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1ED4EE" w14:textId="56DB7AF6" w:rsidR="00C1682A" w:rsidRPr="00093F39" w:rsidRDefault="00341BE8" w:rsidP="00C1682A">
      <w:pPr>
        <w:tabs>
          <w:tab w:val="left" w:pos="0"/>
        </w:tabs>
        <w:spacing w:line="360" w:lineRule="auto"/>
        <w:jc w:val="center"/>
        <w:rPr>
          <w:rFonts w:ascii="Palatino Linotype" w:hAnsi="Palatino Linotype"/>
          <w:b/>
        </w:rPr>
      </w:pPr>
      <w:r w:rsidRPr="00093F39">
        <w:rPr>
          <w:rFonts w:ascii="Palatino Linotype" w:hAnsi="Palatino Linotype"/>
          <w:b/>
        </w:rPr>
        <w:t>LÍNEAS ARGUMENTATIVAS.</w:t>
      </w:r>
    </w:p>
    <w:p w14:paraId="0FD8DCF1" w14:textId="77777777" w:rsidR="00C1682A" w:rsidRPr="00093F39" w:rsidRDefault="00C1682A" w:rsidP="00C1682A">
      <w:pPr>
        <w:tabs>
          <w:tab w:val="left" w:pos="0"/>
        </w:tabs>
        <w:spacing w:line="360" w:lineRule="auto"/>
        <w:jc w:val="center"/>
        <w:rPr>
          <w:rFonts w:ascii="Palatino Linotype" w:hAnsi="Palatino Linotype"/>
          <w:b/>
        </w:rPr>
      </w:pPr>
    </w:p>
    <w:p w14:paraId="6B4848F9" w14:textId="77777777" w:rsidR="003D50CE" w:rsidRPr="00093F39" w:rsidRDefault="00903FA7" w:rsidP="003D50CE">
      <w:pPr>
        <w:tabs>
          <w:tab w:val="left" w:pos="567"/>
        </w:tabs>
        <w:spacing w:line="360" w:lineRule="auto"/>
        <w:jc w:val="both"/>
        <w:rPr>
          <w:rFonts w:ascii="Palatino Linotype" w:hAnsi="Palatino Linotype"/>
        </w:rPr>
      </w:pPr>
      <w:r w:rsidRPr="00093F39">
        <w:rPr>
          <w:rFonts w:ascii="Palatino Linotype" w:hAnsi="Palatino Linotype"/>
          <w:b/>
        </w:rPr>
        <w:t>DEBERES DE LAS AUTORIDADES.</w:t>
      </w:r>
      <w:r w:rsidRPr="00093F39">
        <w:rPr>
          <w:rFonts w:ascii="Palatino Linotype" w:hAnsi="Palatino Linotype"/>
        </w:rPr>
        <w:t xml:space="preserve"> El derecho humano de acceso a la información pública es un derecho humano constitucionalmente reconocido en consecuencia todas las autoridades en el ámbito de sus competencias tienen la obligación de respetarlo, protegerlo y garantizarlo.</w:t>
      </w:r>
      <w:r w:rsidR="003D50CE" w:rsidRPr="00093F39">
        <w:rPr>
          <w:rFonts w:ascii="Palatino Linotype" w:hAnsi="Palatino Linotype"/>
        </w:rPr>
        <w:t xml:space="preserve"> </w:t>
      </w:r>
    </w:p>
    <w:p w14:paraId="1EEFA909" w14:textId="565C7299" w:rsidR="003D50CE" w:rsidRPr="00093F39" w:rsidRDefault="003D50CE" w:rsidP="003D50CE">
      <w:pPr>
        <w:tabs>
          <w:tab w:val="left" w:pos="567"/>
        </w:tabs>
        <w:spacing w:line="360" w:lineRule="auto"/>
        <w:jc w:val="both"/>
        <w:rPr>
          <w:rFonts w:ascii="Palatino Linotype" w:hAnsi="Palatino Linotype"/>
          <w:lang w:eastAsia="es-MX"/>
        </w:rPr>
      </w:pPr>
      <w:r w:rsidRPr="00093F39">
        <w:rPr>
          <w:rFonts w:ascii="Palatino Linotype" w:hAnsi="Palatino Linotype"/>
        </w:rPr>
        <w:br/>
      </w:r>
    </w:p>
    <w:p w14:paraId="6B347677" w14:textId="77777777" w:rsidR="003D50CE" w:rsidRPr="00093F39" w:rsidRDefault="003D50CE" w:rsidP="003D50CE">
      <w:pPr>
        <w:tabs>
          <w:tab w:val="left" w:pos="567"/>
        </w:tabs>
        <w:spacing w:line="360" w:lineRule="auto"/>
        <w:rPr>
          <w:rFonts w:ascii="Palatino Linotype" w:hAnsi="Palatino Linotype"/>
          <w:b/>
          <w:color w:val="000000" w:themeColor="text1"/>
        </w:rPr>
      </w:pPr>
    </w:p>
    <w:p w14:paraId="30BB4B85" w14:textId="222C7776" w:rsidR="00903FA7" w:rsidRPr="00093F39" w:rsidRDefault="00903FA7" w:rsidP="00C1682A">
      <w:pPr>
        <w:spacing w:before="240" w:after="360" w:line="360" w:lineRule="auto"/>
        <w:contextualSpacing/>
        <w:jc w:val="both"/>
        <w:rPr>
          <w:rFonts w:ascii="Palatino Linotype" w:eastAsia="MS Mincho" w:hAnsi="Palatino Linotype" w:cs="Arial"/>
          <w:b/>
          <w:color w:val="000000" w:themeColor="text1"/>
        </w:rPr>
      </w:pPr>
    </w:p>
    <w:p w14:paraId="585CA1DF" w14:textId="77777777" w:rsidR="007D17AA" w:rsidRPr="00093F39"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74BAD208" w14:textId="77777777" w:rsidR="007D17AA" w:rsidRPr="00093F39" w:rsidRDefault="007D17AA" w:rsidP="00C1682A">
      <w:pPr>
        <w:spacing w:before="240" w:after="360" w:line="360" w:lineRule="auto"/>
        <w:contextualSpacing/>
        <w:jc w:val="both"/>
        <w:rPr>
          <w:rFonts w:ascii="Palatino Linotype" w:eastAsia="MS Mincho" w:hAnsi="Palatino Linotype" w:cs="Arial"/>
          <w:b/>
          <w:color w:val="000000" w:themeColor="text1"/>
        </w:rPr>
      </w:pPr>
    </w:p>
    <w:p w14:paraId="3E187DEF" w14:textId="77777777" w:rsidR="007D17AA" w:rsidRPr="00093F39" w:rsidRDefault="007D17AA" w:rsidP="00C1682A">
      <w:pPr>
        <w:spacing w:before="240" w:after="360" w:line="360" w:lineRule="auto"/>
        <w:contextualSpacing/>
        <w:jc w:val="both"/>
        <w:rPr>
          <w:rFonts w:ascii="Palatino Linotype" w:hAnsi="Palatino Linotype"/>
        </w:rPr>
      </w:pPr>
    </w:p>
    <w:p w14:paraId="1520B75E" w14:textId="77777777" w:rsidR="00184C8E" w:rsidRPr="00093F39" w:rsidRDefault="00184C8E" w:rsidP="00C1682A">
      <w:pPr>
        <w:spacing w:before="240" w:after="360" w:line="360" w:lineRule="auto"/>
        <w:contextualSpacing/>
        <w:jc w:val="both"/>
        <w:rPr>
          <w:rFonts w:ascii="Palatino Linotype" w:hAnsi="Palatino Linotype"/>
        </w:rPr>
      </w:pPr>
    </w:p>
    <w:p w14:paraId="09F6D76C" w14:textId="50428AD2" w:rsidR="00903FA7" w:rsidRPr="00093F39" w:rsidRDefault="00903FA7" w:rsidP="00C1682A">
      <w:pPr>
        <w:spacing w:before="240" w:after="360" w:line="360" w:lineRule="auto"/>
        <w:contextualSpacing/>
        <w:jc w:val="both"/>
        <w:rPr>
          <w:rFonts w:ascii="Palatino Linotype" w:eastAsia="Calibri" w:hAnsi="Palatino Linotype" w:cs="Arial"/>
          <w:b/>
          <w:lang w:val="es-ES" w:eastAsia="es-MX"/>
        </w:rPr>
      </w:pPr>
    </w:p>
    <w:p w14:paraId="27958325" w14:textId="77777777" w:rsidR="00F27D74" w:rsidRPr="00093F39" w:rsidRDefault="00F27D74" w:rsidP="00C1682A">
      <w:pPr>
        <w:spacing w:before="240" w:after="360" w:line="360" w:lineRule="auto"/>
        <w:contextualSpacing/>
        <w:jc w:val="both"/>
        <w:rPr>
          <w:rFonts w:ascii="Palatino Linotype" w:eastAsia="Calibri" w:hAnsi="Palatino Linotype" w:cs="Arial"/>
          <w:b/>
          <w:lang w:val="es-ES" w:eastAsia="es-MX"/>
        </w:rPr>
      </w:pPr>
    </w:p>
    <w:p w14:paraId="065598F4" w14:textId="77777777" w:rsidR="005C7D9E" w:rsidRPr="00093F39" w:rsidRDefault="005C7D9E" w:rsidP="00C1682A">
      <w:pPr>
        <w:spacing w:before="240" w:after="360" w:line="360" w:lineRule="auto"/>
        <w:contextualSpacing/>
        <w:jc w:val="both"/>
        <w:rPr>
          <w:rFonts w:ascii="Palatino Linotype" w:eastAsia="Calibri" w:hAnsi="Palatino Linotype" w:cs="Arial"/>
          <w:b/>
          <w:lang w:val="es-ES" w:eastAsia="es-MX"/>
        </w:rPr>
      </w:pPr>
    </w:p>
    <w:p w14:paraId="7B2C7E59" w14:textId="77777777" w:rsidR="00C1682A" w:rsidRPr="00093F39" w:rsidRDefault="00C1682A" w:rsidP="00C1682A">
      <w:pPr>
        <w:spacing w:before="240" w:after="360" w:line="360" w:lineRule="auto"/>
        <w:contextualSpacing/>
        <w:jc w:val="both"/>
        <w:rPr>
          <w:rFonts w:ascii="Palatino Linotype" w:hAnsi="Palatino Linotype" w:cs="Arial"/>
        </w:rPr>
      </w:pPr>
    </w:p>
    <w:p w14:paraId="33A53791" w14:textId="77777777" w:rsidR="00013794" w:rsidRPr="00093F39" w:rsidRDefault="00013794" w:rsidP="00C1682A">
      <w:pPr>
        <w:spacing w:before="240" w:after="360" w:line="360" w:lineRule="auto"/>
        <w:contextualSpacing/>
        <w:jc w:val="both"/>
        <w:rPr>
          <w:rFonts w:ascii="Palatino Linotype" w:hAnsi="Palatino Linotype" w:cs="Arial"/>
        </w:rPr>
      </w:pPr>
    </w:p>
    <w:p w14:paraId="6451834D" w14:textId="77777777" w:rsidR="00013794" w:rsidRPr="00093F39" w:rsidRDefault="00013794" w:rsidP="00C1682A">
      <w:pPr>
        <w:spacing w:before="240" w:after="360" w:line="360" w:lineRule="auto"/>
        <w:contextualSpacing/>
        <w:jc w:val="both"/>
        <w:rPr>
          <w:rFonts w:ascii="Palatino Linotype" w:hAnsi="Palatino Linotype" w:cs="Arial"/>
        </w:rPr>
      </w:pPr>
    </w:p>
    <w:p w14:paraId="262701B5" w14:textId="77777777" w:rsidR="00013794" w:rsidRPr="00093F39" w:rsidRDefault="00013794" w:rsidP="00C1682A">
      <w:pPr>
        <w:spacing w:before="240" w:after="360" w:line="360" w:lineRule="auto"/>
        <w:contextualSpacing/>
        <w:jc w:val="both"/>
        <w:rPr>
          <w:rFonts w:ascii="Palatino Linotype" w:hAnsi="Palatino Linotype" w:cs="Arial"/>
        </w:rPr>
      </w:pPr>
    </w:p>
    <w:p w14:paraId="41794356" w14:textId="77777777" w:rsidR="00013794" w:rsidRPr="00093F39" w:rsidRDefault="00013794" w:rsidP="00C1682A">
      <w:pPr>
        <w:spacing w:before="240" w:after="360" w:line="360" w:lineRule="auto"/>
        <w:contextualSpacing/>
        <w:jc w:val="both"/>
        <w:rPr>
          <w:rFonts w:ascii="Palatino Linotype" w:hAnsi="Palatino Linotype" w:cs="Arial"/>
        </w:rPr>
      </w:pPr>
    </w:p>
    <w:p w14:paraId="31137936" w14:textId="302D1D0F" w:rsidR="00BC61B2" w:rsidRPr="00093F39" w:rsidRDefault="00A20B1F" w:rsidP="00C1682A">
      <w:pPr>
        <w:tabs>
          <w:tab w:val="left" w:pos="0"/>
        </w:tabs>
        <w:spacing w:line="360" w:lineRule="auto"/>
        <w:jc w:val="center"/>
        <w:rPr>
          <w:rFonts w:ascii="Palatino Linotype" w:hAnsi="Palatino Linotype"/>
          <w:b/>
          <w:u w:val="single"/>
        </w:rPr>
      </w:pPr>
      <w:r w:rsidRPr="00093F39">
        <w:rPr>
          <w:rFonts w:ascii="Palatino Linotype" w:hAnsi="Palatino Linotype"/>
          <w:b/>
          <w:u w:val="single"/>
        </w:rPr>
        <w:t>ÍNDICE</w:t>
      </w:r>
    </w:p>
    <w:sdt>
      <w:sdtPr>
        <w:rPr>
          <w:rFonts w:asciiTheme="minorHAnsi" w:eastAsiaTheme="minorEastAsia" w:hAnsiTheme="minorHAnsi" w:cstheme="minorBidi"/>
          <w:b w:val="0"/>
          <w:szCs w:val="24"/>
          <w:lang w:eastAsia="es-ES"/>
        </w:rPr>
        <w:id w:val="-1245946457"/>
        <w:docPartObj>
          <w:docPartGallery w:val="Table of Contents"/>
          <w:docPartUnique/>
        </w:docPartObj>
      </w:sdtPr>
      <w:sdtEndPr>
        <w:rPr>
          <w:rFonts w:ascii="Times New Roman" w:eastAsia="Times New Roman" w:hAnsi="Times New Roman" w:cs="Times New Roman"/>
          <w:bCs/>
          <w:lang w:eastAsia="es-ES_tradnl"/>
        </w:rPr>
      </w:sdtEndPr>
      <w:sdtContent>
        <w:sdt>
          <w:sdtPr>
            <w:rPr>
              <w:rFonts w:asciiTheme="minorHAnsi" w:eastAsiaTheme="minorEastAsia" w:hAnsiTheme="minorHAnsi" w:cstheme="minorBidi"/>
              <w:b w:val="0"/>
              <w:szCs w:val="24"/>
              <w:lang w:eastAsia="es-ES"/>
            </w:rPr>
            <w:id w:val="137230575"/>
            <w:docPartObj>
              <w:docPartGallery w:val="Table of Contents"/>
              <w:docPartUnique/>
            </w:docPartObj>
          </w:sdtPr>
          <w:sdtEndPr>
            <w:rPr>
              <w:rFonts w:ascii="Times New Roman" w:eastAsia="Times New Roman" w:hAnsi="Times New Roman" w:cs="Times New Roman"/>
              <w:bCs/>
              <w:lang w:eastAsia="es-ES_tradnl"/>
            </w:rPr>
          </w:sdtEndPr>
          <w:sdtContent>
            <w:p w14:paraId="2E56BEAF" w14:textId="77777777" w:rsidR="00577D50" w:rsidRPr="00093F39" w:rsidRDefault="00577D50" w:rsidP="00C1682A">
              <w:pPr>
                <w:pStyle w:val="TtuloTDC"/>
                <w:tabs>
                  <w:tab w:val="left" w:pos="0"/>
                </w:tabs>
                <w:spacing w:before="0" w:line="360" w:lineRule="auto"/>
                <w:rPr>
                  <w:szCs w:val="24"/>
                </w:rPr>
              </w:pPr>
            </w:p>
            <w:p w14:paraId="0C10947D" w14:textId="36DF4EBA" w:rsidR="00E4139E" w:rsidRPr="00093F39" w:rsidRDefault="00577D50">
              <w:pPr>
                <w:pStyle w:val="TDC2"/>
                <w:rPr>
                  <w:rFonts w:asciiTheme="minorHAnsi" w:eastAsiaTheme="minorEastAsia" w:hAnsiTheme="minorHAnsi" w:cstheme="minorBidi"/>
                  <w:noProof/>
                </w:rPr>
              </w:pPr>
              <w:r w:rsidRPr="00093F39">
                <w:rPr>
                  <w:rFonts w:ascii="Palatino Linotype" w:hAnsi="Palatino Linotype"/>
                </w:rPr>
                <w:fldChar w:fldCharType="begin"/>
              </w:r>
              <w:r w:rsidRPr="00093F39">
                <w:rPr>
                  <w:rFonts w:ascii="Palatino Linotype" w:hAnsi="Palatino Linotype"/>
                </w:rPr>
                <w:instrText xml:space="preserve"> TOC \o "1-3" \h \z \u </w:instrText>
              </w:r>
              <w:r w:rsidRPr="00093F39">
                <w:rPr>
                  <w:rFonts w:ascii="Palatino Linotype" w:hAnsi="Palatino Linotype"/>
                </w:rPr>
                <w:fldChar w:fldCharType="separate"/>
              </w:r>
              <w:hyperlink w:anchor="_Toc67589391" w:history="1">
                <w:r w:rsidR="00E4139E" w:rsidRPr="00093F39">
                  <w:rPr>
                    <w:rStyle w:val="Hipervnculo"/>
                    <w:rFonts w:ascii="Palatino Linotype" w:hAnsi="Palatino Linotype"/>
                    <w:b/>
                    <w:noProof/>
                  </w:rPr>
                  <w:t>ANTECEDENTES</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_Toc67589391 \h </w:instrText>
                </w:r>
                <w:r w:rsidR="00E4139E" w:rsidRPr="00093F39">
                  <w:rPr>
                    <w:noProof/>
                    <w:webHidden/>
                  </w:rPr>
                </w:r>
                <w:r w:rsidR="00E4139E" w:rsidRPr="00093F39">
                  <w:rPr>
                    <w:noProof/>
                    <w:webHidden/>
                  </w:rPr>
                  <w:fldChar w:fldCharType="separate"/>
                </w:r>
                <w:r w:rsidR="00E4139E" w:rsidRPr="00093F39">
                  <w:rPr>
                    <w:noProof/>
                    <w:webHidden/>
                  </w:rPr>
                  <w:t>3</w:t>
                </w:r>
                <w:r w:rsidR="00E4139E" w:rsidRPr="00093F39">
                  <w:rPr>
                    <w:noProof/>
                    <w:webHidden/>
                  </w:rPr>
                  <w:fldChar w:fldCharType="end"/>
                </w:r>
              </w:hyperlink>
            </w:p>
            <w:p w14:paraId="731D495D" w14:textId="365F572B" w:rsidR="00E4139E" w:rsidRPr="00093F39" w:rsidRDefault="009639F5">
              <w:pPr>
                <w:pStyle w:val="TDC2"/>
                <w:rPr>
                  <w:rFonts w:asciiTheme="minorHAnsi" w:eastAsiaTheme="minorEastAsia" w:hAnsiTheme="minorHAnsi" w:cstheme="minorBidi"/>
                  <w:noProof/>
                </w:rPr>
              </w:pPr>
              <w:hyperlink w:anchor="_Toc67589392" w:history="1">
                <w:r w:rsidR="00E4139E" w:rsidRPr="00093F39">
                  <w:rPr>
                    <w:rStyle w:val="Hipervnculo"/>
                    <w:rFonts w:ascii="Palatino Linotype" w:hAnsi="Palatino Linotype"/>
                    <w:b/>
                    <w:noProof/>
                  </w:rPr>
                  <w:t>CONSIDERANDO</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_Toc67589392 \h </w:instrText>
                </w:r>
                <w:r w:rsidR="00E4139E" w:rsidRPr="00093F39">
                  <w:rPr>
                    <w:noProof/>
                    <w:webHidden/>
                  </w:rPr>
                </w:r>
                <w:r w:rsidR="00E4139E" w:rsidRPr="00093F39">
                  <w:rPr>
                    <w:noProof/>
                    <w:webHidden/>
                  </w:rPr>
                  <w:fldChar w:fldCharType="separate"/>
                </w:r>
                <w:r w:rsidR="00E4139E" w:rsidRPr="00093F39">
                  <w:rPr>
                    <w:noProof/>
                    <w:webHidden/>
                  </w:rPr>
                  <w:t>15</w:t>
                </w:r>
                <w:r w:rsidR="00E4139E" w:rsidRPr="00093F39">
                  <w:rPr>
                    <w:noProof/>
                    <w:webHidden/>
                  </w:rPr>
                  <w:fldChar w:fldCharType="end"/>
                </w:r>
              </w:hyperlink>
            </w:p>
            <w:p w14:paraId="45945957" w14:textId="436DDD7B" w:rsidR="00E4139E" w:rsidRPr="00093F39" w:rsidRDefault="009639F5">
              <w:pPr>
                <w:pStyle w:val="TDC2"/>
                <w:rPr>
                  <w:rFonts w:asciiTheme="minorHAnsi" w:eastAsiaTheme="minorEastAsia" w:hAnsiTheme="minorHAnsi" w:cstheme="minorBidi"/>
                  <w:noProof/>
                </w:rPr>
              </w:pPr>
              <w:hyperlink w:anchor="_Toc67589393" w:history="1">
                <w:r w:rsidR="00E4139E" w:rsidRPr="00093F39">
                  <w:rPr>
                    <w:rStyle w:val="Hipervnculo"/>
                    <w:rFonts w:ascii="Palatino Linotype" w:hAnsi="Palatino Linotype"/>
                    <w:b/>
                    <w:noProof/>
                  </w:rPr>
                  <w:t>PRIMERO. De la competencia</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_Toc67589393 \h </w:instrText>
                </w:r>
                <w:r w:rsidR="00E4139E" w:rsidRPr="00093F39">
                  <w:rPr>
                    <w:noProof/>
                    <w:webHidden/>
                  </w:rPr>
                </w:r>
                <w:r w:rsidR="00E4139E" w:rsidRPr="00093F39">
                  <w:rPr>
                    <w:noProof/>
                    <w:webHidden/>
                  </w:rPr>
                  <w:fldChar w:fldCharType="separate"/>
                </w:r>
                <w:r w:rsidR="00E4139E" w:rsidRPr="00093F39">
                  <w:rPr>
                    <w:noProof/>
                    <w:webHidden/>
                  </w:rPr>
                  <w:t>15</w:t>
                </w:r>
                <w:r w:rsidR="00E4139E" w:rsidRPr="00093F39">
                  <w:rPr>
                    <w:noProof/>
                    <w:webHidden/>
                  </w:rPr>
                  <w:fldChar w:fldCharType="end"/>
                </w:r>
              </w:hyperlink>
            </w:p>
            <w:p w14:paraId="67342F73" w14:textId="17507546" w:rsidR="00E4139E" w:rsidRPr="00093F39" w:rsidRDefault="009639F5">
              <w:pPr>
                <w:pStyle w:val="TDC2"/>
                <w:rPr>
                  <w:rFonts w:asciiTheme="minorHAnsi" w:eastAsiaTheme="minorEastAsia" w:hAnsiTheme="minorHAnsi" w:cstheme="minorBidi"/>
                  <w:noProof/>
                </w:rPr>
              </w:pPr>
              <w:hyperlink w:anchor="_Toc67589394" w:history="1">
                <w:r w:rsidR="00E4139E" w:rsidRPr="00093F39">
                  <w:rPr>
                    <w:rStyle w:val="Hipervnculo"/>
                    <w:rFonts w:ascii="Palatino Linotype" w:hAnsi="Palatino Linotype"/>
                    <w:b/>
                    <w:noProof/>
                  </w:rPr>
                  <w:t>SEGUNDO. De la oportunidad y procedencia.</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_Toc67589394 \h </w:instrText>
                </w:r>
                <w:r w:rsidR="00E4139E" w:rsidRPr="00093F39">
                  <w:rPr>
                    <w:noProof/>
                    <w:webHidden/>
                  </w:rPr>
                </w:r>
                <w:r w:rsidR="00E4139E" w:rsidRPr="00093F39">
                  <w:rPr>
                    <w:noProof/>
                    <w:webHidden/>
                  </w:rPr>
                  <w:fldChar w:fldCharType="separate"/>
                </w:r>
                <w:r w:rsidR="00E4139E" w:rsidRPr="00093F39">
                  <w:rPr>
                    <w:noProof/>
                    <w:webHidden/>
                  </w:rPr>
                  <w:t>16</w:t>
                </w:r>
                <w:r w:rsidR="00E4139E" w:rsidRPr="00093F39">
                  <w:rPr>
                    <w:noProof/>
                    <w:webHidden/>
                  </w:rPr>
                  <w:fldChar w:fldCharType="end"/>
                </w:r>
              </w:hyperlink>
            </w:p>
            <w:p w14:paraId="580D4E9B" w14:textId="640166BA" w:rsidR="00E4139E" w:rsidRPr="00093F39" w:rsidRDefault="009639F5">
              <w:pPr>
                <w:pStyle w:val="TDC2"/>
                <w:rPr>
                  <w:rFonts w:asciiTheme="minorHAnsi" w:eastAsiaTheme="minorEastAsia" w:hAnsiTheme="minorHAnsi" w:cstheme="minorBidi"/>
                  <w:noProof/>
                </w:rPr>
              </w:pPr>
              <w:hyperlink w:anchor="_Toc67589395" w:history="1">
                <w:r w:rsidR="00E4139E" w:rsidRPr="00093F39">
                  <w:rPr>
                    <w:rStyle w:val="Hipervnculo"/>
                    <w:rFonts w:ascii="Palatino Linotype" w:hAnsi="Palatino Linotype"/>
                    <w:b/>
                    <w:noProof/>
                  </w:rPr>
                  <w:t>TERCERO. Del previo y especial pronunciamiento.</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_Toc67589395 \h </w:instrText>
                </w:r>
                <w:r w:rsidR="00E4139E" w:rsidRPr="00093F39">
                  <w:rPr>
                    <w:noProof/>
                    <w:webHidden/>
                  </w:rPr>
                </w:r>
                <w:r w:rsidR="00E4139E" w:rsidRPr="00093F39">
                  <w:rPr>
                    <w:noProof/>
                    <w:webHidden/>
                  </w:rPr>
                  <w:fldChar w:fldCharType="separate"/>
                </w:r>
                <w:r w:rsidR="00E4139E" w:rsidRPr="00093F39">
                  <w:rPr>
                    <w:noProof/>
                    <w:webHidden/>
                  </w:rPr>
                  <w:t>16</w:t>
                </w:r>
                <w:r w:rsidR="00E4139E" w:rsidRPr="00093F39">
                  <w:rPr>
                    <w:noProof/>
                    <w:webHidden/>
                  </w:rPr>
                  <w:fldChar w:fldCharType="end"/>
                </w:r>
              </w:hyperlink>
            </w:p>
            <w:p w14:paraId="118D6581" w14:textId="7336E183" w:rsidR="00E4139E" w:rsidRPr="00093F39" w:rsidRDefault="009639F5">
              <w:pPr>
                <w:pStyle w:val="TDC2"/>
                <w:rPr>
                  <w:rFonts w:asciiTheme="minorHAnsi" w:eastAsiaTheme="minorEastAsia" w:hAnsiTheme="minorHAnsi" w:cstheme="minorBidi"/>
                  <w:noProof/>
                </w:rPr>
              </w:pPr>
              <w:hyperlink w:anchor="_Toc67589396" w:history="1">
                <w:r w:rsidR="00E4139E" w:rsidRPr="00093F39">
                  <w:rPr>
                    <w:rStyle w:val="Hipervnculo"/>
                    <w:rFonts w:ascii="Palatino Linotype" w:hAnsi="Palatino Linotype"/>
                    <w:b/>
                    <w:noProof/>
                  </w:rPr>
                  <w:t>CUARTO. Planteamiento de la Litis</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_Toc67589396 \h </w:instrText>
                </w:r>
                <w:r w:rsidR="00E4139E" w:rsidRPr="00093F39">
                  <w:rPr>
                    <w:noProof/>
                    <w:webHidden/>
                  </w:rPr>
                </w:r>
                <w:r w:rsidR="00E4139E" w:rsidRPr="00093F39">
                  <w:rPr>
                    <w:noProof/>
                    <w:webHidden/>
                  </w:rPr>
                  <w:fldChar w:fldCharType="separate"/>
                </w:r>
                <w:r w:rsidR="00E4139E" w:rsidRPr="00093F39">
                  <w:rPr>
                    <w:noProof/>
                    <w:webHidden/>
                  </w:rPr>
                  <w:t>17</w:t>
                </w:r>
                <w:r w:rsidR="00E4139E" w:rsidRPr="00093F39">
                  <w:rPr>
                    <w:noProof/>
                    <w:webHidden/>
                  </w:rPr>
                  <w:fldChar w:fldCharType="end"/>
                </w:r>
              </w:hyperlink>
            </w:p>
            <w:p w14:paraId="787BCD7E" w14:textId="29FC0874" w:rsidR="00E4139E" w:rsidRPr="00093F39" w:rsidRDefault="009639F5">
              <w:pPr>
                <w:pStyle w:val="TDC2"/>
                <w:rPr>
                  <w:rFonts w:asciiTheme="minorHAnsi" w:eastAsiaTheme="minorEastAsia" w:hAnsiTheme="minorHAnsi" w:cstheme="minorBidi"/>
                  <w:noProof/>
                </w:rPr>
              </w:pPr>
              <w:hyperlink w:anchor="_Toc67589397" w:history="1">
                <w:r w:rsidR="00E4139E" w:rsidRPr="00093F39">
                  <w:rPr>
                    <w:rStyle w:val="Hipervnculo"/>
                    <w:rFonts w:ascii="Palatino Linotype" w:hAnsi="Palatino Linotype"/>
                    <w:b/>
                    <w:noProof/>
                  </w:rPr>
                  <w:t>QUINTO. Estudio y resolución del asunto</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_Toc67589397 \h </w:instrText>
                </w:r>
                <w:r w:rsidR="00E4139E" w:rsidRPr="00093F39">
                  <w:rPr>
                    <w:noProof/>
                    <w:webHidden/>
                  </w:rPr>
                </w:r>
                <w:r w:rsidR="00E4139E" w:rsidRPr="00093F39">
                  <w:rPr>
                    <w:noProof/>
                    <w:webHidden/>
                  </w:rPr>
                  <w:fldChar w:fldCharType="separate"/>
                </w:r>
                <w:r w:rsidR="00E4139E" w:rsidRPr="00093F39">
                  <w:rPr>
                    <w:noProof/>
                    <w:webHidden/>
                  </w:rPr>
                  <w:t>18</w:t>
                </w:r>
                <w:r w:rsidR="00E4139E" w:rsidRPr="00093F39">
                  <w:rPr>
                    <w:noProof/>
                    <w:webHidden/>
                  </w:rPr>
                  <w:fldChar w:fldCharType="end"/>
                </w:r>
              </w:hyperlink>
            </w:p>
            <w:p w14:paraId="40874D7D" w14:textId="5D68B795" w:rsidR="00E4139E" w:rsidRPr="00093F39" w:rsidRDefault="009639F5">
              <w:pPr>
                <w:pStyle w:val="TDC2"/>
                <w:tabs>
                  <w:tab w:val="left" w:pos="1440"/>
                </w:tabs>
                <w:rPr>
                  <w:rFonts w:asciiTheme="minorHAnsi" w:eastAsiaTheme="minorEastAsia" w:hAnsiTheme="minorHAnsi" w:cstheme="minorBidi"/>
                  <w:noProof/>
                </w:rPr>
              </w:pPr>
              <w:hyperlink w:anchor="_Toc67589398" w:history="1">
                <w:r w:rsidR="00E4139E" w:rsidRPr="00093F39">
                  <w:rPr>
                    <w:rStyle w:val="Hipervnculo"/>
                    <w:rFonts w:ascii="Palatino Linotype" w:eastAsia="MS Gothic" w:hAnsi="Palatino Linotype"/>
                    <w:b/>
                    <w:noProof/>
                  </w:rPr>
                  <w:t>I.</w:t>
                </w:r>
                <w:r w:rsidR="00E4139E" w:rsidRPr="00093F39">
                  <w:rPr>
                    <w:rFonts w:asciiTheme="minorHAnsi" w:eastAsiaTheme="minorEastAsia" w:hAnsiTheme="minorHAnsi" w:cstheme="minorBidi"/>
                    <w:noProof/>
                  </w:rPr>
                  <w:tab/>
                </w:r>
                <w:r w:rsidR="00E4139E" w:rsidRPr="00093F39">
                  <w:rPr>
                    <w:rStyle w:val="Hipervnculo"/>
                    <w:rFonts w:ascii="Palatino Linotype" w:eastAsia="MS Gothic" w:hAnsi="Palatino Linotype"/>
                    <w:b/>
                    <w:noProof/>
                  </w:rPr>
                  <w:t>Del deber de las autoridades de promover, respetar, proteger y garantizar el derecho de acceso a la información pública.</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_Toc67589398 \h </w:instrText>
                </w:r>
                <w:r w:rsidR="00E4139E" w:rsidRPr="00093F39">
                  <w:rPr>
                    <w:noProof/>
                    <w:webHidden/>
                  </w:rPr>
                </w:r>
                <w:r w:rsidR="00E4139E" w:rsidRPr="00093F39">
                  <w:rPr>
                    <w:noProof/>
                    <w:webHidden/>
                  </w:rPr>
                  <w:fldChar w:fldCharType="separate"/>
                </w:r>
                <w:r w:rsidR="00E4139E" w:rsidRPr="00093F39">
                  <w:rPr>
                    <w:noProof/>
                    <w:webHidden/>
                  </w:rPr>
                  <w:t>18</w:t>
                </w:r>
                <w:r w:rsidR="00E4139E" w:rsidRPr="00093F39">
                  <w:rPr>
                    <w:noProof/>
                    <w:webHidden/>
                  </w:rPr>
                  <w:fldChar w:fldCharType="end"/>
                </w:r>
              </w:hyperlink>
            </w:p>
            <w:p w14:paraId="21B491D9" w14:textId="0A8E6724" w:rsidR="00E4139E" w:rsidRPr="00093F39" w:rsidRDefault="009639F5">
              <w:pPr>
                <w:pStyle w:val="TDC2"/>
                <w:tabs>
                  <w:tab w:val="left" w:pos="1680"/>
                </w:tabs>
                <w:rPr>
                  <w:rFonts w:asciiTheme="minorHAnsi" w:eastAsiaTheme="minorEastAsia" w:hAnsiTheme="minorHAnsi" w:cstheme="minorBidi"/>
                  <w:noProof/>
                </w:rPr>
              </w:pPr>
              <w:hyperlink w:anchor="_Toc67589399" w:history="1">
                <w:r w:rsidR="00E4139E" w:rsidRPr="00093F39">
                  <w:rPr>
                    <w:rStyle w:val="Hipervnculo"/>
                    <w:rFonts w:ascii="Palatino Linotype" w:hAnsi="Palatino Linotype"/>
                    <w:b/>
                    <w:noProof/>
                  </w:rPr>
                  <w:t>II.</w:t>
                </w:r>
                <w:r w:rsidR="00E4139E" w:rsidRPr="00093F39">
                  <w:rPr>
                    <w:rFonts w:asciiTheme="minorHAnsi" w:eastAsiaTheme="minorEastAsia" w:hAnsiTheme="minorHAnsi" w:cstheme="minorBidi"/>
                    <w:noProof/>
                  </w:rPr>
                  <w:tab/>
                </w:r>
                <w:r w:rsidR="00E4139E" w:rsidRPr="00093F39">
                  <w:rPr>
                    <w:rStyle w:val="Hipervnculo"/>
                    <w:rFonts w:ascii="Palatino Linotype" w:hAnsi="Palatino Linotype"/>
                    <w:b/>
                    <w:noProof/>
                  </w:rPr>
                  <w:t>De la respuesta a la solicitud de información.</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_Toc67589399 \h </w:instrText>
                </w:r>
                <w:r w:rsidR="00E4139E" w:rsidRPr="00093F39">
                  <w:rPr>
                    <w:noProof/>
                    <w:webHidden/>
                  </w:rPr>
                </w:r>
                <w:r w:rsidR="00E4139E" w:rsidRPr="00093F39">
                  <w:rPr>
                    <w:noProof/>
                    <w:webHidden/>
                  </w:rPr>
                  <w:fldChar w:fldCharType="separate"/>
                </w:r>
                <w:r w:rsidR="00E4139E" w:rsidRPr="00093F39">
                  <w:rPr>
                    <w:noProof/>
                    <w:webHidden/>
                  </w:rPr>
                  <w:t>20</w:t>
                </w:r>
                <w:r w:rsidR="00E4139E" w:rsidRPr="00093F39">
                  <w:rPr>
                    <w:noProof/>
                    <w:webHidden/>
                  </w:rPr>
                  <w:fldChar w:fldCharType="end"/>
                </w:r>
              </w:hyperlink>
            </w:p>
            <w:p w14:paraId="274BF8B7" w14:textId="1084EBA7" w:rsidR="00E4139E" w:rsidRPr="00093F39" w:rsidRDefault="009639F5">
              <w:pPr>
                <w:pStyle w:val="TDC2"/>
                <w:rPr>
                  <w:rFonts w:asciiTheme="minorHAnsi" w:eastAsiaTheme="minorEastAsia" w:hAnsiTheme="minorHAnsi" w:cstheme="minorBidi"/>
                  <w:noProof/>
                </w:rPr>
              </w:pPr>
              <w:hyperlink w:anchor="_Toc67589400" w:history="1">
                <w:r w:rsidR="00E4139E" w:rsidRPr="00093F39">
                  <w:rPr>
                    <w:rStyle w:val="Hipervnculo"/>
                    <w:rFonts w:ascii="Palatino Linotype" w:hAnsi="Palatino Linotype"/>
                    <w:b/>
                    <w:noProof/>
                    <w:lang w:val="es-ES"/>
                  </w:rPr>
                  <w:t>SEXTO. De la elaboración de la Versión Pública.</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_Toc67589400 \h </w:instrText>
                </w:r>
                <w:r w:rsidR="00E4139E" w:rsidRPr="00093F39">
                  <w:rPr>
                    <w:noProof/>
                    <w:webHidden/>
                  </w:rPr>
                </w:r>
                <w:r w:rsidR="00E4139E" w:rsidRPr="00093F39">
                  <w:rPr>
                    <w:noProof/>
                    <w:webHidden/>
                  </w:rPr>
                  <w:fldChar w:fldCharType="separate"/>
                </w:r>
                <w:r w:rsidR="00E4139E" w:rsidRPr="00093F39">
                  <w:rPr>
                    <w:noProof/>
                    <w:webHidden/>
                  </w:rPr>
                  <w:t>41</w:t>
                </w:r>
                <w:r w:rsidR="00E4139E" w:rsidRPr="00093F39">
                  <w:rPr>
                    <w:noProof/>
                    <w:webHidden/>
                  </w:rPr>
                  <w:fldChar w:fldCharType="end"/>
                </w:r>
              </w:hyperlink>
            </w:p>
            <w:p w14:paraId="289157E1" w14:textId="63C8F9FE" w:rsidR="00E4139E" w:rsidRPr="00093F39" w:rsidRDefault="009639F5">
              <w:pPr>
                <w:pStyle w:val="TDC2"/>
                <w:rPr>
                  <w:rFonts w:asciiTheme="minorHAnsi" w:eastAsiaTheme="minorEastAsia" w:hAnsiTheme="minorHAnsi" w:cstheme="minorBidi"/>
                  <w:noProof/>
                </w:rPr>
              </w:pPr>
              <w:hyperlink w:anchor="_Toc67589401" w:history="1">
                <w:r w:rsidR="00E4139E" w:rsidRPr="00093F39">
                  <w:rPr>
                    <w:rStyle w:val="Hipervnculo"/>
                    <w:rFonts w:ascii="Palatino Linotype" w:hAnsi="Palatino Linotype"/>
                    <w:b/>
                    <w:noProof/>
                    <w:lang w:val="es-ES"/>
                  </w:rPr>
                  <w:t>R E S O L U T I V O S</w:t>
                </w:r>
                <w:r w:rsidR="00E4139E" w:rsidRPr="00093F39">
                  <w:rPr>
                    <w:noProof/>
                    <w:webHidden/>
                  </w:rPr>
                  <w:tab/>
                </w:r>
                <w:r w:rsidR="00E4139E" w:rsidRPr="00093F39">
                  <w:rPr>
                    <w:noProof/>
                    <w:webHidden/>
                  </w:rPr>
                  <w:fldChar w:fldCharType="begin"/>
                </w:r>
                <w:r w:rsidR="00E4139E" w:rsidRPr="00093F39">
                  <w:rPr>
                    <w:noProof/>
                    <w:webHidden/>
                  </w:rPr>
                  <w:instrText xml:space="preserve"> PAGEREF _Toc67589401 \h </w:instrText>
                </w:r>
                <w:r w:rsidR="00E4139E" w:rsidRPr="00093F39">
                  <w:rPr>
                    <w:noProof/>
                    <w:webHidden/>
                  </w:rPr>
                </w:r>
                <w:r w:rsidR="00E4139E" w:rsidRPr="00093F39">
                  <w:rPr>
                    <w:noProof/>
                    <w:webHidden/>
                  </w:rPr>
                  <w:fldChar w:fldCharType="separate"/>
                </w:r>
                <w:r w:rsidR="00E4139E" w:rsidRPr="00093F39">
                  <w:rPr>
                    <w:noProof/>
                    <w:webHidden/>
                  </w:rPr>
                  <w:t>52</w:t>
                </w:r>
                <w:r w:rsidR="00E4139E" w:rsidRPr="00093F39">
                  <w:rPr>
                    <w:noProof/>
                    <w:webHidden/>
                  </w:rPr>
                  <w:fldChar w:fldCharType="end"/>
                </w:r>
              </w:hyperlink>
            </w:p>
            <w:p w14:paraId="5946A5DB" w14:textId="18B8FEB8" w:rsidR="005C7D9E" w:rsidRPr="00093F39" w:rsidRDefault="00577D50" w:rsidP="00C10CE2">
              <w:pPr>
                <w:tabs>
                  <w:tab w:val="left" w:pos="0"/>
                </w:tabs>
                <w:spacing w:line="360" w:lineRule="auto"/>
                <w:rPr>
                  <w:rFonts w:ascii="Palatino Linotype" w:hAnsi="Palatino Linotype"/>
                  <w:bCs/>
                </w:rPr>
              </w:pPr>
              <w:r w:rsidRPr="00093F39">
                <w:rPr>
                  <w:rFonts w:ascii="Palatino Linotype" w:hAnsi="Palatino Linotype"/>
                  <w:bCs/>
                </w:rPr>
                <w:lastRenderedPageBreak/>
                <w:fldChar w:fldCharType="end"/>
              </w:r>
            </w:p>
          </w:sdtContent>
        </w:sdt>
      </w:sdtContent>
    </w:sdt>
    <w:p w14:paraId="73F7F940" w14:textId="49B5CCFB" w:rsidR="00662C69" w:rsidRPr="00093F39" w:rsidRDefault="009B11D6" w:rsidP="00C1682A">
      <w:pPr>
        <w:tabs>
          <w:tab w:val="left" w:pos="0"/>
          <w:tab w:val="left" w:pos="3465"/>
        </w:tabs>
        <w:spacing w:line="360" w:lineRule="auto"/>
        <w:jc w:val="both"/>
        <w:rPr>
          <w:rFonts w:ascii="Palatino Linotype" w:hAnsi="Palatino Linotype"/>
        </w:rPr>
      </w:pPr>
      <w:r w:rsidRPr="00093F39">
        <w:rPr>
          <w:rFonts w:ascii="Palatino Linotype" w:hAnsi="Palatino Linotype"/>
        </w:rPr>
        <w:t>R</w:t>
      </w:r>
      <w:r w:rsidR="00662C69" w:rsidRPr="00093F39">
        <w:rPr>
          <w:rFonts w:ascii="Palatino Linotype" w:hAnsi="Palatino Linotype"/>
        </w:rPr>
        <w:t>esolución del Pleno del Instituto de Transparencia, Acceso a la Información Pública y Protección de Datos Personales del Estado de México y Mun</w:t>
      </w:r>
      <w:r w:rsidR="000D5A1D" w:rsidRPr="00093F39">
        <w:rPr>
          <w:rFonts w:ascii="Palatino Linotype" w:hAnsi="Palatino Linotype"/>
        </w:rPr>
        <w:t>icipios, con</w:t>
      </w:r>
      <w:r w:rsidR="00662C69" w:rsidRPr="00093F39">
        <w:rPr>
          <w:rFonts w:ascii="Palatino Linotype" w:hAnsi="Palatino Linotype"/>
        </w:rPr>
        <w:t xml:space="preserve"> </w:t>
      </w:r>
      <w:r w:rsidR="00485DB6" w:rsidRPr="00093F39">
        <w:rPr>
          <w:rFonts w:ascii="Palatino Linotype" w:hAnsi="Palatino Linotype"/>
        </w:rPr>
        <w:t xml:space="preserve">domicilio </w:t>
      </w:r>
      <w:r w:rsidR="00662C69" w:rsidRPr="00093F39">
        <w:rPr>
          <w:rFonts w:ascii="Palatino Linotype" w:hAnsi="Palatino Linotype"/>
        </w:rPr>
        <w:t xml:space="preserve">en Metepec, Estado de México; de </w:t>
      </w:r>
      <w:r w:rsidR="00F27D74" w:rsidRPr="00093F39">
        <w:rPr>
          <w:rFonts w:ascii="Palatino Linotype" w:hAnsi="Palatino Linotype"/>
        </w:rPr>
        <w:t xml:space="preserve">fecha </w:t>
      </w:r>
      <w:r w:rsidR="00093F39">
        <w:rPr>
          <w:rFonts w:ascii="Palatino Linotype" w:hAnsi="Palatino Linotype"/>
        </w:rPr>
        <w:t>catorce</w:t>
      </w:r>
      <w:r w:rsidR="007D17AA" w:rsidRPr="00093F39">
        <w:rPr>
          <w:rFonts w:ascii="Palatino Linotype" w:hAnsi="Palatino Linotype"/>
        </w:rPr>
        <w:t xml:space="preserve"> </w:t>
      </w:r>
      <w:r w:rsidR="006B149F" w:rsidRPr="00093F39">
        <w:rPr>
          <w:rFonts w:ascii="Palatino Linotype" w:hAnsi="Palatino Linotype"/>
        </w:rPr>
        <w:t>(</w:t>
      </w:r>
      <w:r w:rsidR="00093F39">
        <w:rPr>
          <w:rFonts w:ascii="Palatino Linotype" w:hAnsi="Palatino Linotype"/>
        </w:rPr>
        <w:t>14</w:t>
      </w:r>
      <w:r w:rsidR="006B149F" w:rsidRPr="00093F39">
        <w:rPr>
          <w:rFonts w:ascii="Palatino Linotype" w:hAnsi="Palatino Linotype"/>
        </w:rPr>
        <w:t xml:space="preserve">) de </w:t>
      </w:r>
      <w:r w:rsidR="007B089C" w:rsidRPr="00093F39">
        <w:rPr>
          <w:rFonts w:ascii="Palatino Linotype" w:hAnsi="Palatino Linotype"/>
        </w:rPr>
        <w:t>abril</w:t>
      </w:r>
      <w:r w:rsidR="00FC1A4B" w:rsidRPr="00093F39">
        <w:rPr>
          <w:rFonts w:ascii="Palatino Linotype" w:hAnsi="Palatino Linotype"/>
        </w:rPr>
        <w:t xml:space="preserve"> </w:t>
      </w:r>
      <w:r w:rsidR="007B089C" w:rsidRPr="00093F39">
        <w:rPr>
          <w:rFonts w:ascii="Palatino Linotype" w:hAnsi="Palatino Linotype"/>
        </w:rPr>
        <w:t xml:space="preserve">de </w:t>
      </w:r>
      <w:proofErr w:type="gramStart"/>
      <w:r w:rsidR="007B089C" w:rsidRPr="00093F39">
        <w:rPr>
          <w:rFonts w:ascii="Palatino Linotype" w:hAnsi="Palatino Linotype"/>
        </w:rPr>
        <w:t>dos mil veintiuno</w:t>
      </w:r>
      <w:proofErr w:type="gramEnd"/>
      <w:r w:rsidR="00662C69" w:rsidRPr="00093F39">
        <w:rPr>
          <w:rFonts w:ascii="Palatino Linotype" w:hAnsi="Palatino Linotype"/>
        </w:rPr>
        <w:t>.</w:t>
      </w:r>
    </w:p>
    <w:p w14:paraId="5A51B5EC" w14:textId="77777777" w:rsidR="008A5A73" w:rsidRPr="00093F39" w:rsidRDefault="008A5A73" w:rsidP="00F27D74">
      <w:pPr>
        <w:tabs>
          <w:tab w:val="left" w:pos="0"/>
          <w:tab w:val="left" w:pos="3465"/>
        </w:tabs>
        <w:spacing w:line="360" w:lineRule="auto"/>
        <w:jc w:val="both"/>
        <w:rPr>
          <w:rFonts w:ascii="Palatino Linotype" w:hAnsi="Palatino Linotype"/>
        </w:rPr>
      </w:pPr>
    </w:p>
    <w:p w14:paraId="7DF270C3" w14:textId="487CB7DB" w:rsidR="00112BFF" w:rsidRPr="00093F39" w:rsidRDefault="00112BFF" w:rsidP="00B3534E">
      <w:pPr>
        <w:jc w:val="both"/>
        <w:rPr>
          <w:rFonts w:ascii="Palatino Linotype" w:hAnsi="Palatino Linotype"/>
          <w:b/>
          <w:bCs/>
          <w:color w:val="000000" w:themeColor="text1"/>
        </w:rPr>
      </w:pPr>
      <w:r w:rsidRPr="00093F39">
        <w:rPr>
          <w:rFonts w:ascii="Palatino Linotype" w:hAnsi="Palatino Linotype"/>
          <w:b/>
          <w:color w:val="000000" w:themeColor="text1"/>
        </w:rPr>
        <w:t>VISTO</w:t>
      </w:r>
      <w:r w:rsidRPr="00093F39">
        <w:rPr>
          <w:rFonts w:ascii="Palatino Linotype" w:hAnsi="Palatino Linotype"/>
          <w:color w:val="000000" w:themeColor="text1"/>
        </w:rPr>
        <w:t xml:space="preserve"> el expediente electrónico formado con motivo de</w:t>
      </w:r>
      <w:r w:rsidR="00613BC4" w:rsidRPr="00093F39">
        <w:rPr>
          <w:rFonts w:ascii="Palatino Linotype" w:hAnsi="Palatino Linotype"/>
          <w:color w:val="000000" w:themeColor="text1"/>
        </w:rPr>
        <w:t xml:space="preserve"> </w:t>
      </w:r>
      <w:r w:rsidRPr="00093F39">
        <w:rPr>
          <w:rFonts w:ascii="Palatino Linotype" w:hAnsi="Palatino Linotype"/>
          <w:color w:val="000000" w:themeColor="text1"/>
        </w:rPr>
        <w:t>l</w:t>
      </w:r>
      <w:r w:rsidR="00613BC4" w:rsidRPr="00093F39">
        <w:rPr>
          <w:rFonts w:ascii="Palatino Linotype" w:hAnsi="Palatino Linotype"/>
          <w:color w:val="000000" w:themeColor="text1"/>
        </w:rPr>
        <w:t>os</w:t>
      </w:r>
      <w:r w:rsidRPr="00093F39">
        <w:rPr>
          <w:rFonts w:ascii="Palatino Linotype" w:hAnsi="Palatino Linotype"/>
          <w:color w:val="000000" w:themeColor="text1"/>
        </w:rPr>
        <w:t xml:space="preserve"> recurso</w:t>
      </w:r>
      <w:r w:rsidR="00613BC4" w:rsidRPr="00093F39">
        <w:rPr>
          <w:rFonts w:ascii="Palatino Linotype" w:hAnsi="Palatino Linotype"/>
          <w:color w:val="000000" w:themeColor="text1"/>
        </w:rPr>
        <w:t>s</w:t>
      </w:r>
      <w:r w:rsidRPr="00093F39">
        <w:rPr>
          <w:rFonts w:ascii="Palatino Linotype" w:hAnsi="Palatino Linotype"/>
          <w:color w:val="000000" w:themeColor="text1"/>
        </w:rPr>
        <w:t xml:space="preserve"> de revisión número </w:t>
      </w:r>
      <w:r w:rsidR="00B3534E" w:rsidRPr="00093F39">
        <w:rPr>
          <w:rFonts w:ascii="Palatino Linotype" w:hAnsi="Palatino Linotype"/>
          <w:b/>
          <w:bCs/>
          <w:color w:val="000000" w:themeColor="text1"/>
          <w:sz w:val="22"/>
        </w:rPr>
        <w:t>06113/INFOEM/IP/RR/2020, 06114/INFOEM/IP/RR/2020, 06115/INFOEM/IP/RR/2020, 06116/INFOEM/IP/RR/2020, 06143/INFOEM/IP/RR/2020, 06144/INFOEM/IP/RR/2020, 06145/INFOEM/IP/RR/2020, 06146/INFOEM/IP/RR/2020, 06147/INFOEM/IP/RR/2020, 06148/INFOEM/IP/RR/2020, 06149/INFOEM/IP/RR/2020, 00031/INFOEM/IP/RR/2021, 00032/INFOEM/IP/RR/2021, 00033/INFOEM/IP/RR/2021 y 00099/INFOEM/IP/RR/2021</w:t>
      </w:r>
      <w:r w:rsidR="00613BC4" w:rsidRPr="00093F39">
        <w:rPr>
          <w:rFonts w:ascii="Palatino Linotype" w:hAnsi="Palatino Linotype" w:cs="Arial"/>
          <w:b/>
          <w:bCs/>
          <w:color w:val="000000" w:themeColor="text1"/>
          <w:sz w:val="22"/>
          <w:lang w:eastAsia="es-MX"/>
        </w:rPr>
        <w:t xml:space="preserve"> </w:t>
      </w:r>
      <w:r w:rsidR="00613BC4" w:rsidRPr="00093F39">
        <w:rPr>
          <w:rFonts w:ascii="Palatino Linotype" w:hAnsi="Palatino Linotype" w:cs="Arial"/>
          <w:b/>
          <w:bCs/>
          <w:color w:val="000000" w:themeColor="text1"/>
          <w:lang w:eastAsia="es-MX"/>
        </w:rPr>
        <w:t>acumulados,</w:t>
      </w:r>
      <w:r w:rsidRPr="00093F39">
        <w:rPr>
          <w:rFonts w:ascii="Palatino Linotype" w:hAnsi="Palatino Linotype" w:cs="Arial"/>
          <w:bCs/>
          <w:color w:val="000000" w:themeColor="text1"/>
        </w:rPr>
        <w:t xml:space="preserve"> </w:t>
      </w:r>
      <w:r w:rsidR="00613BC4" w:rsidRPr="00093F39">
        <w:rPr>
          <w:rFonts w:ascii="Palatino Linotype" w:hAnsi="Palatino Linotype"/>
          <w:color w:val="000000" w:themeColor="text1"/>
        </w:rPr>
        <w:t>promovidos</w:t>
      </w:r>
      <w:r w:rsidRPr="00093F39">
        <w:rPr>
          <w:rFonts w:ascii="Palatino Linotype" w:hAnsi="Palatino Linotype"/>
          <w:color w:val="000000" w:themeColor="text1"/>
        </w:rPr>
        <w:t xml:space="preserve"> por </w:t>
      </w:r>
      <w:r w:rsidR="003C6025" w:rsidRPr="003C6025">
        <w:rPr>
          <w:rFonts w:ascii="Palatino Linotype" w:hAnsi="Palatino Linotype"/>
          <w:b/>
          <w:highlight w:val="black"/>
        </w:rPr>
        <w:t>--------------------------------------------------</w:t>
      </w:r>
      <w:r w:rsidRPr="00093F39">
        <w:rPr>
          <w:rFonts w:ascii="Palatino Linotype" w:hAnsi="Palatino Linotype"/>
          <w:b/>
          <w:color w:val="000000" w:themeColor="text1"/>
        </w:rPr>
        <w:t xml:space="preserve">, </w:t>
      </w:r>
      <w:r w:rsidRPr="00093F39">
        <w:rPr>
          <w:rFonts w:ascii="Palatino Linotype" w:hAnsi="Palatino Linotype" w:cs="Arial"/>
          <w:color w:val="000000" w:themeColor="text1"/>
        </w:rPr>
        <w:t xml:space="preserve">en su calidad de </w:t>
      </w:r>
      <w:r w:rsidRPr="00093F39">
        <w:rPr>
          <w:rFonts w:ascii="Palatino Linotype" w:hAnsi="Palatino Linotype" w:cs="Arial"/>
          <w:b/>
          <w:color w:val="000000" w:themeColor="text1"/>
        </w:rPr>
        <w:t>RECURRENTE</w:t>
      </w:r>
      <w:r w:rsidRPr="00093F39">
        <w:rPr>
          <w:rFonts w:ascii="Palatino Linotype" w:hAnsi="Palatino Linotype" w:cs="Arial"/>
          <w:color w:val="000000" w:themeColor="text1"/>
        </w:rPr>
        <w:t>, en contra de la</w:t>
      </w:r>
      <w:r w:rsidR="00613BC4" w:rsidRPr="00093F39">
        <w:rPr>
          <w:rFonts w:ascii="Palatino Linotype" w:hAnsi="Palatino Linotype" w:cs="Arial"/>
          <w:color w:val="000000" w:themeColor="text1"/>
        </w:rPr>
        <w:t>s</w:t>
      </w:r>
      <w:r w:rsidRPr="00093F39">
        <w:rPr>
          <w:rFonts w:ascii="Palatino Linotype" w:hAnsi="Palatino Linotype" w:cs="Arial"/>
          <w:color w:val="000000" w:themeColor="text1"/>
        </w:rPr>
        <w:t xml:space="preserve"> respuesta</w:t>
      </w:r>
      <w:r w:rsidR="00613BC4" w:rsidRPr="00093F39">
        <w:rPr>
          <w:rFonts w:ascii="Palatino Linotype" w:hAnsi="Palatino Linotype" w:cs="Arial"/>
          <w:color w:val="000000" w:themeColor="text1"/>
        </w:rPr>
        <w:t>s</w:t>
      </w:r>
      <w:r w:rsidRPr="00093F39">
        <w:rPr>
          <w:rFonts w:ascii="Palatino Linotype" w:hAnsi="Palatino Linotype" w:cs="Arial"/>
          <w:color w:val="000000" w:themeColor="text1"/>
        </w:rPr>
        <w:t xml:space="preserve"> del </w:t>
      </w:r>
      <w:r w:rsidR="00F27D74" w:rsidRPr="00093F39">
        <w:rPr>
          <w:rFonts w:ascii="Palatino Linotype" w:hAnsi="Palatino Linotype"/>
          <w:b/>
          <w:color w:val="000000" w:themeColor="text1"/>
        </w:rPr>
        <w:t>Ayuntamiento de</w:t>
      </w:r>
      <w:r w:rsidR="00613BC4" w:rsidRPr="00093F39">
        <w:rPr>
          <w:rFonts w:ascii="Palatino Linotype" w:hAnsi="Palatino Linotype"/>
          <w:b/>
          <w:color w:val="000000" w:themeColor="text1"/>
        </w:rPr>
        <w:t xml:space="preserve"> </w:t>
      </w:r>
      <w:r w:rsidR="00825F01" w:rsidRPr="00093F39">
        <w:rPr>
          <w:rFonts w:ascii="Palatino Linotype" w:hAnsi="Palatino Linotype"/>
          <w:b/>
          <w:color w:val="000000" w:themeColor="text1"/>
        </w:rPr>
        <w:t xml:space="preserve"> Ecatepec de Morelos</w:t>
      </w:r>
      <w:r w:rsidRPr="00093F39">
        <w:rPr>
          <w:rFonts w:ascii="Palatino Linotype" w:eastAsia="Calibri" w:hAnsi="Palatino Linotype" w:cs="Arial"/>
          <w:color w:val="000000" w:themeColor="text1"/>
          <w:lang w:val="es-ES"/>
        </w:rPr>
        <w:t xml:space="preserve">, </w:t>
      </w:r>
      <w:r w:rsidRPr="00093F39">
        <w:rPr>
          <w:rFonts w:ascii="Palatino Linotype" w:hAnsi="Palatino Linotype"/>
          <w:color w:val="000000" w:themeColor="text1"/>
        </w:rPr>
        <w:t>en lo sucesivo el</w:t>
      </w:r>
      <w:r w:rsidRPr="00093F39">
        <w:rPr>
          <w:rFonts w:ascii="Palatino Linotype" w:hAnsi="Palatino Linotype"/>
          <w:b/>
          <w:color w:val="000000" w:themeColor="text1"/>
        </w:rPr>
        <w:t xml:space="preserve"> SUJETO OBLIGADO, </w:t>
      </w:r>
      <w:r w:rsidRPr="00093F39">
        <w:rPr>
          <w:rFonts w:ascii="Palatino Linotype" w:hAnsi="Palatino Linotype"/>
          <w:color w:val="000000" w:themeColor="text1"/>
        </w:rPr>
        <w:t>se procede a dictar la presente resolución, con base en los siguientes:</w:t>
      </w:r>
    </w:p>
    <w:p w14:paraId="6C589A49" w14:textId="77777777" w:rsidR="00933948" w:rsidRPr="00093F39" w:rsidRDefault="00933948" w:rsidP="00C1682A">
      <w:pPr>
        <w:tabs>
          <w:tab w:val="left" w:pos="0"/>
        </w:tabs>
        <w:spacing w:line="360" w:lineRule="auto"/>
        <w:jc w:val="both"/>
        <w:rPr>
          <w:rFonts w:ascii="Palatino Linotype" w:hAnsi="Palatino Linotype"/>
        </w:rPr>
      </w:pPr>
    </w:p>
    <w:p w14:paraId="468D1AB4" w14:textId="093D8014" w:rsidR="008A5A73" w:rsidRPr="00093F39" w:rsidRDefault="00662C69" w:rsidP="005D4F86">
      <w:pPr>
        <w:pStyle w:val="Ttulo2"/>
        <w:jc w:val="center"/>
        <w:rPr>
          <w:rFonts w:ascii="Palatino Linotype" w:hAnsi="Palatino Linotype"/>
          <w:b/>
          <w:color w:val="000000" w:themeColor="text1"/>
          <w:sz w:val="24"/>
        </w:rPr>
      </w:pPr>
      <w:bookmarkStart w:id="0" w:name="_Toc461555884"/>
      <w:bookmarkStart w:id="1" w:name="_Toc466371847"/>
      <w:bookmarkStart w:id="2" w:name="_Toc2248730"/>
      <w:bookmarkStart w:id="3" w:name="_Toc67589391"/>
      <w:r w:rsidRPr="00093F39">
        <w:rPr>
          <w:rFonts w:ascii="Palatino Linotype" w:hAnsi="Palatino Linotype"/>
          <w:b/>
          <w:color w:val="000000" w:themeColor="text1"/>
          <w:sz w:val="24"/>
        </w:rPr>
        <w:t>ANTECEDENTES</w:t>
      </w:r>
      <w:bookmarkEnd w:id="0"/>
      <w:bookmarkEnd w:id="1"/>
      <w:bookmarkEnd w:id="2"/>
      <w:bookmarkEnd w:id="3"/>
    </w:p>
    <w:p w14:paraId="1294B304" w14:textId="77777777" w:rsidR="00C1682A" w:rsidRPr="00093F39" w:rsidRDefault="00C1682A" w:rsidP="00C1682A">
      <w:pPr>
        <w:rPr>
          <w:lang w:eastAsia="en-US"/>
        </w:rPr>
      </w:pPr>
    </w:p>
    <w:p w14:paraId="5B8FC03F" w14:textId="7299A582" w:rsidR="00893884" w:rsidRPr="00093F39" w:rsidRDefault="00112BFF"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El </w:t>
      </w:r>
      <w:r w:rsidR="00A76618" w:rsidRPr="00093F39">
        <w:rPr>
          <w:rFonts w:ascii="Palatino Linotype" w:eastAsia="Calibri" w:hAnsi="Palatino Linotype" w:cs="Arial"/>
          <w:b/>
          <w:color w:val="000000" w:themeColor="text1"/>
          <w:lang w:val="es-ES"/>
        </w:rPr>
        <w:t>veinti</w:t>
      </w:r>
      <w:r w:rsidR="00234D7D" w:rsidRPr="00093F39">
        <w:rPr>
          <w:rFonts w:ascii="Palatino Linotype" w:eastAsia="Calibri" w:hAnsi="Palatino Linotype" w:cs="Arial"/>
          <w:b/>
          <w:color w:val="000000" w:themeColor="text1"/>
          <w:lang w:val="es-ES"/>
        </w:rPr>
        <w:t>cinco</w:t>
      </w:r>
      <w:r w:rsidR="00A76618" w:rsidRPr="00093F39">
        <w:rPr>
          <w:rFonts w:ascii="Palatino Linotype" w:eastAsia="Calibri" w:hAnsi="Palatino Linotype" w:cs="Arial"/>
          <w:b/>
          <w:color w:val="000000" w:themeColor="text1"/>
          <w:lang w:val="es-ES"/>
        </w:rPr>
        <w:t xml:space="preserve"> (2</w:t>
      </w:r>
      <w:r w:rsidR="00234D7D" w:rsidRPr="00093F39">
        <w:rPr>
          <w:rFonts w:ascii="Palatino Linotype" w:eastAsia="Calibri" w:hAnsi="Palatino Linotype" w:cs="Arial"/>
          <w:b/>
          <w:color w:val="000000" w:themeColor="text1"/>
          <w:lang w:val="es-ES"/>
        </w:rPr>
        <w:t>5</w:t>
      </w:r>
      <w:r w:rsidR="00A76618" w:rsidRPr="00093F39">
        <w:rPr>
          <w:rFonts w:ascii="Palatino Linotype" w:eastAsia="Calibri" w:hAnsi="Palatino Linotype" w:cs="Arial"/>
          <w:b/>
          <w:color w:val="000000" w:themeColor="text1"/>
          <w:lang w:val="es-ES"/>
        </w:rPr>
        <w:t>)</w:t>
      </w:r>
      <w:r w:rsidR="00234D7D" w:rsidRPr="00093F39">
        <w:rPr>
          <w:rFonts w:ascii="Palatino Linotype" w:eastAsia="Calibri" w:hAnsi="Palatino Linotype" w:cs="Arial"/>
          <w:b/>
          <w:color w:val="000000" w:themeColor="text1"/>
          <w:lang w:val="es-ES"/>
        </w:rPr>
        <w:t>, veintiséis (26), treinta (30) de noviembre, uno</w:t>
      </w:r>
      <w:r w:rsidRPr="00093F39">
        <w:rPr>
          <w:rFonts w:ascii="Palatino Linotype" w:eastAsia="Calibri" w:hAnsi="Palatino Linotype" w:cs="Arial"/>
          <w:b/>
          <w:color w:val="000000" w:themeColor="text1"/>
          <w:lang w:val="es-ES"/>
        </w:rPr>
        <w:t xml:space="preserve"> </w:t>
      </w:r>
      <w:r w:rsidR="00A76618" w:rsidRPr="00093F39">
        <w:rPr>
          <w:rFonts w:ascii="Palatino Linotype" w:eastAsia="Calibri" w:hAnsi="Palatino Linotype" w:cs="Arial"/>
          <w:b/>
          <w:color w:val="000000" w:themeColor="text1"/>
          <w:lang w:val="es-ES"/>
        </w:rPr>
        <w:t>(0</w:t>
      </w:r>
      <w:r w:rsidR="00234D7D" w:rsidRPr="00093F39">
        <w:rPr>
          <w:rFonts w:ascii="Palatino Linotype" w:eastAsia="Calibri" w:hAnsi="Palatino Linotype" w:cs="Arial"/>
          <w:b/>
          <w:color w:val="000000" w:themeColor="text1"/>
          <w:lang w:val="es-ES"/>
        </w:rPr>
        <w:t>1</w:t>
      </w:r>
      <w:r w:rsidRPr="00093F39">
        <w:rPr>
          <w:rFonts w:ascii="Palatino Linotype" w:eastAsia="Calibri" w:hAnsi="Palatino Linotype" w:cs="Arial"/>
          <w:b/>
          <w:color w:val="000000" w:themeColor="text1"/>
          <w:lang w:val="es-ES"/>
        </w:rPr>
        <w:t>)</w:t>
      </w:r>
      <w:r w:rsidR="00234D7D" w:rsidRPr="00093F39">
        <w:rPr>
          <w:rFonts w:ascii="Palatino Linotype" w:eastAsia="Calibri" w:hAnsi="Palatino Linotype" w:cs="Arial"/>
          <w:b/>
          <w:color w:val="000000" w:themeColor="text1"/>
          <w:lang w:val="es-ES"/>
        </w:rPr>
        <w:t>, cuatro (04), siete (07), once (11), quince (15) y dieciocho (18) de diciembre de dos mil veinte</w:t>
      </w:r>
      <w:r w:rsidRPr="00093F39">
        <w:rPr>
          <w:rFonts w:ascii="Palatino Linotype" w:eastAsia="Calibri" w:hAnsi="Palatino Linotype" w:cs="Arial"/>
          <w:color w:val="000000" w:themeColor="text1"/>
          <w:lang w:val="es-ES"/>
        </w:rPr>
        <w:t>,</w:t>
      </w:r>
      <w:r w:rsidRPr="00093F39">
        <w:rPr>
          <w:rFonts w:ascii="Palatino Linotype" w:eastAsia="Calibri" w:hAnsi="Palatino Linotype"/>
          <w:color w:val="000000" w:themeColor="text1"/>
          <w:lang w:val="es-ES"/>
        </w:rPr>
        <w:t xml:space="preserve"> </w:t>
      </w:r>
      <w:r w:rsidRPr="00093F39">
        <w:rPr>
          <w:rFonts w:ascii="Palatino Linotype" w:eastAsia="Calibri" w:hAnsi="Palatino Linotype" w:cs="Arial"/>
          <w:color w:val="000000" w:themeColor="text1"/>
          <w:lang w:val="es-ES"/>
        </w:rPr>
        <w:t>se</w:t>
      </w:r>
      <w:r w:rsidRPr="00093F39">
        <w:rPr>
          <w:rFonts w:ascii="Palatino Linotype" w:eastAsia="Calibri" w:hAnsi="Palatino Linotype" w:cs="Arial"/>
          <w:b/>
          <w:color w:val="000000" w:themeColor="text1"/>
          <w:lang w:val="es-ES"/>
        </w:rPr>
        <w:t xml:space="preserve"> </w:t>
      </w:r>
      <w:r w:rsidRPr="00093F39">
        <w:rPr>
          <w:rFonts w:ascii="Palatino Linotype" w:hAnsi="Palatino Linotype"/>
          <w:color w:val="000000" w:themeColor="text1"/>
        </w:rPr>
        <w:t>presentó</w:t>
      </w:r>
      <w:r w:rsidRPr="00093F39">
        <w:rPr>
          <w:rFonts w:ascii="Palatino Linotype" w:hAnsi="Palatino Linotype"/>
          <w:b/>
          <w:color w:val="000000" w:themeColor="text1"/>
        </w:rPr>
        <w:t xml:space="preserve"> </w:t>
      </w:r>
      <w:r w:rsidRPr="00093F39">
        <w:rPr>
          <w:rFonts w:ascii="Palatino Linotype" w:eastAsia="Calibri" w:hAnsi="Palatino Linotype" w:cs="Arial"/>
          <w:color w:val="000000" w:themeColor="text1"/>
        </w:rPr>
        <w:t xml:space="preserve">vía </w:t>
      </w:r>
      <w:r w:rsidRPr="00093F39">
        <w:rPr>
          <w:rFonts w:ascii="Palatino Linotype" w:eastAsia="Calibri" w:hAnsi="Palatino Linotype" w:cs="Arial"/>
          <w:color w:val="000000" w:themeColor="text1"/>
          <w:lang w:val="es-ES"/>
        </w:rPr>
        <w:t>Sistema de Acceso a la Información Mexiquense</w:t>
      </w:r>
      <w:r w:rsidR="007D17AA" w:rsidRPr="00093F39">
        <w:rPr>
          <w:rFonts w:ascii="Palatino Linotype" w:eastAsia="Calibri" w:hAnsi="Palatino Linotype" w:cs="Arial"/>
          <w:color w:val="000000" w:themeColor="text1"/>
          <w:lang w:val="es-ES"/>
        </w:rPr>
        <w:t xml:space="preserve"> </w:t>
      </w:r>
      <w:r w:rsidRPr="00093F39">
        <w:rPr>
          <w:rFonts w:ascii="Palatino Linotype" w:eastAsia="Calibri" w:hAnsi="Palatino Linotype" w:cs="Arial"/>
          <w:b/>
          <w:color w:val="000000" w:themeColor="text1"/>
          <w:lang w:val="es-ES"/>
        </w:rPr>
        <w:t>(SAIMEX)</w:t>
      </w:r>
      <w:r w:rsidRPr="00093F39">
        <w:rPr>
          <w:rFonts w:ascii="Palatino Linotype" w:eastAsia="Calibri" w:hAnsi="Palatino Linotype" w:cs="Arial"/>
          <w:color w:val="000000" w:themeColor="text1"/>
          <w:lang w:val="es-ES"/>
        </w:rPr>
        <w:t>, la</w:t>
      </w:r>
      <w:r w:rsidR="00613BC4" w:rsidRPr="00093F39">
        <w:rPr>
          <w:rFonts w:ascii="Palatino Linotype" w:eastAsia="Calibri" w:hAnsi="Palatino Linotype" w:cs="Arial"/>
          <w:color w:val="000000" w:themeColor="text1"/>
          <w:lang w:val="es-ES"/>
        </w:rPr>
        <w:t>s</w:t>
      </w:r>
      <w:r w:rsidRPr="00093F39">
        <w:rPr>
          <w:rFonts w:ascii="Palatino Linotype" w:eastAsia="Calibri" w:hAnsi="Palatino Linotype" w:cs="Arial"/>
          <w:color w:val="000000" w:themeColor="text1"/>
          <w:lang w:val="es-ES"/>
        </w:rPr>
        <w:t xml:space="preserve"> solicitud</w:t>
      </w:r>
      <w:r w:rsidR="00613BC4" w:rsidRPr="00093F39">
        <w:rPr>
          <w:rFonts w:ascii="Palatino Linotype" w:eastAsia="Calibri" w:hAnsi="Palatino Linotype" w:cs="Arial"/>
          <w:color w:val="000000" w:themeColor="text1"/>
          <w:lang w:val="es-ES"/>
        </w:rPr>
        <w:t>es</w:t>
      </w:r>
      <w:r w:rsidRPr="00093F39">
        <w:rPr>
          <w:rFonts w:ascii="Palatino Linotype" w:eastAsia="Calibri" w:hAnsi="Palatino Linotype" w:cs="Arial"/>
          <w:color w:val="000000" w:themeColor="text1"/>
          <w:lang w:val="es-ES"/>
        </w:rPr>
        <w:t xml:space="preserve"> de información pública registrada</w:t>
      </w:r>
      <w:r w:rsidR="00613BC4" w:rsidRPr="00093F39">
        <w:rPr>
          <w:rFonts w:ascii="Palatino Linotype" w:eastAsia="Calibri" w:hAnsi="Palatino Linotype" w:cs="Arial"/>
          <w:color w:val="000000" w:themeColor="text1"/>
          <w:lang w:val="es-ES"/>
        </w:rPr>
        <w:t>s con los</w:t>
      </w:r>
      <w:r w:rsidRPr="00093F39">
        <w:rPr>
          <w:rFonts w:ascii="Palatino Linotype" w:eastAsia="Calibri" w:hAnsi="Palatino Linotype" w:cs="Arial"/>
          <w:color w:val="000000" w:themeColor="text1"/>
          <w:lang w:val="es-ES"/>
        </w:rPr>
        <w:t xml:space="preserve"> número</w:t>
      </w:r>
      <w:r w:rsidR="00613BC4" w:rsidRPr="00093F39">
        <w:rPr>
          <w:rFonts w:ascii="Palatino Linotype" w:eastAsia="Calibri" w:hAnsi="Palatino Linotype" w:cs="Arial"/>
          <w:color w:val="000000" w:themeColor="text1"/>
          <w:lang w:val="es-ES"/>
        </w:rPr>
        <w:t>s</w:t>
      </w:r>
      <w:r w:rsidR="00234D7D" w:rsidRPr="00093F39">
        <w:rPr>
          <w:rFonts w:ascii="Palatino Linotype" w:eastAsia="Calibri" w:hAnsi="Palatino Linotype" w:cs="Arial"/>
          <w:color w:val="000000" w:themeColor="text1"/>
          <w:lang w:val="es-ES"/>
        </w:rPr>
        <w:t xml:space="preserve"> </w:t>
      </w:r>
      <w:r w:rsidR="00234D7D" w:rsidRPr="00093F39">
        <w:rPr>
          <w:rFonts w:ascii="Palatino Linotype" w:hAnsi="Palatino Linotype"/>
          <w:b/>
        </w:rPr>
        <w:t>00792/ECATEPEC/IP/2020, 00</w:t>
      </w:r>
      <w:r w:rsidR="00DB1BB8" w:rsidRPr="00093F39">
        <w:rPr>
          <w:rFonts w:ascii="Palatino Linotype" w:hAnsi="Palatino Linotype"/>
          <w:b/>
        </w:rPr>
        <w:t>785</w:t>
      </w:r>
      <w:r w:rsidR="00234D7D" w:rsidRPr="00093F39">
        <w:rPr>
          <w:rFonts w:ascii="Palatino Linotype" w:hAnsi="Palatino Linotype"/>
          <w:b/>
        </w:rPr>
        <w:t>/ECATEPEC/IP/2020, 00</w:t>
      </w:r>
      <w:r w:rsidR="00DB1BB8" w:rsidRPr="00093F39">
        <w:rPr>
          <w:rFonts w:ascii="Palatino Linotype" w:hAnsi="Palatino Linotype"/>
          <w:b/>
        </w:rPr>
        <w:t>777</w:t>
      </w:r>
      <w:r w:rsidR="00234D7D" w:rsidRPr="00093F39">
        <w:rPr>
          <w:rFonts w:ascii="Palatino Linotype" w:hAnsi="Palatino Linotype"/>
          <w:b/>
        </w:rPr>
        <w:t>/ECATEPEC/IP/2020, 00</w:t>
      </w:r>
      <w:r w:rsidR="00DB1BB8" w:rsidRPr="00093F39">
        <w:rPr>
          <w:rFonts w:ascii="Palatino Linotype" w:hAnsi="Palatino Linotype"/>
          <w:b/>
        </w:rPr>
        <w:t>766</w:t>
      </w:r>
      <w:r w:rsidR="00234D7D" w:rsidRPr="00093F39">
        <w:rPr>
          <w:rFonts w:ascii="Palatino Linotype" w:hAnsi="Palatino Linotype"/>
          <w:b/>
        </w:rPr>
        <w:t>/ECATEPEC/IP/2020, 00</w:t>
      </w:r>
      <w:r w:rsidR="00DB1BB8" w:rsidRPr="00093F39">
        <w:rPr>
          <w:rFonts w:ascii="Palatino Linotype" w:hAnsi="Palatino Linotype"/>
          <w:b/>
        </w:rPr>
        <w:t>794</w:t>
      </w:r>
      <w:r w:rsidR="00234D7D" w:rsidRPr="00093F39">
        <w:rPr>
          <w:rFonts w:ascii="Palatino Linotype" w:hAnsi="Palatino Linotype"/>
          <w:b/>
        </w:rPr>
        <w:t>/ECATEPEC/IP/2020, 00</w:t>
      </w:r>
      <w:r w:rsidR="00DB1BB8" w:rsidRPr="00093F39">
        <w:rPr>
          <w:rFonts w:ascii="Palatino Linotype" w:hAnsi="Palatino Linotype"/>
          <w:b/>
        </w:rPr>
        <w:t>793</w:t>
      </w:r>
      <w:r w:rsidR="00234D7D" w:rsidRPr="00093F39">
        <w:rPr>
          <w:rFonts w:ascii="Palatino Linotype" w:hAnsi="Palatino Linotype"/>
          <w:b/>
        </w:rPr>
        <w:t xml:space="preserve">/ECATEPEC/IP/2020, </w:t>
      </w:r>
      <w:r w:rsidR="00234D7D" w:rsidRPr="00093F39">
        <w:rPr>
          <w:rFonts w:ascii="Palatino Linotype" w:hAnsi="Palatino Linotype"/>
          <w:b/>
        </w:rPr>
        <w:lastRenderedPageBreak/>
        <w:t>00</w:t>
      </w:r>
      <w:r w:rsidR="00DB1BB8" w:rsidRPr="00093F39">
        <w:rPr>
          <w:rFonts w:ascii="Palatino Linotype" w:hAnsi="Palatino Linotype"/>
          <w:b/>
        </w:rPr>
        <w:t>791</w:t>
      </w:r>
      <w:r w:rsidR="00234D7D" w:rsidRPr="00093F39">
        <w:rPr>
          <w:rFonts w:ascii="Palatino Linotype" w:hAnsi="Palatino Linotype"/>
          <w:b/>
        </w:rPr>
        <w:t>/ECATEPEC/IP/2020, 00</w:t>
      </w:r>
      <w:r w:rsidR="00DB1BB8" w:rsidRPr="00093F39">
        <w:rPr>
          <w:rFonts w:ascii="Palatino Linotype" w:hAnsi="Palatino Linotype"/>
          <w:b/>
        </w:rPr>
        <w:t>783</w:t>
      </w:r>
      <w:r w:rsidR="00234D7D" w:rsidRPr="00093F39">
        <w:rPr>
          <w:rFonts w:ascii="Palatino Linotype" w:hAnsi="Palatino Linotype"/>
          <w:b/>
        </w:rPr>
        <w:t>/ECATEPEC/IP/2020, 00</w:t>
      </w:r>
      <w:r w:rsidR="00DB1BB8" w:rsidRPr="00093F39">
        <w:rPr>
          <w:rFonts w:ascii="Palatino Linotype" w:hAnsi="Palatino Linotype"/>
          <w:b/>
        </w:rPr>
        <w:t>784</w:t>
      </w:r>
      <w:r w:rsidR="00234D7D" w:rsidRPr="00093F39">
        <w:rPr>
          <w:rFonts w:ascii="Palatino Linotype" w:hAnsi="Palatino Linotype"/>
          <w:b/>
        </w:rPr>
        <w:t>/ECATEPEC/IP/2020, 00</w:t>
      </w:r>
      <w:r w:rsidR="00DB1BB8" w:rsidRPr="00093F39">
        <w:rPr>
          <w:rFonts w:ascii="Palatino Linotype" w:hAnsi="Palatino Linotype"/>
          <w:b/>
        </w:rPr>
        <w:t>778</w:t>
      </w:r>
      <w:r w:rsidR="00234D7D" w:rsidRPr="00093F39">
        <w:rPr>
          <w:rFonts w:ascii="Palatino Linotype" w:hAnsi="Palatino Linotype"/>
          <w:b/>
        </w:rPr>
        <w:t>/ECATEPEC/IP/2020, 00</w:t>
      </w:r>
      <w:r w:rsidR="00DB1BB8" w:rsidRPr="00093F39">
        <w:rPr>
          <w:rFonts w:ascii="Palatino Linotype" w:hAnsi="Palatino Linotype"/>
          <w:b/>
        </w:rPr>
        <w:t>770</w:t>
      </w:r>
      <w:r w:rsidR="00234D7D" w:rsidRPr="00093F39">
        <w:rPr>
          <w:rFonts w:ascii="Palatino Linotype" w:hAnsi="Palatino Linotype"/>
          <w:b/>
        </w:rPr>
        <w:t>/ECATEPEC/IP/2020, 008</w:t>
      </w:r>
      <w:r w:rsidR="00DB1BB8" w:rsidRPr="00093F39">
        <w:rPr>
          <w:rFonts w:ascii="Palatino Linotype" w:hAnsi="Palatino Linotype"/>
          <w:b/>
        </w:rPr>
        <w:t>16</w:t>
      </w:r>
      <w:r w:rsidR="00234D7D" w:rsidRPr="00093F39">
        <w:rPr>
          <w:rFonts w:ascii="Palatino Linotype" w:hAnsi="Palatino Linotype"/>
          <w:b/>
        </w:rPr>
        <w:t>/ECATEPEC/IP/2020, 008</w:t>
      </w:r>
      <w:r w:rsidR="00DB1BB8" w:rsidRPr="00093F39">
        <w:rPr>
          <w:rFonts w:ascii="Palatino Linotype" w:hAnsi="Palatino Linotype"/>
          <w:b/>
        </w:rPr>
        <w:t>09</w:t>
      </w:r>
      <w:r w:rsidR="00234D7D" w:rsidRPr="00093F39">
        <w:rPr>
          <w:rFonts w:ascii="Palatino Linotype" w:hAnsi="Palatino Linotype"/>
          <w:b/>
        </w:rPr>
        <w:t>/ECATEPEC/IP/2020, 008</w:t>
      </w:r>
      <w:r w:rsidR="00DB1BB8" w:rsidRPr="00093F39">
        <w:rPr>
          <w:rFonts w:ascii="Palatino Linotype" w:hAnsi="Palatino Linotype"/>
          <w:b/>
        </w:rPr>
        <w:t>07</w:t>
      </w:r>
      <w:r w:rsidR="00234D7D" w:rsidRPr="00093F39">
        <w:rPr>
          <w:rFonts w:ascii="Palatino Linotype" w:hAnsi="Palatino Linotype"/>
          <w:b/>
        </w:rPr>
        <w:t>/ECATEPEC/IP/2020</w:t>
      </w:r>
      <w:r w:rsidR="00DB1BB8" w:rsidRPr="00093F39">
        <w:rPr>
          <w:rFonts w:ascii="Palatino Linotype" w:hAnsi="Palatino Linotype"/>
          <w:b/>
        </w:rPr>
        <w:t xml:space="preserve"> </w:t>
      </w:r>
      <w:r w:rsidR="00A76618" w:rsidRPr="00093F39">
        <w:rPr>
          <w:rFonts w:ascii="Palatino Linotype" w:hAnsi="Palatino Linotype"/>
          <w:b/>
        </w:rPr>
        <w:t>y</w:t>
      </w:r>
      <w:r w:rsidR="00DB1BB8" w:rsidRPr="00093F39">
        <w:rPr>
          <w:rFonts w:ascii="Palatino Linotype" w:hAnsi="Palatino Linotype"/>
          <w:b/>
        </w:rPr>
        <w:t xml:space="preserve"> </w:t>
      </w:r>
      <w:r w:rsidR="00A76618" w:rsidRPr="00093F39">
        <w:rPr>
          <w:rFonts w:ascii="Palatino Linotype" w:hAnsi="Palatino Linotype"/>
          <w:b/>
        </w:rPr>
        <w:t>00</w:t>
      </w:r>
      <w:r w:rsidR="00234D7D" w:rsidRPr="00093F39">
        <w:rPr>
          <w:rFonts w:ascii="Palatino Linotype" w:hAnsi="Palatino Linotype"/>
          <w:b/>
        </w:rPr>
        <w:t>822</w:t>
      </w:r>
      <w:r w:rsidR="00893884" w:rsidRPr="00093F39">
        <w:rPr>
          <w:rFonts w:ascii="Palatino Linotype" w:hAnsi="Palatino Linotype"/>
          <w:b/>
        </w:rPr>
        <w:t>/</w:t>
      </w:r>
      <w:r w:rsidR="00234D7D" w:rsidRPr="00093F39">
        <w:rPr>
          <w:rFonts w:ascii="Palatino Linotype" w:hAnsi="Palatino Linotype"/>
          <w:b/>
        </w:rPr>
        <w:t>ECATEPEC</w:t>
      </w:r>
      <w:r w:rsidR="00893884" w:rsidRPr="00093F39">
        <w:rPr>
          <w:rFonts w:ascii="Palatino Linotype" w:hAnsi="Palatino Linotype"/>
          <w:b/>
        </w:rPr>
        <w:t xml:space="preserve">/IP/2020 </w:t>
      </w:r>
      <w:r w:rsidRPr="00093F39">
        <w:rPr>
          <w:rFonts w:ascii="Palatino Linotype" w:eastAsia="Calibri" w:hAnsi="Palatino Linotype" w:cs="Arial"/>
          <w:color w:val="000000" w:themeColor="text1"/>
          <w:lang w:val="es-ES"/>
        </w:rPr>
        <w:t>mediante la</w:t>
      </w:r>
      <w:r w:rsidR="00893884" w:rsidRPr="00093F39">
        <w:rPr>
          <w:rFonts w:ascii="Palatino Linotype" w:eastAsia="Calibri" w:hAnsi="Palatino Linotype" w:cs="Arial"/>
          <w:color w:val="000000" w:themeColor="text1"/>
          <w:lang w:val="es-ES"/>
        </w:rPr>
        <w:t>s</w:t>
      </w:r>
      <w:r w:rsidRPr="00093F39">
        <w:rPr>
          <w:rFonts w:ascii="Palatino Linotype" w:eastAsia="Calibri" w:hAnsi="Palatino Linotype" w:cs="Arial"/>
          <w:color w:val="000000" w:themeColor="text1"/>
          <w:lang w:val="es-ES"/>
        </w:rPr>
        <w:t xml:space="preserve"> cual</w:t>
      </w:r>
      <w:r w:rsidR="00893884" w:rsidRPr="00093F39">
        <w:rPr>
          <w:rFonts w:ascii="Palatino Linotype" w:eastAsia="Calibri" w:hAnsi="Palatino Linotype" w:cs="Arial"/>
          <w:color w:val="000000" w:themeColor="text1"/>
          <w:lang w:val="es-ES"/>
        </w:rPr>
        <w:t>es</w:t>
      </w:r>
      <w:r w:rsidRPr="00093F39">
        <w:rPr>
          <w:rFonts w:ascii="Palatino Linotype" w:eastAsia="Calibri" w:hAnsi="Palatino Linotype" w:cs="Arial"/>
          <w:color w:val="000000" w:themeColor="text1"/>
          <w:lang w:val="es-ES"/>
        </w:rPr>
        <w:t xml:space="preserve"> se requirió</w:t>
      </w:r>
      <w:r w:rsidR="007D17AA" w:rsidRPr="00093F39">
        <w:rPr>
          <w:rFonts w:ascii="Palatino Linotype" w:eastAsia="Calibri" w:hAnsi="Palatino Linotype" w:cs="Arial"/>
          <w:color w:val="000000" w:themeColor="text1"/>
          <w:lang w:val="es-ES"/>
        </w:rPr>
        <w:t xml:space="preserve"> lo siguiente</w:t>
      </w:r>
      <w:r w:rsidRPr="00093F39">
        <w:rPr>
          <w:rFonts w:ascii="Palatino Linotype" w:eastAsia="Calibri" w:hAnsi="Palatino Linotype" w:cs="Arial"/>
          <w:color w:val="000000" w:themeColor="text1"/>
          <w:lang w:val="es-ES"/>
        </w:rPr>
        <w:t>:</w:t>
      </w:r>
    </w:p>
    <w:p w14:paraId="7489F41A" w14:textId="77777777" w:rsidR="00893884" w:rsidRPr="00093F39" w:rsidRDefault="00893884" w:rsidP="0089388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15DEAC" w14:textId="34BC7312" w:rsidR="00893884" w:rsidRPr="00093F39" w:rsidRDefault="00A76618" w:rsidP="00796C92">
      <w:pPr>
        <w:pStyle w:val="Prrafodelista"/>
        <w:numPr>
          <w:ilvl w:val="0"/>
          <w:numId w:val="5"/>
        </w:numPr>
        <w:tabs>
          <w:tab w:val="left" w:pos="426"/>
        </w:tabs>
        <w:spacing w:line="276" w:lineRule="auto"/>
        <w:ind w:left="567" w:right="565" w:firstLine="0"/>
        <w:jc w:val="both"/>
        <w:rPr>
          <w:rFonts w:ascii="Palatino Linotype" w:hAnsi="Palatino Linotype"/>
          <w:b/>
          <w:i/>
          <w:sz w:val="22"/>
          <w:szCs w:val="22"/>
        </w:rPr>
      </w:pPr>
      <w:r w:rsidRPr="00093F39">
        <w:rPr>
          <w:rFonts w:ascii="Palatino Linotype" w:hAnsi="Palatino Linotype"/>
          <w:b/>
          <w:i/>
          <w:sz w:val="22"/>
          <w:szCs w:val="22"/>
        </w:rPr>
        <w:t>00</w:t>
      </w:r>
      <w:r w:rsidR="00DB1BB8" w:rsidRPr="00093F39">
        <w:rPr>
          <w:rFonts w:ascii="Palatino Linotype" w:hAnsi="Palatino Linotype"/>
          <w:b/>
          <w:i/>
          <w:sz w:val="22"/>
          <w:szCs w:val="22"/>
        </w:rPr>
        <w:t>792</w:t>
      </w:r>
      <w:r w:rsidR="00893884" w:rsidRPr="00093F39">
        <w:rPr>
          <w:rFonts w:ascii="Palatino Linotype" w:hAnsi="Palatino Linotype"/>
          <w:b/>
          <w:i/>
          <w:sz w:val="22"/>
          <w:szCs w:val="22"/>
        </w:rPr>
        <w:t>/</w:t>
      </w:r>
      <w:r w:rsidR="00DB1BB8" w:rsidRPr="00093F39">
        <w:rPr>
          <w:rFonts w:ascii="Palatino Linotype" w:hAnsi="Palatino Linotype"/>
          <w:b/>
          <w:i/>
          <w:sz w:val="22"/>
          <w:szCs w:val="22"/>
        </w:rPr>
        <w:t>ECATEPEC</w:t>
      </w:r>
      <w:r w:rsidR="00893884" w:rsidRPr="00093F39">
        <w:rPr>
          <w:rFonts w:ascii="Palatino Linotype" w:hAnsi="Palatino Linotype"/>
          <w:b/>
          <w:i/>
          <w:sz w:val="22"/>
          <w:szCs w:val="22"/>
        </w:rPr>
        <w:t>/IP/2020:</w:t>
      </w:r>
    </w:p>
    <w:p w14:paraId="5D4F7A9A" w14:textId="4D727A29" w:rsidR="00A76618" w:rsidRPr="00093F39" w:rsidRDefault="00A76618" w:rsidP="00A76618">
      <w:pPr>
        <w:tabs>
          <w:tab w:val="left" w:pos="284"/>
        </w:tabs>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w:t>
      </w:r>
      <w:r w:rsidR="00DB1BB8" w:rsidRPr="00093F39">
        <w:rPr>
          <w:rFonts w:ascii="Palatino Linotype" w:hAnsi="Palatino Linotype"/>
          <w:i/>
          <w:color w:val="000000"/>
          <w:sz w:val="22"/>
          <w:szCs w:val="22"/>
        </w:rPr>
        <w:t xml:space="preserve">solicito saber lo siguiente de las canchas de futbol </w:t>
      </w:r>
      <w:proofErr w:type="spellStart"/>
      <w:r w:rsidR="00DB1BB8" w:rsidRPr="00093F39">
        <w:rPr>
          <w:rFonts w:ascii="Palatino Linotype" w:hAnsi="Palatino Linotype"/>
          <w:i/>
          <w:color w:val="000000"/>
          <w:sz w:val="22"/>
          <w:szCs w:val="22"/>
        </w:rPr>
        <w:t>rapido</w:t>
      </w:r>
      <w:proofErr w:type="spellEnd"/>
      <w:r w:rsidR="00DB1BB8" w:rsidRPr="00093F39">
        <w:rPr>
          <w:rFonts w:ascii="Palatino Linotype" w:hAnsi="Palatino Linotype"/>
          <w:i/>
          <w:color w:val="000000"/>
          <w:sz w:val="22"/>
          <w:szCs w:val="22"/>
        </w:rPr>
        <w:t xml:space="preserve"> </w:t>
      </w:r>
      <w:r w:rsidR="00DB1BB8" w:rsidRPr="00093F39">
        <w:rPr>
          <w:rFonts w:ascii="Palatino Linotype" w:hAnsi="Palatino Linotype"/>
          <w:b/>
          <w:i/>
          <w:color w:val="000000"/>
          <w:sz w:val="22"/>
          <w:szCs w:val="22"/>
        </w:rPr>
        <w:t xml:space="preserve">1.-si hay ligas de futbol </w:t>
      </w:r>
      <w:proofErr w:type="spellStart"/>
      <w:r w:rsidR="00DB1BB8" w:rsidRPr="00093F39">
        <w:rPr>
          <w:rFonts w:ascii="Palatino Linotype" w:hAnsi="Palatino Linotype"/>
          <w:b/>
          <w:i/>
          <w:color w:val="000000"/>
          <w:sz w:val="22"/>
          <w:szCs w:val="22"/>
        </w:rPr>
        <w:t>rapido</w:t>
      </w:r>
      <w:proofErr w:type="spellEnd"/>
      <w:r w:rsidR="00DB1BB8" w:rsidRPr="00093F39">
        <w:rPr>
          <w:rFonts w:ascii="Palatino Linotype" w:hAnsi="Palatino Linotype"/>
          <w:b/>
          <w:i/>
          <w:color w:val="000000"/>
          <w:sz w:val="22"/>
          <w:szCs w:val="22"/>
        </w:rPr>
        <w:t xml:space="preserve"> en las canchas de futbol </w:t>
      </w:r>
      <w:proofErr w:type="spellStart"/>
      <w:r w:rsidR="00DB1BB8" w:rsidRPr="00093F39">
        <w:rPr>
          <w:rFonts w:ascii="Palatino Linotype" w:hAnsi="Palatino Linotype"/>
          <w:b/>
          <w:i/>
          <w:color w:val="000000"/>
          <w:sz w:val="22"/>
          <w:szCs w:val="22"/>
        </w:rPr>
        <w:t>rapido</w:t>
      </w:r>
      <w:proofErr w:type="spellEnd"/>
      <w:r w:rsidR="00DB1BB8" w:rsidRPr="00093F39">
        <w:rPr>
          <w:rFonts w:ascii="Palatino Linotype" w:hAnsi="Palatino Linotype"/>
          <w:b/>
          <w:i/>
          <w:color w:val="000000"/>
          <w:sz w:val="22"/>
          <w:szCs w:val="22"/>
        </w:rPr>
        <w:t xml:space="preserve"> del municipio (si fuese </w:t>
      </w:r>
      <w:proofErr w:type="spellStart"/>
      <w:r w:rsidR="00DB1BB8" w:rsidRPr="00093F39">
        <w:rPr>
          <w:rFonts w:ascii="Palatino Linotype" w:hAnsi="Palatino Linotype"/>
          <w:b/>
          <w:i/>
          <w:color w:val="000000"/>
          <w:sz w:val="22"/>
          <w:szCs w:val="22"/>
        </w:rPr>
        <w:t>asi</w:t>
      </w:r>
      <w:proofErr w:type="spellEnd"/>
      <w:r w:rsidR="00DB1BB8" w:rsidRPr="00093F39">
        <w:rPr>
          <w:rFonts w:ascii="Palatino Linotype" w:hAnsi="Palatino Linotype"/>
          <w:b/>
          <w:i/>
          <w:color w:val="000000"/>
          <w:sz w:val="22"/>
          <w:szCs w:val="22"/>
        </w:rPr>
        <w:t xml:space="preserve">) requiero el nombre de los presidentes de las ligas y la </w:t>
      </w:r>
      <w:proofErr w:type="spellStart"/>
      <w:r w:rsidR="00DB1BB8" w:rsidRPr="00093F39">
        <w:rPr>
          <w:rFonts w:ascii="Palatino Linotype" w:hAnsi="Palatino Linotype"/>
          <w:b/>
          <w:i/>
          <w:color w:val="000000"/>
          <w:sz w:val="22"/>
          <w:szCs w:val="22"/>
        </w:rPr>
        <w:t>direccion</w:t>
      </w:r>
      <w:proofErr w:type="spellEnd"/>
      <w:r w:rsidR="00DB1BB8" w:rsidRPr="00093F39">
        <w:rPr>
          <w:rFonts w:ascii="Palatino Linotype" w:hAnsi="Palatino Linotype"/>
          <w:b/>
          <w:i/>
          <w:color w:val="000000"/>
          <w:sz w:val="22"/>
          <w:szCs w:val="22"/>
        </w:rPr>
        <w:t xml:space="preserve"> de las canchas</w:t>
      </w:r>
      <w:r w:rsidR="00DB1BB8" w:rsidRPr="00093F39">
        <w:rPr>
          <w:rFonts w:ascii="Palatino Linotype" w:hAnsi="Palatino Linotype"/>
          <w:i/>
          <w:color w:val="000000"/>
          <w:sz w:val="22"/>
          <w:szCs w:val="22"/>
        </w:rPr>
        <w:t>.</w:t>
      </w:r>
      <w:r w:rsidRPr="00093F39">
        <w:rPr>
          <w:rFonts w:ascii="Palatino Linotype" w:hAnsi="Palatino Linotype"/>
          <w:i/>
          <w:sz w:val="22"/>
          <w:szCs w:val="22"/>
        </w:rPr>
        <w:t>” (Sic)</w:t>
      </w:r>
    </w:p>
    <w:p w14:paraId="59BAA40C" w14:textId="77777777" w:rsidR="00893884" w:rsidRPr="00093F39" w:rsidRDefault="00893884" w:rsidP="00A76618">
      <w:pPr>
        <w:tabs>
          <w:tab w:val="left" w:pos="426"/>
        </w:tabs>
        <w:spacing w:line="276" w:lineRule="auto"/>
        <w:ind w:right="565"/>
        <w:jc w:val="both"/>
        <w:rPr>
          <w:rFonts w:ascii="Palatino Linotype" w:hAnsi="Palatino Linotype"/>
          <w:b/>
          <w:i/>
          <w:sz w:val="22"/>
          <w:szCs w:val="22"/>
        </w:rPr>
      </w:pPr>
    </w:p>
    <w:p w14:paraId="0082C062" w14:textId="63200287" w:rsidR="00893884" w:rsidRPr="00093F39" w:rsidRDefault="00893884" w:rsidP="00796C92">
      <w:pPr>
        <w:pStyle w:val="Prrafodelista"/>
        <w:numPr>
          <w:ilvl w:val="0"/>
          <w:numId w:val="5"/>
        </w:numPr>
        <w:tabs>
          <w:tab w:val="left" w:pos="426"/>
        </w:tabs>
        <w:spacing w:line="276" w:lineRule="auto"/>
        <w:ind w:left="567" w:right="565" w:firstLine="0"/>
        <w:jc w:val="both"/>
        <w:rPr>
          <w:rFonts w:ascii="Palatino Linotype" w:hAnsi="Palatino Linotype"/>
          <w:b/>
          <w:i/>
          <w:sz w:val="22"/>
          <w:szCs w:val="22"/>
        </w:rPr>
      </w:pPr>
      <w:r w:rsidRPr="00093F39">
        <w:rPr>
          <w:rFonts w:ascii="Palatino Linotype" w:hAnsi="Palatino Linotype"/>
          <w:b/>
          <w:i/>
          <w:sz w:val="22"/>
          <w:szCs w:val="22"/>
        </w:rPr>
        <w:t>0</w:t>
      </w:r>
      <w:r w:rsidR="00A76618" w:rsidRPr="00093F39">
        <w:rPr>
          <w:rFonts w:ascii="Palatino Linotype" w:hAnsi="Palatino Linotype"/>
          <w:b/>
          <w:i/>
          <w:sz w:val="22"/>
          <w:szCs w:val="22"/>
        </w:rPr>
        <w:t>0</w:t>
      </w:r>
      <w:r w:rsidR="00DB1BB8" w:rsidRPr="00093F39">
        <w:rPr>
          <w:rFonts w:ascii="Palatino Linotype" w:hAnsi="Palatino Linotype"/>
          <w:b/>
          <w:i/>
          <w:sz w:val="22"/>
          <w:szCs w:val="22"/>
        </w:rPr>
        <w:t>785</w:t>
      </w:r>
      <w:r w:rsidRPr="00093F39">
        <w:rPr>
          <w:rFonts w:ascii="Palatino Linotype" w:hAnsi="Palatino Linotype"/>
          <w:b/>
          <w:i/>
          <w:sz w:val="22"/>
          <w:szCs w:val="22"/>
        </w:rPr>
        <w:t>/</w:t>
      </w:r>
      <w:r w:rsidR="00DB1BB8" w:rsidRPr="00093F39">
        <w:rPr>
          <w:rFonts w:ascii="Palatino Linotype" w:hAnsi="Palatino Linotype"/>
          <w:b/>
          <w:i/>
          <w:sz w:val="22"/>
          <w:szCs w:val="22"/>
        </w:rPr>
        <w:t>ECATEPEC</w:t>
      </w:r>
      <w:r w:rsidRPr="00093F39">
        <w:rPr>
          <w:rFonts w:ascii="Palatino Linotype" w:hAnsi="Palatino Linotype"/>
          <w:b/>
          <w:i/>
          <w:sz w:val="22"/>
          <w:szCs w:val="22"/>
        </w:rPr>
        <w:t>/IP/2020:</w:t>
      </w:r>
    </w:p>
    <w:p w14:paraId="65D3A6B0" w14:textId="77777777" w:rsidR="00DB1BB8" w:rsidRPr="00093F39" w:rsidRDefault="00300497" w:rsidP="00DB1BB8">
      <w:pPr>
        <w:spacing w:line="276" w:lineRule="auto"/>
        <w:ind w:left="567" w:right="565"/>
        <w:jc w:val="both"/>
        <w:rPr>
          <w:rFonts w:ascii="Palatino Linotype" w:hAnsi="Palatino Linotype"/>
          <w:i/>
          <w:color w:val="000000"/>
          <w:sz w:val="22"/>
          <w:szCs w:val="22"/>
        </w:rPr>
      </w:pPr>
      <w:r w:rsidRPr="00093F39">
        <w:rPr>
          <w:rFonts w:ascii="Palatino Linotype" w:hAnsi="Palatino Linotype"/>
          <w:i/>
          <w:color w:val="000000"/>
          <w:sz w:val="22"/>
          <w:szCs w:val="22"/>
        </w:rPr>
        <w:t>“</w:t>
      </w:r>
      <w:r w:rsidR="00DB1BB8" w:rsidRPr="00093F39">
        <w:rPr>
          <w:rFonts w:ascii="Palatino Linotype" w:hAnsi="Palatino Linotype"/>
          <w:i/>
          <w:color w:val="000000"/>
          <w:sz w:val="22"/>
          <w:szCs w:val="22"/>
        </w:rPr>
        <w:t xml:space="preserve">solicito lo siguiente del futbol </w:t>
      </w:r>
      <w:proofErr w:type="spellStart"/>
      <w:r w:rsidR="00DB1BB8" w:rsidRPr="00093F39">
        <w:rPr>
          <w:rFonts w:ascii="Palatino Linotype" w:hAnsi="Palatino Linotype"/>
          <w:i/>
          <w:color w:val="000000"/>
          <w:sz w:val="22"/>
          <w:szCs w:val="22"/>
        </w:rPr>
        <w:t>rapido</w:t>
      </w:r>
      <w:proofErr w:type="spellEnd"/>
      <w:r w:rsidR="00DB1BB8" w:rsidRPr="00093F39">
        <w:rPr>
          <w:rFonts w:ascii="Palatino Linotype" w:hAnsi="Palatino Linotype"/>
          <w:i/>
          <w:color w:val="000000"/>
          <w:sz w:val="22"/>
          <w:szCs w:val="22"/>
        </w:rPr>
        <w:t xml:space="preserve"> en las canchas del municipio </w:t>
      </w:r>
      <w:r w:rsidR="00DB1BB8" w:rsidRPr="00093F39">
        <w:rPr>
          <w:rFonts w:ascii="Palatino Linotype" w:hAnsi="Palatino Linotype"/>
          <w:b/>
          <w:i/>
          <w:color w:val="000000"/>
          <w:sz w:val="22"/>
          <w:szCs w:val="22"/>
        </w:rPr>
        <w:t xml:space="preserve">1.-cuantas ligas existen (hay) en cada cancha del municipio (si fuese </w:t>
      </w:r>
      <w:proofErr w:type="spellStart"/>
      <w:r w:rsidR="00DB1BB8" w:rsidRPr="00093F39">
        <w:rPr>
          <w:rFonts w:ascii="Palatino Linotype" w:hAnsi="Palatino Linotype"/>
          <w:b/>
          <w:i/>
          <w:color w:val="000000"/>
          <w:sz w:val="22"/>
          <w:szCs w:val="22"/>
        </w:rPr>
        <w:t>asi</w:t>
      </w:r>
      <w:proofErr w:type="spellEnd"/>
      <w:r w:rsidR="00DB1BB8" w:rsidRPr="00093F39">
        <w:rPr>
          <w:rFonts w:ascii="Palatino Linotype" w:hAnsi="Palatino Linotype"/>
          <w:b/>
          <w:i/>
          <w:color w:val="000000"/>
          <w:sz w:val="22"/>
          <w:szCs w:val="22"/>
        </w:rPr>
        <w:t xml:space="preserve">) requiero el nombre de cada presidente de las ligas </w:t>
      </w:r>
      <w:proofErr w:type="spellStart"/>
      <w:r w:rsidR="00DB1BB8" w:rsidRPr="00093F39">
        <w:rPr>
          <w:rFonts w:ascii="Palatino Linotype" w:hAnsi="Palatino Linotype"/>
          <w:b/>
          <w:i/>
          <w:color w:val="000000"/>
          <w:sz w:val="22"/>
          <w:szCs w:val="22"/>
        </w:rPr>
        <w:t>asi</w:t>
      </w:r>
      <w:proofErr w:type="spellEnd"/>
      <w:r w:rsidR="00DB1BB8" w:rsidRPr="00093F39">
        <w:rPr>
          <w:rFonts w:ascii="Palatino Linotype" w:hAnsi="Palatino Linotype"/>
          <w:b/>
          <w:i/>
          <w:color w:val="000000"/>
          <w:sz w:val="22"/>
          <w:szCs w:val="22"/>
        </w:rPr>
        <w:t xml:space="preserve"> como el nombre d </w:t>
      </w:r>
      <w:proofErr w:type="spellStart"/>
      <w:r w:rsidR="00DB1BB8" w:rsidRPr="00093F39">
        <w:rPr>
          <w:rFonts w:ascii="Palatino Linotype" w:hAnsi="Palatino Linotype"/>
          <w:b/>
          <w:i/>
          <w:color w:val="000000"/>
          <w:sz w:val="22"/>
          <w:szCs w:val="22"/>
        </w:rPr>
        <w:t>ela</w:t>
      </w:r>
      <w:proofErr w:type="spellEnd"/>
      <w:r w:rsidR="00DB1BB8" w:rsidRPr="00093F39">
        <w:rPr>
          <w:rFonts w:ascii="Palatino Linotype" w:hAnsi="Palatino Linotype"/>
          <w:b/>
          <w:i/>
          <w:color w:val="000000"/>
          <w:sz w:val="22"/>
          <w:szCs w:val="22"/>
        </w:rPr>
        <w:t xml:space="preserve"> cancha que usa y </w:t>
      </w:r>
      <w:proofErr w:type="spellStart"/>
      <w:r w:rsidR="00DB1BB8" w:rsidRPr="00093F39">
        <w:rPr>
          <w:rFonts w:ascii="Palatino Linotype" w:hAnsi="Palatino Linotype"/>
          <w:b/>
          <w:i/>
          <w:color w:val="000000"/>
          <w:sz w:val="22"/>
          <w:szCs w:val="22"/>
        </w:rPr>
        <w:t>direccion</w:t>
      </w:r>
      <w:proofErr w:type="spellEnd"/>
      <w:r w:rsidR="00DB1BB8" w:rsidRPr="00093F39">
        <w:rPr>
          <w:rFonts w:ascii="Palatino Linotype" w:hAnsi="Palatino Linotype"/>
          <w:i/>
          <w:color w:val="000000"/>
          <w:sz w:val="22"/>
          <w:szCs w:val="22"/>
        </w:rPr>
        <w:t>.</w:t>
      </w:r>
      <w:r w:rsidRPr="00093F39">
        <w:rPr>
          <w:rFonts w:ascii="Palatino Linotype" w:hAnsi="Palatino Linotype"/>
          <w:i/>
          <w:color w:val="000000"/>
          <w:sz w:val="22"/>
          <w:szCs w:val="22"/>
        </w:rPr>
        <w:t>” (Sic)</w:t>
      </w:r>
    </w:p>
    <w:p w14:paraId="2A4ADDC5" w14:textId="77777777" w:rsidR="00DB1BB8" w:rsidRPr="00093F39" w:rsidRDefault="00DB1BB8" w:rsidP="00DB1BB8">
      <w:pPr>
        <w:pStyle w:val="Prrafodelista"/>
        <w:spacing w:line="276" w:lineRule="auto"/>
        <w:ind w:left="567" w:right="565"/>
        <w:jc w:val="both"/>
        <w:rPr>
          <w:rFonts w:ascii="Palatino Linotype" w:hAnsi="Palatino Linotype"/>
          <w:i/>
          <w:color w:val="000000"/>
          <w:sz w:val="22"/>
          <w:szCs w:val="22"/>
        </w:rPr>
      </w:pPr>
    </w:p>
    <w:p w14:paraId="343DC250" w14:textId="77777777" w:rsidR="00DB1BB8" w:rsidRPr="00093F39" w:rsidRDefault="00DB1BB8" w:rsidP="00DB1BB8">
      <w:pPr>
        <w:pStyle w:val="Prrafodelista"/>
        <w:numPr>
          <w:ilvl w:val="0"/>
          <w:numId w:val="9"/>
        </w:numPr>
        <w:spacing w:line="276" w:lineRule="auto"/>
        <w:ind w:left="567" w:right="565" w:firstLine="0"/>
        <w:jc w:val="both"/>
        <w:rPr>
          <w:rFonts w:ascii="Palatino Linotype" w:hAnsi="Palatino Linotype"/>
          <w:i/>
          <w:color w:val="000000"/>
          <w:sz w:val="22"/>
          <w:szCs w:val="22"/>
        </w:rPr>
      </w:pPr>
      <w:r w:rsidRPr="00093F39">
        <w:rPr>
          <w:rFonts w:ascii="Palatino Linotype" w:hAnsi="Palatino Linotype"/>
          <w:b/>
          <w:i/>
          <w:sz w:val="22"/>
        </w:rPr>
        <w:t>00777/ECATEPEC/IP/2020</w:t>
      </w:r>
    </w:p>
    <w:p w14:paraId="7482EA00" w14:textId="5673D1A0" w:rsidR="00DB1BB8" w:rsidRPr="00093F39" w:rsidRDefault="00DB1BB8" w:rsidP="00DB1BB8">
      <w:pPr>
        <w:pStyle w:val="Prrafodelista"/>
        <w:spacing w:line="276" w:lineRule="auto"/>
        <w:ind w:left="567" w:right="565"/>
        <w:jc w:val="both"/>
        <w:rPr>
          <w:rFonts w:ascii="Palatino Linotype" w:hAnsi="Palatino Linotype"/>
          <w:i/>
          <w:color w:val="000000"/>
          <w:sz w:val="22"/>
          <w:szCs w:val="22"/>
        </w:rPr>
      </w:pPr>
      <w:r w:rsidRPr="00093F39">
        <w:rPr>
          <w:rFonts w:ascii="Palatino Linotype" w:hAnsi="Palatino Linotype"/>
          <w:i/>
          <w:color w:val="000000"/>
          <w:sz w:val="22"/>
          <w:szCs w:val="22"/>
        </w:rPr>
        <w:t>“En su(s) informe(s) del presidente municipal de este municipio dirigidos a la comunidad. Solicito saber lo siguiente</w:t>
      </w:r>
      <w:r w:rsidRPr="00093F39">
        <w:rPr>
          <w:rFonts w:ascii="Palatino Linotype" w:hAnsi="Palatino Linotype"/>
          <w:b/>
          <w:i/>
          <w:color w:val="000000"/>
          <w:sz w:val="22"/>
          <w:szCs w:val="22"/>
        </w:rPr>
        <w:t>: 1.- Si el presidente municipal Informo algo relacionado a la fomentación del deporte (claro todos los deportes que se puedan realizar en las instalaciones del municipio) al hablar del deporte ¿se incluye al futbol rápido? 2.-Solicito copia electrónica del apartado del informe en donde se habla(o) del deporte. Posta data: informe(s) antes de la pandemia.</w:t>
      </w:r>
      <w:r w:rsidRPr="00093F39">
        <w:rPr>
          <w:rFonts w:ascii="Palatino Linotype" w:hAnsi="Palatino Linotype"/>
          <w:i/>
          <w:color w:val="000000"/>
          <w:sz w:val="22"/>
          <w:szCs w:val="22"/>
        </w:rPr>
        <w:t>” (Sic)</w:t>
      </w:r>
    </w:p>
    <w:p w14:paraId="5D57F311" w14:textId="77777777" w:rsidR="00DB1BB8" w:rsidRPr="00093F39" w:rsidRDefault="00DB1BB8" w:rsidP="00DB1BB8">
      <w:pPr>
        <w:spacing w:line="276" w:lineRule="auto"/>
        <w:ind w:left="567" w:right="565"/>
        <w:jc w:val="both"/>
        <w:rPr>
          <w:rFonts w:ascii="Palatino Linotype" w:hAnsi="Palatino Linotype"/>
          <w:i/>
          <w:color w:val="000000"/>
          <w:sz w:val="22"/>
          <w:szCs w:val="22"/>
        </w:rPr>
      </w:pPr>
    </w:p>
    <w:p w14:paraId="1214B0C4"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00766/ECATEPEC/IP/2020</w:t>
      </w:r>
    </w:p>
    <w:p w14:paraId="3ECDFDA9"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“solicito lo siguiente</w:t>
      </w:r>
      <w:r w:rsidRPr="00093F39">
        <w:rPr>
          <w:rFonts w:ascii="Palatino Linotype" w:hAnsi="Palatino Linotype"/>
          <w:b/>
          <w:i/>
          <w:color w:val="000000"/>
          <w:sz w:val="22"/>
          <w:szCs w:val="22"/>
        </w:rPr>
        <w:t>: 1.-costo total de las aportaciones en las CANCHAS DE FUTBOL RAPIDO, en un total o por cancha</w:t>
      </w:r>
      <w:r w:rsidRPr="00093F39">
        <w:rPr>
          <w:rFonts w:ascii="Palatino Linotype" w:hAnsi="Palatino Linotype"/>
          <w:i/>
          <w:color w:val="000000"/>
          <w:sz w:val="22"/>
          <w:szCs w:val="22"/>
        </w:rPr>
        <w:t>.” (Sic)</w:t>
      </w:r>
    </w:p>
    <w:p w14:paraId="7F89078B" w14:textId="77777777" w:rsidR="00DB1BB8" w:rsidRPr="00093F39" w:rsidRDefault="00DB1BB8" w:rsidP="00DB1BB8">
      <w:pPr>
        <w:spacing w:line="276" w:lineRule="auto"/>
        <w:ind w:left="567" w:right="565"/>
        <w:jc w:val="both"/>
        <w:rPr>
          <w:rFonts w:ascii="Palatino Linotype" w:hAnsi="Palatino Linotype"/>
          <w:i/>
          <w:sz w:val="22"/>
          <w:szCs w:val="22"/>
        </w:rPr>
      </w:pPr>
    </w:p>
    <w:p w14:paraId="0FB354E4" w14:textId="77777777" w:rsidR="007B089C" w:rsidRPr="00093F39" w:rsidRDefault="007B089C" w:rsidP="00DB1BB8">
      <w:pPr>
        <w:spacing w:line="276" w:lineRule="auto"/>
        <w:ind w:left="567" w:right="565"/>
        <w:jc w:val="both"/>
        <w:rPr>
          <w:rFonts w:ascii="Palatino Linotype" w:hAnsi="Palatino Linotype"/>
          <w:i/>
          <w:sz w:val="22"/>
          <w:szCs w:val="22"/>
        </w:rPr>
      </w:pPr>
    </w:p>
    <w:p w14:paraId="46F366D1"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00794/ECATEPEC/IP/2020</w:t>
      </w:r>
    </w:p>
    <w:p w14:paraId="02BC3B91" w14:textId="77777777" w:rsidR="00DB1BB8" w:rsidRPr="00093F39" w:rsidRDefault="00DB1BB8" w:rsidP="00DB1BB8">
      <w:pPr>
        <w:spacing w:line="276" w:lineRule="auto"/>
        <w:ind w:left="567" w:right="565"/>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saber de la cancha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del municipio (no particular) </w:t>
      </w:r>
      <w:r w:rsidRPr="00093F39">
        <w:rPr>
          <w:rFonts w:ascii="Palatino Linotype" w:hAnsi="Palatino Linotype"/>
          <w:b/>
          <w:i/>
          <w:color w:val="000000"/>
          <w:sz w:val="22"/>
          <w:szCs w:val="22"/>
        </w:rPr>
        <w:t xml:space="preserve">1.-la </w:t>
      </w:r>
      <w:proofErr w:type="spellStart"/>
      <w:r w:rsidRPr="00093F39">
        <w:rPr>
          <w:rFonts w:ascii="Palatino Linotype" w:hAnsi="Palatino Linotype"/>
          <w:b/>
          <w:i/>
          <w:color w:val="000000"/>
          <w:sz w:val="22"/>
          <w:szCs w:val="22"/>
        </w:rPr>
        <w:t>aportacion</w:t>
      </w:r>
      <w:proofErr w:type="spellEnd"/>
      <w:r w:rsidRPr="00093F39">
        <w:rPr>
          <w:rFonts w:ascii="Palatino Linotype" w:hAnsi="Palatino Linotype"/>
          <w:b/>
          <w:i/>
          <w:color w:val="000000"/>
          <w:sz w:val="22"/>
          <w:szCs w:val="22"/>
        </w:rPr>
        <w:t xml:space="preserve"> que realiza cada una de las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en este municipio</w:t>
      </w:r>
      <w:r w:rsidRPr="00093F39">
        <w:rPr>
          <w:rFonts w:ascii="Palatino Linotype" w:hAnsi="Palatino Linotype"/>
          <w:i/>
          <w:color w:val="000000"/>
          <w:sz w:val="22"/>
          <w:szCs w:val="22"/>
        </w:rPr>
        <w:t>” (Sic)</w:t>
      </w:r>
      <w:r w:rsidRPr="00093F39">
        <w:rPr>
          <w:rFonts w:ascii="Palatino Linotype" w:hAnsi="Palatino Linotype"/>
          <w:i/>
          <w:color w:val="000000"/>
          <w:sz w:val="22"/>
          <w:szCs w:val="22"/>
        </w:rPr>
        <w:br/>
      </w:r>
    </w:p>
    <w:p w14:paraId="0A45E2C6"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00793/ECATEPEC/IP/2020</w:t>
      </w:r>
    </w:p>
    <w:p w14:paraId="36198925" w14:textId="77777777" w:rsidR="00DB1BB8" w:rsidRPr="00093F39" w:rsidRDefault="00DB1BB8" w:rsidP="00DB1BB8">
      <w:pPr>
        <w:spacing w:line="276" w:lineRule="auto"/>
        <w:ind w:left="567" w:right="565"/>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saber de la cancha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del municipio (no particular) </w:t>
      </w:r>
      <w:r w:rsidRPr="00093F39">
        <w:rPr>
          <w:rFonts w:ascii="Palatino Linotype" w:hAnsi="Palatino Linotype"/>
          <w:b/>
          <w:i/>
          <w:color w:val="000000"/>
          <w:sz w:val="22"/>
          <w:szCs w:val="22"/>
        </w:rPr>
        <w:t xml:space="preserve">1.-si </w:t>
      </w:r>
      <w:proofErr w:type="gramStart"/>
      <w:r w:rsidRPr="00093F39">
        <w:rPr>
          <w:rFonts w:ascii="Palatino Linotype" w:hAnsi="Palatino Linotype"/>
          <w:b/>
          <w:i/>
          <w:color w:val="000000"/>
          <w:sz w:val="22"/>
          <w:szCs w:val="22"/>
        </w:rPr>
        <w:t>las canchas cuenta</w:t>
      </w:r>
      <w:proofErr w:type="gramEnd"/>
      <w:r w:rsidRPr="00093F39">
        <w:rPr>
          <w:rFonts w:ascii="Palatino Linotype" w:hAnsi="Palatino Linotype"/>
          <w:b/>
          <w:i/>
          <w:color w:val="000000"/>
          <w:sz w:val="22"/>
          <w:szCs w:val="22"/>
        </w:rPr>
        <w:t xml:space="preserve"> con un liga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(si fuese </w:t>
      </w:r>
      <w:proofErr w:type="spellStart"/>
      <w:r w:rsidRPr="00093F39">
        <w:rPr>
          <w:rFonts w:ascii="Palatino Linotype" w:hAnsi="Palatino Linotype"/>
          <w:b/>
          <w:i/>
          <w:color w:val="000000"/>
          <w:sz w:val="22"/>
          <w:szCs w:val="22"/>
        </w:rPr>
        <w:t>asi</w:t>
      </w:r>
      <w:proofErr w:type="spellEnd"/>
      <w:r w:rsidRPr="00093F39">
        <w:rPr>
          <w:rFonts w:ascii="Palatino Linotype" w:hAnsi="Palatino Linotype"/>
          <w:b/>
          <w:i/>
          <w:color w:val="000000"/>
          <w:sz w:val="22"/>
          <w:szCs w:val="22"/>
        </w:rPr>
        <w:t xml:space="preserve">) el nombre del presidente de la liga y </w:t>
      </w:r>
      <w:proofErr w:type="spellStart"/>
      <w:r w:rsidRPr="00093F39">
        <w:rPr>
          <w:rFonts w:ascii="Palatino Linotype" w:hAnsi="Palatino Linotype"/>
          <w:b/>
          <w:i/>
          <w:color w:val="000000"/>
          <w:sz w:val="22"/>
          <w:szCs w:val="22"/>
        </w:rPr>
        <w:t>direccion</w:t>
      </w:r>
      <w:proofErr w:type="spellEnd"/>
      <w:r w:rsidRPr="00093F39">
        <w:rPr>
          <w:rFonts w:ascii="Palatino Linotype" w:hAnsi="Palatino Linotype"/>
          <w:b/>
          <w:i/>
          <w:color w:val="000000"/>
          <w:sz w:val="22"/>
          <w:szCs w:val="22"/>
        </w:rPr>
        <w:t xml:space="preserve"> de la cancha.</w:t>
      </w:r>
      <w:r w:rsidRPr="00093F39">
        <w:rPr>
          <w:rFonts w:ascii="Palatino Linotype" w:hAnsi="Palatino Linotype"/>
          <w:i/>
          <w:color w:val="000000"/>
          <w:sz w:val="22"/>
          <w:szCs w:val="22"/>
        </w:rPr>
        <w:t>” (Sic)</w:t>
      </w:r>
    </w:p>
    <w:p w14:paraId="0CAF184B" w14:textId="77777777" w:rsidR="00DB1BB8" w:rsidRPr="00093F39" w:rsidRDefault="00DB1BB8" w:rsidP="00DB1BB8">
      <w:pPr>
        <w:spacing w:line="276" w:lineRule="auto"/>
        <w:ind w:left="567" w:right="565"/>
        <w:jc w:val="both"/>
        <w:rPr>
          <w:rFonts w:ascii="Palatino Linotype" w:hAnsi="Palatino Linotype"/>
          <w:i/>
          <w:color w:val="000000"/>
          <w:sz w:val="22"/>
          <w:szCs w:val="22"/>
        </w:rPr>
      </w:pPr>
    </w:p>
    <w:p w14:paraId="3443A0DB"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00791/ECATEPEC/IP/2020</w:t>
      </w:r>
    </w:p>
    <w:p w14:paraId="217EC076" w14:textId="77777777" w:rsidR="00DB1BB8" w:rsidRPr="00093F39" w:rsidRDefault="00DB1BB8" w:rsidP="00DB1BB8">
      <w:pPr>
        <w:spacing w:line="276" w:lineRule="auto"/>
        <w:ind w:left="567" w:right="565"/>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saber lo siguiente de las canchas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w:t>
      </w:r>
      <w:proofErr w:type="spellStart"/>
      <w:r w:rsidRPr="00093F39">
        <w:rPr>
          <w:rFonts w:ascii="Palatino Linotype" w:hAnsi="Palatino Linotype"/>
          <w:i/>
          <w:color w:val="000000"/>
          <w:sz w:val="22"/>
          <w:szCs w:val="22"/>
        </w:rPr>
        <w:t>ekl</w:t>
      </w:r>
      <w:proofErr w:type="spellEnd"/>
      <w:r w:rsidRPr="00093F39">
        <w:rPr>
          <w:rFonts w:ascii="Palatino Linotype" w:hAnsi="Palatino Linotype"/>
          <w:i/>
          <w:color w:val="000000"/>
          <w:sz w:val="22"/>
          <w:szCs w:val="22"/>
        </w:rPr>
        <w:t xml:space="preserve"> municipio </w:t>
      </w:r>
      <w:r w:rsidRPr="00093F39">
        <w:rPr>
          <w:rFonts w:ascii="Palatino Linotype" w:hAnsi="Palatino Linotype"/>
          <w:b/>
          <w:i/>
          <w:color w:val="000000"/>
          <w:sz w:val="22"/>
          <w:szCs w:val="22"/>
        </w:rPr>
        <w:t>1.- desde cuando se empezaron a usar en beneficio del deporte, cada una de ellas.</w:t>
      </w:r>
      <w:r w:rsidRPr="00093F39">
        <w:rPr>
          <w:rFonts w:ascii="Palatino Linotype" w:hAnsi="Palatino Linotype"/>
          <w:i/>
          <w:color w:val="000000"/>
          <w:sz w:val="22"/>
          <w:szCs w:val="22"/>
        </w:rPr>
        <w:t>” (Sic)</w:t>
      </w:r>
    </w:p>
    <w:p w14:paraId="16AA2C9C" w14:textId="77777777" w:rsidR="00DB1BB8" w:rsidRPr="00093F39" w:rsidRDefault="00DB1BB8" w:rsidP="00DB1BB8">
      <w:pPr>
        <w:spacing w:line="276" w:lineRule="auto"/>
        <w:ind w:left="567" w:right="565"/>
        <w:jc w:val="both"/>
        <w:rPr>
          <w:rFonts w:ascii="Palatino Linotype" w:hAnsi="Palatino Linotype"/>
          <w:i/>
          <w:color w:val="000000"/>
          <w:sz w:val="22"/>
          <w:szCs w:val="22"/>
        </w:rPr>
      </w:pPr>
    </w:p>
    <w:p w14:paraId="197E29ED"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00783/ECATEPEC/IP/2020</w:t>
      </w:r>
    </w:p>
    <w:p w14:paraId="181B26FE"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 xml:space="preserve">“solicito saber lo siguiente del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w:t>
      </w:r>
      <w:r w:rsidRPr="00093F39">
        <w:rPr>
          <w:rFonts w:ascii="Palatino Linotype" w:hAnsi="Palatino Linotype"/>
          <w:b/>
          <w:i/>
          <w:color w:val="000000"/>
          <w:sz w:val="22"/>
          <w:szCs w:val="22"/>
        </w:rPr>
        <w:t xml:space="preserve">1.-cuanto se </w:t>
      </w:r>
      <w:proofErr w:type="gramStart"/>
      <w:r w:rsidRPr="00093F39">
        <w:rPr>
          <w:rFonts w:ascii="Palatino Linotype" w:hAnsi="Palatino Linotype"/>
          <w:b/>
          <w:i/>
          <w:color w:val="000000"/>
          <w:sz w:val="22"/>
          <w:szCs w:val="22"/>
        </w:rPr>
        <w:t>le</w:t>
      </w:r>
      <w:proofErr w:type="gramEnd"/>
      <w:r w:rsidRPr="00093F39">
        <w:rPr>
          <w:rFonts w:ascii="Palatino Linotype" w:hAnsi="Palatino Linotype"/>
          <w:b/>
          <w:i/>
          <w:color w:val="000000"/>
          <w:sz w:val="22"/>
          <w:szCs w:val="22"/>
        </w:rPr>
        <w:t xml:space="preserve"> cobra a las ligas por el uso de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del municipio. 2.-cuanto se </w:t>
      </w:r>
      <w:proofErr w:type="gramStart"/>
      <w:r w:rsidRPr="00093F39">
        <w:rPr>
          <w:rFonts w:ascii="Palatino Linotype" w:hAnsi="Palatino Linotype"/>
          <w:b/>
          <w:i/>
          <w:color w:val="000000"/>
          <w:sz w:val="22"/>
          <w:szCs w:val="22"/>
        </w:rPr>
        <w:t>le</w:t>
      </w:r>
      <w:proofErr w:type="gramEnd"/>
      <w:r w:rsidRPr="00093F39">
        <w:rPr>
          <w:rFonts w:ascii="Palatino Linotype" w:hAnsi="Palatino Linotype"/>
          <w:b/>
          <w:i/>
          <w:color w:val="000000"/>
          <w:sz w:val="22"/>
          <w:szCs w:val="22"/>
        </w:rPr>
        <w:t xml:space="preserve"> cobra a los usuarios por el uso de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i/>
          <w:color w:val="000000"/>
          <w:sz w:val="22"/>
          <w:szCs w:val="22"/>
        </w:rPr>
        <w:t>.” (Sic)</w:t>
      </w:r>
    </w:p>
    <w:p w14:paraId="64B39319" w14:textId="77777777" w:rsidR="00DB1BB8" w:rsidRPr="00093F39" w:rsidRDefault="00DB1BB8" w:rsidP="00DB1BB8">
      <w:pPr>
        <w:spacing w:line="276" w:lineRule="auto"/>
        <w:ind w:left="567" w:right="565"/>
        <w:jc w:val="both"/>
        <w:rPr>
          <w:rFonts w:ascii="Palatino Linotype" w:hAnsi="Palatino Linotype"/>
          <w:i/>
          <w:sz w:val="22"/>
          <w:szCs w:val="22"/>
        </w:rPr>
      </w:pPr>
    </w:p>
    <w:p w14:paraId="581F0218"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00784/ECATEPEC/IP/2020</w:t>
      </w:r>
    </w:p>
    <w:p w14:paraId="38A02EA8"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 xml:space="preserve">“solicito saber de las canchas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lo siguiente </w:t>
      </w:r>
      <w:r w:rsidRPr="00093F39">
        <w:rPr>
          <w:rFonts w:ascii="Palatino Linotype" w:hAnsi="Palatino Linotype"/>
          <w:b/>
          <w:i/>
          <w:color w:val="000000"/>
          <w:sz w:val="22"/>
          <w:szCs w:val="22"/>
        </w:rPr>
        <w:t>1.-el año de uso de las canchas de todas lo requiero en una lista</w:t>
      </w:r>
      <w:r w:rsidRPr="00093F39">
        <w:rPr>
          <w:rFonts w:ascii="Palatino Linotype" w:hAnsi="Palatino Linotype"/>
          <w:i/>
          <w:color w:val="000000"/>
          <w:sz w:val="22"/>
          <w:szCs w:val="22"/>
        </w:rPr>
        <w:t>” (Sic)</w:t>
      </w:r>
    </w:p>
    <w:p w14:paraId="742AB7FF" w14:textId="77777777" w:rsidR="00DB1BB8" w:rsidRPr="00093F39" w:rsidRDefault="00DB1BB8" w:rsidP="00DB1BB8">
      <w:pPr>
        <w:spacing w:line="276" w:lineRule="auto"/>
        <w:ind w:left="567" w:right="565"/>
        <w:jc w:val="both"/>
        <w:rPr>
          <w:rFonts w:ascii="Palatino Linotype" w:hAnsi="Palatino Linotype"/>
          <w:i/>
          <w:sz w:val="22"/>
          <w:szCs w:val="22"/>
        </w:rPr>
      </w:pPr>
    </w:p>
    <w:p w14:paraId="25E1B117"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00778/ECATEPEC/IP/2020</w:t>
      </w:r>
    </w:p>
    <w:p w14:paraId="5E539825"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w:t>
      </w:r>
      <w:r w:rsidRPr="00093F39">
        <w:rPr>
          <w:rFonts w:ascii="Palatino Linotype" w:hAnsi="Palatino Linotype"/>
          <w:b/>
          <w:i/>
          <w:color w:val="000000"/>
          <w:sz w:val="22"/>
          <w:szCs w:val="22"/>
        </w:rPr>
        <w:t>En su(s) informe(s) del presidente municipal</w:t>
      </w:r>
      <w:r w:rsidRPr="00093F39">
        <w:rPr>
          <w:rFonts w:ascii="Palatino Linotype" w:hAnsi="Palatino Linotype"/>
          <w:i/>
          <w:color w:val="000000"/>
          <w:sz w:val="22"/>
          <w:szCs w:val="22"/>
        </w:rPr>
        <w:t xml:space="preserve"> dirigido al gobierno estatal (estado de México) y/o al gobierno federal se habló de la fomentación del deporte (al hablar del deporte se incluye al futbol rápido, sí o no) Solicito saber lo siguiente</w:t>
      </w:r>
      <w:r w:rsidRPr="00093F39">
        <w:rPr>
          <w:rFonts w:ascii="Palatino Linotype" w:hAnsi="Palatino Linotype"/>
          <w:b/>
          <w:i/>
          <w:color w:val="000000"/>
          <w:sz w:val="22"/>
          <w:szCs w:val="22"/>
        </w:rPr>
        <w:t xml:space="preserve">: 1.-solicito copia </w:t>
      </w:r>
      <w:r w:rsidRPr="00093F39">
        <w:rPr>
          <w:rFonts w:ascii="Palatino Linotype" w:hAnsi="Palatino Linotype"/>
          <w:b/>
          <w:i/>
          <w:color w:val="000000"/>
          <w:sz w:val="22"/>
          <w:szCs w:val="22"/>
        </w:rPr>
        <w:lastRenderedPageBreak/>
        <w:t>electrónica del apartado del informe en donde se habla(o) del deporte. Posta data: informe(s) antes de la pandemia</w:t>
      </w:r>
      <w:r w:rsidRPr="00093F39">
        <w:rPr>
          <w:rFonts w:ascii="Palatino Linotype" w:hAnsi="Palatino Linotype"/>
          <w:i/>
          <w:color w:val="000000"/>
          <w:sz w:val="22"/>
          <w:szCs w:val="22"/>
        </w:rPr>
        <w:t>.” (Sic)</w:t>
      </w:r>
    </w:p>
    <w:p w14:paraId="4800A6A5" w14:textId="77777777" w:rsidR="00DB1BB8" w:rsidRPr="00093F39" w:rsidRDefault="00DB1BB8" w:rsidP="00DB1BB8">
      <w:pPr>
        <w:spacing w:line="276" w:lineRule="auto"/>
        <w:ind w:left="567" w:right="565"/>
        <w:jc w:val="both"/>
        <w:rPr>
          <w:rFonts w:ascii="Palatino Linotype" w:hAnsi="Palatino Linotype"/>
          <w:i/>
          <w:sz w:val="22"/>
          <w:szCs w:val="22"/>
        </w:rPr>
      </w:pPr>
    </w:p>
    <w:p w14:paraId="5C05F4A9"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00770/ECATEPEC/IP/2020</w:t>
      </w:r>
    </w:p>
    <w:p w14:paraId="6B87E6BC"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 xml:space="preserve">“solicito saber lo siguiente. </w:t>
      </w:r>
      <w:r w:rsidRPr="00093F39">
        <w:rPr>
          <w:rFonts w:ascii="Palatino Linotype" w:hAnsi="Palatino Linotype"/>
          <w:b/>
          <w:i/>
          <w:color w:val="000000"/>
          <w:sz w:val="22"/>
          <w:szCs w:val="22"/>
        </w:rPr>
        <w:t xml:space="preserve">1.-si en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del municipio existen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si fuese el caso requiero el nombre de la liga y el nombre del presidente de la liga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2.-y </w:t>
      </w:r>
      <w:proofErr w:type="spellStart"/>
      <w:r w:rsidRPr="00093F39">
        <w:rPr>
          <w:rFonts w:ascii="Palatino Linotype" w:hAnsi="Palatino Linotype"/>
          <w:b/>
          <w:i/>
          <w:color w:val="000000"/>
          <w:sz w:val="22"/>
          <w:szCs w:val="22"/>
        </w:rPr>
        <w:t>cunto</w:t>
      </w:r>
      <w:proofErr w:type="spellEnd"/>
      <w:r w:rsidRPr="00093F39">
        <w:rPr>
          <w:rFonts w:ascii="Palatino Linotype" w:hAnsi="Palatino Linotype"/>
          <w:b/>
          <w:i/>
          <w:color w:val="000000"/>
          <w:sz w:val="22"/>
          <w:szCs w:val="22"/>
        </w:rPr>
        <w:t xml:space="preserve"> es </w:t>
      </w:r>
      <w:proofErr w:type="spellStart"/>
      <w:proofErr w:type="gramStart"/>
      <w:r w:rsidRPr="00093F39">
        <w:rPr>
          <w:rFonts w:ascii="Palatino Linotype" w:hAnsi="Palatino Linotype"/>
          <w:b/>
          <w:i/>
          <w:color w:val="000000"/>
          <w:sz w:val="22"/>
          <w:szCs w:val="22"/>
        </w:rPr>
        <w:t>e</w:t>
      </w:r>
      <w:proofErr w:type="spellEnd"/>
      <w:proofErr w:type="gramEnd"/>
      <w:r w:rsidRPr="00093F39">
        <w:rPr>
          <w:rFonts w:ascii="Palatino Linotype" w:hAnsi="Palatino Linotype"/>
          <w:b/>
          <w:i/>
          <w:color w:val="000000"/>
          <w:sz w:val="22"/>
          <w:szCs w:val="22"/>
        </w:rPr>
        <w:t xml:space="preserve"> cobro que se le cobra a las ligas</w:t>
      </w:r>
      <w:r w:rsidRPr="00093F39">
        <w:rPr>
          <w:rFonts w:ascii="Palatino Linotype" w:hAnsi="Palatino Linotype"/>
          <w:i/>
          <w:color w:val="000000"/>
          <w:sz w:val="22"/>
          <w:szCs w:val="22"/>
        </w:rPr>
        <w:t>” (Sic)</w:t>
      </w:r>
    </w:p>
    <w:p w14:paraId="57ABB75A" w14:textId="77777777" w:rsidR="00DB1BB8" w:rsidRPr="00093F39" w:rsidRDefault="00DB1BB8" w:rsidP="00DB1BB8">
      <w:pPr>
        <w:spacing w:line="276" w:lineRule="auto"/>
        <w:ind w:left="567" w:right="565"/>
        <w:jc w:val="both"/>
        <w:rPr>
          <w:rFonts w:ascii="Palatino Linotype" w:hAnsi="Palatino Linotype"/>
          <w:i/>
          <w:sz w:val="22"/>
          <w:szCs w:val="22"/>
        </w:rPr>
      </w:pPr>
    </w:p>
    <w:p w14:paraId="71A5D7AD"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00816/ECATEPEC/IP/2020</w:t>
      </w:r>
    </w:p>
    <w:p w14:paraId="024FFBD7"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 xml:space="preserve">“DE LAS CANCHAS DE FUTBOL RAPIDO (NO PARTICULARES) QUE ESTAN DENTRO DEL MUNICIPIO. SOLICITO SABER LO SIGUIENTE: </w:t>
      </w:r>
      <w:r w:rsidRPr="00093F39">
        <w:rPr>
          <w:rFonts w:ascii="Palatino Linotype" w:hAnsi="Palatino Linotype"/>
          <w:b/>
          <w:i/>
          <w:color w:val="000000"/>
          <w:sz w:val="22"/>
          <w:szCs w:val="22"/>
        </w:rPr>
        <w:t>CUAL ES LA RAZÓN, POR LO QUE ESTE MUNICIPIO EN FUNCIONES, (NO) COLOCO EN NINGUNA CANCHA DE FUTBOL RAPIDO UTILIZADA O NO POR EL MUNICIPIO, CUENTA CON UN DISTINTIVO (PLACA, PINTURA MANTA O CUALQUIER OTRO ADITAMENTO CONOCIDO O POR CONOCERSE) ALUSIVO AL RECONOCIMIENTO AL AUTOR Y/O TITULAR RESPECTO DE LA OBRA POR EL CREADA, NI MUCHO SE PUBLICA (COLOCA) DE FORMA VISIBLE ALGUNA MENCIÓN EN REFERENCIA A LA OBRA, O EL NOMBRE COMPLETO Y DIRECCIÓN DEL TITULAR. --------SOLICITO LAS RAZONES</w:t>
      </w:r>
      <w:r w:rsidRPr="00093F39">
        <w:rPr>
          <w:rFonts w:ascii="Palatino Linotype" w:hAnsi="Palatino Linotype"/>
          <w:i/>
          <w:color w:val="000000"/>
          <w:sz w:val="22"/>
          <w:szCs w:val="22"/>
        </w:rPr>
        <w:t>” (Sic)</w:t>
      </w:r>
    </w:p>
    <w:p w14:paraId="517D2179" w14:textId="77777777" w:rsidR="00DB1BB8" w:rsidRPr="00093F39" w:rsidRDefault="00DB1BB8" w:rsidP="00DB1BB8">
      <w:pPr>
        <w:spacing w:line="276" w:lineRule="auto"/>
        <w:ind w:left="567" w:right="565"/>
        <w:jc w:val="both"/>
        <w:rPr>
          <w:rFonts w:ascii="Palatino Linotype" w:hAnsi="Palatino Linotype"/>
          <w:i/>
          <w:sz w:val="22"/>
          <w:szCs w:val="22"/>
        </w:rPr>
      </w:pPr>
    </w:p>
    <w:p w14:paraId="487A0BE8"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00809/ECATEPEC/IP/2020</w:t>
      </w:r>
    </w:p>
    <w:p w14:paraId="0D2791CF" w14:textId="77777777" w:rsidR="00DB1BB8" w:rsidRPr="00093F39" w:rsidRDefault="00DB1BB8" w:rsidP="00DB1BB8">
      <w:pPr>
        <w:spacing w:line="276" w:lineRule="auto"/>
        <w:ind w:left="567" w:right="565"/>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saber lo siguiente: </w:t>
      </w:r>
      <w:r w:rsidRPr="00093F39">
        <w:rPr>
          <w:rFonts w:ascii="Palatino Linotype" w:hAnsi="Palatino Linotype"/>
          <w:b/>
          <w:i/>
          <w:color w:val="000000"/>
          <w:sz w:val="22"/>
          <w:szCs w:val="22"/>
        </w:rPr>
        <w:t xml:space="preserve">1.-la </w:t>
      </w:r>
      <w:proofErr w:type="spellStart"/>
      <w:r w:rsidRPr="00093F39">
        <w:rPr>
          <w:rFonts w:ascii="Palatino Linotype" w:hAnsi="Palatino Linotype"/>
          <w:b/>
          <w:i/>
          <w:color w:val="000000"/>
          <w:sz w:val="22"/>
          <w:szCs w:val="22"/>
        </w:rPr>
        <w:t>aportacion</w:t>
      </w:r>
      <w:proofErr w:type="spellEnd"/>
      <w:r w:rsidRPr="00093F39">
        <w:rPr>
          <w:rFonts w:ascii="Palatino Linotype" w:hAnsi="Palatino Linotype"/>
          <w:b/>
          <w:i/>
          <w:color w:val="000000"/>
          <w:sz w:val="22"/>
          <w:szCs w:val="22"/>
        </w:rPr>
        <w:t xml:space="preserve"> general que se recauda por el uso de espacios deportivos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omitiendo otros deportes) dese que entro en funciones esta </w:t>
      </w:r>
      <w:proofErr w:type="spellStart"/>
      <w:r w:rsidRPr="00093F39">
        <w:rPr>
          <w:rFonts w:ascii="Palatino Linotype" w:hAnsi="Palatino Linotype"/>
          <w:b/>
          <w:i/>
          <w:color w:val="000000"/>
          <w:sz w:val="22"/>
          <w:szCs w:val="22"/>
        </w:rPr>
        <w:t>administracion</w:t>
      </w:r>
      <w:proofErr w:type="spellEnd"/>
      <w:r w:rsidRPr="00093F39">
        <w:rPr>
          <w:rFonts w:ascii="Palatino Linotype" w:hAnsi="Palatino Linotype"/>
          <w:b/>
          <w:i/>
          <w:color w:val="000000"/>
          <w:sz w:val="22"/>
          <w:szCs w:val="22"/>
        </w:rPr>
        <w:t xml:space="preserve"> antes de la pandemia</w:t>
      </w:r>
      <w:r w:rsidRPr="00093F39">
        <w:rPr>
          <w:rFonts w:ascii="Palatino Linotype" w:hAnsi="Palatino Linotype"/>
          <w:i/>
          <w:color w:val="000000"/>
          <w:sz w:val="22"/>
          <w:szCs w:val="22"/>
        </w:rPr>
        <w:t>.” (Sic)</w:t>
      </w:r>
    </w:p>
    <w:p w14:paraId="268F8D02" w14:textId="77777777" w:rsidR="007B089C" w:rsidRPr="00093F39" w:rsidRDefault="007B089C" w:rsidP="00DB1BB8">
      <w:pPr>
        <w:spacing w:line="276" w:lineRule="auto"/>
        <w:ind w:left="567" w:right="565"/>
        <w:jc w:val="both"/>
        <w:rPr>
          <w:rFonts w:ascii="Palatino Linotype" w:hAnsi="Palatino Linotype"/>
          <w:i/>
          <w:sz w:val="22"/>
          <w:szCs w:val="22"/>
        </w:rPr>
      </w:pPr>
    </w:p>
    <w:p w14:paraId="42117376" w14:textId="601BD38C"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00807/ECATEPEC/IP/2020</w:t>
      </w:r>
    </w:p>
    <w:p w14:paraId="328757BA"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lastRenderedPageBreak/>
        <w:t xml:space="preserve">“solicito saber de la cancha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del municipio (no particular) </w:t>
      </w:r>
      <w:r w:rsidRPr="00093F39">
        <w:rPr>
          <w:rFonts w:ascii="Palatino Linotype" w:hAnsi="Palatino Linotype"/>
          <w:b/>
          <w:i/>
          <w:color w:val="000000"/>
          <w:sz w:val="22"/>
          <w:szCs w:val="22"/>
        </w:rPr>
        <w:t xml:space="preserve">1.-la </w:t>
      </w:r>
      <w:proofErr w:type="spellStart"/>
      <w:r w:rsidRPr="00093F39">
        <w:rPr>
          <w:rFonts w:ascii="Palatino Linotype" w:hAnsi="Palatino Linotype"/>
          <w:b/>
          <w:i/>
          <w:color w:val="000000"/>
          <w:sz w:val="22"/>
          <w:szCs w:val="22"/>
        </w:rPr>
        <w:t>aportacion</w:t>
      </w:r>
      <w:proofErr w:type="spellEnd"/>
      <w:r w:rsidRPr="00093F39">
        <w:rPr>
          <w:rFonts w:ascii="Palatino Linotype" w:hAnsi="Palatino Linotype"/>
          <w:b/>
          <w:i/>
          <w:color w:val="000000"/>
          <w:sz w:val="22"/>
          <w:szCs w:val="22"/>
        </w:rPr>
        <w:t xml:space="preserve"> que realiza cada una de las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en este municipio”</w:t>
      </w:r>
      <w:r w:rsidRPr="00093F39">
        <w:rPr>
          <w:rFonts w:ascii="Palatino Linotype" w:hAnsi="Palatino Linotype"/>
          <w:i/>
          <w:color w:val="000000"/>
          <w:sz w:val="22"/>
          <w:szCs w:val="22"/>
        </w:rPr>
        <w:t xml:space="preserve"> (Sic)</w:t>
      </w:r>
    </w:p>
    <w:p w14:paraId="0D3D3697" w14:textId="77777777" w:rsidR="00DB1BB8" w:rsidRPr="00093F39" w:rsidRDefault="00DB1BB8" w:rsidP="00DB1BB8">
      <w:pPr>
        <w:spacing w:line="276" w:lineRule="auto"/>
        <w:ind w:left="567" w:right="565"/>
        <w:jc w:val="both"/>
        <w:rPr>
          <w:rFonts w:ascii="Palatino Linotype" w:hAnsi="Palatino Linotype"/>
          <w:i/>
          <w:sz w:val="22"/>
          <w:szCs w:val="22"/>
        </w:rPr>
      </w:pPr>
    </w:p>
    <w:p w14:paraId="6DCC70B0" w14:textId="77777777" w:rsidR="007B089C" w:rsidRPr="00093F39" w:rsidRDefault="007B089C" w:rsidP="00DB1BB8">
      <w:pPr>
        <w:spacing w:line="276" w:lineRule="auto"/>
        <w:ind w:left="567" w:right="565"/>
        <w:jc w:val="both"/>
        <w:rPr>
          <w:rFonts w:ascii="Palatino Linotype" w:hAnsi="Palatino Linotype"/>
          <w:i/>
          <w:sz w:val="22"/>
          <w:szCs w:val="22"/>
        </w:rPr>
      </w:pPr>
    </w:p>
    <w:p w14:paraId="0064054B" w14:textId="77777777" w:rsidR="00DB1BB8" w:rsidRPr="00093F39" w:rsidRDefault="00DB1BB8" w:rsidP="00DB1BB8">
      <w:pPr>
        <w:pStyle w:val="Prrafodelista"/>
        <w:numPr>
          <w:ilvl w:val="0"/>
          <w:numId w:val="8"/>
        </w:numPr>
        <w:spacing w:line="276" w:lineRule="auto"/>
        <w:ind w:left="567" w:right="565" w:firstLine="0"/>
        <w:jc w:val="both"/>
        <w:rPr>
          <w:rFonts w:ascii="Palatino Linotype" w:hAnsi="Palatino Linotype"/>
          <w:i/>
        </w:rPr>
      </w:pPr>
      <w:r w:rsidRPr="00093F39">
        <w:rPr>
          <w:rFonts w:ascii="Palatino Linotype" w:hAnsi="Palatino Linotype"/>
          <w:b/>
          <w:i/>
          <w:sz w:val="22"/>
        </w:rPr>
        <w:t>00822/ECATEPEC/IP/2020</w:t>
      </w:r>
    </w:p>
    <w:p w14:paraId="182BB7D6" w14:textId="77777777" w:rsidR="00DB1BB8" w:rsidRPr="00093F39" w:rsidRDefault="00DB1BB8" w:rsidP="00DB1BB8">
      <w:pPr>
        <w:spacing w:line="276" w:lineRule="auto"/>
        <w:ind w:left="567" w:right="565"/>
        <w:jc w:val="both"/>
        <w:rPr>
          <w:rFonts w:ascii="Palatino Linotype" w:hAnsi="Palatino Linotype"/>
          <w:i/>
          <w:sz w:val="22"/>
          <w:szCs w:val="22"/>
        </w:rPr>
      </w:pPr>
      <w:r w:rsidRPr="00093F39">
        <w:rPr>
          <w:rFonts w:ascii="Palatino Linotype" w:hAnsi="Palatino Linotype"/>
          <w:i/>
          <w:color w:val="000000"/>
          <w:sz w:val="22"/>
          <w:szCs w:val="22"/>
        </w:rPr>
        <w:t xml:space="preserve">“solicito saber lo siguiente: </w:t>
      </w:r>
      <w:r w:rsidRPr="00093F39">
        <w:rPr>
          <w:rFonts w:ascii="Palatino Linotype" w:hAnsi="Palatino Linotype"/>
          <w:b/>
          <w:i/>
          <w:color w:val="000000"/>
          <w:sz w:val="22"/>
          <w:szCs w:val="22"/>
        </w:rPr>
        <w:t xml:space="preserve">1.-de cuanto es el (recurso </w:t>
      </w:r>
      <w:proofErr w:type="spellStart"/>
      <w:r w:rsidRPr="00093F39">
        <w:rPr>
          <w:rFonts w:ascii="Palatino Linotype" w:hAnsi="Palatino Linotype"/>
          <w:b/>
          <w:i/>
          <w:color w:val="000000"/>
          <w:sz w:val="22"/>
          <w:szCs w:val="22"/>
        </w:rPr>
        <w:t>economico</w:t>
      </w:r>
      <w:proofErr w:type="spellEnd"/>
      <w:r w:rsidRPr="00093F39">
        <w:rPr>
          <w:rFonts w:ascii="Palatino Linotype" w:hAnsi="Palatino Linotype"/>
          <w:b/>
          <w:i/>
          <w:color w:val="000000"/>
          <w:sz w:val="22"/>
          <w:szCs w:val="22"/>
        </w:rPr>
        <w:t xml:space="preserve">) de la </w:t>
      </w:r>
      <w:proofErr w:type="spellStart"/>
      <w:r w:rsidRPr="00093F39">
        <w:rPr>
          <w:rFonts w:ascii="Palatino Linotype" w:hAnsi="Palatino Linotype"/>
          <w:b/>
          <w:i/>
          <w:color w:val="000000"/>
          <w:sz w:val="22"/>
          <w:szCs w:val="22"/>
        </w:rPr>
        <w:t>recaudacion</w:t>
      </w:r>
      <w:proofErr w:type="spellEnd"/>
      <w:r w:rsidRPr="00093F39">
        <w:rPr>
          <w:rFonts w:ascii="Palatino Linotype" w:hAnsi="Palatino Linotype"/>
          <w:b/>
          <w:i/>
          <w:color w:val="000000"/>
          <w:sz w:val="22"/>
          <w:szCs w:val="22"/>
        </w:rPr>
        <w:t xml:space="preserve"> (dicho por ustedes) de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para mantenimiento de las mismas</w:t>
      </w:r>
      <w:r w:rsidRPr="00093F39">
        <w:rPr>
          <w:rFonts w:ascii="Palatino Linotype" w:hAnsi="Palatino Linotype"/>
          <w:i/>
          <w:color w:val="000000"/>
          <w:sz w:val="22"/>
          <w:szCs w:val="22"/>
        </w:rPr>
        <w:t>.” (Sic)</w:t>
      </w:r>
    </w:p>
    <w:p w14:paraId="7FB85A44" w14:textId="77777777" w:rsidR="00893884" w:rsidRPr="00093F39" w:rsidRDefault="00893884" w:rsidP="00300497">
      <w:pPr>
        <w:tabs>
          <w:tab w:val="left" w:pos="426"/>
        </w:tabs>
        <w:spacing w:line="276" w:lineRule="auto"/>
        <w:ind w:right="565"/>
        <w:jc w:val="both"/>
        <w:rPr>
          <w:rFonts w:ascii="Palatino Linotype" w:hAnsi="Palatino Linotype"/>
          <w:b/>
          <w:i/>
          <w:sz w:val="22"/>
          <w:szCs w:val="22"/>
        </w:rPr>
      </w:pPr>
    </w:p>
    <w:p w14:paraId="1459B9E3" w14:textId="7CFA1289" w:rsidR="0010179B" w:rsidRPr="00093F39" w:rsidRDefault="007D17A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Se </w:t>
      </w:r>
      <w:r w:rsidR="0010179B" w:rsidRPr="00093F39">
        <w:rPr>
          <w:rFonts w:ascii="Palatino Linotype" w:hAnsi="Palatino Linotype" w:cs="Arial"/>
          <w:lang w:val="es-ES"/>
        </w:rPr>
        <w:t xml:space="preserve">señaló como modalidad de entrega de la información: a través de </w:t>
      </w:r>
      <w:r w:rsidR="0010179B" w:rsidRPr="00093F39">
        <w:rPr>
          <w:rFonts w:ascii="Palatino Linotype" w:hAnsi="Palatino Linotype" w:cs="Arial"/>
          <w:b/>
          <w:lang w:val="es-ES"/>
        </w:rPr>
        <w:t>SAIMEX</w:t>
      </w:r>
      <w:r w:rsidR="0010179B" w:rsidRPr="00093F39">
        <w:rPr>
          <w:rFonts w:ascii="Palatino Linotype" w:hAnsi="Palatino Linotype" w:cs="Arial"/>
          <w:lang w:val="es-ES"/>
        </w:rPr>
        <w:t>.</w:t>
      </w:r>
    </w:p>
    <w:p w14:paraId="62C9AF89" w14:textId="77777777" w:rsidR="00893884" w:rsidRPr="00093F39" w:rsidRDefault="00893884" w:rsidP="00893884">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EC39838" w14:textId="70F66FE1" w:rsidR="00E41C80" w:rsidRPr="00093F39" w:rsidRDefault="00946C2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AR"/>
        </w:rPr>
        <w:t xml:space="preserve">El </w:t>
      </w:r>
      <w:r w:rsidR="00300497" w:rsidRPr="00093F39">
        <w:rPr>
          <w:rFonts w:ascii="Palatino Linotype" w:hAnsi="Palatino Linotype" w:cs="Arial"/>
          <w:b/>
          <w:color w:val="000000" w:themeColor="text1"/>
          <w:lang w:val="es-ES"/>
        </w:rPr>
        <w:t>cuatro (</w:t>
      </w:r>
      <w:r w:rsidR="004A47A9" w:rsidRPr="00093F39">
        <w:rPr>
          <w:rFonts w:ascii="Palatino Linotype" w:hAnsi="Palatino Linotype" w:cs="Arial"/>
          <w:b/>
          <w:color w:val="000000" w:themeColor="text1"/>
          <w:lang w:val="es-ES"/>
        </w:rPr>
        <w:t>0</w:t>
      </w:r>
      <w:r w:rsidR="00300497" w:rsidRPr="00093F39">
        <w:rPr>
          <w:rFonts w:ascii="Palatino Linotype" w:hAnsi="Palatino Linotype" w:cs="Arial"/>
          <w:b/>
          <w:color w:val="000000" w:themeColor="text1"/>
          <w:lang w:val="es-ES"/>
        </w:rPr>
        <w:t>4</w:t>
      </w:r>
      <w:r w:rsidR="00893884" w:rsidRPr="00093F39">
        <w:rPr>
          <w:rFonts w:ascii="Palatino Linotype" w:hAnsi="Palatino Linotype" w:cs="Arial"/>
          <w:b/>
          <w:color w:val="000000" w:themeColor="text1"/>
          <w:lang w:val="es-ES"/>
        </w:rPr>
        <w:t>)</w:t>
      </w:r>
      <w:r w:rsidR="004A47A9" w:rsidRPr="00093F39">
        <w:rPr>
          <w:rFonts w:ascii="Palatino Linotype" w:hAnsi="Palatino Linotype" w:cs="Arial"/>
          <w:b/>
          <w:color w:val="000000" w:themeColor="text1"/>
          <w:lang w:val="es-ES"/>
        </w:rPr>
        <w:t xml:space="preserve">, nueve (09) y diez (10) de diciembre del dos mil </w:t>
      </w:r>
      <w:r w:rsidR="00B3534E" w:rsidRPr="00093F39">
        <w:rPr>
          <w:rFonts w:ascii="Palatino Linotype" w:hAnsi="Palatino Linotype" w:cs="Arial"/>
          <w:b/>
          <w:color w:val="000000" w:themeColor="text1"/>
          <w:lang w:val="es-ES"/>
        </w:rPr>
        <w:t>veinte</w:t>
      </w:r>
      <w:r w:rsidR="007B089C" w:rsidRPr="00093F39">
        <w:rPr>
          <w:rFonts w:ascii="Palatino Linotype" w:hAnsi="Palatino Linotype" w:cs="Arial"/>
          <w:b/>
          <w:color w:val="000000" w:themeColor="text1"/>
          <w:lang w:val="es-ES"/>
        </w:rPr>
        <w:t xml:space="preserve">, y </w:t>
      </w:r>
      <w:r w:rsidR="006E0B62" w:rsidRPr="00093F39">
        <w:rPr>
          <w:rFonts w:ascii="Palatino Linotype" w:hAnsi="Palatino Linotype" w:cs="Arial"/>
          <w:b/>
          <w:bCs/>
          <w:color w:val="000000" w:themeColor="text1"/>
          <w:lang w:val="es-ES"/>
        </w:rPr>
        <w:t xml:space="preserve">el </w:t>
      </w:r>
      <w:r w:rsidR="006E0B62" w:rsidRPr="00093F39">
        <w:rPr>
          <w:rFonts w:ascii="Palatino Linotype" w:hAnsi="Palatino Linotype" w:cs="Arial"/>
          <w:b/>
          <w:color w:val="000000" w:themeColor="text1"/>
          <w:lang w:val="es-ES"/>
        </w:rPr>
        <w:t>cinco</w:t>
      </w:r>
      <w:r w:rsidR="004A47A9" w:rsidRPr="00093F39">
        <w:rPr>
          <w:rFonts w:ascii="Palatino Linotype" w:hAnsi="Palatino Linotype" w:cs="Arial"/>
          <w:b/>
          <w:color w:val="000000" w:themeColor="text1"/>
          <w:lang w:val="es-ES"/>
        </w:rPr>
        <w:t xml:space="preserve"> (05) y doce (12) de enero </w:t>
      </w:r>
      <w:r w:rsidRPr="00093F39">
        <w:rPr>
          <w:rFonts w:ascii="Palatino Linotype" w:hAnsi="Palatino Linotype" w:cs="Arial"/>
          <w:b/>
          <w:color w:val="000000" w:themeColor="text1"/>
          <w:lang w:val="es-ES"/>
        </w:rPr>
        <w:t xml:space="preserve">de </w:t>
      </w:r>
      <w:proofErr w:type="gramStart"/>
      <w:r w:rsidRPr="00093F39">
        <w:rPr>
          <w:rFonts w:ascii="Palatino Linotype" w:hAnsi="Palatino Linotype" w:cs="Arial"/>
          <w:b/>
          <w:color w:val="000000" w:themeColor="text1"/>
          <w:lang w:val="es-ES"/>
        </w:rPr>
        <w:t xml:space="preserve">dos mil </w:t>
      </w:r>
      <w:r w:rsidR="00E41C80" w:rsidRPr="00093F39">
        <w:rPr>
          <w:rFonts w:ascii="Palatino Linotype" w:hAnsi="Palatino Linotype" w:cs="Arial"/>
          <w:b/>
          <w:color w:val="000000" w:themeColor="text1"/>
          <w:lang w:val="es-ES"/>
        </w:rPr>
        <w:t>veint</w:t>
      </w:r>
      <w:r w:rsidR="004A47A9" w:rsidRPr="00093F39">
        <w:rPr>
          <w:rFonts w:ascii="Palatino Linotype" w:hAnsi="Palatino Linotype" w:cs="Arial"/>
          <w:b/>
          <w:color w:val="000000" w:themeColor="text1"/>
          <w:lang w:val="es-ES"/>
        </w:rPr>
        <w:t>iuno</w:t>
      </w:r>
      <w:proofErr w:type="gramEnd"/>
      <w:r w:rsidR="00E41C80" w:rsidRPr="00093F39">
        <w:rPr>
          <w:rFonts w:ascii="Palatino Linotype" w:hAnsi="Palatino Linotype" w:cs="Arial"/>
          <w:color w:val="000000" w:themeColor="text1"/>
          <w:lang w:val="es-ES"/>
        </w:rPr>
        <w:t>,</w:t>
      </w:r>
      <w:r w:rsidRPr="00093F39">
        <w:rPr>
          <w:rFonts w:ascii="Palatino Linotype" w:eastAsia="Calibri" w:hAnsi="Palatino Linotype" w:cs="Arial"/>
          <w:color w:val="000000" w:themeColor="text1"/>
          <w:lang w:val="es-AR"/>
        </w:rPr>
        <w:t xml:space="preserve"> el </w:t>
      </w:r>
      <w:r w:rsidRPr="00093F39">
        <w:rPr>
          <w:rFonts w:ascii="Palatino Linotype" w:hAnsi="Palatino Linotype" w:cs="Arial"/>
          <w:b/>
          <w:color w:val="000000" w:themeColor="text1"/>
          <w:lang w:val="es-ES"/>
        </w:rPr>
        <w:t xml:space="preserve">SUJETO OBLIGADO </w:t>
      </w:r>
      <w:r w:rsidR="00E4443F" w:rsidRPr="00093F39">
        <w:rPr>
          <w:rFonts w:ascii="Palatino Linotype" w:hAnsi="Palatino Linotype" w:cs="Arial"/>
          <w:color w:val="000000" w:themeColor="text1"/>
          <w:lang w:val="es-ES"/>
        </w:rPr>
        <w:t>respondió a cada solicitud de información</w:t>
      </w:r>
      <w:r w:rsidR="00E41C80" w:rsidRPr="00093F39">
        <w:rPr>
          <w:rFonts w:ascii="Palatino Linotype" w:hAnsi="Palatino Linotype" w:cs="Arial"/>
          <w:color w:val="000000" w:themeColor="text1"/>
          <w:lang w:val="es-ES"/>
        </w:rPr>
        <w:t>,</w:t>
      </w:r>
      <w:r w:rsidR="00ED180E" w:rsidRPr="00093F39">
        <w:rPr>
          <w:rFonts w:ascii="Palatino Linotype" w:hAnsi="Palatino Linotype" w:cs="Arial"/>
          <w:color w:val="000000" w:themeColor="text1"/>
          <w:lang w:val="es-ES"/>
        </w:rPr>
        <w:t xml:space="preserve"> en los siguientes términos: </w:t>
      </w:r>
    </w:p>
    <w:p w14:paraId="3A7F9C8E" w14:textId="77777777" w:rsidR="00E4443F" w:rsidRPr="00093F39" w:rsidRDefault="00E4443F" w:rsidP="00C4139E">
      <w:pPr>
        <w:pStyle w:val="Prrafodelista"/>
        <w:tabs>
          <w:tab w:val="left" w:pos="426"/>
          <w:tab w:val="left" w:pos="567"/>
        </w:tabs>
        <w:spacing w:line="276" w:lineRule="auto"/>
        <w:ind w:left="0"/>
        <w:jc w:val="both"/>
        <w:rPr>
          <w:rFonts w:ascii="Palatino Linotype" w:eastAsia="Calibri" w:hAnsi="Palatino Linotype" w:cs="Arial"/>
          <w:color w:val="000000" w:themeColor="text1"/>
          <w:sz w:val="22"/>
          <w:szCs w:val="22"/>
          <w:lang w:val="es-ES"/>
        </w:rPr>
      </w:pPr>
    </w:p>
    <w:p w14:paraId="3EF4640E" w14:textId="77777777" w:rsidR="007B089C" w:rsidRPr="00093F39" w:rsidRDefault="007B089C" w:rsidP="007B089C">
      <w:pPr>
        <w:pStyle w:val="Prrafodelista"/>
        <w:spacing w:line="276" w:lineRule="auto"/>
        <w:ind w:left="567" w:right="423"/>
        <w:jc w:val="both"/>
        <w:rPr>
          <w:rFonts w:ascii="Palatino Linotype" w:hAnsi="Palatino Linotype" w:cs="Arial"/>
          <w:i/>
          <w:sz w:val="22"/>
          <w:szCs w:val="22"/>
        </w:rPr>
      </w:pPr>
    </w:p>
    <w:p w14:paraId="650B5C57" w14:textId="2938734D" w:rsidR="007B089C" w:rsidRPr="00093F39" w:rsidRDefault="007B089C" w:rsidP="007B089C">
      <w:pPr>
        <w:pStyle w:val="Prrafodelista"/>
        <w:numPr>
          <w:ilvl w:val="0"/>
          <w:numId w:val="8"/>
        </w:numPr>
        <w:spacing w:line="276" w:lineRule="auto"/>
        <w:ind w:left="567" w:right="423"/>
        <w:jc w:val="both"/>
        <w:rPr>
          <w:rFonts w:ascii="Palatino Linotype" w:hAnsi="Palatino Linotype"/>
          <w:sz w:val="21"/>
          <w:szCs w:val="22"/>
          <w:lang w:val="en-US"/>
        </w:rPr>
      </w:pPr>
      <w:r w:rsidRPr="00093F39">
        <w:rPr>
          <w:rFonts w:ascii="Palatino Linotype" w:hAnsi="Palatino Linotype"/>
          <w:b/>
          <w:sz w:val="21"/>
          <w:szCs w:val="22"/>
          <w:lang w:val="en-US"/>
        </w:rPr>
        <w:t>00792/ECATEPEC/IP/2020</w:t>
      </w:r>
      <w:r w:rsidRPr="00093F39">
        <w:rPr>
          <w:rFonts w:ascii="Palatino Linotype" w:hAnsi="Palatino Linotype" w:cs="Arial"/>
          <w:i/>
          <w:sz w:val="21"/>
          <w:szCs w:val="22"/>
          <w:lang w:val="en-US"/>
        </w:rPr>
        <w:t xml:space="preserve">, </w:t>
      </w:r>
      <w:r w:rsidRPr="00093F39">
        <w:rPr>
          <w:rFonts w:ascii="Palatino Linotype" w:hAnsi="Palatino Linotype"/>
          <w:b/>
          <w:sz w:val="21"/>
          <w:szCs w:val="22"/>
          <w:lang w:val="en-US"/>
        </w:rPr>
        <w:t>00785/ECATEPEC/IP/2020 y 00793/ECATEPEC/IP/2020:</w:t>
      </w:r>
    </w:p>
    <w:p w14:paraId="74757D32" w14:textId="5777466F" w:rsidR="007B089C" w:rsidRPr="00093F39" w:rsidRDefault="007B089C" w:rsidP="007B089C">
      <w:pPr>
        <w:ind w:left="567" w:right="565"/>
        <w:jc w:val="both"/>
        <w:rPr>
          <w:rFonts w:ascii="Palatino Linotype" w:hAnsi="Palatino Linotype"/>
          <w:sz w:val="22"/>
          <w:szCs w:val="22"/>
        </w:rPr>
      </w:pPr>
      <w:r w:rsidRPr="00093F39">
        <w:rPr>
          <w:rFonts w:ascii="Palatino Linotype" w:eastAsiaTheme="minorEastAsia" w:hAnsi="Palatino Linotype" w:cs="Arial"/>
          <w:sz w:val="22"/>
          <w:szCs w:val="22"/>
          <w:lang w:eastAsia="es-ES"/>
        </w:rPr>
        <w:t xml:space="preserve">El </w:t>
      </w:r>
      <w:r w:rsidRPr="00093F39">
        <w:rPr>
          <w:rFonts w:ascii="Palatino Linotype" w:eastAsiaTheme="minorEastAsia" w:hAnsi="Palatino Linotype" w:cs="Arial"/>
          <w:b/>
          <w:sz w:val="22"/>
          <w:szCs w:val="22"/>
          <w:lang w:eastAsia="es-ES"/>
        </w:rPr>
        <w:t>SUJETO OBLIGADO</w:t>
      </w:r>
      <w:r w:rsidRPr="00093F39">
        <w:rPr>
          <w:rFonts w:ascii="Palatino Linotype" w:eastAsiaTheme="minorEastAsia" w:hAnsi="Palatino Linotype" w:cs="Arial"/>
          <w:sz w:val="22"/>
          <w:szCs w:val="22"/>
          <w:lang w:eastAsia="es-ES"/>
        </w:rPr>
        <w:t xml:space="preserve"> emitió respuesta a la solicitud de información, a través del archivos electrónicos denominados </w:t>
      </w:r>
      <w:r w:rsidRPr="00093F39">
        <w:rPr>
          <w:rFonts w:ascii="Palatino Linotype" w:eastAsiaTheme="minorEastAsia" w:hAnsi="Palatino Linotype" w:cs="Arial"/>
          <w:b/>
          <w:sz w:val="22"/>
          <w:szCs w:val="22"/>
        </w:rPr>
        <w:t>792-2020.pdf, 785-2020.pdf</w:t>
      </w:r>
      <w:r w:rsidRPr="00093F39">
        <w:rPr>
          <w:rFonts w:ascii="Palatino Linotype" w:eastAsiaTheme="minorEastAsia" w:hAnsi="Palatino Linotype" w:cs="Arial"/>
          <w:sz w:val="22"/>
          <w:szCs w:val="22"/>
          <w:lang w:val="es-ES_tradnl" w:eastAsia="es-ES"/>
        </w:rPr>
        <w:t xml:space="preserve"> y </w:t>
      </w:r>
      <w:r w:rsidRPr="00093F39">
        <w:rPr>
          <w:rFonts w:ascii="Palatino Linotype" w:eastAsiaTheme="minorEastAsia" w:hAnsi="Palatino Linotype" w:cs="Arial"/>
          <w:b/>
          <w:sz w:val="22"/>
          <w:szCs w:val="22"/>
        </w:rPr>
        <w:t xml:space="preserve">793-10.pdf; </w:t>
      </w:r>
      <w:r w:rsidRPr="00093F39">
        <w:rPr>
          <w:rFonts w:ascii="Palatino Linotype" w:eastAsiaTheme="minorEastAsia" w:hAnsi="Palatino Linotype" w:cs="Arial"/>
          <w:sz w:val="22"/>
          <w:szCs w:val="22"/>
        </w:rPr>
        <w:t xml:space="preserve">a </w:t>
      </w:r>
      <w:proofErr w:type="spellStart"/>
      <w:r w:rsidRPr="00093F39">
        <w:rPr>
          <w:rFonts w:ascii="Palatino Linotype" w:eastAsiaTheme="minorEastAsia" w:hAnsi="Palatino Linotype" w:cs="Arial"/>
          <w:sz w:val="22"/>
          <w:szCs w:val="22"/>
        </w:rPr>
        <w:t>tráves</w:t>
      </w:r>
      <w:proofErr w:type="spellEnd"/>
      <w:r w:rsidRPr="00093F39">
        <w:rPr>
          <w:rFonts w:ascii="Palatino Linotype" w:eastAsiaTheme="minorEastAsia" w:hAnsi="Palatino Linotype" w:cs="Arial"/>
          <w:sz w:val="22"/>
          <w:szCs w:val="22"/>
        </w:rPr>
        <w:t xml:space="preserve"> de los cuales </w:t>
      </w: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un listado respecto a las ligas de futbol rápido del municipio, con los </w:t>
      </w:r>
      <w:proofErr w:type="spellStart"/>
      <w:r w:rsidRPr="00093F39">
        <w:rPr>
          <w:rFonts w:ascii="Palatino Linotype" w:hAnsi="Palatino Linotype"/>
          <w:sz w:val="22"/>
          <w:szCs w:val="22"/>
        </w:rPr>
        <w:t>siguinetes</w:t>
      </w:r>
      <w:proofErr w:type="spellEnd"/>
      <w:r w:rsidRPr="00093F39">
        <w:rPr>
          <w:rFonts w:ascii="Palatino Linotype" w:hAnsi="Palatino Linotype"/>
          <w:sz w:val="22"/>
          <w:szCs w:val="22"/>
        </w:rPr>
        <w:t xml:space="preserve"> rubros: No., NOMBRE DEL DEPORTIVO, DIRECCIÓN, NÚMERO DE LIGAS, RESPONSABLE.</w:t>
      </w:r>
    </w:p>
    <w:p w14:paraId="7DB232D0" w14:textId="77777777" w:rsidR="007B089C" w:rsidRPr="00093F39" w:rsidRDefault="007B089C" w:rsidP="007B089C">
      <w:pPr>
        <w:spacing w:line="276" w:lineRule="auto"/>
        <w:ind w:right="423"/>
        <w:jc w:val="both"/>
        <w:rPr>
          <w:rFonts w:ascii="Palatino Linotype" w:eastAsiaTheme="minorEastAsia" w:hAnsi="Palatino Linotype" w:cs="Arial"/>
          <w:sz w:val="22"/>
          <w:szCs w:val="22"/>
          <w:lang w:eastAsia="es-ES"/>
        </w:rPr>
      </w:pPr>
    </w:p>
    <w:p w14:paraId="7732E163" w14:textId="6B739A66" w:rsidR="007B089C" w:rsidRPr="00093F39" w:rsidRDefault="007B089C" w:rsidP="007B089C">
      <w:pPr>
        <w:pStyle w:val="Prrafodelista"/>
        <w:numPr>
          <w:ilvl w:val="0"/>
          <w:numId w:val="8"/>
        </w:numPr>
        <w:spacing w:line="276" w:lineRule="auto"/>
        <w:ind w:left="567" w:right="423"/>
        <w:jc w:val="both"/>
        <w:rPr>
          <w:rFonts w:ascii="Palatino Linotype" w:hAnsi="Palatino Linotype" w:cs="Arial"/>
          <w:i/>
          <w:sz w:val="22"/>
          <w:szCs w:val="22"/>
        </w:rPr>
      </w:pPr>
      <w:r w:rsidRPr="00093F39">
        <w:rPr>
          <w:rFonts w:ascii="Palatino Linotype" w:hAnsi="Palatino Linotype"/>
          <w:b/>
          <w:sz w:val="22"/>
          <w:szCs w:val="22"/>
        </w:rPr>
        <w:t xml:space="preserve">00777/ECATEPEC/IP/2020 </w:t>
      </w:r>
      <w:proofErr w:type="gramStart"/>
      <w:r w:rsidRPr="00093F39">
        <w:rPr>
          <w:rFonts w:ascii="Palatino Linotype" w:hAnsi="Palatino Linotype"/>
          <w:b/>
          <w:sz w:val="22"/>
          <w:szCs w:val="22"/>
        </w:rPr>
        <w:t xml:space="preserve">y </w:t>
      </w:r>
      <w:r w:rsidRPr="00093F39">
        <w:rPr>
          <w:rFonts w:ascii="Palatino Linotype" w:hAnsi="Palatino Linotype" w:cs="Arial"/>
          <w:i/>
          <w:sz w:val="22"/>
          <w:szCs w:val="22"/>
        </w:rPr>
        <w:t xml:space="preserve"> </w:t>
      </w:r>
      <w:r w:rsidRPr="00093F39">
        <w:rPr>
          <w:rFonts w:ascii="Palatino Linotype" w:hAnsi="Palatino Linotype"/>
          <w:b/>
          <w:sz w:val="22"/>
          <w:szCs w:val="22"/>
        </w:rPr>
        <w:t>00778</w:t>
      </w:r>
      <w:proofErr w:type="gramEnd"/>
      <w:r w:rsidRPr="00093F39">
        <w:rPr>
          <w:rFonts w:ascii="Palatino Linotype" w:hAnsi="Palatino Linotype"/>
          <w:b/>
          <w:sz w:val="22"/>
          <w:szCs w:val="22"/>
        </w:rPr>
        <w:t>/ECATEPEC/IP/2020:</w:t>
      </w:r>
    </w:p>
    <w:p w14:paraId="02104969" w14:textId="4F3A809C"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r w:rsidRPr="00093F39">
        <w:rPr>
          <w:rFonts w:ascii="Palatino Linotype" w:eastAsiaTheme="minorEastAsia" w:hAnsi="Palatino Linotype" w:cs="Arial"/>
          <w:sz w:val="22"/>
          <w:szCs w:val="22"/>
          <w:lang w:eastAsia="es-ES"/>
        </w:rPr>
        <w:t xml:space="preserve">El </w:t>
      </w:r>
      <w:r w:rsidRPr="00093F39">
        <w:rPr>
          <w:rFonts w:ascii="Palatino Linotype" w:eastAsiaTheme="minorEastAsia" w:hAnsi="Palatino Linotype" w:cs="Arial"/>
          <w:b/>
          <w:sz w:val="22"/>
          <w:szCs w:val="22"/>
          <w:lang w:eastAsia="es-ES"/>
        </w:rPr>
        <w:t>SUJETO OBLIGADO</w:t>
      </w:r>
      <w:r w:rsidRPr="00093F39">
        <w:rPr>
          <w:rFonts w:ascii="Palatino Linotype" w:eastAsiaTheme="minorEastAsia" w:hAnsi="Palatino Linotype" w:cs="Arial"/>
          <w:sz w:val="22"/>
          <w:szCs w:val="22"/>
          <w:lang w:eastAsia="es-ES"/>
        </w:rPr>
        <w:t xml:space="preserve"> emitió respuesta a la solicitud de información, a través de los archivos electrónicos denominados </w:t>
      </w:r>
      <w:r w:rsidRPr="00093F39">
        <w:rPr>
          <w:rFonts w:ascii="Palatino Linotype" w:eastAsiaTheme="minorEastAsia" w:hAnsi="Palatino Linotype" w:cs="Arial"/>
          <w:b/>
          <w:sz w:val="22"/>
          <w:szCs w:val="22"/>
        </w:rPr>
        <w:t xml:space="preserve">777-2020.pdf y 778-9.pdf, </w:t>
      </w:r>
      <w:r w:rsidRPr="00093F39">
        <w:rPr>
          <w:rFonts w:ascii="Palatino Linotype" w:eastAsiaTheme="minorEastAsia" w:hAnsi="Palatino Linotype" w:cs="Arial"/>
          <w:sz w:val="22"/>
          <w:szCs w:val="22"/>
        </w:rPr>
        <w:t xml:space="preserve">a través de </w:t>
      </w:r>
      <w:r w:rsidRPr="00093F39">
        <w:rPr>
          <w:rFonts w:ascii="Palatino Linotype" w:eastAsiaTheme="minorEastAsia" w:hAnsi="Palatino Linotype" w:cs="Arial"/>
          <w:sz w:val="22"/>
          <w:szCs w:val="22"/>
        </w:rPr>
        <w:lastRenderedPageBreak/>
        <w:t xml:space="preserve">los cuales </w:t>
      </w: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la captura de pantalla de una </w:t>
      </w:r>
      <w:proofErr w:type="spellStart"/>
      <w:r w:rsidRPr="00093F39">
        <w:rPr>
          <w:rFonts w:ascii="Palatino Linotype" w:hAnsi="Palatino Linotype"/>
          <w:sz w:val="22"/>
          <w:szCs w:val="22"/>
        </w:rPr>
        <w:t>públicación</w:t>
      </w:r>
      <w:proofErr w:type="spellEnd"/>
      <w:r w:rsidRPr="00093F39">
        <w:rPr>
          <w:rFonts w:ascii="Palatino Linotype" w:hAnsi="Palatino Linotype"/>
          <w:sz w:val="22"/>
          <w:szCs w:val="22"/>
        </w:rPr>
        <w:t xml:space="preserve"> realizada en la página “Dirección de Cultura Física y Deporte Ecatepec” en Facebook.</w:t>
      </w:r>
    </w:p>
    <w:p w14:paraId="38B35E6C" w14:textId="77777777" w:rsidR="007B089C" w:rsidRPr="00093F39" w:rsidRDefault="007B089C" w:rsidP="007B089C">
      <w:pPr>
        <w:spacing w:line="276" w:lineRule="auto"/>
        <w:ind w:right="423"/>
        <w:jc w:val="both"/>
        <w:rPr>
          <w:rFonts w:ascii="Palatino Linotype" w:eastAsiaTheme="minorEastAsia" w:hAnsi="Palatino Linotype" w:cs="Arial"/>
          <w:sz w:val="22"/>
          <w:szCs w:val="22"/>
          <w:lang w:eastAsia="es-ES"/>
        </w:rPr>
      </w:pPr>
    </w:p>
    <w:p w14:paraId="543A3571" w14:textId="4D5D8E5C" w:rsidR="007B089C" w:rsidRPr="00093F39" w:rsidRDefault="007B089C" w:rsidP="007B089C">
      <w:pPr>
        <w:pStyle w:val="Prrafodelista"/>
        <w:numPr>
          <w:ilvl w:val="0"/>
          <w:numId w:val="8"/>
        </w:numPr>
        <w:spacing w:line="276" w:lineRule="auto"/>
        <w:ind w:left="567" w:right="423"/>
        <w:jc w:val="both"/>
        <w:rPr>
          <w:rFonts w:ascii="Palatino Linotype" w:hAnsi="Palatino Linotype" w:cs="Arial"/>
          <w:i/>
          <w:sz w:val="21"/>
          <w:szCs w:val="22"/>
          <w:lang w:val="en-US"/>
        </w:rPr>
      </w:pPr>
      <w:r w:rsidRPr="00093F39">
        <w:rPr>
          <w:rFonts w:ascii="Palatino Linotype" w:hAnsi="Palatino Linotype"/>
          <w:b/>
          <w:sz w:val="21"/>
          <w:szCs w:val="22"/>
          <w:lang w:val="en-US"/>
        </w:rPr>
        <w:t>00766/ECATEPEC/IP/2020</w:t>
      </w:r>
      <w:r w:rsidRPr="00093F39">
        <w:rPr>
          <w:rFonts w:ascii="Palatino Linotype" w:hAnsi="Palatino Linotype" w:cs="Arial"/>
          <w:i/>
          <w:sz w:val="21"/>
          <w:szCs w:val="22"/>
          <w:lang w:val="en-US"/>
        </w:rPr>
        <w:t xml:space="preserve">, </w:t>
      </w:r>
      <w:r w:rsidRPr="00093F39">
        <w:rPr>
          <w:rFonts w:ascii="Palatino Linotype" w:hAnsi="Palatino Linotype"/>
          <w:b/>
          <w:sz w:val="21"/>
          <w:szCs w:val="22"/>
          <w:lang w:val="en-US"/>
        </w:rPr>
        <w:t xml:space="preserve">00794/ECATEPEC/IP/2020, 00783/ECATEPEC/IP/2020, 00809/ECATEPEC/IP/2020, 00807/ECATEPEC/IP/2020, </w:t>
      </w:r>
      <w:r w:rsidRPr="00093F39">
        <w:rPr>
          <w:rFonts w:ascii="Palatino Linotype" w:hAnsi="Palatino Linotype"/>
          <w:b/>
          <w:sz w:val="22"/>
          <w:szCs w:val="22"/>
          <w:lang w:val="en-US"/>
        </w:rPr>
        <w:t>00822/ECATEPEC/IP/2020:</w:t>
      </w:r>
    </w:p>
    <w:p w14:paraId="4C172519" w14:textId="77777777" w:rsidR="007B089C" w:rsidRPr="00093F39" w:rsidRDefault="007B089C" w:rsidP="007B089C">
      <w:pPr>
        <w:ind w:left="567" w:right="565"/>
        <w:jc w:val="both"/>
        <w:rPr>
          <w:rFonts w:ascii="Palatino Linotype" w:hAnsi="Palatino Linotype"/>
          <w:sz w:val="22"/>
          <w:szCs w:val="22"/>
        </w:rPr>
      </w:pPr>
      <w:r w:rsidRPr="00093F39">
        <w:rPr>
          <w:rFonts w:ascii="Palatino Linotype" w:eastAsiaTheme="minorEastAsia" w:hAnsi="Palatino Linotype" w:cs="Arial"/>
          <w:sz w:val="22"/>
          <w:szCs w:val="22"/>
          <w:lang w:eastAsia="es-ES"/>
        </w:rPr>
        <w:t xml:space="preserve">El </w:t>
      </w:r>
      <w:r w:rsidRPr="00093F39">
        <w:rPr>
          <w:rFonts w:ascii="Palatino Linotype" w:eastAsiaTheme="minorEastAsia" w:hAnsi="Palatino Linotype" w:cs="Arial"/>
          <w:b/>
          <w:sz w:val="22"/>
          <w:szCs w:val="22"/>
          <w:lang w:eastAsia="es-ES"/>
        </w:rPr>
        <w:t>SUJETO OBLIGADO</w:t>
      </w:r>
      <w:r w:rsidRPr="00093F39">
        <w:rPr>
          <w:rFonts w:ascii="Palatino Linotype" w:eastAsiaTheme="minorEastAsia" w:hAnsi="Palatino Linotype" w:cs="Arial"/>
          <w:sz w:val="22"/>
          <w:szCs w:val="22"/>
          <w:lang w:eastAsia="es-ES"/>
        </w:rPr>
        <w:t xml:space="preserve"> emitió respuesta a la solicitud de información, a través de los archivos electrónicos denominados </w:t>
      </w:r>
      <w:r w:rsidRPr="00093F39">
        <w:rPr>
          <w:rFonts w:ascii="Palatino Linotype" w:eastAsiaTheme="minorEastAsia" w:hAnsi="Palatino Linotype" w:cs="Arial"/>
          <w:b/>
          <w:sz w:val="22"/>
          <w:szCs w:val="22"/>
        </w:rPr>
        <w:t xml:space="preserve">766-2020.pdf, 794-10.pdf, 783-2020.pdf, 809-2020.pdf, 807-2020.pdf y 822-12.pdf, a través de los cuales </w:t>
      </w: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2EF713D0" w14:textId="77777777" w:rsidR="007B089C" w:rsidRPr="00093F39" w:rsidRDefault="007B089C" w:rsidP="007B089C">
      <w:pPr>
        <w:ind w:left="567" w:right="565"/>
        <w:jc w:val="both"/>
        <w:rPr>
          <w:rFonts w:ascii="Palatino Linotype" w:hAnsi="Palatino Linotype"/>
          <w:sz w:val="22"/>
          <w:szCs w:val="22"/>
        </w:rPr>
      </w:pPr>
    </w:p>
    <w:p w14:paraId="36617C84" w14:textId="17E243B0" w:rsidR="007B089C" w:rsidRPr="00093F39" w:rsidRDefault="007B089C" w:rsidP="007B089C">
      <w:pPr>
        <w:spacing w:line="276" w:lineRule="auto"/>
        <w:ind w:left="567" w:right="565"/>
        <w:jc w:val="both"/>
        <w:rPr>
          <w:rFonts w:ascii="Palatino Linotype" w:eastAsiaTheme="minorEastAsia" w:hAnsi="Palatino Linotype" w:cs="Arial"/>
          <w:sz w:val="22"/>
          <w:szCs w:val="22"/>
          <w:lang w:eastAsia="es-ES"/>
        </w:rPr>
      </w:pPr>
      <w:r w:rsidRPr="00093F39">
        <w:rPr>
          <w:rFonts w:ascii="Palatino Linotype" w:hAnsi="Palatino Linotype"/>
          <w:sz w:val="22"/>
          <w:szCs w:val="22"/>
        </w:rPr>
        <w:t xml:space="preserve">“… lo solicitado no se encuentra a cargo de los bienes de esta </w:t>
      </w:r>
      <w:proofErr w:type="gramStart"/>
      <w:r w:rsidRPr="00093F39">
        <w:rPr>
          <w:rFonts w:ascii="Palatino Linotype" w:hAnsi="Palatino Linotype"/>
          <w:sz w:val="22"/>
          <w:szCs w:val="22"/>
        </w:rPr>
        <w:t>dependencia</w:t>
      </w:r>
      <w:proofErr w:type="gramEnd"/>
      <w:r w:rsidRPr="00093F39">
        <w:rPr>
          <w:rFonts w:ascii="Palatino Linotype" w:hAnsi="Palatino Linotype"/>
          <w:sz w:val="22"/>
          <w:szCs w:val="22"/>
        </w:rPr>
        <w:t xml:space="preserve"> así como se hace de su conocimiento sobre los recursos económicos generados, </w:t>
      </w:r>
      <w:r w:rsidRPr="00093F39">
        <w:rPr>
          <w:rFonts w:ascii="Palatino Linotype" w:hAnsi="Palatino Linotype"/>
          <w:b/>
          <w:sz w:val="22"/>
          <w:szCs w:val="22"/>
        </w:rPr>
        <w:t xml:space="preserve">ya que no existe un concepto de “renta” por parte de las áreas gubernamentales, la aportación que generan los espacios deportivos se destina a su </w:t>
      </w:r>
      <w:proofErr w:type="spellStart"/>
      <w:r w:rsidRPr="00093F39">
        <w:rPr>
          <w:rFonts w:ascii="Palatino Linotype" w:hAnsi="Palatino Linotype"/>
          <w:b/>
          <w:sz w:val="22"/>
          <w:szCs w:val="22"/>
        </w:rPr>
        <w:t>auto-sustentabilidad</w:t>
      </w:r>
      <w:proofErr w:type="spellEnd"/>
      <w:r w:rsidRPr="00093F39">
        <w:rPr>
          <w:rFonts w:ascii="Palatino Linotype" w:hAnsi="Palatino Linotype"/>
          <w:b/>
          <w:sz w:val="22"/>
          <w:szCs w:val="22"/>
        </w:rPr>
        <w:t xml:space="preserve">, ya que un porcentaje de la recaudación es destinada para llevar a cabo el mantenimiento del inmueble utilizado, incluyendo pintura, balizamiento, iluminación, </w:t>
      </w:r>
      <w:proofErr w:type="spellStart"/>
      <w:r w:rsidRPr="00093F39">
        <w:rPr>
          <w:rFonts w:ascii="Palatino Linotype" w:hAnsi="Palatino Linotype"/>
          <w:b/>
          <w:sz w:val="22"/>
          <w:szCs w:val="22"/>
        </w:rPr>
        <w:t>repareciones</w:t>
      </w:r>
      <w:proofErr w:type="spellEnd"/>
      <w:r w:rsidRPr="00093F39">
        <w:rPr>
          <w:rFonts w:ascii="Palatino Linotype" w:hAnsi="Palatino Linotype"/>
          <w:b/>
          <w:sz w:val="22"/>
          <w:szCs w:val="22"/>
        </w:rPr>
        <w:t>, etc.</w:t>
      </w:r>
      <w:r w:rsidRPr="00093F39">
        <w:rPr>
          <w:rFonts w:ascii="Palatino Linotype" w:hAnsi="Palatino Linotype"/>
          <w:sz w:val="22"/>
          <w:szCs w:val="22"/>
        </w:rPr>
        <w:t>” (Sic)</w:t>
      </w:r>
    </w:p>
    <w:p w14:paraId="35471100" w14:textId="277E4BC8"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1407E16F" w14:textId="77777777"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0D602623" w14:textId="737A3D0F" w:rsidR="007B089C" w:rsidRPr="00093F39" w:rsidRDefault="007B089C" w:rsidP="007B089C">
      <w:pPr>
        <w:pStyle w:val="Prrafodelista"/>
        <w:numPr>
          <w:ilvl w:val="0"/>
          <w:numId w:val="8"/>
        </w:numPr>
        <w:spacing w:line="276" w:lineRule="auto"/>
        <w:ind w:left="567" w:right="565" w:hanging="425"/>
        <w:jc w:val="both"/>
        <w:rPr>
          <w:rFonts w:ascii="Palatino Linotype" w:hAnsi="Palatino Linotype" w:cs="Arial"/>
          <w:i/>
          <w:sz w:val="22"/>
          <w:szCs w:val="22"/>
        </w:rPr>
      </w:pPr>
      <w:r w:rsidRPr="00093F39">
        <w:rPr>
          <w:rFonts w:ascii="Palatino Linotype" w:hAnsi="Palatino Linotype"/>
          <w:b/>
          <w:sz w:val="22"/>
          <w:szCs w:val="22"/>
        </w:rPr>
        <w:t>00791/ECATEPEC/IP/2020</w:t>
      </w:r>
      <w:r w:rsidRPr="00093F39">
        <w:rPr>
          <w:rFonts w:ascii="Palatino Linotype" w:hAnsi="Palatino Linotype" w:cs="Arial"/>
          <w:i/>
          <w:sz w:val="22"/>
          <w:szCs w:val="22"/>
        </w:rPr>
        <w:t xml:space="preserve"> y </w:t>
      </w:r>
      <w:r w:rsidRPr="00093F39">
        <w:rPr>
          <w:rFonts w:ascii="Palatino Linotype" w:hAnsi="Palatino Linotype"/>
          <w:b/>
          <w:sz w:val="22"/>
          <w:szCs w:val="22"/>
        </w:rPr>
        <w:t>00784/ECATEPEC/IP/2020</w:t>
      </w:r>
    </w:p>
    <w:p w14:paraId="71EDBD24" w14:textId="5DCAAD8E" w:rsidR="007B089C" w:rsidRPr="00093F39" w:rsidRDefault="007B089C" w:rsidP="007B089C">
      <w:pPr>
        <w:ind w:left="567" w:right="565"/>
        <w:jc w:val="both"/>
        <w:rPr>
          <w:rFonts w:ascii="Palatino Linotype" w:hAnsi="Palatino Linotype"/>
          <w:sz w:val="22"/>
          <w:szCs w:val="22"/>
        </w:rPr>
      </w:pPr>
      <w:r w:rsidRPr="00093F39">
        <w:rPr>
          <w:rFonts w:ascii="Palatino Linotype" w:eastAsiaTheme="minorEastAsia" w:hAnsi="Palatino Linotype" w:cs="Arial"/>
          <w:sz w:val="22"/>
          <w:szCs w:val="22"/>
          <w:lang w:eastAsia="es-ES"/>
        </w:rPr>
        <w:t xml:space="preserve">El </w:t>
      </w:r>
      <w:r w:rsidRPr="00093F39">
        <w:rPr>
          <w:rFonts w:ascii="Palatino Linotype" w:eastAsiaTheme="minorEastAsia" w:hAnsi="Palatino Linotype" w:cs="Arial"/>
          <w:b/>
          <w:sz w:val="22"/>
          <w:szCs w:val="22"/>
          <w:lang w:eastAsia="es-ES"/>
        </w:rPr>
        <w:t>SUJETO OBLIGADO</w:t>
      </w:r>
      <w:r w:rsidRPr="00093F39">
        <w:rPr>
          <w:rFonts w:ascii="Palatino Linotype" w:eastAsiaTheme="minorEastAsia" w:hAnsi="Palatino Linotype" w:cs="Arial"/>
          <w:sz w:val="22"/>
          <w:szCs w:val="22"/>
          <w:lang w:eastAsia="es-ES"/>
        </w:rPr>
        <w:t xml:space="preserve"> emitió respuesta a la solicitud de información, a través de los archivos electrónicos denominados </w:t>
      </w:r>
      <w:r w:rsidRPr="00093F39">
        <w:rPr>
          <w:rFonts w:ascii="Palatino Linotype" w:eastAsiaTheme="minorEastAsia" w:hAnsi="Palatino Linotype" w:cs="Arial"/>
          <w:b/>
          <w:sz w:val="22"/>
          <w:szCs w:val="22"/>
        </w:rPr>
        <w:t xml:space="preserve">791-2020.pdf y 784-2020.pdf, </w:t>
      </w:r>
      <w:r w:rsidRPr="00093F39">
        <w:rPr>
          <w:rFonts w:ascii="Palatino Linotype" w:eastAsiaTheme="minorEastAsia" w:hAnsi="Palatino Linotype" w:cs="Arial"/>
          <w:sz w:val="22"/>
          <w:szCs w:val="22"/>
          <w:lang w:val="es-ES_tradnl" w:eastAsia="es-ES"/>
        </w:rPr>
        <w:t xml:space="preserve">a través de los cuales </w:t>
      </w: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respectivamente: </w:t>
      </w:r>
    </w:p>
    <w:p w14:paraId="487E134D" w14:textId="5C4AFAB7" w:rsidR="007B089C" w:rsidRPr="00093F39" w:rsidRDefault="007B089C" w:rsidP="007B089C">
      <w:pPr>
        <w:ind w:left="567" w:right="565"/>
        <w:jc w:val="both"/>
        <w:rPr>
          <w:rFonts w:ascii="Palatino Linotype" w:hAnsi="Palatino Linotype"/>
          <w:sz w:val="22"/>
          <w:szCs w:val="22"/>
        </w:rPr>
      </w:pPr>
      <w:r w:rsidRPr="00093F39">
        <w:rPr>
          <w:rFonts w:ascii="Palatino Linotype" w:eastAsiaTheme="minorEastAsia" w:hAnsi="Palatino Linotype" w:cs="Arial"/>
          <w:b/>
          <w:sz w:val="22"/>
          <w:szCs w:val="22"/>
        </w:rPr>
        <w:t>791-2020.pdf:</w:t>
      </w:r>
    </w:p>
    <w:p w14:paraId="5E79D5ED" w14:textId="4D956DA4" w:rsidR="007B089C" w:rsidRPr="00093F39" w:rsidRDefault="007B089C" w:rsidP="007B089C">
      <w:pPr>
        <w:spacing w:line="276" w:lineRule="auto"/>
        <w:ind w:left="567" w:right="565"/>
        <w:jc w:val="both"/>
        <w:rPr>
          <w:rFonts w:ascii="Palatino Linotype" w:hAnsi="Palatino Linotype"/>
          <w:sz w:val="22"/>
          <w:szCs w:val="22"/>
        </w:rPr>
      </w:pPr>
      <w:r w:rsidRPr="00093F39">
        <w:rPr>
          <w:rFonts w:ascii="Palatino Linotype" w:hAnsi="Palatino Linotype"/>
          <w:sz w:val="22"/>
          <w:szCs w:val="22"/>
        </w:rPr>
        <w:t xml:space="preserve">“… referente al año de uso de las canchas en beneficio del deporte, esta </w:t>
      </w:r>
      <w:proofErr w:type="spellStart"/>
      <w:r w:rsidRPr="00093F39">
        <w:rPr>
          <w:rFonts w:ascii="Palatino Linotype" w:hAnsi="Palatino Linotype"/>
          <w:sz w:val="22"/>
          <w:szCs w:val="22"/>
        </w:rPr>
        <w:t>depemdencia</w:t>
      </w:r>
      <w:proofErr w:type="spellEnd"/>
      <w:r w:rsidRPr="00093F39">
        <w:rPr>
          <w:rFonts w:ascii="Palatino Linotype" w:hAnsi="Palatino Linotype"/>
          <w:sz w:val="22"/>
          <w:szCs w:val="22"/>
        </w:rPr>
        <w:t xml:space="preserve"> no está a cargo de la información solicitada en los bienes de esta administración</w:t>
      </w:r>
      <w:proofErr w:type="gramStart"/>
      <w:r w:rsidRPr="00093F39">
        <w:rPr>
          <w:rFonts w:ascii="Palatino Linotype" w:hAnsi="Palatino Linotype"/>
          <w:sz w:val="22"/>
          <w:szCs w:val="22"/>
        </w:rPr>
        <w:t>… ”</w:t>
      </w:r>
      <w:proofErr w:type="gramEnd"/>
      <w:r w:rsidRPr="00093F39">
        <w:rPr>
          <w:rFonts w:ascii="Palatino Linotype" w:hAnsi="Palatino Linotype"/>
          <w:sz w:val="22"/>
          <w:szCs w:val="22"/>
        </w:rPr>
        <w:t xml:space="preserve"> (Sic)</w:t>
      </w:r>
    </w:p>
    <w:p w14:paraId="43711A0B" w14:textId="7FAE56CA" w:rsidR="007B089C" w:rsidRPr="00093F39" w:rsidRDefault="007B089C" w:rsidP="007B089C">
      <w:pPr>
        <w:spacing w:line="276" w:lineRule="auto"/>
        <w:ind w:left="567" w:right="565"/>
        <w:jc w:val="both"/>
        <w:rPr>
          <w:rFonts w:ascii="Palatino Linotype" w:hAnsi="Palatino Linotype"/>
          <w:sz w:val="22"/>
          <w:szCs w:val="22"/>
        </w:rPr>
      </w:pPr>
      <w:r w:rsidRPr="00093F39">
        <w:rPr>
          <w:rFonts w:ascii="Palatino Linotype" w:eastAsiaTheme="minorEastAsia" w:hAnsi="Palatino Linotype" w:cs="Arial"/>
          <w:b/>
          <w:sz w:val="22"/>
          <w:szCs w:val="22"/>
        </w:rPr>
        <w:t>784-2020.pdf</w:t>
      </w:r>
    </w:p>
    <w:p w14:paraId="5EAA7D4C" w14:textId="04620FDD" w:rsidR="007B089C" w:rsidRPr="00093F39" w:rsidRDefault="007B089C" w:rsidP="007B089C">
      <w:pPr>
        <w:ind w:left="567" w:right="565"/>
        <w:jc w:val="both"/>
        <w:rPr>
          <w:rFonts w:ascii="Palatino Linotype" w:hAnsi="Palatino Linotype"/>
          <w:sz w:val="22"/>
          <w:szCs w:val="22"/>
        </w:rPr>
      </w:pPr>
      <w:r w:rsidRPr="00093F39">
        <w:rPr>
          <w:rFonts w:ascii="Palatino Linotype" w:hAnsi="Palatino Linotype"/>
          <w:sz w:val="22"/>
          <w:szCs w:val="22"/>
        </w:rPr>
        <w:lastRenderedPageBreak/>
        <w:t xml:space="preserve">“… esta dependencia no está a cargo de la </w:t>
      </w:r>
      <w:proofErr w:type="spellStart"/>
      <w:r w:rsidRPr="00093F39">
        <w:rPr>
          <w:rFonts w:ascii="Palatino Linotype" w:hAnsi="Palatino Linotype"/>
          <w:sz w:val="22"/>
          <w:szCs w:val="22"/>
        </w:rPr>
        <w:t>infomación</w:t>
      </w:r>
      <w:proofErr w:type="spellEnd"/>
      <w:r w:rsidRPr="00093F39">
        <w:rPr>
          <w:rFonts w:ascii="Palatino Linotype" w:hAnsi="Palatino Linotype"/>
          <w:sz w:val="22"/>
          <w:szCs w:val="22"/>
        </w:rPr>
        <w:t xml:space="preserve"> solicitada en los bienes de esta </w:t>
      </w:r>
      <w:proofErr w:type="spellStart"/>
      <w:r w:rsidRPr="00093F39">
        <w:rPr>
          <w:rFonts w:ascii="Palatino Linotype" w:hAnsi="Palatino Linotype"/>
          <w:sz w:val="22"/>
          <w:szCs w:val="22"/>
        </w:rPr>
        <w:t>administraión</w:t>
      </w:r>
      <w:proofErr w:type="spellEnd"/>
      <w:r w:rsidRPr="00093F39">
        <w:rPr>
          <w:rFonts w:ascii="Palatino Linotype" w:hAnsi="Palatino Linotype"/>
          <w:sz w:val="22"/>
          <w:szCs w:val="22"/>
        </w:rPr>
        <w:t>, a su vez anexo listado de las canchas existentes</w:t>
      </w:r>
      <w:proofErr w:type="gramStart"/>
      <w:r w:rsidRPr="00093F39">
        <w:rPr>
          <w:rFonts w:ascii="Palatino Linotype" w:hAnsi="Palatino Linotype"/>
          <w:sz w:val="22"/>
          <w:szCs w:val="22"/>
        </w:rPr>
        <w:t>…”(</w:t>
      </w:r>
      <w:proofErr w:type="gramEnd"/>
      <w:r w:rsidRPr="00093F39">
        <w:rPr>
          <w:rFonts w:ascii="Palatino Linotype" w:hAnsi="Palatino Linotype"/>
          <w:sz w:val="22"/>
          <w:szCs w:val="22"/>
        </w:rPr>
        <w:t>Sic)</w:t>
      </w:r>
    </w:p>
    <w:p w14:paraId="650102B1" w14:textId="4D95A28D" w:rsidR="007B089C" w:rsidRPr="00093F39" w:rsidRDefault="007B089C" w:rsidP="007B089C">
      <w:pPr>
        <w:spacing w:line="276" w:lineRule="auto"/>
        <w:ind w:left="567" w:right="565"/>
        <w:jc w:val="both"/>
        <w:rPr>
          <w:rFonts w:ascii="Palatino Linotype" w:eastAsiaTheme="minorEastAsia" w:hAnsi="Palatino Linotype" w:cs="Arial"/>
          <w:sz w:val="22"/>
          <w:szCs w:val="22"/>
          <w:lang w:eastAsia="es-ES"/>
        </w:rPr>
      </w:pPr>
      <w:r w:rsidRPr="00093F39">
        <w:rPr>
          <w:rFonts w:ascii="Palatino Linotype" w:hAnsi="Palatino Linotype"/>
          <w:sz w:val="22"/>
          <w:szCs w:val="22"/>
        </w:rPr>
        <w:t xml:space="preserve">Se anexó un listado con los </w:t>
      </w:r>
      <w:proofErr w:type="spellStart"/>
      <w:r w:rsidRPr="00093F39">
        <w:rPr>
          <w:rFonts w:ascii="Palatino Linotype" w:hAnsi="Palatino Linotype"/>
          <w:sz w:val="22"/>
          <w:szCs w:val="22"/>
        </w:rPr>
        <w:t>siguintes</w:t>
      </w:r>
      <w:proofErr w:type="spellEnd"/>
      <w:r w:rsidRPr="00093F39">
        <w:rPr>
          <w:rFonts w:ascii="Palatino Linotype" w:hAnsi="Palatino Linotype"/>
          <w:sz w:val="22"/>
          <w:szCs w:val="22"/>
        </w:rPr>
        <w:t xml:space="preserve"> rubros: </w:t>
      </w:r>
      <w:proofErr w:type="spellStart"/>
      <w:r w:rsidRPr="00093F39">
        <w:rPr>
          <w:rFonts w:ascii="Palatino Linotype" w:hAnsi="Palatino Linotype"/>
          <w:sz w:val="22"/>
          <w:szCs w:val="22"/>
        </w:rPr>
        <w:t>Nº</w:t>
      </w:r>
      <w:proofErr w:type="spellEnd"/>
      <w:r w:rsidRPr="00093F39">
        <w:rPr>
          <w:rFonts w:ascii="Palatino Linotype" w:hAnsi="Palatino Linotype"/>
          <w:sz w:val="22"/>
          <w:szCs w:val="22"/>
        </w:rPr>
        <w:t>, NOMBRE CANCHA y DIRECCIÓN.</w:t>
      </w:r>
    </w:p>
    <w:p w14:paraId="0310D33F" w14:textId="77777777"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08558C50" w14:textId="77777777"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54F493BB" w14:textId="77777777"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45D44F64" w14:textId="77777777"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5D36921C" w14:textId="5E4B78CC" w:rsidR="007B089C" w:rsidRPr="00093F39" w:rsidRDefault="007B089C" w:rsidP="007B089C">
      <w:pPr>
        <w:pStyle w:val="Prrafodelista"/>
        <w:numPr>
          <w:ilvl w:val="0"/>
          <w:numId w:val="8"/>
        </w:numPr>
        <w:spacing w:line="276" w:lineRule="auto"/>
        <w:ind w:left="567" w:right="423"/>
        <w:jc w:val="both"/>
        <w:rPr>
          <w:rFonts w:ascii="Palatino Linotype" w:hAnsi="Palatino Linotype" w:cs="Arial"/>
          <w:i/>
          <w:sz w:val="22"/>
          <w:szCs w:val="22"/>
        </w:rPr>
      </w:pPr>
      <w:r w:rsidRPr="00093F39">
        <w:rPr>
          <w:rFonts w:ascii="Palatino Linotype" w:hAnsi="Palatino Linotype"/>
          <w:b/>
          <w:sz w:val="22"/>
          <w:szCs w:val="22"/>
        </w:rPr>
        <w:t>00770/ECATEPEC/IP/2020</w:t>
      </w:r>
      <w:r w:rsidRPr="00093F39">
        <w:rPr>
          <w:rFonts w:ascii="Palatino Linotype" w:hAnsi="Palatino Linotype" w:cs="Arial"/>
          <w:i/>
          <w:sz w:val="22"/>
          <w:szCs w:val="22"/>
        </w:rPr>
        <w:t xml:space="preserve"> </w:t>
      </w:r>
    </w:p>
    <w:p w14:paraId="67369DB4" w14:textId="171BDDC4" w:rsidR="007B089C" w:rsidRPr="00093F39" w:rsidRDefault="007B089C" w:rsidP="007B089C">
      <w:pPr>
        <w:ind w:left="567" w:right="565"/>
        <w:jc w:val="both"/>
        <w:rPr>
          <w:rFonts w:ascii="Palatino Linotype" w:hAnsi="Palatino Linotype"/>
          <w:sz w:val="22"/>
          <w:szCs w:val="22"/>
        </w:rPr>
      </w:pPr>
      <w:r w:rsidRPr="00093F39">
        <w:rPr>
          <w:rFonts w:ascii="Palatino Linotype" w:eastAsiaTheme="minorEastAsia" w:hAnsi="Palatino Linotype" w:cs="Arial"/>
          <w:sz w:val="22"/>
          <w:szCs w:val="22"/>
          <w:lang w:eastAsia="es-ES"/>
        </w:rPr>
        <w:t xml:space="preserve">El </w:t>
      </w:r>
      <w:r w:rsidRPr="00093F39">
        <w:rPr>
          <w:rFonts w:ascii="Palatino Linotype" w:eastAsiaTheme="minorEastAsia" w:hAnsi="Palatino Linotype" w:cs="Arial"/>
          <w:b/>
          <w:sz w:val="22"/>
          <w:szCs w:val="22"/>
          <w:lang w:eastAsia="es-ES"/>
        </w:rPr>
        <w:t>SUJETO OBLIGADO</w:t>
      </w:r>
      <w:r w:rsidRPr="00093F39">
        <w:rPr>
          <w:rFonts w:ascii="Palatino Linotype" w:eastAsiaTheme="minorEastAsia" w:hAnsi="Palatino Linotype" w:cs="Arial"/>
          <w:sz w:val="22"/>
          <w:szCs w:val="22"/>
          <w:lang w:eastAsia="es-ES"/>
        </w:rPr>
        <w:t xml:space="preserve"> emitió respuesta a la solicitud de información, a través del archivo electrónico denominado </w:t>
      </w:r>
      <w:r w:rsidRPr="00093F39">
        <w:rPr>
          <w:rFonts w:ascii="Palatino Linotype" w:eastAsiaTheme="minorEastAsia" w:hAnsi="Palatino Linotype" w:cs="Arial"/>
          <w:b/>
          <w:sz w:val="22"/>
          <w:szCs w:val="22"/>
        </w:rPr>
        <w:t xml:space="preserve">770-2020.pdf, </w:t>
      </w:r>
      <w:r w:rsidRPr="00093F39">
        <w:rPr>
          <w:rFonts w:ascii="Palatino Linotype" w:eastAsiaTheme="minorEastAsia" w:hAnsi="Palatino Linotype" w:cs="Arial"/>
          <w:sz w:val="22"/>
          <w:szCs w:val="22"/>
          <w:lang w:eastAsia="es-ES"/>
        </w:rPr>
        <w:t xml:space="preserve">a través del cual </w:t>
      </w: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354CF0E9" w14:textId="77777777" w:rsidR="007B089C" w:rsidRPr="00093F39" w:rsidRDefault="007B089C" w:rsidP="007B089C">
      <w:pPr>
        <w:ind w:left="567" w:right="565"/>
        <w:rPr>
          <w:rFonts w:ascii="Palatino Linotype" w:hAnsi="Palatino Linotype"/>
          <w:sz w:val="22"/>
          <w:szCs w:val="22"/>
        </w:rPr>
      </w:pPr>
    </w:p>
    <w:p w14:paraId="63C2F169" w14:textId="77777777" w:rsidR="007B089C" w:rsidRPr="00093F39" w:rsidRDefault="007B089C" w:rsidP="007B089C">
      <w:pPr>
        <w:ind w:left="567" w:right="565"/>
        <w:jc w:val="both"/>
        <w:rPr>
          <w:rFonts w:ascii="Palatino Linotype" w:hAnsi="Palatino Linotype"/>
          <w:sz w:val="22"/>
          <w:szCs w:val="22"/>
        </w:rPr>
      </w:pPr>
      <w:r w:rsidRPr="00093F39">
        <w:rPr>
          <w:rFonts w:ascii="Palatino Linotype" w:hAnsi="Palatino Linotype"/>
          <w:sz w:val="22"/>
          <w:szCs w:val="22"/>
        </w:rPr>
        <w:t xml:space="preserve">“…conforme al punto uno me permito anexar listado con la información solicitada, así se hace de su conocimiento respecto al punto dos sobre los recursos económicos generados, ya que no existe un concepto de “renta” por parte de las áreas gubernamentales, la aportación que generan los espacios deportivos se destina a su </w:t>
      </w:r>
      <w:proofErr w:type="spellStart"/>
      <w:r w:rsidRPr="00093F39">
        <w:rPr>
          <w:rFonts w:ascii="Palatino Linotype" w:hAnsi="Palatino Linotype"/>
          <w:sz w:val="22"/>
          <w:szCs w:val="22"/>
        </w:rPr>
        <w:t>autsustetabilidad</w:t>
      </w:r>
      <w:proofErr w:type="spellEnd"/>
      <w:r w:rsidRPr="00093F39">
        <w:rPr>
          <w:rFonts w:ascii="Palatino Linotype" w:hAnsi="Palatino Linotype"/>
          <w:sz w:val="22"/>
          <w:szCs w:val="22"/>
        </w:rPr>
        <w:t xml:space="preserve">, ya que un porcentaje de la </w:t>
      </w:r>
      <w:proofErr w:type="spellStart"/>
      <w:r w:rsidRPr="00093F39">
        <w:rPr>
          <w:rFonts w:ascii="Palatino Linotype" w:hAnsi="Palatino Linotype"/>
          <w:sz w:val="22"/>
          <w:szCs w:val="22"/>
        </w:rPr>
        <w:t>reacudación</w:t>
      </w:r>
      <w:proofErr w:type="spellEnd"/>
      <w:r w:rsidRPr="00093F39">
        <w:rPr>
          <w:rFonts w:ascii="Palatino Linotype" w:hAnsi="Palatino Linotype"/>
          <w:sz w:val="22"/>
          <w:szCs w:val="22"/>
        </w:rPr>
        <w:t xml:space="preserve"> es destinada para llevar a cabo el mantenimiento del inmueble utilizado, incluyendo pintura, balizamiento, iluminación, reparaciones, etc.” (Sic)”</w:t>
      </w:r>
    </w:p>
    <w:p w14:paraId="48B43005" w14:textId="77777777" w:rsidR="007B089C" w:rsidRPr="00093F39" w:rsidRDefault="007B089C" w:rsidP="007B089C">
      <w:pPr>
        <w:ind w:left="567" w:right="565"/>
        <w:jc w:val="both"/>
        <w:rPr>
          <w:rFonts w:ascii="Palatino Linotype" w:hAnsi="Palatino Linotype"/>
          <w:sz w:val="22"/>
          <w:szCs w:val="22"/>
        </w:rPr>
      </w:pPr>
    </w:p>
    <w:p w14:paraId="53868C14" w14:textId="511C7FC8" w:rsidR="007B089C" w:rsidRPr="00093F39" w:rsidRDefault="007B089C" w:rsidP="007B089C">
      <w:pPr>
        <w:ind w:left="567" w:right="565"/>
        <w:jc w:val="both"/>
        <w:rPr>
          <w:rFonts w:ascii="Palatino Linotype" w:hAnsi="Palatino Linotype"/>
          <w:sz w:val="22"/>
          <w:szCs w:val="22"/>
        </w:rPr>
      </w:pPr>
      <w:r w:rsidRPr="00093F39">
        <w:rPr>
          <w:rFonts w:ascii="Palatino Linotype" w:hAnsi="Palatino Linotype"/>
          <w:sz w:val="22"/>
          <w:szCs w:val="22"/>
        </w:rPr>
        <w:t xml:space="preserve">Se anexo un listado con los </w:t>
      </w:r>
      <w:proofErr w:type="spellStart"/>
      <w:r w:rsidRPr="00093F39">
        <w:rPr>
          <w:rFonts w:ascii="Palatino Linotype" w:hAnsi="Palatino Linotype"/>
          <w:sz w:val="22"/>
          <w:szCs w:val="22"/>
        </w:rPr>
        <w:t>siguinetes</w:t>
      </w:r>
      <w:proofErr w:type="spellEnd"/>
      <w:r w:rsidRPr="00093F39">
        <w:rPr>
          <w:rFonts w:ascii="Palatino Linotype" w:hAnsi="Palatino Linotype"/>
          <w:sz w:val="22"/>
          <w:szCs w:val="22"/>
        </w:rPr>
        <w:t xml:space="preserve"> rubros: No., NOMBRE DEL DEPORTIVO, DIRECCIÓN, NÚMERO DE LIGAS, RESPONSABLE.</w:t>
      </w:r>
    </w:p>
    <w:p w14:paraId="6BB8AB49" w14:textId="77777777" w:rsidR="007B089C" w:rsidRPr="00093F39" w:rsidRDefault="007B089C" w:rsidP="007B089C">
      <w:pPr>
        <w:spacing w:line="276" w:lineRule="auto"/>
        <w:ind w:left="567" w:right="423"/>
        <w:jc w:val="both"/>
        <w:rPr>
          <w:rFonts w:ascii="Palatino Linotype" w:eastAsiaTheme="minorEastAsia" w:hAnsi="Palatino Linotype" w:cs="Arial"/>
          <w:sz w:val="22"/>
          <w:szCs w:val="22"/>
          <w:lang w:eastAsia="es-ES"/>
        </w:rPr>
      </w:pPr>
    </w:p>
    <w:p w14:paraId="26900F6D" w14:textId="21894E08" w:rsidR="007B089C" w:rsidRPr="00093F39" w:rsidRDefault="007B089C" w:rsidP="007B089C">
      <w:pPr>
        <w:pStyle w:val="Prrafodelista"/>
        <w:numPr>
          <w:ilvl w:val="0"/>
          <w:numId w:val="8"/>
        </w:numPr>
        <w:spacing w:line="276" w:lineRule="auto"/>
        <w:ind w:left="567" w:right="423"/>
        <w:jc w:val="both"/>
        <w:rPr>
          <w:rFonts w:ascii="Palatino Linotype" w:hAnsi="Palatino Linotype" w:cs="Arial"/>
          <w:i/>
          <w:sz w:val="22"/>
          <w:szCs w:val="22"/>
        </w:rPr>
      </w:pPr>
      <w:r w:rsidRPr="00093F39">
        <w:rPr>
          <w:rFonts w:ascii="Palatino Linotype" w:hAnsi="Palatino Linotype"/>
          <w:b/>
          <w:sz w:val="22"/>
          <w:szCs w:val="22"/>
        </w:rPr>
        <w:t>00816/ECATEPEC/IP/2020</w:t>
      </w:r>
    </w:p>
    <w:p w14:paraId="7FF9374E" w14:textId="77777777" w:rsidR="007B089C" w:rsidRPr="00093F39" w:rsidRDefault="007B089C" w:rsidP="007B089C">
      <w:pPr>
        <w:ind w:left="567" w:right="565"/>
        <w:jc w:val="both"/>
        <w:rPr>
          <w:rFonts w:ascii="Palatino Linotype" w:hAnsi="Palatino Linotype"/>
          <w:sz w:val="22"/>
          <w:szCs w:val="22"/>
        </w:rPr>
      </w:pPr>
      <w:r w:rsidRPr="00093F39">
        <w:rPr>
          <w:rFonts w:ascii="Palatino Linotype" w:eastAsiaTheme="minorEastAsia" w:hAnsi="Palatino Linotype" w:cs="Arial"/>
          <w:sz w:val="22"/>
          <w:szCs w:val="22"/>
          <w:lang w:eastAsia="es-ES"/>
        </w:rPr>
        <w:t xml:space="preserve">El </w:t>
      </w:r>
      <w:r w:rsidRPr="00093F39">
        <w:rPr>
          <w:rFonts w:ascii="Palatino Linotype" w:eastAsiaTheme="minorEastAsia" w:hAnsi="Palatino Linotype" w:cs="Arial"/>
          <w:b/>
          <w:sz w:val="22"/>
          <w:szCs w:val="22"/>
          <w:lang w:eastAsia="es-ES"/>
        </w:rPr>
        <w:t>SUJETO OBLIGADO</w:t>
      </w:r>
      <w:r w:rsidRPr="00093F39">
        <w:rPr>
          <w:rFonts w:ascii="Palatino Linotype" w:eastAsiaTheme="minorEastAsia" w:hAnsi="Palatino Linotype" w:cs="Arial"/>
          <w:sz w:val="22"/>
          <w:szCs w:val="22"/>
          <w:lang w:eastAsia="es-ES"/>
        </w:rPr>
        <w:t xml:space="preserve"> emitió respuesta a la solicitud de información, a través del archivo electrónico denominado </w:t>
      </w:r>
      <w:r w:rsidRPr="00093F39">
        <w:rPr>
          <w:rFonts w:ascii="Palatino Linotype" w:eastAsiaTheme="minorEastAsia" w:hAnsi="Palatino Linotype" w:cs="Arial"/>
          <w:b/>
          <w:sz w:val="22"/>
          <w:szCs w:val="22"/>
        </w:rPr>
        <w:t xml:space="preserve">816-2020.pdf, a través del cual el </w:t>
      </w:r>
      <w:r w:rsidRPr="00093F39">
        <w:rPr>
          <w:rFonts w:ascii="Palatino Linotype" w:hAnsi="Palatino Linotype"/>
          <w:sz w:val="22"/>
          <w:szCs w:val="22"/>
        </w:rPr>
        <w:t xml:space="preserve">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16CB9DC1" w14:textId="77777777" w:rsidR="007B089C" w:rsidRPr="00093F39" w:rsidRDefault="007B089C" w:rsidP="007B089C">
      <w:pPr>
        <w:ind w:left="567" w:right="565"/>
        <w:jc w:val="both"/>
        <w:rPr>
          <w:rFonts w:ascii="Palatino Linotype" w:hAnsi="Palatino Linotype"/>
          <w:sz w:val="22"/>
          <w:szCs w:val="22"/>
        </w:rPr>
      </w:pPr>
    </w:p>
    <w:p w14:paraId="73269DA5" w14:textId="0FB21FF5" w:rsidR="007B089C" w:rsidRPr="00093F39" w:rsidRDefault="007B089C" w:rsidP="007B089C">
      <w:pPr>
        <w:spacing w:line="276" w:lineRule="auto"/>
        <w:ind w:left="567" w:right="565"/>
        <w:jc w:val="both"/>
        <w:rPr>
          <w:rFonts w:ascii="Palatino Linotype" w:hAnsi="Palatino Linotype"/>
          <w:sz w:val="22"/>
          <w:szCs w:val="22"/>
        </w:rPr>
      </w:pPr>
      <w:r w:rsidRPr="00093F39">
        <w:rPr>
          <w:rFonts w:ascii="Palatino Linotype" w:hAnsi="Palatino Linotype"/>
          <w:sz w:val="22"/>
          <w:szCs w:val="22"/>
        </w:rPr>
        <w:t>“… al respecto me permito informarle esta dependencia no es la correspondiente para la colocación y proporción de esta información</w:t>
      </w:r>
      <w:proofErr w:type="gramStart"/>
      <w:r w:rsidRPr="00093F39">
        <w:rPr>
          <w:rFonts w:ascii="Palatino Linotype" w:hAnsi="Palatino Linotype"/>
          <w:sz w:val="22"/>
          <w:szCs w:val="22"/>
        </w:rPr>
        <w:t>.”(</w:t>
      </w:r>
      <w:proofErr w:type="gramEnd"/>
      <w:r w:rsidRPr="00093F39">
        <w:rPr>
          <w:rFonts w:ascii="Palatino Linotype" w:hAnsi="Palatino Linotype"/>
          <w:sz w:val="22"/>
          <w:szCs w:val="22"/>
        </w:rPr>
        <w:t>Sic)</w:t>
      </w:r>
    </w:p>
    <w:p w14:paraId="392EF7E9" w14:textId="77777777" w:rsidR="007B089C" w:rsidRPr="00093F39" w:rsidRDefault="007B089C" w:rsidP="00CD12F8">
      <w:pPr>
        <w:pStyle w:val="Prrafodelista"/>
        <w:tabs>
          <w:tab w:val="left" w:pos="426"/>
          <w:tab w:val="left" w:pos="567"/>
        </w:tabs>
        <w:spacing w:line="360" w:lineRule="auto"/>
        <w:ind w:left="0"/>
        <w:rPr>
          <w:rFonts w:ascii="Palatino Linotype" w:eastAsia="Calibri" w:hAnsi="Palatino Linotype" w:cs="Arial"/>
          <w:color w:val="000000" w:themeColor="text1"/>
          <w:lang w:val="es-ES"/>
        </w:rPr>
      </w:pPr>
    </w:p>
    <w:p w14:paraId="28E7D4FB" w14:textId="18B540C9" w:rsidR="008D3E52" w:rsidRPr="00093F39" w:rsidRDefault="00946C2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cs="Arial"/>
          <w:color w:val="000000" w:themeColor="text1"/>
          <w:lang w:val="es-ES"/>
        </w:rPr>
        <w:t xml:space="preserve">El </w:t>
      </w:r>
      <w:r w:rsidR="00B3534E" w:rsidRPr="00093F39">
        <w:rPr>
          <w:rFonts w:ascii="Palatino Linotype" w:hAnsi="Palatino Linotype" w:cs="Arial"/>
          <w:b/>
          <w:color w:val="000000" w:themeColor="text1"/>
          <w:lang w:val="es-ES"/>
        </w:rPr>
        <w:t>diez</w:t>
      </w:r>
      <w:r w:rsidR="00300497" w:rsidRPr="00093F39">
        <w:rPr>
          <w:rFonts w:ascii="Palatino Linotype" w:hAnsi="Palatino Linotype" w:cs="Arial"/>
          <w:b/>
          <w:color w:val="000000" w:themeColor="text1"/>
          <w:lang w:val="es-ES"/>
        </w:rPr>
        <w:t xml:space="preserve"> (</w:t>
      </w:r>
      <w:r w:rsidR="00B3534E" w:rsidRPr="00093F39">
        <w:rPr>
          <w:rFonts w:ascii="Palatino Linotype" w:hAnsi="Palatino Linotype" w:cs="Arial"/>
          <w:b/>
          <w:color w:val="000000" w:themeColor="text1"/>
          <w:lang w:val="es-ES"/>
        </w:rPr>
        <w:t>1</w:t>
      </w:r>
      <w:r w:rsidR="00300497" w:rsidRPr="00093F39">
        <w:rPr>
          <w:rFonts w:ascii="Palatino Linotype" w:hAnsi="Palatino Linotype" w:cs="Arial"/>
          <w:b/>
          <w:color w:val="000000" w:themeColor="text1"/>
          <w:lang w:val="es-ES"/>
        </w:rPr>
        <w:t>0</w:t>
      </w:r>
      <w:r w:rsidR="00C4139E" w:rsidRPr="00093F39">
        <w:rPr>
          <w:rFonts w:ascii="Palatino Linotype" w:hAnsi="Palatino Linotype" w:cs="Arial"/>
          <w:b/>
          <w:color w:val="000000" w:themeColor="text1"/>
          <w:lang w:val="es-ES"/>
        </w:rPr>
        <w:t xml:space="preserve">) </w:t>
      </w:r>
      <w:r w:rsidR="00B3534E" w:rsidRPr="00093F39">
        <w:rPr>
          <w:rFonts w:ascii="Palatino Linotype" w:hAnsi="Palatino Linotype" w:cs="Arial"/>
          <w:b/>
          <w:color w:val="000000" w:themeColor="text1"/>
          <w:lang w:val="es-ES"/>
        </w:rPr>
        <w:t>y catorce (14) de diciembre</w:t>
      </w:r>
      <w:r w:rsidR="00300497" w:rsidRPr="00093F39">
        <w:rPr>
          <w:rFonts w:ascii="Palatino Linotype" w:hAnsi="Palatino Linotype" w:cs="Arial"/>
          <w:b/>
          <w:color w:val="000000" w:themeColor="text1"/>
          <w:lang w:val="es-ES"/>
        </w:rPr>
        <w:t xml:space="preserve"> </w:t>
      </w:r>
      <w:r w:rsidRPr="00093F39">
        <w:rPr>
          <w:rFonts w:ascii="Palatino Linotype" w:hAnsi="Palatino Linotype" w:cs="Arial"/>
          <w:b/>
          <w:color w:val="000000" w:themeColor="text1"/>
          <w:lang w:val="es-ES"/>
        </w:rPr>
        <w:t xml:space="preserve">de dos mil </w:t>
      </w:r>
      <w:r w:rsidR="006C22E5" w:rsidRPr="00093F39">
        <w:rPr>
          <w:rFonts w:ascii="Palatino Linotype" w:hAnsi="Palatino Linotype" w:cs="Arial"/>
          <w:b/>
          <w:color w:val="000000" w:themeColor="text1"/>
          <w:lang w:val="es-ES"/>
        </w:rPr>
        <w:t>veinte</w:t>
      </w:r>
      <w:r w:rsidRPr="00093F39">
        <w:rPr>
          <w:rFonts w:ascii="Palatino Linotype" w:hAnsi="Palatino Linotype" w:cs="Arial"/>
          <w:color w:val="000000" w:themeColor="text1"/>
          <w:lang w:val="es-ES"/>
        </w:rPr>
        <w:t>,</w:t>
      </w:r>
      <w:r w:rsidR="00B3534E" w:rsidRPr="00093F39">
        <w:rPr>
          <w:rFonts w:ascii="Palatino Linotype" w:hAnsi="Palatino Linotype" w:cs="Arial"/>
          <w:color w:val="000000" w:themeColor="text1"/>
          <w:lang w:val="es-ES"/>
        </w:rPr>
        <w:t xml:space="preserve"> junto con el </w:t>
      </w:r>
      <w:r w:rsidR="00B3534E" w:rsidRPr="00093F39">
        <w:rPr>
          <w:rFonts w:ascii="Palatino Linotype" w:hAnsi="Palatino Linotype" w:cs="Arial"/>
          <w:b/>
          <w:bCs/>
          <w:color w:val="000000" w:themeColor="text1"/>
          <w:lang w:val="es-ES"/>
        </w:rPr>
        <w:t>once (11)</w:t>
      </w:r>
      <w:r w:rsidR="007B089C" w:rsidRPr="00093F39">
        <w:rPr>
          <w:rFonts w:ascii="Palatino Linotype" w:hAnsi="Palatino Linotype" w:cs="Arial"/>
          <w:color w:val="000000" w:themeColor="text1"/>
          <w:lang w:val="es-ES"/>
        </w:rPr>
        <w:t xml:space="preserve"> </w:t>
      </w:r>
      <w:r w:rsidR="00B3534E" w:rsidRPr="00093F39">
        <w:rPr>
          <w:rFonts w:ascii="Palatino Linotype" w:hAnsi="Palatino Linotype" w:cs="Arial"/>
          <w:b/>
          <w:bCs/>
          <w:color w:val="000000" w:themeColor="text1"/>
          <w:lang w:val="es-ES"/>
        </w:rPr>
        <w:t xml:space="preserve">y dieciocho (18) de enero </w:t>
      </w:r>
      <w:r w:rsidR="007B089C" w:rsidRPr="00093F39">
        <w:rPr>
          <w:rFonts w:ascii="Palatino Linotype" w:hAnsi="Palatino Linotype" w:cs="Arial"/>
          <w:b/>
          <w:bCs/>
          <w:color w:val="000000" w:themeColor="text1"/>
          <w:lang w:val="es-ES"/>
        </w:rPr>
        <w:t xml:space="preserve">de </w:t>
      </w:r>
      <w:proofErr w:type="gramStart"/>
      <w:r w:rsidR="007B089C" w:rsidRPr="00093F39">
        <w:rPr>
          <w:rFonts w:ascii="Palatino Linotype" w:hAnsi="Palatino Linotype" w:cs="Arial"/>
          <w:b/>
          <w:bCs/>
          <w:color w:val="000000" w:themeColor="text1"/>
          <w:lang w:val="es-ES"/>
        </w:rPr>
        <w:t>dos mil veintiuno</w:t>
      </w:r>
      <w:proofErr w:type="gramEnd"/>
      <w:r w:rsidRPr="00093F39">
        <w:rPr>
          <w:rFonts w:ascii="Palatino Linotype" w:hAnsi="Palatino Linotype" w:cs="Arial"/>
          <w:color w:val="000000" w:themeColor="text1"/>
          <w:lang w:val="es-ES"/>
        </w:rPr>
        <w:t xml:space="preserve"> </w:t>
      </w:r>
      <w:r w:rsidRPr="00093F39">
        <w:rPr>
          <w:rFonts w:ascii="Palatino Linotype" w:hAnsi="Palatino Linotype"/>
          <w:color w:val="000000" w:themeColor="text1"/>
        </w:rPr>
        <w:t xml:space="preserve">se </w:t>
      </w:r>
      <w:r w:rsidR="007B089C" w:rsidRPr="00093F39">
        <w:rPr>
          <w:rFonts w:ascii="Palatino Linotype" w:hAnsi="Palatino Linotype" w:cs="Arial"/>
          <w:color w:val="000000" w:themeColor="text1"/>
          <w:lang w:val="es-ES"/>
        </w:rPr>
        <w:t>interpusieron</w:t>
      </w:r>
      <w:r w:rsidR="00C4139E" w:rsidRPr="00093F39">
        <w:rPr>
          <w:rFonts w:ascii="Palatino Linotype" w:hAnsi="Palatino Linotype" w:cs="Arial"/>
          <w:color w:val="000000" w:themeColor="text1"/>
          <w:lang w:val="es-ES"/>
        </w:rPr>
        <w:t xml:space="preserve"> los</w:t>
      </w:r>
      <w:r w:rsidRPr="00093F39">
        <w:rPr>
          <w:rFonts w:ascii="Palatino Linotype" w:hAnsi="Palatino Linotype" w:cs="Arial"/>
          <w:color w:val="000000" w:themeColor="text1"/>
          <w:lang w:val="es-ES"/>
        </w:rPr>
        <w:t xml:space="preserve"> recurso</w:t>
      </w:r>
      <w:r w:rsidR="00C4139E" w:rsidRPr="00093F39">
        <w:rPr>
          <w:rFonts w:ascii="Palatino Linotype" w:hAnsi="Palatino Linotype" w:cs="Arial"/>
          <w:color w:val="000000" w:themeColor="text1"/>
          <w:lang w:val="es-ES"/>
        </w:rPr>
        <w:t>s</w:t>
      </w:r>
      <w:r w:rsidRPr="00093F39">
        <w:rPr>
          <w:rFonts w:ascii="Palatino Linotype" w:hAnsi="Palatino Linotype" w:cs="Arial"/>
          <w:color w:val="000000" w:themeColor="text1"/>
          <w:lang w:val="es-ES"/>
        </w:rPr>
        <w:t xml:space="preserve"> de revisión, en contra de la</w:t>
      </w:r>
      <w:r w:rsidR="00C4139E" w:rsidRPr="00093F39">
        <w:rPr>
          <w:rFonts w:ascii="Palatino Linotype" w:hAnsi="Palatino Linotype" w:cs="Arial"/>
          <w:color w:val="000000" w:themeColor="text1"/>
          <w:lang w:val="es-ES"/>
        </w:rPr>
        <w:t>s</w:t>
      </w:r>
      <w:r w:rsidRPr="00093F39">
        <w:rPr>
          <w:rFonts w:ascii="Palatino Linotype" w:hAnsi="Palatino Linotype" w:cs="Arial"/>
          <w:color w:val="000000" w:themeColor="text1"/>
          <w:lang w:val="es-ES"/>
        </w:rPr>
        <w:t xml:space="preserve"> respuesta</w:t>
      </w:r>
      <w:r w:rsidR="00C4139E" w:rsidRPr="00093F39">
        <w:rPr>
          <w:rFonts w:ascii="Palatino Linotype" w:hAnsi="Palatino Linotype" w:cs="Arial"/>
          <w:color w:val="000000" w:themeColor="text1"/>
          <w:lang w:val="es-ES"/>
        </w:rPr>
        <w:t>s</w:t>
      </w:r>
      <w:r w:rsidRPr="00093F39">
        <w:rPr>
          <w:rFonts w:ascii="Palatino Linotype" w:hAnsi="Palatino Linotype" w:cs="Arial"/>
          <w:color w:val="000000" w:themeColor="text1"/>
          <w:lang w:val="es-ES"/>
        </w:rPr>
        <w:t>, señalando como:</w:t>
      </w:r>
      <w:bookmarkStart w:id="4" w:name="_Toc466982514"/>
      <w:bookmarkStart w:id="5" w:name="_Toc471908126"/>
      <w:bookmarkStart w:id="6" w:name="_Toc491791300"/>
      <w:bookmarkStart w:id="7" w:name="_Toc496726170"/>
      <w:bookmarkStart w:id="8" w:name="_Toc497242134"/>
      <w:bookmarkStart w:id="9" w:name="_Toc497292517"/>
      <w:bookmarkStart w:id="10" w:name="_Toc498503716"/>
      <w:bookmarkStart w:id="11" w:name="_Toc499568660"/>
      <w:bookmarkStart w:id="12" w:name="_Toc499568693"/>
      <w:bookmarkStart w:id="13" w:name="_Toc499665452"/>
      <w:bookmarkStart w:id="14" w:name="_Toc499729819"/>
      <w:bookmarkStart w:id="15" w:name="_Toc499835024"/>
      <w:bookmarkStart w:id="16" w:name="_Toc499835835"/>
      <w:bookmarkStart w:id="17" w:name="_Toc499835858"/>
    </w:p>
    <w:p w14:paraId="0550A41D" w14:textId="77777777" w:rsidR="008D3E52" w:rsidRPr="00093F39" w:rsidRDefault="008D3E52"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p w14:paraId="7C831D48" w14:textId="77777777" w:rsidR="007B089C" w:rsidRPr="00093F39" w:rsidRDefault="007B089C" w:rsidP="008D3E52">
      <w:pPr>
        <w:pStyle w:val="Prrafodelista"/>
        <w:tabs>
          <w:tab w:val="left" w:pos="426"/>
          <w:tab w:val="left" w:pos="567"/>
        </w:tabs>
        <w:spacing w:line="360" w:lineRule="auto"/>
        <w:ind w:left="0"/>
        <w:jc w:val="both"/>
        <w:rPr>
          <w:rFonts w:ascii="Palatino Linotype" w:eastAsia="Calibri" w:hAnsi="Palatino Linotype" w:cs="Arial"/>
          <w:color w:val="000000" w:themeColor="text1"/>
          <w:sz w:val="22"/>
          <w:szCs w:val="22"/>
          <w:lang w:val="es-ES"/>
        </w:rPr>
      </w:pPr>
    </w:p>
    <w:tbl>
      <w:tblPr>
        <w:tblStyle w:val="Tablaconcuadrcula"/>
        <w:tblW w:w="8926" w:type="dxa"/>
        <w:tblLook w:val="04A0" w:firstRow="1" w:lastRow="0" w:firstColumn="1" w:lastColumn="0" w:noHBand="0" w:noVBand="1"/>
      </w:tblPr>
      <w:tblGrid>
        <w:gridCol w:w="4531"/>
        <w:gridCol w:w="4395"/>
      </w:tblGrid>
      <w:tr w:rsidR="00343209" w:rsidRPr="00093F39" w14:paraId="2F72C519" w14:textId="77777777" w:rsidTr="00425484">
        <w:trPr>
          <w:trHeight w:val="702"/>
        </w:trPr>
        <w:tc>
          <w:tcPr>
            <w:tcW w:w="4531" w:type="dxa"/>
            <w:shd w:val="clear" w:color="auto" w:fill="BFBFBF" w:themeFill="background1" w:themeFillShade="BF"/>
          </w:tcPr>
          <w:p w14:paraId="2B116E5E" w14:textId="6CD72A5A" w:rsidR="00343209" w:rsidRPr="00093F39" w:rsidRDefault="00343209" w:rsidP="00C4139E">
            <w:pPr>
              <w:spacing w:line="276" w:lineRule="auto"/>
              <w:ind w:right="565"/>
              <w:jc w:val="center"/>
              <w:rPr>
                <w:rFonts w:ascii="Palatino Linotype" w:hAnsi="Palatino Linotype"/>
                <w:b/>
                <w:sz w:val="22"/>
                <w:szCs w:val="22"/>
              </w:rPr>
            </w:pPr>
            <w:r w:rsidRPr="00093F39">
              <w:rPr>
                <w:rFonts w:ascii="Palatino Linotype" w:hAnsi="Palatino Linotype"/>
                <w:b/>
                <w:sz w:val="22"/>
                <w:szCs w:val="22"/>
              </w:rPr>
              <w:t>ACTO IMPUGANDO</w:t>
            </w:r>
          </w:p>
        </w:tc>
        <w:tc>
          <w:tcPr>
            <w:tcW w:w="4395" w:type="dxa"/>
            <w:shd w:val="clear" w:color="auto" w:fill="BFBFBF" w:themeFill="background1" w:themeFillShade="BF"/>
          </w:tcPr>
          <w:p w14:paraId="56C3C53E" w14:textId="1580AC2B" w:rsidR="00343209" w:rsidRPr="00093F39" w:rsidRDefault="00343209" w:rsidP="00C4139E">
            <w:pPr>
              <w:spacing w:line="276" w:lineRule="auto"/>
              <w:ind w:right="565"/>
              <w:jc w:val="center"/>
              <w:rPr>
                <w:rFonts w:ascii="Palatino Linotype" w:hAnsi="Palatino Linotype"/>
                <w:b/>
                <w:sz w:val="22"/>
                <w:szCs w:val="22"/>
              </w:rPr>
            </w:pPr>
            <w:r w:rsidRPr="00093F39">
              <w:rPr>
                <w:rFonts w:ascii="Palatino Linotype" w:hAnsi="Palatino Linotype"/>
                <w:b/>
                <w:sz w:val="22"/>
                <w:szCs w:val="22"/>
              </w:rPr>
              <w:t>MOTIVO DE INCONFORMIDAD</w:t>
            </w:r>
          </w:p>
        </w:tc>
      </w:tr>
      <w:tr w:rsidR="00343209" w:rsidRPr="00093F39" w14:paraId="0603761E" w14:textId="77777777" w:rsidTr="00343209">
        <w:tc>
          <w:tcPr>
            <w:tcW w:w="4531" w:type="dxa"/>
          </w:tcPr>
          <w:p w14:paraId="4AAF204D" w14:textId="77777777" w:rsidR="00EA5ACF" w:rsidRPr="00093F39" w:rsidRDefault="00EA5ACF" w:rsidP="00EA5ACF">
            <w:pPr>
              <w:pStyle w:val="Prrafodelista"/>
              <w:numPr>
                <w:ilvl w:val="0"/>
                <w:numId w:val="10"/>
              </w:numPr>
              <w:jc w:val="both"/>
              <w:rPr>
                <w:rFonts w:ascii="Palatino Linotype" w:hAnsi="Palatino Linotype"/>
                <w:b/>
                <w:bCs/>
                <w:color w:val="000000" w:themeColor="text1"/>
                <w:sz w:val="22"/>
                <w:szCs w:val="22"/>
              </w:rPr>
            </w:pPr>
            <w:r w:rsidRPr="00093F39">
              <w:rPr>
                <w:rFonts w:ascii="Palatino Linotype" w:hAnsi="Palatino Linotype"/>
                <w:b/>
                <w:bCs/>
                <w:color w:val="000000" w:themeColor="text1"/>
                <w:sz w:val="22"/>
                <w:szCs w:val="22"/>
              </w:rPr>
              <w:t>06113/INFOEM/IP/RR/2020</w:t>
            </w:r>
          </w:p>
          <w:p w14:paraId="5DF078EE" w14:textId="7D730C3C" w:rsidR="00343209" w:rsidRPr="00093F39" w:rsidRDefault="00EA5ACF" w:rsidP="00C4139E">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w:t>
            </w:r>
            <w:r w:rsidRPr="00093F39">
              <w:rPr>
                <w:rFonts w:ascii="Palatino Linotype" w:hAnsi="Palatino Linotype"/>
                <w:sz w:val="22"/>
                <w:szCs w:val="22"/>
              </w:rPr>
              <w:t xml:space="preserve">.” </w:t>
            </w:r>
            <w:r w:rsidRPr="00093F39">
              <w:rPr>
                <w:rFonts w:ascii="Palatino Linotype" w:hAnsi="Palatino Linotype"/>
                <w:color w:val="000000"/>
                <w:sz w:val="22"/>
                <w:szCs w:val="22"/>
              </w:rPr>
              <w:t>(Sic)</w:t>
            </w:r>
          </w:p>
        </w:tc>
        <w:tc>
          <w:tcPr>
            <w:tcW w:w="4395" w:type="dxa"/>
          </w:tcPr>
          <w:p w14:paraId="1B334BD7" w14:textId="77777777" w:rsidR="0064610C" w:rsidRPr="00093F39" w:rsidRDefault="0064610C" w:rsidP="0064610C">
            <w:pPr>
              <w:pStyle w:val="Prrafodelista"/>
              <w:numPr>
                <w:ilvl w:val="0"/>
                <w:numId w:val="10"/>
              </w:numPr>
              <w:spacing w:line="276" w:lineRule="auto"/>
              <w:jc w:val="both"/>
              <w:rPr>
                <w:rFonts w:ascii="Palatino Linotype" w:hAnsi="Palatino Linotype"/>
                <w:b/>
                <w:bCs/>
                <w:color w:val="000000" w:themeColor="text1"/>
                <w:sz w:val="22"/>
                <w:szCs w:val="22"/>
              </w:rPr>
            </w:pPr>
            <w:r w:rsidRPr="00093F39">
              <w:rPr>
                <w:rFonts w:ascii="Palatino Linotype" w:hAnsi="Palatino Linotype"/>
                <w:b/>
                <w:bCs/>
                <w:color w:val="000000" w:themeColor="text1"/>
                <w:sz w:val="22"/>
                <w:szCs w:val="22"/>
              </w:rPr>
              <w:t>06113/INFOEM/IP/RR/2020</w:t>
            </w:r>
          </w:p>
          <w:p w14:paraId="6D5C38FF" w14:textId="4DDBE694" w:rsidR="00343209" w:rsidRPr="00093F39" w:rsidRDefault="0064610C" w:rsidP="00C4139E">
            <w:pPr>
              <w:spacing w:line="276" w:lineRule="auto"/>
              <w:jc w:val="both"/>
              <w:rPr>
                <w:rFonts w:ascii="Palatino Linotype" w:hAnsi="Palatino Linotype"/>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 (Sic)</w:t>
            </w:r>
          </w:p>
        </w:tc>
      </w:tr>
      <w:tr w:rsidR="00343209" w:rsidRPr="00093F39" w14:paraId="5E0B1DA8" w14:textId="77777777" w:rsidTr="00343209">
        <w:tc>
          <w:tcPr>
            <w:tcW w:w="4531" w:type="dxa"/>
          </w:tcPr>
          <w:p w14:paraId="2DFA11A1"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06114/INFOEM/IP/RR/2020</w:t>
            </w:r>
          </w:p>
          <w:p w14:paraId="4DBBCEA2" w14:textId="1FE2D321" w:rsidR="00343209" w:rsidRPr="00093F39" w:rsidRDefault="00EA5ACF" w:rsidP="00C4139E">
            <w:pPr>
              <w:spacing w:line="276" w:lineRule="auto"/>
              <w:jc w:val="both"/>
              <w:rPr>
                <w:rFonts w:ascii="Palatino Linotype" w:hAnsi="Palatino Linotype"/>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w:t>
            </w:r>
            <w:r w:rsidRPr="00093F39">
              <w:rPr>
                <w:rFonts w:ascii="Palatino Linotype" w:hAnsi="Palatino Linotype"/>
                <w:sz w:val="22"/>
                <w:szCs w:val="22"/>
              </w:rPr>
              <w:t>.</w:t>
            </w:r>
            <w:r w:rsidRPr="00093F39">
              <w:rPr>
                <w:rFonts w:ascii="Palatino Linotype" w:hAnsi="Palatino Linotype"/>
                <w:color w:val="000000"/>
                <w:sz w:val="22"/>
                <w:szCs w:val="22"/>
              </w:rPr>
              <w:t>” (Sic)</w:t>
            </w:r>
          </w:p>
        </w:tc>
        <w:tc>
          <w:tcPr>
            <w:tcW w:w="4395" w:type="dxa"/>
          </w:tcPr>
          <w:p w14:paraId="72A5DCDC"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06114/INFOEM/IP/RR/2020</w:t>
            </w:r>
          </w:p>
          <w:p w14:paraId="38F304C7" w14:textId="54157874" w:rsidR="00343209" w:rsidRPr="00093F39" w:rsidRDefault="0064610C" w:rsidP="00C4139E">
            <w:pPr>
              <w:spacing w:line="276" w:lineRule="auto"/>
              <w:jc w:val="both"/>
              <w:rPr>
                <w:rFonts w:ascii="Palatino Linotype" w:hAnsi="Palatino Linotype"/>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 (Sic)</w:t>
            </w:r>
          </w:p>
        </w:tc>
      </w:tr>
      <w:tr w:rsidR="00081F74" w:rsidRPr="00093F39" w14:paraId="2196FC6F" w14:textId="77777777" w:rsidTr="00343209">
        <w:tc>
          <w:tcPr>
            <w:tcW w:w="4531" w:type="dxa"/>
          </w:tcPr>
          <w:p w14:paraId="1C879E9C"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06115/INFOEM/IP/RR/2020</w:t>
            </w:r>
          </w:p>
          <w:p w14:paraId="4BB74F19" w14:textId="0AA1CB88" w:rsidR="00081F74" w:rsidRPr="00093F39" w:rsidRDefault="00EA5ACF" w:rsidP="00EA5ACF">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w:t>
            </w:r>
            <w:r w:rsidRPr="00093F39">
              <w:rPr>
                <w:rFonts w:ascii="Palatino Linotype" w:hAnsi="Palatino Linotype"/>
                <w:sz w:val="22"/>
                <w:szCs w:val="22"/>
              </w:rPr>
              <w:t>.</w:t>
            </w:r>
            <w:r w:rsidRPr="00093F39">
              <w:rPr>
                <w:rFonts w:ascii="Palatino Linotype" w:hAnsi="Palatino Linotype"/>
                <w:color w:val="000000"/>
                <w:sz w:val="22"/>
                <w:szCs w:val="22"/>
              </w:rPr>
              <w:t>” (Sic)</w:t>
            </w:r>
          </w:p>
        </w:tc>
        <w:tc>
          <w:tcPr>
            <w:tcW w:w="4395" w:type="dxa"/>
          </w:tcPr>
          <w:p w14:paraId="4D023F2D"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06115/INFOEM/IP/RR/2020</w:t>
            </w:r>
          </w:p>
          <w:p w14:paraId="52625656" w14:textId="43576C01"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 (Sic)</w:t>
            </w:r>
          </w:p>
        </w:tc>
      </w:tr>
      <w:tr w:rsidR="00081F74" w:rsidRPr="00093F39" w14:paraId="1BF52EAA" w14:textId="77777777" w:rsidTr="00343209">
        <w:tc>
          <w:tcPr>
            <w:tcW w:w="4531" w:type="dxa"/>
          </w:tcPr>
          <w:p w14:paraId="709D9BCE"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06116/INFOEM/IP/RR/2020</w:t>
            </w:r>
          </w:p>
          <w:p w14:paraId="385EE3F9" w14:textId="01165014" w:rsidR="00081F74" w:rsidRPr="00093F39" w:rsidRDefault="00EA5ACF" w:rsidP="00EA5ACF">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 (Sic)</w:t>
            </w:r>
          </w:p>
        </w:tc>
        <w:tc>
          <w:tcPr>
            <w:tcW w:w="4395" w:type="dxa"/>
          </w:tcPr>
          <w:p w14:paraId="4CA521E8"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06116/INFOEM/IP/RR/2020</w:t>
            </w:r>
          </w:p>
          <w:p w14:paraId="2B5CA365" w14:textId="5F203C90" w:rsidR="00081F74" w:rsidRPr="00093F39" w:rsidRDefault="0064610C" w:rsidP="0064610C">
            <w:pPr>
              <w:spacing w:line="276" w:lineRule="auto"/>
              <w:jc w:val="both"/>
              <w:rPr>
                <w:rFonts w:ascii="Palatino Linotype" w:hAnsi="Palatino Linotype"/>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solicitada en tiempo y forma” (Sic)</w:t>
            </w:r>
          </w:p>
        </w:tc>
      </w:tr>
      <w:tr w:rsidR="00081F74" w:rsidRPr="00093F39" w14:paraId="74F12013" w14:textId="77777777" w:rsidTr="00343209">
        <w:tc>
          <w:tcPr>
            <w:tcW w:w="4531" w:type="dxa"/>
          </w:tcPr>
          <w:p w14:paraId="6DBDA10B"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06143/INFOEM/IP/RR/2020</w:t>
            </w:r>
          </w:p>
          <w:p w14:paraId="280BE27C" w14:textId="1374D2AA" w:rsidR="00081F74" w:rsidRPr="00093F39" w:rsidRDefault="00EA5ACF" w:rsidP="00EA5ACF">
            <w:pPr>
              <w:spacing w:line="276" w:lineRule="auto"/>
              <w:jc w:val="both"/>
              <w:rPr>
                <w:rFonts w:ascii="Palatino Linotype" w:hAnsi="Palatino Linotype"/>
                <w:sz w:val="22"/>
                <w:szCs w:val="22"/>
              </w:rPr>
            </w:pPr>
            <w:r w:rsidRPr="00093F39">
              <w:rPr>
                <w:rFonts w:ascii="Palatino Linotype" w:hAnsi="Palatino Linotype"/>
                <w:color w:val="000000"/>
                <w:sz w:val="22"/>
                <w:szCs w:val="22"/>
              </w:rPr>
              <w:t>“NO DICEN DE CUANTO ES LA RECAUDACION DE LAS CANCHAS DE FUTBOL RAPIDO DEL MUNICIPIO (NO PARTICULARES)” (Sic)</w:t>
            </w:r>
          </w:p>
        </w:tc>
        <w:tc>
          <w:tcPr>
            <w:tcW w:w="4395" w:type="dxa"/>
          </w:tcPr>
          <w:p w14:paraId="4293ECB7"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06143/INFOEM/IP/RR/2020</w:t>
            </w:r>
          </w:p>
          <w:p w14:paraId="6AFC87C2" w14:textId="582CD77E" w:rsidR="00081F74" w:rsidRPr="00093F39" w:rsidRDefault="0064610C" w:rsidP="0064610C">
            <w:pPr>
              <w:spacing w:line="276" w:lineRule="auto"/>
              <w:jc w:val="both"/>
              <w:rPr>
                <w:rFonts w:ascii="Palatino Linotype" w:hAnsi="Palatino Linotype"/>
                <w:sz w:val="22"/>
                <w:szCs w:val="22"/>
              </w:rPr>
            </w:pPr>
            <w:r w:rsidRPr="00093F39">
              <w:rPr>
                <w:rFonts w:ascii="Palatino Linotype" w:hAnsi="Palatino Linotype"/>
                <w:color w:val="000000"/>
                <w:sz w:val="22"/>
                <w:szCs w:val="22"/>
              </w:rPr>
              <w:t>“DERECHO A LA INFORMACION” (Sic)</w:t>
            </w:r>
          </w:p>
        </w:tc>
      </w:tr>
      <w:tr w:rsidR="00081F74" w:rsidRPr="00093F39" w14:paraId="235F7B7D" w14:textId="77777777" w:rsidTr="00343209">
        <w:tc>
          <w:tcPr>
            <w:tcW w:w="4531" w:type="dxa"/>
          </w:tcPr>
          <w:p w14:paraId="55D27110"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06144/INFOEM/IP/RR/2020</w:t>
            </w:r>
          </w:p>
          <w:p w14:paraId="7450103F" w14:textId="71900640" w:rsidR="00081F74" w:rsidRPr="00093F39" w:rsidRDefault="00EA5ACF" w:rsidP="00943C05">
            <w:pPr>
              <w:spacing w:line="276" w:lineRule="auto"/>
              <w:jc w:val="both"/>
              <w:rPr>
                <w:rFonts w:ascii="Palatino Linotype" w:hAnsi="Palatino Linotype"/>
                <w:sz w:val="22"/>
                <w:szCs w:val="22"/>
              </w:rPr>
            </w:pPr>
            <w:r w:rsidRPr="00093F39">
              <w:rPr>
                <w:rFonts w:ascii="Palatino Linotype" w:hAnsi="Palatino Linotype"/>
                <w:color w:val="000000"/>
                <w:sz w:val="22"/>
                <w:szCs w:val="22"/>
              </w:rPr>
              <w:lastRenderedPageBreak/>
              <w:t xml:space="preserve">“solicito saber de la cancha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del municipio (no particular) 1.-si </w:t>
            </w:r>
            <w:proofErr w:type="gramStart"/>
            <w:r w:rsidRPr="00093F39">
              <w:rPr>
                <w:rFonts w:ascii="Palatino Linotype" w:hAnsi="Palatino Linotype"/>
                <w:color w:val="000000"/>
                <w:sz w:val="22"/>
                <w:szCs w:val="22"/>
              </w:rPr>
              <w:t>las canchas cuenta</w:t>
            </w:r>
            <w:proofErr w:type="gramEnd"/>
            <w:r w:rsidRPr="00093F39">
              <w:rPr>
                <w:rFonts w:ascii="Palatino Linotype" w:hAnsi="Palatino Linotype"/>
                <w:color w:val="000000"/>
                <w:sz w:val="22"/>
                <w:szCs w:val="22"/>
              </w:rPr>
              <w:t xml:space="preserve"> con un liga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(si fuese </w:t>
            </w:r>
            <w:proofErr w:type="spellStart"/>
            <w:r w:rsidRPr="00093F39">
              <w:rPr>
                <w:rFonts w:ascii="Palatino Linotype" w:hAnsi="Palatino Linotype"/>
                <w:color w:val="000000"/>
                <w:sz w:val="22"/>
                <w:szCs w:val="22"/>
              </w:rPr>
              <w:t>asi</w:t>
            </w:r>
            <w:proofErr w:type="spellEnd"/>
            <w:r w:rsidRPr="00093F39">
              <w:rPr>
                <w:rFonts w:ascii="Palatino Linotype" w:hAnsi="Palatino Linotype"/>
                <w:color w:val="000000"/>
                <w:sz w:val="22"/>
                <w:szCs w:val="22"/>
              </w:rPr>
              <w:t xml:space="preserve">) el nombre del presidente de la liga y </w:t>
            </w:r>
            <w:proofErr w:type="spellStart"/>
            <w:r w:rsidRPr="00093F39">
              <w:rPr>
                <w:rFonts w:ascii="Palatino Linotype" w:hAnsi="Palatino Linotype"/>
                <w:color w:val="000000"/>
                <w:sz w:val="22"/>
                <w:szCs w:val="22"/>
              </w:rPr>
              <w:t>direccion</w:t>
            </w:r>
            <w:proofErr w:type="spellEnd"/>
            <w:r w:rsidRPr="00093F39">
              <w:rPr>
                <w:rFonts w:ascii="Palatino Linotype" w:hAnsi="Palatino Linotype"/>
                <w:color w:val="000000"/>
                <w:sz w:val="22"/>
                <w:szCs w:val="22"/>
              </w:rPr>
              <w:t xml:space="preserve"> de la cancha.” (Sic)</w:t>
            </w:r>
          </w:p>
        </w:tc>
        <w:tc>
          <w:tcPr>
            <w:tcW w:w="4395" w:type="dxa"/>
          </w:tcPr>
          <w:p w14:paraId="101DDA0A"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lastRenderedPageBreak/>
              <w:t>06144/INFOEM/IP/RR/2020</w:t>
            </w:r>
          </w:p>
          <w:p w14:paraId="3E8C31CE" w14:textId="63CC8D35" w:rsidR="00081F74" w:rsidRPr="00093F39" w:rsidRDefault="0064610C" w:rsidP="0064610C">
            <w:pPr>
              <w:spacing w:line="276" w:lineRule="auto"/>
              <w:jc w:val="both"/>
              <w:rPr>
                <w:rFonts w:ascii="Palatino Linotype" w:hAnsi="Palatino Linotype"/>
                <w:sz w:val="22"/>
                <w:szCs w:val="22"/>
              </w:rPr>
            </w:pPr>
            <w:r w:rsidRPr="00093F39">
              <w:rPr>
                <w:rFonts w:ascii="Palatino Linotype" w:hAnsi="Palatino Linotype"/>
                <w:color w:val="000000"/>
                <w:sz w:val="22"/>
                <w:szCs w:val="22"/>
              </w:rPr>
              <w:lastRenderedPageBreak/>
              <w:t>“NO SE ME DA EL DERECHO A LA INFORMACION PUBLICA” (Sic)</w:t>
            </w:r>
          </w:p>
        </w:tc>
      </w:tr>
      <w:tr w:rsidR="00081F74" w:rsidRPr="00093F39" w14:paraId="30866467" w14:textId="77777777" w:rsidTr="00943C05">
        <w:trPr>
          <w:trHeight w:val="1501"/>
        </w:trPr>
        <w:tc>
          <w:tcPr>
            <w:tcW w:w="4531" w:type="dxa"/>
          </w:tcPr>
          <w:p w14:paraId="045A67FC"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lastRenderedPageBreak/>
              <w:t>06145/INFOEM/IP/RR/2020</w:t>
            </w:r>
          </w:p>
          <w:p w14:paraId="2111211C" w14:textId="5555B2C8" w:rsidR="00EA5ACF" w:rsidRPr="00093F39" w:rsidRDefault="00EA5ACF" w:rsidP="00943C05">
            <w:pPr>
              <w:spacing w:line="276" w:lineRule="auto"/>
              <w:jc w:val="both"/>
              <w:rPr>
                <w:rFonts w:ascii="Palatino Linotype" w:hAnsi="Palatino Linotype"/>
                <w:sz w:val="22"/>
                <w:szCs w:val="22"/>
              </w:rPr>
            </w:pPr>
            <w:r w:rsidRPr="00093F39">
              <w:rPr>
                <w:rFonts w:ascii="Palatino Linotype" w:hAnsi="Palatino Linotype"/>
                <w:color w:val="000000"/>
                <w:sz w:val="22"/>
                <w:szCs w:val="22"/>
              </w:rPr>
              <w:t xml:space="preserve">“solicito saber lo siguiente de las canchas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w:t>
            </w:r>
            <w:proofErr w:type="spellStart"/>
            <w:r w:rsidRPr="00093F39">
              <w:rPr>
                <w:rFonts w:ascii="Palatino Linotype" w:hAnsi="Palatino Linotype"/>
                <w:color w:val="000000"/>
                <w:sz w:val="22"/>
                <w:szCs w:val="22"/>
              </w:rPr>
              <w:t>ekl</w:t>
            </w:r>
            <w:proofErr w:type="spellEnd"/>
            <w:r w:rsidRPr="00093F39">
              <w:rPr>
                <w:rFonts w:ascii="Palatino Linotype" w:hAnsi="Palatino Linotype"/>
                <w:color w:val="000000"/>
                <w:sz w:val="22"/>
                <w:szCs w:val="22"/>
              </w:rPr>
              <w:t xml:space="preserve"> municipio 1.- desde cuando se empezaron a usar en beneficio del deporte, cada una de ellas.” (Sic)</w:t>
            </w:r>
          </w:p>
        </w:tc>
        <w:tc>
          <w:tcPr>
            <w:tcW w:w="4395" w:type="dxa"/>
          </w:tcPr>
          <w:p w14:paraId="63D73DFD"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06145/INFOEM/IP/RR/2020</w:t>
            </w:r>
          </w:p>
          <w:p w14:paraId="292FF994" w14:textId="565AFCCD" w:rsidR="00081F74" w:rsidRPr="00093F39" w:rsidRDefault="0064610C" w:rsidP="0064610C">
            <w:pPr>
              <w:spacing w:line="276" w:lineRule="auto"/>
              <w:jc w:val="both"/>
              <w:rPr>
                <w:rFonts w:ascii="Palatino Linotype" w:hAnsi="Palatino Linotype"/>
                <w:sz w:val="22"/>
                <w:szCs w:val="22"/>
              </w:rPr>
            </w:pPr>
            <w:r w:rsidRPr="00093F39">
              <w:rPr>
                <w:rFonts w:ascii="Palatino Linotype" w:hAnsi="Palatino Linotype"/>
                <w:color w:val="000000"/>
                <w:sz w:val="22"/>
                <w:szCs w:val="22"/>
              </w:rPr>
              <w:t>“DERECHO A LA INFORMACION” (Sic)</w:t>
            </w:r>
          </w:p>
        </w:tc>
      </w:tr>
      <w:tr w:rsidR="00081F74" w:rsidRPr="00093F39" w14:paraId="289E9123" w14:textId="77777777" w:rsidTr="00343209">
        <w:tc>
          <w:tcPr>
            <w:tcW w:w="4531" w:type="dxa"/>
          </w:tcPr>
          <w:p w14:paraId="262B2210"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06146/INFOEM/IP/RR/2020</w:t>
            </w:r>
          </w:p>
          <w:p w14:paraId="2EC6A1C1" w14:textId="07FF6D22"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“solicito saber lo siguiente del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1.-cuanto se </w:t>
            </w:r>
            <w:proofErr w:type="gramStart"/>
            <w:r w:rsidRPr="00093F39">
              <w:rPr>
                <w:rFonts w:ascii="Palatino Linotype" w:hAnsi="Palatino Linotype"/>
                <w:color w:val="000000"/>
                <w:sz w:val="22"/>
                <w:szCs w:val="22"/>
              </w:rPr>
              <w:t>le</w:t>
            </w:r>
            <w:proofErr w:type="gramEnd"/>
            <w:r w:rsidRPr="00093F39">
              <w:rPr>
                <w:rFonts w:ascii="Palatino Linotype" w:hAnsi="Palatino Linotype"/>
                <w:color w:val="000000"/>
                <w:sz w:val="22"/>
                <w:szCs w:val="22"/>
              </w:rPr>
              <w:t xml:space="preserve"> cobra a las ligas por el uso de las canchas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del municipio. 2.-cuanto se </w:t>
            </w:r>
            <w:proofErr w:type="gramStart"/>
            <w:r w:rsidRPr="00093F39">
              <w:rPr>
                <w:rFonts w:ascii="Palatino Linotype" w:hAnsi="Palatino Linotype"/>
                <w:color w:val="000000"/>
                <w:sz w:val="22"/>
                <w:szCs w:val="22"/>
              </w:rPr>
              <w:t>le</w:t>
            </w:r>
            <w:proofErr w:type="gramEnd"/>
            <w:r w:rsidRPr="00093F39">
              <w:rPr>
                <w:rFonts w:ascii="Palatino Linotype" w:hAnsi="Palatino Linotype"/>
                <w:color w:val="000000"/>
                <w:sz w:val="22"/>
                <w:szCs w:val="22"/>
              </w:rPr>
              <w:t xml:space="preserve"> cobra a los usuarios por el uso de las canchas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(Sic)</w:t>
            </w:r>
          </w:p>
        </w:tc>
        <w:tc>
          <w:tcPr>
            <w:tcW w:w="4395" w:type="dxa"/>
          </w:tcPr>
          <w:p w14:paraId="3F5AF2F9"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06146/INFOEM/IP/RR/2020</w:t>
            </w:r>
          </w:p>
          <w:p w14:paraId="153836E4" w14:textId="2C836768" w:rsidR="00081F74" w:rsidRPr="00093F39" w:rsidRDefault="0064610C" w:rsidP="0064610C">
            <w:pPr>
              <w:spacing w:line="276" w:lineRule="auto"/>
              <w:jc w:val="both"/>
              <w:rPr>
                <w:rFonts w:ascii="Palatino Linotype" w:hAnsi="Palatino Linotype"/>
                <w:sz w:val="22"/>
                <w:szCs w:val="22"/>
              </w:rPr>
            </w:pPr>
            <w:r w:rsidRPr="00093F39">
              <w:rPr>
                <w:rFonts w:ascii="Palatino Linotype" w:hAnsi="Palatino Linotype"/>
                <w:color w:val="000000"/>
                <w:sz w:val="22"/>
                <w:szCs w:val="22"/>
              </w:rPr>
              <w:t>“DERECHO A LA INFORMACION” (Sic)</w:t>
            </w:r>
          </w:p>
        </w:tc>
      </w:tr>
      <w:tr w:rsidR="00081F74" w:rsidRPr="00093F39" w14:paraId="456EF935" w14:textId="77777777" w:rsidTr="00343209">
        <w:tc>
          <w:tcPr>
            <w:tcW w:w="4531" w:type="dxa"/>
          </w:tcPr>
          <w:p w14:paraId="201A430B"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06147/INFOEM/IP/RR/2020</w:t>
            </w:r>
          </w:p>
          <w:p w14:paraId="238BB17F" w14:textId="414FEACE"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“solicito saber de las canchas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lo siguiente 1.-el año de uso de las canchas de todas lo requiero en una lista” (Sic)</w:t>
            </w:r>
          </w:p>
        </w:tc>
        <w:tc>
          <w:tcPr>
            <w:tcW w:w="4395" w:type="dxa"/>
          </w:tcPr>
          <w:p w14:paraId="02C3D490" w14:textId="77777777" w:rsidR="0064610C" w:rsidRPr="00093F39" w:rsidRDefault="0064610C" w:rsidP="006E0B62">
            <w:pPr>
              <w:pStyle w:val="Prrafodelista"/>
              <w:numPr>
                <w:ilvl w:val="0"/>
                <w:numId w:val="9"/>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06147/INFOEM/IP/RR/2020</w:t>
            </w:r>
          </w:p>
          <w:p w14:paraId="41250CF5" w14:textId="35C79C8C"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“DERECHO A LA INFORMACION” (Sic)</w:t>
            </w:r>
          </w:p>
        </w:tc>
      </w:tr>
      <w:tr w:rsidR="00081F74" w:rsidRPr="00093F39" w14:paraId="50984D46" w14:textId="77777777" w:rsidTr="00343209">
        <w:tc>
          <w:tcPr>
            <w:tcW w:w="4531" w:type="dxa"/>
          </w:tcPr>
          <w:p w14:paraId="7812C004"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06148/INFOEM/IP/RR/2020</w:t>
            </w:r>
          </w:p>
          <w:p w14:paraId="4D5B36CD" w14:textId="6CD4AEEA"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“En su(s) informe(s) del presidente municipal dirigido al gobierno estatal (estado de México) y/o al gobierno federal se habló de la fomentación del deporte (al hablar del deporte se incluye al futbol rápido, sí o no) Solicito saber lo siguiente: 1.-solicito copia electrónica del apartado del </w:t>
            </w:r>
            <w:r w:rsidRPr="00093F39">
              <w:rPr>
                <w:rFonts w:ascii="Palatino Linotype" w:hAnsi="Palatino Linotype"/>
                <w:color w:val="000000"/>
                <w:sz w:val="22"/>
                <w:szCs w:val="22"/>
              </w:rPr>
              <w:lastRenderedPageBreak/>
              <w:t>informe en donde se habla(o) del deporte. Posta data: informe(s) antes de la pandemia.” (Sic)</w:t>
            </w:r>
          </w:p>
        </w:tc>
        <w:tc>
          <w:tcPr>
            <w:tcW w:w="4395" w:type="dxa"/>
          </w:tcPr>
          <w:p w14:paraId="620A0DE9"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lastRenderedPageBreak/>
              <w:t>06148/INFOEM/IP/RR/2020</w:t>
            </w:r>
          </w:p>
          <w:p w14:paraId="3F523A6D" w14:textId="51505660"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“DERECHO A LA INFORMACION” (Sic)</w:t>
            </w:r>
          </w:p>
        </w:tc>
      </w:tr>
      <w:tr w:rsidR="00081F74" w:rsidRPr="00093F39" w14:paraId="14AF82E7" w14:textId="77777777" w:rsidTr="00343209">
        <w:tc>
          <w:tcPr>
            <w:tcW w:w="4531" w:type="dxa"/>
          </w:tcPr>
          <w:p w14:paraId="7EF27D99"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06149/INFOEM/IP/RR/2020</w:t>
            </w:r>
          </w:p>
          <w:p w14:paraId="7DD962EC" w14:textId="648F0959"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“solicito saber lo siguiente. 1.-si en las canchas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del municipio existen ligas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si fuese el caso requiero el nombre de la liga y el nombre del presidente de la liga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2.-y </w:t>
            </w:r>
            <w:proofErr w:type="spellStart"/>
            <w:r w:rsidRPr="00093F39">
              <w:rPr>
                <w:rFonts w:ascii="Palatino Linotype" w:hAnsi="Palatino Linotype"/>
                <w:color w:val="000000"/>
                <w:sz w:val="22"/>
                <w:szCs w:val="22"/>
              </w:rPr>
              <w:t>cunto</w:t>
            </w:r>
            <w:proofErr w:type="spellEnd"/>
            <w:r w:rsidRPr="00093F39">
              <w:rPr>
                <w:rFonts w:ascii="Palatino Linotype" w:hAnsi="Palatino Linotype"/>
                <w:color w:val="000000"/>
                <w:sz w:val="22"/>
                <w:szCs w:val="22"/>
              </w:rPr>
              <w:t xml:space="preserve"> es </w:t>
            </w:r>
            <w:proofErr w:type="spellStart"/>
            <w:proofErr w:type="gramStart"/>
            <w:r w:rsidRPr="00093F39">
              <w:rPr>
                <w:rFonts w:ascii="Palatino Linotype" w:hAnsi="Palatino Linotype"/>
                <w:color w:val="000000"/>
                <w:sz w:val="22"/>
                <w:szCs w:val="22"/>
              </w:rPr>
              <w:t>e</w:t>
            </w:r>
            <w:proofErr w:type="spellEnd"/>
            <w:proofErr w:type="gramEnd"/>
            <w:r w:rsidRPr="00093F39">
              <w:rPr>
                <w:rFonts w:ascii="Palatino Linotype" w:hAnsi="Palatino Linotype"/>
                <w:color w:val="000000"/>
                <w:sz w:val="22"/>
                <w:szCs w:val="22"/>
              </w:rPr>
              <w:t xml:space="preserve"> cobro que se le cobra a las ligas” (Sic)</w:t>
            </w:r>
          </w:p>
        </w:tc>
        <w:tc>
          <w:tcPr>
            <w:tcW w:w="4395" w:type="dxa"/>
          </w:tcPr>
          <w:p w14:paraId="7E706B19"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06149/INFOEM/IP/RR/2020</w:t>
            </w:r>
          </w:p>
          <w:p w14:paraId="17B4F88A" w14:textId="7B8561C8"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“DERCHO A LA INFORMACION” (Sic)</w:t>
            </w:r>
          </w:p>
        </w:tc>
      </w:tr>
      <w:tr w:rsidR="00081F74" w:rsidRPr="00093F39" w14:paraId="36AE82E7" w14:textId="77777777" w:rsidTr="00343209">
        <w:tc>
          <w:tcPr>
            <w:tcW w:w="4531" w:type="dxa"/>
          </w:tcPr>
          <w:p w14:paraId="2B57F9C2"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00031/INFOEM/IP/RR/2021</w:t>
            </w:r>
          </w:p>
          <w:p w14:paraId="792754C9" w14:textId="1AF8510F"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“DE LAS CANCHAS DE FUTBOL RAPIDO (NO PARTICULARES) QUE ESTAN DENTRO DEL MUNICIPIO. SOLICITO SABER LO SIGUIENTE: CUAL ES LA RAZÓN, POR LO QUE ESTE MUNICIPIO EN FUNCIONES, (NO) COLOCO EN NINGUNA CANCHA DE FUTBOL RAPIDO UTILIZADA O NO POR EL MUNICIPIO, CUENTA CON UN DISTINTIVO (PLACA, PINTURA MANTA O CUALQUIER OTRO ADITAMENTO CONOCIDO O POR CONOCERSE) ALUSIVO AL RECONOCIMIENTO AL AUTOR Y/O TITULAR RESPECTO DE LA OBRA POR EL CREADA, NI MUCHO SE PUBLICA (COLOCA) DE FORMA VISIBLE ALGUNA MENCIÓN EN REFERENCIA A </w:t>
            </w:r>
            <w:r w:rsidRPr="00093F39">
              <w:rPr>
                <w:rFonts w:ascii="Palatino Linotype" w:hAnsi="Palatino Linotype"/>
                <w:color w:val="000000"/>
                <w:sz w:val="22"/>
                <w:szCs w:val="22"/>
              </w:rPr>
              <w:lastRenderedPageBreak/>
              <w:t>LA OBRA, O EL NOMBRE COMPLETO Y DIRECCIÓN DEL TITULAR. --------SOLICITO LAS RAZONES” (Sic)</w:t>
            </w:r>
          </w:p>
        </w:tc>
        <w:tc>
          <w:tcPr>
            <w:tcW w:w="4395" w:type="dxa"/>
          </w:tcPr>
          <w:p w14:paraId="2269BD0B"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lastRenderedPageBreak/>
              <w:t>00031/INFOEM/IP/RR/2021</w:t>
            </w:r>
          </w:p>
          <w:p w14:paraId="74ECACCF" w14:textId="3B138FEA"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“no se me dio lo solicitado” (Sic)</w:t>
            </w:r>
          </w:p>
        </w:tc>
      </w:tr>
      <w:tr w:rsidR="00081F74" w:rsidRPr="00093F39" w14:paraId="68CFE88E" w14:textId="77777777" w:rsidTr="00343209">
        <w:tc>
          <w:tcPr>
            <w:tcW w:w="4531" w:type="dxa"/>
          </w:tcPr>
          <w:p w14:paraId="3858CF6A"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00032/INFOEM/IP/RR/2021</w:t>
            </w:r>
          </w:p>
          <w:p w14:paraId="5FE09B94" w14:textId="00AAE9A2"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“solicito saber lo siguiente: 1.-la </w:t>
            </w:r>
            <w:proofErr w:type="spellStart"/>
            <w:r w:rsidRPr="00093F39">
              <w:rPr>
                <w:rFonts w:ascii="Palatino Linotype" w:hAnsi="Palatino Linotype"/>
                <w:color w:val="000000"/>
                <w:sz w:val="22"/>
                <w:szCs w:val="22"/>
              </w:rPr>
              <w:t>aportacion</w:t>
            </w:r>
            <w:proofErr w:type="spellEnd"/>
            <w:r w:rsidRPr="00093F39">
              <w:rPr>
                <w:rFonts w:ascii="Palatino Linotype" w:hAnsi="Palatino Linotype"/>
                <w:color w:val="000000"/>
                <w:sz w:val="22"/>
                <w:szCs w:val="22"/>
              </w:rPr>
              <w:t xml:space="preserve"> general que se recauda por el uso de espacios deportivos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omitiendo otros deportes) dese que entro en funciones esta </w:t>
            </w:r>
            <w:proofErr w:type="spellStart"/>
            <w:r w:rsidRPr="00093F39">
              <w:rPr>
                <w:rFonts w:ascii="Palatino Linotype" w:hAnsi="Palatino Linotype"/>
                <w:color w:val="000000"/>
                <w:sz w:val="22"/>
                <w:szCs w:val="22"/>
              </w:rPr>
              <w:t>administracion</w:t>
            </w:r>
            <w:proofErr w:type="spellEnd"/>
            <w:r w:rsidRPr="00093F39">
              <w:rPr>
                <w:rFonts w:ascii="Palatino Linotype" w:hAnsi="Palatino Linotype"/>
                <w:color w:val="000000"/>
                <w:sz w:val="22"/>
                <w:szCs w:val="22"/>
              </w:rPr>
              <w:t xml:space="preserve"> antes de la pandemia.” (Sic)</w:t>
            </w:r>
          </w:p>
        </w:tc>
        <w:tc>
          <w:tcPr>
            <w:tcW w:w="4395" w:type="dxa"/>
          </w:tcPr>
          <w:p w14:paraId="26E42193"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00032/INFOEM/IP/RR/2021</w:t>
            </w:r>
          </w:p>
          <w:p w14:paraId="46BD576E" w14:textId="66B1CC4B"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“no se me dio la </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(Sic)</w:t>
            </w:r>
          </w:p>
        </w:tc>
      </w:tr>
      <w:tr w:rsidR="00081F74" w:rsidRPr="00093F39" w14:paraId="0089A14E" w14:textId="77777777" w:rsidTr="00343209">
        <w:tc>
          <w:tcPr>
            <w:tcW w:w="4531" w:type="dxa"/>
          </w:tcPr>
          <w:p w14:paraId="6BA29B2F" w14:textId="77777777" w:rsidR="00EA5ACF" w:rsidRPr="00093F39" w:rsidRDefault="00EA5ACF" w:rsidP="00EA5ACF">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00033/INFOEM/IP/RR/2021</w:t>
            </w:r>
          </w:p>
          <w:p w14:paraId="0B198860" w14:textId="6EEED3BE" w:rsidR="00081F74" w:rsidRPr="00093F39" w:rsidRDefault="00EA5ACF" w:rsidP="00943C05">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“solicito saber de la cancha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del municipio (no particular) 1.-la </w:t>
            </w:r>
            <w:proofErr w:type="spellStart"/>
            <w:r w:rsidRPr="00093F39">
              <w:rPr>
                <w:rFonts w:ascii="Palatino Linotype" w:hAnsi="Palatino Linotype"/>
                <w:color w:val="000000"/>
                <w:sz w:val="22"/>
                <w:szCs w:val="22"/>
              </w:rPr>
              <w:t>aportacion</w:t>
            </w:r>
            <w:proofErr w:type="spellEnd"/>
            <w:r w:rsidRPr="00093F39">
              <w:rPr>
                <w:rFonts w:ascii="Palatino Linotype" w:hAnsi="Palatino Linotype"/>
                <w:color w:val="000000"/>
                <w:sz w:val="22"/>
                <w:szCs w:val="22"/>
              </w:rPr>
              <w:t xml:space="preserve"> que realiza cada una de las ligas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en este municipio” (Sic)</w:t>
            </w:r>
          </w:p>
        </w:tc>
        <w:tc>
          <w:tcPr>
            <w:tcW w:w="4395" w:type="dxa"/>
          </w:tcPr>
          <w:p w14:paraId="5A94A9DF"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00033/INFOEM/IP/RR/2021</w:t>
            </w:r>
          </w:p>
          <w:p w14:paraId="6D9176DB" w14:textId="37A54296" w:rsidR="00081F74"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w:t>
            </w:r>
            <w:proofErr w:type="spellStart"/>
            <w:r w:rsidRPr="00093F39">
              <w:rPr>
                <w:rFonts w:ascii="Palatino Linotype" w:hAnsi="Palatino Linotype"/>
                <w:color w:val="000000"/>
                <w:sz w:val="22"/>
                <w:szCs w:val="22"/>
              </w:rPr>
              <w:t>informacion</w:t>
            </w:r>
            <w:proofErr w:type="spellEnd"/>
            <w:r w:rsidRPr="00093F39">
              <w:rPr>
                <w:rFonts w:ascii="Palatino Linotype" w:hAnsi="Palatino Linotype"/>
                <w:color w:val="000000"/>
                <w:sz w:val="22"/>
                <w:szCs w:val="22"/>
              </w:rPr>
              <w:t xml:space="preserve"> incompleta” (Sic)</w:t>
            </w:r>
          </w:p>
        </w:tc>
      </w:tr>
      <w:tr w:rsidR="00943C05" w:rsidRPr="00093F39" w14:paraId="5D534FB4" w14:textId="77777777" w:rsidTr="00343209">
        <w:tc>
          <w:tcPr>
            <w:tcW w:w="4531" w:type="dxa"/>
          </w:tcPr>
          <w:p w14:paraId="70965480"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00099/INFOEM/IP/RR/2021</w:t>
            </w:r>
          </w:p>
          <w:p w14:paraId="5EF091A4" w14:textId="5619CF17" w:rsidR="00943C05" w:rsidRPr="00093F39" w:rsidRDefault="0064610C" w:rsidP="00EA5ACF">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 xml:space="preserve">“solicito saber lo siguiente: 1.-de cuanto es el (recurso </w:t>
            </w:r>
            <w:proofErr w:type="spellStart"/>
            <w:r w:rsidRPr="00093F39">
              <w:rPr>
                <w:rFonts w:ascii="Palatino Linotype" w:hAnsi="Palatino Linotype"/>
                <w:color w:val="000000"/>
                <w:sz w:val="22"/>
                <w:szCs w:val="22"/>
              </w:rPr>
              <w:t>economico</w:t>
            </w:r>
            <w:proofErr w:type="spellEnd"/>
            <w:r w:rsidRPr="00093F39">
              <w:rPr>
                <w:rFonts w:ascii="Palatino Linotype" w:hAnsi="Palatino Linotype"/>
                <w:color w:val="000000"/>
                <w:sz w:val="22"/>
                <w:szCs w:val="22"/>
              </w:rPr>
              <w:t xml:space="preserve">) de la </w:t>
            </w:r>
            <w:proofErr w:type="spellStart"/>
            <w:r w:rsidRPr="00093F39">
              <w:rPr>
                <w:rFonts w:ascii="Palatino Linotype" w:hAnsi="Palatino Linotype"/>
                <w:color w:val="000000"/>
                <w:sz w:val="22"/>
                <w:szCs w:val="22"/>
              </w:rPr>
              <w:t>recaudacion</w:t>
            </w:r>
            <w:proofErr w:type="spellEnd"/>
            <w:r w:rsidRPr="00093F39">
              <w:rPr>
                <w:rFonts w:ascii="Palatino Linotype" w:hAnsi="Palatino Linotype"/>
                <w:color w:val="000000"/>
                <w:sz w:val="22"/>
                <w:szCs w:val="22"/>
              </w:rPr>
              <w:t xml:space="preserve"> (dicho por ustedes) de las canchas de futbol </w:t>
            </w:r>
            <w:proofErr w:type="spellStart"/>
            <w:r w:rsidRPr="00093F39">
              <w:rPr>
                <w:rFonts w:ascii="Palatino Linotype" w:hAnsi="Palatino Linotype"/>
                <w:color w:val="000000"/>
                <w:sz w:val="22"/>
                <w:szCs w:val="22"/>
              </w:rPr>
              <w:t>rapido</w:t>
            </w:r>
            <w:proofErr w:type="spellEnd"/>
            <w:r w:rsidRPr="00093F39">
              <w:rPr>
                <w:rFonts w:ascii="Palatino Linotype" w:hAnsi="Palatino Linotype"/>
                <w:color w:val="000000"/>
                <w:sz w:val="22"/>
                <w:szCs w:val="22"/>
              </w:rPr>
              <w:t xml:space="preserve"> para mantenimiento de las mismas.” (Sic)</w:t>
            </w:r>
          </w:p>
        </w:tc>
        <w:tc>
          <w:tcPr>
            <w:tcW w:w="4395" w:type="dxa"/>
          </w:tcPr>
          <w:p w14:paraId="284FFCC0" w14:textId="77777777" w:rsidR="0064610C" w:rsidRPr="00093F39" w:rsidRDefault="0064610C" w:rsidP="0064610C">
            <w:pPr>
              <w:pStyle w:val="Prrafodelista"/>
              <w:numPr>
                <w:ilvl w:val="0"/>
                <w:numId w:val="10"/>
              </w:numPr>
              <w:spacing w:line="276" w:lineRule="auto"/>
              <w:jc w:val="both"/>
              <w:rPr>
                <w:rFonts w:ascii="Palatino Linotype" w:hAnsi="Palatino Linotype"/>
                <w:sz w:val="22"/>
                <w:szCs w:val="22"/>
              </w:rPr>
            </w:pPr>
            <w:r w:rsidRPr="00093F39">
              <w:rPr>
                <w:rFonts w:ascii="Palatino Linotype" w:hAnsi="Palatino Linotype"/>
                <w:b/>
                <w:bCs/>
                <w:color w:val="000000" w:themeColor="text1"/>
                <w:sz w:val="22"/>
                <w:szCs w:val="22"/>
              </w:rPr>
              <w:t>00099/INFOEM/IP/RR/2021</w:t>
            </w:r>
          </w:p>
          <w:p w14:paraId="4E102B20" w14:textId="41F6ACD8" w:rsidR="00943C05" w:rsidRPr="00093F39" w:rsidRDefault="0064610C" w:rsidP="0064610C">
            <w:pPr>
              <w:spacing w:line="276" w:lineRule="auto"/>
              <w:jc w:val="both"/>
              <w:rPr>
                <w:rFonts w:ascii="Palatino Linotype" w:hAnsi="Palatino Linotype"/>
                <w:color w:val="000000"/>
                <w:sz w:val="22"/>
                <w:szCs w:val="22"/>
              </w:rPr>
            </w:pPr>
            <w:r w:rsidRPr="00093F39">
              <w:rPr>
                <w:rFonts w:ascii="Palatino Linotype" w:hAnsi="Palatino Linotype"/>
                <w:color w:val="000000"/>
                <w:sz w:val="22"/>
                <w:szCs w:val="22"/>
              </w:rPr>
              <w:t>“DERECHO A LA INFORMACION PUBLICA” (Sic)</w:t>
            </w:r>
          </w:p>
        </w:tc>
      </w:tr>
    </w:tbl>
    <w:p w14:paraId="40E35859" w14:textId="77777777" w:rsidR="00201A9D" w:rsidRPr="00093F39" w:rsidRDefault="00201A9D" w:rsidP="002C66B8">
      <w:pPr>
        <w:spacing w:line="360" w:lineRule="auto"/>
        <w:ind w:right="565"/>
        <w:jc w:val="both"/>
        <w:rPr>
          <w:rFonts w:ascii="Palatino Linotype" w:hAnsi="Palatino Linotype"/>
          <w:sz w:val="22"/>
          <w:szCs w:val="22"/>
        </w:rPr>
      </w:pPr>
    </w:p>
    <w:p w14:paraId="25583C4A" w14:textId="51EA10F0" w:rsidR="00120921" w:rsidRPr="00093F39" w:rsidRDefault="00120921"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Asimismo, </w:t>
      </w:r>
      <w:r w:rsidRPr="00093F39">
        <w:rPr>
          <w:rFonts w:ascii="Palatino Linotype" w:hAnsi="Palatino Linotype" w:cs="Arial"/>
          <w:bCs/>
        </w:rPr>
        <w:t xml:space="preserve">con fundamento en lo dispuesto por el </w:t>
      </w:r>
      <w:r w:rsidRPr="00093F39">
        <w:rPr>
          <w:rFonts w:ascii="Palatino Linotype" w:eastAsia="Calibri" w:hAnsi="Palatino Linotype" w:cs="Arial"/>
        </w:rPr>
        <w:t xml:space="preserve">artículo 185 fracción I de la </w:t>
      </w:r>
      <w:r w:rsidRPr="00093F39">
        <w:rPr>
          <w:rFonts w:ascii="Palatino Linotype" w:eastAsia="Calibri" w:hAnsi="Palatino Linotype" w:cs="Arial"/>
          <w:b/>
        </w:rPr>
        <w:t>Ley de Transparencia y Acceso a la Información Pública del Estado de México y Municipios,</w:t>
      </w:r>
      <w:r w:rsidRPr="00093F39">
        <w:rPr>
          <w:rFonts w:ascii="Palatino Linotype" w:hAnsi="Palatino Linotype" w:cs="Arial"/>
        </w:rPr>
        <w:t xml:space="preserve"> el recurso de revisión con número </w:t>
      </w:r>
      <w:r w:rsidRPr="00093F39">
        <w:rPr>
          <w:rFonts w:ascii="Palatino Linotype" w:hAnsi="Palatino Linotype" w:cs="Arial"/>
          <w:b/>
          <w:bCs/>
        </w:rPr>
        <w:t>0</w:t>
      </w:r>
      <w:r w:rsidR="00425484" w:rsidRPr="00093F39">
        <w:rPr>
          <w:rFonts w:ascii="Palatino Linotype" w:hAnsi="Palatino Linotype" w:cs="Arial"/>
          <w:b/>
          <w:bCs/>
        </w:rPr>
        <w:t>3763</w:t>
      </w:r>
      <w:r w:rsidRPr="00093F39">
        <w:rPr>
          <w:rFonts w:ascii="Palatino Linotype" w:hAnsi="Palatino Linotype" w:cs="Arial"/>
          <w:b/>
          <w:bCs/>
        </w:rPr>
        <w:t>/INFOEM/IP/RR/2020</w:t>
      </w:r>
      <w:r w:rsidRPr="00093F39">
        <w:rPr>
          <w:rFonts w:ascii="Palatino Linotype" w:hAnsi="Palatino Linotype" w:cs="Arial"/>
          <w:b/>
        </w:rPr>
        <w:t xml:space="preserve">, </w:t>
      </w:r>
      <w:r w:rsidRPr="00093F39">
        <w:rPr>
          <w:rFonts w:ascii="Palatino Linotype" w:hAnsi="Palatino Linotype" w:cs="Arial"/>
        </w:rPr>
        <w:t>fue turnado</w:t>
      </w:r>
      <w:r w:rsidRPr="00093F39">
        <w:rPr>
          <w:rFonts w:ascii="Palatino Linotype" w:eastAsia="Calibri" w:hAnsi="Palatino Linotype" w:cs="Arial"/>
          <w:b/>
        </w:rPr>
        <w:t xml:space="preserve"> </w:t>
      </w:r>
      <w:r w:rsidRPr="00093F39">
        <w:rPr>
          <w:rFonts w:ascii="Palatino Linotype" w:hAnsi="Palatino Linotype" w:cs="Arial"/>
        </w:rPr>
        <w:t xml:space="preserve">al </w:t>
      </w:r>
      <w:r w:rsidRPr="00093F39">
        <w:rPr>
          <w:rFonts w:ascii="Palatino Linotype" w:hAnsi="Palatino Linotype" w:cs="Arial"/>
          <w:b/>
        </w:rPr>
        <w:t xml:space="preserve">Comisionado José Guadalupe Luna Hernández </w:t>
      </w:r>
      <w:r w:rsidRPr="00093F39">
        <w:rPr>
          <w:rFonts w:ascii="Palatino Linotype" w:hAnsi="Palatino Linotype" w:cs="Arial"/>
        </w:rPr>
        <w:t xml:space="preserve">con el objeto de su análisis, posteriormente el Pleno </w:t>
      </w:r>
      <w:r w:rsidRPr="00093F39">
        <w:rPr>
          <w:rFonts w:ascii="Palatino Linotype" w:eastAsia="MS Mincho" w:hAnsi="Palatino Linotype" w:cs="Arial"/>
        </w:rPr>
        <w:t>de este Órgano Autónomo, en la</w:t>
      </w:r>
      <w:r w:rsidRPr="00093F39">
        <w:rPr>
          <w:rFonts w:ascii="Palatino Linotype" w:eastAsia="MS Mincho" w:hAnsi="Palatino Linotype" w:cs="Arial"/>
          <w:b/>
        </w:rPr>
        <w:t xml:space="preserve"> </w:t>
      </w:r>
      <w:r w:rsidR="007B089C" w:rsidRPr="00093F39">
        <w:rPr>
          <w:rFonts w:ascii="Palatino Linotype" w:eastAsia="MS Mincho" w:hAnsi="Palatino Linotype" w:cs="Arial"/>
          <w:b/>
        </w:rPr>
        <w:t>Primera</w:t>
      </w:r>
      <w:r w:rsidR="000B657F" w:rsidRPr="00093F39">
        <w:rPr>
          <w:rFonts w:ascii="Palatino Linotype" w:eastAsia="MS Mincho" w:hAnsi="Palatino Linotype" w:cs="Arial"/>
          <w:b/>
        </w:rPr>
        <w:t xml:space="preserve"> </w:t>
      </w:r>
      <w:r w:rsidRPr="00093F39">
        <w:rPr>
          <w:rFonts w:ascii="Palatino Linotype" w:eastAsia="MS Mincho" w:hAnsi="Palatino Linotype" w:cs="Arial"/>
          <w:b/>
        </w:rPr>
        <w:t xml:space="preserve">Sesión Ordinaria </w:t>
      </w:r>
      <w:r w:rsidRPr="00093F39">
        <w:rPr>
          <w:rFonts w:ascii="Palatino Linotype" w:eastAsia="MS Mincho" w:hAnsi="Palatino Linotype" w:cs="Arial"/>
        </w:rPr>
        <w:t>del</w:t>
      </w:r>
      <w:r w:rsidRPr="00093F39">
        <w:rPr>
          <w:rFonts w:ascii="Palatino Linotype" w:eastAsia="MS Mincho" w:hAnsi="Palatino Linotype" w:cs="Arial"/>
          <w:b/>
        </w:rPr>
        <w:t xml:space="preserve"> </w:t>
      </w:r>
      <w:r w:rsidR="007B089C" w:rsidRPr="00093F39">
        <w:rPr>
          <w:rFonts w:ascii="Palatino Linotype" w:eastAsia="MS Mincho" w:hAnsi="Palatino Linotype" w:cs="Arial"/>
          <w:b/>
        </w:rPr>
        <w:t>veinte (20</w:t>
      </w:r>
      <w:r w:rsidR="000B657F" w:rsidRPr="00093F39">
        <w:rPr>
          <w:rFonts w:ascii="Palatino Linotype" w:eastAsia="MS Mincho" w:hAnsi="Palatino Linotype" w:cs="Arial"/>
          <w:b/>
        </w:rPr>
        <w:t xml:space="preserve">) de </w:t>
      </w:r>
      <w:r w:rsidR="007B089C" w:rsidRPr="00093F39">
        <w:rPr>
          <w:rFonts w:ascii="Palatino Linotype" w:eastAsia="MS Mincho" w:hAnsi="Palatino Linotype" w:cs="Arial"/>
          <w:b/>
        </w:rPr>
        <w:t>enero</w:t>
      </w:r>
      <w:r w:rsidRPr="00093F39">
        <w:rPr>
          <w:rFonts w:ascii="Palatino Linotype" w:eastAsia="MS Mincho" w:hAnsi="Palatino Linotype" w:cs="Arial"/>
          <w:b/>
        </w:rPr>
        <w:t xml:space="preserve"> de dos mil veint</w:t>
      </w:r>
      <w:r w:rsidR="007B089C" w:rsidRPr="00093F39">
        <w:rPr>
          <w:rFonts w:ascii="Palatino Linotype" w:eastAsia="MS Mincho" w:hAnsi="Palatino Linotype" w:cs="Arial"/>
          <w:b/>
        </w:rPr>
        <w:t>iuno</w:t>
      </w:r>
      <w:r w:rsidRPr="00093F39">
        <w:rPr>
          <w:rFonts w:ascii="Palatino Linotype" w:eastAsia="MS Mincho" w:hAnsi="Palatino Linotype" w:cs="Arial"/>
        </w:rPr>
        <w:t>,</w:t>
      </w:r>
      <w:r w:rsidR="00425484" w:rsidRPr="00093F39">
        <w:rPr>
          <w:rFonts w:ascii="Palatino Linotype" w:eastAsia="MS Mincho" w:hAnsi="Palatino Linotype" w:cs="Arial"/>
        </w:rPr>
        <w:t xml:space="preserve"> ordenó la acumulación </w:t>
      </w:r>
      <w:r w:rsidR="00425484" w:rsidRPr="00093F39">
        <w:rPr>
          <w:rFonts w:ascii="Palatino Linotype" w:eastAsia="MS Mincho" w:hAnsi="Palatino Linotype" w:cs="Arial"/>
        </w:rPr>
        <w:lastRenderedPageBreak/>
        <w:t xml:space="preserve">del </w:t>
      </w:r>
      <w:r w:rsidR="00425484" w:rsidRPr="00093F39">
        <w:rPr>
          <w:rFonts w:ascii="Palatino Linotype" w:hAnsi="Palatino Linotype" w:cs="Arial"/>
        </w:rPr>
        <w:t>recurso</w:t>
      </w:r>
      <w:r w:rsidRPr="00093F39">
        <w:rPr>
          <w:rFonts w:ascii="Palatino Linotype" w:hAnsi="Palatino Linotype" w:cs="Arial"/>
        </w:rPr>
        <w:t xml:space="preserve"> de revisión </w:t>
      </w:r>
      <w:r w:rsidR="000B657F" w:rsidRPr="00093F39">
        <w:rPr>
          <w:rFonts w:ascii="Palatino Linotype" w:hAnsi="Palatino Linotype" w:cs="Arial"/>
          <w:b/>
          <w:bCs/>
        </w:rPr>
        <w:t>0</w:t>
      </w:r>
      <w:r w:rsidR="007B089C" w:rsidRPr="00093F39">
        <w:rPr>
          <w:rFonts w:ascii="Palatino Linotype" w:hAnsi="Palatino Linotype" w:cs="Arial"/>
          <w:b/>
          <w:bCs/>
        </w:rPr>
        <w:t>6113</w:t>
      </w:r>
      <w:r w:rsidRPr="00093F39">
        <w:rPr>
          <w:rFonts w:ascii="Palatino Linotype" w:hAnsi="Palatino Linotype" w:cs="Arial"/>
          <w:b/>
          <w:bCs/>
        </w:rPr>
        <w:t>/INFOEM/IP/RR/2020</w:t>
      </w:r>
      <w:r w:rsidRPr="00093F39">
        <w:rPr>
          <w:rFonts w:ascii="Palatino Linotype" w:hAnsi="Palatino Linotype" w:cs="Arial"/>
          <w:b/>
        </w:rPr>
        <w:t xml:space="preserve">;  </w:t>
      </w:r>
      <w:r w:rsidRPr="00093F39">
        <w:rPr>
          <w:rFonts w:ascii="Palatino Linotype" w:eastAsia="MS Mincho" w:hAnsi="Palatino Linotype" w:cs="Arial"/>
        </w:rPr>
        <w:t>a efecto de que ésta Ponencia formulara y presentara el proyecto de resolución correspondiente</w:t>
      </w:r>
      <w:r w:rsidRPr="00093F39">
        <w:rPr>
          <w:rFonts w:ascii="Palatino Linotype" w:hAnsi="Palatino Linotype" w:cs="Arial"/>
        </w:rPr>
        <w:t xml:space="preserve"> de conformidad con el numeral ONCE incisos b) y c) de los </w:t>
      </w:r>
      <w:r w:rsidRPr="00093F39">
        <w:rPr>
          <w:rFonts w:ascii="Palatino Linotype"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093F39">
        <w:rPr>
          <w:rFonts w:ascii="Palatino Linotype" w:hAnsi="Palatino Linotype"/>
          <w:i/>
          <w:vertAlign w:val="superscript"/>
        </w:rPr>
        <w:footnoteReference w:id="1"/>
      </w:r>
      <w:r w:rsidRPr="00093F39">
        <w:rPr>
          <w:rFonts w:ascii="Palatino Linotype" w:hAnsi="Palatino Linotype" w:cs="Arial"/>
        </w:rPr>
        <w:t>, que señala:</w:t>
      </w:r>
    </w:p>
    <w:p w14:paraId="5DFA646C" w14:textId="77777777" w:rsidR="00120921" w:rsidRPr="00093F39" w:rsidRDefault="00120921" w:rsidP="001209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6F381EE" w14:textId="77777777" w:rsidR="00120921" w:rsidRPr="00093F39" w:rsidRDefault="00120921" w:rsidP="00120921">
      <w:pPr>
        <w:autoSpaceDE w:val="0"/>
        <w:autoSpaceDN w:val="0"/>
        <w:adjustRightInd w:val="0"/>
        <w:spacing w:line="360" w:lineRule="auto"/>
        <w:ind w:left="567" w:right="565"/>
        <w:jc w:val="both"/>
        <w:rPr>
          <w:rFonts w:ascii="Palatino Linotype" w:hAnsi="Palatino Linotype" w:cs="Arial"/>
          <w:i/>
          <w:sz w:val="22"/>
        </w:rPr>
      </w:pPr>
      <w:r w:rsidRPr="00093F39">
        <w:rPr>
          <w:rFonts w:ascii="Palatino Linotype" w:hAnsi="Palatino Linotype" w:cs="Arial"/>
          <w:b/>
          <w:i/>
          <w:sz w:val="22"/>
        </w:rPr>
        <w:t>ONCE.</w:t>
      </w:r>
      <w:r w:rsidRPr="00093F39">
        <w:rPr>
          <w:rFonts w:ascii="Palatino Linotype" w:hAnsi="Palatino Linotype" w:cs="Arial"/>
          <w:i/>
          <w:sz w:val="22"/>
        </w:rPr>
        <w:t xml:space="preserve"> El Instituto, para mejor resolver y evitar la emisión de resoluciones contradictorias, podrá acordar la acumulación de los expedientes de recursos de revisión, de oficio o a petición de parte cuando:</w:t>
      </w:r>
    </w:p>
    <w:p w14:paraId="76CC8E07" w14:textId="77777777" w:rsidR="00120921" w:rsidRPr="00093F39" w:rsidRDefault="00120921" w:rsidP="00120921">
      <w:pPr>
        <w:autoSpaceDE w:val="0"/>
        <w:autoSpaceDN w:val="0"/>
        <w:adjustRightInd w:val="0"/>
        <w:spacing w:line="360" w:lineRule="auto"/>
        <w:ind w:left="567" w:right="565"/>
        <w:jc w:val="both"/>
        <w:rPr>
          <w:rFonts w:ascii="Palatino Linotype" w:hAnsi="Palatino Linotype" w:cs="Arial"/>
          <w:i/>
          <w:sz w:val="22"/>
        </w:rPr>
      </w:pPr>
      <w:r w:rsidRPr="00093F39">
        <w:rPr>
          <w:rFonts w:ascii="Palatino Linotype" w:hAnsi="Palatino Linotype" w:cs="Arial"/>
          <w:i/>
          <w:sz w:val="22"/>
        </w:rPr>
        <w:t>…</w:t>
      </w:r>
    </w:p>
    <w:p w14:paraId="2071AB70" w14:textId="77777777" w:rsidR="00120921" w:rsidRPr="00093F39" w:rsidRDefault="00120921" w:rsidP="00120921">
      <w:pPr>
        <w:spacing w:line="360" w:lineRule="auto"/>
        <w:ind w:left="567" w:right="565"/>
        <w:jc w:val="both"/>
        <w:rPr>
          <w:rFonts w:ascii="Palatino Linotype" w:hAnsi="Palatino Linotype"/>
          <w:i/>
          <w:color w:val="000000"/>
          <w:sz w:val="22"/>
        </w:rPr>
      </w:pPr>
      <w:r w:rsidRPr="00093F39">
        <w:rPr>
          <w:rFonts w:ascii="Palatino Linotype" w:hAnsi="Palatino Linotype"/>
          <w:i/>
          <w:color w:val="000000"/>
          <w:sz w:val="22"/>
        </w:rPr>
        <w:t>b) Las partes o los actos impugnados sean iguales</w:t>
      </w:r>
    </w:p>
    <w:p w14:paraId="43CABC22" w14:textId="77777777" w:rsidR="00120921" w:rsidRPr="00093F39" w:rsidRDefault="00120921" w:rsidP="00120921">
      <w:pPr>
        <w:autoSpaceDE w:val="0"/>
        <w:autoSpaceDN w:val="0"/>
        <w:adjustRightInd w:val="0"/>
        <w:spacing w:line="360" w:lineRule="auto"/>
        <w:ind w:left="567" w:right="565"/>
        <w:jc w:val="both"/>
        <w:rPr>
          <w:rFonts w:ascii="Palatino Linotype" w:hAnsi="Palatino Linotype" w:cs="Arial"/>
          <w:i/>
          <w:sz w:val="22"/>
        </w:rPr>
      </w:pPr>
      <w:r w:rsidRPr="00093F39">
        <w:rPr>
          <w:rFonts w:ascii="Palatino Linotype" w:hAnsi="Palatino Linotype" w:cs="Arial"/>
          <w:i/>
          <w:sz w:val="22"/>
        </w:rPr>
        <w:t>c) Cuando se trate del mismo solicitante, el mismo SUJETO OBLIGADO, aunque se trate de solicitudes diversas;</w:t>
      </w:r>
    </w:p>
    <w:p w14:paraId="53A03307" w14:textId="77777777" w:rsidR="00120921" w:rsidRPr="00093F39" w:rsidRDefault="00120921" w:rsidP="00120921">
      <w:pPr>
        <w:autoSpaceDE w:val="0"/>
        <w:autoSpaceDN w:val="0"/>
        <w:adjustRightInd w:val="0"/>
        <w:spacing w:line="360" w:lineRule="auto"/>
        <w:ind w:left="567" w:right="565"/>
        <w:jc w:val="both"/>
        <w:rPr>
          <w:rFonts w:ascii="Palatino Linotype" w:hAnsi="Palatino Linotype" w:cs="Arial"/>
          <w:i/>
          <w:sz w:val="22"/>
        </w:rPr>
      </w:pPr>
      <w:r w:rsidRPr="00093F39">
        <w:rPr>
          <w:rFonts w:ascii="Palatino Linotype" w:hAnsi="Palatino Linotype" w:cs="Arial"/>
          <w:i/>
          <w:sz w:val="22"/>
        </w:rPr>
        <w:t>(…)</w:t>
      </w:r>
    </w:p>
    <w:p w14:paraId="2AEA1DE9" w14:textId="77777777" w:rsidR="00120921" w:rsidRPr="00093F39" w:rsidRDefault="00120921" w:rsidP="001209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AB4495C" w14:textId="1485E276" w:rsidR="000B657F" w:rsidRPr="00093F39" w:rsidRDefault="000B657F"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w:t>
      </w:r>
      <w:r w:rsidRPr="00093F39">
        <w:rPr>
          <w:rFonts w:ascii="Palatino Linotype" w:hAnsi="Palatino Linotype"/>
        </w:rPr>
        <w:t xml:space="preserve">ese tenor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w:t>
      </w:r>
      <w:r w:rsidRPr="00093F39">
        <w:rPr>
          <w:rFonts w:ascii="Palatino Linotype" w:hAnsi="Palatino Linotype"/>
        </w:rPr>
        <w:lastRenderedPageBreak/>
        <w:t>Estado de México, de aplicación supletoria en términos del artículo 195 de la Ley de Transparencia y Acceso a la Información Pública del Estado de México y Municipios en vigor, que a la letra señalan:</w:t>
      </w:r>
    </w:p>
    <w:p w14:paraId="6449A723" w14:textId="77777777" w:rsidR="000B657F" w:rsidRPr="00093F39" w:rsidRDefault="000B657F" w:rsidP="000B657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8909E5" w14:textId="77777777" w:rsidR="000B657F" w:rsidRPr="00093F39" w:rsidRDefault="000B657F" w:rsidP="000B657F">
      <w:pPr>
        <w:spacing w:line="360" w:lineRule="auto"/>
        <w:ind w:left="567" w:right="616"/>
        <w:jc w:val="center"/>
        <w:rPr>
          <w:rFonts w:ascii="Palatino Linotype" w:hAnsi="Palatino Linotype"/>
          <w:b/>
          <w:i/>
          <w:sz w:val="22"/>
        </w:rPr>
      </w:pPr>
      <w:r w:rsidRPr="00093F39">
        <w:rPr>
          <w:rFonts w:ascii="Palatino Linotype" w:hAnsi="Palatino Linotype"/>
          <w:b/>
          <w:i/>
          <w:sz w:val="22"/>
        </w:rPr>
        <w:t>Código de Procedimientos Administrativos del Estado de México.</w:t>
      </w:r>
    </w:p>
    <w:p w14:paraId="254D85D6" w14:textId="77777777" w:rsidR="000B657F" w:rsidRPr="00093F39" w:rsidRDefault="000B657F" w:rsidP="000B657F">
      <w:pPr>
        <w:spacing w:line="360" w:lineRule="auto"/>
        <w:ind w:left="567" w:right="616"/>
        <w:rPr>
          <w:rFonts w:ascii="Palatino Linotype" w:hAnsi="Palatino Linotype"/>
          <w:b/>
          <w:i/>
          <w:sz w:val="22"/>
        </w:rPr>
      </w:pPr>
    </w:p>
    <w:p w14:paraId="2A142F19" w14:textId="77777777" w:rsidR="000B657F" w:rsidRPr="00093F39" w:rsidRDefault="000B657F" w:rsidP="000B657F">
      <w:pPr>
        <w:spacing w:line="360" w:lineRule="auto"/>
        <w:ind w:left="567" w:right="616"/>
        <w:jc w:val="both"/>
        <w:rPr>
          <w:rFonts w:ascii="Palatino Linotype" w:hAnsi="Palatino Linotype"/>
          <w:i/>
          <w:sz w:val="22"/>
        </w:rPr>
      </w:pPr>
      <w:r w:rsidRPr="00093F39">
        <w:rPr>
          <w:rFonts w:ascii="Palatino Linotype" w:hAnsi="Palatino Linotype"/>
          <w:b/>
          <w:i/>
          <w:sz w:val="22"/>
        </w:rPr>
        <w:t>“Artículo 18.-</w:t>
      </w:r>
      <w:r w:rsidRPr="00093F39">
        <w:rPr>
          <w:rFonts w:ascii="Palatino Linotype" w:hAnsi="Palatino Linotype"/>
          <w:i/>
          <w:sz w:val="22"/>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635F8914" w14:textId="77777777" w:rsidR="000B657F" w:rsidRPr="00093F39" w:rsidRDefault="000B657F" w:rsidP="000B657F">
      <w:pPr>
        <w:spacing w:line="360" w:lineRule="auto"/>
        <w:ind w:left="567" w:right="616"/>
        <w:jc w:val="both"/>
        <w:rPr>
          <w:rFonts w:ascii="Palatino Linotype" w:hAnsi="Palatino Linotype"/>
          <w:i/>
          <w:sz w:val="22"/>
        </w:rPr>
      </w:pPr>
    </w:p>
    <w:p w14:paraId="631AAA8A" w14:textId="77777777" w:rsidR="000B657F" w:rsidRPr="00093F39" w:rsidRDefault="000B657F" w:rsidP="000B657F">
      <w:pPr>
        <w:spacing w:line="360" w:lineRule="auto"/>
        <w:ind w:left="567" w:right="616"/>
        <w:jc w:val="both"/>
        <w:rPr>
          <w:rFonts w:ascii="Palatino Linotype" w:hAnsi="Palatino Linotype"/>
          <w:i/>
          <w:sz w:val="22"/>
        </w:rPr>
      </w:pPr>
    </w:p>
    <w:p w14:paraId="110D6E04" w14:textId="77777777" w:rsidR="000B657F" w:rsidRPr="00093F39" w:rsidRDefault="000B657F" w:rsidP="000B657F">
      <w:pPr>
        <w:spacing w:line="360" w:lineRule="auto"/>
        <w:ind w:left="567" w:right="616"/>
        <w:jc w:val="center"/>
        <w:rPr>
          <w:rFonts w:ascii="Palatino Linotype" w:hAnsi="Palatino Linotype"/>
          <w:b/>
          <w:i/>
          <w:sz w:val="22"/>
        </w:rPr>
      </w:pPr>
      <w:r w:rsidRPr="00093F39">
        <w:rPr>
          <w:rFonts w:ascii="Palatino Linotype" w:hAnsi="Palatino Linotype"/>
          <w:b/>
          <w:i/>
          <w:sz w:val="22"/>
        </w:rPr>
        <w:t>Ley de Transparencia y Acceso a la Información Pública del Estado de México y Municipios</w:t>
      </w:r>
    </w:p>
    <w:p w14:paraId="4B4248EC" w14:textId="77777777" w:rsidR="000B657F" w:rsidRPr="00093F39" w:rsidRDefault="000B657F" w:rsidP="000B657F">
      <w:pPr>
        <w:spacing w:line="360" w:lineRule="auto"/>
        <w:ind w:left="567" w:right="616"/>
        <w:rPr>
          <w:rFonts w:ascii="Palatino Linotype" w:hAnsi="Palatino Linotype"/>
          <w:b/>
          <w:i/>
          <w:sz w:val="22"/>
        </w:rPr>
      </w:pPr>
    </w:p>
    <w:p w14:paraId="6F4D75AC" w14:textId="48F46BC9" w:rsidR="000B657F" w:rsidRPr="00093F39" w:rsidRDefault="000B657F" w:rsidP="000B657F">
      <w:pPr>
        <w:tabs>
          <w:tab w:val="left" w:pos="426"/>
          <w:tab w:val="left" w:pos="567"/>
        </w:tabs>
        <w:spacing w:line="360" w:lineRule="auto"/>
        <w:ind w:left="567"/>
        <w:jc w:val="both"/>
        <w:rPr>
          <w:rFonts w:ascii="Palatino Linotype" w:hAnsi="Palatino Linotype"/>
          <w:i/>
          <w:sz w:val="22"/>
        </w:rPr>
      </w:pPr>
      <w:r w:rsidRPr="00093F39">
        <w:rPr>
          <w:rFonts w:ascii="Palatino Linotype" w:hAnsi="Palatino Linotype"/>
          <w:b/>
          <w:i/>
          <w:sz w:val="22"/>
        </w:rPr>
        <w:t>“Artículo 195.</w:t>
      </w:r>
      <w:r w:rsidRPr="00093F39">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14:paraId="1F65160C"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bookmarkEnd w:id="4"/>
    <w:bookmarkEnd w:id="5"/>
    <w:bookmarkEnd w:id="6"/>
    <w:bookmarkEnd w:id="7"/>
    <w:bookmarkEnd w:id="8"/>
    <w:bookmarkEnd w:id="9"/>
    <w:bookmarkEnd w:id="10"/>
    <w:bookmarkEnd w:id="11"/>
    <w:bookmarkEnd w:id="12"/>
    <w:bookmarkEnd w:id="13"/>
    <w:bookmarkEnd w:id="14"/>
    <w:bookmarkEnd w:id="15"/>
    <w:bookmarkEnd w:id="16"/>
    <w:bookmarkEnd w:id="17"/>
    <w:p w14:paraId="6D517E36" w14:textId="00344AB0" w:rsidR="00BA36D0" w:rsidRPr="00093F39" w:rsidRDefault="000B657F"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lang w:val="es-ES"/>
        </w:rPr>
        <w:lastRenderedPageBreak/>
        <w:t>Los</w:t>
      </w:r>
      <w:r w:rsidR="00220DD2" w:rsidRPr="00093F39">
        <w:rPr>
          <w:rFonts w:ascii="Palatino Linotype" w:eastAsia="Calibri" w:hAnsi="Palatino Linotype" w:cs="Arial"/>
        </w:rPr>
        <w:t xml:space="preserve"> </w:t>
      </w:r>
      <w:r w:rsidR="00220DD2" w:rsidRPr="00093F39">
        <w:rPr>
          <w:rFonts w:ascii="Palatino Linotype" w:eastAsia="Calibri" w:hAnsi="Palatino Linotype"/>
        </w:rPr>
        <w:t>Comisionado</w:t>
      </w:r>
      <w:r w:rsidRPr="00093F39">
        <w:rPr>
          <w:rFonts w:ascii="Palatino Linotype" w:eastAsia="Calibri" w:hAnsi="Palatino Linotype"/>
        </w:rPr>
        <w:t>s</w:t>
      </w:r>
      <w:r w:rsidR="00220DD2" w:rsidRPr="00093F39">
        <w:rPr>
          <w:rFonts w:ascii="Palatino Linotype" w:eastAsia="Calibri" w:hAnsi="Palatino Linotype" w:cs="Arial"/>
        </w:rPr>
        <w:t xml:space="preserve"> Ponente</w:t>
      </w:r>
      <w:r w:rsidRPr="00093F39">
        <w:rPr>
          <w:rFonts w:ascii="Palatino Linotype" w:eastAsia="Calibri" w:hAnsi="Palatino Linotype" w:cs="Arial"/>
        </w:rPr>
        <w:t>s</w:t>
      </w:r>
      <w:r w:rsidR="00220DD2" w:rsidRPr="00093F39">
        <w:rPr>
          <w:rFonts w:ascii="Palatino Linotype" w:eastAsia="Calibri" w:hAnsi="Palatino Linotype" w:cs="Arial"/>
        </w:rPr>
        <w:t xml:space="preserve"> con fundamento en lo dispuesto por el artículo 185 fracción II de la ley de la materia, a través de</w:t>
      </w:r>
      <w:r w:rsidR="009A6516" w:rsidRPr="00093F39">
        <w:rPr>
          <w:rFonts w:ascii="Palatino Linotype" w:eastAsia="Calibri" w:hAnsi="Palatino Linotype" w:cs="Arial"/>
        </w:rPr>
        <w:t xml:space="preserve"> </w:t>
      </w:r>
      <w:r w:rsidR="000E6965" w:rsidRPr="00093F39">
        <w:rPr>
          <w:rFonts w:ascii="Palatino Linotype" w:eastAsia="Calibri" w:hAnsi="Palatino Linotype" w:cs="Arial"/>
        </w:rPr>
        <w:t>l</w:t>
      </w:r>
      <w:r w:rsidR="009A6516" w:rsidRPr="00093F39">
        <w:rPr>
          <w:rFonts w:ascii="Palatino Linotype" w:eastAsia="Calibri" w:hAnsi="Palatino Linotype" w:cs="Arial"/>
        </w:rPr>
        <w:t>os</w:t>
      </w:r>
      <w:r w:rsidR="00220DD2" w:rsidRPr="00093F39">
        <w:rPr>
          <w:rFonts w:ascii="Palatino Linotype" w:eastAsia="Calibri" w:hAnsi="Palatino Linotype" w:cs="Arial"/>
        </w:rPr>
        <w:t xml:space="preserve"> acuerdo</w:t>
      </w:r>
      <w:r w:rsidR="009A6516" w:rsidRPr="00093F39">
        <w:rPr>
          <w:rFonts w:ascii="Palatino Linotype" w:eastAsia="Calibri" w:hAnsi="Palatino Linotype" w:cs="Arial"/>
        </w:rPr>
        <w:t>s</w:t>
      </w:r>
      <w:r w:rsidR="00220DD2" w:rsidRPr="00093F39">
        <w:rPr>
          <w:rFonts w:ascii="Palatino Linotype" w:eastAsia="Calibri" w:hAnsi="Palatino Linotype" w:cs="Arial"/>
        </w:rPr>
        <w:t xml:space="preserve"> de admisión de</w:t>
      </w:r>
      <w:r w:rsidR="000E6965" w:rsidRPr="00093F39">
        <w:rPr>
          <w:rFonts w:ascii="Palatino Linotype" w:eastAsia="Calibri" w:hAnsi="Palatino Linotype" w:cs="Arial"/>
        </w:rPr>
        <w:t xml:space="preserve">l </w:t>
      </w:r>
      <w:r w:rsidR="007B089C" w:rsidRPr="00093F39">
        <w:rPr>
          <w:rFonts w:ascii="Palatino Linotype" w:eastAsia="Calibri" w:hAnsi="Palatino Linotype" w:cs="Arial"/>
          <w:b/>
        </w:rPr>
        <w:t>dieciséis</w:t>
      </w:r>
      <w:r w:rsidR="000E6965" w:rsidRPr="00093F39">
        <w:rPr>
          <w:rFonts w:ascii="Palatino Linotype" w:eastAsia="Calibri" w:hAnsi="Palatino Linotype" w:cs="Arial"/>
          <w:b/>
        </w:rPr>
        <w:t xml:space="preserve"> </w:t>
      </w:r>
      <w:r w:rsidR="007B089C" w:rsidRPr="00093F39">
        <w:rPr>
          <w:rFonts w:ascii="Palatino Linotype" w:eastAsia="Calibri" w:hAnsi="Palatino Linotype" w:cs="Arial"/>
          <w:b/>
          <w:color w:val="000000" w:themeColor="text1"/>
          <w:lang w:val="es-ES"/>
        </w:rPr>
        <w:t>(16</w:t>
      </w:r>
      <w:r w:rsidR="00EE136A" w:rsidRPr="00093F39">
        <w:rPr>
          <w:rFonts w:ascii="Palatino Linotype" w:eastAsia="Calibri" w:hAnsi="Palatino Linotype" w:cs="Arial"/>
          <w:b/>
          <w:color w:val="000000" w:themeColor="text1"/>
          <w:lang w:val="es-ES"/>
        </w:rPr>
        <w:t>)</w:t>
      </w:r>
      <w:r w:rsidR="007B089C" w:rsidRPr="00093F39">
        <w:rPr>
          <w:rFonts w:ascii="Palatino Linotype" w:eastAsia="Calibri" w:hAnsi="Palatino Linotype" w:cs="Arial"/>
          <w:b/>
          <w:color w:val="000000" w:themeColor="text1"/>
          <w:lang w:val="es-ES"/>
        </w:rPr>
        <w:t xml:space="preserve"> y dieciocho (18)</w:t>
      </w:r>
      <w:r w:rsidR="00EE136A" w:rsidRPr="00093F39">
        <w:rPr>
          <w:rFonts w:ascii="Palatino Linotype" w:eastAsia="Calibri" w:hAnsi="Palatino Linotype" w:cs="Arial"/>
          <w:b/>
          <w:color w:val="000000" w:themeColor="text1"/>
          <w:lang w:val="es-ES"/>
        </w:rPr>
        <w:t xml:space="preserve"> de </w:t>
      </w:r>
      <w:r w:rsidR="007B089C" w:rsidRPr="00093F39">
        <w:rPr>
          <w:rFonts w:ascii="Palatino Linotype" w:eastAsia="Calibri" w:hAnsi="Palatino Linotype" w:cs="Arial"/>
          <w:b/>
          <w:color w:val="000000" w:themeColor="text1"/>
          <w:lang w:val="es-ES"/>
        </w:rPr>
        <w:t>diciembre</w:t>
      </w:r>
      <w:r w:rsidR="00EE136A" w:rsidRPr="00093F39">
        <w:rPr>
          <w:rFonts w:ascii="Palatino Linotype" w:eastAsia="Calibri" w:hAnsi="Palatino Linotype" w:cs="Arial"/>
          <w:b/>
          <w:color w:val="000000" w:themeColor="text1"/>
          <w:lang w:val="es-ES"/>
        </w:rPr>
        <w:t xml:space="preserve"> </w:t>
      </w:r>
      <w:r w:rsidR="0007635F" w:rsidRPr="00093F39">
        <w:rPr>
          <w:rFonts w:ascii="Palatino Linotype" w:eastAsia="Calibri" w:hAnsi="Palatino Linotype" w:cs="Arial"/>
          <w:b/>
          <w:color w:val="000000" w:themeColor="text1"/>
          <w:lang w:val="es-ES"/>
        </w:rPr>
        <w:t xml:space="preserve">de dos mil </w:t>
      </w:r>
      <w:r w:rsidR="000E6965" w:rsidRPr="00093F39">
        <w:rPr>
          <w:rFonts w:ascii="Palatino Linotype" w:eastAsia="Calibri" w:hAnsi="Palatino Linotype" w:cs="Arial"/>
          <w:b/>
          <w:color w:val="000000" w:themeColor="text1"/>
          <w:lang w:val="es-ES"/>
        </w:rPr>
        <w:t>veinte</w:t>
      </w:r>
      <w:r w:rsidR="007B089C" w:rsidRPr="00093F39">
        <w:rPr>
          <w:rFonts w:ascii="Palatino Linotype" w:eastAsia="Calibri" w:hAnsi="Palatino Linotype" w:cs="Arial"/>
          <w:b/>
          <w:color w:val="000000" w:themeColor="text1"/>
          <w:lang w:val="es-ES"/>
        </w:rPr>
        <w:t xml:space="preserve"> y veintidós (22) de enero de dos mil veintiuno</w:t>
      </w:r>
      <w:r w:rsidR="00220DD2" w:rsidRPr="00093F39">
        <w:rPr>
          <w:rFonts w:ascii="Palatino Linotype" w:eastAsia="Calibri" w:hAnsi="Palatino Linotype" w:cs="Arial"/>
        </w:rPr>
        <w:t>, pus</w:t>
      </w:r>
      <w:r w:rsidRPr="00093F39">
        <w:rPr>
          <w:rFonts w:ascii="Palatino Linotype" w:eastAsia="Calibri" w:hAnsi="Palatino Linotype" w:cs="Arial"/>
        </w:rPr>
        <w:t>ieron</w:t>
      </w:r>
      <w:r w:rsidR="009A6516" w:rsidRPr="00093F39">
        <w:rPr>
          <w:rFonts w:ascii="Palatino Linotype" w:eastAsia="Calibri" w:hAnsi="Palatino Linotype" w:cs="Arial"/>
        </w:rPr>
        <w:t xml:space="preserve"> a disposición de las partes los</w:t>
      </w:r>
      <w:r w:rsidR="00220DD2" w:rsidRPr="00093F39">
        <w:rPr>
          <w:rFonts w:ascii="Palatino Linotype" w:eastAsia="Calibri" w:hAnsi="Palatino Linotype" w:cs="Arial"/>
        </w:rPr>
        <w:t xml:space="preserve"> expediente</w:t>
      </w:r>
      <w:r w:rsidR="009A6516" w:rsidRPr="00093F39">
        <w:rPr>
          <w:rFonts w:ascii="Palatino Linotype" w:eastAsia="Calibri" w:hAnsi="Palatino Linotype" w:cs="Arial"/>
        </w:rPr>
        <w:t>s</w:t>
      </w:r>
      <w:r w:rsidR="00220DD2" w:rsidRPr="00093F39">
        <w:rPr>
          <w:rFonts w:ascii="Palatino Linotype" w:eastAsia="Calibri" w:hAnsi="Palatino Linotype" w:cs="Arial"/>
        </w:rPr>
        <w:t xml:space="preserve"> electrónico</w:t>
      </w:r>
      <w:r w:rsidR="009A6516" w:rsidRPr="00093F39">
        <w:rPr>
          <w:rFonts w:ascii="Palatino Linotype" w:eastAsia="Calibri" w:hAnsi="Palatino Linotype" w:cs="Arial"/>
        </w:rPr>
        <w:t>s</w:t>
      </w:r>
      <w:r w:rsidR="00220DD2" w:rsidRPr="00093F39">
        <w:rPr>
          <w:rFonts w:ascii="Palatino Linotype" w:eastAsia="Calibri" w:hAnsi="Palatino Linotype" w:cs="Arial"/>
        </w:rPr>
        <w:t xml:space="preserve"> vía Sistema de Acceso a la Información Mexiquense </w:t>
      </w:r>
      <w:r w:rsidR="00220DD2" w:rsidRPr="00093F39">
        <w:rPr>
          <w:rFonts w:ascii="Palatino Linotype" w:eastAsia="Calibri" w:hAnsi="Palatino Linotype" w:cs="Arial"/>
          <w:b/>
        </w:rPr>
        <w:t>SAIMEX</w:t>
      </w:r>
      <w:r w:rsidRPr="00093F39">
        <w:rPr>
          <w:rFonts w:ascii="Palatino Linotype" w:eastAsia="Calibri" w:hAnsi="Palatino Linotype" w:cs="Arial"/>
          <w:b/>
        </w:rPr>
        <w:t>,</w:t>
      </w:r>
      <w:r w:rsidR="00220DD2" w:rsidRPr="00093F39">
        <w:rPr>
          <w:rFonts w:ascii="Palatino Linotype" w:eastAsia="Calibri" w:hAnsi="Palatino Linotype" w:cs="Arial"/>
          <w:b/>
        </w:rPr>
        <w:t xml:space="preserve"> </w:t>
      </w:r>
      <w:r w:rsidR="00220DD2" w:rsidRPr="00093F39">
        <w:rPr>
          <w:rFonts w:ascii="Palatino Linotype" w:eastAsia="Calibri" w:hAnsi="Palatino Linotype" w:cs="Arial"/>
        </w:rPr>
        <w:t>a efecto de que en un plazo máximo de siete días manifestaran</w:t>
      </w:r>
      <w:r w:rsidR="00113BE4" w:rsidRPr="00093F39">
        <w:rPr>
          <w:rFonts w:ascii="Palatino Linotype" w:eastAsia="Calibri" w:hAnsi="Palatino Linotype" w:cs="Arial"/>
        </w:rPr>
        <w:t xml:space="preserve"> lo que a su derecho conviniera</w:t>
      </w:r>
      <w:r w:rsidR="00220DD2" w:rsidRPr="00093F39">
        <w:rPr>
          <w:rFonts w:ascii="Palatino Linotype" w:eastAsia="Calibri" w:hAnsi="Palatino Linotype" w:cs="Arial"/>
        </w:rPr>
        <w:t>, ofrecieran pruebas</w:t>
      </w:r>
      <w:r w:rsidR="000E6965" w:rsidRPr="00093F39">
        <w:rPr>
          <w:rFonts w:ascii="Palatino Linotype" w:eastAsia="Calibri" w:hAnsi="Palatino Linotype" w:cs="Arial"/>
        </w:rPr>
        <w:t xml:space="preserve"> </w:t>
      </w:r>
      <w:r w:rsidRPr="00093F39">
        <w:rPr>
          <w:rFonts w:ascii="Palatino Linotype" w:eastAsia="Calibri" w:hAnsi="Palatino Linotype" w:cs="Arial"/>
        </w:rPr>
        <w:t xml:space="preserve">y alegatos según corresponda a los </w:t>
      </w:r>
      <w:r w:rsidR="000E6965" w:rsidRPr="00093F39">
        <w:rPr>
          <w:rFonts w:ascii="Palatino Linotype" w:eastAsia="Calibri" w:hAnsi="Palatino Linotype" w:cs="Arial"/>
        </w:rPr>
        <w:t>caso</w:t>
      </w:r>
      <w:r w:rsidRPr="00093F39">
        <w:rPr>
          <w:rFonts w:ascii="Palatino Linotype" w:eastAsia="Calibri" w:hAnsi="Palatino Linotype" w:cs="Arial"/>
        </w:rPr>
        <w:t>s</w:t>
      </w:r>
      <w:r w:rsidR="000E6965" w:rsidRPr="00093F39">
        <w:rPr>
          <w:rFonts w:ascii="Palatino Linotype" w:eastAsia="Calibri" w:hAnsi="Palatino Linotype" w:cs="Arial"/>
        </w:rPr>
        <w:t xml:space="preserve"> concreto</w:t>
      </w:r>
      <w:r w:rsidRPr="00093F39">
        <w:rPr>
          <w:rFonts w:ascii="Palatino Linotype" w:eastAsia="Calibri" w:hAnsi="Palatino Linotype" w:cs="Arial"/>
        </w:rPr>
        <w:t>s</w:t>
      </w:r>
      <w:r w:rsidR="00220DD2" w:rsidRPr="00093F39">
        <w:rPr>
          <w:rFonts w:ascii="Palatino Linotype" w:eastAsia="Calibri" w:hAnsi="Palatino Linotype" w:cs="Arial"/>
        </w:rPr>
        <w:t xml:space="preserve">, de esta forma para que el </w:t>
      </w:r>
      <w:r w:rsidR="00220DD2" w:rsidRPr="00093F39">
        <w:rPr>
          <w:rFonts w:ascii="Palatino Linotype" w:eastAsia="Calibri" w:hAnsi="Palatino Linotype" w:cs="Arial"/>
          <w:b/>
        </w:rPr>
        <w:t>SUJETO OBLIGADO</w:t>
      </w:r>
      <w:r w:rsidR="009A6516" w:rsidRPr="00093F39">
        <w:rPr>
          <w:rFonts w:ascii="Palatino Linotype" w:eastAsia="Calibri" w:hAnsi="Palatino Linotype" w:cs="Arial"/>
        </w:rPr>
        <w:t xml:space="preserve"> presentará los </w:t>
      </w:r>
      <w:r w:rsidR="00220DD2" w:rsidRPr="00093F39">
        <w:rPr>
          <w:rFonts w:ascii="Palatino Linotype" w:eastAsia="Calibri" w:hAnsi="Palatino Linotype" w:cs="Arial"/>
        </w:rPr>
        <w:t>Informe</w:t>
      </w:r>
      <w:r w:rsidR="009A6516" w:rsidRPr="00093F39">
        <w:rPr>
          <w:rFonts w:ascii="Palatino Linotype" w:eastAsia="Calibri" w:hAnsi="Palatino Linotype" w:cs="Arial"/>
        </w:rPr>
        <w:t>s</w:t>
      </w:r>
      <w:r w:rsidR="00220DD2" w:rsidRPr="00093F39">
        <w:rPr>
          <w:rFonts w:ascii="Palatino Linotype" w:eastAsia="Calibri" w:hAnsi="Palatino Linotype" w:cs="Arial"/>
        </w:rPr>
        <w:t xml:space="preserve"> Justificado</w:t>
      </w:r>
      <w:r w:rsidR="009A6516" w:rsidRPr="00093F39">
        <w:rPr>
          <w:rFonts w:ascii="Palatino Linotype" w:eastAsia="Calibri" w:hAnsi="Palatino Linotype" w:cs="Arial"/>
        </w:rPr>
        <w:t>s</w:t>
      </w:r>
      <w:r w:rsidR="00220DD2" w:rsidRPr="00093F39">
        <w:rPr>
          <w:rFonts w:ascii="Palatino Linotype" w:eastAsia="Calibri" w:hAnsi="Palatino Linotype" w:cs="Arial"/>
        </w:rPr>
        <w:t xml:space="preserve"> procedente</w:t>
      </w:r>
      <w:r w:rsidR="009A6516" w:rsidRPr="00093F39">
        <w:rPr>
          <w:rFonts w:ascii="Palatino Linotype" w:eastAsia="Calibri" w:hAnsi="Palatino Linotype" w:cs="Arial"/>
        </w:rPr>
        <w:t>s</w:t>
      </w:r>
      <w:r w:rsidR="00220DD2" w:rsidRPr="00093F39">
        <w:rPr>
          <w:rFonts w:ascii="Palatino Linotype" w:eastAsia="Calibri" w:hAnsi="Palatino Linotype" w:cs="Arial"/>
        </w:rPr>
        <w:t>.</w:t>
      </w:r>
      <w:r w:rsidR="00BA36D0" w:rsidRPr="00093F39">
        <w:rPr>
          <w:rFonts w:ascii="Palatino Linotype" w:eastAsia="Calibri" w:hAnsi="Palatino Linotype" w:cs="Arial"/>
          <w:color w:val="000000" w:themeColor="text1"/>
          <w:lang w:val="es-ES"/>
        </w:rPr>
        <w:t xml:space="preserve"> </w:t>
      </w:r>
    </w:p>
    <w:p w14:paraId="79FDFC55"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ED2906C" w14:textId="1782EB2D" w:rsidR="00DD55D7" w:rsidRPr="00093F39" w:rsidRDefault="00DD55D7"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E</w:t>
      </w:r>
      <w:r w:rsidR="00BE2314" w:rsidRPr="00093F39">
        <w:rPr>
          <w:rFonts w:ascii="Palatino Linotype" w:eastAsia="Calibri" w:hAnsi="Palatino Linotype" w:cs="Arial"/>
          <w:color w:val="000000" w:themeColor="text1"/>
          <w:lang w:val="es-ES"/>
        </w:rPr>
        <w:t xml:space="preserve">l </w:t>
      </w:r>
      <w:r w:rsidR="00EE136A" w:rsidRPr="00093F39">
        <w:rPr>
          <w:rFonts w:ascii="Palatino Linotype" w:eastAsia="Calibri" w:hAnsi="Palatino Linotype" w:cs="Arial"/>
          <w:b/>
          <w:color w:val="000000" w:themeColor="text1"/>
          <w:lang w:val="es-ES"/>
        </w:rPr>
        <w:t xml:space="preserve">SUJETO OBLIGADO </w:t>
      </w:r>
      <w:r w:rsidR="007B089C" w:rsidRPr="00093F39">
        <w:rPr>
          <w:rFonts w:ascii="Palatino Linotype" w:hAnsi="Palatino Linotype"/>
        </w:rPr>
        <w:t xml:space="preserve">realizó </w:t>
      </w:r>
      <w:r w:rsidR="007B089C" w:rsidRPr="00093F39">
        <w:rPr>
          <w:rFonts w:ascii="Palatino Linotype" w:hAnsi="Palatino Linotype"/>
          <w:color w:val="000000"/>
        </w:rPr>
        <w:t xml:space="preserve">manifestaciones a través de diversos archivos electrónicos mismos que se pusieron a disposición del </w:t>
      </w:r>
      <w:r w:rsidR="007B089C" w:rsidRPr="00093F39">
        <w:rPr>
          <w:rFonts w:ascii="Palatino Linotype" w:hAnsi="Palatino Linotype"/>
          <w:b/>
          <w:color w:val="000000"/>
        </w:rPr>
        <w:t xml:space="preserve">RECURRENTE </w:t>
      </w:r>
      <w:r w:rsidR="007B089C" w:rsidRPr="00093F39">
        <w:rPr>
          <w:rFonts w:ascii="Palatino Linotype" w:hAnsi="Palatino Linotype"/>
          <w:color w:val="000000"/>
        </w:rPr>
        <w:t>(a excepción de los archivos denominados “</w:t>
      </w:r>
      <w:r w:rsidR="007B089C" w:rsidRPr="00093F39">
        <w:rPr>
          <w:rFonts w:ascii="Palatino Linotype" w:hAnsi="Palatino Linotype"/>
          <w:color w:val="000000"/>
          <w:u w:val="single"/>
        </w:rPr>
        <w:t>Respuesta del área 06113-2020.pdf, Respuesta del área 06114-2020.pdf</w:t>
      </w:r>
      <w:r w:rsidR="007B089C" w:rsidRPr="00093F39">
        <w:rPr>
          <w:rFonts w:ascii="Palatino Linotype" w:hAnsi="Palatino Linotype"/>
          <w:color w:val="000000"/>
        </w:rPr>
        <w:t xml:space="preserve">, Respuesta del área 06115-2020.pdf, Respuesta del área 06148-2020.pdf, </w:t>
      </w:r>
      <w:r w:rsidR="007B089C" w:rsidRPr="00093F39">
        <w:rPr>
          <w:rFonts w:ascii="Palatino Linotype" w:hAnsi="Palatino Linotype"/>
          <w:color w:val="000000"/>
          <w:u w:val="single"/>
        </w:rPr>
        <w:t>Respuesta del área 06149-2020.pdf</w:t>
      </w:r>
      <w:r w:rsidR="007B089C" w:rsidRPr="00093F39">
        <w:rPr>
          <w:rFonts w:ascii="Palatino Linotype" w:hAnsi="Palatino Linotype"/>
          <w:color w:val="000000"/>
        </w:rPr>
        <w:t>”, por contener datos susceptibles de considerarse como confidenciales)</w:t>
      </w:r>
      <w:r w:rsidR="007B089C" w:rsidRPr="00093F39">
        <w:rPr>
          <w:rFonts w:ascii="Palatino Linotype" w:hAnsi="Palatino Linotype"/>
          <w:b/>
          <w:color w:val="000000"/>
        </w:rPr>
        <w:t>,</w:t>
      </w:r>
      <w:r w:rsidR="007B089C" w:rsidRPr="00093F39">
        <w:rPr>
          <w:rFonts w:ascii="Palatino Linotype" w:hAnsi="Palatino Linotype"/>
          <w:color w:val="000000"/>
        </w:rPr>
        <w:t xml:space="preserve"> a través de los cuales e</w:t>
      </w:r>
      <w:r w:rsidR="007B089C" w:rsidRPr="00093F39">
        <w:rPr>
          <w:rFonts w:ascii="Palatino Linotype" w:hAnsi="Palatino Linotype"/>
        </w:rPr>
        <w:t>l Director de Cultura Física y Deporte</w:t>
      </w:r>
      <w:r w:rsidR="007B089C" w:rsidRPr="00093F39">
        <w:rPr>
          <w:rFonts w:ascii="Palatino Linotype" w:hAnsi="Palatino Linotype"/>
          <w:color w:val="000000"/>
        </w:rPr>
        <w:t xml:space="preserve"> atendió a los recursos de revisión reiterando las respuestas iniciales y el Titular de la Unidad de Transparencia rindió los informes justificados correspondientes y reiteró las respuesta iniciales. </w:t>
      </w:r>
    </w:p>
    <w:p w14:paraId="42879555" w14:textId="77777777" w:rsidR="00BA36D0" w:rsidRPr="00093F39" w:rsidRDefault="00BA36D0" w:rsidP="00DD55D7">
      <w:pPr>
        <w:spacing w:line="360" w:lineRule="auto"/>
        <w:jc w:val="both"/>
        <w:rPr>
          <w:rFonts w:ascii="Palatino Linotype" w:eastAsia="Calibri" w:hAnsi="Palatino Linotype" w:cs="Arial"/>
          <w:color w:val="000000" w:themeColor="text1"/>
          <w:lang w:val="es-ES"/>
        </w:rPr>
      </w:pPr>
    </w:p>
    <w:p w14:paraId="57B0BA2F" w14:textId="7617D10B" w:rsidR="00DB2B46" w:rsidRPr="00093F39" w:rsidRDefault="007B6895" w:rsidP="00796C92">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93F39">
        <w:rPr>
          <w:rFonts w:ascii="Palatino Linotype" w:eastAsia="Calibri" w:hAnsi="Palatino Linotype" w:cs="Arial"/>
        </w:rPr>
        <w:t>E</w:t>
      </w:r>
      <w:r w:rsidR="00A71BC1" w:rsidRPr="00093F39">
        <w:rPr>
          <w:rFonts w:ascii="Palatino Linotype" w:hAnsi="Palatino Linotype"/>
        </w:rPr>
        <w:t xml:space="preserve">l Comisionado Ponente decretó el cierre de instrucción mediante </w:t>
      </w:r>
      <w:r w:rsidR="00BE2314" w:rsidRPr="00093F39">
        <w:rPr>
          <w:rFonts w:ascii="Palatino Linotype" w:hAnsi="Palatino Linotype"/>
        </w:rPr>
        <w:t xml:space="preserve">el acuerdo del </w:t>
      </w:r>
      <w:r w:rsidR="007B089C" w:rsidRPr="00093F39">
        <w:rPr>
          <w:rFonts w:ascii="Palatino Linotype" w:hAnsi="Palatino Linotype"/>
          <w:b/>
        </w:rPr>
        <w:t>doce (12</w:t>
      </w:r>
      <w:r w:rsidR="0078087F" w:rsidRPr="00093F39">
        <w:rPr>
          <w:rFonts w:ascii="Palatino Linotype" w:hAnsi="Palatino Linotype"/>
          <w:b/>
        </w:rPr>
        <w:t>)</w:t>
      </w:r>
      <w:r w:rsidR="00607F70" w:rsidRPr="00093F39">
        <w:rPr>
          <w:rFonts w:ascii="Palatino Linotype" w:hAnsi="Palatino Linotype"/>
          <w:b/>
        </w:rPr>
        <w:t xml:space="preserve"> de </w:t>
      </w:r>
      <w:r w:rsidR="007B089C" w:rsidRPr="00093F39">
        <w:rPr>
          <w:rFonts w:ascii="Palatino Linotype" w:hAnsi="Palatino Linotype"/>
          <w:b/>
        </w:rPr>
        <w:t>marzo</w:t>
      </w:r>
      <w:r w:rsidR="00BE2314" w:rsidRPr="00093F39">
        <w:rPr>
          <w:rFonts w:ascii="Palatino Linotype" w:hAnsi="Palatino Linotype"/>
        </w:rPr>
        <w:t xml:space="preserve"> de dos mil veint</w:t>
      </w:r>
      <w:r w:rsidR="007B089C" w:rsidRPr="00093F39">
        <w:rPr>
          <w:rFonts w:ascii="Palatino Linotype" w:hAnsi="Palatino Linotype"/>
        </w:rPr>
        <w:t>iuno</w:t>
      </w:r>
      <w:r w:rsidR="00BE2314" w:rsidRPr="00093F39">
        <w:rPr>
          <w:rFonts w:ascii="Palatino Linotype" w:hAnsi="Palatino Linotype"/>
        </w:rPr>
        <w:t xml:space="preserve">; </w:t>
      </w:r>
      <w:r w:rsidR="007B089C" w:rsidRPr="00093F39">
        <w:rPr>
          <w:rFonts w:ascii="Palatino Linotype" w:hAnsi="Palatino Linotype"/>
        </w:rPr>
        <w:t>asimismo,</w:t>
      </w:r>
      <w:r w:rsidR="00BE2314" w:rsidRPr="00093F39">
        <w:rPr>
          <w:rFonts w:ascii="Palatino Linotype" w:hAnsi="Palatino Linotype"/>
        </w:rPr>
        <w:t xml:space="preserve"> mediante el acuerdo del </w:t>
      </w:r>
      <w:r w:rsidR="007B089C" w:rsidRPr="00093F39">
        <w:rPr>
          <w:rFonts w:ascii="Palatino Linotype" w:hAnsi="Palatino Linotype"/>
          <w:b/>
        </w:rPr>
        <w:lastRenderedPageBreak/>
        <w:t>nueve (09</w:t>
      </w:r>
      <w:r w:rsidR="00607F70" w:rsidRPr="00093F39">
        <w:rPr>
          <w:rFonts w:ascii="Palatino Linotype" w:hAnsi="Palatino Linotype"/>
          <w:b/>
        </w:rPr>
        <w:t xml:space="preserve">) de </w:t>
      </w:r>
      <w:r w:rsidR="007B089C" w:rsidRPr="00093F39">
        <w:rPr>
          <w:rFonts w:ascii="Palatino Linotype" w:hAnsi="Palatino Linotype"/>
          <w:b/>
        </w:rPr>
        <w:t>marzo</w:t>
      </w:r>
      <w:r w:rsidR="00607F70" w:rsidRPr="00093F39">
        <w:rPr>
          <w:rFonts w:ascii="Palatino Linotype" w:hAnsi="Palatino Linotype"/>
          <w:b/>
        </w:rPr>
        <w:t xml:space="preserve"> </w:t>
      </w:r>
      <w:r w:rsidR="00BE2314" w:rsidRPr="00093F39">
        <w:rPr>
          <w:rFonts w:ascii="Palatino Linotype" w:hAnsi="Palatino Linotype"/>
        </w:rPr>
        <w:t xml:space="preserve"> de</w:t>
      </w:r>
      <w:r w:rsidR="00552490" w:rsidRPr="00093F39">
        <w:rPr>
          <w:rFonts w:ascii="Palatino Linotype" w:hAnsi="Palatino Linotype"/>
        </w:rPr>
        <w:t xml:space="preserve"> dos mil</w:t>
      </w:r>
      <w:r w:rsidR="007B089C" w:rsidRPr="00093F39">
        <w:rPr>
          <w:rFonts w:ascii="Palatino Linotype" w:hAnsi="Palatino Linotype"/>
        </w:rPr>
        <w:t xml:space="preserve"> veintiuno</w:t>
      </w:r>
      <w:r w:rsidR="00552490" w:rsidRPr="00093F39">
        <w:rPr>
          <w:rFonts w:ascii="Palatino Linotype" w:hAnsi="Palatino Linotype"/>
        </w:rPr>
        <w:t>, se amplió el té</w:t>
      </w:r>
      <w:r w:rsidR="00BE2314" w:rsidRPr="00093F39">
        <w:rPr>
          <w:rFonts w:ascii="Palatino Linotype" w:hAnsi="Palatino Linotype"/>
        </w:rPr>
        <w:t xml:space="preserve">rmino para resolver, por lo que ordenó turnar el expediente a resolución, misma que ahora se pronuncia; y - - - - - - - - - - - - - - - - - - - - - - - - - - - - - - - - - - - - - - - - - - - - - - - - - - - - - </w:t>
      </w:r>
      <w:r w:rsidR="0078087F" w:rsidRPr="00093F39">
        <w:rPr>
          <w:rFonts w:ascii="Palatino Linotype" w:hAnsi="Palatino Linotype"/>
        </w:rPr>
        <w:t xml:space="preserve">- - - - - - - - - </w:t>
      </w:r>
    </w:p>
    <w:p w14:paraId="05B7085D"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ED3AA2" w14:textId="3AA53315" w:rsidR="00946C27" w:rsidRPr="00093F39" w:rsidRDefault="00946C27" w:rsidP="005D4F86">
      <w:pPr>
        <w:pStyle w:val="Ttulo2"/>
        <w:jc w:val="center"/>
        <w:rPr>
          <w:rFonts w:ascii="Palatino Linotype" w:hAnsi="Palatino Linotype"/>
          <w:b/>
          <w:color w:val="000000" w:themeColor="text1"/>
          <w:sz w:val="24"/>
          <w:szCs w:val="24"/>
        </w:rPr>
      </w:pPr>
      <w:bookmarkStart w:id="18" w:name="_Toc67589392"/>
      <w:r w:rsidRPr="00093F39">
        <w:rPr>
          <w:rFonts w:ascii="Palatino Linotype" w:hAnsi="Palatino Linotype"/>
          <w:b/>
          <w:color w:val="000000" w:themeColor="text1"/>
          <w:sz w:val="24"/>
          <w:szCs w:val="24"/>
        </w:rPr>
        <w:t>CONSIDERANDO</w:t>
      </w:r>
      <w:bookmarkEnd w:id="18"/>
    </w:p>
    <w:p w14:paraId="6A5FAF93" w14:textId="77777777" w:rsidR="00946C27" w:rsidRPr="00093F39" w:rsidRDefault="00946C27" w:rsidP="00946C27">
      <w:pPr>
        <w:rPr>
          <w:lang w:eastAsia="en-US"/>
        </w:rPr>
      </w:pPr>
    </w:p>
    <w:p w14:paraId="2CEF2C06" w14:textId="30F762B1" w:rsidR="00946C27" w:rsidRPr="00093F39" w:rsidRDefault="00946C27" w:rsidP="00946C27">
      <w:pPr>
        <w:pStyle w:val="Ttulo2"/>
        <w:tabs>
          <w:tab w:val="left" w:pos="0"/>
        </w:tabs>
        <w:spacing w:before="0" w:line="360" w:lineRule="auto"/>
        <w:rPr>
          <w:rFonts w:ascii="Palatino Linotype" w:hAnsi="Palatino Linotype"/>
          <w:b/>
          <w:color w:val="auto"/>
          <w:sz w:val="24"/>
          <w:szCs w:val="24"/>
        </w:rPr>
      </w:pPr>
      <w:bookmarkStart w:id="19" w:name="_Toc491791303"/>
      <w:bookmarkStart w:id="20" w:name="_Toc535334651"/>
      <w:bookmarkStart w:id="21" w:name="_Toc2248732"/>
      <w:bookmarkStart w:id="22" w:name="_Toc67589393"/>
      <w:r w:rsidRPr="00093F39">
        <w:rPr>
          <w:rFonts w:ascii="Palatino Linotype" w:hAnsi="Palatino Linotype"/>
          <w:b/>
          <w:color w:val="auto"/>
          <w:sz w:val="24"/>
          <w:szCs w:val="24"/>
        </w:rPr>
        <w:t>PRIMERO. De la competencia</w:t>
      </w:r>
      <w:bookmarkEnd w:id="19"/>
      <w:bookmarkEnd w:id="20"/>
      <w:bookmarkEnd w:id="21"/>
      <w:bookmarkEnd w:id="22"/>
    </w:p>
    <w:p w14:paraId="6BF7ED1E"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44E9104" w14:textId="5A8D6F31" w:rsidR="008E7BCF" w:rsidRPr="00093F39" w:rsidRDefault="00946C2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rPr>
        <w:t xml:space="preserve">Este Instituto de Transparencia, Acceso a la Información Pública y Protección de Datos Personales del Estado de México y Municipios, es competente para conocer y resolver los presentes recursos de conformidad con el artículo: 6, apartado A, fracción IV de la </w:t>
      </w:r>
      <w:r w:rsidRPr="00093F39">
        <w:rPr>
          <w:rFonts w:ascii="Palatino Linotype" w:eastAsia="Calibri" w:hAnsi="Palatino Linotype"/>
          <w:b/>
        </w:rPr>
        <w:t>Constitución Política de los Estados Unidos Mexicanos</w:t>
      </w:r>
      <w:r w:rsidRPr="00093F39">
        <w:rPr>
          <w:rFonts w:ascii="Palatino Linotype" w:eastAsia="Calibri" w:hAnsi="Palatino Linotype"/>
        </w:rPr>
        <w:t>; 5, párrafos vigésimo, vigésimo primero y vigésimo segundo fracciones IV y V,</w:t>
      </w:r>
      <w:r w:rsidRPr="00093F39">
        <w:rPr>
          <w:rFonts w:ascii="Palatino Linotype" w:eastAsia="Calibri" w:hAnsi="Palatino Linotype"/>
          <w:color w:val="000000" w:themeColor="text1"/>
          <w:lang w:val="es-ES"/>
        </w:rPr>
        <w:t xml:space="preserve"> vigésimo tercero y vigésimo cuarto</w:t>
      </w:r>
      <w:r w:rsidRPr="00093F39">
        <w:rPr>
          <w:rFonts w:ascii="Palatino Linotype" w:eastAsia="Calibri" w:hAnsi="Palatino Linotype"/>
        </w:rPr>
        <w:t xml:space="preserve"> de la </w:t>
      </w:r>
      <w:r w:rsidRPr="00093F39">
        <w:rPr>
          <w:rFonts w:ascii="Palatino Linotype" w:eastAsia="Calibri" w:hAnsi="Palatino Linotype"/>
          <w:b/>
        </w:rPr>
        <w:t>Constitución Política del Estado Libre y Soberano de México</w:t>
      </w:r>
      <w:r w:rsidRPr="00093F39">
        <w:rPr>
          <w:rFonts w:ascii="Palatino Linotype" w:eastAsia="Calibri" w:hAnsi="Palatino Linotype"/>
        </w:rPr>
        <w:t xml:space="preserve">; artículos 1, 2 fracción II, 13, 29, 36 fracciones I y II, 176, 178, 179, 181 párrafo tercero y 185 </w:t>
      </w:r>
      <w:r w:rsidRPr="00093F39">
        <w:rPr>
          <w:rFonts w:ascii="Palatino Linotype" w:eastAsia="Calibri" w:hAnsi="Palatino Linotype" w:cs="Arial"/>
        </w:rPr>
        <w:t xml:space="preserve">de la </w:t>
      </w:r>
      <w:r w:rsidRPr="00093F39">
        <w:rPr>
          <w:rFonts w:ascii="Palatino Linotype" w:eastAsia="Calibri" w:hAnsi="Palatino Linotype" w:cs="Arial"/>
          <w:b/>
        </w:rPr>
        <w:t>Ley de Transparencia y Acceso a la Información Pública del Estado de México y Municipios</w:t>
      </w:r>
      <w:r w:rsidRPr="00093F39">
        <w:rPr>
          <w:rFonts w:ascii="Palatino Linotype" w:eastAsia="Calibri" w:hAnsi="Palatino Linotype" w:cs="Arial"/>
        </w:rPr>
        <w:t xml:space="preserve">; y 10, 7, 9 fracciones I y XXIV, y 11 del </w:t>
      </w:r>
      <w:r w:rsidRPr="00093F39">
        <w:rPr>
          <w:rFonts w:ascii="Palatino Linotype" w:eastAsia="Calibri" w:hAnsi="Palatino Linotype" w:cs="Arial"/>
          <w:b/>
        </w:rPr>
        <w:t>Reglamento Interior del Instituto de Transparencia, Acceso a la Información Pública y Protección de Datos Personales del Estado de México y Municipios.</w:t>
      </w:r>
    </w:p>
    <w:p w14:paraId="36C02117" w14:textId="10292E85" w:rsidR="00946C27" w:rsidRPr="00093F39" w:rsidRDefault="00946C27" w:rsidP="00946C27">
      <w:pPr>
        <w:pStyle w:val="Ttulo2"/>
        <w:tabs>
          <w:tab w:val="left" w:pos="0"/>
        </w:tabs>
        <w:spacing w:before="0" w:line="360" w:lineRule="auto"/>
        <w:rPr>
          <w:rFonts w:ascii="Palatino Linotype" w:hAnsi="Palatino Linotype"/>
          <w:b/>
          <w:color w:val="auto"/>
          <w:sz w:val="24"/>
          <w:szCs w:val="24"/>
        </w:rPr>
      </w:pPr>
      <w:bookmarkStart w:id="23" w:name="_Toc491791304"/>
      <w:bookmarkStart w:id="24" w:name="_Toc535334652"/>
      <w:bookmarkStart w:id="25" w:name="_Toc2248733"/>
      <w:bookmarkStart w:id="26" w:name="_Toc67589394"/>
      <w:r w:rsidRPr="00093F39">
        <w:rPr>
          <w:rFonts w:ascii="Palatino Linotype" w:hAnsi="Palatino Linotype"/>
          <w:b/>
          <w:color w:val="auto"/>
          <w:sz w:val="24"/>
          <w:szCs w:val="24"/>
        </w:rPr>
        <w:t>SEGUNDO. De la oportunidad y procedencia.</w:t>
      </w:r>
      <w:bookmarkEnd w:id="23"/>
      <w:bookmarkEnd w:id="24"/>
      <w:bookmarkEnd w:id="25"/>
      <w:bookmarkEnd w:id="26"/>
    </w:p>
    <w:p w14:paraId="0BD99F47"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C7FA5E" w14:textId="605934B0" w:rsidR="00E95684" w:rsidRPr="00093F39" w:rsidRDefault="00946C2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27" w:name="_Toc511234456"/>
      <w:bookmarkStart w:id="28" w:name="_Toc466371865"/>
      <w:bookmarkStart w:id="29" w:name="_Toc466377653"/>
      <w:r w:rsidRPr="00093F39">
        <w:rPr>
          <w:rFonts w:ascii="Palatino Linotype" w:eastAsia="Calibri" w:hAnsi="Palatino Linotype" w:cs="Arial"/>
          <w:color w:val="000000" w:themeColor="text1"/>
          <w:lang w:val="es-ES"/>
        </w:rPr>
        <w:lastRenderedPageBreak/>
        <w:t xml:space="preserve"> </w:t>
      </w:r>
      <w:r w:rsidR="00E95684" w:rsidRPr="00093F39">
        <w:rPr>
          <w:rFonts w:ascii="Palatino Linotype" w:eastAsia="Calibri" w:hAnsi="Palatino Linotype" w:cs="Arial"/>
          <w:color w:val="000000" w:themeColor="text1"/>
        </w:rPr>
        <w:t>El medio de impugnación fue presentado a través del Sistema de Acceso a la Información Mexiquense (SAIMEX)</w:t>
      </w:r>
      <w:r w:rsidR="00E95684" w:rsidRPr="00093F39">
        <w:rPr>
          <w:rFonts w:ascii="Palatino Linotype" w:eastAsia="Calibri" w:hAnsi="Palatino Linotype" w:cs="Arial"/>
          <w:b/>
          <w:color w:val="000000" w:themeColor="text1"/>
        </w:rPr>
        <w:t>,</w:t>
      </w:r>
      <w:r w:rsidR="00E95684" w:rsidRPr="00093F39">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00E95684" w:rsidRPr="00093F39">
        <w:rPr>
          <w:rFonts w:ascii="Palatino Linotype" w:eastAsia="Calibri" w:hAnsi="Palatino Linotype" w:cs="Arial"/>
          <w:b/>
          <w:color w:val="000000" w:themeColor="text1"/>
        </w:rPr>
        <w:t>SUJETO OBLIGADO</w:t>
      </w:r>
      <w:r w:rsidR="008D3E52" w:rsidRPr="00093F39">
        <w:rPr>
          <w:rFonts w:ascii="Palatino Linotype" w:eastAsia="Calibri" w:hAnsi="Palatino Linotype" w:cs="Arial"/>
          <w:color w:val="000000" w:themeColor="text1"/>
        </w:rPr>
        <w:t xml:space="preserve"> </w:t>
      </w:r>
      <w:r w:rsidR="00940DC6" w:rsidRPr="00093F39">
        <w:rPr>
          <w:rFonts w:ascii="Palatino Linotype" w:eastAsia="Calibri" w:hAnsi="Palatino Linotype" w:cs="Arial"/>
          <w:color w:val="000000" w:themeColor="text1"/>
        </w:rPr>
        <w:t>emitió</w:t>
      </w:r>
      <w:r w:rsidR="008D3E52" w:rsidRPr="00093F39">
        <w:rPr>
          <w:rFonts w:ascii="Palatino Linotype" w:eastAsia="Calibri" w:hAnsi="Palatino Linotype" w:cs="Arial"/>
          <w:color w:val="000000" w:themeColor="text1"/>
        </w:rPr>
        <w:t xml:space="preserve"> respuesta</w:t>
      </w:r>
      <w:r w:rsidR="00940DC6" w:rsidRPr="00093F39">
        <w:rPr>
          <w:rFonts w:ascii="Palatino Linotype" w:eastAsia="Calibri" w:hAnsi="Palatino Linotype" w:cs="Arial"/>
          <w:color w:val="000000" w:themeColor="text1"/>
        </w:rPr>
        <w:t>s</w:t>
      </w:r>
      <w:r w:rsidR="008D3E52" w:rsidRPr="00093F39">
        <w:rPr>
          <w:rFonts w:ascii="Palatino Linotype" w:eastAsia="Calibri" w:hAnsi="Palatino Linotype" w:cs="Arial"/>
          <w:color w:val="000000" w:themeColor="text1"/>
        </w:rPr>
        <w:t xml:space="preserve"> el </w:t>
      </w:r>
      <w:r w:rsidR="007B089C" w:rsidRPr="00093F39">
        <w:rPr>
          <w:rFonts w:ascii="Palatino Linotype" w:eastAsia="Calibri" w:hAnsi="Palatino Linotype" w:cs="Arial"/>
          <w:b/>
          <w:color w:val="000000" w:themeColor="text1"/>
        </w:rPr>
        <w:t>cuatro (04), nueve (09) y</w:t>
      </w:r>
      <w:r w:rsidR="007B089C" w:rsidRPr="00093F39">
        <w:rPr>
          <w:rFonts w:ascii="Palatino Linotype" w:eastAsia="Calibri" w:hAnsi="Palatino Linotype" w:cs="Arial"/>
          <w:color w:val="000000" w:themeColor="text1"/>
        </w:rPr>
        <w:t xml:space="preserve"> </w:t>
      </w:r>
      <w:r w:rsidR="007B089C" w:rsidRPr="00093F39">
        <w:rPr>
          <w:rFonts w:ascii="Palatino Linotype" w:eastAsia="Calibri" w:hAnsi="Palatino Linotype" w:cs="Arial"/>
          <w:b/>
          <w:color w:val="000000" w:themeColor="text1"/>
        </w:rPr>
        <w:t xml:space="preserve">diez </w:t>
      </w:r>
      <w:r w:rsidR="00E95684" w:rsidRPr="00093F39">
        <w:rPr>
          <w:rFonts w:ascii="Palatino Linotype" w:hAnsi="Palatino Linotype" w:cs="Arial"/>
          <w:b/>
          <w:color w:val="000000" w:themeColor="text1"/>
          <w:lang w:val="es-ES"/>
        </w:rPr>
        <w:t>(</w:t>
      </w:r>
      <w:r w:rsidR="007B089C" w:rsidRPr="00093F39">
        <w:rPr>
          <w:rFonts w:ascii="Palatino Linotype" w:hAnsi="Palatino Linotype" w:cs="Arial"/>
          <w:b/>
          <w:color w:val="000000" w:themeColor="text1"/>
          <w:lang w:val="es-ES"/>
        </w:rPr>
        <w:t>10</w:t>
      </w:r>
      <w:r w:rsidR="00E95684" w:rsidRPr="00093F39">
        <w:rPr>
          <w:rFonts w:ascii="Palatino Linotype" w:hAnsi="Palatino Linotype" w:cs="Arial"/>
          <w:b/>
          <w:color w:val="000000" w:themeColor="text1"/>
          <w:lang w:val="es-ES"/>
        </w:rPr>
        <w:t>)</w:t>
      </w:r>
      <w:r w:rsidR="007B089C" w:rsidRPr="00093F39">
        <w:rPr>
          <w:rFonts w:ascii="Palatino Linotype" w:hAnsi="Palatino Linotype" w:cs="Arial"/>
          <w:b/>
          <w:color w:val="000000" w:themeColor="text1"/>
          <w:lang w:val="es-ES"/>
        </w:rPr>
        <w:t xml:space="preserve"> </w:t>
      </w:r>
      <w:r w:rsidR="007B089C" w:rsidRPr="00093F39">
        <w:rPr>
          <w:rFonts w:ascii="Palatino Linotype" w:hAnsi="Palatino Linotype" w:cs="Arial"/>
          <w:color w:val="000000" w:themeColor="text1"/>
          <w:lang w:val="es-ES"/>
        </w:rPr>
        <w:t>de diciembre de dos</w:t>
      </w:r>
      <w:r w:rsidR="007B089C" w:rsidRPr="00093F39">
        <w:rPr>
          <w:rFonts w:ascii="Palatino Linotype" w:hAnsi="Palatino Linotype" w:cs="Arial"/>
          <w:b/>
          <w:color w:val="000000" w:themeColor="text1"/>
          <w:lang w:val="es-ES"/>
        </w:rPr>
        <w:t xml:space="preserve"> </w:t>
      </w:r>
      <w:r w:rsidR="00E95684" w:rsidRPr="00093F39">
        <w:rPr>
          <w:rFonts w:ascii="Palatino Linotype" w:hAnsi="Palatino Linotype" w:cs="Arial"/>
          <w:color w:val="000000" w:themeColor="text1"/>
          <w:lang w:val="es-ES"/>
        </w:rPr>
        <w:t xml:space="preserve">mil </w:t>
      </w:r>
      <w:r w:rsidR="008D3E52" w:rsidRPr="00093F39">
        <w:rPr>
          <w:rFonts w:ascii="Palatino Linotype" w:hAnsi="Palatino Linotype" w:cs="Arial"/>
          <w:color w:val="000000" w:themeColor="text1"/>
          <w:lang w:val="es-ES"/>
        </w:rPr>
        <w:t>veinte</w:t>
      </w:r>
      <w:r w:rsidR="007B089C" w:rsidRPr="00093F39">
        <w:rPr>
          <w:rFonts w:ascii="Palatino Linotype" w:hAnsi="Palatino Linotype" w:cs="Arial"/>
          <w:color w:val="000000" w:themeColor="text1"/>
          <w:lang w:val="es-ES"/>
        </w:rPr>
        <w:t xml:space="preserve"> y </w:t>
      </w:r>
      <w:r w:rsidR="007B089C" w:rsidRPr="00093F39">
        <w:rPr>
          <w:rFonts w:ascii="Palatino Linotype" w:hAnsi="Palatino Linotype" w:cs="Arial"/>
          <w:b/>
          <w:color w:val="000000" w:themeColor="text1"/>
          <w:lang w:val="es-ES"/>
        </w:rPr>
        <w:t>cinco (05) y doce (12)</w:t>
      </w:r>
      <w:r w:rsidR="007B089C" w:rsidRPr="00093F39">
        <w:rPr>
          <w:rFonts w:ascii="Palatino Linotype" w:hAnsi="Palatino Linotype" w:cs="Arial"/>
          <w:color w:val="000000" w:themeColor="text1"/>
          <w:lang w:val="es-ES"/>
        </w:rPr>
        <w:t xml:space="preserve"> de enero de dos mil veintiuno</w:t>
      </w:r>
      <w:r w:rsidR="00E95684" w:rsidRPr="00093F39">
        <w:rPr>
          <w:rFonts w:ascii="Palatino Linotype" w:eastAsia="Calibri" w:hAnsi="Palatino Linotype" w:cs="Arial"/>
          <w:color w:val="000000" w:themeColor="text1"/>
        </w:rPr>
        <w:t xml:space="preserve">, </w:t>
      </w:r>
      <w:r w:rsidR="00E95684" w:rsidRPr="00093F39">
        <w:rPr>
          <w:rFonts w:ascii="Palatino Linotype" w:hAnsi="Palatino Linotype" w:cs="Arial"/>
          <w:color w:val="000000" w:themeColor="text1"/>
        </w:rPr>
        <w:t xml:space="preserve">de tal forma que el plazo para interponer el recurso </w:t>
      </w:r>
      <w:r w:rsidR="005C7D9E" w:rsidRPr="00093F39">
        <w:rPr>
          <w:rFonts w:ascii="Palatino Linotype" w:hAnsi="Palatino Linotype" w:cs="Arial"/>
          <w:color w:val="000000" w:themeColor="text1"/>
        </w:rPr>
        <w:t>de revi</w:t>
      </w:r>
      <w:r w:rsidR="008D3E52" w:rsidRPr="00093F39">
        <w:rPr>
          <w:rFonts w:ascii="Palatino Linotype" w:hAnsi="Palatino Linotype" w:cs="Arial"/>
          <w:color w:val="000000" w:themeColor="text1"/>
        </w:rPr>
        <w:t xml:space="preserve">sión transcurrió del </w:t>
      </w:r>
      <w:r w:rsidR="007B089C" w:rsidRPr="00093F39">
        <w:rPr>
          <w:rFonts w:ascii="Palatino Linotype" w:hAnsi="Palatino Linotype" w:cs="Arial"/>
          <w:b/>
          <w:color w:val="000000" w:themeColor="text1"/>
        </w:rPr>
        <w:t>siete</w:t>
      </w:r>
      <w:r w:rsidR="00E95684" w:rsidRPr="00093F39">
        <w:rPr>
          <w:rFonts w:ascii="Palatino Linotype" w:hAnsi="Palatino Linotype" w:cs="Arial"/>
          <w:b/>
          <w:color w:val="000000" w:themeColor="text1"/>
          <w:lang w:val="es-ES"/>
        </w:rPr>
        <w:t xml:space="preserve"> (</w:t>
      </w:r>
      <w:r w:rsidR="007B089C" w:rsidRPr="00093F39">
        <w:rPr>
          <w:rFonts w:ascii="Palatino Linotype" w:hAnsi="Palatino Linotype" w:cs="Arial"/>
          <w:b/>
          <w:color w:val="000000" w:themeColor="text1"/>
          <w:lang w:val="es-ES"/>
        </w:rPr>
        <w:t>07</w:t>
      </w:r>
      <w:r w:rsidR="00E95684" w:rsidRPr="00093F39">
        <w:rPr>
          <w:rFonts w:ascii="Palatino Linotype" w:hAnsi="Palatino Linotype" w:cs="Arial"/>
          <w:b/>
          <w:color w:val="000000" w:themeColor="text1"/>
          <w:lang w:val="es-ES"/>
        </w:rPr>
        <w:t>)</w:t>
      </w:r>
      <w:r w:rsidR="007B089C" w:rsidRPr="00093F39">
        <w:rPr>
          <w:rFonts w:ascii="Palatino Linotype" w:hAnsi="Palatino Linotype" w:cs="Arial"/>
          <w:b/>
          <w:color w:val="000000" w:themeColor="text1"/>
          <w:lang w:val="es-ES"/>
        </w:rPr>
        <w:t>, diez (10), once (11)</w:t>
      </w:r>
      <w:r w:rsidR="00E95684" w:rsidRPr="00093F39">
        <w:rPr>
          <w:rFonts w:ascii="Palatino Linotype" w:hAnsi="Palatino Linotype" w:cs="Arial"/>
          <w:color w:val="000000" w:themeColor="text1"/>
          <w:lang w:val="es-ES"/>
        </w:rPr>
        <w:t xml:space="preserve"> de</w:t>
      </w:r>
      <w:r w:rsidR="00BA36D0" w:rsidRPr="00093F39">
        <w:rPr>
          <w:rFonts w:ascii="Palatino Linotype" w:hAnsi="Palatino Linotype" w:cs="Arial"/>
          <w:color w:val="000000" w:themeColor="text1"/>
          <w:lang w:val="es-ES"/>
        </w:rPr>
        <w:t xml:space="preserve"> </w:t>
      </w:r>
      <w:r w:rsidR="007B089C" w:rsidRPr="00093F39">
        <w:rPr>
          <w:rFonts w:ascii="Palatino Linotype" w:hAnsi="Palatino Linotype" w:cs="Arial"/>
          <w:color w:val="000000" w:themeColor="text1"/>
          <w:lang w:val="es-ES"/>
        </w:rPr>
        <w:t>diciembre</w:t>
      </w:r>
      <w:r w:rsidR="00E95684" w:rsidRPr="00093F39">
        <w:rPr>
          <w:rFonts w:ascii="Palatino Linotype" w:hAnsi="Palatino Linotype" w:cs="Arial"/>
          <w:color w:val="000000" w:themeColor="text1"/>
          <w:lang w:val="es-ES"/>
        </w:rPr>
        <w:t xml:space="preserve"> dos mil</w:t>
      </w:r>
      <w:r w:rsidR="007B089C" w:rsidRPr="00093F39">
        <w:rPr>
          <w:rFonts w:ascii="Palatino Linotype" w:hAnsi="Palatino Linotype" w:cs="Arial"/>
          <w:color w:val="000000" w:themeColor="text1"/>
          <w:lang w:val="es-ES"/>
        </w:rPr>
        <w:t xml:space="preserve"> veinte y </w:t>
      </w:r>
      <w:r w:rsidR="007B089C" w:rsidRPr="00093F39">
        <w:rPr>
          <w:rFonts w:ascii="Palatino Linotype" w:hAnsi="Palatino Linotype" w:cs="Arial"/>
          <w:b/>
          <w:color w:val="000000" w:themeColor="text1"/>
          <w:lang w:val="es-ES"/>
        </w:rPr>
        <w:t>dieciocho (18)</w:t>
      </w:r>
      <w:r w:rsidR="007B089C" w:rsidRPr="00093F39">
        <w:rPr>
          <w:rFonts w:ascii="Palatino Linotype" w:hAnsi="Palatino Linotype" w:cs="Arial"/>
          <w:color w:val="000000" w:themeColor="text1"/>
          <w:lang w:val="es-ES"/>
        </w:rPr>
        <w:t xml:space="preserve"> de enero de dos mil veintiuno</w:t>
      </w:r>
      <w:r w:rsidR="00BA36D0" w:rsidRPr="00093F39">
        <w:rPr>
          <w:rFonts w:ascii="Palatino Linotype" w:hAnsi="Palatino Linotype" w:cs="Arial"/>
          <w:color w:val="000000" w:themeColor="text1"/>
          <w:lang w:val="es-ES"/>
        </w:rPr>
        <w:t xml:space="preserve"> al </w:t>
      </w:r>
      <w:r w:rsidR="007B089C" w:rsidRPr="00093F39">
        <w:rPr>
          <w:rFonts w:ascii="Palatino Linotype" w:hAnsi="Palatino Linotype" w:cs="Arial"/>
          <w:b/>
          <w:color w:val="000000" w:themeColor="text1"/>
        </w:rPr>
        <w:t>veintidós (22</w:t>
      </w:r>
      <w:r w:rsidR="00673E87" w:rsidRPr="00093F39">
        <w:rPr>
          <w:rFonts w:ascii="Palatino Linotype" w:hAnsi="Palatino Linotype" w:cs="Arial"/>
          <w:b/>
          <w:color w:val="000000" w:themeColor="text1"/>
        </w:rPr>
        <w:t>)</w:t>
      </w:r>
      <w:r w:rsidR="007B089C" w:rsidRPr="00093F39">
        <w:rPr>
          <w:rFonts w:ascii="Palatino Linotype" w:hAnsi="Palatino Linotype" w:cs="Arial"/>
          <w:b/>
          <w:color w:val="000000" w:themeColor="text1"/>
        </w:rPr>
        <w:t xml:space="preserve">, veintiocho (28), veintinueve (29) </w:t>
      </w:r>
      <w:r w:rsidR="00BA36D0" w:rsidRPr="00093F39">
        <w:rPr>
          <w:rFonts w:ascii="Palatino Linotype" w:hAnsi="Palatino Linotype" w:cs="Arial"/>
          <w:color w:val="000000" w:themeColor="text1"/>
        </w:rPr>
        <w:t xml:space="preserve">de </w:t>
      </w:r>
      <w:r w:rsidR="007B089C" w:rsidRPr="00093F39">
        <w:rPr>
          <w:rFonts w:ascii="Palatino Linotype" w:hAnsi="Palatino Linotype" w:cs="Arial"/>
          <w:color w:val="000000" w:themeColor="text1"/>
        </w:rPr>
        <w:t>enero</w:t>
      </w:r>
      <w:r w:rsidR="00E95684" w:rsidRPr="00093F39">
        <w:rPr>
          <w:rFonts w:ascii="Palatino Linotype" w:hAnsi="Palatino Linotype" w:cs="Arial"/>
          <w:color w:val="000000" w:themeColor="text1"/>
        </w:rPr>
        <w:t xml:space="preserve"> </w:t>
      </w:r>
      <w:r w:rsidR="007B089C" w:rsidRPr="00093F39">
        <w:rPr>
          <w:rFonts w:ascii="Palatino Linotype" w:hAnsi="Palatino Linotype" w:cs="Arial"/>
          <w:color w:val="000000" w:themeColor="text1"/>
        </w:rPr>
        <w:t xml:space="preserve">y </w:t>
      </w:r>
      <w:r w:rsidR="007B089C" w:rsidRPr="00093F39">
        <w:rPr>
          <w:rFonts w:ascii="Palatino Linotype" w:hAnsi="Palatino Linotype" w:cs="Arial"/>
          <w:b/>
          <w:color w:val="000000" w:themeColor="text1"/>
        </w:rPr>
        <w:t>nueve (09) de febrero</w:t>
      </w:r>
      <w:r w:rsidR="007B089C" w:rsidRPr="00093F39">
        <w:rPr>
          <w:rFonts w:ascii="Palatino Linotype" w:hAnsi="Palatino Linotype" w:cs="Arial"/>
          <w:color w:val="000000" w:themeColor="text1"/>
        </w:rPr>
        <w:t xml:space="preserve"> </w:t>
      </w:r>
      <w:r w:rsidR="00E95684" w:rsidRPr="00093F39">
        <w:rPr>
          <w:rFonts w:ascii="Palatino Linotype" w:hAnsi="Palatino Linotype" w:cs="Arial"/>
          <w:color w:val="000000" w:themeColor="text1"/>
        </w:rPr>
        <w:t xml:space="preserve">de dos mil </w:t>
      </w:r>
      <w:r w:rsidR="007B089C" w:rsidRPr="00093F39">
        <w:rPr>
          <w:rFonts w:ascii="Palatino Linotype" w:hAnsi="Palatino Linotype" w:cs="Arial"/>
          <w:color w:val="000000" w:themeColor="text1"/>
        </w:rPr>
        <w:t>veintiuno</w:t>
      </w:r>
      <w:r w:rsidR="00E95684" w:rsidRPr="00093F39">
        <w:rPr>
          <w:rFonts w:ascii="Palatino Linotype" w:hAnsi="Palatino Linotype" w:cs="Arial"/>
          <w:color w:val="000000" w:themeColor="text1"/>
        </w:rPr>
        <w:t>;</w:t>
      </w:r>
      <w:r w:rsidR="00E95684" w:rsidRPr="00093F39">
        <w:rPr>
          <w:rFonts w:ascii="Palatino Linotype" w:eastAsia="Calibri" w:hAnsi="Palatino Linotype" w:cs="Arial"/>
          <w:color w:val="000000" w:themeColor="text1"/>
        </w:rPr>
        <w:t xml:space="preserve"> </w:t>
      </w:r>
      <w:r w:rsidR="00552490" w:rsidRPr="00093F39">
        <w:rPr>
          <w:rFonts w:ascii="Palatino Linotype" w:hAnsi="Palatino Linotype" w:cs="Arial"/>
          <w:color w:val="000000" w:themeColor="text1"/>
        </w:rPr>
        <w:t>por lo que sí</w:t>
      </w:r>
      <w:r w:rsidR="00FC453A" w:rsidRPr="00093F39">
        <w:rPr>
          <w:rFonts w:ascii="Palatino Linotype" w:hAnsi="Palatino Linotype" w:cs="Arial"/>
          <w:color w:val="000000" w:themeColor="text1"/>
        </w:rPr>
        <w:t xml:space="preserve"> </w:t>
      </w:r>
      <w:r w:rsidR="00E95684" w:rsidRPr="00093F39">
        <w:rPr>
          <w:rFonts w:ascii="Palatino Linotype" w:hAnsi="Palatino Linotype" w:cs="Arial"/>
          <w:color w:val="000000" w:themeColor="text1"/>
        </w:rPr>
        <w:t xml:space="preserve">presentó su inconformidad el </w:t>
      </w:r>
      <w:r w:rsidR="007B089C" w:rsidRPr="00093F39">
        <w:rPr>
          <w:rFonts w:ascii="Palatino Linotype" w:hAnsi="Palatino Linotype" w:cs="Arial"/>
          <w:b/>
          <w:color w:val="000000" w:themeColor="text1"/>
        </w:rPr>
        <w:t>diez</w:t>
      </w:r>
      <w:r w:rsidR="00673E87" w:rsidRPr="00093F39">
        <w:rPr>
          <w:rFonts w:ascii="Palatino Linotype" w:hAnsi="Palatino Linotype" w:cs="Arial"/>
          <w:b/>
          <w:color w:val="000000" w:themeColor="text1"/>
          <w:lang w:val="es-ES"/>
        </w:rPr>
        <w:t xml:space="preserve"> (</w:t>
      </w:r>
      <w:r w:rsidR="007B089C" w:rsidRPr="00093F39">
        <w:rPr>
          <w:rFonts w:ascii="Palatino Linotype" w:hAnsi="Palatino Linotype" w:cs="Arial"/>
          <w:b/>
          <w:color w:val="000000" w:themeColor="text1"/>
          <w:lang w:val="es-ES"/>
        </w:rPr>
        <w:t>10</w:t>
      </w:r>
      <w:r w:rsidR="00E95684" w:rsidRPr="00093F39">
        <w:rPr>
          <w:rFonts w:ascii="Palatino Linotype" w:hAnsi="Palatino Linotype" w:cs="Arial"/>
          <w:b/>
          <w:color w:val="000000" w:themeColor="text1"/>
          <w:lang w:val="es-ES"/>
        </w:rPr>
        <w:t>)</w:t>
      </w:r>
      <w:r w:rsidR="007B089C" w:rsidRPr="00093F39">
        <w:rPr>
          <w:rFonts w:ascii="Palatino Linotype" w:hAnsi="Palatino Linotype" w:cs="Arial"/>
          <w:b/>
          <w:color w:val="000000" w:themeColor="text1"/>
          <w:lang w:val="es-ES"/>
        </w:rPr>
        <w:t xml:space="preserve"> y catorce (14)</w:t>
      </w:r>
      <w:r w:rsidR="00673E87" w:rsidRPr="00093F39">
        <w:rPr>
          <w:rFonts w:ascii="Palatino Linotype" w:hAnsi="Palatino Linotype" w:cs="Arial"/>
          <w:b/>
          <w:color w:val="000000" w:themeColor="text1"/>
          <w:lang w:val="es-ES"/>
        </w:rPr>
        <w:t xml:space="preserve"> </w:t>
      </w:r>
      <w:r w:rsidR="00BA36D0" w:rsidRPr="00093F39">
        <w:rPr>
          <w:rFonts w:ascii="Palatino Linotype" w:hAnsi="Palatino Linotype" w:cs="Arial"/>
          <w:color w:val="000000" w:themeColor="text1"/>
          <w:lang w:val="es-ES"/>
        </w:rPr>
        <w:t xml:space="preserve">de </w:t>
      </w:r>
      <w:r w:rsidR="007B089C" w:rsidRPr="00093F39">
        <w:rPr>
          <w:rFonts w:ascii="Palatino Linotype" w:hAnsi="Palatino Linotype" w:cs="Arial"/>
          <w:color w:val="000000" w:themeColor="text1"/>
          <w:lang w:val="es-ES"/>
        </w:rPr>
        <w:t>diciembre</w:t>
      </w:r>
      <w:r w:rsidR="00E95684" w:rsidRPr="00093F39">
        <w:rPr>
          <w:rFonts w:ascii="Palatino Linotype" w:hAnsi="Palatino Linotype" w:cs="Arial"/>
          <w:color w:val="000000" w:themeColor="text1"/>
          <w:lang w:val="es-ES"/>
        </w:rPr>
        <w:t xml:space="preserve"> </w:t>
      </w:r>
      <w:r w:rsidR="00E95684" w:rsidRPr="00093F39">
        <w:rPr>
          <w:rFonts w:ascii="Palatino Linotype" w:hAnsi="Palatino Linotype"/>
          <w:color w:val="000000" w:themeColor="text1"/>
        </w:rPr>
        <w:t xml:space="preserve">de </w:t>
      </w:r>
      <w:r w:rsidR="00E95684" w:rsidRPr="00093F39">
        <w:rPr>
          <w:rFonts w:ascii="Palatino Linotype" w:hAnsi="Palatino Linotype" w:cs="Arial"/>
          <w:color w:val="000000" w:themeColor="text1"/>
        </w:rPr>
        <w:t xml:space="preserve">dos mil </w:t>
      </w:r>
      <w:r w:rsidR="008D3E52" w:rsidRPr="00093F39">
        <w:rPr>
          <w:rFonts w:ascii="Palatino Linotype" w:hAnsi="Palatino Linotype" w:cs="Arial"/>
          <w:color w:val="000000" w:themeColor="text1"/>
        </w:rPr>
        <w:t>veinte</w:t>
      </w:r>
      <w:r w:rsidR="007B089C" w:rsidRPr="00093F39">
        <w:rPr>
          <w:rFonts w:ascii="Palatino Linotype" w:hAnsi="Palatino Linotype" w:cs="Arial"/>
          <w:color w:val="000000" w:themeColor="text1"/>
        </w:rPr>
        <w:t xml:space="preserve"> y </w:t>
      </w:r>
      <w:r w:rsidR="007B089C" w:rsidRPr="00093F39">
        <w:rPr>
          <w:rFonts w:ascii="Palatino Linotype" w:hAnsi="Palatino Linotype" w:cs="Arial"/>
          <w:b/>
          <w:color w:val="000000" w:themeColor="text1"/>
        </w:rPr>
        <w:t>once (11) y dieciocho (18)</w:t>
      </w:r>
      <w:r w:rsidR="007B089C" w:rsidRPr="00093F39">
        <w:rPr>
          <w:rFonts w:ascii="Palatino Linotype" w:hAnsi="Palatino Linotype" w:cs="Arial"/>
          <w:color w:val="000000" w:themeColor="text1"/>
        </w:rPr>
        <w:t xml:space="preserve"> de dos mil veintiuno</w:t>
      </w:r>
      <w:r w:rsidR="00E95684" w:rsidRPr="00093F39">
        <w:rPr>
          <w:rFonts w:ascii="Palatino Linotype" w:hAnsi="Palatino Linotype" w:cs="Arial"/>
        </w:rPr>
        <w:t xml:space="preserve">, </w:t>
      </w:r>
      <w:r w:rsidR="00E95684" w:rsidRPr="00093F39">
        <w:rPr>
          <w:rFonts w:ascii="Palatino Linotype" w:hAnsi="Palatino Linotype" w:cs="Arial"/>
          <w:color w:val="000000" w:themeColor="text1"/>
        </w:rPr>
        <w:t xml:space="preserve">éste se encuentra dentro de los márgenes temporales previstos en el artículo 178 de la </w:t>
      </w:r>
      <w:r w:rsidR="00E95684" w:rsidRPr="00093F39">
        <w:rPr>
          <w:rFonts w:ascii="Palatino Linotype" w:hAnsi="Palatino Linotype" w:cs="Arial"/>
          <w:b/>
          <w:color w:val="000000" w:themeColor="text1"/>
        </w:rPr>
        <w:t>Ley de Transparencia y Acceso a la Información Pública del Estado de México y Municipios.</w:t>
      </w:r>
    </w:p>
    <w:p w14:paraId="7922599E"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E781736" w14:textId="42A7EE5F" w:rsidR="00E4139E" w:rsidRPr="00093F39" w:rsidRDefault="00163084" w:rsidP="00E4139E">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rPr>
        <w:t>Por</w:t>
      </w:r>
      <w:r w:rsidRPr="00093F39">
        <w:rPr>
          <w:rFonts w:ascii="Palatino Linotype" w:eastAsia="Calibri" w:hAnsi="Palatino Linotype" w:cs="Arial"/>
        </w:rPr>
        <w:t xml:space="preserve"> otro lado, los</w:t>
      </w:r>
      <w:r w:rsidR="0032581C" w:rsidRPr="00093F39">
        <w:rPr>
          <w:rFonts w:ascii="Palatino Linotype" w:eastAsia="Calibri" w:hAnsi="Palatino Linotype" w:cs="Arial"/>
        </w:rPr>
        <w:t xml:space="preserve"> escrito</w:t>
      </w:r>
      <w:r w:rsidRPr="00093F39">
        <w:rPr>
          <w:rFonts w:ascii="Palatino Linotype" w:eastAsia="Calibri" w:hAnsi="Palatino Linotype" w:cs="Arial"/>
        </w:rPr>
        <w:t>s</w:t>
      </w:r>
      <w:r w:rsidR="0032581C" w:rsidRPr="00093F39">
        <w:rPr>
          <w:rFonts w:ascii="Palatino Linotype" w:eastAsia="Calibri" w:hAnsi="Palatino Linotype" w:cs="Arial"/>
        </w:rPr>
        <w:t xml:space="preserve"> contiene</w:t>
      </w:r>
      <w:r w:rsidRPr="00093F39">
        <w:rPr>
          <w:rFonts w:ascii="Palatino Linotype" w:eastAsia="Calibri" w:hAnsi="Palatino Linotype" w:cs="Arial"/>
        </w:rPr>
        <w:t>n</w:t>
      </w:r>
      <w:r w:rsidR="0032581C" w:rsidRPr="00093F39">
        <w:rPr>
          <w:rFonts w:ascii="Palatino Linotype" w:eastAsia="Calibri" w:hAnsi="Palatino Linotype" w:cs="Arial"/>
        </w:rPr>
        <w:t xml:space="preserv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42701BDD" w14:textId="77777777" w:rsidR="00E4139E" w:rsidRPr="00093F39" w:rsidRDefault="00E4139E" w:rsidP="00E4139E">
      <w:pPr>
        <w:pStyle w:val="Prrafodelista"/>
        <w:rPr>
          <w:rFonts w:ascii="Palatino Linotype" w:eastAsia="Calibri" w:hAnsi="Palatino Linotype" w:cs="Arial"/>
          <w:color w:val="000000" w:themeColor="text1"/>
          <w:lang w:val="es-ES"/>
        </w:rPr>
      </w:pPr>
    </w:p>
    <w:p w14:paraId="48D79B3C" w14:textId="6926E587" w:rsidR="00E4139E" w:rsidRPr="00093F39" w:rsidRDefault="00E4139E" w:rsidP="00E4139E">
      <w:pPr>
        <w:pStyle w:val="Ttulo2"/>
        <w:tabs>
          <w:tab w:val="left" w:pos="0"/>
        </w:tabs>
        <w:spacing w:before="0" w:line="360" w:lineRule="auto"/>
        <w:rPr>
          <w:rFonts w:ascii="Palatino Linotype" w:hAnsi="Palatino Linotype"/>
          <w:b/>
          <w:color w:val="auto"/>
          <w:sz w:val="24"/>
          <w:szCs w:val="24"/>
        </w:rPr>
      </w:pPr>
      <w:bookmarkStart w:id="30" w:name="_Toc67589395"/>
      <w:r w:rsidRPr="00093F39">
        <w:rPr>
          <w:rFonts w:ascii="Palatino Linotype" w:hAnsi="Palatino Linotype"/>
          <w:b/>
          <w:color w:val="auto"/>
          <w:sz w:val="24"/>
          <w:szCs w:val="24"/>
        </w:rPr>
        <w:lastRenderedPageBreak/>
        <w:t>TERCERO. Del previo y especial pronunciamiento.</w:t>
      </w:r>
      <w:bookmarkEnd w:id="30"/>
    </w:p>
    <w:p w14:paraId="50D095CD" w14:textId="77777777" w:rsidR="00E4139E" w:rsidRPr="00093F39" w:rsidRDefault="00E4139E" w:rsidP="007B089C">
      <w:pPr>
        <w:rPr>
          <w:rFonts w:ascii="Palatino Linotype" w:eastAsia="Calibri" w:hAnsi="Palatino Linotype" w:cs="Arial"/>
          <w:color w:val="000000" w:themeColor="text1"/>
          <w:lang w:val="es-ES"/>
        </w:rPr>
      </w:pPr>
    </w:p>
    <w:p w14:paraId="2B90105D" w14:textId="79C667F8"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Ahora bien, </w:t>
      </w:r>
      <w:r w:rsidRPr="00093F39">
        <w:rPr>
          <w:rFonts w:ascii="Palatino Linotype" w:hAnsi="Palatino Linotype"/>
          <w:lang w:val="es-ES"/>
        </w:rPr>
        <w:t xml:space="preserve">desde que inició, a finales de 2019, la crisis generada por el virus </w:t>
      </w:r>
      <w:r w:rsidRPr="00093F39">
        <w:rPr>
          <w:rFonts w:ascii="Palatino Linotype" w:hAnsi="Palatino Linotype"/>
          <w:b/>
          <w:lang w:val="es-ES"/>
        </w:rPr>
        <w:t>SARS-Cov-2 - COVID-19</w:t>
      </w:r>
      <w:r w:rsidRPr="00093F39">
        <w:rPr>
          <w:rFonts w:ascii="Palatino Linotype" w:hAnsi="Palatino Linotype"/>
          <w:lang w:val="es-ES"/>
        </w:rPr>
        <w:t>, las sociedades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14:paraId="2830AD60" w14:textId="77777777" w:rsidR="00E4139E" w:rsidRPr="00093F39" w:rsidRDefault="00E4139E" w:rsidP="00E413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B431A41" w14:textId="3F304605"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14:paraId="0F721F8A" w14:textId="77777777" w:rsidR="00E4139E" w:rsidRPr="00093F39" w:rsidRDefault="00E4139E" w:rsidP="00E413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BFD453F" w14:textId="037EA057"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w:t>
      </w:r>
      <w:r w:rsidRPr="00093F39">
        <w:rPr>
          <w:rFonts w:ascii="Palatino Linotype" w:hAnsi="Palatino Linotype"/>
          <w:lang w:val="es-ES"/>
        </w:rPr>
        <w:t xml:space="preserve">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w:t>
      </w:r>
      <w:r w:rsidRPr="00093F39">
        <w:rPr>
          <w:rFonts w:ascii="Palatino Linotype" w:hAnsi="Palatino Linotype"/>
          <w:lang w:val="es-ES"/>
        </w:rPr>
        <w:lastRenderedPageBreak/>
        <w:t>México y Municipios, lo que, combinado con los periodos de asueto y días inhábiles, permitieron evitar la concentración de personal de los sujetos obligados para atender estos procedimientos, mientras el país y el estado enfrentaban las condiciones de semáforo rojo sanitario.</w:t>
      </w:r>
    </w:p>
    <w:p w14:paraId="5E2BD582" w14:textId="2C2C30DE"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Luego </w:t>
      </w:r>
      <w:r w:rsidRPr="00093F39">
        <w:rPr>
          <w:rFonts w:ascii="Palatino Linotype" w:hAnsi="Palatino Linotype"/>
          <w:lang w:val="es-ES"/>
        </w:rPr>
        <w:t>del periodo de agosto a diciembre, en el que las condiciones de riesgo bajaron para situar a algunos estados en verde, amarillo y naranja en el semáforo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14:paraId="548F1053" w14:textId="77777777" w:rsidR="00E4139E" w:rsidRPr="00093F39" w:rsidRDefault="00E4139E" w:rsidP="00E413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C74D80" w14:textId="2DF95B4F"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Sin </w:t>
      </w:r>
      <w:r w:rsidRPr="00093F39">
        <w:rPr>
          <w:rFonts w:ascii="Palatino Linotype" w:hAnsi="Palatino Linotype"/>
          <w:lang w:val="es-ES"/>
        </w:rPr>
        <w:t xml:space="preserve">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w:t>
      </w:r>
      <w:r w:rsidRPr="00093F39">
        <w:rPr>
          <w:rFonts w:ascii="Palatino Linotype" w:hAnsi="Palatino Linotype"/>
          <w:lang w:val="es-ES"/>
        </w:rPr>
        <w:lastRenderedPageBreak/>
        <w:t>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reforma al artículo 311 y la adición del capítulo XII Bis a la Ley del Federal del Trabajo en materia de teletrabajo.</w:t>
      </w:r>
    </w:p>
    <w:p w14:paraId="302FF567" w14:textId="15BDDE65"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El </w:t>
      </w:r>
      <w:r w:rsidRPr="00093F39">
        <w:rPr>
          <w:rFonts w:ascii="Palatino Linotype" w:hAnsi="Palatino Linotype"/>
          <w:lang w:val="es-ES"/>
        </w:rPr>
        <w:t>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w:t>
      </w:r>
    </w:p>
    <w:p w14:paraId="2C9E6B81" w14:textId="77777777" w:rsidR="00E4139E" w:rsidRPr="00093F39" w:rsidRDefault="00E4139E" w:rsidP="00E413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5D6A3F" w14:textId="2521AE2B"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El </w:t>
      </w:r>
      <w:r w:rsidRPr="00093F39">
        <w:rPr>
          <w:rFonts w:ascii="Palatino Linotype" w:hAnsi="Palatino Linotype"/>
          <w:lang w:val="es-ES"/>
        </w:rPr>
        <w:t xml:space="preserve">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w:t>
      </w:r>
      <w:r w:rsidRPr="00093F39">
        <w:rPr>
          <w:rFonts w:ascii="Palatino Linotype" w:hAnsi="Palatino Linotype"/>
          <w:lang w:val="es-ES"/>
        </w:rPr>
        <w:lastRenderedPageBreak/>
        <w:t>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14:paraId="460DEA63" w14:textId="77777777" w:rsidR="00E4139E" w:rsidRPr="00093F39" w:rsidRDefault="00E4139E" w:rsidP="00E413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FEBF9F0" w14:textId="2AF569F1"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w:t>
      </w:r>
      <w:r w:rsidRPr="00093F39">
        <w:rPr>
          <w:rFonts w:ascii="Palatino Linotype" w:hAnsi="Palatino Linotype"/>
          <w:lang w:val="es-ES"/>
        </w:rPr>
        <w:t>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14:paraId="3581EC2E" w14:textId="77777777" w:rsidR="00E4139E" w:rsidRPr="00093F39" w:rsidRDefault="00E4139E" w:rsidP="00E4139E">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34CE7F" w14:textId="542783E9"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Si bien </w:t>
      </w:r>
      <w:r w:rsidRPr="00093F39">
        <w:rPr>
          <w:rFonts w:ascii="Palatino Linotype" w:hAnsi="Palatino Linotype"/>
          <w:lang w:val="es-ES"/>
        </w:rPr>
        <w:t xml:space="preserve">esto podría considerarse como una nueva presión sobre el funcionamiento de los sujetos obligados, es muy importante destacar el papel e importancia que el acceso a la información pública, relacionada con las acciones que </w:t>
      </w:r>
      <w:r w:rsidRPr="00093F39">
        <w:rPr>
          <w:rFonts w:ascii="Palatino Linotype" w:hAnsi="Palatino Linotype"/>
          <w:lang w:val="es-ES"/>
        </w:rPr>
        <w:lastRenderedPageBreak/>
        <w:t>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14:paraId="3DDA2AE8" w14:textId="77777777" w:rsidR="00E4139E" w:rsidRPr="00093F39" w:rsidRDefault="00E4139E" w:rsidP="00E4139E">
      <w:pPr>
        <w:pStyle w:val="Prrafodelista"/>
        <w:rPr>
          <w:rFonts w:ascii="Palatino Linotype" w:eastAsia="Calibri" w:hAnsi="Palatino Linotype" w:cs="Arial"/>
          <w:color w:val="000000" w:themeColor="text1"/>
          <w:lang w:val="es-ES"/>
        </w:rPr>
      </w:pPr>
    </w:p>
    <w:p w14:paraId="0E571556" w14:textId="55D90A13"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w:t>
      </w:r>
      <w:r w:rsidRPr="00093F39">
        <w:rPr>
          <w:rFonts w:ascii="Palatino Linotype" w:hAnsi="Palatino Linotype"/>
          <w:lang w:val="es-ES"/>
        </w:rPr>
        <w:t xml:space="preserve">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w:t>
      </w:r>
      <w:r w:rsidRPr="00093F39">
        <w:rPr>
          <w:rFonts w:ascii="Palatino Linotype" w:hAnsi="Palatino Linotype"/>
          <w:lang w:val="es-ES"/>
        </w:rPr>
        <w:lastRenderedPageBreak/>
        <w:t>trata de armonizar, con la garantía plena en el ejercicio de los derechos de acceso a la información pública y a la protección de los datos personales.</w:t>
      </w:r>
    </w:p>
    <w:p w14:paraId="05A77DCC" w14:textId="77777777" w:rsidR="00E4139E" w:rsidRPr="00093F39" w:rsidRDefault="00E4139E" w:rsidP="00E4139E">
      <w:pPr>
        <w:pStyle w:val="Prrafodelista"/>
        <w:rPr>
          <w:rFonts w:ascii="Palatino Linotype" w:eastAsia="Calibri" w:hAnsi="Palatino Linotype" w:cs="Arial"/>
          <w:color w:val="000000" w:themeColor="text1"/>
          <w:lang w:val="es-ES"/>
        </w:rPr>
      </w:pPr>
    </w:p>
    <w:p w14:paraId="5E83E9A6" w14:textId="7BE3A3D9" w:rsidR="00E4139E"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Desde nuestra </w:t>
      </w:r>
      <w:r w:rsidRPr="00093F39">
        <w:rPr>
          <w:rFonts w:ascii="Palatino Linotype" w:hAnsi="Palatino Linotype"/>
          <w:lang w:val="es-ES"/>
        </w:rPr>
        <w:t>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14:paraId="2828F0AD" w14:textId="77777777" w:rsidR="00B950D2" w:rsidRPr="00093F39" w:rsidRDefault="00B950D2"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148FAB7" w14:textId="5CE111F0" w:rsidR="00946C27" w:rsidRPr="00093F39" w:rsidRDefault="00E4139E" w:rsidP="00946C27">
      <w:pPr>
        <w:pStyle w:val="Ttulo2"/>
        <w:tabs>
          <w:tab w:val="left" w:pos="0"/>
        </w:tabs>
        <w:spacing w:before="0" w:line="360" w:lineRule="auto"/>
        <w:rPr>
          <w:rFonts w:ascii="Palatino Linotype" w:hAnsi="Palatino Linotype"/>
          <w:b/>
          <w:color w:val="auto"/>
          <w:sz w:val="24"/>
          <w:szCs w:val="24"/>
        </w:rPr>
      </w:pPr>
      <w:bookmarkStart w:id="31" w:name="_Toc535334653"/>
      <w:bookmarkStart w:id="32" w:name="_Toc2248734"/>
      <w:bookmarkStart w:id="33" w:name="_Toc67589396"/>
      <w:r w:rsidRPr="00093F39">
        <w:rPr>
          <w:rFonts w:ascii="Palatino Linotype" w:hAnsi="Palatino Linotype"/>
          <w:b/>
          <w:color w:val="auto"/>
          <w:sz w:val="24"/>
          <w:szCs w:val="24"/>
        </w:rPr>
        <w:t>CUARTO</w:t>
      </w:r>
      <w:r w:rsidR="00946C27" w:rsidRPr="00093F39">
        <w:rPr>
          <w:rFonts w:ascii="Palatino Linotype" w:hAnsi="Palatino Linotype"/>
          <w:b/>
          <w:color w:val="auto"/>
          <w:sz w:val="24"/>
          <w:szCs w:val="24"/>
        </w:rPr>
        <w:t>. Planteamiento de la Litis</w:t>
      </w:r>
      <w:bookmarkEnd w:id="31"/>
      <w:bookmarkEnd w:id="32"/>
      <w:bookmarkEnd w:id="33"/>
    </w:p>
    <w:p w14:paraId="349FF1DF" w14:textId="77777777" w:rsidR="00946C27" w:rsidRPr="00093F39" w:rsidRDefault="00946C27" w:rsidP="00946C27">
      <w:pPr>
        <w:rPr>
          <w:lang w:eastAsia="en-US"/>
        </w:rPr>
      </w:pPr>
    </w:p>
    <w:p w14:paraId="2581C687" w14:textId="013DD87F" w:rsidR="007B089C" w:rsidRPr="00093F39" w:rsidRDefault="00FA008B"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bookmarkStart w:id="34" w:name="_Toc529263621"/>
      <w:bookmarkStart w:id="35" w:name="_Toc530650937"/>
      <w:bookmarkStart w:id="36" w:name="_Toc535334654"/>
      <w:bookmarkStart w:id="37" w:name="_Toc2248735"/>
      <w:r w:rsidRPr="00093F39">
        <w:rPr>
          <w:rFonts w:ascii="Palatino Linotype" w:eastAsia="Calibri" w:hAnsi="Palatino Linotype" w:cs="Arial"/>
          <w:color w:val="000000" w:themeColor="text1"/>
          <w:lang w:val="es-ES"/>
        </w:rPr>
        <w:t xml:space="preserve">El particular solicitó al </w:t>
      </w:r>
      <w:r w:rsidR="00E663A8" w:rsidRPr="00093F39">
        <w:rPr>
          <w:rFonts w:ascii="Palatino Linotype" w:hAnsi="Palatino Linotype"/>
          <w:b/>
          <w:color w:val="000000" w:themeColor="text1"/>
        </w:rPr>
        <w:t xml:space="preserve">Ayuntamiento de </w:t>
      </w:r>
      <w:r w:rsidR="00E4139E" w:rsidRPr="00093F39">
        <w:rPr>
          <w:rFonts w:ascii="Palatino Linotype" w:hAnsi="Palatino Linotype"/>
          <w:b/>
          <w:color w:val="000000" w:themeColor="text1"/>
        </w:rPr>
        <w:t>Ecatepec de Morelos</w:t>
      </w:r>
      <w:r w:rsidR="00E663A8" w:rsidRPr="00093F39">
        <w:rPr>
          <w:rFonts w:ascii="Palatino Linotype" w:hAnsi="Palatino Linotype"/>
          <w:b/>
          <w:color w:val="000000" w:themeColor="text1"/>
        </w:rPr>
        <w:t xml:space="preserve">, </w:t>
      </w:r>
      <w:r w:rsidRPr="00093F39">
        <w:rPr>
          <w:rFonts w:ascii="Palatino Linotype" w:eastAsia="Calibri" w:hAnsi="Palatino Linotype" w:cs="Arial"/>
          <w:color w:val="000000" w:themeColor="text1"/>
          <w:lang w:val="es-ES"/>
        </w:rPr>
        <w:t>la siguiente informaci</w:t>
      </w:r>
      <w:r w:rsidR="007B089C" w:rsidRPr="00093F39">
        <w:rPr>
          <w:rFonts w:ascii="Palatino Linotype" w:eastAsia="Calibri" w:hAnsi="Palatino Linotype" w:cs="Arial"/>
          <w:color w:val="000000" w:themeColor="text1"/>
          <w:lang w:val="es-ES"/>
        </w:rPr>
        <w:t>ón en relación a las canchas de fútbol rápido:</w:t>
      </w:r>
    </w:p>
    <w:p w14:paraId="7B9D88B8" w14:textId="3ABFFE13"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Número de ligas</w:t>
      </w:r>
    </w:p>
    <w:p w14:paraId="79B23E62" w14:textId="77777777"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Nombre de representantes de liga</w:t>
      </w:r>
    </w:p>
    <w:p w14:paraId="783429EA" w14:textId="77777777"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lastRenderedPageBreak/>
        <w:t>Dirección de las canchas</w:t>
      </w:r>
    </w:p>
    <w:p w14:paraId="17BA8DD5" w14:textId="77777777"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Nombre de las canchas</w:t>
      </w:r>
    </w:p>
    <w:p w14:paraId="32C5D5FA" w14:textId="611A4170"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Del informe del Presidente Municipal copia electrónica del apartado en donde se habla del fomento al deporte.</w:t>
      </w:r>
    </w:p>
    <w:p w14:paraId="4B21AF39" w14:textId="2986EDF1"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Aportaciones en total o por cancha, por cada una de las ligas de fútbol rápido, por el uso de las canchas, por el uso de espacios deportivos y la recaudación de las canchas de fútbol rápido para el mantenimiento de las mismas.</w:t>
      </w:r>
    </w:p>
    <w:p w14:paraId="7DB5991E" w14:textId="4BD838F1"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  Fecha en que se comenzaron a utilizar y los años de uso</w:t>
      </w:r>
    </w:p>
    <w:p w14:paraId="22E1CF3E" w14:textId="02A9FB60" w:rsidR="007B089C" w:rsidRPr="00093F39" w:rsidRDefault="007B089C" w:rsidP="007B089C">
      <w:pPr>
        <w:pStyle w:val="Prrafodelista"/>
        <w:numPr>
          <w:ilvl w:val="0"/>
          <w:numId w:val="10"/>
        </w:numPr>
        <w:tabs>
          <w:tab w:val="left" w:pos="426"/>
          <w:tab w:val="left" w:pos="567"/>
        </w:tabs>
        <w:spacing w:line="360" w:lineRule="auto"/>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Razón por la que no se colocó en ninguna cancha de fútbol rápido un distintivo (placa, pintura, manta o cualquier aditamento conocido o por conocerse) alusivo al reconocimiento al autor y/o titular, respecto de la obra creada.</w:t>
      </w:r>
    </w:p>
    <w:p w14:paraId="09131743" w14:textId="03921D5B" w:rsidR="000B1536" w:rsidRPr="00093F39" w:rsidRDefault="000B1536" w:rsidP="007802A1">
      <w:pPr>
        <w:tabs>
          <w:tab w:val="left" w:pos="426"/>
          <w:tab w:val="left" w:pos="567"/>
        </w:tabs>
        <w:spacing w:line="360" w:lineRule="auto"/>
        <w:ind w:right="565"/>
        <w:jc w:val="both"/>
        <w:rPr>
          <w:rFonts w:ascii="Palatino Linotype" w:eastAsia="Calibri" w:hAnsi="Palatino Linotype" w:cs="Arial"/>
          <w:b/>
          <w:color w:val="000000" w:themeColor="text1"/>
          <w:sz w:val="22"/>
          <w:lang w:val="es-ES"/>
        </w:rPr>
      </w:pPr>
    </w:p>
    <w:p w14:paraId="4B97E81F" w14:textId="1167C4D8" w:rsidR="00B35B11" w:rsidRPr="00093F39" w:rsidRDefault="00E4139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E</w:t>
      </w:r>
      <w:r w:rsidR="004F063C" w:rsidRPr="00093F39">
        <w:rPr>
          <w:rFonts w:ascii="Palatino Linotype" w:eastAsia="Calibri" w:hAnsi="Palatino Linotype" w:cs="Arial"/>
          <w:color w:val="000000" w:themeColor="text1"/>
          <w:lang w:val="es-ES"/>
        </w:rPr>
        <w:t xml:space="preserve">l </w:t>
      </w:r>
      <w:r w:rsidR="004F063C" w:rsidRPr="00093F39">
        <w:rPr>
          <w:rFonts w:ascii="Palatino Linotype" w:eastAsia="Calibri" w:hAnsi="Palatino Linotype" w:cs="Arial"/>
          <w:b/>
          <w:color w:val="000000" w:themeColor="text1"/>
          <w:lang w:val="es-ES"/>
        </w:rPr>
        <w:t>SUJETO OBLIGADO</w:t>
      </w:r>
      <w:r w:rsidRPr="00093F39">
        <w:rPr>
          <w:rFonts w:ascii="Palatino Linotype" w:eastAsia="Calibri" w:hAnsi="Palatino Linotype" w:cs="Arial"/>
          <w:b/>
          <w:color w:val="000000" w:themeColor="text1"/>
          <w:lang w:val="es-ES"/>
        </w:rPr>
        <w:t>,</w:t>
      </w:r>
      <w:r w:rsidR="004F063C" w:rsidRPr="00093F39">
        <w:rPr>
          <w:rFonts w:ascii="Palatino Linotype" w:eastAsia="Calibri" w:hAnsi="Palatino Linotype" w:cs="Arial"/>
          <w:color w:val="000000" w:themeColor="text1"/>
          <w:lang w:val="es-ES"/>
        </w:rPr>
        <w:t xml:space="preserve"> </w:t>
      </w:r>
      <w:r w:rsidRPr="00093F39">
        <w:rPr>
          <w:rFonts w:ascii="Palatino Linotype" w:hAnsi="Palatino Linotype"/>
          <w:iCs/>
          <w:color w:val="000000"/>
        </w:rPr>
        <w:t>mediante su respuesta puso a disposición del particular, los documentos electrónicos precisado en el párrafo tercero (03) de la presente resolución.</w:t>
      </w:r>
    </w:p>
    <w:p w14:paraId="11FDF438" w14:textId="77777777" w:rsidR="004F063C" w:rsidRPr="00093F39" w:rsidRDefault="004F063C" w:rsidP="004F063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181B01B" w14:textId="13D61084" w:rsidR="00B35B11" w:rsidRPr="00093F39" w:rsidRDefault="00B35B11" w:rsidP="00796C92">
      <w:pPr>
        <w:pStyle w:val="Prrafodelista"/>
        <w:numPr>
          <w:ilvl w:val="0"/>
          <w:numId w:val="3"/>
        </w:numPr>
        <w:tabs>
          <w:tab w:val="left" w:pos="426"/>
          <w:tab w:val="left" w:pos="567"/>
        </w:tabs>
        <w:spacing w:line="360" w:lineRule="auto"/>
        <w:ind w:left="0" w:firstLine="0"/>
        <w:jc w:val="both"/>
        <w:rPr>
          <w:rFonts w:ascii="Palatino Linotype" w:hAnsi="Palatino Linotype"/>
          <w:color w:val="000000" w:themeColor="text1"/>
        </w:rPr>
      </w:pPr>
      <w:r w:rsidRPr="00093F39">
        <w:rPr>
          <w:rFonts w:ascii="Palatino Linotype" w:eastAsia="Calibri" w:hAnsi="Palatino Linotype" w:cs="Arial"/>
          <w:color w:val="000000" w:themeColor="text1"/>
          <w:lang w:val="es-ES"/>
        </w:rPr>
        <w:t xml:space="preserve">En términos generales </w:t>
      </w:r>
      <w:r w:rsidR="00045FBB" w:rsidRPr="00093F39">
        <w:rPr>
          <w:rFonts w:ascii="Palatino Linotype" w:eastAsia="Calibri" w:hAnsi="Palatino Linotype" w:cs="Arial"/>
          <w:color w:val="000000" w:themeColor="text1"/>
          <w:lang w:val="es-ES"/>
        </w:rPr>
        <w:t>el particular</w:t>
      </w:r>
      <w:r w:rsidRPr="00093F39">
        <w:rPr>
          <w:rFonts w:ascii="Palatino Linotype" w:eastAsia="Calibri" w:hAnsi="Palatino Linotype" w:cs="Arial"/>
          <w:color w:val="000000" w:themeColor="text1"/>
          <w:lang w:val="es-ES"/>
        </w:rPr>
        <w:t xml:space="preserve"> </w:t>
      </w:r>
      <w:r w:rsidR="004D167A" w:rsidRPr="00093F39">
        <w:rPr>
          <w:rFonts w:ascii="Palatino Linotype" w:eastAsia="Calibri" w:hAnsi="Palatino Linotype" w:cs="Arial"/>
          <w:color w:val="000000" w:themeColor="text1"/>
          <w:lang w:val="es-ES"/>
        </w:rPr>
        <w:t>se inconformó</w:t>
      </w:r>
      <w:r w:rsidRPr="00093F39">
        <w:rPr>
          <w:rFonts w:ascii="Palatino Linotype" w:eastAsia="Calibri" w:hAnsi="Palatino Linotype" w:cs="Arial"/>
          <w:color w:val="000000" w:themeColor="text1"/>
          <w:lang w:val="es-ES"/>
        </w:rPr>
        <w:t xml:space="preserve"> </w:t>
      </w:r>
      <w:r w:rsidR="00E4139E" w:rsidRPr="00093F39">
        <w:rPr>
          <w:rFonts w:ascii="Palatino Linotype" w:eastAsia="Calibri" w:hAnsi="Palatino Linotype" w:cs="Arial"/>
          <w:color w:val="000000" w:themeColor="text1"/>
          <w:lang w:val="es-ES"/>
        </w:rPr>
        <w:t>argumentando que</w:t>
      </w:r>
      <w:r w:rsidRPr="00093F39">
        <w:rPr>
          <w:rFonts w:ascii="Palatino Linotype" w:eastAsia="Calibri" w:hAnsi="Palatino Linotype" w:cs="Arial"/>
          <w:color w:val="000000" w:themeColor="text1"/>
          <w:lang w:val="es-ES"/>
        </w:rPr>
        <w:t xml:space="preserve"> el </w:t>
      </w:r>
      <w:r w:rsidRPr="00093F39">
        <w:rPr>
          <w:rFonts w:ascii="Palatino Linotype" w:eastAsia="Calibri" w:hAnsi="Palatino Linotype" w:cs="Arial"/>
          <w:b/>
          <w:color w:val="000000" w:themeColor="text1"/>
          <w:lang w:val="es-ES"/>
        </w:rPr>
        <w:t>SUJETO OBLIGADO</w:t>
      </w:r>
      <w:r w:rsidRPr="00093F39">
        <w:rPr>
          <w:rFonts w:ascii="Palatino Linotype" w:eastAsia="Calibri" w:hAnsi="Palatino Linotype" w:cs="Arial"/>
          <w:color w:val="000000" w:themeColor="text1"/>
          <w:lang w:val="es-ES"/>
        </w:rPr>
        <w:t xml:space="preserve"> </w:t>
      </w:r>
      <w:r w:rsidR="00E4139E" w:rsidRPr="00093F39">
        <w:rPr>
          <w:rFonts w:ascii="Palatino Linotype" w:eastAsia="Calibri" w:hAnsi="Palatino Linotype" w:cs="Arial"/>
          <w:color w:val="000000" w:themeColor="text1"/>
          <w:lang w:val="es-ES"/>
        </w:rPr>
        <w:t>le proporcionó información incompleta y no la</w:t>
      </w:r>
      <w:r w:rsidR="00045FBB" w:rsidRPr="00093F39">
        <w:rPr>
          <w:rFonts w:ascii="Palatino Linotype" w:eastAsia="Calibri" w:hAnsi="Palatino Linotype" w:cs="Arial"/>
          <w:color w:val="000000" w:themeColor="text1"/>
          <w:lang w:val="es-ES"/>
        </w:rPr>
        <w:t xml:space="preserve"> </w:t>
      </w:r>
      <w:r w:rsidR="00E4139E" w:rsidRPr="00093F39">
        <w:rPr>
          <w:rFonts w:ascii="Palatino Linotype" w:eastAsia="Calibri" w:hAnsi="Palatino Linotype" w:cs="Arial"/>
          <w:color w:val="000000" w:themeColor="text1"/>
          <w:lang w:val="es-ES"/>
        </w:rPr>
        <w:t>remitió en tiempo y forma.</w:t>
      </w:r>
    </w:p>
    <w:p w14:paraId="6926A56D" w14:textId="77777777" w:rsidR="00B35B11" w:rsidRPr="00093F39" w:rsidRDefault="00B35B11" w:rsidP="00B35B11">
      <w:pPr>
        <w:pStyle w:val="Prrafodelista"/>
        <w:tabs>
          <w:tab w:val="left" w:pos="426"/>
          <w:tab w:val="left" w:pos="567"/>
        </w:tabs>
        <w:spacing w:line="360" w:lineRule="auto"/>
        <w:ind w:left="0"/>
        <w:jc w:val="both"/>
        <w:rPr>
          <w:rFonts w:ascii="Palatino Linotype" w:hAnsi="Palatino Linotype"/>
          <w:color w:val="000000" w:themeColor="text1"/>
        </w:rPr>
      </w:pPr>
    </w:p>
    <w:p w14:paraId="58A7D845" w14:textId="7DEBF3B4" w:rsidR="004F063C" w:rsidRPr="00093F39" w:rsidRDefault="00510DD0"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En consecuencia, la Litis del presente asunto, corresponde a determinar si se actualiza la causal de procedencia previs</w:t>
      </w:r>
      <w:r w:rsidR="00B16DEE" w:rsidRPr="00093F39">
        <w:rPr>
          <w:rFonts w:ascii="Palatino Linotype" w:eastAsia="Calibri" w:hAnsi="Palatino Linotype" w:cs="Arial"/>
          <w:color w:val="000000" w:themeColor="text1"/>
          <w:lang w:val="es-ES"/>
        </w:rPr>
        <w:t>ta en</w:t>
      </w:r>
      <w:r w:rsidR="00424F06" w:rsidRPr="00093F39">
        <w:rPr>
          <w:rFonts w:ascii="Palatino Linotype" w:eastAsia="Calibri" w:hAnsi="Palatino Linotype" w:cs="Arial"/>
          <w:color w:val="000000" w:themeColor="text1"/>
          <w:lang w:val="es-ES"/>
        </w:rPr>
        <w:t xml:space="preserve"> el artículo 179, fracciones I</w:t>
      </w:r>
      <w:r w:rsidR="00E4139E" w:rsidRPr="00093F39">
        <w:rPr>
          <w:rFonts w:ascii="Palatino Linotype" w:eastAsia="Calibri" w:hAnsi="Palatino Linotype" w:cs="Arial"/>
          <w:color w:val="000000" w:themeColor="text1"/>
          <w:lang w:val="es-ES"/>
        </w:rPr>
        <w:t xml:space="preserve"> y V</w:t>
      </w:r>
      <w:r w:rsidR="006C3D12" w:rsidRPr="00093F39">
        <w:rPr>
          <w:rFonts w:ascii="Palatino Linotype" w:eastAsia="Calibri" w:hAnsi="Palatino Linotype" w:cs="Arial"/>
          <w:color w:val="000000" w:themeColor="text1"/>
          <w:lang w:val="es-ES"/>
        </w:rPr>
        <w:t xml:space="preserve"> </w:t>
      </w:r>
      <w:r w:rsidRPr="00093F39">
        <w:rPr>
          <w:rFonts w:ascii="Palatino Linotype" w:eastAsia="Calibri" w:hAnsi="Palatino Linotype" w:cs="Arial"/>
          <w:color w:val="000000" w:themeColor="text1"/>
          <w:lang w:val="es-ES"/>
        </w:rPr>
        <w:t xml:space="preserve">de la Ley de Transparencia y Acceso a la Información Pública del Estado de México y Municipios; que determina </w:t>
      </w:r>
      <w:r w:rsidR="00B16DEE" w:rsidRPr="00093F39">
        <w:rPr>
          <w:rFonts w:ascii="Palatino Linotype" w:eastAsia="Calibri" w:hAnsi="Palatino Linotype" w:cs="Arial"/>
          <w:color w:val="000000" w:themeColor="text1"/>
          <w:u w:val="single"/>
          <w:lang w:val="es-ES"/>
        </w:rPr>
        <w:t>la negativa a la información solicitada</w:t>
      </w:r>
      <w:r w:rsidR="00E4139E" w:rsidRPr="00093F39">
        <w:rPr>
          <w:rFonts w:ascii="Palatino Linotype" w:eastAsia="Calibri" w:hAnsi="Palatino Linotype" w:cs="Arial"/>
          <w:color w:val="000000" w:themeColor="text1"/>
          <w:lang w:val="es-ES"/>
        </w:rPr>
        <w:t xml:space="preserve"> y</w:t>
      </w:r>
      <w:r w:rsidR="00E4139E" w:rsidRPr="00093F39">
        <w:rPr>
          <w:rFonts w:ascii="Palatino Linotype" w:eastAsia="Calibri" w:hAnsi="Palatino Linotype" w:cs="Arial"/>
          <w:color w:val="000000" w:themeColor="text1"/>
          <w:u w:val="single"/>
          <w:lang w:val="es-ES"/>
        </w:rPr>
        <w:t xml:space="preserve"> la entrega de información incompleta</w:t>
      </w:r>
      <w:r w:rsidR="002C66B8" w:rsidRPr="00093F39">
        <w:rPr>
          <w:rFonts w:ascii="Palatino Linotype" w:eastAsia="Calibri" w:hAnsi="Palatino Linotype" w:cs="Arial"/>
          <w:color w:val="000000" w:themeColor="text1"/>
          <w:lang w:val="es-ES"/>
        </w:rPr>
        <w:t xml:space="preserve"> </w:t>
      </w:r>
      <w:r w:rsidRPr="00093F39">
        <w:rPr>
          <w:rFonts w:ascii="Palatino Linotype" w:eastAsia="Calibri" w:hAnsi="Palatino Linotype" w:cs="Arial"/>
          <w:color w:val="000000" w:themeColor="text1"/>
          <w:lang w:val="es-ES"/>
        </w:rPr>
        <w:t xml:space="preserve">, </w:t>
      </w:r>
      <w:proofErr w:type="spellStart"/>
      <w:r w:rsidRPr="00093F39">
        <w:rPr>
          <w:rFonts w:ascii="Palatino Linotype" w:eastAsia="Calibri" w:hAnsi="Palatino Linotype" w:cs="Arial"/>
          <w:color w:val="000000" w:themeColor="text1"/>
          <w:lang w:val="es-ES"/>
        </w:rPr>
        <w:t>hipótesis</w:t>
      </w:r>
      <w:proofErr w:type="spellEnd"/>
      <w:r w:rsidRPr="00093F39">
        <w:rPr>
          <w:rFonts w:ascii="Palatino Linotype" w:eastAsia="Calibri" w:hAnsi="Palatino Linotype" w:cs="Arial"/>
          <w:color w:val="000000" w:themeColor="text1"/>
          <w:lang w:val="es-ES"/>
        </w:rPr>
        <w:t xml:space="preserve"> de la que se inconformó el particular; y acreditar si la respuesta del </w:t>
      </w:r>
      <w:r w:rsidRPr="00093F39">
        <w:rPr>
          <w:rFonts w:ascii="Palatino Linotype" w:eastAsia="Calibri" w:hAnsi="Palatino Linotype" w:cs="Arial"/>
          <w:b/>
          <w:color w:val="000000" w:themeColor="text1"/>
          <w:lang w:val="es-ES"/>
        </w:rPr>
        <w:t>SUJETO OBLIGADO</w:t>
      </w:r>
      <w:r w:rsidRPr="00093F39">
        <w:rPr>
          <w:rFonts w:ascii="Palatino Linotype" w:eastAsia="Calibri" w:hAnsi="Palatino Linotype" w:cs="Arial"/>
          <w:color w:val="000000" w:themeColor="text1"/>
          <w:lang w:val="es-ES"/>
        </w:rPr>
        <w:t xml:space="preserve"> resulta </w:t>
      </w:r>
      <w:r w:rsidR="00442249" w:rsidRPr="00093F39">
        <w:rPr>
          <w:rFonts w:ascii="Palatino Linotype" w:eastAsia="Calibri" w:hAnsi="Palatino Linotype" w:cs="Arial"/>
          <w:color w:val="000000" w:themeColor="text1"/>
          <w:u w:val="single"/>
          <w:lang w:val="es-ES"/>
        </w:rPr>
        <w:t xml:space="preserve">accesible, </w:t>
      </w:r>
      <w:r w:rsidR="003D639D" w:rsidRPr="00093F39">
        <w:rPr>
          <w:rFonts w:ascii="Palatino Linotype" w:eastAsia="Calibri" w:hAnsi="Palatino Linotype" w:cs="Arial"/>
          <w:color w:val="000000" w:themeColor="text1"/>
          <w:u w:val="single"/>
          <w:lang w:val="es-ES"/>
        </w:rPr>
        <w:t>oportuna y expedita</w:t>
      </w:r>
      <w:r w:rsidRPr="00093F39">
        <w:rPr>
          <w:rFonts w:ascii="Palatino Linotype" w:eastAsia="Calibri" w:hAnsi="Palatino Linotype" w:cs="Arial"/>
          <w:color w:val="000000" w:themeColor="text1"/>
          <w:lang w:val="es-ES"/>
        </w:rPr>
        <w:t>, en apego a los principios establecidos en el artículo 11 de la Ley de Transparencia.</w:t>
      </w:r>
    </w:p>
    <w:p w14:paraId="425AB9EA" w14:textId="77777777" w:rsidR="00A64161" w:rsidRPr="00093F39" w:rsidRDefault="00A64161" w:rsidP="00A6416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9A9390D" w14:textId="02D084AA" w:rsidR="00946C27" w:rsidRPr="00093F39" w:rsidRDefault="00E4139E" w:rsidP="00946C27">
      <w:pPr>
        <w:pStyle w:val="Ttulo2"/>
        <w:tabs>
          <w:tab w:val="left" w:pos="0"/>
        </w:tabs>
        <w:spacing w:before="0" w:line="360" w:lineRule="auto"/>
        <w:rPr>
          <w:rFonts w:ascii="Palatino Linotype" w:hAnsi="Palatino Linotype"/>
          <w:b/>
          <w:color w:val="auto"/>
          <w:sz w:val="24"/>
          <w:szCs w:val="24"/>
        </w:rPr>
      </w:pPr>
      <w:bookmarkStart w:id="38" w:name="_Toc67589397"/>
      <w:r w:rsidRPr="00093F39">
        <w:rPr>
          <w:rFonts w:ascii="Palatino Linotype" w:hAnsi="Palatino Linotype"/>
          <w:b/>
          <w:color w:val="auto"/>
          <w:sz w:val="24"/>
          <w:szCs w:val="24"/>
        </w:rPr>
        <w:t>QUINTO</w:t>
      </w:r>
      <w:r w:rsidR="00946C27" w:rsidRPr="00093F39">
        <w:rPr>
          <w:rFonts w:ascii="Palatino Linotype" w:hAnsi="Palatino Linotype"/>
          <w:b/>
          <w:color w:val="auto"/>
          <w:sz w:val="24"/>
          <w:szCs w:val="24"/>
        </w:rPr>
        <w:t>.</w:t>
      </w:r>
      <w:bookmarkStart w:id="39" w:name="_Toc515462773"/>
      <w:r w:rsidR="00946C27" w:rsidRPr="00093F39">
        <w:rPr>
          <w:rFonts w:ascii="Palatino Linotype" w:hAnsi="Palatino Linotype"/>
          <w:b/>
          <w:color w:val="auto"/>
          <w:sz w:val="24"/>
          <w:szCs w:val="24"/>
        </w:rPr>
        <w:t xml:space="preserve"> Estudio y resolución del asunto</w:t>
      </w:r>
      <w:bookmarkEnd w:id="38"/>
      <w:bookmarkEnd w:id="39"/>
    </w:p>
    <w:p w14:paraId="6BFEAC1E" w14:textId="77777777" w:rsidR="00946C27" w:rsidRPr="00093F39" w:rsidRDefault="00946C27" w:rsidP="00946C27">
      <w:pPr>
        <w:tabs>
          <w:tab w:val="left" w:pos="0"/>
        </w:tabs>
        <w:spacing w:line="360" w:lineRule="auto"/>
        <w:rPr>
          <w:rFonts w:ascii="Palatino Linotype" w:hAnsi="Palatino Linotype"/>
        </w:rPr>
      </w:pPr>
    </w:p>
    <w:p w14:paraId="241DF99B" w14:textId="77777777" w:rsidR="00946C27" w:rsidRPr="00093F39" w:rsidRDefault="00946C27" w:rsidP="00796C92">
      <w:pPr>
        <w:pStyle w:val="Prrafodelista"/>
        <w:keepNext/>
        <w:keepLines/>
        <w:numPr>
          <w:ilvl w:val="0"/>
          <w:numId w:val="1"/>
        </w:numPr>
        <w:spacing w:before="40" w:line="360" w:lineRule="auto"/>
        <w:outlineLvl w:val="1"/>
        <w:rPr>
          <w:rFonts w:ascii="Palatino Linotype" w:eastAsia="MS Gothic" w:hAnsi="Palatino Linotype"/>
          <w:b/>
        </w:rPr>
      </w:pPr>
      <w:bookmarkStart w:id="40" w:name="_Toc499059271"/>
      <w:bookmarkStart w:id="41" w:name="_Toc500414659"/>
      <w:bookmarkStart w:id="42" w:name="_Toc503891602"/>
      <w:bookmarkStart w:id="43" w:name="_Toc67589398"/>
      <w:r w:rsidRPr="00093F39">
        <w:rPr>
          <w:rFonts w:ascii="Palatino Linotype" w:eastAsia="MS Gothic" w:hAnsi="Palatino Linotype"/>
          <w:b/>
        </w:rPr>
        <w:t>Del deber de las autoridades de promover, respetar, proteger y garantizar el derecho de acceso a la información pública.</w:t>
      </w:r>
      <w:bookmarkEnd w:id="40"/>
      <w:bookmarkEnd w:id="41"/>
      <w:bookmarkEnd w:id="42"/>
      <w:bookmarkEnd w:id="43"/>
      <w:r w:rsidRPr="00093F39">
        <w:rPr>
          <w:rFonts w:ascii="Palatino Linotype" w:eastAsia="MS Gothic" w:hAnsi="Palatino Linotype"/>
          <w:b/>
        </w:rPr>
        <w:t xml:space="preserve"> </w:t>
      </w:r>
    </w:p>
    <w:p w14:paraId="3838E4AB"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1AD98F1" w14:textId="151E2B9D" w:rsidR="00946C27" w:rsidRPr="00093F39" w:rsidRDefault="00946C2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rPr>
        <w:t xml:space="preserve">Es menester precisar que este </w:t>
      </w:r>
      <w:r w:rsidRPr="00093F39">
        <w:rPr>
          <w:rFonts w:ascii="Palatino Linotype" w:eastAsia="MS Mincho" w:hAnsi="Palatino Linotype"/>
          <w:color w:val="000000"/>
        </w:rPr>
        <w:t xml:space="preserve">Órgano Garante parte de que </w:t>
      </w:r>
      <w:r w:rsidRPr="00093F39">
        <w:rPr>
          <w:rFonts w:ascii="Palatino Linotype"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093F39">
        <w:rPr>
          <w:rFonts w:ascii="Palatino Linotype" w:hAnsi="Palatino Linotype" w:cs="Arial"/>
          <w:color w:val="000000"/>
        </w:rPr>
        <w:t xml:space="preserve"> </w:t>
      </w:r>
      <w:r w:rsidRPr="00093F39">
        <w:rPr>
          <w:rFonts w:ascii="Palatino Linotype" w:hAnsi="Palatino Linotype" w:cs="Arial"/>
          <w:b/>
          <w:color w:val="000000"/>
        </w:rPr>
        <w:t>SUJETO OBLIGADO</w:t>
      </w:r>
      <w:r w:rsidRPr="00093F39">
        <w:rPr>
          <w:rFonts w:ascii="Palatino Linotype" w:hAnsi="Palatino Linotype" w:cs="Arial"/>
          <w:color w:val="000000"/>
        </w:rPr>
        <w:t xml:space="preserve"> debe ser cuidadoso del debido cumplimiento de las obligaciones </w:t>
      </w:r>
      <w:r w:rsidRPr="00093F39">
        <w:rPr>
          <w:rFonts w:ascii="Palatino Linotype" w:hAnsi="Palatino Linotype" w:cs="Arial"/>
          <w:color w:val="000000"/>
        </w:rPr>
        <w:lastRenderedPageBreak/>
        <w:t xml:space="preserve">constitucionales que se le imponen, en consecuencia, a todas las autoridades, en el ámbito de su competencia, según lo dispone el tercer párrafo del artículo primero de la </w:t>
      </w:r>
      <w:r w:rsidRPr="00093F39">
        <w:rPr>
          <w:rFonts w:ascii="Palatino Linotype" w:hAnsi="Palatino Linotype" w:cs="Arial"/>
          <w:b/>
          <w:color w:val="000000"/>
        </w:rPr>
        <w:t xml:space="preserve">Constitución Política de los Estados Unidos Mexicanos </w:t>
      </w:r>
      <w:r w:rsidRPr="00093F39">
        <w:rPr>
          <w:rFonts w:ascii="Palatino Linotype" w:hAnsi="Palatino Linotype" w:cs="Arial"/>
          <w:color w:val="000000"/>
        </w:rPr>
        <w:t xml:space="preserve">al señalar la obligación de “promover, </w:t>
      </w:r>
      <w:r w:rsidRPr="00093F39">
        <w:rPr>
          <w:rFonts w:ascii="Palatino Linotype" w:hAnsi="Palatino Linotype" w:cs="Arial"/>
          <w:b/>
          <w:color w:val="000000"/>
        </w:rPr>
        <w:t>respetar</w:t>
      </w:r>
      <w:r w:rsidRPr="00093F39">
        <w:rPr>
          <w:rFonts w:ascii="Palatino Linotype" w:hAnsi="Palatino Linotype" w:cs="Arial"/>
          <w:color w:val="000000"/>
        </w:rPr>
        <w:t xml:space="preserve">, proteger y </w:t>
      </w:r>
      <w:r w:rsidRPr="00093F39">
        <w:rPr>
          <w:rFonts w:ascii="Palatino Linotype" w:hAnsi="Palatino Linotype" w:cs="Arial"/>
          <w:b/>
          <w:color w:val="000000"/>
        </w:rPr>
        <w:t>garantizar</w:t>
      </w:r>
      <w:r w:rsidRPr="00093F39">
        <w:rPr>
          <w:rFonts w:ascii="Palatino Linotype" w:hAnsi="Palatino Linotype" w:cs="Arial"/>
          <w:color w:val="000000"/>
        </w:rPr>
        <w:t xml:space="preserve"> los derechos humanos”, entre los cuales se encuentra dicho derecho.</w:t>
      </w:r>
      <w:bookmarkEnd w:id="34"/>
      <w:bookmarkEnd w:id="35"/>
      <w:bookmarkEnd w:id="36"/>
      <w:bookmarkEnd w:id="37"/>
    </w:p>
    <w:p w14:paraId="417BD265" w14:textId="77777777" w:rsidR="008E7BCF" w:rsidRPr="00093F39" w:rsidRDefault="008E7BCF" w:rsidP="008E7BCF">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2C6664" w14:textId="214AD7E1" w:rsidR="000454F1" w:rsidRPr="00093F39" w:rsidRDefault="000454F1"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rPr>
        <w:t xml:space="preserve">Ahora bien, el Derecho de Acceso a la Información Pública se define como: </w:t>
      </w:r>
      <w:r w:rsidR="008E7BCF" w:rsidRPr="00093F39">
        <w:rPr>
          <w:rFonts w:ascii="Palatino Linotype" w:eastAsia="Calibri" w:hAnsi="Palatino Linotype" w:cs="Arial"/>
          <w:color w:val="000000" w:themeColor="text1"/>
          <w:lang w:val="es-ES"/>
        </w:rPr>
        <w:t xml:space="preserve"> </w:t>
      </w:r>
      <w:r w:rsidRPr="00093F39">
        <w:rPr>
          <w:rFonts w:ascii="Palatino Linotype" w:hAnsi="Palatino Linotype"/>
          <w:i/>
          <w:color w:val="000000"/>
        </w:rPr>
        <w:t>La igualdad de oportunidades para recibir, buscar e impartir información</w:t>
      </w:r>
      <w:r w:rsidRPr="00093F39">
        <w:rPr>
          <w:rStyle w:val="Refdenotaalpie"/>
          <w:rFonts w:ascii="Palatino Linotype" w:hAnsi="Palatino Linotype"/>
          <w:i/>
          <w:color w:val="000000"/>
        </w:rPr>
        <w:footnoteReference w:id="2"/>
      </w:r>
      <w:r w:rsidRPr="00093F39">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93F39">
        <w:rPr>
          <w:rStyle w:val="Refdenotaalpie"/>
          <w:rFonts w:ascii="Palatino Linotype" w:hAnsi="Palatino Linotype"/>
          <w:i/>
          <w:color w:val="000000"/>
        </w:rPr>
        <w:footnoteReference w:id="3"/>
      </w:r>
      <w:r w:rsidRPr="00093F39">
        <w:rPr>
          <w:rFonts w:ascii="Palatino Linotype" w:hAnsi="Palatino Linotype"/>
          <w:color w:val="000000"/>
        </w:rPr>
        <w:t>que se constituye como una herramienta fundamental para ejercer</w:t>
      </w:r>
      <w:r w:rsidRPr="00093F39">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93F39">
        <w:rPr>
          <w:rStyle w:val="Refdenotaalpie"/>
          <w:rFonts w:ascii="Palatino Linotype" w:hAnsi="Palatino Linotype"/>
          <w:i/>
          <w:color w:val="000000"/>
        </w:rPr>
        <w:footnoteReference w:id="4"/>
      </w:r>
      <w:r w:rsidRPr="00093F39">
        <w:rPr>
          <w:rFonts w:ascii="Palatino Linotype" w:hAnsi="Palatino Linotype"/>
          <w:color w:val="000000"/>
        </w:rPr>
        <w:t>fomentando</w:t>
      </w:r>
      <w:r w:rsidRPr="00093F39">
        <w:rPr>
          <w:rFonts w:ascii="Palatino Linotype" w:hAnsi="Palatino Linotype"/>
          <w:i/>
          <w:color w:val="000000"/>
        </w:rPr>
        <w:t xml:space="preserve"> la transparencia de las actividades estatales y </w:t>
      </w:r>
      <w:r w:rsidRPr="00093F39">
        <w:rPr>
          <w:rFonts w:ascii="Palatino Linotype" w:hAnsi="Palatino Linotype"/>
          <w:color w:val="000000"/>
        </w:rPr>
        <w:t>promoviendo</w:t>
      </w:r>
      <w:r w:rsidRPr="00093F39">
        <w:rPr>
          <w:rFonts w:ascii="Palatino Linotype" w:hAnsi="Palatino Linotype"/>
          <w:i/>
          <w:color w:val="000000"/>
        </w:rPr>
        <w:t xml:space="preserve"> la responsabilidad de los funcionarios sobre su gestión pública,</w:t>
      </w:r>
      <w:r w:rsidRPr="00093F39">
        <w:rPr>
          <w:rStyle w:val="Refdenotaalpie"/>
          <w:rFonts w:ascii="Palatino Linotype" w:hAnsi="Palatino Linotype"/>
          <w:i/>
          <w:color w:val="000000"/>
        </w:rPr>
        <w:footnoteReference w:id="5"/>
      </w:r>
      <w:r w:rsidRPr="00093F39">
        <w:rPr>
          <w:rFonts w:ascii="Palatino Linotype" w:hAnsi="Palatino Linotype"/>
          <w:color w:val="000000"/>
        </w:rPr>
        <w:t>que permite</w:t>
      </w:r>
      <w:r w:rsidRPr="00093F39">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440EB2EB" w14:textId="77777777" w:rsidR="00946C27" w:rsidRPr="00093F39" w:rsidRDefault="00946C27" w:rsidP="00946C2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8A27EE7" w14:textId="1431A660" w:rsidR="003D639D" w:rsidRPr="00093F39" w:rsidRDefault="000454F1" w:rsidP="00442249">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4CEB3ECE" w14:textId="77777777" w:rsidR="003D639D" w:rsidRPr="00093F39" w:rsidRDefault="003D639D" w:rsidP="0044224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99A9CA0" w14:textId="258A650D" w:rsidR="00313A14" w:rsidRPr="00093F39" w:rsidRDefault="002E73A2" w:rsidP="00796C92">
      <w:pPr>
        <w:pStyle w:val="Ttulo2"/>
        <w:numPr>
          <w:ilvl w:val="0"/>
          <w:numId w:val="1"/>
        </w:numPr>
        <w:rPr>
          <w:rFonts w:ascii="Palatino Linotype" w:hAnsi="Palatino Linotype"/>
          <w:b/>
          <w:color w:val="000000" w:themeColor="text1"/>
          <w:sz w:val="24"/>
        </w:rPr>
      </w:pPr>
      <w:bookmarkStart w:id="44" w:name="_Toc2248737"/>
      <w:bookmarkStart w:id="45" w:name="_Toc67589399"/>
      <w:r w:rsidRPr="00093F39">
        <w:rPr>
          <w:rFonts w:ascii="Palatino Linotype" w:hAnsi="Palatino Linotype"/>
          <w:b/>
          <w:color w:val="000000" w:themeColor="text1"/>
          <w:sz w:val="24"/>
        </w:rPr>
        <w:t>De la</w:t>
      </w:r>
      <w:bookmarkEnd w:id="44"/>
      <w:r w:rsidR="006C767E" w:rsidRPr="00093F39">
        <w:rPr>
          <w:rFonts w:ascii="Palatino Linotype" w:hAnsi="Palatino Linotype"/>
          <w:b/>
          <w:color w:val="000000" w:themeColor="text1"/>
          <w:sz w:val="24"/>
        </w:rPr>
        <w:t xml:space="preserve"> respuesta a </w:t>
      </w:r>
      <w:r w:rsidR="003C0AF0" w:rsidRPr="00093F39">
        <w:rPr>
          <w:rFonts w:ascii="Palatino Linotype" w:hAnsi="Palatino Linotype"/>
          <w:b/>
          <w:color w:val="000000" w:themeColor="text1"/>
          <w:sz w:val="24"/>
        </w:rPr>
        <w:t>la</w:t>
      </w:r>
      <w:r w:rsidR="006C767E" w:rsidRPr="00093F39">
        <w:rPr>
          <w:rFonts w:ascii="Palatino Linotype" w:hAnsi="Palatino Linotype"/>
          <w:b/>
          <w:color w:val="000000" w:themeColor="text1"/>
          <w:sz w:val="24"/>
        </w:rPr>
        <w:t xml:space="preserve"> solicitud</w:t>
      </w:r>
      <w:r w:rsidR="00A52982" w:rsidRPr="00093F39">
        <w:rPr>
          <w:rFonts w:ascii="Palatino Linotype" w:hAnsi="Palatino Linotype"/>
          <w:b/>
          <w:color w:val="000000" w:themeColor="text1"/>
          <w:sz w:val="24"/>
        </w:rPr>
        <w:t xml:space="preserve"> </w:t>
      </w:r>
      <w:r w:rsidR="006C767E" w:rsidRPr="00093F39">
        <w:rPr>
          <w:rFonts w:ascii="Palatino Linotype" w:hAnsi="Palatino Linotype"/>
          <w:b/>
          <w:color w:val="000000" w:themeColor="text1"/>
          <w:sz w:val="24"/>
        </w:rPr>
        <w:t>de información.</w:t>
      </w:r>
      <w:bookmarkEnd w:id="45"/>
      <w:r w:rsidR="006C767E" w:rsidRPr="00093F39">
        <w:rPr>
          <w:rFonts w:ascii="Palatino Linotype" w:hAnsi="Palatino Linotype"/>
          <w:b/>
          <w:color w:val="000000" w:themeColor="text1"/>
          <w:sz w:val="24"/>
        </w:rPr>
        <w:t xml:space="preserve"> </w:t>
      </w:r>
    </w:p>
    <w:p w14:paraId="6DA2BBFC" w14:textId="77777777" w:rsidR="005D4F86" w:rsidRPr="00093F39" w:rsidRDefault="005D4F86" w:rsidP="005D4F86">
      <w:pPr>
        <w:rPr>
          <w:lang w:eastAsia="en-US"/>
        </w:rPr>
      </w:pPr>
    </w:p>
    <w:p w14:paraId="2EDC5AF3" w14:textId="77777777" w:rsidR="00510DD0" w:rsidRPr="00093F39" w:rsidRDefault="00510DD0" w:rsidP="00510DD0">
      <w:pPr>
        <w:rPr>
          <w:lang w:eastAsia="en-US"/>
        </w:rPr>
      </w:pPr>
    </w:p>
    <w:p w14:paraId="7668C1A8" w14:textId="26625509" w:rsidR="00212148" w:rsidRPr="00093F39" w:rsidRDefault="000F1906"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Derivado del Planteamiento de la Litis, se procede analizar el </w:t>
      </w:r>
      <w:r w:rsidR="00603090" w:rsidRPr="00093F39">
        <w:rPr>
          <w:rFonts w:ascii="Palatino Linotype" w:eastAsia="Calibri" w:hAnsi="Palatino Linotype" w:cs="Arial"/>
          <w:color w:val="000000" w:themeColor="text1"/>
          <w:lang w:val="es-ES"/>
        </w:rPr>
        <w:t>contenido</w:t>
      </w:r>
      <w:r w:rsidRPr="00093F39">
        <w:rPr>
          <w:rFonts w:ascii="Palatino Linotype" w:eastAsia="Calibri" w:hAnsi="Palatino Linotype" w:cs="Arial"/>
          <w:color w:val="000000" w:themeColor="text1"/>
          <w:lang w:val="es-ES"/>
        </w:rPr>
        <w:t xml:space="preserve"> íntegro de las </w:t>
      </w:r>
      <w:r w:rsidR="00603090" w:rsidRPr="00093F39">
        <w:rPr>
          <w:rFonts w:ascii="Palatino Linotype" w:eastAsia="Calibri" w:hAnsi="Palatino Linotype" w:cs="Arial"/>
          <w:color w:val="000000" w:themeColor="text1"/>
          <w:lang w:val="es-ES"/>
        </w:rPr>
        <w:t>actuaciones</w:t>
      </w:r>
      <w:r w:rsidRPr="00093F39">
        <w:rPr>
          <w:rFonts w:ascii="Palatino Linotype" w:eastAsia="Calibri" w:hAnsi="Palatino Linotype" w:cs="Arial"/>
          <w:color w:val="000000" w:themeColor="text1"/>
          <w:lang w:val="es-ES"/>
        </w:rPr>
        <w:t xml:space="preserve"> que obran en el expediente electrónico, así este Órgano Garante </w:t>
      </w:r>
      <w:r w:rsidRPr="00093F39">
        <w:rPr>
          <w:rFonts w:ascii="Palatino Linotype" w:eastAsiaTheme="minorHAnsi" w:hAnsi="Palatino Linotype" w:cs="Arial"/>
          <w:lang w:eastAsia="en-US"/>
        </w:rPr>
        <w:t xml:space="preserve">dicte la resolución correspondiente, tomando en consideración los elementos aportados por las partes y apegándose en todo momento al principio de máxima publicidad de acuerdo a lo establecido en el artículo 8 de la </w:t>
      </w:r>
      <w:r w:rsidRPr="00093F39">
        <w:rPr>
          <w:rFonts w:ascii="Palatino Linotype" w:eastAsia="Calibri" w:hAnsi="Palatino Linotype" w:cs="Arial"/>
          <w:b/>
          <w:lang w:val="es-ES" w:eastAsia="en-US"/>
        </w:rPr>
        <w:t>Ley de Transparencia y Acceso a la Información Pública del Estado de México y Municipios</w:t>
      </w:r>
      <w:r w:rsidRPr="00093F39">
        <w:rPr>
          <w:rFonts w:ascii="Palatino Linotype" w:hAnsi="Palatino Linotype" w:cs="Arial"/>
          <w:lang w:val="es-ES" w:eastAsia="es-MX"/>
        </w:rPr>
        <w:t>.</w:t>
      </w:r>
    </w:p>
    <w:p w14:paraId="5B170E46" w14:textId="77777777" w:rsidR="000F1906" w:rsidRPr="00093F39" w:rsidRDefault="000F1906" w:rsidP="000F1906">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E8B7D3B" w14:textId="7A6AA56E" w:rsidR="000F1906" w:rsidRPr="00093F39" w:rsidRDefault="000F1906"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efecto, la Ley de Transparencia establece como uno de sus objetivos el de garantizar a toda persona el Derecho </w:t>
      </w:r>
      <w:r w:rsidRPr="00093F39">
        <w:rPr>
          <w:rFonts w:ascii="Palatino Linotype" w:eastAsia="MS Mincho" w:hAnsi="Palatino Linotype"/>
        </w:rPr>
        <w:t>de Acceso a la Información Pública, mediante los procedimientos establecidos de forma sencilla, expeditos, oportunos y gratuitos, y con ello contribuir a la mejora de procedimientos y mecanismos que permitan transparentar la gestión pública y mejora la toma decisiones, a través de la difusión de la información que obra en poder de los Sujetos Obligados.</w:t>
      </w:r>
    </w:p>
    <w:p w14:paraId="68500631" w14:textId="77777777" w:rsidR="000F1906" w:rsidRPr="00093F39" w:rsidRDefault="000F1906" w:rsidP="000F1906">
      <w:pPr>
        <w:pStyle w:val="Prrafodelista"/>
        <w:rPr>
          <w:rFonts w:ascii="Palatino Linotype" w:eastAsia="Calibri" w:hAnsi="Palatino Linotype" w:cs="Arial"/>
          <w:color w:val="000000" w:themeColor="text1"/>
          <w:lang w:val="es-ES"/>
        </w:rPr>
      </w:pPr>
    </w:p>
    <w:p w14:paraId="68595CFA" w14:textId="22FC0720" w:rsidR="000F1906" w:rsidRPr="00093F39" w:rsidRDefault="000F1906"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Así las cosas, este </w:t>
      </w:r>
      <w:r w:rsidRPr="00093F39">
        <w:rPr>
          <w:rFonts w:ascii="Palatino Linotype" w:eastAsia="Calibri" w:hAnsi="Palatino Linotype"/>
          <w:szCs w:val="22"/>
          <w:lang w:val="es-ES" w:eastAsia="en-US"/>
        </w:rPr>
        <w:t xml:space="preserve">Pleno considera necesario </w:t>
      </w:r>
      <w:r w:rsidRPr="00093F39">
        <w:rPr>
          <w:rFonts w:ascii="Palatino Linotype" w:eastAsia="Calibri" w:hAnsi="Palatino Linotype" w:cs="Arial"/>
          <w:szCs w:val="22"/>
          <w:lang w:val="es-ES" w:eastAsia="en-US"/>
        </w:rPr>
        <w:t xml:space="preserve">mencionar que, por cuestiones de técnica jurídica, así como para determinar si </w:t>
      </w:r>
      <w:r w:rsidRPr="00093F39">
        <w:rPr>
          <w:rFonts w:ascii="Palatino Linotype" w:eastAsia="Calibri" w:hAnsi="Palatino Linotype"/>
          <w:szCs w:val="22"/>
          <w:lang w:val="es-ES" w:eastAsia="en-US"/>
        </w:rPr>
        <w:t xml:space="preserve">la información emitida en calidad de respuesta por el </w:t>
      </w:r>
      <w:r w:rsidRPr="00093F39">
        <w:rPr>
          <w:rFonts w:ascii="Palatino Linotype" w:eastAsia="Calibri" w:hAnsi="Palatino Linotype"/>
          <w:b/>
          <w:szCs w:val="22"/>
          <w:lang w:val="es-ES" w:eastAsia="en-US"/>
        </w:rPr>
        <w:t>SUJETO OBLIGADO</w:t>
      </w:r>
      <w:r w:rsidRPr="00093F39">
        <w:rPr>
          <w:rFonts w:ascii="Palatino Linotype" w:eastAsia="Calibri" w:hAnsi="Palatino Linotype"/>
          <w:szCs w:val="22"/>
          <w:lang w:val="es-ES" w:eastAsia="en-US"/>
        </w:rPr>
        <w:t xml:space="preserve">, atendió de manera puntual a todos y cada uno de los requerimientos formulados por el recurrente, </w:t>
      </w:r>
      <w:r w:rsidRPr="00093F39">
        <w:rPr>
          <w:rFonts w:ascii="Palatino Linotype" w:eastAsia="Calibri" w:hAnsi="Palatino Linotype"/>
          <w:color w:val="000000"/>
          <w:szCs w:val="22"/>
          <w:lang w:val="es-ES" w:eastAsia="en-US"/>
        </w:rPr>
        <w:t>se considera pertinente elaborar un cuadro de análisis</w:t>
      </w:r>
      <w:r w:rsidRPr="00093F39">
        <w:rPr>
          <w:rFonts w:ascii="Palatino Linotype" w:eastAsia="Calibri" w:hAnsi="Palatino Linotype"/>
          <w:color w:val="000000"/>
          <w:szCs w:val="22"/>
          <w:vertAlign w:val="superscript"/>
          <w:lang w:val="es-ES" w:eastAsia="en-US"/>
        </w:rPr>
        <w:footnoteReference w:id="6"/>
      </w:r>
      <w:r w:rsidRPr="00093F39">
        <w:rPr>
          <w:rFonts w:ascii="Palatino Linotype" w:eastAsia="Calibri" w:hAnsi="Palatino Linotype"/>
          <w:color w:val="000000"/>
          <w:szCs w:val="22"/>
          <w:lang w:val="es-ES" w:eastAsia="en-US"/>
        </w:rPr>
        <w:t>, mismo que se inserta a continuación:</w:t>
      </w:r>
    </w:p>
    <w:p w14:paraId="66720713" w14:textId="77777777" w:rsidR="000F1906" w:rsidRPr="00093F39" w:rsidRDefault="000F1906" w:rsidP="000F1906">
      <w:pPr>
        <w:rPr>
          <w:rFonts w:ascii="Palatino Linotype" w:eastAsia="Calibri" w:hAnsi="Palatino Linotype" w:cs="Arial"/>
          <w:color w:val="000000" w:themeColor="text1"/>
          <w:lang w:val="es-ES"/>
        </w:rPr>
      </w:pPr>
    </w:p>
    <w:tbl>
      <w:tblPr>
        <w:tblStyle w:val="Tablaconcuadrcula"/>
        <w:tblW w:w="0" w:type="auto"/>
        <w:tblLook w:val="04A0" w:firstRow="1" w:lastRow="0" w:firstColumn="1" w:lastColumn="0" w:noHBand="0" w:noVBand="1"/>
      </w:tblPr>
      <w:tblGrid>
        <w:gridCol w:w="477"/>
        <w:gridCol w:w="3489"/>
        <w:gridCol w:w="3360"/>
        <w:gridCol w:w="1451"/>
      </w:tblGrid>
      <w:tr w:rsidR="007B089C" w:rsidRPr="00093F39" w14:paraId="2D47A072" w14:textId="77777777" w:rsidTr="00CC2780">
        <w:tc>
          <w:tcPr>
            <w:tcW w:w="479" w:type="dxa"/>
            <w:shd w:val="clear" w:color="auto" w:fill="DDD9C3" w:themeFill="background2" w:themeFillShade="E6"/>
          </w:tcPr>
          <w:p w14:paraId="250EF9BB" w14:textId="77777777" w:rsidR="007B089C" w:rsidRPr="00093F39" w:rsidRDefault="007B089C" w:rsidP="00CC2780">
            <w:pPr>
              <w:jc w:val="center"/>
              <w:rPr>
                <w:rFonts w:ascii="Palatino Linotype" w:hAnsi="Palatino Linotype"/>
                <w:b/>
                <w:sz w:val="22"/>
                <w:szCs w:val="22"/>
              </w:rPr>
            </w:pPr>
            <w:proofErr w:type="spellStart"/>
            <w:r w:rsidRPr="00093F39">
              <w:rPr>
                <w:rFonts w:ascii="Palatino Linotype" w:hAnsi="Palatino Linotype"/>
                <w:b/>
                <w:sz w:val="22"/>
                <w:szCs w:val="22"/>
              </w:rPr>
              <w:t>Nº</w:t>
            </w:r>
            <w:proofErr w:type="spellEnd"/>
          </w:p>
        </w:tc>
        <w:tc>
          <w:tcPr>
            <w:tcW w:w="3769" w:type="dxa"/>
            <w:shd w:val="clear" w:color="auto" w:fill="DDD9C3" w:themeFill="background2" w:themeFillShade="E6"/>
          </w:tcPr>
          <w:p w14:paraId="4A8F41E4" w14:textId="77777777" w:rsidR="007B089C" w:rsidRPr="00093F39" w:rsidRDefault="007B089C" w:rsidP="00CC2780">
            <w:pPr>
              <w:jc w:val="center"/>
              <w:rPr>
                <w:rFonts w:ascii="Palatino Linotype" w:hAnsi="Palatino Linotype"/>
                <w:b/>
                <w:sz w:val="22"/>
                <w:szCs w:val="22"/>
              </w:rPr>
            </w:pPr>
            <w:r w:rsidRPr="00093F39">
              <w:rPr>
                <w:rFonts w:ascii="Palatino Linotype" w:hAnsi="Palatino Linotype"/>
                <w:b/>
                <w:sz w:val="22"/>
                <w:szCs w:val="22"/>
              </w:rPr>
              <w:t>Solicitó</w:t>
            </w:r>
          </w:p>
        </w:tc>
        <w:tc>
          <w:tcPr>
            <w:tcW w:w="3685" w:type="dxa"/>
            <w:shd w:val="clear" w:color="auto" w:fill="DDD9C3" w:themeFill="background2" w:themeFillShade="E6"/>
          </w:tcPr>
          <w:p w14:paraId="74DFA230" w14:textId="77777777" w:rsidR="007B089C" w:rsidRPr="00093F39" w:rsidRDefault="007B089C" w:rsidP="00CC2780">
            <w:pPr>
              <w:jc w:val="center"/>
              <w:rPr>
                <w:rFonts w:ascii="Palatino Linotype" w:hAnsi="Palatino Linotype"/>
                <w:b/>
                <w:sz w:val="22"/>
                <w:szCs w:val="22"/>
              </w:rPr>
            </w:pPr>
            <w:r w:rsidRPr="00093F39">
              <w:rPr>
                <w:rFonts w:ascii="Palatino Linotype" w:hAnsi="Palatino Linotype"/>
                <w:b/>
                <w:sz w:val="22"/>
                <w:szCs w:val="22"/>
              </w:rPr>
              <w:t>Respuesta</w:t>
            </w:r>
          </w:p>
        </w:tc>
        <w:tc>
          <w:tcPr>
            <w:tcW w:w="895" w:type="dxa"/>
            <w:shd w:val="clear" w:color="auto" w:fill="DDD9C3" w:themeFill="background2" w:themeFillShade="E6"/>
          </w:tcPr>
          <w:p w14:paraId="425E0DE3" w14:textId="77777777" w:rsidR="007B089C" w:rsidRPr="00093F39" w:rsidRDefault="007B089C" w:rsidP="00CC2780">
            <w:pPr>
              <w:jc w:val="center"/>
              <w:rPr>
                <w:rFonts w:ascii="Palatino Linotype" w:hAnsi="Palatino Linotype"/>
                <w:b/>
                <w:sz w:val="22"/>
                <w:szCs w:val="22"/>
              </w:rPr>
            </w:pPr>
            <w:r w:rsidRPr="00093F39">
              <w:rPr>
                <w:rFonts w:ascii="Palatino Linotype" w:hAnsi="Palatino Linotype"/>
                <w:b/>
                <w:sz w:val="22"/>
                <w:szCs w:val="22"/>
              </w:rPr>
              <w:t>Colmó</w:t>
            </w:r>
          </w:p>
        </w:tc>
      </w:tr>
      <w:tr w:rsidR="007B089C" w:rsidRPr="00093F39" w14:paraId="2E29C1B5" w14:textId="77777777" w:rsidTr="00CC2780">
        <w:tc>
          <w:tcPr>
            <w:tcW w:w="479" w:type="dxa"/>
          </w:tcPr>
          <w:p w14:paraId="2FE30D3B"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w:t>
            </w:r>
          </w:p>
        </w:tc>
        <w:tc>
          <w:tcPr>
            <w:tcW w:w="3769" w:type="dxa"/>
          </w:tcPr>
          <w:p w14:paraId="347F65C7"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i/>
                <w:color w:val="000000"/>
                <w:sz w:val="22"/>
                <w:szCs w:val="22"/>
              </w:rPr>
              <w:t xml:space="preserve">“solicito saber lo siguiente de las canchas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w:t>
            </w:r>
            <w:r w:rsidRPr="00093F39">
              <w:rPr>
                <w:rFonts w:ascii="Palatino Linotype" w:hAnsi="Palatino Linotype"/>
                <w:b/>
                <w:i/>
                <w:color w:val="000000"/>
                <w:sz w:val="22"/>
                <w:szCs w:val="22"/>
              </w:rPr>
              <w:t xml:space="preserve">1.-si hay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en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del municipio (si fuese </w:t>
            </w:r>
            <w:proofErr w:type="spellStart"/>
            <w:r w:rsidRPr="00093F39">
              <w:rPr>
                <w:rFonts w:ascii="Palatino Linotype" w:hAnsi="Palatino Linotype"/>
                <w:b/>
                <w:i/>
                <w:color w:val="000000"/>
                <w:sz w:val="22"/>
                <w:szCs w:val="22"/>
              </w:rPr>
              <w:t>asi</w:t>
            </w:r>
            <w:proofErr w:type="spellEnd"/>
            <w:r w:rsidRPr="00093F39">
              <w:rPr>
                <w:rFonts w:ascii="Palatino Linotype" w:hAnsi="Palatino Linotype"/>
                <w:b/>
                <w:i/>
                <w:color w:val="000000"/>
                <w:sz w:val="22"/>
                <w:szCs w:val="22"/>
              </w:rPr>
              <w:t xml:space="preserve">) requiero el nombre de los presidentes de las ligas y la </w:t>
            </w:r>
            <w:proofErr w:type="spellStart"/>
            <w:r w:rsidRPr="00093F39">
              <w:rPr>
                <w:rFonts w:ascii="Palatino Linotype" w:hAnsi="Palatino Linotype"/>
                <w:b/>
                <w:i/>
                <w:color w:val="000000"/>
                <w:sz w:val="22"/>
                <w:szCs w:val="22"/>
              </w:rPr>
              <w:t>direccion</w:t>
            </w:r>
            <w:proofErr w:type="spellEnd"/>
            <w:r w:rsidRPr="00093F39">
              <w:rPr>
                <w:rFonts w:ascii="Palatino Linotype" w:hAnsi="Palatino Linotype"/>
                <w:b/>
                <w:i/>
                <w:color w:val="000000"/>
                <w:sz w:val="22"/>
                <w:szCs w:val="22"/>
              </w:rPr>
              <w:t xml:space="preserve"> de las canchas</w:t>
            </w:r>
            <w:r w:rsidRPr="00093F39">
              <w:rPr>
                <w:rFonts w:ascii="Palatino Linotype" w:hAnsi="Palatino Linotype"/>
                <w:i/>
                <w:color w:val="000000"/>
                <w:sz w:val="22"/>
                <w:szCs w:val="22"/>
              </w:rPr>
              <w:t>.</w:t>
            </w:r>
            <w:r w:rsidRPr="00093F39">
              <w:rPr>
                <w:rFonts w:ascii="Palatino Linotype" w:hAnsi="Palatino Linotype"/>
                <w:i/>
                <w:sz w:val="22"/>
                <w:szCs w:val="22"/>
              </w:rPr>
              <w:t>”</w:t>
            </w:r>
          </w:p>
        </w:tc>
        <w:tc>
          <w:tcPr>
            <w:tcW w:w="3685" w:type="dxa"/>
          </w:tcPr>
          <w:p w14:paraId="167058DD"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un listado respecto a las ligas de futbol rápido del municipio, con los </w:t>
            </w:r>
            <w:proofErr w:type="spellStart"/>
            <w:r w:rsidRPr="00093F39">
              <w:rPr>
                <w:rFonts w:ascii="Palatino Linotype" w:hAnsi="Palatino Linotype"/>
                <w:sz w:val="22"/>
                <w:szCs w:val="22"/>
              </w:rPr>
              <w:t>siguinetes</w:t>
            </w:r>
            <w:proofErr w:type="spellEnd"/>
            <w:r w:rsidRPr="00093F39">
              <w:rPr>
                <w:rFonts w:ascii="Palatino Linotype" w:hAnsi="Palatino Linotype"/>
                <w:sz w:val="22"/>
                <w:szCs w:val="22"/>
              </w:rPr>
              <w:t xml:space="preserve"> rubros: </w:t>
            </w:r>
          </w:p>
          <w:p w14:paraId="6F0DDA64"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No., NOMBRE DEL DEPORTIVO, DIRECCIÓN, NÚMERO DE LIGAS, RESPONSABLE.</w:t>
            </w:r>
          </w:p>
        </w:tc>
        <w:tc>
          <w:tcPr>
            <w:tcW w:w="895" w:type="dxa"/>
          </w:tcPr>
          <w:p w14:paraId="018032CE"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SI</w:t>
            </w:r>
          </w:p>
        </w:tc>
      </w:tr>
      <w:tr w:rsidR="007B089C" w:rsidRPr="00093F39" w14:paraId="7AE1CF43" w14:textId="77777777" w:rsidTr="00CC2780">
        <w:tc>
          <w:tcPr>
            <w:tcW w:w="479" w:type="dxa"/>
          </w:tcPr>
          <w:p w14:paraId="12F9116D"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2</w:t>
            </w:r>
          </w:p>
        </w:tc>
        <w:tc>
          <w:tcPr>
            <w:tcW w:w="3769" w:type="dxa"/>
          </w:tcPr>
          <w:p w14:paraId="781E4B50" w14:textId="77777777" w:rsidR="007B089C" w:rsidRPr="00093F39" w:rsidRDefault="007B089C" w:rsidP="00CC2780">
            <w:pPr>
              <w:spacing w:line="276" w:lineRule="auto"/>
              <w:ind w:right="32"/>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lo siguiente del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en las canchas del municipio </w:t>
            </w:r>
            <w:r w:rsidRPr="00093F39">
              <w:rPr>
                <w:rFonts w:ascii="Palatino Linotype" w:hAnsi="Palatino Linotype"/>
                <w:b/>
                <w:i/>
                <w:color w:val="000000"/>
                <w:sz w:val="22"/>
                <w:szCs w:val="22"/>
              </w:rPr>
              <w:t xml:space="preserve">1.-cuantas ligas existen (hay) en cada cancha del municipio (si fuese </w:t>
            </w:r>
            <w:proofErr w:type="spellStart"/>
            <w:r w:rsidRPr="00093F39">
              <w:rPr>
                <w:rFonts w:ascii="Palatino Linotype" w:hAnsi="Palatino Linotype"/>
                <w:b/>
                <w:i/>
                <w:color w:val="000000"/>
                <w:sz w:val="22"/>
                <w:szCs w:val="22"/>
              </w:rPr>
              <w:t>asi</w:t>
            </w:r>
            <w:proofErr w:type="spellEnd"/>
            <w:r w:rsidRPr="00093F39">
              <w:rPr>
                <w:rFonts w:ascii="Palatino Linotype" w:hAnsi="Palatino Linotype"/>
                <w:b/>
                <w:i/>
                <w:color w:val="000000"/>
                <w:sz w:val="22"/>
                <w:szCs w:val="22"/>
              </w:rPr>
              <w:t xml:space="preserve">) requiero el nombre de cada presidente de las ligas </w:t>
            </w:r>
            <w:proofErr w:type="spellStart"/>
            <w:r w:rsidRPr="00093F39">
              <w:rPr>
                <w:rFonts w:ascii="Palatino Linotype" w:hAnsi="Palatino Linotype"/>
                <w:b/>
                <w:i/>
                <w:color w:val="000000"/>
                <w:sz w:val="22"/>
                <w:szCs w:val="22"/>
              </w:rPr>
              <w:t>asi</w:t>
            </w:r>
            <w:proofErr w:type="spellEnd"/>
            <w:r w:rsidRPr="00093F39">
              <w:rPr>
                <w:rFonts w:ascii="Palatino Linotype" w:hAnsi="Palatino Linotype"/>
                <w:b/>
                <w:i/>
                <w:color w:val="000000"/>
                <w:sz w:val="22"/>
                <w:szCs w:val="22"/>
              </w:rPr>
              <w:t xml:space="preserve"> </w:t>
            </w:r>
            <w:r w:rsidRPr="00093F39">
              <w:rPr>
                <w:rFonts w:ascii="Palatino Linotype" w:hAnsi="Palatino Linotype"/>
                <w:b/>
                <w:i/>
                <w:color w:val="000000"/>
                <w:sz w:val="22"/>
                <w:szCs w:val="22"/>
              </w:rPr>
              <w:lastRenderedPageBreak/>
              <w:t xml:space="preserve">como el nombre d </w:t>
            </w:r>
            <w:proofErr w:type="spellStart"/>
            <w:r w:rsidRPr="00093F39">
              <w:rPr>
                <w:rFonts w:ascii="Palatino Linotype" w:hAnsi="Palatino Linotype"/>
                <w:b/>
                <w:i/>
                <w:color w:val="000000"/>
                <w:sz w:val="22"/>
                <w:szCs w:val="22"/>
              </w:rPr>
              <w:t>ela</w:t>
            </w:r>
            <w:proofErr w:type="spellEnd"/>
            <w:r w:rsidRPr="00093F39">
              <w:rPr>
                <w:rFonts w:ascii="Palatino Linotype" w:hAnsi="Palatino Linotype"/>
                <w:b/>
                <w:i/>
                <w:color w:val="000000"/>
                <w:sz w:val="22"/>
                <w:szCs w:val="22"/>
              </w:rPr>
              <w:t xml:space="preserve"> cancha que usa y </w:t>
            </w:r>
            <w:proofErr w:type="spellStart"/>
            <w:r w:rsidRPr="00093F39">
              <w:rPr>
                <w:rFonts w:ascii="Palatino Linotype" w:hAnsi="Palatino Linotype"/>
                <w:b/>
                <w:i/>
                <w:color w:val="000000"/>
                <w:sz w:val="22"/>
                <w:szCs w:val="22"/>
              </w:rPr>
              <w:t>direccion</w:t>
            </w:r>
            <w:proofErr w:type="spellEnd"/>
            <w:r w:rsidRPr="00093F39">
              <w:rPr>
                <w:rFonts w:ascii="Palatino Linotype" w:hAnsi="Palatino Linotype"/>
                <w:i/>
                <w:color w:val="000000"/>
                <w:sz w:val="22"/>
                <w:szCs w:val="22"/>
              </w:rPr>
              <w:t>.” (Sic)</w:t>
            </w:r>
          </w:p>
        </w:tc>
        <w:tc>
          <w:tcPr>
            <w:tcW w:w="3685" w:type="dxa"/>
          </w:tcPr>
          <w:p w14:paraId="3D3C33E9"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lastRenderedPageBreak/>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un listado respecto a las ligas de futbol rápido del municipio, con los </w:t>
            </w:r>
            <w:proofErr w:type="spellStart"/>
            <w:r w:rsidRPr="00093F39">
              <w:rPr>
                <w:rFonts w:ascii="Palatino Linotype" w:hAnsi="Palatino Linotype"/>
                <w:sz w:val="22"/>
                <w:szCs w:val="22"/>
              </w:rPr>
              <w:t>siguinetes</w:t>
            </w:r>
            <w:proofErr w:type="spellEnd"/>
            <w:r w:rsidRPr="00093F39">
              <w:rPr>
                <w:rFonts w:ascii="Palatino Linotype" w:hAnsi="Palatino Linotype"/>
                <w:sz w:val="22"/>
                <w:szCs w:val="22"/>
              </w:rPr>
              <w:t xml:space="preserve"> rubros: </w:t>
            </w:r>
          </w:p>
          <w:p w14:paraId="49A04CD5"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No., NOMBRE DEL DEPORTIVO, DIRECCIÓN, </w:t>
            </w:r>
            <w:r w:rsidRPr="00093F39">
              <w:rPr>
                <w:rFonts w:ascii="Palatino Linotype" w:hAnsi="Palatino Linotype"/>
                <w:sz w:val="22"/>
                <w:szCs w:val="22"/>
              </w:rPr>
              <w:lastRenderedPageBreak/>
              <w:t>NÚMERO DE LIGAS, RESPONSABLE.</w:t>
            </w:r>
          </w:p>
        </w:tc>
        <w:tc>
          <w:tcPr>
            <w:tcW w:w="895" w:type="dxa"/>
          </w:tcPr>
          <w:p w14:paraId="25B06365"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lastRenderedPageBreak/>
              <w:t>SI</w:t>
            </w:r>
          </w:p>
        </w:tc>
      </w:tr>
      <w:tr w:rsidR="007B089C" w:rsidRPr="00093F39" w14:paraId="431A2B57" w14:textId="77777777" w:rsidTr="00CC2780">
        <w:tc>
          <w:tcPr>
            <w:tcW w:w="479" w:type="dxa"/>
          </w:tcPr>
          <w:p w14:paraId="43D938AC"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3</w:t>
            </w:r>
          </w:p>
        </w:tc>
        <w:tc>
          <w:tcPr>
            <w:tcW w:w="3769" w:type="dxa"/>
          </w:tcPr>
          <w:p w14:paraId="7F5FF7B8" w14:textId="77777777" w:rsidR="007B089C" w:rsidRPr="00093F39" w:rsidRDefault="007B089C" w:rsidP="00CC2780">
            <w:pPr>
              <w:spacing w:line="276" w:lineRule="auto"/>
              <w:ind w:right="32"/>
              <w:jc w:val="both"/>
              <w:rPr>
                <w:rFonts w:ascii="Palatino Linotype" w:hAnsi="Palatino Linotype"/>
                <w:i/>
                <w:color w:val="000000"/>
                <w:sz w:val="22"/>
                <w:szCs w:val="22"/>
              </w:rPr>
            </w:pPr>
            <w:r w:rsidRPr="00093F39">
              <w:rPr>
                <w:rFonts w:ascii="Palatino Linotype" w:hAnsi="Palatino Linotype"/>
                <w:i/>
                <w:color w:val="000000"/>
                <w:sz w:val="22"/>
                <w:szCs w:val="22"/>
              </w:rPr>
              <w:t>“</w:t>
            </w:r>
            <w:r w:rsidRPr="00093F39">
              <w:rPr>
                <w:rFonts w:ascii="Palatino Linotype" w:hAnsi="Palatino Linotype"/>
                <w:b/>
                <w:i/>
                <w:color w:val="000000"/>
                <w:sz w:val="22"/>
                <w:szCs w:val="22"/>
              </w:rPr>
              <w:t>En su(s) informe(s)</w:t>
            </w:r>
            <w:r w:rsidRPr="00093F39">
              <w:rPr>
                <w:rFonts w:ascii="Palatino Linotype" w:hAnsi="Palatino Linotype"/>
                <w:i/>
                <w:color w:val="000000"/>
                <w:sz w:val="22"/>
                <w:szCs w:val="22"/>
              </w:rPr>
              <w:t xml:space="preserve"> del presidente municipal de este municipio dirigidos a la comunidad. Solicito saber lo siguiente: </w:t>
            </w:r>
            <w:r w:rsidRPr="00093F39">
              <w:rPr>
                <w:rFonts w:ascii="Palatino Linotype" w:hAnsi="Palatino Linotype"/>
                <w:b/>
                <w:i/>
                <w:color w:val="000000"/>
                <w:sz w:val="22"/>
                <w:szCs w:val="22"/>
              </w:rPr>
              <w:t>1.- Si el presidente municipal Informo algo relacionado a la fomentación del deporte</w:t>
            </w:r>
            <w:r w:rsidRPr="00093F39">
              <w:rPr>
                <w:rFonts w:ascii="Palatino Linotype" w:hAnsi="Palatino Linotype"/>
                <w:i/>
                <w:color w:val="000000"/>
                <w:sz w:val="22"/>
                <w:szCs w:val="22"/>
              </w:rPr>
              <w:t xml:space="preserve"> </w:t>
            </w:r>
            <w:r w:rsidRPr="00093F39">
              <w:rPr>
                <w:rFonts w:ascii="Palatino Linotype" w:hAnsi="Palatino Linotype"/>
                <w:b/>
                <w:i/>
                <w:color w:val="000000"/>
                <w:sz w:val="22"/>
                <w:szCs w:val="22"/>
              </w:rPr>
              <w:t>(claro todos los deportes que se puedan realizar en las instalaciones del municipio) al hablar del deporte ¿se incluye al futbol rápido?</w:t>
            </w:r>
            <w:r w:rsidRPr="00093F39">
              <w:rPr>
                <w:rFonts w:ascii="Palatino Linotype" w:hAnsi="Palatino Linotype"/>
                <w:i/>
                <w:color w:val="000000"/>
                <w:sz w:val="22"/>
                <w:szCs w:val="22"/>
              </w:rPr>
              <w:t xml:space="preserve"> 2.-</w:t>
            </w:r>
            <w:r w:rsidRPr="00093F39">
              <w:rPr>
                <w:rFonts w:ascii="Palatino Linotype" w:hAnsi="Palatino Linotype"/>
                <w:b/>
                <w:i/>
                <w:color w:val="000000"/>
                <w:sz w:val="22"/>
                <w:szCs w:val="22"/>
              </w:rPr>
              <w:t xml:space="preserve">Solicito copia electrónica del apartado del informe en donde se habla(o) del deporte. Posta data: </w:t>
            </w:r>
            <w:r w:rsidRPr="00093F39">
              <w:rPr>
                <w:rFonts w:ascii="Palatino Linotype" w:hAnsi="Palatino Linotype"/>
                <w:b/>
                <w:i/>
                <w:color w:val="000000"/>
                <w:sz w:val="22"/>
                <w:szCs w:val="22"/>
                <w:u w:val="single"/>
              </w:rPr>
              <w:t>informe(s)</w:t>
            </w:r>
            <w:r w:rsidRPr="00093F39">
              <w:rPr>
                <w:rFonts w:ascii="Palatino Linotype" w:hAnsi="Palatino Linotype"/>
                <w:b/>
                <w:i/>
                <w:color w:val="000000"/>
                <w:sz w:val="22"/>
                <w:szCs w:val="22"/>
              </w:rPr>
              <w:t xml:space="preserve"> </w:t>
            </w:r>
            <w:r w:rsidRPr="00093F39">
              <w:rPr>
                <w:rFonts w:ascii="Palatino Linotype" w:hAnsi="Palatino Linotype"/>
                <w:b/>
                <w:i/>
                <w:color w:val="000000"/>
                <w:sz w:val="22"/>
                <w:szCs w:val="22"/>
                <w:u w:val="single"/>
              </w:rPr>
              <w:t>antes de la pandemia.</w:t>
            </w:r>
            <w:r w:rsidRPr="00093F39">
              <w:rPr>
                <w:rFonts w:ascii="Palatino Linotype" w:hAnsi="Palatino Linotype"/>
                <w:b/>
                <w:i/>
                <w:color w:val="000000"/>
                <w:sz w:val="22"/>
                <w:szCs w:val="22"/>
              </w:rPr>
              <w:t>”</w:t>
            </w:r>
            <w:r w:rsidRPr="00093F39">
              <w:rPr>
                <w:rFonts w:ascii="Palatino Linotype" w:hAnsi="Palatino Linotype"/>
                <w:i/>
                <w:color w:val="000000"/>
                <w:sz w:val="22"/>
                <w:szCs w:val="22"/>
              </w:rPr>
              <w:t xml:space="preserve"> (Sic)</w:t>
            </w:r>
          </w:p>
        </w:tc>
        <w:tc>
          <w:tcPr>
            <w:tcW w:w="3685" w:type="dxa"/>
          </w:tcPr>
          <w:p w14:paraId="1FAF5ADC"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la captura de pantalla de una </w:t>
            </w:r>
            <w:proofErr w:type="spellStart"/>
            <w:r w:rsidRPr="00093F39">
              <w:rPr>
                <w:rFonts w:ascii="Palatino Linotype" w:hAnsi="Palatino Linotype"/>
                <w:sz w:val="22"/>
                <w:szCs w:val="22"/>
              </w:rPr>
              <w:t>públicación</w:t>
            </w:r>
            <w:proofErr w:type="spellEnd"/>
            <w:r w:rsidRPr="00093F39">
              <w:rPr>
                <w:rFonts w:ascii="Palatino Linotype" w:hAnsi="Palatino Linotype"/>
                <w:sz w:val="22"/>
                <w:szCs w:val="22"/>
              </w:rPr>
              <w:t xml:space="preserve"> realizada </w:t>
            </w:r>
            <w:proofErr w:type="spellStart"/>
            <w:r w:rsidRPr="00093F39">
              <w:rPr>
                <w:rFonts w:ascii="Palatino Linotype" w:hAnsi="Palatino Linotype"/>
                <w:sz w:val="22"/>
                <w:szCs w:val="22"/>
              </w:rPr>
              <w:t>enla</w:t>
            </w:r>
            <w:proofErr w:type="spellEnd"/>
            <w:r w:rsidRPr="00093F39">
              <w:rPr>
                <w:rFonts w:ascii="Palatino Linotype" w:hAnsi="Palatino Linotype"/>
                <w:sz w:val="22"/>
                <w:szCs w:val="22"/>
              </w:rPr>
              <w:t xml:space="preserve"> página “Dirección de Cultura Física y Deporte Ecatepec” en Facebook.</w:t>
            </w:r>
          </w:p>
        </w:tc>
        <w:tc>
          <w:tcPr>
            <w:tcW w:w="895" w:type="dxa"/>
          </w:tcPr>
          <w:p w14:paraId="253D7E11"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NO</w:t>
            </w:r>
          </w:p>
        </w:tc>
      </w:tr>
      <w:tr w:rsidR="007B089C" w:rsidRPr="00093F39" w14:paraId="4DAAC535" w14:textId="77777777" w:rsidTr="00CC2780">
        <w:tc>
          <w:tcPr>
            <w:tcW w:w="479" w:type="dxa"/>
          </w:tcPr>
          <w:p w14:paraId="5DFD884A"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4</w:t>
            </w:r>
          </w:p>
        </w:tc>
        <w:tc>
          <w:tcPr>
            <w:tcW w:w="3769" w:type="dxa"/>
          </w:tcPr>
          <w:p w14:paraId="626256FF"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w:t>
            </w:r>
            <w:r w:rsidRPr="00093F39">
              <w:rPr>
                <w:rFonts w:ascii="Palatino Linotype" w:hAnsi="Palatino Linotype"/>
                <w:i/>
                <w:color w:val="000000"/>
                <w:sz w:val="22"/>
                <w:szCs w:val="22"/>
              </w:rPr>
              <w:t xml:space="preserve">solicito lo siguiente: </w:t>
            </w:r>
            <w:r w:rsidRPr="00093F39">
              <w:rPr>
                <w:rFonts w:ascii="Palatino Linotype" w:hAnsi="Palatino Linotype"/>
                <w:b/>
                <w:i/>
                <w:color w:val="000000"/>
                <w:sz w:val="22"/>
                <w:szCs w:val="22"/>
              </w:rPr>
              <w:t xml:space="preserve">1.-costo total de las aportaciones en las CANCHAS DE FUTBOL RAPIDO, en un total o por cancha.” </w:t>
            </w:r>
            <w:r w:rsidRPr="00093F39">
              <w:rPr>
                <w:rFonts w:ascii="Palatino Linotype" w:hAnsi="Palatino Linotype"/>
                <w:i/>
                <w:color w:val="000000"/>
                <w:sz w:val="22"/>
                <w:szCs w:val="22"/>
              </w:rPr>
              <w:t>(Sic)</w:t>
            </w:r>
          </w:p>
        </w:tc>
        <w:tc>
          <w:tcPr>
            <w:tcW w:w="3685" w:type="dxa"/>
          </w:tcPr>
          <w:p w14:paraId="71B065DA"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174047A5" w14:textId="77777777" w:rsidR="007B089C" w:rsidRPr="00093F39" w:rsidRDefault="007B089C" w:rsidP="00CC2780">
            <w:pPr>
              <w:jc w:val="both"/>
              <w:rPr>
                <w:rFonts w:ascii="Palatino Linotype" w:hAnsi="Palatino Linotype"/>
                <w:sz w:val="22"/>
                <w:szCs w:val="22"/>
              </w:rPr>
            </w:pPr>
          </w:p>
          <w:p w14:paraId="18094AB4"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 lo solicitado no se encuentra a cargo de los bienes de esta </w:t>
            </w:r>
            <w:proofErr w:type="gramStart"/>
            <w:r w:rsidRPr="00093F39">
              <w:rPr>
                <w:rFonts w:ascii="Palatino Linotype" w:hAnsi="Palatino Linotype"/>
                <w:sz w:val="22"/>
                <w:szCs w:val="22"/>
              </w:rPr>
              <w:t>dependencia</w:t>
            </w:r>
            <w:proofErr w:type="gramEnd"/>
            <w:r w:rsidRPr="00093F39">
              <w:rPr>
                <w:rFonts w:ascii="Palatino Linotype" w:hAnsi="Palatino Linotype"/>
                <w:sz w:val="22"/>
                <w:szCs w:val="22"/>
              </w:rPr>
              <w:t xml:space="preserve"> así como se hace de su conocimiento sobre los recursos económicos generados, ya que no existe un concepto de “renta” por parte de las áreas gubernamentales, la aportación que generan los espacios deportivos se destina a su </w:t>
            </w:r>
            <w:proofErr w:type="spellStart"/>
            <w:r w:rsidRPr="00093F39">
              <w:rPr>
                <w:rFonts w:ascii="Palatino Linotype" w:hAnsi="Palatino Linotype"/>
                <w:sz w:val="22"/>
                <w:szCs w:val="22"/>
              </w:rPr>
              <w:t>auto-</w:t>
            </w:r>
            <w:r w:rsidRPr="00093F39">
              <w:rPr>
                <w:rFonts w:ascii="Palatino Linotype" w:hAnsi="Palatino Linotype"/>
                <w:sz w:val="22"/>
                <w:szCs w:val="22"/>
              </w:rPr>
              <w:lastRenderedPageBreak/>
              <w:t>sustentabilidad</w:t>
            </w:r>
            <w:proofErr w:type="spellEnd"/>
            <w:r w:rsidRPr="00093F39">
              <w:rPr>
                <w:rFonts w:ascii="Palatino Linotype" w:hAnsi="Palatino Linotype"/>
                <w:sz w:val="22"/>
                <w:szCs w:val="22"/>
              </w:rPr>
              <w:t xml:space="preserve">, ya que un porcentaje de la recaudación es destinada para llevar a cabo el mantenimiento del inmueble utilizado, incluyendo pintura, balizamiento, iluminación, </w:t>
            </w:r>
            <w:proofErr w:type="spellStart"/>
            <w:r w:rsidRPr="00093F39">
              <w:rPr>
                <w:rFonts w:ascii="Palatino Linotype" w:hAnsi="Palatino Linotype"/>
                <w:sz w:val="22"/>
                <w:szCs w:val="22"/>
              </w:rPr>
              <w:t>repareciones</w:t>
            </w:r>
            <w:proofErr w:type="spellEnd"/>
            <w:r w:rsidRPr="00093F39">
              <w:rPr>
                <w:rFonts w:ascii="Palatino Linotype" w:hAnsi="Palatino Linotype"/>
                <w:sz w:val="22"/>
                <w:szCs w:val="22"/>
              </w:rPr>
              <w:t>, etc.”</w:t>
            </w:r>
          </w:p>
        </w:tc>
        <w:tc>
          <w:tcPr>
            <w:tcW w:w="895" w:type="dxa"/>
          </w:tcPr>
          <w:p w14:paraId="378392FD"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lastRenderedPageBreak/>
              <w:t>NO</w:t>
            </w:r>
          </w:p>
        </w:tc>
      </w:tr>
      <w:tr w:rsidR="007B089C" w:rsidRPr="00093F39" w14:paraId="21764CED" w14:textId="77777777" w:rsidTr="00CC2780">
        <w:tc>
          <w:tcPr>
            <w:tcW w:w="479" w:type="dxa"/>
          </w:tcPr>
          <w:p w14:paraId="2B5C5F2B"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5</w:t>
            </w:r>
          </w:p>
        </w:tc>
        <w:tc>
          <w:tcPr>
            <w:tcW w:w="3769" w:type="dxa"/>
          </w:tcPr>
          <w:p w14:paraId="11BBB117"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i/>
                <w:color w:val="000000"/>
                <w:sz w:val="22"/>
                <w:szCs w:val="22"/>
              </w:rPr>
              <w:t xml:space="preserve">“solicito saber de la cancha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del municipio (no particular) </w:t>
            </w:r>
            <w:r w:rsidRPr="00093F39">
              <w:rPr>
                <w:rFonts w:ascii="Palatino Linotype" w:hAnsi="Palatino Linotype"/>
                <w:b/>
                <w:i/>
                <w:color w:val="000000"/>
                <w:sz w:val="22"/>
                <w:szCs w:val="22"/>
              </w:rPr>
              <w:t xml:space="preserve">1.-la </w:t>
            </w:r>
            <w:proofErr w:type="spellStart"/>
            <w:r w:rsidRPr="00093F39">
              <w:rPr>
                <w:rFonts w:ascii="Palatino Linotype" w:hAnsi="Palatino Linotype"/>
                <w:b/>
                <w:i/>
                <w:color w:val="000000"/>
                <w:sz w:val="22"/>
                <w:szCs w:val="22"/>
              </w:rPr>
              <w:t>aportacion</w:t>
            </w:r>
            <w:proofErr w:type="spellEnd"/>
            <w:r w:rsidRPr="00093F39">
              <w:rPr>
                <w:rFonts w:ascii="Palatino Linotype" w:hAnsi="Palatino Linotype"/>
                <w:b/>
                <w:i/>
                <w:color w:val="000000"/>
                <w:sz w:val="22"/>
                <w:szCs w:val="22"/>
              </w:rPr>
              <w:t xml:space="preserve"> que realiza cada una de las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en este municipio</w:t>
            </w:r>
            <w:r w:rsidRPr="00093F39">
              <w:rPr>
                <w:rFonts w:ascii="Palatino Linotype" w:hAnsi="Palatino Linotype"/>
                <w:i/>
                <w:color w:val="000000"/>
                <w:sz w:val="22"/>
                <w:szCs w:val="22"/>
              </w:rPr>
              <w:t>” (Sic)</w:t>
            </w:r>
          </w:p>
        </w:tc>
        <w:tc>
          <w:tcPr>
            <w:tcW w:w="3685" w:type="dxa"/>
          </w:tcPr>
          <w:p w14:paraId="6885893C"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65EEA061" w14:textId="77777777" w:rsidR="007B089C" w:rsidRPr="00093F39" w:rsidRDefault="007B089C" w:rsidP="00CC2780">
            <w:pPr>
              <w:jc w:val="both"/>
              <w:rPr>
                <w:rFonts w:ascii="Palatino Linotype" w:hAnsi="Palatino Linotype"/>
                <w:sz w:val="22"/>
                <w:szCs w:val="22"/>
              </w:rPr>
            </w:pPr>
          </w:p>
          <w:p w14:paraId="0E8BA46C"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“…no existe un concepto de “renta” por parte de la áreas gubernamentales, la aportación que generan los espacios deportivos se destina a su </w:t>
            </w:r>
            <w:proofErr w:type="spellStart"/>
            <w:r w:rsidRPr="00093F39">
              <w:rPr>
                <w:rFonts w:ascii="Palatino Linotype" w:hAnsi="Palatino Linotype"/>
                <w:sz w:val="22"/>
                <w:szCs w:val="22"/>
              </w:rPr>
              <w:t>autosustetabilidad</w:t>
            </w:r>
            <w:proofErr w:type="spellEnd"/>
            <w:r w:rsidRPr="00093F39">
              <w:rPr>
                <w:rFonts w:ascii="Palatino Linotype" w:hAnsi="Palatino Linotype"/>
                <w:sz w:val="22"/>
                <w:szCs w:val="22"/>
              </w:rPr>
              <w:t xml:space="preserve">, ya que un porcentaje de la recaudación es destinada para llevar a cabo el mantenimiento del inmueble utilizado, incluyendo pintura, balizamiento, iluminación, reparaciones, </w:t>
            </w:r>
            <w:proofErr w:type="gramStart"/>
            <w:r w:rsidRPr="00093F39">
              <w:rPr>
                <w:rFonts w:ascii="Palatino Linotype" w:hAnsi="Palatino Linotype"/>
                <w:sz w:val="22"/>
                <w:szCs w:val="22"/>
              </w:rPr>
              <w:t>etc. ”</w:t>
            </w:r>
            <w:proofErr w:type="gramEnd"/>
          </w:p>
        </w:tc>
        <w:tc>
          <w:tcPr>
            <w:tcW w:w="895" w:type="dxa"/>
          </w:tcPr>
          <w:p w14:paraId="1E2F8E64"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NO</w:t>
            </w:r>
          </w:p>
        </w:tc>
      </w:tr>
      <w:tr w:rsidR="007B089C" w:rsidRPr="00093F39" w14:paraId="1016F214" w14:textId="77777777" w:rsidTr="00CC2780">
        <w:tc>
          <w:tcPr>
            <w:tcW w:w="479" w:type="dxa"/>
          </w:tcPr>
          <w:p w14:paraId="5271D539"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6</w:t>
            </w:r>
          </w:p>
        </w:tc>
        <w:tc>
          <w:tcPr>
            <w:tcW w:w="3769" w:type="dxa"/>
          </w:tcPr>
          <w:p w14:paraId="740DBD3A"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i/>
                <w:color w:val="000000"/>
                <w:sz w:val="22"/>
                <w:szCs w:val="22"/>
              </w:rPr>
              <w:t xml:space="preserve">“solicito saber de la cancha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del municipio (no particular) </w:t>
            </w:r>
            <w:r w:rsidRPr="00093F39">
              <w:rPr>
                <w:rFonts w:ascii="Palatino Linotype" w:hAnsi="Palatino Linotype"/>
                <w:b/>
                <w:i/>
                <w:color w:val="000000"/>
                <w:sz w:val="22"/>
                <w:szCs w:val="22"/>
              </w:rPr>
              <w:t xml:space="preserve">1.-si </w:t>
            </w:r>
            <w:proofErr w:type="gramStart"/>
            <w:r w:rsidRPr="00093F39">
              <w:rPr>
                <w:rFonts w:ascii="Palatino Linotype" w:hAnsi="Palatino Linotype"/>
                <w:b/>
                <w:i/>
                <w:color w:val="000000"/>
                <w:sz w:val="22"/>
                <w:szCs w:val="22"/>
              </w:rPr>
              <w:t>las canchas cuenta</w:t>
            </w:r>
            <w:proofErr w:type="gramEnd"/>
            <w:r w:rsidRPr="00093F39">
              <w:rPr>
                <w:rFonts w:ascii="Palatino Linotype" w:hAnsi="Palatino Linotype"/>
                <w:b/>
                <w:i/>
                <w:color w:val="000000"/>
                <w:sz w:val="22"/>
                <w:szCs w:val="22"/>
              </w:rPr>
              <w:t xml:space="preserve"> con un liga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(si fuese </w:t>
            </w:r>
            <w:proofErr w:type="spellStart"/>
            <w:r w:rsidRPr="00093F39">
              <w:rPr>
                <w:rFonts w:ascii="Palatino Linotype" w:hAnsi="Palatino Linotype"/>
                <w:b/>
                <w:i/>
                <w:color w:val="000000"/>
                <w:sz w:val="22"/>
                <w:szCs w:val="22"/>
              </w:rPr>
              <w:t>asi</w:t>
            </w:r>
            <w:proofErr w:type="spellEnd"/>
            <w:r w:rsidRPr="00093F39">
              <w:rPr>
                <w:rFonts w:ascii="Palatino Linotype" w:hAnsi="Palatino Linotype"/>
                <w:b/>
                <w:i/>
                <w:color w:val="000000"/>
                <w:sz w:val="22"/>
                <w:szCs w:val="22"/>
              </w:rPr>
              <w:t xml:space="preserve">) el nombre del presidente de la liga y </w:t>
            </w:r>
            <w:proofErr w:type="spellStart"/>
            <w:r w:rsidRPr="00093F39">
              <w:rPr>
                <w:rFonts w:ascii="Palatino Linotype" w:hAnsi="Palatino Linotype"/>
                <w:b/>
                <w:i/>
                <w:color w:val="000000"/>
                <w:sz w:val="22"/>
                <w:szCs w:val="22"/>
              </w:rPr>
              <w:t>direccion</w:t>
            </w:r>
            <w:proofErr w:type="spellEnd"/>
            <w:r w:rsidRPr="00093F39">
              <w:rPr>
                <w:rFonts w:ascii="Palatino Linotype" w:hAnsi="Palatino Linotype"/>
                <w:b/>
                <w:i/>
                <w:color w:val="000000"/>
                <w:sz w:val="22"/>
                <w:szCs w:val="22"/>
              </w:rPr>
              <w:t xml:space="preserve"> de la cancha.” (Sic)</w:t>
            </w:r>
          </w:p>
        </w:tc>
        <w:tc>
          <w:tcPr>
            <w:tcW w:w="3685" w:type="dxa"/>
          </w:tcPr>
          <w:p w14:paraId="4E214BE3"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un listado respecto a las ligas de futbol rápido del municipio, con los </w:t>
            </w:r>
            <w:proofErr w:type="spellStart"/>
            <w:r w:rsidRPr="00093F39">
              <w:rPr>
                <w:rFonts w:ascii="Palatino Linotype" w:hAnsi="Palatino Linotype"/>
                <w:sz w:val="22"/>
                <w:szCs w:val="22"/>
              </w:rPr>
              <w:t>siguinetes</w:t>
            </w:r>
            <w:proofErr w:type="spellEnd"/>
            <w:r w:rsidRPr="00093F39">
              <w:rPr>
                <w:rFonts w:ascii="Palatino Linotype" w:hAnsi="Palatino Linotype"/>
                <w:sz w:val="22"/>
                <w:szCs w:val="22"/>
              </w:rPr>
              <w:t xml:space="preserve"> rubros: </w:t>
            </w:r>
          </w:p>
          <w:p w14:paraId="6E691A01"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No., NOMBRE DEL DEPORTIVO, DIRECCIÓN, NÚMERO DE LIGAS, RESPONSABLE.</w:t>
            </w:r>
          </w:p>
        </w:tc>
        <w:tc>
          <w:tcPr>
            <w:tcW w:w="895" w:type="dxa"/>
          </w:tcPr>
          <w:p w14:paraId="511790B3"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 xml:space="preserve">SI </w:t>
            </w:r>
          </w:p>
        </w:tc>
      </w:tr>
      <w:tr w:rsidR="007B089C" w:rsidRPr="00093F39" w14:paraId="080A28B2" w14:textId="77777777" w:rsidTr="00CC2780">
        <w:tc>
          <w:tcPr>
            <w:tcW w:w="479" w:type="dxa"/>
          </w:tcPr>
          <w:p w14:paraId="5B51B4F1"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7</w:t>
            </w:r>
          </w:p>
        </w:tc>
        <w:tc>
          <w:tcPr>
            <w:tcW w:w="3769" w:type="dxa"/>
          </w:tcPr>
          <w:p w14:paraId="68976CEC" w14:textId="77777777" w:rsidR="007B089C" w:rsidRPr="00093F39" w:rsidRDefault="007B089C" w:rsidP="00CC2780">
            <w:pPr>
              <w:spacing w:line="276" w:lineRule="auto"/>
              <w:ind w:right="32"/>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saber lo siguiente de las canchas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w:t>
            </w:r>
            <w:proofErr w:type="spellStart"/>
            <w:r w:rsidRPr="00093F39">
              <w:rPr>
                <w:rFonts w:ascii="Palatino Linotype" w:hAnsi="Palatino Linotype"/>
                <w:i/>
                <w:color w:val="000000"/>
                <w:sz w:val="22"/>
                <w:szCs w:val="22"/>
              </w:rPr>
              <w:t>ekl</w:t>
            </w:r>
            <w:proofErr w:type="spellEnd"/>
            <w:r w:rsidRPr="00093F39">
              <w:rPr>
                <w:rFonts w:ascii="Palatino Linotype" w:hAnsi="Palatino Linotype"/>
                <w:i/>
                <w:color w:val="000000"/>
                <w:sz w:val="22"/>
                <w:szCs w:val="22"/>
              </w:rPr>
              <w:t xml:space="preserve"> </w:t>
            </w:r>
            <w:r w:rsidRPr="00093F39">
              <w:rPr>
                <w:rFonts w:ascii="Palatino Linotype" w:hAnsi="Palatino Linotype"/>
                <w:i/>
                <w:color w:val="000000"/>
                <w:sz w:val="22"/>
                <w:szCs w:val="22"/>
              </w:rPr>
              <w:lastRenderedPageBreak/>
              <w:t xml:space="preserve">municipio </w:t>
            </w:r>
            <w:r w:rsidRPr="00093F39">
              <w:rPr>
                <w:rFonts w:ascii="Palatino Linotype" w:hAnsi="Palatino Linotype"/>
                <w:b/>
                <w:i/>
                <w:color w:val="000000"/>
                <w:sz w:val="22"/>
                <w:szCs w:val="22"/>
              </w:rPr>
              <w:t>1.- desde cuando se empezaron a usar en beneficio del deporte, cada una de ellas.” (Sic)</w:t>
            </w:r>
          </w:p>
        </w:tc>
        <w:tc>
          <w:tcPr>
            <w:tcW w:w="3685" w:type="dxa"/>
          </w:tcPr>
          <w:p w14:paraId="143A7EBE"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lastRenderedPageBreak/>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231CECCF" w14:textId="77777777" w:rsidR="007B089C" w:rsidRPr="00093F39" w:rsidRDefault="007B089C" w:rsidP="00CC2780">
            <w:pPr>
              <w:jc w:val="both"/>
              <w:rPr>
                <w:rFonts w:ascii="Palatino Linotype" w:hAnsi="Palatino Linotype"/>
                <w:sz w:val="22"/>
                <w:szCs w:val="22"/>
              </w:rPr>
            </w:pPr>
          </w:p>
          <w:p w14:paraId="27B57401"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lastRenderedPageBreak/>
              <w:t xml:space="preserve">“… referente al año de uso de las canchas en beneficio del deporte, esta </w:t>
            </w:r>
            <w:proofErr w:type="spellStart"/>
            <w:r w:rsidRPr="00093F39">
              <w:rPr>
                <w:rFonts w:ascii="Palatino Linotype" w:hAnsi="Palatino Linotype"/>
                <w:sz w:val="22"/>
                <w:szCs w:val="22"/>
              </w:rPr>
              <w:t>depemdencia</w:t>
            </w:r>
            <w:proofErr w:type="spellEnd"/>
            <w:r w:rsidRPr="00093F39">
              <w:rPr>
                <w:rFonts w:ascii="Palatino Linotype" w:hAnsi="Palatino Linotype"/>
                <w:sz w:val="22"/>
                <w:szCs w:val="22"/>
              </w:rPr>
              <w:t xml:space="preserve"> no está a cargo de la información solicitada en los bienes de esta administración</w:t>
            </w:r>
            <w:proofErr w:type="gramStart"/>
            <w:r w:rsidRPr="00093F39">
              <w:rPr>
                <w:rFonts w:ascii="Palatino Linotype" w:hAnsi="Palatino Linotype"/>
                <w:sz w:val="22"/>
                <w:szCs w:val="22"/>
              </w:rPr>
              <w:t>… ”</w:t>
            </w:r>
            <w:proofErr w:type="gramEnd"/>
          </w:p>
        </w:tc>
        <w:tc>
          <w:tcPr>
            <w:tcW w:w="895" w:type="dxa"/>
          </w:tcPr>
          <w:p w14:paraId="773003AE"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lastRenderedPageBreak/>
              <w:t>NO</w:t>
            </w:r>
          </w:p>
        </w:tc>
      </w:tr>
      <w:tr w:rsidR="007B089C" w:rsidRPr="00093F39" w14:paraId="19C02514" w14:textId="77777777" w:rsidTr="00CC2780">
        <w:tc>
          <w:tcPr>
            <w:tcW w:w="479" w:type="dxa"/>
          </w:tcPr>
          <w:p w14:paraId="08C7D928"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8</w:t>
            </w:r>
          </w:p>
        </w:tc>
        <w:tc>
          <w:tcPr>
            <w:tcW w:w="3769" w:type="dxa"/>
          </w:tcPr>
          <w:p w14:paraId="75E2989D" w14:textId="77777777" w:rsidR="007B089C" w:rsidRPr="00093F39" w:rsidRDefault="007B089C" w:rsidP="00CC2780">
            <w:pPr>
              <w:spacing w:line="276" w:lineRule="auto"/>
              <w:ind w:right="32"/>
              <w:jc w:val="both"/>
              <w:rPr>
                <w:rFonts w:ascii="Palatino Linotype" w:hAnsi="Palatino Linotype"/>
                <w:i/>
                <w:sz w:val="22"/>
                <w:szCs w:val="22"/>
              </w:rPr>
            </w:pPr>
            <w:r w:rsidRPr="00093F39">
              <w:rPr>
                <w:rFonts w:ascii="Palatino Linotype" w:hAnsi="Palatino Linotype"/>
                <w:i/>
                <w:color w:val="000000"/>
                <w:sz w:val="22"/>
                <w:szCs w:val="22"/>
              </w:rPr>
              <w:t xml:space="preserve">“solicito saber lo siguiente del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w:t>
            </w:r>
            <w:r w:rsidRPr="00093F39">
              <w:rPr>
                <w:rFonts w:ascii="Palatino Linotype" w:hAnsi="Palatino Linotype"/>
                <w:b/>
                <w:i/>
                <w:color w:val="000000"/>
                <w:sz w:val="22"/>
                <w:szCs w:val="22"/>
              </w:rPr>
              <w:t xml:space="preserve">1.-cuanto se </w:t>
            </w:r>
            <w:proofErr w:type="gramStart"/>
            <w:r w:rsidRPr="00093F39">
              <w:rPr>
                <w:rFonts w:ascii="Palatino Linotype" w:hAnsi="Palatino Linotype"/>
                <w:b/>
                <w:i/>
                <w:color w:val="000000"/>
                <w:sz w:val="22"/>
                <w:szCs w:val="22"/>
              </w:rPr>
              <w:t>le</w:t>
            </w:r>
            <w:proofErr w:type="gramEnd"/>
            <w:r w:rsidRPr="00093F39">
              <w:rPr>
                <w:rFonts w:ascii="Palatino Linotype" w:hAnsi="Palatino Linotype"/>
                <w:b/>
                <w:i/>
                <w:color w:val="000000"/>
                <w:sz w:val="22"/>
                <w:szCs w:val="22"/>
              </w:rPr>
              <w:t xml:space="preserve"> cobra a las ligas por el uso de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del municipio. 2.-cuanto se </w:t>
            </w:r>
            <w:proofErr w:type="gramStart"/>
            <w:r w:rsidRPr="00093F39">
              <w:rPr>
                <w:rFonts w:ascii="Palatino Linotype" w:hAnsi="Palatino Linotype"/>
                <w:b/>
                <w:i/>
                <w:color w:val="000000"/>
                <w:sz w:val="22"/>
                <w:szCs w:val="22"/>
              </w:rPr>
              <w:t>le</w:t>
            </w:r>
            <w:proofErr w:type="gramEnd"/>
            <w:r w:rsidRPr="00093F39">
              <w:rPr>
                <w:rFonts w:ascii="Palatino Linotype" w:hAnsi="Palatino Linotype"/>
                <w:b/>
                <w:i/>
                <w:color w:val="000000"/>
                <w:sz w:val="22"/>
                <w:szCs w:val="22"/>
              </w:rPr>
              <w:t xml:space="preserve"> cobra a los usuarios por el uso de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(Sic)</w:t>
            </w:r>
          </w:p>
        </w:tc>
        <w:tc>
          <w:tcPr>
            <w:tcW w:w="3685" w:type="dxa"/>
          </w:tcPr>
          <w:p w14:paraId="1105AB03"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217E3BD4" w14:textId="77777777" w:rsidR="007B089C" w:rsidRPr="00093F39" w:rsidRDefault="007B089C" w:rsidP="00CC2780">
            <w:pPr>
              <w:jc w:val="both"/>
              <w:rPr>
                <w:rFonts w:ascii="Palatino Linotype" w:hAnsi="Palatino Linotype"/>
                <w:sz w:val="22"/>
                <w:szCs w:val="22"/>
              </w:rPr>
            </w:pPr>
          </w:p>
          <w:p w14:paraId="02C9EE2A"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 ya que no existe un concepto de “renta” por parte de las áreas gubernamentales, la aportación que generan los espacios deportivos se destina a su </w:t>
            </w:r>
            <w:proofErr w:type="spellStart"/>
            <w:r w:rsidRPr="00093F39">
              <w:rPr>
                <w:rFonts w:ascii="Palatino Linotype" w:hAnsi="Palatino Linotype"/>
                <w:sz w:val="22"/>
                <w:szCs w:val="22"/>
              </w:rPr>
              <w:t>autsustetabilidad</w:t>
            </w:r>
            <w:proofErr w:type="spellEnd"/>
            <w:r w:rsidRPr="00093F39">
              <w:rPr>
                <w:rFonts w:ascii="Palatino Linotype" w:hAnsi="Palatino Linotype"/>
                <w:sz w:val="22"/>
                <w:szCs w:val="22"/>
              </w:rPr>
              <w:t xml:space="preserve">, ya que un porcentaje de la </w:t>
            </w:r>
            <w:proofErr w:type="spellStart"/>
            <w:r w:rsidRPr="00093F39">
              <w:rPr>
                <w:rFonts w:ascii="Palatino Linotype" w:hAnsi="Palatino Linotype"/>
                <w:sz w:val="22"/>
                <w:szCs w:val="22"/>
              </w:rPr>
              <w:t>reacudación</w:t>
            </w:r>
            <w:proofErr w:type="spellEnd"/>
            <w:r w:rsidRPr="00093F39">
              <w:rPr>
                <w:rFonts w:ascii="Palatino Linotype" w:hAnsi="Palatino Linotype"/>
                <w:sz w:val="22"/>
                <w:szCs w:val="22"/>
              </w:rPr>
              <w:t xml:space="preserve"> es </w:t>
            </w:r>
            <w:proofErr w:type="gramStart"/>
            <w:r w:rsidRPr="00093F39">
              <w:rPr>
                <w:rFonts w:ascii="Palatino Linotype" w:hAnsi="Palatino Linotype"/>
                <w:sz w:val="22"/>
                <w:szCs w:val="22"/>
              </w:rPr>
              <w:t>destinada</w:t>
            </w:r>
            <w:proofErr w:type="gramEnd"/>
            <w:r w:rsidRPr="00093F39">
              <w:rPr>
                <w:rFonts w:ascii="Palatino Linotype" w:hAnsi="Palatino Linotype"/>
                <w:sz w:val="22"/>
                <w:szCs w:val="22"/>
              </w:rPr>
              <w:t xml:space="preserve"> para llevar a cabo el mantenimiento del inmueble utilizado, incluyendo pintura, balizamiento, iluminación, reparaciones, etc.” (Sic)</w:t>
            </w:r>
          </w:p>
        </w:tc>
        <w:tc>
          <w:tcPr>
            <w:tcW w:w="895" w:type="dxa"/>
          </w:tcPr>
          <w:p w14:paraId="17C272F0"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NO</w:t>
            </w:r>
          </w:p>
        </w:tc>
      </w:tr>
      <w:tr w:rsidR="007B089C" w:rsidRPr="00093F39" w14:paraId="3886B62A" w14:textId="77777777" w:rsidTr="00CC2780">
        <w:tc>
          <w:tcPr>
            <w:tcW w:w="479" w:type="dxa"/>
          </w:tcPr>
          <w:p w14:paraId="7B5B2A1B"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9</w:t>
            </w:r>
          </w:p>
        </w:tc>
        <w:tc>
          <w:tcPr>
            <w:tcW w:w="3769" w:type="dxa"/>
          </w:tcPr>
          <w:p w14:paraId="736B56B3" w14:textId="77777777" w:rsidR="007B089C" w:rsidRPr="00093F39" w:rsidRDefault="007B089C" w:rsidP="00CC2780">
            <w:pPr>
              <w:spacing w:line="276" w:lineRule="auto"/>
              <w:ind w:right="33"/>
              <w:jc w:val="both"/>
              <w:rPr>
                <w:rFonts w:ascii="Palatino Linotype" w:hAnsi="Palatino Linotype"/>
                <w:i/>
                <w:sz w:val="22"/>
                <w:szCs w:val="22"/>
              </w:rPr>
            </w:pPr>
            <w:r w:rsidRPr="00093F39">
              <w:rPr>
                <w:rFonts w:ascii="Palatino Linotype" w:hAnsi="Palatino Linotype"/>
                <w:i/>
                <w:color w:val="000000"/>
                <w:sz w:val="22"/>
                <w:szCs w:val="22"/>
              </w:rPr>
              <w:t xml:space="preserve">“solicito saber de las canchas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lo siguiente </w:t>
            </w:r>
            <w:r w:rsidRPr="00093F39">
              <w:rPr>
                <w:rFonts w:ascii="Palatino Linotype" w:hAnsi="Palatino Linotype"/>
                <w:b/>
                <w:i/>
                <w:color w:val="000000"/>
                <w:sz w:val="22"/>
                <w:szCs w:val="22"/>
              </w:rPr>
              <w:t>1.-el año de uso de las canchas de todas lo requiero en una lista” (Sic)</w:t>
            </w:r>
          </w:p>
        </w:tc>
        <w:tc>
          <w:tcPr>
            <w:tcW w:w="3685" w:type="dxa"/>
          </w:tcPr>
          <w:p w14:paraId="77EA0BD5"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68D4DF7D" w14:textId="77777777" w:rsidR="007B089C" w:rsidRPr="00093F39" w:rsidRDefault="007B089C" w:rsidP="00CC2780">
            <w:pPr>
              <w:jc w:val="both"/>
              <w:rPr>
                <w:rFonts w:ascii="Palatino Linotype" w:hAnsi="Palatino Linotype"/>
                <w:sz w:val="22"/>
                <w:szCs w:val="22"/>
              </w:rPr>
            </w:pPr>
          </w:p>
          <w:p w14:paraId="498EBB04"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 esta dependencia no está a cargo de la </w:t>
            </w:r>
            <w:proofErr w:type="spellStart"/>
            <w:r w:rsidRPr="00093F39">
              <w:rPr>
                <w:rFonts w:ascii="Palatino Linotype" w:hAnsi="Palatino Linotype"/>
                <w:sz w:val="22"/>
                <w:szCs w:val="22"/>
              </w:rPr>
              <w:t>infomación</w:t>
            </w:r>
            <w:proofErr w:type="spellEnd"/>
            <w:r w:rsidRPr="00093F39">
              <w:rPr>
                <w:rFonts w:ascii="Palatino Linotype" w:hAnsi="Palatino Linotype"/>
                <w:sz w:val="22"/>
                <w:szCs w:val="22"/>
              </w:rPr>
              <w:t xml:space="preserve"> solicitada en los bienes de esta </w:t>
            </w:r>
            <w:proofErr w:type="spellStart"/>
            <w:r w:rsidRPr="00093F39">
              <w:rPr>
                <w:rFonts w:ascii="Palatino Linotype" w:hAnsi="Palatino Linotype"/>
                <w:sz w:val="22"/>
                <w:szCs w:val="22"/>
              </w:rPr>
              <w:t>administraión</w:t>
            </w:r>
            <w:proofErr w:type="spellEnd"/>
            <w:r w:rsidRPr="00093F39">
              <w:rPr>
                <w:rFonts w:ascii="Palatino Linotype" w:hAnsi="Palatino Linotype"/>
                <w:sz w:val="22"/>
                <w:szCs w:val="22"/>
              </w:rPr>
              <w:t>, a su vez anexo listado de las canchas existentes</w:t>
            </w:r>
            <w:proofErr w:type="gramStart"/>
            <w:r w:rsidRPr="00093F39">
              <w:rPr>
                <w:rFonts w:ascii="Palatino Linotype" w:hAnsi="Palatino Linotype"/>
                <w:sz w:val="22"/>
                <w:szCs w:val="22"/>
              </w:rPr>
              <w:t>…”(</w:t>
            </w:r>
            <w:proofErr w:type="gramEnd"/>
            <w:r w:rsidRPr="00093F39">
              <w:rPr>
                <w:rFonts w:ascii="Palatino Linotype" w:hAnsi="Palatino Linotype"/>
                <w:sz w:val="22"/>
                <w:szCs w:val="22"/>
              </w:rPr>
              <w:t>Sic)</w:t>
            </w:r>
          </w:p>
          <w:p w14:paraId="03A964EB" w14:textId="77777777" w:rsidR="007B089C" w:rsidRPr="00093F39" w:rsidRDefault="007B089C" w:rsidP="00CC2780">
            <w:pPr>
              <w:jc w:val="both"/>
              <w:rPr>
                <w:rFonts w:ascii="Palatino Linotype" w:hAnsi="Palatino Linotype"/>
                <w:sz w:val="22"/>
                <w:szCs w:val="22"/>
              </w:rPr>
            </w:pPr>
          </w:p>
          <w:p w14:paraId="14914465" w14:textId="77777777" w:rsidR="007B089C" w:rsidRPr="00093F39" w:rsidRDefault="007B089C" w:rsidP="007B089C">
            <w:pPr>
              <w:pStyle w:val="Prrafodelista"/>
              <w:numPr>
                <w:ilvl w:val="0"/>
                <w:numId w:val="12"/>
              </w:numPr>
              <w:ind w:left="40" w:firstLine="0"/>
              <w:jc w:val="both"/>
              <w:rPr>
                <w:rFonts w:ascii="Palatino Linotype" w:hAnsi="Palatino Linotype"/>
                <w:sz w:val="22"/>
                <w:szCs w:val="22"/>
              </w:rPr>
            </w:pPr>
            <w:r w:rsidRPr="00093F39">
              <w:rPr>
                <w:rFonts w:ascii="Palatino Linotype" w:hAnsi="Palatino Linotype"/>
                <w:sz w:val="22"/>
                <w:szCs w:val="22"/>
              </w:rPr>
              <w:t xml:space="preserve">Se anexó un listado con los </w:t>
            </w:r>
            <w:proofErr w:type="spellStart"/>
            <w:r w:rsidRPr="00093F39">
              <w:rPr>
                <w:rFonts w:ascii="Palatino Linotype" w:hAnsi="Palatino Linotype"/>
                <w:sz w:val="22"/>
                <w:szCs w:val="22"/>
              </w:rPr>
              <w:t>siguintes</w:t>
            </w:r>
            <w:proofErr w:type="spellEnd"/>
            <w:r w:rsidRPr="00093F39">
              <w:rPr>
                <w:rFonts w:ascii="Palatino Linotype" w:hAnsi="Palatino Linotype"/>
                <w:sz w:val="22"/>
                <w:szCs w:val="22"/>
              </w:rPr>
              <w:t xml:space="preserve"> rubros: </w:t>
            </w:r>
            <w:proofErr w:type="spellStart"/>
            <w:r w:rsidRPr="00093F39">
              <w:rPr>
                <w:rFonts w:ascii="Palatino Linotype" w:hAnsi="Palatino Linotype"/>
                <w:sz w:val="22"/>
                <w:szCs w:val="22"/>
              </w:rPr>
              <w:t>Nº</w:t>
            </w:r>
            <w:proofErr w:type="spellEnd"/>
            <w:r w:rsidRPr="00093F39">
              <w:rPr>
                <w:rFonts w:ascii="Palatino Linotype" w:hAnsi="Palatino Linotype"/>
                <w:sz w:val="22"/>
                <w:szCs w:val="22"/>
              </w:rPr>
              <w:t xml:space="preserve">, NOMBRE CANCHA y </w:t>
            </w:r>
            <w:r w:rsidRPr="00093F39">
              <w:rPr>
                <w:rFonts w:ascii="Palatino Linotype" w:hAnsi="Palatino Linotype"/>
                <w:sz w:val="22"/>
                <w:szCs w:val="22"/>
              </w:rPr>
              <w:lastRenderedPageBreak/>
              <w:t>DIRECCIÓN.</w:t>
            </w:r>
            <w:r w:rsidRPr="00093F39">
              <w:rPr>
                <w:rFonts w:ascii="Palatino Linotype" w:hAnsi="Palatino Linotype"/>
                <w:sz w:val="22"/>
                <w:szCs w:val="22"/>
              </w:rPr>
              <w:br/>
            </w:r>
            <w:r w:rsidRPr="00093F39">
              <w:rPr>
                <w:rFonts w:ascii="Palatino Linotype" w:hAnsi="Palatino Linotype"/>
                <w:sz w:val="22"/>
                <w:szCs w:val="22"/>
              </w:rPr>
              <w:br/>
            </w:r>
          </w:p>
        </w:tc>
        <w:tc>
          <w:tcPr>
            <w:tcW w:w="895" w:type="dxa"/>
          </w:tcPr>
          <w:p w14:paraId="23F992F0"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lastRenderedPageBreak/>
              <w:t>NO</w:t>
            </w:r>
          </w:p>
        </w:tc>
      </w:tr>
      <w:tr w:rsidR="007B089C" w:rsidRPr="00093F39" w14:paraId="3C474884" w14:textId="77777777" w:rsidTr="00CC2780">
        <w:tc>
          <w:tcPr>
            <w:tcW w:w="479" w:type="dxa"/>
          </w:tcPr>
          <w:p w14:paraId="23072CD8"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10</w:t>
            </w:r>
          </w:p>
        </w:tc>
        <w:tc>
          <w:tcPr>
            <w:tcW w:w="3769" w:type="dxa"/>
          </w:tcPr>
          <w:p w14:paraId="65502E29" w14:textId="77777777" w:rsidR="007B089C" w:rsidRPr="00093F39" w:rsidRDefault="007B089C" w:rsidP="00CC2780">
            <w:pPr>
              <w:spacing w:line="276" w:lineRule="auto"/>
              <w:jc w:val="both"/>
              <w:rPr>
                <w:rFonts w:ascii="Palatino Linotype" w:hAnsi="Palatino Linotype"/>
                <w:i/>
                <w:sz w:val="22"/>
                <w:szCs w:val="22"/>
              </w:rPr>
            </w:pPr>
            <w:r w:rsidRPr="00093F39">
              <w:rPr>
                <w:rFonts w:ascii="Palatino Linotype" w:hAnsi="Palatino Linotype"/>
                <w:i/>
                <w:color w:val="000000"/>
                <w:sz w:val="22"/>
                <w:szCs w:val="22"/>
              </w:rPr>
              <w:t>“</w:t>
            </w:r>
            <w:r w:rsidRPr="00093F39">
              <w:rPr>
                <w:rFonts w:ascii="Palatino Linotype" w:hAnsi="Palatino Linotype"/>
                <w:b/>
                <w:i/>
                <w:color w:val="000000"/>
                <w:sz w:val="22"/>
                <w:szCs w:val="22"/>
              </w:rPr>
              <w:t>En su(s) informe(s)</w:t>
            </w:r>
            <w:r w:rsidRPr="00093F39">
              <w:rPr>
                <w:rFonts w:ascii="Palatino Linotype" w:hAnsi="Palatino Linotype"/>
                <w:i/>
                <w:color w:val="000000"/>
                <w:sz w:val="22"/>
                <w:szCs w:val="22"/>
              </w:rPr>
              <w:t xml:space="preserve"> del presidente municipal dirigido al gobierno estatal (estado de México) y/o al gobierno federal se habló de la fomentación del deporte (al hablar del deporte se incluye al futbol rápido, sí o no) Solicito saber lo siguiente: 1</w:t>
            </w:r>
            <w:r w:rsidRPr="00093F39">
              <w:rPr>
                <w:rFonts w:ascii="Palatino Linotype" w:hAnsi="Palatino Linotype"/>
                <w:b/>
                <w:i/>
                <w:color w:val="000000"/>
                <w:sz w:val="22"/>
                <w:szCs w:val="22"/>
              </w:rPr>
              <w:t>.-solicito copia electrónica del apartado del informe en donde se habla(o) del deporte. Posta data: informe(s) antes de la pandemia.” (Sic)</w:t>
            </w:r>
          </w:p>
        </w:tc>
        <w:tc>
          <w:tcPr>
            <w:tcW w:w="3685" w:type="dxa"/>
          </w:tcPr>
          <w:p w14:paraId="5007D6FA" w14:textId="77777777" w:rsidR="007B089C" w:rsidRPr="00093F39" w:rsidRDefault="007B089C" w:rsidP="00CC2780">
            <w:pPr>
              <w:ind w:right="-106"/>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w:t>
            </w:r>
            <w:proofErr w:type="gramStart"/>
            <w:r w:rsidRPr="00093F39">
              <w:rPr>
                <w:rFonts w:ascii="Palatino Linotype" w:hAnsi="Palatino Linotype"/>
                <w:sz w:val="22"/>
                <w:szCs w:val="22"/>
              </w:rPr>
              <w:t>Deporte  remitió</w:t>
            </w:r>
            <w:proofErr w:type="gramEnd"/>
            <w:r w:rsidRPr="00093F39">
              <w:rPr>
                <w:rFonts w:ascii="Palatino Linotype" w:hAnsi="Palatino Linotype"/>
                <w:sz w:val="22"/>
                <w:szCs w:val="22"/>
              </w:rPr>
              <w:t xml:space="preserve"> la captura de pantalla de una </w:t>
            </w:r>
            <w:proofErr w:type="spellStart"/>
            <w:r w:rsidRPr="00093F39">
              <w:rPr>
                <w:rFonts w:ascii="Palatino Linotype" w:hAnsi="Palatino Linotype"/>
                <w:sz w:val="22"/>
                <w:szCs w:val="22"/>
              </w:rPr>
              <w:t>públicación</w:t>
            </w:r>
            <w:proofErr w:type="spellEnd"/>
            <w:r w:rsidRPr="00093F39">
              <w:rPr>
                <w:rFonts w:ascii="Palatino Linotype" w:hAnsi="Palatino Linotype"/>
                <w:sz w:val="22"/>
                <w:szCs w:val="22"/>
              </w:rPr>
              <w:t xml:space="preserve"> realizada </w:t>
            </w:r>
            <w:proofErr w:type="spellStart"/>
            <w:r w:rsidRPr="00093F39">
              <w:rPr>
                <w:rFonts w:ascii="Palatino Linotype" w:hAnsi="Palatino Linotype"/>
                <w:sz w:val="22"/>
                <w:szCs w:val="22"/>
              </w:rPr>
              <w:t>enla</w:t>
            </w:r>
            <w:proofErr w:type="spellEnd"/>
            <w:r w:rsidRPr="00093F39">
              <w:rPr>
                <w:rFonts w:ascii="Palatino Linotype" w:hAnsi="Palatino Linotype"/>
                <w:sz w:val="22"/>
                <w:szCs w:val="22"/>
              </w:rPr>
              <w:t xml:space="preserve"> página “Dirección de Cultura Física y Deporte Ecatepec” en Facebook.</w:t>
            </w:r>
          </w:p>
        </w:tc>
        <w:tc>
          <w:tcPr>
            <w:tcW w:w="895" w:type="dxa"/>
          </w:tcPr>
          <w:p w14:paraId="57CF06DE"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NO</w:t>
            </w:r>
          </w:p>
        </w:tc>
      </w:tr>
      <w:tr w:rsidR="007B089C" w:rsidRPr="00093F39" w14:paraId="2E8DE6D8" w14:textId="77777777" w:rsidTr="00CC2780">
        <w:tc>
          <w:tcPr>
            <w:tcW w:w="479" w:type="dxa"/>
          </w:tcPr>
          <w:p w14:paraId="15B5CFF0"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11</w:t>
            </w:r>
          </w:p>
        </w:tc>
        <w:tc>
          <w:tcPr>
            <w:tcW w:w="3769" w:type="dxa"/>
          </w:tcPr>
          <w:p w14:paraId="7AF6F7CF" w14:textId="77777777" w:rsidR="007B089C" w:rsidRPr="00093F39" w:rsidRDefault="007B089C" w:rsidP="00CC2780">
            <w:pPr>
              <w:spacing w:line="276" w:lineRule="auto"/>
              <w:ind w:right="32"/>
              <w:jc w:val="both"/>
              <w:rPr>
                <w:rFonts w:ascii="Palatino Linotype" w:hAnsi="Palatino Linotype"/>
                <w:i/>
                <w:sz w:val="22"/>
                <w:szCs w:val="22"/>
              </w:rPr>
            </w:pPr>
            <w:r w:rsidRPr="00093F39">
              <w:rPr>
                <w:rFonts w:ascii="Palatino Linotype" w:hAnsi="Palatino Linotype"/>
                <w:i/>
                <w:color w:val="000000"/>
                <w:sz w:val="22"/>
                <w:szCs w:val="22"/>
              </w:rPr>
              <w:t xml:space="preserve">“solicito saber lo siguiente. </w:t>
            </w:r>
            <w:r w:rsidRPr="00093F39">
              <w:rPr>
                <w:rFonts w:ascii="Palatino Linotype" w:hAnsi="Palatino Linotype"/>
                <w:b/>
                <w:i/>
                <w:color w:val="000000"/>
                <w:sz w:val="22"/>
                <w:szCs w:val="22"/>
              </w:rPr>
              <w:t xml:space="preserve">1.-si en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del municipio existen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si fuese el caso requiero el nombre de la liga y el nombre del presidente de la liga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2.-y </w:t>
            </w:r>
            <w:proofErr w:type="spellStart"/>
            <w:r w:rsidRPr="00093F39">
              <w:rPr>
                <w:rFonts w:ascii="Palatino Linotype" w:hAnsi="Palatino Linotype"/>
                <w:b/>
                <w:i/>
                <w:color w:val="000000"/>
                <w:sz w:val="22"/>
                <w:szCs w:val="22"/>
              </w:rPr>
              <w:t>cunto</w:t>
            </w:r>
            <w:proofErr w:type="spellEnd"/>
            <w:r w:rsidRPr="00093F39">
              <w:rPr>
                <w:rFonts w:ascii="Palatino Linotype" w:hAnsi="Palatino Linotype"/>
                <w:b/>
                <w:i/>
                <w:color w:val="000000"/>
                <w:sz w:val="22"/>
                <w:szCs w:val="22"/>
              </w:rPr>
              <w:t xml:space="preserve"> es </w:t>
            </w:r>
            <w:proofErr w:type="spellStart"/>
            <w:proofErr w:type="gramStart"/>
            <w:r w:rsidRPr="00093F39">
              <w:rPr>
                <w:rFonts w:ascii="Palatino Linotype" w:hAnsi="Palatino Linotype"/>
                <w:b/>
                <w:i/>
                <w:color w:val="000000"/>
                <w:sz w:val="22"/>
                <w:szCs w:val="22"/>
              </w:rPr>
              <w:t>e</w:t>
            </w:r>
            <w:proofErr w:type="spellEnd"/>
            <w:proofErr w:type="gramEnd"/>
            <w:r w:rsidRPr="00093F39">
              <w:rPr>
                <w:rFonts w:ascii="Palatino Linotype" w:hAnsi="Palatino Linotype"/>
                <w:b/>
                <w:i/>
                <w:color w:val="000000"/>
                <w:sz w:val="22"/>
                <w:szCs w:val="22"/>
              </w:rPr>
              <w:t xml:space="preserve"> cobro que se le cobra a las ligas” (Sic)</w:t>
            </w:r>
          </w:p>
        </w:tc>
        <w:tc>
          <w:tcPr>
            <w:tcW w:w="3685" w:type="dxa"/>
          </w:tcPr>
          <w:p w14:paraId="6F8DC74B"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2D237545" w14:textId="77777777" w:rsidR="007B089C" w:rsidRPr="00093F39" w:rsidRDefault="007B089C" w:rsidP="00CC2780">
            <w:pPr>
              <w:rPr>
                <w:rFonts w:ascii="Palatino Linotype" w:hAnsi="Palatino Linotype"/>
                <w:sz w:val="22"/>
                <w:szCs w:val="22"/>
              </w:rPr>
            </w:pPr>
          </w:p>
          <w:p w14:paraId="445696A2"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“…conforme al punto uno me permito anexar listado con la información solicitada, así se hace de su conocimiento respecto al punto dos sobre los recursos económicos generados, ya que no existe un concepto de “renta” por parte de las áreas gubernamentales, la aportación que generan los espacios deportivos se destina a su </w:t>
            </w:r>
            <w:proofErr w:type="spellStart"/>
            <w:r w:rsidRPr="00093F39">
              <w:rPr>
                <w:rFonts w:ascii="Palatino Linotype" w:hAnsi="Palatino Linotype"/>
                <w:sz w:val="22"/>
                <w:szCs w:val="22"/>
              </w:rPr>
              <w:t>autsustetabilidad</w:t>
            </w:r>
            <w:proofErr w:type="spellEnd"/>
            <w:r w:rsidRPr="00093F39">
              <w:rPr>
                <w:rFonts w:ascii="Palatino Linotype" w:hAnsi="Palatino Linotype"/>
                <w:sz w:val="22"/>
                <w:szCs w:val="22"/>
              </w:rPr>
              <w:t xml:space="preserve">, ya que un porcentaje de la </w:t>
            </w:r>
            <w:proofErr w:type="spellStart"/>
            <w:r w:rsidRPr="00093F39">
              <w:rPr>
                <w:rFonts w:ascii="Palatino Linotype" w:hAnsi="Palatino Linotype"/>
                <w:sz w:val="22"/>
                <w:szCs w:val="22"/>
              </w:rPr>
              <w:t>reacudación</w:t>
            </w:r>
            <w:proofErr w:type="spellEnd"/>
            <w:r w:rsidRPr="00093F39">
              <w:rPr>
                <w:rFonts w:ascii="Palatino Linotype" w:hAnsi="Palatino Linotype"/>
                <w:sz w:val="22"/>
                <w:szCs w:val="22"/>
              </w:rPr>
              <w:t xml:space="preserve"> es destinada para llevar a cabo el </w:t>
            </w:r>
            <w:r w:rsidRPr="00093F39">
              <w:rPr>
                <w:rFonts w:ascii="Palatino Linotype" w:hAnsi="Palatino Linotype"/>
                <w:sz w:val="22"/>
                <w:szCs w:val="22"/>
              </w:rPr>
              <w:lastRenderedPageBreak/>
              <w:t>mantenimiento del inmueble utilizado, incluyendo pintura, balizamiento, iluminación, reparaciones, etc.” (Sic)”</w:t>
            </w:r>
          </w:p>
          <w:p w14:paraId="48DD9207" w14:textId="77777777" w:rsidR="007B089C" w:rsidRPr="00093F39" w:rsidRDefault="007B089C" w:rsidP="00CC2780">
            <w:pPr>
              <w:jc w:val="both"/>
              <w:rPr>
                <w:rFonts w:ascii="Palatino Linotype" w:hAnsi="Palatino Linotype"/>
                <w:sz w:val="22"/>
                <w:szCs w:val="22"/>
              </w:rPr>
            </w:pPr>
          </w:p>
          <w:p w14:paraId="7737F3D3" w14:textId="77777777" w:rsidR="007B089C" w:rsidRPr="00093F39" w:rsidRDefault="007B089C" w:rsidP="007B089C">
            <w:pPr>
              <w:pStyle w:val="Prrafodelista"/>
              <w:numPr>
                <w:ilvl w:val="0"/>
                <w:numId w:val="12"/>
              </w:numPr>
              <w:ind w:left="0" w:firstLine="38"/>
              <w:jc w:val="both"/>
              <w:rPr>
                <w:rFonts w:ascii="Palatino Linotype" w:hAnsi="Palatino Linotype"/>
                <w:sz w:val="22"/>
                <w:szCs w:val="22"/>
              </w:rPr>
            </w:pPr>
            <w:r w:rsidRPr="00093F39">
              <w:rPr>
                <w:rFonts w:ascii="Palatino Linotype" w:hAnsi="Palatino Linotype"/>
                <w:sz w:val="22"/>
                <w:szCs w:val="22"/>
              </w:rPr>
              <w:t xml:space="preserve">Se anexo un listado con los </w:t>
            </w:r>
            <w:proofErr w:type="spellStart"/>
            <w:r w:rsidRPr="00093F39">
              <w:rPr>
                <w:rFonts w:ascii="Palatino Linotype" w:hAnsi="Palatino Linotype"/>
                <w:sz w:val="22"/>
                <w:szCs w:val="22"/>
              </w:rPr>
              <w:t>siguinetes</w:t>
            </w:r>
            <w:proofErr w:type="spellEnd"/>
            <w:r w:rsidRPr="00093F39">
              <w:rPr>
                <w:rFonts w:ascii="Palatino Linotype" w:hAnsi="Palatino Linotype"/>
                <w:sz w:val="22"/>
                <w:szCs w:val="22"/>
              </w:rPr>
              <w:t xml:space="preserve"> rubros: </w:t>
            </w:r>
          </w:p>
          <w:p w14:paraId="3891EB53"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No., NOMBRE DEL DEPORTIVO, DIRECCIÓN, NÚMERO DE LIGAS, RESPONSABLE.</w:t>
            </w:r>
          </w:p>
        </w:tc>
        <w:tc>
          <w:tcPr>
            <w:tcW w:w="895" w:type="dxa"/>
          </w:tcPr>
          <w:p w14:paraId="50FDAACA"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lastRenderedPageBreak/>
              <w:t>PARCIAL</w:t>
            </w:r>
          </w:p>
        </w:tc>
      </w:tr>
      <w:tr w:rsidR="007B089C" w:rsidRPr="00093F39" w14:paraId="4255D42F" w14:textId="77777777" w:rsidTr="00CC2780">
        <w:tc>
          <w:tcPr>
            <w:tcW w:w="479" w:type="dxa"/>
          </w:tcPr>
          <w:p w14:paraId="14DDAFAF"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12</w:t>
            </w:r>
          </w:p>
        </w:tc>
        <w:tc>
          <w:tcPr>
            <w:tcW w:w="3769" w:type="dxa"/>
          </w:tcPr>
          <w:p w14:paraId="17A97D6E" w14:textId="77777777" w:rsidR="007B089C" w:rsidRPr="00093F39" w:rsidRDefault="007B089C" w:rsidP="00CC2780">
            <w:pPr>
              <w:spacing w:line="276" w:lineRule="auto"/>
              <w:ind w:right="32"/>
              <w:jc w:val="both"/>
              <w:rPr>
                <w:rFonts w:ascii="Palatino Linotype" w:hAnsi="Palatino Linotype"/>
                <w:i/>
                <w:sz w:val="22"/>
                <w:szCs w:val="22"/>
              </w:rPr>
            </w:pPr>
            <w:r w:rsidRPr="00093F39">
              <w:rPr>
                <w:rFonts w:ascii="Palatino Linotype" w:hAnsi="Palatino Linotype"/>
                <w:i/>
                <w:color w:val="000000"/>
                <w:sz w:val="22"/>
                <w:szCs w:val="22"/>
              </w:rPr>
              <w:t xml:space="preserve">“DE LAS CANCHAS DE FUTBOL RAPIDO (NO PARTICULARES) QUE ESTAN DENTRO DEL MUNICIPIO. SOLICITO SABER LO SIGUIENTE: </w:t>
            </w:r>
            <w:r w:rsidRPr="00093F39">
              <w:rPr>
                <w:rFonts w:ascii="Palatino Linotype" w:hAnsi="Palatino Linotype"/>
                <w:b/>
                <w:i/>
                <w:color w:val="000000"/>
                <w:sz w:val="22"/>
                <w:szCs w:val="22"/>
              </w:rPr>
              <w:t xml:space="preserve">CUAL ES LA RAZÓN, POR LO QUE ESTE MUNICIPIO EN FUNCIONES, (NO) COLOCO EN NINGUNA CANCHA DE FUTBOL RAPIDO UTILIZADA O NO POR EL MUNICIPIO, CUENTA CON UN DISTINTIVO (PLACA, PINTURA MANTA O CUALQUIER OTRO ADITAMENTO CONOCIDO O POR CONOCERSE) ALUSIVO AL RECONOCIMIENTO AL AUTOR Y/O TITULAR RESPECTO DE LA OBRA POR EL CREADA, NI MUCHO SE </w:t>
            </w:r>
            <w:r w:rsidRPr="00093F39">
              <w:rPr>
                <w:rFonts w:ascii="Palatino Linotype" w:hAnsi="Palatino Linotype"/>
                <w:b/>
                <w:i/>
                <w:color w:val="000000"/>
                <w:sz w:val="22"/>
                <w:szCs w:val="22"/>
              </w:rPr>
              <w:lastRenderedPageBreak/>
              <w:t>PUBLICA (COLOCA) DE FORMA VISIBLE ALGUNA MENCIÓN EN REFERENCIA A LA OBRA, O EL NOMBRE COMPLETO Y DIRECCIÓN DEL TITULAR. --------SOLICITO LAS RAZONES” (Sic)</w:t>
            </w:r>
          </w:p>
        </w:tc>
        <w:tc>
          <w:tcPr>
            <w:tcW w:w="3685" w:type="dxa"/>
          </w:tcPr>
          <w:p w14:paraId="5C3DA8EB"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lastRenderedPageBreak/>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448635E8" w14:textId="77777777" w:rsidR="007B089C" w:rsidRPr="00093F39" w:rsidRDefault="007B089C" w:rsidP="00CC2780">
            <w:pPr>
              <w:jc w:val="both"/>
              <w:rPr>
                <w:rFonts w:ascii="Palatino Linotype" w:hAnsi="Palatino Linotype"/>
                <w:sz w:val="22"/>
                <w:szCs w:val="22"/>
              </w:rPr>
            </w:pPr>
          </w:p>
          <w:p w14:paraId="6BCEECC1"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al respecto me permito informarle esta dependencia no es la correspondiente para la colocación y proporción de esta información.”</w:t>
            </w:r>
          </w:p>
          <w:p w14:paraId="7C5DA265" w14:textId="77777777" w:rsidR="007B089C" w:rsidRPr="00093F39" w:rsidRDefault="007B089C" w:rsidP="00CC2780">
            <w:pPr>
              <w:rPr>
                <w:rFonts w:ascii="Palatino Linotype" w:hAnsi="Palatino Linotype"/>
                <w:sz w:val="22"/>
                <w:szCs w:val="22"/>
              </w:rPr>
            </w:pPr>
          </w:p>
        </w:tc>
        <w:tc>
          <w:tcPr>
            <w:tcW w:w="895" w:type="dxa"/>
          </w:tcPr>
          <w:p w14:paraId="2F2BE751" w14:textId="682028E5" w:rsidR="007B089C" w:rsidRPr="00093F39" w:rsidRDefault="007B089C" w:rsidP="007B089C">
            <w:pPr>
              <w:jc w:val="both"/>
              <w:rPr>
                <w:rFonts w:ascii="Palatino Linotype" w:hAnsi="Palatino Linotype"/>
                <w:b/>
                <w:sz w:val="22"/>
                <w:szCs w:val="22"/>
              </w:rPr>
            </w:pPr>
            <w:r w:rsidRPr="00093F39">
              <w:rPr>
                <w:rFonts w:ascii="Palatino Linotype" w:hAnsi="Palatino Linotype"/>
                <w:b/>
                <w:sz w:val="22"/>
                <w:szCs w:val="22"/>
              </w:rPr>
              <w:t>La información solicitada no constituye a un derecho de acceso a la información pública, sino un derecho de petición.</w:t>
            </w:r>
          </w:p>
        </w:tc>
      </w:tr>
      <w:tr w:rsidR="007B089C" w:rsidRPr="00093F39" w14:paraId="45E3E6D5" w14:textId="77777777" w:rsidTr="00CC2780">
        <w:tc>
          <w:tcPr>
            <w:tcW w:w="479" w:type="dxa"/>
          </w:tcPr>
          <w:p w14:paraId="71B9ED08"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13</w:t>
            </w:r>
          </w:p>
        </w:tc>
        <w:tc>
          <w:tcPr>
            <w:tcW w:w="3769" w:type="dxa"/>
          </w:tcPr>
          <w:p w14:paraId="04C74392" w14:textId="77777777" w:rsidR="007B089C" w:rsidRPr="00093F39" w:rsidRDefault="007B089C" w:rsidP="00CC2780">
            <w:pPr>
              <w:spacing w:line="276" w:lineRule="auto"/>
              <w:ind w:left="-13" w:right="32" w:firstLine="13"/>
              <w:jc w:val="both"/>
              <w:rPr>
                <w:rFonts w:ascii="Palatino Linotype" w:hAnsi="Palatino Linotype"/>
                <w:i/>
                <w:color w:val="000000"/>
                <w:sz w:val="22"/>
                <w:szCs w:val="22"/>
              </w:rPr>
            </w:pPr>
            <w:r w:rsidRPr="00093F39">
              <w:rPr>
                <w:rFonts w:ascii="Palatino Linotype" w:hAnsi="Palatino Linotype"/>
                <w:i/>
                <w:color w:val="000000"/>
                <w:sz w:val="22"/>
                <w:szCs w:val="22"/>
              </w:rPr>
              <w:t xml:space="preserve">“solicito saber lo siguiente: </w:t>
            </w:r>
            <w:r w:rsidRPr="00093F39">
              <w:rPr>
                <w:rFonts w:ascii="Palatino Linotype" w:hAnsi="Palatino Linotype"/>
                <w:b/>
                <w:i/>
                <w:color w:val="000000"/>
                <w:sz w:val="22"/>
                <w:szCs w:val="22"/>
              </w:rPr>
              <w:t xml:space="preserve">1.-la </w:t>
            </w:r>
            <w:proofErr w:type="spellStart"/>
            <w:r w:rsidRPr="00093F39">
              <w:rPr>
                <w:rFonts w:ascii="Palatino Linotype" w:hAnsi="Palatino Linotype"/>
                <w:b/>
                <w:i/>
                <w:color w:val="000000"/>
                <w:sz w:val="22"/>
                <w:szCs w:val="22"/>
              </w:rPr>
              <w:t>aportacion</w:t>
            </w:r>
            <w:proofErr w:type="spellEnd"/>
            <w:r w:rsidRPr="00093F39">
              <w:rPr>
                <w:rFonts w:ascii="Palatino Linotype" w:hAnsi="Palatino Linotype"/>
                <w:b/>
                <w:i/>
                <w:color w:val="000000"/>
                <w:sz w:val="22"/>
                <w:szCs w:val="22"/>
              </w:rPr>
              <w:t xml:space="preserve"> general que se recauda por el uso de espacios deportivos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omitiendo otros deportes) dese que entro en funciones esta </w:t>
            </w:r>
            <w:proofErr w:type="spellStart"/>
            <w:r w:rsidRPr="00093F39">
              <w:rPr>
                <w:rFonts w:ascii="Palatino Linotype" w:hAnsi="Palatino Linotype"/>
                <w:b/>
                <w:i/>
                <w:color w:val="000000"/>
                <w:sz w:val="22"/>
                <w:szCs w:val="22"/>
              </w:rPr>
              <w:t>administracion</w:t>
            </w:r>
            <w:proofErr w:type="spellEnd"/>
            <w:r w:rsidRPr="00093F39">
              <w:rPr>
                <w:rFonts w:ascii="Palatino Linotype" w:hAnsi="Palatino Linotype"/>
                <w:b/>
                <w:i/>
                <w:color w:val="000000"/>
                <w:sz w:val="22"/>
                <w:szCs w:val="22"/>
              </w:rPr>
              <w:t xml:space="preserve"> antes de la pandemia.” (Sic)</w:t>
            </w:r>
          </w:p>
        </w:tc>
        <w:tc>
          <w:tcPr>
            <w:tcW w:w="3685" w:type="dxa"/>
          </w:tcPr>
          <w:p w14:paraId="6B77EEA9"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730BB331" w14:textId="77777777" w:rsidR="007B089C" w:rsidRPr="00093F39" w:rsidRDefault="007B089C" w:rsidP="00CC2780">
            <w:pPr>
              <w:rPr>
                <w:rFonts w:ascii="Palatino Linotype" w:hAnsi="Palatino Linotype"/>
                <w:sz w:val="22"/>
                <w:szCs w:val="22"/>
              </w:rPr>
            </w:pPr>
          </w:p>
          <w:p w14:paraId="22E64AED"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 ya que no existe un concepto de “renta” por parte de las áreas gubernamentales, la aportación que generan los espacios deportivos se destina a su </w:t>
            </w:r>
            <w:proofErr w:type="spellStart"/>
            <w:r w:rsidRPr="00093F39">
              <w:rPr>
                <w:rFonts w:ascii="Palatino Linotype" w:hAnsi="Palatino Linotype"/>
                <w:sz w:val="22"/>
                <w:szCs w:val="22"/>
              </w:rPr>
              <w:t>autsustetabilidad</w:t>
            </w:r>
            <w:proofErr w:type="spellEnd"/>
            <w:r w:rsidRPr="00093F39">
              <w:rPr>
                <w:rFonts w:ascii="Palatino Linotype" w:hAnsi="Palatino Linotype"/>
                <w:sz w:val="22"/>
                <w:szCs w:val="22"/>
              </w:rPr>
              <w:t xml:space="preserve">, ya que un porcentaje de la </w:t>
            </w:r>
            <w:proofErr w:type="spellStart"/>
            <w:r w:rsidRPr="00093F39">
              <w:rPr>
                <w:rFonts w:ascii="Palatino Linotype" w:hAnsi="Palatino Linotype"/>
                <w:sz w:val="22"/>
                <w:szCs w:val="22"/>
              </w:rPr>
              <w:t>reacudación</w:t>
            </w:r>
            <w:proofErr w:type="spellEnd"/>
            <w:r w:rsidRPr="00093F39">
              <w:rPr>
                <w:rFonts w:ascii="Palatino Linotype" w:hAnsi="Palatino Linotype"/>
                <w:sz w:val="22"/>
                <w:szCs w:val="22"/>
              </w:rPr>
              <w:t xml:space="preserve"> es </w:t>
            </w:r>
            <w:proofErr w:type="gramStart"/>
            <w:r w:rsidRPr="00093F39">
              <w:rPr>
                <w:rFonts w:ascii="Palatino Linotype" w:hAnsi="Palatino Linotype"/>
                <w:sz w:val="22"/>
                <w:szCs w:val="22"/>
              </w:rPr>
              <w:t>destinada</w:t>
            </w:r>
            <w:proofErr w:type="gramEnd"/>
            <w:r w:rsidRPr="00093F39">
              <w:rPr>
                <w:rFonts w:ascii="Palatino Linotype" w:hAnsi="Palatino Linotype"/>
                <w:sz w:val="22"/>
                <w:szCs w:val="22"/>
              </w:rPr>
              <w:t xml:space="preserve"> para llevar a cabo el mantenimiento del inmueble utilizado, incluyendo pintura, balizamiento, iluminación, reparaciones, etc.” (Sic)”</w:t>
            </w:r>
          </w:p>
        </w:tc>
        <w:tc>
          <w:tcPr>
            <w:tcW w:w="895" w:type="dxa"/>
          </w:tcPr>
          <w:p w14:paraId="77D51DC4"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NO</w:t>
            </w:r>
          </w:p>
        </w:tc>
      </w:tr>
      <w:tr w:rsidR="007B089C" w:rsidRPr="00093F39" w14:paraId="143AA704" w14:textId="77777777" w:rsidTr="00CC2780">
        <w:tc>
          <w:tcPr>
            <w:tcW w:w="479" w:type="dxa"/>
          </w:tcPr>
          <w:p w14:paraId="531B5251"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14</w:t>
            </w:r>
          </w:p>
        </w:tc>
        <w:tc>
          <w:tcPr>
            <w:tcW w:w="3769" w:type="dxa"/>
          </w:tcPr>
          <w:p w14:paraId="5A31DE91" w14:textId="77777777" w:rsidR="007B089C" w:rsidRPr="00093F39" w:rsidRDefault="007B089C" w:rsidP="00CC2780">
            <w:pPr>
              <w:spacing w:line="276" w:lineRule="auto"/>
              <w:ind w:left="129" w:right="32"/>
              <w:jc w:val="both"/>
              <w:rPr>
                <w:rFonts w:ascii="Palatino Linotype" w:hAnsi="Palatino Linotype"/>
                <w:i/>
                <w:sz w:val="22"/>
                <w:szCs w:val="22"/>
              </w:rPr>
            </w:pPr>
            <w:r w:rsidRPr="00093F39">
              <w:rPr>
                <w:rFonts w:ascii="Palatino Linotype" w:hAnsi="Palatino Linotype"/>
                <w:i/>
                <w:color w:val="000000"/>
                <w:sz w:val="22"/>
                <w:szCs w:val="22"/>
              </w:rPr>
              <w:t xml:space="preserve">“solicito saber de la cancha de futbol </w:t>
            </w:r>
            <w:proofErr w:type="spellStart"/>
            <w:r w:rsidRPr="00093F39">
              <w:rPr>
                <w:rFonts w:ascii="Palatino Linotype" w:hAnsi="Palatino Linotype"/>
                <w:i/>
                <w:color w:val="000000"/>
                <w:sz w:val="22"/>
                <w:szCs w:val="22"/>
              </w:rPr>
              <w:t>rapido</w:t>
            </w:r>
            <w:proofErr w:type="spellEnd"/>
            <w:r w:rsidRPr="00093F39">
              <w:rPr>
                <w:rFonts w:ascii="Palatino Linotype" w:hAnsi="Palatino Linotype"/>
                <w:i/>
                <w:color w:val="000000"/>
                <w:sz w:val="22"/>
                <w:szCs w:val="22"/>
              </w:rPr>
              <w:t xml:space="preserve"> del municipio (no particular) </w:t>
            </w:r>
            <w:r w:rsidRPr="00093F39">
              <w:rPr>
                <w:rFonts w:ascii="Palatino Linotype" w:hAnsi="Palatino Linotype"/>
                <w:b/>
                <w:i/>
                <w:color w:val="000000"/>
                <w:sz w:val="22"/>
                <w:szCs w:val="22"/>
              </w:rPr>
              <w:t xml:space="preserve">1.-la </w:t>
            </w:r>
            <w:proofErr w:type="spellStart"/>
            <w:r w:rsidRPr="00093F39">
              <w:rPr>
                <w:rFonts w:ascii="Palatino Linotype" w:hAnsi="Palatino Linotype"/>
                <w:b/>
                <w:i/>
                <w:color w:val="000000"/>
                <w:sz w:val="22"/>
                <w:szCs w:val="22"/>
              </w:rPr>
              <w:t>aportacion</w:t>
            </w:r>
            <w:proofErr w:type="spellEnd"/>
            <w:r w:rsidRPr="00093F39">
              <w:rPr>
                <w:rFonts w:ascii="Palatino Linotype" w:hAnsi="Palatino Linotype"/>
                <w:b/>
                <w:i/>
                <w:color w:val="000000"/>
                <w:sz w:val="22"/>
                <w:szCs w:val="22"/>
              </w:rPr>
              <w:t xml:space="preserve"> que realiza cada una de las ligas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en este municipio” (Sic)</w:t>
            </w:r>
          </w:p>
        </w:tc>
        <w:tc>
          <w:tcPr>
            <w:tcW w:w="3685" w:type="dxa"/>
          </w:tcPr>
          <w:p w14:paraId="46344528"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5E4DD942" w14:textId="77777777" w:rsidR="007B089C" w:rsidRPr="00093F39" w:rsidRDefault="007B089C" w:rsidP="00CC2780">
            <w:pPr>
              <w:jc w:val="both"/>
              <w:rPr>
                <w:rFonts w:ascii="Palatino Linotype" w:hAnsi="Palatino Linotype"/>
                <w:sz w:val="22"/>
                <w:szCs w:val="22"/>
              </w:rPr>
            </w:pPr>
          </w:p>
          <w:p w14:paraId="6B94AEFC"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 ya que no existe un concepto de “renta” por parte de las áreas gubernamentales, la aportación que generan los espacios deportivos se destina a su </w:t>
            </w:r>
            <w:proofErr w:type="spellStart"/>
            <w:r w:rsidRPr="00093F39">
              <w:rPr>
                <w:rFonts w:ascii="Palatino Linotype" w:hAnsi="Palatino Linotype"/>
                <w:sz w:val="22"/>
                <w:szCs w:val="22"/>
              </w:rPr>
              <w:t>autsustetabilidad</w:t>
            </w:r>
            <w:proofErr w:type="spellEnd"/>
            <w:r w:rsidRPr="00093F39">
              <w:rPr>
                <w:rFonts w:ascii="Palatino Linotype" w:hAnsi="Palatino Linotype"/>
                <w:sz w:val="22"/>
                <w:szCs w:val="22"/>
              </w:rPr>
              <w:t xml:space="preserve">, ya que un porcentaje de la </w:t>
            </w:r>
            <w:proofErr w:type="spellStart"/>
            <w:r w:rsidRPr="00093F39">
              <w:rPr>
                <w:rFonts w:ascii="Palatino Linotype" w:hAnsi="Palatino Linotype"/>
                <w:sz w:val="22"/>
                <w:szCs w:val="22"/>
              </w:rPr>
              <w:t>reacudación</w:t>
            </w:r>
            <w:proofErr w:type="spellEnd"/>
            <w:r w:rsidRPr="00093F39">
              <w:rPr>
                <w:rFonts w:ascii="Palatino Linotype" w:hAnsi="Palatino Linotype"/>
                <w:sz w:val="22"/>
                <w:szCs w:val="22"/>
              </w:rPr>
              <w:t xml:space="preserve"> es </w:t>
            </w:r>
            <w:proofErr w:type="gramStart"/>
            <w:r w:rsidRPr="00093F39">
              <w:rPr>
                <w:rFonts w:ascii="Palatino Linotype" w:hAnsi="Palatino Linotype"/>
                <w:sz w:val="22"/>
                <w:szCs w:val="22"/>
              </w:rPr>
              <w:lastRenderedPageBreak/>
              <w:t>destinada</w:t>
            </w:r>
            <w:proofErr w:type="gramEnd"/>
            <w:r w:rsidRPr="00093F39">
              <w:rPr>
                <w:rFonts w:ascii="Palatino Linotype" w:hAnsi="Palatino Linotype"/>
                <w:sz w:val="22"/>
                <w:szCs w:val="22"/>
              </w:rPr>
              <w:t xml:space="preserve"> para llevar a cabo el mantenimiento del inmueble utilizado, incluyendo pintura, balizamiento, iluminación, reparaciones, etc.” (Sic)”</w:t>
            </w:r>
          </w:p>
        </w:tc>
        <w:tc>
          <w:tcPr>
            <w:tcW w:w="895" w:type="dxa"/>
          </w:tcPr>
          <w:p w14:paraId="4209FCF9"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lastRenderedPageBreak/>
              <w:t>NO</w:t>
            </w:r>
          </w:p>
        </w:tc>
      </w:tr>
      <w:tr w:rsidR="007B089C" w:rsidRPr="00093F39" w14:paraId="2284C954" w14:textId="77777777" w:rsidTr="00CC2780">
        <w:tc>
          <w:tcPr>
            <w:tcW w:w="479" w:type="dxa"/>
          </w:tcPr>
          <w:p w14:paraId="2925EDAA" w14:textId="77777777" w:rsidR="007B089C" w:rsidRPr="00093F39" w:rsidRDefault="007B089C" w:rsidP="00CC2780">
            <w:pPr>
              <w:rPr>
                <w:rFonts w:ascii="Palatino Linotype" w:hAnsi="Palatino Linotype"/>
                <w:b/>
                <w:sz w:val="22"/>
                <w:szCs w:val="22"/>
              </w:rPr>
            </w:pPr>
            <w:r w:rsidRPr="00093F39">
              <w:rPr>
                <w:rFonts w:ascii="Palatino Linotype" w:hAnsi="Palatino Linotype"/>
                <w:b/>
                <w:sz w:val="22"/>
                <w:szCs w:val="22"/>
              </w:rPr>
              <w:t>15</w:t>
            </w:r>
          </w:p>
        </w:tc>
        <w:tc>
          <w:tcPr>
            <w:tcW w:w="3769" w:type="dxa"/>
          </w:tcPr>
          <w:p w14:paraId="2F1B68DA" w14:textId="77777777" w:rsidR="007B089C" w:rsidRPr="00093F39" w:rsidRDefault="007B089C" w:rsidP="00CC2780">
            <w:pPr>
              <w:spacing w:line="276" w:lineRule="auto"/>
              <w:ind w:right="565"/>
              <w:jc w:val="both"/>
              <w:rPr>
                <w:rFonts w:ascii="Palatino Linotype" w:hAnsi="Palatino Linotype"/>
                <w:i/>
                <w:sz w:val="22"/>
                <w:szCs w:val="22"/>
              </w:rPr>
            </w:pPr>
            <w:r w:rsidRPr="00093F39">
              <w:rPr>
                <w:rFonts w:ascii="Palatino Linotype" w:hAnsi="Palatino Linotype"/>
                <w:i/>
                <w:color w:val="000000"/>
                <w:sz w:val="22"/>
                <w:szCs w:val="22"/>
              </w:rPr>
              <w:t xml:space="preserve">“solicito saber lo siguiente: </w:t>
            </w:r>
            <w:r w:rsidRPr="00093F39">
              <w:rPr>
                <w:rFonts w:ascii="Palatino Linotype" w:hAnsi="Palatino Linotype"/>
                <w:b/>
                <w:i/>
                <w:color w:val="000000"/>
                <w:sz w:val="22"/>
                <w:szCs w:val="22"/>
              </w:rPr>
              <w:t xml:space="preserve">1.-de cuanto es el (recurso </w:t>
            </w:r>
            <w:proofErr w:type="spellStart"/>
            <w:r w:rsidRPr="00093F39">
              <w:rPr>
                <w:rFonts w:ascii="Palatino Linotype" w:hAnsi="Palatino Linotype"/>
                <w:b/>
                <w:i/>
                <w:color w:val="000000"/>
                <w:sz w:val="22"/>
                <w:szCs w:val="22"/>
              </w:rPr>
              <w:t>economico</w:t>
            </w:r>
            <w:proofErr w:type="spellEnd"/>
            <w:r w:rsidRPr="00093F39">
              <w:rPr>
                <w:rFonts w:ascii="Palatino Linotype" w:hAnsi="Palatino Linotype"/>
                <w:b/>
                <w:i/>
                <w:color w:val="000000"/>
                <w:sz w:val="22"/>
                <w:szCs w:val="22"/>
              </w:rPr>
              <w:t xml:space="preserve">) de la </w:t>
            </w:r>
            <w:proofErr w:type="spellStart"/>
            <w:r w:rsidRPr="00093F39">
              <w:rPr>
                <w:rFonts w:ascii="Palatino Linotype" w:hAnsi="Palatino Linotype"/>
                <w:b/>
                <w:i/>
                <w:color w:val="000000"/>
                <w:sz w:val="22"/>
                <w:szCs w:val="22"/>
              </w:rPr>
              <w:t>recaudacion</w:t>
            </w:r>
            <w:proofErr w:type="spellEnd"/>
            <w:r w:rsidRPr="00093F39">
              <w:rPr>
                <w:rFonts w:ascii="Palatino Linotype" w:hAnsi="Palatino Linotype"/>
                <w:b/>
                <w:i/>
                <w:color w:val="000000"/>
                <w:sz w:val="22"/>
                <w:szCs w:val="22"/>
              </w:rPr>
              <w:t xml:space="preserve"> (dicho por ustedes) de las canchas de futbol </w:t>
            </w:r>
            <w:proofErr w:type="spellStart"/>
            <w:r w:rsidRPr="00093F39">
              <w:rPr>
                <w:rFonts w:ascii="Palatino Linotype" w:hAnsi="Palatino Linotype"/>
                <w:b/>
                <w:i/>
                <w:color w:val="000000"/>
                <w:sz w:val="22"/>
                <w:szCs w:val="22"/>
              </w:rPr>
              <w:t>rapido</w:t>
            </w:r>
            <w:proofErr w:type="spellEnd"/>
            <w:r w:rsidRPr="00093F39">
              <w:rPr>
                <w:rFonts w:ascii="Palatino Linotype" w:hAnsi="Palatino Linotype"/>
                <w:b/>
                <w:i/>
                <w:color w:val="000000"/>
                <w:sz w:val="22"/>
                <w:szCs w:val="22"/>
              </w:rPr>
              <w:t xml:space="preserve"> para mantenimiento de las mismas.” (Sic)</w:t>
            </w:r>
          </w:p>
        </w:tc>
        <w:tc>
          <w:tcPr>
            <w:tcW w:w="3685" w:type="dxa"/>
          </w:tcPr>
          <w:p w14:paraId="499241B8"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El Director de Cultura </w:t>
            </w:r>
            <w:proofErr w:type="spellStart"/>
            <w:r w:rsidRPr="00093F39">
              <w:rPr>
                <w:rFonts w:ascii="Palatino Linotype" w:hAnsi="Palatino Linotype"/>
                <w:sz w:val="22"/>
                <w:szCs w:val="22"/>
              </w:rPr>
              <w:t>Fisica</w:t>
            </w:r>
            <w:proofErr w:type="spellEnd"/>
            <w:r w:rsidRPr="00093F39">
              <w:rPr>
                <w:rFonts w:ascii="Palatino Linotype" w:hAnsi="Palatino Linotype"/>
                <w:sz w:val="22"/>
                <w:szCs w:val="22"/>
              </w:rPr>
              <w:t xml:space="preserve"> y Deporte informó lo siguiente: </w:t>
            </w:r>
          </w:p>
          <w:p w14:paraId="0AF01779" w14:textId="77777777" w:rsidR="007B089C" w:rsidRPr="00093F39" w:rsidRDefault="007B089C" w:rsidP="00CC2780">
            <w:pPr>
              <w:jc w:val="both"/>
              <w:rPr>
                <w:rFonts w:ascii="Palatino Linotype" w:hAnsi="Palatino Linotype"/>
                <w:sz w:val="22"/>
                <w:szCs w:val="22"/>
              </w:rPr>
            </w:pPr>
          </w:p>
          <w:p w14:paraId="37C13873" w14:textId="77777777" w:rsidR="007B089C" w:rsidRPr="00093F39" w:rsidRDefault="007B089C" w:rsidP="00CC2780">
            <w:pPr>
              <w:jc w:val="both"/>
              <w:rPr>
                <w:rFonts w:ascii="Palatino Linotype" w:hAnsi="Palatino Linotype"/>
                <w:sz w:val="22"/>
                <w:szCs w:val="22"/>
              </w:rPr>
            </w:pPr>
            <w:r w:rsidRPr="00093F39">
              <w:rPr>
                <w:rFonts w:ascii="Palatino Linotype" w:hAnsi="Palatino Linotype"/>
                <w:sz w:val="22"/>
                <w:szCs w:val="22"/>
              </w:rPr>
              <w:t xml:space="preserve">“… ya que no existe un concepto de “renta” por parte de las áreas gubernamentales, la </w:t>
            </w:r>
            <w:proofErr w:type="gramStart"/>
            <w:r w:rsidRPr="00093F39">
              <w:rPr>
                <w:rFonts w:ascii="Palatino Linotype" w:hAnsi="Palatino Linotype"/>
                <w:sz w:val="22"/>
                <w:szCs w:val="22"/>
              </w:rPr>
              <w:t>aportación  que</w:t>
            </w:r>
            <w:proofErr w:type="gramEnd"/>
            <w:r w:rsidRPr="00093F39">
              <w:rPr>
                <w:rFonts w:ascii="Palatino Linotype" w:hAnsi="Palatino Linotype"/>
                <w:sz w:val="22"/>
                <w:szCs w:val="22"/>
              </w:rPr>
              <w:t xml:space="preserve"> generan los espacios deportivos se destina a su </w:t>
            </w:r>
            <w:proofErr w:type="spellStart"/>
            <w:r w:rsidRPr="00093F39">
              <w:rPr>
                <w:rFonts w:ascii="Palatino Linotype" w:hAnsi="Palatino Linotype"/>
                <w:sz w:val="22"/>
                <w:szCs w:val="22"/>
              </w:rPr>
              <w:t>autsustetabilidad</w:t>
            </w:r>
            <w:proofErr w:type="spellEnd"/>
            <w:r w:rsidRPr="00093F39">
              <w:rPr>
                <w:rFonts w:ascii="Palatino Linotype" w:hAnsi="Palatino Linotype"/>
                <w:sz w:val="22"/>
                <w:szCs w:val="22"/>
              </w:rPr>
              <w:t xml:space="preserve">, ya que un porcentaje de la </w:t>
            </w:r>
            <w:proofErr w:type="spellStart"/>
            <w:r w:rsidRPr="00093F39">
              <w:rPr>
                <w:rFonts w:ascii="Palatino Linotype" w:hAnsi="Palatino Linotype"/>
                <w:sz w:val="22"/>
                <w:szCs w:val="22"/>
              </w:rPr>
              <w:t>reacudación</w:t>
            </w:r>
            <w:proofErr w:type="spellEnd"/>
            <w:r w:rsidRPr="00093F39">
              <w:rPr>
                <w:rFonts w:ascii="Palatino Linotype" w:hAnsi="Palatino Linotype"/>
                <w:sz w:val="22"/>
                <w:szCs w:val="22"/>
              </w:rPr>
              <w:t xml:space="preserve"> es destinada para llevar a cabo el mantenimiento del inmueble utilizado, incluyendo pintura, balizamiento, iluminación, reparaciones, etc.” (Sic)”</w:t>
            </w:r>
          </w:p>
        </w:tc>
        <w:tc>
          <w:tcPr>
            <w:tcW w:w="895" w:type="dxa"/>
          </w:tcPr>
          <w:p w14:paraId="0A9F7629" w14:textId="77777777" w:rsidR="007B089C" w:rsidRPr="00093F39" w:rsidRDefault="007B089C" w:rsidP="00CC2780">
            <w:pPr>
              <w:rPr>
                <w:rFonts w:ascii="Palatino Linotype" w:hAnsi="Palatino Linotype"/>
                <w:sz w:val="22"/>
                <w:szCs w:val="22"/>
              </w:rPr>
            </w:pPr>
            <w:r w:rsidRPr="00093F39">
              <w:rPr>
                <w:rFonts w:ascii="Palatino Linotype" w:hAnsi="Palatino Linotype"/>
                <w:sz w:val="22"/>
                <w:szCs w:val="22"/>
              </w:rPr>
              <w:t>NO</w:t>
            </w:r>
          </w:p>
        </w:tc>
      </w:tr>
    </w:tbl>
    <w:p w14:paraId="0F36FF52" w14:textId="77777777" w:rsidR="00DA1F45" w:rsidRPr="00093F39" w:rsidRDefault="00DA1F45" w:rsidP="00DA1F45">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1EE561" w14:textId="37F746C2" w:rsidR="009F06FC" w:rsidRPr="00093F39" w:rsidRDefault="009F06F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Así las cosas, re</w:t>
      </w:r>
      <w:r w:rsidR="00340730" w:rsidRPr="00093F39">
        <w:rPr>
          <w:rFonts w:ascii="Palatino Linotype" w:eastAsia="Calibri" w:hAnsi="Palatino Linotype" w:cs="Arial"/>
          <w:color w:val="000000" w:themeColor="text1"/>
          <w:lang w:val="es-ES"/>
        </w:rPr>
        <w:t>sulta evidente que las razones o</w:t>
      </w:r>
      <w:r w:rsidRPr="00093F39">
        <w:rPr>
          <w:rFonts w:ascii="Palatino Linotype" w:eastAsia="Calibri" w:hAnsi="Palatino Linotype" w:cs="Arial"/>
          <w:color w:val="000000" w:themeColor="text1"/>
          <w:lang w:val="es-ES"/>
        </w:rPr>
        <w:t xml:space="preserve"> motiv</w:t>
      </w:r>
      <w:r w:rsidR="005623B5" w:rsidRPr="00093F39">
        <w:rPr>
          <w:rFonts w:ascii="Palatino Linotype" w:eastAsia="Calibri" w:hAnsi="Palatino Linotype" w:cs="Arial"/>
          <w:color w:val="000000" w:themeColor="text1"/>
          <w:lang w:val="es-ES"/>
        </w:rPr>
        <w:t>os de inconformidad hechos valer</w:t>
      </w:r>
      <w:r w:rsidRPr="00093F39">
        <w:rPr>
          <w:rFonts w:ascii="Palatino Linotype" w:eastAsia="Calibri" w:hAnsi="Palatino Linotype" w:cs="Arial"/>
          <w:color w:val="000000" w:themeColor="text1"/>
          <w:lang w:val="es-ES"/>
        </w:rPr>
        <w:t xml:space="preserve"> en los recursos de revisión resultan </w:t>
      </w:r>
      <w:r w:rsidR="007B089C" w:rsidRPr="00093F39">
        <w:rPr>
          <w:rFonts w:ascii="Palatino Linotype" w:eastAsia="Calibri" w:hAnsi="Palatino Linotype" w:cs="Arial"/>
          <w:color w:val="000000" w:themeColor="text1"/>
          <w:lang w:val="es-ES"/>
        </w:rPr>
        <w:t>parcialmente fundados</w:t>
      </w:r>
      <w:r w:rsidR="00537B8B" w:rsidRPr="00093F39">
        <w:rPr>
          <w:rFonts w:ascii="Palatino Linotype" w:eastAsia="Calibri" w:hAnsi="Palatino Linotype" w:cs="Arial"/>
          <w:color w:val="000000" w:themeColor="text1"/>
          <w:lang w:val="es-ES"/>
        </w:rPr>
        <w:t>.</w:t>
      </w:r>
    </w:p>
    <w:p w14:paraId="7878CD40"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5FDC62B" w14:textId="61ED4AEB" w:rsidR="009F06FC" w:rsidRPr="00093F39" w:rsidRDefault="009F06F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cs="Arial"/>
          <w:szCs w:val="22"/>
          <w:lang w:val="es-ES" w:eastAsia="en-US"/>
        </w:rPr>
        <w:t xml:space="preserve"> </w:t>
      </w:r>
      <w:r w:rsidR="000C2807" w:rsidRPr="00093F39">
        <w:rPr>
          <w:rFonts w:ascii="Palatino Linotype" w:hAnsi="Palatino Linotype" w:cs="Arial"/>
          <w:szCs w:val="22"/>
          <w:lang w:val="es-ES" w:eastAsia="en-US"/>
        </w:rPr>
        <w:t xml:space="preserve">Precisando lo anterior </w:t>
      </w:r>
      <w:r w:rsidR="00A73DD4" w:rsidRPr="00093F39">
        <w:rPr>
          <w:rFonts w:ascii="Palatino Linotype" w:hAnsi="Palatino Linotype" w:cs="Arial"/>
          <w:szCs w:val="22"/>
          <w:lang w:val="es-ES" w:eastAsia="en-US"/>
        </w:rPr>
        <w:t xml:space="preserve">se estima </w:t>
      </w:r>
      <w:r w:rsidR="00B25270" w:rsidRPr="00093F39">
        <w:rPr>
          <w:rFonts w:ascii="Palatino Linotype" w:hAnsi="Palatino Linotype" w:cs="Arial"/>
          <w:szCs w:val="22"/>
          <w:lang w:val="es-ES" w:eastAsia="en-US"/>
        </w:rPr>
        <w:t>oportuno señalar que uno de</w:t>
      </w:r>
      <w:r w:rsidR="00142643" w:rsidRPr="00093F39">
        <w:rPr>
          <w:rFonts w:ascii="Palatino Linotype" w:hAnsi="Palatino Linotype" w:cs="Arial"/>
          <w:szCs w:val="22"/>
          <w:lang w:val="es-ES" w:eastAsia="en-US"/>
        </w:rPr>
        <w:t xml:space="preserve"> los objetivos con los que cuenta </w:t>
      </w:r>
      <w:r w:rsidR="00142643" w:rsidRPr="00093F39">
        <w:rPr>
          <w:rFonts w:ascii="Palatino Linotype" w:eastAsia="MS Mincho" w:hAnsi="Palatino Linotype"/>
        </w:rPr>
        <w:t>Ley de Transparencia es el d</w:t>
      </w:r>
      <w:r w:rsidR="00B25270" w:rsidRPr="00093F39">
        <w:rPr>
          <w:rFonts w:ascii="Palatino Linotype" w:eastAsia="MS Mincho" w:hAnsi="Palatino Linotype"/>
        </w:rPr>
        <w:t>e garantizar a toda persona el Derecho de A</w:t>
      </w:r>
      <w:r w:rsidR="00142643" w:rsidRPr="00093F39">
        <w:rPr>
          <w:rFonts w:ascii="Palatino Linotype" w:eastAsia="MS Mincho" w:hAnsi="Palatino Linotype"/>
        </w:rPr>
        <w:t xml:space="preserve">cceso a la </w:t>
      </w:r>
      <w:r w:rsidR="00B25270" w:rsidRPr="00093F39">
        <w:rPr>
          <w:rFonts w:ascii="Palatino Linotype" w:eastAsia="MS Mincho" w:hAnsi="Palatino Linotype"/>
        </w:rPr>
        <w:t>Información P</w:t>
      </w:r>
      <w:r w:rsidR="00142643" w:rsidRPr="00093F39">
        <w:rPr>
          <w:rFonts w:ascii="Palatino Linotype" w:eastAsia="MS Mincho" w:hAnsi="Palatino Linotype"/>
        </w:rPr>
        <w:t xml:space="preserve">ública, mediante los procedimientos establecidos, de forma sencilla, expedita, oportuna y gratuita, y con ello contribuir a la mejora de procedimientos y mecanismos que permitan trasparentar la gestión pública y </w:t>
      </w:r>
      <w:r w:rsidR="00142643" w:rsidRPr="00093F39">
        <w:rPr>
          <w:rFonts w:ascii="Palatino Linotype" w:eastAsia="MS Mincho" w:hAnsi="Palatino Linotype"/>
        </w:rPr>
        <w:lastRenderedPageBreak/>
        <w:t>mejora la toma decisiones, a través de la difusión de la información que obra en poder de los Sujetos Obligados.</w:t>
      </w:r>
    </w:p>
    <w:p w14:paraId="4D66FAA6"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3A85CFA" w14:textId="5EF2DF51" w:rsidR="009F06FC" w:rsidRPr="00093F39" w:rsidRDefault="00142643"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este sentido, el artículo </w:t>
      </w:r>
      <w:r w:rsidRPr="00093F39">
        <w:rPr>
          <w:rFonts w:ascii="Palatino Linotype" w:hAnsi="Palatino Linotype" w:cs="Arial"/>
          <w:color w:val="000000" w:themeColor="text1"/>
        </w:rPr>
        <w:t>18 de Ley de Transparencia y Acceso a la Información Pública del Estado de México y Municipios establece que los Sujetos Obligados tienen el ineludible compromiso de documentar todos los actos que deriven de sus atribuciones, funciones y competencias considerando desde su origen la eventual publicidad de la información como a continuación se observa:</w:t>
      </w:r>
    </w:p>
    <w:p w14:paraId="1FF6E450" w14:textId="77777777" w:rsidR="00142643" w:rsidRPr="00093F39" w:rsidRDefault="00142643" w:rsidP="00142643">
      <w:pPr>
        <w:pStyle w:val="Prrafodelista"/>
        <w:rPr>
          <w:rFonts w:ascii="Palatino Linotype" w:eastAsia="Calibri" w:hAnsi="Palatino Linotype" w:cs="Arial"/>
          <w:color w:val="000000" w:themeColor="text1"/>
          <w:lang w:val="es-ES"/>
        </w:rPr>
      </w:pPr>
    </w:p>
    <w:p w14:paraId="266E165F" w14:textId="1B7027EF" w:rsidR="00142643" w:rsidRPr="00093F39" w:rsidRDefault="00142643" w:rsidP="00142643">
      <w:pPr>
        <w:widowControl w:val="0"/>
        <w:autoSpaceDE w:val="0"/>
        <w:autoSpaceDN w:val="0"/>
        <w:adjustRightInd w:val="0"/>
        <w:spacing w:line="360" w:lineRule="auto"/>
        <w:ind w:left="567" w:right="567"/>
        <w:jc w:val="both"/>
        <w:rPr>
          <w:rFonts w:ascii="Palatino Linotype" w:hAnsi="Palatino Linotype"/>
          <w:i/>
          <w:sz w:val="22"/>
        </w:rPr>
      </w:pPr>
      <w:r w:rsidRPr="00093F39">
        <w:rPr>
          <w:rFonts w:ascii="Palatino Linotype" w:hAnsi="Palatino Linotype"/>
          <w:b/>
          <w:i/>
          <w:sz w:val="22"/>
        </w:rPr>
        <w:t>Artículo 18.</w:t>
      </w:r>
      <w:r w:rsidRPr="00093F39">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w:t>
      </w:r>
    </w:p>
    <w:p w14:paraId="401658F3" w14:textId="77777777" w:rsidR="00E730DE" w:rsidRPr="00093F39" w:rsidRDefault="00E730DE" w:rsidP="009F06FC">
      <w:pPr>
        <w:tabs>
          <w:tab w:val="left" w:pos="426"/>
          <w:tab w:val="left" w:pos="567"/>
        </w:tabs>
        <w:spacing w:line="360" w:lineRule="auto"/>
        <w:ind w:right="565"/>
        <w:jc w:val="both"/>
        <w:rPr>
          <w:rFonts w:ascii="Palatino Linotype" w:eastAsia="Calibri" w:hAnsi="Palatino Linotype" w:cs="Arial"/>
          <w:b/>
          <w:color w:val="000000" w:themeColor="text1"/>
          <w:lang w:val="es-ES"/>
        </w:rPr>
      </w:pPr>
    </w:p>
    <w:p w14:paraId="38B8C7A7" w14:textId="74FDC14E" w:rsidR="00142643" w:rsidRPr="00093F39" w:rsidRDefault="00142643"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otro lado, de acuerdo a la Ley de Transparencia vigente </w:t>
      </w:r>
      <w:r w:rsidRPr="00093F39">
        <w:rPr>
          <w:rFonts w:ascii="Palatino Linotype" w:hAnsi="Palatino Linotype"/>
          <w:lang w:eastAsia="es-MX"/>
        </w:rPr>
        <w:t xml:space="preserve">en la entidad, se entiende que la información pública es toda aquella que sea generada, obtenida, adquirida, transformada, administrada o en posesión de los </w:t>
      </w:r>
      <w:r w:rsidRPr="00093F39">
        <w:rPr>
          <w:rFonts w:ascii="Palatino Linotype" w:hAnsi="Palatino Linotype"/>
          <w:b/>
          <w:lang w:eastAsia="es-MX"/>
        </w:rPr>
        <w:t>SUJETOS OBLIGADOS</w:t>
      </w:r>
      <w:r w:rsidRPr="00093F39">
        <w:rPr>
          <w:rFonts w:ascii="Palatino Linotype" w:hAnsi="Palatino Linotype"/>
          <w:lang w:eastAsia="es-MX"/>
        </w:rPr>
        <w:t>, misma que debe ser accesible de manera permanente a cualquier persona, siempre privilegiando el principio de máxima publicidad, como se prevé su artículo 4, segundo párrafo:</w:t>
      </w:r>
    </w:p>
    <w:p w14:paraId="0E06AE73"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36D308E" w14:textId="491D7E8A" w:rsidR="00142643" w:rsidRPr="00093F39" w:rsidRDefault="00142643" w:rsidP="00142643">
      <w:pPr>
        <w:spacing w:line="360" w:lineRule="auto"/>
        <w:ind w:left="567" w:right="567"/>
        <w:jc w:val="both"/>
        <w:rPr>
          <w:rFonts w:ascii="Palatino Linotype" w:hAnsi="Palatino Linotype"/>
          <w:i/>
          <w:sz w:val="22"/>
          <w:szCs w:val="22"/>
          <w:lang w:val="es-ES"/>
        </w:rPr>
      </w:pPr>
      <w:r w:rsidRPr="00093F39">
        <w:rPr>
          <w:rFonts w:ascii="Palatino Linotype" w:hAnsi="Palatino Linotype"/>
          <w:i/>
          <w:sz w:val="22"/>
          <w:szCs w:val="22"/>
          <w:lang w:val="es-ES"/>
        </w:rPr>
        <w:t>“</w:t>
      </w:r>
      <w:r w:rsidRPr="00093F39">
        <w:rPr>
          <w:rFonts w:ascii="Palatino Linotype" w:hAnsi="Palatino Linotype"/>
          <w:b/>
          <w:i/>
          <w:sz w:val="22"/>
          <w:szCs w:val="22"/>
          <w:lang w:val="es-ES"/>
        </w:rPr>
        <w:t>Artículo 4.</w:t>
      </w:r>
      <w:r w:rsidRPr="00093F39">
        <w:rPr>
          <w:rFonts w:ascii="Palatino Linotype" w:hAnsi="Palatino Linotype"/>
          <w:i/>
          <w:sz w:val="22"/>
          <w:szCs w:val="22"/>
          <w:lang w:val="es-ES"/>
        </w:rPr>
        <w:t xml:space="preserve"> (…)</w:t>
      </w:r>
    </w:p>
    <w:p w14:paraId="52EE617B" w14:textId="77777777" w:rsidR="00142643" w:rsidRPr="00093F39" w:rsidRDefault="00142643" w:rsidP="00142643">
      <w:pPr>
        <w:spacing w:line="360" w:lineRule="auto"/>
        <w:ind w:left="567" w:right="567"/>
        <w:jc w:val="both"/>
        <w:rPr>
          <w:rFonts w:ascii="Palatino Linotype" w:hAnsi="Palatino Linotype"/>
          <w:i/>
          <w:sz w:val="22"/>
          <w:szCs w:val="22"/>
          <w:lang w:val="es-ES"/>
        </w:rPr>
      </w:pPr>
    </w:p>
    <w:p w14:paraId="3EECAEDF" w14:textId="77777777" w:rsidR="00142643" w:rsidRPr="00093F39" w:rsidRDefault="00142643" w:rsidP="00142643">
      <w:pPr>
        <w:spacing w:line="360" w:lineRule="auto"/>
        <w:ind w:left="567" w:right="567"/>
        <w:jc w:val="both"/>
        <w:rPr>
          <w:rFonts w:ascii="Palatino Linotype" w:hAnsi="Palatino Linotype"/>
          <w:i/>
          <w:sz w:val="22"/>
          <w:szCs w:val="22"/>
          <w:lang w:val="es-ES"/>
        </w:rPr>
      </w:pPr>
      <w:r w:rsidRPr="00093F39">
        <w:rPr>
          <w:rFonts w:ascii="Palatino Linotype" w:hAnsi="Palatino Linotype"/>
          <w:b/>
          <w:i/>
          <w:sz w:val="22"/>
          <w:szCs w:val="22"/>
          <w:lang w:val="es-ES"/>
        </w:rPr>
        <w:lastRenderedPageBreak/>
        <w:t>Toda la información generada, obtenida, adquirida, transformada, administrada o en posesión de los sujetos obligados es pública y accesible de manera permanente a cualquier persona,</w:t>
      </w:r>
      <w:r w:rsidRPr="00093F39">
        <w:rPr>
          <w:rFonts w:ascii="Palatino Linotype" w:hAnsi="Palatino Linotype"/>
          <w:i/>
          <w:sz w:val="22"/>
          <w:szCs w:val="22"/>
          <w:lang w:val="es-ES"/>
        </w:rPr>
        <w:t xml:space="preserve"> en los términos y condiciones que se establezcan en los tratados internacionales de los que el Estado mexicano sea parte, en la Ley General, la presente Ley y demás disposiciones de la materia, privilegiando el </w:t>
      </w:r>
      <w:r w:rsidRPr="00093F39">
        <w:rPr>
          <w:rFonts w:ascii="Palatino Linotype" w:hAnsi="Palatino Linotype"/>
          <w:b/>
          <w:i/>
          <w:sz w:val="22"/>
          <w:szCs w:val="22"/>
          <w:lang w:val="es-ES"/>
        </w:rPr>
        <w:t>principio de máxima publicidad</w:t>
      </w:r>
      <w:r w:rsidRPr="00093F39">
        <w:rPr>
          <w:rFonts w:ascii="Palatino Linotype" w:hAnsi="Palatino Linotype"/>
          <w:i/>
          <w:sz w:val="22"/>
          <w:szCs w:val="22"/>
          <w:lang w:val="es-ES"/>
        </w:rPr>
        <w:t xml:space="preserve"> de la información. Solo podrá ser clasificada excepcionalmente como reservada temporalmente por razones de interés público, en los términos de las causas legítimas y estrictamente necesarias previstas por esta Ley.”</w:t>
      </w:r>
    </w:p>
    <w:p w14:paraId="18FD8172" w14:textId="77777777" w:rsidR="00142643" w:rsidRPr="00093F39" w:rsidRDefault="00142643" w:rsidP="00142643">
      <w:pPr>
        <w:spacing w:line="360" w:lineRule="auto"/>
        <w:ind w:left="567" w:right="567"/>
        <w:jc w:val="both"/>
        <w:rPr>
          <w:rFonts w:ascii="Palatino Linotype" w:hAnsi="Palatino Linotype"/>
          <w:i/>
          <w:sz w:val="22"/>
          <w:szCs w:val="22"/>
          <w:lang w:val="es-ES"/>
        </w:rPr>
      </w:pPr>
    </w:p>
    <w:p w14:paraId="505BC37C" w14:textId="77777777" w:rsidR="00142643" w:rsidRPr="00093F39" w:rsidRDefault="00142643" w:rsidP="00142643">
      <w:pPr>
        <w:spacing w:line="360" w:lineRule="auto"/>
        <w:ind w:left="567" w:right="567"/>
        <w:jc w:val="both"/>
        <w:rPr>
          <w:rFonts w:ascii="Palatino Linotype" w:hAnsi="Palatino Linotype"/>
          <w:b/>
          <w:i/>
          <w:sz w:val="22"/>
          <w:szCs w:val="22"/>
          <w:lang w:val="es-ES"/>
        </w:rPr>
      </w:pPr>
      <w:r w:rsidRPr="00093F39">
        <w:rPr>
          <w:rFonts w:ascii="Palatino Linotype" w:hAnsi="Palatino Linotype"/>
          <w:b/>
          <w:i/>
          <w:sz w:val="22"/>
          <w:szCs w:val="22"/>
          <w:lang w:val="es-ES"/>
        </w:rPr>
        <w:t>(…)</w:t>
      </w:r>
    </w:p>
    <w:p w14:paraId="6B675A6A" w14:textId="77777777" w:rsidR="00142643" w:rsidRPr="00093F39" w:rsidRDefault="00142643" w:rsidP="00142643">
      <w:pPr>
        <w:spacing w:line="360" w:lineRule="auto"/>
        <w:ind w:left="567" w:right="567"/>
        <w:jc w:val="both"/>
        <w:rPr>
          <w:rFonts w:ascii="Palatino Linotype" w:hAnsi="Palatino Linotype"/>
          <w:sz w:val="16"/>
          <w:szCs w:val="16"/>
          <w:lang w:val="es-ES"/>
        </w:rPr>
      </w:pPr>
    </w:p>
    <w:p w14:paraId="45EDC60C" w14:textId="77034EB6" w:rsidR="00142643" w:rsidRPr="00093F39" w:rsidRDefault="00142643" w:rsidP="00687738">
      <w:pPr>
        <w:spacing w:line="360" w:lineRule="auto"/>
        <w:ind w:left="567" w:right="567"/>
        <w:jc w:val="both"/>
        <w:rPr>
          <w:rFonts w:ascii="Palatino Linotype" w:hAnsi="Palatino Linotype"/>
          <w:i/>
          <w:sz w:val="22"/>
          <w:szCs w:val="22"/>
          <w:lang w:val="es-ES"/>
        </w:rPr>
      </w:pPr>
      <w:r w:rsidRPr="00093F39">
        <w:rPr>
          <w:rFonts w:ascii="Palatino Linotype" w:hAnsi="Palatino Linotype"/>
          <w:i/>
          <w:sz w:val="22"/>
          <w:szCs w:val="22"/>
          <w:lang w:val="es-ES"/>
        </w:rPr>
        <w:t>(Énfasis añadido)”</w:t>
      </w:r>
    </w:p>
    <w:p w14:paraId="1D1ABA62" w14:textId="146A575E" w:rsidR="00142643" w:rsidRPr="00093F39" w:rsidRDefault="00142643"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este sentido, no debe de pasar de vista </w:t>
      </w:r>
      <w:r w:rsidRPr="00093F39">
        <w:rPr>
          <w:rFonts w:ascii="Palatino Linotype" w:hAnsi="Palatino Linotype" w:cs="Arial"/>
        </w:rPr>
        <w:t xml:space="preserve">para el </w:t>
      </w:r>
      <w:r w:rsidRPr="00093F39">
        <w:rPr>
          <w:rFonts w:ascii="Palatino Linotype" w:hAnsi="Palatino Linotype" w:cs="Arial"/>
          <w:b/>
        </w:rPr>
        <w:t>SUJETO OBLIGADO</w:t>
      </w:r>
      <w:r w:rsidRPr="00093F39">
        <w:rPr>
          <w:rFonts w:ascii="Palatino Linotype" w:hAnsi="Palatino Linotype" w:cs="Arial"/>
        </w:rPr>
        <w:t xml:space="preserve"> qu</w:t>
      </w:r>
      <w:r w:rsidR="001B43C9" w:rsidRPr="00093F39">
        <w:rPr>
          <w:rFonts w:ascii="Palatino Linotype" w:hAnsi="Palatino Linotype" w:cs="Arial"/>
        </w:rPr>
        <w:t>e el principio fundamental del Acceso a la Información P</w:t>
      </w:r>
      <w:r w:rsidRPr="00093F39">
        <w:rPr>
          <w:rFonts w:ascii="Palatino Linotype" w:hAnsi="Palatino Linotype" w:cs="Arial"/>
        </w:rPr>
        <w:t>ública, es la máxima publicidad, el cual encuentra reconocimiento legal conforme a lo dispuesto en la Constitución Política de los Estados Unidos Mexicanos, la Ley General de Transparencia y Acceso a la Información Pública, la Constitución Política del Estado Libre y Soberano de México y los tratados internacion</w:t>
      </w:r>
      <w:r w:rsidR="007C4258" w:rsidRPr="00093F39">
        <w:rPr>
          <w:rFonts w:ascii="Palatino Linotype" w:hAnsi="Palatino Linotype" w:cs="Arial"/>
        </w:rPr>
        <w:t>al</w:t>
      </w:r>
      <w:r w:rsidRPr="00093F39">
        <w:rPr>
          <w:rFonts w:ascii="Palatino Linotype" w:hAnsi="Palatino Linotype" w:cs="Arial"/>
        </w:rPr>
        <w:t>es de la materia en los que México sea parte; lo anterior de conformidad con el artículo 8 de la Ley de Transparencia y Acceso a la Información Pública del Estado de México y Municipios:</w:t>
      </w:r>
    </w:p>
    <w:p w14:paraId="3FF584C4"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D1286B8" w14:textId="77777777" w:rsidR="00142643" w:rsidRPr="00093F39" w:rsidRDefault="00142643" w:rsidP="00142643">
      <w:pPr>
        <w:spacing w:line="360" w:lineRule="auto"/>
        <w:ind w:left="567" w:right="567"/>
        <w:jc w:val="both"/>
        <w:rPr>
          <w:rFonts w:ascii="Palatino Linotype" w:hAnsi="Palatino Linotype"/>
          <w:i/>
          <w:sz w:val="22"/>
        </w:rPr>
      </w:pPr>
      <w:r w:rsidRPr="00093F39">
        <w:rPr>
          <w:rFonts w:ascii="Palatino Linotype" w:hAnsi="Palatino Linotype"/>
          <w:i/>
          <w:sz w:val="22"/>
        </w:rPr>
        <w:lastRenderedPageBreak/>
        <w:t>“</w:t>
      </w:r>
      <w:r w:rsidRPr="00093F39">
        <w:rPr>
          <w:rFonts w:ascii="Palatino Linotype" w:hAnsi="Palatino Linotype"/>
          <w:b/>
          <w:i/>
          <w:sz w:val="22"/>
        </w:rPr>
        <w:t>Artículo 8.</w:t>
      </w:r>
      <w:r w:rsidRPr="00093F39">
        <w:rPr>
          <w:rFonts w:ascii="Palatino Linotype" w:hAnsi="Palatino Linotype"/>
          <w:i/>
          <w:sz w:val="22"/>
        </w:rPr>
        <w:t xml:space="preserve"> El derecho de acceso a la información o la clasificación de la información se interpretarán conforme a los principios establecidos en la Constitución Federal, los tratados internacionales de los que el Estado mexicano sea parte, la Ley General, la Constitución Local y la presente Ley.</w:t>
      </w:r>
    </w:p>
    <w:p w14:paraId="4E4172AF" w14:textId="77777777" w:rsidR="00142643" w:rsidRPr="00093F39" w:rsidRDefault="00142643" w:rsidP="00142643">
      <w:pPr>
        <w:spacing w:line="360" w:lineRule="auto"/>
        <w:ind w:left="567" w:right="567"/>
        <w:jc w:val="both"/>
        <w:rPr>
          <w:rFonts w:ascii="Palatino Linotype" w:hAnsi="Palatino Linotype"/>
          <w:i/>
          <w:sz w:val="22"/>
        </w:rPr>
      </w:pPr>
    </w:p>
    <w:p w14:paraId="1460C0AA" w14:textId="77777777" w:rsidR="00142643" w:rsidRPr="00093F39" w:rsidRDefault="00142643" w:rsidP="00142643">
      <w:pPr>
        <w:spacing w:line="360" w:lineRule="auto"/>
        <w:ind w:left="567" w:right="567"/>
        <w:jc w:val="both"/>
        <w:rPr>
          <w:rFonts w:ascii="Palatino Linotype" w:hAnsi="Palatino Linotype"/>
          <w:i/>
          <w:sz w:val="22"/>
        </w:rPr>
      </w:pPr>
      <w:r w:rsidRPr="00093F39">
        <w:rPr>
          <w:rFonts w:ascii="Palatino Linotype" w:hAnsi="Palatino Linotype"/>
          <w:b/>
          <w:i/>
          <w:sz w:val="22"/>
        </w:rPr>
        <w:t>En la aplicación e interpretación de la presente Ley deberá prevalecer el principio de máxima publicidad,</w:t>
      </w:r>
      <w:r w:rsidRPr="00093F39">
        <w:rPr>
          <w:rFonts w:ascii="Palatino Linotype" w:hAnsi="Palatino Linotype"/>
          <w:i/>
          <w:sz w:val="22"/>
        </w:rPr>
        <w:t xml:space="preserve"> conforme a lo dispuesto en la Constitución Federal, en los tratados internacionales de los que el Estado mexicano sea parte, la Ley General, la Constitución Local, así como en las resoluciones y sentencias vinculantes que emitan los órganos nacionales e internacionales especializados, favoreciendo en todo tiempo a las personas la protección más amplia, atendiendo al principio </w:t>
      </w:r>
      <w:proofErr w:type="spellStart"/>
      <w:r w:rsidRPr="00093F39">
        <w:rPr>
          <w:rFonts w:ascii="Palatino Linotype" w:hAnsi="Palatino Linotype"/>
          <w:i/>
          <w:sz w:val="22"/>
        </w:rPr>
        <w:t>pro</w:t>
      </w:r>
      <w:proofErr w:type="spellEnd"/>
      <w:r w:rsidRPr="00093F39">
        <w:rPr>
          <w:rFonts w:ascii="Palatino Linotype" w:hAnsi="Palatino Linotype"/>
          <w:i/>
          <w:sz w:val="22"/>
        </w:rPr>
        <w:t xml:space="preserve"> persona.</w:t>
      </w:r>
    </w:p>
    <w:p w14:paraId="5ECBFB3E" w14:textId="77777777" w:rsidR="00142643" w:rsidRPr="00093F39" w:rsidRDefault="00142643" w:rsidP="00142643">
      <w:pPr>
        <w:spacing w:line="360" w:lineRule="auto"/>
        <w:ind w:left="567" w:right="567"/>
        <w:jc w:val="both"/>
        <w:rPr>
          <w:rFonts w:ascii="Palatino Linotype" w:hAnsi="Palatino Linotype"/>
          <w:i/>
          <w:sz w:val="22"/>
        </w:rPr>
      </w:pPr>
    </w:p>
    <w:p w14:paraId="52727049" w14:textId="77777777" w:rsidR="00142643" w:rsidRPr="00093F39" w:rsidRDefault="00142643" w:rsidP="00142643">
      <w:pPr>
        <w:spacing w:line="360" w:lineRule="auto"/>
        <w:ind w:left="567" w:right="567"/>
        <w:jc w:val="both"/>
        <w:rPr>
          <w:rFonts w:ascii="Palatino Linotype" w:hAnsi="Palatino Linotype"/>
          <w:i/>
          <w:sz w:val="22"/>
        </w:rPr>
      </w:pPr>
      <w:r w:rsidRPr="00093F39">
        <w:rPr>
          <w:rFonts w:ascii="Palatino Linotype" w:hAnsi="Palatino Linotype"/>
          <w:i/>
          <w:sz w:val="22"/>
        </w:rPr>
        <w:t>Para el caso de la interpretación se podrá tomar en cuenta los criterios, determinaciones y opiniones de los organismos nacionales e internacionales, en materia de transparencia y el derecho de acceso a la información.</w:t>
      </w:r>
    </w:p>
    <w:p w14:paraId="0B4A768A" w14:textId="77777777" w:rsidR="00142643" w:rsidRPr="00093F39" w:rsidRDefault="00142643" w:rsidP="00142643">
      <w:pPr>
        <w:spacing w:line="360" w:lineRule="auto"/>
        <w:ind w:left="567" w:right="567"/>
        <w:jc w:val="both"/>
        <w:rPr>
          <w:rFonts w:ascii="Palatino Linotype" w:hAnsi="Palatino Linotype"/>
          <w:i/>
          <w:sz w:val="22"/>
        </w:rPr>
      </w:pPr>
    </w:p>
    <w:p w14:paraId="48A661D2" w14:textId="32999098" w:rsidR="00142643" w:rsidRPr="00093F39" w:rsidRDefault="00142643" w:rsidP="00142643">
      <w:pPr>
        <w:spacing w:line="360" w:lineRule="auto"/>
        <w:ind w:left="567" w:right="567"/>
        <w:jc w:val="both"/>
        <w:rPr>
          <w:rFonts w:ascii="Palatino Linotype" w:hAnsi="Palatino Linotype"/>
          <w:i/>
          <w:sz w:val="22"/>
        </w:rPr>
      </w:pPr>
      <w:r w:rsidRPr="00093F39">
        <w:rPr>
          <w:rFonts w:ascii="Palatino Linotype" w:hAnsi="Palatino Linotype"/>
          <w:i/>
          <w:sz w:val="22"/>
        </w:rPr>
        <w:t>(Énfasis añadido)</w:t>
      </w:r>
    </w:p>
    <w:p w14:paraId="3203A169" w14:textId="77777777" w:rsidR="00142643" w:rsidRPr="00093F39" w:rsidRDefault="00142643" w:rsidP="00142643">
      <w:pPr>
        <w:pStyle w:val="Prrafodelista"/>
        <w:rPr>
          <w:rFonts w:ascii="Palatino Linotype" w:eastAsia="Calibri" w:hAnsi="Palatino Linotype" w:cs="Arial"/>
          <w:color w:val="000000" w:themeColor="text1"/>
          <w:lang w:val="es-ES"/>
        </w:rPr>
      </w:pPr>
    </w:p>
    <w:p w14:paraId="484CF75A" w14:textId="5644EDA0" w:rsidR="00142643" w:rsidRPr="00093F39" w:rsidRDefault="00142643"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otra parte, </w:t>
      </w:r>
      <w:r w:rsidRPr="00093F39">
        <w:rPr>
          <w:rFonts w:ascii="Palatino Linotype" w:eastAsia="MS Mincho" w:hAnsi="Palatino Linotype"/>
        </w:rPr>
        <w:t xml:space="preserve">toda la información generada, recopilada, administrada, procesada, </w:t>
      </w:r>
      <w:r w:rsidR="00B10069" w:rsidRPr="00093F39">
        <w:rPr>
          <w:rFonts w:ascii="Palatino Linotype" w:eastAsia="MS Mincho" w:hAnsi="Palatino Linotype"/>
        </w:rPr>
        <w:t>archivada o conservada por los S</w:t>
      </w:r>
      <w:r w:rsidRPr="00093F39">
        <w:rPr>
          <w:rFonts w:ascii="Palatino Linotype" w:eastAsia="MS Mincho" w:hAnsi="Palatino Linotype"/>
        </w:rPr>
        <w:t>u</w:t>
      </w:r>
      <w:r w:rsidR="00B10069" w:rsidRPr="00093F39">
        <w:rPr>
          <w:rFonts w:ascii="Palatino Linotype" w:eastAsia="MS Mincho" w:hAnsi="Palatino Linotype"/>
        </w:rPr>
        <w:t>jetos O</w:t>
      </w:r>
      <w:r w:rsidRPr="00093F39">
        <w:rPr>
          <w:rFonts w:ascii="Palatino Linotype" w:eastAsia="MS Mincho" w:hAnsi="Palatino Linotype"/>
        </w:rPr>
        <w:t xml:space="preserve">bligadas, deberá ser entregada en solicitudes de información en el estado en que se encuentre, de conformidad con lo que establecen los artículos 160 de la Ley de la Materia:  </w:t>
      </w:r>
    </w:p>
    <w:p w14:paraId="43C3B5F8"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1FD601" w14:textId="5E5855C6" w:rsidR="00142643" w:rsidRPr="00093F39" w:rsidRDefault="00142643" w:rsidP="00142643">
      <w:pPr>
        <w:spacing w:line="360" w:lineRule="auto"/>
        <w:ind w:left="851" w:right="616"/>
        <w:contextualSpacing/>
        <w:jc w:val="both"/>
        <w:rPr>
          <w:rFonts w:ascii="Palatino Linotype" w:hAnsi="Palatino Linotype" w:cs="Arial"/>
          <w:i/>
          <w:sz w:val="22"/>
          <w:szCs w:val="22"/>
          <w:lang w:eastAsia="gl-ES"/>
        </w:rPr>
      </w:pPr>
      <w:r w:rsidRPr="00093F39">
        <w:rPr>
          <w:rFonts w:ascii="Palatino Linotype" w:hAnsi="Palatino Linotype" w:cs="Arial"/>
          <w:b/>
          <w:i/>
          <w:sz w:val="22"/>
          <w:szCs w:val="22"/>
          <w:lang w:eastAsia="gl-ES"/>
        </w:rPr>
        <w:lastRenderedPageBreak/>
        <w:t>Artículo 160</w:t>
      </w:r>
      <w:r w:rsidRPr="00093F39">
        <w:rPr>
          <w:rFonts w:ascii="Palatino Linotype" w:hAnsi="Palatino Linotype" w:cs="Arial"/>
          <w:i/>
          <w:sz w:val="22"/>
          <w:szCs w:val="22"/>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4BC07A47"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DDF7AFF" w14:textId="33F0C6C6" w:rsidR="00142643" w:rsidRPr="00093F39" w:rsidRDefault="00142643"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Además, </w:t>
      </w:r>
      <w:r w:rsidRPr="00093F39">
        <w:rPr>
          <w:rFonts w:ascii="Palatino Linotype" w:hAnsi="Palatino Linotype" w:cs="Arial"/>
        </w:rPr>
        <w:t>a Ley de Transparencia y Acceso a la Información Pública del Estado de México y Municipios, prevé en su artículo 23 fracción IV que son Sujetos Obligados a Transparentar y permitir el acceso a su información y proteger los datos que obren en su poder:</w:t>
      </w:r>
    </w:p>
    <w:p w14:paraId="034B47DA" w14:textId="77777777" w:rsidR="00142643" w:rsidRPr="00093F39" w:rsidRDefault="00142643" w:rsidP="0014264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7065E57" w14:textId="772F159F" w:rsidR="00142643" w:rsidRPr="00093F39" w:rsidRDefault="00142643" w:rsidP="00142643">
      <w:pPr>
        <w:spacing w:line="360" w:lineRule="auto"/>
        <w:ind w:left="567" w:right="567"/>
        <w:rPr>
          <w:rFonts w:ascii="Palatino Linotype" w:hAnsi="Palatino Linotype" w:cs="Arial"/>
          <w:b/>
          <w:i/>
          <w:sz w:val="22"/>
          <w:szCs w:val="22"/>
        </w:rPr>
      </w:pPr>
      <w:r w:rsidRPr="00093F39">
        <w:rPr>
          <w:rFonts w:ascii="Palatino Linotype" w:hAnsi="Palatino Linotype" w:cs="Arial"/>
          <w:b/>
          <w:i/>
          <w:sz w:val="22"/>
          <w:szCs w:val="22"/>
        </w:rPr>
        <w:t>IV.- Los ayuntamientos y las dependencias, organismos, órganos y entidades de la administración municipal;</w:t>
      </w:r>
    </w:p>
    <w:p w14:paraId="45EE88D0" w14:textId="77777777" w:rsidR="00312172" w:rsidRPr="00093F39" w:rsidRDefault="00312172" w:rsidP="00312172">
      <w:pPr>
        <w:pStyle w:val="Prrafodelista"/>
        <w:tabs>
          <w:tab w:val="left" w:pos="426"/>
          <w:tab w:val="left" w:pos="567"/>
        </w:tabs>
        <w:spacing w:line="360" w:lineRule="auto"/>
        <w:ind w:left="0"/>
        <w:jc w:val="both"/>
        <w:rPr>
          <w:rFonts w:ascii="Palatino Linotype" w:eastAsia="Calibri" w:hAnsi="Palatino Linotype" w:cs="Arial"/>
          <w:color w:val="000000" w:themeColor="text1"/>
        </w:rPr>
      </w:pPr>
    </w:p>
    <w:p w14:paraId="4EEE186D" w14:textId="6B25800D"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Ahora bien, se analizará por cuerda separada </w:t>
      </w:r>
      <w:r w:rsidRPr="00093F39">
        <w:rPr>
          <w:rFonts w:ascii="Palatino Linotype" w:hAnsi="Palatino Linotype" w:cs="Arial"/>
          <w:szCs w:val="22"/>
          <w:lang w:val="es-ES" w:eastAsia="en-US"/>
        </w:rPr>
        <w:t>cada uno de los requerimientos realizados en las solicitudes de información materia de esta resolución, por lo tanto,</w:t>
      </w:r>
      <w:r w:rsidRPr="00093F39">
        <w:rPr>
          <w:rFonts w:ascii="Palatino Linotype" w:hAnsi="Palatino Linotype" w:cs="Arial"/>
          <w:lang w:val="es-ES" w:eastAsia="en-US"/>
        </w:rPr>
        <w:t xml:space="preserve"> lo que de conformidad con los </w:t>
      </w:r>
      <w:r w:rsidRPr="00093F39">
        <w:rPr>
          <w:rFonts w:ascii="Palatino Linotype" w:hAnsi="Palatino Linotype" w:cs="Arial"/>
          <w:b/>
          <w:lang w:val="es-ES" w:eastAsia="en-US"/>
        </w:rPr>
        <w:t>requerimientos 1, 2, 6 y 11</w:t>
      </w:r>
      <w:r w:rsidRPr="00093F39">
        <w:rPr>
          <w:rFonts w:ascii="Palatino Linotype" w:hAnsi="Palatino Linotype" w:cs="Arial"/>
          <w:lang w:val="es-ES" w:eastAsia="en-US"/>
        </w:rPr>
        <w:t xml:space="preserve"> </w:t>
      </w:r>
      <w:r w:rsidRPr="00093F39">
        <w:rPr>
          <w:rFonts w:ascii="Palatino Linotype" w:hAnsi="Palatino Linotype" w:cs="Arial"/>
          <w:b/>
          <w:lang w:val="es-ES" w:eastAsia="en-US"/>
        </w:rPr>
        <w:t xml:space="preserve">del cuadro de análisis </w:t>
      </w:r>
      <w:r w:rsidRPr="00093F39">
        <w:rPr>
          <w:rFonts w:ascii="Palatino Linotype" w:hAnsi="Palatino Linotype" w:cs="Arial"/>
          <w:lang w:val="es-ES" w:eastAsia="en-US"/>
        </w:rPr>
        <w:t>anteriormente señalado, el particular requirió acceso a la siguiente información:</w:t>
      </w:r>
      <w:r w:rsidRPr="00093F39">
        <w:rPr>
          <w:rFonts w:ascii="Palatino Linotype" w:hAnsi="Palatino Linotype" w:cs="Arial"/>
          <w:i/>
          <w:lang w:val="es-ES" w:eastAsia="en-US"/>
        </w:rPr>
        <w:t xml:space="preserve"> </w:t>
      </w:r>
      <w:r w:rsidRPr="00093F39">
        <w:rPr>
          <w:rFonts w:ascii="Palatino Linotype" w:hAnsi="Palatino Linotype"/>
          <w:b/>
          <w:i/>
          <w:color w:val="000000"/>
          <w:u w:val="single"/>
        </w:rPr>
        <w:t>Numero de ligas de fútbol rápido, nombre de cada representante de las ligas, nombre y dirección de cada cancha</w:t>
      </w:r>
      <w:r w:rsidRPr="00093F39">
        <w:rPr>
          <w:rFonts w:ascii="Palatino Linotype" w:hAnsi="Palatino Linotype"/>
          <w:b/>
          <w:i/>
          <w:u w:val="single"/>
        </w:rPr>
        <w:t xml:space="preserve">”, </w:t>
      </w:r>
      <w:r w:rsidRPr="00093F39">
        <w:rPr>
          <w:rFonts w:ascii="Palatino Linotype" w:eastAsia="Calibri" w:hAnsi="Palatino Linotype" w:cs="Arial"/>
          <w:color w:val="000000" w:themeColor="text1"/>
          <w:lang w:val="es-ES"/>
        </w:rPr>
        <w:t xml:space="preserve">a lo cual el </w:t>
      </w:r>
      <w:r w:rsidRPr="00093F39">
        <w:rPr>
          <w:rFonts w:ascii="Palatino Linotype" w:eastAsia="Calibri" w:hAnsi="Palatino Linotype" w:cs="Arial"/>
          <w:b/>
          <w:color w:val="000000" w:themeColor="text1"/>
          <w:lang w:val="es-ES"/>
        </w:rPr>
        <w:t xml:space="preserve">SUJETO OBLIGADO </w:t>
      </w:r>
      <w:r w:rsidRPr="00093F39">
        <w:rPr>
          <w:rFonts w:ascii="Palatino Linotype" w:hAnsi="Palatino Linotype" w:cs="Arial"/>
          <w:lang w:val="es-ES" w:eastAsia="en-US"/>
        </w:rPr>
        <w:t xml:space="preserve">dio respuesta a través </w:t>
      </w:r>
      <w:r w:rsidRPr="00093F39">
        <w:rPr>
          <w:rFonts w:ascii="Palatino Linotype" w:hAnsi="Palatino Linotype"/>
        </w:rPr>
        <w:t xml:space="preserve">un listado respecto a las ligas y canchas de fútbol rápido del municipio, proporcionado por el Director de Cultura </w:t>
      </w:r>
      <w:proofErr w:type="spellStart"/>
      <w:r w:rsidRPr="00093F39">
        <w:rPr>
          <w:rFonts w:ascii="Palatino Linotype" w:hAnsi="Palatino Linotype"/>
        </w:rPr>
        <w:t>Fisica</w:t>
      </w:r>
      <w:proofErr w:type="spellEnd"/>
      <w:r w:rsidRPr="00093F39">
        <w:rPr>
          <w:rFonts w:ascii="Palatino Linotype" w:hAnsi="Palatino Linotype"/>
        </w:rPr>
        <w:t xml:space="preserve"> y Deporte, con los </w:t>
      </w:r>
      <w:proofErr w:type="spellStart"/>
      <w:r w:rsidRPr="00093F39">
        <w:rPr>
          <w:rFonts w:ascii="Palatino Linotype" w:hAnsi="Palatino Linotype"/>
        </w:rPr>
        <w:t>siguinetes</w:t>
      </w:r>
      <w:proofErr w:type="spellEnd"/>
      <w:r w:rsidRPr="00093F39">
        <w:rPr>
          <w:rFonts w:ascii="Palatino Linotype" w:hAnsi="Palatino Linotype"/>
        </w:rPr>
        <w:t xml:space="preserve"> </w:t>
      </w:r>
      <w:r w:rsidRPr="00093F39">
        <w:rPr>
          <w:rFonts w:ascii="Palatino Linotype" w:hAnsi="Palatino Linotype"/>
        </w:rPr>
        <w:lastRenderedPageBreak/>
        <w:t>rubros: No., NOMBRE DEL DEPORTIVO, DIRECCIÓN, NÚMERO DE LIGAS, RESPONSABLE.</w:t>
      </w:r>
    </w:p>
    <w:p w14:paraId="431279FA"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6DE4E47" w14:textId="7C8CA2FD" w:rsidR="007B089C" w:rsidRPr="00093F39" w:rsidRDefault="00312172"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lo anterior, </w:t>
      </w:r>
      <w:r w:rsidR="007B089C" w:rsidRPr="00093F39">
        <w:rPr>
          <w:rFonts w:ascii="Palatino Linotype" w:eastAsia="Calibri" w:hAnsi="Palatino Linotype" w:cs="Arial"/>
          <w:color w:val="000000" w:themeColor="text1"/>
          <w:lang w:val="es-ES"/>
        </w:rPr>
        <w:t xml:space="preserve">conforme a la respuesta del </w:t>
      </w:r>
      <w:r w:rsidR="007B089C" w:rsidRPr="00093F39">
        <w:rPr>
          <w:rFonts w:ascii="Palatino Linotype" w:eastAsia="Calibri" w:hAnsi="Palatino Linotype" w:cs="Arial"/>
          <w:b/>
          <w:color w:val="000000" w:themeColor="text1"/>
          <w:lang w:val="es-ES"/>
        </w:rPr>
        <w:t>SUJETO OBLIGADO</w:t>
      </w:r>
      <w:r w:rsidR="007B089C" w:rsidRPr="00093F39">
        <w:rPr>
          <w:rFonts w:ascii="Palatino Linotype" w:eastAsia="Calibri" w:hAnsi="Palatino Linotype" w:cs="Arial"/>
          <w:color w:val="000000" w:themeColor="text1"/>
          <w:lang w:val="es-ES"/>
        </w:rPr>
        <w:t xml:space="preserve"> se advierte que se proporcionó la información solicitada por el particular.</w:t>
      </w:r>
    </w:p>
    <w:p w14:paraId="04CA9B76"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3A55B341" w14:textId="6D437E64"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otro lado, es de precisar que </w:t>
      </w:r>
      <w:r w:rsidRPr="00093F39">
        <w:rPr>
          <w:rFonts w:ascii="Palatino Linotype" w:hAnsi="Palatino Linotype" w:cs="Arial"/>
        </w:rPr>
        <w:t xml:space="preserve">este Instituto no se encuentra facultado para dudar de la veracidad de las respuestas emitidas por los sujetos obligados ni de la que ponen a disposición de los solicitantes; situación que se aleja de las atribuciones de este Instituto </w:t>
      </w:r>
      <w:r w:rsidRPr="00093F39">
        <w:rPr>
          <w:rFonts w:ascii="Palatino Linotype" w:hAnsi="Palatino Linotype"/>
          <w:color w:val="000000"/>
        </w:rPr>
        <w:t>máxime que al momento que ponen a disposición ésta, la misma tiene el carácter oficial y se presume veraz, tan es así que la misma queda registrada en el SAIMEX.</w:t>
      </w:r>
    </w:p>
    <w:p w14:paraId="537F94FE"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215643DD" w14:textId="474FDE28"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Sirviendo </w:t>
      </w:r>
      <w:r w:rsidRPr="00093F39">
        <w:rPr>
          <w:rFonts w:ascii="Palatino Linotype" w:eastAsia="MS Mincho" w:hAnsi="Palatino Linotype" w:cs="Arial"/>
          <w:lang w:val="es-ES_tradnl" w:eastAsia="es-ES"/>
        </w:rPr>
        <w:t xml:space="preserve">de </w:t>
      </w:r>
      <w:r w:rsidRPr="00093F39">
        <w:rPr>
          <w:rFonts w:ascii="Palatino Linotype" w:hAnsi="Palatino Linotype"/>
        </w:rPr>
        <w:t>apoyo a lo anterior por analogía, el criterio 31-10 emitido por el ahora Instituto Nacional de Transparencia, Acceso a la Información y Protección de Datos Personales, que a la letra dice:</w:t>
      </w:r>
    </w:p>
    <w:p w14:paraId="35156D2D"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51153169" w14:textId="2F91B13C" w:rsidR="007B089C" w:rsidRPr="00093F39" w:rsidRDefault="007B089C" w:rsidP="007B089C">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093F39">
        <w:rPr>
          <w:rFonts w:ascii="Palatino Linotype" w:hAnsi="Palatino Linotype"/>
          <w:i/>
        </w:rPr>
        <w:t xml:space="preserve">El Instituto Federal de Acceso a la Información y Protección de Datos </w:t>
      </w:r>
      <w:r w:rsidRPr="00093F39">
        <w:rPr>
          <w:rFonts w:ascii="Palatino Linotype" w:hAnsi="Palatino Linotype"/>
          <w:b/>
          <w:i/>
        </w:rPr>
        <w:t>no cuenta con facultades para pronunciarse respecto de la veracidad de los documentos proporcionados por los sujetos obligados.</w:t>
      </w:r>
      <w:r w:rsidRPr="00093F39">
        <w:rPr>
          <w:rFonts w:ascii="Palatino Linotype" w:hAnsi="Palatino Linotype"/>
          <w:i/>
        </w:rPr>
        <w:t xml:space="preserve"> El Instituto Federal de Acceso a la Información y Protección de Datos es un órgano de la Administración Pública Federal con autonomía operativa, presupuestaria y de </w:t>
      </w:r>
      <w:r w:rsidRPr="00093F39">
        <w:rPr>
          <w:rFonts w:ascii="Palatino Linotype" w:hAnsi="Palatino Linotype"/>
          <w:i/>
        </w:rPr>
        <w:lastRenderedPageBreak/>
        <w:t>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05762744"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7147FB1A" w14:textId="66487456"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Numeral </w:t>
      </w:r>
      <w:r w:rsidRPr="00093F39">
        <w:rPr>
          <w:rFonts w:ascii="Palatino Linotype" w:hAnsi="Palatino Linotype" w:cs="Arial"/>
          <w:noProof/>
          <w:lang w:eastAsia="es-MX"/>
        </w:rPr>
        <w:t xml:space="preserve">que compele al </w:t>
      </w:r>
      <w:r w:rsidRPr="00093F39">
        <w:rPr>
          <w:rFonts w:ascii="Palatino Linotype" w:hAnsi="Palatino Linotype" w:cs="Arial"/>
          <w:b/>
          <w:noProof/>
          <w:lang w:eastAsia="es-MX"/>
        </w:rPr>
        <w:t>SUJETO OBLIGADO</w:t>
      </w:r>
      <w:r w:rsidRPr="00093F39">
        <w:rPr>
          <w:rFonts w:ascii="Palatino Linotype" w:hAnsi="Palatino Linotype" w:cs="Arial"/>
          <w:noProof/>
          <w:lang w:eastAsia="es-MX"/>
        </w:rPr>
        <w:t xml:space="preserve"> apegarse en todo momento a los criterios ya expuestos, imipidiendo a este Órgano Colegiado cuestionar la veracidad de la información, razón por la cual se tiene por colmado lo señalado en los puntos 1, 2 y 6 de cuadro de analisis.</w:t>
      </w:r>
    </w:p>
    <w:p w14:paraId="04A3EA4D"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7689A64" w14:textId="0D55D8CD"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lo que respecta a los </w:t>
      </w:r>
      <w:r w:rsidRPr="00093F39">
        <w:rPr>
          <w:rFonts w:ascii="Palatino Linotype" w:eastAsia="Calibri" w:hAnsi="Palatino Linotype" w:cs="Arial"/>
          <w:b/>
          <w:color w:val="000000" w:themeColor="text1"/>
          <w:lang w:val="es-ES"/>
        </w:rPr>
        <w:t>puntos 3 y 10 del cuadro de análisis</w:t>
      </w:r>
      <w:r w:rsidRPr="00093F39">
        <w:rPr>
          <w:rFonts w:ascii="Palatino Linotype" w:eastAsia="Calibri" w:hAnsi="Palatino Linotype" w:cs="Arial"/>
          <w:color w:val="000000" w:themeColor="text1"/>
          <w:lang w:val="es-ES"/>
        </w:rPr>
        <w:t xml:space="preserve">, el particular solicitó </w:t>
      </w:r>
      <w:r w:rsidRPr="00093F39">
        <w:rPr>
          <w:rFonts w:ascii="Palatino Linotype" w:eastAsia="Calibri" w:hAnsi="Palatino Linotype" w:cs="Arial"/>
          <w:b/>
          <w:i/>
          <w:color w:val="000000" w:themeColor="text1"/>
          <w:u w:val="single"/>
          <w:lang w:val="es-ES"/>
        </w:rPr>
        <w:t>de los informes del Presidente Municipal previos a la pandemia por el virus sars-cov-19, la copia electrónica del apartado donde se habla del deporte</w:t>
      </w:r>
      <w:r w:rsidRPr="00093F39">
        <w:rPr>
          <w:rFonts w:ascii="Palatino Linotype" w:eastAsia="Calibri" w:hAnsi="Palatino Linotype" w:cs="Arial"/>
          <w:color w:val="000000" w:themeColor="text1"/>
          <w:lang w:val="es-ES"/>
        </w:rPr>
        <w:t>, en respuesta</w:t>
      </w:r>
      <w:r w:rsidRPr="00093F39">
        <w:rPr>
          <w:rFonts w:ascii="Palatino Linotype" w:eastAsia="Calibri" w:hAnsi="Palatino Linotype" w:cs="Arial"/>
          <w:b/>
          <w:color w:val="000000" w:themeColor="text1"/>
          <w:lang w:val="es-ES"/>
        </w:rPr>
        <w:t xml:space="preserve"> SUJETO OBLIGADO </w:t>
      </w:r>
      <w:r w:rsidRPr="00093F39">
        <w:rPr>
          <w:rFonts w:ascii="Palatino Linotype" w:eastAsia="Calibri" w:hAnsi="Palatino Linotype" w:cs="Arial"/>
          <w:color w:val="000000" w:themeColor="text1"/>
          <w:lang w:val="es-ES"/>
        </w:rPr>
        <w:t>remitió la</w:t>
      </w:r>
      <w:r w:rsidRPr="00093F39">
        <w:rPr>
          <w:rFonts w:ascii="Palatino Linotype" w:hAnsi="Palatino Linotype"/>
        </w:rPr>
        <w:t xml:space="preserve"> captura de pantalla de una </w:t>
      </w:r>
      <w:proofErr w:type="spellStart"/>
      <w:r w:rsidRPr="00093F39">
        <w:rPr>
          <w:rFonts w:ascii="Palatino Linotype" w:hAnsi="Palatino Linotype"/>
        </w:rPr>
        <w:t>públicación</w:t>
      </w:r>
      <w:proofErr w:type="spellEnd"/>
      <w:r w:rsidRPr="00093F39">
        <w:rPr>
          <w:rFonts w:ascii="Palatino Linotype" w:hAnsi="Palatino Linotype"/>
        </w:rPr>
        <w:t xml:space="preserve"> </w:t>
      </w:r>
      <w:r w:rsidRPr="00093F39">
        <w:rPr>
          <w:rFonts w:ascii="Palatino Linotype" w:hAnsi="Palatino Linotype"/>
        </w:rPr>
        <w:lastRenderedPageBreak/>
        <w:t>realizada en la página “Dirección de Cultura Física y Deporte Ecatepec” en Facebook</w:t>
      </w:r>
      <w:r w:rsidRPr="00093F39">
        <w:rPr>
          <w:rFonts w:ascii="Palatino Linotype" w:eastAsia="Calibri" w:hAnsi="Palatino Linotype" w:cs="Arial"/>
          <w:color w:val="000000" w:themeColor="text1"/>
          <w:lang w:val="es-ES"/>
        </w:rPr>
        <w:t>; razón por la cual el particular se inconformó.</w:t>
      </w:r>
    </w:p>
    <w:p w14:paraId="68FA796C"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400D47A3" w14:textId="578C1BAF" w:rsidR="007B089C"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Es de precisar que las capturas de pantalla proporcionadas por el </w:t>
      </w:r>
      <w:r w:rsidRPr="00093F39">
        <w:rPr>
          <w:rFonts w:ascii="Palatino Linotype" w:eastAsia="Calibri" w:hAnsi="Palatino Linotype" w:cs="Arial"/>
          <w:b/>
          <w:color w:val="000000" w:themeColor="text1"/>
          <w:lang w:val="es-ES"/>
        </w:rPr>
        <w:t>SUJETO OBLIGADO</w:t>
      </w:r>
      <w:r w:rsidRPr="00093F39">
        <w:rPr>
          <w:rFonts w:ascii="Palatino Linotype" w:eastAsia="Calibri" w:hAnsi="Palatino Linotype" w:cs="Arial"/>
          <w:color w:val="000000" w:themeColor="text1"/>
          <w:lang w:val="es-ES"/>
        </w:rPr>
        <w:t xml:space="preserve"> corresponden a una publicación referente a un torneo </w:t>
      </w:r>
      <w:proofErr w:type="spellStart"/>
      <w:r w:rsidRPr="00093F39">
        <w:rPr>
          <w:rFonts w:ascii="Palatino Linotype" w:eastAsia="Calibri" w:hAnsi="Palatino Linotype" w:cs="Arial"/>
          <w:color w:val="000000" w:themeColor="text1"/>
          <w:lang w:val="es-ES"/>
        </w:rPr>
        <w:t>inter-escolar</w:t>
      </w:r>
      <w:proofErr w:type="spellEnd"/>
      <w:r w:rsidRPr="00093F39">
        <w:rPr>
          <w:rFonts w:ascii="Palatino Linotype" w:eastAsia="Calibri" w:hAnsi="Palatino Linotype" w:cs="Arial"/>
          <w:color w:val="000000" w:themeColor="text1"/>
          <w:lang w:val="es-ES"/>
        </w:rPr>
        <w:t>.</w:t>
      </w:r>
    </w:p>
    <w:p w14:paraId="4DFDD3BD" w14:textId="77777777" w:rsidR="00E514ED" w:rsidRPr="00093F39" w:rsidRDefault="00E514ED" w:rsidP="00E514ED">
      <w:pPr>
        <w:pStyle w:val="Prrafodelista"/>
        <w:rPr>
          <w:rFonts w:ascii="Palatino Linotype" w:eastAsia="Calibri" w:hAnsi="Palatino Linotype" w:cs="Arial"/>
          <w:color w:val="000000" w:themeColor="text1"/>
          <w:lang w:val="es-ES"/>
        </w:rPr>
      </w:pPr>
    </w:p>
    <w:p w14:paraId="2B0D9A00" w14:textId="54F27EE9" w:rsidR="00B31DE6"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Por lo anterior, s</w:t>
      </w:r>
      <w:r w:rsidR="00537B8B" w:rsidRPr="00093F39">
        <w:rPr>
          <w:rFonts w:ascii="Palatino Linotype" w:eastAsia="Calibri" w:hAnsi="Palatino Linotype" w:cs="Arial"/>
          <w:color w:val="000000" w:themeColor="text1"/>
          <w:lang w:val="es-ES"/>
        </w:rPr>
        <w:t>e</w:t>
      </w:r>
      <w:r w:rsidR="00055C7E" w:rsidRPr="00093F39">
        <w:rPr>
          <w:rFonts w:ascii="Palatino Linotype" w:eastAsia="Calibri" w:hAnsi="Palatino Linotype" w:cs="Arial"/>
          <w:color w:val="000000" w:themeColor="text1"/>
          <w:lang w:val="es-ES"/>
        </w:rPr>
        <w:t xml:space="preserve"> advierte</w:t>
      </w:r>
      <w:r w:rsidR="00B31DE6" w:rsidRPr="00093F39">
        <w:rPr>
          <w:rFonts w:ascii="Palatino Linotype" w:eastAsia="Calibri" w:hAnsi="Palatino Linotype" w:cs="Arial"/>
          <w:color w:val="000000" w:themeColor="text1"/>
          <w:lang w:val="es-ES"/>
        </w:rPr>
        <w:t xml:space="preserve"> que, si bien la documental emitida por el </w:t>
      </w:r>
      <w:r w:rsidR="00B31DE6" w:rsidRPr="00093F39">
        <w:rPr>
          <w:rFonts w:ascii="Palatino Linotype" w:eastAsia="Calibri" w:hAnsi="Palatino Linotype" w:cs="Arial"/>
          <w:b/>
          <w:color w:val="000000" w:themeColor="text1"/>
          <w:lang w:val="es-ES"/>
        </w:rPr>
        <w:t>SUJETO OBLIGADO</w:t>
      </w:r>
      <w:r w:rsidR="00B31DE6" w:rsidRPr="00093F39">
        <w:rPr>
          <w:rFonts w:ascii="Palatino Linotype" w:eastAsia="Calibri" w:hAnsi="Palatino Linotype" w:cs="Arial"/>
          <w:color w:val="000000" w:themeColor="text1"/>
          <w:lang w:val="es-ES"/>
        </w:rPr>
        <w:t xml:space="preserve"> </w:t>
      </w:r>
      <w:r w:rsidR="00055C7E" w:rsidRPr="00093F39">
        <w:rPr>
          <w:rFonts w:ascii="Palatino Linotype" w:eastAsia="Calibri" w:hAnsi="Palatino Linotype" w:cs="Arial"/>
          <w:color w:val="000000" w:themeColor="text1"/>
          <w:lang w:val="es-ES"/>
        </w:rPr>
        <w:t>no colmó</w:t>
      </w:r>
      <w:r w:rsidR="00B31DE6" w:rsidRPr="00093F39">
        <w:rPr>
          <w:rFonts w:ascii="Palatino Linotype" w:eastAsia="Calibri" w:hAnsi="Palatino Linotype" w:cs="Arial"/>
          <w:color w:val="000000" w:themeColor="text1"/>
          <w:lang w:val="es-ES"/>
        </w:rPr>
        <w:t xml:space="preserve"> lo solicitado, se estima que </w:t>
      </w:r>
      <w:r w:rsidR="00055C7E" w:rsidRPr="00093F39">
        <w:rPr>
          <w:rFonts w:ascii="Palatino Linotype" w:hAnsi="Palatino Linotype" w:cs="Arial"/>
        </w:rPr>
        <w:t xml:space="preserve">conforme a la respuesta proporcionada se da por hecho que </w:t>
      </w:r>
      <w:r w:rsidRPr="00093F39">
        <w:rPr>
          <w:rFonts w:ascii="Palatino Linotype" w:hAnsi="Palatino Linotype" w:cs="Arial"/>
        </w:rPr>
        <w:t>conoce de</w:t>
      </w:r>
      <w:r w:rsidR="00055C7E" w:rsidRPr="00093F39">
        <w:rPr>
          <w:rFonts w:ascii="Palatino Linotype" w:hAnsi="Palatino Linotype" w:cs="Arial"/>
        </w:rPr>
        <w:t xml:space="preserve"> la información requerida por el particular</w:t>
      </w:r>
      <w:r w:rsidR="00F5693F" w:rsidRPr="00093F39">
        <w:rPr>
          <w:rFonts w:ascii="Palatino Linotype" w:hAnsi="Palatino Linotype" w:cs="Arial"/>
        </w:rPr>
        <w:t>, to</w:t>
      </w:r>
      <w:r w:rsidRPr="00093F39">
        <w:rPr>
          <w:rFonts w:ascii="Palatino Linotype" w:hAnsi="Palatino Linotype" w:cs="Arial"/>
        </w:rPr>
        <w:t>da vez que se llevan a cabo eventos deportivos en el Municipio.</w:t>
      </w:r>
    </w:p>
    <w:p w14:paraId="55CA514B" w14:textId="77777777" w:rsidR="00055C7E" w:rsidRPr="00093F39" w:rsidRDefault="00055C7E" w:rsidP="00055C7E">
      <w:pPr>
        <w:pStyle w:val="Prrafodelista"/>
        <w:rPr>
          <w:rFonts w:ascii="Palatino Linotype" w:eastAsia="Calibri" w:hAnsi="Palatino Linotype" w:cs="Arial"/>
          <w:color w:val="000000" w:themeColor="text1"/>
          <w:lang w:val="es-ES"/>
        </w:rPr>
      </w:pPr>
    </w:p>
    <w:p w14:paraId="4C6B91EF" w14:textId="6839AF0E" w:rsidR="00055C7E" w:rsidRPr="00093F39" w:rsidRDefault="00055C7E"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otro lado, es pertinente mencionar que </w:t>
      </w:r>
      <w:r w:rsidRPr="00093F39">
        <w:rPr>
          <w:rFonts w:ascii="Palatino Linotype" w:eastAsia="Calibri" w:hAnsi="Palatino Linotype" w:cs="Arial"/>
          <w:bCs/>
          <w:lang w:val="es-ES"/>
        </w:rPr>
        <w:t xml:space="preserve">el </w:t>
      </w:r>
      <w:r w:rsidRPr="00093F39">
        <w:rPr>
          <w:rFonts w:ascii="Palatino Linotype" w:eastAsia="Calibri" w:hAnsi="Palatino Linotype" w:cs="Arial"/>
          <w:b/>
          <w:bCs/>
          <w:lang w:val="es-ES"/>
        </w:rPr>
        <w:t>SUJETO OBLIGADO</w:t>
      </w:r>
      <w:r w:rsidRPr="00093F39">
        <w:rPr>
          <w:rFonts w:ascii="Palatino Linotype" w:eastAsia="Calibri" w:hAnsi="Palatino Linotype" w:cs="Arial"/>
          <w:bCs/>
          <w:lang w:val="es-ES"/>
        </w:rPr>
        <w:t xml:space="preserve"> </w:t>
      </w:r>
      <w:r w:rsidRPr="00093F39">
        <w:rPr>
          <w:rFonts w:ascii="Palatino Linotype" w:eastAsia="Calibri" w:hAnsi="Palatino Linotype" w:cs="Arial"/>
          <w:b/>
          <w:bCs/>
          <w:lang w:val="es-ES"/>
        </w:rPr>
        <w:t>no niega</w:t>
      </w:r>
      <w:r w:rsidRPr="00093F39">
        <w:rPr>
          <w:rFonts w:ascii="Palatino Linotype" w:eastAsia="Calibri" w:hAnsi="Palatino Linotype" w:cs="Arial"/>
          <w:bCs/>
          <w:lang w:val="es-ES"/>
        </w:rPr>
        <w:t xml:space="preserve"> la existencia de la información solicitada, sino por el contrario, al</w:t>
      </w:r>
      <w:r w:rsidRPr="00093F39">
        <w:rPr>
          <w:rFonts w:ascii="Palatino Linotype" w:hAnsi="Palatino Linotype" w:cs="Arial"/>
          <w:lang w:val="es-ES" w:eastAsia="es-MX"/>
        </w:rPr>
        <w:t xml:space="preserve"> emitir respuesta a la solicitud de acceso a la información para atender el requerimiento, con ello asevera su existencia, por lo que el estudio de la naturaleza jurídica de la información solicitada, en el caso concreto, se obvia.</w:t>
      </w:r>
    </w:p>
    <w:p w14:paraId="0DE0C8E0" w14:textId="77777777" w:rsidR="00B31DE6" w:rsidRPr="00093F39" w:rsidRDefault="00B31DE6" w:rsidP="00055C7E">
      <w:pPr>
        <w:rPr>
          <w:rFonts w:ascii="Palatino Linotype" w:eastAsia="Calibri" w:hAnsi="Palatino Linotype" w:cs="Arial"/>
          <w:color w:val="000000" w:themeColor="text1"/>
          <w:lang w:val="es-ES"/>
        </w:rPr>
      </w:pPr>
    </w:p>
    <w:p w14:paraId="75FB98CB" w14:textId="0A4DF329" w:rsidR="007B089C" w:rsidRPr="00093F39" w:rsidRDefault="00055C7E"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Ahora bien</w:t>
      </w:r>
      <w:r w:rsidR="00580B90" w:rsidRPr="00093F39">
        <w:rPr>
          <w:rFonts w:ascii="Palatino Linotype" w:eastAsia="Calibri" w:hAnsi="Palatino Linotype" w:cs="Arial"/>
          <w:color w:val="000000" w:themeColor="text1"/>
          <w:lang w:val="es-ES"/>
        </w:rPr>
        <w:t>,</w:t>
      </w:r>
      <w:r w:rsidR="00646D95" w:rsidRPr="00093F39">
        <w:rPr>
          <w:rFonts w:ascii="Palatino Linotype" w:eastAsia="Calibri" w:hAnsi="Palatino Linotype" w:cs="Arial"/>
          <w:color w:val="000000" w:themeColor="text1"/>
          <w:lang w:val="es-ES"/>
        </w:rPr>
        <w:t xml:space="preserve"> </w:t>
      </w:r>
      <w:r w:rsidR="00646D95" w:rsidRPr="00093F39">
        <w:rPr>
          <w:rFonts w:ascii="Palatino Linotype" w:hAnsi="Palatino Linotype"/>
        </w:rPr>
        <w:t xml:space="preserve">el </w:t>
      </w:r>
      <w:r w:rsidR="00666CA4" w:rsidRPr="00093F39">
        <w:rPr>
          <w:rFonts w:ascii="Palatino Linotype" w:hAnsi="Palatino Linotype"/>
          <w:b/>
        </w:rPr>
        <w:t>SUJETO OBLIGADO</w:t>
      </w:r>
      <w:r w:rsidR="00646D95" w:rsidRPr="00093F39">
        <w:rPr>
          <w:rFonts w:ascii="Palatino Linotype" w:hAnsi="Palatino Linotype"/>
        </w:rPr>
        <w:t xml:space="preserve"> </w:t>
      </w:r>
      <w:r w:rsidR="00F5693F" w:rsidRPr="00093F39">
        <w:rPr>
          <w:rFonts w:ascii="Palatino Linotype" w:hAnsi="Palatino Linotype"/>
        </w:rPr>
        <w:t>no</w:t>
      </w:r>
      <w:r w:rsidR="00646D95" w:rsidRPr="00093F39">
        <w:rPr>
          <w:rFonts w:ascii="Palatino Linotype" w:hAnsi="Palatino Linotype"/>
        </w:rPr>
        <w:t xml:space="preserve"> pro</w:t>
      </w:r>
      <w:r w:rsidR="00F5693F" w:rsidRPr="00093F39">
        <w:rPr>
          <w:rFonts w:ascii="Palatino Linotype" w:hAnsi="Palatino Linotype"/>
        </w:rPr>
        <w:t>porcionó el</w:t>
      </w:r>
      <w:r w:rsidR="00E514ED" w:rsidRPr="00093F39">
        <w:rPr>
          <w:rFonts w:ascii="Palatino Linotype" w:hAnsi="Palatino Linotype"/>
        </w:rPr>
        <w:t xml:space="preserve"> o los </w:t>
      </w:r>
      <w:r w:rsidR="00F5693F" w:rsidRPr="00093F39">
        <w:rPr>
          <w:rFonts w:ascii="Palatino Linotype" w:hAnsi="Palatino Linotype"/>
        </w:rPr>
        <w:t>documento</w:t>
      </w:r>
      <w:r w:rsidR="00E514ED" w:rsidRPr="00093F39">
        <w:rPr>
          <w:rFonts w:ascii="Palatino Linotype" w:hAnsi="Palatino Linotype"/>
        </w:rPr>
        <w:t xml:space="preserve">s </w:t>
      </w:r>
      <w:r w:rsidR="007B089C" w:rsidRPr="00093F39">
        <w:rPr>
          <w:rFonts w:ascii="Palatino Linotype" w:hAnsi="Palatino Linotype"/>
        </w:rPr>
        <w:t>que correspondientes a los Informes del Presidente Municipal</w:t>
      </w:r>
      <w:r w:rsidR="00F5693F" w:rsidRPr="00093F39">
        <w:rPr>
          <w:rFonts w:ascii="Palatino Linotype" w:hAnsi="Palatino Linotype"/>
        </w:rPr>
        <w:t xml:space="preserve">; razón por la cual es preciso mencionar </w:t>
      </w:r>
      <w:r w:rsidR="00646D95" w:rsidRPr="00093F39">
        <w:rPr>
          <w:rFonts w:ascii="Palatino Linotype" w:hAnsi="Palatino Linotype"/>
        </w:rPr>
        <w:t>lo establecido en</w:t>
      </w:r>
      <w:r w:rsidR="007B089C" w:rsidRPr="00093F39">
        <w:rPr>
          <w:rFonts w:ascii="Palatino Linotype" w:hAnsi="Palatino Linotype"/>
        </w:rPr>
        <w:t xml:space="preserve"> el artículo 128 </w:t>
      </w:r>
      <w:proofErr w:type="spellStart"/>
      <w:r w:rsidR="007B089C" w:rsidRPr="00093F39">
        <w:rPr>
          <w:rFonts w:ascii="Palatino Linotype" w:hAnsi="Palatino Linotype"/>
        </w:rPr>
        <w:t>fración</w:t>
      </w:r>
      <w:proofErr w:type="spellEnd"/>
      <w:r w:rsidR="007B089C" w:rsidRPr="00093F39">
        <w:rPr>
          <w:rFonts w:ascii="Palatino Linotype" w:hAnsi="Palatino Linotype"/>
        </w:rPr>
        <w:t xml:space="preserve"> VI de</w:t>
      </w:r>
      <w:r w:rsidR="00646D95" w:rsidRPr="00093F39">
        <w:rPr>
          <w:rFonts w:ascii="Palatino Linotype" w:hAnsi="Palatino Linotype"/>
        </w:rPr>
        <w:t xml:space="preserve"> la </w:t>
      </w:r>
      <w:r w:rsidR="007B089C" w:rsidRPr="00093F39">
        <w:rPr>
          <w:rFonts w:ascii="Palatino Linotype" w:hAnsi="Palatino Linotype"/>
        </w:rPr>
        <w:t>Constitución Política del Estado Libre y Soberano de México, que a la letra dice:</w:t>
      </w:r>
    </w:p>
    <w:p w14:paraId="6B761B3F" w14:textId="77777777" w:rsidR="007B089C" w:rsidRPr="00093F39" w:rsidRDefault="007B089C" w:rsidP="007B089C">
      <w:pPr>
        <w:pStyle w:val="Prrafodelista"/>
        <w:rPr>
          <w:rFonts w:ascii="Palatino Linotype" w:eastAsia="Calibri" w:hAnsi="Palatino Linotype" w:cs="Arial"/>
          <w:i/>
          <w:color w:val="000000" w:themeColor="text1"/>
          <w:lang w:val="es-ES"/>
        </w:rPr>
      </w:pPr>
    </w:p>
    <w:p w14:paraId="4724908E" w14:textId="32A6ACBC" w:rsidR="007B089C" w:rsidRPr="00093F39" w:rsidRDefault="007B089C" w:rsidP="007B089C">
      <w:pPr>
        <w:ind w:left="567" w:right="565"/>
        <w:jc w:val="center"/>
        <w:rPr>
          <w:rFonts w:ascii="Palatino Linotype" w:hAnsi="Palatino Linotype"/>
          <w:b/>
          <w:i/>
          <w:sz w:val="22"/>
          <w:szCs w:val="22"/>
        </w:rPr>
      </w:pPr>
      <w:r w:rsidRPr="00093F39">
        <w:rPr>
          <w:rFonts w:ascii="Palatino Linotype" w:hAnsi="Palatino Linotype"/>
          <w:b/>
          <w:i/>
          <w:sz w:val="22"/>
          <w:szCs w:val="22"/>
        </w:rPr>
        <w:t>CAPITULO CUARTO</w:t>
      </w:r>
    </w:p>
    <w:p w14:paraId="536AFD61" w14:textId="3F3D78B2" w:rsidR="007B089C" w:rsidRPr="00093F39" w:rsidRDefault="007B089C" w:rsidP="007B089C">
      <w:pPr>
        <w:ind w:left="567" w:right="565"/>
        <w:jc w:val="center"/>
        <w:rPr>
          <w:rFonts w:ascii="Palatino Linotype" w:hAnsi="Palatino Linotype"/>
          <w:b/>
          <w:i/>
          <w:sz w:val="22"/>
          <w:szCs w:val="22"/>
        </w:rPr>
      </w:pPr>
      <w:r w:rsidRPr="00093F39">
        <w:rPr>
          <w:rFonts w:ascii="Palatino Linotype" w:hAnsi="Palatino Linotype"/>
          <w:b/>
          <w:i/>
          <w:sz w:val="22"/>
          <w:szCs w:val="22"/>
        </w:rPr>
        <w:lastRenderedPageBreak/>
        <w:t>De las Atribuciones de los Presidentes Municipales</w:t>
      </w:r>
    </w:p>
    <w:p w14:paraId="25C2864B" w14:textId="77777777" w:rsidR="007B089C" w:rsidRPr="00093F39" w:rsidRDefault="007B089C" w:rsidP="007B089C">
      <w:pPr>
        <w:rPr>
          <w:rFonts w:ascii="Palatino Linotype" w:hAnsi="Palatino Linotype"/>
          <w:i/>
          <w:sz w:val="22"/>
          <w:szCs w:val="22"/>
        </w:rPr>
      </w:pPr>
    </w:p>
    <w:p w14:paraId="14FD9A95" w14:textId="184EE561"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i/>
          <w:sz w:val="22"/>
          <w:szCs w:val="22"/>
        </w:rPr>
        <w:t>“</w:t>
      </w:r>
      <w:r w:rsidRPr="00093F39">
        <w:rPr>
          <w:rFonts w:ascii="Palatino Linotype" w:hAnsi="Palatino Linotype"/>
          <w:b/>
          <w:i/>
          <w:sz w:val="22"/>
          <w:szCs w:val="22"/>
        </w:rPr>
        <w:t>Artículo 128.-</w:t>
      </w:r>
      <w:r w:rsidRPr="00093F39">
        <w:rPr>
          <w:rFonts w:ascii="Palatino Linotype" w:hAnsi="Palatino Linotype"/>
          <w:i/>
          <w:sz w:val="22"/>
          <w:szCs w:val="22"/>
        </w:rPr>
        <w:t xml:space="preserve"> Son atribuciones de las presidentas o presidentes municipales:</w:t>
      </w:r>
    </w:p>
    <w:p w14:paraId="43590E9E" w14:textId="7EBA873A"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i/>
          <w:sz w:val="22"/>
          <w:szCs w:val="22"/>
        </w:rPr>
        <w:t>…</w:t>
      </w:r>
    </w:p>
    <w:p w14:paraId="43968CC4" w14:textId="77777777"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i/>
          <w:sz w:val="22"/>
          <w:szCs w:val="22"/>
        </w:rPr>
        <w:t>VI. Rendir al ayuntamiento en sesión solemne de cabildo, dentro de los primeros cinco días hábiles del mes de diciembre de cada año, un informe por escrito y en medio electrónico del estado que guarda la administración pública municipal y de las labores realizadas durante el ejercicio;</w:t>
      </w:r>
    </w:p>
    <w:p w14:paraId="54E2ADE3" w14:textId="5230D3E4"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i/>
          <w:sz w:val="22"/>
          <w:szCs w:val="22"/>
        </w:rPr>
        <w:t>….”</w:t>
      </w:r>
    </w:p>
    <w:p w14:paraId="344C1AAF" w14:textId="77777777" w:rsidR="007B089C" w:rsidRPr="00093F39" w:rsidRDefault="007B089C" w:rsidP="007B089C">
      <w:pPr>
        <w:ind w:left="567" w:right="565"/>
        <w:jc w:val="both"/>
        <w:rPr>
          <w:rFonts w:ascii="Palatino Linotype" w:hAnsi="Palatino Linotype"/>
          <w:i/>
          <w:sz w:val="22"/>
          <w:szCs w:val="22"/>
        </w:rPr>
      </w:pPr>
    </w:p>
    <w:p w14:paraId="1A31F9EF" w14:textId="52AF7C45" w:rsidR="007B089C" w:rsidRPr="00093F39" w:rsidRDefault="007B089C" w:rsidP="007B089C">
      <w:pPr>
        <w:pStyle w:val="Prrafodelista"/>
        <w:tabs>
          <w:tab w:val="left" w:pos="426"/>
          <w:tab w:val="left" w:pos="567"/>
        </w:tabs>
        <w:spacing w:line="360" w:lineRule="auto"/>
        <w:ind w:left="567" w:right="565"/>
        <w:jc w:val="both"/>
        <w:rPr>
          <w:rFonts w:ascii="Palatino Linotype" w:eastAsia="Calibri" w:hAnsi="Palatino Linotype" w:cs="Arial"/>
          <w:i/>
          <w:color w:val="000000" w:themeColor="text1"/>
          <w:lang w:val="es-ES"/>
        </w:rPr>
      </w:pPr>
      <w:r w:rsidRPr="00093F39">
        <w:rPr>
          <w:rFonts w:ascii="Palatino Linotype" w:hAnsi="Palatino Linotype"/>
          <w:i/>
          <w:sz w:val="22"/>
          <w:szCs w:val="22"/>
        </w:rPr>
        <w:t>(Énfasis añadido)</w:t>
      </w:r>
    </w:p>
    <w:p w14:paraId="329ED56D" w14:textId="77777777" w:rsidR="007B089C" w:rsidRPr="00093F39" w:rsidRDefault="007B089C" w:rsidP="007B089C">
      <w:pPr>
        <w:pStyle w:val="Prrafodelista"/>
        <w:rPr>
          <w:rFonts w:ascii="Palatino Linotype" w:hAnsi="Palatino Linotype"/>
        </w:rPr>
      </w:pPr>
    </w:p>
    <w:p w14:paraId="0E73918C" w14:textId="3A324226" w:rsidR="00580B90"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hAnsi="Palatino Linotype"/>
        </w:rPr>
        <w:t xml:space="preserve">Asimismo, el artículo 48, fracción XV de la </w:t>
      </w:r>
      <w:r w:rsidR="00646D95" w:rsidRPr="00093F39">
        <w:rPr>
          <w:rFonts w:ascii="Palatino Linotype" w:hAnsi="Palatino Linotype"/>
        </w:rPr>
        <w:t xml:space="preserve">Ley </w:t>
      </w:r>
      <w:r w:rsidRPr="00093F39">
        <w:rPr>
          <w:rFonts w:ascii="Palatino Linotype" w:hAnsi="Palatino Linotype"/>
        </w:rPr>
        <w:t>Orgánica Municipal del Estado de México</w:t>
      </w:r>
      <w:r w:rsidR="00646D95" w:rsidRPr="00093F39">
        <w:rPr>
          <w:rFonts w:ascii="Palatino Linotype" w:eastAsia="Calibri" w:hAnsi="Palatino Linotype" w:cs="Arial"/>
        </w:rPr>
        <w:t>,</w:t>
      </w:r>
      <w:r w:rsidR="00F5693F" w:rsidRPr="00093F39">
        <w:rPr>
          <w:rFonts w:ascii="Palatino Linotype" w:hAnsi="Palatino Linotype"/>
        </w:rPr>
        <w:t xml:space="preserve"> señala</w:t>
      </w:r>
      <w:r w:rsidRPr="00093F39">
        <w:rPr>
          <w:rFonts w:ascii="Palatino Linotype" w:hAnsi="Palatino Linotype"/>
        </w:rPr>
        <w:t xml:space="preserve"> lo siguiente</w:t>
      </w:r>
      <w:r w:rsidR="00646D95" w:rsidRPr="00093F39">
        <w:rPr>
          <w:rFonts w:ascii="Palatino Linotype" w:hAnsi="Palatino Linotype"/>
        </w:rPr>
        <w:t>:</w:t>
      </w:r>
    </w:p>
    <w:p w14:paraId="48B4AE28"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67EA53" w14:textId="19AB434F" w:rsidR="00580B90" w:rsidRPr="00093F39" w:rsidRDefault="00580B90" w:rsidP="007B089C">
      <w:pPr>
        <w:widowControl w:val="0"/>
        <w:spacing w:before="120" w:after="120" w:line="276" w:lineRule="auto"/>
        <w:ind w:left="567" w:right="565"/>
        <w:jc w:val="both"/>
        <w:rPr>
          <w:rFonts w:ascii="Palatino Linotype" w:hAnsi="Palatino Linotype"/>
          <w:i/>
          <w:sz w:val="22"/>
          <w:szCs w:val="22"/>
        </w:rPr>
      </w:pPr>
      <w:r w:rsidRPr="00093F39">
        <w:rPr>
          <w:rFonts w:ascii="Palatino Linotype" w:hAnsi="Palatino Linotype"/>
          <w:b/>
          <w:i/>
          <w:sz w:val="22"/>
          <w:szCs w:val="22"/>
        </w:rPr>
        <w:t>“</w:t>
      </w:r>
      <w:r w:rsidR="00E514ED" w:rsidRPr="00093F39">
        <w:rPr>
          <w:rFonts w:ascii="Palatino Linotype" w:hAnsi="Palatino Linotype"/>
          <w:b/>
          <w:i/>
          <w:sz w:val="22"/>
          <w:szCs w:val="22"/>
        </w:rPr>
        <w:t>Artículo</w:t>
      </w:r>
      <w:r w:rsidRPr="00093F39">
        <w:rPr>
          <w:rFonts w:ascii="Palatino Linotype" w:hAnsi="Palatino Linotype"/>
          <w:b/>
          <w:i/>
          <w:sz w:val="22"/>
          <w:szCs w:val="22"/>
        </w:rPr>
        <w:t xml:space="preserve"> </w:t>
      </w:r>
      <w:r w:rsidR="007B089C" w:rsidRPr="00093F39">
        <w:rPr>
          <w:rFonts w:ascii="Palatino Linotype" w:hAnsi="Palatino Linotype"/>
          <w:b/>
          <w:i/>
          <w:sz w:val="22"/>
          <w:szCs w:val="22"/>
        </w:rPr>
        <w:t>48</w:t>
      </w:r>
      <w:r w:rsidRPr="00093F39">
        <w:rPr>
          <w:rFonts w:ascii="Palatino Linotype" w:hAnsi="Palatino Linotype"/>
          <w:i/>
          <w:sz w:val="22"/>
          <w:szCs w:val="22"/>
        </w:rPr>
        <w:t xml:space="preserve">.- </w:t>
      </w:r>
      <w:r w:rsidR="007B089C" w:rsidRPr="00093F39">
        <w:rPr>
          <w:rFonts w:ascii="Palatino Linotype" w:hAnsi="Palatino Linotype"/>
          <w:i/>
          <w:sz w:val="22"/>
          <w:szCs w:val="22"/>
        </w:rPr>
        <w:t>El presidente municipal tiene las siguientes atribuciones:</w:t>
      </w:r>
    </w:p>
    <w:p w14:paraId="2EE9502E" w14:textId="5860BFCD" w:rsidR="007B089C" w:rsidRPr="00093F39" w:rsidRDefault="007B089C" w:rsidP="007B089C">
      <w:pPr>
        <w:widowControl w:val="0"/>
        <w:spacing w:before="120" w:after="120" w:line="276" w:lineRule="auto"/>
        <w:ind w:left="567" w:right="565"/>
        <w:jc w:val="both"/>
        <w:rPr>
          <w:rFonts w:ascii="Palatino Linotype" w:hAnsi="Palatino Linotype"/>
          <w:i/>
          <w:sz w:val="22"/>
          <w:szCs w:val="22"/>
        </w:rPr>
      </w:pPr>
      <w:r w:rsidRPr="00093F39">
        <w:rPr>
          <w:rFonts w:ascii="Palatino Linotype" w:hAnsi="Palatino Linotype"/>
          <w:b/>
          <w:i/>
          <w:sz w:val="22"/>
          <w:szCs w:val="22"/>
        </w:rPr>
        <w:t>…</w:t>
      </w:r>
    </w:p>
    <w:p w14:paraId="12AAF816" w14:textId="5F15E2A2" w:rsidR="007B089C" w:rsidRPr="00093F39" w:rsidRDefault="007B089C" w:rsidP="007B089C">
      <w:pPr>
        <w:widowControl w:val="0"/>
        <w:spacing w:before="120" w:after="120" w:line="276" w:lineRule="auto"/>
        <w:ind w:left="567" w:right="565"/>
        <w:jc w:val="both"/>
        <w:rPr>
          <w:rFonts w:ascii="Palatino Linotype" w:hAnsi="Palatino Linotype"/>
          <w:i/>
          <w:sz w:val="22"/>
          <w:szCs w:val="22"/>
        </w:rPr>
      </w:pPr>
      <w:r w:rsidRPr="00093F39">
        <w:rPr>
          <w:rFonts w:ascii="Palatino Linotype" w:hAnsi="Palatino Linotype"/>
          <w:i/>
          <w:sz w:val="22"/>
          <w:szCs w:val="22"/>
        </w:rPr>
        <w:t>XV. Entregar por escrito y en medio electrónico al ayuntamiento, dentro de los primeros cinco días hábiles del mes de diciembre de cada año, en sesión solemne de cabildo, un informe del estado que guarda la administración pública municipal y de las labores realizadas durante el ejercicio.</w:t>
      </w:r>
    </w:p>
    <w:p w14:paraId="6BBF43B1" w14:textId="4551F684"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i/>
          <w:sz w:val="22"/>
          <w:szCs w:val="22"/>
        </w:rPr>
        <w:t>Dicho informe se publicará en la página oficial, en la Gaceta Municipal y en los estrados de la Secretaría del ayuntamiento para su consulta.</w:t>
      </w:r>
    </w:p>
    <w:p w14:paraId="746B0230" w14:textId="77777777" w:rsidR="007B089C" w:rsidRPr="00093F39" w:rsidRDefault="007B089C" w:rsidP="007B089C">
      <w:pPr>
        <w:ind w:left="567" w:right="565"/>
        <w:jc w:val="both"/>
        <w:rPr>
          <w:rFonts w:ascii="Palatino Linotype" w:hAnsi="Palatino Linotype"/>
          <w:i/>
          <w:sz w:val="22"/>
          <w:szCs w:val="22"/>
        </w:rPr>
      </w:pPr>
    </w:p>
    <w:p w14:paraId="311FBDC5" w14:textId="0CD48294" w:rsidR="00993FFB" w:rsidRPr="00093F39" w:rsidRDefault="007B089C" w:rsidP="007B089C">
      <w:pPr>
        <w:spacing w:line="360" w:lineRule="auto"/>
        <w:ind w:left="567" w:right="567"/>
        <w:jc w:val="both"/>
        <w:rPr>
          <w:rFonts w:ascii="Palatino Linotype" w:hAnsi="Palatino Linotype"/>
          <w:i/>
          <w:sz w:val="22"/>
        </w:rPr>
      </w:pPr>
      <w:r w:rsidRPr="00093F39">
        <w:rPr>
          <w:rFonts w:ascii="Palatino Linotype" w:hAnsi="Palatino Linotype"/>
          <w:i/>
          <w:sz w:val="22"/>
        </w:rPr>
        <w:t xml:space="preserve"> </w:t>
      </w:r>
      <w:r w:rsidR="00993FFB" w:rsidRPr="00093F39">
        <w:rPr>
          <w:rFonts w:ascii="Palatino Linotype" w:hAnsi="Palatino Linotype"/>
          <w:i/>
          <w:sz w:val="22"/>
        </w:rPr>
        <w:t>(Énfasis añadido)</w:t>
      </w:r>
    </w:p>
    <w:p w14:paraId="2CDFC908" w14:textId="77777777" w:rsidR="00580B90" w:rsidRPr="00093F39" w:rsidRDefault="00580B90" w:rsidP="00580B90">
      <w:pPr>
        <w:pStyle w:val="Prrafodelista"/>
        <w:rPr>
          <w:rFonts w:ascii="Palatino Linotype" w:eastAsia="Calibri" w:hAnsi="Palatino Linotype" w:cs="Arial"/>
          <w:color w:val="000000" w:themeColor="text1"/>
          <w:lang w:val="es-ES"/>
        </w:rPr>
      </w:pPr>
    </w:p>
    <w:p w14:paraId="3B4F4124" w14:textId="6D050856"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Y, por último, los artículos 22, 23, 24, 25 y 26 de la Ley de Planeación del Estado de México y Municipios:</w:t>
      </w:r>
    </w:p>
    <w:p w14:paraId="751DBABC"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E733CB9"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5ED6138"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2C47482" w14:textId="5BA3D7B8" w:rsidR="007B089C" w:rsidRPr="00093F39" w:rsidRDefault="007B089C" w:rsidP="007B089C">
      <w:pPr>
        <w:ind w:left="567" w:right="565"/>
        <w:jc w:val="center"/>
        <w:rPr>
          <w:rFonts w:ascii="Palatino Linotype" w:hAnsi="Palatino Linotype"/>
          <w:b/>
          <w:i/>
          <w:sz w:val="22"/>
          <w:szCs w:val="22"/>
        </w:rPr>
      </w:pPr>
      <w:r w:rsidRPr="00093F39">
        <w:rPr>
          <w:rFonts w:ascii="Palatino Linotype" w:hAnsi="Palatino Linotype"/>
          <w:b/>
          <w:i/>
          <w:sz w:val="22"/>
          <w:szCs w:val="22"/>
        </w:rPr>
        <w:t>CAPITULO TERCERO</w:t>
      </w:r>
    </w:p>
    <w:p w14:paraId="309D9D66" w14:textId="37979D1D" w:rsidR="007B089C" w:rsidRPr="00093F39" w:rsidRDefault="007B089C" w:rsidP="007B089C">
      <w:pPr>
        <w:ind w:left="567" w:right="565"/>
        <w:jc w:val="center"/>
        <w:rPr>
          <w:rFonts w:ascii="Palatino Linotype" w:hAnsi="Palatino Linotype"/>
          <w:b/>
          <w:i/>
          <w:sz w:val="22"/>
          <w:szCs w:val="22"/>
        </w:rPr>
      </w:pPr>
      <w:r w:rsidRPr="00093F39">
        <w:rPr>
          <w:rFonts w:ascii="Palatino Linotype" w:hAnsi="Palatino Linotype"/>
          <w:b/>
          <w:i/>
          <w:sz w:val="22"/>
          <w:szCs w:val="22"/>
        </w:rPr>
        <w:t>DE LOS PLANES DE DESARROLLO Y SUS PROGRAMAS</w:t>
      </w:r>
    </w:p>
    <w:p w14:paraId="6EB77D47" w14:textId="77777777" w:rsidR="007B089C" w:rsidRPr="00093F39" w:rsidRDefault="007B089C" w:rsidP="007B089C">
      <w:pPr>
        <w:ind w:left="567" w:right="565"/>
        <w:jc w:val="center"/>
        <w:rPr>
          <w:rFonts w:ascii="Palatino Linotype" w:hAnsi="Palatino Linotype"/>
          <w:b/>
          <w:i/>
          <w:sz w:val="22"/>
          <w:szCs w:val="22"/>
        </w:rPr>
      </w:pPr>
    </w:p>
    <w:p w14:paraId="712CB816" w14:textId="77777777"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b/>
          <w:i/>
          <w:sz w:val="22"/>
          <w:szCs w:val="22"/>
        </w:rPr>
        <w:t>“Artículo 22.-</w:t>
      </w:r>
      <w:r w:rsidRPr="00093F39">
        <w:rPr>
          <w:rFonts w:ascii="Palatino Linotype" w:hAnsi="Palatino Linotype"/>
          <w:i/>
          <w:sz w:val="22"/>
          <w:szCs w:val="22"/>
        </w:rPr>
        <w:t xml:space="preserve"> Los planes de desarrollo se formularán, aprobarán y publicarán dentro de un plazo de seis meses para el Ejecutivo del Estado y tres meses para los ayuntamientos, contados a partir del inicio del período constitucional de gobierno y en su elaboración se tomarán en cuenta las opiniones y aportaciones de los diversos grupos de la sociedad; así como el Plan de Desarrollo precedente; también habrán de considerarse estrategias, objetivos y metas, que deberán ser revisadas y consideradas en la elaboración de los planes de desarrollo del siguiente período constitucional de gobierno, a fin de asegurar la continuidad y consecución de aquellos que por su importancia adquieran el carácter estratégico de largo plazo. Su vigencia se circunscribirá al período constitucional o hasta la publicación del plan de desarrollo del siguiente período constitucional de gobierno. Por lo que respecta al Plan de Desarrollo del Estado de México, antes de su aprobación, el titular del Ejecutivo Estatal lo remitirá a la Legislatura para su examen y opinión. De igual forma la Legislatura formulará las observaciones que estime convenientes durante la ejecución del plan. Aprobados los planes de desarrollo, se publicarán en el periódico oficial “Gaceta del Gobierno” del Estado de México y en la “Gaceta Municipal”, según corresponda y se divulgarán a la población en general; su cumplimiento será obligatorio para las dependencias, organismos y entidades públicas, lo mismo que los programas que de ellos se deriven, una vez aprobados. </w:t>
      </w:r>
    </w:p>
    <w:p w14:paraId="0123F613" w14:textId="77777777" w:rsidR="007B089C" w:rsidRPr="00093F39" w:rsidRDefault="007B089C" w:rsidP="007B089C">
      <w:pPr>
        <w:ind w:left="567" w:right="565"/>
        <w:jc w:val="both"/>
        <w:rPr>
          <w:rFonts w:ascii="Palatino Linotype" w:hAnsi="Palatino Linotype"/>
          <w:i/>
          <w:sz w:val="22"/>
          <w:szCs w:val="22"/>
        </w:rPr>
      </w:pPr>
    </w:p>
    <w:p w14:paraId="0278ECB6" w14:textId="77777777"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b/>
          <w:i/>
          <w:sz w:val="22"/>
          <w:szCs w:val="22"/>
        </w:rPr>
        <w:t>Artículo 23.-</w:t>
      </w:r>
      <w:r w:rsidRPr="00093F39">
        <w:rPr>
          <w:rFonts w:ascii="Palatino Linotype" w:hAnsi="Palatino Linotype"/>
          <w:i/>
          <w:sz w:val="22"/>
          <w:szCs w:val="22"/>
        </w:rPr>
        <w:t xml:space="preserve"> En el informe que anualmente rinda el titular del Poder Ejecutivo ante el Poder Legislativo sobre el estado que guarda la administración pública, también lo hará del avance en el cumplimiento del Plan de Desarrollo del Estado de México. </w:t>
      </w:r>
    </w:p>
    <w:p w14:paraId="5D6830C6" w14:textId="77777777" w:rsidR="007B089C" w:rsidRPr="00093F39" w:rsidRDefault="007B089C" w:rsidP="007B089C">
      <w:pPr>
        <w:ind w:left="567" w:right="565"/>
        <w:jc w:val="both"/>
        <w:rPr>
          <w:rFonts w:ascii="Palatino Linotype" w:hAnsi="Palatino Linotype"/>
          <w:i/>
          <w:sz w:val="22"/>
          <w:szCs w:val="22"/>
        </w:rPr>
      </w:pPr>
    </w:p>
    <w:p w14:paraId="2FC71CAF" w14:textId="77777777"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b/>
          <w:i/>
          <w:sz w:val="22"/>
          <w:szCs w:val="22"/>
        </w:rPr>
        <w:t>Artículo 24.-</w:t>
      </w:r>
      <w:r w:rsidRPr="00093F39">
        <w:rPr>
          <w:rFonts w:ascii="Palatino Linotype" w:hAnsi="Palatino Linotype"/>
          <w:i/>
          <w:sz w:val="22"/>
          <w:szCs w:val="22"/>
        </w:rPr>
        <w:t xml:space="preserve"> Las estrategias contenidas en los planes de desarrollo estatal y municipales y sus programas podrán ser modificadas, entre otras causas, a consecuencia </w:t>
      </w:r>
      <w:r w:rsidRPr="00093F39">
        <w:rPr>
          <w:rFonts w:ascii="Palatino Linotype" w:hAnsi="Palatino Linotype"/>
          <w:i/>
          <w:sz w:val="22"/>
          <w:szCs w:val="22"/>
        </w:rPr>
        <w:lastRenderedPageBreak/>
        <w:t>de la publicación, modificación o actualización del Plan Nacional de Desarrollo o del Plan de Desarrollo del Estado de México, para lo cual se elaborará un dictamen de reconducción y actualización al término de la etapa de evaluación de los resultados que así lo justifiquen, bien sea por condiciones extraordinarias o para fortalecer los objetivos del desarrollo, informando a la Legislatura de lo anterior. La estrategia podrá modificarse cuando, con motivo del proceso de evaluación, el dictamen de reconducción y actualización así lo justifique.</w:t>
      </w:r>
    </w:p>
    <w:p w14:paraId="7BA3FE85" w14:textId="77777777" w:rsidR="007B089C" w:rsidRPr="00093F39" w:rsidRDefault="007B089C" w:rsidP="007B089C">
      <w:pPr>
        <w:ind w:left="567" w:right="565"/>
        <w:jc w:val="both"/>
        <w:rPr>
          <w:rFonts w:ascii="Palatino Linotype" w:hAnsi="Palatino Linotype"/>
          <w:i/>
          <w:sz w:val="22"/>
          <w:szCs w:val="22"/>
        </w:rPr>
      </w:pPr>
    </w:p>
    <w:p w14:paraId="671465F7" w14:textId="77777777"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b/>
          <w:i/>
          <w:sz w:val="22"/>
          <w:szCs w:val="22"/>
        </w:rPr>
        <w:t>Artículo 25.-</w:t>
      </w:r>
      <w:r w:rsidRPr="00093F39">
        <w:rPr>
          <w:rFonts w:ascii="Palatino Linotype" w:hAnsi="Palatino Linotype"/>
          <w:i/>
          <w:sz w:val="22"/>
          <w:szCs w:val="22"/>
        </w:rPr>
        <w:t xml:space="preserve"> En los planes de desarrollo se establecerán los lineamientos de política general, sectorial y regional para el desarrollo, sujetando los demás instrumentos de la planeación a sus estrategias, objetivos, metas y prioridades. Sus previsiones se referirán al conjunto de la actividad económica y social del Estado de México y de los municipios, según corresponda. </w:t>
      </w:r>
    </w:p>
    <w:p w14:paraId="00CAB590" w14:textId="77777777" w:rsidR="007B089C" w:rsidRPr="00093F39" w:rsidRDefault="007B089C" w:rsidP="007B089C">
      <w:pPr>
        <w:ind w:left="567" w:right="565"/>
        <w:jc w:val="both"/>
        <w:rPr>
          <w:rFonts w:ascii="Palatino Linotype" w:hAnsi="Palatino Linotype"/>
          <w:i/>
          <w:sz w:val="22"/>
          <w:szCs w:val="22"/>
        </w:rPr>
      </w:pPr>
    </w:p>
    <w:p w14:paraId="77B7AD34" w14:textId="14989325"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b/>
          <w:i/>
          <w:sz w:val="22"/>
          <w:szCs w:val="22"/>
        </w:rPr>
        <w:t>Artículo 26.-</w:t>
      </w:r>
      <w:r w:rsidRPr="00093F39">
        <w:rPr>
          <w:rFonts w:ascii="Palatino Linotype" w:hAnsi="Palatino Linotype"/>
          <w:i/>
          <w:sz w:val="22"/>
          <w:szCs w:val="22"/>
        </w:rPr>
        <w:t xml:space="preserve"> Para los efectos de la integración y ejecución de la estrategia contenida en los planes de desarrollo, se deberán elaborar programas sectoriales, regionales y especiales que permitan alcanzar sus objetivos y metas.</w:t>
      </w:r>
    </w:p>
    <w:p w14:paraId="3C51A0D3" w14:textId="272C5FEA" w:rsidR="007B089C" w:rsidRPr="00093F39" w:rsidRDefault="007B089C" w:rsidP="007B089C">
      <w:pPr>
        <w:ind w:left="567" w:right="565"/>
        <w:jc w:val="both"/>
        <w:rPr>
          <w:rFonts w:ascii="Palatino Linotype" w:hAnsi="Palatino Linotype"/>
          <w:i/>
          <w:sz w:val="22"/>
          <w:szCs w:val="22"/>
        </w:rPr>
      </w:pPr>
      <w:r w:rsidRPr="00093F39">
        <w:rPr>
          <w:rFonts w:ascii="Palatino Linotype" w:hAnsi="Palatino Linotype"/>
          <w:i/>
          <w:sz w:val="22"/>
          <w:szCs w:val="22"/>
        </w:rPr>
        <w:t xml:space="preserve">…” </w:t>
      </w:r>
    </w:p>
    <w:p w14:paraId="5D02051E" w14:textId="77777777" w:rsidR="007B089C" w:rsidRPr="00093F39" w:rsidRDefault="007B089C" w:rsidP="007B089C">
      <w:pPr>
        <w:ind w:left="567" w:right="565"/>
        <w:jc w:val="both"/>
        <w:rPr>
          <w:rFonts w:ascii="Palatino Linotype" w:hAnsi="Palatino Linotype"/>
          <w:i/>
          <w:sz w:val="22"/>
          <w:szCs w:val="22"/>
        </w:rPr>
      </w:pPr>
    </w:p>
    <w:p w14:paraId="043A7A5D" w14:textId="7A769017" w:rsidR="007B089C" w:rsidRPr="00093F39" w:rsidRDefault="007B089C" w:rsidP="007B089C">
      <w:pPr>
        <w:ind w:left="567" w:right="565"/>
        <w:jc w:val="both"/>
      </w:pPr>
      <w:r w:rsidRPr="00093F39">
        <w:rPr>
          <w:rFonts w:ascii="Palatino Linotype" w:hAnsi="Palatino Linotype"/>
          <w:i/>
          <w:sz w:val="22"/>
          <w:szCs w:val="22"/>
        </w:rPr>
        <w:t>(Énfasis añadido)</w:t>
      </w:r>
    </w:p>
    <w:p w14:paraId="68601EBD"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A88241B" w14:textId="2634C0ED" w:rsidR="007B089C" w:rsidRPr="00093F39" w:rsidRDefault="00580B90"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rPr>
        <w:t>De los preceptos referidos con anterioridad,</w:t>
      </w:r>
      <w:r w:rsidR="007B089C" w:rsidRPr="00093F39">
        <w:rPr>
          <w:rFonts w:ascii="Palatino Linotype" w:eastAsia="Calibri" w:hAnsi="Palatino Linotype" w:cs="Arial"/>
        </w:rPr>
        <w:t xml:space="preserve"> debe entenderse que el Informe de Gobierno, será el documento que describe el estado actual que guarda la administración Pública Municipal, tomando como base la información generada por cada una de las dependencias y entidades que la conforman.</w:t>
      </w:r>
    </w:p>
    <w:p w14:paraId="68F1FAF0"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876C7AE" w14:textId="6EC44034"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Asimismo, se describirán las acciones llevadas a cabo durante el último año de agestión de tal manera que se dará respuesta a cada uno de los compromisos adquiridos para asegurar el bienestar y progreso de los ciudadanos.</w:t>
      </w:r>
    </w:p>
    <w:p w14:paraId="413293C4"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52A263AC" w14:textId="061BC4A9" w:rsidR="00580B90"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Por lo anterior es de referir que, conforme al artículo 43 del Bando Municipal vigente de Ecatepec de Morelos, el Instituto Municipal de Cultura Física y Deporte (IMCUFIDEEM), corresponde a una de las dependencias de las cuales el tanto el Ayuntamiento como el Presidente Municipal se auxiliará que el ejercicio de sus atribuciones, razón por la cual las acciones e información generada se deberá integrar al Informe de Gobierno.</w:t>
      </w:r>
    </w:p>
    <w:p w14:paraId="6449D28E" w14:textId="77777777" w:rsidR="00666CA4" w:rsidRPr="00093F39" w:rsidRDefault="00666CA4" w:rsidP="00666CA4">
      <w:pPr>
        <w:pStyle w:val="Prrafodelista"/>
        <w:rPr>
          <w:rFonts w:ascii="Palatino Linotype" w:eastAsia="Calibri" w:hAnsi="Palatino Linotype" w:cs="Arial"/>
          <w:color w:val="000000" w:themeColor="text1"/>
          <w:lang w:val="es-ES"/>
        </w:rPr>
      </w:pPr>
    </w:p>
    <w:p w14:paraId="65EFB28B" w14:textId="6F2BA44E" w:rsidR="006B61A6" w:rsidRPr="00093F39" w:rsidRDefault="000B331B"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De </w:t>
      </w:r>
      <w:r w:rsidRPr="00093F39">
        <w:rPr>
          <w:rFonts w:ascii="Palatino Linotype" w:eastAsia="Calibri" w:hAnsi="Palatino Linotype" w:cs="Arial"/>
        </w:rPr>
        <w:t>igual forma se establece que para el nombramiento o ejercicio del cargo de dichos servidores públicos, se requiere de la intervención directa del titular de la institución pública,</w:t>
      </w:r>
      <w:r w:rsidRPr="00093F39">
        <w:rPr>
          <w:rFonts w:ascii="Arial" w:eastAsia="Calibri" w:hAnsi="Arial" w:cs="Arial"/>
          <w:color w:val="000000"/>
        </w:rPr>
        <w:t xml:space="preserve"> </w:t>
      </w:r>
      <w:r w:rsidRPr="00093F39">
        <w:rPr>
          <w:rFonts w:ascii="Palatino Linotype" w:eastAsia="Calibri" w:hAnsi="Palatino Linotype" w:cs="Arial"/>
        </w:rPr>
        <w:t>siendo atribución de éstos su nombramiento o remoción en cualquier momento.</w:t>
      </w:r>
    </w:p>
    <w:p w14:paraId="44C3A189" w14:textId="77777777" w:rsidR="006B61A6" w:rsidRPr="00093F39" w:rsidRDefault="006B61A6" w:rsidP="006B61A6">
      <w:pPr>
        <w:pStyle w:val="Prrafodelista"/>
        <w:rPr>
          <w:rFonts w:ascii="Palatino Linotype" w:eastAsia="Calibri" w:hAnsi="Palatino Linotype" w:cs="Arial"/>
        </w:rPr>
      </w:pPr>
    </w:p>
    <w:p w14:paraId="1CF5ECD1" w14:textId="50FBF908" w:rsidR="00BD6728"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Ahora bien</w:t>
      </w:r>
      <w:r w:rsidR="00BD6728" w:rsidRPr="00093F39">
        <w:rPr>
          <w:rFonts w:ascii="Palatino Linotype" w:eastAsia="Calibri" w:hAnsi="Palatino Linotype" w:cs="Arial"/>
          <w:color w:val="000000" w:themeColor="text1"/>
          <w:lang w:val="es-ES"/>
        </w:rPr>
        <w:t xml:space="preserve">, </w:t>
      </w:r>
      <w:r w:rsidR="00BD6728" w:rsidRPr="00093F39">
        <w:rPr>
          <w:rFonts w:ascii="Palatino Linotype" w:eastAsia="MS Mincho" w:hAnsi="Palatino Linotype"/>
        </w:rPr>
        <w:t>es import</w:t>
      </w:r>
      <w:r w:rsidR="00823022" w:rsidRPr="00093F39">
        <w:rPr>
          <w:rFonts w:ascii="Palatino Linotype" w:eastAsia="MS Mincho" w:hAnsi="Palatino Linotype"/>
        </w:rPr>
        <w:t>ant</w:t>
      </w:r>
      <w:r w:rsidR="00BD6728" w:rsidRPr="00093F39">
        <w:rPr>
          <w:rFonts w:ascii="Palatino Linotype" w:eastAsia="MS Mincho" w:hAnsi="Palatino Linotype"/>
        </w:rPr>
        <w:t xml:space="preserve">e señalar que la Ley de Transparencia y Acceso a la Información Pública del Estado de México y Municipios, establece como </w:t>
      </w:r>
      <w:r w:rsidR="00BD6728" w:rsidRPr="00093F39">
        <w:rPr>
          <w:rFonts w:ascii="Palatino Linotype" w:eastAsia="Calibri" w:hAnsi="Palatino Linotype"/>
          <w:lang w:eastAsia="en-US"/>
        </w:rPr>
        <w:t xml:space="preserve">obligación de transparencia común para el </w:t>
      </w:r>
      <w:r w:rsidR="00BD6728" w:rsidRPr="00093F39">
        <w:rPr>
          <w:rFonts w:ascii="Palatino Linotype" w:eastAsia="Calibri" w:hAnsi="Palatino Linotype"/>
          <w:b/>
          <w:lang w:eastAsia="en-US"/>
        </w:rPr>
        <w:t>SUJETO OBLIGADO</w:t>
      </w:r>
      <w:r w:rsidR="00BD6728" w:rsidRPr="00093F39">
        <w:rPr>
          <w:rFonts w:ascii="Palatino Linotype" w:eastAsia="Calibri" w:hAnsi="Palatino Linotype"/>
          <w:lang w:eastAsia="en-US"/>
        </w:rPr>
        <w:t xml:space="preserve"> lo </w:t>
      </w:r>
      <w:r w:rsidRPr="00093F39">
        <w:rPr>
          <w:rFonts w:ascii="Palatino Linotype" w:eastAsia="Calibri" w:hAnsi="Palatino Linotype"/>
          <w:lang w:eastAsia="en-US"/>
        </w:rPr>
        <w:t>siguiente:</w:t>
      </w:r>
    </w:p>
    <w:p w14:paraId="218ACA65" w14:textId="77777777" w:rsidR="00BD6728" w:rsidRPr="00093F39" w:rsidRDefault="00BD6728" w:rsidP="00BD6728">
      <w:pPr>
        <w:pStyle w:val="Prrafodelista"/>
        <w:rPr>
          <w:rFonts w:ascii="Palatino Linotype" w:eastAsia="Calibri" w:hAnsi="Palatino Linotype" w:cs="Arial"/>
          <w:color w:val="000000" w:themeColor="text1"/>
          <w:lang w:val="es-ES"/>
        </w:rPr>
      </w:pPr>
    </w:p>
    <w:p w14:paraId="64834E92" w14:textId="77777777" w:rsidR="00BD6728" w:rsidRPr="00093F39" w:rsidRDefault="00BD6728" w:rsidP="00BD672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C6A14A1" w14:textId="77777777" w:rsidR="00BD6728" w:rsidRPr="00093F39" w:rsidRDefault="00BD6728" w:rsidP="007B089C">
      <w:pPr>
        <w:autoSpaceDE w:val="0"/>
        <w:autoSpaceDN w:val="0"/>
        <w:adjustRightInd w:val="0"/>
        <w:spacing w:line="276" w:lineRule="auto"/>
        <w:ind w:left="567" w:right="565"/>
        <w:jc w:val="both"/>
        <w:rPr>
          <w:rFonts w:ascii="Palatino Linotype" w:eastAsia="Calibri" w:hAnsi="Palatino Linotype" w:cs="Arial"/>
          <w:i/>
          <w:sz w:val="22"/>
          <w:szCs w:val="22"/>
          <w:lang w:eastAsia="en-US"/>
        </w:rPr>
      </w:pPr>
      <w:r w:rsidRPr="00093F39">
        <w:rPr>
          <w:rFonts w:ascii="Palatino Linotype" w:eastAsia="Calibri" w:hAnsi="Palatino Linotype" w:cs="Arial"/>
          <w:b/>
          <w:i/>
          <w:sz w:val="22"/>
          <w:szCs w:val="22"/>
          <w:lang w:eastAsia="en-US"/>
        </w:rPr>
        <w:t>“Artículo 92.</w:t>
      </w:r>
      <w:r w:rsidRPr="00093F39">
        <w:rPr>
          <w:rFonts w:ascii="Palatino Linotype" w:eastAsia="Calibri" w:hAnsi="Palatino Linotype" w:cs="Arial"/>
          <w:i/>
          <w:sz w:val="22"/>
          <w:szCs w:val="22"/>
          <w:lang w:eastAsia="en-U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CA612F2" w14:textId="77777777" w:rsidR="00BD6728" w:rsidRPr="00093F39" w:rsidRDefault="00BD6728" w:rsidP="007B089C">
      <w:pPr>
        <w:autoSpaceDE w:val="0"/>
        <w:autoSpaceDN w:val="0"/>
        <w:adjustRightInd w:val="0"/>
        <w:spacing w:line="276" w:lineRule="auto"/>
        <w:ind w:left="567" w:right="565"/>
        <w:jc w:val="both"/>
        <w:rPr>
          <w:rFonts w:ascii="Palatino Linotype" w:eastAsia="Calibri" w:hAnsi="Palatino Linotype" w:cs="Arial"/>
          <w:i/>
          <w:sz w:val="22"/>
          <w:szCs w:val="22"/>
          <w:lang w:eastAsia="en-US"/>
        </w:rPr>
      </w:pPr>
      <w:r w:rsidRPr="00093F39">
        <w:rPr>
          <w:rFonts w:ascii="Palatino Linotype" w:eastAsia="Calibri" w:hAnsi="Palatino Linotype" w:cs="Arial"/>
          <w:b/>
          <w:i/>
          <w:sz w:val="22"/>
          <w:szCs w:val="22"/>
          <w:lang w:eastAsia="en-US"/>
        </w:rPr>
        <w:t>…</w:t>
      </w:r>
    </w:p>
    <w:p w14:paraId="376F1580" w14:textId="77777777" w:rsidR="007B089C" w:rsidRPr="00093F39" w:rsidRDefault="007B089C" w:rsidP="007B089C">
      <w:pPr>
        <w:spacing w:line="276" w:lineRule="auto"/>
        <w:ind w:left="567" w:right="565"/>
        <w:rPr>
          <w:rFonts w:ascii="Palatino Linotype" w:hAnsi="Palatino Linotype"/>
          <w:i/>
          <w:sz w:val="22"/>
          <w:szCs w:val="22"/>
        </w:rPr>
      </w:pPr>
      <w:r w:rsidRPr="00093F39">
        <w:rPr>
          <w:rFonts w:ascii="Palatino Linotype" w:hAnsi="Palatino Linotype"/>
          <w:i/>
          <w:sz w:val="22"/>
          <w:szCs w:val="22"/>
        </w:rPr>
        <w:lastRenderedPageBreak/>
        <w:t>IV. Las metas, objetivos e indicadores de las áreas de los sujetos obligados de conformidad con los programas de trabajo e informes anuales de actividades de acuerdo con el Plan Estatal de Desarrollo, Plan de Desarrollo Municipal, en su caso y demás ordenamientos aplicables;</w:t>
      </w:r>
    </w:p>
    <w:p w14:paraId="55534C9D" w14:textId="77777777" w:rsidR="007B089C" w:rsidRPr="00093F39" w:rsidRDefault="007B089C" w:rsidP="007B089C">
      <w:pPr>
        <w:ind w:left="567" w:right="565"/>
        <w:rPr>
          <w:rFonts w:ascii="Palatino Linotype" w:hAnsi="Palatino Linotype"/>
          <w:i/>
          <w:sz w:val="22"/>
          <w:szCs w:val="22"/>
        </w:rPr>
      </w:pPr>
      <w:r w:rsidRPr="00093F39">
        <w:rPr>
          <w:rFonts w:ascii="Palatino Linotype" w:hAnsi="Palatino Linotype"/>
          <w:i/>
          <w:sz w:val="22"/>
          <w:szCs w:val="22"/>
        </w:rPr>
        <w:t xml:space="preserve">V. Los indicadores relacionados con temas de interés público o trascendencia social </w:t>
      </w:r>
      <w:proofErr w:type="gramStart"/>
      <w:r w:rsidRPr="00093F39">
        <w:rPr>
          <w:rFonts w:ascii="Palatino Linotype" w:hAnsi="Palatino Linotype"/>
          <w:i/>
          <w:sz w:val="22"/>
          <w:szCs w:val="22"/>
        </w:rPr>
        <w:t>que</w:t>
      </w:r>
      <w:proofErr w:type="gramEnd"/>
      <w:r w:rsidRPr="00093F39">
        <w:rPr>
          <w:rFonts w:ascii="Palatino Linotype" w:hAnsi="Palatino Linotype"/>
          <w:i/>
          <w:sz w:val="22"/>
          <w:szCs w:val="22"/>
        </w:rPr>
        <w:t xml:space="preserve"> conforme a sus funciones, deban establecer, así como las matrices elaboradas para tal efecto; </w:t>
      </w:r>
    </w:p>
    <w:p w14:paraId="20A31C46" w14:textId="77AF06FD" w:rsidR="007B089C" w:rsidRPr="00093F39" w:rsidRDefault="007B089C" w:rsidP="007B089C">
      <w:pPr>
        <w:ind w:left="567" w:right="565"/>
        <w:rPr>
          <w:rFonts w:ascii="Palatino Linotype" w:hAnsi="Palatino Linotype"/>
          <w:i/>
          <w:sz w:val="22"/>
          <w:szCs w:val="22"/>
        </w:rPr>
      </w:pPr>
      <w:r w:rsidRPr="00093F39">
        <w:rPr>
          <w:rFonts w:ascii="Palatino Linotype" w:hAnsi="Palatino Linotype"/>
          <w:i/>
          <w:sz w:val="22"/>
          <w:szCs w:val="22"/>
        </w:rPr>
        <w:t>VI. Los indicadores que permitan rendir cuenta de sus objetivos y resultados, así como las matrices elaboradas para tal efecto;</w:t>
      </w:r>
    </w:p>
    <w:p w14:paraId="515CAE95" w14:textId="10ABFD97" w:rsidR="006B61A6" w:rsidRPr="00093F39" w:rsidRDefault="00BD6728" w:rsidP="007B089C">
      <w:pPr>
        <w:autoSpaceDE w:val="0"/>
        <w:autoSpaceDN w:val="0"/>
        <w:adjustRightInd w:val="0"/>
        <w:spacing w:line="360" w:lineRule="auto"/>
        <w:ind w:left="567" w:right="565"/>
        <w:contextualSpacing/>
        <w:jc w:val="both"/>
        <w:rPr>
          <w:rFonts w:ascii="Palatino Linotype" w:eastAsia="Calibri" w:hAnsi="Palatino Linotype" w:cs="Arial"/>
          <w:i/>
          <w:sz w:val="22"/>
          <w:szCs w:val="22"/>
          <w:lang w:eastAsia="en-US"/>
        </w:rPr>
      </w:pPr>
      <w:r w:rsidRPr="00093F39">
        <w:rPr>
          <w:rFonts w:ascii="Palatino Linotype" w:eastAsia="Calibri" w:hAnsi="Palatino Linotype" w:cs="Arial"/>
          <w:b/>
          <w:i/>
          <w:color w:val="000000" w:themeColor="text1"/>
          <w:sz w:val="22"/>
          <w:szCs w:val="22"/>
          <w:lang w:val="es-ES"/>
        </w:rPr>
        <w:t>…</w:t>
      </w:r>
      <w:r w:rsidRPr="00093F39">
        <w:rPr>
          <w:rFonts w:ascii="Palatino Linotype" w:hAnsi="Palatino Linotype"/>
          <w:i/>
          <w:sz w:val="22"/>
          <w:szCs w:val="22"/>
        </w:rPr>
        <w:t>”</w:t>
      </w:r>
      <w:r w:rsidRPr="00093F39">
        <w:rPr>
          <w:rFonts w:ascii="Palatino Linotype" w:hAnsi="Palatino Linotype"/>
          <w:i/>
          <w:sz w:val="22"/>
          <w:szCs w:val="22"/>
        </w:rPr>
        <w:br/>
      </w:r>
      <w:r w:rsidRPr="00093F39">
        <w:rPr>
          <w:rFonts w:ascii="Palatino Linotype" w:eastAsia="Calibri" w:hAnsi="Palatino Linotype" w:cs="Arial"/>
          <w:i/>
          <w:sz w:val="22"/>
          <w:szCs w:val="22"/>
          <w:lang w:eastAsia="en-US"/>
        </w:rPr>
        <w:t>(Énfasis añadido)</w:t>
      </w:r>
    </w:p>
    <w:p w14:paraId="312C5011" w14:textId="77777777" w:rsidR="007B089C" w:rsidRPr="00093F39" w:rsidRDefault="007B089C" w:rsidP="007B089C">
      <w:pPr>
        <w:autoSpaceDE w:val="0"/>
        <w:autoSpaceDN w:val="0"/>
        <w:adjustRightInd w:val="0"/>
        <w:spacing w:line="360" w:lineRule="auto"/>
        <w:ind w:left="567" w:right="565"/>
        <w:contextualSpacing/>
        <w:jc w:val="both"/>
        <w:rPr>
          <w:rFonts w:ascii="Palatino Linotype" w:eastAsia="Calibri" w:hAnsi="Palatino Linotype" w:cs="Arial"/>
          <w:i/>
          <w:sz w:val="22"/>
          <w:szCs w:val="22"/>
          <w:lang w:eastAsia="en-US"/>
        </w:rPr>
      </w:pPr>
    </w:p>
    <w:p w14:paraId="5D9A0E43" w14:textId="77777777" w:rsidR="001F5D98" w:rsidRPr="00093F39" w:rsidRDefault="006B61A6"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rPr>
        <w:t xml:space="preserve">Por lo anterior, </w:t>
      </w:r>
      <w:r w:rsidR="000B331B" w:rsidRPr="00093F39">
        <w:rPr>
          <w:rFonts w:ascii="Palatino Linotype" w:eastAsia="Calibri" w:hAnsi="Palatino Linotype" w:cs="Arial"/>
        </w:rPr>
        <w:t>resulta dable ordenar la entrega</w:t>
      </w:r>
      <w:r w:rsidR="00EC6C81" w:rsidRPr="00093F39">
        <w:rPr>
          <w:rFonts w:ascii="Palatino Linotype" w:eastAsia="Calibri" w:hAnsi="Palatino Linotype" w:cs="Arial"/>
        </w:rPr>
        <w:t xml:space="preserve"> en versión pública de</w:t>
      </w:r>
      <w:r w:rsidR="001F5D98" w:rsidRPr="00093F39">
        <w:rPr>
          <w:rFonts w:ascii="Palatino Linotype" w:eastAsia="Calibri" w:hAnsi="Palatino Linotype" w:cs="Arial"/>
        </w:rPr>
        <w:t>:</w:t>
      </w:r>
    </w:p>
    <w:p w14:paraId="2B6004AB" w14:textId="7C3093B8" w:rsidR="00646D95" w:rsidRPr="00093F39" w:rsidRDefault="007B089C" w:rsidP="00796C92">
      <w:pPr>
        <w:pStyle w:val="Prrafodelista"/>
        <w:numPr>
          <w:ilvl w:val="0"/>
          <w:numId w:val="7"/>
        </w:numPr>
        <w:spacing w:line="360" w:lineRule="auto"/>
        <w:ind w:left="567" w:right="565" w:firstLine="0"/>
        <w:jc w:val="both"/>
        <w:rPr>
          <w:rFonts w:ascii="Palatino Linotype" w:eastAsia="Calibri" w:hAnsi="Palatino Linotype" w:cs="Arial"/>
          <w:b/>
          <w:color w:val="000000" w:themeColor="text1"/>
          <w:lang w:val="es-ES"/>
        </w:rPr>
      </w:pPr>
      <w:r w:rsidRPr="00093F39">
        <w:rPr>
          <w:rFonts w:ascii="Palatino Linotype" w:eastAsia="Calibri" w:hAnsi="Palatino Linotype" w:cs="Arial"/>
          <w:b/>
          <w:color w:val="000000" w:themeColor="text1"/>
          <w:lang w:val="es-ES"/>
        </w:rPr>
        <w:t>Informe de Gobierno del período 2019</w:t>
      </w:r>
      <w:r w:rsidRPr="00093F39">
        <w:rPr>
          <w:rFonts w:ascii="Palatino Linotype" w:eastAsia="Calibri" w:hAnsi="Palatino Linotype" w:cs="Arial"/>
          <w:b/>
          <w:color w:val="000000" w:themeColor="text1"/>
          <w:lang w:val="es-ES"/>
        </w:rPr>
        <w:br/>
      </w:r>
      <w:r w:rsidRPr="00093F39">
        <w:rPr>
          <w:rFonts w:ascii="Palatino Linotype" w:eastAsia="Calibri" w:hAnsi="Palatino Linotype" w:cs="Arial"/>
          <w:b/>
          <w:color w:val="000000" w:themeColor="text1"/>
          <w:lang w:val="es-ES"/>
        </w:rPr>
        <w:br/>
        <w:t xml:space="preserve">Documentos donde consten los Informes de Gobierno de la Actual Administración Municipal, elaborados previamente a la </w:t>
      </w:r>
      <w:r w:rsidRPr="00093F39">
        <w:rPr>
          <w:rFonts w:ascii="Palatino Linotype" w:hAnsi="Palatino Linotype"/>
          <w:b/>
          <w:lang w:val="es-ES"/>
        </w:rPr>
        <w:t>contingencia por el virus SARS-Cov-2 - COVID-19</w:t>
      </w:r>
      <w:r w:rsidRPr="00093F39">
        <w:rPr>
          <w:rFonts w:ascii="Palatino Linotype" w:eastAsia="Calibri" w:hAnsi="Palatino Linotype" w:cs="Arial"/>
          <w:b/>
          <w:color w:val="000000" w:themeColor="text1"/>
          <w:lang w:val="es-ES"/>
        </w:rPr>
        <w:t>.</w:t>
      </w:r>
    </w:p>
    <w:p w14:paraId="1C62EE2A" w14:textId="77777777" w:rsidR="001F5D98" w:rsidRPr="00093F39" w:rsidRDefault="001F5D98" w:rsidP="00646D95">
      <w:pPr>
        <w:pStyle w:val="Prrafodelista"/>
        <w:rPr>
          <w:rFonts w:ascii="Palatino Linotype" w:hAnsi="Palatino Linotype" w:cs="Arial"/>
          <w:lang w:val="es-ES" w:eastAsia="en-US"/>
        </w:rPr>
      </w:pPr>
    </w:p>
    <w:p w14:paraId="1E2775C4" w14:textId="18AE7134" w:rsidR="00AB69DA" w:rsidRPr="00093F39" w:rsidRDefault="000B331B"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w:t>
      </w:r>
      <w:r w:rsidR="00AB69DA" w:rsidRPr="00093F39">
        <w:rPr>
          <w:rFonts w:ascii="Palatino Linotype" w:eastAsia="Calibri" w:hAnsi="Palatino Linotype" w:cs="Arial"/>
          <w:color w:val="000000" w:themeColor="text1"/>
          <w:lang w:val="es-ES"/>
        </w:rPr>
        <w:t>lo que respecta a</w:t>
      </w:r>
      <w:r w:rsidR="007B089C" w:rsidRPr="00093F39">
        <w:rPr>
          <w:rFonts w:ascii="Palatino Linotype" w:eastAsia="Calibri" w:hAnsi="Palatino Linotype" w:cs="Arial"/>
          <w:color w:val="000000" w:themeColor="text1"/>
          <w:lang w:val="es-ES"/>
        </w:rPr>
        <w:t xml:space="preserve"> </w:t>
      </w:r>
      <w:r w:rsidR="00AB69DA" w:rsidRPr="00093F39">
        <w:rPr>
          <w:rFonts w:ascii="Palatino Linotype" w:eastAsia="Calibri" w:hAnsi="Palatino Linotype" w:cs="Arial"/>
          <w:color w:val="000000" w:themeColor="text1"/>
          <w:lang w:val="es-ES"/>
        </w:rPr>
        <w:t>l</w:t>
      </w:r>
      <w:r w:rsidR="007B089C" w:rsidRPr="00093F39">
        <w:rPr>
          <w:rFonts w:ascii="Palatino Linotype" w:eastAsia="Calibri" w:hAnsi="Palatino Linotype" w:cs="Arial"/>
          <w:color w:val="000000" w:themeColor="text1"/>
          <w:lang w:val="es-ES"/>
        </w:rPr>
        <w:t>os</w:t>
      </w:r>
      <w:r w:rsidRPr="00093F39">
        <w:rPr>
          <w:rFonts w:ascii="Palatino Linotype" w:eastAsia="Calibri" w:hAnsi="Palatino Linotype" w:cs="Arial"/>
          <w:color w:val="000000" w:themeColor="text1"/>
          <w:lang w:val="es-ES"/>
        </w:rPr>
        <w:t xml:space="preserve"> </w:t>
      </w:r>
      <w:r w:rsidRPr="00093F39">
        <w:rPr>
          <w:rFonts w:ascii="Palatino Linotype" w:eastAsia="Calibri" w:hAnsi="Palatino Linotype" w:cs="Arial"/>
          <w:b/>
          <w:color w:val="000000" w:themeColor="text1"/>
          <w:lang w:val="es-ES"/>
        </w:rPr>
        <w:t>punto</w:t>
      </w:r>
      <w:r w:rsidR="007B089C" w:rsidRPr="00093F39">
        <w:rPr>
          <w:rFonts w:ascii="Palatino Linotype" w:eastAsia="Calibri" w:hAnsi="Palatino Linotype" w:cs="Arial"/>
          <w:b/>
          <w:color w:val="000000" w:themeColor="text1"/>
          <w:lang w:val="es-ES"/>
        </w:rPr>
        <w:t>s 4, 5, 8, 11, 13, 14 y 15</w:t>
      </w:r>
      <w:r w:rsidRPr="00093F39">
        <w:rPr>
          <w:rFonts w:ascii="Palatino Linotype" w:eastAsia="Calibri" w:hAnsi="Palatino Linotype" w:cs="Arial"/>
          <w:b/>
          <w:color w:val="000000" w:themeColor="text1"/>
          <w:lang w:val="es-ES"/>
        </w:rPr>
        <w:t xml:space="preserve"> </w:t>
      </w:r>
      <w:r w:rsidR="007C4258" w:rsidRPr="00093F39">
        <w:rPr>
          <w:rFonts w:ascii="Palatino Linotype" w:eastAsia="Calibri" w:hAnsi="Palatino Linotype" w:cs="Arial"/>
          <w:b/>
          <w:color w:val="000000" w:themeColor="text1"/>
          <w:lang w:val="es-ES"/>
        </w:rPr>
        <w:t>d</w:t>
      </w:r>
      <w:r w:rsidRPr="00093F39">
        <w:rPr>
          <w:rFonts w:ascii="Palatino Linotype" w:eastAsia="Calibri" w:hAnsi="Palatino Linotype" w:cs="Arial"/>
          <w:b/>
          <w:color w:val="000000" w:themeColor="text1"/>
          <w:lang w:val="es-ES"/>
        </w:rPr>
        <w:t>el cuadro de análisis</w:t>
      </w:r>
      <w:r w:rsidRPr="00093F39">
        <w:rPr>
          <w:rFonts w:ascii="Palatino Linotype" w:eastAsia="Calibri" w:hAnsi="Palatino Linotype" w:cs="Arial"/>
          <w:color w:val="000000" w:themeColor="text1"/>
          <w:lang w:val="es-ES"/>
        </w:rPr>
        <w:t xml:space="preserve">, </w:t>
      </w:r>
      <w:r w:rsidR="000F13CD" w:rsidRPr="00093F39">
        <w:rPr>
          <w:rFonts w:ascii="Palatino Linotype" w:eastAsia="Calibri" w:hAnsi="Palatino Linotype" w:cs="Arial"/>
          <w:color w:val="000000" w:themeColor="text1"/>
          <w:lang w:val="es-ES"/>
        </w:rPr>
        <w:t>el particular</w:t>
      </w:r>
      <w:r w:rsidRPr="00093F39">
        <w:rPr>
          <w:rFonts w:ascii="Palatino Linotype" w:eastAsia="Calibri" w:hAnsi="Palatino Linotype" w:cs="Arial"/>
          <w:color w:val="000000" w:themeColor="text1"/>
          <w:lang w:val="es-ES"/>
        </w:rPr>
        <w:t xml:space="preserve"> solicitó </w:t>
      </w:r>
      <w:r w:rsidR="007B089C" w:rsidRPr="00093F39">
        <w:rPr>
          <w:rFonts w:ascii="Palatino Linotype" w:eastAsia="Calibri" w:hAnsi="Palatino Linotype" w:cs="Arial"/>
          <w:color w:val="000000" w:themeColor="text1"/>
          <w:lang w:val="es-ES"/>
        </w:rPr>
        <w:t>información referente a</w:t>
      </w:r>
      <w:r w:rsidR="00DD5CAE" w:rsidRPr="00093F39">
        <w:rPr>
          <w:rFonts w:ascii="Palatino Linotype" w:eastAsia="Calibri" w:hAnsi="Palatino Linotype" w:cs="Arial"/>
          <w:color w:val="000000" w:themeColor="text1"/>
          <w:lang w:val="es-ES"/>
        </w:rPr>
        <w:t>:</w:t>
      </w:r>
      <w:r w:rsidR="007B089C" w:rsidRPr="00093F39">
        <w:rPr>
          <w:rFonts w:ascii="Palatino Linotype" w:eastAsia="Calibri" w:hAnsi="Palatino Linotype" w:cs="Arial"/>
          <w:color w:val="000000" w:themeColor="text1"/>
          <w:lang w:val="es-ES"/>
        </w:rPr>
        <w:t xml:space="preserve"> </w:t>
      </w:r>
      <w:r w:rsidR="007B089C" w:rsidRPr="00093F39">
        <w:rPr>
          <w:rFonts w:ascii="Palatino Linotype" w:eastAsia="Calibri" w:hAnsi="Palatino Linotype" w:cs="Arial"/>
          <w:i/>
          <w:color w:val="000000" w:themeColor="text1"/>
          <w:u w:val="single"/>
          <w:lang w:val="es-ES"/>
        </w:rPr>
        <w:t>las aportaciones por el uso de las canchas, por cada una de las ligas de fútbol rápido, por el uso de espacios deportivos y, la recaudación para el mantenimiento de las mismas</w:t>
      </w:r>
      <w:r w:rsidR="007B089C" w:rsidRPr="00093F39">
        <w:rPr>
          <w:rFonts w:ascii="Palatino Linotype" w:eastAsia="Calibri" w:hAnsi="Palatino Linotype" w:cs="Arial"/>
          <w:color w:val="000000" w:themeColor="text1"/>
          <w:lang w:val="es-ES"/>
        </w:rPr>
        <w:t>;</w:t>
      </w:r>
      <w:r w:rsidR="007B089C" w:rsidRPr="00093F39">
        <w:rPr>
          <w:rFonts w:ascii="Palatino Linotype" w:hAnsi="Palatino Linotype"/>
          <w:color w:val="000000"/>
        </w:rPr>
        <w:t xml:space="preserve"> </w:t>
      </w:r>
      <w:r w:rsidR="00273DD9" w:rsidRPr="00093F39">
        <w:rPr>
          <w:rFonts w:ascii="Palatino Linotype" w:eastAsia="Calibri" w:hAnsi="Palatino Linotype" w:cs="Arial"/>
          <w:color w:val="000000" w:themeColor="text1"/>
          <w:lang w:val="es-ES"/>
        </w:rPr>
        <w:t>en respuesta</w:t>
      </w:r>
      <w:r w:rsidR="00273DD9" w:rsidRPr="00093F39">
        <w:rPr>
          <w:rFonts w:ascii="Palatino Linotype" w:eastAsia="Calibri" w:hAnsi="Palatino Linotype" w:cs="Arial"/>
          <w:b/>
          <w:color w:val="000000" w:themeColor="text1"/>
          <w:lang w:val="es-ES"/>
        </w:rPr>
        <w:t xml:space="preserve"> SUJETO OBLIGADO </w:t>
      </w:r>
      <w:r w:rsidR="007B089C" w:rsidRPr="00093F39">
        <w:rPr>
          <w:rFonts w:ascii="Palatino Linotype" w:eastAsia="Calibri" w:hAnsi="Palatino Linotype" w:cs="Arial"/>
          <w:color w:val="000000" w:themeColor="text1"/>
          <w:lang w:val="es-ES"/>
        </w:rPr>
        <w:t>informó que</w:t>
      </w:r>
      <w:r w:rsidR="007B089C" w:rsidRPr="00093F39">
        <w:rPr>
          <w:rFonts w:ascii="Palatino Linotype" w:eastAsia="Calibri" w:hAnsi="Palatino Linotype" w:cs="Arial"/>
          <w:b/>
          <w:color w:val="000000" w:themeColor="text1"/>
          <w:lang w:val="es-ES"/>
        </w:rPr>
        <w:t xml:space="preserve"> </w:t>
      </w:r>
      <w:r w:rsidR="007B089C" w:rsidRPr="00093F39">
        <w:rPr>
          <w:rFonts w:ascii="Palatino Linotype" w:hAnsi="Palatino Linotype"/>
        </w:rPr>
        <w:t xml:space="preserve">no existe un concepto de “renta” por parte de las áreas gubernamentales, la aportación  que generan los espacios deportivos se destina a su </w:t>
      </w:r>
      <w:proofErr w:type="spellStart"/>
      <w:r w:rsidR="007B089C" w:rsidRPr="00093F39">
        <w:rPr>
          <w:rFonts w:ascii="Palatino Linotype" w:hAnsi="Palatino Linotype"/>
        </w:rPr>
        <w:t>autsustetabilidad</w:t>
      </w:r>
      <w:proofErr w:type="spellEnd"/>
      <w:r w:rsidR="007B089C" w:rsidRPr="00093F39">
        <w:rPr>
          <w:rFonts w:ascii="Palatino Linotype" w:hAnsi="Palatino Linotype"/>
        </w:rPr>
        <w:t xml:space="preserve">, ya que un </w:t>
      </w:r>
      <w:r w:rsidR="007B089C" w:rsidRPr="00093F39">
        <w:rPr>
          <w:rFonts w:ascii="Palatino Linotype" w:hAnsi="Palatino Linotype"/>
        </w:rPr>
        <w:lastRenderedPageBreak/>
        <w:t xml:space="preserve">porcentaje de la </w:t>
      </w:r>
      <w:proofErr w:type="spellStart"/>
      <w:r w:rsidR="007B089C" w:rsidRPr="00093F39">
        <w:rPr>
          <w:rFonts w:ascii="Palatino Linotype" w:hAnsi="Palatino Linotype"/>
        </w:rPr>
        <w:t>reacudación</w:t>
      </w:r>
      <w:proofErr w:type="spellEnd"/>
      <w:r w:rsidR="007B089C" w:rsidRPr="00093F39">
        <w:rPr>
          <w:rFonts w:ascii="Palatino Linotype" w:hAnsi="Palatino Linotype"/>
        </w:rPr>
        <w:t xml:space="preserve"> es destinada para llevar a cabo el mantenimiento del inmueble utilizado, incluyendo pintura, balizamiento, iluminación, reparaciones, etcétera</w:t>
      </w:r>
      <w:r w:rsidR="00AB69DA" w:rsidRPr="00093F39">
        <w:rPr>
          <w:rFonts w:ascii="Palatino Linotype" w:eastAsia="Calibri" w:hAnsi="Palatino Linotype" w:cs="Arial"/>
          <w:color w:val="000000" w:themeColor="text1"/>
          <w:lang w:val="es-ES"/>
        </w:rPr>
        <w:t>; razón por la cual el particular se inconformó.</w:t>
      </w:r>
    </w:p>
    <w:p w14:paraId="28A65C8A" w14:textId="77777777" w:rsidR="00B614C3" w:rsidRPr="00093F39" w:rsidRDefault="00B614C3" w:rsidP="00B614C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6137141" w14:textId="47B6A721"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lo anterior, si bien el </w:t>
      </w:r>
      <w:r w:rsidRPr="00093F39">
        <w:rPr>
          <w:rFonts w:ascii="Palatino Linotype" w:eastAsia="Calibri" w:hAnsi="Palatino Linotype" w:cs="Arial"/>
          <w:b/>
          <w:color w:val="000000" w:themeColor="text1"/>
          <w:lang w:val="es-ES"/>
        </w:rPr>
        <w:t>SUJETO OBLIGADO</w:t>
      </w:r>
      <w:r w:rsidRPr="00093F39">
        <w:rPr>
          <w:rFonts w:ascii="Palatino Linotype" w:eastAsia="Calibri" w:hAnsi="Palatino Linotype" w:cs="Arial"/>
          <w:color w:val="000000" w:themeColor="text1"/>
          <w:lang w:val="es-ES"/>
        </w:rPr>
        <w:t xml:space="preserve"> refirió que no existe un concepto de renta por parte de las áreas gubernamentales, afirma que se perciben aportaciones, es decir recursos económicos, que incluso son utilizados para el mantenimiento de las instalaciones.</w:t>
      </w:r>
    </w:p>
    <w:p w14:paraId="02EC7567"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36B2949F" w14:textId="249D097C"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este sentido, </w:t>
      </w:r>
      <w:r w:rsidRPr="00093F39">
        <w:rPr>
          <w:rFonts w:ascii="Palatino Linotype" w:eastAsia="MS Mincho" w:hAnsi="Palatino Linotype" w:cstheme="majorBidi"/>
          <w:lang w:val="es-ES_tradnl" w:eastAsia="es-ES"/>
        </w:rPr>
        <w:t xml:space="preserve">la información solicitada está vinculada los ingresos por el aprovechamiento de bien inmuebles, entendiéndose como </w:t>
      </w:r>
      <w:r w:rsidRPr="00093F39">
        <w:rPr>
          <w:rFonts w:ascii="Palatino Linotype" w:eastAsia="MS Mincho" w:hAnsi="Palatino Linotype" w:cstheme="majorBidi"/>
          <w:b/>
          <w:lang w:val="es-ES_tradnl" w:eastAsia="es-ES"/>
        </w:rPr>
        <w:t>bienes inmuebles</w:t>
      </w:r>
      <w:r w:rsidRPr="00093F39">
        <w:rPr>
          <w:rStyle w:val="Refdenotaalpie"/>
          <w:rFonts w:ascii="Palatino Linotype" w:eastAsia="MS Mincho" w:hAnsi="Palatino Linotype" w:cstheme="majorBidi"/>
          <w:b/>
          <w:lang w:val="es-ES_tradnl" w:eastAsia="es-ES"/>
        </w:rPr>
        <w:footnoteReference w:id="7"/>
      </w:r>
      <w:r w:rsidRPr="00093F39">
        <w:rPr>
          <w:rFonts w:ascii="Palatino Linotype" w:eastAsia="MS Mincho" w:hAnsi="Palatino Linotype" w:cstheme="majorBidi"/>
          <w:lang w:val="es-ES_tradnl" w:eastAsia="es-ES"/>
        </w:rPr>
        <w:t xml:space="preserve">: </w:t>
      </w:r>
      <w:r w:rsidRPr="00093F39">
        <w:rPr>
          <w:rFonts w:ascii="Palatino Linotype" w:eastAsia="MS Mincho" w:hAnsi="Palatino Linotype" w:cstheme="majorBidi"/>
          <w:i/>
          <w:lang w:val="es-ES_tradnl" w:eastAsia="es-ES"/>
        </w:rPr>
        <w:t xml:space="preserve">se tiene como tales </w:t>
      </w:r>
      <w:r w:rsidRPr="00093F39">
        <w:rPr>
          <w:rFonts w:ascii="Palatino Linotype" w:eastAsia="MS Mincho" w:hAnsi="Palatino Linotype" w:cstheme="majorBidi"/>
          <w:b/>
          <w:i/>
          <w:lang w:val="es-ES_tradnl" w:eastAsia="es-ES"/>
        </w:rPr>
        <w:t>aquellos que no se pueden trasladar de un lugar a otro sin alterar, en algún modo, su forma o sustancia, siéndolo, unos por su naturaleza</w:t>
      </w:r>
      <w:r w:rsidRPr="00093F39">
        <w:rPr>
          <w:rFonts w:ascii="Palatino Linotype" w:eastAsia="MS Mincho" w:hAnsi="Palatino Linotype" w:cstheme="majorBidi"/>
          <w:i/>
          <w:lang w:val="es-ES_tradnl" w:eastAsia="es-ES"/>
        </w:rPr>
        <w:t>, otros, por disposición legal expresa en atención a su destino.</w:t>
      </w:r>
    </w:p>
    <w:p w14:paraId="2E3F4FAA"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47B96408" w14:textId="71D91C83"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No </w:t>
      </w:r>
      <w:r w:rsidRPr="00093F39">
        <w:rPr>
          <w:rFonts w:ascii="Palatino Linotype" w:eastAsia="MS Mincho" w:hAnsi="Palatino Linotype" w:cstheme="majorBidi"/>
          <w:lang w:val="es-ES_tradnl" w:eastAsia="es-ES"/>
        </w:rPr>
        <w:t>obstante, lo anterior, el Código Civil del Estado de México considera como bienes inmuebles lo establecido por el artículo 5.4 que a la letra dice:</w:t>
      </w:r>
    </w:p>
    <w:p w14:paraId="035B232A" w14:textId="77777777" w:rsidR="007B089C" w:rsidRPr="00093F39" w:rsidRDefault="007B089C" w:rsidP="007B089C">
      <w:pPr>
        <w:tabs>
          <w:tab w:val="left" w:pos="426"/>
          <w:tab w:val="left" w:pos="567"/>
        </w:tabs>
        <w:spacing w:line="360" w:lineRule="auto"/>
        <w:jc w:val="both"/>
        <w:rPr>
          <w:rFonts w:ascii="Palatino Linotype" w:eastAsia="Calibri" w:hAnsi="Palatino Linotype" w:cs="Arial"/>
          <w:color w:val="000000" w:themeColor="text1"/>
          <w:lang w:val="es-ES"/>
        </w:rPr>
      </w:pPr>
    </w:p>
    <w:p w14:paraId="57D25C9F" w14:textId="5C8109AD" w:rsidR="007B089C" w:rsidRPr="00093F39" w:rsidRDefault="007B089C" w:rsidP="007B089C">
      <w:pPr>
        <w:pStyle w:val="Prrafodelista"/>
        <w:spacing w:line="360" w:lineRule="auto"/>
        <w:ind w:left="567" w:right="567"/>
        <w:jc w:val="both"/>
        <w:rPr>
          <w:rFonts w:ascii="Palatino Linotype" w:eastAsia="MS Mincho" w:hAnsi="Palatino Linotype" w:cstheme="majorBidi"/>
          <w:b/>
          <w:i/>
          <w:sz w:val="22"/>
        </w:rPr>
      </w:pPr>
      <w:r w:rsidRPr="00093F39">
        <w:rPr>
          <w:rFonts w:ascii="Palatino Linotype" w:eastAsia="MS Mincho" w:hAnsi="Palatino Linotype" w:cstheme="majorBidi"/>
          <w:b/>
          <w:i/>
          <w:sz w:val="22"/>
        </w:rPr>
        <w:t xml:space="preserve">“Bienes que se consideran inmuebles </w:t>
      </w:r>
    </w:p>
    <w:p w14:paraId="3C381C4C" w14:textId="77777777" w:rsidR="007B089C" w:rsidRPr="00093F39" w:rsidRDefault="007B089C" w:rsidP="007B089C">
      <w:pPr>
        <w:pStyle w:val="Prrafodelista"/>
        <w:spacing w:line="360" w:lineRule="auto"/>
        <w:ind w:left="567" w:right="567"/>
        <w:jc w:val="both"/>
        <w:rPr>
          <w:rFonts w:ascii="Palatino Linotype" w:eastAsia="MS Mincho" w:hAnsi="Palatino Linotype" w:cstheme="majorBidi"/>
          <w:b/>
          <w:i/>
          <w:sz w:val="22"/>
        </w:rPr>
      </w:pPr>
      <w:r w:rsidRPr="00093F39">
        <w:rPr>
          <w:rFonts w:ascii="Palatino Linotype" w:eastAsia="MS Mincho" w:hAnsi="Palatino Linotype" w:cstheme="majorBidi"/>
          <w:b/>
          <w:i/>
          <w:sz w:val="22"/>
        </w:rPr>
        <w:t xml:space="preserve">Artículo 5.4.- Son bienes inmuebles: </w:t>
      </w:r>
    </w:p>
    <w:p w14:paraId="4FA275F6" w14:textId="77777777" w:rsidR="007B089C" w:rsidRPr="00093F39" w:rsidRDefault="007B089C" w:rsidP="007B089C">
      <w:pPr>
        <w:pStyle w:val="Prrafodelista"/>
        <w:spacing w:line="360" w:lineRule="auto"/>
        <w:ind w:left="567" w:right="567"/>
        <w:jc w:val="both"/>
        <w:rPr>
          <w:rFonts w:ascii="Palatino Linotype" w:eastAsia="MS Mincho" w:hAnsi="Palatino Linotype" w:cstheme="majorBidi"/>
          <w:b/>
          <w:i/>
          <w:sz w:val="22"/>
        </w:rPr>
      </w:pPr>
      <w:r w:rsidRPr="00093F39">
        <w:rPr>
          <w:rFonts w:ascii="Palatino Linotype" w:eastAsia="MS Mincho" w:hAnsi="Palatino Linotype" w:cstheme="majorBidi"/>
          <w:i/>
          <w:sz w:val="22"/>
        </w:rPr>
        <w:t>I</w:t>
      </w:r>
      <w:r w:rsidRPr="00093F39">
        <w:rPr>
          <w:rFonts w:ascii="Palatino Linotype" w:eastAsia="MS Mincho" w:hAnsi="Palatino Linotype" w:cstheme="majorBidi"/>
          <w:b/>
          <w:i/>
          <w:sz w:val="22"/>
        </w:rPr>
        <w:t>. El suelo y las construcciones adheridas a él;</w:t>
      </w:r>
    </w:p>
    <w:p w14:paraId="26943CDB" w14:textId="2105FCD4" w:rsidR="007B089C" w:rsidRPr="00093F39" w:rsidRDefault="007B089C" w:rsidP="007B089C">
      <w:pPr>
        <w:pStyle w:val="Prrafodelista"/>
        <w:spacing w:line="360" w:lineRule="auto"/>
        <w:ind w:left="567" w:right="567"/>
        <w:jc w:val="both"/>
        <w:rPr>
          <w:rFonts w:ascii="Palatino Linotype" w:hAnsi="Palatino Linotype"/>
          <w:i/>
          <w:sz w:val="22"/>
        </w:rPr>
      </w:pPr>
      <w:r w:rsidRPr="00093F39">
        <w:rPr>
          <w:rFonts w:ascii="Palatino Linotype" w:hAnsi="Palatino Linotype"/>
          <w:i/>
          <w:sz w:val="22"/>
        </w:rPr>
        <w:lastRenderedPageBreak/>
        <w:t>…</w:t>
      </w:r>
    </w:p>
    <w:p w14:paraId="1FEF52E9" w14:textId="77777777" w:rsidR="007B089C" w:rsidRPr="00093F39" w:rsidRDefault="007B089C" w:rsidP="007B089C">
      <w:pPr>
        <w:pStyle w:val="Prrafodelista"/>
        <w:spacing w:line="360" w:lineRule="auto"/>
        <w:ind w:left="567" w:right="567"/>
        <w:jc w:val="both"/>
        <w:rPr>
          <w:rFonts w:ascii="Palatino Linotype" w:hAnsi="Palatino Linotype"/>
          <w:b/>
          <w:i/>
          <w:sz w:val="22"/>
        </w:rPr>
      </w:pPr>
      <w:r w:rsidRPr="00093F39">
        <w:rPr>
          <w:rFonts w:ascii="Palatino Linotype" w:hAnsi="Palatino Linotype"/>
          <w:b/>
          <w:i/>
          <w:sz w:val="22"/>
        </w:rPr>
        <w:t xml:space="preserve">III. Todo lo que esté unido a un inmueble de una manera fija, de modo que no pueda separarse sin deterioro del mismo o del objeto a él adherido; </w:t>
      </w:r>
    </w:p>
    <w:p w14:paraId="3127D07E" w14:textId="30B7E0FF" w:rsidR="007B089C" w:rsidRPr="00093F39" w:rsidRDefault="007B089C" w:rsidP="007B089C">
      <w:pPr>
        <w:tabs>
          <w:tab w:val="left" w:pos="426"/>
          <w:tab w:val="left" w:pos="567"/>
        </w:tabs>
        <w:spacing w:line="360" w:lineRule="auto"/>
        <w:ind w:left="567"/>
        <w:jc w:val="both"/>
        <w:rPr>
          <w:rFonts w:ascii="Palatino Linotype" w:eastAsia="Calibri" w:hAnsi="Palatino Linotype" w:cs="Arial"/>
          <w:color w:val="000000" w:themeColor="text1"/>
          <w:lang w:val="es-ES"/>
        </w:rPr>
      </w:pPr>
      <w:r w:rsidRPr="00093F39">
        <w:rPr>
          <w:rFonts w:ascii="Palatino Linotype" w:hAnsi="Palatino Linotype"/>
          <w:i/>
          <w:sz w:val="22"/>
        </w:rPr>
        <w:t>…”</w:t>
      </w:r>
    </w:p>
    <w:p w14:paraId="5F7648C3" w14:textId="7C4892C8" w:rsidR="007B089C" w:rsidRPr="00093F39" w:rsidRDefault="007B089C" w:rsidP="007B089C">
      <w:pPr>
        <w:tabs>
          <w:tab w:val="left" w:pos="426"/>
          <w:tab w:val="left" w:pos="567"/>
        </w:tabs>
        <w:spacing w:line="360" w:lineRule="auto"/>
        <w:ind w:left="567"/>
        <w:jc w:val="both"/>
        <w:rPr>
          <w:rFonts w:ascii="Palatino Linotype" w:eastAsia="Calibri" w:hAnsi="Palatino Linotype" w:cs="Arial"/>
          <w:i/>
          <w:color w:val="000000" w:themeColor="text1"/>
          <w:lang w:val="es-ES"/>
        </w:rPr>
      </w:pPr>
      <w:r w:rsidRPr="00093F39">
        <w:rPr>
          <w:rFonts w:ascii="Palatino Linotype" w:eastAsia="Calibri" w:hAnsi="Palatino Linotype" w:cs="Arial"/>
          <w:i/>
          <w:color w:val="000000" w:themeColor="text1"/>
          <w:lang w:val="es-ES"/>
        </w:rPr>
        <w:t>(Énfasis añadido)</w:t>
      </w:r>
      <w:r w:rsidRPr="00093F39">
        <w:rPr>
          <w:noProof/>
          <w:lang w:eastAsia="es-MX"/>
        </w:rPr>
        <w:t xml:space="preserve"> </w:t>
      </w:r>
    </w:p>
    <w:p w14:paraId="193F57E7" w14:textId="77777777" w:rsidR="007B089C" w:rsidRPr="00093F39" w:rsidRDefault="007B089C" w:rsidP="007B089C">
      <w:pPr>
        <w:tabs>
          <w:tab w:val="left" w:pos="426"/>
          <w:tab w:val="left" w:pos="567"/>
        </w:tabs>
        <w:spacing w:line="360" w:lineRule="auto"/>
        <w:ind w:left="567"/>
        <w:jc w:val="both"/>
        <w:rPr>
          <w:rFonts w:ascii="Palatino Linotype" w:eastAsia="Calibri" w:hAnsi="Palatino Linotype" w:cs="Arial"/>
          <w:i/>
          <w:color w:val="000000" w:themeColor="text1"/>
          <w:lang w:val="es-ES"/>
        </w:rPr>
      </w:pPr>
    </w:p>
    <w:p w14:paraId="7BFC562C" w14:textId="030FF6F0"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Ahora bien, </w:t>
      </w:r>
      <w:r w:rsidRPr="00093F39">
        <w:rPr>
          <w:rFonts w:ascii="Palatino Linotype" w:eastAsia="MS Mincho" w:hAnsi="Palatino Linotype" w:cstheme="majorBidi"/>
          <w:lang w:val="es-ES_tradnl" w:eastAsia="es-ES"/>
        </w:rPr>
        <w:t>de acuerdo a los Lineamientos para la Entrega del Informe Mensual Municipal 2020, la información puede encontrarse contenida</w:t>
      </w:r>
      <w:r w:rsidRPr="00093F39">
        <w:rPr>
          <w:rFonts w:ascii="Palatino Linotype" w:eastAsia="MS Mincho" w:hAnsi="Palatino Linotype" w:cstheme="majorBidi"/>
          <w:lang w:val="es-ES_tradnl" w:eastAsia="es-ES"/>
        </w:rPr>
        <w:br/>
        <w:t>en los Disco 2 y 5 que refieren los siguiente:</w:t>
      </w:r>
    </w:p>
    <w:p w14:paraId="24ED2DA6"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F4BADC4" w14:textId="10FCA7F0"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093F39">
        <w:rPr>
          <w:noProof/>
          <w:lang w:eastAsia="es-MX"/>
        </w:rPr>
        <mc:AlternateContent>
          <mc:Choice Requires="wps">
            <w:drawing>
              <wp:anchor distT="0" distB="0" distL="114300" distR="114300" simplePos="0" relativeHeight="251680768" behindDoc="0" locked="0" layoutInCell="1" allowOverlap="1" wp14:anchorId="47C34B40" wp14:editId="4DAD191B">
                <wp:simplePos x="0" y="0"/>
                <wp:positionH relativeFrom="column">
                  <wp:posOffset>8890</wp:posOffset>
                </wp:positionH>
                <wp:positionV relativeFrom="paragraph">
                  <wp:posOffset>2063115</wp:posOffset>
                </wp:positionV>
                <wp:extent cx="5629524" cy="357808"/>
                <wp:effectExtent l="19050" t="19050" r="28575" b="23495"/>
                <wp:wrapNone/>
                <wp:docPr id="7" name="Rectángulo 7"/>
                <wp:cNvGraphicFramePr/>
                <a:graphic xmlns:a="http://schemas.openxmlformats.org/drawingml/2006/main">
                  <a:graphicData uri="http://schemas.microsoft.com/office/word/2010/wordprocessingShape">
                    <wps:wsp>
                      <wps:cNvSpPr/>
                      <wps:spPr>
                        <a:xfrm>
                          <a:off x="0" y="0"/>
                          <a:ext cx="5629524" cy="35780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53D0810" id="Rectángulo 7" o:spid="_x0000_s1026" style="position:absolute;margin-left:.7pt;margin-top:162.45pt;width:443.25pt;height:28.15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iBrowIAAJEFAAAOAAAAZHJzL2Uyb0RvYy54bWysVM1u2zAMvg/YOwi6r3a8uEmNOkXQIsOA&#10;oi3aDj0rshwbkEVNUv72NnuWvdgoyXaDrthhmA+yJJIfyU8kL68OnSQ7YWwLqqSTs5QSoThUrdqU&#10;9Nvz6tOcEuuYqpgEJUp6FJZeLT5+uNzrQmTQgKyEIQiibLHXJW2c00WSWN6Ijtkz0EKhsAbTMYdH&#10;s0kqw/aI3skkS9PzZA+m0ga4sBZvb6KQLgJ+XQvu7uvaCkdkSTE2F1YT1rVfk8UlKzaG6ablfRjs&#10;H6LoWKvQ6Qh1wxwjW9P+AdW13ICF2p1x6BKo65aLkANmM0nfZPPUMC1CLkiO1SNN9v/B8rvdgyFt&#10;VdIZJYp1+ESPSNqvn2qzlUBmnqC9tgXqPekH058sbn22h9p0/o95kEMg9TiSKg6OcLzMz7OLPJtS&#10;wlH2OZ/N07kHTV6ttbHui4CO+E1JDfoPXLLdrXVRdVDxzhSsWinxnhVSkX1Js3k+y4OFBdlWXuqF&#10;1mzW19KQHcO3X61S/HrHJ2oYhlQYjc8xZhV27ihFdPAoaqQH88iiB1+YYoRlnAvlJlHUsEpEb/mp&#10;s8Ei5CwVAnrkGqMcsXuAQTOCDNiRgV7fm4pQ16Nx+rfAovFoETyDcqNx1yow7wFIzKr3HPUHkiI1&#10;nqU1VEcsHgOxq6zmqxZf8JZZ98AMthE2HI4Gd49LLQFfCvodJQ2YH+/de32sbpRSsse2LKn9vmVG&#10;UCK/Kqz7i8l06vs4HKb5LMODOZWsTyVq210Dvv4Eh5DmYev1nRy2tYHuBSfI0ntFEVMcfZeUOzMc&#10;rl0cFziDuFgugxr2rmbuVj1p7sE9q75Cnw8vzOi+jB02wB0MLcyKN9Ucdb2lguXWQd2GUn/ltecb&#10;+z4UTj+j/GA5PQet10m6+A0AAP//AwBQSwMEFAAGAAgAAAAhALpQo5PhAAAADgEAAA8AAABkcnMv&#10;ZG93bnJldi54bWxMT8FOwzAMvSPxD5GRuCCWrkyjdE0nRIW4TaKgcXWbrK1InKrJtsLXY05wsfz8&#10;7Of3iu3srDiZKQyeFCwXCQhDrdcDdQre355vMxAhImm0noyCLxNgW15eFJhrf6ZXc6pjJ1iEQo4K&#10;+hjHXMrQ9sZhWPjREHMHPzmMDKdO6gnPLO6sTJNkLR0OxB96HM1Tb9rP+ugUNPvRfh8q9zHv6zXh&#10;7mWHVN0odX01VxsujxsQ0czx7wJ+M7B/KNlY44+kg7CMV7yo4C5dPYBgPsvuuWl4ki1TkGUh/8co&#10;fwAAAP//AwBQSwECLQAUAAYACAAAACEAtoM4kv4AAADhAQAAEwAAAAAAAAAAAAAAAAAAAAAAW0Nv&#10;bnRlbnRfVHlwZXNdLnhtbFBLAQItABQABgAIAAAAIQA4/SH/1gAAAJQBAAALAAAAAAAAAAAAAAAA&#10;AC8BAABfcmVscy8ucmVsc1BLAQItABQABgAIAAAAIQBItiBrowIAAJEFAAAOAAAAAAAAAAAAAAAA&#10;AC4CAABkcnMvZTJvRG9jLnhtbFBLAQItABQABgAIAAAAIQC6UKOT4QAAAA4BAAAPAAAAAAAAAAAA&#10;AAAAAP0EAABkcnMvZG93bnJldi54bWxQSwUGAAAAAAQABADzAAAACwYAAAAA&#10;" filled="f" strokecolor="red" strokeweight="2.25pt"/>
            </w:pict>
          </mc:Fallback>
        </mc:AlternateContent>
      </w:r>
      <w:r w:rsidRPr="00093F39">
        <w:rPr>
          <w:noProof/>
          <w:lang w:eastAsia="es-MX"/>
        </w:rPr>
        <mc:AlternateContent>
          <mc:Choice Requires="wps">
            <w:drawing>
              <wp:anchor distT="0" distB="0" distL="114300" distR="114300" simplePos="0" relativeHeight="251678720" behindDoc="0" locked="0" layoutInCell="1" allowOverlap="1" wp14:anchorId="48251326" wp14:editId="7B4DF0A9">
                <wp:simplePos x="0" y="0"/>
                <wp:positionH relativeFrom="column">
                  <wp:posOffset>8890</wp:posOffset>
                </wp:positionH>
                <wp:positionV relativeFrom="paragraph">
                  <wp:posOffset>833903</wp:posOffset>
                </wp:positionV>
                <wp:extent cx="5564505" cy="413468"/>
                <wp:effectExtent l="19050" t="19050" r="17145" b="24765"/>
                <wp:wrapNone/>
                <wp:docPr id="6" name="Rectángulo 6"/>
                <wp:cNvGraphicFramePr/>
                <a:graphic xmlns:a="http://schemas.openxmlformats.org/drawingml/2006/main">
                  <a:graphicData uri="http://schemas.microsoft.com/office/word/2010/wordprocessingShape">
                    <wps:wsp>
                      <wps:cNvSpPr/>
                      <wps:spPr>
                        <a:xfrm>
                          <a:off x="0" y="0"/>
                          <a:ext cx="5564505" cy="413468"/>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D536DA" id="Rectángulo 6" o:spid="_x0000_s1026" style="position:absolute;margin-left:.7pt;margin-top:65.65pt;width:438.15pt;height:32.5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R9YowIAAJEFAAAOAAAAZHJzL2Uyb0RvYy54bWysVM1u2zAMvg/YOwi6r3ayOO2MOkXQIsOA&#10;oivaDj0rshQbkEVNUv72NnuWvdgoyXaDrthhmA+yJJIfyU8kL68OnSI7YV0LuqKTs5wSoTnUrd5U&#10;9NvT6sMFJc4zXTMFWlT0KBy9Wrx/d7k3pZhCA6oWliCIduXeVLTx3pRZ5ngjOubOwAiNQgm2Yx6P&#10;dpPVlu0RvVPZNM/n2R5sbSxw4Rze3iQhXUR8KQX3X6V0whNVUYzNx9XGdR3WbHHJyo1lpml5Hwb7&#10;hyg61mp0OkLdMM/I1rZ/QHUtt+BA+jMOXQZStlzEHDCbSf4qm8eGGRFzQXKcGWly/w+W3+3uLWnr&#10;is4p0azDJ3pA0n791JutAjIPBO2NK1Hv0dzb/uRwG7I9SNuFP+ZBDpHU40iqOHjC8bIo5rMiLyjh&#10;KJtNPs7mFwE0e7E21vnPAjoSNhW16D9yyXa3zifVQSU407BqlcJ7VipN9hWdXhTnRbRwoNo6SIPQ&#10;2c36WlmyY/j2q1WOX+/4RA3DUBqjCTmmrOLOH5VIDh6ERHowj2nyEApTjLCMc6H9JIkaVovkrTh1&#10;NljEnJVGwIAsMcoRuwcYNBPIgJ0Y6PWDqYh1PRrnfwssGY8W0TNoPxp3rQb7FoDCrHrPSX8gKVET&#10;WFpDfcTisZC6yhm+avEFb5nz98xiG2HD4WjwX3GRCvCloN9R0oD98dZ90MfqRikle2zLirrvW2YF&#10;JeqLxrr/NJnNQh/Hw6w4n+LBnkrWpxK97a4BX3+CQ8jwuA36Xg1baaF7xgmyDF5RxDRH3xXl3g6H&#10;a5/GBc4gLpbLqIa9a5i/1Y+GB/DAaqjQp8Mzs6YvY48NcAdDC7PyVTUn3WCpYbn1INtY6i+89nxj&#10;38fC6WdUGCyn56j1MkkXvwEAAP//AwBQSwMEFAAGAAgAAAAhAHVKiMDiAAAADgEAAA8AAABkcnMv&#10;ZG93bnJldi54bWxMT8FOwzAMvSPxD5GRuCCWjk3t1jWdEBXiNmkFbVe3ydqKxqmabCt8PeYEF1vP&#10;z35+L9tOthcXM/rOkYL5LAJhqHa6o0bBx/vr4wqED0gae0dGwZfxsM1vbzJMtbvS3lzK0AgWIZ+i&#10;gjaEIZXS162x6GduMMTcyY0WA8OxkXrEK4vbXj5FUSwtdsQfWhzMS2vqz/JsFVSHof8+FfY4HcqY&#10;cPe2QyoelLq/m4oNl+cNiGCm8HcBvxnYP+RsrHJn0l70jJe8yG0xX4BgfpUkCYiKJ+t4CTLP5P8Y&#10;+Q8AAAD//wMAUEsBAi0AFAAGAAgAAAAhALaDOJL+AAAA4QEAABMAAAAAAAAAAAAAAAAAAAAAAFtD&#10;b250ZW50X1R5cGVzXS54bWxQSwECLQAUAAYACAAAACEAOP0h/9YAAACUAQAACwAAAAAAAAAAAAAA&#10;AAAvAQAAX3JlbHMvLnJlbHNQSwECLQAUAAYACAAAACEAe80fWKMCAACRBQAADgAAAAAAAAAAAAAA&#10;AAAuAgAAZHJzL2Uyb0RvYy54bWxQSwECLQAUAAYACAAAACEAdUqIwOIAAAAOAQAADwAAAAAAAAAA&#10;AAAAAAD9BAAAZHJzL2Rvd25yZXYueG1sUEsFBgAAAAAEAAQA8wAAAAwGAAAAAA==&#10;" filled="f" strokecolor="red" strokeweight="2.25pt"/>
            </w:pict>
          </mc:Fallback>
        </mc:AlternateContent>
      </w:r>
      <w:r w:rsidRPr="00093F39">
        <w:rPr>
          <w:noProof/>
          <w:lang w:eastAsia="es-MX"/>
        </w:rPr>
        <w:drawing>
          <wp:inline distT="0" distB="0" distL="0" distR="0" wp14:anchorId="7B4FA541" wp14:editId="287338B8">
            <wp:extent cx="5565063" cy="2814762"/>
            <wp:effectExtent l="12700" t="12700" r="10795" b="177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056" t="38750" r="31040" b="28068"/>
                    <a:stretch/>
                  </pic:blipFill>
                  <pic:spPr bwMode="auto">
                    <a:xfrm>
                      <a:off x="0" y="0"/>
                      <a:ext cx="5599320" cy="283208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55637BC"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4DFB951"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C6F1036" w14:textId="0F1101A5"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093F39">
        <w:rPr>
          <w:noProof/>
          <w:lang w:eastAsia="es-MX"/>
        </w:rPr>
        <w:lastRenderedPageBreak/>
        <mc:AlternateContent>
          <mc:Choice Requires="wps">
            <w:drawing>
              <wp:anchor distT="0" distB="0" distL="114300" distR="114300" simplePos="0" relativeHeight="251682816" behindDoc="0" locked="0" layoutInCell="1" allowOverlap="1" wp14:anchorId="1A78BD28" wp14:editId="5E293220">
                <wp:simplePos x="0" y="0"/>
                <wp:positionH relativeFrom="column">
                  <wp:posOffset>379379</wp:posOffset>
                </wp:positionH>
                <wp:positionV relativeFrom="paragraph">
                  <wp:posOffset>804221</wp:posOffset>
                </wp:positionV>
                <wp:extent cx="2790907" cy="492981"/>
                <wp:effectExtent l="19050" t="19050" r="28575" b="21590"/>
                <wp:wrapNone/>
                <wp:docPr id="11" name="Rectángulo 11"/>
                <wp:cNvGraphicFramePr/>
                <a:graphic xmlns:a="http://schemas.openxmlformats.org/drawingml/2006/main">
                  <a:graphicData uri="http://schemas.microsoft.com/office/word/2010/wordprocessingShape">
                    <wps:wsp>
                      <wps:cNvSpPr/>
                      <wps:spPr>
                        <a:xfrm>
                          <a:off x="0" y="0"/>
                          <a:ext cx="2790907" cy="49298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D414E6" id="Rectángulo 11" o:spid="_x0000_s1026" style="position:absolute;margin-left:29.85pt;margin-top:63.3pt;width:219.75pt;height:38.8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8dIowIAAJMFAAAOAAAAZHJzL2Uyb0RvYy54bWysVM1u2zAMvg/YOwi6r3aCZGmCOkXQIsOA&#10;oi2aDj0rshQbkERNUuJkb7Nn2YuNkn8adMUOw3JwRJH8SH4ieXV91IochPM1mIKOLnJKhOFQ1mZX&#10;0G/P60+XlPjATMkUGFHQk/D0evnxw1VjF2IMFahSOIIgxi8aW9AqBLvIMs8roZm/ACsMKiU4zQKK&#10;bpeVjjWIrlU2zvPPWQOutA648B5vb1slXSZ8KQUPD1J6EYgqKOYW0tel7zZ+s+UVW+wcs1XNuzTY&#10;P2ShWW0w6AB1ywIje1f/AaVr7sCDDBccdAZS1lykGrCaUf6mmk3FrEi1IDneDjT5/wfL7w+PjtQl&#10;vt2IEsM0vtETsvbrp9ntFRC8RYoa6xdoubGPrpM8HmO9R+l0/MdKyDHRehpoFcdAOF6OZ/N8ns8o&#10;4aibzMfzywSavXpb58MXAZrEQ0EdJpDYZIc7HzAimvYmMZiBda1UejplSIMRLqezafLwoOoyaqOd&#10;d7vtjXLkwPD11+scf7EaRDszQ0kZvIw1tlWlUzgpETGUeRISCYp1tBFia4oBlnEuTBi1qoqVoo02&#10;PQ/We6TQCTAiS8xywO4AessWpMduc+7so6tInT04539LrHUePFJkMGFw1rUB9x6Awqq6yK19T1JL&#10;TWRpC+UJ28dBO1fe8nWNL3jHfHhkDgcJRw6XQ3jAj1SALwXdiZIK3I/37qM99jdqKWlwMAvqv++Z&#10;E5SorwY7fz6aTOIkJ2EynY1RcOea7bnG7PUN4Otjc2N26Rjtg+qP0oF+wR2yilFRxQzH2AXlwfXC&#10;TWgXBm4hLlarZIbTa1m4MxvLI3hkNXbo8/GFOdu1ccABuId+iNniTTe3ttHTwGofQNap1V957fjG&#10;yU+N022puFrO5WT1ukuXvwEAAP//AwBQSwMEFAAGAAgAAAAhAGw+Ra/jAAAADwEAAA8AAABkcnMv&#10;ZG93bnJldi54bWxMT01Pg0AQvZv4HzZj4sW0i6SiUJbGSIy3JkXTXgd2C0R2lrDbFv31jie9TDLz&#10;3ryPfDPbQZzN5HtHCu6XEQhDjdM9tQo+3l8XTyB8QNI4ODIKvoyHTXF9lWOm3YV25lyFVrAI+QwV&#10;dCGMmZS+6YxFv3SjIcaObrIYeJ1aqSe8sLgdZBxFibTYEzt0OJqXzjSf1ckqqPfj8H0s7WHeVwnh&#10;9m2LVN4pdXszl2sez2sQwczh7wN+O3B+KDhY7U6kvRgUPKSPzOR7nCQgmLBK0xhErSCOVjHIIpf/&#10;exQ/AAAA//8DAFBLAQItABQABgAIAAAAIQC2gziS/gAAAOEBAAATAAAAAAAAAAAAAAAAAAAAAABb&#10;Q29udGVudF9UeXBlc10ueG1sUEsBAi0AFAAGAAgAAAAhADj9If/WAAAAlAEAAAsAAAAAAAAAAAAA&#10;AAAALwEAAF9yZWxzLy5yZWxzUEsBAi0AFAAGAAgAAAAhAE8Lx0ijAgAAkwUAAA4AAAAAAAAAAAAA&#10;AAAALgIAAGRycy9lMm9Eb2MueG1sUEsBAi0AFAAGAAgAAAAhAGw+Ra/jAAAADwEAAA8AAAAAAAAA&#10;AAAAAAAA/QQAAGRycy9kb3ducmV2LnhtbFBLBQYAAAAABAAEAPMAAAANBgAAAAA=&#10;" filled="f" strokecolor="red" strokeweight="2.25pt"/>
            </w:pict>
          </mc:Fallback>
        </mc:AlternateContent>
      </w:r>
      <w:r w:rsidRPr="00093F39">
        <w:rPr>
          <w:noProof/>
          <w:lang w:eastAsia="es-MX"/>
        </w:rPr>
        <w:drawing>
          <wp:inline distT="0" distB="0" distL="0" distR="0" wp14:anchorId="356BC999" wp14:editId="02DFE977">
            <wp:extent cx="5578381" cy="2433099"/>
            <wp:effectExtent l="12700" t="12700" r="10160" b="1841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0061" t="41283" r="30461" b="32114"/>
                    <a:stretch/>
                  </pic:blipFill>
                  <pic:spPr bwMode="auto">
                    <a:xfrm>
                      <a:off x="0" y="0"/>
                      <a:ext cx="5634711" cy="245766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1A82E1F4" w14:textId="57D169D9"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5D50229" w14:textId="17D69D13"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r w:rsidRPr="00093F39">
        <w:rPr>
          <w:noProof/>
          <w:lang w:eastAsia="es-MX"/>
        </w:rPr>
        <mc:AlternateContent>
          <mc:Choice Requires="wps">
            <w:drawing>
              <wp:anchor distT="0" distB="0" distL="114300" distR="114300" simplePos="0" relativeHeight="251684864" behindDoc="0" locked="0" layoutInCell="1" allowOverlap="1" wp14:anchorId="24F90B5B" wp14:editId="581BDBDD">
                <wp:simplePos x="0" y="0"/>
                <wp:positionH relativeFrom="column">
                  <wp:posOffset>642026</wp:posOffset>
                </wp:positionH>
                <wp:positionV relativeFrom="paragraph">
                  <wp:posOffset>750935</wp:posOffset>
                </wp:positionV>
                <wp:extent cx="3371850" cy="323850"/>
                <wp:effectExtent l="19050" t="19050" r="19050" b="19050"/>
                <wp:wrapNone/>
                <wp:docPr id="10" name="Rectángulo 10"/>
                <wp:cNvGraphicFramePr/>
                <a:graphic xmlns:a="http://schemas.openxmlformats.org/drawingml/2006/main">
                  <a:graphicData uri="http://schemas.microsoft.com/office/word/2010/wordprocessingShape">
                    <wps:wsp>
                      <wps:cNvSpPr/>
                      <wps:spPr>
                        <a:xfrm>
                          <a:off x="0" y="0"/>
                          <a:ext cx="3371850" cy="3238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CDAE6" id="Rectángulo 10" o:spid="_x0000_s1026" style="position:absolute;margin-left:50.55pt;margin-top:59.15pt;width:265.5pt;height:25.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ghOowIAAJMFAAAOAAAAZHJzL2Uyb0RvYy54bWysVM1u2zAMvg/YOwi6r85Ps3ZGnCJIkWFA&#10;0RZth54VWYoNyKImKXGyt9mz7MVKSbYbdMUOw3JwKJH8SH4iOb86NIrshXU16IKOz0aUCM2hrPW2&#10;oN+f1p8uKXGe6ZIp0KKgR+Ho1eLjh3lrcjGBClQpLEEQ7fLWFLTy3uRZ5nglGubOwAiNSgm2YR6P&#10;dpuVlrWI3qhsMhp9zlqwpbHAhXN4e52UdBHxpRTc30nphCeqoJibj18bv5vwzRZzlm8tM1XNuzTY&#10;P2TRsFpj0AHqmnlGdrb+A6qpuQUH0p9xaDKQsuYi1oDVjEdvqnmsmBGxFiTHmYEm9/9g+e3+3pK6&#10;xLdDejRr8I0ekLXfv/R2p4DgLVLUGpej5aO5t93JoRjqPUjbhH+shBwirceBVnHwhOPldHoxvpwh&#10;PEfddDINMsJkr97GOv9VQEOCUFCLCUQ22f7G+WTam4RgGta1UnjPcqVJW9DJ5exiFj0cqLoM2qB0&#10;drtZKUv2DF9/vR7hrwt8YoZpKI3ZhBpTVVHyRyVSgAchkSCsY5IihNYUAyzjXGg/TqqKlSJFm50G&#10;6z1izUojYECWmOWA3QH0lgmkx04MdPbBVcTOHpxHf0ssOQ8eMTJoPzg3tQb7HoDCqrrIyb4nKVET&#10;WNpAecT2sZDmyhm+rvEFb5jz98ziIOGj43Lwd/iRCvCloJMoqcD+fO8+2GN/o5aSFgezoO7HjllB&#10;ifqmsfO/jM/PwyTHw/nsYoIHe6rZnGr0rlkBvv4Y15DhUQz2XvWitNA84w5ZhqioYppj7IJyb/vD&#10;yqeFgVuIi+UymuH0GuZv9KPhATywGjr06fDMrOna2OMA3EI/xCx/083JNnhqWO48yDq2+iuvHd84&#10;+bFxui0VVsvpOVq97tLFCwAAAP//AwBQSwMEFAAGAAgAAAAhAC9aJaXiAAAAEAEAAA8AAABkcnMv&#10;ZG93bnJldi54bWxMT8FOwzAMvSPxD5GRuCCWdpWq0TWdEBXiNomCxtVtsrYicaom2wpfjznBxfJ7&#10;fn5+LneLs+Js5jB6UpCuEhCGOq9H6hW8vz3fb0CEiKTRejIKvkyAXXV9VWKh/YVezbmJvWATCgUq&#10;GGKcCilDNxiHYeUnQzw7+tlhZDj3Us94YXNn5TpJculwJL4w4GSeBtN9NienoD1M9vtYu4/l0OSE&#10;+5c9Un2n1O3NUm+5PG5BRLPEvw34/YHzQ8XBWn8iHYRlnKQpS7lJNxkIVuTZmpmWmfwhA1mV8v8j&#10;1Q8AAAD//wMAUEsBAi0AFAAGAAgAAAAhALaDOJL+AAAA4QEAABMAAAAAAAAAAAAAAAAAAAAAAFtD&#10;b250ZW50X1R5cGVzXS54bWxQSwECLQAUAAYACAAAACEAOP0h/9YAAACUAQAACwAAAAAAAAAAAAAA&#10;AAAvAQAAX3JlbHMvLnJlbHNQSwECLQAUAAYACAAAACEA51oITqMCAACTBQAADgAAAAAAAAAAAAAA&#10;AAAuAgAAZHJzL2Uyb0RvYy54bWxQSwECLQAUAAYACAAAACEAL1olpeIAAAAQAQAADwAAAAAAAAAA&#10;AAAAAAD9BAAAZHJzL2Rvd25yZXYueG1sUEsFBgAAAAAEAAQA8wAAAAwGAAAAAA==&#10;" filled="f" strokecolor="red" strokeweight="2.25pt"/>
            </w:pict>
          </mc:Fallback>
        </mc:AlternateContent>
      </w:r>
      <w:r w:rsidRPr="00093F39">
        <w:rPr>
          <w:noProof/>
          <w:lang w:eastAsia="es-MX"/>
        </w:rPr>
        <w:drawing>
          <wp:inline distT="0" distB="0" distL="0" distR="0" wp14:anchorId="787BAA75" wp14:editId="56532181">
            <wp:extent cx="5579110" cy="2581920"/>
            <wp:effectExtent l="12700" t="12700" r="8890" b="889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7639" t="23301" r="28332" b="40477"/>
                    <a:stretch/>
                  </pic:blipFill>
                  <pic:spPr bwMode="auto">
                    <a:xfrm>
                      <a:off x="0" y="0"/>
                      <a:ext cx="5598629" cy="259095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3A39032"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5366F1C" w14:textId="5C965A91"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De las </w:t>
      </w:r>
      <w:r w:rsidRPr="00093F39">
        <w:rPr>
          <w:rFonts w:ascii="Palatino Linotype" w:eastAsia="MS Mincho" w:hAnsi="Palatino Linotype" w:cstheme="majorBidi"/>
        </w:rPr>
        <w:t xml:space="preserve">imágenes insertadas se puede deducir que la información solicitada debe ser remitida de forma mensual al Órgano Superior de Fiscalización del Estado de </w:t>
      </w:r>
      <w:r w:rsidRPr="00093F39">
        <w:rPr>
          <w:rFonts w:ascii="Palatino Linotype" w:eastAsia="MS Mincho" w:hAnsi="Palatino Linotype" w:cstheme="majorBidi"/>
        </w:rPr>
        <w:lastRenderedPageBreak/>
        <w:t xml:space="preserve">México. </w:t>
      </w:r>
      <w:r w:rsidRPr="00093F39">
        <w:rPr>
          <w:rFonts w:ascii="Palatino Linotype" w:hAnsi="Palatino Linotype"/>
          <w:lang w:val="es-ES"/>
        </w:rPr>
        <w:t xml:space="preserve">Por otro lado, si derivado de la búsqueda de la información, no se localizara en los archivos del </w:t>
      </w:r>
      <w:r w:rsidRPr="00093F39">
        <w:rPr>
          <w:rFonts w:ascii="Palatino Linotype" w:hAnsi="Palatino Linotype"/>
          <w:b/>
          <w:lang w:val="es-ES"/>
        </w:rPr>
        <w:t>SUJETO OBLIGADO</w:t>
      </w:r>
      <w:r w:rsidRPr="00093F39">
        <w:rPr>
          <w:rFonts w:ascii="Palatino Linotype" w:hAnsi="Palatino Linotype"/>
          <w:lang w:val="es-ES"/>
        </w:rPr>
        <w:t xml:space="preserve">, este deberá atender las formalidades que establece el fundamento jurídico plasmado en el </w:t>
      </w:r>
      <w:r w:rsidRPr="00093F39">
        <w:rPr>
          <w:rFonts w:ascii="Palatino Linotype" w:hAnsi="Palatino Linotype"/>
          <w:b/>
          <w:lang w:val="es-ES"/>
        </w:rPr>
        <w:t>artículo 19</w:t>
      </w:r>
      <w:r w:rsidRPr="00093F39">
        <w:rPr>
          <w:rFonts w:ascii="Palatino Linotype" w:hAnsi="Palatino Linotype"/>
          <w:lang w:val="es-ES"/>
        </w:rPr>
        <w:t xml:space="preserve"> de la ley de la materia y que es del tenor literal siguiente:</w:t>
      </w:r>
    </w:p>
    <w:p w14:paraId="68A186CE" w14:textId="77777777" w:rsidR="007B089C" w:rsidRPr="00093F39" w:rsidRDefault="007B089C" w:rsidP="007B089C">
      <w:pPr>
        <w:pStyle w:val="Prrafodelista"/>
        <w:tabs>
          <w:tab w:val="left" w:pos="426"/>
          <w:tab w:val="left" w:pos="567"/>
        </w:tabs>
        <w:spacing w:line="360" w:lineRule="auto"/>
        <w:ind w:left="0"/>
        <w:jc w:val="both"/>
        <w:rPr>
          <w:rFonts w:ascii="Palatino Linotype" w:hAnsi="Palatino Linotype"/>
          <w:sz w:val="22"/>
          <w:szCs w:val="22"/>
          <w:lang w:val="es-ES"/>
        </w:rPr>
      </w:pPr>
    </w:p>
    <w:p w14:paraId="4DFA719F" w14:textId="05076F11" w:rsidR="007B089C" w:rsidRPr="00093F39" w:rsidRDefault="007B089C" w:rsidP="007B089C">
      <w:pPr>
        <w:spacing w:line="360" w:lineRule="auto"/>
        <w:ind w:left="851" w:right="567"/>
        <w:jc w:val="both"/>
        <w:rPr>
          <w:rFonts w:ascii="Palatino Linotype" w:hAnsi="Palatino Linotype"/>
          <w:sz w:val="22"/>
          <w:szCs w:val="22"/>
          <w:lang w:val="es-ES"/>
        </w:rPr>
      </w:pPr>
      <w:r w:rsidRPr="00093F39">
        <w:rPr>
          <w:rFonts w:ascii="Palatino Linotype" w:hAnsi="Palatino Linotype"/>
          <w:b/>
          <w:i/>
          <w:sz w:val="22"/>
          <w:szCs w:val="22"/>
          <w:lang w:val="es-ES"/>
        </w:rPr>
        <w:t>“Artículo 19.</w:t>
      </w:r>
      <w:r w:rsidRPr="00093F39">
        <w:rPr>
          <w:rFonts w:ascii="Palatino Linotype" w:hAnsi="Palatino Linotype"/>
          <w:i/>
          <w:sz w:val="22"/>
          <w:szCs w:val="22"/>
          <w:lang w:val="es-ES"/>
        </w:rPr>
        <w:t xml:space="preserve"> Se presume que la información debe existir si se refiere a las facultades, competencias y funciones que los ordenamientos jurídicos aplicables otorgan a los sujetos obligados.</w:t>
      </w:r>
    </w:p>
    <w:p w14:paraId="1DDD9AEC" w14:textId="77777777" w:rsidR="007B089C" w:rsidRPr="00093F39" w:rsidRDefault="007B089C" w:rsidP="007B089C">
      <w:pPr>
        <w:spacing w:line="360" w:lineRule="auto"/>
        <w:ind w:left="851" w:right="567"/>
        <w:jc w:val="both"/>
        <w:rPr>
          <w:rFonts w:ascii="Palatino Linotype" w:hAnsi="Palatino Linotype"/>
          <w:b/>
          <w:i/>
          <w:sz w:val="22"/>
          <w:szCs w:val="22"/>
          <w:lang w:val="es-ES"/>
        </w:rPr>
      </w:pPr>
      <w:r w:rsidRPr="00093F39">
        <w:rPr>
          <w:rFonts w:ascii="Palatino Linotype" w:hAnsi="Palatino Linotype"/>
          <w:b/>
          <w:i/>
          <w:sz w:val="22"/>
          <w:szCs w:val="22"/>
          <w:lang w:val="es-ES"/>
        </w:rPr>
        <w:t>En los casos en que ciertas facultades, competencias o funciones no se hayan ejercido, se debe motivar la respuesta en función de las causas que motiven tal circunstancia.</w:t>
      </w:r>
    </w:p>
    <w:p w14:paraId="1BE5ADF1" w14:textId="70D98E9B" w:rsidR="007B089C" w:rsidRPr="00093F39" w:rsidRDefault="007B089C" w:rsidP="007B089C">
      <w:pPr>
        <w:spacing w:line="360" w:lineRule="auto"/>
        <w:ind w:left="851" w:right="567"/>
        <w:jc w:val="both"/>
        <w:rPr>
          <w:rFonts w:ascii="Palatino Linotype" w:hAnsi="Palatino Linotype"/>
          <w:sz w:val="22"/>
          <w:szCs w:val="22"/>
          <w:lang w:val="es-ES"/>
        </w:rPr>
      </w:pPr>
      <w:r w:rsidRPr="00093F39">
        <w:rPr>
          <w:rFonts w:ascii="Palatino Linotype" w:hAnsi="Palatino Linotype"/>
          <w:i/>
          <w:sz w:val="22"/>
          <w:szCs w:val="22"/>
          <w:lang w:val="es-ES"/>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r w:rsidRPr="00093F39">
        <w:rPr>
          <w:rFonts w:ascii="Palatino Linotype" w:hAnsi="Palatino Linotype"/>
          <w:b/>
          <w:i/>
          <w:sz w:val="22"/>
          <w:szCs w:val="22"/>
          <w:lang w:val="es-ES"/>
        </w:rPr>
        <w:t xml:space="preserve">” </w:t>
      </w:r>
    </w:p>
    <w:p w14:paraId="17BD75D0" w14:textId="433A72D5" w:rsidR="007B089C" w:rsidRPr="00093F39" w:rsidRDefault="007B089C" w:rsidP="007B089C">
      <w:pPr>
        <w:spacing w:line="360" w:lineRule="auto"/>
        <w:ind w:left="851" w:right="567"/>
        <w:jc w:val="both"/>
        <w:rPr>
          <w:rFonts w:ascii="Palatino Linotype" w:hAnsi="Palatino Linotype"/>
          <w:i/>
          <w:sz w:val="22"/>
          <w:szCs w:val="22"/>
          <w:lang w:val="es-ES"/>
        </w:rPr>
      </w:pPr>
      <w:r w:rsidRPr="00093F39">
        <w:rPr>
          <w:rFonts w:ascii="Palatino Linotype" w:hAnsi="Palatino Linotype"/>
          <w:i/>
          <w:sz w:val="22"/>
          <w:szCs w:val="22"/>
          <w:lang w:val="es-ES"/>
        </w:rPr>
        <w:t>(</w:t>
      </w:r>
      <w:proofErr w:type="spellStart"/>
      <w:r w:rsidRPr="00093F39">
        <w:rPr>
          <w:rFonts w:ascii="Palatino Linotype" w:hAnsi="Palatino Linotype"/>
          <w:i/>
          <w:sz w:val="22"/>
          <w:szCs w:val="22"/>
          <w:lang w:val="es-ES"/>
        </w:rPr>
        <w:t>Énfaisis</w:t>
      </w:r>
      <w:proofErr w:type="spellEnd"/>
      <w:r w:rsidRPr="00093F39">
        <w:rPr>
          <w:rFonts w:ascii="Palatino Linotype" w:hAnsi="Palatino Linotype"/>
          <w:i/>
          <w:sz w:val="22"/>
          <w:szCs w:val="22"/>
          <w:lang w:val="es-ES"/>
        </w:rPr>
        <w:t xml:space="preserve"> Añadido)</w:t>
      </w:r>
    </w:p>
    <w:p w14:paraId="5A5D7265"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4516202" w14:textId="4290DA3F" w:rsidR="007B089C" w:rsidRPr="00093F39" w:rsidRDefault="007B089C"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lo que, </w:t>
      </w:r>
      <w:r w:rsidRPr="00093F39">
        <w:rPr>
          <w:rFonts w:ascii="Palatino Linotype" w:hAnsi="Palatino Linotype"/>
        </w:rPr>
        <w:t xml:space="preserve">de ser el caso que dicha información no haya sido generada el </w:t>
      </w:r>
      <w:r w:rsidRPr="00093F39">
        <w:rPr>
          <w:rFonts w:ascii="Palatino Linotype" w:hAnsi="Palatino Linotype"/>
          <w:b/>
        </w:rPr>
        <w:t xml:space="preserve">SUJETO OBLIGADO </w:t>
      </w:r>
      <w:r w:rsidRPr="00093F39">
        <w:rPr>
          <w:rFonts w:ascii="Palatino Linotype" w:hAnsi="Palatino Linotype"/>
        </w:rPr>
        <w:t>deberá de manifestar, de manera precisa y clara</w:t>
      </w:r>
      <w:r w:rsidRPr="00093F39">
        <w:rPr>
          <w:rFonts w:ascii="Palatino Linotype" w:hAnsi="Palatino Linotype"/>
          <w:b/>
        </w:rPr>
        <w:t>, las razones que expliquen las causas por las que no se haya generado</w:t>
      </w:r>
      <w:r w:rsidRPr="00093F39">
        <w:rPr>
          <w:rFonts w:ascii="Palatino Linotype" w:hAnsi="Palatino Linotype"/>
        </w:rPr>
        <w:t xml:space="preserve"> la información requerida en el presente asunto.</w:t>
      </w:r>
    </w:p>
    <w:p w14:paraId="1E6EA047"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F4D130B" w14:textId="2CB45322" w:rsidR="007B089C"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93F39">
        <w:rPr>
          <w:rFonts w:ascii="Palatino Linotype" w:eastAsia="Calibri" w:hAnsi="Palatino Linotype" w:cs="Arial"/>
          <w:color w:val="000000" w:themeColor="text1"/>
          <w:lang w:val="es-ES"/>
        </w:rPr>
        <w:lastRenderedPageBreak/>
        <w:t xml:space="preserve">Por lo que respecta a los </w:t>
      </w:r>
      <w:r w:rsidRPr="00093F39">
        <w:rPr>
          <w:rFonts w:ascii="Palatino Linotype" w:eastAsia="Calibri" w:hAnsi="Palatino Linotype" w:cs="Arial"/>
          <w:b/>
          <w:color w:val="000000" w:themeColor="text1"/>
          <w:lang w:val="es-ES"/>
        </w:rPr>
        <w:t>puntos 7 y 9 del cuadro de análisis</w:t>
      </w:r>
      <w:r w:rsidRPr="00093F39">
        <w:rPr>
          <w:rFonts w:ascii="Palatino Linotype" w:eastAsia="Calibri" w:hAnsi="Palatino Linotype" w:cs="Arial"/>
          <w:color w:val="000000" w:themeColor="text1"/>
          <w:lang w:val="es-ES"/>
        </w:rPr>
        <w:t xml:space="preserve">, el particular solicitó información referente a: </w:t>
      </w:r>
      <w:r w:rsidRPr="00093F39">
        <w:rPr>
          <w:rFonts w:ascii="Palatino Linotype" w:eastAsia="Calibri" w:hAnsi="Palatino Linotype" w:cs="Arial"/>
          <w:b/>
          <w:i/>
          <w:color w:val="000000" w:themeColor="text1"/>
          <w:u w:val="single"/>
          <w:lang w:val="es-ES"/>
        </w:rPr>
        <w:t>conocer cuando se comenzó a utilizar cada cancha y los años de uso de las mismas</w:t>
      </w:r>
      <w:r w:rsidRPr="00093F39">
        <w:rPr>
          <w:rFonts w:ascii="Palatino Linotype" w:eastAsia="Calibri" w:hAnsi="Palatino Linotype" w:cs="Arial"/>
          <w:b/>
          <w:color w:val="000000" w:themeColor="text1"/>
          <w:lang w:val="es-ES"/>
        </w:rPr>
        <w:t>;</w:t>
      </w:r>
      <w:r w:rsidRPr="00093F39">
        <w:rPr>
          <w:rFonts w:ascii="Palatino Linotype" w:hAnsi="Palatino Linotype"/>
          <w:color w:val="000000"/>
        </w:rPr>
        <w:t xml:space="preserve"> </w:t>
      </w:r>
      <w:r w:rsidRPr="00093F39">
        <w:rPr>
          <w:rFonts w:ascii="Palatino Linotype" w:eastAsia="Calibri" w:hAnsi="Palatino Linotype" w:cs="Arial"/>
          <w:color w:val="000000" w:themeColor="text1"/>
          <w:lang w:val="es-ES"/>
        </w:rPr>
        <w:t>en respuesta</w:t>
      </w:r>
      <w:r w:rsidRPr="00093F39">
        <w:rPr>
          <w:rFonts w:ascii="Palatino Linotype" w:eastAsia="Calibri" w:hAnsi="Palatino Linotype" w:cs="Arial"/>
          <w:b/>
          <w:color w:val="000000" w:themeColor="text1"/>
          <w:lang w:val="es-ES"/>
        </w:rPr>
        <w:t xml:space="preserve"> SUJETO OBLIGADO </w:t>
      </w:r>
      <w:r w:rsidRPr="00093F39">
        <w:rPr>
          <w:rFonts w:ascii="Palatino Linotype" w:eastAsia="Calibri" w:hAnsi="Palatino Linotype" w:cs="Arial"/>
          <w:color w:val="000000" w:themeColor="text1"/>
          <w:lang w:val="es-ES"/>
        </w:rPr>
        <w:t>informó que</w:t>
      </w:r>
      <w:r w:rsidRPr="00093F39">
        <w:rPr>
          <w:rFonts w:ascii="Palatino Linotype" w:eastAsia="Calibri" w:hAnsi="Palatino Linotype" w:cs="Arial"/>
          <w:b/>
          <w:color w:val="000000" w:themeColor="text1"/>
          <w:lang w:val="es-ES"/>
        </w:rPr>
        <w:t xml:space="preserve"> </w:t>
      </w:r>
      <w:r w:rsidRPr="00093F39">
        <w:rPr>
          <w:rFonts w:ascii="Palatino Linotype" w:hAnsi="Palatino Linotype"/>
        </w:rPr>
        <w:t xml:space="preserve">la Dirección de Cultura </w:t>
      </w:r>
      <w:proofErr w:type="spellStart"/>
      <w:r w:rsidRPr="00093F39">
        <w:rPr>
          <w:rFonts w:ascii="Palatino Linotype" w:hAnsi="Palatino Linotype"/>
        </w:rPr>
        <w:t>Fisica</w:t>
      </w:r>
      <w:proofErr w:type="spellEnd"/>
      <w:r w:rsidRPr="00093F39">
        <w:rPr>
          <w:rFonts w:ascii="Palatino Linotype" w:hAnsi="Palatino Linotype"/>
        </w:rPr>
        <w:t xml:space="preserve"> y Deporte no está a cargo de dicha información</w:t>
      </w:r>
      <w:r w:rsidRPr="00093F39">
        <w:rPr>
          <w:rFonts w:ascii="Palatino Linotype" w:eastAsia="Calibri" w:hAnsi="Palatino Linotype" w:cs="Arial"/>
          <w:color w:val="000000" w:themeColor="text1"/>
          <w:lang w:val="es-ES"/>
        </w:rPr>
        <w:t>; razón por la cual el particular se inconformó.</w:t>
      </w:r>
    </w:p>
    <w:p w14:paraId="341C2DB4" w14:textId="77777777" w:rsidR="007B089C" w:rsidRPr="00093F39" w:rsidRDefault="007B089C" w:rsidP="007B089C">
      <w:pPr>
        <w:pStyle w:val="Prrafodelista"/>
        <w:rPr>
          <w:rFonts w:ascii="Palatino Linotype" w:hAnsi="Palatino Linotype"/>
        </w:rPr>
      </w:pPr>
    </w:p>
    <w:p w14:paraId="1CE5FA3F" w14:textId="4E5F6F16" w:rsidR="007B089C"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93F39">
        <w:rPr>
          <w:rFonts w:ascii="Palatino Linotype" w:hAnsi="Palatino Linotype"/>
        </w:rPr>
        <w:t xml:space="preserve">En este sentido, </w:t>
      </w:r>
      <w:r w:rsidRPr="00093F39">
        <w:rPr>
          <w:rFonts w:ascii="Palatino Linotype" w:eastAsiaTheme="minorEastAsia" w:hAnsi="Palatino Linotype"/>
          <w:lang w:val="es-ES_tradnl" w:eastAsia="es-ES"/>
        </w:rPr>
        <w:t>de acuerdo a la naturaleza de la información solicitada se tiene que ésta es de interés general y de alcance público, puesto que la ciudadanía tiene derecho a saber la información general de los espacios públicos de los Ayuntamientos, esto es, su acceso permite transparentar la información de los recursos públicos que son otorgados para el cumplimiento de sus funciones, ello conforme a lo dispuesto por el artículo 23, fracción IV y último párrafo de la Ley de Transparencia y Acceso a la Información Pública del Estado de México y Municipios, mismo que establece como deber de los Sujetos Obligados el hacer público toda la información respecto a transparentar sus acciones, así como garantizar y respetar el derecho de acceso a la información pública.</w:t>
      </w:r>
    </w:p>
    <w:p w14:paraId="313D2063" w14:textId="77777777" w:rsidR="007B089C" w:rsidRPr="00093F39" w:rsidRDefault="007B089C" w:rsidP="007B089C">
      <w:pPr>
        <w:pStyle w:val="Prrafodelista"/>
        <w:rPr>
          <w:rFonts w:ascii="Palatino Linotype" w:hAnsi="Palatino Linotype"/>
        </w:rPr>
      </w:pPr>
    </w:p>
    <w:p w14:paraId="4398EAA3" w14:textId="63D4AD66" w:rsidR="007B089C"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hAnsi="Palatino Linotype"/>
        </w:rPr>
      </w:pPr>
      <w:r w:rsidRPr="00093F39">
        <w:rPr>
          <w:rFonts w:ascii="Palatino Linotype" w:eastAsia="Calibri" w:hAnsi="Palatino Linotype" w:cs="Arial"/>
          <w:color w:val="000000" w:themeColor="text1"/>
          <w:lang w:val="es-ES"/>
        </w:rPr>
        <w:t xml:space="preserve">Recíprocamente, no pasa </w:t>
      </w:r>
      <w:r w:rsidRPr="00093F39">
        <w:rPr>
          <w:rFonts w:ascii="Palatino Linotype" w:eastAsiaTheme="minorEastAsia" w:hAnsi="Palatino Linotype"/>
          <w:lang w:val="es-ES_tradnl" w:eastAsia="es-ES"/>
        </w:rPr>
        <w:t>desapercibo para este Órgano Garante que lo requerido por el Recurrente, resulta ser fuente obligacional para el Sujeto Obligado de entregar la información relativa a las canchas de fútbol con las que cuenta dicho municipio; este en términos de los artículos 43, 94, 95 del Bando Municipal del Municipio de Ecatepec de Morelos, los cuales refieren</w:t>
      </w:r>
      <w:r w:rsidRPr="00093F39">
        <w:rPr>
          <w:rFonts w:ascii="Palatino Linotype" w:eastAsia="Calibri" w:hAnsi="Palatino Linotype" w:cs="Arial"/>
          <w:color w:val="000000" w:themeColor="text1"/>
          <w:lang w:val="es-ES"/>
        </w:rPr>
        <w:t>:</w:t>
      </w:r>
    </w:p>
    <w:p w14:paraId="5B7C3B58" w14:textId="001626FB" w:rsidR="007B089C" w:rsidRPr="00093F39" w:rsidRDefault="007B089C" w:rsidP="007B089C">
      <w:pPr>
        <w:pStyle w:val="Prrafodelista"/>
        <w:jc w:val="center"/>
        <w:rPr>
          <w:rFonts w:ascii="Palatino Linotype" w:hAnsi="Palatino Linotype"/>
        </w:rPr>
      </w:pPr>
      <w:r w:rsidRPr="00093F39">
        <w:rPr>
          <w:rFonts w:ascii="Palatino Linotype" w:hAnsi="Palatino Linotype"/>
          <w:noProof/>
          <w:lang w:eastAsia="es-MX"/>
        </w:rPr>
        <w:lastRenderedPageBreak/>
        <w:drawing>
          <wp:inline distT="0" distB="0" distL="0" distR="0" wp14:anchorId="6CE225B3" wp14:editId="7B1840D9">
            <wp:extent cx="4706471" cy="3122784"/>
            <wp:effectExtent l="12700" t="12700" r="18415" b="146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21-03-26 a la(s) 12.42.54.png"/>
                    <pic:cNvPicPr/>
                  </pic:nvPicPr>
                  <pic:blipFill rotWithShape="1">
                    <a:blip r:embed="rId11"/>
                    <a:srcRect l="6451" t="5728" r="5855" b="5016"/>
                    <a:stretch/>
                  </pic:blipFill>
                  <pic:spPr bwMode="auto">
                    <a:xfrm>
                      <a:off x="0" y="0"/>
                      <a:ext cx="4756166" cy="315575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B588C9A" w14:textId="77777777" w:rsidR="007B089C" w:rsidRPr="00093F39" w:rsidRDefault="007B089C" w:rsidP="007B089C">
      <w:pPr>
        <w:pStyle w:val="Prrafodelista"/>
        <w:rPr>
          <w:rFonts w:ascii="Palatino Linotype" w:hAnsi="Palatino Linotype"/>
        </w:rPr>
      </w:pPr>
    </w:p>
    <w:p w14:paraId="2C3BC60E" w14:textId="0DB8E397" w:rsidR="007B089C" w:rsidRPr="00093F39" w:rsidRDefault="007B089C" w:rsidP="007B089C">
      <w:pPr>
        <w:pStyle w:val="Prrafodelista"/>
        <w:tabs>
          <w:tab w:val="left" w:pos="426"/>
          <w:tab w:val="left" w:pos="567"/>
        </w:tabs>
        <w:spacing w:line="360" w:lineRule="auto"/>
        <w:ind w:left="0"/>
        <w:jc w:val="center"/>
        <w:rPr>
          <w:rFonts w:ascii="Palatino Linotype" w:hAnsi="Palatino Linotype"/>
        </w:rPr>
      </w:pPr>
      <w:r w:rsidRPr="00093F39">
        <w:rPr>
          <w:rFonts w:ascii="Palatino Linotype" w:hAnsi="Palatino Linotype"/>
          <w:noProof/>
          <w:lang w:eastAsia="es-MX"/>
        </w:rPr>
        <w:drawing>
          <wp:inline distT="0" distB="0" distL="0" distR="0" wp14:anchorId="1EF025E5" wp14:editId="723F815F">
            <wp:extent cx="4760259" cy="3101340"/>
            <wp:effectExtent l="12700" t="12700" r="1524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3-26 a la(s) 12.42.43.png"/>
                    <pic:cNvPicPr/>
                  </pic:nvPicPr>
                  <pic:blipFill rotWithShape="1">
                    <a:blip r:embed="rId12"/>
                    <a:srcRect t="1712" b="49059"/>
                    <a:stretch/>
                  </pic:blipFill>
                  <pic:spPr bwMode="auto">
                    <a:xfrm>
                      <a:off x="0" y="0"/>
                      <a:ext cx="4785265" cy="3117631"/>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C29D038" w14:textId="3B25B29C" w:rsidR="007B089C" w:rsidRPr="00093F39" w:rsidRDefault="007B089C" w:rsidP="007B089C">
      <w:pPr>
        <w:tabs>
          <w:tab w:val="left" w:pos="426"/>
          <w:tab w:val="left" w:pos="567"/>
        </w:tabs>
        <w:spacing w:line="360" w:lineRule="auto"/>
        <w:jc w:val="center"/>
        <w:rPr>
          <w:rFonts w:ascii="Palatino Linotype" w:eastAsia="Calibri" w:hAnsi="Palatino Linotype" w:cs="Arial"/>
          <w:b/>
          <w:color w:val="000000" w:themeColor="text1"/>
          <w:lang w:val="es-ES"/>
        </w:rPr>
      </w:pPr>
      <w:r w:rsidRPr="00093F39">
        <w:rPr>
          <w:rFonts w:ascii="Palatino Linotype" w:hAnsi="Palatino Linotype"/>
          <w:noProof/>
          <w:lang w:eastAsia="es-MX"/>
        </w:rPr>
        <w:lastRenderedPageBreak/>
        <w:drawing>
          <wp:inline distT="0" distB="0" distL="0" distR="0" wp14:anchorId="3041E257" wp14:editId="3F8915A7">
            <wp:extent cx="4754880" cy="3411197"/>
            <wp:effectExtent l="12700" t="12700" r="7620" b="1841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a de Pantalla 2021-03-26 a la(s) 12.42.43.png"/>
                    <pic:cNvPicPr/>
                  </pic:nvPicPr>
                  <pic:blipFill rotWithShape="1">
                    <a:blip r:embed="rId12"/>
                    <a:srcRect t="53224"/>
                    <a:stretch/>
                  </pic:blipFill>
                  <pic:spPr bwMode="auto">
                    <a:xfrm>
                      <a:off x="0" y="0"/>
                      <a:ext cx="4769792" cy="3421895"/>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9106B55" w14:textId="77777777" w:rsidR="007B089C" w:rsidRPr="00093F39" w:rsidRDefault="007B089C" w:rsidP="007B089C">
      <w:pPr>
        <w:tabs>
          <w:tab w:val="left" w:pos="426"/>
          <w:tab w:val="left" w:pos="567"/>
        </w:tabs>
        <w:spacing w:line="360" w:lineRule="auto"/>
        <w:jc w:val="center"/>
        <w:rPr>
          <w:rFonts w:ascii="Palatino Linotype" w:eastAsia="Calibri" w:hAnsi="Palatino Linotype" w:cs="Arial"/>
          <w:b/>
          <w:color w:val="000000" w:themeColor="text1"/>
          <w:lang w:val="es-ES"/>
        </w:rPr>
      </w:pPr>
    </w:p>
    <w:p w14:paraId="61F94C8D" w14:textId="5FABF8BF" w:rsidR="007B089C" w:rsidRPr="00093F39" w:rsidRDefault="007B089C" w:rsidP="007B089C">
      <w:pPr>
        <w:tabs>
          <w:tab w:val="left" w:pos="426"/>
          <w:tab w:val="left" w:pos="567"/>
        </w:tabs>
        <w:spacing w:line="360" w:lineRule="auto"/>
        <w:jc w:val="center"/>
        <w:rPr>
          <w:rFonts w:ascii="Palatino Linotype" w:eastAsia="Calibri" w:hAnsi="Palatino Linotype" w:cs="Arial"/>
          <w:color w:val="000000" w:themeColor="text1"/>
          <w:lang w:val="es-ES"/>
        </w:rPr>
      </w:pPr>
      <w:r w:rsidRPr="00093F39">
        <w:rPr>
          <w:rFonts w:ascii="Palatino Linotype" w:hAnsi="Palatino Linotype"/>
          <w:noProof/>
          <w:lang w:eastAsia="es-MX"/>
        </w:rPr>
        <mc:AlternateContent>
          <mc:Choice Requires="wps">
            <w:drawing>
              <wp:anchor distT="0" distB="0" distL="114300" distR="114300" simplePos="0" relativeHeight="251686912" behindDoc="0" locked="0" layoutInCell="1" allowOverlap="1" wp14:anchorId="6372939F" wp14:editId="702F0D6F">
                <wp:simplePos x="0" y="0"/>
                <wp:positionH relativeFrom="column">
                  <wp:posOffset>376132</wp:posOffset>
                </wp:positionH>
                <wp:positionV relativeFrom="paragraph">
                  <wp:posOffset>1805093</wp:posOffset>
                </wp:positionV>
                <wp:extent cx="5120640" cy="1754294"/>
                <wp:effectExtent l="50800" t="38100" r="35560" b="74930"/>
                <wp:wrapNone/>
                <wp:docPr id="18" name="Conector recto 18"/>
                <wp:cNvGraphicFramePr/>
                <a:graphic xmlns:a="http://schemas.openxmlformats.org/drawingml/2006/main">
                  <a:graphicData uri="http://schemas.microsoft.com/office/word/2010/wordprocessingShape">
                    <wps:wsp>
                      <wps:cNvCnPr/>
                      <wps:spPr>
                        <a:xfrm>
                          <a:off x="0" y="0"/>
                          <a:ext cx="5120640" cy="175429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415EBEB0" id="Conector recto 18" o:spid="_x0000_s1026" style="position:absolute;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6pt,142.15pt" to="432.8pt,28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hsxvAEAAMcDAAAOAAAAZHJzL2Uyb0RvYy54bWysU9uO0zAQfUfiH6y8b3NRd4Go6T50BS8I&#10;Klg+wOuMG0u+aWya9O8ZO2kWAdJKaF/s2J5zZs6Zye5+MpqdAYNytivqTVUwsML1yp664sfjx5v3&#10;BQuR255rZ6ErLhCK+/3bN7vRt9C4wekekBGJDe3ou2KI0bdlGcQAhoeN82DpUTo0PNIRT2WPfCR2&#10;o8umqu7K0WHv0QkIgW4f5sdin/mlBBG/ShkgMt0VVFvMK+b1Ka3lfsfbE3I/KLGUwf+jCsOVpaQr&#10;1QOPnP1E9ReVUQJdcDJuhDOlk1IJyBpITV39oeb7wD1kLWRO8KtN4fVoxZfzEZnqqXfUKcsN9ehA&#10;nRLRIcO0MXogl0YfWgo+2CMup+CPmCRPEk3aSQybsrOX1VmYIhN0eVs31d2WGiDorX53u20+bBNr&#10;+Qz3GOIncIalj67QyibpvOXnzyHOodcQwqVy5gLyV7xoSMHafgNJcihlk9F5kOCgkZ05jQAXAmys&#10;l9Q5OsGk0noFVi8Dl/gEhTxkK7h+GbwicmZn4wo2yjr8F0GcriXLOf7qwKw7WfDk+ktuTbaGpiWb&#10;u0x2Gsffzxn+/P/tfwEAAP//AwBQSwMEFAAGAAgAAAAhALfN09rhAAAADwEAAA8AAABkcnMvZG93&#10;bnJldi54bWxMT8tOwzAQvCPxD9YicaNODbXSNE6FQEgcaeDA0YmXPBrbUew26d+znOhlpNXMziPf&#10;L3ZgZ5xC552C9SoBhq72pnONgq/Pt4cUWIjaGT14hwouGGBf3N7kOjN+dgc8l7FhZOJCphW0MY4Z&#10;56Fu0eqw8iM64n78ZHWkc2q4mfRM5nbgIkkkt7pzlNDqEV9arI/lySr4nqpevF/mUfheltt+RPFx&#10;QKXu75bXHcHzDljEJf5/wN8G6g8FFav8yZnABgWbrSClApE+PQIjQSo3ElhFjEwk8CLn1zuKXwAA&#10;AP//AwBQSwECLQAUAAYACAAAACEAtoM4kv4AAADhAQAAEwAAAAAAAAAAAAAAAAAAAAAAW0NvbnRl&#10;bnRfVHlwZXNdLnhtbFBLAQItABQABgAIAAAAIQA4/SH/1gAAAJQBAAALAAAAAAAAAAAAAAAAAC8B&#10;AABfcmVscy8ucmVsc1BLAQItABQABgAIAAAAIQDqEhsxvAEAAMcDAAAOAAAAAAAAAAAAAAAAAC4C&#10;AABkcnMvZTJvRG9jLnhtbFBLAQItABQABgAIAAAAIQC3zdPa4QAAAA8BAAAPAAAAAAAAAAAAAAAA&#10;ABYEAABkcnMvZG93bnJldi54bWxQSwUGAAAAAAQABADzAAAAJAUAAAAA&#10;" strokecolor="#4f81bd [3204]" strokeweight="2pt">
                <v:shadow on="t" color="black" opacity="24903f" origin=",.5" offset="0,.55556mm"/>
              </v:line>
            </w:pict>
          </mc:Fallback>
        </mc:AlternateContent>
      </w:r>
      <w:r w:rsidRPr="00093F39">
        <w:rPr>
          <w:rFonts w:ascii="Palatino Linotype" w:hAnsi="Palatino Linotype"/>
          <w:noProof/>
          <w:lang w:eastAsia="es-MX"/>
        </w:rPr>
        <mc:AlternateContent>
          <mc:Choice Requires="wps">
            <w:drawing>
              <wp:anchor distT="0" distB="0" distL="114300" distR="114300" simplePos="0" relativeHeight="251685888" behindDoc="0" locked="0" layoutInCell="1" allowOverlap="1" wp14:anchorId="3323F93D" wp14:editId="756500CB">
                <wp:simplePos x="0" y="0"/>
                <wp:positionH relativeFrom="column">
                  <wp:posOffset>563839</wp:posOffset>
                </wp:positionH>
                <wp:positionV relativeFrom="paragraph">
                  <wp:posOffset>55799</wp:posOffset>
                </wp:positionV>
                <wp:extent cx="4444365" cy="466928"/>
                <wp:effectExtent l="50800" t="25400" r="64135" b="79375"/>
                <wp:wrapNone/>
                <wp:docPr id="15" name="Marco 15"/>
                <wp:cNvGraphicFramePr/>
                <a:graphic xmlns:a="http://schemas.openxmlformats.org/drawingml/2006/main">
                  <a:graphicData uri="http://schemas.microsoft.com/office/word/2010/wordprocessingShape">
                    <wps:wsp>
                      <wps:cNvSpPr/>
                      <wps:spPr>
                        <a:xfrm>
                          <a:off x="0" y="0"/>
                          <a:ext cx="4444365" cy="466928"/>
                        </a:xfrm>
                        <a:prstGeom prst="frame">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42EC00C" id="Marco 15" o:spid="_x0000_s1026" style="position:absolute;margin-left:44.4pt;margin-top:4.4pt;width:349.95pt;height:36.7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4444365,466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J0eAIAAIoFAAAOAAAAZHJzL2Uyb0RvYy54bWysVN1P2zAQf5+0/8Hy+0hbSgcVKapAnSYx&#10;QMDEs+vYbSTb553dpt1fv7OTBsaQkNDy4Nz5Pnz3u4/zi501bKsw1OBKPjwacKachKp2q5L/fFx8&#10;OeUsROEqYcCpku9V4Bezz5/OGz9VI1iDqRQycuLCtPElX8fop0UR5FpZEY7AK0dCDWhFJBZXRYWi&#10;Ie/WFKPBYFI0gJVHkCoEur1qhXyW/WutZLzVOqjITMkptphPzOcyncXsXExXKPy6ll0Y4gNRWFE7&#10;erR3dSWiYBus/3Fla4kQQMcjCbYArWupcg6UzXDwKpuHtfAq50LgBN/DFP6fW3mzvUNWV1S7E86c&#10;sFSjHwIlMOIJnMaHKek8+DvsuEBkynSn0aY/5cB2GdB9D6jaRSbpckzf8YQcS5KNJ5Oz0WlyWjxb&#10;ewzxmwLLElFyjRRBBlJsr0NsdQ866bUApq4WtTGZwdXy0iDbCqruYjGgr3P/l5pxH7OkMJNpkTBo&#10;s85U3BuVHBp3rzRBR3kOc8i5aVUfkJBSuTjsIsrayUxT8L3h8fuGnX4yVbmhe+PR+8a9RX4ZXOyN&#10;be0A33Jg+pB1q39AoM07QbCEak9dg9COU/ByUVP5rkWIdwJpfmjSaCfEWzq0gabk0FGcrQF/v3Wf&#10;9KmtScpZQ/NY8vBrI1BxZr47aviz4XicBjgz45OvI2LwpWT5UuI29hKoKYa0fbzMZNKP5kBqBPtE&#10;q2OeXiWRcJLeLrmMeGAuY7snaPlINZ9nNRpaL+K1e/DyUPXUnY+7J4G+6+FI3X8Dh9kV01ed3Oqm&#10;ejiYbyLoOrf5M64d3jTweVK65ZQ2yks+az2v0NkfAAAA//8DAFBLAwQUAAYACAAAACEAMKJqKeAA&#10;AAAMAQAADwAAAGRycy9kb3ducmV2LnhtbEyPwU7DMBBE70j8g7VI3KhDilo3jVOVAhc4kQb16sYm&#10;iRqvI9ttwt+zPcFlV6PRzr7JN5Pt2cX40DmU8DhLgBmsne6wkVDt3x4EsBAVatU7NBJ+TIBNcXuT&#10;q0y7ET/NpYwNoxAMmZLQxjhknIe6NVaFmRsMkvftvFWRpG+49mqkcNvzNEkW3KoO6UOrBrNrTX0q&#10;z1ZC+vTxuqjU/qt89ttxN18dTtU7Snl/N72saWzXwKKZ4t8FXDsQPxQEdnRn1IH1EoQg/HjdwMhe&#10;CrEEdiSdzoEXOf9fovgFAAD//wMAUEsBAi0AFAAGAAgAAAAhALaDOJL+AAAA4QEAABMAAAAAAAAA&#10;AAAAAAAAAAAAAFtDb250ZW50X1R5cGVzXS54bWxQSwECLQAUAAYACAAAACEAOP0h/9YAAACUAQAA&#10;CwAAAAAAAAAAAAAAAAAvAQAAX3JlbHMvLnJlbHNQSwECLQAUAAYACAAAACEAhP2SdHgCAACKBQAA&#10;DgAAAAAAAAAAAAAAAAAuAgAAZHJzL2Uyb0RvYy54bWxQSwECLQAUAAYACAAAACEAMKJqKeAAAAAM&#10;AQAADwAAAAAAAAAAAAAAAADSBAAAZHJzL2Rvd25yZXYueG1sUEsFBgAAAAAEAAQA8wAAAN8FAAAA&#10;AA==&#10;" path="m,l4444365,r,466928l,466928,,xm58366,58366r,350196l4385999,408562r,-350196l58366,58366xe" fillcolor="red" strokecolor="red">
                <v:shadow on="t" color="black" opacity="22937f" origin=",.5" offset="0,.63889mm"/>
                <v:path arrowok="t" o:connecttype="custom" o:connectlocs="0,0;4444365,0;4444365,466928;0,466928;0,0;58366,58366;58366,408562;4385999,408562;4385999,58366;58366,58366" o:connectangles="0,0,0,0,0,0,0,0,0,0"/>
              </v:shape>
            </w:pict>
          </mc:Fallback>
        </mc:AlternateContent>
      </w:r>
      <w:r w:rsidRPr="00093F39">
        <w:rPr>
          <w:rFonts w:ascii="Palatino Linotype" w:hAnsi="Palatino Linotype"/>
          <w:noProof/>
          <w:lang w:eastAsia="es-MX"/>
        </w:rPr>
        <w:drawing>
          <wp:inline distT="0" distB="0" distL="0" distR="0" wp14:anchorId="30CF837C" wp14:editId="1759DDED">
            <wp:extent cx="4820314" cy="1706880"/>
            <wp:effectExtent l="12700" t="12700" r="18415"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ptura de Pantalla 2021-03-26 a la(s) 12.43.12.png"/>
                    <pic:cNvPicPr/>
                  </pic:nvPicPr>
                  <pic:blipFill rotWithShape="1">
                    <a:blip r:embed="rId13"/>
                    <a:srcRect l="5255"/>
                    <a:stretch/>
                  </pic:blipFill>
                  <pic:spPr bwMode="auto">
                    <a:xfrm>
                      <a:off x="0" y="0"/>
                      <a:ext cx="4866399" cy="1723199"/>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EDC5518" w14:textId="34DCD6C7" w:rsidR="007B089C" w:rsidRPr="00093F39" w:rsidRDefault="007B089C" w:rsidP="007B089C">
      <w:pPr>
        <w:tabs>
          <w:tab w:val="left" w:pos="426"/>
          <w:tab w:val="left" w:pos="567"/>
        </w:tabs>
        <w:spacing w:line="360" w:lineRule="auto"/>
        <w:jc w:val="center"/>
        <w:rPr>
          <w:rFonts w:ascii="Palatino Linotype" w:eastAsia="Calibri" w:hAnsi="Palatino Linotype" w:cs="Arial"/>
          <w:color w:val="000000" w:themeColor="text1"/>
          <w:lang w:val="es-ES"/>
        </w:rPr>
      </w:pPr>
      <w:r w:rsidRPr="00093F39">
        <w:rPr>
          <w:rFonts w:ascii="Palatino Linotype" w:eastAsia="Calibri" w:hAnsi="Palatino Linotype" w:cs="Arial"/>
          <w:noProof/>
          <w:color w:val="000000" w:themeColor="text1"/>
          <w:lang w:eastAsia="es-MX"/>
        </w:rPr>
        <w:lastRenderedPageBreak/>
        <w:drawing>
          <wp:inline distT="0" distB="0" distL="0" distR="0" wp14:anchorId="172866C3" wp14:editId="676863B8">
            <wp:extent cx="5579745" cy="6040755"/>
            <wp:effectExtent l="12700" t="12700" r="8255" b="1714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aptura de Pantalla 2021-03-26 a la(s) 13.19.07.png"/>
                    <pic:cNvPicPr/>
                  </pic:nvPicPr>
                  <pic:blipFill>
                    <a:blip r:embed="rId14"/>
                    <a:stretch>
                      <a:fillRect/>
                    </a:stretch>
                  </pic:blipFill>
                  <pic:spPr>
                    <a:xfrm>
                      <a:off x="0" y="0"/>
                      <a:ext cx="5579745" cy="6040755"/>
                    </a:xfrm>
                    <a:prstGeom prst="rect">
                      <a:avLst/>
                    </a:prstGeom>
                    <a:ln>
                      <a:solidFill>
                        <a:sysClr val="windowText" lastClr="000000"/>
                      </a:solidFill>
                    </a:ln>
                  </pic:spPr>
                </pic:pic>
              </a:graphicData>
            </a:graphic>
          </wp:inline>
        </w:drawing>
      </w:r>
    </w:p>
    <w:p w14:paraId="0D6199AF" w14:textId="537FCEE7" w:rsidR="007B089C" w:rsidRPr="00093F39" w:rsidRDefault="007B089C" w:rsidP="007B089C">
      <w:pPr>
        <w:tabs>
          <w:tab w:val="left" w:pos="426"/>
          <w:tab w:val="left" w:pos="567"/>
        </w:tabs>
        <w:spacing w:line="360" w:lineRule="auto"/>
        <w:jc w:val="center"/>
        <w:rPr>
          <w:rFonts w:ascii="Palatino Linotype" w:eastAsia="Calibri" w:hAnsi="Palatino Linotype" w:cs="Arial"/>
          <w:color w:val="000000" w:themeColor="text1"/>
          <w:lang w:val="es-ES"/>
        </w:rPr>
      </w:pPr>
      <w:r w:rsidRPr="00093F39">
        <w:rPr>
          <w:rFonts w:ascii="Palatino Linotype" w:eastAsia="Calibri" w:hAnsi="Palatino Linotype" w:cs="Arial"/>
          <w:noProof/>
          <w:color w:val="000000" w:themeColor="text1"/>
          <w:lang w:eastAsia="es-MX"/>
        </w:rPr>
        <w:lastRenderedPageBreak/>
        <w:drawing>
          <wp:inline distT="0" distB="0" distL="0" distR="0" wp14:anchorId="693165E2" wp14:editId="1CA52BCD">
            <wp:extent cx="5579745" cy="2836545"/>
            <wp:effectExtent l="12700" t="12700" r="8255" b="8255"/>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Captura de Pantalla 2021-03-26 a la(s) 13.19.32.png"/>
                    <pic:cNvPicPr/>
                  </pic:nvPicPr>
                  <pic:blipFill>
                    <a:blip r:embed="rId15"/>
                    <a:stretch>
                      <a:fillRect/>
                    </a:stretch>
                  </pic:blipFill>
                  <pic:spPr>
                    <a:xfrm>
                      <a:off x="0" y="0"/>
                      <a:ext cx="5579745" cy="2836545"/>
                    </a:xfrm>
                    <a:prstGeom prst="rect">
                      <a:avLst/>
                    </a:prstGeom>
                    <a:ln>
                      <a:solidFill>
                        <a:sysClr val="windowText" lastClr="000000"/>
                      </a:solidFill>
                    </a:ln>
                  </pic:spPr>
                </pic:pic>
              </a:graphicData>
            </a:graphic>
          </wp:inline>
        </w:drawing>
      </w:r>
    </w:p>
    <w:p w14:paraId="25499FD7"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EF0385B" w14:textId="7B32E8AD" w:rsidR="007B089C" w:rsidRPr="00093F39" w:rsidRDefault="007B089C" w:rsidP="002E4421">
      <w:pPr>
        <w:pStyle w:val="Prrafodelista"/>
        <w:numPr>
          <w:ilvl w:val="0"/>
          <w:numId w:val="3"/>
        </w:numPr>
        <w:autoSpaceDE w:val="0"/>
        <w:autoSpaceDN w:val="0"/>
        <w:adjustRightInd w:val="0"/>
        <w:spacing w:line="360" w:lineRule="auto"/>
        <w:ind w:left="0" w:firstLine="0"/>
        <w:jc w:val="both"/>
        <w:rPr>
          <w:rFonts w:ascii="Palatino Linotype" w:eastAsiaTheme="minorEastAsia" w:hAnsi="Palatino Linotype"/>
          <w:lang w:val="es-ES_tradnl" w:eastAsia="es-ES"/>
        </w:rPr>
      </w:pPr>
      <w:r w:rsidRPr="00093F39">
        <w:rPr>
          <w:rFonts w:ascii="Palatino Linotype" w:eastAsiaTheme="minorEastAsia" w:hAnsi="Palatino Linotype"/>
          <w:lang w:val="es-ES_tradnl" w:eastAsia="es-ES"/>
        </w:rPr>
        <w:t xml:space="preserve">Establecido lo anterior, se puede advertir que </w:t>
      </w:r>
      <w:r w:rsidRPr="00093F39">
        <w:rPr>
          <w:rFonts w:ascii="Palatino Linotype" w:eastAsiaTheme="minorEastAsia" w:hAnsi="Palatino Linotype"/>
          <w:b/>
          <w:lang w:val="es-ES_tradnl" w:eastAsia="es-ES"/>
        </w:rPr>
        <w:t>EL SUJETO OBLIGADO</w:t>
      </w:r>
      <w:r w:rsidRPr="00093F39">
        <w:rPr>
          <w:rFonts w:ascii="Palatino Linotype" w:eastAsiaTheme="minorEastAsia" w:hAnsi="Palatino Linotype"/>
          <w:lang w:val="es-ES_tradnl" w:eastAsia="es-ES"/>
        </w:rPr>
        <w:t xml:space="preserve"> se encuentra constreñido a contar con la información correspondiente a la antigüedad, fecha de construcción y/o la fecha en que inició el uso de las canchas de fútbol, los recursos económicos recaudados por el municipio anualmente y por cada una de las canchas, correspondientes a los años 2017 y 2018 derivado del uso de las dichas de fútbol, el número de ligas de fútbol que hay en ellas y el nombre del representante de la liga y/o persona de contacto con el municipio, de dichas ligas de fútbol.</w:t>
      </w:r>
    </w:p>
    <w:p w14:paraId="0123B6A6" w14:textId="77777777" w:rsidR="007B089C" w:rsidRPr="00093F39" w:rsidRDefault="007B089C" w:rsidP="002E4421">
      <w:pPr>
        <w:pStyle w:val="Prrafodelista"/>
        <w:autoSpaceDE w:val="0"/>
        <w:autoSpaceDN w:val="0"/>
        <w:adjustRightInd w:val="0"/>
        <w:spacing w:line="360" w:lineRule="auto"/>
        <w:ind w:left="360"/>
        <w:jc w:val="both"/>
        <w:rPr>
          <w:rFonts w:ascii="Palatino Linotype" w:eastAsiaTheme="minorEastAsia" w:hAnsi="Palatino Linotype"/>
          <w:lang w:val="es-ES_tradnl" w:eastAsia="es-ES"/>
        </w:rPr>
      </w:pPr>
    </w:p>
    <w:p w14:paraId="00AEB1E9" w14:textId="2AE1725E" w:rsidR="007B089C" w:rsidRPr="00093F39" w:rsidRDefault="007B089C" w:rsidP="002E4421">
      <w:pPr>
        <w:pStyle w:val="Prrafodelista"/>
        <w:numPr>
          <w:ilvl w:val="0"/>
          <w:numId w:val="3"/>
        </w:numPr>
        <w:autoSpaceDE w:val="0"/>
        <w:autoSpaceDN w:val="0"/>
        <w:adjustRightInd w:val="0"/>
        <w:spacing w:line="360" w:lineRule="auto"/>
        <w:ind w:left="0" w:firstLine="0"/>
        <w:jc w:val="both"/>
        <w:rPr>
          <w:rFonts w:ascii="Palatino Linotype" w:eastAsiaTheme="minorEastAsia" w:hAnsi="Palatino Linotype"/>
          <w:lang w:val="es-ES_tradnl" w:eastAsia="es-ES"/>
        </w:rPr>
      </w:pPr>
      <w:r w:rsidRPr="00093F39">
        <w:rPr>
          <w:rFonts w:ascii="Palatino Linotype" w:eastAsiaTheme="minorEastAsia" w:hAnsi="Palatino Linotype"/>
          <w:lang w:val="es-ES_tradnl" w:eastAsia="es-ES"/>
        </w:rPr>
        <w:lastRenderedPageBreak/>
        <w:t xml:space="preserve">Por lo que, al existir fuente obligacional que lo constriñe a entregar la información requerida por </w:t>
      </w:r>
      <w:r w:rsidRPr="00093F39">
        <w:rPr>
          <w:rFonts w:ascii="Palatino Linotype" w:eastAsiaTheme="minorEastAsia" w:hAnsi="Palatino Linotype"/>
          <w:b/>
          <w:lang w:val="es-ES_tradnl" w:eastAsia="es-ES"/>
        </w:rPr>
        <w:t>EL RECURRENTE</w:t>
      </w:r>
      <w:r w:rsidRPr="00093F39">
        <w:rPr>
          <w:rFonts w:ascii="Palatino Linotype" w:eastAsiaTheme="minorEastAsia" w:hAnsi="Palatino Linotype"/>
          <w:lang w:val="es-ES_tradnl" w:eastAsia="es-ES"/>
        </w:rPr>
        <w:t xml:space="preserve">; y en aras de garantizar el derecho de acceso a la información del solicitante, de conformidad con el principio </w:t>
      </w:r>
      <w:proofErr w:type="spellStart"/>
      <w:r w:rsidRPr="00093F39">
        <w:rPr>
          <w:rFonts w:ascii="Palatino Linotype" w:eastAsiaTheme="minorEastAsia" w:hAnsi="Palatino Linotype"/>
          <w:lang w:val="es-ES_tradnl" w:eastAsia="es-ES"/>
        </w:rPr>
        <w:t>pro</w:t>
      </w:r>
      <w:proofErr w:type="spellEnd"/>
      <w:r w:rsidRPr="00093F39">
        <w:rPr>
          <w:rFonts w:ascii="Palatino Linotype" w:eastAsiaTheme="minorEastAsia" w:hAnsi="Palatino Linotype"/>
          <w:lang w:val="es-ES_tradnl" w:eastAsia="es-ES"/>
        </w:rPr>
        <w:t xml:space="preserve"> persona y de máxima publicidad establecida es en la Ley de la materia, este Órgano Garante determina ordenar la entrega de referencia en el formato en el que se encuentre, vía </w:t>
      </w:r>
      <w:proofErr w:type="spellStart"/>
      <w:r w:rsidRPr="00093F39">
        <w:rPr>
          <w:rFonts w:ascii="Palatino Linotype" w:eastAsiaTheme="minorEastAsia" w:hAnsi="Palatino Linotype"/>
          <w:lang w:val="es-ES_tradnl" w:eastAsia="es-ES"/>
        </w:rPr>
        <w:t>Saimex</w:t>
      </w:r>
      <w:proofErr w:type="spellEnd"/>
      <w:r w:rsidRPr="00093F39">
        <w:rPr>
          <w:rFonts w:ascii="Palatino Linotype" w:eastAsiaTheme="minorEastAsia" w:hAnsi="Palatino Linotype"/>
          <w:lang w:val="es-ES_tradnl" w:eastAsia="es-ES"/>
        </w:rPr>
        <w:t>, para garantizar el derecho de acceso a la información pública.</w:t>
      </w:r>
    </w:p>
    <w:p w14:paraId="79A4705D" w14:textId="77777777" w:rsidR="007B089C" w:rsidRPr="00093F39" w:rsidRDefault="007B089C" w:rsidP="002E4421">
      <w:pPr>
        <w:pStyle w:val="Prrafodelista"/>
        <w:spacing w:line="360" w:lineRule="auto"/>
        <w:rPr>
          <w:rFonts w:ascii="Palatino Linotype" w:eastAsiaTheme="minorEastAsia" w:hAnsi="Palatino Linotype"/>
          <w:lang w:val="es-ES_tradnl" w:eastAsia="es-ES"/>
        </w:rPr>
      </w:pPr>
    </w:p>
    <w:p w14:paraId="127FA258" w14:textId="4436D2D2" w:rsidR="007B089C" w:rsidRPr="00093F39" w:rsidRDefault="007B089C" w:rsidP="002E4421">
      <w:pPr>
        <w:pStyle w:val="Prrafodelista"/>
        <w:numPr>
          <w:ilvl w:val="0"/>
          <w:numId w:val="3"/>
        </w:numPr>
        <w:autoSpaceDE w:val="0"/>
        <w:autoSpaceDN w:val="0"/>
        <w:adjustRightInd w:val="0"/>
        <w:spacing w:line="360" w:lineRule="auto"/>
        <w:ind w:left="0" w:firstLine="0"/>
        <w:jc w:val="both"/>
        <w:rPr>
          <w:rFonts w:ascii="Palatino Linotype" w:eastAsiaTheme="minorEastAsia" w:hAnsi="Palatino Linotype"/>
          <w:lang w:val="es-ES_tradnl" w:eastAsia="es-ES"/>
        </w:rPr>
      </w:pPr>
      <w:r w:rsidRPr="00093F39">
        <w:rPr>
          <w:rFonts w:ascii="Palatino Linotype" w:eastAsiaTheme="minorEastAsia" w:hAnsi="Palatino Linotype"/>
          <w:lang w:val="es-ES_tradnl" w:eastAsia="es-ES"/>
        </w:rPr>
        <w:t>En este sentido, resulta procedente ordenar una búsqueda exhaustiva y razonable de la información requerida, de no encontrarse la información derivada de las canchas de fútbol con las que cuenta el municipio, El Sujeto Obligado deberá elaborar y hacer entrega al Recurrente de la declaratoria de inexistencia.</w:t>
      </w:r>
    </w:p>
    <w:p w14:paraId="498C0515" w14:textId="77777777" w:rsidR="007B089C" w:rsidRPr="00093F39" w:rsidRDefault="007B089C" w:rsidP="002E4421">
      <w:pPr>
        <w:pStyle w:val="Prrafodelista"/>
        <w:spacing w:line="360" w:lineRule="auto"/>
        <w:rPr>
          <w:rFonts w:ascii="Palatino Linotype" w:eastAsiaTheme="minorEastAsia" w:hAnsi="Palatino Linotype"/>
          <w:lang w:val="es-ES_tradnl" w:eastAsia="es-ES"/>
        </w:rPr>
      </w:pPr>
    </w:p>
    <w:p w14:paraId="1BAFF060" w14:textId="1CE18C38" w:rsidR="007B089C" w:rsidRPr="00093F39" w:rsidRDefault="007B089C" w:rsidP="002E4421">
      <w:pPr>
        <w:pStyle w:val="Prrafodelista"/>
        <w:numPr>
          <w:ilvl w:val="0"/>
          <w:numId w:val="3"/>
        </w:numPr>
        <w:autoSpaceDE w:val="0"/>
        <w:autoSpaceDN w:val="0"/>
        <w:adjustRightInd w:val="0"/>
        <w:spacing w:line="360" w:lineRule="auto"/>
        <w:ind w:left="0" w:firstLine="0"/>
        <w:jc w:val="both"/>
        <w:rPr>
          <w:rFonts w:ascii="Palatino Linotype" w:eastAsiaTheme="minorEastAsia" w:hAnsi="Palatino Linotype"/>
          <w:lang w:val="es-ES_tradnl" w:eastAsia="es-ES"/>
        </w:rPr>
      </w:pPr>
      <w:r w:rsidRPr="00093F39">
        <w:rPr>
          <w:rFonts w:ascii="Palatino Linotype" w:eastAsiaTheme="minorEastAsia" w:hAnsi="Palatino Linotype"/>
          <w:lang w:val="es-ES_tradnl" w:eastAsia="es-ES"/>
        </w:rPr>
        <w:t xml:space="preserve">Sin embargo, la declaratoria de inexistencia únicamente deberá emitirse en caso de que el </w:t>
      </w:r>
      <w:r w:rsidRPr="00093F39">
        <w:rPr>
          <w:rFonts w:ascii="Palatino Linotype" w:eastAsiaTheme="minorEastAsia" w:hAnsi="Palatino Linotype"/>
          <w:b/>
          <w:lang w:val="es-ES_tradnl" w:eastAsia="es-ES"/>
        </w:rPr>
        <w:t>SUJETO OBLIGADO</w:t>
      </w:r>
      <w:r w:rsidRPr="00093F39">
        <w:rPr>
          <w:rFonts w:ascii="Palatino Linotype" w:eastAsiaTheme="minorEastAsia" w:hAnsi="Palatino Linotype"/>
          <w:lang w:val="es-ES_tradnl" w:eastAsia="es-ES"/>
        </w:rPr>
        <w:t>, previa búsqueda exhaustiva y razonable de la información pública solicitada, no la localice, sólo entonces su Comité de Transparencia tiene la obligación de emitir el Acuerdo de Inexistencia.</w:t>
      </w:r>
    </w:p>
    <w:p w14:paraId="3A89FBC1" w14:textId="77777777" w:rsidR="007B089C" w:rsidRPr="00093F39" w:rsidRDefault="007B089C" w:rsidP="002E4421">
      <w:pPr>
        <w:pStyle w:val="Prrafodelista"/>
        <w:spacing w:line="360" w:lineRule="auto"/>
        <w:rPr>
          <w:rFonts w:ascii="Palatino Linotype" w:eastAsiaTheme="minorEastAsia" w:hAnsi="Palatino Linotype"/>
          <w:lang w:val="es-ES_tradnl" w:eastAsia="es-ES"/>
        </w:rPr>
      </w:pPr>
    </w:p>
    <w:p w14:paraId="2E570D31" w14:textId="54953D8C" w:rsidR="007B089C" w:rsidRPr="00093F39" w:rsidRDefault="007B089C" w:rsidP="002E4421">
      <w:pPr>
        <w:pStyle w:val="Prrafodelista"/>
        <w:numPr>
          <w:ilvl w:val="0"/>
          <w:numId w:val="3"/>
        </w:numPr>
        <w:autoSpaceDE w:val="0"/>
        <w:autoSpaceDN w:val="0"/>
        <w:adjustRightInd w:val="0"/>
        <w:spacing w:line="360" w:lineRule="auto"/>
        <w:ind w:left="0" w:firstLine="0"/>
        <w:jc w:val="both"/>
        <w:rPr>
          <w:rFonts w:ascii="Palatino Linotype" w:eastAsiaTheme="minorEastAsia" w:hAnsi="Palatino Linotype"/>
          <w:lang w:val="es-ES_tradnl" w:eastAsia="es-ES"/>
        </w:rPr>
      </w:pPr>
      <w:r w:rsidRPr="00093F39">
        <w:rPr>
          <w:rFonts w:ascii="Palatino Linotype" w:eastAsiaTheme="minorEastAsia" w:hAnsi="Palatino Linotype"/>
          <w:lang w:val="es-ES_tradnl" w:eastAsia="es-ES"/>
        </w:rPr>
        <w:t>Por lo que dicha declaratoria de inexistencia deberá realizarse conforme a lo establecido en l</w:t>
      </w:r>
      <w:r w:rsidR="002E4421" w:rsidRPr="00093F39">
        <w:rPr>
          <w:rFonts w:ascii="Palatino Linotype" w:eastAsiaTheme="minorEastAsia" w:hAnsi="Palatino Linotype"/>
          <w:lang w:val="es-ES_tradnl" w:eastAsia="es-ES"/>
        </w:rPr>
        <w:t>o dispuesto por los artículos</w:t>
      </w:r>
      <w:r w:rsidRPr="00093F39">
        <w:rPr>
          <w:rFonts w:ascii="Palatino Linotype" w:eastAsiaTheme="minorEastAsia" w:hAnsi="Palatino Linotype"/>
          <w:lang w:val="es-ES_tradnl" w:eastAsia="es-ES"/>
        </w:rPr>
        <w:t xml:space="preserve">, 49 fracciones II y XIII, 169 y 170 de la </w:t>
      </w:r>
      <w:r w:rsidRPr="00093F39">
        <w:rPr>
          <w:rFonts w:ascii="Palatino Linotype" w:eastAsiaTheme="minorEastAsia" w:hAnsi="Palatino Linotype"/>
          <w:lang w:val="es-ES_tradnl" w:eastAsia="es-ES"/>
        </w:rPr>
        <w:lastRenderedPageBreak/>
        <w:t>Ley de Transparencia y Acceso a la Información Pública del Estado de México y Municipios, cuyo contenido es el siguiente:</w:t>
      </w:r>
    </w:p>
    <w:p w14:paraId="255C8835" w14:textId="16648A99" w:rsidR="007B089C" w:rsidRPr="00093F39" w:rsidRDefault="007B089C" w:rsidP="002E4421">
      <w:pPr>
        <w:autoSpaceDE w:val="0"/>
        <w:autoSpaceDN w:val="0"/>
        <w:adjustRightInd w:val="0"/>
        <w:ind w:right="565"/>
        <w:jc w:val="both"/>
        <w:rPr>
          <w:rFonts w:ascii="Palatino Linotype" w:eastAsiaTheme="minorEastAsia" w:hAnsi="Palatino Linotype"/>
          <w:i/>
          <w:sz w:val="22"/>
          <w:szCs w:val="22"/>
          <w:lang w:val="es-ES_tradnl" w:eastAsia="es-ES"/>
        </w:rPr>
      </w:pPr>
    </w:p>
    <w:p w14:paraId="13A77EBB"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b/>
          <w:i/>
          <w:sz w:val="22"/>
          <w:szCs w:val="22"/>
          <w:lang w:val="es-ES_tradnl" w:eastAsia="es-ES"/>
        </w:rPr>
      </w:pPr>
    </w:p>
    <w:p w14:paraId="69E21784"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b/>
          <w:i/>
          <w:sz w:val="22"/>
          <w:szCs w:val="22"/>
          <w:lang w:val="es-ES_tradnl" w:eastAsia="es-ES"/>
        </w:rPr>
        <w:t>Artículo 49.</w:t>
      </w:r>
      <w:r w:rsidRPr="00093F39">
        <w:rPr>
          <w:rFonts w:ascii="Palatino Linotype" w:eastAsiaTheme="minorEastAsia" w:hAnsi="Palatino Linotype"/>
          <w:i/>
          <w:sz w:val="22"/>
          <w:szCs w:val="22"/>
          <w:lang w:val="es-ES_tradnl" w:eastAsia="es-ES"/>
        </w:rPr>
        <w:t xml:space="preserve"> Los Comités de Transparencia tendrán las siguientes atribuciones:</w:t>
      </w:r>
    </w:p>
    <w:p w14:paraId="202F7D94" w14:textId="79391B90"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b/>
          <w:i/>
          <w:sz w:val="22"/>
          <w:szCs w:val="22"/>
          <w:lang w:val="es-ES_tradnl" w:eastAsia="es-ES"/>
        </w:rPr>
        <w:t>…</w:t>
      </w:r>
    </w:p>
    <w:p w14:paraId="21AD20FC"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II. Confirmar, modificar o revocar las determinaciones que en materia de</w:t>
      </w:r>
    </w:p>
    <w:p w14:paraId="3C591580" w14:textId="54E9BEFE"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ampliación del plazo de respuesta, clasificación de la información y declaración de inexistencia o de incompetencia realicen los titulares de las áreas de los sujetos obligados;</w:t>
      </w:r>
    </w:p>
    <w:p w14:paraId="1EE3676A" w14:textId="65F0019C"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w:t>
      </w:r>
    </w:p>
    <w:p w14:paraId="0A114CC1" w14:textId="0DA4B158"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XIII. Dictaminar las declaratorias de inexistencia de la información que les remitan las unidades administrativas y resolver en consecuencia;</w:t>
      </w:r>
    </w:p>
    <w:p w14:paraId="54BA32AC"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b/>
          <w:i/>
          <w:sz w:val="22"/>
          <w:szCs w:val="22"/>
          <w:lang w:val="es-ES_tradnl" w:eastAsia="es-ES"/>
        </w:rPr>
        <w:t>Artículo 169.</w:t>
      </w:r>
      <w:r w:rsidRPr="00093F39">
        <w:rPr>
          <w:rFonts w:ascii="Palatino Linotype" w:eastAsiaTheme="minorEastAsia" w:hAnsi="Palatino Linotype"/>
          <w:i/>
          <w:sz w:val="22"/>
          <w:szCs w:val="22"/>
          <w:lang w:val="es-ES_tradnl" w:eastAsia="es-ES"/>
        </w:rPr>
        <w:t xml:space="preserve"> Cuando la información no se encuentre en los archivos del sujeto</w:t>
      </w:r>
    </w:p>
    <w:p w14:paraId="0636D0EC" w14:textId="378D3BC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Obligado, el Comité de Transparencia:</w:t>
      </w:r>
    </w:p>
    <w:p w14:paraId="7FF99871"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I. Analizará el caso y tomará las medidas necesarias para localizar la información;</w:t>
      </w:r>
    </w:p>
    <w:p w14:paraId="255A156C"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II. Expedirá una resolución que confirme la inexistencia del documento;</w:t>
      </w:r>
    </w:p>
    <w:p w14:paraId="1D664BBE" w14:textId="17B870C3"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III.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14:paraId="4E01E437" w14:textId="011CA856"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IV. Notificará al órgano interno de control o equivalente del Sujeto Obligado quien, en su caso, deberá iniciar el procedimiento de responsabilidad administrativa que corresponda.</w:t>
      </w:r>
    </w:p>
    <w:p w14:paraId="399CE441"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La Unidad de Transparencia deberá notificarlo al solicitante por escrito, en un</w:t>
      </w:r>
    </w:p>
    <w:p w14:paraId="421D5AF3" w14:textId="561274B6"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plazo que no exceda de quince días hábiles contados a partir del día siguiente a la presentación de la solicitud. Este plazo podrá ampliarse hasta por otros siete días hábiles, siempre que existan razones para ello, debiendo notificarse por escrito al solicitante.</w:t>
      </w:r>
    </w:p>
    <w:p w14:paraId="1D144B14"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p>
    <w:p w14:paraId="06F429EB" w14:textId="09D614DB"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b/>
          <w:i/>
          <w:sz w:val="22"/>
          <w:szCs w:val="22"/>
          <w:lang w:val="es-ES_tradnl" w:eastAsia="es-ES"/>
        </w:rPr>
        <w:t>Artículo 170.</w:t>
      </w:r>
      <w:r w:rsidRPr="00093F39">
        <w:rPr>
          <w:rFonts w:ascii="Palatino Linotype" w:eastAsiaTheme="minorEastAsia" w:hAnsi="Palatino Linotype"/>
          <w:i/>
          <w:sz w:val="22"/>
          <w:szCs w:val="22"/>
          <w:lang w:val="es-ES_tradnl" w:eastAsia="es-ES"/>
        </w:rPr>
        <w:t xml:space="preserve"> La resolución del Comité de Transparencia que confirme la inexistencia de la información solicitada contendrá los elementos mínimos que</w:t>
      </w:r>
    </w:p>
    <w:p w14:paraId="5FF8D4A4"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permitan al solicitante tener la certeza de que se utilizó un criterio de búsqueda</w:t>
      </w:r>
    </w:p>
    <w:p w14:paraId="6802813A"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lastRenderedPageBreak/>
        <w:t>exhaustivo, además de señalar las circunstancias de tiempo, modo y lugar que</w:t>
      </w:r>
    </w:p>
    <w:p w14:paraId="28CDD0D8" w14:textId="51F0B83B"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generaron la existencia en cuestión y señalará al servidor público responsable de contar con la misma.” Sic.</w:t>
      </w:r>
    </w:p>
    <w:p w14:paraId="129C781B" w14:textId="77777777" w:rsidR="007B089C" w:rsidRPr="00093F39" w:rsidRDefault="007B089C" w:rsidP="007B089C">
      <w:pPr>
        <w:autoSpaceDE w:val="0"/>
        <w:autoSpaceDN w:val="0"/>
        <w:adjustRightInd w:val="0"/>
        <w:ind w:left="567" w:right="565"/>
        <w:jc w:val="both"/>
        <w:rPr>
          <w:rFonts w:ascii="Palatino Linotype" w:eastAsiaTheme="minorEastAsia" w:hAnsi="Palatino Linotype"/>
          <w:i/>
          <w:sz w:val="22"/>
          <w:szCs w:val="22"/>
          <w:lang w:val="es-ES_tradnl" w:eastAsia="es-ES"/>
        </w:rPr>
      </w:pPr>
    </w:p>
    <w:p w14:paraId="657D2860" w14:textId="6684E044" w:rsidR="007B089C" w:rsidRPr="00093F39" w:rsidRDefault="007B089C" w:rsidP="007B089C">
      <w:pPr>
        <w:pStyle w:val="Prrafodelista"/>
        <w:autoSpaceDE w:val="0"/>
        <w:autoSpaceDN w:val="0"/>
        <w:adjustRightInd w:val="0"/>
        <w:ind w:left="567"/>
        <w:rPr>
          <w:rFonts w:ascii="Palatino Linotype" w:eastAsiaTheme="minorEastAsia" w:hAnsi="Palatino Linotype"/>
          <w:i/>
          <w:sz w:val="22"/>
          <w:szCs w:val="22"/>
          <w:lang w:val="es-ES_tradnl" w:eastAsia="es-ES"/>
        </w:rPr>
      </w:pPr>
      <w:r w:rsidRPr="00093F39">
        <w:rPr>
          <w:rFonts w:ascii="Palatino Linotype" w:eastAsiaTheme="minorEastAsia" w:hAnsi="Palatino Linotype"/>
          <w:i/>
          <w:sz w:val="22"/>
          <w:szCs w:val="22"/>
          <w:lang w:val="es-ES_tradnl" w:eastAsia="es-ES"/>
        </w:rPr>
        <w:t>(Énfasis Añadido)</w:t>
      </w:r>
    </w:p>
    <w:p w14:paraId="25053810" w14:textId="77777777" w:rsidR="007B089C" w:rsidRPr="00093F39" w:rsidRDefault="007B089C" w:rsidP="007B089C">
      <w:pPr>
        <w:pStyle w:val="Prrafodelista"/>
        <w:autoSpaceDE w:val="0"/>
        <w:autoSpaceDN w:val="0"/>
        <w:adjustRightInd w:val="0"/>
        <w:ind w:left="567"/>
        <w:rPr>
          <w:rFonts w:ascii="Palatino Linotype" w:eastAsiaTheme="minorEastAsia" w:hAnsi="Palatino Linotype"/>
          <w:sz w:val="22"/>
          <w:szCs w:val="22"/>
          <w:lang w:val="es-ES_tradnl" w:eastAsia="es-ES"/>
        </w:rPr>
      </w:pPr>
    </w:p>
    <w:p w14:paraId="0D82E83C" w14:textId="77777777" w:rsidR="007B089C" w:rsidRPr="00093F39" w:rsidRDefault="007B089C" w:rsidP="007B089C">
      <w:pPr>
        <w:pStyle w:val="Prrafodelista"/>
        <w:autoSpaceDE w:val="0"/>
        <w:autoSpaceDN w:val="0"/>
        <w:adjustRightInd w:val="0"/>
        <w:ind w:left="360"/>
        <w:rPr>
          <w:rFonts w:eastAsiaTheme="minorEastAsia"/>
          <w:lang w:val="es-ES_tradnl" w:eastAsia="es-ES"/>
        </w:rPr>
      </w:pPr>
    </w:p>
    <w:p w14:paraId="78044990" w14:textId="15786BEC" w:rsidR="00DA516A" w:rsidRPr="00093F39" w:rsidRDefault="007B089C" w:rsidP="002E442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lo que respecta al </w:t>
      </w:r>
      <w:r w:rsidRPr="00093F39">
        <w:rPr>
          <w:rFonts w:ascii="Palatino Linotype" w:eastAsia="Calibri" w:hAnsi="Palatino Linotype" w:cs="Arial"/>
          <w:b/>
          <w:color w:val="000000" w:themeColor="text1"/>
          <w:lang w:val="es-ES"/>
        </w:rPr>
        <w:t>punto</w:t>
      </w:r>
      <w:r w:rsidR="00DA516A" w:rsidRPr="00093F39">
        <w:rPr>
          <w:rFonts w:ascii="Palatino Linotype" w:eastAsia="Calibri" w:hAnsi="Palatino Linotype" w:cs="Arial"/>
          <w:b/>
          <w:color w:val="000000" w:themeColor="text1"/>
          <w:lang w:val="es-ES"/>
        </w:rPr>
        <w:t xml:space="preserve"> 12</w:t>
      </w:r>
      <w:r w:rsidRPr="00093F39">
        <w:rPr>
          <w:rFonts w:ascii="Palatino Linotype" w:eastAsia="Calibri" w:hAnsi="Palatino Linotype" w:cs="Arial"/>
          <w:b/>
          <w:color w:val="000000" w:themeColor="text1"/>
          <w:lang w:val="es-ES"/>
        </w:rPr>
        <w:t xml:space="preserve"> del cuadro de análisis</w:t>
      </w:r>
      <w:r w:rsidRPr="00093F39">
        <w:rPr>
          <w:rFonts w:ascii="Palatino Linotype" w:eastAsia="Calibri" w:hAnsi="Palatino Linotype" w:cs="Arial"/>
          <w:color w:val="000000" w:themeColor="text1"/>
          <w:lang w:val="es-ES"/>
        </w:rPr>
        <w:t>, el particular solicitó información referente a</w:t>
      </w:r>
      <w:r w:rsidR="00DA516A" w:rsidRPr="00093F39">
        <w:rPr>
          <w:rFonts w:ascii="Palatino Linotype" w:eastAsia="Calibri" w:hAnsi="Palatino Linotype" w:cs="Arial"/>
          <w:color w:val="000000" w:themeColor="text1"/>
          <w:lang w:val="es-ES"/>
        </w:rPr>
        <w:t>: la razón por la que no se colocó en ninguna cancha de fútbol rápido un distintivo (placa, pintura, manta o cualquier aditamento conocido o por conocerse) alusivo al reconocimiento al autor y/o titular, respecto de la obra creada</w:t>
      </w:r>
      <w:r w:rsidRPr="00093F39">
        <w:rPr>
          <w:rFonts w:ascii="Palatino Linotype" w:eastAsia="Calibri" w:hAnsi="Palatino Linotype" w:cs="Arial"/>
          <w:b/>
          <w:color w:val="000000" w:themeColor="text1"/>
          <w:lang w:val="es-ES"/>
        </w:rPr>
        <w:t>;</w:t>
      </w:r>
      <w:r w:rsidRPr="00093F39">
        <w:rPr>
          <w:rFonts w:ascii="Palatino Linotype" w:hAnsi="Palatino Linotype"/>
          <w:color w:val="000000"/>
        </w:rPr>
        <w:t xml:space="preserve"> </w:t>
      </w:r>
      <w:r w:rsidRPr="00093F39">
        <w:rPr>
          <w:rFonts w:ascii="Palatino Linotype" w:eastAsia="Calibri" w:hAnsi="Palatino Linotype" w:cs="Arial"/>
          <w:color w:val="000000" w:themeColor="text1"/>
          <w:lang w:val="es-ES"/>
        </w:rPr>
        <w:t xml:space="preserve">en respuesta el </w:t>
      </w:r>
      <w:r w:rsidRPr="00093F39">
        <w:rPr>
          <w:rFonts w:ascii="Palatino Linotype" w:eastAsia="Calibri" w:hAnsi="Palatino Linotype" w:cs="Arial"/>
          <w:b/>
          <w:color w:val="000000" w:themeColor="text1"/>
          <w:lang w:val="es-ES"/>
        </w:rPr>
        <w:t xml:space="preserve">SUJETO OBLIGADO </w:t>
      </w:r>
      <w:r w:rsidRPr="00093F39">
        <w:rPr>
          <w:rFonts w:ascii="Palatino Linotype" w:eastAsia="Calibri" w:hAnsi="Palatino Linotype" w:cs="Arial"/>
          <w:color w:val="000000" w:themeColor="text1"/>
          <w:lang w:val="es-ES"/>
        </w:rPr>
        <w:t>informó</w:t>
      </w:r>
      <w:r w:rsidR="00DA516A" w:rsidRPr="00093F39">
        <w:rPr>
          <w:rFonts w:ascii="Palatino Linotype" w:eastAsia="Calibri" w:hAnsi="Palatino Linotype" w:cs="Arial"/>
          <w:color w:val="000000" w:themeColor="text1"/>
          <w:lang w:val="es-ES"/>
        </w:rPr>
        <w:t xml:space="preserve"> que la Dirección de Cultura Física y Deporte no era la correspondiente para la colocación y proporción de la información solicitada, razón por la que el particular se inconformó.</w:t>
      </w:r>
    </w:p>
    <w:p w14:paraId="1E10257C" w14:textId="77777777" w:rsidR="00DA516A" w:rsidRPr="00093F39" w:rsidRDefault="00DA516A" w:rsidP="002E442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DDEC214" w14:textId="77A50732" w:rsidR="00DA516A" w:rsidRPr="00093F39" w:rsidRDefault="00DA516A" w:rsidP="002E442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 En </w:t>
      </w:r>
      <w:r w:rsidRPr="00093F39">
        <w:rPr>
          <w:rFonts w:ascii="Palatino Linotype" w:hAnsi="Palatino Linotype"/>
        </w:rPr>
        <w:t>atención a que las cuestiones de</w:t>
      </w:r>
      <w:r w:rsidRPr="00093F39">
        <w:rPr>
          <w:rFonts w:ascii="Palatino Linotype" w:hAnsi="Palatino Linotype"/>
          <w:spacing w:val="1"/>
        </w:rPr>
        <w:t xml:space="preserve"> </w:t>
      </w:r>
      <w:r w:rsidRPr="00093F39">
        <w:rPr>
          <w:rFonts w:ascii="Palatino Linotype" w:hAnsi="Palatino Linotype"/>
        </w:rPr>
        <w:t>procedencia son de previo y especial pronunciamiento, en consecuencia, este Órgano</w:t>
      </w:r>
      <w:r w:rsidRPr="00093F39">
        <w:rPr>
          <w:rFonts w:ascii="Palatino Linotype" w:hAnsi="Palatino Linotype"/>
          <w:spacing w:val="1"/>
        </w:rPr>
        <w:t xml:space="preserve"> </w:t>
      </w:r>
      <w:r w:rsidRPr="00093F39">
        <w:rPr>
          <w:rFonts w:ascii="Palatino Linotype" w:hAnsi="Palatino Linotype"/>
        </w:rPr>
        <w:t>Colegiado de oficio analiza la procedencia del Recurso de Revisión al rubro anotado,</w:t>
      </w:r>
      <w:r w:rsidRPr="00093F39">
        <w:rPr>
          <w:rFonts w:ascii="Palatino Linotype" w:hAnsi="Palatino Linotype"/>
          <w:spacing w:val="1"/>
        </w:rPr>
        <w:t xml:space="preserve"> </w:t>
      </w:r>
      <w:r w:rsidRPr="00093F39">
        <w:rPr>
          <w:rFonts w:ascii="Palatino Linotype" w:hAnsi="Palatino Linotype"/>
        </w:rPr>
        <w:t>para tal efecto es conveniente destacar que el particular requirió se le informará las</w:t>
      </w:r>
      <w:r w:rsidRPr="00093F39">
        <w:rPr>
          <w:rFonts w:ascii="Palatino Linotype" w:hAnsi="Palatino Linotype"/>
          <w:spacing w:val="1"/>
        </w:rPr>
        <w:t xml:space="preserve"> </w:t>
      </w:r>
      <w:r w:rsidRPr="00093F39">
        <w:rPr>
          <w:rFonts w:ascii="Palatino Linotype" w:hAnsi="Palatino Linotype"/>
        </w:rPr>
        <w:t>razones del por qué no colocó en ninguna cancha de futbol rápido un distintivo</w:t>
      </w:r>
      <w:r w:rsidRPr="00093F39">
        <w:rPr>
          <w:rFonts w:ascii="Palatino Linotype" w:hAnsi="Palatino Linotype"/>
          <w:spacing w:val="1"/>
        </w:rPr>
        <w:t xml:space="preserve"> </w:t>
      </w:r>
      <w:r w:rsidRPr="00093F39">
        <w:rPr>
          <w:rFonts w:ascii="Palatino Linotype" w:hAnsi="Palatino Linotype"/>
        </w:rPr>
        <w:t>(placa, pintura, manta o cualquier aditamento conocido o por conocerse) alusivo al</w:t>
      </w:r>
      <w:r w:rsidRPr="00093F39">
        <w:rPr>
          <w:rFonts w:ascii="Palatino Linotype" w:hAnsi="Palatino Linotype"/>
          <w:spacing w:val="1"/>
        </w:rPr>
        <w:t xml:space="preserve"> </w:t>
      </w:r>
      <w:r w:rsidRPr="00093F39">
        <w:rPr>
          <w:rFonts w:ascii="Palatino Linotype" w:hAnsi="Palatino Linotype"/>
        </w:rPr>
        <w:t>reconocimiento al autor y/o titular, respecto de la obra él creada.</w:t>
      </w:r>
    </w:p>
    <w:p w14:paraId="1112046D" w14:textId="77777777" w:rsidR="00DA516A" w:rsidRPr="00093F39" w:rsidRDefault="00DA516A" w:rsidP="002E4421">
      <w:pPr>
        <w:pStyle w:val="Prrafodelista"/>
        <w:spacing w:line="360" w:lineRule="auto"/>
        <w:rPr>
          <w:rFonts w:ascii="Palatino Linotype" w:eastAsia="Calibri" w:hAnsi="Palatino Linotype" w:cs="Arial"/>
          <w:color w:val="000000" w:themeColor="text1"/>
          <w:lang w:val="es-ES"/>
        </w:rPr>
      </w:pPr>
    </w:p>
    <w:p w14:paraId="16B34D31" w14:textId="154AC555" w:rsidR="00DA516A" w:rsidRPr="00093F39" w:rsidRDefault="00DA516A" w:rsidP="002E442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lastRenderedPageBreak/>
        <w:t xml:space="preserve">Al respecto, </w:t>
      </w:r>
      <w:r w:rsidRPr="00093F39">
        <w:rPr>
          <w:rFonts w:ascii="Palatino Linotype" w:hAnsi="Palatino Linotype"/>
        </w:rPr>
        <w:t>este Órgano Garante advierte que la misma, no constituye un derecho de</w:t>
      </w:r>
      <w:r w:rsidRPr="00093F39">
        <w:rPr>
          <w:rFonts w:ascii="Palatino Linotype" w:hAnsi="Palatino Linotype"/>
          <w:spacing w:val="1"/>
        </w:rPr>
        <w:t xml:space="preserve"> </w:t>
      </w:r>
      <w:r w:rsidRPr="00093F39">
        <w:rPr>
          <w:rFonts w:ascii="Palatino Linotype" w:hAnsi="Palatino Linotype"/>
        </w:rPr>
        <w:t>acceso a la información pública, sino un derecho de petición, debido a que se tratan</w:t>
      </w:r>
      <w:r w:rsidRPr="00093F39">
        <w:rPr>
          <w:rFonts w:ascii="Palatino Linotype" w:hAnsi="Palatino Linotype"/>
          <w:spacing w:val="1"/>
        </w:rPr>
        <w:t xml:space="preserve"> </w:t>
      </w:r>
      <w:r w:rsidRPr="00093F39">
        <w:rPr>
          <w:rFonts w:ascii="Palatino Linotype" w:hAnsi="Palatino Linotype"/>
        </w:rPr>
        <w:t>cuestionamientos realizados por el entonces solicitante, interrogantes y declaraciones</w:t>
      </w:r>
      <w:r w:rsidRPr="00093F39">
        <w:rPr>
          <w:rFonts w:ascii="Palatino Linotype" w:hAnsi="Palatino Linotype"/>
          <w:spacing w:val="1"/>
        </w:rPr>
        <w:t xml:space="preserve"> </w:t>
      </w:r>
      <w:r w:rsidRPr="00093F39">
        <w:rPr>
          <w:rFonts w:ascii="Palatino Linotype" w:hAnsi="Palatino Linotype"/>
        </w:rPr>
        <w:t>que no se colman con la entrega de documentos, situación que conlleva a afirmar que</w:t>
      </w:r>
      <w:r w:rsidRPr="00093F39">
        <w:rPr>
          <w:rFonts w:ascii="Palatino Linotype" w:hAnsi="Palatino Linotype"/>
          <w:spacing w:val="1"/>
        </w:rPr>
        <w:t xml:space="preserve"> </w:t>
      </w:r>
      <w:r w:rsidRPr="00093F39">
        <w:rPr>
          <w:rFonts w:ascii="Palatino Linotype" w:hAnsi="Palatino Linotype"/>
        </w:rPr>
        <w:t>se está ante la presencia del ejercicio del derecho enunciado, ya que se busca obtener</w:t>
      </w:r>
      <w:r w:rsidRPr="00093F39">
        <w:rPr>
          <w:rFonts w:ascii="Palatino Linotype" w:hAnsi="Palatino Linotype"/>
          <w:spacing w:val="1"/>
        </w:rPr>
        <w:t xml:space="preserve"> </w:t>
      </w:r>
      <w:r w:rsidRPr="00093F39">
        <w:rPr>
          <w:rFonts w:ascii="Palatino Linotype" w:hAnsi="Palatino Linotype"/>
        </w:rPr>
        <w:t>un pronunciamiento en particular por parte del ente gubernamental al requerimiento</w:t>
      </w:r>
      <w:r w:rsidRPr="00093F39">
        <w:rPr>
          <w:rFonts w:ascii="Palatino Linotype" w:hAnsi="Palatino Linotype"/>
          <w:spacing w:val="1"/>
        </w:rPr>
        <w:t xml:space="preserve"> </w:t>
      </w:r>
      <w:r w:rsidRPr="00093F39">
        <w:rPr>
          <w:rFonts w:ascii="Palatino Linotype" w:hAnsi="Palatino Linotype"/>
        </w:rPr>
        <w:t>o</w:t>
      </w:r>
      <w:r w:rsidRPr="00093F39">
        <w:rPr>
          <w:rFonts w:ascii="Palatino Linotype" w:hAnsi="Palatino Linotype"/>
          <w:spacing w:val="-1"/>
        </w:rPr>
        <w:t xml:space="preserve"> </w:t>
      </w:r>
      <w:r w:rsidRPr="00093F39">
        <w:rPr>
          <w:rFonts w:ascii="Palatino Linotype" w:hAnsi="Palatino Linotype"/>
        </w:rPr>
        <w:t>duda en específico.</w:t>
      </w:r>
    </w:p>
    <w:p w14:paraId="6F8E386D" w14:textId="77777777" w:rsidR="00DA516A" w:rsidRPr="00093F39" w:rsidRDefault="00DA516A" w:rsidP="002E4421">
      <w:pPr>
        <w:pStyle w:val="Prrafodelista"/>
        <w:spacing w:line="360" w:lineRule="auto"/>
        <w:jc w:val="both"/>
        <w:rPr>
          <w:rFonts w:ascii="Palatino Linotype" w:eastAsia="Calibri" w:hAnsi="Palatino Linotype" w:cs="Arial"/>
          <w:color w:val="000000" w:themeColor="text1"/>
          <w:lang w:val="es-ES"/>
        </w:rPr>
      </w:pPr>
    </w:p>
    <w:p w14:paraId="0B6CFF63" w14:textId="0850FE7A" w:rsidR="00DA516A" w:rsidRPr="00093F39" w:rsidRDefault="00DA516A" w:rsidP="002E442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Bajo ese contexto, </w:t>
      </w:r>
      <w:r w:rsidRPr="00093F39">
        <w:rPr>
          <w:rFonts w:ascii="Palatino Linotype" w:hAnsi="Palatino Linotype"/>
        </w:rPr>
        <w:t>es importante dejar en claro lo que debe entenderse por derecho de</w:t>
      </w:r>
      <w:r w:rsidRPr="00093F39">
        <w:rPr>
          <w:rFonts w:ascii="Palatino Linotype" w:hAnsi="Palatino Linotype"/>
          <w:spacing w:val="1"/>
        </w:rPr>
        <w:t xml:space="preserve"> </w:t>
      </w:r>
      <w:r w:rsidRPr="00093F39">
        <w:rPr>
          <w:rFonts w:ascii="Palatino Linotype" w:hAnsi="Palatino Linotype"/>
        </w:rPr>
        <w:t>petición</w:t>
      </w:r>
      <w:r w:rsidRPr="00093F39">
        <w:rPr>
          <w:rFonts w:ascii="Palatino Linotype" w:hAnsi="Palatino Linotype"/>
          <w:spacing w:val="-2"/>
        </w:rPr>
        <w:t xml:space="preserve"> </w:t>
      </w:r>
      <w:r w:rsidRPr="00093F39">
        <w:rPr>
          <w:rFonts w:ascii="Palatino Linotype" w:hAnsi="Palatino Linotype"/>
        </w:rPr>
        <w:t>y</w:t>
      </w:r>
      <w:r w:rsidRPr="00093F39">
        <w:rPr>
          <w:rFonts w:ascii="Palatino Linotype" w:hAnsi="Palatino Linotype"/>
          <w:spacing w:val="-1"/>
        </w:rPr>
        <w:t xml:space="preserve"> </w:t>
      </w:r>
      <w:r w:rsidRPr="00093F39">
        <w:rPr>
          <w:rFonts w:ascii="Palatino Linotype" w:hAnsi="Palatino Linotype"/>
        </w:rPr>
        <w:t>por derecho</w:t>
      </w:r>
      <w:r w:rsidRPr="00093F39">
        <w:rPr>
          <w:rFonts w:ascii="Palatino Linotype" w:hAnsi="Palatino Linotype"/>
          <w:spacing w:val="-3"/>
        </w:rPr>
        <w:t xml:space="preserve"> </w:t>
      </w:r>
      <w:r w:rsidRPr="00093F39">
        <w:rPr>
          <w:rFonts w:ascii="Palatino Linotype" w:hAnsi="Palatino Linotype"/>
        </w:rPr>
        <w:t>de acceso a</w:t>
      </w:r>
      <w:r w:rsidRPr="00093F39">
        <w:rPr>
          <w:rFonts w:ascii="Palatino Linotype" w:hAnsi="Palatino Linotype"/>
          <w:spacing w:val="-1"/>
        </w:rPr>
        <w:t xml:space="preserve"> </w:t>
      </w:r>
      <w:r w:rsidRPr="00093F39">
        <w:rPr>
          <w:rFonts w:ascii="Palatino Linotype" w:hAnsi="Palatino Linotype"/>
        </w:rPr>
        <w:t>la información</w:t>
      </w:r>
      <w:r w:rsidRPr="00093F39">
        <w:rPr>
          <w:rFonts w:ascii="Palatino Linotype" w:hAnsi="Palatino Linotype"/>
          <w:spacing w:val="-1"/>
        </w:rPr>
        <w:t xml:space="preserve"> </w:t>
      </w:r>
      <w:r w:rsidRPr="00093F39">
        <w:rPr>
          <w:rFonts w:ascii="Palatino Linotype" w:hAnsi="Palatino Linotype"/>
        </w:rPr>
        <w:t>pública.</w:t>
      </w:r>
    </w:p>
    <w:p w14:paraId="7F2AFBF9" w14:textId="77777777" w:rsidR="00DA516A" w:rsidRPr="00093F39" w:rsidRDefault="00DA516A" w:rsidP="002E4421">
      <w:pPr>
        <w:pStyle w:val="Prrafodelista"/>
        <w:spacing w:line="360" w:lineRule="auto"/>
        <w:jc w:val="both"/>
        <w:rPr>
          <w:rFonts w:ascii="Palatino Linotype" w:eastAsia="Calibri" w:hAnsi="Palatino Linotype" w:cs="Arial"/>
          <w:color w:val="000000" w:themeColor="text1"/>
          <w:lang w:val="es-ES"/>
        </w:rPr>
      </w:pPr>
    </w:p>
    <w:p w14:paraId="61F495FD" w14:textId="69CAF2D2" w:rsidR="00DA516A" w:rsidRPr="00093F39" w:rsidRDefault="00DA516A" w:rsidP="002E4421">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lo que respecta </w:t>
      </w:r>
      <w:r w:rsidRPr="00093F39">
        <w:rPr>
          <w:rFonts w:ascii="Palatino Linotype" w:hAnsi="Palatino Linotype"/>
        </w:rPr>
        <w:t>a la definición de Derecho de Petición, el Maestro Ignacio Burgoa</w:t>
      </w:r>
      <w:r w:rsidRPr="00093F39">
        <w:rPr>
          <w:rFonts w:ascii="Palatino Linotype" w:hAnsi="Palatino Linotype"/>
          <w:spacing w:val="1"/>
        </w:rPr>
        <w:t xml:space="preserve"> </w:t>
      </w:r>
      <w:r w:rsidRPr="00093F39">
        <w:rPr>
          <w:rFonts w:ascii="Palatino Linotype" w:hAnsi="Palatino Linotype"/>
        </w:rPr>
        <w:t>Orihuela</w:t>
      </w:r>
      <w:r w:rsidRPr="00093F39">
        <w:rPr>
          <w:rFonts w:ascii="Palatino Linotype" w:hAnsi="Palatino Linotype"/>
          <w:spacing w:val="-1"/>
        </w:rPr>
        <w:t xml:space="preserve"> </w:t>
      </w:r>
      <w:r w:rsidRPr="00093F39">
        <w:rPr>
          <w:rFonts w:ascii="Palatino Linotype" w:hAnsi="Palatino Linotype"/>
        </w:rPr>
        <w:t>refiere:</w:t>
      </w:r>
    </w:p>
    <w:p w14:paraId="34428141"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32033475" w14:textId="2F20D747" w:rsidR="00DA516A" w:rsidRPr="00093F39" w:rsidRDefault="00DA516A" w:rsidP="00DA516A">
      <w:pPr>
        <w:spacing w:before="1"/>
        <w:ind w:left="954" w:right="1287"/>
        <w:jc w:val="both"/>
        <w:rPr>
          <w:rFonts w:ascii="Palatino Linotype" w:hAnsi="Palatino Linotype"/>
          <w:i/>
          <w:sz w:val="22"/>
        </w:rPr>
      </w:pPr>
      <w:r w:rsidRPr="00093F39">
        <w:rPr>
          <w:rFonts w:ascii="Palatino Linotype" w:hAnsi="Palatino Linotype"/>
          <w:b/>
          <w:sz w:val="22"/>
        </w:rPr>
        <w:t>“</w:t>
      </w:r>
      <w:r w:rsidRPr="00093F39">
        <w:rPr>
          <w:rFonts w:ascii="Palatino Linotype" w:hAnsi="Palatino Linotype"/>
          <w:sz w:val="22"/>
        </w:rPr>
        <w:t>…</w:t>
      </w:r>
      <w:r w:rsidRPr="00093F39">
        <w:rPr>
          <w:rFonts w:ascii="Palatino Linotype" w:hAnsi="Palatino Linotype"/>
          <w:i/>
          <w:sz w:val="22"/>
        </w:rPr>
        <w:t>es</w:t>
      </w:r>
      <w:r w:rsidRPr="00093F39">
        <w:rPr>
          <w:rFonts w:ascii="Palatino Linotype" w:hAnsi="Palatino Linotype"/>
          <w:i/>
          <w:spacing w:val="1"/>
          <w:sz w:val="22"/>
        </w:rPr>
        <w:t xml:space="preserve"> </w:t>
      </w:r>
      <w:r w:rsidRPr="00093F39">
        <w:rPr>
          <w:rFonts w:ascii="Palatino Linotype" w:hAnsi="Palatino Linotype"/>
          <w:i/>
          <w:sz w:val="22"/>
        </w:rPr>
        <w:t>un</w:t>
      </w:r>
      <w:r w:rsidRPr="00093F39">
        <w:rPr>
          <w:rFonts w:ascii="Palatino Linotype" w:hAnsi="Palatino Linotype"/>
          <w:i/>
          <w:spacing w:val="1"/>
          <w:sz w:val="22"/>
        </w:rPr>
        <w:t xml:space="preserve"> </w:t>
      </w:r>
      <w:r w:rsidRPr="00093F39">
        <w:rPr>
          <w:rFonts w:ascii="Palatino Linotype" w:hAnsi="Palatino Linotype"/>
          <w:i/>
          <w:sz w:val="22"/>
        </w:rPr>
        <w:t>Derecho</w:t>
      </w:r>
      <w:r w:rsidRPr="00093F39">
        <w:rPr>
          <w:rFonts w:ascii="Palatino Linotype" w:hAnsi="Palatino Linotype"/>
          <w:i/>
          <w:spacing w:val="1"/>
          <w:sz w:val="22"/>
        </w:rPr>
        <w:t xml:space="preserve"> </w:t>
      </w:r>
      <w:r w:rsidRPr="00093F39">
        <w:rPr>
          <w:rFonts w:ascii="Palatino Linotype" w:hAnsi="Palatino Linotype"/>
          <w:i/>
          <w:sz w:val="22"/>
        </w:rPr>
        <w:t>Público</w:t>
      </w:r>
      <w:r w:rsidRPr="00093F39">
        <w:rPr>
          <w:rFonts w:ascii="Palatino Linotype" w:hAnsi="Palatino Linotype"/>
          <w:i/>
          <w:spacing w:val="1"/>
          <w:sz w:val="22"/>
        </w:rPr>
        <w:t xml:space="preserve"> </w:t>
      </w:r>
      <w:r w:rsidRPr="00093F39">
        <w:rPr>
          <w:rFonts w:ascii="Palatino Linotype" w:hAnsi="Palatino Linotype"/>
          <w:i/>
          <w:sz w:val="22"/>
        </w:rPr>
        <w:t>subjetivo</w:t>
      </w:r>
      <w:r w:rsidRPr="00093F39">
        <w:rPr>
          <w:rFonts w:ascii="Palatino Linotype" w:hAnsi="Palatino Linotype"/>
          <w:i/>
          <w:spacing w:val="1"/>
          <w:sz w:val="22"/>
        </w:rPr>
        <w:t xml:space="preserve"> </w:t>
      </w:r>
      <w:r w:rsidRPr="00093F39">
        <w:rPr>
          <w:rFonts w:ascii="Palatino Linotype" w:hAnsi="Palatino Linotype"/>
          <w:i/>
          <w:sz w:val="22"/>
        </w:rPr>
        <w:t>individual</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la</w:t>
      </w:r>
      <w:r w:rsidRPr="00093F39">
        <w:rPr>
          <w:rFonts w:ascii="Palatino Linotype" w:hAnsi="Palatino Linotype"/>
          <w:i/>
          <w:spacing w:val="1"/>
          <w:sz w:val="22"/>
        </w:rPr>
        <w:t xml:space="preserve"> </w:t>
      </w:r>
      <w:r w:rsidRPr="00093F39">
        <w:rPr>
          <w:rFonts w:ascii="Palatino Linotype" w:hAnsi="Palatino Linotype"/>
          <w:i/>
          <w:sz w:val="22"/>
        </w:rPr>
        <w:t>Garantía</w:t>
      </w:r>
      <w:r w:rsidRPr="00093F39">
        <w:rPr>
          <w:rFonts w:ascii="Palatino Linotype" w:hAnsi="Palatino Linotype"/>
          <w:i/>
          <w:spacing w:val="1"/>
          <w:sz w:val="22"/>
        </w:rPr>
        <w:t xml:space="preserve"> </w:t>
      </w:r>
      <w:r w:rsidRPr="00093F39">
        <w:rPr>
          <w:rFonts w:ascii="Palatino Linotype" w:hAnsi="Palatino Linotype"/>
          <w:i/>
          <w:sz w:val="22"/>
        </w:rPr>
        <w:t>Respectiva</w:t>
      </w:r>
      <w:r w:rsidRPr="00093F39">
        <w:rPr>
          <w:rFonts w:ascii="Palatino Linotype" w:hAnsi="Palatino Linotype"/>
          <w:i/>
          <w:spacing w:val="1"/>
          <w:sz w:val="22"/>
        </w:rPr>
        <w:t xml:space="preserve"> </w:t>
      </w:r>
      <w:r w:rsidRPr="00093F39">
        <w:rPr>
          <w:rFonts w:ascii="Palatino Linotype" w:hAnsi="Palatino Linotype"/>
          <w:i/>
          <w:sz w:val="22"/>
        </w:rPr>
        <w:t>Consagrada en el Artículo 8 de la Ley Fundamental. En tal virtud, la persona</w:t>
      </w:r>
      <w:r w:rsidRPr="00093F39">
        <w:rPr>
          <w:rFonts w:ascii="Palatino Linotype" w:hAnsi="Palatino Linotype"/>
          <w:i/>
          <w:spacing w:val="1"/>
          <w:sz w:val="22"/>
        </w:rPr>
        <w:t xml:space="preserve"> </w:t>
      </w:r>
      <w:r w:rsidRPr="00093F39">
        <w:rPr>
          <w:rFonts w:ascii="Palatino Linotype" w:hAnsi="Palatino Linotype"/>
          <w:i/>
          <w:sz w:val="22"/>
        </w:rPr>
        <w:t>tiene la facultad de acudir a cualquier autoridad, formulando una solicitud o</w:t>
      </w:r>
      <w:r w:rsidRPr="00093F39">
        <w:rPr>
          <w:rFonts w:ascii="Palatino Linotype" w:hAnsi="Palatino Linotype"/>
          <w:i/>
          <w:spacing w:val="1"/>
          <w:sz w:val="22"/>
        </w:rPr>
        <w:t xml:space="preserve"> </w:t>
      </w:r>
      <w:r w:rsidRPr="00093F39">
        <w:rPr>
          <w:rFonts w:ascii="Palatino Linotype" w:hAnsi="Palatino Linotype"/>
          <w:i/>
          <w:sz w:val="22"/>
        </w:rPr>
        <w:t>instancia escrito de cualquier índole, la cual adopta, específicamente, el carácter</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simple</w:t>
      </w:r>
      <w:r w:rsidRPr="00093F39">
        <w:rPr>
          <w:rFonts w:ascii="Palatino Linotype" w:hAnsi="Palatino Linotype"/>
          <w:i/>
          <w:spacing w:val="-1"/>
          <w:sz w:val="22"/>
        </w:rPr>
        <w:t xml:space="preserve"> </w:t>
      </w:r>
      <w:r w:rsidRPr="00093F39">
        <w:rPr>
          <w:rFonts w:ascii="Palatino Linotype" w:hAnsi="Palatino Linotype"/>
          <w:i/>
          <w:sz w:val="22"/>
        </w:rPr>
        <w:t>petición</w:t>
      </w:r>
      <w:r w:rsidRPr="00093F39">
        <w:rPr>
          <w:rFonts w:ascii="Palatino Linotype" w:hAnsi="Palatino Linotype"/>
          <w:i/>
          <w:spacing w:val="-3"/>
          <w:sz w:val="22"/>
        </w:rPr>
        <w:t xml:space="preserve"> </w:t>
      </w:r>
      <w:r w:rsidRPr="00093F39">
        <w:rPr>
          <w:rFonts w:ascii="Palatino Linotype" w:hAnsi="Palatino Linotype"/>
          <w:i/>
          <w:sz w:val="22"/>
        </w:rPr>
        <w:t>administrativa,</w:t>
      </w:r>
      <w:r w:rsidRPr="00093F39">
        <w:rPr>
          <w:rFonts w:ascii="Palatino Linotype" w:hAnsi="Palatino Linotype"/>
          <w:i/>
          <w:spacing w:val="-3"/>
          <w:sz w:val="22"/>
        </w:rPr>
        <w:t xml:space="preserve"> </w:t>
      </w:r>
      <w:r w:rsidRPr="00093F39">
        <w:rPr>
          <w:rFonts w:ascii="Palatino Linotype" w:hAnsi="Palatino Linotype"/>
          <w:i/>
          <w:sz w:val="22"/>
        </w:rPr>
        <w:t>acción o</w:t>
      </w:r>
      <w:r w:rsidRPr="00093F39">
        <w:rPr>
          <w:rFonts w:ascii="Palatino Linotype" w:hAnsi="Palatino Linotype"/>
          <w:i/>
          <w:spacing w:val="-3"/>
          <w:sz w:val="22"/>
        </w:rPr>
        <w:t xml:space="preserve"> </w:t>
      </w:r>
      <w:r w:rsidRPr="00093F39">
        <w:rPr>
          <w:rFonts w:ascii="Palatino Linotype" w:hAnsi="Palatino Linotype"/>
          <w:i/>
          <w:sz w:val="22"/>
        </w:rPr>
        <w:t>recurso,</w:t>
      </w:r>
      <w:r w:rsidRPr="00093F39">
        <w:rPr>
          <w:rFonts w:ascii="Palatino Linotype" w:hAnsi="Palatino Linotype"/>
          <w:i/>
          <w:spacing w:val="-1"/>
          <w:sz w:val="22"/>
        </w:rPr>
        <w:t xml:space="preserve"> </w:t>
      </w:r>
      <w:r w:rsidRPr="00093F39">
        <w:rPr>
          <w:rFonts w:ascii="Palatino Linotype" w:hAnsi="Palatino Linotype"/>
          <w:i/>
          <w:sz w:val="22"/>
        </w:rPr>
        <w:t>etc.</w:t>
      </w:r>
      <w:r w:rsidRPr="00093F39">
        <w:rPr>
          <w:rFonts w:ascii="Palatino Linotype" w:hAnsi="Palatino Linotype"/>
          <w:i/>
          <w:spacing w:val="3"/>
          <w:sz w:val="22"/>
        </w:rPr>
        <w:t xml:space="preserve"> </w:t>
      </w:r>
      <w:r w:rsidRPr="00093F39">
        <w:rPr>
          <w:rFonts w:ascii="Palatino Linotype" w:hAnsi="Palatino Linotype"/>
          <w:b/>
          <w:i/>
          <w:sz w:val="22"/>
        </w:rPr>
        <w:t>“</w:t>
      </w:r>
      <w:r w:rsidRPr="00093F39">
        <w:rPr>
          <w:rFonts w:ascii="Palatino Linotype" w:hAnsi="Palatino Linotype"/>
          <w:i/>
          <w:sz w:val="22"/>
        </w:rPr>
        <w:t>(sic)</w:t>
      </w:r>
    </w:p>
    <w:p w14:paraId="19EF7EEF" w14:textId="77777777" w:rsidR="00DA516A" w:rsidRPr="00093F39" w:rsidRDefault="00DA516A" w:rsidP="00DA516A">
      <w:pPr>
        <w:spacing w:before="1"/>
        <w:ind w:left="954" w:right="1287"/>
        <w:jc w:val="both"/>
        <w:rPr>
          <w:rFonts w:ascii="Palatino Linotype" w:hAnsi="Palatino Linotype"/>
          <w:i/>
        </w:rPr>
      </w:pPr>
    </w:p>
    <w:p w14:paraId="22D3C31C"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5B99268D" w14:textId="438F5390" w:rsidR="00DA516A" w:rsidRPr="00093F39" w:rsidRDefault="00DA516A"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su </w:t>
      </w:r>
      <w:r w:rsidRPr="00093F39">
        <w:rPr>
          <w:rFonts w:ascii="Palatino Linotype" w:hAnsi="Palatino Linotype"/>
        </w:rPr>
        <w:t>parte,</w:t>
      </w:r>
      <w:r w:rsidRPr="00093F39">
        <w:rPr>
          <w:rFonts w:ascii="Palatino Linotype" w:hAnsi="Palatino Linotype"/>
          <w:spacing w:val="-1"/>
        </w:rPr>
        <w:t xml:space="preserve"> </w:t>
      </w:r>
      <w:r w:rsidRPr="00093F39">
        <w:rPr>
          <w:rFonts w:ascii="Palatino Linotype" w:hAnsi="Palatino Linotype"/>
        </w:rPr>
        <w:t>David</w:t>
      </w:r>
      <w:r w:rsidRPr="00093F39">
        <w:rPr>
          <w:rFonts w:ascii="Palatino Linotype" w:hAnsi="Palatino Linotype"/>
          <w:spacing w:val="-2"/>
        </w:rPr>
        <w:t xml:space="preserve"> </w:t>
      </w:r>
      <w:r w:rsidRPr="00093F39">
        <w:rPr>
          <w:rFonts w:ascii="Palatino Linotype" w:hAnsi="Palatino Linotype"/>
        </w:rPr>
        <w:t>Cienfuegos</w:t>
      </w:r>
      <w:r w:rsidRPr="00093F39">
        <w:rPr>
          <w:rFonts w:ascii="Palatino Linotype" w:hAnsi="Palatino Linotype"/>
          <w:spacing w:val="-2"/>
        </w:rPr>
        <w:t xml:space="preserve"> </w:t>
      </w:r>
      <w:r w:rsidRPr="00093F39">
        <w:rPr>
          <w:rFonts w:ascii="Palatino Linotype" w:hAnsi="Palatino Linotype"/>
        </w:rPr>
        <w:t>Salgado,</w:t>
      </w:r>
      <w:r w:rsidRPr="00093F39">
        <w:rPr>
          <w:rFonts w:ascii="Palatino Linotype" w:hAnsi="Palatino Linotype"/>
          <w:spacing w:val="-2"/>
        </w:rPr>
        <w:t xml:space="preserve"> </w:t>
      </w:r>
      <w:r w:rsidRPr="00093F39">
        <w:rPr>
          <w:rFonts w:ascii="Palatino Linotype" w:hAnsi="Palatino Linotype"/>
        </w:rPr>
        <w:t>concibe</w:t>
      </w:r>
      <w:r w:rsidRPr="00093F39">
        <w:rPr>
          <w:rFonts w:ascii="Palatino Linotype" w:hAnsi="Palatino Linotype"/>
          <w:spacing w:val="-1"/>
        </w:rPr>
        <w:t xml:space="preserve"> </w:t>
      </w:r>
      <w:r w:rsidRPr="00093F39">
        <w:rPr>
          <w:rFonts w:ascii="Palatino Linotype" w:hAnsi="Palatino Linotype"/>
        </w:rPr>
        <w:t>al</w:t>
      </w:r>
      <w:r w:rsidRPr="00093F39">
        <w:rPr>
          <w:rFonts w:ascii="Palatino Linotype" w:hAnsi="Palatino Linotype"/>
          <w:spacing w:val="-2"/>
        </w:rPr>
        <w:t xml:space="preserve"> </w:t>
      </w:r>
      <w:r w:rsidRPr="00093F39">
        <w:rPr>
          <w:rFonts w:ascii="Palatino Linotype" w:hAnsi="Palatino Linotype"/>
        </w:rPr>
        <w:t>derecho</w:t>
      </w:r>
      <w:r w:rsidRPr="00093F39">
        <w:rPr>
          <w:rFonts w:ascii="Palatino Linotype" w:hAnsi="Palatino Linotype"/>
          <w:spacing w:val="-2"/>
        </w:rPr>
        <w:t xml:space="preserve"> </w:t>
      </w:r>
      <w:r w:rsidRPr="00093F39">
        <w:rPr>
          <w:rFonts w:ascii="Palatino Linotype" w:hAnsi="Palatino Linotype"/>
        </w:rPr>
        <w:t>de</w:t>
      </w:r>
      <w:r w:rsidRPr="00093F39">
        <w:rPr>
          <w:rFonts w:ascii="Palatino Linotype" w:hAnsi="Palatino Linotype"/>
          <w:spacing w:val="-2"/>
        </w:rPr>
        <w:t xml:space="preserve"> </w:t>
      </w:r>
      <w:r w:rsidRPr="00093F39">
        <w:rPr>
          <w:rFonts w:ascii="Palatino Linotype" w:hAnsi="Palatino Linotype"/>
        </w:rPr>
        <w:t>petición</w:t>
      </w:r>
      <w:r w:rsidRPr="00093F39">
        <w:rPr>
          <w:rFonts w:ascii="Palatino Linotype" w:hAnsi="Palatino Linotype"/>
          <w:spacing w:val="-2"/>
        </w:rPr>
        <w:t xml:space="preserve"> </w:t>
      </w:r>
      <w:r w:rsidRPr="00093F39">
        <w:rPr>
          <w:rFonts w:ascii="Palatino Linotype" w:hAnsi="Palatino Linotype"/>
        </w:rPr>
        <w:t>como:</w:t>
      </w:r>
    </w:p>
    <w:p w14:paraId="12CA11A1" w14:textId="77777777" w:rsidR="00DA516A" w:rsidRPr="00093F39" w:rsidRDefault="00DA516A" w:rsidP="00DA516A">
      <w:pPr>
        <w:spacing w:before="164"/>
        <w:ind w:left="954" w:right="1288"/>
        <w:jc w:val="both"/>
        <w:rPr>
          <w:rFonts w:ascii="Palatino Linotype" w:hAnsi="Palatino Linotype"/>
          <w:i/>
        </w:rPr>
      </w:pPr>
      <w:r w:rsidRPr="00093F39">
        <w:rPr>
          <w:rFonts w:ascii="Palatino Linotype" w:hAnsi="Palatino Linotype"/>
          <w:b/>
          <w:i/>
          <w:sz w:val="22"/>
        </w:rPr>
        <w:lastRenderedPageBreak/>
        <w:t>“</w:t>
      </w:r>
      <w:r w:rsidRPr="00093F39">
        <w:rPr>
          <w:rFonts w:ascii="Palatino Linotype" w:hAnsi="Palatino Linotype"/>
          <w:i/>
          <w:sz w:val="22"/>
        </w:rPr>
        <w:t>el</w:t>
      </w:r>
      <w:r w:rsidRPr="00093F39">
        <w:rPr>
          <w:rFonts w:ascii="Palatino Linotype" w:hAnsi="Palatino Linotype"/>
          <w:i/>
          <w:spacing w:val="1"/>
          <w:sz w:val="22"/>
        </w:rPr>
        <w:t xml:space="preserve"> </w:t>
      </w:r>
      <w:r w:rsidRPr="00093F39">
        <w:rPr>
          <w:rFonts w:ascii="Palatino Linotype" w:hAnsi="Palatino Linotype"/>
          <w:i/>
          <w:sz w:val="22"/>
        </w:rPr>
        <w:t>derecho</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toda</w:t>
      </w:r>
      <w:r w:rsidRPr="00093F39">
        <w:rPr>
          <w:rFonts w:ascii="Palatino Linotype" w:hAnsi="Palatino Linotype"/>
          <w:i/>
          <w:spacing w:val="1"/>
          <w:sz w:val="22"/>
        </w:rPr>
        <w:t xml:space="preserve"> </w:t>
      </w:r>
      <w:r w:rsidRPr="00093F39">
        <w:rPr>
          <w:rFonts w:ascii="Palatino Linotype" w:hAnsi="Palatino Linotype"/>
          <w:i/>
          <w:sz w:val="22"/>
        </w:rPr>
        <w:t>persona</w:t>
      </w:r>
      <w:r w:rsidRPr="00093F39">
        <w:rPr>
          <w:rFonts w:ascii="Palatino Linotype" w:hAnsi="Palatino Linotype"/>
          <w:i/>
          <w:spacing w:val="1"/>
          <w:sz w:val="22"/>
        </w:rPr>
        <w:t xml:space="preserve"> </w:t>
      </w:r>
      <w:r w:rsidRPr="00093F39">
        <w:rPr>
          <w:rFonts w:ascii="Palatino Linotype" w:hAnsi="Palatino Linotype"/>
          <w:i/>
          <w:sz w:val="22"/>
        </w:rPr>
        <w:t>a</w:t>
      </w:r>
      <w:r w:rsidRPr="00093F39">
        <w:rPr>
          <w:rFonts w:ascii="Palatino Linotype" w:hAnsi="Palatino Linotype"/>
          <w:i/>
          <w:spacing w:val="1"/>
          <w:sz w:val="22"/>
        </w:rPr>
        <w:t xml:space="preserve"> </w:t>
      </w:r>
      <w:r w:rsidRPr="00093F39">
        <w:rPr>
          <w:rFonts w:ascii="Palatino Linotype" w:hAnsi="Palatino Linotype"/>
          <w:i/>
          <w:sz w:val="22"/>
        </w:rPr>
        <w:t>ser</w:t>
      </w:r>
      <w:r w:rsidRPr="00093F39">
        <w:rPr>
          <w:rFonts w:ascii="Palatino Linotype" w:hAnsi="Palatino Linotype"/>
          <w:i/>
          <w:spacing w:val="1"/>
          <w:sz w:val="22"/>
        </w:rPr>
        <w:t xml:space="preserve"> </w:t>
      </w:r>
      <w:r w:rsidRPr="00093F39">
        <w:rPr>
          <w:rFonts w:ascii="Palatino Linotype" w:hAnsi="Palatino Linotype"/>
          <w:i/>
          <w:sz w:val="22"/>
        </w:rPr>
        <w:t>escuchado</w:t>
      </w:r>
      <w:r w:rsidRPr="00093F39">
        <w:rPr>
          <w:rFonts w:ascii="Palatino Linotype" w:hAnsi="Palatino Linotype"/>
          <w:i/>
          <w:spacing w:val="1"/>
          <w:sz w:val="22"/>
        </w:rPr>
        <w:t xml:space="preserve"> </w:t>
      </w:r>
      <w:r w:rsidRPr="00093F39">
        <w:rPr>
          <w:rFonts w:ascii="Palatino Linotype" w:hAnsi="Palatino Linotype"/>
          <w:i/>
          <w:sz w:val="22"/>
        </w:rPr>
        <w:t>por</w:t>
      </w:r>
      <w:r w:rsidRPr="00093F39">
        <w:rPr>
          <w:rFonts w:ascii="Palatino Linotype" w:hAnsi="Palatino Linotype"/>
          <w:i/>
          <w:spacing w:val="1"/>
          <w:sz w:val="22"/>
        </w:rPr>
        <w:t xml:space="preserve"> </w:t>
      </w:r>
      <w:r w:rsidRPr="00093F39">
        <w:rPr>
          <w:rFonts w:ascii="Palatino Linotype" w:hAnsi="Palatino Linotype"/>
          <w:i/>
          <w:sz w:val="22"/>
        </w:rPr>
        <w:t>quienes</w:t>
      </w:r>
      <w:r w:rsidRPr="00093F39">
        <w:rPr>
          <w:rFonts w:ascii="Palatino Linotype" w:hAnsi="Palatino Linotype"/>
          <w:i/>
          <w:spacing w:val="1"/>
          <w:sz w:val="22"/>
        </w:rPr>
        <w:t xml:space="preserve"> </w:t>
      </w:r>
      <w:r w:rsidRPr="00093F39">
        <w:rPr>
          <w:rFonts w:ascii="Palatino Linotype" w:hAnsi="Palatino Linotype"/>
          <w:i/>
          <w:sz w:val="22"/>
        </w:rPr>
        <w:t>ejercen</w:t>
      </w:r>
      <w:r w:rsidRPr="00093F39">
        <w:rPr>
          <w:rFonts w:ascii="Palatino Linotype" w:hAnsi="Palatino Linotype"/>
          <w:i/>
          <w:spacing w:val="1"/>
          <w:sz w:val="22"/>
        </w:rPr>
        <w:t xml:space="preserve"> </w:t>
      </w:r>
      <w:r w:rsidRPr="00093F39">
        <w:rPr>
          <w:rFonts w:ascii="Palatino Linotype" w:hAnsi="Palatino Linotype"/>
          <w:i/>
          <w:sz w:val="22"/>
        </w:rPr>
        <w:t>el</w:t>
      </w:r>
      <w:r w:rsidRPr="00093F39">
        <w:rPr>
          <w:rFonts w:ascii="Palatino Linotype" w:hAnsi="Palatino Linotype"/>
          <w:i/>
          <w:spacing w:val="55"/>
          <w:sz w:val="22"/>
        </w:rPr>
        <w:t xml:space="preserve"> </w:t>
      </w:r>
      <w:r w:rsidRPr="00093F39">
        <w:rPr>
          <w:rFonts w:ascii="Palatino Linotype" w:hAnsi="Palatino Linotype"/>
          <w:i/>
          <w:sz w:val="22"/>
        </w:rPr>
        <w:t>poder</w:t>
      </w:r>
      <w:r w:rsidRPr="00093F39">
        <w:rPr>
          <w:rFonts w:ascii="Palatino Linotype" w:hAnsi="Palatino Linotype"/>
          <w:i/>
          <w:spacing w:val="1"/>
          <w:sz w:val="22"/>
        </w:rPr>
        <w:t xml:space="preserve"> </w:t>
      </w:r>
      <w:r w:rsidRPr="00093F39">
        <w:rPr>
          <w:rFonts w:ascii="Palatino Linotype" w:hAnsi="Palatino Linotype"/>
          <w:i/>
          <w:sz w:val="22"/>
        </w:rPr>
        <w:t>público.</w:t>
      </w:r>
      <w:r w:rsidRPr="00093F39">
        <w:rPr>
          <w:rFonts w:ascii="Palatino Linotype" w:hAnsi="Palatino Linotype"/>
          <w:b/>
          <w:i/>
          <w:sz w:val="22"/>
        </w:rPr>
        <w:t>”</w:t>
      </w:r>
      <w:r w:rsidRPr="00093F39">
        <w:rPr>
          <w:rFonts w:ascii="Palatino Linotype" w:hAnsi="Palatino Linotype"/>
          <w:b/>
          <w:i/>
          <w:spacing w:val="-3"/>
          <w:sz w:val="22"/>
        </w:rPr>
        <w:t xml:space="preserve"> </w:t>
      </w:r>
      <w:r w:rsidRPr="00093F39">
        <w:rPr>
          <w:rFonts w:ascii="Palatino Linotype" w:hAnsi="Palatino Linotype"/>
          <w:i/>
          <w:sz w:val="22"/>
        </w:rPr>
        <w:t>(Sic)</w:t>
      </w:r>
    </w:p>
    <w:p w14:paraId="224F03BD"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47CABFC" w14:textId="6A96AA53"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Al </w:t>
      </w:r>
      <w:r w:rsidRPr="00093F39">
        <w:rPr>
          <w:rFonts w:ascii="Palatino Linotype" w:hAnsi="Palatino Linotype"/>
        </w:rPr>
        <w:t>respecto,</w:t>
      </w:r>
      <w:r w:rsidRPr="00093F39">
        <w:rPr>
          <w:rFonts w:ascii="Palatino Linotype" w:hAnsi="Palatino Linotype"/>
          <w:spacing w:val="1"/>
        </w:rPr>
        <w:t xml:space="preserve"> </w:t>
      </w:r>
      <w:r w:rsidRPr="00093F39">
        <w:rPr>
          <w:rFonts w:ascii="Palatino Linotype" w:hAnsi="Palatino Linotype"/>
        </w:rPr>
        <w:t>para</w:t>
      </w:r>
      <w:r w:rsidRPr="00093F39">
        <w:rPr>
          <w:rFonts w:ascii="Palatino Linotype" w:hAnsi="Palatino Linotype"/>
          <w:spacing w:val="1"/>
        </w:rPr>
        <w:t xml:space="preserve"> </w:t>
      </w:r>
      <w:r w:rsidRPr="00093F39">
        <w:rPr>
          <w:rFonts w:ascii="Palatino Linotype" w:hAnsi="Palatino Linotype"/>
        </w:rPr>
        <w:t>diferenciar</w:t>
      </w:r>
      <w:r w:rsidRPr="00093F39">
        <w:rPr>
          <w:rFonts w:ascii="Palatino Linotype" w:hAnsi="Palatino Linotype"/>
          <w:spacing w:val="1"/>
        </w:rPr>
        <w:t xml:space="preserve"> </w:t>
      </w:r>
      <w:r w:rsidRPr="00093F39">
        <w:rPr>
          <w:rFonts w:ascii="Palatino Linotype" w:hAnsi="Palatino Linotype"/>
        </w:rPr>
        <w:t>el</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petición</w:t>
      </w:r>
      <w:r w:rsidRPr="00093F39">
        <w:rPr>
          <w:rFonts w:ascii="Palatino Linotype" w:hAnsi="Palatino Linotype"/>
          <w:spacing w:val="1"/>
        </w:rPr>
        <w:t xml:space="preserve"> </w:t>
      </w:r>
      <w:r w:rsidRPr="00093F39">
        <w:rPr>
          <w:rFonts w:ascii="Palatino Linotype" w:hAnsi="Palatino Linotype"/>
        </w:rPr>
        <w:t>del</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acceso</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información, resulta conducente señalar que José Guadalupe Robles, conceptualiza el</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2"/>
        </w:rPr>
        <w:t xml:space="preserve"> </w:t>
      </w:r>
      <w:r w:rsidRPr="00093F39">
        <w:rPr>
          <w:rFonts w:ascii="Palatino Linotype" w:hAnsi="Palatino Linotype"/>
        </w:rPr>
        <w:t>a la información</w:t>
      </w:r>
      <w:r w:rsidRPr="00093F39">
        <w:rPr>
          <w:rFonts w:ascii="Palatino Linotype" w:hAnsi="Palatino Linotype"/>
          <w:spacing w:val="-1"/>
        </w:rPr>
        <w:t xml:space="preserve"> </w:t>
      </w:r>
      <w:r w:rsidRPr="00093F39">
        <w:rPr>
          <w:rFonts w:ascii="Palatino Linotype" w:hAnsi="Palatino Linotype"/>
        </w:rPr>
        <w:t>como:</w:t>
      </w:r>
    </w:p>
    <w:p w14:paraId="73A0B7CC" w14:textId="77777777" w:rsidR="00DA516A" w:rsidRPr="00093F39" w:rsidRDefault="00DA516A" w:rsidP="00DA516A">
      <w:pPr>
        <w:pStyle w:val="Prrafodelista"/>
        <w:tabs>
          <w:tab w:val="left" w:pos="426"/>
          <w:tab w:val="left" w:pos="567"/>
        </w:tabs>
        <w:spacing w:line="360" w:lineRule="auto"/>
        <w:ind w:left="0"/>
        <w:jc w:val="both"/>
        <w:rPr>
          <w:rFonts w:ascii="Palatino Linotype" w:hAnsi="Palatino Linotype"/>
        </w:rPr>
      </w:pPr>
    </w:p>
    <w:p w14:paraId="77B80EBB" w14:textId="17526820" w:rsidR="00DA516A" w:rsidRPr="00093F39" w:rsidRDefault="00DA516A" w:rsidP="00DA516A">
      <w:pPr>
        <w:pStyle w:val="Prrafodelista"/>
        <w:tabs>
          <w:tab w:val="left" w:pos="426"/>
          <w:tab w:val="left" w:pos="567"/>
        </w:tabs>
        <w:spacing w:line="360" w:lineRule="auto"/>
        <w:ind w:left="567" w:right="565"/>
        <w:jc w:val="both"/>
        <w:rPr>
          <w:rFonts w:ascii="Palatino Linotype" w:eastAsia="Calibri" w:hAnsi="Palatino Linotype" w:cs="Arial"/>
          <w:color w:val="000000" w:themeColor="text1"/>
          <w:lang w:val="es-ES"/>
        </w:rPr>
      </w:pPr>
      <w:r w:rsidRPr="00093F39">
        <w:rPr>
          <w:rFonts w:ascii="Palatino Linotype" w:hAnsi="Palatino Linotype"/>
          <w:i/>
          <w:sz w:val="22"/>
        </w:rPr>
        <w:t>“un derecho fundamental tanto de carácter individual como colectivo, cuyas</w:t>
      </w:r>
      <w:r w:rsidRPr="00093F39">
        <w:rPr>
          <w:rFonts w:ascii="Palatino Linotype" w:hAnsi="Palatino Linotype"/>
          <w:i/>
          <w:spacing w:val="1"/>
          <w:sz w:val="22"/>
        </w:rPr>
        <w:t xml:space="preserve"> </w:t>
      </w:r>
      <w:r w:rsidRPr="00093F39">
        <w:rPr>
          <w:rFonts w:ascii="Palatino Linotype" w:hAnsi="Palatino Linotype"/>
          <w:i/>
          <w:sz w:val="22"/>
        </w:rPr>
        <w:t>limitaciones deben estar establecidas en la ley, así como una garantía de que la</w:t>
      </w:r>
      <w:r w:rsidRPr="00093F39">
        <w:rPr>
          <w:rFonts w:ascii="Palatino Linotype" w:hAnsi="Palatino Linotype"/>
          <w:i/>
          <w:spacing w:val="1"/>
          <w:sz w:val="22"/>
        </w:rPr>
        <w:t xml:space="preserve"> </w:t>
      </w:r>
      <w:r w:rsidRPr="00093F39">
        <w:rPr>
          <w:rFonts w:ascii="Palatino Linotype" w:hAnsi="Palatino Linotype"/>
          <w:i/>
          <w:sz w:val="22"/>
        </w:rPr>
        <w:t>información sea transmitida con claridad y objetividad, por cuanto a que es un</w:t>
      </w:r>
      <w:r w:rsidRPr="00093F39">
        <w:rPr>
          <w:rFonts w:ascii="Palatino Linotype" w:hAnsi="Palatino Linotype"/>
          <w:i/>
          <w:spacing w:val="1"/>
          <w:sz w:val="22"/>
        </w:rPr>
        <w:t xml:space="preserve"> </w:t>
      </w:r>
      <w:r w:rsidRPr="00093F39">
        <w:rPr>
          <w:rFonts w:ascii="Palatino Linotype" w:hAnsi="Palatino Linotype"/>
          <w:i/>
          <w:sz w:val="22"/>
        </w:rPr>
        <w:t>bien jurídico que coadyuva al desarrollo de las personas y a la formación de</w:t>
      </w:r>
      <w:r w:rsidRPr="00093F39">
        <w:rPr>
          <w:rFonts w:ascii="Palatino Linotype" w:hAnsi="Palatino Linotype"/>
          <w:i/>
          <w:spacing w:val="1"/>
          <w:sz w:val="22"/>
        </w:rPr>
        <w:t xml:space="preserve"> </w:t>
      </w:r>
      <w:r w:rsidRPr="00093F39">
        <w:rPr>
          <w:rFonts w:ascii="Palatino Linotype" w:hAnsi="Palatino Linotype"/>
          <w:i/>
          <w:sz w:val="22"/>
        </w:rPr>
        <w:t>opinión</w:t>
      </w:r>
      <w:r w:rsidRPr="00093F39">
        <w:rPr>
          <w:rFonts w:ascii="Palatino Linotype" w:hAnsi="Palatino Linotype"/>
          <w:i/>
          <w:spacing w:val="1"/>
          <w:sz w:val="22"/>
        </w:rPr>
        <w:t xml:space="preserve"> </w:t>
      </w:r>
      <w:r w:rsidRPr="00093F39">
        <w:rPr>
          <w:rFonts w:ascii="Palatino Linotype" w:hAnsi="Palatino Linotype"/>
          <w:i/>
          <w:sz w:val="22"/>
        </w:rPr>
        <w:t>pública</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calidad</w:t>
      </w:r>
      <w:r w:rsidRPr="00093F39">
        <w:rPr>
          <w:rFonts w:ascii="Palatino Linotype" w:hAnsi="Palatino Linotype"/>
          <w:i/>
          <w:spacing w:val="1"/>
          <w:sz w:val="22"/>
        </w:rPr>
        <w:t xml:space="preserve"> </w:t>
      </w:r>
      <w:r w:rsidRPr="00093F39">
        <w:rPr>
          <w:rFonts w:ascii="Palatino Linotype" w:hAnsi="Palatino Linotype"/>
          <w:i/>
          <w:sz w:val="22"/>
        </w:rPr>
        <w:t>para</w:t>
      </w:r>
      <w:r w:rsidRPr="00093F39">
        <w:rPr>
          <w:rFonts w:ascii="Palatino Linotype" w:hAnsi="Palatino Linotype"/>
          <w:i/>
          <w:spacing w:val="1"/>
          <w:sz w:val="22"/>
        </w:rPr>
        <w:t xml:space="preserve"> </w:t>
      </w:r>
      <w:r w:rsidRPr="00093F39">
        <w:rPr>
          <w:rFonts w:ascii="Palatino Linotype" w:hAnsi="Palatino Linotype"/>
          <w:i/>
          <w:sz w:val="22"/>
        </w:rPr>
        <w:t>poder</w:t>
      </w:r>
      <w:r w:rsidRPr="00093F39">
        <w:rPr>
          <w:rFonts w:ascii="Palatino Linotype" w:hAnsi="Palatino Linotype"/>
          <w:i/>
          <w:spacing w:val="1"/>
          <w:sz w:val="22"/>
        </w:rPr>
        <w:t xml:space="preserve"> </w:t>
      </w:r>
      <w:r w:rsidRPr="00093F39">
        <w:rPr>
          <w:rFonts w:ascii="Palatino Linotype" w:hAnsi="Palatino Linotype"/>
          <w:i/>
          <w:sz w:val="22"/>
        </w:rPr>
        <w:t>participar</w:t>
      </w:r>
      <w:r w:rsidRPr="00093F39">
        <w:rPr>
          <w:rFonts w:ascii="Palatino Linotype" w:hAnsi="Palatino Linotype"/>
          <w:i/>
          <w:spacing w:val="1"/>
          <w:sz w:val="22"/>
        </w:rPr>
        <w:t xml:space="preserve"> </w:t>
      </w:r>
      <w:r w:rsidRPr="00093F39">
        <w:rPr>
          <w:rFonts w:ascii="Palatino Linotype" w:hAnsi="Palatino Linotype"/>
          <w:i/>
          <w:sz w:val="22"/>
        </w:rPr>
        <w:t>y</w:t>
      </w:r>
      <w:r w:rsidRPr="00093F39">
        <w:rPr>
          <w:rFonts w:ascii="Palatino Linotype" w:hAnsi="Palatino Linotype"/>
          <w:i/>
          <w:spacing w:val="1"/>
          <w:sz w:val="22"/>
        </w:rPr>
        <w:t xml:space="preserve"> </w:t>
      </w:r>
      <w:r w:rsidRPr="00093F39">
        <w:rPr>
          <w:rFonts w:ascii="Palatino Linotype" w:hAnsi="Palatino Linotype"/>
          <w:i/>
          <w:sz w:val="22"/>
        </w:rPr>
        <w:t>luego</w:t>
      </w:r>
      <w:r w:rsidRPr="00093F39">
        <w:rPr>
          <w:rFonts w:ascii="Palatino Linotype" w:hAnsi="Palatino Linotype"/>
          <w:i/>
          <w:spacing w:val="1"/>
          <w:sz w:val="22"/>
        </w:rPr>
        <w:t xml:space="preserve"> </w:t>
      </w:r>
      <w:r w:rsidRPr="00093F39">
        <w:rPr>
          <w:rFonts w:ascii="Palatino Linotype" w:hAnsi="Palatino Linotype"/>
          <w:i/>
          <w:sz w:val="22"/>
        </w:rPr>
        <w:t>influir</w:t>
      </w:r>
      <w:r w:rsidRPr="00093F39">
        <w:rPr>
          <w:rFonts w:ascii="Palatino Linotype" w:hAnsi="Palatino Linotype"/>
          <w:i/>
          <w:spacing w:val="1"/>
          <w:sz w:val="22"/>
        </w:rPr>
        <w:t xml:space="preserve"> </w:t>
      </w:r>
      <w:r w:rsidRPr="00093F39">
        <w:rPr>
          <w:rFonts w:ascii="Palatino Linotype" w:hAnsi="Palatino Linotype"/>
          <w:i/>
          <w:sz w:val="22"/>
        </w:rPr>
        <w:t>en</w:t>
      </w:r>
      <w:r w:rsidRPr="00093F39">
        <w:rPr>
          <w:rFonts w:ascii="Palatino Linotype" w:hAnsi="Palatino Linotype"/>
          <w:i/>
          <w:spacing w:val="1"/>
          <w:sz w:val="22"/>
        </w:rPr>
        <w:t xml:space="preserve"> </w:t>
      </w:r>
      <w:r w:rsidRPr="00093F39">
        <w:rPr>
          <w:rFonts w:ascii="Palatino Linotype" w:hAnsi="Palatino Linotype"/>
          <w:i/>
          <w:sz w:val="22"/>
        </w:rPr>
        <w:t>la</w:t>
      </w:r>
      <w:r w:rsidRPr="00093F39">
        <w:rPr>
          <w:rFonts w:ascii="Palatino Linotype" w:hAnsi="Palatino Linotype"/>
          <w:i/>
          <w:spacing w:val="1"/>
          <w:sz w:val="22"/>
        </w:rPr>
        <w:t xml:space="preserve"> </w:t>
      </w:r>
      <w:r w:rsidRPr="00093F39">
        <w:rPr>
          <w:rFonts w:ascii="Palatino Linotype" w:hAnsi="Palatino Linotype"/>
          <w:i/>
          <w:sz w:val="22"/>
        </w:rPr>
        <w:t>vida</w:t>
      </w:r>
      <w:r w:rsidRPr="00093F39">
        <w:rPr>
          <w:rFonts w:ascii="Palatino Linotype" w:hAnsi="Palatino Linotype"/>
          <w:i/>
          <w:spacing w:val="-52"/>
          <w:sz w:val="22"/>
        </w:rPr>
        <w:t xml:space="preserve"> </w:t>
      </w:r>
      <w:r w:rsidRPr="00093F39">
        <w:rPr>
          <w:rFonts w:ascii="Palatino Linotype" w:hAnsi="Palatino Linotype"/>
          <w:i/>
          <w:sz w:val="22"/>
        </w:rPr>
        <w:t>pública.</w:t>
      </w:r>
      <w:r w:rsidRPr="00093F39">
        <w:rPr>
          <w:rFonts w:ascii="Palatino Linotype" w:hAnsi="Palatino Linotype"/>
          <w:b/>
          <w:i/>
          <w:sz w:val="22"/>
        </w:rPr>
        <w:t>”</w:t>
      </w:r>
      <w:r w:rsidRPr="00093F39">
        <w:rPr>
          <w:rFonts w:ascii="Palatino Linotype" w:hAnsi="Palatino Linotype"/>
          <w:b/>
          <w:i/>
          <w:spacing w:val="-3"/>
          <w:sz w:val="22"/>
        </w:rPr>
        <w:t xml:space="preserve"> </w:t>
      </w:r>
      <w:r w:rsidRPr="00093F39">
        <w:rPr>
          <w:rFonts w:ascii="Palatino Linotype" w:hAnsi="Palatino Linotype"/>
          <w:i/>
          <w:sz w:val="22"/>
        </w:rPr>
        <w:t>(Sic)</w:t>
      </w:r>
    </w:p>
    <w:p w14:paraId="7BDDE61B"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180BB74C" w14:textId="69B2CFAC" w:rsidR="00DA516A" w:rsidRPr="00093F39" w:rsidRDefault="00DA516A"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Ahora bien, el derecho </w:t>
      </w:r>
      <w:r w:rsidRPr="00093F39">
        <w:rPr>
          <w:rFonts w:ascii="Palatino Linotype" w:hAnsi="Palatino Linotype"/>
        </w:rPr>
        <w:t>de acceso a la información pública por disposición del artículo</w:t>
      </w:r>
      <w:r w:rsidRPr="00093F39">
        <w:rPr>
          <w:rFonts w:ascii="Palatino Linotype" w:hAnsi="Palatino Linotype"/>
          <w:spacing w:val="1"/>
        </w:rPr>
        <w:t xml:space="preserve"> </w:t>
      </w:r>
      <w:r w:rsidRPr="00093F39">
        <w:rPr>
          <w:rFonts w:ascii="Palatino Linotype" w:hAnsi="Palatino Linotype"/>
        </w:rPr>
        <w:t>4 de la Ley de Transparencia y Acceso a la Información Pública del Estado de México</w:t>
      </w:r>
      <w:r w:rsidRPr="00093F39">
        <w:rPr>
          <w:rFonts w:ascii="Palatino Linotype" w:hAnsi="Palatino Linotype"/>
          <w:spacing w:val="1"/>
        </w:rPr>
        <w:t xml:space="preserve"> </w:t>
      </w:r>
      <w:r w:rsidRPr="00093F39">
        <w:rPr>
          <w:rFonts w:ascii="Palatino Linotype" w:hAnsi="Palatino Linotype"/>
        </w:rPr>
        <w:t>y Municipios es la prerrogativa de las personas para buscar, difundir, investigar,</w:t>
      </w:r>
      <w:r w:rsidRPr="00093F39">
        <w:rPr>
          <w:rFonts w:ascii="Palatino Linotype" w:hAnsi="Palatino Linotype"/>
          <w:spacing w:val="1"/>
        </w:rPr>
        <w:t xml:space="preserve"> </w:t>
      </w:r>
      <w:r w:rsidRPr="00093F39">
        <w:rPr>
          <w:rFonts w:ascii="Palatino Linotype" w:hAnsi="Palatino Linotype"/>
        </w:rPr>
        <w:t>recabar,</w:t>
      </w:r>
      <w:r w:rsidRPr="00093F39">
        <w:rPr>
          <w:rFonts w:ascii="Palatino Linotype" w:hAnsi="Palatino Linotype"/>
          <w:spacing w:val="-1"/>
        </w:rPr>
        <w:t xml:space="preserve"> </w:t>
      </w:r>
      <w:r w:rsidRPr="00093F39">
        <w:rPr>
          <w:rFonts w:ascii="Palatino Linotype" w:hAnsi="Palatino Linotype"/>
        </w:rPr>
        <w:t>recibir y solicitar información</w:t>
      </w:r>
      <w:r w:rsidRPr="00093F39">
        <w:rPr>
          <w:rFonts w:ascii="Palatino Linotype" w:hAnsi="Palatino Linotype"/>
          <w:spacing w:val="-1"/>
        </w:rPr>
        <w:t xml:space="preserve"> </w:t>
      </w:r>
      <w:r w:rsidRPr="00093F39">
        <w:rPr>
          <w:rFonts w:ascii="Palatino Linotype" w:hAnsi="Palatino Linotype"/>
        </w:rPr>
        <w:t>pública.</w:t>
      </w:r>
    </w:p>
    <w:p w14:paraId="2C989DF2"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2BFE67" w14:textId="751642EE"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Es por ello </w:t>
      </w:r>
      <w:r w:rsidRPr="00093F39">
        <w:rPr>
          <w:rFonts w:ascii="Palatino Linotype" w:hAnsi="Palatino Linotype"/>
        </w:rPr>
        <w:t>que,</w:t>
      </w:r>
      <w:r w:rsidRPr="00093F39">
        <w:rPr>
          <w:rFonts w:ascii="Palatino Linotype" w:hAnsi="Palatino Linotype"/>
          <w:spacing w:val="1"/>
        </w:rPr>
        <w:t xml:space="preserve"> </w:t>
      </w:r>
      <w:r w:rsidRPr="00093F39">
        <w:rPr>
          <w:rFonts w:ascii="Palatino Linotype" w:hAnsi="Palatino Linotype"/>
        </w:rPr>
        <w:t>el</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acceso</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información</w:t>
      </w:r>
      <w:r w:rsidRPr="00093F39">
        <w:rPr>
          <w:rFonts w:ascii="Palatino Linotype" w:hAnsi="Palatino Linotype"/>
          <w:spacing w:val="1"/>
        </w:rPr>
        <w:t xml:space="preserve"> </w:t>
      </w:r>
      <w:r w:rsidRPr="00093F39">
        <w:rPr>
          <w:rFonts w:ascii="Palatino Linotype" w:hAnsi="Palatino Linotype"/>
        </w:rPr>
        <w:t>pública,</w:t>
      </w:r>
      <w:r w:rsidRPr="00093F39">
        <w:rPr>
          <w:rFonts w:ascii="Palatino Linotype" w:hAnsi="Palatino Linotype"/>
          <w:spacing w:val="1"/>
        </w:rPr>
        <w:t xml:space="preserve"> </w:t>
      </w:r>
      <w:r w:rsidRPr="00093F39">
        <w:rPr>
          <w:rFonts w:ascii="Palatino Linotype" w:hAnsi="Palatino Linotype"/>
        </w:rPr>
        <w:t>implica</w:t>
      </w:r>
      <w:r w:rsidRPr="00093F39">
        <w:rPr>
          <w:rFonts w:ascii="Palatino Linotype" w:hAnsi="Palatino Linotype"/>
          <w:spacing w:val="60"/>
        </w:rPr>
        <w:t xml:space="preserve"> </w:t>
      </w:r>
      <w:r w:rsidRPr="00093F39">
        <w:rPr>
          <w:rFonts w:ascii="Palatino Linotype" w:hAnsi="Palatino Linotype"/>
        </w:rPr>
        <w:t>el</w:t>
      </w:r>
      <w:r w:rsidRPr="00093F39">
        <w:rPr>
          <w:rFonts w:ascii="Palatino Linotype" w:hAnsi="Palatino Linotype"/>
          <w:spacing w:val="1"/>
        </w:rPr>
        <w:t xml:space="preserve"> </w:t>
      </w:r>
      <w:r w:rsidRPr="00093F39">
        <w:rPr>
          <w:rFonts w:ascii="Palatino Linotype" w:hAnsi="Palatino Linotype"/>
        </w:rPr>
        <w:t>conocimiento de los particulares de la información contenida en los documentos que</w:t>
      </w:r>
      <w:r w:rsidRPr="00093F39">
        <w:rPr>
          <w:rFonts w:ascii="Palatino Linotype" w:hAnsi="Palatino Linotype"/>
          <w:spacing w:val="1"/>
        </w:rPr>
        <w:t xml:space="preserve"> </w:t>
      </w:r>
      <w:r w:rsidRPr="00093F39">
        <w:rPr>
          <w:rFonts w:ascii="Palatino Linotype" w:hAnsi="Palatino Linotype"/>
        </w:rPr>
        <w:t>posean los órganos del estado; incluso, se impone la obligación a las autoridades de</w:t>
      </w:r>
      <w:r w:rsidRPr="00093F39">
        <w:rPr>
          <w:rFonts w:ascii="Palatino Linotype" w:hAnsi="Palatino Linotype"/>
          <w:spacing w:val="1"/>
        </w:rPr>
        <w:t xml:space="preserve"> </w:t>
      </w:r>
      <w:r w:rsidRPr="00093F39">
        <w:rPr>
          <w:rFonts w:ascii="Palatino Linotype" w:hAnsi="Palatino Linotype"/>
        </w:rPr>
        <w:t>preservar</w:t>
      </w:r>
      <w:r w:rsidRPr="00093F39">
        <w:rPr>
          <w:rFonts w:ascii="Palatino Linotype" w:hAnsi="Palatino Linotype"/>
          <w:spacing w:val="-1"/>
        </w:rPr>
        <w:t xml:space="preserve"> </w:t>
      </w:r>
      <w:r w:rsidRPr="00093F39">
        <w:rPr>
          <w:rFonts w:ascii="Palatino Linotype" w:hAnsi="Palatino Linotype"/>
        </w:rPr>
        <w:t>sus</w:t>
      </w:r>
      <w:r w:rsidRPr="00093F39">
        <w:rPr>
          <w:rFonts w:ascii="Palatino Linotype" w:hAnsi="Palatino Linotype"/>
          <w:spacing w:val="-2"/>
        </w:rPr>
        <w:t xml:space="preserve"> </w:t>
      </w:r>
      <w:r w:rsidRPr="00093F39">
        <w:rPr>
          <w:rFonts w:ascii="Palatino Linotype" w:hAnsi="Palatino Linotype"/>
        </w:rPr>
        <w:t>documentos</w:t>
      </w:r>
      <w:r w:rsidRPr="00093F39">
        <w:rPr>
          <w:rFonts w:ascii="Palatino Linotype" w:hAnsi="Palatino Linotype"/>
          <w:spacing w:val="-2"/>
        </w:rPr>
        <w:t xml:space="preserve"> </w:t>
      </w:r>
      <w:r w:rsidRPr="00093F39">
        <w:rPr>
          <w:rFonts w:ascii="Palatino Linotype" w:hAnsi="Palatino Linotype"/>
        </w:rPr>
        <w:t>en archivos</w:t>
      </w:r>
      <w:r w:rsidRPr="00093F39">
        <w:rPr>
          <w:rFonts w:ascii="Palatino Linotype" w:hAnsi="Palatino Linotype"/>
          <w:spacing w:val="-2"/>
        </w:rPr>
        <w:t xml:space="preserve"> </w:t>
      </w:r>
      <w:r w:rsidRPr="00093F39">
        <w:rPr>
          <w:rFonts w:ascii="Palatino Linotype" w:hAnsi="Palatino Linotype"/>
        </w:rPr>
        <w:t>administrativos</w:t>
      </w:r>
      <w:r w:rsidRPr="00093F39">
        <w:rPr>
          <w:rFonts w:ascii="Palatino Linotype" w:hAnsi="Palatino Linotype"/>
          <w:spacing w:val="-1"/>
        </w:rPr>
        <w:t xml:space="preserve"> </w:t>
      </w:r>
      <w:r w:rsidRPr="00093F39">
        <w:rPr>
          <w:rFonts w:ascii="Palatino Linotype" w:hAnsi="Palatino Linotype"/>
        </w:rPr>
        <w:t>actualizados.</w:t>
      </w:r>
    </w:p>
    <w:p w14:paraId="6DE924A5"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6E1D1CDC" w14:textId="25D5C4D7"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tanto, </w:t>
      </w:r>
      <w:r w:rsidRPr="00093F39">
        <w:rPr>
          <w:rFonts w:ascii="Palatino Linotype" w:hAnsi="Palatino Linotype"/>
        </w:rPr>
        <w:t>para que los Sujetos Obligados hagan efectivo este derecho deben poner a</w:t>
      </w:r>
      <w:r w:rsidRPr="00093F39">
        <w:rPr>
          <w:rFonts w:ascii="Palatino Linotype" w:hAnsi="Palatino Linotype"/>
          <w:spacing w:val="1"/>
        </w:rPr>
        <w:t xml:space="preserve"> </w:t>
      </w:r>
      <w:r w:rsidRPr="00093F39">
        <w:rPr>
          <w:rFonts w:ascii="Palatino Linotype" w:hAnsi="Palatino Linotype"/>
        </w:rPr>
        <w:t>disposición de los particulares los documentos en los que conste el ejercicio de sus</w:t>
      </w:r>
      <w:r w:rsidRPr="00093F39">
        <w:rPr>
          <w:rFonts w:ascii="Palatino Linotype" w:hAnsi="Palatino Linotype"/>
          <w:spacing w:val="1"/>
        </w:rPr>
        <w:t xml:space="preserve"> </w:t>
      </w:r>
      <w:r w:rsidRPr="00093F39">
        <w:rPr>
          <w:rFonts w:ascii="Palatino Linotype" w:hAnsi="Palatino Linotype"/>
        </w:rPr>
        <w:t>atribuciones legales o que por cualquier circunstancia obre en sus archivos, en virtud</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que</w:t>
      </w:r>
      <w:r w:rsidRPr="00093F39">
        <w:rPr>
          <w:rFonts w:ascii="Palatino Linotype" w:hAnsi="Palatino Linotype"/>
          <w:spacing w:val="1"/>
        </w:rPr>
        <w:t xml:space="preserve"> </w:t>
      </w:r>
      <w:r w:rsidRPr="00093F39">
        <w:rPr>
          <w:rFonts w:ascii="Palatino Linotype" w:hAnsi="Palatino Linotype"/>
        </w:rPr>
        <w:t>toda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información</w:t>
      </w:r>
      <w:r w:rsidRPr="00093F39">
        <w:rPr>
          <w:rFonts w:ascii="Palatino Linotype" w:hAnsi="Palatino Linotype"/>
          <w:spacing w:val="1"/>
        </w:rPr>
        <w:t xml:space="preserve"> </w:t>
      </w:r>
      <w:r w:rsidRPr="00093F39">
        <w:rPr>
          <w:rFonts w:ascii="Palatino Linotype" w:hAnsi="Palatino Linotype"/>
        </w:rPr>
        <w:t>generada,</w:t>
      </w:r>
      <w:r w:rsidRPr="00093F39">
        <w:rPr>
          <w:rFonts w:ascii="Palatino Linotype" w:hAnsi="Palatino Linotype"/>
          <w:spacing w:val="1"/>
        </w:rPr>
        <w:t xml:space="preserve"> </w:t>
      </w:r>
      <w:r w:rsidRPr="00093F39">
        <w:rPr>
          <w:rFonts w:ascii="Palatino Linotype" w:hAnsi="Palatino Linotype"/>
        </w:rPr>
        <w:t>obtenida,</w:t>
      </w:r>
      <w:r w:rsidRPr="00093F39">
        <w:rPr>
          <w:rFonts w:ascii="Palatino Linotype" w:hAnsi="Palatino Linotype"/>
          <w:spacing w:val="1"/>
        </w:rPr>
        <w:t xml:space="preserve"> </w:t>
      </w:r>
      <w:r w:rsidRPr="00093F39">
        <w:rPr>
          <w:rFonts w:ascii="Palatino Linotype" w:hAnsi="Palatino Linotype"/>
        </w:rPr>
        <w:t>adquirida,</w:t>
      </w:r>
      <w:r w:rsidRPr="00093F39">
        <w:rPr>
          <w:rFonts w:ascii="Palatino Linotype" w:hAnsi="Palatino Linotype"/>
          <w:spacing w:val="1"/>
        </w:rPr>
        <w:t xml:space="preserve"> </w:t>
      </w:r>
      <w:r w:rsidRPr="00093F39">
        <w:rPr>
          <w:rFonts w:ascii="Palatino Linotype" w:hAnsi="Palatino Linotype"/>
        </w:rPr>
        <w:t>transformada,</w:t>
      </w:r>
      <w:r w:rsidRPr="00093F39">
        <w:rPr>
          <w:rFonts w:ascii="Palatino Linotype" w:hAnsi="Palatino Linotype"/>
          <w:spacing w:val="1"/>
        </w:rPr>
        <w:t xml:space="preserve"> </w:t>
      </w:r>
      <w:r w:rsidRPr="00093F39">
        <w:rPr>
          <w:rFonts w:ascii="Palatino Linotype" w:hAnsi="Palatino Linotype"/>
        </w:rPr>
        <w:t>administrada o en posesión de los Sujetos Obligados es pública y accesible de manera</w:t>
      </w:r>
      <w:r w:rsidRPr="00093F39">
        <w:rPr>
          <w:rFonts w:ascii="Palatino Linotype" w:hAnsi="Palatino Linotype"/>
          <w:spacing w:val="-57"/>
        </w:rPr>
        <w:t xml:space="preserve"> </w:t>
      </w:r>
      <w:r w:rsidRPr="00093F39">
        <w:rPr>
          <w:rFonts w:ascii="Palatino Linotype" w:hAnsi="Palatino Linotype"/>
        </w:rPr>
        <w:t>permanente</w:t>
      </w:r>
      <w:r w:rsidRPr="00093F39">
        <w:rPr>
          <w:rFonts w:ascii="Palatino Linotype" w:hAnsi="Palatino Linotype"/>
          <w:spacing w:val="4"/>
        </w:rPr>
        <w:t xml:space="preserve"> </w:t>
      </w:r>
      <w:r w:rsidRPr="00093F39">
        <w:rPr>
          <w:rFonts w:ascii="Palatino Linotype" w:hAnsi="Palatino Linotype"/>
        </w:rPr>
        <w:t>para</w:t>
      </w:r>
      <w:r w:rsidRPr="00093F39">
        <w:rPr>
          <w:rFonts w:ascii="Palatino Linotype" w:hAnsi="Palatino Linotype"/>
          <w:spacing w:val="4"/>
        </w:rPr>
        <w:t xml:space="preserve"> </w:t>
      </w:r>
      <w:r w:rsidRPr="00093F39">
        <w:rPr>
          <w:rFonts w:ascii="Palatino Linotype" w:hAnsi="Palatino Linotype"/>
        </w:rPr>
        <w:t>cualquier</w:t>
      </w:r>
      <w:r w:rsidRPr="00093F39">
        <w:rPr>
          <w:rFonts w:ascii="Palatino Linotype" w:hAnsi="Palatino Linotype"/>
          <w:spacing w:val="6"/>
        </w:rPr>
        <w:t xml:space="preserve"> </w:t>
      </w:r>
      <w:r w:rsidRPr="00093F39">
        <w:rPr>
          <w:rFonts w:ascii="Palatino Linotype" w:hAnsi="Palatino Linotype"/>
        </w:rPr>
        <w:t>persona,</w:t>
      </w:r>
      <w:r w:rsidRPr="00093F39">
        <w:rPr>
          <w:rFonts w:ascii="Palatino Linotype" w:hAnsi="Palatino Linotype"/>
          <w:spacing w:val="4"/>
        </w:rPr>
        <w:t xml:space="preserve"> </w:t>
      </w:r>
      <w:r w:rsidRPr="00093F39">
        <w:rPr>
          <w:rFonts w:ascii="Palatino Linotype" w:hAnsi="Palatino Linotype"/>
        </w:rPr>
        <w:t>en</w:t>
      </w:r>
      <w:r w:rsidRPr="00093F39">
        <w:rPr>
          <w:rFonts w:ascii="Palatino Linotype" w:hAnsi="Palatino Linotype"/>
          <w:spacing w:val="4"/>
        </w:rPr>
        <w:t xml:space="preserve"> </w:t>
      </w:r>
      <w:r w:rsidRPr="00093F39">
        <w:rPr>
          <w:rFonts w:ascii="Palatino Linotype" w:hAnsi="Palatino Linotype"/>
        </w:rPr>
        <w:t>los</w:t>
      </w:r>
      <w:r w:rsidRPr="00093F39">
        <w:rPr>
          <w:rFonts w:ascii="Palatino Linotype" w:hAnsi="Palatino Linotype"/>
          <w:spacing w:val="3"/>
        </w:rPr>
        <w:t xml:space="preserve"> </w:t>
      </w:r>
      <w:r w:rsidRPr="00093F39">
        <w:rPr>
          <w:rFonts w:ascii="Palatino Linotype" w:hAnsi="Palatino Linotype"/>
        </w:rPr>
        <w:t>términos</w:t>
      </w:r>
      <w:r w:rsidRPr="00093F39">
        <w:rPr>
          <w:rFonts w:ascii="Palatino Linotype" w:hAnsi="Palatino Linotype"/>
          <w:spacing w:val="4"/>
        </w:rPr>
        <w:t xml:space="preserve"> </w:t>
      </w:r>
      <w:r w:rsidRPr="00093F39">
        <w:rPr>
          <w:rFonts w:ascii="Palatino Linotype" w:hAnsi="Palatino Linotype"/>
        </w:rPr>
        <w:t>y</w:t>
      </w:r>
      <w:r w:rsidRPr="00093F39">
        <w:rPr>
          <w:rFonts w:ascii="Palatino Linotype" w:hAnsi="Palatino Linotype"/>
          <w:spacing w:val="5"/>
        </w:rPr>
        <w:t xml:space="preserve"> </w:t>
      </w:r>
      <w:r w:rsidRPr="00093F39">
        <w:rPr>
          <w:rFonts w:ascii="Palatino Linotype" w:hAnsi="Palatino Linotype"/>
        </w:rPr>
        <w:t>condiciones</w:t>
      </w:r>
      <w:r w:rsidRPr="00093F39">
        <w:rPr>
          <w:rFonts w:ascii="Palatino Linotype" w:hAnsi="Palatino Linotype"/>
          <w:spacing w:val="5"/>
        </w:rPr>
        <w:t xml:space="preserve"> </w:t>
      </w:r>
      <w:r w:rsidRPr="00093F39">
        <w:rPr>
          <w:rFonts w:ascii="Palatino Linotype" w:hAnsi="Palatino Linotype"/>
        </w:rPr>
        <w:t>que</w:t>
      </w:r>
      <w:r w:rsidRPr="00093F39">
        <w:rPr>
          <w:rFonts w:ascii="Palatino Linotype" w:hAnsi="Palatino Linotype"/>
          <w:spacing w:val="4"/>
        </w:rPr>
        <w:t xml:space="preserve"> </w:t>
      </w:r>
      <w:r w:rsidRPr="00093F39">
        <w:rPr>
          <w:rFonts w:ascii="Palatino Linotype" w:hAnsi="Palatino Linotype"/>
        </w:rPr>
        <w:t>se establezcan en los tratados internacionales de los que el Estado mexicano sea parte, en la Ley</w:t>
      </w:r>
      <w:r w:rsidRPr="00093F39">
        <w:rPr>
          <w:rFonts w:ascii="Palatino Linotype" w:hAnsi="Palatino Linotype"/>
          <w:spacing w:val="1"/>
        </w:rPr>
        <w:t xml:space="preserve"> </w:t>
      </w:r>
      <w:r w:rsidRPr="00093F39">
        <w:rPr>
          <w:rFonts w:ascii="Palatino Linotype" w:hAnsi="Palatino Linotype"/>
        </w:rPr>
        <w:t>General de Transparencia y Acceso a la Información Pública, la Ley de Transparencia</w:t>
      </w:r>
      <w:r w:rsidRPr="00093F39">
        <w:rPr>
          <w:rFonts w:ascii="Palatino Linotype" w:hAnsi="Palatino Linotype"/>
          <w:spacing w:val="1"/>
        </w:rPr>
        <w:t xml:space="preserve"> </w:t>
      </w:r>
      <w:r w:rsidRPr="00093F39">
        <w:rPr>
          <w:rFonts w:ascii="Palatino Linotype" w:hAnsi="Palatino Linotype"/>
        </w:rPr>
        <w:t>vigente en nuestra entidad y demás disposiciones de la materia, privilegiando el</w:t>
      </w:r>
      <w:r w:rsidRPr="00093F39">
        <w:rPr>
          <w:rFonts w:ascii="Palatino Linotype" w:hAnsi="Palatino Linotype"/>
          <w:spacing w:val="1"/>
        </w:rPr>
        <w:t xml:space="preserve"> </w:t>
      </w:r>
      <w:r w:rsidRPr="00093F39">
        <w:rPr>
          <w:rFonts w:ascii="Palatino Linotype" w:hAnsi="Palatino Linotype"/>
        </w:rPr>
        <w:t>principio</w:t>
      </w:r>
      <w:r w:rsidRPr="00093F39">
        <w:rPr>
          <w:rFonts w:ascii="Palatino Linotype" w:hAnsi="Palatino Linotype"/>
          <w:spacing w:val="-1"/>
        </w:rPr>
        <w:t xml:space="preserve"> </w:t>
      </w:r>
      <w:r w:rsidRPr="00093F39">
        <w:rPr>
          <w:rFonts w:ascii="Palatino Linotype" w:hAnsi="Palatino Linotype"/>
        </w:rPr>
        <w:t>de máxima publicidad de la</w:t>
      </w:r>
      <w:r w:rsidRPr="00093F39">
        <w:rPr>
          <w:rFonts w:ascii="Palatino Linotype" w:hAnsi="Palatino Linotype"/>
          <w:spacing w:val="-1"/>
        </w:rPr>
        <w:t xml:space="preserve"> </w:t>
      </w:r>
      <w:r w:rsidRPr="00093F39">
        <w:rPr>
          <w:rFonts w:ascii="Palatino Linotype" w:hAnsi="Palatino Linotype"/>
        </w:rPr>
        <w:t>información.</w:t>
      </w:r>
    </w:p>
    <w:p w14:paraId="6C0EB8B0"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14ED3B75" w14:textId="1E3217B0"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esa </w:t>
      </w:r>
      <w:r w:rsidRPr="00093F39">
        <w:rPr>
          <w:rFonts w:ascii="Palatino Linotype" w:hAnsi="Palatino Linotype"/>
        </w:rPr>
        <w:t>esa</w:t>
      </w:r>
      <w:r w:rsidRPr="00093F39">
        <w:rPr>
          <w:rFonts w:ascii="Palatino Linotype" w:hAnsi="Palatino Linotype"/>
          <w:spacing w:val="1"/>
        </w:rPr>
        <w:t xml:space="preserve"> </w:t>
      </w:r>
      <w:r w:rsidRPr="00093F39">
        <w:rPr>
          <w:rFonts w:ascii="Palatino Linotype" w:hAnsi="Palatino Linotype"/>
        </w:rPr>
        <w:t>tesitura,</w:t>
      </w:r>
      <w:r w:rsidRPr="00093F39">
        <w:rPr>
          <w:rFonts w:ascii="Palatino Linotype" w:hAnsi="Palatino Linotype"/>
          <w:spacing w:val="1"/>
        </w:rPr>
        <w:t xml:space="preserve"> </w:t>
      </w:r>
      <w:r w:rsidRPr="00093F39">
        <w:rPr>
          <w:rFonts w:ascii="Palatino Linotype" w:hAnsi="Palatino Linotype"/>
        </w:rPr>
        <w:t>los</w:t>
      </w:r>
      <w:r w:rsidRPr="00093F39">
        <w:rPr>
          <w:rFonts w:ascii="Palatino Linotype" w:hAnsi="Palatino Linotype"/>
          <w:spacing w:val="1"/>
        </w:rPr>
        <w:t xml:space="preserve"> </w:t>
      </w:r>
      <w:r w:rsidRPr="00093F39">
        <w:rPr>
          <w:rFonts w:ascii="Palatino Linotype" w:hAnsi="Palatino Linotype"/>
        </w:rPr>
        <w:t>Sujetos</w:t>
      </w:r>
      <w:r w:rsidRPr="00093F39">
        <w:rPr>
          <w:rFonts w:ascii="Palatino Linotype" w:hAnsi="Palatino Linotype"/>
          <w:spacing w:val="1"/>
        </w:rPr>
        <w:t xml:space="preserve"> </w:t>
      </w:r>
      <w:r w:rsidRPr="00093F39">
        <w:rPr>
          <w:rFonts w:ascii="Palatino Linotype" w:hAnsi="Palatino Linotype"/>
        </w:rPr>
        <w:t>Obligados</w:t>
      </w:r>
      <w:r w:rsidRPr="00093F39">
        <w:rPr>
          <w:rFonts w:ascii="Palatino Linotype" w:hAnsi="Palatino Linotype"/>
          <w:spacing w:val="1"/>
        </w:rPr>
        <w:t xml:space="preserve"> </w:t>
      </w:r>
      <w:r w:rsidRPr="00093F39">
        <w:rPr>
          <w:rFonts w:ascii="Palatino Linotype" w:hAnsi="Palatino Linotype"/>
        </w:rPr>
        <w:t>deberán</w:t>
      </w:r>
      <w:r w:rsidRPr="00093F39">
        <w:rPr>
          <w:rFonts w:ascii="Palatino Linotype" w:hAnsi="Palatino Linotype"/>
          <w:spacing w:val="1"/>
        </w:rPr>
        <w:t xml:space="preserve"> </w:t>
      </w:r>
      <w:r w:rsidRPr="00093F39">
        <w:rPr>
          <w:rFonts w:ascii="Palatino Linotype" w:hAnsi="Palatino Linotype"/>
        </w:rPr>
        <w:t>poner</w:t>
      </w:r>
      <w:r w:rsidRPr="00093F39">
        <w:rPr>
          <w:rFonts w:ascii="Palatino Linotype" w:hAnsi="Palatino Linotype"/>
          <w:spacing w:val="1"/>
        </w:rPr>
        <w:t xml:space="preserve"> </w:t>
      </w:r>
      <w:r w:rsidRPr="00093F39">
        <w:rPr>
          <w:rFonts w:ascii="Palatino Linotype" w:hAnsi="Palatino Linotype"/>
        </w:rPr>
        <w:t>en</w:t>
      </w:r>
      <w:r w:rsidRPr="00093F39">
        <w:rPr>
          <w:rFonts w:ascii="Palatino Linotype" w:hAnsi="Palatino Linotype"/>
          <w:spacing w:val="1"/>
        </w:rPr>
        <w:t xml:space="preserve"> </w:t>
      </w:r>
      <w:r w:rsidRPr="00093F39">
        <w:rPr>
          <w:rFonts w:ascii="Palatino Linotype" w:hAnsi="Palatino Linotype"/>
        </w:rPr>
        <w:t>práctica,</w:t>
      </w:r>
      <w:r w:rsidRPr="00093F39">
        <w:rPr>
          <w:rFonts w:ascii="Palatino Linotype" w:hAnsi="Palatino Linotype"/>
          <w:spacing w:val="1"/>
        </w:rPr>
        <w:t xml:space="preserve"> </w:t>
      </w:r>
      <w:r w:rsidRPr="00093F39">
        <w:rPr>
          <w:rFonts w:ascii="Palatino Linotype" w:hAnsi="Palatino Linotype"/>
        </w:rPr>
        <w:t>políticas</w:t>
      </w:r>
      <w:r w:rsidRPr="00093F39">
        <w:rPr>
          <w:rFonts w:ascii="Palatino Linotype" w:hAnsi="Palatino Linotype"/>
          <w:spacing w:val="60"/>
        </w:rPr>
        <w:t xml:space="preserve"> </w:t>
      </w:r>
      <w:r w:rsidRPr="00093F39">
        <w:rPr>
          <w:rFonts w:ascii="Palatino Linotype" w:hAnsi="Palatino Linotype"/>
        </w:rPr>
        <w:t>y</w:t>
      </w:r>
      <w:r w:rsidRPr="00093F39">
        <w:rPr>
          <w:rFonts w:ascii="Palatino Linotype" w:hAnsi="Palatino Linotype"/>
          <w:spacing w:val="1"/>
        </w:rPr>
        <w:t xml:space="preserve"> </w:t>
      </w:r>
      <w:r w:rsidRPr="00093F39">
        <w:rPr>
          <w:rFonts w:ascii="Palatino Linotype" w:hAnsi="Palatino Linotype"/>
        </w:rPr>
        <w:t>programas</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acceso</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información</w:t>
      </w:r>
      <w:r w:rsidRPr="00093F39">
        <w:rPr>
          <w:rFonts w:ascii="Palatino Linotype" w:hAnsi="Palatino Linotype"/>
          <w:spacing w:val="1"/>
        </w:rPr>
        <w:t xml:space="preserve"> </w:t>
      </w:r>
      <w:r w:rsidRPr="00093F39">
        <w:rPr>
          <w:rFonts w:ascii="Palatino Linotype" w:hAnsi="Palatino Linotype"/>
        </w:rPr>
        <w:t>que</w:t>
      </w:r>
      <w:r w:rsidRPr="00093F39">
        <w:rPr>
          <w:rFonts w:ascii="Palatino Linotype" w:hAnsi="Palatino Linotype"/>
          <w:spacing w:val="1"/>
        </w:rPr>
        <w:t xml:space="preserve"> </w:t>
      </w:r>
      <w:r w:rsidRPr="00093F39">
        <w:rPr>
          <w:rFonts w:ascii="Palatino Linotype" w:hAnsi="Palatino Linotype"/>
        </w:rPr>
        <w:t>se</w:t>
      </w:r>
      <w:r w:rsidRPr="00093F39">
        <w:rPr>
          <w:rFonts w:ascii="Palatino Linotype" w:hAnsi="Palatino Linotype"/>
          <w:spacing w:val="1"/>
        </w:rPr>
        <w:t xml:space="preserve"> </w:t>
      </w:r>
      <w:r w:rsidRPr="00093F39">
        <w:rPr>
          <w:rFonts w:ascii="Palatino Linotype" w:hAnsi="Palatino Linotype"/>
        </w:rPr>
        <w:t>apeguen</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criterios</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publicidad,</w:t>
      </w:r>
      <w:r w:rsidRPr="00093F39">
        <w:rPr>
          <w:rFonts w:ascii="Palatino Linotype" w:hAnsi="Palatino Linotype"/>
          <w:spacing w:val="-58"/>
        </w:rPr>
        <w:t xml:space="preserve"> </w:t>
      </w:r>
      <w:r w:rsidRPr="00093F39">
        <w:rPr>
          <w:rFonts w:ascii="Palatino Linotype" w:hAnsi="Palatino Linotype"/>
        </w:rPr>
        <w:t>veracidad,</w:t>
      </w:r>
      <w:r w:rsidRPr="00093F39">
        <w:rPr>
          <w:rFonts w:ascii="Palatino Linotype" w:hAnsi="Palatino Linotype"/>
          <w:spacing w:val="-1"/>
        </w:rPr>
        <w:t xml:space="preserve"> </w:t>
      </w:r>
      <w:r w:rsidRPr="00093F39">
        <w:rPr>
          <w:rFonts w:ascii="Palatino Linotype" w:hAnsi="Palatino Linotype"/>
        </w:rPr>
        <w:t>oportunidad,</w:t>
      </w:r>
      <w:r w:rsidRPr="00093F39">
        <w:rPr>
          <w:rFonts w:ascii="Palatino Linotype" w:hAnsi="Palatino Linotype"/>
          <w:spacing w:val="-1"/>
        </w:rPr>
        <w:t xml:space="preserve"> </w:t>
      </w:r>
      <w:r w:rsidRPr="00093F39">
        <w:rPr>
          <w:rFonts w:ascii="Palatino Linotype" w:hAnsi="Palatino Linotype"/>
        </w:rPr>
        <w:t>precisión</w:t>
      </w:r>
      <w:r w:rsidRPr="00093F39">
        <w:rPr>
          <w:rFonts w:ascii="Palatino Linotype" w:hAnsi="Palatino Linotype"/>
          <w:spacing w:val="-1"/>
        </w:rPr>
        <w:t xml:space="preserve"> </w:t>
      </w:r>
      <w:r w:rsidRPr="00093F39">
        <w:rPr>
          <w:rFonts w:ascii="Palatino Linotype" w:hAnsi="Palatino Linotype"/>
        </w:rPr>
        <w:t>y</w:t>
      </w:r>
      <w:r w:rsidRPr="00093F39">
        <w:rPr>
          <w:rFonts w:ascii="Palatino Linotype" w:hAnsi="Palatino Linotype"/>
          <w:spacing w:val="-2"/>
        </w:rPr>
        <w:t xml:space="preserve"> </w:t>
      </w:r>
      <w:r w:rsidRPr="00093F39">
        <w:rPr>
          <w:rFonts w:ascii="Palatino Linotype" w:hAnsi="Palatino Linotype"/>
        </w:rPr>
        <w:t>suficiencia en</w:t>
      </w:r>
      <w:r w:rsidRPr="00093F39">
        <w:rPr>
          <w:rFonts w:ascii="Palatino Linotype" w:hAnsi="Palatino Linotype"/>
          <w:spacing w:val="-1"/>
        </w:rPr>
        <w:t xml:space="preserve"> </w:t>
      </w:r>
      <w:r w:rsidRPr="00093F39">
        <w:rPr>
          <w:rFonts w:ascii="Palatino Linotype" w:hAnsi="Palatino Linotype"/>
        </w:rPr>
        <w:t>beneficio de</w:t>
      </w:r>
      <w:r w:rsidRPr="00093F39">
        <w:rPr>
          <w:rFonts w:ascii="Palatino Linotype" w:hAnsi="Palatino Linotype"/>
          <w:spacing w:val="-1"/>
        </w:rPr>
        <w:t xml:space="preserve"> </w:t>
      </w:r>
      <w:r w:rsidRPr="00093F39">
        <w:rPr>
          <w:rFonts w:ascii="Palatino Linotype" w:hAnsi="Palatino Linotype"/>
        </w:rPr>
        <w:t>los</w:t>
      </w:r>
      <w:r w:rsidRPr="00093F39">
        <w:rPr>
          <w:rFonts w:ascii="Palatino Linotype" w:hAnsi="Palatino Linotype"/>
          <w:spacing w:val="1"/>
        </w:rPr>
        <w:t xml:space="preserve"> </w:t>
      </w:r>
      <w:r w:rsidRPr="00093F39">
        <w:rPr>
          <w:rFonts w:ascii="Palatino Linotype" w:hAnsi="Palatino Linotype"/>
        </w:rPr>
        <w:t>solicitantes.</w:t>
      </w:r>
    </w:p>
    <w:p w14:paraId="21CB2383"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02C384D2" w14:textId="44821BE1"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Lo anterior, </w:t>
      </w:r>
      <w:r w:rsidRPr="00093F39">
        <w:rPr>
          <w:rFonts w:ascii="Palatino Linotype" w:hAnsi="Palatino Linotype"/>
        </w:rPr>
        <w:t>tiene sustento en los artículos 3, fracciones XI y XXII; 4; 11 y 12 de la Ley</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Transparencia</w:t>
      </w:r>
      <w:r w:rsidRPr="00093F39">
        <w:rPr>
          <w:rFonts w:ascii="Palatino Linotype" w:hAnsi="Palatino Linotype"/>
          <w:spacing w:val="1"/>
        </w:rPr>
        <w:t xml:space="preserve"> </w:t>
      </w:r>
      <w:r w:rsidRPr="00093F39">
        <w:rPr>
          <w:rFonts w:ascii="Palatino Linotype" w:hAnsi="Palatino Linotype"/>
        </w:rPr>
        <w:t>y</w:t>
      </w:r>
      <w:r w:rsidRPr="00093F39">
        <w:rPr>
          <w:rFonts w:ascii="Palatino Linotype" w:hAnsi="Palatino Linotype"/>
          <w:spacing w:val="1"/>
        </w:rPr>
        <w:t xml:space="preserve"> </w:t>
      </w:r>
      <w:r w:rsidRPr="00093F39">
        <w:rPr>
          <w:rFonts w:ascii="Palatino Linotype" w:hAnsi="Palatino Linotype"/>
        </w:rPr>
        <w:t>Acceso</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Información</w:t>
      </w:r>
      <w:r w:rsidRPr="00093F39">
        <w:rPr>
          <w:rFonts w:ascii="Palatino Linotype" w:hAnsi="Palatino Linotype"/>
          <w:spacing w:val="1"/>
        </w:rPr>
        <w:t xml:space="preserve"> </w:t>
      </w:r>
      <w:r w:rsidRPr="00093F39">
        <w:rPr>
          <w:rFonts w:ascii="Palatino Linotype" w:hAnsi="Palatino Linotype"/>
        </w:rPr>
        <w:t>Pública</w:t>
      </w:r>
      <w:r w:rsidRPr="00093F39">
        <w:rPr>
          <w:rFonts w:ascii="Palatino Linotype" w:hAnsi="Palatino Linotype"/>
          <w:spacing w:val="1"/>
        </w:rPr>
        <w:t xml:space="preserve"> </w:t>
      </w:r>
      <w:r w:rsidRPr="00093F39">
        <w:rPr>
          <w:rFonts w:ascii="Palatino Linotype" w:hAnsi="Palatino Linotype"/>
        </w:rPr>
        <w:t>del</w:t>
      </w:r>
      <w:r w:rsidRPr="00093F39">
        <w:rPr>
          <w:rFonts w:ascii="Palatino Linotype" w:hAnsi="Palatino Linotype"/>
          <w:spacing w:val="1"/>
        </w:rPr>
        <w:t xml:space="preserve"> </w:t>
      </w:r>
      <w:r w:rsidRPr="00093F39">
        <w:rPr>
          <w:rFonts w:ascii="Palatino Linotype" w:hAnsi="Palatino Linotype"/>
        </w:rPr>
        <w:t>Estado</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México</w:t>
      </w:r>
      <w:r w:rsidRPr="00093F39">
        <w:rPr>
          <w:rFonts w:ascii="Palatino Linotype" w:hAnsi="Palatino Linotype"/>
          <w:spacing w:val="1"/>
        </w:rPr>
        <w:t xml:space="preserve"> </w:t>
      </w:r>
      <w:r w:rsidRPr="00093F39">
        <w:rPr>
          <w:rFonts w:ascii="Palatino Linotype" w:hAnsi="Palatino Linotype"/>
        </w:rPr>
        <w:t>y</w:t>
      </w:r>
      <w:r w:rsidRPr="00093F39">
        <w:rPr>
          <w:rFonts w:ascii="Palatino Linotype" w:hAnsi="Palatino Linotype"/>
          <w:spacing w:val="1"/>
        </w:rPr>
        <w:t xml:space="preserve"> </w:t>
      </w:r>
      <w:r w:rsidRPr="00093F39">
        <w:rPr>
          <w:rFonts w:ascii="Palatino Linotype" w:hAnsi="Palatino Linotype"/>
        </w:rPr>
        <w:t>Municipios:</w:t>
      </w:r>
    </w:p>
    <w:p w14:paraId="109A5144" w14:textId="77777777" w:rsidR="00DA516A" w:rsidRPr="00093F39" w:rsidRDefault="00DA516A" w:rsidP="00DA516A">
      <w:pPr>
        <w:rPr>
          <w:rFonts w:ascii="Palatino Linotype" w:eastAsia="Calibri" w:hAnsi="Palatino Linotype" w:cs="Arial"/>
          <w:color w:val="000000" w:themeColor="text1"/>
          <w:lang w:val="es-ES"/>
        </w:rPr>
      </w:pPr>
    </w:p>
    <w:p w14:paraId="5FF12C60" w14:textId="77777777" w:rsidR="00DA516A" w:rsidRPr="00093F39" w:rsidRDefault="00DA516A" w:rsidP="00DA516A">
      <w:pPr>
        <w:ind w:left="567" w:right="565"/>
        <w:rPr>
          <w:rFonts w:ascii="Palatino Linotype" w:hAnsi="Palatino Linotype"/>
          <w:i/>
        </w:rPr>
      </w:pPr>
      <w:r w:rsidRPr="00093F39">
        <w:rPr>
          <w:rFonts w:ascii="Palatino Linotype" w:hAnsi="Palatino Linotype"/>
          <w:b/>
          <w:i/>
          <w:sz w:val="22"/>
        </w:rPr>
        <w:t>“Artículo</w:t>
      </w:r>
      <w:r w:rsidRPr="00093F39">
        <w:rPr>
          <w:rFonts w:ascii="Palatino Linotype" w:hAnsi="Palatino Linotype"/>
          <w:b/>
          <w:i/>
          <w:spacing w:val="-2"/>
          <w:sz w:val="22"/>
        </w:rPr>
        <w:t xml:space="preserve"> </w:t>
      </w:r>
      <w:r w:rsidRPr="00093F39">
        <w:rPr>
          <w:rFonts w:ascii="Palatino Linotype" w:hAnsi="Palatino Linotype"/>
          <w:b/>
          <w:i/>
          <w:sz w:val="22"/>
        </w:rPr>
        <w:t>3.</w:t>
      </w:r>
      <w:r w:rsidRPr="00093F39">
        <w:rPr>
          <w:rFonts w:ascii="Palatino Linotype" w:hAnsi="Palatino Linotype"/>
          <w:b/>
          <w:i/>
          <w:spacing w:val="-1"/>
          <w:sz w:val="22"/>
        </w:rPr>
        <w:t xml:space="preserve"> </w:t>
      </w:r>
      <w:r w:rsidRPr="00093F39">
        <w:rPr>
          <w:rFonts w:ascii="Palatino Linotype" w:hAnsi="Palatino Linotype"/>
          <w:b/>
          <w:i/>
          <w:sz w:val="22"/>
        </w:rPr>
        <w:t>Para</w:t>
      </w:r>
      <w:r w:rsidRPr="00093F39">
        <w:rPr>
          <w:rFonts w:ascii="Palatino Linotype" w:hAnsi="Palatino Linotype"/>
          <w:b/>
          <w:i/>
          <w:spacing w:val="-2"/>
          <w:sz w:val="22"/>
        </w:rPr>
        <w:t xml:space="preserve"> </w:t>
      </w:r>
      <w:r w:rsidRPr="00093F39">
        <w:rPr>
          <w:rFonts w:ascii="Palatino Linotype" w:hAnsi="Palatino Linotype"/>
          <w:b/>
          <w:i/>
          <w:sz w:val="22"/>
        </w:rPr>
        <w:t>los</w:t>
      </w:r>
      <w:r w:rsidRPr="00093F39">
        <w:rPr>
          <w:rFonts w:ascii="Palatino Linotype" w:hAnsi="Palatino Linotype"/>
          <w:b/>
          <w:i/>
          <w:spacing w:val="-3"/>
          <w:sz w:val="22"/>
        </w:rPr>
        <w:t xml:space="preserve"> </w:t>
      </w:r>
      <w:r w:rsidRPr="00093F39">
        <w:rPr>
          <w:rFonts w:ascii="Palatino Linotype" w:hAnsi="Palatino Linotype"/>
          <w:b/>
          <w:i/>
          <w:sz w:val="22"/>
        </w:rPr>
        <w:t>efectos</w:t>
      </w:r>
      <w:r w:rsidRPr="00093F39">
        <w:rPr>
          <w:rFonts w:ascii="Palatino Linotype" w:hAnsi="Palatino Linotype"/>
          <w:b/>
          <w:i/>
          <w:spacing w:val="1"/>
          <w:sz w:val="22"/>
        </w:rPr>
        <w:t xml:space="preserve"> </w:t>
      </w:r>
      <w:r w:rsidRPr="00093F39">
        <w:rPr>
          <w:rFonts w:ascii="Palatino Linotype" w:hAnsi="Palatino Linotype"/>
          <w:b/>
          <w:i/>
          <w:sz w:val="22"/>
        </w:rPr>
        <w:t>de</w:t>
      </w:r>
      <w:r w:rsidRPr="00093F39">
        <w:rPr>
          <w:rFonts w:ascii="Palatino Linotype" w:hAnsi="Palatino Linotype"/>
          <w:b/>
          <w:i/>
          <w:spacing w:val="-4"/>
          <w:sz w:val="22"/>
        </w:rPr>
        <w:t xml:space="preserve"> </w:t>
      </w:r>
      <w:r w:rsidRPr="00093F39">
        <w:rPr>
          <w:rFonts w:ascii="Palatino Linotype" w:hAnsi="Palatino Linotype"/>
          <w:b/>
          <w:i/>
          <w:sz w:val="22"/>
        </w:rPr>
        <w:t>la</w:t>
      </w:r>
      <w:r w:rsidRPr="00093F39">
        <w:rPr>
          <w:rFonts w:ascii="Palatino Linotype" w:hAnsi="Palatino Linotype"/>
          <w:b/>
          <w:i/>
          <w:spacing w:val="-1"/>
          <w:sz w:val="22"/>
        </w:rPr>
        <w:t xml:space="preserve"> </w:t>
      </w:r>
      <w:r w:rsidRPr="00093F39">
        <w:rPr>
          <w:rFonts w:ascii="Palatino Linotype" w:hAnsi="Palatino Linotype"/>
          <w:b/>
          <w:i/>
          <w:sz w:val="22"/>
        </w:rPr>
        <w:t>presente</w:t>
      </w:r>
      <w:r w:rsidRPr="00093F39">
        <w:rPr>
          <w:rFonts w:ascii="Palatino Linotype" w:hAnsi="Palatino Linotype"/>
          <w:b/>
          <w:i/>
          <w:spacing w:val="-2"/>
          <w:sz w:val="22"/>
        </w:rPr>
        <w:t xml:space="preserve"> </w:t>
      </w:r>
      <w:r w:rsidRPr="00093F39">
        <w:rPr>
          <w:rFonts w:ascii="Palatino Linotype" w:hAnsi="Palatino Linotype"/>
          <w:b/>
          <w:i/>
          <w:sz w:val="22"/>
        </w:rPr>
        <w:t>Ley</w:t>
      </w:r>
      <w:r w:rsidRPr="00093F39">
        <w:rPr>
          <w:rFonts w:ascii="Palatino Linotype" w:hAnsi="Palatino Linotype"/>
          <w:b/>
          <w:i/>
          <w:spacing w:val="-1"/>
          <w:sz w:val="22"/>
        </w:rPr>
        <w:t xml:space="preserve"> </w:t>
      </w:r>
      <w:r w:rsidRPr="00093F39">
        <w:rPr>
          <w:rFonts w:ascii="Palatino Linotype" w:hAnsi="Palatino Linotype"/>
          <w:b/>
          <w:i/>
          <w:sz w:val="22"/>
        </w:rPr>
        <w:t>se</w:t>
      </w:r>
      <w:r w:rsidRPr="00093F39">
        <w:rPr>
          <w:rFonts w:ascii="Palatino Linotype" w:hAnsi="Palatino Linotype"/>
          <w:b/>
          <w:i/>
          <w:spacing w:val="-3"/>
          <w:sz w:val="22"/>
        </w:rPr>
        <w:t xml:space="preserve"> </w:t>
      </w:r>
      <w:r w:rsidRPr="00093F39">
        <w:rPr>
          <w:rFonts w:ascii="Palatino Linotype" w:hAnsi="Palatino Linotype"/>
          <w:b/>
          <w:i/>
          <w:sz w:val="22"/>
        </w:rPr>
        <w:t>entenderá</w:t>
      </w:r>
      <w:r w:rsidRPr="00093F39">
        <w:rPr>
          <w:rFonts w:ascii="Palatino Linotype" w:hAnsi="Palatino Linotype"/>
          <w:b/>
          <w:i/>
          <w:spacing w:val="-2"/>
          <w:sz w:val="22"/>
        </w:rPr>
        <w:t xml:space="preserve"> </w:t>
      </w:r>
      <w:r w:rsidRPr="00093F39">
        <w:rPr>
          <w:rFonts w:ascii="Palatino Linotype" w:hAnsi="Palatino Linotype"/>
          <w:b/>
          <w:i/>
          <w:sz w:val="22"/>
        </w:rPr>
        <w:t>por:</w:t>
      </w:r>
      <w:r w:rsidRPr="00093F39">
        <w:rPr>
          <w:rFonts w:ascii="Palatino Linotype" w:hAnsi="Palatino Linotype"/>
          <w:b/>
          <w:i/>
          <w:spacing w:val="-3"/>
          <w:sz w:val="22"/>
        </w:rPr>
        <w:t xml:space="preserve"> </w:t>
      </w:r>
      <w:r w:rsidRPr="00093F39">
        <w:rPr>
          <w:rFonts w:ascii="Palatino Linotype" w:hAnsi="Palatino Linotype"/>
          <w:i/>
          <w:sz w:val="22"/>
        </w:rPr>
        <w:t>…</w:t>
      </w:r>
    </w:p>
    <w:p w14:paraId="42404381" w14:textId="77777777" w:rsidR="00DA516A" w:rsidRPr="00093F39" w:rsidRDefault="00DA516A" w:rsidP="00DA516A">
      <w:pPr>
        <w:spacing w:before="1"/>
        <w:ind w:left="567" w:right="565"/>
        <w:rPr>
          <w:rFonts w:ascii="Palatino Linotype" w:hAnsi="Palatino Linotype"/>
          <w:i/>
        </w:rPr>
      </w:pPr>
      <w:r w:rsidRPr="00093F39">
        <w:rPr>
          <w:rFonts w:ascii="Palatino Linotype" w:hAnsi="Palatino Linotype"/>
          <w:i/>
          <w:sz w:val="22"/>
        </w:rPr>
        <w:t>…</w:t>
      </w:r>
    </w:p>
    <w:p w14:paraId="366A8388" w14:textId="77777777" w:rsidR="00DA516A" w:rsidRPr="00093F39" w:rsidRDefault="00DA516A" w:rsidP="00DA516A">
      <w:pPr>
        <w:spacing w:before="1"/>
        <w:ind w:left="567" w:right="565"/>
        <w:jc w:val="both"/>
        <w:rPr>
          <w:rFonts w:ascii="Palatino Linotype" w:hAnsi="Palatino Linotype"/>
          <w:i/>
        </w:rPr>
      </w:pPr>
      <w:r w:rsidRPr="00093F39">
        <w:rPr>
          <w:rFonts w:ascii="Palatino Linotype" w:hAnsi="Palatino Linotype"/>
          <w:b/>
          <w:i/>
          <w:sz w:val="22"/>
        </w:rPr>
        <w:t xml:space="preserve">XI. Documento: </w:t>
      </w:r>
      <w:r w:rsidRPr="00093F39">
        <w:rPr>
          <w:rFonts w:ascii="Palatino Linotype" w:hAnsi="Palatino Linotype"/>
          <w:i/>
          <w:sz w:val="22"/>
        </w:rPr>
        <w:t>Los expedientes, reportes, estudios, actas, resoluciones, oficios,</w:t>
      </w:r>
      <w:r w:rsidRPr="00093F39">
        <w:rPr>
          <w:rFonts w:ascii="Palatino Linotype" w:hAnsi="Palatino Linotype"/>
          <w:i/>
          <w:spacing w:val="1"/>
          <w:sz w:val="22"/>
        </w:rPr>
        <w:t xml:space="preserve"> </w:t>
      </w:r>
      <w:r w:rsidRPr="00093F39">
        <w:rPr>
          <w:rFonts w:ascii="Palatino Linotype" w:hAnsi="Palatino Linotype"/>
          <w:i/>
          <w:sz w:val="22"/>
        </w:rPr>
        <w:t>correspondencia,</w:t>
      </w:r>
      <w:r w:rsidRPr="00093F39">
        <w:rPr>
          <w:rFonts w:ascii="Palatino Linotype" w:hAnsi="Palatino Linotype"/>
          <w:i/>
          <w:spacing w:val="1"/>
          <w:sz w:val="22"/>
        </w:rPr>
        <w:t xml:space="preserve"> </w:t>
      </w:r>
      <w:r w:rsidRPr="00093F39">
        <w:rPr>
          <w:rFonts w:ascii="Palatino Linotype" w:hAnsi="Palatino Linotype"/>
          <w:i/>
          <w:sz w:val="22"/>
        </w:rPr>
        <w:t>acuerdos,</w:t>
      </w:r>
      <w:r w:rsidRPr="00093F39">
        <w:rPr>
          <w:rFonts w:ascii="Palatino Linotype" w:hAnsi="Palatino Linotype"/>
          <w:i/>
          <w:spacing w:val="1"/>
          <w:sz w:val="22"/>
        </w:rPr>
        <w:t xml:space="preserve"> </w:t>
      </w:r>
      <w:r w:rsidRPr="00093F39">
        <w:rPr>
          <w:rFonts w:ascii="Palatino Linotype" w:hAnsi="Palatino Linotype"/>
          <w:i/>
          <w:sz w:val="22"/>
        </w:rPr>
        <w:t>directivas,</w:t>
      </w:r>
      <w:r w:rsidRPr="00093F39">
        <w:rPr>
          <w:rFonts w:ascii="Palatino Linotype" w:hAnsi="Palatino Linotype"/>
          <w:i/>
          <w:spacing w:val="1"/>
          <w:sz w:val="22"/>
        </w:rPr>
        <w:t xml:space="preserve"> </w:t>
      </w:r>
      <w:r w:rsidRPr="00093F39">
        <w:rPr>
          <w:rFonts w:ascii="Palatino Linotype" w:hAnsi="Palatino Linotype"/>
          <w:i/>
          <w:sz w:val="22"/>
        </w:rPr>
        <w:t>directrices,</w:t>
      </w:r>
      <w:r w:rsidRPr="00093F39">
        <w:rPr>
          <w:rFonts w:ascii="Palatino Linotype" w:hAnsi="Palatino Linotype"/>
          <w:i/>
          <w:spacing w:val="1"/>
          <w:sz w:val="22"/>
        </w:rPr>
        <w:t xml:space="preserve"> </w:t>
      </w:r>
      <w:r w:rsidRPr="00093F39">
        <w:rPr>
          <w:rFonts w:ascii="Palatino Linotype" w:hAnsi="Palatino Linotype"/>
          <w:i/>
          <w:sz w:val="22"/>
        </w:rPr>
        <w:t>circulares,</w:t>
      </w:r>
      <w:r w:rsidRPr="00093F39">
        <w:rPr>
          <w:rFonts w:ascii="Palatino Linotype" w:hAnsi="Palatino Linotype"/>
          <w:i/>
          <w:spacing w:val="1"/>
          <w:sz w:val="22"/>
        </w:rPr>
        <w:t xml:space="preserve"> </w:t>
      </w:r>
      <w:r w:rsidRPr="00093F39">
        <w:rPr>
          <w:rFonts w:ascii="Palatino Linotype" w:hAnsi="Palatino Linotype"/>
          <w:i/>
          <w:sz w:val="22"/>
        </w:rPr>
        <w:t>contratos,</w:t>
      </w:r>
      <w:r w:rsidRPr="00093F39">
        <w:rPr>
          <w:rFonts w:ascii="Palatino Linotype" w:hAnsi="Palatino Linotype"/>
          <w:i/>
          <w:spacing w:val="-52"/>
          <w:sz w:val="22"/>
        </w:rPr>
        <w:t xml:space="preserve"> </w:t>
      </w:r>
      <w:r w:rsidRPr="00093F39">
        <w:rPr>
          <w:rFonts w:ascii="Palatino Linotype" w:hAnsi="Palatino Linotype"/>
          <w:i/>
          <w:sz w:val="22"/>
        </w:rPr>
        <w:t xml:space="preserve">convenios, </w:t>
      </w:r>
      <w:r w:rsidRPr="00093F39">
        <w:rPr>
          <w:rFonts w:ascii="Palatino Linotype" w:hAnsi="Palatino Linotype"/>
          <w:i/>
          <w:sz w:val="22"/>
        </w:rPr>
        <w:lastRenderedPageBreak/>
        <w:t>instructivos, notas, memorandos, estadísticas o bien, cualquier otro</w:t>
      </w:r>
      <w:r w:rsidRPr="00093F39">
        <w:rPr>
          <w:rFonts w:ascii="Palatino Linotype" w:hAnsi="Palatino Linotype"/>
          <w:i/>
          <w:spacing w:val="1"/>
          <w:sz w:val="22"/>
        </w:rPr>
        <w:t xml:space="preserve"> </w:t>
      </w:r>
      <w:r w:rsidRPr="00093F39">
        <w:rPr>
          <w:rFonts w:ascii="Palatino Linotype" w:hAnsi="Palatino Linotype"/>
          <w:i/>
          <w:sz w:val="22"/>
        </w:rPr>
        <w:t>registro que documente el ejercicio de las facultades, funciones y competencias de</w:t>
      </w:r>
      <w:r w:rsidRPr="00093F39">
        <w:rPr>
          <w:rFonts w:ascii="Palatino Linotype" w:hAnsi="Palatino Linotype"/>
          <w:i/>
          <w:spacing w:val="-52"/>
          <w:sz w:val="22"/>
        </w:rPr>
        <w:t xml:space="preserve"> </w:t>
      </w:r>
      <w:r w:rsidRPr="00093F39">
        <w:rPr>
          <w:rFonts w:ascii="Palatino Linotype" w:hAnsi="Palatino Linotype"/>
          <w:i/>
          <w:sz w:val="22"/>
        </w:rPr>
        <w:t>los sujetos obligados, sus servidores públicos e integrantes, sin importar su</w:t>
      </w:r>
      <w:r w:rsidRPr="00093F39">
        <w:rPr>
          <w:rFonts w:ascii="Palatino Linotype" w:hAnsi="Palatino Linotype"/>
          <w:i/>
          <w:spacing w:val="1"/>
          <w:sz w:val="22"/>
        </w:rPr>
        <w:t xml:space="preserve"> </w:t>
      </w:r>
      <w:r w:rsidRPr="00093F39">
        <w:rPr>
          <w:rFonts w:ascii="Palatino Linotype" w:hAnsi="Palatino Linotype"/>
          <w:i/>
          <w:sz w:val="22"/>
        </w:rPr>
        <w:t>fuente o fecha de elaboración. Los documentos podrán estar en cualquier medio,</w:t>
      </w:r>
      <w:r w:rsidRPr="00093F39">
        <w:rPr>
          <w:rFonts w:ascii="Palatino Linotype" w:hAnsi="Palatino Linotype"/>
          <w:i/>
          <w:spacing w:val="1"/>
          <w:sz w:val="22"/>
        </w:rPr>
        <w:t xml:space="preserve"> </w:t>
      </w:r>
      <w:r w:rsidRPr="00093F39">
        <w:rPr>
          <w:rFonts w:ascii="Palatino Linotype" w:hAnsi="Palatino Linotype"/>
          <w:i/>
          <w:sz w:val="22"/>
        </w:rPr>
        <w:t>sea</w:t>
      </w:r>
      <w:r w:rsidRPr="00093F39">
        <w:rPr>
          <w:rFonts w:ascii="Palatino Linotype" w:hAnsi="Palatino Linotype"/>
          <w:i/>
          <w:spacing w:val="-2"/>
          <w:sz w:val="22"/>
        </w:rPr>
        <w:t xml:space="preserve"> </w:t>
      </w:r>
      <w:r w:rsidRPr="00093F39">
        <w:rPr>
          <w:rFonts w:ascii="Palatino Linotype" w:hAnsi="Palatino Linotype"/>
          <w:i/>
          <w:sz w:val="22"/>
        </w:rPr>
        <w:t>escrito,</w:t>
      </w:r>
      <w:r w:rsidRPr="00093F39">
        <w:rPr>
          <w:rFonts w:ascii="Palatino Linotype" w:hAnsi="Palatino Linotype"/>
          <w:i/>
          <w:spacing w:val="-3"/>
          <w:sz w:val="22"/>
        </w:rPr>
        <w:t xml:space="preserve"> </w:t>
      </w:r>
      <w:r w:rsidRPr="00093F39">
        <w:rPr>
          <w:rFonts w:ascii="Palatino Linotype" w:hAnsi="Palatino Linotype"/>
          <w:i/>
          <w:sz w:val="22"/>
        </w:rPr>
        <w:t>impreso,</w:t>
      </w:r>
      <w:r w:rsidRPr="00093F39">
        <w:rPr>
          <w:rFonts w:ascii="Palatino Linotype" w:hAnsi="Palatino Linotype"/>
          <w:i/>
          <w:spacing w:val="-1"/>
          <w:sz w:val="22"/>
        </w:rPr>
        <w:t xml:space="preserve"> </w:t>
      </w:r>
      <w:r w:rsidRPr="00093F39">
        <w:rPr>
          <w:rFonts w:ascii="Palatino Linotype" w:hAnsi="Palatino Linotype"/>
          <w:i/>
          <w:sz w:val="22"/>
        </w:rPr>
        <w:t>sonoro,</w:t>
      </w:r>
      <w:r w:rsidRPr="00093F39">
        <w:rPr>
          <w:rFonts w:ascii="Palatino Linotype" w:hAnsi="Palatino Linotype"/>
          <w:i/>
          <w:spacing w:val="-1"/>
          <w:sz w:val="22"/>
        </w:rPr>
        <w:t xml:space="preserve"> </w:t>
      </w:r>
      <w:r w:rsidRPr="00093F39">
        <w:rPr>
          <w:rFonts w:ascii="Palatino Linotype" w:hAnsi="Palatino Linotype"/>
          <w:i/>
          <w:sz w:val="22"/>
        </w:rPr>
        <w:t>visual,</w:t>
      </w:r>
      <w:r w:rsidRPr="00093F39">
        <w:rPr>
          <w:rFonts w:ascii="Palatino Linotype" w:hAnsi="Palatino Linotype"/>
          <w:i/>
          <w:spacing w:val="-4"/>
          <w:sz w:val="22"/>
        </w:rPr>
        <w:t xml:space="preserve"> </w:t>
      </w:r>
      <w:r w:rsidRPr="00093F39">
        <w:rPr>
          <w:rFonts w:ascii="Palatino Linotype" w:hAnsi="Palatino Linotype"/>
          <w:i/>
          <w:sz w:val="22"/>
        </w:rPr>
        <w:t>electrónico,</w:t>
      </w:r>
      <w:r w:rsidRPr="00093F39">
        <w:rPr>
          <w:rFonts w:ascii="Palatino Linotype" w:hAnsi="Palatino Linotype"/>
          <w:i/>
          <w:spacing w:val="-2"/>
          <w:sz w:val="22"/>
        </w:rPr>
        <w:t xml:space="preserve"> </w:t>
      </w:r>
      <w:r w:rsidRPr="00093F39">
        <w:rPr>
          <w:rFonts w:ascii="Palatino Linotype" w:hAnsi="Palatino Linotype"/>
          <w:i/>
          <w:sz w:val="22"/>
        </w:rPr>
        <w:t>informático</w:t>
      </w:r>
      <w:r w:rsidRPr="00093F39">
        <w:rPr>
          <w:rFonts w:ascii="Palatino Linotype" w:hAnsi="Palatino Linotype"/>
          <w:i/>
          <w:spacing w:val="-1"/>
          <w:sz w:val="22"/>
        </w:rPr>
        <w:t xml:space="preserve"> </w:t>
      </w:r>
      <w:r w:rsidRPr="00093F39">
        <w:rPr>
          <w:rFonts w:ascii="Palatino Linotype" w:hAnsi="Palatino Linotype"/>
          <w:i/>
          <w:sz w:val="22"/>
        </w:rPr>
        <w:t>u</w:t>
      </w:r>
      <w:r w:rsidRPr="00093F39">
        <w:rPr>
          <w:rFonts w:ascii="Palatino Linotype" w:hAnsi="Palatino Linotype"/>
          <w:i/>
          <w:spacing w:val="-4"/>
          <w:sz w:val="22"/>
        </w:rPr>
        <w:t xml:space="preserve"> </w:t>
      </w:r>
      <w:r w:rsidRPr="00093F39">
        <w:rPr>
          <w:rFonts w:ascii="Palatino Linotype" w:hAnsi="Palatino Linotype"/>
          <w:i/>
          <w:sz w:val="22"/>
        </w:rPr>
        <w:t>holográfico;</w:t>
      </w:r>
    </w:p>
    <w:p w14:paraId="2F44BFD0" w14:textId="77777777" w:rsidR="00DA516A" w:rsidRPr="00093F39" w:rsidRDefault="00DA516A" w:rsidP="00DA516A">
      <w:pPr>
        <w:spacing w:line="295" w:lineRule="exact"/>
        <w:ind w:left="567" w:right="565"/>
        <w:rPr>
          <w:rFonts w:ascii="Palatino Linotype" w:hAnsi="Palatino Linotype"/>
          <w:i/>
        </w:rPr>
      </w:pPr>
      <w:r w:rsidRPr="00093F39">
        <w:rPr>
          <w:rFonts w:ascii="Palatino Linotype" w:hAnsi="Palatino Linotype"/>
          <w:i/>
          <w:sz w:val="22"/>
        </w:rPr>
        <w:t>…</w:t>
      </w:r>
    </w:p>
    <w:p w14:paraId="7B7F6C5F" w14:textId="77777777" w:rsidR="00DA516A" w:rsidRPr="00093F39" w:rsidRDefault="00DA516A" w:rsidP="00DA516A">
      <w:pPr>
        <w:spacing w:before="1"/>
        <w:ind w:left="567" w:right="565"/>
        <w:jc w:val="both"/>
        <w:rPr>
          <w:rFonts w:ascii="Palatino Linotype" w:hAnsi="Palatino Linotype"/>
          <w:i/>
          <w:sz w:val="22"/>
        </w:rPr>
      </w:pPr>
      <w:r w:rsidRPr="00093F39">
        <w:rPr>
          <w:rFonts w:ascii="Palatino Linotype" w:hAnsi="Palatino Linotype"/>
          <w:b/>
          <w:i/>
          <w:sz w:val="22"/>
        </w:rPr>
        <w:t xml:space="preserve">XXII. </w:t>
      </w:r>
      <w:r w:rsidRPr="00093F39">
        <w:rPr>
          <w:rFonts w:ascii="Palatino Linotype" w:hAnsi="Palatino Linotype"/>
          <w:i/>
          <w:sz w:val="22"/>
        </w:rPr>
        <w:t>Información de interés público: Se refiere a la información que resulta</w:t>
      </w:r>
      <w:r w:rsidRPr="00093F39">
        <w:rPr>
          <w:rFonts w:ascii="Palatino Linotype" w:hAnsi="Palatino Linotype"/>
          <w:i/>
          <w:spacing w:val="1"/>
          <w:sz w:val="22"/>
        </w:rPr>
        <w:t xml:space="preserve"> </w:t>
      </w:r>
      <w:r w:rsidRPr="00093F39">
        <w:rPr>
          <w:rFonts w:ascii="Palatino Linotype" w:hAnsi="Palatino Linotype"/>
          <w:i/>
          <w:sz w:val="22"/>
        </w:rPr>
        <w:t>relevante o beneficiosa para la sociedad y no simplemente de interés individual,</w:t>
      </w:r>
      <w:r w:rsidRPr="00093F39">
        <w:rPr>
          <w:rFonts w:ascii="Palatino Linotype" w:hAnsi="Palatino Linotype"/>
          <w:i/>
          <w:spacing w:val="1"/>
          <w:sz w:val="22"/>
        </w:rPr>
        <w:t xml:space="preserve"> </w:t>
      </w:r>
      <w:r w:rsidRPr="00093F39">
        <w:rPr>
          <w:rFonts w:ascii="Palatino Linotype" w:hAnsi="Palatino Linotype"/>
          <w:i/>
          <w:sz w:val="22"/>
        </w:rPr>
        <w:t>cuya divulgación resulta útil para que el público comprenda las actividades que</w:t>
      </w:r>
      <w:r w:rsidRPr="00093F39">
        <w:rPr>
          <w:rFonts w:ascii="Palatino Linotype" w:hAnsi="Palatino Linotype"/>
          <w:i/>
          <w:spacing w:val="1"/>
          <w:sz w:val="22"/>
        </w:rPr>
        <w:t xml:space="preserve"> </w:t>
      </w:r>
      <w:r w:rsidRPr="00093F39">
        <w:rPr>
          <w:rFonts w:ascii="Palatino Linotype" w:hAnsi="Palatino Linotype"/>
          <w:i/>
          <w:sz w:val="22"/>
        </w:rPr>
        <w:t>llevan</w:t>
      </w:r>
      <w:r w:rsidRPr="00093F39">
        <w:rPr>
          <w:rFonts w:ascii="Palatino Linotype" w:hAnsi="Palatino Linotype"/>
          <w:i/>
          <w:spacing w:val="-1"/>
          <w:sz w:val="22"/>
        </w:rPr>
        <w:t xml:space="preserve"> </w:t>
      </w:r>
      <w:r w:rsidRPr="00093F39">
        <w:rPr>
          <w:rFonts w:ascii="Palatino Linotype" w:hAnsi="Palatino Linotype"/>
          <w:i/>
          <w:sz w:val="22"/>
        </w:rPr>
        <w:t>a cabo</w:t>
      </w:r>
      <w:r w:rsidRPr="00093F39">
        <w:rPr>
          <w:rFonts w:ascii="Palatino Linotype" w:hAnsi="Palatino Linotype"/>
          <w:i/>
          <w:spacing w:val="-2"/>
          <w:sz w:val="22"/>
        </w:rPr>
        <w:t xml:space="preserve"> </w:t>
      </w:r>
      <w:r w:rsidRPr="00093F39">
        <w:rPr>
          <w:rFonts w:ascii="Palatino Linotype" w:hAnsi="Palatino Linotype"/>
          <w:i/>
          <w:sz w:val="22"/>
        </w:rPr>
        <w:t>los</w:t>
      </w:r>
      <w:r w:rsidRPr="00093F39">
        <w:rPr>
          <w:rFonts w:ascii="Palatino Linotype" w:hAnsi="Palatino Linotype"/>
          <w:i/>
          <w:spacing w:val="-2"/>
          <w:sz w:val="22"/>
        </w:rPr>
        <w:t xml:space="preserve"> </w:t>
      </w:r>
      <w:r w:rsidRPr="00093F39">
        <w:rPr>
          <w:rFonts w:ascii="Palatino Linotype" w:hAnsi="Palatino Linotype"/>
          <w:i/>
          <w:sz w:val="22"/>
        </w:rPr>
        <w:t>sujetos obligados;</w:t>
      </w:r>
    </w:p>
    <w:p w14:paraId="3A4EB96C" w14:textId="77777777" w:rsidR="00DA516A" w:rsidRPr="00093F39" w:rsidRDefault="00DA516A" w:rsidP="00DA516A">
      <w:pPr>
        <w:spacing w:before="1"/>
        <w:ind w:left="567" w:right="565"/>
        <w:jc w:val="both"/>
        <w:rPr>
          <w:rFonts w:ascii="Palatino Linotype" w:hAnsi="Palatino Linotype"/>
          <w:i/>
        </w:rPr>
      </w:pPr>
    </w:p>
    <w:p w14:paraId="724B0E19" w14:textId="737CF655" w:rsidR="00DA516A" w:rsidRPr="00093F39" w:rsidRDefault="00DA516A" w:rsidP="00DA516A">
      <w:pPr>
        <w:ind w:left="567" w:right="565"/>
        <w:rPr>
          <w:rFonts w:ascii="Palatino Linotype" w:hAnsi="Palatino Linotype"/>
          <w:i/>
          <w:sz w:val="22"/>
        </w:rPr>
      </w:pPr>
      <w:r w:rsidRPr="00093F39">
        <w:rPr>
          <w:rFonts w:ascii="Palatino Linotype" w:hAnsi="Palatino Linotype"/>
          <w:b/>
          <w:i/>
          <w:sz w:val="22"/>
        </w:rPr>
        <w:t>Artículo</w:t>
      </w:r>
      <w:r w:rsidRPr="00093F39">
        <w:rPr>
          <w:rFonts w:ascii="Palatino Linotype" w:hAnsi="Palatino Linotype"/>
          <w:b/>
          <w:i/>
          <w:spacing w:val="1"/>
          <w:sz w:val="22"/>
        </w:rPr>
        <w:t xml:space="preserve"> </w:t>
      </w:r>
      <w:r w:rsidRPr="00093F39">
        <w:rPr>
          <w:rFonts w:ascii="Palatino Linotype" w:hAnsi="Palatino Linotype"/>
          <w:b/>
          <w:i/>
          <w:sz w:val="22"/>
        </w:rPr>
        <w:t>4.</w:t>
      </w:r>
      <w:r w:rsidRPr="00093F39">
        <w:rPr>
          <w:rFonts w:ascii="Palatino Linotype" w:hAnsi="Palatino Linotype"/>
          <w:b/>
          <w:i/>
          <w:spacing w:val="1"/>
          <w:sz w:val="22"/>
        </w:rPr>
        <w:t xml:space="preserve"> </w:t>
      </w:r>
      <w:r w:rsidRPr="00093F39">
        <w:rPr>
          <w:rFonts w:ascii="Palatino Linotype" w:hAnsi="Palatino Linotype"/>
          <w:i/>
          <w:sz w:val="22"/>
        </w:rPr>
        <w:t>El</w:t>
      </w:r>
      <w:r w:rsidRPr="00093F39">
        <w:rPr>
          <w:rFonts w:ascii="Palatino Linotype" w:hAnsi="Palatino Linotype"/>
          <w:i/>
          <w:spacing w:val="1"/>
          <w:sz w:val="22"/>
        </w:rPr>
        <w:t xml:space="preserve"> </w:t>
      </w:r>
      <w:r w:rsidRPr="00093F39">
        <w:rPr>
          <w:rFonts w:ascii="Palatino Linotype" w:hAnsi="Palatino Linotype"/>
          <w:i/>
          <w:sz w:val="22"/>
        </w:rPr>
        <w:t>derecho</w:t>
      </w:r>
      <w:r w:rsidRPr="00093F39">
        <w:rPr>
          <w:rFonts w:ascii="Palatino Linotype" w:hAnsi="Palatino Linotype"/>
          <w:i/>
          <w:spacing w:val="1"/>
          <w:sz w:val="22"/>
        </w:rPr>
        <w:t xml:space="preserve"> </w:t>
      </w:r>
      <w:r w:rsidRPr="00093F39">
        <w:rPr>
          <w:rFonts w:ascii="Palatino Linotype" w:hAnsi="Palatino Linotype"/>
          <w:i/>
          <w:sz w:val="22"/>
        </w:rPr>
        <w:t>humano</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acceso</w:t>
      </w:r>
      <w:r w:rsidRPr="00093F39">
        <w:rPr>
          <w:rFonts w:ascii="Palatino Linotype" w:hAnsi="Palatino Linotype"/>
          <w:i/>
          <w:spacing w:val="1"/>
          <w:sz w:val="22"/>
        </w:rPr>
        <w:t xml:space="preserve"> </w:t>
      </w:r>
      <w:r w:rsidRPr="00093F39">
        <w:rPr>
          <w:rFonts w:ascii="Palatino Linotype" w:hAnsi="Palatino Linotype"/>
          <w:i/>
          <w:sz w:val="22"/>
        </w:rPr>
        <w:t>a</w:t>
      </w:r>
      <w:r w:rsidRPr="00093F39">
        <w:rPr>
          <w:rFonts w:ascii="Palatino Linotype" w:hAnsi="Palatino Linotype"/>
          <w:i/>
          <w:spacing w:val="1"/>
          <w:sz w:val="22"/>
        </w:rPr>
        <w:t xml:space="preserve"> </w:t>
      </w:r>
      <w:r w:rsidRPr="00093F39">
        <w:rPr>
          <w:rFonts w:ascii="Palatino Linotype" w:hAnsi="Palatino Linotype"/>
          <w:i/>
          <w:sz w:val="22"/>
        </w:rPr>
        <w:t>la</w:t>
      </w:r>
      <w:r w:rsidRPr="00093F39">
        <w:rPr>
          <w:rFonts w:ascii="Palatino Linotype" w:hAnsi="Palatino Linotype"/>
          <w:i/>
          <w:spacing w:val="1"/>
          <w:sz w:val="22"/>
        </w:rPr>
        <w:t xml:space="preserve"> </w:t>
      </w:r>
      <w:r w:rsidRPr="00093F39">
        <w:rPr>
          <w:rFonts w:ascii="Palatino Linotype" w:hAnsi="Palatino Linotype"/>
          <w:i/>
          <w:sz w:val="22"/>
        </w:rPr>
        <w:t>información</w:t>
      </w:r>
      <w:r w:rsidRPr="00093F39">
        <w:rPr>
          <w:rFonts w:ascii="Palatino Linotype" w:hAnsi="Palatino Linotype"/>
          <w:i/>
          <w:spacing w:val="1"/>
          <w:sz w:val="22"/>
        </w:rPr>
        <w:t xml:space="preserve"> </w:t>
      </w:r>
      <w:r w:rsidRPr="00093F39">
        <w:rPr>
          <w:rFonts w:ascii="Palatino Linotype" w:hAnsi="Palatino Linotype"/>
          <w:i/>
          <w:sz w:val="22"/>
        </w:rPr>
        <w:t>pública</w:t>
      </w:r>
      <w:r w:rsidRPr="00093F39">
        <w:rPr>
          <w:rFonts w:ascii="Palatino Linotype" w:hAnsi="Palatino Linotype"/>
          <w:i/>
          <w:spacing w:val="1"/>
          <w:sz w:val="22"/>
        </w:rPr>
        <w:t xml:space="preserve"> </w:t>
      </w:r>
      <w:r w:rsidRPr="00093F39">
        <w:rPr>
          <w:rFonts w:ascii="Palatino Linotype" w:hAnsi="Palatino Linotype"/>
          <w:i/>
          <w:sz w:val="22"/>
        </w:rPr>
        <w:t>es</w:t>
      </w:r>
      <w:r w:rsidRPr="00093F39">
        <w:rPr>
          <w:rFonts w:ascii="Palatino Linotype" w:hAnsi="Palatino Linotype"/>
          <w:i/>
          <w:spacing w:val="1"/>
          <w:sz w:val="22"/>
        </w:rPr>
        <w:t xml:space="preserve"> </w:t>
      </w:r>
      <w:r w:rsidRPr="00093F39">
        <w:rPr>
          <w:rFonts w:ascii="Palatino Linotype" w:hAnsi="Palatino Linotype"/>
          <w:i/>
          <w:sz w:val="22"/>
        </w:rPr>
        <w:t>la</w:t>
      </w:r>
      <w:r w:rsidRPr="00093F39">
        <w:rPr>
          <w:rFonts w:ascii="Palatino Linotype" w:hAnsi="Palatino Linotype"/>
          <w:i/>
          <w:spacing w:val="1"/>
          <w:sz w:val="22"/>
        </w:rPr>
        <w:t xml:space="preserve"> </w:t>
      </w:r>
      <w:r w:rsidRPr="00093F39">
        <w:rPr>
          <w:rFonts w:ascii="Palatino Linotype" w:hAnsi="Palatino Linotype"/>
          <w:i/>
          <w:sz w:val="22"/>
        </w:rPr>
        <w:t>prerrogativa de las personas para buscar, difundir, investigar, recabar, recibir y</w:t>
      </w:r>
      <w:r w:rsidRPr="00093F39">
        <w:rPr>
          <w:rFonts w:ascii="Palatino Linotype" w:hAnsi="Palatino Linotype"/>
          <w:i/>
          <w:spacing w:val="1"/>
          <w:sz w:val="22"/>
        </w:rPr>
        <w:t xml:space="preserve"> </w:t>
      </w:r>
      <w:r w:rsidRPr="00093F39">
        <w:rPr>
          <w:rFonts w:ascii="Palatino Linotype" w:hAnsi="Palatino Linotype"/>
          <w:i/>
          <w:sz w:val="22"/>
        </w:rPr>
        <w:t>solicitar información pública, sin necesidad de acreditar personalidad ni interés</w:t>
      </w:r>
      <w:r w:rsidRPr="00093F39">
        <w:rPr>
          <w:rFonts w:ascii="Palatino Linotype" w:hAnsi="Palatino Linotype"/>
          <w:i/>
          <w:spacing w:val="1"/>
          <w:sz w:val="22"/>
        </w:rPr>
        <w:t xml:space="preserve"> </w:t>
      </w:r>
      <w:r w:rsidRPr="00093F39">
        <w:rPr>
          <w:rFonts w:ascii="Palatino Linotype" w:hAnsi="Palatino Linotype"/>
          <w:i/>
          <w:sz w:val="22"/>
        </w:rPr>
        <w:t>jurídico.</w:t>
      </w:r>
    </w:p>
    <w:p w14:paraId="01306CDC" w14:textId="77777777" w:rsidR="00DA516A" w:rsidRPr="00093F39" w:rsidRDefault="00DA516A" w:rsidP="00DA516A">
      <w:pPr>
        <w:spacing w:before="31"/>
        <w:ind w:left="567" w:right="565"/>
        <w:jc w:val="both"/>
        <w:rPr>
          <w:rFonts w:ascii="Palatino Linotype" w:hAnsi="Palatino Linotype"/>
          <w:i/>
        </w:rPr>
      </w:pPr>
      <w:r w:rsidRPr="00093F39">
        <w:rPr>
          <w:rFonts w:ascii="Palatino Linotype" w:hAnsi="Palatino Linotype"/>
          <w:i/>
          <w:sz w:val="22"/>
        </w:rPr>
        <w:t>Toda</w:t>
      </w:r>
      <w:r w:rsidRPr="00093F39">
        <w:rPr>
          <w:rFonts w:ascii="Palatino Linotype" w:hAnsi="Palatino Linotype"/>
          <w:i/>
          <w:spacing w:val="12"/>
          <w:sz w:val="22"/>
        </w:rPr>
        <w:t xml:space="preserve"> </w:t>
      </w:r>
      <w:r w:rsidRPr="00093F39">
        <w:rPr>
          <w:rFonts w:ascii="Palatino Linotype" w:hAnsi="Palatino Linotype"/>
          <w:i/>
          <w:sz w:val="22"/>
        </w:rPr>
        <w:t>la</w:t>
      </w:r>
      <w:r w:rsidRPr="00093F39">
        <w:rPr>
          <w:rFonts w:ascii="Palatino Linotype" w:hAnsi="Palatino Linotype"/>
          <w:i/>
          <w:spacing w:val="10"/>
          <w:sz w:val="22"/>
        </w:rPr>
        <w:t xml:space="preserve"> </w:t>
      </w:r>
      <w:r w:rsidRPr="00093F39">
        <w:rPr>
          <w:rFonts w:ascii="Palatino Linotype" w:hAnsi="Palatino Linotype"/>
          <w:i/>
          <w:sz w:val="22"/>
        </w:rPr>
        <w:t>información</w:t>
      </w:r>
      <w:r w:rsidRPr="00093F39">
        <w:rPr>
          <w:rFonts w:ascii="Palatino Linotype" w:hAnsi="Palatino Linotype"/>
          <w:i/>
          <w:spacing w:val="11"/>
          <w:sz w:val="22"/>
        </w:rPr>
        <w:t xml:space="preserve"> </w:t>
      </w:r>
      <w:r w:rsidRPr="00093F39">
        <w:rPr>
          <w:rFonts w:ascii="Palatino Linotype" w:hAnsi="Palatino Linotype"/>
          <w:i/>
          <w:sz w:val="22"/>
        </w:rPr>
        <w:t>generada,</w:t>
      </w:r>
      <w:r w:rsidRPr="00093F39">
        <w:rPr>
          <w:rFonts w:ascii="Palatino Linotype" w:hAnsi="Palatino Linotype"/>
          <w:i/>
          <w:spacing w:val="12"/>
          <w:sz w:val="22"/>
        </w:rPr>
        <w:t xml:space="preserve"> </w:t>
      </w:r>
      <w:r w:rsidRPr="00093F39">
        <w:rPr>
          <w:rFonts w:ascii="Palatino Linotype" w:hAnsi="Palatino Linotype"/>
          <w:i/>
          <w:sz w:val="22"/>
        </w:rPr>
        <w:t>obtenida,</w:t>
      </w:r>
      <w:r w:rsidRPr="00093F39">
        <w:rPr>
          <w:rFonts w:ascii="Palatino Linotype" w:hAnsi="Palatino Linotype"/>
          <w:i/>
          <w:spacing w:val="13"/>
          <w:sz w:val="22"/>
        </w:rPr>
        <w:t xml:space="preserve"> </w:t>
      </w:r>
      <w:r w:rsidRPr="00093F39">
        <w:rPr>
          <w:rFonts w:ascii="Palatino Linotype" w:hAnsi="Palatino Linotype"/>
          <w:i/>
          <w:sz w:val="22"/>
        </w:rPr>
        <w:t>adquirida,</w:t>
      </w:r>
      <w:r w:rsidRPr="00093F39">
        <w:rPr>
          <w:rFonts w:ascii="Palatino Linotype" w:hAnsi="Palatino Linotype"/>
          <w:i/>
          <w:spacing w:val="10"/>
          <w:sz w:val="22"/>
        </w:rPr>
        <w:t xml:space="preserve"> </w:t>
      </w:r>
      <w:r w:rsidRPr="00093F39">
        <w:rPr>
          <w:rFonts w:ascii="Palatino Linotype" w:hAnsi="Palatino Linotype"/>
          <w:i/>
          <w:sz w:val="22"/>
        </w:rPr>
        <w:t>transformada,</w:t>
      </w:r>
      <w:r w:rsidRPr="00093F39">
        <w:rPr>
          <w:rFonts w:ascii="Palatino Linotype" w:hAnsi="Palatino Linotype"/>
          <w:i/>
          <w:spacing w:val="11"/>
          <w:sz w:val="22"/>
        </w:rPr>
        <w:t xml:space="preserve"> </w:t>
      </w:r>
      <w:r w:rsidRPr="00093F39">
        <w:rPr>
          <w:rFonts w:ascii="Palatino Linotype" w:hAnsi="Palatino Linotype"/>
          <w:i/>
          <w:sz w:val="22"/>
        </w:rPr>
        <w:t>administrada</w:t>
      </w:r>
      <w:r w:rsidRPr="00093F39">
        <w:rPr>
          <w:rFonts w:ascii="Palatino Linotype" w:hAnsi="Palatino Linotype"/>
          <w:i/>
          <w:spacing w:val="-53"/>
          <w:sz w:val="22"/>
        </w:rPr>
        <w:t xml:space="preserve"> </w:t>
      </w:r>
      <w:r w:rsidRPr="00093F39">
        <w:rPr>
          <w:rFonts w:ascii="Palatino Linotype" w:hAnsi="Palatino Linotype"/>
          <w:i/>
          <w:sz w:val="22"/>
        </w:rPr>
        <w:t>o</w:t>
      </w:r>
      <w:r w:rsidRPr="00093F39">
        <w:rPr>
          <w:rFonts w:ascii="Palatino Linotype" w:hAnsi="Palatino Linotype"/>
          <w:i/>
          <w:spacing w:val="1"/>
          <w:sz w:val="22"/>
        </w:rPr>
        <w:t xml:space="preserve"> </w:t>
      </w:r>
      <w:r w:rsidRPr="00093F39">
        <w:rPr>
          <w:rFonts w:ascii="Palatino Linotype" w:hAnsi="Palatino Linotype"/>
          <w:i/>
          <w:sz w:val="22"/>
        </w:rPr>
        <w:t>en</w:t>
      </w:r>
      <w:r w:rsidRPr="00093F39">
        <w:rPr>
          <w:rFonts w:ascii="Palatino Linotype" w:hAnsi="Palatino Linotype"/>
          <w:i/>
          <w:spacing w:val="1"/>
          <w:sz w:val="22"/>
        </w:rPr>
        <w:t xml:space="preserve"> </w:t>
      </w:r>
      <w:r w:rsidRPr="00093F39">
        <w:rPr>
          <w:rFonts w:ascii="Palatino Linotype" w:hAnsi="Palatino Linotype"/>
          <w:i/>
          <w:sz w:val="22"/>
        </w:rPr>
        <w:t>posesión</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los</w:t>
      </w:r>
      <w:r w:rsidRPr="00093F39">
        <w:rPr>
          <w:rFonts w:ascii="Palatino Linotype" w:hAnsi="Palatino Linotype"/>
          <w:i/>
          <w:spacing w:val="1"/>
          <w:sz w:val="22"/>
        </w:rPr>
        <w:t xml:space="preserve"> </w:t>
      </w:r>
      <w:r w:rsidRPr="00093F39">
        <w:rPr>
          <w:rFonts w:ascii="Palatino Linotype" w:hAnsi="Palatino Linotype"/>
          <w:i/>
          <w:sz w:val="22"/>
        </w:rPr>
        <w:t>sujetos</w:t>
      </w:r>
      <w:r w:rsidRPr="00093F39">
        <w:rPr>
          <w:rFonts w:ascii="Palatino Linotype" w:hAnsi="Palatino Linotype"/>
          <w:i/>
          <w:spacing w:val="1"/>
          <w:sz w:val="22"/>
        </w:rPr>
        <w:t xml:space="preserve"> </w:t>
      </w:r>
      <w:r w:rsidRPr="00093F39">
        <w:rPr>
          <w:rFonts w:ascii="Palatino Linotype" w:hAnsi="Palatino Linotype"/>
          <w:i/>
          <w:sz w:val="22"/>
        </w:rPr>
        <w:t>obligados</w:t>
      </w:r>
      <w:r w:rsidRPr="00093F39">
        <w:rPr>
          <w:rFonts w:ascii="Palatino Linotype" w:hAnsi="Palatino Linotype"/>
          <w:i/>
          <w:spacing w:val="1"/>
          <w:sz w:val="22"/>
        </w:rPr>
        <w:t xml:space="preserve"> </w:t>
      </w:r>
      <w:r w:rsidRPr="00093F39">
        <w:rPr>
          <w:rFonts w:ascii="Palatino Linotype" w:hAnsi="Palatino Linotype"/>
          <w:i/>
          <w:sz w:val="22"/>
        </w:rPr>
        <w:t>es</w:t>
      </w:r>
      <w:r w:rsidRPr="00093F39">
        <w:rPr>
          <w:rFonts w:ascii="Palatino Linotype" w:hAnsi="Palatino Linotype"/>
          <w:i/>
          <w:spacing w:val="1"/>
          <w:sz w:val="22"/>
        </w:rPr>
        <w:t xml:space="preserve"> </w:t>
      </w:r>
      <w:r w:rsidRPr="00093F39">
        <w:rPr>
          <w:rFonts w:ascii="Palatino Linotype" w:hAnsi="Palatino Linotype"/>
          <w:i/>
          <w:sz w:val="22"/>
        </w:rPr>
        <w:t>pública</w:t>
      </w:r>
      <w:r w:rsidRPr="00093F39">
        <w:rPr>
          <w:rFonts w:ascii="Palatino Linotype" w:hAnsi="Palatino Linotype"/>
          <w:i/>
          <w:spacing w:val="1"/>
          <w:sz w:val="22"/>
        </w:rPr>
        <w:t xml:space="preserve"> </w:t>
      </w:r>
      <w:r w:rsidRPr="00093F39">
        <w:rPr>
          <w:rFonts w:ascii="Palatino Linotype" w:hAnsi="Palatino Linotype"/>
          <w:i/>
          <w:sz w:val="22"/>
        </w:rPr>
        <w:t>y</w:t>
      </w:r>
      <w:r w:rsidRPr="00093F39">
        <w:rPr>
          <w:rFonts w:ascii="Palatino Linotype" w:hAnsi="Palatino Linotype"/>
          <w:i/>
          <w:spacing w:val="1"/>
          <w:sz w:val="22"/>
        </w:rPr>
        <w:t xml:space="preserve"> </w:t>
      </w:r>
      <w:r w:rsidRPr="00093F39">
        <w:rPr>
          <w:rFonts w:ascii="Palatino Linotype" w:hAnsi="Palatino Linotype"/>
          <w:i/>
          <w:sz w:val="22"/>
        </w:rPr>
        <w:t>accesible</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manera</w:t>
      </w:r>
      <w:r w:rsidRPr="00093F39">
        <w:rPr>
          <w:rFonts w:ascii="Palatino Linotype" w:hAnsi="Palatino Linotype"/>
          <w:i/>
          <w:spacing w:val="1"/>
          <w:sz w:val="22"/>
        </w:rPr>
        <w:t xml:space="preserve"> </w:t>
      </w:r>
      <w:r w:rsidRPr="00093F39">
        <w:rPr>
          <w:rFonts w:ascii="Palatino Linotype" w:hAnsi="Palatino Linotype"/>
          <w:i/>
          <w:sz w:val="22"/>
        </w:rPr>
        <w:t>permanente</w:t>
      </w:r>
      <w:r w:rsidRPr="00093F39">
        <w:rPr>
          <w:rFonts w:ascii="Palatino Linotype" w:hAnsi="Palatino Linotype"/>
          <w:i/>
          <w:spacing w:val="1"/>
          <w:sz w:val="22"/>
        </w:rPr>
        <w:t xml:space="preserve"> </w:t>
      </w:r>
      <w:r w:rsidRPr="00093F39">
        <w:rPr>
          <w:rFonts w:ascii="Palatino Linotype" w:hAnsi="Palatino Linotype"/>
          <w:i/>
          <w:sz w:val="22"/>
        </w:rPr>
        <w:t>a</w:t>
      </w:r>
      <w:r w:rsidRPr="00093F39">
        <w:rPr>
          <w:rFonts w:ascii="Palatino Linotype" w:hAnsi="Palatino Linotype"/>
          <w:i/>
          <w:spacing w:val="1"/>
          <w:sz w:val="22"/>
        </w:rPr>
        <w:t xml:space="preserve"> </w:t>
      </w:r>
      <w:r w:rsidRPr="00093F39">
        <w:rPr>
          <w:rFonts w:ascii="Palatino Linotype" w:hAnsi="Palatino Linotype"/>
          <w:i/>
          <w:sz w:val="22"/>
        </w:rPr>
        <w:t>cualquier</w:t>
      </w:r>
      <w:r w:rsidRPr="00093F39">
        <w:rPr>
          <w:rFonts w:ascii="Palatino Linotype" w:hAnsi="Palatino Linotype"/>
          <w:i/>
          <w:spacing w:val="1"/>
          <w:sz w:val="22"/>
        </w:rPr>
        <w:t xml:space="preserve"> </w:t>
      </w:r>
      <w:r w:rsidRPr="00093F39">
        <w:rPr>
          <w:rFonts w:ascii="Palatino Linotype" w:hAnsi="Palatino Linotype"/>
          <w:i/>
          <w:sz w:val="22"/>
        </w:rPr>
        <w:t>persona,</w:t>
      </w:r>
      <w:r w:rsidRPr="00093F39">
        <w:rPr>
          <w:rFonts w:ascii="Palatino Linotype" w:hAnsi="Palatino Linotype"/>
          <w:i/>
          <w:spacing w:val="1"/>
          <w:sz w:val="22"/>
        </w:rPr>
        <w:t xml:space="preserve"> </w:t>
      </w:r>
      <w:r w:rsidRPr="00093F39">
        <w:rPr>
          <w:rFonts w:ascii="Palatino Linotype" w:hAnsi="Palatino Linotype"/>
          <w:i/>
          <w:sz w:val="22"/>
        </w:rPr>
        <w:t>en</w:t>
      </w:r>
      <w:r w:rsidRPr="00093F39">
        <w:rPr>
          <w:rFonts w:ascii="Palatino Linotype" w:hAnsi="Palatino Linotype"/>
          <w:i/>
          <w:spacing w:val="1"/>
          <w:sz w:val="22"/>
        </w:rPr>
        <w:t xml:space="preserve"> </w:t>
      </w:r>
      <w:r w:rsidRPr="00093F39">
        <w:rPr>
          <w:rFonts w:ascii="Palatino Linotype" w:hAnsi="Palatino Linotype"/>
          <w:i/>
          <w:sz w:val="22"/>
        </w:rPr>
        <w:t>los</w:t>
      </w:r>
      <w:r w:rsidRPr="00093F39">
        <w:rPr>
          <w:rFonts w:ascii="Palatino Linotype" w:hAnsi="Palatino Linotype"/>
          <w:i/>
          <w:spacing w:val="1"/>
          <w:sz w:val="22"/>
        </w:rPr>
        <w:t xml:space="preserve"> </w:t>
      </w:r>
      <w:r w:rsidRPr="00093F39">
        <w:rPr>
          <w:rFonts w:ascii="Palatino Linotype" w:hAnsi="Palatino Linotype"/>
          <w:i/>
          <w:sz w:val="22"/>
        </w:rPr>
        <w:t>términos</w:t>
      </w:r>
      <w:r w:rsidRPr="00093F39">
        <w:rPr>
          <w:rFonts w:ascii="Palatino Linotype" w:hAnsi="Palatino Linotype"/>
          <w:i/>
          <w:spacing w:val="1"/>
          <w:sz w:val="22"/>
        </w:rPr>
        <w:t xml:space="preserve"> </w:t>
      </w:r>
      <w:r w:rsidRPr="00093F39">
        <w:rPr>
          <w:rFonts w:ascii="Palatino Linotype" w:hAnsi="Palatino Linotype"/>
          <w:i/>
          <w:sz w:val="22"/>
        </w:rPr>
        <w:t>y</w:t>
      </w:r>
      <w:r w:rsidRPr="00093F39">
        <w:rPr>
          <w:rFonts w:ascii="Palatino Linotype" w:hAnsi="Palatino Linotype"/>
          <w:i/>
          <w:spacing w:val="1"/>
          <w:sz w:val="22"/>
        </w:rPr>
        <w:t xml:space="preserve"> </w:t>
      </w:r>
      <w:r w:rsidRPr="00093F39">
        <w:rPr>
          <w:rFonts w:ascii="Palatino Linotype" w:hAnsi="Palatino Linotype"/>
          <w:i/>
          <w:sz w:val="22"/>
        </w:rPr>
        <w:t>condiciones</w:t>
      </w:r>
      <w:r w:rsidRPr="00093F39">
        <w:rPr>
          <w:rFonts w:ascii="Palatino Linotype" w:hAnsi="Palatino Linotype"/>
          <w:i/>
          <w:spacing w:val="1"/>
          <w:sz w:val="22"/>
        </w:rPr>
        <w:t xml:space="preserve"> </w:t>
      </w:r>
      <w:r w:rsidRPr="00093F39">
        <w:rPr>
          <w:rFonts w:ascii="Palatino Linotype" w:hAnsi="Palatino Linotype"/>
          <w:i/>
          <w:sz w:val="22"/>
        </w:rPr>
        <w:t>que</w:t>
      </w:r>
      <w:r w:rsidRPr="00093F39">
        <w:rPr>
          <w:rFonts w:ascii="Palatino Linotype" w:hAnsi="Palatino Linotype"/>
          <w:i/>
          <w:spacing w:val="55"/>
          <w:sz w:val="22"/>
        </w:rPr>
        <w:t xml:space="preserve"> </w:t>
      </w:r>
      <w:r w:rsidRPr="00093F39">
        <w:rPr>
          <w:rFonts w:ascii="Palatino Linotype" w:hAnsi="Palatino Linotype"/>
          <w:i/>
          <w:sz w:val="22"/>
        </w:rPr>
        <w:t>se</w:t>
      </w:r>
      <w:r w:rsidRPr="00093F39">
        <w:rPr>
          <w:rFonts w:ascii="Palatino Linotype" w:hAnsi="Palatino Linotype"/>
          <w:i/>
          <w:spacing w:val="1"/>
          <w:sz w:val="22"/>
        </w:rPr>
        <w:t xml:space="preserve"> </w:t>
      </w:r>
      <w:r w:rsidRPr="00093F39">
        <w:rPr>
          <w:rFonts w:ascii="Palatino Linotype" w:hAnsi="Palatino Linotype"/>
          <w:i/>
          <w:sz w:val="22"/>
        </w:rPr>
        <w:t>establezcan en los tratados internacionales de los que el Estado mexicano sea</w:t>
      </w:r>
      <w:r w:rsidRPr="00093F39">
        <w:rPr>
          <w:rFonts w:ascii="Palatino Linotype" w:hAnsi="Palatino Linotype"/>
          <w:i/>
          <w:spacing w:val="1"/>
          <w:sz w:val="22"/>
        </w:rPr>
        <w:t xml:space="preserve"> </w:t>
      </w:r>
      <w:r w:rsidRPr="00093F39">
        <w:rPr>
          <w:rFonts w:ascii="Palatino Linotype" w:hAnsi="Palatino Linotype"/>
          <w:i/>
          <w:sz w:val="22"/>
        </w:rPr>
        <w:t>parte, en la Ley General, la presente Ley y demás disposiciones de la materia,</w:t>
      </w:r>
      <w:r w:rsidRPr="00093F39">
        <w:rPr>
          <w:rFonts w:ascii="Palatino Linotype" w:hAnsi="Palatino Linotype"/>
          <w:i/>
          <w:spacing w:val="1"/>
          <w:sz w:val="22"/>
        </w:rPr>
        <w:t xml:space="preserve"> </w:t>
      </w:r>
      <w:r w:rsidRPr="00093F39">
        <w:rPr>
          <w:rFonts w:ascii="Palatino Linotype" w:hAnsi="Palatino Linotype"/>
          <w:i/>
          <w:sz w:val="22"/>
        </w:rPr>
        <w:t>privilegiando</w:t>
      </w:r>
      <w:r w:rsidRPr="00093F39">
        <w:rPr>
          <w:rFonts w:ascii="Palatino Linotype" w:hAnsi="Palatino Linotype"/>
          <w:i/>
          <w:spacing w:val="23"/>
          <w:sz w:val="22"/>
        </w:rPr>
        <w:t xml:space="preserve"> </w:t>
      </w:r>
      <w:r w:rsidRPr="00093F39">
        <w:rPr>
          <w:rFonts w:ascii="Palatino Linotype" w:hAnsi="Palatino Linotype"/>
          <w:i/>
          <w:sz w:val="22"/>
        </w:rPr>
        <w:t>el</w:t>
      </w:r>
      <w:r w:rsidRPr="00093F39">
        <w:rPr>
          <w:rFonts w:ascii="Palatino Linotype" w:hAnsi="Palatino Linotype"/>
          <w:i/>
          <w:spacing w:val="24"/>
          <w:sz w:val="22"/>
        </w:rPr>
        <w:t xml:space="preserve"> </w:t>
      </w:r>
      <w:r w:rsidRPr="00093F39">
        <w:rPr>
          <w:rFonts w:ascii="Palatino Linotype" w:hAnsi="Palatino Linotype"/>
          <w:i/>
          <w:sz w:val="22"/>
        </w:rPr>
        <w:t>principio</w:t>
      </w:r>
      <w:r w:rsidRPr="00093F39">
        <w:rPr>
          <w:rFonts w:ascii="Palatino Linotype" w:hAnsi="Palatino Linotype"/>
          <w:i/>
          <w:spacing w:val="23"/>
          <w:sz w:val="22"/>
        </w:rPr>
        <w:t xml:space="preserve"> </w:t>
      </w:r>
      <w:r w:rsidRPr="00093F39">
        <w:rPr>
          <w:rFonts w:ascii="Palatino Linotype" w:hAnsi="Palatino Linotype"/>
          <w:i/>
          <w:sz w:val="22"/>
        </w:rPr>
        <w:t>de</w:t>
      </w:r>
      <w:r w:rsidRPr="00093F39">
        <w:rPr>
          <w:rFonts w:ascii="Palatino Linotype" w:hAnsi="Palatino Linotype"/>
          <w:i/>
          <w:spacing w:val="26"/>
          <w:sz w:val="22"/>
        </w:rPr>
        <w:t xml:space="preserve"> </w:t>
      </w:r>
      <w:r w:rsidRPr="00093F39">
        <w:rPr>
          <w:rFonts w:ascii="Palatino Linotype" w:hAnsi="Palatino Linotype"/>
          <w:i/>
          <w:sz w:val="22"/>
        </w:rPr>
        <w:t>máxima</w:t>
      </w:r>
      <w:r w:rsidRPr="00093F39">
        <w:rPr>
          <w:rFonts w:ascii="Palatino Linotype" w:hAnsi="Palatino Linotype"/>
          <w:i/>
          <w:spacing w:val="27"/>
          <w:sz w:val="22"/>
        </w:rPr>
        <w:t xml:space="preserve"> </w:t>
      </w:r>
      <w:r w:rsidRPr="00093F39">
        <w:rPr>
          <w:rFonts w:ascii="Palatino Linotype" w:hAnsi="Palatino Linotype"/>
          <w:i/>
          <w:sz w:val="22"/>
        </w:rPr>
        <w:t>publicidad</w:t>
      </w:r>
      <w:r w:rsidRPr="00093F39">
        <w:rPr>
          <w:rFonts w:ascii="Palatino Linotype" w:hAnsi="Palatino Linotype"/>
          <w:i/>
          <w:spacing w:val="25"/>
          <w:sz w:val="22"/>
        </w:rPr>
        <w:t xml:space="preserve"> </w:t>
      </w:r>
      <w:r w:rsidRPr="00093F39">
        <w:rPr>
          <w:rFonts w:ascii="Palatino Linotype" w:hAnsi="Palatino Linotype"/>
          <w:i/>
          <w:sz w:val="22"/>
        </w:rPr>
        <w:t>de</w:t>
      </w:r>
      <w:r w:rsidRPr="00093F39">
        <w:rPr>
          <w:rFonts w:ascii="Palatino Linotype" w:hAnsi="Palatino Linotype"/>
          <w:i/>
          <w:spacing w:val="23"/>
          <w:sz w:val="22"/>
        </w:rPr>
        <w:t xml:space="preserve"> </w:t>
      </w:r>
      <w:r w:rsidRPr="00093F39">
        <w:rPr>
          <w:rFonts w:ascii="Palatino Linotype" w:hAnsi="Palatino Linotype"/>
          <w:i/>
          <w:sz w:val="22"/>
        </w:rPr>
        <w:t>la</w:t>
      </w:r>
      <w:r w:rsidRPr="00093F39">
        <w:rPr>
          <w:rFonts w:ascii="Palatino Linotype" w:hAnsi="Palatino Linotype"/>
          <w:i/>
          <w:spacing w:val="26"/>
          <w:sz w:val="22"/>
        </w:rPr>
        <w:t xml:space="preserve"> </w:t>
      </w:r>
      <w:r w:rsidRPr="00093F39">
        <w:rPr>
          <w:rFonts w:ascii="Palatino Linotype" w:hAnsi="Palatino Linotype"/>
          <w:i/>
          <w:sz w:val="22"/>
        </w:rPr>
        <w:t>información.</w:t>
      </w:r>
      <w:r w:rsidRPr="00093F39">
        <w:rPr>
          <w:rFonts w:ascii="Palatino Linotype" w:hAnsi="Palatino Linotype"/>
          <w:i/>
          <w:spacing w:val="26"/>
          <w:sz w:val="22"/>
        </w:rPr>
        <w:t xml:space="preserve"> </w:t>
      </w:r>
      <w:r w:rsidRPr="00093F39">
        <w:rPr>
          <w:rFonts w:ascii="Palatino Linotype" w:hAnsi="Palatino Linotype"/>
          <w:i/>
          <w:sz w:val="22"/>
        </w:rPr>
        <w:t>Solo</w:t>
      </w:r>
      <w:r w:rsidRPr="00093F39">
        <w:rPr>
          <w:rFonts w:ascii="Palatino Linotype" w:hAnsi="Palatino Linotype"/>
          <w:i/>
          <w:spacing w:val="26"/>
          <w:sz w:val="22"/>
        </w:rPr>
        <w:t xml:space="preserve"> </w:t>
      </w:r>
      <w:r w:rsidRPr="00093F39">
        <w:rPr>
          <w:rFonts w:ascii="Palatino Linotype" w:hAnsi="Palatino Linotype"/>
          <w:i/>
          <w:sz w:val="22"/>
        </w:rPr>
        <w:t>podrá</w:t>
      </w:r>
      <w:r w:rsidRPr="00093F39">
        <w:rPr>
          <w:rFonts w:ascii="Palatino Linotype" w:hAnsi="Palatino Linotype"/>
          <w:i/>
          <w:spacing w:val="-53"/>
          <w:sz w:val="22"/>
        </w:rPr>
        <w:t xml:space="preserve"> </w:t>
      </w:r>
      <w:r w:rsidRPr="00093F39">
        <w:rPr>
          <w:rFonts w:ascii="Palatino Linotype" w:hAnsi="Palatino Linotype"/>
          <w:i/>
          <w:sz w:val="22"/>
        </w:rPr>
        <w:t>ser clasificada excepcionalmente como reservada temporalmente por razones de</w:t>
      </w:r>
      <w:r w:rsidRPr="00093F39">
        <w:rPr>
          <w:rFonts w:ascii="Palatino Linotype" w:hAnsi="Palatino Linotype"/>
          <w:i/>
          <w:spacing w:val="1"/>
          <w:sz w:val="22"/>
        </w:rPr>
        <w:t xml:space="preserve"> </w:t>
      </w:r>
      <w:r w:rsidRPr="00093F39">
        <w:rPr>
          <w:rFonts w:ascii="Palatino Linotype" w:hAnsi="Palatino Linotype"/>
          <w:i/>
          <w:sz w:val="22"/>
        </w:rPr>
        <w:t>interés</w:t>
      </w:r>
      <w:r w:rsidRPr="00093F39">
        <w:rPr>
          <w:rFonts w:ascii="Palatino Linotype" w:hAnsi="Palatino Linotype"/>
          <w:i/>
          <w:spacing w:val="1"/>
          <w:sz w:val="22"/>
        </w:rPr>
        <w:t xml:space="preserve"> </w:t>
      </w:r>
      <w:r w:rsidRPr="00093F39">
        <w:rPr>
          <w:rFonts w:ascii="Palatino Linotype" w:hAnsi="Palatino Linotype"/>
          <w:i/>
          <w:sz w:val="22"/>
        </w:rPr>
        <w:t>público,</w:t>
      </w:r>
      <w:r w:rsidRPr="00093F39">
        <w:rPr>
          <w:rFonts w:ascii="Palatino Linotype" w:hAnsi="Palatino Linotype"/>
          <w:i/>
          <w:spacing w:val="1"/>
          <w:sz w:val="22"/>
        </w:rPr>
        <w:t xml:space="preserve"> </w:t>
      </w:r>
      <w:r w:rsidRPr="00093F39">
        <w:rPr>
          <w:rFonts w:ascii="Palatino Linotype" w:hAnsi="Palatino Linotype"/>
          <w:i/>
          <w:sz w:val="22"/>
        </w:rPr>
        <w:t>en</w:t>
      </w:r>
      <w:r w:rsidRPr="00093F39">
        <w:rPr>
          <w:rFonts w:ascii="Palatino Linotype" w:hAnsi="Palatino Linotype"/>
          <w:i/>
          <w:spacing w:val="1"/>
          <w:sz w:val="22"/>
        </w:rPr>
        <w:t xml:space="preserve"> </w:t>
      </w:r>
      <w:r w:rsidRPr="00093F39">
        <w:rPr>
          <w:rFonts w:ascii="Palatino Linotype" w:hAnsi="Palatino Linotype"/>
          <w:i/>
          <w:sz w:val="22"/>
        </w:rPr>
        <w:t>los</w:t>
      </w:r>
      <w:r w:rsidRPr="00093F39">
        <w:rPr>
          <w:rFonts w:ascii="Palatino Linotype" w:hAnsi="Palatino Linotype"/>
          <w:i/>
          <w:spacing w:val="1"/>
          <w:sz w:val="22"/>
        </w:rPr>
        <w:t xml:space="preserve"> </w:t>
      </w:r>
      <w:r w:rsidRPr="00093F39">
        <w:rPr>
          <w:rFonts w:ascii="Palatino Linotype" w:hAnsi="Palatino Linotype"/>
          <w:i/>
          <w:sz w:val="22"/>
        </w:rPr>
        <w:t>términos</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las</w:t>
      </w:r>
      <w:r w:rsidRPr="00093F39">
        <w:rPr>
          <w:rFonts w:ascii="Palatino Linotype" w:hAnsi="Palatino Linotype"/>
          <w:i/>
          <w:spacing w:val="1"/>
          <w:sz w:val="22"/>
        </w:rPr>
        <w:t xml:space="preserve"> </w:t>
      </w:r>
      <w:r w:rsidRPr="00093F39">
        <w:rPr>
          <w:rFonts w:ascii="Palatino Linotype" w:hAnsi="Palatino Linotype"/>
          <w:i/>
          <w:sz w:val="22"/>
        </w:rPr>
        <w:t>causas</w:t>
      </w:r>
      <w:r w:rsidRPr="00093F39">
        <w:rPr>
          <w:rFonts w:ascii="Palatino Linotype" w:hAnsi="Palatino Linotype"/>
          <w:i/>
          <w:spacing w:val="1"/>
          <w:sz w:val="22"/>
        </w:rPr>
        <w:t xml:space="preserve"> </w:t>
      </w:r>
      <w:r w:rsidRPr="00093F39">
        <w:rPr>
          <w:rFonts w:ascii="Palatino Linotype" w:hAnsi="Palatino Linotype"/>
          <w:i/>
          <w:sz w:val="22"/>
        </w:rPr>
        <w:t>legítimas</w:t>
      </w:r>
      <w:r w:rsidRPr="00093F39">
        <w:rPr>
          <w:rFonts w:ascii="Palatino Linotype" w:hAnsi="Palatino Linotype"/>
          <w:i/>
          <w:spacing w:val="1"/>
          <w:sz w:val="22"/>
        </w:rPr>
        <w:t xml:space="preserve"> </w:t>
      </w:r>
      <w:r w:rsidRPr="00093F39">
        <w:rPr>
          <w:rFonts w:ascii="Palatino Linotype" w:hAnsi="Palatino Linotype"/>
          <w:i/>
          <w:sz w:val="22"/>
        </w:rPr>
        <w:t>y</w:t>
      </w:r>
      <w:r w:rsidRPr="00093F39">
        <w:rPr>
          <w:rFonts w:ascii="Palatino Linotype" w:hAnsi="Palatino Linotype"/>
          <w:i/>
          <w:spacing w:val="55"/>
          <w:sz w:val="22"/>
        </w:rPr>
        <w:t xml:space="preserve"> </w:t>
      </w:r>
      <w:r w:rsidRPr="00093F39">
        <w:rPr>
          <w:rFonts w:ascii="Palatino Linotype" w:hAnsi="Palatino Linotype"/>
          <w:i/>
          <w:sz w:val="22"/>
        </w:rPr>
        <w:t>estrictamente</w:t>
      </w:r>
      <w:r w:rsidRPr="00093F39">
        <w:rPr>
          <w:rFonts w:ascii="Palatino Linotype" w:hAnsi="Palatino Linotype"/>
          <w:i/>
          <w:spacing w:val="1"/>
          <w:sz w:val="22"/>
        </w:rPr>
        <w:t xml:space="preserve"> </w:t>
      </w:r>
      <w:r w:rsidRPr="00093F39">
        <w:rPr>
          <w:rFonts w:ascii="Palatino Linotype" w:hAnsi="Palatino Linotype"/>
          <w:i/>
          <w:sz w:val="22"/>
        </w:rPr>
        <w:t>necesarias</w:t>
      </w:r>
      <w:r w:rsidRPr="00093F39">
        <w:rPr>
          <w:rFonts w:ascii="Palatino Linotype" w:hAnsi="Palatino Linotype"/>
          <w:i/>
          <w:spacing w:val="-1"/>
          <w:sz w:val="22"/>
        </w:rPr>
        <w:t xml:space="preserve"> </w:t>
      </w:r>
      <w:r w:rsidRPr="00093F39">
        <w:rPr>
          <w:rFonts w:ascii="Palatino Linotype" w:hAnsi="Palatino Linotype"/>
          <w:i/>
          <w:sz w:val="22"/>
        </w:rPr>
        <w:t>previstas por</w:t>
      </w:r>
      <w:r w:rsidRPr="00093F39">
        <w:rPr>
          <w:rFonts w:ascii="Palatino Linotype" w:hAnsi="Palatino Linotype"/>
          <w:i/>
          <w:spacing w:val="-2"/>
          <w:sz w:val="22"/>
        </w:rPr>
        <w:t xml:space="preserve"> </w:t>
      </w:r>
      <w:r w:rsidRPr="00093F39">
        <w:rPr>
          <w:rFonts w:ascii="Palatino Linotype" w:hAnsi="Palatino Linotype"/>
          <w:i/>
          <w:sz w:val="22"/>
        </w:rPr>
        <w:t>esta Ley.</w:t>
      </w:r>
    </w:p>
    <w:p w14:paraId="39CCE108" w14:textId="77777777" w:rsidR="00DA516A" w:rsidRPr="00093F39" w:rsidRDefault="00DA516A" w:rsidP="00DA516A">
      <w:pPr>
        <w:ind w:left="567" w:right="565"/>
        <w:jc w:val="both"/>
        <w:rPr>
          <w:rFonts w:ascii="Palatino Linotype" w:hAnsi="Palatino Linotype"/>
          <w:i/>
          <w:sz w:val="22"/>
        </w:rPr>
      </w:pPr>
      <w:r w:rsidRPr="00093F39">
        <w:rPr>
          <w:rFonts w:ascii="Palatino Linotype" w:hAnsi="Palatino Linotype"/>
          <w:i/>
          <w:sz w:val="22"/>
        </w:rPr>
        <w:t>Los sujetos obligados deben poner en práctica, políticas y programas de acceso a</w:t>
      </w:r>
      <w:r w:rsidRPr="00093F39">
        <w:rPr>
          <w:rFonts w:ascii="Palatino Linotype" w:hAnsi="Palatino Linotype"/>
          <w:i/>
          <w:spacing w:val="1"/>
          <w:sz w:val="22"/>
        </w:rPr>
        <w:t xml:space="preserve"> </w:t>
      </w:r>
      <w:r w:rsidRPr="00093F39">
        <w:rPr>
          <w:rFonts w:ascii="Palatino Linotype" w:hAnsi="Palatino Linotype"/>
          <w:i/>
          <w:sz w:val="22"/>
        </w:rPr>
        <w:t>la información que se apeguen a criterios de publicidad, veracidad, oportunidad,</w:t>
      </w:r>
      <w:r w:rsidRPr="00093F39">
        <w:rPr>
          <w:rFonts w:ascii="Palatino Linotype" w:hAnsi="Palatino Linotype"/>
          <w:i/>
          <w:spacing w:val="1"/>
          <w:sz w:val="22"/>
        </w:rPr>
        <w:t xml:space="preserve"> </w:t>
      </w:r>
      <w:r w:rsidRPr="00093F39">
        <w:rPr>
          <w:rFonts w:ascii="Palatino Linotype" w:hAnsi="Palatino Linotype"/>
          <w:i/>
          <w:sz w:val="22"/>
        </w:rPr>
        <w:t>precisión</w:t>
      </w:r>
      <w:r w:rsidRPr="00093F39">
        <w:rPr>
          <w:rFonts w:ascii="Palatino Linotype" w:hAnsi="Palatino Linotype"/>
          <w:i/>
          <w:spacing w:val="-1"/>
          <w:sz w:val="22"/>
        </w:rPr>
        <w:t xml:space="preserve"> </w:t>
      </w:r>
      <w:r w:rsidRPr="00093F39">
        <w:rPr>
          <w:rFonts w:ascii="Palatino Linotype" w:hAnsi="Palatino Linotype"/>
          <w:i/>
          <w:sz w:val="22"/>
        </w:rPr>
        <w:t>y</w:t>
      </w:r>
      <w:r w:rsidRPr="00093F39">
        <w:rPr>
          <w:rFonts w:ascii="Palatino Linotype" w:hAnsi="Palatino Linotype"/>
          <w:i/>
          <w:spacing w:val="-3"/>
          <w:sz w:val="22"/>
        </w:rPr>
        <w:t xml:space="preserve"> </w:t>
      </w:r>
      <w:r w:rsidRPr="00093F39">
        <w:rPr>
          <w:rFonts w:ascii="Palatino Linotype" w:hAnsi="Palatino Linotype"/>
          <w:i/>
          <w:sz w:val="22"/>
        </w:rPr>
        <w:t>suficiencia</w:t>
      </w:r>
      <w:r w:rsidRPr="00093F39">
        <w:rPr>
          <w:rFonts w:ascii="Palatino Linotype" w:hAnsi="Palatino Linotype"/>
          <w:i/>
          <w:spacing w:val="-3"/>
          <w:sz w:val="22"/>
        </w:rPr>
        <w:t xml:space="preserve"> </w:t>
      </w:r>
      <w:r w:rsidRPr="00093F39">
        <w:rPr>
          <w:rFonts w:ascii="Palatino Linotype" w:hAnsi="Palatino Linotype"/>
          <w:i/>
          <w:sz w:val="22"/>
        </w:rPr>
        <w:t>en beneficio</w:t>
      </w:r>
      <w:r w:rsidRPr="00093F39">
        <w:rPr>
          <w:rFonts w:ascii="Palatino Linotype" w:hAnsi="Palatino Linotype"/>
          <w:i/>
          <w:spacing w:val="-3"/>
          <w:sz w:val="22"/>
        </w:rPr>
        <w:t xml:space="preserve"> </w:t>
      </w:r>
      <w:r w:rsidRPr="00093F39">
        <w:rPr>
          <w:rFonts w:ascii="Palatino Linotype" w:hAnsi="Palatino Linotype"/>
          <w:i/>
          <w:sz w:val="22"/>
        </w:rPr>
        <w:t>de los solicitantes.</w:t>
      </w:r>
    </w:p>
    <w:p w14:paraId="48A6992A" w14:textId="77777777" w:rsidR="00DA516A" w:rsidRPr="00093F39" w:rsidRDefault="00DA516A" w:rsidP="00DA516A">
      <w:pPr>
        <w:ind w:left="567" w:right="565"/>
        <w:jc w:val="both"/>
        <w:rPr>
          <w:rFonts w:ascii="Palatino Linotype" w:hAnsi="Palatino Linotype"/>
          <w:i/>
        </w:rPr>
      </w:pPr>
    </w:p>
    <w:p w14:paraId="03E1B0B9" w14:textId="77777777" w:rsidR="00DA516A" w:rsidRPr="00093F39" w:rsidRDefault="00DA516A" w:rsidP="00DA516A">
      <w:pPr>
        <w:ind w:left="567" w:right="565"/>
        <w:jc w:val="both"/>
        <w:rPr>
          <w:rFonts w:ascii="Palatino Linotype" w:hAnsi="Palatino Linotype"/>
          <w:i/>
          <w:sz w:val="22"/>
        </w:rPr>
      </w:pPr>
      <w:r w:rsidRPr="00093F39">
        <w:rPr>
          <w:rFonts w:ascii="Palatino Linotype" w:hAnsi="Palatino Linotype"/>
          <w:b/>
          <w:i/>
          <w:sz w:val="22"/>
        </w:rPr>
        <w:t xml:space="preserve">Artículo 11.- </w:t>
      </w:r>
      <w:r w:rsidRPr="00093F39">
        <w:rPr>
          <w:rFonts w:ascii="Palatino Linotype" w:hAnsi="Palatino Linotype"/>
          <w:i/>
          <w:sz w:val="22"/>
        </w:rPr>
        <w:t>Los Sujetos Obligados sólo proporcionarán la información que</w:t>
      </w:r>
      <w:r w:rsidRPr="00093F39">
        <w:rPr>
          <w:rFonts w:ascii="Palatino Linotype" w:hAnsi="Palatino Linotype"/>
          <w:i/>
          <w:spacing w:val="1"/>
          <w:sz w:val="22"/>
        </w:rPr>
        <w:t xml:space="preserve"> </w:t>
      </w:r>
      <w:r w:rsidRPr="00093F39">
        <w:rPr>
          <w:rFonts w:ascii="Palatino Linotype" w:hAnsi="Palatino Linotype"/>
          <w:i/>
          <w:sz w:val="22"/>
        </w:rPr>
        <w:t>generen</w:t>
      </w:r>
      <w:r w:rsidRPr="00093F39">
        <w:rPr>
          <w:rFonts w:ascii="Palatino Linotype" w:hAnsi="Palatino Linotype"/>
          <w:i/>
          <w:spacing w:val="-4"/>
          <w:sz w:val="22"/>
        </w:rPr>
        <w:t xml:space="preserve"> </w:t>
      </w:r>
      <w:r w:rsidRPr="00093F39">
        <w:rPr>
          <w:rFonts w:ascii="Palatino Linotype" w:hAnsi="Palatino Linotype"/>
          <w:i/>
          <w:sz w:val="22"/>
        </w:rPr>
        <w:t>en el</w:t>
      </w:r>
      <w:r w:rsidRPr="00093F39">
        <w:rPr>
          <w:rFonts w:ascii="Palatino Linotype" w:hAnsi="Palatino Linotype"/>
          <w:i/>
          <w:spacing w:val="1"/>
          <w:sz w:val="22"/>
        </w:rPr>
        <w:t xml:space="preserve"> </w:t>
      </w:r>
      <w:r w:rsidRPr="00093F39">
        <w:rPr>
          <w:rFonts w:ascii="Palatino Linotype" w:hAnsi="Palatino Linotype"/>
          <w:i/>
          <w:sz w:val="22"/>
        </w:rPr>
        <w:t>ejercicio de</w:t>
      </w:r>
      <w:r w:rsidRPr="00093F39">
        <w:rPr>
          <w:rFonts w:ascii="Palatino Linotype" w:hAnsi="Palatino Linotype"/>
          <w:i/>
          <w:spacing w:val="-1"/>
          <w:sz w:val="22"/>
        </w:rPr>
        <w:t xml:space="preserve"> </w:t>
      </w:r>
      <w:r w:rsidRPr="00093F39">
        <w:rPr>
          <w:rFonts w:ascii="Palatino Linotype" w:hAnsi="Palatino Linotype"/>
          <w:i/>
          <w:sz w:val="22"/>
        </w:rPr>
        <w:t>sus atribuciones.</w:t>
      </w:r>
    </w:p>
    <w:p w14:paraId="2BA3DEC9" w14:textId="77777777" w:rsidR="00DA516A" w:rsidRPr="00093F39" w:rsidRDefault="00DA516A" w:rsidP="00DA516A">
      <w:pPr>
        <w:ind w:left="567" w:right="565"/>
        <w:jc w:val="both"/>
        <w:rPr>
          <w:rFonts w:ascii="Palatino Linotype" w:hAnsi="Palatino Linotype"/>
          <w:i/>
        </w:rPr>
      </w:pPr>
    </w:p>
    <w:p w14:paraId="04456CB9" w14:textId="77777777" w:rsidR="00DA516A" w:rsidRPr="00093F39" w:rsidRDefault="00DA516A" w:rsidP="00DA516A">
      <w:pPr>
        <w:ind w:left="567" w:right="565"/>
        <w:jc w:val="both"/>
        <w:rPr>
          <w:rFonts w:ascii="Palatino Linotype" w:hAnsi="Palatino Linotype"/>
          <w:i/>
        </w:rPr>
      </w:pPr>
      <w:r w:rsidRPr="00093F39">
        <w:rPr>
          <w:rFonts w:ascii="Palatino Linotype" w:hAnsi="Palatino Linotype"/>
          <w:b/>
          <w:i/>
          <w:sz w:val="22"/>
        </w:rPr>
        <w:t>Artículo</w:t>
      </w:r>
      <w:r w:rsidRPr="00093F39">
        <w:rPr>
          <w:rFonts w:ascii="Palatino Linotype" w:hAnsi="Palatino Linotype"/>
          <w:b/>
          <w:i/>
          <w:spacing w:val="1"/>
          <w:sz w:val="22"/>
        </w:rPr>
        <w:t xml:space="preserve"> </w:t>
      </w:r>
      <w:r w:rsidRPr="00093F39">
        <w:rPr>
          <w:rFonts w:ascii="Palatino Linotype" w:hAnsi="Palatino Linotype"/>
          <w:b/>
          <w:i/>
          <w:sz w:val="22"/>
        </w:rPr>
        <w:t>12.</w:t>
      </w:r>
      <w:r w:rsidRPr="00093F39">
        <w:rPr>
          <w:rFonts w:ascii="Palatino Linotype" w:hAnsi="Palatino Linotype"/>
          <w:b/>
          <w:i/>
          <w:spacing w:val="1"/>
          <w:sz w:val="22"/>
        </w:rPr>
        <w:t xml:space="preserve"> </w:t>
      </w:r>
      <w:r w:rsidRPr="00093F39">
        <w:rPr>
          <w:rFonts w:ascii="Palatino Linotype" w:hAnsi="Palatino Linotype"/>
          <w:i/>
          <w:sz w:val="22"/>
        </w:rPr>
        <w:t>Quienes</w:t>
      </w:r>
      <w:r w:rsidRPr="00093F39">
        <w:rPr>
          <w:rFonts w:ascii="Palatino Linotype" w:hAnsi="Palatino Linotype"/>
          <w:i/>
          <w:spacing w:val="1"/>
          <w:sz w:val="22"/>
        </w:rPr>
        <w:t xml:space="preserve"> </w:t>
      </w:r>
      <w:r w:rsidRPr="00093F39">
        <w:rPr>
          <w:rFonts w:ascii="Palatino Linotype" w:hAnsi="Palatino Linotype"/>
          <w:i/>
          <w:sz w:val="22"/>
        </w:rPr>
        <w:t>generen,</w:t>
      </w:r>
      <w:r w:rsidRPr="00093F39">
        <w:rPr>
          <w:rFonts w:ascii="Palatino Linotype" w:hAnsi="Palatino Linotype"/>
          <w:i/>
          <w:spacing w:val="1"/>
          <w:sz w:val="22"/>
        </w:rPr>
        <w:t xml:space="preserve"> </w:t>
      </w:r>
      <w:r w:rsidRPr="00093F39">
        <w:rPr>
          <w:rFonts w:ascii="Palatino Linotype" w:hAnsi="Palatino Linotype"/>
          <w:i/>
          <w:sz w:val="22"/>
        </w:rPr>
        <w:t>recopilen,</w:t>
      </w:r>
      <w:r w:rsidRPr="00093F39">
        <w:rPr>
          <w:rFonts w:ascii="Palatino Linotype" w:hAnsi="Palatino Linotype"/>
          <w:i/>
          <w:spacing w:val="1"/>
          <w:sz w:val="22"/>
        </w:rPr>
        <w:t xml:space="preserve"> </w:t>
      </w:r>
      <w:r w:rsidRPr="00093F39">
        <w:rPr>
          <w:rFonts w:ascii="Palatino Linotype" w:hAnsi="Palatino Linotype"/>
          <w:i/>
          <w:sz w:val="22"/>
        </w:rPr>
        <w:t>administren,</w:t>
      </w:r>
      <w:r w:rsidRPr="00093F39">
        <w:rPr>
          <w:rFonts w:ascii="Palatino Linotype" w:hAnsi="Palatino Linotype"/>
          <w:i/>
          <w:spacing w:val="1"/>
          <w:sz w:val="22"/>
        </w:rPr>
        <w:t xml:space="preserve"> </w:t>
      </w:r>
      <w:r w:rsidRPr="00093F39">
        <w:rPr>
          <w:rFonts w:ascii="Palatino Linotype" w:hAnsi="Palatino Linotype"/>
          <w:i/>
          <w:sz w:val="22"/>
        </w:rPr>
        <w:t>manejen,</w:t>
      </w:r>
      <w:r w:rsidRPr="00093F39">
        <w:rPr>
          <w:rFonts w:ascii="Palatino Linotype" w:hAnsi="Palatino Linotype"/>
          <w:i/>
          <w:spacing w:val="1"/>
          <w:sz w:val="22"/>
        </w:rPr>
        <w:t xml:space="preserve"> </w:t>
      </w:r>
      <w:r w:rsidRPr="00093F39">
        <w:rPr>
          <w:rFonts w:ascii="Palatino Linotype" w:hAnsi="Palatino Linotype"/>
          <w:i/>
          <w:sz w:val="22"/>
        </w:rPr>
        <w:t>procesen,</w:t>
      </w:r>
      <w:r w:rsidRPr="00093F39">
        <w:rPr>
          <w:rFonts w:ascii="Palatino Linotype" w:hAnsi="Palatino Linotype"/>
          <w:i/>
          <w:spacing w:val="1"/>
          <w:sz w:val="22"/>
        </w:rPr>
        <w:t xml:space="preserve"> </w:t>
      </w:r>
      <w:r w:rsidRPr="00093F39">
        <w:rPr>
          <w:rFonts w:ascii="Palatino Linotype" w:hAnsi="Palatino Linotype"/>
          <w:i/>
          <w:sz w:val="22"/>
        </w:rPr>
        <w:t>archiven o conserven información pública serán responsables de la misma en los</w:t>
      </w:r>
      <w:r w:rsidRPr="00093F39">
        <w:rPr>
          <w:rFonts w:ascii="Palatino Linotype" w:hAnsi="Palatino Linotype"/>
          <w:i/>
          <w:spacing w:val="1"/>
          <w:sz w:val="22"/>
        </w:rPr>
        <w:t xml:space="preserve"> </w:t>
      </w:r>
      <w:r w:rsidRPr="00093F39">
        <w:rPr>
          <w:rFonts w:ascii="Palatino Linotype" w:hAnsi="Palatino Linotype"/>
          <w:i/>
          <w:sz w:val="22"/>
        </w:rPr>
        <w:t>términos</w:t>
      </w:r>
      <w:r w:rsidRPr="00093F39">
        <w:rPr>
          <w:rFonts w:ascii="Palatino Linotype" w:hAnsi="Palatino Linotype"/>
          <w:i/>
          <w:spacing w:val="-1"/>
          <w:sz w:val="22"/>
        </w:rPr>
        <w:t xml:space="preserve"> </w:t>
      </w:r>
      <w:r w:rsidRPr="00093F39">
        <w:rPr>
          <w:rFonts w:ascii="Palatino Linotype" w:hAnsi="Palatino Linotype"/>
          <w:i/>
          <w:sz w:val="22"/>
        </w:rPr>
        <w:t>de las</w:t>
      </w:r>
      <w:r w:rsidRPr="00093F39">
        <w:rPr>
          <w:rFonts w:ascii="Palatino Linotype" w:hAnsi="Palatino Linotype"/>
          <w:i/>
          <w:spacing w:val="-1"/>
          <w:sz w:val="22"/>
        </w:rPr>
        <w:t xml:space="preserve"> </w:t>
      </w:r>
      <w:r w:rsidRPr="00093F39">
        <w:rPr>
          <w:rFonts w:ascii="Palatino Linotype" w:hAnsi="Palatino Linotype"/>
          <w:i/>
          <w:sz w:val="22"/>
        </w:rPr>
        <w:t>disposiciones jurídicas</w:t>
      </w:r>
      <w:r w:rsidRPr="00093F39">
        <w:rPr>
          <w:rFonts w:ascii="Palatino Linotype" w:hAnsi="Palatino Linotype"/>
          <w:i/>
          <w:spacing w:val="-1"/>
          <w:sz w:val="22"/>
        </w:rPr>
        <w:t xml:space="preserve"> </w:t>
      </w:r>
      <w:r w:rsidRPr="00093F39">
        <w:rPr>
          <w:rFonts w:ascii="Palatino Linotype" w:hAnsi="Palatino Linotype"/>
          <w:i/>
          <w:sz w:val="22"/>
        </w:rPr>
        <w:t>aplicables.</w:t>
      </w:r>
    </w:p>
    <w:p w14:paraId="76689B91" w14:textId="77777777" w:rsidR="00DA516A" w:rsidRPr="00093F39" w:rsidRDefault="00DA516A" w:rsidP="00DA516A">
      <w:pPr>
        <w:ind w:left="567" w:right="565"/>
        <w:jc w:val="both"/>
        <w:rPr>
          <w:rFonts w:ascii="Palatino Linotype" w:hAnsi="Palatino Linotype"/>
          <w:i/>
        </w:rPr>
      </w:pPr>
      <w:r w:rsidRPr="00093F39">
        <w:rPr>
          <w:rFonts w:ascii="Palatino Linotype" w:hAnsi="Palatino Linotype"/>
          <w:i/>
          <w:sz w:val="22"/>
        </w:rPr>
        <w:t>Los</w:t>
      </w:r>
      <w:r w:rsidRPr="00093F39">
        <w:rPr>
          <w:rFonts w:ascii="Palatino Linotype" w:hAnsi="Palatino Linotype"/>
          <w:i/>
          <w:spacing w:val="1"/>
          <w:sz w:val="22"/>
        </w:rPr>
        <w:t xml:space="preserve"> </w:t>
      </w:r>
      <w:r w:rsidRPr="00093F39">
        <w:rPr>
          <w:rFonts w:ascii="Palatino Linotype" w:hAnsi="Palatino Linotype"/>
          <w:i/>
          <w:sz w:val="22"/>
        </w:rPr>
        <w:t>sujetos</w:t>
      </w:r>
      <w:r w:rsidRPr="00093F39">
        <w:rPr>
          <w:rFonts w:ascii="Palatino Linotype" w:hAnsi="Palatino Linotype"/>
          <w:i/>
          <w:spacing w:val="1"/>
          <w:sz w:val="22"/>
        </w:rPr>
        <w:t xml:space="preserve"> </w:t>
      </w:r>
      <w:r w:rsidRPr="00093F39">
        <w:rPr>
          <w:rFonts w:ascii="Palatino Linotype" w:hAnsi="Palatino Linotype"/>
          <w:i/>
          <w:sz w:val="22"/>
        </w:rPr>
        <w:t>obligados</w:t>
      </w:r>
      <w:r w:rsidRPr="00093F39">
        <w:rPr>
          <w:rFonts w:ascii="Palatino Linotype" w:hAnsi="Palatino Linotype"/>
          <w:i/>
          <w:spacing w:val="1"/>
          <w:sz w:val="22"/>
        </w:rPr>
        <w:t xml:space="preserve"> </w:t>
      </w:r>
      <w:r w:rsidRPr="00093F39">
        <w:rPr>
          <w:rFonts w:ascii="Palatino Linotype" w:hAnsi="Palatino Linotype"/>
          <w:i/>
          <w:sz w:val="22"/>
        </w:rPr>
        <w:t>sólo</w:t>
      </w:r>
      <w:r w:rsidRPr="00093F39">
        <w:rPr>
          <w:rFonts w:ascii="Palatino Linotype" w:hAnsi="Palatino Linotype"/>
          <w:i/>
          <w:spacing w:val="1"/>
          <w:sz w:val="22"/>
        </w:rPr>
        <w:t xml:space="preserve"> </w:t>
      </w:r>
      <w:r w:rsidRPr="00093F39">
        <w:rPr>
          <w:rFonts w:ascii="Palatino Linotype" w:hAnsi="Palatino Linotype"/>
          <w:i/>
          <w:sz w:val="22"/>
        </w:rPr>
        <w:t>proporcionarán</w:t>
      </w:r>
      <w:r w:rsidRPr="00093F39">
        <w:rPr>
          <w:rFonts w:ascii="Palatino Linotype" w:hAnsi="Palatino Linotype"/>
          <w:i/>
          <w:spacing w:val="1"/>
          <w:sz w:val="22"/>
        </w:rPr>
        <w:t xml:space="preserve"> </w:t>
      </w:r>
      <w:r w:rsidRPr="00093F39">
        <w:rPr>
          <w:rFonts w:ascii="Palatino Linotype" w:hAnsi="Palatino Linotype"/>
          <w:i/>
          <w:sz w:val="22"/>
        </w:rPr>
        <w:t>la</w:t>
      </w:r>
      <w:r w:rsidRPr="00093F39">
        <w:rPr>
          <w:rFonts w:ascii="Palatino Linotype" w:hAnsi="Palatino Linotype"/>
          <w:i/>
          <w:spacing w:val="1"/>
          <w:sz w:val="22"/>
        </w:rPr>
        <w:t xml:space="preserve"> </w:t>
      </w:r>
      <w:r w:rsidRPr="00093F39">
        <w:rPr>
          <w:rFonts w:ascii="Palatino Linotype" w:hAnsi="Palatino Linotype"/>
          <w:i/>
          <w:sz w:val="22"/>
        </w:rPr>
        <w:t>información</w:t>
      </w:r>
      <w:r w:rsidRPr="00093F39">
        <w:rPr>
          <w:rFonts w:ascii="Palatino Linotype" w:hAnsi="Palatino Linotype"/>
          <w:i/>
          <w:spacing w:val="1"/>
          <w:sz w:val="22"/>
        </w:rPr>
        <w:t xml:space="preserve"> </w:t>
      </w:r>
      <w:r w:rsidRPr="00093F39">
        <w:rPr>
          <w:rFonts w:ascii="Palatino Linotype" w:hAnsi="Palatino Linotype"/>
          <w:i/>
          <w:sz w:val="22"/>
        </w:rPr>
        <w:t>pública</w:t>
      </w:r>
      <w:r w:rsidRPr="00093F39">
        <w:rPr>
          <w:rFonts w:ascii="Palatino Linotype" w:hAnsi="Palatino Linotype"/>
          <w:i/>
          <w:spacing w:val="1"/>
          <w:sz w:val="22"/>
        </w:rPr>
        <w:t xml:space="preserve"> </w:t>
      </w:r>
      <w:r w:rsidRPr="00093F39">
        <w:rPr>
          <w:rFonts w:ascii="Palatino Linotype" w:hAnsi="Palatino Linotype"/>
          <w:i/>
          <w:sz w:val="22"/>
        </w:rPr>
        <w:t>que</w:t>
      </w:r>
      <w:r w:rsidRPr="00093F39">
        <w:rPr>
          <w:rFonts w:ascii="Palatino Linotype" w:hAnsi="Palatino Linotype"/>
          <w:i/>
          <w:spacing w:val="1"/>
          <w:sz w:val="22"/>
        </w:rPr>
        <w:t xml:space="preserve"> </w:t>
      </w:r>
      <w:r w:rsidRPr="00093F39">
        <w:rPr>
          <w:rFonts w:ascii="Palatino Linotype" w:hAnsi="Palatino Linotype"/>
          <w:i/>
          <w:sz w:val="22"/>
        </w:rPr>
        <w:t>se</w:t>
      </w:r>
      <w:r w:rsidRPr="00093F39">
        <w:rPr>
          <w:rFonts w:ascii="Palatino Linotype" w:hAnsi="Palatino Linotype"/>
          <w:i/>
          <w:spacing w:val="1"/>
          <w:sz w:val="22"/>
        </w:rPr>
        <w:t xml:space="preserve"> </w:t>
      </w:r>
      <w:r w:rsidRPr="00093F39">
        <w:rPr>
          <w:rFonts w:ascii="Palatino Linotype" w:hAnsi="Palatino Linotype"/>
          <w:i/>
          <w:sz w:val="22"/>
        </w:rPr>
        <w:t>les</w:t>
      </w:r>
      <w:r w:rsidRPr="00093F39">
        <w:rPr>
          <w:rFonts w:ascii="Palatino Linotype" w:hAnsi="Palatino Linotype"/>
          <w:i/>
          <w:spacing w:val="-52"/>
          <w:sz w:val="22"/>
        </w:rPr>
        <w:t xml:space="preserve"> </w:t>
      </w:r>
      <w:r w:rsidRPr="00093F39">
        <w:rPr>
          <w:rFonts w:ascii="Palatino Linotype" w:hAnsi="Palatino Linotype"/>
          <w:i/>
          <w:sz w:val="22"/>
        </w:rPr>
        <w:t>requiera y que obre en sus archivos y en el estado en que ésta se encuentre. La</w:t>
      </w:r>
      <w:r w:rsidRPr="00093F39">
        <w:rPr>
          <w:rFonts w:ascii="Palatino Linotype" w:hAnsi="Palatino Linotype"/>
          <w:i/>
          <w:spacing w:val="1"/>
          <w:sz w:val="22"/>
        </w:rPr>
        <w:t xml:space="preserve"> </w:t>
      </w:r>
      <w:r w:rsidRPr="00093F39">
        <w:rPr>
          <w:rFonts w:ascii="Palatino Linotype" w:hAnsi="Palatino Linotype"/>
          <w:i/>
          <w:sz w:val="22"/>
        </w:rPr>
        <w:t xml:space="preserve">obligación de </w:t>
      </w:r>
      <w:r w:rsidRPr="00093F39">
        <w:rPr>
          <w:rFonts w:ascii="Palatino Linotype" w:hAnsi="Palatino Linotype"/>
          <w:i/>
          <w:sz w:val="22"/>
        </w:rPr>
        <w:lastRenderedPageBreak/>
        <w:t>proporcionar información no comprende el procesamiento de la</w:t>
      </w:r>
      <w:r w:rsidRPr="00093F39">
        <w:rPr>
          <w:rFonts w:ascii="Palatino Linotype" w:hAnsi="Palatino Linotype"/>
          <w:i/>
          <w:spacing w:val="1"/>
          <w:sz w:val="22"/>
        </w:rPr>
        <w:t xml:space="preserve"> </w:t>
      </w:r>
      <w:r w:rsidRPr="00093F39">
        <w:rPr>
          <w:rFonts w:ascii="Palatino Linotype" w:hAnsi="Palatino Linotype"/>
          <w:i/>
          <w:sz w:val="22"/>
        </w:rPr>
        <w:t>misma, ni el presentarla conforme al interés del solicitante; no estarán obligados</w:t>
      </w:r>
      <w:r w:rsidRPr="00093F39">
        <w:rPr>
          <w:rFonts w:ascii="Palatino Linotype" w:hAnsi="Palatino Linotype"/>
          <w:i/>
          <w:spacing w:val="1"/>
          <w:sz w:val="22"/>
        </w:rPr>
        <w:t xml:space="preserve"> </w:t>
      </w:r>
      <w:r w:rsidRPr="00093F39">
        <w:rPr>
          <w:rFonts w:ascii="Palatino Linotype" w:hAnsi="Palatino Linotype"/>
          <w:i/>
          <w:sz w:val="22"/>
        </w:rPr>
        <w:t>a</w:t>
      </w:r>
      <w:r w:rsidRPr="00093F39">
        <w:rPr>
          <w:rFonts w:ascii="Palatino Linotype" w:hAnsi="Palatino Linotype"/>
          <w:i/>
          <w:spacing w:val="-2"/>
          <w:sz w:val="22"/>
        </w:rPr>
        <w:t xml:space="preserve"> </w:t>
      </w:r>
      <w:r w:rsidRPr="00093F39">
        <w:rPr>
          <w:rFonts w:ascii="Palatino Linotype" w:hAnsi="Palatino Linotype"/>
          <w:i/>
          <w:sz w:val="22"/>
        </w:rPr>
        <w:t>generarla,</w:t>
      </w:r>
      <w:r w:rsidRPr="00093F39">
        <w:rPr>
          <w:rFonts w:ascii="Palatino Linotype" w:hAnsi="Palatino Linotype"/>
          <w:i/>
          <w:spacing w:val="-3"/>
          <w:sz w:val="22"/>
        </w:rPr>
        <w:t xml:space="preserve"> </w:t>
      </w:r>
      <w:r w:rsidRPr="00093F39">
        <w:rPr>
          <w:rFonts w:ascii="Palatino Linotype" w:hAnsi="Palatino Linotype"/>
          <w:i/>
          <w:sz w:val="22"/>
        </w:rPr>
        <w:t>resumirla,</w:t>
      </w:r>
      <w:r w:rsidRPr="00093F39">
        <w:rPr>
          <w:rFonts w:ascii="Palatino Linotype" w:hAnsi="Palatino Linotype"/>
          <w:i/>
          <w:spacing w:val="-1"/>
          <w:sz w:val="22"/>
        </w:rPr>
        <w:t xml:space="preserve"> </w:t>
      </w:r>
      <w:r w:rsidRPr="00093F39">
        <w:rPr>
          <w:rFonts w:ascii="Palatino Linotype" w:hAnsi="Palatino Linotype"/>
          <w:i/>
          <w:sz w:val="22"/>
        </w:rPr>
        <w:t>efectuar</w:t>
      </w:r>
      <w:r w:rsidRPr="00093F39">
        <w:rPr>
          <w:rFonts w:ascii="Palatino Linotype" w:hAnsi="Palatino Linotype"/>
          <w:i/>
          <w:spacing w:val="-1"/>
          <w:sz w:val="22"/>
        </w:rPr>
        <w:t xml:space="preserve"> </w:t>
      </w:r>
      <w:r w:rsidRPr="00093F39">
        <w:rPr>
          <w:rFonts w:ascii="Palatino Linotype" w:hAnsi="Palatino Linotype"/>
          <w:i/>
          <w:sz w:val="22"/>
        </w:rPr>
        <w:t>cálculos</w:t>
      </w:r>
      <w:r w:rsidRPr="00093F39">
        <w:rPr>
          <w:rFonts w:ascii="Palatino Linotype" w:hAnsi="Palatino Linotype"/>
          <w:i/>
          <w:spacing w:val="-3"/>
          <w:sz w:val="22"/>
        </w:rPr>
        <w:t xml:space="preserve"> </w:t>
      </w:r>
      <w:r w:rsidRPr="00093F39">
        <w:rPr>
          <w:rFonts w:ascii="Palatino Linotype" w:hAnsi="Palatino Linotype"/>
          <w:i/>
          <w:sz w:val="22"/>
        </w:rPr>
        <w:t>o</w:t>
      </w:r>
      <w:r w:rsidRPr="00093F39">
        <w:rPr>
          <w:rFonts w:ascii="Palatino Linotype" w:hAnsi="Palatino Linotype"/>
          <w:i/>
          <w:spacing w:val="-1"/>
          <w:sz w:val="22"/>
        </w:rPr>
        <w:t xml:space="preserve"> </w:t>
      </w:r>
      <w:r w:rsidRPr="00093F39">
        <w:rPr>
          <w:rFonts w:ascii="Palatino Linotype" w:hAnsi="Palatino Linotype"/>
          <w:i/>
          <w:sz w:val="22"/>
        </w:rPr>
        <w:t>practicar</w:t>
      </w:r>
      <w:r w:rsidRPr="00093F39">
        <w:rPr>
          <w:rFonts w:ascii="Palatino Linotype" w:hAnsi="Palatino Linotype"/>
          <w:i/>
          <w:spacing w:val="-2"/>
          <w:sz w:val="22"/>
        </w:rPr>
        <w:t xml:space="preserve"> </w:t>
      </w:r>
      <w:proofErr w:type="gramStart"/>
      <w:r w:rsidRPr="00093F39">
        <w:rPr>
          <w:rFonts w:ascii="Palatino Linotype" w:hAnsi="Palatino Linotype"/>
          <w:i/>
          <w:sz w:val="22"/>
        </w:rPr>
        <w:t>investigaciones..</w:t>
      </w:r>
      <w:proofErr w:type="gramEnd"/>
      <w:r w:rsidRPr="00093F39">
        <w:rPr>
          <w:rFonts w:ascii="Palatino Linotype" w:hAnsi="Palatino Linotype"/>
          <w:i/>
          <w:sz w:val="22"/>
        </w:rPr>
        <w:t>”</w:t>
      </w:r>
    </w:p>
    <w:p w14:paraId="4CA92918" w14:textId="6ADFBAA0" w:rsidR="00DA516A" w:rsidRPr="00093F39" w:rsidRDefault="00DA516A" w:rsidP="00DA516A">
      <w:pPr>
        <w:spacing w:before="1"/>
        <w:ind w:left="567" w:right="565"/>
        <w:jc w:val="both"/>
        <w:rPr>
          <w:rFonts w:ascii="Palatino Linotype" w:hAnsi="Palatino Linotype"/>
          <w:i/>
        </w:rPr>
      </w:pPr>
      <w:r w:rsidRPr="00093F39">
        <w:rPr>
          <w:rFonts w:ascii="Palatino Linotype" w:hAnsi="Palatino Linotype"/>
          <w:i/>
          <w:sz w:val="22"/>
        </w:rPr>
        <w:t>(</w:t>
      </w:r>
      <w:proofErr w:type="spellStart"/>
      <w:r w:rsidRPr="00093F39">
        <w:rPr>
          <w:rFonts w:ascii="Palatino Linotype" w:hAnsi="Palatino Linotype"/>
          <w:i/>
          <w:sz w:val="22"/>
        </w:rPr>
        <w:t>Ënfasis</w:t>
      </w:r>
      <w:proofErr w:type="spellEnd"/>
      <w:r w:rsidRPr="00093F39">
        <w:rPr>
          <w:rFonts w:ascii="Palatino Linotype" w:hAnsi="Palatino Linotype"/>
          <w:i/>
          <w:spacing w:val="-3"/>
          <w:sz w:val="22"/>
        </w:rPr>
        <w:t xml:space="preserve"> </w:t>
      </w:r>
      <w:r w:rsidRPr="00093F39">
        <w:rPr>
          <w:rFonts w:ascii="Palatino Linotype" w:hAnsi="Palatino Linotype"/>
          <w:i/>
          <w:sz w:val="22"/>
        </w:rPr>
        <w:t>añadido)</w:t>
      </w:r>
    </w:p>
    <w:p w14:paraId="79359377"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37E040B" w14:textId="04AC13F5" w:rsidR="00DA516A" w:rsidRPr="00093F39" w:rsidRDefault="00DA516A"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De </w:t>
      </w:r>
      <w:r w:rsidRPr="00093F39">
        <w:rPr>
          <w:rFonts w:ascii="Palatino Linotype" w:hAnsi="Palatino Linotype"/>
        </w:rPr>
        <w:t>una interpretación sistemática de los artículos anteriores, se puede advertir que el</w:t>
      </w:r>
      <w:r w:rsidRPr="00093F39">
        <w:rPr>
          <w:rFonts w:ascii="Palatino Linotype" w:hAnsi="Palatino Linotype"/>
          <w:spacing w:val="1"/>
        </w:rPr>
        <w:t xml:space="preserve"> </w:t>
      </w:r>
      <w:r w:rsidRPr="00093F39">
        <w:rPr>
          <w:rFonts w:ascii="Palatino Linotype" w:hAnsi="Palatino Linotype"/>
        </w:rPr>
        <w:t>ejercicio del derecho de acceso a la información pública se centra en la potestad de los</w:t>
      </w:r>
      <w:r w:rsidRPr="00093F39">
        <w:rPr>
          <w:rFonts w:ascii="Palatino Linotype" w:hAnsi="Palatino Linotype"/>
          <w:spacing w:val="-57"/>
        </w:rPr>
        <w:t xml:space="preserve"> </w:t>
      </w:r>
      <w:r w:rsidRPr="00093F39">
        <w:rPr>
          <w:rFonts w:ascii="Palatino Linotype" w:hAnsi="Palatino Linotype"/>
        </w:rPr>
        <w:t>particulares para conocer el contenido de los documentos que obren en los archivos</w:t>
      </w:r>
      <w:r w:rsidRPr="00093F39">
        <w:rPr>
          <w:rFonts w:ascii="Palatino Linotype" w:hAnsi="Palatino Linotype"/>
          <w:spacing w:val="1"/>
        </w:rPr>
        <w:t xml:space="preserve"> </w:t>
      </w:r>
      <w:r w:rsidRPr="00093F39">
        <w:rPr>
          <w:rFonts w:ascii="Palatino Linotype" w:hAnsi="Palatino Linotype"/>
        </w:rPr>
        <w:t>de los Sujetos Obligados, ya sea porque los generen, administren o simplemente los</w:t>
      </w:r>
      <w:r w:rsidRPr="00093F39">
        <w:rPr>
          <w:rFonts w:ascii="Palatino Linotype" w:hAnsi="Palatino Linotype"/>
          <w:spacing w:val="1"/>
        </w:rPr>
        <w:t xml:space="preserve"> </w:t>
      </w:r>
      <w:r w:rsidRPr="00093F39">
        <w:rPr>
          <w:rFonts w:ascii="Palatino Linotype" w:hAnsi="Palatino Linotype"/>
        </w:rPr>
        <w:t>posean</w:t>
      </w:r>
      <w:r w:rsidRPr="00093F39">
        <w:rPr>
          <w:rFonts w:ascii="Palatino Linotype" w:hAnsi="Palatino Linotype"/>
          <w:spacing w:val="-1"/>
        </w:rPr>
        <w:t xml:space="preserve"> </w:t>
      </w:r>
      <w:r w:rsidRPr="00093F39">
        <w:rPr>
          <w:rFonts w:ascii="Palatino Linotype" w:hAnsi="Palatino Linotype"/>
        </w:rPr>
        <w:t>en el ejercicio de sus</w:t>
      </w:r>
      <w:r w:rsidRPr="00093F39">
        <w:rPr>
          <w:rFonts w:ascii="Palatino Linotype" w:hAnsi="Palatino Linotype"/>
          <w:spacing w:val="-2"/>
        </w:rPr>
        <w:t xml:space="preserve"> </w:t>
      </w:r>
      <w:r w:rsidRPr="00093F39">
        <w:rPr>
          <w:rFonts w:ascii="Palatino Linotype" w:hAnsi="Palatino Linotype"/>
        </w:rPr>
        <w:t>atribuciones.</w:t>
      </w:r>
    </w:p>
    <w:p w14:paraId="3B9ACC3A"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597FF3" w14:textId="583437F7" w:rsidR="00DA516A" w:rsidRPr="00093F39" w:rsidRDefault="00DA516A"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Para ello, la Ley </w:t>
      </w:r>
      <w:r w:rsidRPr="00093F39">
        <w:rPr>
          <w:rFonts w:ascii="Palatino Linotype" w:hAnsi="Palatino Linotype"/>
        </w:rPr>
        <w:t>de la materia otorga la calidad de documento a los expedientes,</w:t>
      </w:r>
      <w:r w:rsidRPr="00093F39">
        <w:rPr>
          <w:rFonts w:ascii="Palatino Linotype" w:hAnsi="Palatino Linotype"/>
          <w:spacing w:val="1"/>
        </w:rPr>
        <w:t xml:space="preserve"> </w:t>
      </w:r>
      <w:r w:rsidRPr="00093F39">
        <w:rPr>
          <w:rFonts w:ascii="Palatino Linotype" w:hAnsi="Palatino Linotype"/>
        </w:rPr>
        <w:t>reportes, estudios, actas, resoluciones, oficios, correspondencia, acuerdos, directivas,</w:t>
      </w:r>
      <w:r w:rsidRPr="00093F39">
        <w:rPr>
          <w:rFonts w:ascii="Palatino Linotype" w:hAnsi="Palatino Linotype"/>
          <w:spacing w:val="1"/>
        </w:rPr>
        <w:t xml:space="preserve"> </w:t>
      </w:r>
      <w:r w:rsidRPr="00093F39">
        <w:rPr>
          <w:rFonts w:ascii="Palatino Linotype" w:hAnsi="Palatino Linotype"/>
        </w:rPr>
        <w:t>directrices,</w:t>
      </w:r>
      <w:r w:rsidRPr="00093F39">
        <w:rPr>
          <w:rFonts w:ascii="Palatino Linotype" w:hAnsi="Palatino Linotype"/>
          <w:spacing w:val="32"/>
        </w:rPr>
        <w:t xml:space="preserve"> </w:t>
      </w:r>
      <w:r w:rsidRPr="00093F39">
        <w:rPr>
          <w:rFonts w:ascii="Palatino Linotype" w:hAnsi="Palatino Linotype"/>
        </w:rPr>
        <w:t>circulares,</w:t>
      </w:r>
      <w:r w:rsidRPr="00093F39">
        <w:rPr>
          <w:rFonts w:ascii="Palatino Linotype" w:hAnsi="Palatino Linotype"/>
          <w:spacing w:val="32"/>
        </w:rPr>
        <w:t xml:space="preserve"> </w:t>
      </w:r>
      <w:r w:rsidRPr="00093F39">
        <w:rPr>
          <w:rFonts w:ascii="Palatino Linotype" w:hAnsi="Palatino Linotype"/>
        </w:rPr>
        <w:t>contratos,</w:t>
      </w:r>
      <w:r w:rsidRPr="00093F39">
        <w:rPr>
          <w:rFonts w:ascii="Palatino Linotype" w:hAnsi="Palatino Linotype"/>
          <w:spacing w:val="32"/>
        </w:rPr>
        <w:t xml:space="preserve"> </w:t>
      </w:r>
      <w:r w:rsidRPr="00093F39">
        <w:rPr>
          <w:rFonts w:ascii="Palatino Linotype" w:hAnsi="Palatino Linotype"/>
        </w:rPr>
        <w:t>convenios,</w:t>
      </w:r>
      <w:r w:rsidRPr="00093F39">
        <w:rPr>
          <w:rFonts w:ascii="Palatino Linotype" w:hAnsi="Palatino Linotype"/>
          <w:spacing w:val="32"/>
        </w:rPr>
        <w:t xml:space="preserve"> </w:t>
      </w:r>
      <w:r w:rsidRPr="00093F39">
        <w:rPr>
          <w:rFonts w:ascii="Palatino Linotype" w:hAnsi="Palatino Linotype"/>
        </w:rPr>
        <w:t>instructivos,</w:t>
      </w:r>
      <w:r w:rsidRPr="00093F39">
        <w:rPr>
          <w:rFonts w:ascii="Palatino Linotype" w:hAnsi="Palatino Linotype"/>
          <w:spacing w:val="32"/>
        </w:rPr>
        <w:t xml:space="preserve"> </w:t>
      </w:r>
      <w:r w:rsidRPr="00093F39">
        <w:rPr>
          <w:rFonts w:ascii="Palatino Linotype" w:hAnsi="Palatino Linotype"/>
        </w:rPr>
        <w:t>notas,</w:t>
      </w:r>
      <w:r w:rsidRPr="00093F39">
        <w:rPr>
          <w:rFonts w:ascii="Palatino Linotype" w:hAnsi="Palatino Linotype"/>
          <w:spacing w:val="32"/>
        </w:rPr>
        <w:t xml:space="preserve"> </w:t>
      </w:r>
      <w:r w:rsidRPr="00093F39">
        <w:rPr>
          <w:rFonts w:ascii="Palatino Linotype" w:hAnsi="Palatino Linotype"/>
        </w:rPr>
        <w:t>memorandos, estadísticas</w:t>
      </w:r>
      <w:r w:rsidRPr="00093F39">
        <w:rPr>
          <w:rFonts w:ascii="Palatino Linotype" w:hAnsi="Palatino Linotype"/>
          <w:spacing w:val="1"/>
        </w:rPr>
        <w:t xml:space="preserve"> </w:t>
      </w:r>
      <w:r w:rsidRPr="00093F39">
        <w:rPr>
          <w:rFonts w:ascii="Palatino Linotype" w:hAnsi="Palatino Linotype"/>
        </w:rPr>
        <w:t>o</w:t>
      </w:r>
      <w:r w:rsidRPr="00093F39">
        <w:rPr>
          <w:rFonts w:ascii="Palatino Linotype" w:hAnsi="Palatino Linotype"/>
          <w:spacing w:val="1"/>
        </w:rPr>
        <w:t xml:space="preserve"> </w:t>
      </w:r>
      <w:r w:rsidRPr="00093F39">
        <w:rPr>
          <w:rFonts w:ascii="Palatino Linotype" w:hAnsi="Palatino Linotype"/>
        </w:rPr>
        <w:t>bien,</w:t>
      </w:r>
      <w:r w:rsidRPr="00093F39">
        <w:rPr>
          <w:rFonts w:ascii="Palatino Linotype" w:hAnsi="Palatino Linotype"/>
          <w:spacing w:val="1"/>
        </w:rPr>
        <w:t xml:space="preserve"> </w:t>
      </w:r>
      <w:r w:rsidRPr="00093F39">
        <w:rPr>
          <w:rFonts w:ascii="Palatino Linotype" w:hAnsi="Palatino Linotype"/>
          <w:b/>
        </w:rPr>
        <w:t>cualquier</w:t>
      </w:r>
      <w:r w:rsidRPr="00093F39">
        <w:rPr>
          <w:rFonts w:ascii="Palatino Linotype" w:hAnsi="Palatino Linotype"/>
          <w:b/>
          <w:spacing w:val="1"/>
        </w:rPr>
        <w:t xml:space="preserve"> </w:t>
      </w:r>
      <w:r w:rsidRPr="00093F39">
        <w:rPr>
          <w:rFonts w:ascii="Palatino Linotype" w:hAnsi="Palatino Linotype"/>
          <w:b/>
        </w:rPr>
        <w:t>otro</w:t>
      </w:r>
      <w:r w:rsidRPr="00093F39">
        <w:rPr>
          <w:rFonts w:ascii="Palatino Linotype" w:hAnsi="Palatino Linotype"/>
          <w:b/>
          <w:spacing w:val="1"/>
        </w:rPr>
        <w:t xml:space="preserve"> </w:t>
      </w:r>
      <w:r w:rsidRPr="00093F39">
        <w:rPr>
          <w:rFonts w:ascii="Palatino Linotype" w:hAnsi="Palatino Linotype"/>
          <w:b/>
        </w:rPr>
        <w:t>registro</w:t>
      </w:r>
      <w:r w:rsidRPr="00093F39">
        <w:rPr>
          <w:rFonts w:ascii="Palatino Linotype" w:hAnsi="Palatino Linotype"/>
          <w:b/>
          <w:spacing w:val="1"/>
        </w:rPr>
        <w:t xml:space="preserve"> </w:t>
      </w:r>
      <w:r w:rsidRPr="00093F39">
        <w:rPr>
          <w:rFonts w:ascii="Palatino Linotype" w:hAnsi="Palatino Linotype"/>
          <w:b/>
        </w:rPr>
        <w:t>que</w:t>
      </w:r>
      <w:r w:rsidRPr="00093F39">
        <w:rPr>
          <w:rFonts w:ascii="Palatino Linotype" w:hAnsi="Palatino Linotype"/>
          <w:b/>
          <w:spacing w:val="1"/>
        </w:rPr>
        <w:t xml:space="preserve"> </w:t>
      </w:r>
      <w:r w:rsidRPr="00093F39">
        <w:rPr>
          <w:rFonts w:ascii="Palatino Linotype" w:hAnsi="Palatino Linotype"/>
          <w:b/>
        </w:rPr>
        <w:t>documente</w:t>
      </w:r>
      <w:r w:rsidRPr="00093F39">
        <w:rPr>
          <w:rFonts w:ascii="Palatino Linotype" w:hAnsi="Palatino Linotype"/>
          <w:b/>
          <w:spacing w:val="1"/>
        </w:rPr>
        <w:t xml:space="preserve"> </w:t>
      </w:r>
      <w:r w:rsidRPr="00093F39">
        <w:rPr>
          <w:rFonts w:ascii="Palatino Linotype" w:hAnsi="Palatino Linotype"/>
          <w:b/>
        </w:rPr>
        <w:t>el</w:t>
      </w:r>
      <w:r w:rsidRPr="00093F39">
        <w:rPr>
          <w:rFonts w:ascii="Palatino Linotype" w:hAnsi="Palatino Linotype"/>
          <w:b/>
          <w:spacing w:val="1"/>
        </w:rPr>
        <w:t xml:space="preserve"> </w:t>
      </w:r>
      <w:r w:rsidRPr="00093F39">
        <w:rPr>
          <w:rFonts w:ascii="Palatino Linotype" w:hAnsi="Palatino Linotype"/>
          <w:b/>
        </w:rPr>
        <w:t>ejercicio</w:t>
      </w:r>
      <w:r w:rsidRPr="00093F39">
        <w:rPr>
          <w:rFonts w:ascii="Palatino Linotype" w:hAnsi="Palatino Linotype"/>
          <w:b/>
          <w:spacing w:val="1"/>
        </w:rPr>
        <w:t xml:space="preserve"> </w:t>
      </w:r>
      <w:r w:rsidRPr="00093F39">
        <w:rPr>
          <w:rFonts w:ascii="Palatino Linotype" w:hAnsi="Palatino Linotype"/>
          <w:b/>
        </w:rPr>
        <w:t>de</w:t>
      </w:r>
      <w:r w:rsidRPr="00093F39">
        <w:rPr>
          <w:rFonts w:ascii="Palatino Linotype" w:hAnsi="Palatino Linotype"/>
          <w:b/>
          <w:spacing w:val="1"/>
        </w:rPr>
        <w:t xml:space="preserve"> </w:t>
      </w:r>
      <w:r w:rsidRPr="00093F39">
        <w:rPr>
          <w:rFonts w:ascii="Palatino Linotype" w:hAnsi="Palatino Linotype"/>
          <w:b/>
        </w:rPr>
        <w:t>las</w:t>
      </w:r>
      <w:r w:rsidRPr="00093F39">
        <w:rPr>
          <w:rFonts w:ascii="Palatino Linotype" w:hAnsi="Palatino Linotype"/>
          <w:b/>
          <w:spacing w:val="1"/>
        </w:rPr>
        <w:t xml:space="preserve"> </w:t>
      </w:r>
      <w:r w:rsidRPr="00093F39">
        <w:rPr>
          <w:rFonts w:ascii="Palatino Linotype" w:hAnsi="Palatino Linotype"/>
          <w:b/>
        </w:rPr>
        <w:t>facultades,</w:t>
      </w:r>
      <w:r w:rsidRPr="00093F39">
        <w:rPr>
          <w:rFonts w:ascii="Palatino Linotype" w:hAnsi="Palatino Linotype"/>
          <w:b/>
          <w:spacing w:val="1"/>
        </w:rPr>
        <w:t xml:space="preserve"> </w:t>
      </w:r>
      <w:r w:rsidRPr="00093F39">
        <w:rPr>
          <w:rFonts w:ascii="Palatino Linotype" w:hAnsi="Palatino Linotype"/>
          <w:b/>
        </w:rPr>
        <w:t>funciones</w:t>
      </w:r>
      <w:r w:rsidRPr="00093F39">
        <w:rPr>
          <w:rFonts w:ascii="Palatino Linotype" w:hAnsi="Palatino Linotype"/>
          <w:b/>
          <w:spacing w:val="1"/>
        </w:rPr>
        <w:t xml:space="preserve"> </w:t>
      </w:r>
      <w:r w:rsidRPr="00093F39">
        <w:rPr>
          <w:rFonts w:ascii="Palatino Linotype" w:hAnsi="Palatino Linotype"/>
          <w:b/>
        </w:rPr>
        <w:t>y</w:t>
      </w:r>
      <w:r w:rsidRPr="00093F39">
        <w:rPr>
          <w:rFonts w:ascii="Palatino Linotype" w:hAnsi="Palatino Linotype"/>
          <w:b/>
          <w:spacing w:val="1"/>
        </w:rPr>
        <w:t xml:space="preserve"> </w:t>
      </w:r>
      <w:r w:rsidRPr="00093F39">
        <w:rPr>
          <w:rFonts w:ascii="Palatino Linotype" w:hAnsi="Palatino Linotype"/>
          <w:b/>
        </w:rPr>
        <w:t>competencias</w:t>
      </w:r>
      <w:r w:rsidRPr="00093F39">
        <w:rPr>
          <w:rFonts w:ascii="Palatino Linotype" w:hAnsi="Palatino Linotype"/>
          <w:b/>
          <w:spacing w:val="1"/>
        </w:rPr>
        <w:t xml:space="preserve"> </w:t>
      </w:r>
      <w:r w:rsidRPr="00093F39">
        <w:rPr>
          <w:rFonts w:ascii="Palatino Linotype" w:hAnsi="Palatino Linotype"/>
          <w:b/>
        </w:rPr>
        <w:t>de</w:t>
      </w:r>
      <w:r w:rsidRPr="00093F39">
        <w:rPr>
          <w:rFonts w:ascii="Palatino Linotype" w:hAnsi="Palatino Linotype"/>
          <w:b/>
          <w:spacing w:val="1"/>
        </w:rPr>
        <w:t xml:space="preserve"> </w:t>
      </w:r>
      <w:r w:rsidRPr="00093F39">
        <w:rPr>
          <w:rFonts w:ascii="Palatino Linotype" w:hAnsi="Palatino Linotype"/>
          <w:b/>
        </w:rPr>
        <w:t>los</w:t>
      </w:r>
      <w:r w:rsidRPr="00093F39">
        <w:rPr>
          <w:rFonts w:ascii="Palatino Linotype" w:hAnsi="Palatino Linotype"/>
          <w:b/>
          <w:spacing w:val="1"/>
        </w:rPr>
        <w:t xml:space="preserve"> </w:t>
      </w:r>
      <w:r w:rsidRPr="00093F39">
        <w:rPr>
          <w:rFonts w:ascii="Palatino Linotype" w:hAnsi="Palatino Linotype"/>
          <w:b/>
        </w:rPr>
        <w:t>sujetos</w:t>
      </w:r>
      <w:r w:rsidRPr="00093F39">
        <w:rPr>
          <w:rFonts w:ascii="Palatino Linotype" w:hAnsi="Palatino Linotype"/>
          <w:b/>
          <w:spacing w:val="1"/>
        </w:rPr>
        <w:t xml:space="preserve"> </w:t>
      </w:r>
      <w:r w:rsidRPr="00093F39">
        <w:rPr>
          <w:rFonts w:ascii="Palatino Linotype" w:hAnsi="Palatino Linotype"/>
          <w:b/>
        </w:rPr>
        <w:t>obligados</w:t>
      </w:r>
      <w:r w:rsidRPr="00093F39">
        <w:rPr>
          <w:rFonts w:ascii="Palatino Linotype" w:hAnsi="Palatino Linotype"/>
        </w:rPr>
        <w:t>,</w:t>
      </w:r>
      <w:r w:rsidRPr="00093F39">
        <w:rPr>
          <w:rFonts w:ascii="Palatino Linotype" w:hAnsi="Palatino Linotype"/>
          <w:spacing w:val="1"/>
        </w:rPr>
        <w:t xml:space="preserve"> </w:t>
      </w:r>
      <w:r w:rsidRPr="00093F39">
        <w:rPr>
          <w:rFonts w:ascii="Palatino Linotype" w:hAnsi="Palatino Linotype"/>
        </w:rPr>
        <w:t>sus</w:t>
      </w:r>
      <w:r w:rsidRPr="00093F39">
        <w:rPr>
          <w:rFonts w:ascii="Palatino Linotype" w:hAnsi="Palatino Linotype"/>
          <w:spacing w:val="1"/>
        </w:rPr>
        <w:t xml:space="preserve"> </w:t>
      </w:r>
      <w:r w:rsidRPr="00093F39">
        <w:rPr>
          <w:rFonts w:ascii="Palatino Linotype" w:hAnsi="Palatino Linotype"/>
        </w:rPr>
        <w:t>servidores</w:t>
      </w:r>
      <w:r w:rsidRPr="00093F39">
        <w:rPr>
          <w:rFonts w:ascii="Palatino Linotype" w:hAnsi="Palatino Linotype"/>
          <w:spacing w:val="1"/>
        </w:rPr>
        <w:t xml:space="preserve"> </w:t>
      </w:r>
      <w:r w:rsidRPr="00093F39">
        <w:rPr>
          <w:rFonts w:ascii="Palatino Linotype" w:hAnsi="Palatino Linotype"/>
        </w:rPr>
        <w:t>públicos e integrantes, sin importar su fuente o fecha de elaboración. Los documentos</w:t>
      </w:r>
      <w:r w:rsidRPr="00093F39">
        <w:rPr>
          <w:rFonts w:ascii="Palatino Linotype" w:hAnsi="Palatino Linotype"/>
          <w:spacing w:val="-57"/>
        </w:rPr>
        <w:t xml:space="preserve"> </w:t>
      </w:r>
      <w:r w:rsidRPr="00093F39">
        <w:rPr>
          <w:rFonts w:ascii="Palatino Linotype" w:hAnsi="Palatino Linotype"/>
        </w:rPr>
        <w:t>podrán estar en cualquier medio, sea escrito, impreso, sonoro, visual, electrónico,</w:t>
      </w:r>
      <w:r w:rsidRPr="00093F39">
        <w:rPr>
          <w:rFonts w:ascii="Palatino Linotype" w:hAnsi="Palatino Linotype"/>
          <w:spacing w:val="1"/>
        </w:rPr>
        <w:t xml:space="preserve"> </w:t>
      </w:r>
      <w:r w:rsidRPr="00093F39">
        <w:rPr>
          <w:rFonts w:ascii="Palatino Linotype" w:hAnsi="Palatino Linotype"/>
        </w:rPr>
        <w:t>informático</w:t>
      </w:r>
      <w:r w:rsidRPr="00093F39">
        <w:rPr>
          <w:rFonts w:ascii="Palatino Linotype" w:hAnsi="Palatino Linotype"/>
          <w:spacing w:val="-1"/>
        </w:rPr>
        <w:t xml:space="preserve"> </w:t>
      </w:r>
      <w:r w:rsidRPr="00093F39">
        <w:rPr>
          <w:rFonts w:ascii="Palatino Linotype" w:hAnsi="Palatino Linotype"/>
        </w:rPr>
        <w:t>u</w:t>
      </w:r>
      <w:r w:rsidRPr="00093F39">
        <w:rPr>
          <w:rFonts w:ascii="Palatino Linotype" w:hAnsi="Palatino Linotype"/>
          <w:spacing w:val="-1"/>
        </w:rPr>
        <w:t xml:space="preserve"> </w:t>
      </w:r>
      <w:r w:rsidRPr="00093F39">
        <w:rPr>
          <w:rFonts w:ascii="Palatino Linotype" w:hAnsi="Palatino Linotype"/>
        </w:rPr>
        <w:t>holográfico.</w:t>
      </w:r>
    </w:p>
    <w:p w14:paraId="3C999EAB"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C0F4C1" w14:textId="3E768326"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Por otro lado, </w:t>
      </w:r>
      <w:r w:rsidRPr="00093F39">
        <w:rPr>
          <w:rFonts w:ascii="Palatino Linotype" w:hAnsi="Palatino Linotype"/>
        </w:rPr>
        <w:t>así</w:t>
      </w:r>
      <w:r w:rsidRPr="00093F39">
        <w:rPr>
          <w:rFonts w:ascii="Palatino Linotype" w:hAnsi="Palatino Linotype"/>
          <w:spacing w:val="1"/>
        </w:rPr>
        <w:t xml:space="preserve"> </w:t>
      </w:r>
      <w:r w:rsidRPr="00093F39">
        <w:rPr>
          <w:rFonts w:ascii="Palatino Linotype" w:hAnsi="Palatino Linotype"/>
        </w:rPr>
        <w:t>como</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Constitución</w:t>
      </w:r>
      <w:r w:rsidRPr="00093F39">
        <w:rPr>
          <w:rFonts w:ascii="Palatino Linotype" w:hAnsi="Palatino Linotype"/>
          <w:spacing w:val="1"/>
        </w:rPr>
        <w:t xml:space="preserve"> </w:t>
      </w:r>
      <w:r w:rsidRPr="00093F39">
        <w:rPr>
          <w:rFonts w:ascii="Palatino Linotype" w:hAnsi="Palatino Linotype"/>
        </w:rPr>
        <w:t>y</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Ley</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materia</w:t>
      </w:r>
      <w:r w:rsidRPr="00093F39">
        <w:rPr>
          <w:rFonts w:ascii="Palatino Linotype" w:hAnsi="Palatino Linotype"/>
          <w:spacing w:val="1"/>
        </w:rPr>
        <w:t xml:space="preserve"> </w:t>
      </w:r>
      <w:r w:rsidRPr="00093F39">
        <w:rPr>
          <w:rFonts w:ascii="Palatino Linotype" w:hAnsi="Palatino Linotype"/>
        </w:rPr>
        <w:t>otorgan</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los</w:t>
      </w:r>
      <w:r w:rsidRPr="00093F39">
        <w:rPr>
          <w:rFonts w:ascii="Palatino Linotype" w:hAnsi="Palatino Linotype"/>
          <w:spacing w:val="1"/>
        </w:rPr>
        <w:t xml:space="preserve"> </w:t>
      </w:r>
      <w:r w:rsidRPr="00093F39">
        <w:rPr>
          <w:rFonts w:ascii="Palatino Linotype" w:hAnsi="Palatino Linotype"/>
        </w:rPr>
        <w:t>particulares el derecho de acceder a los documentos generados o en posesión de las</w:t>
      </w:r>
      <w:r w:rsidRPr="00093F39">
        <w:rPr>
          <w:rFonts w:ascii="Palatino Linotype" w:hAnsi="Palatino Linotype"/>
          <w:spacing w:val="1"/>
        </w:rPr>
        <w:t xml:space="preserve"> </w:t>
      </w:r>
      <w:r w:rsidRPr="00093F39">
        <w:rPr>
          <w:rFonts w:ascii="Palatino Linotype" w:hAnsi="Palatino Linotype"/>
        </w:rPr>
        <w:t>autoridades;</w:t>
      </w:r>
      <w:r w:rsidRPr="00093F39">
        <w:rPr>
          <w:rFonts w:ascii="Palatino Linotype" w:hAnsi="Palatino Linotype"/>
          <w:spacing w:val="1"/>
        </w:rPr>
        <w:t xml:space="preserve"> </w:t>
      </w:r>
      <w:r w:rsidRPr="00093F39">
        <w:rPr>
          <w:rFonts w:ascii="Palatino Linotype" w:hAnsi="Palatino Linotype"/>
        </w:rPr>
        <w:t>también</w:t>
      </w:r>
      <w:r w:rsidRPr="00093F39">
        <w:rPr>
          <w:rFonts w:ascii="Palatino Linotype" w:hAnsi="Palatino Linotype"/>
          <w:spacing w:val="1"/>
        </w:rPr>
        <w:t xml:space="preserve"> </w:t>
      </w:r>
      <w:r w:rsidRPr="00093F39">
        <w:rPr>
          <w:rFonts w:ascii="Palatino Linotype" w:hAnsi="Palatino Linotype"/>
        </w:rPr>
        <w:t>lo</w:t>
      </w:r>
      <w:r w:rsidRPr="00093F39">
        <w:rPr>
          <w:rFonts w:ascii="Palatino Linotype" w:hAnsi="Palatino Linotype"/>
          <w:spacing w:val="1"/>
        </w:rPr>
        <w:t xml:space="preserve"> </w:t>
      </w:r>
      <w:r w:rsidRPr="00093F39">
        <w:rPr>
          <w:rFonts w:ascii="Palatino Linotype" w:hAnsi="Palatino Linotype"/>
        </w:rPr>
        <w:t>es</w:t>
      </w:r>
      <w:r w:rsidRPr="00093F39">
        <w:rPr>
          <w:rFonts w:ascii="Palatino Linotype" w:hAnsi="Palatino Linotype"/>
          <w:spacing w:val="1"/>
        </w:rPr>
        <w:t xml:space="preserve"> </w:t>
      </w:r>
      <w:r w:rsidRPr="00093F39">
        <w:rPr>
          <w:rFonts w:ascii="Palatino Linotype" w:hAnsi="Palatino Linotype"/>
        </w:rPr>
        <w:t>que,</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obligación</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proporcionar</w:t>
      </w:r>
      <w:r w:rsidRPr="00093F39">
        <w:rPr>
          <w:rFonts w:ascii="Palatino Linotype" w:hAnsi="Palatino Linotype"/>
          <w:spacing w:val="1"/>
        </w:rPr>
        <w:t xml:space="preserve"> </w:t>
      </w:r>
      <w:r w:rsidRPr="00093F39">
        <w:rPr>
          <w:rFonts w:ascii="Palatino Linotype" w:hAnsi="Palatino Linotype"/>
        </w:rPr>
        <w:t>información</w:t>
      </w:r>
      <w:r w:rsidRPr="00093F39">
        <w:rPr>
          <w:rFonts w:ascii="Palatino Linotype" w:hAnsi="Palatino Linotype"/>
          <w:spacing w:val="1"/>
        </w:rPr>
        <w:t xml:space="preserve"> </w:t>
      </w:r>
      <w:r w:rsidRPr="00093F39">
        <w:rPr>
          <w:rFonts w:ascii="Palatino Linotype" w:hAnsi="Palatino Linotype"/>
        </w:rPr>
        <w:t>no</w:t>
      </w:r>
      <w:r w:rsidRPr="00093F39">
        <w:rPr>
          <w:rFonts w:ascii="Palatino Linotype" w:hAnsi="Palatino Linotype"/>
          <w:spacing w:val="1"/>
        </w:rPr>
        <w:t xml:space="preserve"> </w:t>
      </w:r>
      <w:r w:rsidRPr="00093F39">
        <w:rPr>
          <w:rFonts w:ascii="Palatino Linotype" w:hAnsi="Palatino Linotype"/>
        </w:rPr>
        <w:lastRenderedPageBreak/>
        <w:t>comprende el procesamiento de la misma, ni el presentarla conforme al interés del</w:t>
      </w:r>
      <w:r w:rsidRPr="00093F39">
        <w:rPr>
          <w:rFonts w:ascii="Palatino Linotype" w:hAnsi="Palatino Linotype"/>
          <w:spacing w:val="1"/>
        </w:rPr>
        <w:t xml:space="preserve"> </w:t>
      </w:r>
      <w:r w:rsidRPr="00093F39">
        <w:rPr>
          <w:rFonts w:ascii="Palatino Linotype" w:hAnsi="Palatino Linotype"/>
        </w:rPr>
        <w:t>solicitante ya que no estarán constreñidos a generarla, resumirla, efectuar cálculos o</w:t>
      </w:r>
      <w:r w:rsidRPr="00093F39">
        <w:rPr>
          <w:rFonts w:ascii="Palatino Linotype" w:hAnsi="Palatino Linotype"/>
          <w:spacing w:val="1"/>
        </w:rPr>
        <w:t xml:space="preserve"> </w:t>
      </w:r>
      <w:r w:rsidRPr="00093F39">
        <w:rPr>
          <w:rFonts w:ascii="Palatino Linotype" w:hAnsi="Palatino Linotype"/>
        </w:rPr>
        <w:t>practicar investigaciones.</w:t>
      </w:r>
    </w:p>
    <w:p w14:paraId="75486824"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57A4443" w14:textId="5D462079"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Aunado </w:t>
      </w:r>
      <w:r w:rsidRPr="00093F39">
        <w:rPr>
          <w:rFonts w:ascii="Palatino Linotype" w:hAnsi="Palatino Linotype"/>
        </w:rPr>
        <w:t xml:space="preserve">a lo anterior, el doctrinario Ernesto Villanueva </w:t>
      </w:r>
      <w:proofErr w:type="spellStart"/>
      <w:r w:rsidRPr="00093F39">
        <w:rPr>
          <w:rFonts w:ascii="Palatino Linotype" w:hAnsi="Palatino Linotype"/>
        </w:rPr>
        <w:t>Villanueva</w:t>
      </w:r>
      <w:proofErr w:type="spellEnd"/>
      <w:r w:rsidRPr="00093F39">
        <w:rPr>
          <w:rFonts w:ascii="Palatino Linotype" w:hAnsi="Palatino Linotype"/>
        </w:rPr>
        <w:t xml:space="preserve"> define al derecho</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acceso a la información</w:t>
      </w:r>
      <w:r w:rsidRPr="00093F39">
        <w:rPr>
          <w:rFonts w:ascii="Palatino Linotype" w:hAnsi="Palatino Linotype"/>
          <w:spacing w:val="-1"/>
        </w:rPr>
        <w:t xml:space="preserve"> </w:t>
      </w:r>
      <w:r w:rsidRPr="00093F39">
        <w:rPr>
          <w:rFonts w:ascii="Palatino Linotype" w:hAnsi="Palatino Linotype"/>
        </w:rPr>
        <w:t>como:</w:t>
      </w:r>
    </w:p>
    <w:p w14:paraId="0A74E4AD"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7F068EAB" w14:textId="201CC046" w:rsidR="00DA516A" w:rsidRPr="00093F39" w:rsidRDefault="00DA516A" w:rsidP="00DA516A">
      <w:pPr>
        <w:ind w:left="954" w:right="1289"/>
        <w:jc w:val="both"/>
        <w:rPr>
          <w:rFonts w:ascii="Palatino Linotype" w:hAnsi="Palatino Linotype"/>
          <w:i/>
          <w:sz w:val="22"/>
        </w:rPr>
      </w:pPr>
      <w:r w:rsidRPr="00093F39">
        <w:rPr>
          <w:rFonts w:ascii="Palatino Linotype" w:hAnsi="Palatino Linotype"/>
          <w:b/>
          <w:i/>
          <w:sz w:val="22"/>
        </w:rPr>
        <w:t>“</w:t>
      </w:r>
      <w:r w:rsidRPr="00093F39">
        <w:rPr>
          <w:rFonts w:ascii="Palatino Linotype" w:hAnsi="Palatino Linotype"/>
          <w:i/>
          <w:sz w:val="22"/>
        </w:rPr>
        <w:t>la prerrogativa de la persona para acceder a datos, registros y todo tipo de</w:t>
      </w:r>
      <w:r w:rsidRPr="00093F39">
        <w:rPr>
          <w:rFonts w:ascii="Palatino Linotype" w:hAnsi="Palatino Linotype"/>
          <w:i/>
          <w:spacing w:val="1"/>
          <w:sz w:val="22"/>
        </w:rPr>
        <w:t xml:space="preserve"> </w:t>
      </w:r>
      <w:r w:rsidRPr="00093F39">
        <w:rPr>
          <w:rFonts w:ascii="Palatino Linotype" w:hAnsi="Palatino Linotype"/>
          <w:i/>
          <w:sz w:val="22"/>
        </w:rPr>
        <w:t>informaciones en poder de entidades públicas y empresas privadas que ejercen</w:t>
      </w:r>
      <w:r w:rsidRPr="00093F39">
        <w:rPr>
          <w:rFonts w:ascii="Palatino Linotype" w:hAnsi="Palatino Linotype"/>
          <w:i/>
          <w:spacing w:val="1"/>
          <w:sz w:val="22"/>
        </w:rPr>
        <w:t xml:space="preserve"> </w:t>
      </w:r>
      <w:r w:rsidRPr="00093F39">
        <w:rPr>
          <w:rFonts w:ascii="Palatino Linotype" w:hAnsi="Palatino Linotype"/>
          <w:i/>
          <w:sz w:val="22"/>
        </w:rPr>
        <w:t>gasto público o cumplen funciones de autoridad, con las excepciones taxativas</w:t>
      </w:r>
      <w:r w:rsidRPr="00093F39">
        <w:rPr>
          <w:rFonts w:ascii="Palatino Linotype" w:hAnsi="Palatino Linotype"/>
          <w:i/>
          <w:spacing w:val="1"/>
          <w:sz w:val="22"/>
        </w:rPr>
        <w:t xml:space="preserve"> </w:t>
      </w:r>
      <w:r w:rsidRPr="00093F39">
        <w:rPr>
          <w:rFonts w:ascii="Palatino Linotype" w:hAnsi="Palatino Linotype"/>
          <w:i/>
          <w:spacing w:val="-1"/>
          <w:sz w:val="22"/>
        </w:rPr>
        <w:t>que</w:t>
      </w:r>
      <w:r w:rsidRPr="00093F39">
        <w:rPr>
          <w:rFonts w:ascii="Palatino Linotype" w:hAnsi="Palatino Linotype"/>
          <w:i/>
          <w:sz w:val="22"/>
        </w:rPr>
        <w:t xml:space="preserve"> </w:t>
      </w:r>
      <w:r w:rsidRPr="00093F39">
        <w:rPr>
          <w:rFonts w:ascii="Palatino Linotype" w:hAnsi="Palatino Linotype"/>
          <w:i/>
          <w:spacing w:val="-1"/>
          <w:sz w:val="22"/>
        </w:rPr>
        <w:t>establezca</w:t>
      </w:r>
      <w:r w:rsidRPr="00093F39">
        <w:rPr>
          <w:rFonts w:ascii="Palatino Linotype" w:hAnsi="Palatino Linotype"/>
          <w:i/>
          <w:spacing w:val="-2"/>
          <w:sz w:val="22"/>
        </w:rPr>
        <w:t xml:space="preserve"> </w:t>
      </w:r>
      <w:r w:rsidRPr="00093F39">
        <w:rPr>
          <w:rFonts w:ascii="Palatino Linotype" w:hAnsi="Palatino Linotype"/>
          <w:i/>
          <w:spacing w:val="-1"/>
          <w:sz w:val="22"/>
        </w:rPr>
        <w:t>la</w:t>
      </w:r>
      <w:r w:rsidRPr="00093F39">
        <w:rPr>
          <w:rFonts w:ascii="Palatino Linotype" w:hAnsi="Palatino Linotype"/>
          <w:i/>
          <w:spacing w:val="-2"/>
          <w:sz w:val="22"/>
        </w:rPr>
        <w:t xml:space="preserve"> </w:t>
      </w:r>
      <w:r w:rsidRPr="00093F39">
        <w:rPr>
          <w:rFonts w:ascii="Palatino Linotype" w:hAnsi="Palatino Linotype"/>
          <w:i/>
          <w:spacing w:val="-1"/>
          <w:sz w:val="22"/>
        </w:rPr>
        <w:t>ley</w:t>
      </w:r>
      <w:r w:rsidRPr="00093F39">
        <w:rPr>
          <w:rFonts w:ascii="Palatino Linotype" w:hAnsi="Palatino Linotype"/>
          <w:i/>
          <w:spacing w:val="-2"/>
          <w:sz w:val="22"/>
        </w:rPr>
        <w:t xml:space="preserve"> </w:t>
      </w:r>
      <w:r w:rsidRPr="00093F39">
        <w:rPr>
          <w:rFonts w:ascii="Palatino Linotype" w:hAnsi="Palatino Linotype"/>
          <w:i/>
          <w:sz w:val="22"/>
        </w:rPr>
        <w:t>en una</w:t>
      </w:r>
      <w:r w:rsidRPr="00093F39">
        <w:rPr>
          <w:rFonts w:ascii="Palatino Linotype" w:hAnsi="Palatino Linotype"/>
          <w:i/>
          <w:spacing w:val="-3"/>
          <w:sz w:val="22"/>
        </w:rPr>
        <w:t xml:space="preserve"> </w:t>
      </w:r>
      <w:r w:rsidRPr="00093F39">
        <w:rPr>
          <w:rFonts w:ascii="Palatino Linotype" w:hAnsi="Palatino Linotype"/>
          <w:i/>
          <w:sz w:val="22"/>
        </w:rPr>
        <w:t>sociedad democrática.</w:t>
      </w:r>
      <w:r w:rsidRPr="00093F39">
        <w:rPr>
          <w:rFonts w:ascii="Palatino Linotype" w:hAnsi="Palatino Linotype"/>
          <w:b/>
          <w:i/>
          <w:sz w:val="22"/>
        </w:rPr>
        <w:t>”</w:t>
      </w:r>
      <w:r w:rsidRPr="00093F39">
        <w:rPr>
          <w:rFonts w:ascii="Palatino Linotype" w:hAnsi="Palatino Linotype"/>
          <w:b/>
          <w:i/>
          <w:spacing w:val="-24"/>
          <w:sz w:val="22"/>
        </w:rPr>
        <w:t xml:space="preserve"> </w:t>
      </w:r>
      <w:r w:rsidRPr="00093F39">
        <w:rPr>
          <w:rFonts w:ascii="Palatino Linotype" w:hAnsi="Palatino Linotype"/>
          <w:i/>
          <w:sz w:val="22"/>
        </w:rPr>
        <w:t xml:space="preserve">(Sic) </w:t>
      </w:r>
    </w:p>
    <w:p w14:paraId="3049F3DA" w14:textId="77777777" w:rsidR="00DA516A" w:rsidRPr="00093F39" w:rsidRDefault="00DA516A" w:rsidP="00DA516A">
      <w:pPr>
        <w:ind w:left="954" w:right="1289"/>
        <w:jc w:val="both"/>
        <w:rPr>
          <w:rFonts w:ascii="Palatino Linotype" w:hAnsi="Palatino Linotype"/>
          <w:i/>
        </w:rPr>
      </w:pPr>
    </w:p>
    <w:p w14:paraId="7018B5E2" w14:textId="7A83EEFF"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De lo anterior, </w:t>
      </w:r>
      <w:r w:rsidRPr="00093F39">
        <w:rPr>
          <w:rFonts w:ascii="Palatino Linotype" w:hAnsi="Palatino Linotype"/>
        </w:rPr>
        <w:t>se puede concluir que la distinción entre el derecho de petición y el</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acceso</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información</w:t>
      </w:r>
      <w:r w:rsidRPr="00093F39">
        <w:rPr>
          <w:rFonts w:ascii="Palatino Linotype" w:hAnsi="Palatino Linotype"/>
          <w:spacing w:val="1"/>
        </w:rPr>
        <w:t xml:space="preserve"> </w:t>
      </w:r>
      <w:r w:rsidRPr="00093F39">
        <w:rPr>
          <w:rFonts w:ascii="Palatino Linotype" w:hAnsi="Palatino Linotype"/>
        </w:rPr>
        <w:t>pública</w:t>
      </w:r>
      <w:r w:rsidRPr="00093F39">
        <w:rPr>
          <w:rFonts w:ascii="Palatino Linotype" w:hAnsi="Palatino Linotype"/>
          <w:spacing w:val="1"/>
        </w:rPr>
        <w:t xml:space="preserve"> </w:t>
      </w:r>
      <w:r w:rsidRPr="00093F39">
        <w:rPr>
          <w:rFonts w:ascii="Palatino Linotype" w:hAnsi="Palatino Linotype"/>
        </w:rPr>
        <w:t>estriba</w:t>
      </w:r>
      <w:r w:rsidRPr="00093F39">
        <w:rPr>
          <w:rFonts w:ascii="Palatino Linotype" w:hAnsi="Palatino Linotype"/>
          <w:spacing w:val="1"/>
        </w:rPr>
        <w:t xml:space="preserve"> </w:t>
      </w:r>
      <w:r w:rsidRPr="00093F39">
        <w:rPr>
          <w:rFonts w:ascii="Palatino Linotype" w:hAnsi="Palatino Linotype"/>
        </w:rPr>
        <w:t>principalmente</w:t>
      </w:r>
      <w:r w:rsidRPr="00093F39">
        <w:rPr>
          <w:rFonts w:ascii="Palatino Linotype" w:hAnsi="Palatino Linotype"/>
          <w:spacing w:val="1"/>
        </w:rPr>
        <w:t xml:space="preserve"> </w:t>
      </w:r>
      <w:r w:rsidRPr="00093F39">
        <w:rPr>
          <w:rFonts w:ascii="Palatino Linotype" w:hAnsi="Palatino Linotype"/>
        </w:rPr>
        <w:t>en</w:t>
      </w:r>
      <w:r w:rsidRPr="00093F39">
        <w:rPr>
          <w:rFonts w:ascii="Palatino Linotype" w:hAnsi="Palatino Linotype"/>
          <w:spacing w:val="1"/>
        </w:rPr>
        <w:t xml:space="preserve"> </w:t>
      </w:r>
      <w:r w:rsidRPr="00093F39">
        <w:rPr>
          <w:rFonts w:ascii="Palatino Linotype" w:hAnsi="Palatino Linotype"/>
        </w:rPr>
        <w:t>que</w:t>
      </w:r>
      <w:r w:rsidRPr="00093F39">
        <w:rPr>
          <w:rFonts w:ascii="Palatino Linotype" w:hAnsi="Palatino Linotype"/>
          <w:spacing w:val="1"/>
        </w:rPr>
        <w:t xml:space="preserve"> </w:t>
      </w:r>
      <w:r w:rsidRPr="00093F39">
        <w:rPr>
          <w:rFonts w:ascii="Palatino Linotype" w:hAnsi="Palatino Linotype"/>
        </w:rPr>
        <w:t>en</w:t>
      </w:r>
      <w:r w:rsidRPr="00093F39">
        <w:rPr>
          <w:rFonts w:ascii="Palatino Linotype" w:hAnsi="Palatino Linotype"/>
          <w:spacing w:val="1"/>
        </w:rPr>
        <w:t xml:space="preserve"> </w:t>
      </w:r>
      <w:r w:rsidRPr="00093F39">
        <w:rPr>
          <w:rFonts w:ascii="Palatino Linotype" w:hAnsi="Palatino Linotype"/>
        </w:rPr>
        <w:t>el</w:t>
      </w:r>
      <w:r w:rsidRPr="00093F39">
        <w:rPr>
          <w:rFonts w:ascii="Palatino Linotype" w:hAnsi="Palatino Linotype"/>
          <w:spacing w:val="1"/>
        </w:rPr>
        <w:t xml:space="preserve"> </w:t>
      </w:r>
      <w:r w:rsidRPr="00093F39">
        <w:rPr>
          <w:rFonts w:ascii="Palatino Linotype" w:hAnsi="Palatino Linotype"/>
        </w:rPr>
        <w:t>primero de ellos, la pretensión del peticionario consiste generalmente en obligar a la</w:t>
      </w:r>
      <w:r w:rsidRPr="00093F39">
        <w:rPr>
          <w:rFonts w:ascii="Palatino Linotype" w:hAnsi="Palatino Linotype"/>
          <w:spacing w:val="1"/>
        </w:rPr>
        <w:t xml:space="preserve"> </w:t>
      </w:r>
      <w:r w:rsidRPr="00093F39">
        <w:rPr>
          <w:rFonts w:ascii="Palatino Linotype" w:hAnsi="Palatino Linotype"/>
        </w:rPr>
        <w:t>autoridad responsable a que actúe en el sentido de contestar lo solicitado, mientras</w:t>
      </w:r>
      <w:r w:rsidRPr="00093F39">
        <w:rPr>
          <w:rFonts w:ascii="Palatino Linotype" w:hAnsi="Palatino Linotype"/>
          <w:spacing w:val="1"/>
        </w:rPr>
        <w:t xml:space="preserve"> </w:t>
      </w:r>
      <w:r w:rsidRPr="00093F39">
        <w:rPr>
          <w:rFonts w:ascii="Palatino Linotype" w:hAnsi="Palatino Linotype"/>
        </w:rPr>
        <w:t>que</w:t>
      </w:r>
      <w:r w:rsidRPr="00093F39">
        <w:rPr>
          <w:rFonts w:ascii="Palatino Linotype" w:hAnsi="Palatino Linotype"/>
          <w:spacing w:val="56"/>
        </w:rPr>
        <w:t xml:space="preserve"> </w:t>
      </w:r>
      <w:r w:rsidRPr="00093F39">
        <w:rPr>
          <w:rFonts w:ascii="Palatino Linotype" w:hAnsi="Palatino Linotype"/>
        </w:rPr>
        <w:t>en</w:t>
      </w:r>
      <w:r w:rsidRPr="00093F39">
        <w:rPr>
          <w:rFonts w:ascii="Palatino Linotype" w:hAnsi="Palatino Linotype"/>
          <w:spacing w:val="57"/>
        </w:rPr>
        <w:t xml:space="preserve"> </w:t>
      </w:r>
      <w:r w:rsidRPr="00093F39">
        <w:rPr>
          <w:rFonts w:ascii="Palatino Linotype" w:hAnsi="Palatino Linotype"/>
        </w:rPr>
        <w:t>el</w:t>
      </w:r>
      <w:r w:rsidRPr="00093F39">
        <w:rPr>
          <w:rFonts w:ascii="Palatino Linotype" w:hAnsi="Palatino Linotype"/>
          <w:spacing w:val="58"/>
        </w:rPr>
        <w:t xml:space="preserve"> </w:t>
      </w:r>
      <w:r w:rsidRPr="00093F39">
        <w:rPr>
          <w:rFonts w:ascii="Palatino Linotype" w:hAnsi="Palatino Linotype"/>
        </w:rPr>
        <w:t>segundo</w:t>
      </w:r>
      <w:r w:rsidRPr="00093F39">
        <w:rPr>
          <w:rFonts w:ascii="Palatino Linotype" w:hAnsi="Palatino Linotype"/>
          <w:spacing w:val="58"/>
        </w:rPr>
        <w:t xml:space="preserve"> </w:t>
      </w:r>
      <w:r w:rsidRPr="00093F39">
        <w:rPr>
          <w:rFonts w:ascii="Palatino Linotype" w:hAnsi="Palatino Linotype"/>
        </w:rPr>
        <w:t>supuesto</w:t>
      </w:r>
      <w:r w:rsidRPr="00093F39">
        <w:rPr>
          <w:rFonts w:ascii="Palatino Linotype" w:hAnsi="Palatino Linotype"/>
          <w:spacing w:val="59"/>
        </w:rPr>
        <w:t xml:space="preserve"> </w:t>
      </w:r>
      <w:r w:rsidRPr="00093F39">
        <w:rPr>
          <w:rFonts w:ascii="Palatino Linotype" w:hAnsi="Palatino Linotype"/>
          <w:b/>
          <w:u w:val="single"/>
        </w:rPr>
        <w:t>la</w:t>
      </w:r>
      <w:r w:rsidRPr="00093F39">
        <w:rPr>
          <w:rFonts w:ascii="Palatino Linotype" w:hAnsi="Palatino Linotype"/>
          <w:b/>
          <w:spacing w:val="59"/>
          <w:u w:val="single"/>
        </w:rPr>
        <w:t xml:space="preserve"> </w:t>
      </w:r>
      <w:r w:rsidRPr="00093F39">
        <w:rPr>
          <w:rFonts w:ascii="Palatino Linotype" w:hAnsi="Palatino Linotype"/>
          <w:b/>
          <w:u w:val="single"/>
        </w:rPr>
        <w:t>solicitud</w:t>
      </w:r>
      <w:r w:rsidRPr="00093F39">
        <w:rPr>
          <w:rFonts w:ascii="Palatino Linotype" w:hAnsi="Palatino Linotype"/>
          <w:b/>
          <w:spacing w:val="2"/>
          <w:u w:val="single"/>
        </w:rPr>
        <w:t xml:space="preserve"> </w:t>
      </w:r>
      <w:r w:rsidRPr="00093F39">
        <w:rPr>
          <w:rFonts w:ascii="Palatino Linotype" w:hAnsi="Palatino Linotype"/>
          <w:b/>
          <w:u w:val="single"/>
        </w:rPr>
        <w:t>de  acceso  a</w:t>
      </w:r>
      <w:r w:rsidRPr="00093F39">
        <w:rPr>
          <w:rFonts w:ascii="Palatino Linotype" w:hAnsi="Palatino Linotype"/>
          <w:b/>
          <w:spacing w:val="59"/>
          <w:u w:val="single"/>
        </w:rPr>
        <w:t xml:space="preserve"> </w:t>
      </w:r>
      <w:r w:rsidRPr="00093F39">
        <w:rPr>
          <w:rFonts w:ascii="Palatino Linotype" w:hAnsi="Palatino Linotype"/>
          <w:b/>
          <w:u w:val="single"/>
        </w:rPr>
        <w:t>la</w:t>
      </w:r>
      <w:r w:rsidRPr="00093F39">
        <w:rPr>
          <w:rFonts w:ascii="Palatino Linotype" w:hAnsi="Palatino Linotype"/>
          <w:b/>
          <w:spacing w:val="1"/>
          <w:u w:val="single"/>
        </w:rPr>
        <w:t xml:space="preserve"> </w:t>
      </w:r>
      <w:r w:rsidRPr="00093F39">
        <w:rPr>
          <w:rFonts w:ascii="Palatino Linotype" w:hAnsi="Palatino Linotype"/>
          <w:b/>
          <w:u w:val="single"/>
        </w:rPr>
        <w:t>información  pública se encamina primordialmente a permitir el acceso a datos, registros y todo tipo de</w:t>
      </w:r>
      <w:r w:rsidRPr="00093F39">
        <w:rPr>
          <w:rFonts w:ascii="Palatino Linotype" w:hAnsi="Palatino Linotype"/>
          <w:b/>
          <w:spacing w:val="1"/>
        </w:rPr>
        <w:t xml:space="preserve"> </w:t>
      </w:r>
      <w:r w:rsidRPr="00093F39">
        <w:rPr>
          <w:rFonts w:ascii="Palatino Linotype" w:hAnsi="Palatino Linotype"/>
          <w:b/>
          <w:u w:val="single"/>
        </w:rPr>
        <w:t>información pública que conste en documentos, sea generada o se encuentre en</w:t>
      </w:r>
      <w:r w:rsidRPr="00093F39">
        <w:rPr>
          <w:rFonts w:ascii="Palatino Linotype" w:hAnsi="Palatino Linotype"/>
          <w:b/>
          <w:spacing w:val="1"/>
        </w:rPr>
        <w:t xml:space="preserve"> </w:t>
      </w:r>
      <w:r w:rsidRPr="00093F39">
        <w:rPr>
          <w:rFonts w:ascii="Palatino Linotype" w:hAnsi="Palatino Linotype"/>
          <w:b/>
          <w:u w:val="single"/>
        </w:rPr>
        <w:t>posesión</w:t>
      </w:r>
      <w:r w:rsidRPr="00093F39">
        <w:rPr>
          <w:rFonts w:ascii="Palatino Linotype" w:hAnsi="Palatino Linotype"/>
          <w:b/>
          <w:spacing w:val="-1"/>
          <w:u w:val="single"/>
        </w:rPr>
        <w:t xml:space="preserve"> </w:t>
      </w:r>
      <w:r w:rsidRPr="00093F39">
        <w:rPr>
          <w:rFonts w:ascii="Palatino Linotype" w:hAnsi="Palatino Linotype"/>
          <w:b/>
          <w:u w:val="single"/>
        </w:rPr>
        <w:t>de</w:t>
      </w:r>
      <w:r w:rsidRPr="00093F39">
        <w:rPr>
          <w:rFonts w:ascii="Palatino Linotype" w:hAnsi="Palatino Linotype"/>
          <w:b/>
          <w:spacing w:val="-1"/>
          <w:u w:val="single"/>
        </w:rPr>
        <w:t xml:space="preserve"> </w:t>
      </w:r>
      <w:r w:rsidRPr="00093F39">
        <w:rPr>
          <w:rFonts w:ascii="Palatino Linotype" w:hAnsi="Palatino Linotype"/>
          <w:b/>
          <w:u w:val="single"/>
        </w:rPr>
        <w:t xml:space="preserve">la autoridad.  </w:t>
      </w:r>
    </w:p>
    <w:p w14:paraId="160640BF"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E99A85D" w14:textId="16E6B469"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Así las cosas, </w:t>
      </w:r>
      <w:r w:rsidRPr="00093F39">
        <w:rPr>
          <w:rFonts w:ascii="Palatino Linotype" w:hAnsi="Palatino Linotype"/>
        </w:rPr>
        <w:t xml:space="preserve">debe señalarse que, en la solicitud de información presentada en </w:t>
      </w:r>
      <w:r w:rsidRPr="00093F39">
        <w:rPr>
          <w:rFonts w:ascii="Palatino Linotype" w:hAnsi="Palatino Linotype"/>
          <w:b/>
        </w:rPr>
        <w:t>EL</w:t>
      </w:r>
      <w:r w:rsidRPr="00093F39">
        <w:rPr>
          <w:rFonts w:ascii="Palatino Linotype" w:hAnsi="Palatino Linotype"/>
          <w:b/>
          <w:spacing w:val="1"/>
        </w:rPr>
        <w:t xml:space="preserve"> </w:t>
      </w:r>
      <w:r w:rsidRPr="00093F39">
        <w:rPr>
          <w:rFonts w:ascii="Palatino Linotype" w:hAnsi="Palatino Linotype"/>
          <w:b/>
        </w:rPr>
        <w:t xml:space="preserve">SAIMEX, </w:t>
      </w:r>
      <w:r w:rsidRPr="00093F39">
        <w:rPr>
          <w:rFonts w:ascii="Palatino Linotype" w:hAnsi="Palatino Linotype"/>
        </w:rPr>
        <w:t xml:space="preserve">el particular solicitó una razón o bien razonamiento por parte del </w:t>
      </w:r>
      <w:r w:rsidRPr="00093F39">
        <w:rPr>
          <w:rFonts w:ascii="Palatino Linotype" w:hAnsi="Palatino Linotype"/>
          <w:b/>
        </w:rPr>
        <w:lastRenderedPageBreak/>
        <w:t>SUJETO</w:t>
      </w:r>
      <w:r w:rsidRPr="00093F39">
        <w:rPr>
          <w:rFonts w:ascii="Palatino Linotype" w:hAnsi="Palatino Linotype"/>
          <w:b/>
          <w:spacing w:val="1"/>
        </w:rPr>
        <w:t xml:space="preserve"> </w:t>
      </w:r>
      <w:r w:rsidRPr="00093F39">
        <w:rPr>
          <w:rFonts w:ascii="Palatino Linotype" w:hAnsi="Palatino Linotype"/>
          <w:b/>
        </w:rPr>
        <w:t xml:space="preserve">OBLIGADO </w:t>
      </w:r>
      <w:r w:rsidRPr="00093F39">
        <w:rPr>
          <w:rFonts w:ascii="Palatino Linotype" w:hAnsi="Palatino Linotype"/>
        </w:rPr>
        <w:t>mediante la realización de cuestionamientos, entendiéndose por éste la</w:t>
      </w:r>
      <w:r w:rsidRPr="00093F39">
        <w:rPr>
          <w:rFonts w:ascii="Palatino Linotype" w:hAnsi="Palatino Linotype"/>
          <w:spacing w:val="1"/>
        </w:rPr>
        <w:t xml:space="preserve"> </w:t>
      </w:r>
      <w:r w:rsidRPr="00093F39">
        <w:rPr>
          <w:rFonts w:ascii="Palatino Linotype" w:hAnsi="Palatino Linotype"/>
        </w:rPr>
        <w:t>definición</w:t>
      </w:r>
      <w:r w:rsidRPr="00093F39">
        <w:rPr>
          <w:rFonts w:ascii="Palatino Linotype" w:hAnsi="Palatino Linotype"/>
          <w:spacing w:val="-2"/>
        </w:rPr>
        <w:t xml:space="preserve"> </w:t>
      </w:r>
      <w:r w:rsidRPr="00093F39">
        <w:rPr>
          <w:rFonts w:ascii="Palatino Linotype" w:hAnsi="Palatino Linotype"/>
        </w:rPr>
        <w:t>de la Real</w:t>
      </w:r>
      <w:r w:rsidRPr="00093F39">
        <w:rPr>
          <w:rFonts w:ascii="Palatino Linotype" w:hAnsi="Palatino Linotype"/>
          <w:spacing w:val="-1"/>
        </w:rPr>
        <w:t xml:space="preserve"> </w:t>
      </w:r>
      <w:r w:rsidRPr="00093F39">
        <w:rPr>
          <w:rFonts w:ascii="Palatino Linotype" w:hAnsi="Palatino Linotype"/>
        </w:rPr>
        <w:t>Academia de la</w:t>
      </w:r>
      <w:r w:rsidRPr="00093F39">
        <w:rPr>
          <w:rFonts w:ascii="Palatino Linotype" w:hAnsi="Palatino Linotype"/>
          <w:spacing w:val="-1"/>
        </w:rPr>
        <w:t xml:space="preserve"> </w:t>
      </w:r>
      <w:r w:rsidRPr="00093F39">
        <w:rPr>
          <w:rFonts w:ascii="Palatino Linotype" w:hAnsi="Palatino Linotype"/>
        </w:rPr>
        <w:t>Lengua</w:t>
      </w:r>
      <w:r w:rsidRPr="00093F39">
        <w:rPr>
          <w:rFonts w:ascii="Palatino Linotype" w:hAnsi="Palatino Linotype"/>
          <w:spacing w:val="2"/>
        </w:rPr>
        <w:t xml:space="preserve"> </w:t>
      </w:r>
      <w:r w:rsidRPr="00093F39">
        <w:rPr>
          <w:rFonts w:ascii="Palatino Linotype" w:hAnsi="Palatino Linotype"/>
        </w:rPr>
        <w:t>Española que</w:t>
      </w:r>
      <w:r w:rsidRPr="00093F39">
        <w:rPr>
          <w:rFonts w:ascii="Palatino Linotype" w:hAnsi="Palatino Linotype"/>
          <w:spacing w:val="-1"/>
        </w:rPr>
        <w:t xml:space="preserve"> </w:t>
      </w:r>
      <w:r w:rsidRPr="00093F39">
        <w:rPr>
          <w:rFonts w:ascii="Palatino Linotype" w:hAnsi="Palatino Linotype"/>
        </w:rPr>
        <w:t>dice:</w:t>
      </w:r>
    </w:p>
    <w:p w14:paraId="79C10A52" w14:textId="77777777" w:rsidR="00DA516A" w:rsidRPr="00093F39" w:rsidRDefault="00DA516A" w:rsidP="00DA516A">
      <w:pPr>
        <w:pStyle w:val="Prrafodelista"/>
        <w:rPr>
          <w:rFonts w:ascii="Palatino Linotype" w:eastAsia="Calibri" w:hAnsi="Palatino Linotype" w:cs="Arial"/>
          <w:color w:val="000000" w:themeColor="text1"/>
          <w:lang w:val="es-ES"/>
        </w:rPr>
      </w:pPr>
    </w:p>
    <w:p w14:paraId="1E0B3460" w14:textId="77777777" w:rsidR="00DA516A" w:rsidRPr="00093F39" w:rsidRDefault="00DA516A" w:rsidP="00DA516A">
      <w:pPr>
        <w:spacing w:line="296" w:lineRule="exact"/>
        <w:ind w:left="954"/>
        <w:rPr>
          <w:rFonts w:ascii="Palatino Linotype" w:hAnsi="Palatino Linotype"/>
          <w:b/>
          <w:i/>
        </w:rPr>
      </w:pPr>
      <w:r w:rsidRPr="00093F39">
        <w:rPr>
          <w:rFonts w:ascii="Palatino Linotype" w:hAnsi="Palatino Linotype"/>
          <w:i/>
          <w:sz w:val="22"/>
        </w:rPr>
        <w:t>“</w:t>
      </w:r>
      <w:r w:rsidRPr="00093F39">
        <w:rPr>
          <w:rFonts w:ascii="Palatino Linotype" w:hAnsi="Palatino Linotype"/>
          <w:b/>
          <w:i/>
          <w:sz w:val="22"/>
        </w:rPr>
        <w:t>Por</w:t>
      </w:r>
      <w:r w:rsidRPr="00093F39">
        <w:rPr>
          <w:rFonts w:ascii="Palatino Linotype" w:hAnsi="Palatino Linotype"/>
          <w:b/>
          <w:i/>
          <w:spacing w:val="-2"/>
          <w:sz w:val="22"/>
        </w:rPr>
        <w:t xml:space="preserve"> </w:t>
      </w:r>
      <w:r w:rsidRPr="00093F39">
        <w:rPr>
          <w:rFonts w:ascii="Palatino Linotype" w:hAnsi="Palatino Linotype"/>
          <w:b/>
          <w:i/>
          <w:sz w:val="22"/>
        </w:rPr>
        <w:t>qué.</w:t>
      </w:r>
    </w:p>
    <w:p w14:paraId="2EE508AA" w14:textId="77777777" w:rsidR="00DA516A" w:rsidRPr="00093F39" w:rsidRDefault="00DA516A" w:rsidP="00DA516A">
      <w:pPr>
        <w:ind w:left="954" w:right="1168"/>
        <w:rPr>
          <w:rFonts w:ascii="Palatino Linotype" w:hAnsi="Palatino Linotype"/>
          <w:b/>
          <w:i/>
        </w:rPr>
      </w:pPr>
      <w:r w:rsidRPr="00093F39">
        <w:rPr>
          <w:rFonts w:ascii="Palatino Linotype" w:hAnsi="Palatino Linotype"/>
          <w:b/>
          <w:i/>
          <w:sz w:val="22"/>
        </w:rPr>
        <w:t>1.</w:t>
      </w:r>
      <w:r w:rsidRPr="00093F39">
        <w:rPr>
          <w:rFonts w:ascii="Palatino Linotype" w:hAnsi="Palatino Linotype"/>
          <w:b/>
          <w:i/>
          <w:spacing w:val="17"/>
          <w:sz w:val="22"/>
        </w:rPr>
        <w:t xml:space="preserve"> </w:t>
      </w:r>
      <w:r w:rsidRPr="00093F39">
        <w:rPr>
          <w:rFonts w:ascii="Palatino Linotype" w:hAnsi="Palatino Linotype"/>
          <w:i/>
          <w:sz w:val="22"/>
        </w:rPr>
        <w:t>loc.</w:t>
      </w:r>
      <w:r w:rsidRPr="00093F39">
        <w:rPr>
          <w:rFonts w:ascii="Palatino Linotype" w:hAnsi="Palatino Linotype"/>
          <w:i/>
          <w:spacing w:val="18"/>
          <w:sz w:val="22"/>
        </w:rPr>
        <w:t xml:space="preserve"> </w:t>
      </w:r>
      <w:r w:rsidRPr="00093F39">
        <w:rPr>
          <w:rFonts w:ascii="Palatino Linotype" w:hAnsi="Palatino Linotype"/>
          <w:i/>
          <w:sz w:val="22"/>
        </w:rPr>
        <w:t>adv.</w:t>
      </w:r>
      <w:r w:rsidRPr="00093F39">
        <w:rPr>
          <w:rFonts w:ascii="Palatino Linotype" w:hAnsi="Palatino Linotype"/>
          <w:i/>
          <w:spacing w:val="18"/>
          <w:sz w:val="22"/>
        </w:rPr>
        <w:t xml:space="preserve"> </w:t>
      </w:r>
      <w:r w:rsidRPr="00093F39">
        <w:rPr>
          <w:rFonts w:ascii="Palatino Linotype" w:hAnsi="Palatino Linotype"/>
          <w:i/>
          <w:sz w:val="22"/>
        </w:rPr>
        <w:t>Por</w:t>
      </w:r>
      <w:r w:rsidRPr="00093F39">
        <w:rPr>
          <w:rFonts w:ascii="Palatino Linotype" w:hAnsi="Palatino Linotype"/>
          <w:i/>
          <w:spacing w:val="18"/>
          <w:sz w:val="22"/>
        </w:rPr>
        <w:t xml:space="preserve"> </w:t>
      </w:r>
      <w:r w:rsidRPr="00093F39">
        <w:rPr>
          <w:rFonts w:ascii="Palatino Linotype" w:hAnsi="Palatino Linotype"/>
          <w:i/>
          <w:sz w:val="22"/>
        </w:rPr>
        <w:t>cuál</w:t>
      </w:r>
      <w:r w:rsidRPr="00093F39">
        <w:rPr>
          <w:rFonts w:ascii="Palatino Linotype" w:hAnsi="Palatino Linotype"/>
          <w:i/>
          <w:spacing w:val="16"/>
          <w:sz w:val="22"/>
        </w:rPr>
        <w:t xml:space="preserve"> </w:t>
      </w:r>
      <w:r w:rsidRPr="00093F39">
        <w:rPr>
          <w:rFonts w:ascii="Palatino Linotype" w:hAnsi="Palatino Linotype"/>
          <w:i/>
          <w:sz w:val="22"/>
        </w:rPr>
        <w:t>razón,</w:t>
      </w:r>
      <w:r w:rsidRPr="00093F39">
        <w:rPr>
          <w:rFonts w:ascii="Palatino Linotype" w:hAnsi="Palatino Linotype"/>
          <w:i/>
          <w:spacing w:val="15"/>
          <w:sz w:val="22"/>
        </w:rPr>
        <w:t xml:space="preserve"> </w:t>
      </w:r>
      <w:r w:rsidRPr="00093F39">
        <w:rPr>
          <w:rFonts w:ascii="Palatino Linotype" w:hAnsi="Palatino Linotype"/>
          <w:i/>
          <w:sz w:val="22"/>
        </w:rPr>
        <w:t>causa</w:t>
      </w:r>
      <w:r w:rsidRPr="00093F39">
        <w:rPr>
          <w:rFonts w:ascii="Palatino Linotype" w:hAnsi="Palatino Linotype"/>
          <w:i/>
          <w:spacing w:val="16"/>
          <w:sz w:val="22"/>
        </w:rPr>
        <w:t xml:space="preserve"> </w:t>
      </w:r>
      <w:r w:rsidRPr="00093F39">
        <w:rPr>
          <w:rFonts w:ascii="Palatino Linotype" w:hAnsi="Palatino Linotype"/>
          <w:i/>
          <w:sz w:val="22"/>
        </w:rPr>
        <w:t>o</w:t>
      </w:r>
      <w:r w:rsidRPr="00093F39">
        <w:rPr>
          <w:rFonts w:ascii="Palatino Linotype" w:hAnsi="Palatino Linotype"/>
          <w:i/>
          <w:spacing w:val="16"/>
          <w:sz w:val="22"/>
        </w:rPr>
        <w:t xml:space="preserve"> </w:t>
      </w:r>
      <w:r w:rsidRPr="00093F39">
        <w:rPr>
          <w:rFonts w:ascii="Palatino Linotype" w:hAnsi="Palatino Linotype"/>
          <w:i/>
          <w:sz w:val="22"/>
        </w:rPr>
        <w:t>motivo.</w:t>
      </w:r>
      <w:r w:rsidRPr="00093F39">
        <w:rPr>
          <w:rFonts w:ascii="Palatino Linotype" w:hAnsi="Palatino Linotype"/>
          <w:i/>
          <w:spacing w:val="19"/>
          <w:sz w:val="22"/>
        </w:rPr>
        <w:t xml:space="preserve"> </w:t>
      </w:r>
      <w:r w:rsidRPr="00093F39">
        <w:rPr>
          <w:rFonts w:ascii="Palatino Linotype" w:hAnsi="Palatino Linotype"/>
          <w:i/>
          <w:sz w:val="22"/>
        </w:rPr>
        <w:t>¿Por</w:t>
      </w:r>
      <w:r w:rsidRPr="00093F39">
        <w:rPr>
          <w:rFonts w:ascii="Palatino Linotype" w:hAnsi="Palatino Linotype"/>
          <w:i/>
          <w:spacing w:val="16"/>
          <w:sz w:val="22"/>
        </w:rPr>
        <w:t xml:space="preserve"> </w:t>
      </w:r>
      <w:r w:rsidRPr="00093F39">
        <w:rPr>
          <w:rFonts w:ascii="Palatino Linotype" w:hAnsi="Palatino Linotype"/>
          <w:i/>
          <w:sz w:val="22"/>
        </w:rPr>
        <w:t>qué</w:t>
      </w:r>
      <w:r w:rsidRPr="00093F39">
        <w:rPr>
          <w:rFonts w:ascii="Palatino Linotype" w:hAnsi="Palatino Linotype"/>
          <w:i/>
          <w:spacing w:val="16"/>
          <w:sz w:val="22"/>
        </w:rPr>
        <w:t xml:space="preserve"> </w:t>
      </w:r>
      <w:r w:rsidRPr="00093F39">
        <w:rPr>
          <w:rFonts w:ascii="Palatino Linotype" w:hAnsi="Palatino Linotype"/>
          <w:i/>
          <w:sz w:val="22"/>
        </w:rPr>
        <w:t>te</w:t>
      </w:r>
      <w:r w:rsidRPr="00093F39">
        <w:rPr>
          <w:rFonts w:ascii="Palatino Linotype" w:hAnsi="Palatino Linotype"/>
          <w:i/>
          <w:spacing w:val="16"/>
          <w:sz w:val="22"/>
        </w:rPr>
        <w:t xml:space="preserve"> </w:t>
      </w:r>
      <w:r w:rsidRPr="00093F39">
        <w:rPr>
          <w:rFonts w:ascii="Palatino Linotype" w:hAnsi="Palatino Linotype"/>
          <w:i/>
          <w:sz w:val="22"/>
        </w:rPr>
        <w:t>agrada</w:t>
      </w:r>
      <w:r w:rsidRPr="00093F39">
        <w:rPr>
          <w:rFonts w:ascii="Palatino Linotype" w:hAnsi="Palatino Linotype"/>
          <w:i/>
          <w:spacing w:val="16"/>
          <w:sz w:val="22"/>
        </w:rPr>
        <w:t xml:space="preserve"> </w:t>
      </w:r>
      <w:r w:rsidRPr="00093F39">
        <w:rPr>
          <w:rFonts w:ascii="Palatino Linotype" w:hAnsi="Palatino Linotype"/>
          <w:i/>
          <w:sz w:val="22"/>
        </w:rPr>
        <w:t>la</w:t>
      </w:r>
      <w:r w:rsidRPr="00093F39">
        <w:rPr>
          <w:rFonts w:ascii="Palatino Linotype" w:hAnsi="Palatino Linotype"/>
          <w:i/>
          <w:spacing w:val="16"/>
          <w:sz w:val="22"/>
        </w:rPr>
        <w:t xml:space="preserve"> </w:t>
      </w:r>
      <w:r w:rsidRPr="00093F39">
        <w:rPr>
          <w:rFonts w:ascii="Palatino Linotype" w:hAnsi="Palatino Linotype"/>
          <w:i/>
          <w:sz w:val="22"/>
        </w:rPr>
        <w:t>compañía</w:t>
      </w:r>
      <w:r w:rsidRPr="00093F39">
        <w:rPr>
          <w:rFonts w:ascii="Palatino Linotype" w:hAnsi="Palatino Linotype"/>
          <w:i/>
          <w:spacing w:val="18"/>
          <w:sz w:val="22"/>
        </w:rPr>
        <w:t xml:space="preserve"> </w:t>
      </w:r>
      <w:r w:rsidRPr="00093F39">
        <w:rPr>
          <w:rFonts w:ascii="Palatino Linotype" w:hAnsi="Palatino Linotype"/>
          <w:i/>
          <w:sz w:val="22"/>
        </w:rPr>
        <w:t>de</w:t>
      </w:r>
      <w:r w:rsidRPr="00093F39">
        <w:rPr>
          <w:rFonts w:ascii="Palatino Linotype" w:hAnsi="Palatino Linotype"/>
          <w:i/>
          <w:spacing w:val="-52"/>
          <w:sz w:val="22"/>
        </w:rPr>
        <w:t xml:space="preserve"> </w:t>
      </w:r>
      <w:r w:rsidRPr="00093F39">
        <w:rPr>
          <w:rFonts w:ascii="Palatino Linotype" w:hAnsi="Palatino Linotype"/>
          <w:i/>
          <w:sz w:val="22"/>
        </w:rPr>
        <w:t>un hombre como ese? No acierto a explicarme por qué le tengo tanto cariño.</w:t>
      </w:r>
      <w:r w:rsidRPr="00093F39">
        <w:rPr>
          <w:rFonts w:ascii="Palatino Linotype" w:hAnsi="Palatino Linotype"/>
          <w:i/>
          <w:spacing w:val="1"/>
          <w:sz w:val="22"/>
        </w:rPr>
        <w:t xml:space="preserve"> </w:t>
      </w:r>
      <w:r w:rsidRPr="00093F39">
        <w:rPr>
          <w:rFonts w:ascii="Palatino Linotype" w:hAnsi="Palatino Linotype"/>
          <w:i/>
          <w:sz w:val="22"/>
        </w:rPr>
        <w:t>Razón</w:t>
      </w:r>
      <w:r w:rsidRPr="00093F39">
        <w:rPr>
          <w:rFonts w:ascii="Palatino Linotype" w:hAnsi="Palatino Linotype"/>
          <w:b/>
          <w:i/>
          <w:sz w:val="22"/>
        </w:rPr>
        <w:t>.</w:t>
      </w:r>
    </w:p>
    <w:p w14:paraId="238A27AB" w14:textId="77777777" w:rsidR="00DA516A" w:rsidRPr="00093F39" w:rsidRDefault="00DA516A" w:rsidP="00DA516A">
      <w:pPr>
        <w:ind w:left="954"/>
        <w:rPr>
          <w:rFonts w:ascii="Palatino Linotype" w:hAnsi="Palatino Linotype"/>
          <w:i/>
        </w:rPr>
      </w:pPr>
      <w:r w:rsidRPr="00093F39">
        <w:rPr>
          <w:rFonts w:ascii="Palatino Linotype" w:hAnsi="Palatino Linotype"/>
          <w:i/>
          <w:sz w:val="22"/>
        </w:rPr>
        <w:t>(Del</w:t>
      </w:r>
      <w:r w:rsidRPr="00093F39">
        <w:rPr>
          <w:rFonts w:ascii="Palatino Linotype" w:hAnsi="Palatino Linotype"/>
          <w:i/>
          <w:spacing w:val="-4"/>
          <w:sz w:val="22"/>
        </w:rPr>
        <w:t xml:space="preserve"> </w:t>
      </w:r>
      <w:r w:rsidRPr="00093F39">
        <w:rPr>
          <w:rFonts w:ascii="Palatino Linotype" w:hAnsi="Palatino Linotype"/>
          <w:i/>
          <w:sz w:val="22"/>
        </w:rPr>
        <w:t>lat.</w:t>
      </w:r>
      <w:r w:rsidRPr="00093F39">
        <w:rPr>
          <w:rFonts w:ascii="Palatino Linotype" w:hAnsi="Palatino Linotype"/>
          <w:i/>
          <w:spacing w:val="-5"/>
          <w:sz w:val="22"/>
        </w:rPr>
        <w:t xml:space="preserve"> </w:t>
      </w:r>
      <w:proofErr w:type="spellStart"/>
      <w:r w:rsidRPr="00093F39">
        <w:rPr>
          <w:rFonts w:ascii="Palatino Linotype" w:hAnsi="Palatino Linotype"/>
          <w:i/>
          <w:sz w:val="22"/>
        </w:rPr>
        <w:t>ratĭo</w:t>
      </w:r>
      <w:proofErr w:type="spellEnd"/>
      <w:r w:rsidRPr="00093F39">
        <w:rPr>
          <w:rFonts w:ascii="Palatino Linotype" w:hAnsi="Palatino Linotype"/>
          <w:i/>
          <w:sz w:val="22"/>
        </w:rPr>
        <w:t>, -</w:t>
      </w:r>
      <w:proofErr w:type="spellStart"/>
      <w:r w:rsidRPr="00093F39">
        <w:rPr>
          <w:rFonts w:ascii="Palatino Linotype" w:hAnsi="Palatino Linotype"/>
          <w:i/>
          <w:sz w:val="22"/>
        </w:rPr>
        <w:t>ōnis</w:t>
      </w:r>
      <w:proofErr w:type="spellEnd"/>
      <w:r w:rsidRPr="00093F39">
        <w:rPr>
          <w:rFonts w:ascii="Palatino Linotype" w:hAnsi="Palatino Linotype"/>
          <w:i/>
          <w:sz w:val="22"/>
        </w:rPr>
        <w:t>).</w:t>
      </w:r>
    </w:p>
    <w:p w14:paraId="062090A9" w14:textId="77777777" w:rsidR="00DA516A" w:rsidRPr="00093F39" w:rsidRDefault="00DA516A" w:rsidP="00DA516A">
      <w:pPr>
        <w:pStyle w:val="Prrafodelista"/>
        <w:widowControl w:val="0"/>
        <w:numPr>
          <w:ilvl w:val="0"/>
          <w:numId w:val="14"/>
        </w:numPr>
        <w:tabs>
          <w:tab w:val="left" w:pos="1175"/>
        </w:tabs>
        <w:autoSpaceDE w:val="0"/>
        <w:autoSpaceDN w:val="0"/>
        <w:contextualSpacing w:val="0"/>
        <w:rPr>
          <w:rFonts w:ascii="Palatino Linotype" w:hAnsi="Palatino Linotype"/>
          <w:i/>
        </w:rPr>
      </w:pPr>
      <w:r w:rsidRPr="00093F39">
        <w:rPr>
          <w:rFonts w:ascii="Palatino Linotype" w:hAnsi="Palatino Linotype"/>
          <w:i/>
          <w:sz w:val="22"/>
        </w:rPr>
        <w:t>f.</w:t>
      </w:r>
      <w:r w:rsidRPr="00093F39">
        <w:rPr>
          <w:rFonts w:ascii="Palatino Linotype" w:hAnsi="Palatino Linotype"/>
          <w:i/>
          <w:spacing w:val="-3"/>
          <w:sz w:val="22"/>
        </w:rPr>
        <w:t xml:space="preserve"> </w:t>
      </w:r>
      <w:r w:rsidRPr="00093F39">
        <w:rPr>
          <w:rFonts w:ascii="Palatino Linotype" w:hAnsi="Palatino Linotype"/>
          <w:i/>
          <w:sz w:val="22"/>
        </w:rPr>
        <w:t>Facultad</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2"/>
          <w:sz w:val="22"/>
        </w:rPr>
        <w:t xml:space="preserve"> </w:t>
      </w:r>
      <w:r w:rsidRPr="00093F39">
        <w:rPr>
          <w:rFonts w:ascii="Palatino Linotype" w:hAnsi="Palatino Linotype"/>
          <w:i/>
          <w:sz w:val="22"/>
        </w:rPr>
        <w:t>discurrir.</w:t>
      </w:r>
    </w:p>
    <w:p w14:paraId="2A5A4617" w14:textId="77777777" w:rsidR="00DA516A" w:rsidRPr="00093F39" w:rsidRDefault="00DA516A" w:rsidP="00DA516A">
      <w:pPr>
        <w:pStyle w:val="Prrafodelista"/>
        <w:widowControl w:val="0"/>
        <w:numPr>
          <w:ilvl w:val="0"/>
          <w:numId w:val="14"/>
        </w:numPr>
        <w:tabs>
          <w:tab w:val="left" w:pos="1175"/>
        </w:tabs>
        <w:autoSpaceDE w:val="0"/>
        <w:autoSpaceDN w:val="0"/>
        <w:spacing w:before="1" w:line="296" w:lineRule="exact"/>
        <w:contextualSpacing w:val="0"/>
        <w:rPr>
          <w:rFonts w:ascii="Palatino Linotype" w:hAnsi="Palatino Linotype"/>
          <w:i/>
        </w:rPr>
      </w:pPr>
      <w:r w:rsidRPr="00093F39">
        <w:rPr>
          <w:rFonts w:ascii="Palatino Linotype" w:hAnsi="Palatino Linotype"/>
          <w:i/>
          <w:sz w:val="22"/>
        </w:rPr>
        <w:t>f.</w:t>
      </w:r>
      <w:r w:rsidRPr="00093F39">
        <w:rPr>
          <w:rFonts w:ascii="Palatino Linotype" w:hAnsi="Palatino Linotype"/>
          <w:i/>
          <w:spacing w:val="-3"/>
          <w:sz w:val="22"/>
        </w:rPr>
        <w:t xml:space="preserve"> </w:t>
      </w:r>
      <w:r w:rsidRPr="00093F39">
        <w:rPr>
          <w:rFonts w:ascii="Palatino Linotype" w:hAnsi="Palatino Linotype"/>
          <w:i/>
          <w:sz w:val="22"/>
        </w:rPr>
        <w:t>Acto</w:t>
      </w:r>
      <w:r w:rsidRPr="00093F39">
        <w:rPr>
          <w:rFonts w:ascii="Palatino Linotype" w:hAnsi="Palatino Linotype"/>
          <w:i/>
          <w:spacing w:val="-5"/>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discurrir</w:t>
      </w:r>
      <w:r w:rsidRPr="00093F39">
        <w:rPr>
          <w:rFonts w:ascii="Palatino Linotype" w:hAnsi="Palatino Linotype"/>
          <w:i/>
          <w:spacing w:val="-4"/>
          <w:sz w:val="22"/>
        </w:rPr>
        <w:t xml:space="preserve"> </w:t>
      </w:r>
      <w:r w:rsidRPr="00093F39">
        <w:rPr>
          <w:rFonts w:ascii="Palatino Linotype" w:hAnsi="Palatino Linotype"/>
          <w:i/>
          <w:sz w:val="22"/>
        </w:rPr>
        <w:t>el</w:t>
      </w:r>
      <w:r w:rsidRPr="00093F39">
        <w:rPr>
          <w:rFonts w:ascii="Palatino Linotype" w:hAnsi="Palatino Linotype"/>
          <w:i/>
          <w:spacing w:val="-3"/>
          <w:sz w:val="22"/>
        </w:rPr>
        <w:t xml:space="preserve"> </w:t>
      </w:r>
      <w:r w:rsidRPr="00093F39">
        <w:rPr>
          <w:rFonts w:ascii="Palatino Linotype" w:hAnsi="Palatino Linotype"/>
          <w:i/>
          <w:sz w:val="22"/>
        </w:rPr>
        <w:t>entendimiento.</w:t>
      </w:r>
    </w:p>
    <w:p w14:paraId="643F97A7" w14:textId="77777777" w:rsidR="00DA516A" w:rsidRPr="00093F39" w:rsidRDefault="00DA516A" w:rsidP="00DA516A">
      <w:pPr>
        <w:pStyle w:val="Prrafodelista"/>
        <w:widowControl w:val="0"/>
        <w:numPr>
          <w:ilvl w:val="0"/>
          <w:numId w:val="14"/>
        </w:numPr>
        <w:tabs>
          <w:tab w:val="left" w:pos="1175"/>
        </w:tabs>
        <w:autoSpaceDE w:val="0"/>
        <w:autoSpaceDN w:val="0"/>
        <w:spacing w:line="296" w:lineRule="exact"/>
        <w:contextualSpacing w:val="0"/>
        <w:rPr>
          <w:rFonts w:ascii="Palatino Linotype" w:hAnsi="Palatino Linotype"/>
          <w:i/>
        </w:rPr>
      </w:pPr>
      <w:r w:rsidRPr="00093F39">
        <w:rPr>
          <w:rFonts w:ascii="Palatino Linotype" w:hAnsi="Palatino Linotype"/>
          <w:i/>
          <w:sz w:val="22"/>
        </w:rPr>
        <w:t>f.</w:t>
      </w:r>
      <w:r w:rsidRPr="00093F39">
        <w:rPr>
          <w:rFonts w:ascii="Palatino Linotype" w:hAnsi="Palatino Linotype"/>
          <w:i/>
          <w:spacing w:val="-3"/>
          <w:sz w:val="22"/>
        </w:rPr>
        <w:t xml:space="preserve"> </w:t>
      </w:r>
      <w:r w:rsidRPr="00093F39">
        <w:rPr>
          <w:rFonts w:ascii="Palatino Linotype" w:hAnsi="Palatino Linotype"/>
          <w:i/>
          <w:sz w:val="22"/>
        </w:rPr>
        <w:t>Palabras</w:t>
      </w:r>
      <w:r w:rsidRPr="00093F39">
        <w:rPr>
          <w:rFonts w:ascii="Palatino Linotype" w:hAnsi="Palatino Linotype"/>
          <w:i/>
          <w:spacing w:val="-2"/>
          <w:sz w:val="22"/>
        </w:rPr>
        <w:t xml:space="preserve"> </w:t>
      </w:r>
      <w:r w:rsidRPr="00093F39">
        <w:rPr>
          <w:rFonts w:ascii="Palatino Linotype" w:hAnsi="Palatino Linotype"/>
          <w:i/>
          <w:sz w:val="22"/>
        </w:rPr>
        <w:t>o</w:t>
      </w:r>
      <w:r w:rsidRPr="00093F39">
        <w:rPr>
          <w:rFonts w:ascii="Palatino Linotype" w:hAnsi="Palatino Linotype"/>
          <w:i/>
          <w:spacing w:val="-3"/>
          <w:sz w:val="22"/>
        </w:rPr>
        <w:t xml:space="preserve"> </w:t>
      </w:r>
      <w:r w:rsidRPr="00093F39">
        <w:rPr>
          <w:rFonts w:ascii="Palatino Linotype" w:hAnsi="Palatino Linotype"/>
          <w:i/>
          <w:sz w:val="22"/>
        </w:rPr>
        <w:t>frases</w:t>
      </w:r>
      <w:r w:rsidRPr="00093F39">
        <w:rPr>
          <w:rFonts w:ascii="Palatino Linotype" w:hAnsi="Palatino Linotype"/>
          <w:i/>
          <w:spacing w:val="-1"/>
          <w:sz w:val="22"/>
        </w:rPr>
        <w:t xml:space="preserve"> </w:t>
      </w:r>
      <w:r w:rsidRPr="00093F39">
        <w:rPr>
          <w:rFonts w:ascii="Palatino Linotype" w:hAnsi="Palatino Linotype"/>
          <w:i/>
          <w:sz w:val="22"/>
        </w:rPr>
        <w:t>con</w:t>
      </w:r>
      <w:r w:rsidRPr="00093F39">
        <w:rPr>
          <w:rFonts w:ascii="Palatino Linotype" w:hAnsi="Palatino Linotype"/>
          <w:i/>
          <w:spacing w:val="-5"/>
          <w:sz w:val="22"/>
        </w:rPr>
        <w:t xml:space="preserve"> </w:t>
      </w:r>
      <w:r w:rsidRPr="00093F39">
        <w:rPr>
          <w:rFonts w:ascii="Palatino Linotype" w:hAnsi="Palatino Linotype"/>
          <w:i/>
          <w:sz w:val="22"/>
        </w:rPr>
        <w:t>que</w:t>
      </w:r>
      <w:r w:rsidRPr="00093F39">
        <w:rPr>
          <w:rFonts w:ascii="Palatino Linotype" w:hAnsi="Palatino Linotype"/>
          <w:i/>
          <w:spacing w:val="-2"/>
          <w:sz w:val="22"/>
        </w:rPr>
        <w:t xml:space="preserve"> </w:t>
      </w:r>
      <w:r w:rsidRPr="00093F39">
        <w:rPr>
          <w:rFonts w:ascii="Palatino Linotype" w:hAnsi="Palatino Linotype"/>
          <w:i/>
          <w:sz w:val="22"/>
        </w:rPr>
        <w:t>se</w:t>
      </w:r>
      <w:r w:rsidRPr="00093F39">
        <w:rPr>
          <w:rFonts w:ascii="Palatino Linotype" w:hAnsi="Palatino Linotype"/>
          <w:i/>
          <w:spacing w:val="-1"/>
          <w:sz w:val="22"/>
        </w:rPr>
        <w:t xml:space="preserve"> </w:t>
      </w:r>
      <w:r w:rsidRPr="00093F39">
        <w:rPr>
          <w:rFonts w:ascii="Palatino Linotype" w:hAnsi="Palatino Linotype"/>
          <w:i/>
          <w:sz w:val="22"/>
        </w:rPr>
        <w:t>expresa</w:t>
      </w:r>
      <w:r w:rsidRPr="00093F39">
        <w:rPr>
          <w:rFonts w:ascii="Palatino Linotype" w:hAnsi="Palatino Linotype"/>
          <w:i/>
          <w:spacing w:val="-2"/>
          <w:sz w:val="22"/>
        </w:rPr>
        <w:t xml:space="preserve"> </w:t>
      </w:r>
      <w:r w:rsidRPr="00093F39">
        <w:rPr>
          <w:rFonts w:ascii="Palatino Linotype" w:hAnsi="Palatino Linotype"/>
          <w:i/>
          <w:sz w:val="22"/>
        </w:rPr>
        <w:t>el</w:t>
      </w:r>
      <w:r w:rsidRPr="00093F39">
        <w:rPr>
          <w:rFonts w:ascii="Palatino Linotype" w:hAnsi="Palatino Linotype"/>
          <w:i/>
          <w:spacing w:val="-2"/>
          <w:sz w:val="22"/>
        </w:rPr>
        <w:t xml:space="preserve"> </w:t>
      </w:r>
      <w:r w:rsidRPr="00093F39">
        <w:rPr>
          <w:rFonts w:ascii="Palatino Linotype" w:hAnsi="Palatino Linotype"/>
          <w:i/>
          <w:sz w:val="22"/>
        </w:rPr>
        <w:t>discurso.</w:t>
      </w:r>
    </w:p>
    <w:p w14:paraId="76A9BD74" w14:textId="77777777" w:rsidR="00DA516A" w:rsidRPr="00093F39" w:rsidRDefault="00DA516A" w:rsidP="00DA516A">
      <w:pPr>
        <w:pStyle w:val="Prrafodelista"/>
        <w:widowControl w:val="0"/>
        <w:numPr>
          <w:ilvl w:val="0"/>
          <w:numId w:val="14"/>
        </w:numPr>
        <w:tabs>
          <w:tab w:val="left" w:pos="1175"/>
        </w:tabs>
        <w:autoSpaceDE w:val="0"/>
        <w:autoSpaceDN w:val="0"/>
        <w:spacing w:before="1"/>
        <w:contextualSpacing w:val="0"/>
        <w:rPr>
          <w:rFonts w:ascii="Palatino Linotype" w:hAnsi="Palatino Linotype"/>
          <w:i/>
        </w:rPr>
      </w:pPr>
      <w:r w:rsidRPr="00093F39">
        <w:rPr>
          <w:rFonts w:ascii="Palatino Linotype" w:hAnsi="Palatino Linotype"/>
          <w:i/>
          <w:sz w:val="22"/>
        </w:rPr>
        <w:t>f.</w:t>
      </w:r>
      <w:r w:rsidRPr="00093F39">
        <w:rPr>
          <w:rFonts w:ascii="Palatino Linotype" w:hAnsi="Palatino Linotype"/>
          <w:i/>
          <w:spacing w:val="-2"/>
          <w:sz w:val="22"/>
        </w:rPr>
        <w:t xml:space="preserve"> </w:t>
      </w:r>
      <w:r w:rsidRPr="00093F39">
        <w:rPr>
          <w:rFonts w:ascii="Palatino Linotype" w:hAnsi="Palatino Linotype"/>
          <w:i/>
          <w:sz w:val="22"/>
        </w:rPr>
        <w:t>Argumento</w:t>
      </w:r>
      <w:r w:rsidRPr="00093F39">
        <w:rPr>
          <w:rFonts w:ascii="Palatino Linotype" w:hAnsi="Palatino Linotype"/>
          <w:i/>
          <w:spacing w:val="-2"/>
          <w:sz w:val="22"/>
        </w:rPr>
        <w:t xml:space="preserve"> </w:t>
      </w:r>
      <w:r w:rsidRPr="00093F39">
        <w:rPr>
          <w:rFonts w:ascii="Palatino Linotype" w:hAnsi="Palatino Linotype"/>
          <w:i/>
          <w:sz w:val="22"/>
        </w:rPr>
        <w:t>o</w:t>
      </w:r>
      <w:r w:rsidRPr="00093F39">
        <w:rPr>
          <w:rFonts w:ascii="Palatino Linotype" w:hAnsi="Palatino Linotype"/>
          <w:i/>
          <w:spacing w:val="-1"/>
          <w:sz w:val="22"/>
        </w:rPr>
        <w:t xml:space="preserve"> </w:t>
      </w:r>
      <w:r w:rsidRPr="00093F39">
        <w:rPr>
          <w:rFonts w:ascii="Palatino Linotype" w:hAnsi="Palatino Linotype"/>
          <w:i/>
          <w:sz w:val="22"/>
        </w:rPr>
        <w:t>demostración</w:t>
      </w:r>
      <w:r w:rsidRPr="00093F39">
        <w:rPr>
          <w:rFonts w:ascii="Palatino Linotype" w:hAnsi="Palatino Linotype"/>
          <w:i/>
          <w:spacing w:val="-2"/>
          <w:sz w:val="22"/>
        </w:rPr>
        <w:t xml:space="preserve"> </w:t>
      </w:r>
      <w:r w:rsidRPr="00093F39">
        <w:rPr>
          <w:rFonts w:ascii="Palatino Linotype" w:hAnsi="Palatino Linotype"/>
          <w:i/>
          <w:sz w:val="22"/>
        </w:rPr>
        <w:t>que</w:t>
      </w:r>
      <w:r w:rsidRPr="00093F39">
        <w:rPr>
          <w:rFonts w:ascii="Palatino Linotype" w:hAnsi="Palatino Linotype"/>
          <w:i/>
          <w:spacing w:val="-1"/>
          <w:sz w:val="22"/>
        </w:rPr>
        <w:t xml:space="preserve"> </w:t>
      </w:r>
      <w:r w:rsidRPr="00093F39">
        <w:rPr>
          <w:rFonts w:ascii="Palatino Linotype" w:hAnsi="Palatino Linotype"/>
          <w:i/>
          <w:sz w:val="22"/>
        </w:rPr>
        <w:t>se</w:t>
      </w:r>
      <w:r w:rsidRPr="00093F39">
        <w:rPr>
          <w:rFonts w:ascii="Palatino Linotype" w:hAnsi="Palatino Linotype"/>
          <w:i/>
          <w:spacing w:val="-3"/>
          <w:sz w:val="22"/>
        </w:rPr>
        <w:t xml:space="preserve"> </w:t>
      </w:r>
      <w:r w:rsidRPr="00093F39">
        <w:rPr>
          <w:rFonts w:ascii="Palatino Linotype" w:hAnsi="Palatino Linotype"/>
          <w:i/>
          <w:sz w:val="22"/>
        </w:rPr>
        <w:t>aduce</w:t>
      </w:r>
      <w:r w:rsidRPr="00093F39">
        <w:rPr>
          <w:rFonts w:ascii="Palatino Linotype" w:hAnsi="Palatino Linotype"/>
          <w:i/>
          <w:spacing w:val="-2"/>
          <w:sz w:val="22"/>
        </w:rPr>
        <w:t xml:space="preserve"> </w:t>
      </w:r>
      <w:r w:rsidRPr="00093F39">
        <w:rPr>
          <w:rFonts w:ascii="Palatino Linotype" w:hAnsi="Palatino Linotype"/>
          <w:i/>
          <w:sz w:val="22"/>
        </w:rPr>
        <w:t>en</w:t>
      </w:r>
      <w:r w:rsidRPr="00093F39">
        <w:rPr>
          <w:rFonts w:ascii="Palatino Linotype" w:hAnsi="Palatino Linotype"/>
          <w:i/>
          <w:spacing w:val="-4"/>
          <w:sz w:val="22"/>
        </w:rPr>
        <w:t xml:space="preserve"> </w:t>
      </w:r>
      <w:r w:rsidRPr="00093F39">
        <w:rPr>
          <w:rFonts w:ascii="Palatino Linotype" w:hAnsi="Palatino Linotype"/>
          <w:i/>
          <w:sz w:val="22"/>
        </w:rPr>
        <w:t>apoyo</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algo.</w:t>
      </w:r>
    </w:p>
    <w:p w14:paraId="68D5F889" w14:textId="77777777" w:rsidR="00DA516A" w:rsidRPr="00093F39" w:rsidRDefault="00DA516A" w:rsidP="00DA516A">
      <w:pPr>
        <w:spacing w:before="1" w:line="296" w:lineRule="exact"/>
        <w:ind w:left="954"/>
        <w:rPr>
          <w:rFonts w:ascii="Palatino Linotype" w:hAnsi="Palatino Linotype"/>
          <w:b/>
          <w:i/>
        </w:rPr>
      </w:pPr>
      <w:r w:rsidRPr="00093F39">
        <w:rPr>
          <w:rFonts w:ascii="Palatino Linotype" w:hAnsi="Palatino Linotype"/>
          <w:b/>
          <w:i/>
          <w:sz w:val="22"/>
        </w:rPr>
        <w:t>Razonamiento.</w:t>
      </w:r>
    </w:p>
    <w:p w14:paraId="73AC8119" w14:textId="77777777" w:rsidR="00DA516A" w:rsidRPr="00093F39" w:rsidRDefault="00DA516A" w:rsidP="00DA516A">
      <w:pPr>
        <w:pStyle w:val="Prrafodelista"/>
        <w:widowControl w:val="0"/>
        <w:numPr>
          <w:ilvl w:val="0"/>
          <w:numId w:val="13"/>
        </w:numPr>
        <w:tabs>
          <w:tab w:val="left" w:pos="1175"/>
        </w:tabs>
        <w:autoSpaceDE w:val="0"/>
        <w:autoSpaceDN w:val="0"/>
        <w:spacing w:line="296" w:lineRule="exact"/>
        <w:contextualSpacing w:val="0"/>
        <w:rPr>
          <w:rFonts w:ascii="Palatino Linotype" w:hAnsi="Palatino Linotype"/>
          <w:i/>
        </w:rPr>
      </w:pPr>
      <w:r w:rsidRPr="00093F39">
        <w:rPr>
          <w:rFonts w:ascii="Palatino Linotype" w:hAnsi="Palatino Linotype"/>
          <w:i/>
          <w:sz w:val="22"/>
        </w:rPr>
        <w:t>m.</w:t>
      </w:r>
      <w:r w:rsidRPr="00093F39">
        <w:rPr>
          <w:rFonts w:ascii="Palatino Linotype" w:hAnsi="Palatino Linotype"/>
          <w:i/>
          <w:spacing w:val="-2"/>
          <w:sz w:val="22"/>
        </w:rPr>
        <w:t xml:space="preserve"> </w:t>
      </w:r>
      <w:r w:rsidRPr="00093F39">
        <w:rPr>
          <w:rFonts w:ascii="Palatino Linotype" w:hAnsi="Palatino Linotype"/>
          <w:i/>
          <w:sz w:val="22"/>
        </w:rPr>
        <w:t>Acción</w:t>
      </w:r>
      <w:r w:rsidRPr="00093F39">
        <w:rPr>
          <w:rFonts w:ascii="Palatino Linotype" w:hAnsi="Palatino Linotype"/>
          <w:i/>
          <w:spacing w:val="-3"/>
          <w:sz w:val="22"/>
        </w:rPr>
        <w:t xml:space="preserve"> </w:t>
      </w:r>
      <w:r w:rsidRPr="00093F39">
        <w:rPr>
          <w:rFonts w:ascii="Palatino Linotype" w:hAnsi="Palatino Linotype"/>
          <w:i/>
          <w:sz w:val="22"/>
        </w:rPr>
        <w:t>y</w:t>
      </w:r>
      <w:r w:rsidRPr="00093F39">
        <w:rPr>
          <w:rFonts w:ascii="Palatino Linotype" w:hAnsi="Palatino Linotype"/>
          <w:i/>
          <w:spacing w:val="-1"/>
          <w:sz w:val="22"/>
        </w:rPr>
        <w:t xml:space="preserve"> </w:t>
      </w:r>
      <w:r w:rsidRPr="00093F39">
        <w:rPr>
          <w:rFonts w:ascii="Palatino Linotype" w:hAnsi="Palatino Linotype"/>
          <w:i/>
          <w:sz w:val="22"/>
        </w:rPr>
        <w:t>efecto</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razonar.</w:t>
      </w:r>
    </w:p>
    <w:p w14:paraId="3BE19A69" w14:textId="77777777" w:rsidR="00DA516A" w:rsidRPr="00093F39" w:rsidRDefault="00DA516A" w:rsidP="00DA516A">
      <w:pPr>
        <w:pStyle w:val="Prrafodelista"/>
        <w:widowControl w:val="0"/>
        <w:numPr>
          <w:ilvl w:val="0"/>
          <w:numId w:val="13"/>
        </w:numPr>
        <w:tabs>
          <w:tab w:val="left" w:pos="1190"/>
        </w:tabs>
        <w:autoSpaceDE w:val="0"/>
        <w:autoSpaceDN w:val="0"/>
        <w:spacing w:before="1"/>
        <w:ind w:left="954" w:right="1291" w:firstLine="0"/>
        <w:contextualSpacing w:val="0"/>
        <w:rPr>
          <w:rFonts w:ascii="Palatino Linotype" w:hAnsi="Palatino Linotype"/>
          <w:b/>
          <w:i/>
        </w:rPr>
      </w:pPr>
      <w:r w:rsidRPr="00093F39">
        <w:rPr>
          <w:rFonts w:ascii="Palatino Linotype" w:hAnsi="Palatino Linotype"/>
          <w:i/>
          <w:sz w:val="22"/>
        </w:rPr>
        <w:t>m.</w:t>
      </w:r>
      <w:r w:rsidRPr="00093F39">
        <w:rPr>
          <w:rFonts w:ascii="Palatino Linotype" w:hAnsi="Palatino Linotype"/>
          <w:i/>
          <w:spacing w:val="12"/>
          <w:sz w:val="22"/>
        </w:rPr>
        <w:t xml:space="preserve"> </w:t>
      </w:r>
      <w:r w:rsidRPr="00093F39">
        <w:rPr>
          <w:rFonts w:ascii="Palatino Linotype" w:hAnsi="Palatino Linotype"/>
          <w:i/>
          <w:sz w:val="22"/>
        </w:rPr>
        <w:t>Serie</w:t>
      </w:r>
      <w:r w:rsidRPr="00093F39">
        <w:rPr>
          <w:rFonts w:ascii="Palatino Linotype" w:hAnsi="Palatino Linotype"/>
          <w:i/>
          <w:spacing w:val="11"/>
          <w:sz w:val="22"/>
        </w:rPr>
        <w:t xml:space="preserve"> </w:t>
      </w:r>
      <w:r w:rsidRPr="00093F39">
        <w:rPr>
          <w:rFonts w:ascii="Palatino Linotype" w:hAnsi="Palatino Linotype"/>
          <w:i/>
          <w:sz w:val="22"/>
        </w:rPr>
        <w:t>de</w:t>
      </w:r>
      <w:r w:rsidRPr="00093F39">
        <w:rPr>
          <w:rFonts w:ascii="Palatino Linotype" w:hAnsi="Palatino Linotype"/>
          <w:i/>
          <w:spacing w:val="13"/>
          <w:sz w:val="22"/>
        </w:rPr>
        <w:t xml:space="preserve"> </w:t>
      </w:r>
      <w:r w:rsidRPr="00093F39">
        <w:rPr>
          <w:rFonts w:ascii="Palatino Linotype" w:hAnsi="Palatino Linotype"/>
          <w:i/>
          <w:sz w:val="22"/>
        </w:rPr>
        <w:t>conceptos</w:t>
      </w:r>
      <w:r w:rsidRPr="00093F39">
        <w:rPr>
          <w:rFonts w:ascii="Palatino Linotype" w:hAnsi="Palatino Linotype"/>
          <w:i/>
          <w:spacing w:val="13"/>
          <w:sz w:val="22"/>
        </w:rPr>
        <w:t xml:space="preserve"> </w:t>
      </w:r>
      <w:r w:rsidRPr="00093F39">
        <w:rPr>
          <w:rFonts w:ascii="Palatino Linotype" w:hAnsi="Palatino Linotype"/>
          <w:i/>
          <w:sz w:val="22"/>
        </w:rPr>
        <w:t>encaminados</w:t>
      </w:r>
      <w:r w:rsidRPr="00093F39">
        <w:rPr>
          <w:rFonts w:ascii="Palatino Linotype" w:hAnsi="Palatino Linotype"/>
          <w:i/>
          <w:spacing w:val="11"/>
          <w:sz w:val="22"/>
        </w:rPr>
        <w:t xml:space="preserve"> </w:t>
      </w:r>
      <w:r w:rsidRPr="00093F39">
        <w:rPr>
          <w:rFonts w:ascii="Palatino Linotype" w:hAnsi="Palatino Linotype"/>
          <w:i/>
          <w:sz w:val="22"/>
        </w:rPr>
        <w:t>a</w:t>
      </w:r>
      <w:r w:rsidRPr="00093F39">
        <w:rPr>
          <w:rFonts w:ascii="Palatino Linotype" w:hAnsi="Palatino Linotype"/>
          <w:i/>
          <w:spacing w:val="13"/>
          <w:sz w:val="22"/>
        </w:rPr>
        <w:t xml:space="preserve"> </w:t>
      </w:r>
      <w:r w:rsidRPr="00093F39">
        <w:rPr>
          <w:rFonts w:ascii="Palatino Linotype" w:hAnsi="Palatino Linotype"/>
          <w:i/>
          <w:sz w:val="22"/>
        </w:rPr>
        <w:t>demostrar</w:t>
      </w:r>
      <w:r w:rsidRPr="00093F39">
        <w:rPr>
          <w:rFonts w:ascii="Palatino Linotype" w:hAnsi="Palatino Linotype"/>
          <w:i/>
          <w:spacing w:val="12"/>
          <w:sz w:val="22"/>
        </w:rPr>
        <w:t xml:space="preserve"> </w:t>
      </w:r>
      <w:r w:rsidRPr="00093F39">
        <w:rPr>
          <w:rFonts w:ascii="Palatino Linotype" w:hAnsi="Palatino Linotype"/>
          <w:i/>
          <w:sz w:val="22"/>
        </w:rPr>
        <w:t>algo</w:t>
      </w:r>
      <w:r w:rsidRPr="00093F39">
        <w:rPr>
          <w:rFonts w:ascii="Palatino Linotype" w:hAnsi="Palatino Linotype"/>
          <w:i/>
          <w:spacing w:val="13"/>
          <w:sz w:val="22"/>
        </w:rPr>
        <w:t xml:space="preserve"> </w:t>
      </w:r>
      <w:r w:rsidRPr="00093F39">
        <w:rPr>
          <w:rFonts w:ascii="Palatino Linotype" w:hAnsi="Palatino Linotype"/>
          <w:i/>
          <w:sz w:val="22"/>
        </w:rPr>
        <w:t>o</w:t>
      </w:r>
      <w:r w:rsidRPr="00093F39">
        <w:rPr>
          <w:rFonts w:ascii="Palatino Linotype" w:hAnsi="Palatino Linotype"/>
          <w:i/>
          <w:spacing w:val="12"/>
          <w:sz w:val="22"/>
        </w:rPr>
        <w:t xml:space="preserve"> </w:t>
      </w:r>
      <w:r w:rsidRPr="00093F39">
        <w:rPr>
          <w:rFonts w:ascii="Palatino Linotype" w:hAnsi="Palatino Linotype"/>
          <w:i/>
          <w:sz w:val="22"/>
        </w:rPr>
        <w:t>a</w:t>
      </w:r>
      <w:r w:rsidRPr="00093F39">
        <w:rPr>
          <w:rFonts w:ascii="Palatino Linotype" w:hAnsi="Palatino Linotype"/>
          <w:i/>
          <w:spacing w:val="13"/>
          <w:sz w:val="22"/>
        </w:rPr>
        <w:t xml:space="preserve"> </w:t>
      </w:r>
      <w:r w:rsidRPr="00093F39">
        <w:rPr>
          <w:rFonts w:ascii="Palatino Linotype" w:hAnsi="Palatino Linotype"/>
          <w:i/>
          <w:sz w:val="22"/>
        </w:rPr>
        <w:t>persuadir</w:t>
      </w:r>
      <w:r w:rsidRPr="00093F39">
        <w:rPr>
          <w:rFonts w:ascii="Palatino Linotype" w:hAnsi="Palatino Linotype"/>
          <w:i/>
          <w:spacing w:val="12"/>
          <w:sz w:val="22"/>
        </w:rPr>
        <w:t xml:space="preserve"> </w:t>
      </w:r>
      <w:r w:rsidRPr="00093F39">
        <w:rPr>
          <w:rFonts w:ascii="Palatino Linotype" w:hAnsi="Palatino Linotype"/>
          <w:i/>
          <w:sz w:val="22"/>
        </w:rPr>
        <w:t>o</w:t>
      </w:r>
      <w:r w:rsidRPr="00093F39">
        <w:rPr>
          <w:rFonts w:ascii="Palatino Linotype" w:hAnsi="Palatino Linotype"/>
          <w:i/>
          <w:spacing w:val="11"/>
          <w:sz w:val="22"/>
        </w:rPr>
        <w:t xml:space="preserve"> </w:t>
      </w:r>
      <w:r w:rsidRPr="00093F39">
        <w:rPr>
          <w:rFonts w:ascii="Palatino Linotype" w:hAnsi="Palatino Linotype"/>
          <w:i/>
          <w:sz w:val="22"/>
        </w:rPr>
        <w:t>mover</w:t>
      </w:r>
      <w:r w:rsidRPr="00093F39">
        <w:rPr>
          <w:rFonts w:ascii="Palatino Linotype" w:hAnsi="Palatino Linotype"/>
          <w:i/>
          <w:spacing w:val="10"/>
          <w:sz w:val="22"/>
        </w:rPr>
        <w:t xml:space="preserve"> </w:t>
      </w:r>
      <w:r w:rsidRPr="00093F39">
        <w:rPr>
          <w:rFonts w:ascii="Palatino Linotype" w:hAnsi="Palatino Linotype"/>
          <w:i/>
          <w:sz w:val="22"/>
        </w:rPr>
        <w:t>a</w:t>
      </w:r>
      <w:r w:rsidRPr="00093F39">
        <w:rPr>
          <w:rFonts w:ascii="Palatino Linotype" w:hAnsi="Palatino Linotype"/>
          <w:i/>
          <w:spacing w:val="-52"/>
          <w:sz w:val="22"/>
        </w:rPr>
        <w:t xml:space="preserve"> </w:t>
      </w:r>
      <w:r w:rsidRPr="00093F39">
        <w:rPr>
          <w:rFonts w:ascii="Palatino Linotype" w:hAnsi="Palatino Linotype"/>
          <w:i/>
          <w:sz w:val="22"/>
        </w:rPr>
        <w:t>oyentes o</w:t>
      </w:r>
      <w:r w:rsidRPr="00093F39">
        <w:rPr>
          <w:rFonts w:ascii="Palatino Linotype" w:hAnsi="Palatino Linotype"/>
          <w:i/>
          <w:spacing w:val="-2"/>
          <w:sz w:val="22"/>
        </w:rPr>
        <w:t xml:space="preserve"> </w:t>
      </w:r>
      <w:r w:rsidRPr="00093F39">
        <w:rPr>
          <w:rFonts w:ascii="Palatino Linotype" w:hAnsi="Palatino Linotype"/>
          <w:i/>
          <w:sz w:val="22"/>
        </w:rPr>
        <w:t>lectores.</w:t>
      </w:r>
      <w:r w:rsidRPr="00093F39">
        <w:rPr>
          <w:rFonts w:ascii="Palatino Linotype" w:hAnsi="Palatino Linotype"/>
          <w:b/>
          <w:i/>
          <w:sz w:val="22"/>
        </w:rPr>
        <w:t>”</w:t>
      </w:r>
    </w:p>
    <w:p w14:paraId="331FE2FE" w14:textId="77777777" w:rsidR="00DA516A" w:rsidRPr="00093F39" w:rsidRDefault="00DA516A" w:rsidP="00DA516A">
      <w:pPr>
        <w:rPr>
          <w:rFonts w:ascii="Palatino Linotype" w:eastAsia="Calibri" w:hAnsi="Palatino Linotype" w:cs="Arial"/>
          <w:color w:val="000000" w:themeColor="text1"/>
          <w:lang w:val="es-ES"/>
        </w:rPr>
      </w:pPr>
    </w:p>
    <w:p w14:paraId="3D48F65B" w14:textId="67E59E32"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Es así </w:t>
      </w:r>
      <w:r w:rsidRPr="00093F39">
        <w:rPr>
          <w:rFonts w:ascii="Palatino Linotype" w:hAnsi="Palatino Linotype"/>
        </w:rPr>
        <w:t>que,</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entrega</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una</w:t>
      </w:r>
      <w:r w:rsidRPr="00093F39">
        <w:rPr>
          <w:rFonts w:ascii="Palatino Linotype" w:hAnsi="Palatino Linotype"/>
          <w:spacing w:val="1"/>
        </w:rPr>
        <w:t xml:space="preserve"> </w:t>
      </w:r>
      <w:r w:rsidRPr="00093F39">
        <w:rPr>
          <w:rFonts w:ascii="Palatino Linotype" w:hAnsi="Palatino Linotype"/>
        </w:rPr>
        <w:t>razón</w:t>
      </w:r>
      <w:r w:rsidRPr="00093F39">
        <w:rPr>
          <w:rFonts w:ascii="Palatino Linotype" w:hAnsi="Palatino Linotype"/>
          <w:spacing w:val="1"/>
        </w:rPr>
        <w:t xml:space="preserve"> </w:t>
      </w:r>
      <w:r w:rsidRPr="00093F39">
        <w:rPr>
          <w:rFonts w:ascii="Palatino Linotype" w:hAnsi="Palatino Linotype"/>
        </w:rPr>
        <w:t>o</w:t>
      </w:r>
      <w:r w:rsidRPr="00093F39">
        <w:rPr>
          <w:rFonts w:ascii="Palatino Linotype" w:hAnsi="Palatino Linotype"/>
          <w:spacing w:val="1"/>
        </w:rPr>
        <w:t xml:space="preserve"> </w:t>
      </w:r>
      <w:r w:rsidRPr="00093F39">
        <w:rPr>
          <w:rFonts w:ascii="Palatino Linotype" w:hAnsi="Palatino Linotype"/>
        </w:rPr>
        <w:t>un</w:t>
      </w:r>
      <w:r w:rsidRPr="00093F39">
        <w:rPr>
          <w:rFonts w:ascii="Palatino Linotype" w:hAnsi="Palatino Linotype"/>
          <w:spacing w:val="1"/>
        </w:rPr>
        <w:t xml:space="preserve"> </w:t>
      </w:r>
      <w:r w:rsidRPr="00093F39">
        <w:rPr>
          <w:rFonts w:ascii="Palatino Linotype" w:hAnsi="Palatino Linotype"/>
        </w:rPr>
        <w:t>razonamiento</w:t>
      </w:r>
      <w:r w:rsidRPr="00093F39">
        <w:rPr>
          <w:rFonts w:ascii="Palatino Linotype" w:hAnsi="Palatino Linotype"/>
          <w:spacing w:val="1"/>
        </w:rPr>
        <w:t xml:space="preserve"> </w:t>
      </w:r>
      <w:r w:rsidRPr="00093F39">
        <w:rPr>
          <w:rFonts w:ascii="Palatino Linotype" w:hAnsi="Palatino Linotype"/>
        </w:rPr>
        <w:t>por</w:t>
      </w:r>
      <w:r w:rsidRPr="00093F39">
        <w:rPr>
          <w:rFonts w:ascii="Palatino Linotype" w:hAnsi="Palatino Linotype"/>
          <w:spacing w:val="1"/>
        </w:rPr>
        <w:t xml:space="preserve"> </w:t>
      </w:r>
      <w:r w:rsidRPr="00093F39">
        <w:rPr>
          <w:rFonts w:ascii="Palatino Linotype" w:hAnsi="Palatino Linotype"/>
        </w:rPr>
        <w:t>parte</w:t>
      </w:r>
      <w:r w:rsidRPr="00093F39">
        <w:rPr>
          <w:rFonts w:ascii="Palatino Linotype" w:hAnsi="Palatino Linotype"/>
          <w:spacing w:val="1"/>
        </w:rPr>
        <w:t xml:space="preserve"> </w:t>
      </w:r>
      <w:r w:rsidRPr="00093F39">
        <w:rPr>
          <w:rFonts w:ascii="Palatino Linotype" w:hAnsi="Palatino Linotype"/>
        </w:rPr>
        <w:t>del</w:t>
      </w:r>
      <w:r w:rsidRPr="00093F39">
        <w:rPr>
          <w:rFonts w:ascii="Palatino Linotype" w:hAnsi="Palatino Linotype"/>
          <w:spacing w:val="1"/>
        </w:rPr>
        <w:t xml:space="preserve"> </w:t>
      </w:r>
      <w:r w:rsidRPr="00093F39">
        <w:rPr>
          <w:rFonts w:ascii="Palatino Linotype" w:hAnsi="Palatino Linotype"/>
          <w:b/>
        </w:rPr>
        <w:t>SUJETO</w:t>
      </w:r>
      <w:r w:rsidRPr="00093F39">
        <w:rPr>
          <w:rFonts w:ascii="Palatino Linotype" w:hAnsi="Palatino Linotype"/>
          <w:b/>
          <w:spacing w:val="1"/>
        </w:rPr>
        <w:t xml:space="preserve"> </w:t>
      </w:r>
      <w:r w:rsidRPr="00093F39">
        <w:rPr>
          <w:rFonts w:ascii="Palatino Linotype" w:hAnsi="Palatino Linotype"/>
          <w:b/>
        </w:rPr>
        <w:t xml:space="preserve">OBLIGADO </w:t>
      </w:r>
      <w:r w:rsidRPr="00093F39">
        <w:rPr>
          <w:rFonts w:ascii="Palatino Linotype" w:hAnsi="Palatino Linotype"/>
        </w:rPr>
        <w:t>no es algo que la ley establezca como atribución, derecho, o facultad;</w:t>
      </w:r>
      <w:r w:rsidRPr="00093F39">
        <w:rPr>
          <w:rFonts w:ascii="Palatino Linotype" w:hAnsi="Palatino Linotype"/>
          <w:spacing w:val="1"/>
        </w:rPr>
        <w:t xml:space="preserve"> </w:t>
      </w:r>
      <w:r w:rsidRPr="00093F39">
        <w:rPr>
          <w:rFonts w:ascii="Palatino Linotype" w:hAnsi="Palatino Linotype"/>
        </w:rPr>
        <w:t>pues ello implicaría un juicio de valor referente a un cuestionamiento realizado, los</w:t>
      </w:r>
      <w:r w:rsidRPr="00093F39">
        <w:rPr>
          <w:rFonts w:ascii="Palatino Linotype" w:hAnsi="Palatino Linotype"/>
          <w:spacing w:val="1"/>
        </w:rPr>
        <w:t xml:space="preserve"> </w:t>
      </w:r>
      <w:r w:rsidRPr="00093F39">
        <w:rPr>
          <w:rFonts w:ascii="Palatino Linotype" w:hAnsi="Palatino Linotype"/>
        </w:rPr>
        <w:t>cuales, al</w:t>
      </w:r>
      <w:r w:rsidRPr="00093F39">
        <w:rPr>
          <w:rFonts w:ascii="Palatino Linotype" w:hAnsi="Palatino Linotype"/>
          <w:spacing w:val="1"/>
        </w:rPr>
        <w:t xml:space="preserve"> </w:t>
      </w:r>
      <w:r w:rsidRPr="00093F39">
        <w:rPr>
          <w:rFonts w:ascii="Palatino Linotype" w:hAnsi="Palatino Linotype"/>
        </w:rPr>
        <w:t>constituir</w:t>
      </w:r>
      <w:r w:rsidRPr="00093F39">
        <w:rPr>
          <w:rFonts w:ascii="Palatino Linotype" w:hAnsi="Palatino Linotype"/>
          <w:spacing w:val="1"/>
        </w:rPr>
        <w:t xml:space="preserve"> </w:t>
      </w:r>
      <w:r w:rsidRPr="00093F39">
        <w:rPr>
          <w:rFonts w:ascii="Palatino Linotype" w:hAnsi="Palatino Linotype"/>
        </w:rPr>
        <w:t>interrogantes, inquietudes y</w:t>
      </w:r>
      <w:r w:rsidRPr="00093F39">
        <w:rPr>
          <w:rFonts w:ascii="Palatino Linotype" w:hAnsi="Palatino Linotype"/>
          <w:spacing w:val="1"/>
        </w:rPr>
        <w:t xml:space="preserve"> </w:t>
      </w:r>
      <w:r w:rsidRPr="00093F39">
        <w:rPr>
          <w:rFonts w:ascii="Palatino Linotype" w:hAnsi="Palatino Linotype"/>
        </w:rPr>
        <w:t>manifestaciones</w:t>
      </w:r>
      <w:r w:rsidRPr="00093F39">
        <w:rPr>
          <w:rFonts w:ascii="Palatino Linotype" w:hAnsi="Palatino Linotype"/>
          <w:spacing w:val="1"/>
        </w:rPr>
        <w:t xml:space="preserve"> </w:t>
      </w:r>
      <w:r w:rsidRPr="00093F39">
        <w:rPr>
          <w:rFonts w:ascii="Palatino Linotype" w:hAnsi="Palatino Linotype"/>
        </w:rPr>
        <w:t>se satisfacen vía</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2"/>
        </w:rPr>
        <w:t xml:space="preserve"> </w:t>
      </w:r>
      <w:r w:rsidRPr="00093F39">
        <w:rPr>
          <w:rFonts w:ascii="Palatino Linotype" w:hAnsi="Palatino Linotype"/>
        </w:rPr>
        <w:t>de petición.</w:t>
      </w:r>
    </w:p>
    <w:p w14:paraId="1CF7C24C"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7DCD272" w14:textId="544E0ADE"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Ahora bien, </w:t>
      </w:r>
      <w:r w:rsidRPr="00093F39">
        <w:rPr>
          <w:rFonts w:ascii="Palatino Linotype" w:hAnsi="Palatino Linotype"/>
        </w:rPr>
        <w:t>es importante precisar que este Instituto de Transparencia como Órgano</w:t>
      </w:r>
      <w:r w:rsidRPr="00093F39">
        <w:rPr>
          <w:rFonts w:ascii="Palatino Linotype" w:hAnsi="Palatino Linotype"/>
          <w:spacing w:val="1"/>
        </w:rPr>
        <w:t xml:space="preserve"> </w:t>
      </w:r>
      <w:r w:rsidRPr="00093F39">
        <w:rPr>
          <w:rFonts w:ascii="Palatino Linotype" w:hAnsi="Palatino Linotype"/>
        </w:rPr>
        <w:t>Garante de la difusión, protección y respeto al derecho de acceso a la información</w:t>
      </w:r>
      <w:r w:rsidRPr="00093F39">
        <w:rPr>
          <w:rFonts w:ascii="Palatino Linotype" w:hAnsi="Palatino Linotype"/>
          <w:spacing w:val="1"/>
        </w:rPr>
        <w:t xml:space="preserve"> </w:t>
      </w:r>
      <w:r w:rsidRPr="00093F39">
        <w:rPr>
          <w:rFonts w:ascii="Palatino Linotype" w:hAnsi="Palatino Linotype"/>
        </w:rPr>
        <w:t>pública y a la protección de datos personales, conforme a su naturaleza jurídica y en</w:t>
      </w:r>
      <w:r w:rsidRPr="00093F39">
        <w:rPr>
          <w:rFonts w:ascii="Palatino Linotype" w:hAnsi="Palatino Linotype"/>
          <w:spacing w:val="1"/>
        </w:rPr>
        <w:t xml:space="preserve"> </w:t>
      </w:r>
      <w:r w:rsidRPr="00093F39">
        <w:rPr>
          <w:rFonts w:ascii="Palatino Linotype" w:hAnsi="Palatino Linotype"/>
        </w:rPr>
        <w:t xml:space="preserve">términos del artículo 179 de la Ley de la materia, es competente para </w:t>
      </w:r>
      <w:r w:rsidRPr="00093F39">
        <w:rPr>
          <w:rFonts w:ascii="Palatino Linotype" w:hAnsi="Palatino Linotype"/>
        </w:rPr>
        <w:lastRenderedPageBreak/>
        <w:t>resolver los</w:t>
      </w:r>
      <w:r w:rsidRPr="00093F39">
        <w:rPr>
          <w:rFonts w:ascii="Palatino Linotype" w:hAnsi="Palatino Linotype"/>
          <w:spacing w:val="1"/>
        </w:rPr>
        <w:t xml:space="preserve"> </w:t>
      </w:r>
      <w:r w:rsidRPr="00093F39">
        <w:rPr>
          <w:rFonts w:ascii="Palatino Linotype" w:hAnsi="Palatino Linotype"/>
        </w:rPr>
        <w:t>recursos</w:t>
      </w:r>
      <w:r w:rsidRPr="00093F39">
        <w:rPr>
          <w:rFonts w:ascii="Palatino Linotype" w:hAnsi="Palatino Linotype"/>
          <w:spacing w:val="-2"/>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revisión,</w:t>
      </w:r>
      <w:r w:rsidRPr="00093F39">
        <w:rPr>
          <w:rFonts w:ascii="Palatino Linotype" w:hAnsi="Palatino Linotype"/>
          <w:spacing w:val="-2"/>
        </w:rPr>
        <w:t xml:space="preserve"> </w:t>
      </w:r>
      <w:r w:rsidRPr="00093F39">
        <w:rPr>
          <w:rFonts w:ascii="Palatino Linotype" w:hAnsi="Palatino Linotype"/>
        </w:rPr>
        <w:t>cuando</w:t>
      </w:r>
      <w:r w:rsidRPr="00093F39">
        <w:rPr>
          <w:rFonts w:ascii="Palatino Linotype" w:hAnsi="Palatino Linotype"/>
          <w:spacing w:val="-1"/>
        </w:rPr>
        <w:t xml:space="preserve"> </w:t>
      </w:r>
      <w:r w:rsidRPr="00093F39">
        <w:rPr>
          <w:rFonts w:ascii="Palatino Linotype" w:hAnsi="Palatino Linotype"/>
        </w:rPr>
        <w:t>se actualice</w:t>
      </w:r>
      <w:r w:rsidRPr="00093F39">
        <w:rPr>
          <w:rFonts w:ascii="Palatino Linotype" w:hAnsi="Palatino Linotype"/>
          <w:spacing w:val="1"/>
        </w:rPr>
        <w:t xml:space="preserve"> </w:t>
      </w:r>
      <w:r w:rsidRPr="00093F39">
        <w:rPr>
          <w:rFonts w:ascii="Palatino Linotype" w:hAnsi="Palatino Linotype"/>
        </w:rPr>
        <w:t>cualquiera</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las</w:t>
      </w:r>
      <w:r w:rsidRPr="00093F39">
        <w:rPr>
          <w:rFonts w:ascii="Palatino Linotype" w:hAnsi="Palatino Linotype"/>
          <w:spacing w:val="-3"/>
        </w:rPr>
        <w:t xml:space="preserve"> </w:t>
      </w:r>
      <w:r w:rsidRPr="00093F39">
        <w:rPr>
          <w:rFonts w:ascii="Palatino Linotype" w:hAnsi="Palatino Linotype"/>
        </w:rPr>
        <w:t>siguientes</w:t>
      </w:r>
      <w:r w:rsidRPr="00093F39">
        <w:rPr>
          <w:rFonts w:ascii="Palatino Linotype" w:hAnsi="Palatino Linotype"/>
          <w:spacing w:val="-1"/>
        </w:rPr>
        <w:t xml:space="preserve"> </w:t>
      </w:r>
      <w:r w:rsidRPr="00093F39">
        <w:rPr>
          <w:rFonts w:ascii="Palatino Linotype" w:hAnsi="Palatino Linotype"/>
        </w:rPr>
        <w:t>causas:</w:t>
      </w:r>
    </w:p>
    <w:p w14:paraId="65334F1B"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175C36" w14:textId="77777777" w:rsidR="00DA516A" w:rsidRPr="00093F39" w:rsidRDefault="00DA516A" w:rsidP="00DA516A">
      <w:pPr>
        <w:ind w:left="954" w:right="1287"/>
        <w:jc w:val="both"/>
        <w:rPr>
          <w:rFonts w:ascii="Palatino Linotype" w:hAnsi="Palatino Linotype"/>
          <w:i/>
        </w:rPr>
      </w:pPr>
      <w:r w:rsidRPr="00093F39">
        <w:rPr>
          <w:rFonts w:ascii="Palatino Linotype" w:hAnsi="Palatino Linotype"/>
          <w:i/>
          <w:sz w:val="22"/>
        </w:rPr>
        <w:t>“</w:t>
      </w:r>
      <w:r w:rsidRPr="00093F39">
        <w:rPr>
          <w:rFonts w:ascii="Palatino Linotype" w:hAnsi="Palatino Linotype"/>
          <w:b/>
          <w:i/>
          <w:sz w:val="22"/>
        </w:rPr>
        <w:t>Artículo 179</w:t>
      </w:r>
      <w:r w:rsidRPr="00093F39">
        <w:rPr>
          <w:rFonts w:ascii="Palatino Linotype" w:hAnsi="Palatino Linotype"/>
          <w:i/>
          <w:sz w:val="22"/>
        </w:rPr>
        <w:t>. El recurso de revisión es un medio de protección que la Ley</w:t>
      </w:r>
      <w:r w:rsidRPr="00093F39">
        <w:rPr>
          <w:rFonts w:ascii="Palatino Linotype" w:hAnsi="Palatino Linotype"/>
          <w:i/>
          <w:spacing w:val="1"/>
          <w:sz w:val="22"/>
        </w:rPr>
        <w:t xml:space="preserve"> </w:t>
      </w:r>
      <w:r w:rsidRPr="00093F39">
        <w:rPr>
          <w:rFonts w:ascii="Palatino Linotype" w:hAnsi="Palatino Linotype"/>
          <w:i/>
          <w:sz w:val="22"/>
        </w:rPr>
        <w:t>otorga a los particulares, para hacer valer su derecho de acceso a la información</w:t>
      </w:r>
      <w:r w:rsidRPr="00093F39">
        <w:rPr>
          <w:rFonts w:ascii="Palatino Linotype" w:hAnsi="Palatino Linotype"/>
          <w:i/>
          <w:spacing w:val="1"/>
          <w:sz w:val="22"/>
        </w:rPr>
        <w:t xml:space="preserve"> </w:t>
      </w:r>
      <w:r w:rsidRPr="00093F39">
        <w:rPr>
          <w:rFonts w:ascii="Palatino Linotype" w:hAnsi="Palatino Linotype"/>
          <w:b/>
          <w:i/>
          <w:sz w:val="22"/>
        </w:rPr>
        <w:t>pública</w:t>
      </w:r>
      <w:r w:rsidRPr="00093F39">
        <w:rPr>
          <w:rFonts w:ascii="Palatino Linotype" w:hAnsi="Palatino Linotype"/>
          <w:i/>
          <w:sz w:val="22"/>
        </w:rPr>
        <w:t>,</w:t>
      </w:r>
      <w:r w:rsidRPr="00093F39">
        <w:rPr>
          <w:rFonts w:ascii="Palatino Linotype" w:hAnsi="Palatino Linotype"/>
          <w:i/>
          <w:spacing w:val="-1"/>
          <w:sz w:val="22"/>
        </w:rPr>
        <w:t xml:space="preserve"> </w:t>
      </w:r>
      <w:r w:rsidRPr="00093F39">
        <w:rPr>
          <w:rFonts w:ascii="Palatino Linotype" w:hAnsi="Palatino Linotype"/>
          <w:i/>
          <w:sz w:val="22"/>
        </w:rPr>
        <w:t>y</w:t>
      </w:r>
      <w:r w:rsidRPr="00093F39">
        <w:rPr>
          <w:rFonts w:ascii="Palatino Linotype" w:hAnsi="Palatino Linotype"/>
          <w:i/>
          <w:spacing w:val="-3"/>
          <w:sz w:val="22"/>
        </w:rPr>
        <w:t xml:space="preserve"> </w:t>
      </w:r>
      <w:r w:rsidRPr="00093F39">
        <w:rPr>
          <w:rFonts w:ascii="Palatino Linotype" w:hAnsi="Palatino Linotype"/>
          <w:i/>
          <w:sz w:val="22"/>
        </w:rPr>
        <w:t>procederá</w:t>
      </w:r>
      <w:r w:rsidRPr="00093F39">
        <w:rPr>
          <w:rFonts w:ascii="Palatino Linotype" w:hAnsi="Palatino Linotype"/>
          <w:i/>
          <w:spacing w:val="-3"/>
          <w:sz w:val="22"/>
        </w:rPr>
        <w:t xml:space="preserve"> </w:t>
      </w:r>
      <w:r w:rsidRPr="00093F39">
        <w:rPr>
          <w:rFonts w:ascii="Palatino Linotype" w:hAnsi="Palatino Linotype"/>
          <w:i/>
          <w:sz w:val="22"/>
        </w:rPr>
        <w:t>en contra</w:t>
      </w:r>
      <w:r w:rsidRPr="00093F39">
        <w:rPr>
          <w:rFonts w:ascii="Palatino Linotype" w:hAnsi="Palatino Linotype"/>
          <w:i/>
          <w:spacing w:val="-1"/>
          <w:sz w:val="22"/>
        </w:rPr>
        <w:t xml:space="preserve"> </w:t>
      </w:r>
      <w:r w:rsidRPr="00093F39">
        <w:rPr>
          <w:rFonts w:ascii="Palatino Linotype" w:hAnsi="Palatino Linotype"/>
          <w:i/>
          <w:sz w:val="22"/>
        </w:rPr>
        <w:t>de las</w:t>
      </w:r>
      <w:r w:rsidRPr="00093F39">
        <w:rPr>
          <w:rFonts w:ascii="Palatino Linotype" w:hAnsi="Palatino Linotype"/>
          <w:i/>
          <w:spacing w:val="-1"/>
          <w:sz w:val="22"/>
        </w:rPr>
        <w:t xml:space="preserve"> </w:t>
      </w:r>
      <w:r w:rsidRPr="00093F39">
        <w:rPr>
          <w:rFonts w:ascii="Palatino Linotype" w:hAnsi="Palatino Linotype"/>
          <w:i/>
          <w:sz w:val="22"/>
        </w:rPr>
        <w:t>siguientes</w:t>
      </w:r>
      <w:r w:rsidRPr="00093F39">
        <w:rPr>
          <w:rFonts w:ascii="Palatino Linotype" w:hAnsi="Palatino Linotype"/>
          <w:i/>
          <w:spacing w:val="1"/>
          <w:sz w:val="22"/>
        </w:rPr>
        <w:t xml:space="preserve"> </w:t>
      </w:r>
      <w:r w:rsidRPr="00093F39">
        <w:rPr>
          <w:rFonts w:ascii="Palatino Linotype" w:hAnsi="Palatino Linotype"/>
          <w:i/>
          <w:sz w:val="22"/>
        </w:rPr>
        <w:t>causas:</w:t>
      </w:r>
    </w:p>
    <w:p w14:paraId="443960C1" w14:textId="77777777" w:rsidR="00DA516A" w:rsidRPr="00093F39" w:rsidRDefault="00DA516A" w:rsidP="00DA516A">
      <w:pPr>
        <w:pStyle w:val="Prrafodelista"/>
        <w:widowControl w:val="0"/>
        <w:numPr>
          <w:ilvl w:val="0"/>
          <w:numId w:val="15"/>
        </w:numPr>
        <w:tabs>
          <w:tab w:val="left" w:pos="1139"/>
        </w:tabs>
        <w:autoSpaceDE w:val="0"/>
        <w:autoSpaceDN w:val="0"/>
        <w:spacing w:line="296" w:lineRule="exact"/>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negativa</w:t>
      </w:r>
      <w:r w:rsidRPr="00093F39">
        <w:rPr>
          <w:rFonts w:ascii="Palatino Linotype" w:hAnsi="Palatino Linotype"/>
          <w:i/>
          <w:spacing w:val="-4"/>
          <w:sz w:val="22"/>
        </w:rPr>
        <w:t xml:space="preserve"> </w:t>
      </w:r>
      <w:r w:rsidRPr="00093F39">
        <w:rPr>
          <w:rFonts w:ascii="Palatino Linotype" w:hAnsi="Palatino Linotype"/>
          <w:i/>
          <w:sz w:val="22"/>
        </w:rPr>
        <w:t>a</w:t>
      </w:r>
      <w:r w:rsidRPr="00093F39">
        <w:rPr>
          <w:rFonts w:ascii="Palatino Linotype" w:hAnsi="Palatino Linotype"/>
          <w:i/>
          <w:spacing w:val="-2"/>
          <w:sz w:val="22"/>
        </w:rPr>
        <w:t xml:space="preserve"> </w:t>
      </w: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información</w:t>
      </w:r>
      <w:r w:rsidRPr="00093F39">
        <w:rPr>
          <w:rFonts w:ascii="Palatino Linotype" w:hAnsi="Palatino Linotype"/>
          <w:i/>
          <w:spacing w:val="-2"/>
          <w:sz w:val="22"/>
        </w:rPr>
        <w:t xml:space="preserve"> </w:t>
      </w:r>
      <w:r w:rsidRPr="00093F39">
        <w:rPr>
          <w:rFonts w:ascii="Palatino Linotype" w:hAnsi="Palatino Linotype"/>
          <w:i/>
          <w:sz w:val="22"/>
        </w:rPr>
        <w:t>solicitada;</w:t>
      </w:r>
    </w:p>
    <w:p w14:paraId="68419D7C" w14:textId="77777777" w:rsidR="00DA516A" w:rsidRPr="00093F39" w:rsidRDefault="00DA516A" w:rsidP="00DA516A">
      <w:pPr>
        <w:pStyle w:val="Prrafodelista"/>
        <w:widowControl w:val="0"/>
        <w:numPr>
          <w:ilvl w:val="0"/>
          <w:numId w:val="15"/>
        </w:numPr>
        <w:tabs>
          <w:tab w:val="left" w:pos="1213"/>
        </w:tabs>
        <w:autoSpaceDE w:val="0"/>
        <w:autoSpaceDN w:val="0"/>
        <w:spacing w:line="296" w:lineRule="exact"/>
        <w:ind w:left="1212" w:hanging="259"/>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5"/>
          <w:sz w:val="22"/>
        </w:rPr>
        <w:t xml:space="preserve"> </w:t>
      </w:r>
      <w:r w:rsidRPr="00093F39">
        <w:rPr>
          <w:rFonts w:ascii="Palatino Linotype" w:hAnsi="Palatino Linotype"/>
          <w:i/>
          <w:sz w:val="22"/>
        </w:rPr>
        <w:t>clasificación</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4"/>
          <w:sz w:val="22"/>
        </w:rPr>
        <w:t xml:space="preserve"> </w:t>
      </w: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información;</w:t>
      </w:r>
    </w:p>
    <w:p w14:paraId="384381ED" w14:textId="77777777" w:rsidR="00DA516A" w:rsidRPr="00093F39" w:rsidRDefault="00DA516A" w:rsidP="00DA516A">
      <w:pPr>
        <w:pStyle w:val="Prrafodelista"/>
        <w:widowControl w:val="0"/>
        <w:numPr>
          <w:ilvl w:val="0"/>
          <w:numId w:val="15"/>
        </w:numPr>
        <w:tabs>
          <w:tab w:val="left" w:pos="1286"/>
        </w:tabs>
        <w:autoSpaceDE w:val="0"/>
        <w:autoSpaceDN w:val="0"/>
        <w:spacing w:before="1"/>
        <w:ind w:left="1285" w:hanging="332"/>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2"/>
          <w:sz w:val="22"/>
        </w:rPr>
        <w:t xml:space="preserve"> </w:t>
      </w:r>
      <w:r w:rsidRPr="00093F39">
        <w:rPr>
          <w:rFonts w:ascii="Palatino Linotype" w:hAnsi="Palatino Linotype"/>
          <w:i/>
          <w:sz w:val="22"/>
        </w:rPr>
        <w:t>declaración</w:t>
      </w:r>
      <w:r w:rsidRPr="00093F39">
        <w:rPr>
          <w:rFonts w:ascii="Palatino Linotype" w:hAnsi="Palatino Linotype"/>
          <w:i/>
          <w:spacing w:val="-2"/>
          <w:sz w:val="22"/>
        </w:rPr>
        <w:t xml:space="preserve"> </w:t>
      </w:r>
      <w:r w:rsidRPr="00093F39">
        <w:rPr>
          <w:rFonts w:ascii="Palatino Linotype" w:hAnsi="Palatino Linotype"/>
          <w:i/>
          <w:sz w:val="22"/>
        </w:rPr>
        <w:t>de</w:t>
      </w:r>
      <w:r w:rsidRPr="00093F39">
        <w:rPr>
          <w:rFonts w:ascii="Palatino Linotype" w:hAnsi="Palatino Linotype"/>
          <w:i/>
          <w:spacing w:val="-2"/>
          <w:sz w:val="22"/>
        </w:rPr>
        <w:t xml:space="preserve"> </w:t>
      </w:r>
      <w:r w:rsidRPr="00093F39">
        <w:rPr>
          <w:rFonts w:ascii="Palatino Linotype" w:hAnsi="Palatino Linotype"/>
          <w:i/>
          <w:sz w:val="22"/>
        </w:rPr>
        <w:t>inexistencia</w:t>
      </w:r>
      <w:r w:rsidRPr="00093F39">
        <w:rPr>
          <w:rFonts w:ascii="Palatino Linotype" w:hAnsi="Palatino Linotype"/>
          <w:i/>
          <w:spacing w:val="-4"/>
          <w:sz w:val="22"/>
        </w:rPr>
        <w:t xml:space="preserve"> </w:t>
      </w:r>
      <w:r w:rsidRPr="00093F39">
        <w:rPr>
          <w:rFonts w:ascii="Palatino Linotype" w:hAnsi="Palatino Linotype"/>
          <w:i/>
          <w:sz w:val="22"/>
        </w:rPr>
        <w:t>de</w:t>
      </w:r>
      <w:r w:rsidRPr="00093F39">
        <w:rPr>
          <w:rFonts w:ascii="Palatino Linotype" w:hAnsi="Palatino Linotype"/>
          <w:i/>
          <w:spacing w:val="-4"/>
          <w:sz w:val="22"/>
        </w:rPr>
        <w:t xml:space="preserve"> </w:t>
      </w:r>
      <w:r w:rsidRPr="00093F39">
        <w:rPr>
          <w:rFonts w:ascii="Palatino Linotype" w:hAnsi="Palatino Linotype"/>
          <w:i/>
          <w:sz w:val="22"/>
        </w:rPr>
        <w:t>la</w:t>
      </w:r>
      <w:r w:rsidRPr="00093F39">
        <w:rPr>
          <w:rFonts w:ascii="Palatino Linotype" w:hAnsi="Palatino Linotype"/>
          <w:i/>
          <w:spacing w:val="-2"/>
          <w:sz w:val="22"/>
        </w:rPr>
        <w:t xml:space="preserve"> </w:t>
      </w:r>
      <w:r w:rsidRPr="00093F39">
        <w:rPr>
          <w:rFonts w:ascii="Palatino Linotype" w:hAnsi="Palatino Linotype"/>
          <w:i/>
          <w:sz w:val="22"/>
        </w:rPr>
        <w:t>información;</w:t>
      </w:r>
    </w:p>
    <w:p w14:paraId="10DC3FCF" w14:textId="77777777" w:rsidR="00DA516A" w:rsidRPr="00093F39" w:rsidRDefault="00DA516A" w:rsidP="00DA516A">
      <w:pPr>
        <w:pStyle w:val="Prrafodelista"/>
        <w:widowControl w:val="0"/>
        <w:numPr>
          <w:ilvl w:val="0"/>
          <w:numId w:val="15"/>
        </w:numPr>
        <w:tabs>
          <w:tab w:val="left" w:pos="1285"/>
        </w:tabs>
        <w:autoSpaceDE w:val="0"/>
        <w:autoSpaceDN w:val="0"/>
        <w:spacing w:before="1" w:line="296" w:lineRule="exact"/>
        <w:ind w:left="1284" w:hanging="331"/>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4"/>
          <w:sz w:val="22"/>
        </w:rPr>
        <w:t xml:space="preserve"> </w:t>
      </w:r>
      <w:r w:rsidRPr="00093F39">
        <w:rPr>
          <w:rFonts w:ascii="Palatino Linotype" w:hAnsi="Palatino Linotype"/>
          <w:i/>
          <w:sz w:val="22"/>
        </w:rPr>
        <w:t>declaración</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3"/>
          <w:sz w:val="22"/>
        </w:rPr>
        <w:t xml:space="preserve"> </w:t>
      </w:r>
      <w:r w:rsidRPr="00093F39">
        <w:rPr>
          <w:rFonts w:ascii="Palatino Linotype" w:hAnsi="Palatino Linotype"/>
          <w:i/>
          <w:sz w:val="22"/>
        </w:rPr>
        <w:t>incompetencia</w:t>
      </w:r>
      <w:r w:rsidRPr="00093F39">
        <w:rPr>
          <w:rFonts w:ascii="Palatino Linotype" w:hAnsi="Palatino Linotype"/>
          <w:i/>
          <w:spacing w:val="-3"/>
          <w:sz w:val="22"/>
        </w:rPr>
        <w:t xml:space="preserve"> </w:t>
      </w:r>
      <w:r w:rsidRPr="00093F39">
        <w:rPr>
          <w:rFonts w:ascii="Palatino Linotype" w:hAnsi="Palatino Linotype"/>
          <w:i/>
          <w:sz w:val="22"/>
        </w:rPr>
        <w:t>por</w:t>
      </w:r>
      <w:r w:rsidRPr="00093F39">
        <w:rPr>
          <w:rFonts w:ascii="Palatino Linotype" w:hAnsi="Palatino Linotype"/>
          <w:i/>
          <w:spacing w:val="-3"/>
          <w:sz w:val="22"/>
        </w:rPr>
        <w:t xml:space="preserve"> </w:t>
      </w:r>
      <w:r w:rsidRPr="00093F39">
        <w:rPr>
          <w:rFonts w:ascii="Palatino Linotype" w:hAnsi="Palatino Linotype"/>
          <w:i/>
          <w:sz w:val="22"/>
        </w:rPr>
        <w:t>el</w:t>
      </w:r>
      <w:r w:rsidRPr="00093F39">
        <w:rPr>
          <w:rFonts w:ascii="Palatino Linotype" w:hAnsi="Palatino Linotype"/>
          <w:i/>
          <w:spacing w:val="-2"/>
          <w:sz w:val="22"/>
        </w:rPr>
        <w:t xml:space="preserve"> </w:t>
      </w:r>
      <w:r w:rsidRPr="00093F39">
        <w:rPr>
          <w:rFonts w:ascii="Palatino Linotype" w:hAnsi="Palatino Linotype"/>
          <w:i/>
          <w:sz w:val="22"/>
        </w:rPr>
        <w:t>sujeto</w:t>
      </w:r>
      <w:r w:rsidRPr="00093F39">
        <w:rPr>
          <w:rFonts w:ascii="Palatino Linotype" w:hAnsi="Palatino Linotype"/>
          <w:i/>
          <w:spacing w:val="-3"/>
          <w:sz w:val="22"/>
        </w:rPr>
        <w:t xml:space="preserve"> </w:t>
      </w:r>
      <w:r w:rsidRPr="00093F39">
        <w:rPr>
          <w:rFonts w:ascii="Palatino Linotype" w:hAnsi="Palatino Linotype"/>
          <w:i/>
          <w:sz w:val="22"/>
        </w:rPr>
        <w:t>obligado;</w:t>
      </w:r>
    </w:p>
    <w:p w14:paraId="6C88B273" w14:textId="77777777" w:rsidR="00DA516A" w:rsidRPr="00093F39" w:rsidRDefault="00DA516A" w:rsidP="00DA516A">
      <w:pPr>
        <w:pStyle w:val="Prrafodelista"/>
        <w:widowControl w:val="0"/>
        <w:numPr>
          <w:ilvl w:val="0"/>
          <w:numId w:val="15"/>
        </w:numPr>
        <w:tabs>
          <w:tab w:val="left" w:pos="1211"/>
        </w:tabs>
        <w:autoSpaceDE w:val="0"/>
        <w:autoSpaceDN w:val="0"/>
        <w:spacing w:line="296" w:lineRule="exact"/>
        <w:ind w:left="1210" w:hanging="257"/>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6"/>
          <w:sz w:val="22"/>
        </w:rPr>
        <w:t xml:space="preserve"> </w:t>
      </w:r>
      <w:r w:rsidRPr="00093F39">
        <w:rPr>
          <w:rFonts w:ascii="Palatino Linotype" w:hAnsi="Palatino Linotype"/>
          <w:i/>
          <w:sz w:val="22"/>
        </w:rPr>
        <w:t>entrega</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3"/>
          <w:sz w:val="22"/>
        </w:rPr>
        <w:t xml:space="preserve"> </w:t>
      </w:r>
      <w:r w:rsidRPr="00093F39">
        <w:rPr>
          <w:rFonts w:ascii="Palatino Linotype" w:hAnsi="Palatino Linotype"/>
          <w:i/>
          <w:sz w:val="22"/>
        </w:rPr>
        <w:t>información</w:t>
      </w:r>
      <w:r w:rsidRPr="00093F39">
        <w:rPr>
          <w:rFonts w:ascii="Palatino Linotype" w:hAnsi="Palatino Linotype"/>
          <w:i/>
          <w:spacing w:val="-2"/>
          <w:sz w:val="22"/>
        </w:rPr>
        <w:t xml:space="preserve"> </w:t>
      </w:r>
      <w:r w:rsidRPr="00093F39">
        <w:rPr>
          <w:rFonts w:ascii="Palatino Linotype" w:hAnsi="Palatino Linotype"/>
          <w:i/>
          <w:sz w:val="22"/>
        </w:rPr>
        <w:t>incompleta;</w:t>
      </w:r>
    </w:p>
    <w:p w14:paraId="5332E634" w14:textId="77777777" w:rsidR="00DA516A" w:rsidRPr="00093F39" w:rsidRDefault="00DA516A" w:rsidP="00DA516A">
      <w:pPr>
        <w:pStyle w:val="Prrafodelista"/>
        <w:widowControl w:val="0"/>
        <w:numPr>
          <w:ilvl w:val="0"/>
          <w:numId w:val="15"/>
        </w:numPr>
        <w:tabs>
          <w:tab w:val="left" w:pos="1285"/>
        </w:tabs>
        <w:autoSpaceDE w:val="0"/>
        <w:autoSpaceDN w:val="0"/>
        <w:spacing w:before="1"/>
        <w:ind w:left="1284" w:hanging="331"/>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2"/>
          <w:sz w:val="22"/>
        </w:rPr>
        <w:t xml:space="preserve"> </w:t>
      </w:r>
      <w:r w:rsidRPr="00093F39">
        <w:rPr>
          <w:rFonts w:ascii="Palatino Linotype" w:hAnsi="Palatino Linotype"/>
          <w:i/>
          <w:sz w:val="22"/>
        </w:rPr>
        <w:t>entrega</w:t>
      </w:r>
      <w:r w:rsidRPr="00093F39">
        <w:rPr>
          <w:rFonts w:ascii="Palatino Linotype" w:hAnsi="Palatino Linotype"/>
          <w:i/>
          <w:spacing w:val="-2"/>
          <w:sz w:val="22"/>
        </w:rPr>
        <w:t xml:space="preserve"> </w:t>
      </w:r>
      <w:r w:rsidRPr="00093F39">
        <w:rPr>
          <w:rFonts w:ascii="Palatino Linotype" w:hAnsi="Palatino Linotype"/>
          <w:i/>
          <w:sz w:val="22"/>
        </w:rPr>
        <w:t>de</w:t>
      </w:r>
      <w:r w:rsidRPr="00093F39">
        <w:rPr>
          <w:rFonts w:ascii="Palatino Linotype" w:hAnsi="Palatino Linotype"/>
          <w:i/>
          <w:spacing w:val="-4"/>
          <w:sz w:val="22"/>
        </w:rPr>
        <w:t xml:space="preserve"> </w:t>
      </w:r>
      <w:r w:rsidRPr="00093F39">
        <w:rPr>
          <w:rFonts w:ascii="Palatino Linotype" w:hAnsi="Palatino Linotype"/>
          <w:i/>
          <w:sz w:val="22"/>
        </w:rPr>
        <w:t>información</w:t>
      </w:r>
      <w:r w:rsidRPr="00093F39">
        <w:rPr>
          <w:rFonts w:ascii="Palatino Linotype" w:hAnsi="Palatino Linotype"/>
          <w:i/>
          <w:spacing w:val="-2"/>
          <w:sz w:val="22"/>
        </w:rPr>
        <w:t xml:space="preserve"> </w:t>
      </w:r>
      <w:r w:rsidRPr="00093F39">
        <w:rPr>
          <w:rFonts w:ascii="Palatino Linotype" w:hAnsi="Palatino Linotype"/>
          <w:i/>
          <w:sz w:val="22"/>
        </w:rPr>
        <w:t>que</w:t>
      </w:r>
      <w:r w:rsidRPr="00093F39">
        <w:rPr>
          <w:rFonts w:ascii="Palatino Linotype" w:hAnsi="Palatino Linotype"/>
          <w:i/>
          <w:spacing w:val="-2"/>
          <w:sz w:val="22"/>
        </w:rPr>
        <w:t xml:space="preserve"> </w:t>
      </w:r>
      <w:r w:rsidRPr="00093F39">
        <w:rPr>
          <w:rFonts w:ascii="Palatino Linotype" w:hAnsi="Palatino Linotype"/>
          <w:i/>
          <w:sz w:val="22"/>
        </w:rPr>
        <w:t>no</w:t>
      </w:r>
      <w:r w:rsidRPr="00093F39">
        <w:rPr>
          <w:rFonts w:ascii="Palatino Linotype" w:hAnsi="Palatino Linotype"/>
          <w:i/>
          <w:spacing w:val="-2"/>
          <w:sz w:val="22"/>
        </w:rPr>
        <w:t xml:space="preserve"> </w:t>
      </w:r>
      <w:r w:rsidRPr="00093F39">
        <w:rPr>
          <w:rFonts w:ascii="Palatino Linotype" w:hAnsi="Palatino Linotype"/>
          <w:i/>
          <w:sz w:val="22"/>
        </w:rPr>
        <w:t>corresponda</w:t>
      </w:r>
      <w:r w:rsidRPr="00093F39">
        <w:rPr>
          <w:rFonts w:ascii="Palatino Linotype" w:hAnsi="Palatino Linotype"/>
          <w:i/>
          <w:spacing w:val="-2"/>
          <w:sz w:val="22"/>
        </w:rPr>
        <w:t xml:space="preserve"> </w:t>
      </w:r>
      <w:r w:rsidRPr="00093F39">
        <w:rPr>
          <w:rFonts w:ascii="Palatino Linotype" w:hAnsi="Palatino Linotype"/>
          <w:i/>
          <w:sz w:val="22"/>
        </w:rPr>
        <w:t>con</w:t>
      </w:r>
      <w:r w:rsidRPr="00093F39">
        <w:rPr>
          <w:rFonts w:ascii="Palatino Linotype" w:hAnsi="Palatino Linotype"/>
          <w:i/>
          <w:spacing w:val="-5"/>
          <w:sz w:val="22"/>
        </w:rPr>
        <w:t xml:space="preserve"> </w:t>
      </w:r>
      <w:r w:rsidRPr="00093F39">
        <w:rPr>
          <w:rFonts w:ascii="Palatino Linotype" w:hAnsi="Palatino Linotype"/>
          <w:i/>
          <w:sz w:val="22"/>
        </w:rPr>
        <w:t>lo</w:t>
      </w:r>
      <w:r w:rsidRPr="00093F39">
        <w:rPr>
          <w:rFonts w:ascii="Palatino Linotype" w:hAnsi="Palatino Linotype"/>
          <w:i/>
          <w:spacing w:val="-2"/>
          <w:sz w:val="22"/>
        </w:rPr>
        <w:t xml:space="preserve"> </w:t>
      </w:r>
      <w:r w:rsidRPr="00093F39">
        <w:rPr>
          <w:rFonts w:ascii="Palatino Linotype" w:hAnsi="Palatino Linotype"/>
          <w:i/>
          <w:sz w:val="22"/>
        </w:rPr>
        <w:t>solicitado;</w:t>
      </w:r>
    </w:p>
    <w:p w14:paraId="62B63F9E" w14:textId="77777777" w:rsidR="00DA516A" w:rsidRPr="00093F39" w:rsidRDefault="00DA516A" w:rsidP="00DA516A">
      <w:pPr>
        <w:pStyle w:val="Prrafodelista"/>
        <w:widowControl w:val="0"/>
        <w:numPr>
          <w:ilvl w:val="0"/>
          <w:numId w:val="15"/>
        </w:numPr>
        <w:tabs>
          <w:tab w:val="left" w:pos="1357"/>
        </w:tabs>
        <w:autoSpaceDE w:val="0"/>
        <w:autoSpaceDN w:val="0"/>
        <w:spacing w:line="296" w:lineRule="exact"/>
        <w:ind w:left="1356" w:hanging="403"/>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5"/>
          <w:sz w:val="22"/>
        </w:rPr>
        <w:t xml:space="preserve"> </w:t>
      </w:r>
      <w:r w:rsidRPr="00093F39">
        <w:rPr>
          <w:rFonts w:ascii="Palatino Linotype" w:hAnsi="Palatino Linotype"/>
          <w:i/>
          <w:sz w:val="22"/>
        </w:rPr>
        <w:t>falta</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2"/>
          <w:sz w:val="22"/>
        </w:rPr>
        <w:t xml:space="preserve"> </w:t>
      </w:r>
      <w:r w:rsidRPr="00093F39">
        <w:rPr>
          <w:rFonts w:ascii="Palatino Linotype" w:hAnsi="Palatino Linotype"/>
          <w:i/>
          <w:sz w:val="22"/>
        </w:rPr>
        <w:t>respuesta</w:t>
      </w:r>
      <w:r w:rsidRPr="00093F39">
        <w:rPr>
          <w:rFonts w:ascii="Palatino Linotype" w:hAnsi="Palatino Linotype"/>
          <w:i/>
          <w:spacing w:val="-1"/>
          <w:sz w:val="22"/>
        </w:rPr>
        <w:t xml:space="preserve"> </w:t>
      </w:r>
      <w:r w:rsidRPr="00093F39">
        <w:rPr>
          <w:rFonts w:ascii="Palatino Linotype" w:hAnsi="Palatino Linotype"/>
          <w:i/>
          <w:sz w:val="22"/>
        </w:rPr>
        <w:t>a</w:t>
      </w:r>
      <w:r w:rsidRPr="00093F39">
        <w:rPr>
          <w:rFonts w:ascii="Palatino Linotype" w:hAnsi="Palatino Linotype"/>
          <w:i/>
          <w:spacing w:val="-4"/>
          <w:sz w:val="22"/>
        </w:rPr>
        <w:t xml:space="preserve"> </w:t>
      </w:r>
      <w:r w:rsidRPr="00093F39">
        <w:rPr>
          <w:rFonts w:ascii="Palatino Linotype" w:hAnsi="Palatino Linotype"/>
          <w:i/>
          <w:sz w:val="22"/>
        </w:rPr>
        <w:t>una</w:t>
      </w:r>
      <w:r w:rsidRPr="00093F39">
        <w:rPr>
          <w:rFonts w:ascii="Palatino Linotype" w:hAnsi="Palatino Linotype"/>
          <w:i/>
          <w:spacing w:val="-1"/>
          <w:sz w:val="22"/>
        </w:rPr>
        <w:t xml:space="preserve"> </w:t>
      </w:r>
      <w:r w:rsidRPr="00093F39">
        <w:rPr>
          <w:rFonts w:ascii="Palatino Linotype" w:hAnsi="Palatino Linotype"/>
          <w:i/>
          <w:sz w:val="22"/>
        </w:rPr>
        <w:t>solicitud</w:t>
      </w:r>
      <w:r w:rsidRPr="00093F39">
        <w:rPr>
          <w:rFonts w:ascii="Palatino Linotype" w:hAnsi="Palatino Linotype"/>
          <w:i/>
          <w:spacing w:val="-2"/>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acceso</w:t>
      </w:r>
      <w:r w:rsidRPr="00093F39">
        <w:rPr>
          <w:rFonts w:ascii="Palatino Linotype" w:hAnsi="Palatino Linotype"/>
          <w:i/>
          <w:spacing w:val="-4"/>
          <w:sz w:val="22"/>
        </w:rPr>
        <w:t xml:space="preserve"> </w:t>
      </w:r>
      <w:r w:rsidRPr="00093F39">
        <w:rPr>
          <w:rFonts w:ascii="Palatino Linotype" w:hAnsi="Palatino Linotype"/>
          <w:i/>
          <w:sz w:val="22"/>
        </w:rPr>
        <w:t>a</w:t>
      </w:r>
      <w:r w:rsidRPr="00093F39">
        <w:rPr>
          <w:rFonts w:ascii="Palatino Linotype" w:hAnsi="Palatino Linotype"/>
          <w:i/>
          <w:spacing w:val="-1"/>
          <w:sz w:val="22"/>
        </w:rPr>
        <w:t xml:space="preserve"> </w:t>
      </w: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información;</w:t>
      </w:r>
    </w:p>
    <w:p w14:paraId="04B36B5E" w14:textId="77777777" w:rsidR="00DA516A" w:rsidRPr="00093F39" w:rsidRDefault="00DA516A" w:rsidP="00DA516A">
      <w:pPr>
        <w:pStyle w:val="Prrafodelista"/>
        <w:widowControl w:val="0"/>
        <w:numPr>
          <w:ilvl w:val="0"/>
          <w:numId w:val="15"/>
        </w:numPr>
        <w:tabs>
          <w:tab w:val="left" w:pos="1484"/>
        </w:tabs>
        <w:autoSpaceDE w:val="0"/>
        <w:autoSpaceDN w:val="0"/>
        <w:ind w:left="954" w:right="1292" w:firstLine="0"/>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49"/>
          <w:sz w:val="22"/>
        </w:rPr>
        <w:t xml:space="preserve"> </w:t>
      </w:r>
      <w:r w:rsidRPr="00093F39">
        <w:rPr>
          <w:rFonts w:ascii="Palatino Linotype" w:hAnsi="Palatino Linotype"/>
          <w:i/>
          <w:sz w:val="22"/>
        </w:rPr>
        <w:t>notificación,</w:t>
      </w:r>
      <w:r w:rsidRPr="00093F39">
        <w:rPr>
          <w:rFonts w:ascii="Palatino Linotype" w:hAnsi="Palatino Linotype"/>
          <w:i/>
          <w:spacing w:val="48"/>
          <w:sz w:val="22"/>
        </w:rPr>
        <w:t xml:space="preserve"> </w:t>
      </w:r>
      <w:r w:rsidRPr="00093F39">
        <w:rPr>
          <w:rFonts w:ascii="Palatino Linotype" w:hAnsi="Palatino Linotype"/>
          <w:i/>
          <w:sz w:val="22"/>
        </w:rPr>
        <w:t>entrega</w:t>
      </w:r>
      <w:r w:rsidRPr="00093F39">
        <w:rPr>
          <w:rFonts w:ascii="Palatino Linotype" w:hAnsi="Palatino Linotype"/>
          <w:i/>
          <w:spacing w:val="50"/>
          <w:sz w:val="22"/>
        </w:rPr>
        <w:t xml:space="preserve"> </w:t>
      </w:r>
      <w:r w:rsidRPr="00093F39">
        <w:rPr>
          <w:rFonts w:ascii="Palatino Linotype" w:hAnsi="Palatino Linotype"/>
          <w:i/>
          <w:sz w:val="22"/>
        </w:rPr>
        <w:t>o</w:t>
      </w:r>
      <w:r w:rsidRPr="00093F39">
        <w:rPr>
          <w:rFonts w:ascii="Palatino Linotype" w:hAnsi="Palatino Linotype"/>
          <w:i/>
          <w:spacing w:val="47"/>
          <w:sz w:val="22"/>
        </w:rPr>
        <w:t xml:space="preserve"> </w:t>
      </w:r>
      <w:r w:rsidRPr="00093F39">
        <w:rPr>
          <w:rFonts w:ascii="Palatino Linotype" w:hAnsi="Palatino Linotype"/>
          <w:i/>
          <w:sz w:val="22"/>
        </w:rPr>
        <w:t>puesta</w:t>
      </w:r>
      <w:r w:rsidRPr="00093F39">
        <w:rPr>
          <w:rFonts w:ascii="Palatino Linotype" w:hAnsi="Palatino Linotype"/>
          <w:i/>
          <w:spacing w:val="47"/>
          <w:sz w:val="22"/>
        </w:rPr>
        <w:t xml:space="preserve"> </w:t>
      </w:r>
      <w:r w:rsidRPr="00093F39">
        <w:rPr>
          <w:rFonts w:ascii="Palatino Linotype" w:hAnsi="Palatino Linotype"/>
          <w:i/>
          <w:sz w:val="22"/>
        </w:rPr>
        <w:t>a</w:t>
      </w:r>
      <w:r w:rsidRPr="00093F39">
        <w:rPr>
          <w:rFonts w:ascii="Palatino Linotype" w:hAnsi="Palatino Linotype"/>
          <w:i/>
          <w:spacing w:val="50"/>
          <w:sz w:val="22"/>
        </w:rPr>
        <w:t xml:space="preserve"> </w:t>
      </w:r>
      <w:r w:rsidRPr="00093F39">
        <w:rPr>
          <w:rFonts w:ascii="Palatino Linotype" w:hAnsi="Palatino Linotype"/>
          <w:i/>
          <w:sz w:val="22"/>
        </w:rPr>
        <w:t>disposición</w:t>
      </w:r>
      <w:r w:rsidRPr="00093F39">
        <w:rPr>
          <w:rFonts w:ascii="Palatino Linotype" w:hAnsi="Palatino Linotype"/>
          <w:i/>
          <w:spacing w:val="49"/>
          <w:sz w:val="22"/>
        </w:rPr>
        <w:t xml:space="preserve"> </w:t>
      </w:r>
      <w:r w:rsidRPr="00093F39">
        <w:rPr>
          <w:rFonts w:ascii="Palatino Linotype" w:hAnsi="Palatino Linotype"/>
          <w:i/>
          <w:sz w:val="22"/>
        </w:rPr>
        <w:t>de</w:t>
      </w:r>
      <w:r w:rsidRPr="00093F39">
        <w:rPr>
          <w:rFonts w:ascii="Palatino Linotype" w:hAnsi="Palatino Linotype"/>
          <w:i/>
          <w:spacing w:val="50"/>
          <w:sz w:val="22"/>
        </w:rPr>
        <w:t xml:space="preserve"> </w:t>
      </w:r>
      <w:r w:rsidRPr="00093F39">
        <w:rPr>
          <w:rFonts w:ascii="Palatino Linotype" w:hAnsi="Palatino Linotype"/>
          <w:i/>
          <w:sz w:val="22"/>
        </w:rPr>
        <w:t>información</w:t>
      </w:r>
      <w:r w:rsidRPr="00093F39">
        <w:rPr>
          <w:rFonts w:ascii="Palatino Linotype" w:hAnsi="Palatino Linotype"/>
          <w:i/>
          <w:spacing w:val="47"/>
          <w:sz w:val="22"/>
        </w:rPr>
        <w:t xml:space="preserve"> </w:t>
      </w:r>
      <w:r w:rsidRPr="00093F39">
        <w:rPr>
          <w:rFonts w:ascii="Palatino Linotype" w:hAnsi="Palatino Linotype"/>
          <w:i/>
          <w:sz w:val="22"/>
        </w:rPr>
        <w:t>en</w:t>
      </w:r>
      <w:r w:rsidRPr="00093F39">
        <w:rPr>
          <w:rFonts w:ascii="Palatino Linotype" w:hAnsi="Palatino Linotype"/>
          <w:i/>
          <w:spacing w:val="49"/>
          <w:sz w:val="22"/>
        </w:rPr>
        <w:t xml:space="preserve"> </w:t>
      </w:r>
      <w:r w:rsidRPr="00093F39">
        <w:rPr>
          <w:rFonts w:ascii="Palatino Linotype" w:hAnsi="Palatino Linotype"/>
          <w:i/>
          <w:sz w:val="22"/>
        </w:rPr>
        <w:t>una</w:t>
      </w:r>
      <w:r w:rsidRPr="00093F39">
        <w:rPr>
          <w:rFonts w:ascii="Palatino Linotype" w:hAnsi="Palatino Linotype"/>
          <w:i/>
          <w:spacing w:val="-52"/>
          <w:sz w:val="22"/>
        </w:rPr>
        <w:t xml:space="preserve"> </w:t>
      </w:r>
      <w:r w:rsidRPr="00093F39">
        <w:rPr>
          <w:rFonts w:ascii="Palatino Linotype" w:hAnsi="Palatino Linotype"/>
          <w:i/>
          <w:sz w:val="22"/>
        </w:rPr>
        <w:t>modalidad</w:t>
      </w:r>
      <w:r w:rsidRPr="00093F39">
        <w:rPr>
          <w:rFonts w:ascii="Palatino Linotype" w:hAnsi="Palatino Linotype"/>
          <w:i/>
          <w:spacing w:val="-3"/>
          <w:sz w:val="22"/>
        </w:rPr>
        <w:t xml:space="preserve"> </w:t>
      </w:r>
      <w:r w:rsidRPr="00093F39">
        <w:rPr>
          <w:rFonts w:ascii="Palatino Linotype" w:hAnsi="Palatino Linotype"/>
          <w:i/>
          <w:sz w:val="22"/>
        </w:rPr>
        <w:t>o formato distinto al</w:t>
      </w:r>
      <w:r w:rsidRPr="00093F39">
        <w:rPr>
          <w:rFonts w:ascii="Palatino Linotype" w:hAnsi="Palatino Linotype"/>
          <w:i/>
          <w:spacing w:val="-3"/>
          <w:sz w:val="22"/>
        </w:rPr>
        <w:t xml:space="preserve"> </w:t>
      </w:r>
      <w:r w:rsidRPr="00093F39">
        <w:rPr>
          <w:rFonts w:ascii="Palatino Linotype" w:hAnsi="Palatino Linotype"/>
          <w:i/>
          <w:sz w:val="22"/>
        </w:rPr>
        <w:t>solicitado;</w:t>
      </w:r>
    </w:p>
    <w:p w14:paraId="722A95E4" w14:textId="77777777" w:rsidR="00DA516A" w:rsidRPr="00093F39" w:rsidRDefault="00DA516A" w:rsidP="00DA516A">
      <w:pPr>
        <w:pStyle w:val="Prrafodelista"/>
        <w:widowControl w:val="0"/>
        <w:numPr>
          <w:ilvl w:val="0"/>
          <w:numId w:val="15"/>
        </w:numPr>
        <w:tabs>
          <w:tab w:val="left" w:pos="1408"/>
        </w:tabs>
        <w:autoSpaceDE w:val="0"/>
        <w:autoSpaceDN w:val="0"/>
        <w:spacing w:before="1"/>
        <w:ind w:left="954" w:right="1290" w:firstLine="0"/>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53"/>
          <w:sz w:val="22"/>
        </w:rPr>
        <w:t xml:space="preserve"> </w:t>
      </w:r>
      <w:r w:rsidRPr="00093F39">
        <w:rPr>
          <w:rFonts w:ascii="Palatino Linotype" w:hAnsi="Palatino Linotype"/>
          <w:i/>
          <w:sz w:val="22"/>
        </w:rPr>
        <w:t>entrega</w:t>
      </w:r>
      <w:r w:rsidRPr="00093F39">
        <w:rPr>
          <w:rFonts w:ascii="Palatino Linotype" w:hAnsi="Palatino Linotype"/>
          <w:i/>
          <w:spacing w:val="53"/>
          <w:sz w:val="22"/>
        </w:rPr>
        <w:t xml:space="preserve"> </w:t>
      </w:r>
      <w:r w:rsidRPr="00093F39">
        <w:rPr>
          <w:rFonts w:ascii="Palatino Linotype" w:hAnsi="Palatino Linotype"/>
          <w:i/>
          <w:sz w:val="22"/>
        </w:rPr>
        <w:t>o</w:t>
      </w:r>
      <w:r w:rsidRPr="00093F39">
        <w:rPr>
          <w:rFonts w:ascii="Palatino Linotype" w:hAnsi="Palatino Linotype"/>
          <w:i/>
          <w:spacing w:val="51"/>
          <w:sz w:val="22"/>
        </w:rPr>
        <w:t xml:space="preserve"> </w:t>
      </w:r>
      <w:r w:rsidRPr="00093F39">
        <w:rPr>
          <w:rFonts w:ascii="Palatino Linotype" w:hAnsi="Palatino Linotype"/>
          <w:i/>
          <w:sz w:val="22"/>
        </w:rPr>
        <w:t>puesta</w:t>
      </w:r>
      <w:r w:rsidRPr="00093F39">
        <w:rPr>
          <w:rFonts w:ascii="Palatino Linotype" w:hAnsi="Palatino Linotype"/>
          <w:i/>
          <w:spacing w:val="53"/>
          <w:sz w:val="22"/>
        </w:rPr>
        <w:t xml:space="preserve"> </w:t>
      </w:r>
      <w:r w:rsidRPr="00093F39">
        <w:rPr>
          <w:rFonts w:ascii="Palatino Linotype" w:hAnsi="Palatino Linotype"/>
          <w:i/>
          <w:sz w:val="22"/>
        </w:rPr>
        <w:t>a</w:t>
      </w:r>
      <w:r w:rsidRPr="00093F39">
        <w:rPr>
          <w:rFonts w:ascii="Palatino Linotype" w:hAnsi="Palatino Linotype"/>
          <w:i/>
          <w:spacing w:val="53"/>
          <w:sz w:val="22"/>
        </w:rPr>
        <w:t xml:space="preserve"> </w:t>
      </w:r>
      <w:r w:rsidRPr="00093F39">
        <w:rPr>
          <w:rFonts w:ascii="Palatino Linotype" w:hAnsi="Palatino Linotype"/>
          <w:i/>
          <w:sz w:val="22"/>
        </w:rPr>
        <w:t>disposición</w:t>
      </w:r>
      <w:r w:rsidRPr="00093F39">
        <w:rPr>
          <w:rFonts w:ascii="Palatino Linotype" w:hAnsi="Palatino Linotype"/>
          <w:i/>
          <w:spacing w:val="53"/>
          <w:sz w:val="22"/>
        </w:rPr>
        <w:t xml:space="preserve"> </w:t>
      </w:r>
      <w:r w:rsidRPr="00093F39">
        <w:rPr>
          <w:rFonts w:ascii="Palatino Linotype" w:hAnsi="Palatino Linotype"/>
          <w:i/>
          <w:sz w:val="22"/>
        </w:rPr>
        <w:t>de</w:t>
      </w:r>
      <w:r w:rsidRPr="00093F39">
        <w:rPr>
          <w:rFonts w:ascii="Palatino Linotype" w:hAnsi="Palatino Linotype"/>
          <w:i/>
          <w:spacing w:val="51"/>
          <w:sz w:val="22"/>
        </w:rPr>
        <w:t xml:space="preserve"> </w:t>
      </w:r>
      <w:r w:rsidRPr="00093F39">
        <w:rPr>
          <w:rFonts w:ascii="Palatino Linotype" w:hAnsi="Palatino Linotype"/>
          <w:i/>
          <w:sz w:val="22"/>
        </w:rPr>
        <w:t>información</w:t>
      </w:r>
      <w:r w:rsidRPr="00093F39">
        <w:rPr>
          <w:rFonts w:ascii="Palatino Linotype" w:hAnsi="Palatino Linotype"/>
          <w:i/>
          <w:spacing w:val="53"/>
          <w:sz w:val="22"/>
        </w:rPr>
        <w:t xml:space="preserve"> </w:t>
      </w:r>
      <w:r w:rsidRPr="00093F39">
        <w:rPr>
          <w:rFonts w:ascii="Palatino Linotype" w:hAnsi="Palatino Linotype"/>
          <w:i/>
          <w:sz w:val="22"/>
        </w:rPr>
        <w:t>en</w:t>
      </w:r>
      <w:r w:rsidRPr="00093F39">
        <w:rPr>
          <w:rFonts w:ascii="Palatino Linotype" w:hAnsi="Palatino Linotype"/>
          <w:i/>
          <w:spacing w:val="51"/>
          <w:sz w:val="22"/>
        </w:rPr>
        <w:t xml:space="preserve"> </w:t>
      </w:r>
      <w:r w:rsidRPr="00093F39">
        <w:rPr>
          <w:rFonts w:ascii="Palatino Linotype" w:hAnsi="Palatino Linotype"/>
          <w:i/>
          <w:sz w:val="22"/>
        </w:rPr>
        <w:t>un</w:t>
      </w:r>
      <w:r w:rsidRPr="00093F39">
        <w:rPr>
          <w:rFonts w:ascii="Palatino Linotype" w:hAnsi="Palatino Linotype"/>
          <w:i/>
          <w:spacing w:val="52"/>
          <w:sz w:val="22"/>
        </w:rPr>
        <w:t xml:space="preserve"> </w:t>
      </w:r>
      <w:r w:rsidRPr="00093F39">
        <w:rPr>
          <w:rFonts w:ascii="Palatino Linotype" w:hAnsi="Palatino Linotype"/>
          <w:i/>
          <w:sz w:val="22"/>
        </w:rPr>
        <w:t>formato</w:t>
      </w:r>
      <w:r w:rsidRPr="00093F39">
        <w:rPr>
          <w:rFonts w:ascii="Palatino Linotype" w:hAnsi="Palatino Linotype"/>
          <w:i/>
          <w:spacing w:val="-52"/>
          <w:sz w:val="22"/>
        </w:rPr>
        <w:t xml:space="preserve"> </w:t>
      </w:r>
      <w:r w:rsidRPr="00093F39">
        <w:rPr>
          <w:rFonts w:ascii="Palatino Linotype" w:hAnsi="Palatino Linotype"/>
          <w:i/>
          <w:sz w:val="22"/>
        </w:rPr>
        <w:t>incomprensible</w:t>
      </w:r>
      <w:r w:rsidRPr="00093F39">
        <w:rPr>
          <w:rFonts w:ascii="Palatino Linotype" w:hAnsi="Palatino Linotype"/>
          <w:i/>
          <w:spacing w:val="-3"/>
          <w:sz w:val="22"/>
        </w:rPr>
        <w:t xml:space="preserve"> </w:t>
      </w:r>
      <w:r w:rsidRPr="00093F39">
        <w:rPr>
          <w:rFonts w:ascii="Palatino Linotype" w:hAnsi="Palatino Linotype"/>
          <w:i/>
          <w:sz w:val="22"/>
        </w:rPr>
        <w:t>y/o no</w:t>
      </w:r>
      <w:r w:rsidRPr="00093F39">
        <w:rPr>
          <w:rFonts w:ascii="Palatino Linotype" w:hAnsi="Palatino Linotype"/>
          <w:i/>
          <w:spacing w:val="-4"/>
          <w:sz w:val="22"/>
        </w:rPr>
        <w:t xml:space="preserve"> </w:t>
      </w:r>
      <w:r w:rsidRPr="00093F39">
        <w:rPr>
          <w:rFonts w:ascii="Palatino Linotype" w:hAnsi="Palatino Linotype"/>
          <w:i/>
          <w:sz w:val="22"/>
        </w:rPr>
        <w:t>accesible para</w:t>
      </w:r>
      <w:r w:rsidRPr="00093F39">
        <w:rPr>
          <w:rFonts w:ascii="Palatino Linotype" w:hAnsi="Palatino Linotype"/>
          <w:i/>
          <w:spacing w:val="-2"/>
          <w:sz w:val="22"/>
        </w:rPr>
        <w:t xml:space="preserve"> </w:t>
      </w:r>
      <w:r w:rsidRPr="00093F39">
        <w:rPr>
          <w:rFonts w:ascii="Palatino Linotype" w:hAnsi="Palatino Linotype"/>
          <w:i/>
          <w:sz w:val="22"/>
        </w:rPr>
        <w:t>el solicitante;</w:t>
      </w:r>
    </w:p>
    <w:p w14:paraId="66C53420" w14:textId="77777777" w:rsidR="00DA516A" w:rsidRPr="00093F39" w:rsidRDefault="00DA516A" w:rsidP="00DA516A">
      <w:pPr>
        <w:pStyle w:val="Prrafodelista"/>
        <w:widowControl w:val="0"/>
        <w:numPr>
          <w:ilvl w:val="0"/>
          <w:numId w:val="15"/>
        </w:numPr>
        <w:tabs>
          <w:tab w:val="left" w:pos="1223"/>
        </w:tabs>
        <w:autoSpaceDE w:val="0"/>
        <w:autoSpaceDN w:val="0"/>
        <w:spacing w:line="296" w:lineRule="exact"/>
        <w:ind w:left="1222" w:hanging="269"/>
        <w:contextualSpacing w:val="0"/>
        <w:rPr>
          <w:rFonts w:ascii="Palatino Linotype" w:hAnsi="Palatino Linotype"/>
          <w:i/>
        </w:rPr>
      </w:pPr>
      <w:r w:rsidRPr="00093F39">
        <w:rPr>
          <w:rFonts w:ascii="Palatino Linotype" w:hAnsi="Palatino Linotype"/>
          <w:i/>
          <w:sz w:val="22"/>
        </w:rPr>
        <w:t>Los</w:t>
      </w:r>
      <w:r w:rsidRPr="00093F39">
        <w:rPr>
          <w:rFonts w:ascii="Palatino Linotype" w:hAnsi="Palatino Linotype"/>
          <w:i/>
          <w:spacing w:val="-2"/>
          <w:sz w:val="22"/>
        </w:rPr>
        <w:t xml:space="preserve"> </w:t>
      </w:r>
      <w:r w:rsidRPr="00093F39">
        <w:rPr>
          <w:rFonts w:ascii="Palatino Linotype" w:hAnsi="Palatino Linotype"/>
          <w:i/>
          <w:sz w:val="22"/>
        </w:rPr>
        <w:t>costos</w:t>
      </w:r>
      <w:r w:rsidRPr="00093F39">
        <w:rPr>
          <w:rFonts w:ascii="Palatino Linotype" w:hAnsi="Palatino Linotype"/>
          <w:i/>
          <w:spacing w:val="-3"/>
          <w:sz w:val="22"/>
        </w:rPr>
        <w:t xml:space="preserve"> </w:t>
      </w:r>
      <w:r w:rsidRPr="00093F39">
        <w:rPr>
          <w:rFonts w:ascii="Palatino Linotype" w:hAnsi="Palatino Linotype"/>
          <w:i/>
          <w:sz w:val="22"/>
        </w:rPr>
        <w:t>o</w:t>
      </w:r>
      <w:r w:rsidRPr="00093F39">
        <w:rPr>
          <w:rFonts w:ascii="Palatino Linotype" w:hAnsi="Palatino Linotype"/>
          <w:i/>
          <w:spacing w:val="-1"/>
          <w:sz w:val="22"/>
        </w:rPr>
        <w:t xml:space="preserve"> </w:t>
      </w:r>
      <w:r w:rsidRPr="00093F39">
        <w:rPr>
          <w:rFonts w:ascii="Palatino Linotype" w:hAnsi="Palatino Linotype"/>
          <w:i/>
          <w:sz w:val="22"/>
        </w:rPr>
        <w:t>tiempos</w:t>
      </w:r>
      <w:r w:rsidRPr="00093F39">
        <w:rPr>
          <w:rFonts w:ascii="Palatino Linotype" w:hAnsi="Palatino Linotype"/>
          <w:i/>
          <w:spacing w:val="-3"/>
          <w:sz w:val="22"/>
        </w:rPr>
        <w:t xml:space="preserve"> </w:t>
      </w:r>
      <w:r w:rsidRPr="00093F39">
        <w:rPr>
          <w:rFonts w:ascii="Palatino Linotype" w:hAnsi="Palatino Linotype"/>
          <w:i/>
          <w:sz w:val="22"/>
        </w:rPr>
        <w:t>de</w:t>
      </w:r>
      <w:r w:rsidRPr="00093F39">
        <w:rPr>
          <w:rFonts w:ascii="Palatino Linotype" w:hAnsi="Palatino Linotype"/>
          <w:i/>
          <w:spacing w:val="-2"/>
          <w:sz w:val="22"/>
        </w:rPr>
        <w:t xml:space="preserve"> </w:t>
      </w:r>
      <w:r w:rsidRPr="00093F39">
        <w:rPr>
          <w:rFonts w:ascii="Palatino Linotype" w:hAnsi="Palatino Linotype"/>
          <w:i/>
          <w:sz w:val="22"/>
        </w:rPr>
        <w:t>entrega</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3"/>
          <w:sz w:val="22"/>
        </w:rPr>
        <w:t xml:space="preserve"> </w:t>
      </w: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información;</w:t>
      </w:r>
    </w:p>
    <w:p w14:paraId="366DA9D5" w14:textId="77777777" w:rsidR="00DA516A" w:rsidRPr="00093F39" w:rsidRDefault="00DA516A" w:rsidP="00DA516A">
      <w:pPr>
        <w:pStyle w:val="Prrafodelista"/>
        <w:widowControl w:val="0"/>
        <w:numPr>
          <w:ilvl w:val="0"/>
          <w:numId w:val="15"/>
        </w:numPr>
        <w:tabs>
          <w:tab w:val="left" w:pos="1297"/>
        </w:tabs>
        <w:autoSpaceDE w:val="0"/>
        <w:autoSpaceDN w:val="0"/>
        <w:spacing w:before="1" w:line="296" w:lineRule="exact"/>
        <w:ind w:left="1296" w:hanging="343"/>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falta</w:t>
      </w:r>
      <w:r w:rsidRPr="00093F39">
        <w:rPr>
          <w:rFonts w:ascii="Palatino Linotype" w:hAnsi="Palatino Linotype"/>
          <w:i/>
          <w:spacing w:val="-2"/>
          <w:sz w:val="22"/>
        </w:rPr>
        <w:t xml:space="preserve"> </w:t>
      </w:r>
      <w:r w:rsidRPr="00093F39">
        <w:rPr>
          <w:rFonts w:ascii="Palatino Linotype" w:hAnsi="Palatino Linotype"/>
          <w:i/>
          <w:sz w:val="22"/>
        </w:rPr>
        <w:t>de</w:t>
      </w:r>
      <w:r w:rsidRPr="00093F39">
        <w:rPr>
          <w:rFonts w:ascii="Palatino Linotype" w:hAnsi="Palatino Linotype"/>
          <w:i/>
          <w:spacing w:val="-2"/>
          <w:sz w:val="22"/>
        </w:rPr>
        <w:t xml:space="preserve"> </w:t>
      </w:r>
      <w:r w:rsidRPr="00093F39">
        <w:rPr>
          <w:rFonts w:ascii="Palatino Linotype" w:hAnsi="Palatino Linotype"/>
          <w:i/>
          <w:sz w:val="22"/>
        </w:rPr>
        <w:t>trámite</w:t>
      </w:r>
      <w:r w:rsidRPr="00093F39">
        <w:rPr>
          <w:rFonts w:ascii="Palatino Linotype" w:hAnsi="Palatino Linotype"/>
          <w:i/>
          <w:spacing w:val="-3"/>
          <w:sz w:val="22"/>
        </w:rPr>
        <w:t xml:space="preserve"> </w:t>
      </w:r>
      <w:r w:rsidRPr="00093F39">
        <w:rPr>
          <w:rFonts w:ascii="Palatino Linotype" w:hAnsi="Palatino Linotype"/>
          <w:i/>
          <w:sz w:val="22"/>
        </w:rPr>
        <w:t>a</w:t>
      </w:r>
      <w:r w:rsidRPr="00093F39">
        <w:rPr>
          <w:rFonts w:ascii="Palatino Linotype" w:hAnsi="Palatino Linotype"/>
          <w:i/>
          <w:spacing w:val="-2"/>
          <w:sz w:val="22"/>
        </w:rPr>
        <w:t xml:space="preserve"> </w:t>
      </w:r>
      <w:r w:rsidRPr="00093F39">
        <w:rPr>
          <w:rFonts w:ascii="Palatino Linotype" w:hAnsi="Palatino Linotype"/>
          <w:i/>
          <w:sz w:val="22"/>
        </w:rPr>
        <w:t>una</w:t>
      </w:r>
      <w:r w:rsidRPr="00093F39">
        <w:rPr>
          <w:rFonts w:ascii="Palatino Linotype" w:hAnsi="Palatino Linotype"/>
          <w:i/>
          <w:spacing w:val="-3"/>
          <w:sz w:val="22"/>
        </w:rPr>
        <w:t xml:space="preserve"> </w:t>
      </w:r>
      <w:r w:rsidRPr="00093F39">
        <w:rPr>
          <w:rFonts w:ascii="Palatino Linotype" w:hAnsi="Palatino Linotype"/>
          <w:i/>
          <w:sz w:val="22"/>
        </w:rPr>
        <w:t>solicitud;</w:t>
      </w:r>
    </w:p>
    <w:p w14:paraId="28193409" w14:textId="77777777" w:rsidR="00DA516A" w:rsidRPr="00093F39" w:rsidRDefault="00DA516A" w:rsidP="00DA516A">
      <w:pPr>
        <w:pStyle w:val="Prrafodelista"/>
        <w:widowControl w:val="0"/>
        <w:numPr>
          <w:ilvl w:val="0"/>
          <w:numId w:val="15"/>
        </w:numPr>
        <w:tabs>
          <w:tab w:val="left" w:pos="1372"/>
        </w:tabs>
        <w:autoSpaceDE w:val="0"/>
        <w:autoSpaceDN w:val="0"/>
        <w:spacing w:line="296" w:lineRule="exact"/>
        <w:ind w:left="1371" w:hanging="418"/>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negativa</w:t>
      </w:r>
      <w:r w:rsidRPr="00093F39">
        <w:rPr>
          <w:rFonts w:ascii="Palatino Linotype" w:hAnsi="Palatino Linotype"/>
          <w:i/>
          <w:spacing w:val="-2"/>
          <w:sz w:val="22"/>
        </w:rPr>
        <w:t xml:space="preserve"> </w:t>
      </w:r>
      <w:r w:rsidRPr="00093F39">
        <w:rPr>
          <w:rFonts w:ascii="Palatino Linotype" w:hAnsi="Palatino Linotype"/>
          <w:i/>
          <w:sz w:val="22"/>
        </w:rPr>
        <w:t>a</w:t>
      </w:r>
      <w:r w:rsidRPr="00093F39">
        <w:rPr>
          <w:rFonts w:ascii="Palatino Linotype" w:hAnsi="Palatino Linotype"/>
          <w:i/>
          <w:spacing w:val="-2"/>
          <w:sz w:val="22"/>
        </w:rPr>
        <w:t xml:space="preserve"> </w:t>
      </w:r>
      <w:r w:rsidRPr="00093F39">
        <w:rPr>
          <w:rFonts w:ascii="Palatino Linotype" w:hAnsi="Palatino Linotype"/>
          <w:i/>
          <w:sz w:val="22"/>
        </w:rPr>
        <w:t>permitir</w:t>
      </w:r>
      <w:r w:rsidRPr="00093F39">
        <w:rPr>
          <w:rFonts w:ascii="Palatino Linotype" w:hAnsi="Palatino Linotype"/>
          <w:i/>
          <w:spacing w:val="-6"/>
          <w:sz w:val="22"/>
        </w:rPr>
        <w:t xml:space="preserve"> </w:t>
      </w:r>
      <w:r w:rsidRPr="00093F39">
        <w:rPr>
          <w:rFonts w:ascii="Palatino Linotype" w:hAnsi="Palatino Linotype"/>
          <w:i/>
          <w:sz w:val="22"/>
        </w:rPr>
        <w:t>la</w:t>
      </w:r>
      <w:r w:rsidRPr="00093F39">
        <w:rPr>
          <w:rFonts w:ascii="Palatino Linotype" w:hAnsi="Palatino Linotype"/>
          <w:i/>
          <w:spacing w:val="-2"/>
          <w:sz w:val="22"/>
        </w:rPr>
        <w:t xml:space="preserve"> </w:t>
      </w:r>
      <w:r w:rsidRPr="00093F39">
        <w:rPr>
          <w:rFonts w:ascii="Palatino Linotype" w:hAnsi="Palatino Linotype"/>
          <w:i/>
          <w:sz w:val="22"/>
        </w:rPr>
        <w:t>consulta</w:t>
      </w:r>
      <w:r w:rsidRPr="00093F39">
        <w:rPr>
          <w:rFonts w:ascii="Palatino Linotype" w:hAnsi="Palatino Linotype"/>
          <w:i/>
          <w:spacing w:val="-2"/>
          <w:sz w:val="22"/>
        </w:rPr>
        <w:t xml:space="preserve"> </w:t>
      </w:r>
      <w:r w:rsidRPr="00093F39">
        <w:rPr>
          <w:rFonts w:ascii="Palatino Linotype" w:hAnsi="Palatino Linotype"/>
          <w:i/>
          <w:sz w:val="22"/>
        </w:rPr>
        <w:t>directa</w:t>
      </w:r>
      <w:r w:rsidRPr="00093F39">
        <w:rPr>
          <w:rFonts w:ascii="Palatino Linotype" w:hAnsi="Palatino Linotype"/>
          <w:i/>
          <w:spacing w:val="-2"/>
          <w:sz w:val="22"/>
        </w:rPr>
        <w:t xml:space="preserve"> </w:t>
      </w:r>
      <w:r w:rsidRPr="00093F39">
        <w:rPr>
          <w:rFonts w:ascii="Palatino Linotype" w:hAnsi="Palatino Linotype"/>
          <w:i/>
          <w:sz w:val="22"/>
        </w:rPr>
        <w:t>de</w:t>
      </w:r>
      <w:r w:rsidRPr="00093F39">
        <w:rPr>
          <w:rFonts w:ascii="Palatino Linotype" w:hAnsi="Palatino Linotype"/>
          <w:i/>
          <w:spacing w:val="-4"/>
          <w:sz w:val="22"/>
        </w:rPr>
        <w:t xml:space="preserve"> </w:t>
      </w:r>
      <w:r w:rsidRPr="00093F39">
        <w:rPr>
          <w:rFonts w:ascii="Palatino Linotype" w:hAnsi="Palatino Linotype"/>
          <w:i/>
          <w:sz w:val="22"/>
        </w:rPr>
        <w:t>la</w:t>
      </w:r>
      <w:r w:rsidRPr="00093F39">
        <w:rPr>
          <w:rFonts w:ascii="Palatino Linotype" w:hAnsi="Palatino Linotype"/>
          <w:i/>
          <w:spacing w:val="-4"/>
          <w:sz w:val="22"/>
        </w:rPr>
        <w:t xml:space="preserve"> </w:t>
      </w:r>
      <w:r w:rsidRPr="00093F39">
        <w:rPr>
          <w:rFonts w:ascii="Palatino Linotype" w:hAnsi="Palatino Linotype"/>
          <w:i/>
          <w:sz w:val="22"/>
        </w:rPr>
        <w:t>información;</w:t>
      </w:r>
    </w:p>
    <w:p w14:paraId="69EE0712" w14:textId="77777777" w:rsidR="00DA516A" w:rsidRPr="00093F39" w:rsidRDefault="00DA516A" w:rsidP="00DA516A">
      <w:pPr>
        <w:pStyle w:val="Prrafodelista"/>
        <w:widowControl w:val="0"/>
        <w:numPr>
          <w:ilvl w:val="0"/>
          <w:numId w:val="15"/>
        </w:numPr>
        <w:tabs>
          <w:tab w:val="left" w:pos="1448"/>
        </w:tabs>
        <w:autoSpaceDE w:val="0"/>
        <w:autoSpaceDN w:val="0"/>
        <w:spacing w:before="1"/>
        <w:ind w:left="954" w:right="1285" w:firstLine="0"/>
        <w:contextualSpacing w:val="0"/>
        <w:rPr>
          <w:rFonts w:ascii="Palatino Linotype" w:hAnsi="Palatino Linotype"/>
          <w:i/>
        </w:rPr>
      </w:pPr>
      <w:r w:rsidRPr="00093F39">
        <w:rPr>
          <w:rFonts w:ascii="Palatino Linotype" w:hAnsi="Palatino Linotype"/>
          <w:i/>
          <w:sz w:val="22"/>
        </w:rPr>
        <w:t>La falta, deficiencia o insuficiencia de la fundamentación y/o motivación en</w:t>
      </w:r>
      <w:r w:rsidRPr="00093F39">
        <w:rPr>
          <w:rFonts w:ascii="Palatino Linotype" w:hAnsi="Palatino Linotype"/>
          <w:i/>
          <w:spacing w:val="-52"/>
          <w:sz w:val="22"/>
        </w:rPr>
        <w:t xml:space="preserve"> </w:t>
      </w:r>
      <w:r w:rsidRPr="00093F39">
        <w:rPr>
          <w:rFonts w:ascii="Palatino Linotype" w:hAnsi="Palatino Linotype"/>
          <w:i/>
          <w:sz w:val="22"/>
        </w:rPr>
        <w:t>la</w:t>
      </w:r>
      <w:r w:rsidRPr="00093F39">
        <w:rPr>
          <w:rFonts w:ascii="Palatino Linotype" w:hAnsi="Palatino Linotype"/>
          <w:i/>
          <w:spacing w:val="-1"/>
          <w:sz w:val="22"/>
        </w:rPr>
        <w:t xml:space="preserve"> </w:t>
      </w:r>
      <w:r w:rsidRPr="00093F39">
        <w:rPr>
          <w:rFonts w:ascii="Palatino Linotype" w:hAnsi="Palatino Linotype"/>
          <w:i/>
          <w:sz w:val="22"/>
        </w:rPr>
        <w:t>respuesta; y</w:t>
      </w:r>
    </w:p>
    <w:p w14:paraId="6B923A84" w14:textId="77777777" w:rsidR="00DA516A" w:rsidRPr="00093F39" w:rsidRDefault="00DA516A" w:rsidP="00DA516A">
      <w:pPr>
        <w:pStyle w:val="Prrafodelista"/>
        <w:widowControl w:val="0"/>
        <w:numPr>
          <w:ilvl w:val="0"/>
          <w:numId w:val="15"/>
        </w:numPr>
        <w:tabs>
          <w:tab w:val="left" w:pos="1444"/>
        </w:tabs>
        <w:autoSpaceDE w:val="0"/>
        <w:autoSpaceDN w:val="0"/>
        <w:spacing w:line="296" w:lineRule="exact"/>
        <w:ind w:left="1443" w:hanging="490"/>
        <w:contextualSpacing w:val="0"/>
        <w:rPr>
          <w:rFonts w:ascii="Palatino Linotype" w:hAnsi="Palatino Linotype"/>
          <w:i/>
        </w:rPr>
      </w:pPr>
      <w:r w:rsidRPr="00093F39">
        <w:rPr>
          <w:rFonts w:ascii="Palatino Linotype" w:hAnsi="Palatino Linotype"/>
          <w:i/>
          <w:sz w:val="22"/>
        </w:rPr>
        <w:t>La</w:t>
      </w:r>
      <w:r w:rsidRPr="00093F39">
        <w:rPr>
          <w:rFonts w:ascii="Palatino Linotype" w:hAnsi="Palatino Linotype"/>
          <w:i/>
          <w:spacing w:val="-3"/>
          <w:sz w:val="22"/>
        </w:rPr>
        <w:t xml:space="preserve"> </w:t>
      </w:r>
      <w:r w:rsidRPr="00093F39">
        <w:rPr>
          <w:rFonts w:ascii="Palatino Linotype" w:hAnsi="Palatino Linotype"/>
          <w:i/>
          <w:sz w:val="22"/>
        </w:rPr>
        <w:t>orientación</w:t>
      </w:r>
      <w:r w:rsidRPr="00093F39">
        <w:rPr>
          <w:rFonts w:ascii="Palatino Linotype" w:hAnsi="Palatino Linotype"/>
          <w:i/>
          <w:spacing w:val="-5"/>
          <w:sz w:val="22"/>
        </w:rPr>
        <w:t xml:space="preserve"> </w:t>
      </w:r>
      <w:r w:rsidRPr="00093F39">
        <w:rPr>
          <w:rFonts w:ascii="Palatino Linotype" w:hAnsi="Palatino Linotype"/>
          <w:i/>
          <w:sz w:val="22"/>
        </w:rPr>
        <w:t>a</w:t>
      </w:r>
      <w:r w:rsidRPr="00093F39">
        <w:rPr>
          <w:rFonts w:ascii="Palatino Linotype" w:hAnsi="Palatino Linotype"/>
          <w:i/>
          <w:spacing w:val="-3"/>
          <w:sz w:val="22"/>
        </w:rPr>
        <w:t xml:space="preserve"> </w:t>
      </w:r>
      <w:r w:rsidRPr="00093F39">
        <w:rPr>
          <w:rFonts w:ascii="Palatino Linotype" w:hAnsi="Palatino Linotype"/>
          <w:i/>
          <w:sz w:val="22"/>
        </w:rPr>
        <w:t>un</w:t>
      </w:r>
      <w:r w:rsidRPr="00093F39">
        <w:rPr>
          <w:rFonts w:ascii="Palatino Linotype" w:hAnsi="Palatino Linotype"/>
          <w:i/>
          <w:spacing w:val="-5"/>
          <w:sz w:val="22"/>
        </w:rPr>
        <w:t xml:space="preserve"> </w:t>
      </w:r>
      <w:r w:rsidRPr="00093F39">
        <w:rPr>
          <w:rFonts w:ascii="Palatino Linotype" w:hAnsi="Palatino Linotype"/>
          <w:i/>
          <w:sz w:val="22"/>
        </w:rPr>
        <w:t>trámite</w:t>
      </w:r>
      <w:r w:rsidRPr="00093F39">
        <w:rPr>
          <w:rFonts w:ascii="Palatino Linotype" w:hAnsi="Palatino Linotype"/>
          <w:i/>
          <w:spacing w:val="-5"/>
          <w:sz w:val="22"/>
        </w:rPr>
        <w:t xml:space="preserve"> </w:t>
      </w:r>
      <w:r w:rsidRPr="00093F39">
        <w:rPr>
          <w:rFonts w:ascii="Palatino Linotype" w:hAnsi="Palatino Linotype"/>
          <w:i/>
          <w:sz w:val="22"/>
        </w:rPr>
        <w:t>específico.</w:t>
      </w:r>
    </w:p>
    <w:p w14:paraId="63DBD941" w14:textId="77777777" w:rsidR="00DA516A" w:rsidRPr="00093F39" w:rsidRDefault="00DA516A" w:rsidP="00DA516A">
      <w:pPr>
        <w:pStyle w:val="Textoindependiente"/>
        <w:spacing w:before="1"/>
        <w:rPr>
          <w:rFonts w:ascii="Palatino Linotype" w:hAnsi="Palatino Linotype"/>
          <w:i/>
          <w:sz w:val="22"/>
        </w:rPr>
      </w:pPr>
    </w:p>
    <w:p w14:paraId="042A83D5" w14:textId="77777777" w:rsidR="00DA516A" w:rsidRPr="00093F39" w:rsidRDefault="00DA516A" w:rsidP="00DA516A">
      <w:pPr>
        <w:spacing w:before="1"/>
        <w:ind w:left="954" w:right="1287"/>
        <w:jc w:val="both"/>
        <w:rPr>
          <w:rFonts w:ascii="Palatino Linotype" w:hAnsi="Palatino Linotype"/>
          <w:i/>
        </w:rPr>
      </w:pPr>
      <w:r w:rsidRPr="00093F39">
        <w:rPr>
          <w:rFonts w:ascii="Palatino Linotype" w:hAnsi="Palatino Linotype"/>
          <w:i/>
          <w:sz w:val="22"/>
        </w:rPr>
        <w:t>La respuesta que den los sujetos obligados derivada de la resolución a un recurso</w:t>
      </w:r>
      <w:r w:rsidRPr="00093F39">
        <w:rPr>
          <w:rFonts w:ascii="Palatino Linotype" w:hAnsi="Palatino Linotype"/>
          <w:i/>
          <w:spacing w:val="-52"/>
          <w:sz w:val="22"/>
        </w:rPr>
        <w:t xml:space="preserve"> </w:t>
      </w:r>
      <w:r w:rsidRPr="00093F39">
        <w:rPr>
          <w:rFonts w:ascii="Palatino Linotype" w:hAnsi="Palatino Linotype"/>
          <w:i/>
          <w:sz w:val="22"/>
        </w:rPr>
        <w:t>de revisión que proceda por las causales señaladas en las fracciones IV, VII, IX,</w:t>
      </w:r>
      <w:r w:rsidRPr="00093F39">
        <w:rPr>
          <w:rFonts w:ascii="Palatino Linotype" w:hAnsi="Palatino Linotype"/>
          <w:i/>
          <w:spacing w:val="1"/>
          <w:sz w:val="22"/>
        </w:rPr>
        <w:t xml:space="preserve"> </w:t>
      </w:r>
      <w:r w:rsidRPr="00093F39">
        <w:rPr>
          <w:rFonts w:ascii="Palatino Linotype" w:hAnsi="Palatino Linotype"/>
          <w:i/>
          <w:sz w:val="22"/>
        </w:rPr>
        <w:t>X, XI y XII es susceptible de ser impugnada de nueva cuenta, mediante recurso</w:t>
      </w:r>
      <w:r w:rsidRPr="00093F39">
        <w:rPr>
          <w:rFonts w:ascii="Palatino Linotype" w:hAnsi="Palatino Linotype"/>
          <w:i/>
          <w:spacing w:val="1"/>
          <w:sz w:val="22"/>
        </w:rPr>
        <w:t xml:space="preserve"> </w:t>
      </w:r>
      <w:r w:rsidRPr="00093F39">
        <w:rPr>
          <w:rFonts w:ascii="Palatino Linotype" w:hAnsi="Palatino Linotype"/>
          <w:i/>
          <w:sz w:val="22"/>
        </w:rPr>
        <w:t>de</w:t>
      </w:r>
      <w:r w:rsidRPr="00093F39">
        <w:rPr>
          <w:rFonts w:ascii="Palatino Linotype" w:hAnsi="Palatino Linotype"/>
          <w:i/>
          <w:spacing w:val="-1"/>
          <w:sz w:val="22"/>
        </w:rPr>
        <w:t xml:space="preserve"> </w:t>
      </w:r>
      <w:r w:rsidRPr="00093F39">
        <w:rPr>
          <w:rFonts w:ascii="Palatino Linotype" w:hAnsi="Palatino Linotype"/>
          <w:i/>
          <w:sz w:val="22"/>
        </w:rPr>
        <w:t>revisión,</w:t>
      </w:r>
      <w:r w:rsidRPr="00093F39">
        <w:rPr>
          <w:rFonts w:ascii="Palatino Linotype" w:hAnsi="Palatino Linotype"/>
          <w:i/>
          <w:spacing w:val="-3"/>
          <w:sz w:val="22"/>
        </w:rPr>
        <w:t xml:space="preserve"> </w:t>
      </w:r>
      <w:r w:rsidRPr="00093F39">
        <w:rPr>
          <w:rFonts w:ascii="Palatino Linotype" w:hAnsi="Palatino Linotype"/>
          <w:i/>
          <w:sz w:val="22"/>
        </w:rPr>
        <w:t>ante</w:t>
      </w:r>
      <w:r w:rsidRPr="00093F39">
        <w:rPr>
          <w:rFonts w:ascii="Palatino Linotype" w:hAnsi="Palatino Linotype"/>
          <w:i/>
          <w:spacing w:val="-2"/>
          <w:sz w:val="22"/>
        </w:rPr>
        <w:t xml:space="preserve"> </w:t>
      </w:r>
      <w:r w:rsidRPr="00093F39">
        <w:rPr>
          <w:rFonts w:ascii="Palatino Linotype" w:hAnsi="Palatino Linotype"/>
          <w:i/>
          <w:sz w:val="22"/>
        </w:rPr>
        <w:t>el</w:t>
      </w:r>
      <w:r w:rsidRPr="00093F39">
        <w:rPr>
          <w:rFonts w:ascii="Palatino Linotype" w:hAnsi="Palatino Linotype"/>
          <w:i/>
          <w:spacing w:val="-1"/>
          <w:sz w:val="22"/>
        </w:rPr>
        <w:t xml:space="preserve"> </w:t>
      </w:r>
      <w:r w:rsidRPr="00093F39">
        <w:rPr>
          <w:rFonts w:ascii="Palatino Linotype" w:hAnsi="Palatino Linotype"/>
          <w:i/>
          <w:sz w:val="22"/>
        </w:rPr>
        <w:t>Instituto.” (Sic)</w:t>
      </w:r>
    </w:p>
    <w:p w14:paraId="0D2AC6C0"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8E63F5" w14:textId="36078C8F"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Siendo </w:t>
      </w:r>
      <w:r w:rsidRPr="00093F39">
        <w:rPr>
          <w:rFonts w:ascii="Palatino Linotype" w:hAnsi="Palatino Linotype"/>
        </w:rPr>
        <w:t>así que dentro de dichas causales no se contempla la de cuando se trate de un</w:t>
      </w:r>
      <w:r w:rsidRPr="00093F39">
        <w:rPr>
          <w:rFonts w:ascii="Palatino Linotype" w:hAnsi="Palatino Linotype"/>
          <w:spacing w:val="1"/>
        </w:rPr>
        <w:t xml:space="preserve"> </w:t>
      </w:r>
      <w:r w:rsidRPr="00093F39">
        <w:rPr>
          <w:rFonts w:ascii="Palatino Linotype" w:hAnsi="Palatino Linotype"/>
        </w:rPr>
        <w:t>derecho</w:t>
      </w:r>
      <w:r w:rsidRPr="00093F39">
        <w:rPr>
          <w:rFonts w:ascii="Palatino Linotype" w:hAnsi="Palatino Linotype"/>
          <w:spacing w:val="-2"/>
        </w:rPr>
        <w:t xml:space="preserve"> </w:t>
      </w:r>
      <w:r w:rsidRPr="00093F39">
        <w:rPr>
          <w:rFonts w:ascii="Palatino Linotype" w:hAnsi="Palatino Linotype"/>
        </w:rPr>
        <w:t>de petición</w:t>
      </w:r>
      <w:r w:rsidRPr="00093F39">
        <w:rPr>
          <w:rFonts w:ascii="Palatino Linotype" w:hAnsi="Palatino Linotype"/>
          <w:spacing w:val="-1"/>
        </w:rPr>
        <w:t xml:space="preserve"> </w:t>
      </w:r>
      <w:r w:rsidRPr="00093F39">
        <w:rPr>
          <w:rFonts w:ascii="Palatino Linotype" w:hAnsi="Palatino Linotype"/>
        </w:rPr>
        <w:t>ejercido por un</w:t>
      </w:r>
      <w:r w:rsidRPr="00093F39">
        <w:rPr>
          <w:rFonts w:ascii="Palatino Linotype" w:hAnsi="Palatino Linotype"/>
          <w:spacing w:val="-2"/>
        </w:rPr>
        <w:t xml:space="preserve"> </w:t>
      </w:r>
      <w:r w:rsidRPr="00093F39">
        <w:rPr>
          <w:rFonts w:ascii="Palatino Linotype" w:hAnsi="Palatino Linotype"/>
        </w:rPr>
        <w:t>gobernado.</w:t>
      </w:r>
    </w:p>
    <w:p w14:paraId="21D406AB"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0AC91C3C" w14:textId="46095DC9"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En tal virtud, </w:t>
      </w:r>
      <w:r w:rsidRPr="00093F39">
        <w:rPr>
          <w:rFonts w:ascii="Palatino Linotype" w:hAnsi="Palatino Linotype"/>
        </w:rPr>
        <w:t>al no actualizarse ninguno de los supuestos aludidos, este Instituto no</w:t>
      </w:r>
      <w:r w:rsidRPr="00093F39">
        <w:rPr>
          <w:rFonts w:ascii="Palatino Linotype" w:hAnsi="Palatino Linotype"/>
          <w:spacing w:val="1"/>
        </w:rPr>
        <w:t xml:space="preserve"> </w:t>
      </w:r>
      <w:r w:rsidRPr="00093F39">
        <w:rPr>
          <w:rFonts w:ascii="Palatino Linotype" w:hAnsi="Palatino Linotype"/>
        </w:rPr>
        <w:t>tiene</w:t>
      </w:r>
      <w:r w:rsidRPr="00093F39">
        <w:rPr>
          <w:rFonts w:ascii="Palatino Linotype" w:hAnsi="Palatino Linotype"/>
          <w:spacing w:val="1"/>
        </w:rPr>
        <w:t xml:space="preserve"> </w:t>
      </w:r>
      <w:r w:rsidRPr="00093F39">
        <w:rPr>
          <w:rFonts w:ascii="Palatino Linotype" w:hAnsi="Palatino Linotype"/>
        </w:rPr>
        <w:t>atribuciones</w:t>
      </w:r>
      <w:r w:rsidRPr="00093F39">
        <w:rPr>
          <w:rFonts w:ascii="Palatino Linotype" w:hAnsi="Palatino Linotype"/>
          <w:spacing w:val="1"/>
        </w:rPr>
        <w:t xml:space="preserve"> </w:t>
      </w:r>
      <w:r w:rsidRPr="00093F39">
        <w:rPr>
          <w:rFonts w:ascii="Palatino Linotype" w:hAnsi="Palatino Linotype"/>
        </w:rPr>
        <w:t>para</w:t>
      </w:r>
      <w:r w:rsidRPr="00093F39">
        <w:rPr>
          <w:rFonts w:ascii="Palatino Linotype" w:hAnsi="Palatino Linotype"/>
          <w:spacing w:val="1"/>
        </w:rPr>
        <w:t xml:space="preserve"> </w:t>
      </w:r>
      <w:r w:rsidRPr="00093F39">
        <w:rPr>
          <w:rFonts w:ascii="Palatino Linotype" w:hAnsi="Palatino Linotype"/>
        </w:rPr>
        <w:t>pronunciarse</w:t>
      </w:r>
      <w:r w:rsidRPr="00093F39">
        <w:rPr>
          <w:rFonts w:ascii="Palatino Linotype" w:hAnsi="Palatino Linotype"/>
          <w:spacing w:val="1"/>
        </w:rPr>
        <w:t xml:space="preserve"> </w:t>
      </w:r>
      <w:r w:rsidRPr="00093F39">
        <w:rPr>
          <w:rFonts w:ascii="Palatino Linotype" w:hAnsi="Palatino Linotype"/>
        </w:rPr>
        <w:t>respecto</w:t>
      </w:r>
      <w:r w:rsidRPr="00093F39">
        <w:rPr>
          <w:rFonts w:ascii="Palatino Linotype" w:hAnsi="Palatino Linotype"/>
          <w:spacing w:val="1"/>
        </w:rPr>
        <w:t xml:space="preserve"> </w:t>
      </w:r>
      <w:r w:rsidRPr="00093F39">
        <w:rPr>
          <w:rFonts w:ascii="Palatino Linotype" w:hAnsi="Palatino Linotype"/>
        </w:rPr>
        <w:t>a</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petición</w:t>
      </w:r>
      <w:r w:rsidRPr="00093F39">
        <w:rPr>
          <w:rFonts w:ascii="Palatino Linotype" w:hAnsi="Palatino Linotype"/>
          <w:spacing w:val="1"/>
        </w:rPr>
        <w:t xml:space="preserve"> </w:t>
      </w:r>
      <w:r w:rsidRPr="00093F39">
        <w:rPr>
          <w:rFonts w:ascii="Palatino Linotype" w:hAnsi="Palatino Linotype"/>
        </w:rPr>
        <w:t>formulada</w:t>
      </w:r>
      <w:r w:rsidRPr="00093F39">
        <w:rPr>
          <w:rFonts w:ascii="Palatino Linotype" w:hAnsi="Palatino Linotype"/>
          <w:spacing w:val="1"/>
        </w:rPr>
        <w:t xml:space="preserve"> </w:t>
      </w:r>
      <w:r w:rsidRPr="00093F39">
        <w:rPr>
          <w:rFonts w:ascii="Palatino Linotype" w:hAnsi="Palatino Linotype"/>
        </w:rPr>
        <w:t>por</w:t>
      </w:r>
      <w:r w:rsidRPr="00093F39">
        <w:rPr>
          <w:rFonts w:ascii="Palatino Linotype" w:hAnsi="Palatino Linotype"/>
          <w:spacing w:val="1"/>
        </w:rPr>
        <w:t xml:space="preserve"> </w:t>
      </w:r>
      <w:r w:rsidRPr="00093F39">
        <w:rPr>
          <w:rFonts w:ascii="Palatino Linotype" w:hAnsi="Palatino Linotype"/>
          <w:b/>
        </w:rPr>
        <w:t>EL</w:t>
      </w:r>
      <w:r w:rsidRPr="00093F39">
        <w:rPr>
          <w:rFonts w:ascii="Palatino Linotype" w:hAnsi="Palatino Linotype"/>
          <w:b/>
          <w:spacing w:val="1"/>
        </w:rPr>
        <w:t xml:space="preserve"> </w:t>
      </w:r>
      <w:r w:rsidRPr="00093F39">
        <w:rPr>
          <w:rFonts w:ascii="Palatino Linotype" w:hAnsi="Palatino Linotype"/>
          <w:b/>
        </w:rPr>
        <w:t>RECURRENTE</w:t>
      </w:r>
      <w:r w:rsidRPr="00093F39">
        <w:rPr>
          <w:rFonts w:ascii="Palatino Linotype" w:hAnsi="Palatino Linotype"/>
        </w:rPr>
        <w:t>, máxime que se trata de cuestionamientos y manifestaciones vertidas</w:t>
      </w:r>
      <w:r w:rsidRPr="00093F39">
        <w:rPr>
          <w:rFonts w:ascii="Palatino Linotype" w:hAnsi="Palatino Linotype"/>
          <w:spacing w:val="1"/>
        </w:rPr>
        <w:t xml:space="preserve"> </w:t>
      </w:r>
      <w:r w:rsidRPr="00093F39">
        <w:rPr>
          <w:rFonts w:ascii="Palatino Linotype" w:hAnsi="Palatino Linotype"/>
        </w:rPr>
        <w:t>por el entonces solicitante que van encaminados a obtener un juicio de valor emitido</w:t>
      </w:r>
      <w:r w:rsidRPr="00093F39">
        <w:rPr>
          <w:rFonts w:ascii="Palatino Linotype" w:hAnsi="Palatino Linotype"/>
          <w:spacing w:val="1"/>
        </w:rPr>
        <w:t xml:space="preserve"> </w:t>
      </w:r>
      <w:r w:rsidRPr="00093F39">
        <w:rPr>
          <w:rFonts w:ascii="Palatino Linotype" w:hAnsi="Palatino Linotype"/>
        </w:rPr>
        <w:t xml:space="preserve">por parte de </w:t>
      </w:r>
      <w:r w:rsidRPr="00093F39">
        <w:rPr>
          <w:rFonts w:ascii="Palatino Linotype" w:hAnsi="Palatino Linotype"/>
          <w:b/>
        </w:rPr>
        <w:t xml:space="preserve">EL SUJETO OBLIGADO </w:t>
      </w:r>
      <w:r w:rsidRPr="00093F39">
        <w:rPr>
          <w:rFonts w:ascii="Palatino Linotype" w:hAnsi="Palatino Linotype"/>
        </w:rPr>
        <w:t>tendente a aclarar un cuestionamiento o una</w:t>
      </w:r>
      <w:r w:rsidRPr="00093F39">
        <w:rPr>
          <w:rFonts w:ascii="Palatino Linotype" w:hAnsi="Palatino Linotype"/>
          <w:spacing w:val="1"/>
        </w:rPr>
        <w:t xml:space="preserve"> </w:t>
      </w:r>
      <w:r w:rsidRPr="00093F39">
        <w:rPr>
          <w:rFonts w:ascii="Palatino Linotype" w:hAnsi="Palatino Linotype"/>
        </w:rPr>
        <w:t>inquietud.</w:t>
      </w:r>
    </w:p>
    <w:p w14:paraId="00B3BF93"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82575F" w14:textId="6DCD22F4" w:rsidR="00DA516A" w:rsidRPr="00093F39" w:rsidRDefault="00DA516A"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Es </w:t>
      </w:r>
      <w:r w:rsidRPr="00093F39">
        <w:rPr>
          <w:rFonts w:ascii="Palatino Linotype" w:hAnsi="Palatino Linotype"/>
        </w:rPr>
        <w:t>así que los argumentos expuestos permiten a este Órgano Garante arribar a que lo</w:t>
      </w:r>
      <w:r w:rsidRPr="00093F39">
        <w:rPr>
          <w:rFonts w:ascii="Palatino Linotype" w:hAnsi="Palatino Linotype"/>
          <w:spacing w:val="1"/>
        </w:rPr>
        <w:t xml:space="preserve"> </w:t>
      </w:r>
      <w:r w:rsidRPr="00093F39">
        <w:rPr>
          <w:rFonts w:ascii="Palatino Linotype" w:hAnsi="Palatino Linotype"/>
        </w:rPr>
        <w:t xml:space="preserve">solicitado por </w:t>
      </w:r>
      <w:r w:rsidRPr="00093F39">
        <w:rPr>
          <w:rFonts w:ascii="Palatino Linotype" w:hAnsi="Palatino Linotype"/>
          <w:b/>
        </w:rPr>
        <w:t xml:space="preserve">EL RECURRENTE </w:t>
      </w:r>
      <w:r w:rsidRPr="00093F39">
        <w:rPr>
          <w:rFonts w:ascii="Palatino Linotype" w:hAnsi="Palatino Linotype"/>
        </w:rPr>
        <w:t>no es materia de acceso a la información pública,</w:t>
      </w:r>
      <w:r w:rsidRPr="00093F39">
        <w:rPr>
          <w:rFonts w:ascii="Palatino Linotype" w:hAnsi="Palatino Linotype"/>
          <w:spacing w:val="1"/>
        </w:rPr>
        <w:t xml:space="preserve"> </w:t>
      </w:r>
      <w:r w:rsidRPr="00093F39">
        <w:rPr>
          <w:rFonts w:ascii="Palatino Linotype" w:hAnsi="Palatino Linotype"/>
        </w:rPr>
        <w:t>motivo</w:t>
      </w:r>
      <w:r w:rsidRPr="00093F39">
        <w:rPr>
          <w:rFonts w:ascii="Palatino Linotype" w:hAnsi="Palatino Linotype"/>
          <w:spacing w:val="1"/>
        </w:rPr>
        <w:t xml:space="preserve"> </w:t>
      </w:r>
      <w:r w:rsidRPr="00093F39">
        <w:rPr>
          <w:rFonts w:ascii="Palatino Linotype" w:hAnsi="Palatino Linotype"/>
        </w:rPr>
        <w:t>por</w:t>
      </w:r>
      <w:r w:rsidRPr="00093F39">
        <w:rPr>
          <w:rFonts w:ascii="Palatino Linotype" w:hAnsi="Palatino Linotype"/>
          <w:spacing w:val="1"/>
        </w:rPr>
        <w:t xml:space="preserve"> </w:t>
      </w:r>
      <w:r w:rsidRPr="00093F39">
        <w:rPr>
          <w:rFonts w:ascii="Palatino Linotype" w:hAnsi="Palatino Linotype"/>
        </w:rPr>
        <w:t>el</w:t>
      </w:r>
      <w:r w:rsidRPr="00093F39">
        <w:rPr>
          <w:rFonts w:ascii="Palatino Linotype" w:hAnsi="Palatino Linotype"/>
          <w:spacing w:val="1"/>
        </w:rPr>
        <w:t xml:space="preserve"> </w:t>
      </w:r>
      <w:r w:rsidRPr="00093F39">
        <w:rPr>
          <w:rFonts w:ascii="Palatino Linotype" w:hAnsi="Palatino Linotype"/>
        </w:rPr>
        <w:t>en</w:t>
      </w:r>
      <w:r w:rsidRPr="00093F39">
        <w:rPr>
          <w:rFonts w:ascii="Palatino Linotype" w:hAnsi="Palatino Linotype"/>
          <w:spacing w:val="1"/>
        </w:rPr>
        <w:t xml:space="preserve"> </w:t>
      </w:r>
      <w:r w:rsidRPr="00093F39">
        <w:rPr>
          <w:rFonts w:ascii="Palatino Linotype" w:hAnsi="Palatino Linotype"/>
        </w:rPr>
        <w:t>términos</w:t>
      </w:r>
      <w:r w:rsidRPr="00093F39">
        <w:rPr>
          <w:rFonts w:ascii="Palatino Linotype" w:hAnsi="Palatino Linotype"/>
          <w:spacing w:val="1"/>
        </w:rPr>
        <w:t xml:space="preserve"> </w:t>
      </w:r>
      <w:r w:rsidRPr="00093F39">
        <w:rPr>
          <w:rFonts w:ascii="Palatino Linotype" w:hAnsi="Palatino Linotype"/>
        </w:rPr>
        <w:t>del</w:t>
      </w:r>
      <w:r w:rsidRPr="00093F39">
        <w:rPr>
          <w:rFonts w:ascii="Palatino Linotype" w:hAnsi="Palatino Linotype"/>
          <w:spacing w:val="1"/>
        </w:rPr>
        <w:t xml:space="preserve"> </w:t>
      </w:r>
      <w:r w:rsidRPr="00093F39">
        <w:rPr>
          <w:rFonts w:ascii="Palatino Linotype" w:hAnsi="Palatino Linotype"/>
        </w:rPr>
        <w:t>diverso</w:t>
      </w:r>
      <w:r w:rsidRPr="00093F39">
        <w:rPr>
          <w:rFonts w:ascii="Palatino Linotype" w:hAnsi="Palatino Linotype"/>
          <w:spacing w:val="1"/>
        </w:rPr>
        <w:t xml:space="preserve"> </w:t>
      </w:r>
      <w:r w:rsidRPr="00093F39">
        <w:rPr>
          <w:rFonts w:ascii="Palatino Linotype" w:hAnsi="Palatino Linotype"/>
        </w:rPr>
        <w:t>artículo</w:t>
      </w:r>
      <w:r w:rsidRPr="00093F39">
        <w:rPr>
          <w:rFonts w:ascii="Palatino Linotype" w:hAnsi="Palatino Linotype"/>
          <w:spacing w:val="1"/>
        </w:rPr>
        <w:t xml:space="preserve"> </w:t>
      </w:r>
      <w:r w:rsidRPr="00093F39">
        <w:rPr>
          <w:rFonts w:ascii="Palatino Linotype" w:hAnsi="Palatino Linotype"/>
        </w:rPr>
        <w:t>191,</w:t>
      </w:r>
      <w:r w:rsidRPr="00093F39">
        <w:rPr>
          <w:rFonts w:ascii="Palatino Linotype" w:hAnsi="Palatino Linotype"/>
          <w:spacing w:val="1"/>
        </w:rPr>
        <w:t xml:space="preserve"> </w:t>
      </w:r>
      <w:r w:rsidRPr="00093F39">
        <w:rPr>
          <w:rFonts w:ascii="Palatino Linotype" w:hAnsi="Palatino Linotype"/>
        </w:rPr>
        <w:t>fracción</w:t>
      </w:r>
      <w:r w:rsidRPr="00093F39">
        <w:rPr>
          <w:rFonts w:ascii="Palatino Linotype" w:hAnsi="Palatino Linotype"/>
          <w:spacing w:val="1"/>
        </w:rPr>
        <w:t xml:space="preserve"> </w:t>
      </w:r>
      <w:r w:rsidRPr="00093F39">
        <w:rPr>
          <w:rFonts w:ascii="Palatino Linotype" w:hAnsi="Palatino Linotype"/>
        </w:rPr>
        <w:t>III</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la</w:t>
      </w:r>
      <w:r w:rsidRPr="00093F39">
        <w:rPr>
          <w:rFonts w:ascii="Palatino Linotype" w:hAnsi="Palatino Linotype"/>
          <w:spacing w:val="1"/>
        </w:rPr>
        <w:t xml:space="preserve"> </w:t>
      </w:r>
      <w:r w:rsidRPr="00093F39">
        <w:rPr>
          <w:rFonts w:ascii="Palatino Linotype" w:hAnsi="Palatino Linotype"/>
        </w:rPr>
        <w:t>Ley</w:t>
      </w:r>
      <w:r w:rsidRPr="00093F39">
        <w:rPr>
          <w:rFonts w:ascii="Palatino Linotype" w:hAnsi="Palatino Linotype"/>
          <w:spacing w:val="1"/>
        </w:rPr>
        <w:t xml:space="preserve"> </w:t>
      </w:r>
      <w:r w:rsidRPr="00093F39">
        <w:rPr>
          <w:rFonts w:ascii="Palatino Linotype" w:hAnsi="Palatino Linotype"/>
        </w:rPr>
        <w:t>de</w:t>
      </w:r>
      <w:r w:rsidRPr="00093F39">
        <w:rPr>
          <w:rFonts w:ascii="Palatino Linotype" w:hAnsi="Palatino Linotype"/>
          <w:spacing w:val="1"/>
        </w:rPr>
        <w:t xml:space="preserve"> </w:t>
      </w:r>
      <w:r w:rsidRPr="00093F39">
        <w:rPr>
          <w:rFonts w:ascii="Palatino Linotype" w:hAnsi="Palatino Linotype"/>
        </w:rPr>
        <w:t>Transparencia y Acceso a la Información Pública del Estado de México y Municipios,</w:t>
      </w:r>
      <w:r w:rsidRPr="00093F39">
        <w:rPr>
          <w:rFonts w:ascii="Palatino Linotype" w:hAnsi="Palatino Linotype"/>
          <w:spacing w:val="1"/>
        </w:rPr>
        <w:t xml:space="preserve"> </w:t>
      </w:r>
      <w:r w:rsidRPr="00093F39">
        <w:rPr>
          <w:rFonts w:ascii="Palatino Linotype" w:hAnsi="Palatino Linotype"/>
        </w:rPr>
        <w:t>lo</w:t>
      </w:r>
      <w:r w:rsidRPr="00093F39">
        <w:rPr>
          <w:rFonts w:ascii="Palatino Linotype" w:hAnsi="Palatino Linotype"/>
          <w:spacing w:val="1"/>
        </w:rPr>
        <w:t xml:space="preserve"> </w:t>
      </w:r>
      <w:r w:rsidRPr="00093F39">
        <w:rPr>
          <w:rFonts w:ascii="Palatino Linotype" w:hAnsi="Palatino Linotype"/>
        </w:rPr>
        <w:t>procedente</w:t>
      </w:r>
      <w:r w:rsidRPr="00093F39">
        <w:rPr>
          <w:rFonts w:ascii="Palatino Linotype" w:hAnsi="Palatino Linotype"/>
          <w:spacing w:val="1"/>
        </w:rPr>
        <w:t xml:space="preserve"> </w:t>
      </w:r>
      <w:r w:rsidRPr="00093F39">
        <w:rPr>
          <w:rFonts w:ascii="Palatino Linotype" w:hAnsi="Palatino Linotype"/>
        </w:rPr>
        <w:t>es</w:t>
      </w:r>
      <w:r w:rsidRPr="00093F39">
        <w:rPr>
          <w:rFonts w:ascii="Palatino Linotype" w:hAnsi="Palatino Linotype"/>
          <w:spacing w:val="1"/>
        </w:rPr>
        <w:t xml:space="preserve"> </w:t>
      </w:r>
      <w:r w:rsidRPr="00093F39">
        <w:rPr>
          <w:rFonts w:ascii="Palatino Linotype" w:hAnsi="Palatino Linotype"/>
          <w:b/>
        </w:rPr>
        <w:t>SOBRESEER,</w:t>
      </w:r>
      <w:r w:rsidRPr="00093F39">
        <w:rPr>
          <w:rFonts w:ascii="Palatino Linotype" w:hAnsi="Palatino Linotype"/>
          <w:b/>
          <w:spacing w:val="1"/>
        </w:rPr>
        <w:t xml:space="preserve"> </w:t>
      </w:r>
      <w:r w:rsidRPr="00093F39">
        <w:rPr>
          <w:rFonts w:ascii="Palatino Linotype" w:hAnsi="Palatino Linotype"/>
        </w:rPr>
        <w:t>el recurso de revisión,</w:t>
      </w:r>
      <w:r w:rsidRPr="00093F39">
        <w:rPr>
          <w:rFonts w:ascii="Palatino Linotype" w:hAnsi="Palatino Linotype"/>
          <w:spacing w:val="1"/>
        </w:rPr>
        <w:t xml:space="preserve"> </w:t>
      </w:r>
      <w:r w:rsidRPr="00093F39">
        <w:rPr>
          <w:rFonts w:ascii="Palatino Linotype" w:hAnsi="Palatino Linotype"/>
        </w:rPr>
        <w:t>por</w:t>
      </w:r>
      <w:r w:rsidRPr="00093F39">
        <w:rPr>
          <w:rFonts w:ascii="Palatino Linotype" w:hAnsi="Palatino Linotype"/>
          <w:spacing w:val="1"/>
        </w:rPr>
        <w:t xml:space="preserve"> </w:t>
      </w:r>
      <w:r w:rsidRPr="00093F39">
        <w:rPr>
          <w:rFonts w:ascii="Palatino Linotype" w:hAnsi="Palatino Linotype"/>
        </w:rPr>
        <w:t>resultar</w:t>
      </w:r>
      <w:r w:rsidRPr="00093F39">
        <w:rPr>
          <w:rFonts w:ascii="Palatino Linotype" w:hAnsi="Palatino Linotype"/>
          <w:spacing w:val="1"/>
        </w:rPr>
        <w:t xml:space="preserve"> </w:t>
      </w:r>
      <w:r w:rsidRPr="00093F39">
        <w:rPr>
          <w:rFonts w:ascii="Palatino Linotype" w:hAnsi="Palatino Linotype"/>
        </w:rPr>
        <w:t>improcedente</w:t>
      </w:r>
      <w:r w:rsidRPr="00093F39">
        <w:rPr>
          <w:rFonts w:ascii="Palatino Linotype" w:hAnsi="Palatino Linotype"/>
          <w:spacing w:val="-1"/>
        </w:rPr>
        <w:t xml:space="preserve"> </w:t>
      </w:r>
      <w:r w:rsidRPr="00093F39">
        <w:rPr>
          <w:rFonts w:ascii="Palatino Linotype" w:hAnsi="Palatino Linotype"/>
        </w:rPr>
        <w:t>el recurso</w:t>
      </w:r>
      <w:r w:rsidRPr="00093F39">
        <w:rPr>
          <w:rFonts w:ascii="Palatino Linotype" w:hAnsi="Palatino Linotype"/>
          <w:spacing w:val="-1"/>
        </w:rPr>
        <w:t xml:space="preserve"> </w:t>
      </w:r>
      <w:r w:rsidRPr="00093F39">
        <w:rPr>
          <w:rFonts w:ascii="Palatino Linotype" w:hAnsi="Palatino Linotype"/>
        </w:rPr>
        <w:t>de revisión</w:t>
      </w:r>
      <w:r w:rsidRPr="00093F39">
        <w:rPr>
          <w:rFonts w:ascii="Palatino Linotype" w:hAnsi="Palatino Linotype"/>
          <w:spacing w:val="-1"/>
        </w:rPr>
        <w:t xml:space="preserve"> </w:t>
      </w:r>
      <w:r w:rsidRPr="00093F39">
        <w:rPr>
          <w:rFonts w:ascii="Palatino Linotype" w:hAnsi="Palatino Linotype"/>
        </w:rPr>
        <w:t>al</w:t>
      </w:r>
      <w:r w:rsidRPr="00093F39">
        <w:rPr>
          <w:rFonts w:ascii="Palatino Linotype" w:hAnsi="Palatino Linotype"/>
          <w:spacing w:val="-2"/>
        </w:rPr>
        <w:t xml:space="preserve"> </w:t>
      </w:r>
      <w:r w:rsidRPr="00093F39">
        <w:rPr>
          <w:rFonts w:ascii="Palatino Linotype" w:hAnsi="Palatino Linotype"/>
        </w:rPr>
        <w:t>rubro</w:t>
      </w:r>
      <w:r w:rsidRPr="00093F39">
        <w:rPr>
          <w:rFonts w:ascii="Palatino Linotype" w:hAnsi="Palatino Linotype"/>
          <w:spacing w:val="-2"/>
        </w:rPr>
        <w:t xml:space="preserve"> </w:t>
      </w:r>
      <w:r w:rsidRPr="00093F39">
        <w:rPr>
          <w:rFonts w:ascii="Palatino Linotype" w:hAnsi="Palatino Linotype"/>
        </w:rPr>
        <w:t>anotado, de acuerdo al artículo 192 fracción IV de la misma Ley,</w:t>
      </w:r>
    </w:p>
    <w:p w14:paraId="4B7C323B" w14:textId="77777777" w:rsidR="00DA516A" w:rsidRPr="00093F39" w:rsidRDefault="00DA516A" w:rsidP="00DA516A">
      <w:pPr>
        <w:rPr>
          <w:rFonts w:ascii="Palatino Linotype" w:eastAsia="Calibri" w:hAnsi="Palatino Linotype" w:cs="Arial"/>
          <w:color w:val="000000" w:themeColor="text1"/>
          <w:lang w:val="es-ES"/>
        </w:rPr>
      </w:pPr>
    </w:p>
    <w:p w14:paraId="5129C297" w14:textId="261EB634" w:rsidR="007B089C" w:rsidRPr="00093F39" w:rsidRDefault="007B089C" w:rsidP="007B089C">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Ahora bien, </w:t>
      </w:r>
      <w:r w:rsidRPr="00093F39">
        <w:rPr>
          <w:rFonts w:ascii="Palatino Linotype" w:hAnsi="Palatino Linotype"/>
          <w:lang w:eastAsia="es-MX"/>
        </w:rPr>
        <w:t xml:space="preserve">no pasa desapercibido para el Pleno de este Instituto el hecho de que el recurrente no precisó la temporalidad de entrega de la información, situación que no es limitante para que el Pleno determine que el plazo de búsqueda y entrega de la información; sirve de sustento a lo anterior el criterio número 3/19 emitido por </w:t>
      </w:r>
      <w:r w:rsidRPr="00093F39">
        <w:rPr>
          <w:rFonts w:ascii="Palatino Linotype" w:hAnsi="Palatino Linotype"/>
          <w:lang w:eastAsia="es-MX"/>
        </w:rPr>
        <w:lastRenderedPageBreak/>
        <w:t xml:space="preserve">el </w:t>
      </w:r>
      <w:r w:rsidRPr="00093F39">
        <w:rPr>
          <w:rFonts w:ascii="Palatino Linotype" w:hAnsi="Palatino Linotype" w:cs="Arial"/>
        </w:rPr>
        <w:t>Instituto Nacional de Transparencia, Acceso a la Información y Protección de Datos Personales</w:t>
      </w:r>
      <w:r w:rsidRPr="00093F39">
        <w:rPr>
          <w:rFonts w:ascii="Palatino Linotype" w:hAnsi="Palatino Linotype"/>
          <w:lang w:eastAsia="es-MX"/>
        </w:rPr>
        <w:t>, cuyo texto y sentido literal es el siguiente:</w:t>
      </w:r>
    </w:p>
    <w:p w14:paraId="783A381D" w14:textId="77777777" w:rsidR="007B089C" w:rsidRPr="00093F39" w:rsidRDefault="007B089C" w:rsidP="007B089C">
      <w:pPr>
        <w:pStyle w:val="Prrafodelista"/>
        <w:rPr>
          <w:rFonts w:ascii="Palatino Linotype" w:eastAsia="Calibri" w:hAnsi="Palatino Linotype" w:cs="Arial"/>
          <w:color w:val="000000" w:themeColor="text1"/>
          <w:lang w:val="es-ES"/>
        </w:rPr>
      </w:pPr>
    </w:p>
    <w:p w14:paraId="28FE5750" w14:textId="77777777" w:rsidR="007B089C" w:rsidRPr="00093F39" w:rsidRDefault="007B089C" w:rsidP="007B089C">
      <w:pPr>
        <w:spacing w:before="1" w:line="360" w:lineRule="auto"/>
        <w:ind w:left="567" w:right="567"/>
        <w:jc w:val="both"/>
        <w:rPr>
          <w:rFonts w:ascii="Palatino Linotype" w:hAnsi="Palatino Linotype"/>
          <w:i/>
          <w:lang w:eastAsia="es-MX"/>
        </w:rPr>
      </w:pPr>
      <w:r w:rsidRPr="00093F39">
        <w:rPr>
          <w:rFonts w:ascii="Palatino Linotype" w:hAnsi="Palatino Linotype"/>
          <w:b/>
          <w:bCs/>
          <w:i/>
          <w:lang w:eastAsia="es-MX"/>
        </w:rPr>
        <w:t>“</w:t>
      </w:r>
      <w:r w:rsidRPr="00093F39">
        <w:rPr>
          <w:rFonts w:ascii="Palatino Linotype" w:eastAsia="Arial" w:hAnsi="Palatino Linotype" w:cs="Arial"/>
          <w:b/>
          <w:i/>
        </w:rPr>
        <w:t xml:space="preserve">Periodo de búsqueda de la información. </w:t>
      </w:r>
      <w:r w:rsidRPr="00093F39">
        <w:rPr>
          <w:rFonts w:ascii="Palatino Linotype" w:eastAsia="Arial" w:hAnsi="Palatino Linotype" w:cs="Arial"/>
          <w:i/>
        </w:rPr>
        <w:t>En el supuesto de que el particular no haya señalado el periodo respecto del cual requiere la información, o bien, de la solicitud presentada no se adviertan elementos que permitan identificarlo, deberá considerarse, para efectos de la búsqueda de la información, que el requerimiento se refiere al año inmediato anterior, contado a partir de la fecha en que se presentó la solicitud.</w:t>
      </w:r>
      <w:r w:rsidRPr="00093F39">
        <w:rPr>
          <w:rFonts w:ascii="Palatino Linotype" w:hAnsi="Palatino Linotype"/>
          <w:i/>
          <w:lang w:eastAsia="es-MX"/>
        </w:rPr>
        <w:t>”</w:t>
      </w:r>
    </w:p>
    <w:p w14:paraId="4A1AE8DB" w14:textId="77777777" w:rsidR="007B089C" w:rsidRPr="00093F39" w:rsidRDefault="007B089C" w:rsidP="007B089C">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ABDD7A1" w14:textId="77777777" w:rsidR="00E269ED" w:rsidRPr="00093F39" w:rsidRDefault="00E269ED" w:rsidP="00E269ED"/>
    <w:p w14:paraId="5D85A6EF" w14:textId="58176756" w:rsidR="00F45BE1" w:rsidRPr="00093F39" w:rsidRDefault="00E4139E" w:rsidP="00DB2BFB">
      <w:pPr>
        <w:pStyle w:val="Ttulo2"/>
        <w:rPr>
          <w:rFonts w:ascii="Palatino Linotype" w:hAnsi="Palatino Linotype"/>
          <w:b/>
          <w:color w:val="000000" w:themeColor="text1"/>
          <w:sz w:val="24"/>
          <w:lang w:val="es-ES"/>
        </w:rPr>
      </w:pPr>
      <w:bookmarkStart w:id="46" w:name="_Toc67589400"/>
      <w:r w:rsidRPr="00093F39">
        <w:rPr>
          <w:rFonts w:ascii="Palatino Linotype" w:hAnsi="Palatino Linotype"/>
          <w:b/>
          <w:color w:val="000000" w:themeColor="text1"/>
          <w:sz w:val="24"/>
          <w:lang w:val="es-ES"/>
        </w:rPr>
        <w:t>SEXTO</w:t>
      </w:r>
      <w:r w:rsidR="00DB2BFB" w:rsidRPr="00093F39">
        <w:rPr>
          <w:rFonts w:ascii="Palatino Linotype" w:hAnsi="Palatino Linotype"/>
          <w:b/>
          <w:color w:val="000000" w:themeColor="text1"/>
          <w:sz w:val="24"/>
          <w:lang w:val="es-ES"/>
        </w:rPr>
        <w:t>. De la elaboración de la Versión Pública.</w:t>
      </w:r>
      <w:bookmarkEnd w:id="46"/>
    </w:p>
    <w:p w14:paraId="1B023B09" w14:textId="77777777" w:rsidR="00DB2BFB" w:rsidRPr="00093F39" w:rsidRDefault="00DB2BFB" w:rsidP="00F45BE1">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59DDA4A3" w14:textId="7B59E31C" w:rsidR="009C0523"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Como </w:t>
      </w:r>
      <w:r w:rsidRPr="00093F39">
        <w:rPr>
          <w:rFonts w:ascii="Palatino Linotype" w:eastAsia="Calibri" w:hAnsi="Palatino Linotype" w:cs="Arial"/>
          <w:szCs w:val="22"/>
          <w:lang w:val="es-ES" w:eastAsia="es-MX"/>
        </w:rPr>
        <w:t xml:space="preserve">ya se ha señalado en el considerando anterior el </w:t>
      </w:r>
      <w:r w:rsidRPr="00093F39">
        <w:rPr>
          <w:rFonts w:ascii="Palatino Linotype" w:eastAsia="Calibri" w:hAnsi="Palatino Linotype" w:cs="Arial"/>
          <w:b/>
          <w:szCs w:val="22"/>
          <w:lang w:val="es-ES" w:eastAsia="es-MX"/>
        </w:rPr>
        <w:t>SUJETO OBLIGADO,</w:t>
      </w:r>
      <w:r w:rsidRPr="00093F39">
        <w:rPr>
          <w:rFonts w:ascii="Palatino Linotype" w:eastAsia="Calibri" w:hAnsi="Palatino Linotype" w:cs="Arial"/>
          <w:szCs w:val="22"/>
          <w:lang w:val="es-ES" w:eastAsia="es-MX"/>
        </w:rPr>
        <w:t xml:space="preserve"> deberá entregar </w:t>
      </w:r>
      <w:r w:rsidR="006661DA" w:rsidRPr="00093F39">
        <w:rPr>
          <w:rFonts w:ascii="Palatino Linotype" w:hAnsi="Palatino Linotype" w:cs="Arial"/>
        </w:rPr>
        <w:t>Recibos de Nómina</w:t>
      </w:r>
      <w:r w:rsidRPr="00093F39">
        <w:rPr>
          <w:rFonts w:ascii="Palatino Linotype" w:hAnsi="Palatino Linotype" w:cs="Arial"/>
        </w:rPr>
        <w:t xml:space="preserve">. </w:t>
      </w:r>
      <w:r w:rsidRPr="00093F39">
        <w:rPr>
          <w:rFonts w:ascii="Palatino Linotype" w:eastAsia="Calibri" w:hAnsi="Palatino Linotype" w:cs="Arial"/>
          <w:szCs w:val="22"/>
          <w:lang w:val="es-ES" w:eastAsia="es-MX"/>
        </w:rPr>
        <w:t>Documentos en los que, de ser el caso que contengan datos personales que deban de ser clasificados como confidenciales, se protegerán mediante una versión pública</w:t>
      </w:r>
      <w:r w:rsidRPr="00093F39">
        <w:rPr>
          <w:rFonts w:ascii="Palatino Linotype" w:hAnsi="Palatino Linotype" w:cs="Arial"/>
          <w:color w:val="222222"/>
          <w:szCs w:val="22"/>
          <w:lang w:val="es-ES" w:eastAsia="es-MX"/>
        </w:rPr>
        <w:t xml:space="preserve"> que deje a la vista los datos que ofrezcan la información requerida.</w:t>
      </w:r>
    </w:p>
    <w:p w14:paraId="60D6C06B" w14:textId="77777777" w:rsidR="001D078D" w:rsidRPr="00093F39" w:rsidRDefault="001D078D"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67EAA427" w14:textId="49DC837F" w:rsidR="006D0FA7" w:rsidRPr="00093F39" w:rsidRDefault="006D0FA7" w:rsidP="00796C92">
      <w:pPr>
        <w:pStyle w:val="Prrafodelista"/>
        <w:numPr>
          <w:ilvl w:val="1"/>
          <w:numId w:val="3"/>
        </w:numPr>
        <w:tabs>
          <w:tab w:val="left" w:pos="426"/>
          <w:tab w:val="left" w:pos="567"/>
        </w:tabs>
        <w:spacing w:line="360" w:lineRule="auto"/>
        <w:jc w:val="both"/>
        <w:rPr>
          <w:rFonts w:ascii="Palatino Linotype" w:eastAsia="Calibri" w:hAnsi="Palatino Linotype" w:cs="Arial"/>
          <w:b/>
          <w:color w:val="000000" w:themeColor="text1"/>
          <w:lang w:val="es-ES"/>
        </w:rPr>
      </w:pPr>
      <w:r w:rsidRPr="00093F39">
        <w:rPr>
          <w:rFonts w:ascii="Palatino Linotype" w:eastAsia="Calibri" w:hAnsi="Palatino Linotype" w:cs="Arial"/>
          <w:b/>
          <w:color w:val="000000" w:themeColor="text1"/>
          <w:lang w:val="es-ES"/>
        </w:rPr>
        <w:t>Requisitos Previos.</w:t>
      </w:r>
    </w:p>
    <w:p w14:paraId="073F7323" w14:textId="77777777" w:rsidR="009C0523" w:rsidRPr="00093F39" w:rsidRDefault="009C0523" w:rsidP="009C0523">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C520364" w14:textId="776FE491" w:rsidR="009C0523"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lastRenderedPageBreak/>
        <w:t xml:space="preserve">El </w:t>
      </w:r>
      <w:r w:rsidRPr="00093F39">
        <w:rPr>
          <w:rFonts w:ascii="Palatino Linotype" w:hAnsi="Palatino Linotype" w:cs="Arial"/>
        </w:rPr>
        <w:t>artículo 122 de la Ley en materia señala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Al hacerlo tienen que precisar de qué información se trata que forme parte de algún documento señalando el supuesto de clasificación.</w:t>
      </w:r>
    </w:p>
    <w:p w14:paraId="1AA08AAF" w14:textId="77777777" w:rsidR="006D0FA7" w:rsidRPr="00093F39" w:rsidRDefault="006D0FA7"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BF526BB" w14:textId="6045920C" w:rsidR="006D0FA7"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Además, </w:t>
      </w:r>
      <w:r w:rsidRPr="00093F39">
        <w:rPr>
          <w:rFonts w:ascii="Palatino Linotype" w:hAnsi="Palatino Linotype" w:cs="Arial"/>
        </w:rPr>
        <w:t>se debe señalar el procedimiento, de los tres que establece el artículo 132 Ley en comento por el que se realiza dicha clasificación, a saber, cuando se atiende una solicitud de acceso a la información, porque lo determina una autoridad competente o porque se va a generar una versión pública para cumplir con sus obligaciones.</w:t>
      </w:r>
    </w:p>
    <w:p w14:paraId="26DB8E88" w14:textId="77777777" w:rsidR="006D0FA7" w:rsidRPr="00093F39" w:rsidRDefault="006D0FA7" w:rsidP="006D0FA7">
      <w:pPr>
        <w:pStyle w:val="Prrafodelista"/>
        <w:rPr>
          <w:rFonts w:ascii="Palatino Linotype" w:eastAsia="Calibri" w:hAnsi="Palatino Linotype" w:cs="Arial"/>
          <w:color w:val="000000" w:themeColor="text1"/>
          <w:lang w:val="es-ES"/>
        </w:rPr>
      </w:pPr>
    </w:p>
    <w:p w14:paraId="50885D56" w14:textId="0DD410D4" w:rsidR="006D0FA7"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El último </w:t>
      </w:r>
      <w:r w:rsidRPr="00093F39">
        <w:rPr>
          <w:rFonts w:ascii="Palatino Linotype" w:hAnsi="Palatino Linotype" w:cs="Arial"/>
        </w:rPr>
        <w:t>de estos requisitos previos consiste en que no se pueden emitir acuerdos de carácter general ni particular, según lo dispone el artículo 134 de la Ley en materia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5EB6078" w14:textId="77777777" w:rsidR="001F5D98" w:rsidRPr="00093F39" w:rsidRDefault="001F5D98" w:rsidP="001F5D9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0E5AE07" w14:textId="24D30766" w:rsidR="006D0FA7" w:rsidRPr="00093F39" w:rsidRDefault="006D0FA7" w:rsidP="006D0FA7">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rPr>
      </w:pPr>
      <w:r w:rsidRPr="00093F39">
        <w:rPr>
          <w:rFonts w:ascii="Palatino Linotype" w:eastAsia="Calibri" w:hAnsi="Palatino Linotype" w:cs="Arial"/>
          <w:b/>
          <w:color w:val="000000" w:themeColor="text1"/>
          <w:lang w:val="es-ES"/>
        </w:rPr>
        <w:lastRenderedPageBreak/>
        <w:t>b. Supuesto de clasificación.</w:t>
      </w:r>
    </w:p>
    <w:p w14:paraId="4ECFA1E8" w14:textId="77777777" w:rsidR="006D0FA7" w:rsidRPr="00093F39" w:rsidRDefault="006D0FA7" w:rsidP="006D0FA7">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rPr>
      </w:pPr>
    </w:p>
    <w:p w14:paraId="010FF2AD" w14:textId="77777777" w:rsidR="006D0FA7"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Cuando un documento </w:t>
      </w:r>
      <w:r w:rsidRPr="00093F39">
        <w:rPr>
          <w:rFonts w:ascii="Palatino Linotype" w:eastAsia="Calibri" w:hAnsi="Palatino Linotype" w:cs="Arial"/>
          <w:szCs w:val="22"/>
          <w:lang w:val="es-ES" w:eastAsia="es-MX"/>
        </w:rPr>
        <w:t>requerido contiene datos persónales susceptible de clasificarse como confidencial, resulta procedente dicha clasificación conforme a lo señalado por los artículos 3 fracciones IX, XX, XXI y XLV; 91, 137 y 143 fracción I de la Ley de Transparencia y Acceso a la Información Pública del Estado de México y Municipios.</w:t>
      </w:r>
    </w:p>
    <w:p w14:paraId="02686223" w14:textId="77777777" w:rsidR="006D0FA7" w:rsidRPr="00093F39" w:rsidRDefault="006D0FA7" w:rsidP="00BE6BFD">
      <w:pPr>
        <w:autoSpaceDE w:val="0"/>
        <w:autoSpaceDN w:val="0"/>
        <w:adjustRightInd w:val="0"/>
        <w:spacing w:after="160" w:line="360" w:lineRule="auto"/>
        <w:ind w:left="567" w:right="567"/>
        <w:jc w:val="both"/>
        <w:rPr>
          <w:rFonts w:ascii="Palatino Linotype" w:hAnsi="Palatino Linotype" w:cs="Arial"/>
          <w:i/>
          <w:sz w:val="22"/>
        </w:rPr>
      </w:pPr>
      <w:r w:rsidRPr="00093F39">
        <w:rPr>
          <w:rFonts w:ascii="Palatino Linotype" w:hAnsi="Palatino Linotype" w:cs="Arial"/>
          <w:b/>
          <w:bCs/>
          <w:i/>
          <w:sz w:val="22"/>
        </w:rPr>
        <w:t xml:space="preserve">Artículo 3. </w:t>
      </w:r>
      <w:r w:rsidRPr="00093F39">
        <w:rPr>
          <w:rFonts w:ascii="Palatino Linotype" w:hAnsi="Palatino Linotype" w:cs="Arial"/>
          <w:i/>
          <w:sz w:val="22"/>
        </w:rPr>
        <w:t>Para los efectos de la presente Ley se entenderá por:</w:t>
      </w:r>
    </w:p>
    <w:p w14:paraId="79898345" w14:textId="77777777" w:rsidR="006D0FA7" w:rsidRPr="00093F39"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 xml:space="preserve"> (…)</w:t>
      </w:r>
    </w:p>
    <w:p w14:paraId="2B7DF4DE" w14:textId="77777777" w:rsidR="006D0FA7" w:rsidRPr="00093F39"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IX. Datos personales: La información concerniente a una persona, identificada o identificable según lo dispuesto por la Ley de Protección de Datos Personales del Estado de México;</w:t>
      </w:r>
    </w:p>
    <w:p w14:paraId="1A27AA5D" w14:textId="77777777" w:rsidR="006D0FA7" w:rsidRPr="00093F39"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w:t>
      </w:r>
    </w:p>
    <w:p w14:paraId="7EBF70B9" w14:textId="77777777" w:rsidR="006D0FA7" w:rsidRPr="00093F39" w:rsidRDefault="006D0FA7" w:rsidP="00BE6BFD">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XX. Información clasificada: Aquella considerada por la presente Ley como reservada o confidencial;</w:t>
      </w:r>
    </w:p>
    <w:p w14:paraId="780C5C85"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XXI. Información confidencial: Se considera como información confidencial los secretos bancario, fiduciario, industrial, comercial, fiscal, bursátil y postal, cuya titularidad</w:t>
      </w:r>
      <w:r w:rsidRPr="00093F39">
        <w:rPr>
          <w:rFonts w:ascii="Palatino Linotype" w:eastAsia="Calibri" w:hAnsi="Palatino Linotype" w:cs="Arial"/>
          <w:color w:val="000000" w:themeColor="text1"/>
          <w:lang w:val="es-ES"/>
        </w:rPr>
        <w:t xml:space="preserve"> </w:t>
      </w:r>
      <w:r w:rsidRPr="00093F39">
        <w:rPr>
          <w:rFonts w:ascii="Palatino Linotype" w:eastAsia="Calibri" w:hAnsi="Palatino Linotype" w:cs="Arial"/>
          <w:i/>
          <w:sz w:val="22"/>
          <w:szCs w:val="22"/>
          <w:lang w:val="es-ES" w:eastAsia="es-MX"/>
        </w:rPr>
        <w:t>corresponda a particulares, sujetos de derecho internacional o a sujetos obligados cuando no involucren el ejercicio de recursos públicos;</w:t>
      </w:r>
    </w:p>
    <w:p w14:paraId="0D464372"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w:t>
      </w:r>
    </w:p>
    <w:p w14:paraId="5B9619E5"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lastRenderedPageBreak/>
        <w:t>XLV. Versión pública: Documento en el que se elimine, suprime o borra la información clasificada como reservada o confidencial para permitir su acceso.</w:t>
      </w:r>
    </w:p>
    <w:p w14:paraId="286C49D9"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w:t>
      </w:r>
    </w:p>
    <w:p w14:paraId="5D59D3A3"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Artículo 91. El acceso a la información pública será restringido excepcionalmente, cuando ésta sea clasificada como reservada o confidencial.</w:t>
      </w:r>
    </w:p>
    <w:p w14:paraId="5A18EAD5"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w:t>
      </w:r>
    </w:p>
    <w:p w14:paraId="08F5C653"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Artículo 137. 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de manera genérica y fundando y motivando su clasificación.</w:t>
      </w:r>
    </w:p>
    <w:p w14:paraId="57C60291"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w:t>
      </w:r>
    </w:p>
    <w:p w14:paraId="625D5927"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Artículo 143. Para los efectos de esta Ley se considera información confidencial, la clasificada como tal, de manera permanente, por su naturaleza, cuando:</w:t>
      </w:r>
    </w:p>
    <w:p w14:paraId="32321D43"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I. Se refiera a la información privada y los datos personales concernientes a una persona física o jurídico colectiva identificada o identificable;</w:t>
      </w:r>
    </w:p>
    <w:p w14:paraId="479962FD"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t>La información confidencial no estará sujeta a temporalidad alguna y sólo podrán tener acceso a ella los titulares de la misma, sus representantes y los servidores públicos facultados para ello.</w:t>
      </w:r>
    </w:p>
    <w:p w14:paraId="18CFFADD" w14:textId="77777777" w:rsidR="006D0FA7" w:rsidRPr="00093F39" w:rsidRDefault="006D0FA7" w:rsidP="006D0FA7">
      <w:pPr>
        <w:autoSpaceDE w:val="0"/>
        <w:autoSpaceDN w:val="0"/>
        <w:adjustRightInd w:val="0"/>
        <w:spacing w:after="160" w:line="360" w:lineRule="auto"/>
        <w:ind w:left="567" w:right="567"/>
        <w:jc w:val="both"/>
        <w:rPr>
          <w:rFonts w:ascii="Palatino Linotype" w:eastAsia="Calibri" w:hAnsi="Palatino Linotype" w:cs="Arial"/>
          <w:i/>
          <w:sz w:val="22"/>
          <w:szCs w:val="22"/>
          <w:lang w:val="es-ES" w:eastAsia="es-MX"/>
        </w:rPr>
      </w:pPr>
      <w:r w:rsidRPr="00093F39">
        <w:rPr>
          <w:rFonts w:ascii="Palatino Linotype" w:eastAsia="Calibri" w:hAnsi="Palatino Linotype" w:cs="Arial"/>
          <w:i/>
          <w:sz w:val="22"/>
          <w:szCs w:val="22"/>
          <w:lang w:val="es-ES" w:eastAsia="es-MX"/>
        </w:rPr>
        <w:lastRenderedPageBreak/>
        <w:t>No se considerará confidencial la información que se encuentre en los registros públicos o en fuentes de acceso público, ni tampoco la que sea considerada por la presente ley como información pública.</w:t>
      </w:r>
    </w:p>
    <w:p w14:paraId="2C592BEB" w14:textId="1154593A" w:rsidR="006D0FA7" w:rsidRPr="00093F39" w:rsidRDefault="006D0FA7" w:rsidP="006D0FA7">
      <w:pPr>
        <w:tabs>
          <w:tab w:val="left" w:pos="426"/>
          <w:tab w:val="left" w:pos="567"/>
        </w:tabs>
        <w:spacing w:line="360" w:lineRule="auto"/>
        <w:jc w:val="both"/>
        <w:rPr>
          <w:rFonts w:ascii="Palatino Linotype" w:eastAsia="Calibri" w:hAnsi="Palatino Linotype" w:cs="Arial"/>
          <w:color w:val="000000" w:themeColor="text1"/>
          <w:lang w:val="es-ES"/>
        </w:rPr>
      </w:pPr>
    </w:p>
    <w:p w14:paraId="73F6A39F" w14:textId="08322ADB" w:rsidR="006D0FA7"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Mientras que el artículo </w:t>
      </w:r>
      <w:r w:rsidRPr="00093F39">
        <w:rPr>
          <w:rFonts w:ascii="Palatino Linotype" w:hAnsi="Palatino Linotype" w:cs="Arial"/>
        </w:rPr>
        <w:t>130 de la Ley en materia señala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7A2B6C8" w14:textId="77777777" w:rsidR="006D0FA7" w:rsidRPr="00093F39" w:rsidRDefault="006D0FA7" w:rsidP="006D0FA7">
      <w:pPr>
        <w:tabs>
          <w:tab w:val="left" w:pos="426"/>
          <w:tab w:val="left" w:pos="567"/>
        </w:tabs>
        <w:spacing w:line="360" w:lineRule="auto"/>
        <w:jc w:val="both"/>
        <w:rPr>
          <w:rFonts w:ascii="Palatino Linotype" w:eastAsia="Calibri" w:hAnsi="Palatino Linotype" w:cs="Arial"/>
          <w:color w:val="000000" w:themeColor="text1"/>
          <w:lang w:val="es-ES"/>
        </w:rPr>
      </w:pPr>
    </w:p>
    <w:p w14:paraId="57EFEF04" w14:textId="6141C25A" w:rsidR="006D0FA7"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Como consecuencia </w:t>
      </w:r>
      <w:r w:rsidRPr="00093F39">
        <w:rPr>
          <w:rFonts w:ascii="Palatino Linotype" w:hAnsi="Palatino Linotype" w:cs="Arial"/>
        </w:rPr>
        <w:t>de lo anterior, el sujeto obligado debe identificar claramente el tipo de información y hacer un juicio de subsunción o encaje</w:t>
      </w:r>
      <w:r w:rsidRPr="00093F39">
        <w:rPr>
          <w:rStyle w:val="Refdenotaalpie"/>
          <w:rFonts w:ascii="Palatino Linotype" w:hAnsi="Palatino Linotype" w:cs="Arial"/>
        </w:rPr>
        <w:footnoteReference w:id="8"/>
      </w:r>
      <w:r w:rsidRPr="00093F39">
        <w:rPr>
          <w:rFonts w:ascii="Palatino Linotype" w:hAnsi="Palatino Linotype" w:cs="Arial"/>
        </w:rPr>
        <w:t xml:space="preserve"> para acreditar que el supuesto de hecho corresponde estrictamente con la </w:t>
      </w:r>
      <w:proofErr w:type="spellStart"/>
      <w:r w:rsidRPr="00093F39">
        <w:rPr>
          <w:rFonts w:ascii="Palatino Linotype" w:hAnsi="Palatino Linotype" w:cs="Arial"/>
        </w:rPr>
        <w:t>hipótesis</w:t>
      </w:r>
      <w:proofErr w:type="spellEnd"/>
      <w:r w:rsidRPr="00093F39">
        <w:rPr>
          <w:rFonts w:ascii="Palatino Linotype" w:hAnsi="Palatino Linotype" w:cs="Arial"/>
        </w:rPr>
        <w:t xml:space="preserve"> </w:t>
      </w:r>
      <w:r w:rsidRPr="00093F39">
        <w:rPr>
          <w:rFonts w:ascii="Palatino Linotype" w:hAnsi="Palatino Linotype" w:cs="Arial"/>
        </w:rPr>
        <w:lastRenderedPageBreak/>
        <w:t>jurídica. Esto también lo debe de realizar el servidor público habilitado y el titular del área que administra la información.</w:t>
      </w:r>
    </w:p>
    <w:p w14:paraId="026EC896" w14:textId="77777777" w:rsidR="006D0FA7" w:rsidRPr="00093F39" w:rsidRDefault="006D0FA7" w:rsidP="006D0FA7">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3D8C4FAE" w14:textId="0D2032DE" w:rsidR="009628A9"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hAnsi="Palatino Linotype" w:cs="Arial"/>
        </w:rPr>
      </w:pPr>
      <w:r w:rsidRPr="00093F39">
        <w:rPr>
          <w:rFonts w:ascii="Palatino Linotype" w:eastAsia="Calibri" w:hAnsi="Palatino Linotype" w:cs="Arial"/>
          <w:color w:val="000000" w:themeColor="text1"/>
          <w:lang w:val="es-ES"/>
        </w:rPr>
        <w:t xml:space="preserve">Una vez </w:t>
      </w:r>
      <w:r w:rsidRPr="00093F39">
        <w:rPr>
          <w:rFonts w:ascii="Palatino Linotype" w:hAnsi="Palatino Linotype" w:cs="Arial"/>
        </w:rPr>
        <w:t>hecho lo anterior, se remite la información al Titular de la Unidad de Transparencia, con el acuerdo de clasificación correspondiente, para que sea sometido al conocimiento del Comité de Transparencia.</w:t>
      </w:r>
    </w:p>
    <w:p w14:paraId="61BDA34D" w14:textId="77777777" w:rsidR="001F5D98" w:rsidRPr="00093F39" w:rsidRDefault="001F5D98" w:rsidP="002E4421">
      <w:pPr>
        <w:rPr>
          <w:rFonts w:ascii="Palatino Linotype" w:eastAsia="Calibri" w:hAnsi="Palatino Linotype" w:cs="Arial"/>
          <w:color w:val="000000" w:themeColor="text1"/>
          <w:lang w:val="es-ES"/>
        </w:rPr>
      </w:pPr>
    </w:p>
    <w:p w14:paraId="432E9D6F" w14:textId="77777777" w:rsidR="001F5D98" w:rsidRPr="00093F39" w:rsidRDefault="001F5D98" w:rsidP="006D0FA7">
      <w:pPr>
        <w:pStyle w:val="Prrafodelista"/>
        <w:ind w:left="567"/>
        <w:rPr>
          <w:rFonts w:ascii="Palatino Linotype" w:eastAsia="Calibri" w:hAnsi="Palatino Linotype" w:cs="Arial"/>
          <w:color w:val="000000" w:themeColor="text1"/>
          <w:lang w:val="es-ES"/>
        </w:rPr>
      </w:pPr>
    </w:p>
    <w:p w14:paraId="3C7EDB7B" w14:textId="12C10D37" w:rsidR="006D0FA7" w:rsidRPr="00093F39" w:rsidRDefault="006D0FA7" w:rsidP="006D0FA7">
      <w:pPr>
        <w:pStyle w:val="Prrafodelista"/>
        <w:tabs>
          <w:tab w:val="left" w:pos="426"/>
          <w:tab w:val="left" w:pos="567"/>
        </w:tabs>
        <w:spacing w:line="360" w:lineRule="auto"/>
        <w:ind w:left="567"/>
        <w:jc w:val="both"/>
        <w:rPr>
          <w:rFonts w:ascii="Palatino Linotype" w:eastAsia="Calibri" w:hAnsi="Palatino Linotype" w:cs="Arial"/>
          <w:b/>
          <w:color w:val="000000" w:themeColor="text1"/>
          <w:lang w:val="es-ES"/>
        </w:rPr>
      </w:pPr>
      <w:r w:rsidRPr="00093F39">
        <w:rPr>
          <w:rFonts w:ascii="Palatino Linotype" w:eastAsia="Calibri" w:hAnsi="Palatino Linotype" w:cs="Arial"/>
          <w:b/>
          <w:color w:val="000000" w:themeColor="text1"/>
          <w:lang w:val="es-ES"/>
        </w:rPr>
        <w:t>c.</w:t>
      </w:r>
      <w:r w:rsidRPr="00093F39">
        <w:rPr>
          <w:rFonts w:ascii="Palatino Linotype" w:eastAsia="Calibri" w:hAnsi="Palatino Linotype" w:cs="Arial"/>
          <w:color w:val="000000" w:themeColor="text1"/>
          <w:lang w:val="es-ES"/>
        </w:rPr>
        <w:t xml:space="preserve"> </w:t>
      </w:r>
      <w:r w:rsidRPr="00093F39">
        <w:rPr>
          <w:rFonts w:ascii="Palatino Linotype" w:eastAsia="Calibri" w:hAnsi="Palatino Linotype" w:cs="Arial"/>
          <w:b/>
          <w:color w:val="000000" w:themeColor="text1"/>
          <w:lang w:val="es-ES"/>
        </w:rPr>
        <w:t>La intervención del Comité de Transparencia.</w:t>
      </w:r>
    </w:p>
    <w:p w14:paraId="1324A151" w14:textId="018C36A1" w:rsidR="006D0FA7" w:rsidRPr="00093F39" w:rsidRDefault="006D0FA7" w:rsidP="006D0FA7">
      <w:pPr>
        <w:pStyle w:val="Prrafodelista"/>
        <w:tabs>
          <w:tab w:val="left" w:pos="426"/>
          <w:tab w:val="left" w:pos="1134"/>
        </w:tabs>
        <w:spacing w:line="360" w:lineRule="auto"/>
        <w:ind w:left="1134"/>
        <w:jc w:val="both"/>
        <w:rPr>
          <w:rFonts w:ascii="Palatino Linotype" w:eastAsia="Calibri" w:hAnsi="Palatino Linotype" w:cs="Arial"/>
          <w:b/>
          <w:color w:val="000000" w:themeColor="text1"/>
          <w:lang w:val="es-ES"/>
        </w:rPr>
      </w:pPr>
      <w:r w:rsidRPr="00093F39">
        <w:rPr>
          <w:rFonts w:ascii="Palatino Linotype" w:eastAsia="Calibri" w:hAnsi="Palatino Linotype" w:cs="Arial"/>
          <w:b/>
          <w:color w:val="000000" w:themeColor="text1"/>
          <w:lang w:val="es-ES"/>
        </w:rPr>
        <w:t>I. Formalidades para emitir el acuerdo de clasificación.</w:t>
      </w:r>
    </w:p>
    <w:p w14:paraId="4AD993B0" w14:textId="77777777" w:rsidR="009628A9" w:rsidRPr="00093F39" w:rsidRDefault="009628A9" w:rsidP="006D0FA7">
      <w:pPr>
        <w:pStyle w:val="Prrafodelista"/>
        <w:tabs>
          <w:tab w:val="left" w:pos="426"/>
          <w:tab w:val="left" w:pos="1134"/>
        </w:tabs>
        <w:spacing w:line="360" w:lineRule="auto"/>
        <w:ind w:left="1134"/>
        <w:jc w:val="both"/>
        <w:rPr>
          <w:rFonts w:ascii="Palatino Linotype" w:eastAsia="Calibri" w:hAnsi="Palatino Linotype" w:cs="Arial"/>
          <w:b/>
          <w:color w:val="000000" w:themeColor="text1"/>
          <w:lang w:val="es-ES"/>
        </w:rPr>
      </w:pPr>
    </w:p>
    <w:p w14:paraId="6E1BFA54" w14:textId="1E01D1AB" w:rsidR="006D0FA7" w:rsidRPr="00093F39" w:rsidRDefault="006D0FA7"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El Comité </w:t>
      </w:r>
      <w:r w:rsidRPr="00093F39">
        <w:rPr>
          <w:rFonts w:ascii="Palatino Linotype" w:hAnsi="Palatino Linotype" w:cs="Arial"/>
        </w:rPr>
        <w:t xml:space="preserve">de Transparencia, según lo dispuesto en los artículos 128 y 103 de la Ley Estatal y de la Ley General, respectivamente, y </w:t>
      </w:r>
      <w:r w:rsidRPr="00093F39">
        <w:rPr>
          <w:rFonts w:ascii="Palatino Linotype" w:hAnsi="Palatino Linotype"/>
        </w:rPr>
        <w:t xml:space="preserve">la fracción III del numeral Segundo de los </w:t>
      </w:r>
      <w:r w:rsidRPr="00093F39">
        <w:rPr>
          <w:rFonts w:ascii="Palatino Linotype" w:hAnsi="Palatino Linotype" w:cs="Arial"/>
        </w:rPr>
        <w:t>Lineamientos generales en materia de clasificación y desclasificación de la información, así como para la elaboración de versiones públicas, en adelante los Lineamientos Generales,</w:t>
      </w:r>
      <w:r w:rsidRPr="00093F39">
        <w:rPr>
          <w:rFonts w:ascii="Palatino Linotype" w:hAnsi="Palatino Linotype"/>
        </w:rPr>
        <w:t xml:space="preserve"> </w:t>
      </w:r>
      <w:r w:rsidRPr="00093F39">
        <w:rPr>
          <w:rFonts w:ascii="Palatino Linotype" w:hAnsi="Palatino Linotype" w:cs="Arial"/>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180399BC" w14:textId="77777777" w:rsidR="009628A9" w:rsidRPr="00093F39"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46D53F66" w14:textId="664B8D7A" w:rsidR="006D0FA7"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lastRenderedPageBreak/>
        <w:t xml:space="preserve">Evidentemente, </w:t>
      </w:r>
      <w:r w:rsidRPr="00093F39">
        <w:rPr>
          <w:rFonts w:ascii="Palatino Linotype" w:hAnsi="Palatino Linotype" w:cs="Arial"/>
        </w:rPr>
        <w:t>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6093DD29"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7986FEF0" w14:textId="44D02A5E" w:rsidR="001D078D"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 La decisión </w:t>
      </w:r>
      <w:r w:rsidRPr="00093F39">
        <w:rPr>
          <w:rFonts w:ascii="Palatino Linotype" w:hAnsi="Palatino Linotype"/>
        </w:rPr>
        <w:t>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3955C892"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2D73BB4D" w14:textId="77777777" w:rsidR="002E4421" w:rsidRPr="00093F39" w:rsidRDefault="002E4421" w:rsidP="009628A9">
      <w:pPr>
        <w:pStyle w:val="Prrafodelista"/>
        <w:rPr>
          <w:rFonts w:ascii="Palatino Linotype" w:eastAsia="Calibri" w:hAnsi="Palatino Linotype" w:cs="Arial"/>
          <w:color w:val="000000" w:themeColor="text1"/>
          <w:lang w:val="es-ES"/>
        </w:rPr>
      </w:pPr>
    </w:p>
    <w:p w14:paraId="477C2D17" w14:textId="55AD85D1" w:rsidR="009628A9" w:rsidRPr="00093F39" w:rsidRDefault="009628A9" w:rsidP="009628A9">
      <w:pPr>
        <w:pStyle w:val="Prrafodelista"/>
        <w:tabs>
          <w:tab w:val="left" w:pos="426"/>
          <w:tab w:val="left" w:pos="567"/>
        </w:tabs>
        <w:spacing w:line="360" w:lineRule="auto"/>
        <w:ind w:left="1080" w:firstLine="54"/>
        <w:jc w:val="both"/>
        <w:rPr>
          <w:rFonts w:ascii="Palatino Linotype" w:eastAsia="Calibri" w:hAnsi="Palatino Linotype" w:cs="Arial"/>
          <w:b/>
          <w:color w:val="000000" w:themeColor="text1"/>
          <w:lang w:val="es-ES"/>
        </w:rPr>
      </w:pPr>
      <w:r w:rsidRPr="00093F39">
        <w:rPr>
          <w:rFonts w:ascii="Palatino Linotype" w:eastAsia="Calibri" w:hAnsi="Palatino Linotype" w:cs="Arial"/>
          <w:color w:val="000000" w:themeColor="text1"/>
          <w:lang w:val="es-ES"/>
        </w:rPr>
        <w:lastRenderedPageBreak/>
        <w:t xml:space="preserve">  </w:t>
      </w:r>
      <w:r w:rsidRPr="00093F39">
        <w:rPr>
          <w:rFonts w:ascii="Palatino Linotype" w:eastAsia="Calibri" w:hAnsi="Palatino Linotype" w:cs="Arial"/>
          <w:b/>
          <w:color w:val="000000" w:themeColor="text1"/>
          <w:lang w:val="es-ES"/>
        </w:rPr>
        <w:t>II. Requisitos de fondo del acuerdo de clasificación.</w:t>
      </w:r>
    </w:p>
    <w:p w14:paraId="02805A89" w14:textId="77777777" w:rsidR="009628A9" w:rsidRPr="00093F39" w:rsidRDefault="009628A9" w:rsidP="009628A9">
      <w:pPr>
        <w:rPr>
          <w:rFonts w:ascii="Palatino Linotype" w:eastAsia="Calibri" w:hAnsi="Palatino Linotype" w:cs="Arial"/>
          <w:color w:val="000000" w:themeColor="text1"/>
          <w:lang w:val="es-ES"/>
        </w:rPr>
      </w:pPr>
    </w:p>
    <w:p w14:paraId="3B21FBA3" w14:textId="444E7C5F"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 Como se ha </w:t>
      </w:r>
      <w:r w:rsidRPr="00093F39">
        <w:rPr>
          <w:rFonts w:ascii="Palatino Linotype" w:hAnsi="Palatino Linotype" w:cs="Arial"/>
        </w:rPr>
        <w:t xml:space="preserve">señalado antes, al hacer el juicio de subsunción o encaje entre el supuesto de hecho y la </w:t>
      </w:r>
      <w:proofErr w:type="spellStart"/>
      <w:r w:rsidRPr="00093F39">
        <w:rPr>
          <w:rFonts w:ascii="Palatino Linotype" w:hAnsi="Palatino Linotype" w:cs="Arial"/>
        </w:rPr>
        <w:t>hipótesis</w:t>
      </w:r>
      <w:proofErr w:type="spellEnd"/>
      <w:r w:rsidRPr="00093F39">
        <w:rPr>
          <w:rFonts w:ascii="Palatino Linotype" w:hAnsi="Palatino Linotype" w:cs="Arial"/>
        </w:rPr>
        <w:t xml:space="preserve">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120631CA" w14:textId="36A7EAF3"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 De lo anterior </w:t>
      </w:r>
      <w:r w:rsidRPr="00093F39">
        <w:rPr>
          <w:rFonts w:ascii="Palatino Linotype" w:hAnsi="Palatino Linotype"/>
        </w:rPr>
        <w:t>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62ED3960" w14:textId="77777777" w:rsidR="009628A9" w:rsidRPr="00093F39"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12B0CDBB" w14:textId="00DC42D8"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 Han sido </w:t>
      </w:r>
      <w:r w:rsidRPr="00093F39">
        <w:rPr>
          <w:rFonts w:ascii="Palatino Linotype" w:hAnsi="Palatino Linotype" w:cs="Arial"/>
          <w:lang w:eastAsia="es-MX"/>
        </w:rPr>
        <w:t xml:space="preserve">vastos los estudios doctrinarios relativos a estos derechos fundamentales y al principio de legalidad en ellos contenidos; como ejemplo, el procesalista José Ovalle Fabela, en su obra “Garantías Constitucionales del </w:t>
      </w:r>
      <w:r w:rsidRPr="00093F39">
        <w:rPr>
          <w:rFonts w:ascii="Palatino Linotype" w:hAnsi="Palatino Linotype" w:cs="Arial"/>
          <w:lang w:eastAsia="es-MX"/>
        </w:rPr>
        <w:lastRenderedPageBreak/>
        <w:t>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093F39">
        <w:rPr>
          <w:rStyle w:val="Refdenotaalpie"/>
          <w:rFonts w:ascii="Palatino Linotype" w:hAnsi="Palatino Linotype" w:cs="Arial"/>
          <w:lang w:eastAsia="es-MX"/>
        </w:rPr>
        <w:footnoteReference w:id="9"/>
      </w:r>
    </w:p>
    <w:p w14:paraId="4572BE34"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303391F2" w14:textId="28430CD3"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 Por su </w:t>
      </w:r>
      <w:r w:rsidRPr="00093F39">
        <w:rPr>
          <w:rFonts w:ascii="Palatino Linotype" w:hAnsi="Palatino Linotype" w:cs="Arial"/>
          <w:lang w:eastAsia="es-MX"/>
        </w:rPr>
        <w:t>parte, el intérprete judicial del país ha establecido una jurisprudencia respecto a qué debe entenderse por fundamentación y motivación, en los siguientes términos:</w:t>
      </w:r>
    </w:p>
    <w:p w14:paraId="1F3115A7"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196255CC"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b/>
          <w:i/>
          <w:sz w:val="22"/>
        </w:rPr>
        <w:t>FUNDAMENTACIÓN Y MOTIVACIÓN.</w:t>
      </w:r>
      <w:r w:rsidRPr="00093F39">
        <w:rPr>
          <w:rFonts w:ascii="Palatino Linotype" w:hAnsi="Palatino Linotype" w:cs="Arial"/>
          <w:i/>
          <w:sz w:val="22"/>
        </w:rPr>
        <w:t xml:space="preserve"> La </w:t>
      </w:r>
      <w:r w:rsidRPr="00093F39">
        <w:rPr>
          <w:rFonts w:ascii="Palatino Linotype" w:hAnsi="Palatino Linotype" w:cs="Arial"/>
          <w:i/>
          <w:sz w:val="22"/>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93F39">
        <w:rPr>
          <w:rFonts w:ascii="Palatino Linotype" w:hAnsi="Palatino Linotype" w:cs="Arial"/>
          <w:i/>
          <w:sz w:val="22"/>
        </w:rPr>
        <w:t>.</w:t>
      </w:r>
    </w:p>
    <w:p w14:paraId="6C822323"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i/>
          <w:sz w:val="22"/>
        </w:rPr>
        <w:t>SEGUNDO TRIBUNAL COLEGIADO DEL SEXTO CIRCUITO.</w:t>
      </w:r>
    </w:p>
    <w:p w14:paraId="578AE01D"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i/>
          <w:sz w:val="22"/>
        </w:rPr>
        <w:lastRenderedPageBreak/>
        <w:t>Amparo directo 194/88. Bufete Industrial Construcciones, S.A. de C.V. 28 de junio de 1988. Unanimidad de votos. Ponente: Gustavo Calvillo Rangel. Secretario: Jorge Alberto González Álvarez.</w:t>
      </w:r>
    </w:p>
    <w:p w14:paraId="05C48FAE"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i/>
          <w:sz w:val="22"/>
        </w:rPr>
        <w:t>Revisión fiscal 103/88. Instituto Mexicano del Seguro Social. 18 de octubre de 1988. Unanimidad de votos. Ponente: Arnoldo Nájera Virgen. Secretario: Alejandro Esponda Rincón.</w:t>
      </w:r>
    </w:p>
    <w:p w14:paraId="60C8C333"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i/>
          <w:sz w:val="22"/>
        </w:rPr>
        <w:t>Amparo en revisión 333/88. Adilia Romero. 26 de octubre de 1988. Unanimidad de votos. Ponente: Arnoldo Nájera Virgen. Secretario: Enrique Crispín Campos Ramírez.</w:t>
      </w:r>
    </w:p>
    <w:p w14:paraId="10F57630"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i/>
          <w:sz w:val="22"/>
        </w:rPr>
        <w:t>Amparo en revisión 597/95. Emilio Maurer Bretón. 15 de noviembre de 1995. Unanimidad de votos. Ponente: Clementina Ramírez Moguel Goyzueta. Secretario: Gonzalo Carrera Molina.</w:t>
      </w:r>
    </w:p>
    <w:p w14:paraId="33C3D02D" w14:textId="77777777" w:rsidR="009628A9" w:rsidRPr="00093F39" w:rsidRDefault="009628A9" w:rsidP="009628A9">
      <w:pPr>
        <w:spacing w:line="360" w:lineRule="auto"/>
        <w:ind w:left="567" w:right="567"/>
        <w:contextualSpacing/>
        <w:jc w:val="both"/>
        <w:rPr>
          <w:rFonts w:ascii="Palatino Linotype" w:hAnsi="Palatino Linotype" w:cs="Arial"/>
          <w:i/>
          <w:sz w:val="22"/>
        </w:rPr>
      </w:pPr>
      <w:r w:rsidRPr="00093F39">
        <w:rPr>
          <w:rFonts w:ascii="Palatino Linotype" w:hAnsi="Palatino Linotype" w:cs="Arial"/>
          <w:i/>
          <w:sz w:val="22"/>
        </w:rPr>
        <w:t xml:space="preserve">Amparo directo 7/96. Pedro Vicente López Miro. 21 de febrero de 1996. Unanimidad de votos. Ponente: María Eugenia Estela Martínez Cardiel. Secretario: Enrique </w:t>
      </w:r>
      <w:proofErr w:type="spellStart"/>
      <w:r w:rsidRPr="00093F39">
        <w:rPr>
          <w:rFonts w:ascii="Palatino Linotype" w:hAnsi="Palatino Linotype" w:cs="Arial"/>
          <w:i/>
          <w:sz w:val="22"/>
        </w:rPr>
        <w:t>Baigts</w:t>
      </w:r>
      <w:proofErr w:type="spellEnd"/>
      <w:r w:rsidRPr="00093F39">
        <w:rPr>
          <w:rFonts w:ascii="Palatino Linotype" w:hAnsi="Palatino Linotype" w:cs="Arial"/>
          <w:i/>
          <w:sz w:val="22"/>
        </w:rPr>
        <w:t xml:space="preserve"> Muñoz.</w:t>
      </w:r>
    </w:p>
    <w:p w14:paraId="2F4FB074" w14:textId="77777777" w:rsidR="009628A9" w:rsidRPr="00093F39"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7A1625C9" w14:textId="19459B83"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 Así, </w:t>
      </w:r>
      <w:r w:rsidRPr="00093F39">
        <w:rPr>
          <w:rFonts w:ascii="Palatino Linotype" w:hAnsi="Palatino Linotype" w:cs="Arial"/>
          <w:lang w:eastAsia="es-MX"/>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E6BA198" w14:textId="77777777" w:rsidR="009628A9" w:rsidRPr="00093F39" w:rsidRDefault="009628A9" w:rsidP="009628A9">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2223161E" w14:textId="09380157"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En consecuencia, </w:t>
      </w:r>
      <w:r w:rsidRPr="00093F39">
        <w:rPr>
          <w:rFonts w:ascii="Palatino Linotype" w:hAnsi="Palatino Linotype" w:cs="Arial"/>
          <w:lang w:eastAsia="es-MX"/>
        </w:rPr>
        <w:t xml:space="preserve">la fundamentación y motivación implica que, en el acto de autoridad, además de contenerse los supuestos jurídicos aplicables se expliquen </w:t>
      </w:r>
      <w:r w:rsidRPr="00093F39">
        <w:rPr>
          <w:rFonts w:ascii="Palatino Linotype" w:hAnsi="Palatino Linotype" w:cs="Arial"/>
          <w:lang w:eastAsia="es-MX"/>
        </w:rPr>
        <w:lastRenderedPageBreak/>
        <w:t>claramente por qué a través de la utilización de la norma se emitió el acto. De este modo, la persona que se sienta afectada pueda impugnar la decisión, permitiéndole una real y auténtica defensa.</w:t>
      </w:r>
    </w:p>
    <w:p w14:paraId="1CFEE8D8"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44982CE3" w14:textId="78F548B4"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 En ese mismo sentido, </w:t>
      </w:r>
      <w:r w:rsidRPr="00093F39">
        <w:rPr>
          <w:rFonts w:ascii="Palatino Linotype" w:hAnsi="Palatino Linotype" w:cs="Arial"/>
          <w:lang w:eastAsia="es-MX"/>
        </w:rPr>
        <w:t>el lineamiento trigésimo tercero fracción V de los Lineamientos Generales, precisa que para motivar la clasificación se deben acreditar las circunstancias de tiempo, modo y lugar.</w:t>
      </w:r>
    </w:p>
    <w:p w14:paraId="2AD5FE93"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74F30A10" w14:textId="7327CE63"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Ahora bien, </w:t>
      </w:r>
      <w:r w:rsidRPr="00093F39">
        <w:rPr>
          <w:rFonts w:ascii="Palatino Linotype" w:hAnsi="Palatino Linotype" w:cs="Arial"/>
          <w:lang w:eastAsia="es-MX"/>
        </w:rPr>
        <w:t>para cada caso además de fundar y motivar, se debe identificar con claridad que datos contenidos en las documentales que son susceptibles de suprimirse, por ejemplo, si una documental de naturaleza pública como son los recibos de nómina, si bien el dato de sus remuneraciones es eminentemente público, no así todos los datos contenidos en dicho documento que son</w:t>
      </w:r>
      <w:r w:rsidRPr="00093F39">
        <w:rPr>
          <w:rFonts w:ascii="Palatino Linotype" w:hAnsi="Palatino Linotype"/>
        </w:rPr>
        <w:t xml:space="preserve"> </w:t>
      </w:r>
      <w:r w:rsidRPr="00093F39">
        <w:rPr>
          <w:rFonts w:ascii="Palatino Linotype" w:hAnsi="Palatino Linotype" w:cs="Arial"/>
          <w:lang w:eastAsia="es-MX"/>
        </w:rPr>
        <w:t>datos personales</w:t>
      </w:r>
      <w:r w:rsidRPr="00093F39">
        <w:rPr>
          <w:rStyle w:val="Refdenotaalpie"/>
          <w:rFonts w:ascii="Palatino Linotype" w:hAnsi="Palatino Linotype" w:cs="Arial"/>
          <w:lang w:eastAsia="es-MX"/>
        </w:rPr>
        <w:footnoteReference w:id="10"/>
      </w:r>
      <w:r w:rsidRPr="00093F39">
        <w:rPr>
          <w:rFonts w:ascii="Palatino Linotype" w:hAnsi="Palatino Linotype" w:cs="Arial"/>
          <w:lang w:eastAsia="es-MX"/>
        </w:rPr>
        <w:t xml:space="preserve"> del servidor público que no tienen ninguna injerencia en el tema de la transparencia y la rendición de cuentas,  por ejemplo, </w:t>
      </w:r>
      <w:r w:rsidRPr="00093F39">
        <w:rPr>
          <w:rFonts w:ascii="Palatino Linotype" w:eastAsia="Calibri" w:hAnsi="Palatino Linotype" w:cs="Arial"/>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y los Códigos Bidimensionales, también denominados Códigos QR, estos son datos  </w:t>
      </w:r>
      <w:r w:rsidRPr="00093F39">
        <w:rPr>
          <w:rFonts w:ascii="Palatino Linotype" w:eastAsia="Calibri" w:hAnsi="Palatino Linotype" w:cs="Arial"/>
          <w:lang w:val="es-ES" w:eastAsia="es-MX"/>
        </w:rPr>
        <w:lastRenderedPageBreak/>
        <w:t xml:space="preserve">susceptibles de clasificarse como confidenciales mediante una versión pública que deje a la vista los datos que ofrezcan la información requerida.  </w:t>
      </w:r>
    </w:p>
    <w:p w14:paraId="1641F440"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5925B29C" w14:textId="3F4346E8" w:rsidR="009628A9" w:rsidRPr="00093F39" w:rsidRDefault="009628A9"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 Otro tipo </w:t>
      </w:r>
      <w:r w:rsidRPr="00093F39">
        <w:rPr>
          <w:rFonts w:ascii="Palatino Linotype" w:eastAsia="Calibri" w:hAnsi="Palatino Linotype" w:cs="Arial"/>
          <w:lang w:val="es-ES" w:eastAsia="es-MX"/>
        </w:rPr>
        <w:t>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E06EACA" w14:textId="77777777" w:rsidR="009628A9" w:rsidRPr="00093F39" w:rsidRDefault="009628A9" w:rsidP="009628A9">
      <w:pPr>
        <w:pStyle w:val="Prrafodelista"/>
        <w:rPr>
          <w:rFonts w:ascii="Palatino Linotype" w:eastAsia="Calibri" w:hAnsi="Palatino Linotype" w:cs="Arial"/>
          <w:color w:val="000000" w:themeColor="text1"/>
          <w:lang w:val="es-ES"/>
        </w:rPr>
      </w:pPr>
    </w:p>
    <w:p w14:paraId="14E224BC" w14:textId="4C1E6523" w:rsidR="00DA516A" w:rsidRPr="00093F39" w:rsidRDefault="009628A9"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rPr>
        <w:t xml:space="preserve"> Si el </w:t>
      </w:r>
      <w:r w:rsidRPr="00093F39">
        <w:rPr>
          <w:rFonts w:ascii="Palatino Linotype" w:hAnsi="Palatino Linotype" w:cs="Arial"/>
          <w:lang w:eastAsia="en-US"/>
        </w:rPr>
        <w:t>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67CF4049"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02541D01" w14:textId="2CF9F451" w:rsidR="00DA516A" w:rsidRPr="00093F39" w:rsidRDefault="00DA516A" w:rsidP="00DA516A">
      <w:pPr>
        <w:pStyle w:val="Ttulo2"/>
        <w:rPr>
          <w:rFonts w:ascii="Palatino Linotype" w:hAnsi="Palatino Linotype"/>
          <w:b/>
          <w:color w:val="000000" w:themeColor="text1"/>
          <w:sz w:val="24"/>
          <w:lang w:val="es-ES"/>
        </w:rPr>
      </w:pPr>
      <w:r w:rsidRPr="00093F39">
        <w:rPr>
          <w:rFonts w:ascii="Palatino Linotype" w:hAnsi="Palatino Linotype"/>
          <w:b/>
          <w:color w:val="000000" w:themeColor="text1"/>
          <w:sz w:val="24"/>
          <w:lang w:val="es-ES"/>
        </w:rPr>
        <w:t>SÉPTIMO. Vista a la Dirección de Datos Personales</w:t>
      </w:r>
    </w:p>
    <w:p w14:paraId="4E0A0EB1" w14:textId="77777777" w:rsidR="00DA516A" w:rsidRPr="00093F39" w:rsidRDefault="00DA516A" w:rsidP="00DA516A">
      <w:pPr>
        <w:rPr>
          <w:rFonts w:ascii="Palatino Linotype" w:eastAsia="Calibri" w:hAnsi="Palatino Linotype" w:cs="Arial"/>
          <w:color w:val="000000" w:themeColor="text1"/>
          <w:lang w:val="es-ES" w:eastAsia="es-ES"/>
        </w:rPr>
      </w:pPr>
    </w:p>
    <w:p w14:paraId="2FC25A2C" w14:textId="5AFB375A" w:rsidR="00DA516A" w:rsidRPr="00093F39" w:rsidRDefault="00DA516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t xml:space="preserve"> Es necesario resaltar que el </w:t>
      </w:r>
      <w:r w:rsidRPr="00093F39">
        <w:rPr>
          <w:rFonts w:ascii="Palatino Linotype" w:eastAsia="MS Gothic" w:hAnsi="Palatino Linotype"/>
          <w:szCs w:val="26"/>
        </w:rPr>
        <w:t xml:space="preserve">que el recurso de revisión previsto en la Ley de la materia no es el medio para investigar y, en su caso, sancionar a servidores públicos por la falta de cuidado de la protección de datos personales; sin embargo, derivado de los planteamientos señalados en el estudio de la presente resolución, relativo a la exposición de datos personales contenidos en </w:t>
      </w:r>
      <w:r w:rsidRPr="00093F39">
        <w:rPr>
          <w:rFonts w:ascii="Palatino Linotype" w:eastAsia="Calibri" w:hAnsi="Palatino Linotype" w:cs="Arial"/>
          <w:lang w:val="es-ES" w:eastAsia="es-MX"/>
        </w:rPr>
        <w:t xml:space="preserve">documentos remitidos a través del </w:t>
      </w:r>
      <w:r w:rsidRPr="00093F39">
        <w:rPr>
          <w:rFonts w:ascii="Palatino Linotype" w:eastAsia="Calibri" w:hAnsi="Palatino Linotype" w:cs="Arial"/>
          <w:lang w:val="es-ES" w:eastAsia="es-MX"/>
        </w:rPr>
        <w:lastRenderedPageBreak/>
        <w:t>informe justificado y respuesta</w:t>
      </w:r>
      <w:r w:rsidRPr="00093F39">
        <w:rPr>
          <w:rFonts w:ascii="Palatino Linotype" w:eastAsia="Calibri" w:hAnsi="Palatino Linotype" w:cs="Arial"/>
          <w:color w:val="000000"/>
          <w:lang w:val="es-ES" w:eastAsia="es-MX"/>
        </w:rPr>
        <w:t xml:space="preserve">  en específico los nombres particulares en las capturas de pantalla proporcionadas.</w:t>
      </w:r>
    </w:p>
    <w:p w14:paraId="0AA5CF2C"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72876C0E" w14:textId="160991CB" w:rsidR="00DA516A" w:rsidRPr="00093F39" w:rsidRDefault="00DA516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t xml:space="preserve"> Por </w:t>
      </w:r>
      <w:r w:rsidRPr="00093F39">
        <w:rPr>
          <w:rFonts w:ascii="Palatino Linotype" w:eastAsia="MS Mincho" w:hAnsi="Palatino Linotype"/>
        </w:rPr>
        <w:t xml:space="preserve">ello, </w:t>
      </w:r>
      <w:r w:rsidRPr="00093F39">
        <w:rPr>
          <w:rFonts w:ascii="Palatino Linotype" w:eastAsia="MS Gothic" w:hAnsi="Palatino Linotype"/>
          <w:szCs w:val="26"/>
        </w:rPr>
        <w:t>es conveniente señalar las fracciones XIV, XXII, XXIII y XXV, del artículo 82, de la Ley de Protección de Datos Personales en Posesión de Sujetos Obligados del Estado de México y Municipios, que establece:</w:t>
      </w:r>
    </w:p>
    <w:p w14:paraId="1D8B785F" w14:textId="77777777" w:rsidR="00DA516A" w:rsidRPr="00093F39" w:rsidRDefault="00DA516A" w:rsidP="00DA516A">
      <w:pPr>
        <w:pStyle w:val="Prrafodelista"/>
        <w:rPr>
          <w:rFonts w:ascii="Palatino Linotype" w:eastAsia="Calibri" w:hAnsi="Palatino Linotype" w:cs="Arial"/>
          <w:color w:val="000000" w:themeColor="text1"/>
          <w:lang w:val="es-ES" w:eastAsia="es-ES"/>
        </w:rPr>
      </w:pPr>
    </w:p>
    <w:p w14:paraId="3928CF8C"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b/>
          <w:i/>
          <w:sz w:val="22"/>
        </w:rPr>
      </w:pPr>
      <w:r w:rsidRPr="00093F39">
        <w:rPr>
          <w:rFonts w:ascii="Palatino Linotype" w:hAnsi="Palatino Linotype"/>
          <w:b/>
          <w:i/>
          <w:sz w:val="22"/>
        </w:rPr>
        <w:t xml:space="preserve">Atribuciones del Instituto </w:t>
      </w:r>
    </w:p>
    <w:p w14:paraId="6DAEF0EB"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b/>
          <w:i/>
          <w:sz w:val="22"/>
        </w:rPr>
        <w:t>Artículo 82.</w:t>
      </w:r>
      <w:r w:rsidRPr="00093F39">
        <w:rPr>
          <w:rFonts w:ascii="Palatino Linotype" w:hAnsi="Palatino Linotype"/>
          <w:i/>
          <w:sz w:val="22"/>
        </w:rPr>
        <w:t xml:space="preserve"> El Instituto, además de las atribuciones encomendadas por la Ley de Transparencia y normatividad aplicable, tendrá las atribuciones siguientes:</w:t>
      </w:r>
    </w:p>
    <w:p w14:paraId="5DDA5F6B" w14:textId="6B5D5703" w:rsidR="00DA516A" w:rsidRPr="00093F39" w:rsidRDefault="00DA516A" w:rsidP="00DA516A">
      <w:pPr>
        <w:pStyle w:val="Prrafodelista"/>
        <w:tabs>
          <w:tab w:val="left" w:pos="426"/>
          <w:tab w:val="left" w:pos="567"/>
        </w:tabs>
        <w:spacing w:line="360" w:lineRule="auto"/>
        <w:ind w:left="567"/>
        <w:jc w:val="both"/>
        <w:rPr>
          <w:rFonts w:ascii="Palatino Linotype" w:hAnsi="Palatino Linotype"/>
          <w:i/>
          <w:sz w:val="22"/>
        </w:rPr>
      </w:pPr>
      <w:r w:rsidRPr="00093F39">
        <w:rPr>
          <w:rFonts w:ascii="Palatino Linotype" w:hAnsi="Palatino Linotype"/>
          <w:i/>
          <w:sz w:val="22"/>
        </w:rPr>
        <w:t>(…)</w:t>
      </w:r>
    </w:p>
    <w:p w14:paraId="11C075C5"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b/>
          <w:i/>
          <w:sz w:val="22"/>
        </w:rPr>
        <w:t>XIV.</w:t>
      </w:r>
      <w:r w:rsidRPr="00093F39">
        <w:rPr>
          <w:rFonts w:ascii="Palatino Linotype" w:hAnsi="Palatino Linotype"/>
          <w:i/>
          <w:sz w:val="22"/>
        </w:rPr>
        <w:t xml:space="preserve"> </w:t>
      </w:r>
      <w:r w:rsidRPr="00093F39">
        <w:rPr>
          <w:rFonts w:ascii="Palatino Linotype" w:hAnsi="Palatino Linotype"/>
          <w:b/>
          <w:i/>
          <w:sz w:val="22"/>
        </w:rPr>
        <w:t>Formular observaciones y recomendaciones</w:t>
      </w:r>
      <w:r w:rsidRPr="00093F39">
        <w:rPr>
          <w:rFonts w:ascii="Palatino Linotype" w:hAnsi="Palatino Linotype"/>
          <w:i/>
          <w:sz w:val="22"/>
        </w:rPr>
        <w:t xml:space="preserve"> a los sujetos obligados que incumplan esta Ley.</w:t>
      </w:r>
    </w:p>
    <w:p w14:paraId="1F72BDA4"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i/>
          <w:sz w:val="22"/>
        </w:rPr>
        <w:t>(…)</w:t>
      </w:r>
    </w:p>
    <w:p w14:paraId="0FE20377"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b/>
          <w:i/>
          <w:sz w:val="22"/>
        </w:rPr>
        <w:t>XXII.</w:t>
      </w:r>
      <w:r w:rsidRPr="00093F39">
        <w:rPr>
          <w:rFonts w:ascii="Palatino Linotype" w:hAnsi="Palatino Linotype"/>
          <w:i/>
          <w:sz w:val="22"/>
        </w:rPr>
        <w:t xml:space="preserve"> </w:t>
      </w:r>
      <w:r w:rsidRPr="00093F39">
        <w:rPr>
          <w:rFonts w:ascii="Palatino Linotype" w:hAnsi="Palatino Linotype"/>
          <w:b/>
          <w:i/>
          <w:sz w:val="22"/>
        </w:rPr>
        <w:t>Verificar el cumplimiento</w:t>
      </w:r>
      <w:r w:rsidRPr="00093F39">
        <w:rPr>
          <w:rFonts w:ascii="Palatino Linotype" w:hAnsi="Palatino Linotype"/>
          <w:i/>
          <w:sz w:val="22"/>
        </w:rPr>
        <w:t xml:space="preserve"> de las disposiciones previstas en esta Ley a través de los procedimientos de revisión que resulten compatibles con las disposiciones de esta Ley.</w:t>
      </w:r>
    </w:p>
    <w:p w14:paraId="6CAB9943"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b/>
          <w:i/>
          <w:sz w:val="22"/>
        </w:rPr>
        <w:t>XXIII.</w:t>
      </w:r>
      <w:r w:rsidRPr="00093F39">
        <w:rPr>
          <w:rFonts w:ascii="Palatino Linotype" w:hAnsi="Palatino Linotype"/>
          <w:i/>
          <w:sz w:val="22"/>
        </w:rPr>
        <w:t xml:space="preserve"> </w:t>
      </w:r>
      <w:r w:rsidRPr="00093F39">
        <w:rPr>
          <w:rFonts w:ascii="Palatino Linotype" w:hAnsi="Palatino Linotype"/>
          <w:b/>
          <w:i/>
          <w:sz w:val="22"/>
        </w:rPr>
        <w:t>Implementar</w:t>
      </w:r>
      <w:r w:rsidRPr="00093F39">
        <w:rPr>
          <w:rFonts w:ascii="Palatino Linotype" w:hAnsi="Palatino Linotype"/>
          <w:i/>
          <w:sz w:val="22"/>
        </w:rPr>
        <w:t xml:space="preserve"> los </w:t>
      </w:r>
      <w:r w:rsidRPr="00093F39">
        <w:rPr>
          <w:rFonts w:ascii="Palatino Linotype" w:hAnsi="Palatino Linotype"/>
          <w:b/>
          <w:i/>
          <w:sz w:val="22"/>
        </w:rPr>
        <w:t>procedimientos</w:t>
      </w:r>
      <w:r w:rsidRPr="00093F39">
        <w:rPr>
          <w:rFonts w:ascii="Palatino Linotype" w:hAnsi="Palatino Linotype"/>
          <w:i/>
          <w:sz w:val="22"/>
        </w:rPr>
        <w:t xml:space="preserve"> que resulten necesarios </w:t>
      </w:r>
      <w:r w:rsidRPr="00093F39">
        <w:rPr>
          <w:rFonts w:ascii="Palatino Linotype" w:hAnsi="Palatino Linotype"/>
          <w:b/>
          <w:i/>
          <w:sz w:val="22"/>
        </w:rPr>
        <w:t xml:space="preserve">para el cumplimiento </w:t>
      </w:r>
      <w:r w:rsidRPr="00093F39">
        <w:rPr>
          <w:rFonts w:ascii="Palatino Linotype" w:hAnsi="Palatino Linotype"/>
          <w:i/>
          <w:sz w:val="22"/>
        </w:rPr>
        <w:t>de las disposiciones de esta Ley y para asegurar la protección de datos personales de los titulares. (…)</w:t>
      </w:r>
    </w:p>
    <w:p w14:paraId="0E237F8D"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b/>
          <w:i/>
          <w:sz w:val="22"/>
        </w:rPr>
        <w:t>XXV.</w:t>
      </w:r>
      <w:r w:rsidRPr="00093F39">
        <w:rPr>
          <w:rFonts w:ascii="Palatino Linotype" w:hAnsi="Palatino Linotype"/>
          <w:i/>
          <w:sz w:val="22"/>
        </w:rPr>
        <w:t xml:space="preserve"> </w:t>
      </w:r>
      <w:r w:rsidRPr="00093F39">
        <w:rPr>
          <w:rFonts w:ascii="Palatino Linotype" w:hAnsi="Palatino Linotype"/>
          <w:b/>
          <w:i/>
          <w:sz w:val="22"/>
        </w:rPr>
        <w:t>Investigar</w:t>
      </w:r>
      <w:r w:rsidRPr="00093F39">
        <w:rPr>
          <w:rFonts w:ascii="Palatino Linotype" w:hAnsi="Palatino Linotype"/>
          <w:i/>
          <w:sz w:val="22"/>
        </w:rPr>
        <w:t xml:space="preserve"> las </w:t>
      </w:r>
      <w:r w:rsidRPr="00093F39">
        <w:rPr>
          <w:rFonts w:ascii="Palatino Linotype" w:hAnsi="Palatino Linotype"/>
          <w:b/>
          <w:i/>
          <w:sz w:val="22"/>
        </w:rPr>
        <w:t>posibles violaciones</w:t>
      </w:r>
      <w:r w:rsidRPr="00093F39">
        <w:rPr>
          <w:rFonts w:ascii="Palatino Linotype" w:hAnsi="Palatino Linotype"/>
          <w:i/>
          <w:sz w:val="22"/>
        </w:rPr>
        <w:t xml:space="preserve"> a la seguridad de los datos personales a fin de determinar la práctica de verificaciones.</w:t>
      </w:r>
    </w:p>
    <w:p w14:paraId="02E10065" w14:textId="77777777"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hAnsi="Palatino Linotype"/>
          <w:i/>
          <w:sz w:val="22"/>
        </w:rPr>
      </w:pPr>
      <w:r w:rsidRPr="00093F39">
        <w:rPr>
          <w:rFonts w:ascii="Palatino Linotype" w:hAnsi="Palatino Linotype"/>
          <w:i/>
          <w:sz w:val="22"/>
        </w:rPr>
        <w:t>(…)”</w:t>
      </w:r>
    </w:p>
    <w:p w14:paraId="775BA471" w14:textId="77EB82FD" w:rsidR="00DA516A" w:rsidRPr="00093F39" w:rsidRDefault="00DA516A" w:rsidP="00DA516A">
      <w:pPr>
        <w:pStyle w:val="Prrafodelista"/>
        <w:tabs>
          <w:tab w:val="left" w:pos="142"/>
          <w:tab w:val="left" w:pos="284"/>
          <w:tab w:val="left" w:pos="426"/>
          <w:tab w:val="left" w:pos="993"/>
        </w:tabs>
        <w:spacing w:before="240" w:after="240" w:line="276" w:lineRule="auto"/>
        <w:ind w:left="567" w:right="567"/>
        <w:jc w:val="both"/>
        <w:rPr>
          <w:rFonts w:ascii="Palatino Linotype" w:eastAsia="MS Gothic" w:hAnsi="Palatino Linotype"/>
          <w:sz w:val="22"/>
          <w:szCs w:val="26"/>
        </w:rPr>
      </w:pPr>
      <w:r w:rsidRPr="00093F39">
        <w:rPr>
          <w:rFonts w:ascii="Palatino Linotype" w:hAnsi="Palatino Linotype"/>
          <w:sz w:val="22"/>
        </w:rPr>
        <w:t>(Énfasis añadido)</w:t>
      </w:r>
    </w:p>
    <w:p w14:paraId="4553B838" w14:textId="77777777" w:rsidR="00DA516A" w:rsidRPr="00093F39" w:rsidRDefault="00DA516A" w:rsidP="00DA516A">
      <w:pPr>
        <w:pStyle w:val="Prrafodelista"/>
        <w:rPr>
          <w:rFonts w:ascii="Palatino Linotype" w:eastAsia="Calibri" w:hAnsi="Palatino Linotype" w:cs="Arial"/>
          <w:color w:val="000000" w:themeColor="text1"/>
          <w:lang w:val="es-ES" w:eastAsia="es-ES"/>
        </w:rPr>
      </w:pPr>
    </w:p>
    <w:p w14:paraId="70A6AD50" w14:textId="6A2EEC5C" w:rsidR="00DA516A" w:rsidRPr="00093F39" w:rsidRDefault="00DA516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lastRenderedPageBreak/>
        <w:t xml:space="preserve"> Asimismo, </w:t>
      </w:r>
      <w:r w:rsidRPr="00093F39">
        <w:rPr>
          <w:rFonts w:ascii="Palatino Linotype" w:eastAsia="MS Gothic" w:hAnsi="Palatino Linotype"/>
          <w:szCs w:val="26"/>
        </w:rPr>
        <w:t xml:space="preserve">este Pleno hará del conocimiento de la Dirección de Datos Personales de este Instituto de las infracciones en que el </w:t>
      </w:r>
      <w:r w:rsidRPr="00093F39">
        <w:rPr>
          <w:rFonts w:ascii="Palatino Linotype" w:eastAsia="MS Gothic" w:hAnsi="Palatino Linotype"/>
          <w:b/>
          <w:szCs w:val="26"/>
        </w:rPr>
        <w:t>SUJETO OBLIGADO</w:t>
      </w:r>
      <w:r w:rsidRPr="00093F39">
        <w:rPr>
          <w:rFonts w:ascii="Palatino Linotype" w:eastAsia="MS Gothic" w:hAnsi="Palatino Linotype"/>
          <w:szCs w:val="26"/>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057186B3"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0205FC9D" w14:textId="17FAF641" w:rsidR="00DA516A" w:rsidRPr="00093F39" w:rsidRDefault="00DA516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t xml:space="preserve">Por </w:t>
      </w:r>
      <w:r w:rsidRPr="00093F39">
        <w:rPr>
          <w:rFonts w:ascii="Palatino Linotype" w:eastAsia="MS Mincho" w:hAnsi="Palatino Linotype"/>
        </w:rPr>
        <w:t xml:space="preserve">lo anterior, </w:t>
      </w:r>
      <w:r w:rsidRPr="00093F39">
        <w:rPr>
          <w:rFonts w:ascii="Palatino Linotype" w:eastAsia="MS Gothic" w:hAnsi="Palatino Linotype"/>
          <w:szCs w:val="26"/>
          <w:lang w:val="es-ES"/>
        </w:rPr>
        <w:t xml:space="preserve">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omisiones en las que el </w:t>
      </w:r>
      <w:r w:rsidRPr="00093F39">
        <w:rPr>
          <w:rFonts w:ascii="Palatino Linotype" w:eastAsia="MS Gothic" w:hAnsi="Palatino Linotype"/>
          <w:b/>
          <w:szCs w:val="26"/>
          <w:lang w:val="es-ES"/>
        </w:rPr>
        <w:t>SUJETO OBLIGADO</w:t>
      </w:r>
      <w:r w:rsidRPr="00093F39">
        <w:rPr>
          <w:rFonts w:ascii="Palatino Linotype" w:eastAsia="MS Gothic" w:hAnsi="Palatino Linotype"/>
          <w:szCs w:val="26"/>
          <w:lang w:val="es-ES"/>
        </w:rPr>
        <w:t xml:space="preserve"> pudo haber incurrido por el incumplimiento a las obligaciones previstas en la Ley de Protección de Datos Personales en Posesión de Sujetos Obligados del Estado de México y Municipios y, las demás disposiciones jurídicas aplicables en la materia; en el caso de acreditarse las mismas, lo deberá hacer del conocimiento del Órgano de Control Interno del </w:t>
      </w:r>
      <w:r w:rsidRPr="00093F39">
        <w:rPr>
          <w:rFonts w:ascii="Palatino Linotype" w:eastAsia="MS Gothic" w:hAnsi="Palatino Linotype"/>
          <w:b/>
          <w:szCs w:val="26"/>
          <w:lang w:val="es-ES"/>
        </w:rPr>
        <w:t xml:space="preserve">SUJETO OBLIGADO </w:t>
      </w:r>
      <w:r w:rsidRPr="00093F39">
        <w:rPr>
          <w:rFonts w:ascii="Palatino Linotype" w:eastAsia="MS Gothic" w:hAnsi="Palatino Linotype"/>
          <w:szCs w:val="26"/>
          <w:lang w:val="es-ES"/>
        </w:rPr>
        <w:t xml:space="preserve">para que éste determine lo que conforme a derecho conduzca, cuyo resultado deberá de ser informado al Instituto. Lo anterior en consecuencia de que el </w:t>
      </w:r>
      <w:r w:rsidRPr="00093F39">
        <w:rPr>
          <w:rFonts w:ascii="Palatino Linotype" w:eastAsia="MS Gothic" w:hAnsi="Palatino Linotype"/>
          <w:b/>
          <w:szCs w:val="26"/>
          <w:lang w:val="es-ES"/>
        </w:rPr>
        <w:t xml:space="preserve">SUJETO OBLIGADO </w:t>
      </w:r>
      <w:r w:rsidRPr="00093F39">
        <w:rPr>
          <w:rFonts w:ascii="Palatino Linotype" w:eastAsia="MS Gothic" w:hAnsi="Palatino Linotype"/>
          <w:szCs w:val="26"/>
          <w:lang w:val="es-ES"/>
        </w:rPr>
        <w:t>vulneró, a través de las documentales contenidas en su respuesta inicial e informe justificado, datos personales del contribuyente.</w:t>
      </w:r>
    </w:p>
    <w:p w14:paraId="6F494223"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2850387B" w14:textId="0919600D" w:rsidR="00DA516A" w:rsidRPr="00093F39" w:rsidRDefault="00DA516A" w:rsidP="00DA516A">
      <w:pPr>
        <w:pStyle w:val="Ttulo2"/>
        <w:rPr>
          <w:rFonts w:ascii="Palatino Linotype" w:hAnsi="Palatino Linotype"/>
          <w:b/>
          <w:color w:val="000000" w:themeColor="text1"/>
          <w:sz w:val="24"/>
          <w:lang w:val="es-ES"/>
        </w:rPr>
      </w:pPr>
      <w:r w:rsidRPr="00093F39">
        <w:rPr>
          <w:rFonts w:ascii="Palatino Linotype" w:hAnsi="Palatino Linotype"/>
          <w:b/>
          <w:color w:val="000000" w:themeColor="text1"/>
          <w:sz w:val="24"/>
          <w:lang w:val="es-ES"/>
        </w:rPr>
        <w:t xml:space="preserve">OCTAVO. De </w:t>
      </w:r>
      <w:r w:rsidRPr="00093F39">
        <w:rPr>
          <w:rFonts w:ascii="Palatino Linotype" w:eastAsia="MS Gothic" w:hAnsi="Palatino Linotype"/>
          <w:b/>
          <w:color w:val="000000" w:themeColor="text1"/>
          <w:sz w:val="24"/>
          <w:szCs w:val="24"/>
          <w:lang w:val="es-ES_tradnl" w:eastAsia="es-ES"/>
        </w:rPr>
        <w:t>la vista a la Dirección General Jurídica y de Verificación.</w:t>
      </w:r>
    </w:p>
    <w:p w14:paraId="31656DC1"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4FE71CF2" w14:textId="6D387E38" w:rsidR="00DA516A" w:rsidRPr="00093F39" w:rsidRDefault="00DA516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t xml:space="preserve"> Como </w:t>
      </w:r>
      <w:r w:rsidRPr="00093F39">
        <w:rPr>
          <w:rFonts w:ascii="Palatino Linotype" w:hAnsi="Palatino Linotype"/>
        </w:rPr>
        <w:t>ya ha sido referido, el recurso de revisión previsto en la Ley de la materia no es el medio para investigar y en su caso, sancionar a servidores públicos por no tener actualizada o completa la información en su portal de Acceso a la Información Mexiquense o en la atención a solicitudes de información; sin embargo, dados los planteamientos que se por el solicitante, se dará vista al área competente para que en ejercicio de sus atribuciones realice las investigaciones pertinentes.</w:t>
      </w:r>
    </w:p>
    <w:p w14:paraId="10DCB83C"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3B16A340" w14:textId="7E3872D6" w:rsidR="00DA516A" w:rsidRPr="00093F39" w:rsidRDefault="00DA516A"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t xml:space="preserve"> Así, </w:t>
      </w:r>
      <w:r w:rsidRPr="00093F39">
        <w:rPr>
          <w:rFonts w:ascii="Palatino Linotype" w:hAnsi="Palatino Linotype"/>
        </w:rPr>
        <w:t>es conveniente señalar las fracciones II, XXI, del artículo 92, de la Ley de Transparencia y Acceso a la Información Pública del Estado de México y Municipios, que establece:</w:t>
      </w:r>
    </w:p>
    <w:p w14:paraId="018E8DB3"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655D0D9A" w14:textId="77777777" w:rsidR="00DA516A" w:rsidRPr="00093F39" w:rsidRDefault="00DA516A" w:rsidP="00DA516A">
      <w:pPr>
        <w:spacing w:line="360" w:lineRule="auto"/>
        <w:ind w:left="567" w:right="615"/>
        <w:jc w:val="both"/>
        <w:rPr>
          <w:rFonts w:ascii="Palatino Linotype" w:hAnsi="Palatino Linotype"/>
          <w:i/>
        </w:rPr>
      </w:pPr>
      <w:r w:rsidRPr="00093F39">
        <w:rPr>
          <w:rFonts w:ascii="Palatino Linotype" w:hAnsi="Palatino Linotype"/>
          <w:b/>
          <w:i/>
        </w:rPr>
        <w:t>“Artículo 92.</w:t>
      </w:r>
      <w:r w:rsidRPr="00093F39">
        <w:rPr>
          <w:rFonts w:ascii="Palatino Linotype" w:hAnsi="Palatino Linotype"/>
          <w:i/>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3DDFBFA9" w14:textId="77777777" w:rsidR="00DA516A" w:rsidRPr="00093F39" w:rsidRDefault="00DA516A" w:rsidP="00DA516A">
      <w:pPr>
        <w:pStyle w:val="Prrafodelista"/>
        <w:spacing w:line="360" w:lineRule="auto"/>
        <w:ind w:left="567" w:right="615"/>
        <w:jc w:val="both"/>
        <w:rPr>
          <w:rFonts w:ascii="Palatino Linotype" w:hAnsi="Palatino Linotype"/>
          <w:i/>
          <w:iCs/>
          <w:color w:val="000000"/>
        </w:rPr>
      </w:pPr>
      <w:r w:rsidRPr="00093F39">
        <w:rPr>
          <w:rFonts w:ascii="Palatino Linotype" w:hAnsi="Palatino Linotype"/>
          <w:i/>
          <w:iCs/>
          <w:color w:val="000000"/>
        </w:rPr>
        <w:t>(…)</w:t>
      </w:r>
    </w:p>
    <w:p w14:paraId="25505792" w14:textId="77777777" w:rsidR="00DA516A" w:rsidRPr="00093F39" w:rsidRDefault="00DA516A" w:rsidP="00DA516A">
      <w:pPr>
        <w:spacing w:line="360" w:lineRule="auto"/>
        <w:ind w:left="567" w:right="565"/>
        <w:jc w:val="both"/>
        <w:rPr>
          <w:rFonts w:ascii="Palatino Linotype" w:hAnsi="Palatino Linotype"/>
          <w:i/>
        </w:rPr>
      </w:pPr>
      <w:r w:rsidRPr="00093F39">
        <w:lastRenderedPageBreak/>
        <w:t>I</w:t>
      </w:r>
      <w:r w:rsidRPr="00093F39">
        <w:rPr>
          <w:rFonts w:ascii="Palatino Linotype" w:hAnsi="Palatino Linotype"/>
          <w:i/>
        </w:rPr>
        <w:t xml:space="preserve">V. Las metas, objetivos e indicadores de las áreas de los sujetos obligados de conformidad con los programas de trabajo e informes anuales de actividades de acuerdo con el Plan Estatal de Desarrollo, Plan de Desarrollo Municipal, en su caso y demás ordenamientos aplicables; </w:t>
      </w:r>
    </w:p>
    <w:p w14:paraId="20AF4D55" w14:textId="77777777" w:rsidR="00DA516A" w:rsidRPr="00093F39" w:rsidRDefault="00DA516A" w:rsidP="00DA516A">
      <w:pPr>
        <w:spacing w:line="360" w:lineRule="auto"/>
        <w:ind w:left="567" w:right="565"/>
        <w:jc w:val="both"/>
        <w:rPr>
          <w:rFonts w:ascii="Palatino Linotype" w:hAnsi="Palatino Linotype"/>
          <w:i/>
        </w:rPr>
      </w:pPr>
      <w:r w:rsidRPr="00093F39">
        <w:rPr>
          <w:rFonts w:ascii="Palatino Linotype" w:hAnsi="Palatino Linotype"/>
          <w:i/>
        </w:rPr>
        <w:t xml:space="preserve">V. Los indicadores relacionados con temas de interés público o trascendencia social </w:t>
      </w:r>
      <w:proofErr w:type="gramStart"/>
      <w:r w:rsidRPr="00093F39">
        <w:rPr>
          <w:rFonts w:ascii="Palatino Linotype" w:hAnsi="Palatino Linotype"/>
          <w:i/>
        </w:rPr>
        <w:t>que</w:t>
      </w:r>
      <w:proofErr w:type="gramEnd"/>
      <w:r w:rsidRPr="00093F39">
        <w:rPr>
          <w:rFonts w:ascii="Palatino Linotype" w:hAnsi="Palatino Linotype"/>
          <w:i/>
        </w:rPr>
        <w:t xml:space="preserve"> conforme a sus funciones, deban establecer, así como las matrices elaboradas para tal efecto; </w:t>
      </w:r>
    </w:p>
    <w:p w14:paraId="264A9C31" w14:textId="0036690F" w:rsidR="00DA516A" w:rsidRPr="00093F39" w:rsidRDefault="00DA516A" w:rsidP="00DA516A">
      <w:pPr>
        <w:spacing w:line="360" w:lineRule="auto"/>
        <w:ind w:left="567" w:right="565"/>
        <w:jc w:val="both"/>
        <w:rPr>
          <w:rFonts w:ascii="Palatino Linotype" w:hAnsi="Palatino Linotype"/>
          <w:i/>
        </w:rPr>
      </w:pPr>
      <w:r w:rsidRPr="00093F39">
        <w:rPr>
          <w:rFonts w:ascii="Palatino Linotype" w:hAnsi="Palatino Linotype"/>
          <w:i/>
        </w:rPr>
        <w:t>VI. Los indicadores que permitan rendir cuenta de sus objetivos y resultados, así como las matrices elaboradas para tal efecto;</w:t>
      </w:r>
    </w:p>
    <w:p w14:paraId="3C766BD7" w14:textId="77F24BBC" w:rsidR="00DA516A" w:rsidRPr="00093F39" w:rsidRDefault="00DA516A" w:rsidP="00DA516A">
      <w:pPr>
        <w:spacing w:line="360" w:lineRule="auto"/>
        <w:ind w:left="567" w:right="565"/>
        <w:jc w:val="both"/>
        <w:rPr>
          <w:rFonts w:ascii="Palatino Linotype" w:hAnsi="Palatino Linotype"/>
          <w:i/>
        </w:rPr>
      </w:pPr>
      <w:r w:rsidRPr="00093F39">
        <w:rPr>
          <w:rFonts w:ascii="Palatino Linotype" w:hAnsi="Palatino Linotype"/>
          <w:i/>
        </w:rPr>
        <w:t xml:space="preserve"> (…)”</w:t>
      </w:r>
    </w:p>
    <w:p w14:paraId="4F2AB1A2" w14:textId="7033DE1B" w:rsidR="00DA516A" w:rsidRPr="00093F39" w:rsidRDefault="00DA516A" w:rsidP="00DA516A">
      <w:pPr>
        <w:spacing w:line="360" w:lineRule="auto"/>
        <w:ind w:left="567" w:right="565"/>
        <w:jc w:val="both"/>
        <w:rPr>
          <w:rFonts w:ascii="Palatino Linotype" w:hAnsi="Palatino Linotype"/>
          <w:i/>
        </w:rPr>
      </w:pPr>
      <w:r w:rsidRPr="00093F39">
        <w:rPr>
          <w:rFonts w:ascii="Palatino Linotype" w:hAnsi="Palatino Linotype"/>
          <w:i/>
        </w:rPr>
        <w:t>(Énfasis Añadido)</w:t>
      </w:r>
    </w:p>
    <w:p w14:paraId="2613EC4D"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396B2207" w14:textId="79A878AE" w:rsidR="00DA516A" w:rsidRPr="00093F39" w:rsidRDefault="00DA516A" w:rsidP="00DA516A">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eastAsia="es-ES"/>
        </w:rPr>
      </w:pPr>
      <w:r w:rsidRPr="00093F39">
        <w:rPr>
          <w:rFonts w:ascii="Palatino Linotype" w:eastAsia="Calibri" w:hAnsi="Palatino Linotype" w:cs="Arial"/>
          <w:color w:val="000000" w:themeColor="text1"/>
          <w:lang w:val="es-ES" w:eastAsia="es-ES"/>
        </w:rPr>
        <w:t xml:space="preserve">Asimismo, </w:t>
      </w:r>
      <w:r w:rsidRPr="00093F39">
        <w:rPr>
          <w:rFonts w:ascii="Palatino Linotype" w:hAnsi="Palatino Linotype"/>
        </w:rPr>
        <w:t>el Reglamento Interior del Instituto de Transparencia, Acceso a la Información Pública y Protección de Datos del Estado de México y sus Municipios, establece en su artículo 23</w:t>
      </w:r>
      <w:r w:rsidRPr="00093F39">
        <w:rPr>
          <w:rFonts w:ascii="Palatino Linotype" w:hAnsi="Palatino Linotype"/>
          <w:color w:val="000000"/>
          <w:lang w:val="es-ES" w:eastAsia="es-MX"/>
        </w:rPr>
        <w:t>, fracción XIV</w:t>
      </w:r>
      <w:r w:rsidRPr="00093F39">
        <w:rPr>
          <w:rFonts w:ascii="Palatino Linotype" w:hAnsi="Palatino Linotype"/>
          <w:i/>
        </w:rPr>
        <w:t xml:space="preserve">, </w:t>
      </w:r>
      <w:r w:rsidRPr="00093F39">
        <w:rPr>
          <w:rFonts w:ascii="Palatino Linotype" w:hAnsi="Palatino Linotype"/>
        </w:rPr>
        <w:t>que es la Dirección General Jurídica y de Verificación quien ordenará y practicará verificaciones en los portales de internet de los sujetos obligados:</w:t>
      </w:r>
    </w:p>
    <w:p w14:paraId="6E6A7636"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eastAsia="es-ES"/>
        </w:rPr>
      </w:pPr>
    </w:p>
    <w:p w14:paraId="6476532E" w14:textId="77777777" w:rsidR="00DA516A" w:rsidRPr="00093F39" w:rsidRDefault="00DA516A" w:rsidP="00DA516A">
      <w:pPr>
        <w:spacing w:line="360" w:lineRule="auto"/>
        <w:ind w:left="851" w:right="567"/>
        <w:contextualSpacing/>
        <w:jc w:val="both"/>
        <w:rPr>
          <w:rFonts w:ascii="Palatino Linotype" w:hAnsi="Palatino Linotype"/>
          <w:i/>
        </w:rPr>
      </w:pPr>
      <w:r w:rsidRPr="00093F39">
        <w:rPr>
          <w:rFonts w:ascii="Palatino Linotype" w:hAnsi="Palatino Linotype"/>
          <w:b/>
          <w:i/>
        </w:rPr>
        <w:t>“Artículo 23.</w:t>
      </w:r>
      <w:r w:rsidRPr="00093F39">
        <w:rPr>
          <w:rFonts w:ascii="Palatino Linotype" w:hAnsi="Palatino Linotype"/>
          <w:i/>
        </w:rPr>
        <w:t xml:space="preserve"> Corresponde a la Dirección General Jurídica y de Verificación ejercer las atribuciones siguientes:</w:t>
      </w:r>
    </w:p>
    <w:p w14:paraId="2A61F4C3" w14:textId="77777777" w:rsidR="00DA516A" w:rsidRPr="00093F39" w:rsidRDefault="00DA516A" w:rsidP="00DA516A">
      <w:pPr>
        <w:spacing w:line="360" w:lineRule="auto"/>
        <w:ind w:left="851" w:right="567"/>
        <w:contextualSpacing/>
        <w:jc w:val="both"/>
        <w:rPr>
          <w:rFonts w:ascii="Palatino Linotype" w:hAnsi="Palatino Linotype"/>
          <w:i/>
        </w:rPr>
      </w:pPr>
      <w:r w:rsidRPr="00093F39">
        <w:rPr>
          <w:rFonts w:ascii="Palatino Linotype" w:hAnsi="Palatino Linotype"/>
          <w:i/>
        </w:rPr>
        <w:t xml:space="preserve">(…) </w:t>
      </w:r>
    </w:p>
    <w:p w14:paraId="0AF7A9A5" w14:textId="77777777" w:rsidR="00DA516A" w:rsidRPr="00093F39" w:rsidRDefault="00DA516A" w:rsidP="00DA516A">
      <w:pPr>
        <w:spacing w:line="360" w:lineRule="auto"/>
        <w:ind w:left="851" w:right="567"/>
        <w:contextualSpacing/>
        <w:jc w:val="both"/>
        <w:rPr>
          <w:rFonts w:ascii="Palatino Linotype" w:hAnsi="Palatino Linotype"/>
          <w:i/>
        </w:rPr>
      </w:pPr>
      <w:r w:rsidRPr="00093F39">
        <w:rPr>
          <w:rFonts w:ascii="Palatino Linotype" w:hAnsi="Palatino Linotype"/>
          <w:i/>
        </w:rPr>
        <w:lastRenderedPageBreak/>
        <w:t>XIV. Ordenar y practicar verificaciones a los portales de internet de los Sujetos Obligados, para revisar y constatar el debido cumplimiento de las obligaciones de transparencia, en los términos que establecen las Leyes de la Materia, lineamientos y demás disposiciones jurídicas aplicables. Asimismo, informar mensualmente al Pleno las verificaciones realizadas a los portales de transparencia de los Sujetos Obligados;</w:t>
      </w:r>
    </w:p>
    <w:p w14:paraId="0545DE85" w14:textId="0F4739B8" w:rsidR="00DA516A" w:rsidRPr="00093F39" w:rsidRDefault="00DA516A" w:rsidP="00DA516A">
      <w:pPr>
        <w:spacing w:line="360" w:lineRule="auto"/>
        <w:ind w:left="851" w:right="567"/>
        <w:contextualSpacing/>
        <w:jc w:val="both"/>
        <w:rPr>
          <w:rFonts w:ascii="Palatino Linotype" w:hAnsi="Palatino Linotype"/>
          <w:i/>
        </w:rPr>
      </w:pPr>
      <w:r w:rsidRPr="00093F39">
        <w:rPr>
          <w:rFonts w:ascii="Palatino Linotype" w:hAnsi="Palatino Linotype"/>
          <w:i/>
        </w:rPr>
        <w:t>(…)”</w:t>
      </w:r>
    </w:p>
    <w:p w14:paraId="04CE6D5A" w14:textId="77777777" w:rsidR="00DA516A" w:rsidRPr="00093F39" w:rsidRDefault="00DA516A" w:rsidP="00DA516A">
      <w:pPr>
        <w:pStyle w:val="Prrafodelista"/>
        <w:rPr>
          <w:rFonts w:ascii="Palatino Linotype" w:eastAsia="Calibri" w:hAnsi="Palatino Linotype" w:cs="Arial"/>
          <w:color w:val="000000" w:themeColor="text1"/>
          <w:lang w:val="es-ES" w:eastAsia="es-ES"/>
        </w:rPr>
      </w:pPr>
    </w:p>
    <w:p w14:paraId="2C0627C0" w14:textId="1F08EA68" w:rsidR="00DA516A" w:rsidRPr="00093F39" w:rsidRDefault="00DA516A" w:rsidP="00DA516A">
      <w:pPr>
        <w:pStyle w:val="Ttulo2"/>
        <w:rPr>
          <w:rFonts w:ascii="Palatino Linotype" w:hAnsi="Palatino Linotype"/>
          <w:b/>
          <w:color w:val="000000" w:themeColor="text1"/>
          <w:sz w:val="24"/>
          <w:lang w:val="es-ES"/>
        </w:rPr>
      </w:pPr>
      <w:r w:rsidRPr="00093F39">
        <w:rPr>
          <w:rFonts w:ascii="Palatino Linotype" w:hAnsi="Palatino Linotype"/>
          <w:b/>
          <w:color w:val="000000" w:themeColor="text1"/>
          <w:sz w:val="24"/>
          <w:lang w:val="es-ES"/>
        </w:rPr>
        <w:t>NOVEMO. Decisión</w:t>
      </w:r>
    </w:p>
    <w:p w14:paraId="3F844CC5" w14:textId="548B97A6" w:rsidR="009628A9" w:rsidRPr="00093F39" w:rsidRDefault="009628A9" w:rsidP="00DA516A">
      <w:pPr>
        <w:rPr>
          <w:rFonts w:ascii="Palatino Linotype" w:eastAsia="Calibri" w:hAnsi="Palatino Linotype" w:cs="Arial"/>
          <w:color w:val="000000" w:themeColor="text1"/>
          <w:lang w:val="es-ES"/>
        </w:rPr>
      </w:pPr>
    </w:p>
    <w:p w14:paraId="119A625F" w14:textId="7C83BF99" w:rsidR="00DA516A" w:rsidRPr="00093F39" w:rsidRDefault="00DA516A"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color w:val="000000" w:themeColor="text1"/>
          <w:lang w:val="es-ES"/>
        </w:rPr>
        <w:t xml:space="preserve">Finalmente, en </w:t>
      </w:r>
      <w:r w:rsidRPr="00093F39">
        <w:rPr>
          <w:rFonts w:ascii="Palatino Linotype" w:eastAsia="MS Mincho" w:hAnsi="Palatino Linotype"/>
        </w:rPr>
        <w:t xml:space="preserve">términos del artículo 186 fracciones I, II, III este Pleno determina </w:t>
      </w:r>
      <w:r w:rsidRPr="00093F39">
        <w:rPr>
          <w:rFonts w:ascii="Palatino Linotype" w:eastAsia="MS Mincho" w:hAnsi="Palatino Linotype"/>
          <w:b/>
        </w:rPr>
        <w:t xml:space="preserve">DESECHA, CONFIRMA, MODIFICAR y REVOCA </w:t>
      </w:r>
      <w:r w:rsidRPr="00093F39">
        <w:rPr>
          <w:rFonts w:ascii="Palatino Linotype" w:eastAsia="MS Mincho" w:hAnsi="Palatino Linotype"/>
        </w:rPr>
        <w:t>la entrega de la información que fue requerida en la solicitud, toda vez que hubo afectación al derecho de acceso a la información pública establecido constitucionalmente a favor del particular.</w:t>
      </w:r>
    </w:p>
    <w:p w14:paraId="581EDCEA" w14:textId="77777777" w:rsidR="00DA516A" w:rsidRPr="00093F39" w:rsidRDefault="00DA516A" w:rsidP="00DA516A">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D49B3D1" w14:textId="0ACE462A" w:rsidR="009628A9" w:rsidRPr="00093F39" w:rsidRDefault="002E4421" w:rsidP="00796C92">
      <w:pPr>
        <w:pStyle w:val="Prrafodelista"/>
        <w:numPr>
          <w:ilvl w:val="0"/>
          <w:numId w:val="3"/>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093F39">
        <w:rPr>
          <w:rFonts w:ascii="Palatino Linotype" w:eastAsia="Calibri" w:hAnsi="Palatino Linotype" w:cs="Arial"/>
          <w:noProof/>
          <w:color w:val="000000" w:themeColor="text1"/>
          <w:lang w:eastAsia="es-MX"/>
        </w:rPr>
        <mc:AlternateContent>
          <mc:Choice Requires="wps">
            <w:drawing>
              <wp:anchor distT="0" distB="0" distL="114300" distR="114300" simplePos="0" relativeHeight="251687936" behindDoc="0" locked="0" layoutInCell="1" allowOverlap="1" wp14:anchorId="266682C4" wp14:editId="61EA0EAA">
                <wp:simplePos x="0" y="0"/>
                <wp:positionH relativeFrom="column">
                  <wp:posOffset>103205</wp:posOffset>
                </wp:positionH>
                <wp:positionV relativeFrom="paragraph">
                  <wp:posOffset>524061</wp:posOffset>
                </wp:positionV>
                <wp:extent cx="5365377" cy="2205317"/>
                <wp:effectExtent l="50800" t="38100" r="57785" b="81280"/>
                <wp:wrapNone/>
                <wp:docPr id="20" name="Conector recto 20"/>
                <wp:cNvGraphicFramePr/>
                <a:graphic xmlns:a="http://schemas.openxmlformats.org/drawingml/2006/main">
                  <a:graphicData uri="http://schemas.microsoft.com/office/word/2010/wordprocessingShape">
                    <wps:wsp>
                      <wps:cNvCnPr/>
                      <wps:spPr>
                        <a:xfrm>
                          <a:off x="0" y="0"/>
                          <a:ext cx="5365377" cy="2205317"/>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2811E61" id="Conector recto 20" o:spid="_x0000_s1026" style="position:absolute;z-index:251687936;visibility:visible;mso-wrap-style:square;mso-wrap-distance-left:9pt;mso-wrap-distance-top:0;mso-wrap-distance-right:9pt;mso-wrap-distance-bottom:0;mso-position-horizontal:absolute;mso-position-horizontal-relative:text;mso-position-vertical:absolute;mso-position-vertical-relative:text" from="8.15pt,41.25pt" to="430.6pt,21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2/NvAEAAMcDAAAOAAAAZHJzL2Uyb0RvYy54bWysU8tu2zAQvBfoPxC8x3oYjgvBcg4O0kvR&#10;Gm3zAQy1tAjwhSXrx993SdlK0RYIUPRCityd2Z3havNwtoYdAaP2rufNouYMnPSDdoeeP39/uvvA&#10;WUzCDcJ4Bz2/QOQP2/fvNqfQQetHbwZARiQudqfQ8zGl0FVVlCNYERc+gKOg8mhFoiMeqgHFidit&#10;qdq6vq9OHoeAXkKMdPs4Bfm28CsFMn1RKkJipufUWyorlvUlr9V2I7oDijBqeW1D/EMXVmhHRWeq&#10;R5EE+4H6DyqrJfroVVpIbyuvlJZQNJCapv5NzbdRBChayJwYZpvi/6OVn497ZHroeUv2OGHpjXb0&#10;UjJ5ZJg3RgFy6RRiR8k7t8frKYY9ZslnhTbvJIadi7OX2Vk4JybpcrW8Xy3Xa84kxdq2Xi2bdWat&#10;XuEBY/oI3rL80XOjXZYuOnH8FNOUekshXG5naqB8pYuBnGzcV1Akh0q2BV0GCXYG2VHQCAgpwaXm&#10;WrpkZ5jSxszA+m3gNT9DoQzZDG7eBs+IUtm7NIOtdh7/RpDOt5bVlH9zYNKdLXjxw6U8TbGGpqWY&#10;e53sPI6/ngv89f/b/gQAAP//AwBQSwMEFAAGAAgAAAAhAGi48m7fAAAADgEAAA8AAABkcnMvZG93&#10;bnJldi54bWxMT8tOwzAQvCPxD9ZW4kadGojSNE6FQEgcaeDA0YmXPBo/FLtN+vcsJ3oZaTS78yj2&#10;ixnZGafQOyths06AoW2c7m0r4evz7T4DFqKyWo3OooQLBtiXtzeFyrWb7QHPVWwZmdiQKwldjD7n&#10;PDQdGhXWzqMl7cdNRkWiU8v1pGYyNyMXSZJyo3pLCZ3y+NJhc6xORsL3VA/i/TJ74Ya02g4exccB&#10;pbxbLa87gucdsIhL/P+Avw3UH0oqVruT1YGNxNMHupSQiSdgpGfpRgCrJTyKbQa8LPj1jPIXAAD/&#10;/wMAUEsBAi0AFAAGAAgAAAAhALaDOJL+AAAA4QEAABMAAAAAAAAAAAAAAAAAAAAAAFtDb250ZW50&#10;X1R5cGVzXS54bWxQSwECLQAUAAYACAAAACEAOP0h/9YAAACUAQAACwAAAAAAAAAAAAAAAAAvAQAA&#10;X3JlbHMvLnJlbHNQSwECLQAUAAYACAAAACEAzqNvzbwBAADHAwAADgAAAAAAAAAAAAAAAAAuAgAA&#10;ZHJzL2Uyb0RvYy54bWxQSwECLQAUAAYACAAAACEAaLjybt8AAAAOAQAADwAAAAAAAAAAAAAAAAAW&#10;BAAAZHJzL2Rvd25yZXYueG1sUEsFBgAAAAAEAAQA8wAAACIFAAAAAA==&#10;" strokecolor="#4f81bd [3204]" strokeweight="2pt">
                <v:shadow on="t" color="black" opacity="24903f" origin=",.5" offset="0,.55556mm"/>
              </v:line>
            </w:pict>
          </mc:Fallback>
        </mc:AlternateContent>
      </w:r>
      <w:r w:rsidR="009628A9" w:rsidRPr="00093F39">
        <w:rPr>
          <w:rFonts w:ascii="Palatino Linotype" w:eastAsia="Calibri" w:hAnsi="Palatino Linotype" w:cs="Arial"/>
          <w:color w:val="000000" w:themeColor="text1"/>
          <w:lang w:val="es-ES"/>
        </w:rPr>
        <w:t xml:space="preserve">Por lo anteriormente expuesto y fundado, este </w:t>
      </w:r>
      <w:r w:rsidR="009628A9" w:rsidRPr="00093F39">
        <w:rPr>
          <w:rFonts w:ascii="Palatino Linotype" w:eastAsia="Calibri" w:hAnsi="Palatino Linotype" w:cs="Arial"/>
          <w:b/>
          <w:color w:val="000000" w:themeColor="text1"/>
          <w:lang w:val="es-ES"/>
        </w:rPr>
        <w:t>ÓRGANO GARANTE</w:t>
      </w:r>
      <w:r w:rsidR="009628A9" w:rsidRPr="00093F39">
        <w:rPr>
          <w:rFonts w:ascii="Palatino Linotype" w:eastAsia="Calibri" w:hAnsi="Palatino Linotype" w:cs="Arial"/>
          <w:color w:val="000000" w:themeColor="text1"/>
          <w:lang w:val="es-ES"/>
        </w:rPr>
        <w:t xml:space="preserve"> emite los siguientes:</w:t>
      </w:r>
    </w:p>
    <w:p w14:paraId="4E555877" w14:textId="77777777" w:rsidR="00DA516A" w:rsidRPr="00093F39" w:rsidRDefault="00DA516A" w:rsidP="00DA516A">
      <w:pPr>
        <w:rPr>
          <w:lang w:val="es-ES" w:eastAsia="en-US"/>
        </w:rPr>
      </w:pPr>
      <w:bookmarkStart w:id="47" w:name="_Toc504500693"/>
      <w:bookmarkStart w:id="48" w:name="_Toc534742545"/>
      <w:bookmarkStart w:id="49" w:name="_Toc2248738"/>
      <w:bookmarkStart w:id="50" w:name="_Toc67589401"/>
    </w:p>
    <w:p w14:paraId="61CA0607" w14:textId="77777777" w:rsidR="00DA516A" w:rsidRPr="00093F39" w:rsidRDefault="00DA516A" w:rsidP="00DA516A">
      <w:pPr>
        <w:rPr>
          <w:lang w:val="es-ES" w:eastAsia="en-US"/>
        </w:rPr>
      </w:pPr>
    </w:p>
    <w:p w14:paraId="3B2FAB31" w14:textId="77777777" w:rsidR="00DA516A" w:rsidRPr="00093F39" w:rsidRDefault="00DA516A" w:rsidP="00DA516A">
      <w:pPr>
        <w:rPr>
          <w:lang w:val="es-ES" w:eastAsia="en-US"/>
        </w:rPr>
      </w:pPr>
    </w:p>
    <w:p w14:paraId="4BE54CF8" w14:textId="77777777" w:rsidR="002E4421" w:rsidRPr="00093F39" w:rsidRDefault="002E4421" w:rsidP="00DA516A">
      <w:pPr>
        <w:rPr>
          <w:lang w:val="es-ES" w:eastAsia="en-US"/>
        </w:rPr>
      </w:pPr>
    </w:p>
    <w:p w14:paraId="36C69153" w14:textId="77777777" w:rsidR="002E4421" w:rsidRPr="00093F39" w:rsidRDefault="002E4421" w:rsidP="00DA516A">
      <w:pPr>
        <w:rPr>
          <w:lang w:val="es-ES" w:eastAsia="en-US"/>
        </w:rPr>
      </w:pPr>
    </w:p>
    <w:p w14:paraId="7AC1DEB6" w14:textId="77777777" w:rsidR="002E4421" w:rsidRPr="00093F39" w:rsidRDefault="002E4421" w:rsidP="00DA516A">
      <w:pPr>
        <w:rPr>
          <w:lang w:val="es-ES" w:eastAsia="en-US"/>
        </w:rPr>
      </w:pPr>
    </w:p>
    <w:p w14:paraId="7A89E9D8" w14:textId="77777777" w:rsidR="002E4421" w:rsidRPr="00093F39" w:rsidRDefault="002E4421" w:rsidP="00DA516A">
      <w:pPr>
        <w:rPr>
          <w:lang w:val="es-ES" w:eastAsia="en-US"/>
        </w:rPr>
      </w:pPr>
    </w:p>
    <w:p w14:paraId="17DCFBE2" w14:textId="77777777" w:rsidR="002E4421" w:rsidRPr="00093F39" w:rsidRDefault="002E4421" w:rsidP="00DA516A">
      <w:pPr>
        <w:rPr>
          <w:lang w:val="es-ES" w:eastAsia="en-US"/>
        </w:rPr>
      </w:pPr>
    </w:p>
    <w:p w14:paraId="4342ADFB" w14:textId="6BDE5430" w:rsidR="00A345A3" w:rsidRPr="00093F39" w:rsidRDefault="00A345A3" w:rsidP="005D4F86">
      <w:pPr>
        <w:pStyle w:val="Ttulo2"/>
        <w:jc w:val="center"/>
        <w:rPr>
          <w:rFonts w:ascii="Palatino Linotype" w:hAnsi="Palatino Linotype"/>
          <w:b/>
          <w:color w:val="000000" w:themeColor="text1"/>
          <w:sz w:val="24"/>
          <w:szCs w:val="24"/>
          <w:lang w:val="es-ES"/>
        </w:rPr>
      </w:pPr>
      <w:r w:rsidRPr="00093F39">
        <w:rPr>
          <w:rFonts w:ascii="Palatino Linotype" w:hAnsi="Palatino Linotype"/>
          <w:b/>
          <w:color w:val="000000" w:themeColor="text1"/>
          <w:sz w:val="24"/>
          <w:szCs w:val="24"/>
          <w:lang w:val="es-ES"/>
        </w:rPr>
        <w:lastRenderedPageBreak/>
        <w:t>R E S O L U T I V O S</w:t>
      </w:r>
      <w:bookmarkEnd w:id="47"/>
      <w:bookmarkEnd w:id="48"/>
      <w:bookmarkEnd w:id="49"/>
      <w:bookmarkEnd w:id="50"/>
    </w:p>
    <w:p w14:paraId="70193EA3" w14:textId="77777777" w:rsidR="00A345A3" w:rsidRPr="00093F39" w:rsidRDefault="00A345A3" w:rsidP="00C1682A">
      <w:pPr>
        <w:spacing w:line="360" w:lineRule="auto"/>
        <w:rPr>
          <w:rFonts w:ascii="Palatino Linotype" w:hAnsi="Palatino Linotype"/>
          <w:lang w:val="es-ES"/>
        </w:rPr>
      </w:pPr>
    </w:p>
    <w:p w14:paraId="09659B38" w14:textId="0957B17B" w:rsidR="00DB2B46" w:rsidRPr="00093F39" w:rsidRDefault="00DB2B46" w:rsidP="00C1682A">
      <w:pPr>
        <w:spacing w:line="360" w:lineRule="auto"/>
        <w:jc w:val="both"/>
        <w:rPr>
          <w:rFonts w:ascii="Palatino Linotype" w:hAnsi="Palatino Linotype"/>
        </w:rPr>
      </w:pPr>
      <w:r w:rsidRPr="00093F39">
        <w:rPr>
          <w:rFonts w:ascii="Palatino Linotype" w:hAnsi="Palatino Linotype" w:cs="Arial"/>
          <w:b/>
        </w:rPr>
        <w:t xml:space="preserve">PRIMERO. </w:t>
      </w:r>
      <w:r w:rsidRPr="00093F39">
        <w:rPr>
          <w:rFonts w:ascii="Palatino Linotype" w:hAnsi="Palatino Linotype" w:cs="Arial"/>
        </w:rPr>
        <w:t xml:space="preserve">Resultan </w:t>
      </w:r>
      <w:r w:rsidR="00DA516A" w:rsidRPr="00093F39">
        <w:rPr>
          <w:rFonts w:ascii="Palatino Linotype" w:hAnsi="Palatino Linotype" w:cs="Arial"/>
        </w:rPr>
        <w:t>infundadas</w:t>
      </w:r>
      <w:r w:rsidRPr="00093F39">
        <w:rPr>
          <w:rFonts w:ascii="Palatino Linotype" w:hAnsi="Palatino Linotype" w:cs="Arial"/>
        </w:rPr>
        <w:t xml:space="preserve"> las</w:t>
      </w:r>
      <w:r w:rsidRPr="00093F39">
        <w:rPr>
          <w:rFonts w:ascii="Palatino Linotype" w:hAnsi="Palatino Linotype" w:cs="Arial"/>
          <w:b/>
        </w:rPr>
        <w:t xml:space="preserve"> </w:t>
      </w:r>
      <w:r w:rsidRPr="00093F39">
        <w:rPr>
          <w:rFonts w:ascii="Palatino Linotype" w:hAnsi="Palatino Linotype" w:cs="Arial"/>
          <w:lang w:val="es-ES"/>
        </w:rPr>
        <w:t xml:space="preserve">razones o motivos de inconformidad hechos valer </w:t>
      </w:r>
      <w:r w:rsidRPr="00093F39">
        <w:rPr>
          <w:rFonts w:ascii="Palatino Linotype" w:eastAsia="Calibri" w:hAnsi="Palatino Linotype" w:cs="Arial"/>
          <w:lang w:val="es-ES"/>
        </w:rPr>
        <w:t xml:space="preserve">en los recursos de revisión </w:t>
      </w:r>
      <w:r w:rsidR="00DA516A" w:rsidRPr="00093F39">
        <w:rPr>
          <w:rFonts w:ascii="Palatino Linotype" w:hAnsi="Palatino Linotype" w:cs="Arial"/>
          <w:b/>
          <w:bCs/>
          <w:sz w:val="22"/>
        </w:rPr>
        <w:t>06113</w:t>
      </w:r>
      <w:r w:rsidR="001D078D" w:rsidRPr="00093F39">
        <w:rPr>
          <w:rFonts w:ascii="Palatino Linotype" w:hAnsi="Palatino Linotype" w:cs="Arial"/>
          <w:b/>
          <w:bCs/>
          <w:sz w:val="22"/>
        </w:rPr>
        <w:t>/INFOEM/IP/RR/2020</w:t>
      </w:r>
      <w:r w:rsidR="00DA516A" w:rsidRPr="00093F39">
        <w:rPr>
          <w:rFonts w:ascii="Palatino Linotype" w:hAnsi="Palatino Linotype" w:cs="Arial"/>
          <w:b/>
          <w:bCs/>
          <w:sz w:val="22"/>
        </w:rPr>
        <w:t>, 06114/INFOEM/IP/RR/2020</w:t>
      </w:r>
      <w:r w:rsidR="001D078D" w:rsidRPr="00093F39">
        <w:rPr>
          <w:rFonts w:ascii="Palatino Linotype" w:hAnsi="Palatino Linotype" w:cs="Arial"/>
          <w:b/>
          <w:bCs/>
          <w:sz w:val="22"/>
        </w:rPr>
        <w:t xml:space="preserve"> y </w:t>
      </w:r>
      <w:r w:rsidR="00DA516A" w:rsidRPr="00093F39">
        <w:rPr>
          <w:rFonts w:ascii="Palatino Linotype" w:hAnsi="Palatino Linotype" w:cs="Arial"/>
          <w:b/>
          <w:bCs/>
          <w:sz w:val="22"/>
        </w:rPr>
        <w:t>06144</w:t>
      </w:r>
      <w:r w:rsidR="00304B62" w:rsidRPr="00093F39">
        <w:rPr>
          <w:rFonts w:ascii="Palatino Linotype" w:hAnsi="Palatino Linotype" w:cs="Arial"/>
          <w:b/>
          <w:bCs/>
          <w:sz w:val="22"/>
        </w:rPr>
        <w:t xml:space="preserve">/INFOEM/IP/RR/2020 </w:t>
      </w:r>
      <w:r w:rsidRPr="00093F39">
        <w:rPr>
          <w:rFonts w:ascii="Palatino Linotype" w:hAnsi="Palatino Linotype" w:cs="Arial"/>
          <w:bCs/>
          <w:lang w:eastAsia="es-MX"/>
        </w:rPr>
        <w:t>en términos de</w:t>
      </w:r>
      <w:r w:rsidR="00B6488D" w:rsidRPr="00093F39">
        <w:rPr>
          <w:rFonts w:ascii="Palatino Linotype" w:hAnsi="Palatino Linotype" w:cs="Arial"/>
          <w:bCs/>
          <w:lang w:eastAsia="es-MX"/>
        </w:rPr>
        <w:t xml:space="preserve"> los</w:t>
      </w:r>
      <w:r w:rsidRPr="00093F39">
        <w:rPr>
          <w:rFonts w:ascii="Palatino Linotype" w:hAnsi="Palatino Linotype" w:cs="Arial"/>
          <w:bCs/>
          <w:lang w:eastAsia="es-MX"/>
        </w:rPr>
        <w:t xml:space="preserve"> </w:t>
      </w:r>
      <w:r w:rsidRPr="00093F39">
        <w:rPr>
          <w:rFonts w:ascii="Palatino Linotype" w:hAnsi="Palatino Linotype" w:cs="Arial"/>
          <w:b/>
          <w:bCs/>
          <w:lang w:eastAsia="es-MX"/>
        </w:rPr>
        <w:t>Considerando</w:t>
      </w:r>
      <w:r w:rsidR="00B6488D" w:rsidRPr="00093F39">
        <w:rPr>
          <w:rFonts w:ascii="Palatino Linotype" w:hAnsi="Palatino Linotype" w:cs="Arial"/>
          <w:b/>
          <w:bCs/>
          <w:lang w:eastAsia="es-MX"/>
        </w:rPr>
        <w:t xml:space="preserve"> QUINTO</w:t>
      </w:r>
      <w:r w:rsidRPr="00093F39">
        <w:rPr>
          <w:rFonts w:ascii="Palatino Linotype" w:hAnsi="Palatino Linotype" w:cs="Arial"/>
          <w:b/>
          <w:bCs/>
          <w:lang w:eastAsia="es-MX"/>
        </w:rPr>
        <w:t xml:space="preserve"> </w:t>
      </w:r>
      <w:r w:rsidRPr="00093F39">
        <w:rPr>
          <w:rFonts w:ascii="Palatino Linotype" w:hAnsi="Palatino Linotype" w:cs="Arial"/>
          <w:bCs/>
          <w:lang w:eastAsia="es-MX"/>
        </w:rPr>
        <w:t>de la presente resolución.</w:t>
      </w:r>
    </w:p>
    <w:p w14:paraId="7B04A8F9" w14:textId="4C48561C" w:rsidR="00DA516A" w:rsidRPr="00093F39" w:rsidRDefault="00DB2B46" w:rsidP="00304B62">
      <w:pPr>
        <w:spacing w:before="240" w:after="240" w:line="360" w:lineRule="auto"/>
        <w:jc w:val="both"/>
        <w:rPr>
          <w:rFonts w:ascii="Palatino Linotype" w:eastAsia="Calibri" w:hAnsi="Palatino Linotype" w:cs="Arial"/>
          <w:color w:val="000000" w:themeColor="text1"/>
          <w:lang w:val="es-ES"/>
        </w:rPr>
      </w:pPr>
      <w:r w:rsidRPr="00093F39">
        <w:rPr>
          <w:rFonts w:ascii="Palatino Linotype" w:hAnsi="Palatino Linotype"/>
          <w:b/>
        </w:rPr>
        <w:t>SEGUNDO.</w:t>
      </w:r>
      <w:r w:rsidR="00DA516A" w:rsidRPr="00093F39">
        <w:rPr>
          <w:rStyle w:val="Ttulo2Car"/>
          <w:rFonts w:ascii="Palatino Linotype" w:hAnsi="Palatino Linotype"/>
          <w:b/>
          <w:sz w:val="24"/>
          <w:szCs w:val="24"/>
        </w:rPr>
        <w:t xml:space="preserve"> </w:t>
      </w:r>
      <w:r w:rsidR="00DA516A" w:rsidRPr="00093F39">
        <w:rPr>
          <w:rFonts w:ascii="Palatino Linotype" w:eastAsia="Calibri" w:hAnsi="Palatino Linotype" w:cs="Arial"/>
          <w:lang w:val="es-ES" w:eastAsia="es-ES"/>
        </w:rPr>
        <w:t>Se</w:t>
      </w:r>
      <w:r w:rsidR="00DA516A" w:rsidRPr="00093F39">
        <w:rPr>
          <w:rFonts w:ascii="Palatino Linotype" w:eastAsia="Calibri" w:hAnsi="Palatino Linotype" w:cs="Arial"/>
          <w:b/>
          <w:lang w:val="es-ES" w:eastAsia="es-ES"/>
        </w:rPr>
        <w:t xml:space="preserve"> CONFIRMAN </w:t>
      </w:r>
      <w:r w:rsidR="00DA516A" w:rsidRPr="00093F39">
        <w:rPr>
          <w:rFonts w:ascii="Palatino Linotype" w:eastAsia="Calibri" w:hAnsi="Palatino Linotype" w:cs="Arial"/>
          <w:lang w:val="es-ES" w:eastAsia="es-ES"/>
        </w:rPr>
        <w:t xml:space="preserve">las respuestas emitidas por el </w:t>
      </w:r>
      <w:r w:rsidR="00DA516A" w:rsidRPr="00093F39">
        <w:rPr>
          <w:rFonts w:ascii="Palatino Linotype" w:eastAsiaTheme="minorEastAsia" w:hAnsi="Palatino Linotype" w:cs="Arial"/>
          <w:b/>
          <w:lang w:val="es-ES_tradnl" w:eastAsia="es-ES"/>
        </w:rPr>
        <w:t>Ayuntamiento de Sultepec</w:t>
      </w:r>
      <w:r w:rsidR="00DA516A" w:rsidRPr="00093F39">
        <w:rPr>
          <w:rFonts w:ascii="Palatino Linotype" w:eastAsia="Calibri" w:hAnsi="Palatino Linotype" w:cs="Arial"/>
          <w:lang w:val="es-ES" w:eastAsia="es-ES"/>
        </w:rPr>
        <w:t xml:space="preserve"> a las solicitudes </w:t>
      </w:r>
      <w:r w:rsidR="00FB503E" w:rsidRPr="00093F39">
        <w:rPr>
          <w:rFonts w:ascii="Palatino Linotype" w:eastAsia="Calibri" w:hAnsi="Palatino Linotype" w:cs="Arial"/>
          <w:sz w:val="22"/>
          <w:lang w:val="es-ES" w:eastAsia="es-ES"/>
        </w:rPr>
        <w:t>0</w:t>
      </w:r>
      <w:hyperlink r:id="rId16" w:history="1">
        <w:r w:rsidR="00DA516A" w:rsidRPr="00093F39">
          <w:rPr>
            <w:rStyle w:val="Hipervnculo"/>
            <w:rFonts w:ascii="Palatino Linotype" w:hAnsi="Palatino Linotype" w:cs="Arial"/>
            <w:b/>
            <w:bCs/>
            <w:color w:val="000000" w:themeColor="text1"/>
            <w:sz w:val="22"/>
            <w:u w:val="none"/>
          </w:rPr>
          <w:t>0792/ECATEPEC/IP/2020</w:t>
        </w:r>
      </w:hyperlink>
      <w:r w:rsidR="00DA516A" w:rsidRPr="00093F39">
        <w:rPr>
          <w:rFonts w:ascii="Palatino Linotype" w:eastAsia="Calibri" w:hAnsi="Palatino Linotype" w:cs="Arial"/>
          <w:b/>
          <w:color w:val="000000" w:themeColor="text1"/>
          <w:sz w:val="22"/>
          <w:lang w:val="es-ES"/>
        </w:rPr>
        <w:t xml:space="preserve">, </w:t>
      </w:r>
      <w:r w:rsidR="00FB503E" w:rsidRPr="00093F39">
        <w:rPr>
          <w:rFonts w:ascii="Palatino Linotype" w:eastAsia="Calibri" w:hAnsi="Palatino Linotype" w:cs="Arial"/>
          <w:b/>
          <w:color w:val="000000" w:themeColor="text1"/>
          <w:sz w:val="22"/>
          <w:lang w:val="es-ES"/>
        </w:rPr>
        <w:t>0</w:t>
      </w:r>
      <w:hyperlink r:id="rId17" w:history="1">
        <w:r w:rsidR="00DA516A" w:rsidRPr="00093F39">
          <w:rPr>
            <w:rStyle w:val="Hipervnculo"/>
            <w:rFonts w:ascii="Palatino Linotype" w:hAnsi="Palatino Linotype" w:cs="Arial"/>
            <w:b/>
            <w:bCs/>
            <w:color w:val="000000" w:themeColor="text1"/>
            <w:sz w:val="22"/>
            <w:u w:val="none"/>
          </w:rPr>
          <w:t>0785/ECATEPEC/IP/2020</w:t>
        </w:r>
      </w:hyperlink>
      <w:r w:rsidR="00DA516A" w:rsidRPr="00093F39">
        <w:rPr>
          <w:rStyle w:val="Hipervnculo"/>
          <w:rFonts w:ascii="Palatino Linotype" w:hAnsi="Palatino Linotype" w:cs="Arial"/>
          <w:b/>
          <w:bCs/>
          <w:color w:val="000000" w:themeColor="text1"/>
          <w:sz w:val="22"/>
          <w:u w:val="none"/>
        </w:rPr>
        <w:t xml:space="preserve">, </w:t>
      </w:r>
      <w:r w:rsidR="00FB503E" w:rsidRPr="00093F39">
        <w:rPr>
          <w:rStyle w:val="Hipervnculo"/>
          <w:rFonts w:ascii="Palatino Linotype" w:hAnsi="Palatino Linotype" w:cs="Arial"/>
          <w:b/>
          <w:bCs/>
          <w:color w:val="000000" w:themeColor="text1"/>
          <w:sz w:val="22"/>
          <w:u w:val="none"/>
        </w:rPr>
        <w:t>0</w:t>
      </w:r>
      <w:hyperlink r:id="rId18" w:history="1">
        <w:r w:rsidR="00DA516A" w:rsidRPr="00093F39">
          <w:rPr>
            <w:rStyle w:val="Hipervnculo"/>
            <w:rFonts w:ascii="Palatino Linotype" w:hAnsi="Palatino Linotype" w:cs="Arial"/>
            <w:b/>
            <w:bCs/>
            <w:color w:val="000000" w:themeColor="text1"/>
            <w:sz w:val="22"/>
            <w:u w:val="none"/>
          </w:rPr>
          <w:t>0793/ECATEPEC/IP/2020</w:t>
        </w:r>
      </w:hyperlink>
      <w:r w:rsidR="00DA516A" w:rsidRPr="00093F39">
        <w:rPr>
          <w:rStyle w:val="Hipervnculo"/>
          <w:rFonts w:ascii="Palatino Linotype" w:hAnsi="Palatino Linotype" w:cs="Arial"/>
          <w:b/>
          <w:bCs/>
          <w:color w:val="000000" w:themeColor="text1"/>
          <w:sz w:val="22"/>
          <w:u w:val="none"/>
        </w:rPr>
        <w:t>.</w:t>
      </w:r>
    </w:p>
    <w:p w14:paraId="058BF0B6" w14:textId="2A1B8C49" w:rsidR="00DA516A" w:rsidRPr="00093F39" w:rsidRDefault="00DA516A" w:rsidP="00304B62">
      <w:pPr>
        <w:spacing w:before="240" w:after="240" w:line="360" w:lineRule="auto"/>
        <w:jc w:val="both"/>
        <w:rPr>
          <w:rFonts w:ascii="Palatino Linotype" w:hAnsi="Palatino Linotype"/>
          <w:b/>
        </w:rPr>
      </w:pPr>
      <w:r w:rsidRPr="00093F39">
        <w:rPr>
          <w:rFonts w:ascii="Palatino Linotype" w:hAnsi="Palatino Linotype"/>
          <w:b/>
        </w:rPr>
        <w:t xml:space="preserve">TERCERO. </w:t>
      </w:r>
      <w:r w:rsidRPr="00093F39">
        <w:rPr>
          <w:rFonts w:ascii="Palatino Linotype" w:hAnsi="Palatino Linotype" w:cs="Arial"/>
        </w:rPr>
        <w:t>Resultan fundadas las</w:t>
      </w:r>
      <w:r w:rsidRPr="00093F39">
        <w:rPr>
          <w:rFonts w:ascii="Palatino Linotype" w:hAnsi="Palatino Linotype" w:cs="Arial"/>
          <w:b/>
        </w:rPr>
        <w:t xml:space="preserve"> </w:t>
      </w:r>
      <w:r w:rsidRPr="00093F39">
        <w:rPr>
          <w:rFonts w:ascii="Palatino Linotype" w:hAnsi="Palatino Linotype" w:cs="Arial"/>
          <w:lang w:val="es-ES"/>
        </w:rPr>
        <w:t xml:space="preserve">razones o motivos de inconformidad hechos valer </w:t>
      </w:r>
      <w:r w:rsidRPr="00093F39">
        <w:rPr>
          <w:rFonts w:ascii="Palatino Linotype" w:eastAsia="Calibri" w:hAnsi="Palatino Linotype" w:cs="Arial"/>
          <w:lang w:val="es-ES"/>
        </w:rPr>
        <w:t xml:space="preserve">en el recurso de revisión </w:t>
      </w:r>
      <w:r w:rsidRPr="00093F39">
        <w:rPr>
          <w:rFonts w:ascii="Palatino Linotype" w:hAnsi="Palatino Linotype" w:cs="Arial"/>
          <w:b/>
          <w:bCs/>
          <w:sz w:val="22"/>
        </w:rPr>
        <w:t>06115/INFOEM/IP/RR/2020, 06148/INFOEM/IP/RR/2020, 06147/INFOEM/IP/RR/2020, 06145/INFOEM/IP/RR/</w:t>
      </w:r>
      <w:proofErr w:type="gramStart"/>
      <w:r w:rsidRPr="00093F39">
        <w:rPr>
          <w:rFonts w:ascii="Palatino Linotype" w:hAnsi="Palatino Linotype" w:cs="Arial"/>
          <w:b/>
          <w:bCs/>
          <w:sz w:val="22"/>
        </w:rPr>
        <w:t xml:space="preserve">2020,  </w:t>
      </w:r>
      <w:r w:rsidRPr="00093F39">
        <w:rPr>
          <w:rFonts w:ascii="Palatino Linotype" w:hAnsi="Palatino Linotype" w:cs="Arial"/>
          <w:bCs/>
        </w:rPr>
        <w:t>en</w:t>
      </w:r>
      <w:proofErr w:type="gramEnd"/>
      <w:r w:rsidRPr="00093F39">
        <w:rPr>
          <w:rFonts w:ascii="Palatino Linotype" w:hAnsi="Palatino Linotype" w:cs="Arial"/>
          <w:bCs/>
        </w:rPr>
        <w:t xml:space="preserve"> términos del </w:t>
      </w:r>
      <w:r w:rsidRPr="00093F39">
        <w:rPr>
          <w:rFonts w:ascii="Palatino Linotype" w:hAnsi="Palatino Linotype" w:cs="Arial"/>
          <w:b/>
          <w:bCs/>
        </w:rPr>
        <w:t>Considerando</w:t>
      </w:r>
      <w:r w:rsidRPr="00093F39">
        <w:rPr>
          <w:rFonts w:ascii="Palatino Linotype" w:hAnsi="Palatino Linotype" w:cs="Arial"/>
          <w:bCs/>
        </w:rPr>
        <w:t xml:space="preserve"> </w:t>
      </w:r>
      <w:r w:rsidRPr="00093F39">
        <w:rPr>
          <w:rFonts w:ascii="Palatino Linotype" w:hAnsi="Palatino Linotype" w:cs="Arial"/>
          <w:b/>
          <w:bCs/>
        </w:rPr>
        <w:t xml:space="preserve">QUINTO  </w:t>
      </w:r>
      <w:r w:rsidRPr="00093F39">
        <w:rPr>
          <w:rFonts w:ascii="Palatino Linotype" w:hAnsi="Palatino Linotype" w:cs="Arial"/>
          <w:bCs/>
        </w:rPr>
        <w:t>de la presente resolución.</w:t>
      </w:r>
    </w:p>
    <w:p w14:paraId="60AA1866" w14:textId="6CF485A3" w:rsidR="00D00AD4" w:rsidRPr="00093F39" w:rsidRDefault="00DA516A" w:rsidP="00304B62">
      <w:pPr>
        <w:spacing w:before="240" w:after="240" w:line="360" w:lineRule="auto"/>
        <w:jc w:val="both"/>
        <w:rPr>
          <w:rFonts w:ascii="Palatino Linotype" w:hAnsi="Palatino Linotype" w:cs="Arial"/>
          <w:lang w:val="es-ES"/>
        </w:rPr>
      </w:pPr>
      <w:r w:rsidRPr="00093F39">
        <w:rPr>
          <w:rFonts w:ascii="Palatino Linotype" w:hAnsi="Palatino Linotype"/>
          <w:b/>
        </w:rPr>
        <w:t xml:space="preserve">CUARTO. </w:t>
      </w:r>
      <w:r w:rsidR="00DB2B46" w:rsidRPr="00093F39">
        <w:rPr>
          <w:rFonts w:ascii="Palatino Linotype" w:eastAsia="Calibri" w:hAnsi="Palatino Linotype" w:cs="Arial"/>
          <w:lang w:val="es-ES"/>
        </w:rPr>
        <w:t>Se</w:t>
      </w:r>
      <w:r w:rsidR="00DB2B46" w:rsidRPr="00093F39">
        <w:rPr>
          <w:rFonts w:ascii="Palatino Linotype" w:eastAsia="Calibri" w:hAnsi="Palatino Linotype" w:cs="Arial"/>
          <w:b/>
          <w:lang w:val="es-ES"/>
        </w:rPr>
        <w:t xml:space="preserve"> </w:t>
      </w:r>
      <w:r w:rsidR="00057D9B" w:rsidRPr="00093F39">
        <w:rPr>
          <w:rFonts w:ascii="Palatino Linotype" w:eastAsia="Calibri" w:hAnsi="Palatino Linotype" w:cs="Arial"/>
          <w:b/>
          <w:lang w:val="es-ES"/>
        </w:rPr>
        <w:t>REVOCAN</w:t>
      </w:r>
      <w:r w:rsidR="002F265F" w:rsidRPr="00093F39">
        <w:rPr>
          <w:rFonts w:ascii="Palatino Linotype" w:eastAsia="Calibri" w:hAnsi="Palatino Linotype" w:cs="Arial"/>
          <w:b/>
          <w:lang w:val="es-ES"/>
        </w:rPr>
        <w:t xml:space="preserve"> </w:t>
      </w:r>
      <w:r w:rsidR="00DB2B46" w:rsidRPr="00093F39">
        <w:rPr>
          <w:rFonts w:ascii="Palatino Linotype" w:eastAsia="Calibri" w:hAnsi="Palatino Linotype" w:cs="Arial"/>
          <w:lang w:val="es-ES"/>
        </w:rPr>
        <w:t>la</w:t>
      </w:r>
      <w:r w:rsidR="007C4258" w:rsidRPr="00093F39">
        <w:rPr>
          <w:rFonts w:ascii="Palatino Linotype" w:eastAsia="Calibri" w:hAnsi="Palatino Linotype" w:cs="Arial"/>
          <w:lang w:val="es-ES"/>
        </w:rPr>
        <w:t>s</w:t>
      </w:r>
      <w:r w:rsidR="002F265F" w:rsidRPr="00093F39">
        <w:rPr>
          <w:rFonts w:ascii="Palatino Linotype" w:eastAsia="Calibri" w:hAnsi="Palatino Linotype" w:cs="Arial"/>
          <w:lang w:val="es-ES"/>
        </w:rPr>
        <w:t xml:space="preserve"> </w:t>
      </w:r>
      <w:r w:rsidR="00DB2B46" w:rsidRPr="00093F39">
        <w:rPr>
          <w:rFonts w:ascii="Palatino Linotype" w:eastAsia="Calibri" w:hAnsi="Palatino Linotype" w:cs="Arial"/>
          <w:lang w:val="es-ES"/>
        </w:rPr>
        <w:t>respuesta</w:t>
      </w:r>
      <w:r w:rsidR="007C4258" w:rsidRPr="00093F39">
        <w:rPr>
          <w:rFonts w:ascii="Palatino Linotype" w:eastAsia="Calibri" w:hAnsi="Palatino Linotype" w:cs="Arial"/>
          <w:lang w:val="es-ES"/>
        </w:rPr>
        <w:t>s</w:t>
      </w:r>
      <w:r w:rsidR="002F265F" w:rsidRPr="00093F39">
        <w:rPr>
          <w:rFonts w:ascii="Palatino Linotype" w:eastAsia="Calibri" w:hAnsi="Palatino Linotype" w:cs="Arial"/>
          <w:lang w:val="es-ES"/>
        </w:rPr>
        <w:t xml:space="preserve"> </w:t>
      </w:r>
      <w:r w:rsidR="00DB2B46" w:rsidRPr="00093F39">
        <w:rPr>
          <w:rFonts w:ascii="Palatino Linotype" w:eastAsia="Calibri" w:hAnsi="Palatino Linotype" w:cs="Arial"/>
          <w:lang w:val="es-ES"/>
        </w:rPr>
        <w:t>emitida</w:t>
      </w:r>
      <w:r w:rsidR="007C4258" w:rsidRPr="00093F39">
        <w:rPr>
          <w:rFonts w:ascii="Palatino Linotype" w:eastAsia="Calibri" w:hAnsi="Palatino Linotype" w:cs="Arial"/>
          <w:lang w:val="es-ES"/>
        </w:rPr>
        <w:t>s</w:t>
      </w:r>
      <w:r w:rsidR="00DB2B46" w:rsidRPr="00093F39">
        <w:rPr>
          <w:rFonts w:ascii="Palatino Linotype" w:eastAsia="Calibri" w:hAnsi="Palatino Linotype" w:cs="Arial"/>
          <w:lang w:val="es-ES"/>
        </w:rPr>
        <w:t xml:space="preserve"> por el</w:t>
      </w:r>
      <w:r w:rsidR="00DB2B46" w:rsidRPr="00093F39">
        <w:rPr>
          <w:rFonts w:ascii="Palatino Linotype" w:eastAsia="Calibri" w:hAnsi="Palatino Linotype" w:cs="Arial"/>
          <w:sz w:val="28"/>
          <w:lang w:val="es-ES"/>
        </w:rPr>
        <w:t xml:space="preserve"> </w:t>
      </w:r>
      <w:r w:rsidR="00734293" w:rsidRPr="00093F39">
        <w:rPr>
          <w:rFonts w:ascii="Palatino Linotype" w:hAnsi="Palatino Linotype"/>
          <w:b/>
          <w:color w:val="000000" w:themeColor="text1"/>
          <w:szCs w:val="22"/>
        </w:rPr>
        <w:t xml:space="preserve">Ayuntamiento de </w:t>
      </w:r>
      <w:r w:rsidRPr="00093F39">
        <w:rPr>
          <w:rFonts w:ascii="Palatino Linotype" w:hAnsi="Palatino Linotype"/>
          <w:b/>
          <w:color w:val="000000" w:themeColor="text1"/>
          <w:szCs w:val="22"/>
        </w:rPr>
        <w:t>Ecatepec de Morelos</w:t>
      </w:r>
      <w:r w:rsidR="00DB2B46" w:rsidRPr="00093F39">
        <w:rPr>
          <w:rFonts w:ascii="Palatino Linotype" w:eastAsia="Calibri" w:hAnsi="Palatino Linotype" w:cs="Arial"/>
          <w:b/>
          <w:sz w:val="28"/>
          <w:lang w:val="es-ES"/>
        </w:rPr>
        <w:t xml:space="preserve"> </w:t>
      </w:r>
      <w:r w:rsidR="00DB2B46" w:rsidRPr="00093F39">
        <w:rPr>
          <w:rFonts w:ascii="Palatino Linotype" w:eastAsia="Calibri" w:hAnsi="Palatino Linotype" w:cs="Arial"/>
          <w:lang w:val="es-ES"/>
        </w:rPr>
        <w:t>y se</w:t>
      </w:r>
      <w:r w:rsidR="00DB2B46" w:rsidRPr="00093F39">
        <w:rPr>
          <w:rFonts w:ascii="Palatino Linotype" w:eastAsia="Calibri" w:hAnsi="Palatino Linotype" w:cs="Arial"/>
          <w:b/>
          <w:lang w:val="es-ES"/>
        </w:rPr>
        <w:t xml:space="preserve"> ORDENA </w:t>
      </w:r>
      <w:r w:rsidR="00DB2B46" w:rsidRPr="00093F39">
        <w:rPr>
          <w:rFonts w:ascii="Palatino Linotype" w:hAnsi="Palatino Linotype" w:cs="Arial"/>
          <w:lang w:val="es-ES"/>
        </w:rPr>
        <w:t>entregar</w:t>
      </w:r>
      <w:r w:rsidR="00A266E1" w:rsidRPr="00093F39">
        <w:rPr>
          <w:rFonts w:ascii="Palatino Linotype" w:hAnsi="Palatino Linotype" w:cs="Arial"/>
          <w:lang w:val="es-ES"/>
        </w:rPr>
        <w:t xml:space="preserve"> vía Sistema de Acceso a Información Mexiquense </w:t>
      </w:r>
      <w:r w:rsidR="00A266E1" w:rsidRPr="00093F39">
        <w:rPr>
          <w:rFonts w:ascii="Palatino Linotype" w:hAnsi="Palatino Linotype" w:cs="Arial"/>
          <w:b/>
          <w:lang w:val="es-ES"/>
        </w:rPr>
        <w:t>(SAIMEX)</w:t>
      </w:r>
      <w:r w:rsidR="00DB2B46" w:rsidRPr="00093F39">
        <w:rPr>
          <w:rFonts w:ascii="Palatino Linotype" w:hAnsi="Palatino Linotype" w:cs="Arial"/>
          <w:b/>
          <w:lang w:val="es-ES"/>
        </w:rPr>
        <w:t>,</w:t>
      </w:r>
      <w:r w:rsidR="006A73C4" w:rsidRPr="00093F39">
        <w:rPr>
          <w:rFonts w:ascii="Palatino Linotype" w:hAnsi="Palatino Linotype" w:cs="Arial"/>
          <w:lang w:val="es-ES"/>
        </w:rPr>
        <w:t xml:space="preserve"> previa b</w:t>
      </w:r>
      <w:r w:rsidRPr="00093F39">
        <w:rPr>
          <w:rFonts w:ascii="Palatino Linotype" w:hAnsi="Palatino Linotype" w:cs="Arial"/>
          <w:lang w:val="es-ES"/>
        </w:rPr>
        <w:t>úsqueda exhaustiva y razonable</w:t>
      </w:r>
      <w:r w:rsidR="00B40AA7" w:rsidRPr="00093F39">
        <w:rPr>
          <w:rFonts w:ascii="Palatino Linotype" w:hAnsi="Palatino Linotype" w:cs="Arial"/>
          <w:lang w:val="es-ES"/>
        </w:rPr>
        <w:t xml:space="preserve">, </w:t>
      </w:r>
      <w:r w:rsidR="00A266E1" w:rsidRPr="00093F39">
        <w:rPr>
          <w:rFonts w:ascii="Palatino Linotype" w:hAnsi="Palatino Linotype" w:cs="Arial"/>
          <w:lang w:val="es-ES"/>
        </w:rPr>
        <w:t>la siguiente información:</w:t>
      </w:r>
    </w:p>
    <w:p w14:paraId="6199485A" w14:textId="0E1C4A77" w:rsidR="00DA516A" w:rsidRPr="00093F39" w:rsidRDefault="00DA516A" w:rsidP="00DA516A">
      <w:pPr>
        <w:pStyle w:val="Prrafodelista"/>
        <w:numPr>
          <w:ilvl w:val="0"/>
          <w:numId w:val="16"/>
        </w:numPr>
        <w:spacing w:before="240" w:after="240" w:line="360" w:lineRule="auto"/>
        <w:jc w:val="both"/>
        <w:rPr>
          <w:rFonts w:ascii="Palatino Linotype" w:hAnsi="Palatino Linotype"/>
          <w:b/>
        </w:rPr>
      </w:pPr>
      <w:r w:rsidRPr="00093F39">
        <w:rPr>
          <w:rFonts w:ascii="Palatino Linotype" w:hAnsi="Palatino Linotype"/>
          <w:b/>
        </w:rPr>
        <w:t>Documento o documentos donde conste el apartado del deporte, correspondiente</w:t>
      </w:r>
      <w:r w:rsidR="00FB503E" w:rsidRPr="00093F39">
        <w:rPr>
          <w:rFonts w:ascii="Palatino Linotype" w:hAnsi="Palatino Linotype"/>
          <w:b/>
        </w:rPr>
        <w:t xml:space="preserve"> </w:t>
      </w:r>
      <w:r w:rsidRPr="00093F39">
        <w:rPr>
          <w:rFonts w:ascii="Palatino Linotype" w:hAnsi="Palatino Linotype"/>
          <w:b/>
        </w:rPr>
        <w:t>al Informe de Gobierno de dos mil diecinueve.</w:t>
      </w:r>
    </w:p>
    <w:p w14:paraId="14745108" w14:textId="5D305C89" w:rsidR="00DA516A" w:rsidRPr="00093F39" w:rsidRDefault="00DA516A" w:rsidP="00DA516A">
      <w:pPr>
        <w:pStyle w:val="Prrafodelista"/>
        <w:numPr>
          <w:ilvl w:val="0"/>
          <w:numId w:val="16"/>
        </w:numPr>
        <w:spacing w:before="240" w:after="240" w:line="360" w:lineRule="auto"/>
        <w:jc w:val="both"/>
        <w:rPr>
          <w:rFonts w:ascii="Palatino Linotype" w:hAnsi="Palatino Linotype"/>
          <w:b/>
        </w:rPr>
      </w:pPr>
      <w:r w:rsidRPr="00093F39">
        <w:rPr>
          <w:rFonts w:ascii="Palatino Linotype" w:hAnsi="Palatino Linotype"/>
          <w:b/>
        </w:rPr>
        <w:lastRenderedPageBreak/>
        <w:t xml:space="preserve">Documento o </w:t>
      </w:r>
      <w:r w:rsidR="000D6105" w:rsidRPr="00093F39">
        <w:rPr>
          <w:rFonts w:ascii="Palatino Linotype" w:hAnsi="Palatino Linotype"/>
          <w:b/>
        </w:rPr>
        <w:t>documentos donde conste el año</w:t>
      </w:r>
      <w:r w:rsidRPr="00093F39">
        <w:rPr>
          <w:rFonts w:ascii="Palatino Linotype" w:hAnsi="Palatino Linotype"/>
          <w:b/>
        </w:rPr>
        <w:t xml:space="preserve"> en el que</w:t>
      </w:r>
      <w:r w:rsidR="000D6105" w:rsidRPr="00093F39">
        <w:rPr>
          <w:rFonts w:ascii="Palatino Linotype" w:hAnsi="Palatino Linotype"/>
          <w:b/>
        </w:rPr>
        <w:t xml:space="preserve"> se</w:t>
      </w:r>
      <w:r w:rsidRPr="00093F39">
        <w:rPr>
          <w:rFonts w:ascii="Palatino Linotype" w:hAnsi="Palatino Linotype"/>
          <w:b/>
        </w:rPr>
        <w:t xml:space="preserve"> comenza</w:t>
      </w:r>
      <w:r w:rsidR="000D6105" w:rsidRPr="00093F39">
        <w:rPr>
          <w:rFonts w:ascii="Palatino Linotype" w:hAnsi="Palatino Linotype"/>
          <w:b/>
        </w:rPr>
        <w:t>ro</w:t>
      </w:r>
      <w:r w:rsidRPr="00093F39">
        <w:rPr>
          <w:rFonts w:ascii="Palatino Linotype" w:hAnsi="Palatino Linotype"/>
          <w:b/>
        </w:rPr>
        <w:t>n a utilizar las canchas de fútbol rápido.</w:t>
      </w:r>
    </w:p>
    <w:p w14:paraId="3ABCA419" w14:textId="77777777" w:rsidR="00DA516A" w:rsidRPr="00093F39" w:rsidRDefault="00DA516A" w:rsidP="00DA516A">
      <w:pPr>
        <w:pStyle w:val="Prrafodelista"/>
        <w:spacing w:before="240" w:after="240" w:line="360" w:lineRule="auto"/>
        <w:jc w:val="both"/>
        <w:rPr>
          <w:rFonts w:ascii="Palatino Linotype" w:hAnsi="Palatino Linotype"/>
          <w:b/>
        </w:rPr>
      </w:pPr>
    </w:p>
    <w:p w14:paraId="01674856" w14:textId="6B824319" w:rsidR="00DA516A" w:rsidRPr="00093F39" w:rsidRDefault="00DA516A" w:rsidP="00DA516A">
      <w:pPr>
        <w:pStyle w:val="Prrafodelista"/>
        <w:spacing w:before="240" w:after="240" w:line="360" w:lineRule="auto"/>
        <w:ind w:left="0"/>
        <w:jc w:val="both"/>
        <w:rPr>
          <w:rFonts w:ascii="Palatino Linotype" w:hAnsi="Palatino Linotype" w:cs="Arial"/>
          <w:bCs/>
        </w:rPr>
      </w:pPr>
      <w:r w:rsidRPr="00093F39">
        <w:rPr>
          <w:rFonts w:ascii="Palatino Linotype" w:eastAsia="Palatino Linotype" w:hAnsi="Palatino Linotype" w:cs="Palatino Linotype"/>
          <w:b/>
        </w:rPr>
        <w:t xml:space="preserve">QUINTO. </w:t>
      </w:r>
      <w:proofErr w:type="gramStart"/>
      <w:r w:rsidRPr="00093F39">
        <w:rPr>
          <w:rFonts w:ascii="Palatino Linotype" w:hAnsi="Palatino Linotype" w:cs="Arial"/>
        </w:rPr>
        <w:t>Resultan  parcialmente</w:t>
      </w:r>
      <w:proofErr w:type="gramEnd"/>
      <w:r w:rsidRPr="00093F39">
        <w:rPr>
          <w:rFonts w:ascii="Palatino Linotype" w:hAnsi="Palatino Linotype" w:cs="Arial"/>
        </w:rPr>
        <w:t xml:space="preserve"> fundadas las</w:t>
      </w:r>
      <w:r w:rsidRPr="00093F39">
        <w:rPr>
          <w:rFonts w:ascii="Palatino Linotype" w:hAnsi="Palatino Linotype" w:cs="Arial"/>
          <w:b/>
        </w:rPr>
        <w:t xml:space="preserve"> </w:t>
      </w:r>
      <w:r w:rsidRPr="00093F39">
        <w:rPr>
          <w:rFonts w:ascii="Palatino Linotype" w:hAnsi="Palatino Linotype" w:cs="Arial"/>
          <w:lang w:val="es-ES"/>
        </w:rPr>
        <w:t xml:space="preserve">razones o motivos de inconformidad hechos valer </w:t>
      </w:r>
      <w:r w:rsidRPr="00093F39">
        <w:rPr>
          <w:rFonts w:ascii="Palatino Linotype" w:eastAsia="Calibri" w:hAnsi="Palatino Linotype" w:cs="Arial"/>
          <w:lang w:val="es-ES"/>
        </w:rPr>
        <w:t xml:space="preserve">en el recurso de revisión </w:t>
      </w:r>
      <w:r w:rsidRPr="00093F39">
        <w:rPr>
          <w:rFonts w:ascii="Palatino Linotype" w:hAnsi="Palatino Linotype" w:cs="Arial"/>
          <w:b/>
          <w:bCs/>
          <w:sz w:val="22"/>
        </w:rPr>
        <w:t>06149/INFOEM/IP/RR/2020, 06143/INFOEM/IP/RR/2020, 00033/INFOEM/IP/RR/2021, 06116/INFOEM/IP/RR/2020 Y 06146/INFOEM/IP/RR/2020</w:t>
      </w:r>
      <w:r w:rsidR="002E4421" w:rsidRPr="00093F39">
        <w:rPr>
          <w:rFonts w:ascii="Palatino Linotype" w:hAnsi="Palatino Linotype" w:cs="Arial"/>
          <w:b/>
          <w:bCs/>
          <w:sz w:val="22"/>
        </w:rPr>
        <w:t>, 00032/INFOEM/IP/RR/2020 Y 00099/INFOEM/IP/RR/2020</w:t>
      </w:r>
      <w:r w:rsidRPr="00093F39">
        <w:rPr>
          <w:rFonts w:ascii="Palatino Linotype" w:hAnsi="Palatino Linotype" w:cs="Arial"/>
          <w:b/>
          <w:bCs/>
          <w:sz w:val="22"/>
        </w:rPr>
        <w:t xml:space="preserve"> </w:t>
      </w:r>
      <w:r w:rsidRPr="00093F39">
        <w:rPr>
          <w:rFonts w:ascii="Palatino Linotype" w:hAnsi="Palatino Linotype" w:cs="Arial"/>
          <w:bCs/>
        </w:rPr>
        <w:t xml:space="preserve">en términos del </w:t>
      </w:r>
      <w:r w:rsidRPr="00093F39">
        <w:rPr>
          <w:rFonts w:ascii="Palatino Linotype" w:hAnsi="Palatino Linotype" w:cs="Arial"/>
          <w:b/>
          <w:bCs/>
        </w:rPr>
        <w:t>Considerando</w:t>
      </w:r>
      <w:r w:rsidRPr="00093F39">
        <w:rPr>
          <w:rFonts w:ascii="Palatino Linotype" w:hAnsi="Palatino Linotype" w:cs="Arial"/>
          <w:bCs/>
        </w:rPr>
        <w:t xml:space="preserve"> </w:t>
      </w:r>
      <w:r w:rsidRPr="00093F39">
        <w:rPr>
          <w:rFonts w:ascii="Palatino Linotype" w:hAnsi="Palatino Linotype" w:cs="Arial"/>
          <w:b/>
          <w:bCs/>
        </w:rPr>
        <w:t xml:space="preserve">QUINTO  </w:t>
      </w:r>
      <w:r w:rsidRPr="00093F39">
        <w:rPr>
          <w:rFonts w:ascii="Palatino Linotype" w:hAnsi="Palatino Linotype" w:cs="Arial"/>
          <w:bCs/>
        </w:rPr>
        <w:t>de la presente resolución.</w:t>
      </w:r>
    </w:p>
    <w:p w14:paraId="4EAA08B5" w14:textId="77777777" w:rsidR="00DA516A" w:rsidRPr="00093F39" w:rsidRDefault="00DA516A" w:rsidP="00DA516A">
      <w:pPr>
        <w:pStyle w:val="Prrafodelista"/>
        <w:spacing w:before="240" w:after="240" w:line="360" w:lineRule="auto"/>
        <w:ind w:left="0"/>
        <w:jc w:val="both"/>
        <w:rPr>
          <w:rFonts w:ascii="Palatino Linotype" w:hAnsi="Palatino Linotype" w:cs="Arial"/>
          <w:bCs/>
        </w:rPr>
      </w:pPr>
    </w:p>
    <w:p w14:paraId="5D066726" w14:textId="132960E3" w:rsidR="00DA516A" w:rsidRPr="00093F39" w:rsidRDefault="00DA516A" w:rsidP="00DA516A">
      <w:pPr>
        <w:pStyle w:val="Prrafodelista"/>
        <w:spacing w:before="240" w:after="240" w:line="360" w:lineRule="auto"/>
        <w:ind w:left="0"/>
        <w:jc w:val="both"/>
        <w:rPr>
          <w:rFonts w:ascii="Palatino Linotype" w:hAnsi="Palatino Linotype" w:cs="Arial"/>
          <w:bCs/>
        </w:rPr>
      </w:pPr>
      <w:r w:rsidRPr="00093F39">
        <w:rPr>
          <w:rFonts w:ascii="Palatino Linotype" w:eastAsia="Palatino Linotype" w:hAnsi="Palatino Linotype" w:cs="Palatino Linotype"/>
          <w:b/>
        </w:rPr>
        <w:t xml:space="preserve">SEXTO. </w:t>
      </w:r>
      <w:r w:rsidRPr="00093F39">
        <w:rPr>
          <w:rFonts w:ascii="Palatino Linotype" w:eastAsia="Calibri" w:hAnsi="Palatino Linotype" w:cs="Arial"/>
          <w:lang w:val="es-ES"/>
        </w:rPr>
        <w:t>Se</w:t>
      </w:r>
      <w:r w:rsidRPr="00093F39">
        <w:rPr>
          <w:rFonts w:ascii="Palatino Linotype" w:eastAsia="Calibri" w:hAnsi="Palatino Linotype" w:cs="Arial"/>
          <w:b/>
          <w:lang w:val="es-ES"/>
        </w:rPr>
        <w:t xml:space="preserve"> MODIFICA </w:t>
      </w:r>
      <w:r w:rsidRPr="00093F39">
        <w:rPr>
          <w:rFonts w:ascii="Palatino Linotype" w:eastAsia="Calibri" w:hAnsi="Palatino Linotype" w:cs="Arial"/>
          <w:lang w:val="es-ES"/>
        </w:rPr>
        <w:t xml:space="preserve">la respuesta emitida por el </w:t>
      </w:r>
      <w:r w:rsidRPr="00093F39">
        <w:rPr>
          <w:rFonts w:ascii="Palatino Linotype" w:hAnsi="Palatino Linotype" w:cs="Arial"/>
          <w:b/>
        </w:rPr>
        <w:t xml:space="preserve">Ayuntamiento de Sultepec </w:t>
      </w:r>
      <w:r w:rsidRPr="00093F39">
        <w:rPr>
          <w:rFonts w:ascii="Palatino Linotype" w:hAnsi="Palatino Linotype" w:cs="Arial"/>
        </w:rPr>
        <w:t xml:space="preserve">a las solicitudes de información número </w:t>
      </w:r>
      <w:r w:rsidR="00FB503E" w:rsidRPr="00093F39">
        <w:rPr>
          <w:rFonts w:ascii="Palatino Linotype" w:hAnsi="Palatino Linotype" w:cs="Arial"/>
          <w:sz w:val="22"/>
        </w:rPr>
        <w:t>0</w:t>
      </w:r>
      <w:hyperlink r:id="rId19" w:history="1">
        <w:r w:rsidRPr="00093F39">
          <w:rPr>
            <w:rStyle w:val="Hipervnculo"/>
            <w:rFonts w:ascii="Palatino Linotype" w:hAnsi="Palatino Linotype" w:cs="Arial"/>
            <w:b/>
            <w:bCs/>
            <w:color w:val="000000" w:themeColor="text1"/>
            <w:sz w:val="22"/>
            <w:u w:val="none"/>
          </w:rPr>
          <w:t>0770/ECATEPEC/IP/2020</w:t>
        </w:r>
      </w:hyperlink>
      <w:r w:rsidRPr="00093F39">
        <w:rPr>
          <w:rStyle w:val="Hipervnculo"/>
          <w:rFonts w:ascii="Palatino Linotype" w:hAnsi="Palatino Linotype" w:cs="Arial"/>
          <w:b/>
          <w:bCs/>
          <w:color w:val="000000" w:themeColor="text1"/>
          <w:sz w:val="22"/>
          <w:u w:val="none"/>
        </w:rPr>
        <w:t xml:space="preserve">, </w:t>
      </w:r>
      <w:r w:rsidR="00FB503E" w:rsidRPr="00093F39">
        <w:rPr>
          <w:rStyle w:val="Hipervnculo"/>
          <w:rFonts w:ascii="Palatino Linotype" w:hAnsi="Palatino Linotype" w:cs="Arial"/>
          <w:b/>
          <w:bCs/>
          <w:color w:val="000000" w:themeColor="text1"/>
          <w:sz w:val="22"/>
          <w:u w:val="none"/>
        </w:rPr>
        <w:t>0</w:t>
      </w:r>
      <w:hyperlink r:id="rId20" w:history="1">
        <w:r w:rsidRPr="00093F39">
          <w:rPr>
            <w:rStyle w:val="Hipervnculo"/>
            <w:rFonts w:ascii="Palatino Linotype" w:hAnsi="Palatino Linotype" w:cs="Arial"/>
            <w:b/>
            <w:bCs/>
            <w:color w:val="000000" w:themeColor="text1"/>
            <w:sz w:val="22"/>
            <w:u w:val="none"/>
          </w:rPr>
          <w:t>0794/ECATEPEC/IP/2020</w:t>
        </w:r>
      </w:hyperlink>
      <w:r w:rsidRPr="00093F39">
        <w:rPr>
          <w:rStyle w:val="Hipervnculo"/>
          <w:rFonts w:ascii="Palatino Linotype" w:hAnsi="Palatino Linotype" w:cs="Arial"/>
          <w:b/>
          <w:bCs/>
          <w:color w:val="000000" w:themeColor="text1"/>
          <w:sz w:val="22"/>
          <w:u w:val="none"/>
        </w:rPr>
        <w:t xml:space="preserve">, </w:t>
      </w:r>
      <w:r w:rsidR="00FB503E" w:rsidRPr="00093F39">
        <w:rPr>
          <w:rStyle w:val="Hipervnculo"/>
          <w:rFonts w:ascii="Palatino Linotype" w:hAnsi="Palatino Linotype" w:cs="Arial"/>
          <w:b/>
          <w:bCs/>
          <w:color w:val="000000" w:themeColor="text1"/>
          <w:sz w:val="22"/>
          <w:u w:val="none"/>
        </w:rPr>
        <w:t>0</w:t>
      </w:r>
      <w:hyperlink r:id="rId21" w:history="1">
        <w:r w:rsidRPr="00093F39">
          <w:rPr>
            <w:rStyle w:val="Hipervnculo"/>
            <w:rFonts w:ascii="Palatino Linotype" w:hAnsi="Palatino Linotype" w:cs="Arial"/>
            <w:b/>
            <w:bCs/>
            <w:color w:val="000000" w:themeColor="text1"/>
            <w:sz w:val="22"/>
            <w:u w:val="none"/>
          </w:rPr>
          <w:t>0807/ECATEPEC/IP/2020</w:t>
        </w:r>
      </w:hyperlink>
      <w:r w:rsidRPr="00093F39">
        <w:rPr>
          <w:rStyle w:val="Hipervnculo"/>
          <w:rFonts w:ascii="Palatino Linotype" w:hAnsi="Palatino Linotype" w:cs="Arial"/>
          <w:b/>
          <w:bCs/>
          <w:color w:val="000000" w:themeColor="text1"/>
          <w:sz w:val="22"/>
          <w:u w:val="none"/>
        </w:rPr>
        <w:t xml:space="preserve">, </w:t>
      </w:r>
      <w:r w:rsidR="00FB503E" w:rsidRPr="00093F39">
        <w:rPr>
          <w:rStyle w:val="Hipervnculo"/>
          <w:rFonts w:ascii="Palatino Linotype" w:hAnsi="Palatino Linotype" w:cs="Arial"/>
          <w:b/>
          <w:bCs/>
          <w:color w:val="000000" w:themeColor="text1"/>
          <w:sz w:val="22"/>
          <w:u w:val="none"/>
        </w:rPr>
        <w:t>0</w:t>
      </w:r>
      <w:hyperlink r:id="rId22" w:history="1">
        <w:r w:rsidRPr="00093F39">
          <w:rPr>
            <w:rStyle w:val="Hipervnculo"/>
            <w:rFonts w:ascii="Palatino Linotype" w:hAnsi="Palatino Linotype" w:cs="Arial"/>
            <w:b/>
            <w:bCs/>
            <w:color w:val="000000" w:themeColor="text1"/>
            <w:sz w:val="22"/>
            <w:u w:val="none"/>
          </w:rPr>
          <w:t>0766/ECATEPEC/IP/2020</w:t>
        </w:r>
      </w:hyperlink>
      <w:r w:rsidRPr="00093F39">
        <w:rPr>
          <w:rFonts w:ascii="Palatino Linotype" w:hAnsi="Palatino Linotype" w:cs="Arial"/>
          <w:b/>
          <w:bCs/>
          <w:sz w:val="22"/>
        </w:rPr>
        <w:t xml:space="preserve">, </w:t>
      </w:r>
      <w:hyperlink r:id="rId23" w:history="1">
        <w:r w:rsidRPr="00093F39">
          <w:rPr>
            <w:rStyle w:val="Hipervnculo"/>
            <w:rFonts w:ascii="Palatino Linotype" w:hAnsi="Palatino Linotype" w:cs="Arial"/>
            <w:b/>
            <w:bCs/>
            <w:color w:val="000000" w:themeColor="text1"/>
            <w:sz w:val="22"/>
            <w:u w:val="none"/>
          </w:rPr>
          <w:t>0</w:t>
        </w:r>
        <w:r w:rsidR="00FB503E" w:rsidRPr="00093F39">
          <w:rPr>
            <w:rStyle w:val="Hipervnculo"/>
            <w:rFonts w:ascii="Palatino Linotype" w:hAnsi="Palatino Linotype" w:cs="Arial"/>
            <w:b/>
            <w:bCs/>
            <w:color w:val="000000" w:themeColor="text1"/>
            <w:sz w:val="22"/>
            <w:u w:val="none"/>
          </w:rPr>
          <w:t>0</w:t>
        </w:r>
        <w:r w:rsidRPr="00093F39">
          <w:rPr>
            <w:rStyle w:val="Hipervnculo"/>
            <w:rFonts w:ascii="Palatino Linotype" w:hAnsi="Palatino Linotype" w:cs="Arial"/>
            <w:b/>
            <w:bCs/>
            <w:color w:val="000000" w:themeColor="text1"/>
            <w:sz w:val="22"/>
            <w:u w:val="none"/>
          </w:rPr>
          <w:t>783/ECATEPEC/IP/2020</w:t>
        </w:r>
      </w:hyperlink>
      <w:r w:rsidR="002E4421" w:rsidRPr="00093F39">
        <w:rPr>
          <w:rStyle w:val="Hipervnculo"/>
          <w:rFonts w:ascii="Palatino Linotype" w:hAnsi="Palatino Linotype" w:cs="Arial"/>
          <w:b/>
          <w:bCs/>
          <w:color w:val="000000" w:themeColor="text1"/>
          <w:sz w:val="22"/>
          <w:u w:val="none"/>
        </w:rPr>
        <w:t xml:space="preserve">, </w:t>
      </w:r>
      <w:hyperlink r:id="rId24" w:history="1">
        <w:r w:rsidR="002E4421" w:rsidRPr="00093F39">
          <w:rPr>
            <w:rStyle w:val="Hipervnculo"/>
            <w:rFonts w:ascii="Palatino Linotype" w:hAnsi="Palatino Linotype" w:cs="Arial"/>
            <w:b/>
            <w:bCs/>
            <w:color w:val="000000" w:themeColor="text1"/>
            <w:sz w:val="22"/>
            <w:u w:val="none"/>
          </w:rPr>
          <w:t>00809/ECATEPEC/IP/2020</w:t>
        </w:r>
      </w:hyperlink>
      <w:r w:rsidR="002E4421" w:rsidRPr="00093F39">
        <w:rPr>
          <w:rStyle w:val="Hipervnculo"/>
          <w:rFonts w:ascii="Palatino Linotype" w:hAnsi="Palatino Linotype" w:cs="Arial"/>
          <w:b/>
          <w:bCs/>
          <w:color w:val="000000" w:themeColor="text1"/>
          <w:sz w:val="22"/>
          <w:u w:val="none"/>
        </w:rPr>
        <w:t xml:space="preserve"> Y </w:t>
      </w:r>
      <w:hyperlink r:id="rId25" w:history="1">
        <w:r w:rsidR="002E4421" w:rsidRPr="00093F39">
          <w:rPr>
            <w:rStyle w:val="Hipervnculo"/>
            <w:rFonts w:ascii="Palatino Linotype" w:hAnsi="Palatino Linotype" w:cs="Arial"/>
            <w:b/>
            <w:bCs/>
            <w:color w:val="000000" w:themeColor="text1"/>
            <w:sz w:val="22"/>
            <w:u w:val="none"/>
          </w:rPr>
          <w:t>00822/ECATEPEC/IP/2020</w:t>
        </w:r>
      </w:hyperlink>
      <w:r w:rsidR="002E4421" w:rsidRPr="00093F39">
        <w:rPr>
          <w:rStyle w:val="Hipervnculo"/>
          <w:rFonts w:ascii="Palatino Linotype" w:hAnsi="Palatino Linotype" w:cs="Arial"/>
          <w:b/>
          <w:bCs/>
          <w:color w:val="000000" w:themeColor="text1"/>
          <w:sz w:val="22"/>
          <w:u w:val="none"/>
        </w:rPr>
        <w:t xml:space="preserve">   </w:t>
      </w:r>
      <w:r w:rsidRPr="00093F39">
        <w:rPr>
          <w:rFonts w:ascii="Palatino Linotype" w:eastAsia="Calibri" w:hAnsi="Palatino Linotype" w:cs="Arial"/>
          <w:lang w:val="es-ES"/>
        </w:rPr>
        <w:t>se</w:t>
      </w:r>
      <w:r w:rsidRPr="00093F39">
        <w:rPr>
          <w:rFonts w:ascii="Palatino Linotype" w:eastAsia="Calibri" w:hAnsi="Palatino Linotype" w:cs="Arial"/>
          <w:b/>
          <w:lang w:val="es-ES"/>
        </w:rPr>
        <w:t xml:space="preserve"> ORDENA </w:t>
      </w:r>
      <w:r w:rsidRPr="00093F39">
        <w:rPr>
          <w:rFonts w:ascii="Palatino Linotype" w:hAnsi="Palatino Linotype" w:cs="Arial"/>
          <w:lang w:val="es-ES"/>
        </w:rPr>
        <w:t xml:space="preserve">entregar vía Sistema de Acceso a la Información Mexiquense (SAIMEX), previa búsqueda exhaustiva y razonable, de ser el caso en versión pública,  la siguiente </w:t>
      </w:r>
      <w:r w:rsidRPr="00093F39">
        <w:rPr>
          <w:rFonts w:ascii="Palatino Linotype" w:hAnsi="Palatino Linotype" w:cs="Arial"/>
          <w:bCs/>
        </w:rPr>
        <w:t>información:</w:t>
      </w:r>
    </w:p>
    <w:p w14:paraId="4F77E994" w14:textId="77777777" w:rsidR="00DA516A" w:rsidRPr="00093F39" w:rsidRDefault="00DA516A" w:rsidP="00DA516A">
      <w:pPr>
        <w:pStyle w:val="Prrafodelista"/>
        <w:spacing w:before="240" w:after="240" w:line="360" w:lineRule="auto"/>
        <w:jc w:val="both"/>
        <w:rPr>
          <w:rFonts w:ascii="Palatino Linotype" w:hAnsi="Palatino Linotype"/>
          <w:b/>
        </w:rPr>
      </w:pPr>
    </w:p>
    <w:p w14:paraId="52D5AAB6" w14:textId="603664F2" w:rsidR="00DA516A" w:rsidRPr="00093F39" w:rsidRDefault="00DA516A" w:rsidP="00DA516A">
      <w:pPr>
        <w:pStyle w:val="Prrafodelista"/>
        <w:numPr>
          <w:ilvl w:val="0"/>
          <w:numId w:val="16"/>
        </w:numPr>
        <w:tabs>
          <w:tab w:val="left" w:pos="426"/>
          <w:tab w:val="left" w:pos="567"/>
        </w:tabs>
        <w:spacing w:line="360" w:lineRule="auto"/>
        <w:ind w:right="565"/>
        <w:jc w:val="both"/>
        <w:rPr>
          <w:rFonts w:ascii="Palatino Linotype" w:hAnsi="Palatino Linotype"/>
          <w:b/>
          <w:szCs w:val="22"/>
        </w:rPr>
      </w:pPr>
      <w:r w:rsidRPr="00093F39">
        <w:rPr>
          <w:rFonts w:ascii="Palatino Linotype" w:hAnsi="Palatino Linotype"/>
          <w:b/>
          <w:szCs w:val="22"/>
        </w:rPr>
        <w:t>Doc</w:t>
      </w:r>
      <w:r w:rsidR="003E0F24" w:rsidRPr="00093F39">
        <w:rPr>
          <w:rFonts w:ascii="Palatino Linotype" w:hAnsi="Palatino Linotype"/>
          <w:b/>
          <w:szCs w:val="22"/>
        </w:rPr>
        <w:t>umento o documentos donde conste</w:t>
      </w:r>
      <w:r w:rsidRPr="00093F39">
        <w:rPr>
          <w:rFonts w:ascii="Palatino Linotype" w:hAnsi="Palatino Linotype"/>
          <w:b/>
          <w:szCs w:val="22"/>
        </w:rPr>
        <w:t xml:space="preserve"> el costo de las aportacio</w:t>
      </w:r>
      <w:r w:rsidR="003E0F24" w:rsidRPr="00093F39">
        <w:rPr>
          <w:rFonts w:ascii="Palatino Linotype" w:hAnsi="Palatino Linotype"/>
          <w:b/>
          <w:szCs w:val="22"/>
        </w:rPr>
        <w:t>nes que realizan las ligas de fú</w:t>
      </w:r>
      <w:r w:rsidRPr="00093F39">
        <w:rPr>
          <w:rFonts w:ascii="Palatino Linotype" w:hAnsi="Palatino Linotype"/>
          <w:b/>
          <w:szCs w:val="22"/>
        </w:rPr>
        <w:t>tbol r</w:t>
      </w:r>
      <w:r w:rsidR="000D6105" w:rsidRPr="00093F39">
        <w:rPr>
          <w:rFonts w:ascii="Palatino Linotype" w:hAnsi="Palatino Linotype"/>
          <w:b/>
          <w:szCs w:val="22"/>
        </w:rPr>
        <w:t>ápido</w:t>
      </w:r>
      <w:r w:rsidR="003E0F24" w:rsidRPr="00093F39">
        <w:rPr>
          <w:rFonts w:ascii="Palatino Linotype" w:hAnsi="Palatino Linotype"/>
          <w:b/>
          <w:szCs w:val="22"/>
        </w:rPr>
        <w:t>,</w:t>
      </w:r>
      <w:r w:rsidR="000D6105" w:rsidRPr="00093F39">
        <w:rPr>
          <w:rFonts w:ascii="Palatino Linotype" w:hAnsi="Palatino Linotype"/>
          <w:b/>
          <w:szCs w:val="22"/>
        </w:rPr>
        <w:t xml:space="preserve"> a la fecha de la solicitud.</w:t>
      </w:r>
    </w:p>
    <w:p w14:paraId="0D4E0A89" w14:textId="7A852055" w:rsidR="00DA516A" w:rsidRPr="00093F39" w:rsidRDefault="00DA516A" w:rsidP="00DA516A">
      <w:pPr>
        <w:pStyle w:val="Prrafodelista"/>
        <w:numPr>
          <w:ilvl w:val="0"/>
          <w:numId w:val="16"/>
        </w:numPr>
        <w:tabs>
          <w:tab w:val="left" w:pos="426"/>
          <w:tab w:val="left" w:pos="567"/>
        </w:tabs>
        <w:spacing w:line="360" w:lineRule="auto"/>
        <w:ind w:right="565"/>
        <w:jc w:val="both"/>
        <w:rPr>
          <w:rFonts w:ascii="Palatino Linotype" w:hAnsi="Palatino Linotype"/>
          <w:b/>
          <w:szCs w:val="22"/>
        </w:rPr>
      </w:pPr>
      <w:r w:rsidRPr="00093F39">
        <w:rPr>
          <w:rFonts w:ascii="Palatino Linotype" w:hAnsi="Palatino Linotype"/>
          <w:b/>
          <w:szCs w:val="22"/>
        </w:rPr>
        <w:t>Documento o documentos donde con</w:t>
      </w:r>
      <w:r w:rsidR="003E0F24" w:rsidRPr="00093F39">
        <w:rPr>
          <w:rFonts w:ascii="Palatino Linotype" w:hAnsi="Palatino Linotype"/>
          <w:b/>
          <w:szCs w:val="22"/>
        </w:rPr>
        <w:t>sten</w:t>
      </w:r>
      <w:r w:rsidRPr="00093F39">
        <w:rPr>
          <w:rFonts w:ascii="Palatino Linotype" w:hAnsi="Palatino Linotype"/>
          <w:b/>
          <w:szCs w:val="22"/>
        </w:rPr>
        <w:t xml:space="preserve"> las aportaciones </w:t>
      </w:r>
      <w:r w:rsidR="003E0F24" w:rsidRPr="00093F39">
        <w:rPr>
          <w:rFonts w:ascii="Palatino Linotype" w:hAnsi="Palatino Linotype"/>
          <w:b/>
          <w:szCs w:val="22"/>
        </w:rPr>
        <w:t>que se realizan para las</w:t>
      </w:r>
      <w:r w:rsidRPr="00093F39">
        <w:rPr>
          <w:rFonts w:ascii="Palatino Linotype" w:hAnsi="Palatino Linotype"/>
          <w:b/>
          <w:szCs w:val="22"/>
        </w:rPr>
        <w:t xml:space="preserve"> canchas de fútbol </w:t>
      </w:r>
      <w:proofErr w:type="gramStart"/>
      <w:r w:rsidRPr="00093F39">
        <w:rPr>
          <w:rFonts w:ascii="Palatino Linotype" w:hAnsi="Palatino Linotype"/>
          <w:b/>
          <w:szCs w:val="22"/>
        </w:rPr>
        <w:t>r</w:t>
      </w:r>
      <w:r w:rsidR="000D6105" w:rsidRPr="00093F39">
        <w:rPr>
          <w:rFonts w:ascii="Palatino Linotype" w:hAnsi="Palatino Linotype"/>
          <w:b/>
          <w:szCs w:val="22"/>
        </w:rPr>
        <w:t>ápido</w:t>
      </w:r>
      <w:r w:rsidR="003E0F24" w:rsidRPr="00093F39">
        <w:rPr>
          <w:rFonts w:ascii="Palatino Linotype" w:hAnsi="Palatino Linotype"/>
          <w:b/>
          <w:szCs w:val="22"/>
        </w:rPr>
        <w:t xml:space="preserve">, </w:t>
      </w:r>
      <w:r w:rsidR="000D6105" w:rsidRPr="00093F39">
        <w:rPr>
          <w:rFonts w:ascii="Palatino Linotype" w:hAnsi="Palatino Linotype"/>
          <w:b/>
          <w:szCs w:val="22"/>
        </w:rPr>
        <w:t xml:space="preserve"> a</w:t>
      </w:r>
      <w:proofErr w:type="gramEnd"/>
      <w:r w:rsidR="000D6105" w:rsidRPr="00093F39">
        <w:rPr>
          <w:rFonts w:ascii="Palatino Linotype" w:hAnsi="Palatino Linotype"/>
          <w:b/>
          <w:szCs w:val="22"/>
        </w:rPr>
        <w:t xml:space="preserve"> la fecha de la solicitud.</w:t>
      </w:r>
    </w:p>
    <w:p w14:paraId="19288259" w14:textId="360D380E" w:rsidR="00DA516A" w:rsidRPr="00093F39" w:rsidRDefault="00DA516A" w:rsidP="00DA516A">
      <w:pPr>
        <w:pStyle w:val="Prrafodelista"/>
        <w:numPr>
          <w:ilvl w:val="0"/>
          <w:numId w:val="16"/>
        </w:numPr>
        <w:tabs>
          <w:tab w:val="left" w:pos="426"/>
          <w:tab w:val="left" w:pos="567"/>
        </w:tabs>
        <w:spacing w:line="360" w:lineRule="auto"/>
        <w:ind w:right="565"/>
        <w:jc w:val="both"/>
        <w:rPr>
          <w:rFonts w:ascii="Palatino Linotype" w:hAnsi="Palatino Linotype"/>
          <w:b/>
          <w:szCs w:val="22"/>
        </w:rPr>
      </w:pPr>
      <w:r w:rsidRPr="00093F39">
        <w:rPr>
          <w:rFonts w:ascii="Palatino Linotype" w:hAnsi="Palatino Linotype"/>
          <w:b/>
          <w:szCs w:val="22"/>
        </w:rPr>
        <w:lastRenderedPageBreak/>
        <w:t>Documento o documentos donde cons</w:t>
      </w:r>
      <w:r w:rsidR="003E0F24" w:rsidRPr="00093F39">
        <w:rPr>
          <w:rFonts w:ascii="Palatino Linotype" w:hAnsi="Palatino Linotype"/>
          <w:b/>
          <w:szCs w:val="22"/>
        </w:rPr>
        <w:t>ten los costos o aportaciones que</w:t>
      </w:r>
      <w:r w:rsidRPr="00093F39">
        <w:rPr>
          <w:rFonts w:ascii="Palatino Linotype" w:hAnsi="Palatino Linotype"/>
          <w:b/>
          <w:szCs w:val="22"/>
        </w:rPr>
        <w:t xml:space="preserve"> los usuarios</w:t>
      </w:r>
      <w:r w:rsidR="003E0F24" w:rsidRPr="00093F39">
        <w:rPr>
          <w:rFonts w:ascii="Palatino Linotype" w:hAnsi="Palatino Linotype"/>
          <w:b/>
          <w:szCs w:val="22"/>
        </w:rPr>
        <w:t xml:space="preserve"> realizan</w:t>
      </w:r>
      <w:r w:rsidRPr="00093F39">
        <w:rPr>
          <w:rFonts w:ascii="Palatino Linotype" w:hAnsi="Palatino Linotype"/>
          <w:b/>
          <w:szCs w:val="22"/>
        </w:rPr>
        <w:t xml:space="preserve"> por el uso de las canchas de fútbol r</w:t>
      </w:r>
      <w:r w:rsidR="000D6105" w:rsidRPr="00093F39">
        <w:rPr>
          <w:rFonts w:ascii="Palatino Linotype" w:hAnsi="Palatino Linotype"/>
          <w:b/>
          <w:szCs w:val="22"/>
        </w:rPr>
        <w:t>ápido</w:t>
      </w:r>
      <w:r w:rsidR="003E0F24" w:rsidRPr="00093F39">
        <w:rPr>
          <w:rFonts w:ascii="Palatino Linotype" w:hAnsi="Palatino Linotype"/>
          <w:b/>
          <w:szCs w:val="22"/>
        </w:rPr>
        <w:t>,</w:t>
      </w:r>
      <w:r w:rsidR="000D6105" w:rsidRPr="00093F39">
        <w:rPr>
          <w:rFonts w:ascii="Palatino Linotype" w:hAnsi="Palatino Linotype"/>
          <w:b/>
          <w:szCs w:val="22"/>
        </w:rPr>
        <w:t xml:space="preserve"> a la fecha d </w:t>
      </w:r>
      <w:proofErr w:type="spellStart"/>
      <w:r w:rsidR="000D6105" w:rsidRPr="00093F39">
        <w:rPr>
          <w:rFonts w:ascii="Palatino Linotype" w:hAnsi="Palatino Linotype"/>
          <w:b/>
          <w:szCs w:val="22"/>
        </w:rPr>
        <w:t>ela</w:t>
      </w:r>
      <w:proofErr w:type="spellEnd"/>
      <w:r w:rsidR="000D6105" w:rsidRPr="00093F39">
        <w:rPr>
          <w:rFonts w:ascii="Palatino Linotype" w:hAnsi="Palatino Linotype"/>
          <w:b/>
          <w:szCs w:val="22"/>
        </w:rPr>
        <w:t xml:space="preserve"> solicitud.</w:t>
      </w:r>
    </w:p>
    <w:p w14:paraId="6155A0AB" w14:textId="421D5125" w:rsidR="00DA516A" w:rsidRPr="00093F39" w:rsidRDefault="00DA516A" w:rsidP="00DA516A">
      <w:pPr>
        <w:pStyle w:val="Prrafodelista"/>
        <w:numPr>
          <w:ilvl w:val="0"/>
          <w:numId w:val="16"/>
        </w:numPr>
        <w:tabs>
          <w:tab w:val="left" w:pos="426"/>
          <w:tab w:val="left" w:pos="567"/>
        </w:tabs>
        <w:spacing w:line="360" w:lineRule="auto"/>
        <w:ind w:right="565"/>
        <w:jc w:val="both"/>
        <w:rPr>
          <w:rFonts w:ascii="Palatino Linotype" w:hAnsi="Palatino Linotype"/>
          <w:b/>
          <w:szCs w:val="22"/>
        </w:rPr>
      </w:pPr>
      <w:r w:rsidRPr="00093F39">
        <w:rPr>
          <w:rFonts w:ascii="Palatino Linotype" w:hAnsi="Palatino Linotype"/>
          <w:b/>
          <w:szCs w:val="22"/>
        </w:rPr>
        <w:t xml:space="preserve">Documento o documentos donde consten la aportación general que se </w:t>
      </w:r>
      <w:proofErr w:type="spellStart"/>
      <w:r w:rsidRPr="00093F39">
        <w:rPr>
          <w:rFonts w:ascii="Palatino Linotype" w:hAnsi="Palatino Linotype"/>
          <w:b/>
          <w:szCs w:val="22"/>
        </w:rPr>
        <w:t>recuauda</w:t>
      </w:r>
      <w:proofErr w:type="spellEnd"/>
      <w:r w:rsidRPr="00093F39">
        <w:rPr>
          <w:rFonts w:ascii="Palatino Linotype" w:hAnsi="Palatino Linotype"/>
          <w:b/>
          <w:szCs w:val="22"/>
        </w:rPr>
        <w:t xml:space="preserve"> por el uso de las canchas de fútbol rápido, del uno (01) de enero de dos mil diecinueve al once (11) de </w:t>
      </w:r>
      <w:proofErr w:type="spellStart"/>
      <w:r w:rsidRPr="00093F39">
        <w:rPr>
          <w:rFonts w:ascii="Palatino Linotype" w:hAnsi="Palatino Linotype"/>
          <w:b/>
          <w:szCs w:val="22"/>
        </w:rPr>
        <w:t>dciembre</w:t>
      </w:r>
      <w:proofErr w:type="spellEnd"/>
      <w:r w:rsidRPr="00093F39">
        <w:rPr>
          <w:rFonts w:ascii="Palatino Linotype" w:hAnsi="Palatino Linotype"/>
          <w:b/>
          <w:szCs w:val="22"/>
        </w:rPr>
        <w:t xml:space="preserve"> de dos mil veinte.</w:t>
      </w:r>
    </w:p>
    <w:p w14:paraId="23B11192" w14:textId="342C4768" w:rsidR="00143248" w:rsidRPr="00093F39" w:rsidRDefault="00143248" w:rsidP="00DA516A">
      <w:pPr>
        <w:pStyle w:val="Prrafodelista"/>
        <w:numPr>
          <w:ilvl w:val="0"/>
          <w:numId w:val="16"/>
        </w:numPr>
        <w:tabs>
          <w:tab w:val="left" w:pos="426"/>
          <w:tab w:val="left" w:pos="567"/>
        </w:tabs>
        <w:spacing w:line="360" w:lineRule="auto"/>
        <w:ind w:right="565"/>
        <w:jc w:val="both"/>
        <w:rPr>
          <w:rFonts w:ascii="Palatino Linotype" w:hAnsi="Palatino Linotype"/>
          <w:b/>
          <w:szCs w:val="22"/>
        </w:rPr>
      </w:pPr>
      <w:r w:rsidRPr="00093F39">
        <w:rPr>
          <w:rFonts w:ascii="Palatino Linotype" w:hAnsi="Palatino Linotype"/>
          <w:b/>
          <w:szCs w:val="22"/>
        </w:rPr>
        <w:t xml:space="preserve">Documento o documentos donde conste lo recaudado para el </w:t>
      </w:r>
      <w:proofErr w:type="spellStart"/>
      <w:r w:rsidRPr="00093F39">
        <w:rPr>
          <w:rFonts w:ascii="Palatino Linotype" w:hAnsi="Palatino Linotype"/>
          <w:b/>
          <w:szCs w:val="22"/>
        </w:rPr>
        <w:t>matenimiento</w:t>
      </w:r>
      <w:proofErr w:type="spellEnd"/>
      <w:r w:rsidRPr="00093F39">
        <w:rPr>
          <w:rFonts w:ascii="Palatino Linotype" w:hAnsi="Palatino Linotype"/>
          <w:b/>
          <w:szCs w:val="22"/>
        </w:rPr>
        <w:t xml:space="preserve"> de las canchas de fútbol rápido</w:t>
      </w:r>
      <w:r w:rsidR="003E0F24" w:rsidRPr="00093F39">
        <w:rPr>
          <w:rFonts w:ascii="Palatino Linotype" w:hAnsi="Palatino Linotype"/>
          <w:b/>
          <w:szCs w:val="22"/>
        </w:rPr>
        <w:t>,</w:t>
      </w:r>
      <w:r w:rsidRPr="00093F39">
        <w:rPr>
          <w:rFonts w:ascii="Palatino Linotype" w:hAnsi="Palatino Linotype"/>
          <w:b/>
          <w:szCs w:val="22"/>
        </w:rPr>
        <w:t xml:space="preserve"> a la fecha de la solicitud.</w:t>
      </w:r>
    </w:p>
    <w:p w14:paraId="00B315D1" w14:textId="77777777" w:rsidR="003E0F24" w:rsidRPr="00093F39" w:rsidRDefault="003E0F24" w:rsidP="00B40AA7">
      <w:pPr>
        <w:spacing w:before="240" w:after="240" w:line="360" w:lineRule="auto"/>
        <w:ind w:left="284" w:right="565"/>
        <w:jc w:val="both"/>
        <w:rPr>
          <w:rFonts w:ascii="Palatino Linotype" w:eastAsia="Calibri" w:hAnsi="Palatino Linotype" w:cs="Arial"/>
          <w:color w:val="000000" w:themeColor="text1"/>
        </w:rPr>
      </w:pPr>
      <w:r w:rsidRPr="00093F39">
        <w:rPr>
          <w:rFonts w:ascii="Palatino Linotype" w:hAnsi="Palatino Linotype"/>
        </w:rPr>
        <w:t xml:space="preserve">Para el caso que la información que se ordena en los incisos </w:t>
      </w:r>
      <w:r w:rsidRPr="00093F39">
        <w:rPr>
          <w:rFonts w:ascii="Palatino Linotype" w:hAnsi="Palatino Linotype"/>
          <w:b/>
        </w:rPr>
        <w:t xml:space="preserve">c, d, </w:t>
      </w:r>
      <w:proofErr w:type="gramStart"/>
      <w:r w:rsidRPr="00093F39">
        <w:rPr>
          <w:rFonts w:ascii="Palatino Linotype" w:hAnsi="Palatino Linotype"/>
          <w:b/>
        </w:rPr>
        <w:t>e ,</w:t>
      </w:r>
      <w:proofErr w:type="gramEnd"/>
      <w:r w:rsidRPr="00093F39">
        <w:rPr>
          <w:rFonts w:ascii="Palatino Linotype" w:hAnsi="Palatino Linotype"/>
          <w:b/>
        </w:rPr>
        <w:t xml:space="preserve"> f, g </w:t>
      </w:r>
      <w:r w:rsidRPr="00093F39">
        <w:rPr>
          <w:rFonts w:ascii="Palatino Linotype" w:eastAsia="Calibri" w:hAnsi="Palatino Linotype" w:cs="Arial"/>
          <w:color w:val="000000" w:themeColor="text1"/>
        </w:rPr>
        <w:t xml:space="preserve">no haya sido generada, poseída o administrada, el </w:t>
      </w:r>
      <w:r w:rsidRPr="00093F39">
        <w:rPr>
          <w:rFonts w:ascii="Palatino Linotype" w:eastAsia="Calibri" w:hAnsi="Palatino Linotype" w:cs="Arial"/>
          <w:b/>
          <w:color w:val="000000" w:themeColor="text1"/>
        </w:rPr>
        <w:t>SUJETO OBLIGADO</w:t>
      </w:r>
      <w:r w:rsidRPr="00093F39">
        <w:rPr>
          <w:rFonts w:ascii="Palatino Linotype" w:eastAsia="Calibri" w:hAnsi="Palatino Linotype" w:cs="Arial"/>
          <w:color w:val="000000" w:themeColor="text1"/>
        </w:rPr>
        <w:t>, deberá manifestar de manera precisa y clara las razones que expliquen las causas por las cuales no se haya generado, poseído o administrado.</w:t>
      </w:r>
    </w:p>
    <w:p w14:paraId="03DBE176" w14:textId="77777777" w:rsidR="00B40AA7" w:rsidRPr="00093F39" w:rsidRDefault="00B40AA7" w:rsidP="00B40AA7">
      <w:pPr>
        <w:pStyle w:val="Prrafodelista"/>
        <w:tabs>
          <w:tab w:val="left" w:pos="0"/>
          <w:tab w:val="left" w:pos="426"/>
        </w:tabs>
        <w:spacing w:line="360" w:lineRule="auto"/>
        <w:ind w:left="284" w:right="565"/>
        <w:jc w:val="both"/>
        <w:rPr>
          <w:rFonts w:ascii="Palatino Linotype" w:hAnsi="Palatino Linotype"/>
          <w:b/>
          <w:szCs w:val="22"/>
        </w:rPr>
      </w:pPr>
      <w:r w:rsidRPr="00093F39">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w:t>
      </w:r>
      <w:r w:rsidRPr="00093F39">
        <w:rPr>
          <w:rFonts w:ascii="Palatino Linotype" w:eastAsia="Calibri" w:hAnsi="Palatino Linotype" w:cs="Arial"/>
        </w:rPr>
        <w:lastRenderedPageBreak/>
        <w:t>objeto de las versiones públicas que se formulen y se ponga a disposición de</w:t>
      </w:r>
      <w:r w:rsidRPr="00093F39">
        <w:rPr>
          <w:rFonts w:ascii="Palatino Linotype" w:hAnsi="Palatino Linotype"/>
          <w:b/>
        </w:rPr>
        <w:t>l RECURRENTE.</w:t>
      </w:r>
    </w:p>
    <w:p w14:paraId="11CF7B4D" w14:textId="77777777" w:rsidR="00DA516A" w:rsidRPr="00093F39" w:rsidRDefault="00DA516A" w:rsidP="00DA516A">
      <w:pPr>
        <w:pStyle w:val="Prrafodelista"/>
        <w:tabs>
          <w:tab w:val="left" w:pos="426"/>
          <w:tab w:val="left" w:pos="567"/>
        </w:tabs>
        <w:spacing w:line="360" w:lineRule="auto"/>
        <w:ind w:right="565"/>
        <w:jc w:val="both"/>
        <w:rPr>
          <w:rFonts w:ascii="Palatino Linotype" w:hAnsi="Palatino Linotype"/>
          <w:b/>
          <w:szCs w:val="22"/>
        </w:rPr>
      </w:pPr>
    </w:p>
    <w:p w14:paraId="6783E7B8" w14:textId="0A2D3877" w:rsidR="00734293" w:rsidRPr="00093F39" w:rsidRDefault="00DA516A" w:rsidP="00B40AA7">
      <w:pPr>
        <w:tabs>
          <w:tab w:val="left" w:pos="426"/>
          <w:tab w:val="left" w:pos="567"/>
        </w:tabs>
        <w:spacing w:line="360" w:lineRule="auto"/>
        <w:ind w:right="-2"/>
        <w:jc w:val="both"/>
        <w:rPr>
          <w:rFonts w:ascii="Palatino Linotype" w:hAnsi="Palatino Linotype"/>
        </w:rPr>
      </w:pPr>
      <w:r w:rsidRPr="00093F39">
        <w:rPr>
          <w:rFonts w:ascii="Palatino Linotype" w:hAnsi="Palatino Linotype"/>
          <w:b/>
          <w:szCs w:val="22"/>
        </w:rPr>
        <w:t xml:space="preserve">SÉPTIMO. </w:t>
      </w:r>
      <w:r w:rsidRPr="00093F39">
        <w:rPr>
          <w:rFonts w:ascii="Palatino Linotype" w:hAnsi="Palatino Linotype"/>
        </w:rPr>
        <w:t xml:space="preserve">Se </w:t>
      </w:r>
      <w:r w:rsidRPr="00093F39">
        <w:rPr>
          <w:rFonts w:ascii="Palatino Linotype" w:hAnsi="Palatino Linotype"/>
          <w:b/>
        </w:rPr>
        <w:t>SOBRESEE por improcedente</w:t>
      </w:r>
      <w:r w:rsidRPr="00093F39">
        <w:rPr>
          <w:rFonts w:ascii="Palatino Linotype" w:hAnsi="Palatino Linotype"/>
        </w:rPr>
        <w:t xml:space="preserve"> el recurso de revisión número </w:t>
      </w:r>
      <w:r w:rsidRPr="00093F39">
        <w:rPr>
          <w:rFonts w:ascii="Palatino Linotype" w:hAnsi="Palatino Linotype"/>
          <w:b/>
          <w:sz w:val="22"/>
        </w:rPr>
        <w:t>00031/INFOEM/IP/RR/2021</w:t>
      </w:r>
      <w:r w:rsidRPr="00093F39">
        <w:rPr>
          <w:rFonts w:ascii="Palatino Linotype" w:hAnsi="Palatino Linotype"/>
        </w:rPr>
        <w:t xml:space="preserve">, en términos del Considerando </w:t>
      </w:r>
      <w:r w:rsidRPr="00093F39">
        <w:rPr>
          <w:rFonts w:ascii="Palatino Linotype" w:hAnsi="Palatino Linotype"/>
          <w:b/>
        </w:rPr>
        <w:t>QUINTO</w:t>
      </w:r>
      <w:r w:rsidRPr="00093F39">
        <w:rPr>
          <w:rFonts w:ascii="Palatino Linotype" w:hAnsi="Palatino Linotype"/>
        </w:rPr>
        <w:t xml:space="preserve"> de la presente resolución.</w:t>
      </w:r>
    </w:p>
    <w:p w14:paraId="7BB7A277" w14:textId="77777777" w:rsidR="00B40AA7" w:rsidRPr="00093F39" w:rsidRDefault="00B40AA7" w:rsidP="00B40AA7">
      <w:pPr>
        <w:tabs>
          <w:tab w:val="left" w:pos="426"/>
          <w:tab w:val="left" w:pos="567"/>
        </w:tabs>
        <w:spacing w:line="360" w:lineRule="auto"/>
        <w:ind w:left="360" w:right="565"/>
        <w:jc w:val="both"/>
        <w:rPr>
          <w:rFonts w:ascii="Palatino Linotype" w:hAnsi="Palatino Linotype"/>
          <w:b/>
        </w:rPr>
      </w:pPr>
    </w:p>
    <w:p w14:paraId="3609FF9C" w14:textId="3177E013" w:rsidR="00DB2B46" w:rsidRPr="00093F39" w:rsidRDefault="00DA516A" w:rsidP="00C1682A">
      <w:pPr>
        <w:tabs>
          <w:tab w:val="left" w:pos="8080"/>
        </w:tabs>
        <w:spacing w:line="360" w:lineRule="auto"/>
        <w:ind w:right="49"/>
        <w:contextualSpacing/>
        <w:jc w:val="both"/>
        <w:rPr>
          <w:rFonts w:ascii="Palatino Linotype" w:eastAsia="Palatino Linotype" w:hAnsi="Palatino Linotype" w:cs="Palatino Linotype"/>
          <w:b/>
        </w:rPr>
      </w:pPr>
      <w:r w:rsidRPr="00093F39">
        <w:rPr>
          <w:rFonts w:ascii="Palatino Linotype" w:eastAsia="Palatino Linotype" w:hAnsi="Palatino Linotype" w:cs="Palatino Linotype"/>
          <w:b/>
        </w:rPr>
        <w:t>OCTAVO</w:t>
      </w:r>
      <w:r w:rsidR="00DB2B46" w:rsidRPr="00093F39">
        <w:rPr>
          <w:rFonts w:ascii="Palatino Linotype" w:eastAsia="Palatino Linotype" w:hAnsi="Palatino Linotype" w:cs="Palatino Linotype"/>
          <w:b/>
        </w:rPr>
        <w:t xml:space="preserve">. Notifíquese </w:t>
      </w:r>
      <w:r w:rsidR="00DB2B46" w:rsidRPr="00093F39">
        <w:rPr>
          <w:rFonts w:ascii="Palatino Linotype" w:eastAsia="Palatino Linotype" w:hAnsi="Palatino Linotype" w:cs="Palatino Linotype"/>
        </w:rPr>
        <w:t xml:space="preserve">al Titular de la Unidad de Transparencia del </w:t>
      </w:r>
      <w:r w:rsidR="00DB2B46" w:rsidRPr="00093F39">
        <w:rPr>
          <w:rFonts w:ascii="Palatino Linotype" w:eastAsia="Palatino Linotype" w:hAnsi="Palatino Linotype" w:cs="Palatino Linotype"/>
          <w:b/>
        </w:rPr>
        <w:t>SUJETO OBLIGADO</w:t>
      </w:r>
      <w:r w:rsidR="00DB2B46" w:rsidRPr="00093F39">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00DB2B46" w:rsidRPr="00093F39">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389FD7F8" w14:textId="77777777" w:rsidR="00DB2B46" w:rsidRPr="00093F39" w:rsidRDefault="00DB2B46" w:rsidP="00C1682A">
      <w:pPr>
        <w:tabs>
          <w:tab w:val="left" w:pos="8080"/>
        </w:tabs>
        <w:spacing w:line="360" w:lineRule="auto"/>
        <w:ind w:right="49"/>
        <w:contextualSpacing/>
        <w:jc w:val="both"/>
        <w:rPr>
          <w:rFonts w:ascii="Palatino Linotype" w:eastAsia="Palatino Linotype" w:hAnsi="Palatino Linotype" w:cs="Palatino Linotype"/>
          <w:b/>
        </w:rPr>
      </w:pPr>
      <w:r w:rsidRPr="00093F39">
        <w:rPr>
          <w:rFonts w:ascii="Palatino Linotype" w:eastAsia="Palatino Linotype" w:hAnsi="Palatino Linotype" w:cs="Palatino Linotype"/>
          <w:b/>
        </w:rPr>
        <w:tab/>
      </w:r>
    </w:p>
    <w:p w14:paraId="672D05D4" w14:textId="5545A03D" w:rsidR="00DB2B46" w:rsidRPr="00093F39" w:rsidRDefault="00DA516A" w:rsidP="00C1682A">
      <w:pPr>
        <w:shd w:val="clear" w:color="auto" w:fill="FFFFFF"/>
        <w:spacing w:line="360" w:lineRule="auto"/>
        <w:jc w:val="both"/>
        <w:rPr>
          <w:rFonts w:ascii="Palatino Linotype" w:hAnsi="Palatino Linotype"/>
        </w:rPr>
      </w:pPr>
      <w:r w:rsidRPr="00093F39">
        <w:rPr>
          <w:rFonts w:ascii="Palatino Linotype" w:hAnsi="Palatino Linotype" w:cs="Arial"/>
          <w:b/>
        </w:rPr>
        <w:t>NOVENO</w:t>
      </w:r>
      <w:r w:rsidR="00DB2B46" w:rsidRPr="00093F39">
        <w:rPr>
          <w:rFonts w:ascii="Palatino Linotype" w:hAnsi="Palatino Linotype" w:cs="Arial"/>
          <w:b/>
        </w:rPr>
        <w:t xml:space="preserve">. </w:t>
      </w:r>
      <w:r w:rsidR="00DB2B46" w:rsidRPr="00093F39">
        <w:rPr>
          <w:rFonts w:ascii="Palatino Linotype" w:hAnsi="Palatino Linotype"/>
          <w:b/>
          <w:bCs/>
          <w:color w:val="222222"/>
          <w:lang w:val="es-ES"/>
        </w:rPr>
        <w:t>Notifíquese</w:t>
      </w:r>
      <w:r w:rsidR="00DB2B46" w:rsidRPr="00093F39">
        <w:rPr>
          <w:rFonts w:ascii="Palatino Linotype" w:hAnsi="Palatino Linotype"/>
          <w:bCs/>
          <w:color w:val="222222"/>
          <w:lang w:val="es-ES"/>
        </w:rPr>
        <w:t xml:space="preserve"> a</w:t>
      </w:r>
      <w:r w:rsidR="00DB2B46" w:rsidRPr="00093F39">
        <w:rPr>
          <w:rFonts w:ascii="Palatino Linotype" w:hAnsi="Palatino Linotype"/>
          <w:b/>
        </w:rPr>
        <w:t xml:space="preserve"> </w:t>
      </w:r>
      <w:r w:rsidR="003C6025" w:rsidRPr="003C6025">
        <w:rPr>
          <w:rFonts w:ascii="Palatino Linotype" w:hAnsi="Palatino Linotype"/>
          <w:b/>
          <w:szCs w:val="22"/>
          <w:highlight w:val="black"/>
        </w:rPr>
        <w:t>------------------------------------------</w:t>
      </w:r>
      <w:r w:rsidRPr="00093F39">
        <w:rPr>
          <w:rFonts w:ascii="Palatino Linotype" w:hAnsi="Palatino Linotype"/>
          <w:b/>
          <w:szCs w:val="22"/>
        </w:rPr>
        <w:t xml:space="preserve"> </w:t>
      </w:r>
      <w:r w:rsidR="00DB2B46" w:rsidRPr="00093F39">
        <w:rPr>
          <w:rFonts w:ascii="Palatino Linotype" w:hAnsi="Palatino Linotype"/>
        </w:rPr>
        <w:t>la presente</w:t>
      </w:r>
      <w:r w:rsidR="00335DFD" w:rsidRPr="00093F39">
        <w:rPr>
          <w:rFonts w:ascii="Palatino Linotype" w:hAnsi="Palatino Linotype"/>
        </w:rPr>
        <w:t xml:space="preserve"> resolución</w:t>
      </w:r>
      <w:r w:rsidR="00D00AD4" w:rsidRPr="00093F39">
        <w:rPr>
          <w:rFonts w:ascii="Palatino Linotype" w:hAnsi="Palatino Linotype"/>
        </w:rPr>
        <w:t>.</w:t>
      </w:r>
    </w:p>
    <w:p w14:paraId="454593D2" w14:textId="77777777" w:rsidR="00DB2B46" w:rsidRPr="00093F39" w:rsidRDefault="00DB2B46" w:rsidP="00C1682A">
      <w:pPr>
        <w:shd w:val="clear" w:color="auto" w:fill="FFFFFF"/>
        <w:spacing w:line="360" w:lineRule="auto"/>
        <w:jc w:val="both"/>
        <w:rPr>
          <w:rFonts w:ascii="Palatino Linotype" w:hAnsi="Palatino Linotype"/>
        </w:rPr>
      </w:pPr>
    </w:p>
    <w:p w14:paraId="7E38BB88" w14:textId="70FEFA5D" w:rsidR="007A4DB8" w:rsidRPr="00093F39" w:rsidRDefault="00DA516A" w:rsidP="002A3023">
      <w:pPr>
        <w:spacing w:line="360" w:lineRule="auto"/>
        <w:jc w:val="both"/>
        <w:rPr>
          <w:rFonts w:ascii="Palatino Linotype" w:eastAsia="MS Mincho" w:hAnsi="Palatino Linotype"/>
          <w:lang w:val="es-ES"/>
        </w:rPr>
      </w:pPr>
      <w:r w:rsidRPr="00093F39">
        <w:rPr>
          <w:rFonts w:ascii="Palatino Linotype" w:eastAsia="MS Mincho" w:hAnsi="Palatino Linotype"/>
          <w:b/>
        </w:rPr>
        <w:t>DÉCIMO</w:t>
      </w:r>
      <w:r w:rsidR="00DB2B46" w:rsidRPr="00093F39">
        <w:rPr>
          <w:rFonts w:ascii="Palatino Linotype" w:eastAsia="MS Mincho" w:hAnsi="Palatino Linotype"/>
          <w:b/>
        </w:rPr>
        <w:t>.</w:t>
      </w:r>
      <w:r w:rsidR="00DB2B46" w:rsidRPr="00093F39">
        <w:rPr>
          <w:rFonts w:ascii="Palatino Linotype" w:eastAsia="MS Mincho" w:hAnsi="Palatino Linotype"/>
        </w:rPr>
        <w:t xml:space="preserve"> </w:t>
      </w:r>
      <w:r w:rsidR="00DB2B46" w:rsidRPr="00093F39">
        <w:rPr>
          <w:rFonts w:ascii="Palatino Linotype" w:eastAsia="MS Mincho" w:hAnsi="Palatino Linotype"/>
          <w:lang w:val="es-ES"/>
        </w:rPr>
        <w:t xml:space="preserve">Se hace del conocimiento de </w:t>
      </w:r>
      <w:r w:rsidR="003C6025" w:rsidRPr="003C6025">
        <w:rPr>
          <w:rFonts w:ascii="Palatino Linotype" w:hAnsi="Palatino Linotype"/>
          <w:b/>
          <w:szCs w:val="22"/>
          <w:highlight w:val="black"/>
        </w:rPr>
        <w:t>-------------------------------------</w:t>
      </w:r>
      <w:bookmarkStart w:id="51" w:name="_GoBack"/>
      <w:bookmarkEnd w:id="51"/>
      <w:r w:rsidRPr="00093F39">
        <w:rPr>
          <w:rFonts w:ascii="Palatino Linotype" w:hAnsi="Palatino Linotype"/>
          <w:b/>
          <w:szCs w:val="22"/>
        </w:rPr>
        <w:t xml:space="preserve"> </w:t>
      </w:r>
      <w:r w:rsidR="00DB2B46" w:rsidRPr="00093F39">
        <w:rPr>
          <w:rFonts w:ascii="Palatino Linotype" w:eastAsia="MS Mincho" w:hAnsi="Palatino Linotype"/>
          <w:lang w:val="es-ES"/>
        </w:rPr>
        <w:t>que, de conformidad con lo establecido en el artículo 196 de la Ley de Transparencia y Acceso a la Información Pública del Estado de México y Municipios, en caso de que considere que la resolución le cause a</w:t>
      </w:r>
      <w:r w:rsidR="00FC453A" w:rsidRPr="00093F39">
        <w:rPr>
          <w:rFonts w:ascii="Palatino Linotype" w:eastAsia="MS Mincho" w:hAnsi="Palatino Linotype"/>
          <w:lang w:val="es-ES"/>
        </w:rPr>
        <w:t xml:space="preserve">lgún perjuicio podrá impugnarla </w:t>
      </w:r>
      <w:r w:rsidR="00DB2B46" w:rsidRPr="00093F39">
        <w:rPr>
          <w:rFonts w:ascii="Palatino Linotype" w:eastAsia="MS Mincho" w:hAnsi="Palatino Linotype"/>
          <w:bCs/>
          <w:lang w:val="es-ES"/>
        </w:rPr>
        <w:t>vía juicio de amparo</w:t>
      </w:r>
      <w:r w:rsidR="00DB2B46" w:rsidRPr="00093F39">
        <w:rPr>
          <w:rFonts w:ascii="Palatino Linotype" w:eastAsia="MS Mincho" w:hAnsi="Palatino Linotype"/>
          <w:lang w:val="es-ES"/>
        </w:rPr>
        <w:t xml:space="preserve"> en los términos de las leyes aplicables.</w:t>
      </w:r>
    </w:p>
    <w:p w14:paraId="112B9F56" w14:textId="77777777" w:rsidR="007D13C0" w:rsidRPr="00093F39" w:rsidRDefault="007D13C0" w:rsidP="002A3023">
      <w:pPr>
        <w:spacing w:line="360" w:lineRule="auto"/>
        <w:jc w:val="both"/>
        <w:rPr>
          <w:rFonts w:ascii="Palatino Linotype" w:eastAsia="MS Mincho" w:hAnsi="Palatino Linotype"/>
          <w:lang w:val="es-ES"/>
        </w:rPr>
      </w:pPr>
    </w:p>
    <w:p w14:paraId="114BA5A4" w14:textId="3B85EC60" w:rsidR="00DA516A" w:rsidRPr="00093F39" w:rsidRDefault="00DA516A" w:rsidP="002A3023">
      <w:pPr>
        <w:spacing w:line="360" w:lineRule="auto"/>
        <w:jc w:val="both"/>
        <w:rPr>
          <w:rFonts w:ascii="Palatino Linotype" w:eastAsia="MS Mincho" w:hAnsi="Palatino Linotype"/>
          <w:b/>
        </w:rPr>
      </w:pPr>
      <w:r w:rsidRPr="00093F39">
        <w:rPr>
          <w:rFonts w:ascii="Palatino Linotype" w:eastAsia="MS Mincho" w:hAnsi="Palatino Linotype"/>
          <w:b/>
          <w:lang w:val="es-ES"/>
        </w:rPr>
        <w:t>DÉCIMO PRIMERO</w:t>
      </w:r>
      <w:r w:rsidR="007D13C0" w:rsidRPr="00093F39">
        <w:rPr>
          <w:rFonts w:ascii="Palatino Linotype" w:eastAsia="MS Mincho" w:hAnsi="Palatino Linotype"/>
          <w:b/>
          <w:lang w:val="es-ES"/>
        </w:rPr>
        <w:t>.</w:t>
      </w:r>
      <w:r w:rsidRPr="00093F39">
        <w:rPr>
          <w:rFonts w:ascii="Palatino Linotype" w:eastAsia="MS Mincho" w:hAnsi="Palatino Linotype"/>
          <w:lang w:val="es-ES"/>
        </w:rPr>
        <w:t xml:space="preserve">  </w:t>
      </w:r>
      <w:r w:rsidRPr="00093F39">
        <w:rPr>
          <w:rFonts w:ascii="Palatino Linotype" w:eastAsia="MS Mincho" w:hAnsi="Palatino Linotype"/>
        </w:rPr>
        <w:t xml:space="preserve">Gírese oficio a la Dirección de Datos Personales de este Instituto para hacer de su conocimiento la presente resolución, a fin de que en ejercicio de sus atribuciones y de conformidad con lo dispuesto por el artículo 82, fracciones XIV, XXII, XXIII y XXV de la Ley de Protección de Datos Personales en Posesión de Sujetos Obligados del Estado de México y Municipios, determine lo conducente, en términos del </w:t>
      </w:r>
      <w:r w:rsidRPr="00093F39">
        <w:rPr>
          <w:rFonts w:ascii="Palatino Linotype" w:eastAsia="MS Mincho" w:hAnsi="Palatino Linotype"/>
          <w:b/>
        </w:rPr>
        <w:t>Considerando SÉPTIMO.</w:t>
      </w:r>
    </w:p>
    <w:p w14:paraId="79D1B39D" w14:textId="77777777" w:rsidR="00DA516A" w:rsidRPr="00093F39" w:rsidRDefault="00DA516A" w:rsidP="002A3023">
      <w:pPr>
        <w:spacing w:line="360" w:lineRule="auto"/>
        <w:jc w:val="both"/>
        <w:rPr>
          <w:rFonts w:ascii="Palatino Linotype" w:eastAsia="MS Mincho" w:hAnsi="Palatino Linotype"/>
          <w:lang w:val="es-ES"/>
        </w:rPr>
      </w:pPr>
    </w:p>
    <w:p w14:paraId="38B898AC" w14:textId="61544BC1" w:rsidR="007D13C0" w:rsidRPr="00093F39" w:rsidRDefault="00DA516A" w:rsidP="002A3023">
      <w:pPr>
        <w:spacing w:line="360" w:lineRule="auto"/>
        <w:jc w:val="both"/>
        <w:rPr>
          <w:rFonts w:ascii="Palatino Linotype" w:hAnsi="Palatino Linotype"/>
          <w:color w:val="000000"/>
          <w:shd w:val="clear" w:color="auto" w:fill="FFFFFF"/>
        </w:rPr>
      </w:pPr>
      <w:r w:rsidRPr="00093F39">
        <w:rPr>
          <w:rFonts w:ascii="Palatino Linotype" w:eastAsia="MS Mincho" w:hAnsi="Palatino Linotype"/>
          <w:b/>
          <w:lang w:val="es-ES"/>
        </w:rPr>
        <w:t>DÉCIMO SEGUNDO.</w:t>
      </w:r>
      <w:r w:rsidRPr="00093F39">
        <w:rPr>
          <w:rFonts w:ascii="Palatino Linotype" w:eastAsia="MS Mincho" w:hAnsi="Palatino Linotype"/>
          <w:lang w:val="es-ES"/>
        </w:rPr>
        <w:t xml:space="preserve"> Gírese </w:t>
      </w:r>
      <w:r w:rsidRPr="00093F39">
        <w:rPr>
          <w:rFonts w:ascii="Palatino Linotype" w:hAnsi="Palatino Linotype"/>
          <w:color w:val="000000"/>
          <w:lang w:val="es-ES" w:eastAsia="es-MX"/>
        </w:rPr>
        <w:t xml:space="preserve">oficio al titular de la Dirección General Jurídica y de Verificación de este Instituto, para hacer de su conocimiento la presente resolución a fin de que en ejercicio de sus atribuciones y de conformidad con lo dispuesto por el artículo 23, fracción XIV del Reglamento Interior del Instituto de Transparencia, Acceso a la Información Pública y Protección de Datos Personales del Estado de México y Municipios, determine lo conducente en términos del Considerando </w:t>
      </w:r>
      <w:r w:rsidRPr="00093F39">
        <w:rPr>
          <w:rFonts w:ascii="Palatino Linotype" w:hAnsi="Palatino Linotype"/>
          <w:b/>
          <w:color w:val="000000"/>
          <w:lang w:val="es-ES" w:eastAsia="es-MX"/>
        </w:rPr>
        <w:t>OCTAVO.</w:t>
      </w:r>
    </w:p>
    <w:p w14:paraId="55D75972" w14:textId="77777777" w:rsidR="00DA516A" w:rsidRPr="00093F39" w:rsidRDefault="00DA516A" w:rsidP="002A3023">
      <w:pPr>
        <w:spacing w:line="360" w:lineRule="auto"/>
        <w:jc w:val="both"/>
        <w:rPr>
          <w:rFonts w:ascii="Palatino Linotype" w:hAnsi="Palatino Linotype"/>
          <w:color w:val="000000"/>
          <w:shd w:val="clear" w:color="auto" w:fill="FFFFFF"/>
        </w:rPr>
      </w:pPr>
    </w:p>
    <w:p w14:paraId="418F5F61" w14:textId="0E8128F4" w:rsidR="00DA516A" w:rsidRPr="00093F39" w:rsidRDefault="00DA516A" w:rsidP="002A3023">
      <w:pPr>
        <w:spacing w:line="360" w:lineRule="auto"/>
        <w:jc w:val="both"/>
        <w:rPr>
          <w:rFonts w:ascii="Palatino Linotype" w:eastAsia="MS Mincho" w:hAnsi="Palatino Linotype"/>
          <w:lang w:val="es-ES"/>
        </w:rPr>
      </w:pPr>
      <w:r w:rsidRPr="00093F39">
        <w:rPr>
          <w:rFonts w:ascii="Palatino Linotype" w:eastAsia="MS Mincho" w:hAnsi="Palatino Linotype"/>
          <w:b/>
          <w:lang w:val="es-ES"/>
        </w:rPr>
        <w:t xml:space="preserve">DÉCIMO TERCERO.  </w:t>
      </w:r>
      <w:r w:rsidRPr="00093F39">
        <w:rPr>
          <w:rFonts w:ascii="Palatino Linotype" w:hAnsi="Palatino Linotype"/>
          <w:color w:val="000000"/>
          <w:shd w:val="clear" w:color="auto" w:fill="FFFFFF"/>
        </w:rPr>
        <w:t>Con fundamento en el artículo 198 de la Ley de Transparencia y Acceso a la Información Pública del Estado de México y Municipios, se apercibe al </w:t>
      </w:r>
      <w:r w:rsidRPr="00093F39">
        <w:rPr>
          <w:rFonts w:ascii="Palatino Linotype" w:hAnsi="Palatino Linotype"/>
          <w:b/>
          <w:bCs/>
          <w:color w:val="000000"/>
          <w:shd w:val="clear" w:color="auto" w:fill="FFFFFF"/>
        </w:rPr>
        <w:t>SUJETO OBLIGADO</w:t>
      </w:r>
      <w:r w:rsidRPr="00093F39">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bookmarkEnd w:id="27"/>
    <w:p w14:paraId="4A380E72" w14:textId="76E42D32" w:rsidR="00093F39" w:rsidRDefault="00093F39" w:rsidP="00C1682A">
      <w:pPr>
        <w:tabs>
          <w:tab w:val="left" w:pos="0"/>
        </w:tabs>
        <w:spacing w:line="360" w:lineRule="auto"/>
        <w:ind w:right="49"/>
        <w:jc w:val="both"/>
        <w:rPr>
          <w:rFonts w:ascii="Palatino Linotype" w:hAnsi="Palatino Linotype" w:cs="Arial"/>
        </w:rPr>
      </w:pPr>
      <w:r>
        <w:rPr>
          <w:rFonts w:ascii="Palatino Linotype" w:hAnsi="Palatino Linotype" w:cs="Arial"/>
          <w:noProof/>
          <w:lang w:eastAsia="es-MX"/>
        </w:rPr>
        <w:lastRenderedPageBreak/>
        <mc:AlternateContent>
          <mc:Choice Requires="wps">
            <w:drawing>
              <wp:anchor distT="0" distB="0" distL="114300" distR="114300" simplePos="0" relativeHeight="251688960" behindDoc="0" locked="0" layoutInCell="1" allowOverlap="1" wp14:anchorId="6C24A634" wp14:editId="66A0CC3F">
                <wp:simplePos x="0" y="0"/>
                <wp:positionH relativeFrom="column">
                  <wp:posOffset>139065</wp:posOffset>
                </wp:positionH>
                <wp:positionV relativeFrom="paragraph">
                  <wp:posOffset>3251834</wp:posOffset>
                </wp:positionV>
                <wp:extent cx="5276850" cy="3781425"/>
                <wp:effectExtent l="38100" t="19050" r="76200" b="85725"/>
                <wp:wrapNone/>
                <wp:docPr id="1" name="Conector recto 1"/>
                <wp:cNvGraphicFramePr/>
                <a:graphic xmlns:a="http://schemas.openxmlformats.org/drawingml/2006/main">
                  <a:graphicData uri="http://schemas.microsoft.com/office/word/2010/wordprocessingShape">
                    <wps:wsp>
                      <wps:cNvCnPr/>
                      <wps:spPr>
                        <a:xfrm>
                          <a:off x="0" y="0"/>
                          <a:ext cx="5276850" cy="37814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351579E" id="Conector recto 1" o:spid="_x0000_s1026" style="position:absolute;z-index:251688960;visibility:visible;mso-wrap-style:square;mso-wrap-distance-left:9pt;mso-wrap-distance-top:0;mso-wrap-distance-right:9pt;mso-wrap-distance-bottom:0;mso-position-horizontal:absolute;mso-position-horizontal-relative:text;mso-position-vertical:absolute;mso-position-vertical-relative:text" from="10.95pt,256.05pt" to="426.45pt,5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JNuwEAAMUDAAAOAAAAZHJzL2Uyb0RvYy54bWysU9uO0zAQfUfiHyy/01ygu1XUdB+6ghcE&#10;FZcP8DrjxpJvGpsm/XvGbptFgLQS4sWO7Tln5pyZbB9ma9gJMGrvet6sas7AST9od+z592/v32w4&#10;i0m4QRjvoOdniPxh9/rVdgodtH70ZgBkROJiN4WejymFrqqiHMGKuPIBHD0qj1YkOuKxGlBMxG5N&#10;1db1XTV5HAJ6CTHS7ePlke8Kv1Ig02elIiRmek61pbJiWZ/yWu22ojuiCKOW1zLEP1RhhXaUdKF6&#10;FEmwH6j/oLJaoo9epZX0tvJKaQlFA6lp6t/UfB1FgKKFzIlhsSn+P1r56XRApgfqHWdOWGrRnhol&#10;k0eGeWNN9mgKsaPQvTvg9RTDAbPgWaHNO0lhc/H1vPgKc2KSLtft/d1mTfZLent7v2netevMWj3D&#10;A8b0Abxl+aPnRrssXHTi9DGmS+gthHC5nEsB5SudDeRg476AIjGUsi3oMkawN8hOggZASAkuFUGU&#10;ukRnmNLGLMD6ZeA1PkOhjNgCbl4GL4iS2bu0gK12Hv9GkOZbyeoSf3Pgojtb8OSHc2lNsYZmpZh7&#10;nes8jL+eC/z579v9BAAA//8DAFBLAwQUAAYACAAAACEAyXiBuN0AAAALAQAADwAAAGRycy9kb3du&#10;cmV2LnhtbEyPy07DMBBF90j8gzVI7KhjSw1tiFMhJCSWNHTB0omHPIgfit0m/XuGFSxn5ujOueVh&#10;tRO74BwH7xSITQYMXevN4DoFp4/Xhx2wmLQzevIOFVwxwqG6vSl1YfzijnipU8coxMVCK+hTCgXn&#10;se3R6rjxAR3dvvxsdaJx7riZ9ULhduIyy3Ju9eDoQ68DvvTYftdnq+Bzbkb5dl2C9GNe78eA8v2I&#10;St3frc9PwBKu6Q+GX31Sh4qcGn92JrJJgRR7IhVshRTACNhtJW0aIkX2mAOvSv6/Q/UDAAD//wMA&#10;UEsBAi0AFAAGAAgAAAAhALaDOJL+AAAA4QEAABMAAAAAAAAAAAAAAAAAAAAAAFtDb250ZW50X1R5&#10;cGVzXS54bWxQSwECLQAUAAYACAAAACEAOP0h/9YAAACUAQAACwAAAAAAAAAAAAAAAAAvAQAAX3Jl&#10;bHMvLnJlbHNQSwECLQAUAAYACAAAACEA4fuyTbsBAADFAwAADgAAAAAAAAAAAAAAAAAuAgAAZHJz&#10;L2Uyb0RvYy54bWxQSwECLQAUAAYACAAAACEAyXiBuN0AAAALAQAADwAAAAAAAAAAAAAAAAAVBAAA&#10;ZHJzL2Rvd25yZXYueG1sUEsFBgAAAAAEAAQA8wAAAB8FAAAAAA==&#10;" strokecolor="#4f81bd [3204]" strokeweight="2pt">
                <v:shadow on="t" color="black" opacity="24903f" origin=",.5" offset="0,.55556mm"/>
              </v:line>
            </w:pict>
          </mc:Fallback>
        </mc:AlternateContent>
      </w:r>
      <w:r w:rsidR="009157E2" w:rsidRPr="00093F39">
        <w:rPr>
          <w:rFonts w:ascii="Palatino Linotype" w:hAnsi="Palatino Linotype" w:cs="Arial"/>
        </w:rPr>
        <w:t>ASÍ LO RESUELVE, POR UNANIMIDAD DE VOTOS, EL PLENO DEL</w:t>
      </w:r>
      <w:r w:rsidR="009157E2" w:rsidRPr="00093F39">
        <w:rPr>
          <w:rFonts w:ascii="Palatino Linotype" w:eastAsia="Arial Unicode MS" w:hAnsi="Palatino Linotype" w:cs="Arial"/>
        </w:rPr>
        <w:t xml:space="preserve"> INSTITUTO DE TRANSPARENCIA, ACCESO A LA INFORMACIÓN PÚBLICA Y PROTECCIÓN DE DATOS PERSONALES DEL ESTADO DE MÉXICO Y MUNICIPIOS</w:t>
      </w:r>
      <w:r w:rsidR="009157E2" w:rsidRPr="00093F39">
        <w:rPr>
          <w:rFonts w:ascii="Palatino Linotype" w:hAnsi="Palatino Linotype" w:cs="Arial"/>
        </w:rPr>
        <w:t xml:space="preserve">, CONFORMADO POR LOS COMISIONADOS ZULEMA MARTÍNEZ </w:t>
      </w:r>
      <w:r w:rsidR="00D70F0E" w:rsidRPr="00093F39">
        <w:rPr>
          <w:rFonts w:ascii="Palatino Linotype" w:hAnsi="Palatino Linotype" w:cs="Arial"/>
        </w:rPr>
        <w:t>SÁNCHEZ; EVA ABAID YAPUR; JOSÉ GUADALUPE LUNA HERNÁNDEZ; JAVIER MARTÍNEZ</w:t>
      </w:r>
      <w:r w:rsidR="002A3023" w:rsidRPr="00093F39">
        <w:rPr>
          <w:rFonts w:ascii="Palatino Linotype" w:hAnsi="Palatino Linotype" w:cs="Arial"/>
        </w:rPr>
        <w:t xml:space="preserve"> CRUZ</w:t>
      </w:r>
      <w:r>
        <w:rPr>
          <w:rFonts w:ascii="Palatino Linotype" w:hAnsi="Palatino Linotype" w:cs="Arial"/>
        </w:rPr>
        <w:t xml:space="preserve"> EMITIENDO VOTO PARTICULAR</w:t>
      </w:r>
      <w:r w:rsidR="002A3023" w:rsidRPr="00093F39">
        <w:rPr>
          <w:rFonts w:ascii="Palatino Linotype" w:hAnsi="Palatino Linotype" w:cs="Arial"/>
        </w:rPr>
        <w:t xml:space="preserve"> </w:t>
      </w:r>
      <w:r w:rsidR="00D70F0E" w:rsidRPr="00093F39">
        <w:rPr>
          <w:rFonts w:ascii="Palatino Linotype" w:hAnsi="Palatino Linotype" w:cs="Arial"/>
        </w:rPr>
        <w:t>Y LUIS GUSTAVO PARRA NORIEGA</w:t>
      </w:r>
      <w:r>
        <w:rPr>
          <w:rFonts w:ascii="Palatino Linotype" w:hAnsi="Palatino Linotype" w:cs="Arial"/>
        </w:rPr>
        <w:t xml:space="preserve"> EMITIENDO VOTO PARTICULAR</w:t>
      </w:r>
      <w:r w:rsidR="00A345A3" w:rsidRPr="00093F39">
        <w:rPr>
          <w:rFonts w:ascii="Palatino Linotype" w:hAnsi="Palatino Linotype" w:cs="Arial"/>
        </w:rPr>
        <w:t xml:space="preserve">; EN LA </w:t>
      </w:r>
      <w:r>
        <w:rPr>
          <w:rFonts w:ascii="Palatino Linotype" w:hAnsi="Palatino Linotype" w:cs="Arial"/>
        </w:rPr>
        <w:t>DÉCIMA SEGUNDA</w:t>
      </w:r>
      <w:r w:rsidR="00B959E6" w:rsidRPr="00093F39">
        <w:rPr>
          <w:rFonts w:ascii="Palatino Linotype" w:hAnsi="Palatino Linotype" w:cs="Arial"/>
        </w:rPr>
        <w:t xml:space="preserve"> </w:t>
      </w:r>
      <w:r w:rsidR="001B11F9" w:rsidRPr="00093F39">
        <w:rPr>
          <w:rFonts w:ascii="Palatino Linotype" w:hAnsi="Palatino Linotype" w:cs="Arial"/>
        </w:rPr>
        <w:t>SESIÓN</w:t>
      </w:r>
      <w:r w:rsidR="00D70F0E" w:rsidRPr="00093F39">
        <w:rPr>
          <w:rFonts w:ascii="Palatino Linotype" w:hAnsi="Palatino Linotype" w:cs="Arial"/>
        </w:rPr>
        <w:t xml:space="preserve"> </w:t>
      </w:r>
      <w:r w:rsidR="00A345A3" w:rsidRPr="00093F39">
        <w:rPr>
          <w:rFonts w:ascii="Palatino Linotype" w:hAnsi="Palatino Linotype" w:cs="Arial"/>
        </w:rPr>
        <w:t xml:space="preserve">ORDINARIA CELEBRADA EL </w:t>
      </w:r>
      <w:r>
        <w:rPr>
          <w:rFonts w:ascii="Palatino Linotype" w:hAnsi="Palatino Linotype" w:cs="Arial"/>
        </w:rPr>
        <w:t>CATORCE</w:t>
      </w:r>
      <w:r w:rsidR="00013794" w:rsidRPr="00093F39">
        <w:rPr>
          <w:rFonts w:ascii="Palatino Linotype" w:hAnsi="Palatino Linotype" w:cs="Arial"/>
        </w:rPr>
        <w:t xml:space="preserve"> </w:t>
      </w:r>
      <w:r w:rsidR="00977C40" w:rsidRPr="00093F39">
        <w:rPr>
          <w:rFonts w:ascii="Palatino Linotype" w:hAnsi="Palatino Linotype" w:cs="Arial"/>
        </w:rPr>
        <w:t xml:space="preserve">DE </w:t>
      </w:r>
      <w:r>
        <w:rPr>
          <w:rFonts w:ascii="Palatino Linotype" w:hAnsi="Palatino Linotype" w:cs="Arial"/>
        </w:rPr>
        <w:t>ABRIL</w:t>
      </w:r>
      <w:r w:rsidR="00B959E6" w:rsidRPr="00093F39">
        <w:rPr>
          <w:rFonts w:ascii="Palatino Linotype" w:hAnsi="Palatino Linotype" w:cs="Arial"/>
        </w:rPr>
        <w:t xml:space="preserve"> </w:t>
      </w:r>
      <w:r w:rsidR="00D70F0E" w:rsidRPr="00093F39">
        <w:rPr>
          <w:rFonts w:ascii="Palatino Linotype" w:hAnsi="Palatino Linotype" w:cs="Arial"/>
        </w:rPr>
        <w:t xml:space="preserve">DE DOS MIL </w:t>
      </w:r>
      <w:r>
        <w:rPr>
          <w:rFonts w:ascii="Palatino Linotype" w:hAnsi="Palatino Linotype" w:cs="Arial"/>
        </w:rPr>
        <w:t xml:space="preserve">VEINTIUNO </w:t>
      </w:r>
      <w:r w:rsidR="00D70F0E" w:rsidRPr="00093F39">
        <w:rPr>
          <w:rFonts w:ascii="Palatino Linotype" w:hAnsi="Palatino Linotype" w:cs="Arial"/>
        </w:rPr>
        <w:t xml:space="preserve">ANTE EL SECRETARIO TÉCNICO </w:t>
      </w:r>
      <w:r w:rsidR="009157E2" w:rsidRPr="00093F39">
        <w:rPr>
          <w:rFonts w:ascii="Palatino Linotype" w:hAnsi="Palatino Linotype" w:cs="Arial"/>
        </w:rPr>
        <w:t xml:space="preserve">DEL PLENO, </w:t>
      </w:r>
      <w:r w:rsidR="009157E2" w:rsidRPr="00093F39">
        <w:rPr>
          <w:rFonts w:ascii="Palatino Linotype" w:hAnsi="Palatino Linotype"/>
        </w:rPr>
        <w:t>ALEXIS TAPIA RAMÍREZ</w:t>
      </w:r>
      <w:r w:rsidR="009157E2" w:rsidRPr="00093F39">
        <w:rPr>
          <w:rFonts w:ascii="Palatino Linotype" w:hAnsi="Palatino Linotype" w:cs="Arial"/>
        </w:rPr>
        <w:t>.</w:t>
      </w:r>
    </w:p>
    <w:p w14:paraId="2AA6BD25" w14:textId="77777777" w:rsidR="00093F39" w:rsidRDefault="00093F39">
      <w:pPr>
        <w:rPr>
          <w:rFonts w:ascii="Palatino Linotype" w:hAnsi="Palatino Linotype" w:cs="Arial"/>
        </w:rPr>
      </w:pPr>
      <w:r>
        <w:rPr>
          <w:rFonts w:ascii="Palatino Linotype" w:hAnsi="Palatino Linotype" w:cs="Arial"/>
        </w:rPr>
        <w:br w:type="page"/>
      </w:r>
    </w:p>
    <w:bookmarkEnd w:id="28"/>
    <w:bookmarkEnd w:id="29"/>
    <w:p w14:paraId="45696212" w14:textId="77777777" w:rsidR="001105B5" w:rsidRPr="00093F39" w:rsidRDefault="001105B5" w:rsidP="00C1682A">
      <w:pPr>
        <w:tabs>
          <w:tab w:val="left" w:pos="0"/>
        </w:tabs>
        <w:spacing w:line="360" w:lineRule="auto"/>
        <w:ind w:right="49"/>
        <w:jc w:val="both"/>
        <w:rPr>
          <w:rFonts w:ascii="Palatino Linotype" w:hAnsi="Palatino Linotype" w:cs="Arial"/>
        </w:rPr>
      </w:pPr>
    </w:p>
    <w:sectPr w:rsidR="001105B5" w:rsidRPr="00093F39" w:rsidSect="00C1682A">
      <w:headerReference w:type="even" r:id="rId26"/>
      <w:headerReference w:type="default" r:id="rId27"/>
      <w:footerReference w:type="default" r:id="rId28"/>
      <w:headerReference w:type="first" r:id="rId29"/>
      <w:footerReference w:type="first" r:id="rId30"/>
      <w:pgSz w:w="12240" w:h="15840"/>
      <w:pgMar w:top="2552" w:right="1752" w:bottom="255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760F764" w14:textId="77777777" w:rsidR="0061343B" w:rsidRDefault="0061343B" w:rsidP="00587366">
      <w:r>
        <w:separator/>
      </w:r>
    </w:p>
  </w:endnote>
  <w:endnote w:type="continuationSeparator" w:id="0">
    <w:p w14:paraId="71F21EF6" w14:textId="77777777" w:rsidR="0061343B" w:rsidRDefault="0061343B"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Fonts w:ascii="Palatino Linotype" w:hAnsi="Palatino Linotype"/>
        <w:sz w:val="28"/>
      </w:rPr>
      <w:id w:val="567458736"/>
      <w:docPartObj>
        <w:docPartGallery w:val="Page Numbers (Bottom of Page)"/>
        <w:docPartUnique/>
      </w:docPartObj>
    </w:sdtPr>
    <w:sdtEndPr/>
    <w:sdtContent>
      <w:sdt>
        <w:sdtPr>
          <w:rPr>
            <w:rFonts w:ascii="Palatino Linotype" w:hAnsi="Palatino Linotype"/>
            <w:sz w:val="28"/>
          </w:rPr>
          <w:id w:val="-1215120301"/>
          <w:docPartObj>
            <w:docPartGallery w:val="Page Numbers (Top of Page)"/>
            <w:docPartUnique/>
          </w:docPartObj>
        </w:sdtPr>
        <w:sdtEndPr/>
        <w:sdtContent>
          <w:p w14:paraId="187818B4" w14:textId="157EA0F0" w:rsidR="00823E0A" w:rsidRPr="00883450" w:rsidRDefault="00823E0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093F39">
              <w:rPr>
                <w:rFonts w:ascii="Palatino Linotype" w:hAnsi="Palatino Linotype"/>
                <w:b/>
                <w:bCs/>
                <w:noProof/>
                <w:sz w:val="22"/>
                <w:szCs w:val="20"/>
              </w:rPr>
              <w:t>90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093F39">
              <w:rPr>
                <w:rFonts w:ascii="Palatino Linotype" w:hAnsi="Palatino Linotype"/>
                <w:b/>
                <w:bCs/>
                <w:noProof/>
                <w:sz w:val="22"/>
                <w:szCs w:val="20"/>
              </w:rPr>
              <w:t>93</w:t>
            </w:r>
            <w:r w:rsidRPr="00883450">
              <w:rPr>
                <w:rFonts w:ascii="Palatino Linotype" w:hAnsi="Palatino Linotype"/>
                <w:b/>
                <w:bCs/>
                <w:sz w:val="22"/>
                <w:szCs w:val="20"/>
              </w:rPr>
              <w:fldChar w:fldCharType="end"/>
            </w:r>
          </w:p>
        </w:sdtContent>
      </w:sdt>
    </w:sdtContent>
  </w:sdt>
  <w:p w14:paraId="6243EC1B" w14:textId="77777777" w:rsidR="00823E0A" w:rsidRDefault="00823E0A">
    <w:pPr>
      <w:pStyle w:val="Piedepgina"/>
    </w:pPr>
  </w:p>
  <w:p w14:paraId="187B93F4" w14:textId="77777777" w:rsidR="00823E0A" w:rsidRDefault="00823E0A"/>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882B7" w14:textId="121E4043" w:rsidR="00823E0A" w:rsidRPr="00883450" w:rsidRDefault="00823E0A"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093F39" w:rsidRPr="00093F3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093F39" w:rsidRPr="00093F39">
      <w:rPr>
        <w:rFonts w:ascii="Palatino Linotype" w:hAnsi="Palatino Linotype"/>
        <w:noProof/>
        <w:sz w:val="22"/>
        <w:szCs w:val="22"/>
        <w:lang w:val="es-ES"/>
      </w:rPr>
      <w:t>92</w:t>
    </w:r>
    <w:r w:rsidRPr="00883450">
      <w:rPr>
        <w:rFonts w:ascii="Palatino Linotype" w:hAnsi="Palatino Linotype"/>
        <w:sz w:val="22"/>
        <w:szCs w:val="22"/>
      </w:rPr>
      <w:fldChar w:fldCharType="end"/>
    </w:r>
  </w:p>
  <w:p w14:paraId="5F5C4865" w14:textId="77777777" w:rsidR="00823E0A" w:rsidRPr="00883450" w:rsidRDefault="00823E0A">
    <w:pPr>
      <w:pStyle w:val="Piedepgina"/>
      <w:rPr>
        <w:rFonts w:ascii="Palatino Linotype" w:hAnsi="Palatino Linotype"/>
        <w:sz w:val="22"/>
        <w:szCs w:val="22"/>
      </w:rPr>
    </w:pPr>
  </w:p>
  <w:p w14:paraId="1FADADBD" w14:textId="77777777" w:rsidR="00823E0A" w:rsidRDefault="00823E0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B496CA2" w14:textId="77777777" w:rsidR="0061343B" w:rsidRDefault="0061343B" w:rsidP="00587366">
      <w:r>
        <w:separator/>
      </w:r>
    </w:p>
  </w:footnote>
  <w:footnote w:type="continuationSeparator" w:id="0">
    <w:p w14:paraId="035ABADF" w14:textId="77777777" w:rsidR="0061343B" w:rsidRDefault="0061343B" w:rsidP="00587366">
      <w:r>
        <w:continuationSeparator/>
      </w:r>
    </w:p>
  </w:footnote>
  <w:footnote w:id="1">
    <w:p w14:paraId="2196A2A3" w14:textId="77777777" w:rsidR="00823E0A" w:rsidRPr="00F75272" w:rsidRDefault="00823E0A" w:rsidP="00120921">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9EC3984" w14:textId="77777777" w:rsidR="00823E0A" w:rsidRDefault="00823E0A" w:rsidP="000454F1">
      <w:pPr>
        <w:pStyle w:val="Textonotapie"/>
      </w:pPr>
      <w:r>
        <w:rPr>
          <w:rStyle w:val="Refdenotaalpie"/>
        </w:rPr>
        <w:footnoteRef/>
      </w:r>
      <w:r>
        <w:t xml:space="preserve"> Convención Americana sobre Derechos Humanos. Artículo 13.</w:t>
      </w:r>
    </w:p>
  </w:footnote>
  <w:footnote w:id="3">
    <w:p w14:paraId="16674A6F" w14:textId="77777777" w:rsidR="00823E0A" w:rsidRDefault="00823E0A" w:rsidP="000454F1">
      <w:pPr>
        <w:pStyle w:val="Textonotapie"/>
      </w:pPr>
      <w:r>
        <w:rPr>
          <w:rStyle w:val="Refdenotaalpie"/>
        </w:rPr>
        <w:footnoteRef/>
      </w:r>
      <w:r>
        <w:t xml:space="preserve"> Constitución Política de los Estados Unidos Mexicanos. Artículo sexto, sección A, fracción I.</w:t>
      </w:r>
    </w:p>
  </w:footnote>
  <w:footnote w:id="4">
    <w:p w14:paraId="139F30C2" w14:textId="77777777" w:rsidR="00823E0A" w:rsidRDefault="00823E0A" w:rsidP="000454F1">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5">
    <w:p w14:paraId="5D1E514D" w14:textId="4390587E" w:rsidR="00823E0A" w:rsidRDefault="00823E0A" w:rsidP="000454F1">
      <w:pPr>
        <w:pStyle w:val="Textonotapie"/>
      </w:pPr>
      <w:r>
        <w:rPr>
          <w:rStyle w:val="Refdenotaalpie"/>
        </w:rPr>
        <w:footnoteRef/>
      </w:r>
      <w:r>
        <w:t xml:space="preserve"> Ibídem. Parr. 87. </w:t>
      </w:r>
    </w:p>
  </w:footnote>
  <w:footnote w:id="6">
    <w:p w14:paraId="780419B2" w14:textId="77777777" w:rsidR="00823E0A" w:rsidRDefault="00823E0A" w:rsidP="000F1906">
      <w:pPr>
        <w:pStyle w:val="Textonotapie"/>
        <w:ind w:left="142"/>
      </w:pPr>
      <w:r>
        <w:rPr>
          <w:rStyle w:val="Refdenotaalpie"/>
        </w:rPr>
        <w:footnoteRef/>
      </w:r>
      <w:r>
        <w:t xml:space="preserve"> </w:t>
      </w:r>
      <w:r w:rsidRPr="008D30FC">
        <w:rPr>
          <w:rFonts w:ascii="Palatino Linotype" w:eastAsia="Calibri" w:hAnsi="Palatino Linotype"/>
        </w:rPr>
        <w:t xml:space="preserve">Para garantizar el Derecho de Acceso a la Información Pública en recursos de revisión en los que </w:t>
      </w:r>
      <w:r w:rsidRPr="00616FFB">
        <w:rPr>
          <w:rFonts w:ascii="Palatino Linotype" w:eastAsia="Calibri" w:hAnsi="Palatino Linotype"/>
          <w:b/>
        </w:rPr>
        <w:t>la solicitud inicial</w:t>
      </w:r>
      <w:r w:rsidRPr="008D30FC">
        <w:rPr>
          <w:rFonts w:ascii="Palatino Linotype" w:eastAsia="Calibri" w:hAnsi="Palatino Linotype"/>
        </w:rPr>
        <w:t xml:space="preserve">, el acto impugnado o los motivos de inconformidad </w:t>
      </w:r>
      <w:r w:rsidRPr="00616FFB">
        <w:rPr>
          <w:rFonts w:ascii="Palatino Linotype" w:eastAsia="Calibri" w:hAnsi="Palatino Linotype"/>
          <w:b/>
          <w:u w:val="single"/>
        </w:rPr>
        <w:t>son abundantes</w:t>
      </w:r>
      <w:r w:rsidRPr="008D30FC">
        <w:rPr>
          <w:rFonts w:ascii="Palatino Linotype" w:eastAsia="Calibri" w:hAnsi="Palatino Linotype"/>
        </w:rPr>
        <w:t xml:space="preserve"> o complejos, el órgano garante puede adoptar instrumentos de exposición que sistematicen todos los elementos. Criterio utilizado en las resoluciones 01863/INFOEM/IP/RR/2015, 00048/INFOEM/IP/RR/2016 y acumulados</w:t>
      </w:r>
    </w:p>
  </w:footnote>
  <w:footnote w:id="7">
    <w:p w14:paraId="492F3B30" w14:textId="77777777" w:rsidR="007B089C" w:rsidRDefault="007B089C" w:rsidP="007B089C">
      <w:pPr>
        <w:pStyle w:val="Textonotapie"/>
      </w:pPr>
      <w:r>
        <w:rPr>
          <w:rStyle w:val="Refdenotaalpie"/>
        </w:rPr>
        <w:footnoteRef/>
      </w:r>
      <w:r>
        <w:t xml:space="preserve"> </w:t>
      </w:r>
      <w:r w:rsidRPr="00B9765D">
        <w:rPr>
          <w:color w:val="000000"/>
        </w:rPr>
        <w:t>Pina, Rafael. (2005). Diccionario de Derecho. México: Porrúa</w:t>
      </w:r>
    </w:p>
  </w:footnote>
  <w:footnote w:id="8">
    <w:p w14:paraId="32C9E909" w14:textId="77777777" w:rsidR="00823E0A" w:rsidRDefault="00823E0A" w:rsidP="006D0FA7">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6FDDF28" w14:textId="77777777" w:rsidR="00823E0A" w:rsidRDefault="00823E0A" w:rsidP="006D0FA7">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5466AFB0" w14:textId="77777777" w:rsidR="00823E0A" w:rsidRPr="001E1F95" w:rsidRDefault="00823E0A" w:rsidP="006D0FA7">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9">
    <w:p w14:paraId="1CFCFAF0" w14:textId="77777777" w:rsidR="00823E0A" w:rsidRPr="0037004E" w:rsidRDefault="00823E0A" w:rsidP="009628A9">
      <w:pPr>
        <w:pStyle w:val="Textonotapie"/>
        <w:jc w:val="both"/>
        <w:rPr>
          <w:lang w:val="es-ES"/>
        </w:rPr>
      </w:pPr>
      <w:r w:rsidRPr="00C4034A">
        <w:rPr>
          <w:rStyle w:val="Refdenotaalpie"/>
        </w:rPr>
        <w:footnoteRef/>
      </w:r>
      <w:r w:rsidRPr="00C4034A">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footnote>
  <w:footnote w:id="10">
    <w:p w14:paraId="11634997" w14:textId="77777777" w:rsidR="00823E0A" w:rsidRDefault="00823E0A" w:rsidP="009628A9">
      <w:pPr>
        <w:pStyle w:val="Textonotapie"/>
        <w:jc w:val="both"/>
      </w:pPr>
      <w:r>
        <w:rPr>
          <w:rStyle w:val="Refdenotaalpie"/>
        </w:rPr>
        <w:footnoteRef/>
      </w:r>
      <w:r>
        <w:t xml:space="preserve"> Artículo 3. Para los efectos de la presente Ley se entenderá por:</w:t>
      </w:r>
    </w:p>
    <w:p w14:paraId="290ADFC7" w14:textId="77777777" w:rsidR="00823E0A" w:rsidRDefault="00823E0A" w:rsidP="009628A9">
      <w:pPr>
        <w:pStyle w:val="Textonotapie"/>
        <w:jc w:val="both"/>
      </w:pPr>
      <w:r>
        <w:t xml:space="preserve"> (…)</w:t>
      </w:r>
    </w:p>
    <w:p w14:paraId="2137986E" w14:textId="77777777" w:rsidR="00823E0A" w:rsidRDefault="00823E0A" w:rsidP="009628A9">
      <w:pPr>
        <w:pStyle w:val="Textonotapie"/>
        <w:jc w:val="both"/>
      </w:pPr>
      <w: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1F57E0" w14:textId="5003AB3B" w:rsidR="00093F39" w:rsidRDefault="009639F5">
    <w:pPr>
      <w:pStyle w:val="Encabezado"/>
    </w:pPr>
    <w:r>
      <w:rPr>
        <w:noProof/>
        <w:lang w:eastAsia="es-MX"/>
      </w:rPr>
      <w:pict w14:anchorId="37CCD7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FE5A6E" w14:textId="48619376" w:rsidR="00823E0A" w:rsidRDefault="009639F5" w:rsidP="001C6012">
    <w:pPr>
      <w:pStyle w:val="Encabezado"/>
      <w:tabs>
        <w:tab w:val="clear" w:pos="4252"/>
        <w:tab w:val="clear" w:pos="8504"/>
        <w:tab w:val="left" w:pos="8460"/>
      </w:tabs>
    </w:pPr>
    <w:r>
      <w:rPr>
        <w:noProof/>
        <w:lang w:eastAsia="es-MX"/>
      </w:rPr>
      <w:pict w14:anchorId="6262FB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84.3pt;margin-top:-153pt;width:609.4pt;height:793.75pt;z-index:-251656192;mso-position-horizontal-relative:margin;mso-position-vertical-relative:margin" o:allowincell="f">
          <v:imagedata r:id="rId1" o:title="resolución"/>
          <w10:wrap anchorx="margin" anchory="margin"/>
        </v:shape>
      </w:pict>
    </w:r>
    <w:r w:rsidR="00823E0A">
      <w:tab/>
    </w:r>
  </w:p>
  <w:p w14:paraId="64F5F23E" w14:textId="390690E5" w:rsidR="00823E0A" w:rsidRDefault="00823E0A">
    <w:pPr>
      <w:pStyle w:val="Encabezado"/>
    </w:pPr>
  </w:p>
  <w:tbl>
    <w:tblPr>
      <w:tblStyle w:val="Tablaconcuadrcula"/>
      <w:tblW w:w="7796" w:type="dxa"/>
      <w:tblInd w:w="15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44"/>
      <w:gridCol w:w="4252"/>
    </w:tblGrid>
    <w:tr w:rsidR="00823E0A" w:rsidRPr="00674A46" w14:paraId="07F2896E" w14:textId="77777777" w:rsidTr="00F3586F">
      <w:trPr>
        <w:trHeight w:val="138"/>
      </w:trPr>
      <w:tc>
        <w:tcPr>
          <w:tcW w:w="3544" w:type="dxa"/>
          <w:vAlign w:val="center"/>
        </w:tcPr>
        <w:p w14:paraId="4A5B1974" w14:textId="3B2AB4E0" w:rsidR="00823E0A" w:rsidRPr="00674A46" w:rsidRDefault="00823E0A" w:rsidP="00C10CE2">
          <w:pPr>
            <w:ind w:right="34"/>
            <w:jc w:val="both"/>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7415D861" w:rsidR="00823E0A" w:rsidRPr="0017265D" w:rsidRDefault="00823E0A" w:rsidP="00C10CE2">
          <w:pPr>
            <w:pStyle w:val="Encabezado"/>
            <w:rPr>
              <w:rFonts w:ascii="Palatino Linotype" w:hAnsi="Palatino Linotype" w:cs="Arial"/>
              <w:b/>
              <w:bCs/>
              <w:sz w:val="22"/>
              <w:szCs w:val="22"/>
              <w:lang w:eastAsia="es-MX"/>
            </w:rPr>
          </w:pPr>
          <w:r w:rsidRPr="00ED007B">
            <w:rPr>
              <w:rFonts w:ascii="Palatino Linotype" w:hAnsi="Palatino Linotype" w:cs="Arial"/>
              <w:b/>
              <w:bCs/>
              <w:sz w:val="22"/>
              <w:szCs w:val="22"/>
              <w:lang w:eastAsia="es-MX"/>
            </w:rPr>
            <w:t>0</w:t>
          </w:r>
          <w:r>
            <w:rPr>
              <w:rFonts w:ascii="Palatino Linotype" w:hAnsi="Palatino Linotype" w:cs="Arial"/>
              <w:b/>
              <w:bCs/>
              <w:sz w:val="22"/>
              <w:szCs w:val="22"/>
              <w:lang w:eastAsia="es-MX"/>
            </w:rPr>
            <w:t>6113/INFOEM/IP/RR/2020 y acumulado</w:t>
          </w:r>
          <w:r w:rsidR="007B089C">
            <w:rPr>
              <w:rFonts w:ascii="Palatino Linotype" w:hAnsi="Palatino Linotype" w:cs="Arial"/>
              <w:b/>
              <w:bCs/>
              <w:sz w:val="22"/>
              <w:szCs w:val="22"/>
              <w:lang w:eastAsia="es-MX"/>
            </w:rPr>
            <w:t>s</w:t>
          </w:r>
        </w:p>
      </w:tc>
    </w:tr>
    <w:tr w:rsidR="00823E0A" w:rsidRPr="00674A46" w14:paraId="1B5D8690" w14:textId="77777777" w:rsidTr="00F3586F">
      <w:trPr>
        <w:trHeight w:val="233"/>
      </w:trPr>
      <w:tc>
        <w:tcPr>
          <w:tcW w:w="3544" w:type="dxa"/>
          <w:vAlign w:val="center"/>
        </w:tcPr>
        <w:p w14:paraId="3903F2C6" w14:textId="35D57A2C" w:rsidR="00823E0A" w:rsidRPr="00674A46" w:rsidRDefault="00823E0A" w:rsidP="00C10CE2">
          <w:pPr>
            <w:ind w:right="34"/>
            <w:jc w:val="both"/>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5B3E9951" w:rsidR="00823E0A" w:rsidRPr="00B75F20" w:rsidRDefault="00823E0A" w:rsidP="00C10CE2">
          <w:pPr>
            <w:pStyle w:val="Encabezado"/>
            <w:jc w:val="both"/>
            <w:rPr>
              <w:rFonts w:ascii="Palatino Linotype" w:hAnsi="Palatino Linotype"/>
              <w:b/>
              <w:sz w:val="22"/>
              <w:szCs w:val="22"/>
            </w:rPr>
          </w:pPr>
          <w:r w:rsidRPr="00F27D74">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Ecatepec de Morelos</w:t>
          </w:r>
        </w:p>
      </w:tc>
    </w:tr>
    <w:tr w:rsidR="00823E0A" w:rsidRPr="00674A46" w14:paraId="095EB01B" w14:textId="77777777" w:rsidTr="00F3586F">
      <w:trPr>
        <w:trHeight w:val="321"/>
      </w:trPr>
      <w:tc>
        <w:tcPr>
          <w:tcW w:w="3544" w:type="dxa"/>
          <w:vAlign w:val="center"/>
        </w:tcPr>
        <w:p w14:paraId="6E000A51" w14:textId="25DCC1C7" w:rsidR="00823E0A" w:rsidRPr="00674A46" w:rsidRDefault="00823E0A" w:rsidP="00C10CE2">
          <w:pPr>
            <w:ind w:right="34"/>
            <w:jc w:val="both"/>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6DA4892" w:rsidR="00823E0A" w:rsidRPr="00674A46" w:rsidRDefault="00823E0A" w:rsidP="00C10CE2">
          <w:pPr>
            <w:pStyle w:val="Encabezado"/>
            <w:jc w:val="both"/>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193F0C87" w:rsidR="00823E0A" w:rsidRDefault="00823E0A" w:rsidP="002E2C1C">
    <w:pPr>
      <w:pStyle w:val="Encabezado"/>
      <w:tabs>
        <w:tab w:val="clear" w:pos="4252"/>
        <w:tab w:val="clear" w:pos="8504"/>
        <w:tab w:val="left" w:pos="1606"/>
      </w:tabs>
    </w:pPr>
    <w:r>
      <w:tab/>
    </w:r>
  </w:p>
  <w:p w14:paraId="0637DC99" w14:textId="77777777" w:rsidR="00823E0A" w:rsidRDefault="00823E0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CD4FEF" w14:textId="59C59F2A" w:rsidR="00823E0A" w:rsidRDefault="009639F5" w:rsidP="00472C41">
    <w:pPr>
      <w:pStyle w:val="Encabezado"/>
      <w:tabs>
        <w:tab w:val="clear" w:pos="4252"/>
        <w:tab w:val="clear" w:pos="8504"/>
        <w:tab w:val="left" w:pos="3103"/>
      </w:tabs>
    </w:pPr>
    <w:r>
      <w:rPr>
        <w:noProof/>
        <w:lang w:eastAsia="es-MX"/>
      </w:rPr>
      <w:pict w14:anchorId="0D7802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823E0A">
      <w:tab/>
    </w:r>
  </w:p>
  <w:tbl>
    <w:tblPr>
      <w:tblStyle w:val="Tablaconcuadrcula"/>
      <w:tblW w:w="7372" w:type="dxa"/>
      <w:tblInd w:w="189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823E0A" w:rsidRPr="00674A46" w14:paraId="0A3256F2" w14:textId="77777777" w:rsidTr="00F3586F">
      <w:trPr>
        <w:trHeight w:val="138"/>
      </w:trPr>
      <w:tc>
        <w:tcPr>
          <w:tcW w:w="3261" w:type="dxa"/>
          <w:vAlign w:val="center"/>
        </w:tcPr>
        <w:p w14:paraId="3D80769D" w14:textId="316F11F8" w:rsidR="00823E0A" w:rsidRPr="00F27D74" w:rsidRDefault="00823E0A" w:rsidP="00C10CE2">
          <w:pPr>
            <w:jc w:val="both"/>
            <w:rPr>
              <w:rFonts w:ascii="Palatino Linotype" w:hAnsi="Palatino Linotype"/>
              <w:b/>
              <w:sz w:val="22"/>
              <w:szCs w:val="22"/>
            </w:rPr>
          </w:pPr>
          <w:r w:rsidRPr="00F27D74">
            <w:rPr>
              <w:rFonts w:ascii="Palatino Linotype" w:hAnsi="Palatino Linotype"/>
              <w:b/>
              <w:sz w:val="22"/>
              <w:szCs w:val="22"/>
            </w:rPr>
            <w:t>RECURSO DE REVISIÓN:</w:t>
          </w:r>
        </w:p>
      </w:tc>
      <w:tc>
        <w:tcPr>
          <w:tcW w:w="4111" w:type="dxa"/>
          <w:vAlign w:val="center"/>
        </w:tcPr>
        <w:p w14:paraId="0453495E" w14:textId="094419AD" w:rsidR="00823E0A" w:rsidRPr="00F27D74" w:rsidRDefault="00823E0A" w:rsidP="00C10CE2">
          <w:pPr>
            <w:pStyle w:val="Encabezado"/>
            <w:rPr>
              <w:rFonts w:ascii="Palatino Linotype" w:hAnsi="Palatino Linotype"/>
              <w:b/>
              <w:sz w:val="22"/>
              <w:szCs w:val="22"/>
            </w:rPr>
          </w:pPr>
          <w:r w:rsidRPr="00F27D74">
            <w:rPr>
              <w:rFonts w:ascii="Palatino Linotype" w:hAnsi="Palatino Linotype" w:cs="Arial"/>
              <w:b/>
              <w:bCs/>
              <w:sz w:val="22"/>
              <w:szCs w:val="22"/>
              <w:lang w:eastAsia="es-MX"/>
            </w:rPr>
            <w:t>0</w:t>
          </w:r>
          <w:r>
            <w:rPr>
              <w:rFonts w:ascii="Palatino Linotype" w:hAnsi="Palatino Linotype" w:cs="Arial"/>
              <w:b/>
              <w:bCs/>
              <w:sz w:val="22"/>
              <w:szCs w:val="22"/>
              <w:lang w:eastAsia="es-MX"/>
            </w:rPr>
            <w:t>6113</w:t>
          </w:r>
          <w:r w:rsidRPr="00F27D74">
            <w:rPr>
              <w:rFonts w:ascii="Palatino Linotype" w:hAnsi="Palatino Linotype" w:cs="Arial"/>
              <w:b/>
              <w:bCs/>
              <w:sz w:val="22"/>
              <w:szCs w:val="22"/>
              <w:lang w:eastAsia="es-MX"/>
            </w:rPr>
            <w:t>/INFOEM/IP/RR/2020</w:t>
          </w:r>
          <w:r>
            <w:rPr>
              <w:rFonts w:ascii="Palatino Linotype" w:hAnsi="Palatino Linotype" w:cs="Arial"/>
              <w:b/>
              <w:bCs/>
              <w:sz w:val="22"/>
              <w:szCs w:val="22"/>
              <w:lang w:eastAsia="es-MX"/>
            </w:rPr>
            <w:t xml:space="preserve"> y acumulado</w:t>
          </w:r>
          <w:r w:rsidR="007B089C">
            <w:rPr>
              <w:rFonts w:ascii="Palatino Linotype" w:hAnsi="Palatino Linotype" w:cs="Arial"/>
              <w:b/>
              <w:bCs/>
              <w:sz w:val="22"/>
              <w:szCs w:val="22"/>
              <w:lang w:eastAsia="es-MX"/>
            </w:rPr>
            <w:t>s</w:t>
          </w:r>
        </w:p>
      </w:tc>
    </w:tr>
    <w:tr w:rsidR="00823E0A" w:rsidRPr="00B75F20" w14:paraId="128C8B3C" w14:textId="77777777" w:rsidTr="00F3586F">
      <w:trPr>
        <w:trHeight w:val="233"/>
      </w:trPr>
      <w:tc>
        <w:tcPr>
          <w:tcW w:w="3261" w:type="dxa"/>
          <w:vAlign w:val="center"/>
        </w:tcPr>
        <w:p w14:paraId="483E3371" w14:textId="66B1BC74" w:rsidR="00823E0A" w:rsidRPr="00F27D74" w:rsidRDefault="00823E0A" w:rsidP="00C10CE2">
          <w:pPr>
            <w:jc w:val="both"/>
            <w:rPr>
              <w:rFonts w:ascii="Palatino Linotype" w:hAnsi="Palatino Linotype"/>
              <w:b/>
              <w:sz w:val="22"/>
              <w:szCs w:val="22"/>
            </w:rPr>
          </w:pPr>
          <w:r w:rsidRPr="00F27D74">
            <w:rPr>
              <w:rFonts w:ascii="Palatino Linotype" w:hAnsi="Palatino Linotype"/>
              <w:b/>
              <w:sz w:val="22"/>
              <w:szCs w:val="22"/>
            </w:rPr>
            <w:t>RECURRENTE:</w:t>
          </w:r>
        </w:p>
      </w:tc>
      <w:tc>
        <w:tcPr>
          <w:tcW w:w="4111" w:type="dxa"/>
        </w:tcPr>
        <w:p w14:paraId="1548525E" w14:textId="071F7E99" w:rsidR="00823E0A" w:rsidRPr="00F27D74" w:rsidRDefault="003C6025" w:rsidP="00C10CE2">
          <w:pPr>
            <w:pStyle w:val="Encabezado"/>
            <w:ind w:right="234"/>
            <w:jc w:val="both"/>
            <w:rPr>
              <w:rFonts w:ascii="Palatino Linotype" w:hAnsi="Palatino Linotype"/>
              <w:b/>
              <w:sz w:val="22"/>
              <w:szCs w:val="22"/>
            </w:rPr>
          </w:pPr>
          <w:r w:rsidRPr="003C6025">
            <w:rPr>
              <w:rFonts w:ascii="Palatino Linotype" w:hAnsi="Palatino Linotype"/>
              <w:b/>
              <w:sz w:val="22"/>
              <w:szCs w:val="22"/>
              <w:highlight w:val="black"/>
            </w:rPr>
            <w:t>---------------------------------------------</w:t>
          </w:r>
        </w:p>
      </w:tc>
    </w:tr>
    <w:tr w:rsidR="00823E0A" w:rsidRPr="00674A46" w14:paraId="41BE0704" w14:textId="77777777" w:rsidTr="00F3586F">
      <w:trPr>
        <w:trHeight w:val="321"/>
      </w:trPr>
      <w:tc>
        <w:tcPr>
          <w:tcW w:w="3261" w:type="dxa"/>
          <w:vAlign w:val="center"/>
        </w:tcPr>
        <w:p w14:paraId="34C64148" w14:textId="10C6C8A9" w:rsidR="00823E0A" w:rsidRPr="00F27D74" w:rsidRDefault="00823E0A" w:rsidP="00C10CE2">
          <w:pPr>
            <w:jc w:val="both"/>
            <w:rPr>
              <w:rFonts w:ascii="Palatino Linotype" w:hAnsi="Palatino Linotype"/>
              <w:b/>
              <w:sz w:val="22"/>
              <w:szCs w:val="22"/>
            </w:rPr>
          </w:pPr>
          <w:r w:rsidRPr="00F27D74">
            <w:rPr>
              <w:rFonts w:ascii="Palatino Linotype" w:hAnsi="Palatino Linotype"/>
              <w:b/>
              <w:sz w:val="22"/>
              <w:szCs w:val="22"/>
            </w:rPr>
            <w:t>SUJETO OBLIGADO:</w:t>
          </w:r>
        </w:p>
      </w:tc>
      <w:tc>
        <w:tcPr>
          <w:tcW w:w="4111" w:type="dxa"/>
          <w:vAlign w:val="center"/>
        </w:tcPr>
        <w:p w14:paraId="34C341BF" w14:textId="524F83DB" w:rsidR="00823E0A" w:rsidRPr="00F27D74" w:rsidRDefault="00823E0A" w:rsidP="00C10CE2">
          <w:pPr>
            <w:pStyle w:val="Encabezado"/>
            <w:jc w:val="both"/>
            <w:rPr>
              <w:rFonts w:ascii="Palatino Linotype" w:hAnsi="Palatino Linotype"/>
              <w:b/>
              <w:sz w:val="22"/>
              <w:szCs w:val="22"/>
            </w:rPr>
          </w:pPr>
          <w:r w:rsidRPr="00F27D74">
            <w:rPr>
              <w:rFonts w:ascii="Palatino Linotype" w:hAnsi="Palatino Linotype"/>
              <w:b/>
              <w:color w:val="000000" w:themeColor="text1"/>
              <w:sz w:val="22"/>
              <w:szCs w:val="22"/>
            </w:rPr>
            <w:t xml:space="preserve">Ayuntamiento de </w:t>
          </w:r>
          <w:r>
            <w:rPr>
              <w:rFonts w:ascii="Palatino Linotype" w:hAnsi="Palatino Linotype"/>
              <w:b/>
              <w:color w:val="000000" w:themeColor="text1"/>
              <w:sz w:val="22"/>
              <w:szCs w:val="22"/>
            </w:rPr>
            <w:t>Ecatepec de Morelos</w:t>
          </w:r>
        </w:p>
      </w:tc>
    </w:tr>
    <w:tr w:rsidR="00823E0A" w:rsidRPr="00674A46" w14:paraId="0C8B6193" w14:textId="77777777" w:rsidTr="00F3586F">
      <w:trPr>
        <w:trHeight w:val="321"/>
      </w:trPr>
      <w:tc>
        <w:tcPr>
          <w:tcW w:w="3261" w:type="dxa"/>
          <w:vAlign w:val="center"/>
        </w:tcPr>
        <w:p w14:paraId="321FFAFF" w14:textId="40E5A678" w:rsidR="00823E0A" w:rsidRPr="00F27D74" w:rsidRDefault="00823E0A" w:rsidP="00C10CE2">
          <w:pPr>
            <w:jc w:val="both"/>
            <w:rPr>
              <w:rFonts w:ascii="Palatino Linotype" w:hAnsi="Palatino Linotype"/>
              <w:b/>
              <w:sz w:val="22"/>
              <w:szCs w:val="22"/>
            </w:rPr>
          </w:pPr>
          <w:r w:rsidRPr="00F27D74">
            <w:rPr>
              <w:rFonts w:ascii="Palatino Linotype" w:hAnsi="Palatino Linotype"/>
              <w:b/>
              <w:sz w:val="22"/>
              <w:szCs w:val="22"/>
            </w:rPr>
            <w:t>COMISIONADO PONENTE:</w:t>
          </w:r>
        </w:p>
      </w:tc>
      <w:tc>
        <w:tcPr>
          <w:tcW w:w="4111" w:type="dxa"/>
          <w:vAlign w:val="center"/>
        </w:tcPr>
        <w:p w14:paraId="0FECDA9D" w14:textId="30CB8B35" w:rsidR="00823E0A" w:rsidRPr="00F27D74" w:rsidRDefault="00823E0A" w:rsidP="00C10CE2">
          <w:pPr>
            <w:pStyle w:val="Encabezado"/>
            <w:jc w:val="both"/>
            <w:rPr>
              <w:rFonts w:ascii="Palatino Linotype" w:hAnsi="Palatino Linotype"/>
              <w:b/>
              <w:sz w:val="22"/>
              <w:szCs w:val="22"/>
            </w:rPr>
          </w:pPr>
          <w:r w:rsidRPr="00F27D74">
            <w:rPr>
              <w:rFonts w:ascii="Palatino Linotype" w:hAnsi="Palatino Linotype"/>
              <w:b/>
              <w:sz w:val="22"/>
              <w:szCs w:val="22"/>
            </w:rPr>
            <w:t>José Guadalupe Luna Hernández</w:t>
          </w:r>
        </w:p>
      </w:tc>
    </w:tr>
  </w:tbl>
  <w:p w14:paraId="156B5574" w14:textId="3EA5B995" w:rsidR="00823E0A" w:rsidRDefault="00823E0A" w:rsidP="00472C41">
    <w:pPr>
      <w:pStyle w:val="Encabezado"/>
      <w:tabs>
        <w:tab w:val="clear" w:pos="4252"/>
        <w:tab w:val="clear" w:pos="8504"/>
        <w:tab w:val="left" w:pos="3103"/>
      </w:tabs>
    </w:pPr>
  </w:p>
  <w:p w14:paraId="7D043F6B" w14:textId="77777777" w:rsidR="00823E0A" w:rsidRDefault="00823E0A"/>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B2EBC"/>
    <w:multiLevelType w:val="hybridMultilevel"/>
    <w:tmpl w:val="54362B46"/>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15:restartNumberingAfterBreak="0">
    <w:nsid w:val="03AE5E2F"/>
    <w:multiLevelType w:val="hybridMultilevel"/>
    <w:tmpl w:val="37A41B92"/>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 w15:restartNumberingAfterBreak="0">
    <w:nsid w:val="18047B1B"/>
    <w:multiLevelType w:val="hybridMultilevel"/>
    <w:tmpl w:val="69AE91D0"/>
    <w:lvl w:ilvl="0" w:tplc="069E2FE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A572853"/>
    <w:multiLevelType w:val="hybridMultilevel"/>
    <w:tmpl w:val="7CB0D19A"/>
    <w:lvl w:ilvl="0" w:tplc="040A0001">
      <w:start w:val="1"/>
      <w:numFmt w:val="bullet"/>
      <w:lvlText w:val=""/>
      <w:lvlJc w:val="left"/>
      <w:pPr>
        <w:ind w:left="1440" w:hanging="360"/>
      </w:pPr>
      <w:rPr>
        <w:rFonts w:ascii="Symbol" w:hAnsi="Symbol"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4" w15:restartNumberingAfterBreak="0">
    <w:nsid w:val="2FEF2B31"/>
    <w:multiLevelType w:val="hybridMultilevel"/>
    <w:tmpl w:val="3E1ACFBC"/>
    <w:lvl w:ilvl="0" w:tplc="E6C245AE">
      <w:start w:val="1"/>
      <w:numFmt w:val="decimal"/>
      <w:lvlText w:val="%1."/>
      <w:lvlJc w:val="left"/>
      <w:pPr>
        <w:ind w:left="1174" w:hanging="221"/>
      </w:pPr>
      <w:rPr>
        <w:rFonts w:ascii="Palatino Linotype" w:eastAsia="Palatino Linotype" w:hAnsi="Palatino Linotype" w:cs="Palatino Linotype" w:hint="default"/>
        <w:b/>
        <w:bCs/>
        <w:i/>
        <w:iCs/>
        <w:w w:val="100"/>
        <w:sz w:val="22"/>
        <w:szCs w:val="22"/>
        <w:lang w:val="es-ES" w:eastAsia="en-US" w:bidi="ar-SA"/>
      </w:rPr>
    </w:lvl>
    <w:lvl w:ilvl="1" w:tplc="A4FA91C8">
      <w:numFmt w:val="bullet"/>
      <w:lvlText w:val="•"/>
      <w:lvlJc w:val="left"/>
      <w:pPr>
        <w:ind w:left="2000" w:hanging="221"/>
      </w:pPr>
      <w:rPr>
        <w:rFonts w:hint="default"/>
        <w:lang w:val="es-ES" w:eastAsia="en-US" w:bidi="ar-SA"/>
      </w:rPr>
    </w:lvl>
    <w:lvl w:ilvl="2" w:tplc="4B80D732">
      <w:numFmt w:val="bullet"/>
      <w:lvlText w:val="•"/>
      <w:lvlJc w:val="left"/>
      <w:pPr>
        <w:ind w:left="2820" w:hanging="221"/>
      </w:pPr>
      <w:rPr>
        <w:rFonts w:hint="default"/>
        <w:lang w:val="es-ES" w:eastAsia="en-US" w:bidi="ar-SA"/>
      </w:rPr>
    </w:lvl>
    <w:lvl w:ilvl="3" w:tplc="3252BFDC">
      <w:numFmt w:val="bullet"/>
      <w:lvlText w:val="•"/>
      <w:lvlJc w:val="left"/>
      <w:pPr>
        <w:ind w:left="3640" w:hanging="221"/>
      </w:pPr>
      <w:rPr>
        <w:rFonts w:hint="default"/>
        <w:lang w:val="es-ES" w:eastAsia="en-US" w:bidi="ar-SA"/>
      </w:rPr>
    </w:lvl>
    <w:lvl w:ilvl="4" w:tplc="154E920A">
      <w:numFmt w:val="bullet"/>
      <w:lvlText w:val="•"/>
      <w:lvlJc w:val="left"/>
      <w:pPr>
        <w:ind w:left="4460" w:hanging="221"/>
      </w:pPr>
      <w:rPr>
        <w:rFonts w:hint="default"/>
        <w:lang w:val="es-ES" w:eastAsia="en-US" w:bidi="ar-SA"/>
      </w:rPr>
    </w:lvl>
    <w:lvl w:ilvl="5" w:tplc="2EB66734">
      <w:numFmt w:val="bullet"/>
      <w:lvlText w:val="•"/>
      <w:lvlJc w:val="left"/>
      <w:pPr>
        <w:ind w:left="5280" w:hanging="221"/>
      </w:pPr>
      <w:rPr>
        <w:rFonts w:hint="default"/>
        <w:lang w:val="es-ES" w:eastAsia="en-US" w:bidi="ar-SA"/>
      </w:rPr>
    </w:lvl>
    <w:lvl w:ilvl="6" w:tplc="BB30D3A8">
      <w:numFmt w:val="bullet"/>
      <w:lvlText w:val="•"/>
      <w:lvlJc w:val="left"/>
      <w:pPr>
        <w:ind w:left="6100" w:hanging="221"/>
      </w:pPr>
      <w:rPr>
        <w:rFonts w:hint="default"/>
        <w:lang w:val="es-ES" w:eastAsia="en-US" w:bidi="ar-SA"/>
      </w:rPr>
    </w:lvl>
    <w:lvl w:ilvl="7" w:tplc="7DDE528C">
      <w:numFmt w:val="bullet"/>
      <w:lvlText w:val="•"/>
      <w:lvlJc w:val="left"/>
      <w:pPr>
        <w:ind w:left="6920" w:hanging="221"/>
      </w:pPr>
      <w:rPr>
        <w:rFonts w:hint="default"/>
        <w:lang w:val="es-ES" w:eastAsia="en-US" w:bidi="ar-SA"/>
      </w:rPr>
    </w:lvl>
    <w:lvl w:ilvl="8" w:tplc="4F68B090">
      <w:numFmt w:val="bullet"/>
      <w:lvlText w:val="•"/>
      <w:lvlJc w:val="left"/>
      <w:pPr>
        <w:ind w:left="7740" w:hanging="221"/>
      </w:pPr>
      <w:rPr>
        <w:rFonts w:hint="default"/>
        <w:lang w:val="es-ES" w:eastAsia="en-US" w:bidi="ar-SA"/>
      </w:rPr>
    </w:lvl>
  </w:abstractNum>
  <w:abstractNum w:abstractNumId="5" w15:restartNumberingAfterBreak="0">
    <w:nsid w:val="35924F83"/>
    <w:multiLevelType w:val="hybridMultilevel"/>
    <w:tmpl w:val="0F6A9DB8"/>
    <w:lvl w:ilvl="0" w:tplc="42F87DBA">
      <w:start w:val="1"/>
      <w:numFmt w:val="upperRoman"/>
      <w:lvlText w:val="%1."/>
      <w:lvlJc w:val="left"/>
      <w:pPr>
        <w:ind w:left="1138" w:hanging="185"/>
      </w:pPr>
      <w:rPr>
        <w:rFonts w:ascii="Palatino Linotype" w:eastAsia="Palatino Linotype" w:hAnsi="Palatino Linotype" w:cs="Palatino Linotype" w:hint="default"/>
        <w:i/>
        <w:iCs/>
        <w:w w:val="100"/>
        <w:sz w:val="22"/>
        <w:szCs w:val="22"/>
        <w:lang w:val="es-ES" w:eastAsia="en-US" w:bidi="ar-SA"/>
      </w:rPr>
    </w:lvl>
    <w:lvl w:ilvl="1" w:tplc="B5761D28">
      <w:numFmt w:val="bullet"/>
      <w:lvlText w:val="•"/>
      <w:lvlJc w:val="left"/>
      <w:pPr>
        <w:ind w:left="1964" w:hanging="185"/>
      </w:pPr>
      <w:rPr>
        <w:rFonts w:hint="default"/>
        <w:lang w:val="es-ES" w:eastAsia="en-US" w:bidi="ar-SA"/>
      </w:rPr>
    </w:lvl>
    <w:lvl w:ilvl="2" w:tplc="C9403760">
      <w:numFmt w:val="bullet"/>
      <w:lvlText w:val="•"/>
      <w:lvlJc w:val="left"/>
      <w:pPr>
        <w:ind w:left="2788" w:hanging="185"/>
      </w:pPr>
      <w:rPr>
        <w:rFonts w:hint="default"/>
        <w:lang w:val="es-ES" w:eastAsia="en-US" w:bidi="ar-SA"/>
      </w:rPr>
    </w:lvl>
    <w:lvl w:ilvl="3" w:tplc="ECFAC9FC">
      <w:numFmt w:val="bullet"/>
      <w:lvlText w:val="•"/>
      <w:lvlJc w:val="left"/>
      <w:pPr>
        <w:ind w:left="3612" w:hanging="185"/>
      </w:pPr>
      <w:rPr>
        <w:rFonts w:hint="default"/>
        <w:lang w:val="es-ES" w:eastAsia="en-US" w:bidi="ar-SA"/>
      </w:rPr>
    </w:lvl>
    <w:lvl w:ilvl="4" w:tplc="4C92CD8E">
      <w:numFmt w:val="bullet"/>
      <w:lvlText w:val="•"/>
      <w:lvlJc w:val="left"/>
      <w:pPr>
        <w:ind w:left="4436" w:hanging="185"/>
      </w:pPr>
      <w:rPr>
        <w:rFonts w:hint="default"/>
        <w:lang w:val="es-ES" w:eastAsia="en-US" w:bidi="ar-SA"/>
      </w:rPr>
    </w:lvl>
    <w:lvl w:ilvl="5" w:tplc="7870BB86">
      <w:numFmt w:val="bullet"/>
      <w:lvlText w:val="•"/>
      <w:lvlJc w:val="left"/>
      <w:pPr>
        <w:ind w:left="5260" w:hanging="185"/>
      </w:pPr>
      <w:rPr>
        <w:rFonts w:hint="default"/>
        <w:lang w:val="es-ES" w:eastAsia="en-US" w:bidi="ar-SA"/>
      </w:rPr>
    </w:lvl>
    <w:lvl w:ilvl="6" w:tplc="83225548">
      <w:numFmt w:val="bullet"/>
      <w:lvlText w:val="•"/>
      <w:lvlJc w:val="left"/>
      <w:pPr>
        <w:ind w:left="6084" w:hanging="185"/>
      </w:pPr>
      <w:rPr>
        <w:rFonts w:hint="default"/>
        <w:lang w:val="es-ES" w:eastAsia="en-US" w:bidi="ar-SA"/>
      </w:rPr>
    </w:lvl>
    <w:lvl w:ilvl="7" w:tplc="2C38DBD6">
      <w:numFmt w:val="bullet"/>
      <w:lvlText w:val="•"/>
      <w:lvlJc w:val="left"/>
      <w:pPr>
        <w:ind w:left="6908" w:hanging="185"/>
      </w:pPr>
      <w:rPr>
        <w:rFonts w:hint="default"/>
        <w:lang w:val="es-ES" w:eastAsia="en-US" w:bidi="ar-SA"/>
      </w:rPr>
    </w:lvl>
    <w:lvl w:ilvl="8" w:tplc="2D48A632">
      <w:numFmt w:val="bullet"/>
      <w:lvlText w:val="•"/>
      <w:lvlJc w:val="left"/>
      <w:pPr>
        <w:ind w:left="7732" w:hanging="185"/>
      </w:pPr>
      <w:rPr>
        <w:rFonts w:hint="default"/>
        <w:lang w:val="es-ES" w:eastAsia="en-US" w:bidi="ar-SA"/>
      </w:rPr>
    </w:lvl>
  </w:abstractNum>
  <w:abstractNum w:abstractNumId="6" w15:restartNumberingAfterBreak="0">
    <w:nsid w:val="475F5AB2"/>
    <w:multiLevelType w:val="hybridMultilevel"/>
    <w:tmpl w:val="363AB986"/>
    <w:lvl w:ilvl="0" w:tplc="080A0001">
      <w:start w:val="1"/>
      <w:numFmt w:val="bullet"/>
      <w:lvlText w:val=""/>
      <w:lvlJc w:val="left"/>
      <w:pPr>
        <w:ind w:left="1180" w:hanging="360"/>
      </w:pPr>
      <w:rPr>
        <w:rFonts w:ascii="Symbol" w:hAnsi="Symbol" w:hint="default"/>
      </w:rPr>
    </w:lvl>
    <w:lvl w:ilvl="1" w:tplc="080A0003" w:tentative="1">
      <w:start w:val="1"/>
      <w:numFmt w:val="bullet"/>
      <w:lvlText w:val="o"/>
      <w:lvlJc w:val="left"/>
      <w:pPr>
        <w:ind w:left="1900" w:hanging="360"/>
      </w:pPr>
      <w:rPr>
        <w:rFonts w:ascii="Courier New" w:hAnsi="Courier New" w:cs="Courier New" w:hint="default"/>
      </w:rPr>
    </w:lvl>
    <w:lvl w:ilvl="2" w:tplc="080A0005" w:tentative="1">
      <w:start w:val="1"/>
      <w:numFmt w:val="bullet"/>
      <w:lvlText w:val=""/>
      <w:lvlJc w:val="left"/>
      <w:pPr>
        <w:ind w:left="2620" w:hanging="360"/>
      </w:pPr>
      <w:rPr>
        <w:rFonts w:ascii="Wingdings" w:hAnsi="Wingdings" w:hint="default"/>
      </w:rPr>
    </w:lvl>
    <w:lvl w:ilvl="3" w:tplc="080A0001" w:tentative="1">
      <w:start w:val="1"/>
      <w:numFmt w:val="bullet"/>
      <w:lvlText w:val=""/>
      <w:lvlJc w:val="left"/>
      <w:pPr>
        <w:ind w:left="3340" w:hanging="360"/>
      </w:pPr>
      <w:rPr>
        <w:rFonts w:ascii="Symbol" w:hAnsi="Symbol" w:hint="default"/>
      </w:rPr>
    </w:lvl>
    <w:lvl w:ilvl="4" w:tplc="080A0003" w:tentative="1">
      <w:start w:val="1"/>
      <w:numFmt w:val="bullet"/>
      <w:lvlText w:val="o"/>
      <w:lvlJc w:val="left"/>
      <w:pPr>
        <w:ind w:left="4060" w:hanging="360"/>
      </w:pPr>
      <w:rPr>
        <w:rFonts w:ascii="Courier New" w:hAnsi="Courier New" w:cs="Courier New" w:hint="default"/>
      </w:rPr>
    </w:lvl>
    <w:lvl w:ilvl="5" w:tplc="080A0005" w:tentative="1">
      <w:start w:val="1"/>
      <w:numFmt w:val="bullet"/>
      <w:lvlText w:val=""/>
      <w:lvlJc w:val="left"/>
      <w:pPr>
        <w:ind w:left="4780" w:hanging="360"/>
      </w:pPr>
      <w:rPr>
        <w:rFonts w:ascii="Wingdings" w:hAnsi="Wingdings" w:hint="default"/>
      </w:rPr>
    </w:lvl>
    <w:lvl w:ilvl="6" w:tplc="080A0001" w:tentative="1">
      <w:start w:val="1"/>
      <w:numFmt w:val="bullet"/>
      <w:lvlText w:val=""/>
      <w:lvlJc w:val="left"/>
      <w:pPr>
        <w:ind w:left="5500" w:hanging="360"/>
      </w:pPr>
      <w:rPr>
        <w:rFonts w:ascii="Symbol" w:hAnsi="Symbol" w:hint="default"/>
      </w:rPr>
    </w:lvl>
    <w:lvl w:ilvl="7" w:tplc="080A0003" w:tentative="1">
      <w:start w:val="1"/>
      <w:numFmt w:val="bullet"/>
      <w:lvlText w:val="o"/>
      <w:lvlJc w:val="left"/>
      <w:pPr>
        <w:ind w:left="6220" w:hanging="360"/>
      </w:pPr>
      <w:rPr>
        <w:rFonts w:ascii="Courier New" w:hAnsi="Courier New" w:cs="Courier New" w:hint="default"/>
      </w:rPr>
    </w:lvl>
    <w:lvl w:ilvl="8" w:tplc="080A0005" w:tentative="1">
      <w:start w:val="1"/>
      <w:numFmt w:val="bullet"/>
      <w:lvlText w:val=""/>
      <w:lvlJc w:val="left"/>
      <w:pPr>
        <w:ind w:left="6940" w:hanging="360"/>
      </w:pPr>
      <w:rPr>
        <w:rFonts w:ascii="Wingdings" w:hAnsi="Wingdings" w:hint="default"/>
      </w:rPr>
    </w:lvl>
  </w:abstractNum>
  <w:abstractNum w:abstractNumId="7" w15:restartNumberingAfterBreak="0">
    <w:nsid w:val="4FC63657"/>
    <w:multiLevelType w:val="hybridMultilevel"/>
    <w:tmpl w:val="CB24A592"/>
    <w:lvl w:ilvl="0" w:tplc="040A0001">
      <w:start w:val="1"/>
      <w:numFmt w:val="bullet"/>
      <w:lvlText w:val=""/>
      <w:lvlJc w:val="left"/>
      <w:pPr>
        <w:ind w:left="934" w:hanging="360"/>
      </w:pPr>
      <w:rPr>
        <w:rFonts w:ascii="Symbol" w:hAnsi="Symbol" w:hint="default"/>
      </w:rPr>
    </w:lvl>
    <w:lvl w:ilvl="1" w:tplc="040A0003" w:tentative="1">
      <w:start w:val="1"/>
      <w:numFmt w:val="bullet"/>
      <w:lvlText w:val="o"/>
      <w:lvlJc w:val="left"/>
      <w:pPr>
        <w:ind w:left="1654" w:hanging="360"/>
      </w:pPr>
      <w:rPr>
        <w:rFonts w:ascii="Courier New" w:hAnsi="Courier New" w:cs="Courier New" w:hint="default"/>
      </w:rPr>
    </w:lvl>
    <w:lvl w:ilvl="2" w:tplc="040A0005" w:tentative="1">
      <w:start w:val="1"/>
      <w:numFmt w:val="bullet"/>
      <w:lvlText w:val=""/>
      <w:lvlJc w:val="left"/>
      <w:pPr>
        <w:ind w:left="2374" w:hanging="360"/>
      </w:pPr>
      <w:rPr>
        <w:rFonts w:ascii="Wingdings" w:hAnsi="Wingdings" w:hint="default"/>
      </w:rPr>
    </w:lvl>
    <w:lvl w:ilvl="3" w:tplc="040A0001" w:tentative="1">
      <w:start w:val="1"/>
      <w:numFmt w:val="bullet"/>
      <w:lvlText w:val=""/>
      <w:lvlJc w:val="left"/>
      <w:pPr>
        <w:ind w:left="3094" w:hanging="360"/>
      </w:pPr>
      <w:rPr>
        <w:rFonts w:ascii="Symbol" w:hAnsi="Symbol" w:hint="default"/>
      </w:rPr>
    </w:lvl>
    <w:lvl w:ilvl="4" w:tplc="040A0003" w:tentative="1">
      <w:start w:val="1"/>
      <w:numFmt w:val="bullet"/>
      <w:lvlText w:val="o"/>
      <w:lvlJc w:val="left"/>
      <w:pPr>
        <w:ind w:left="3814" w:hanging="360"/>
      </w:pPr>
      <w:rPr>
        <w:rFonts w:ascii="Courier New" w:hAnsi="Courier New" w:cs="Courier New" w:hint="default"/>
      </w:rPr>
    </w:lvl>
    <w:lvl w:ilvl="5" w:tplc="040A0005" w:tentative="1">
      <w:start w:val="1"/>
      <w:numFmt w:val="bullet"/>
      <w:lvlText w:val=""/>
      <w:lvlJc w:val="left"/>
      <w:pPr>
        <w:ind w:left="4534" w:hanging="360"/>
      </w:pPr>
      <w:rPr>
        <w:rFonts w:ascii="Wingdings" w:hAnsi="Wingdings" w:hint="default"/>
      </w:rPr>
    </w:lvl>
    <w:lvl w:ilvl="6" w:tplc="040A0001" w:tentative="1">
      <w:start w:val="1"/>
      <w:numFmt w:val="bullet"/>
      <w:lvlText w:val=""/>
      <w:lvlJc w:val="left"/>
      <w:pPr>
        <w:ind w:left="5254" w:hanging="360"/>
      </w:pPr>
      <w:rPr>
        <w:rFonts w:ascii="Symbol" w:hAnsi="Symbol" w:hint="default"/>
      </w:rPr>
    </w:lvl>
    <w:lvl w:ilvl="7" w:tplc="040A0003" w:tentative="1">
      <w:start w:val="1"/>
      <w:numFmt w:val="bullet"/>
      <w:lvlText w:val="o"/>
      <w:lvlJc w:val="left"/>
      <w:pPr>
        <w:ind w:left="5974" w:hanging="360"/>
      </w:pPr>
      <w:rPr>
        <w:rFonts w:ascii="Courier New" w:hAnsi="Courier New" w:cs="Courier New" w:hint="default"/>
      </w:rPr>
    </w:lvl>
    <w:lvl w:ilvl="8" w:tplc="040A0005" w:tentative="1">
      <w:start w:val="1"/>
      <w:numFmt w:val="bullet"/>
      <w:lvlText w:val=""/>
      <w:lvlJc w:val="left"/>
      <w:pPr>
        <w:ind w:left="6694" w:hanging="360"/>
      </w:pPr>
      <w:rPr>
        <w:rFonts w:ascii="Wingdings" w:hAnsi="Wingdings" w:hint="default"/>
      </w:rPr>
    </w:lvl>
  </w:abstractNum>
  <w:abstractNum w:abstractNumId="8" w15:restartNumberingAfterBreak="0">
    <w:nsid w:val="50785FBD"/>
    <w:multiLevelType w:val="hybridMultilevel"/>
    <w:tmpl w:val="5EB490B6"/>
    <w:lvl w:ilvl="0" w:tplc="040A0017">
      <w:start w:val="1"/>
      <w:numFmt w:val="lowerLetter"/>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59892A9F"/>
    <w:multiLevelType w:val="hybridMultilevel"/>
    <w:tmpl w:val="E370DBE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6B6554A7"/>
    <w:multiLevelType w:val="hybridMultilevel"/>
    <w:tmpl w:val="295E8590"/>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1" w15:restartNumberingAfterBreak="0">
    <w:nsid w:val="74B343A9"/>
    <w:multiLevelType w:val="hybridMultilevel"/>
    <w:tmpl w:val="9E30424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12" w15:restartNumberingAfterBreak="0">
    <w:nsid w:val="770136A0"/>
    <w:multiLevelType w:val="hybridMultilevel"/>
    <w:tmpl w:val="F072DB56"/>
    <w:lvl w:ilvl="0" w:tplc="080A000F">
      <w:start w:val="1"/>
      <w:numFmt w:val="decimal"/>
      <w:lvlText w:val="%1."/>
      <w:lvlJc w:val="left"/>
      <w:pPr>
        <w:ind w:left="360"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7A9D224E"/>
    <w:multiLevelType w:val="hybridMultilevel"/>
    <w:tmpl w:val="EA0EB6F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4" w15:restartNumberingAfterBreak="0">
    <w:nsid w:val="7D4E66CE"/>
    <w:multiLevelType w:val="hybridMultilevel"/>
    <w:tmpl w:val="6D0E15B2"/>
    <w:lvl w:ilvl="0" w:tplc="937EC89E">
      <w:start w:val="1"/>
      <w:numFmt w:val="decimal"/>
      <w:lvlText w:val="%1."/>
      <w:lvlJc w:val="left"/>
      <w:pPr>
        <w:ind w:left="1174" w:hanging="221"/>
      </w:pPr>
      <w:rPr>
        <w:rFonts w:ascii="Palatino Linotype" w:eastAsia="Palatino Linotype" w:hAnsi="Palatino Linotype" w:cs="Palatino Linotype" w:hint="default"/>
        <w:b/>
        <w:bCs/>
        <w:i/>
        <w:iCs/>
        <w:w w:val="100"/>
        <w:sz w:val="22"/>
        <w:szCs w:val="22"/>
        <w:lang w:val="es-ES" w:eastAsia="en-US" w:bidi="ar-SA"/>
      </w:rPr>
    </w:lvl>
    <w:lvl w:ilvl="1" w:tplc="ED56880C">
      <w:numFmt w:val="bullet"/>
      <w:lvlText w:val="•"/>
      <w:lvlJc w:val="left"/>
      <w:pPr>
        <w:ind w:left="2000" w:hanging="221"/>
      </w:pPr>
      <w:rPr>
        <w:rFonts w:hint="default"/>
        <w:lang w:val="es-ES" w:eastAsia="en-US" w:bidi="ar-SA"/>
      </w:rPr>
    </w:lvl>
    <w:lvl w:ilvl="2" w:tplc="9450275E">
      <w:numFmt w:val="bullet"/>
      <w:lvlText w:val="•"/>
      <w:lvlJc w:val="left"/>
      <w:pPr>
        <w:ind w:left="2820" w:hanging="221"/>
      </w:pPr>
      <w:rPr>
        <w:rFonts w:hint="default"/>
        <w:lang w:val="es-ES" w:eastAsia="en-US" w:bidi="ar-SA"/>
      </w:rPr>
    </w:lvl>
    <w:lvl w:ilvl="3" w:tplc="93C0BF56">
      <w:numFmt w:val="bullet"/>
      <w:lvlText w:val="•"/>
      <w:lvlJc w:val="left"/>
      <w:pPr>
        <w:ind w:left="3640" w:hanging="221"/>
      </w:pPr>
      <w:rPr>
        <w:rFonts w:hint="default"/>
        <w:lang w:val="es-ES" w:eastAsia="en-US" w:bidi="ar-SA"/>
      </w:rPr>
    </w:lvl>
    <w:lvl w:ilvl="4" w:tplc="BDA8671E">
      <w:numFmt w:val="bullet"/>
      <w:lvlText w:val="•"/>
      <w:lvlJc w:val="left"/>
      <w:pPr>
        <w:ind w:left="4460" w:hanging="221"/>
      </w:pPr>
      <w:rPr>
        <w:rFonts w:hint="default"/>
        <w:lang w:val="es-ES" w:eastAsia="en-US" w:bidi="ar-SA"/>
      </w:rPr>
    </w:lvl>
    <w:lvl w:ilvl="5" w:tplc="592C4A3A">
      <w:numFmt w:val="bullet"/>
      <w:lvlText w:val="•"/>
      <w:lvlJc w:val="left"/>
      <w:pPr>
        <w:ind w:left="5280" w:hanging="221"/>
      </w:pPr>
      <w:rPr>
        <w:rFonts w:hint="default"/>
        <w:lang w:val="es-ES" w:eastAsia="en-US" w:bidi="ar-SA"/>
      </w:rPr>
    </w:lvl>
    <w:lvl w:ilvl="6" w:tplc="214A5EA0">
      <w:numFmt w:val="bullet"/>
      <w:lvlText w:val="•"/>
      <w:lvlJc w:val="left"/>
      <w:pPr>
        <w:ind w:left="6100" w:hanging="221"/>
      </w:pPr>
      <w:rPr>
        <w:rFonts w:hint="default"/>
        <w:lang w:val="es-ES" w:eastAsia="en-US" w:bidi="ar-SA"/>
      </w:rPr>
    </w:lvl>
    <w:lvl w:ilvl="7" w:tplc="87E26F12">
      <w:numFmt w:val="bullet"/>
      <w:lvlText w:val="•"/>
      <w:lvlJc w:val="left"/>
      <w:pPr>
        <w:ind w:left="6920" w:hanging="221"/>
      </w:pPr>
      <w:rPr>
        <w:rFonts w:hint="default"/>
        <w:lang w:val="es-ES" w:eastAsia="en-US" w:bidi="ar-SA"/>
      </w:rPr>
    </w:lvl>
    <w:lvl w:ilvl="8" w:tplc="931642E4">
      <w:numFmt w:val="bullet"/>
      <w:lvlText w:val="•"/>
      <w:lvlJc w:val="left"/>
      <w:pPr>
        <w:ind w:left="7740" w:hanging="221"/>
      </w:pPr>
      <w:rPr>
        <w:rFonts w:hint="default"/>
        <w:lang w:val="es-ES" w:eastAsia="en-US" w:bidi="ar-SA"/>
      </w:rPr>
    </w:lvl>
  </w:abstractNum>
  <w:abstractNum w:abstractNumId="15" w15:restartNumberingAfterBreak="0">
    <w:nsid w:val="7D6A124C"/>
    <w:multiLevelType w:val="hybridMultilevel"/>
    <w:tmpl w:val="DDB2961C"/>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12"/>
  </w:num>
  <w:num w:numId="4">
    <w:abstractNumId w:val="0"/>
  </w:num>
  <w:num w:numId="5">
    <w:abstractNumId w:val="10"/>
  </w:num>
  <w:num w:numId="6">
    <w:abstractNumId w:val="11"/>
  </w:num>
  <w:num w:numId="7">
    <w:abstractNumId w:val="3"/>
  </w:num>
  <w:num w:numId="8">
    <w:abstractNumId w:val="13"/>
  </w:num>
  <w:num w:numId="9">
    <w:abstractNumId w:val="1"/>
  </w:num>
  <w:num w:numId="10">
    <w:abstractNumId w:val="7"/>
  </w:num>
  <w:num w:numId="11">
    <w:abstractNumId w:val="6"/>
  </w:num>
  <w:num w:numId="12">
    <w:abstractNumId w:val="15"/>
  </w:num>
  <w:num w:numId="13">
    <w:abstractNumId w:val="4"/>
  </w:num>
  <w:num w:numId="14">
    <w:abstractNumId w:val="14"/>
  </w:num>
  <w:num w:numId="15">
    <w:abstractNumId w:val="5"/>
  </w:num>
  <w:num w:numId="16">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4"/>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n-CA" w:vendorID="64" w:dllVersion="6" w:nlCheck="1" w:checkStyle="1"/>
  <w:activeWritingStyle w:appName="MSWord" w:lang="es-419" w:vendorID="64" w:dllVersion="6" w:nlCheck="1" w:checkStyle="1"/>
  <w:activeWritingStyle w:appName="MSWord" w:lang="es-AR" w:vendorID="64" w:dllVersion="6" w:nlCheck="1" w:checkStyle="1"/>
  <w:activeWritingStyle w:appName="MSWord" w:lang="es-CO" w:vendorID="64" w:dllVersion="6" w:nlCheck="1" w:checkStyle="1"/>
  <w:activeWritingStyle w:appName="MSWord" w:lang="es-ES_tradnl" w:vendorID="64" w:dllVersion="4096" w:nlCheck="1" w:checkStyle="0"/>
  <w:activeWritingStyle w:appName="MSWord" w:lang="es-ES" w:vendorID="64" w:dllVersion="4096" w:nlCheck="1" w:checkStyle="0"/>
  <w:activeWritingStyle w:appName="MSWord" w:lang="es-MX" w:vendorID="64" w:dllVersion="0" w:nlCheck="1" w:checkStyle="0"/>
  <w:activeWritingStyle w:appName="MSWord" w:lang="es-ES" w:vendorID="64" w:dllVersion="0" w:nlCheck="1" w:checkStyle="0"/>
  <w:activeWritingStyle w:appName="MSWord" w:lang="es-AR" w:vendorID="64" w:dllVersion="0" w:nlCheck="1" w:checkStyle="0"/>
  <w:activeWritingStyle w:appName="MSWord" w:lang="es-ES_tradnl" w:vendorID="64" w:dllVersion="0" w:nlCheck="1" w:checkStyle="0"/>
  <w:activeWritingStyle w:appName="MSWord" w:lang="en-US" w:vendorID="64" w:dllVersion="0" w:nlCheck="1" w:checkStyle="0"/>
  <w:activeWritingStyle w:appName="MSWord" w:lang="en-US" w:vendorID="64" w:dllVersion="4096" w:nlCheck="1" w:checkStyle="0"/>
  <w:activeWritingStyle w:appName="MSWord" w:lang="en-US" w:vendorID="64" w:dllVersion="6" w:nlCheck="1" w:checkStyle="1"/>
  <w:activeWritingStyle w:appName="MSWord" w:lang="es-MX" w:vendorID="64" w:dllVersion="4096" w:nlCheck="1" w:checkStyle="0"/>
  <w:activeWritingStyle w:appName="MSWord" w:lang="es-AR" w:vendorID="64" w:dllVersion="4096" w:nlCheck="1" w:checkStyle="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366"/>
    <w:rsid w:val="000001DB"/>
    <w:rsid w:val="000009B5"/>
    <w:rsid w:val="000026A3"/>
    <w:rsid w:val="0000310F"/>
    <w:rsid w:val="000031BC"/>
    <w:rsid w:val="000035F6"/>
    <w:rsid w:val="000036B1"/>
    <w:rsid w:val="00003A05"/>
    <w:rsid w:val="0000407F"/>
    <w:rsid w:val="000058E3"/>
    <w:rsid w:val="00007E8A"/>
    <w:rsid w:val="0001106B"/>
    <w:rsid w:val="00011199"/>
    <w:rsid w:val="000120C5"/>
    <w:rsid w:val="00012472"/>
    <w:rsid w:val="00012E4F"/>
    <w:rsid w:val="00013794"/>
    <w:rsid w:val="0001398B"/>
    <w:rsid w:val="00015566"/>
    <w:rsid w:val="000169D4"/>
    <w:rsid w:val="000179E3"/>
    <w:rsid w:val="00017FCB"/>
    <w:rsid w:val="000203D3"/>
    <w:rsid w:val="000205A3"/>
    <w:rsid w:val="000211F8"/>
    <w:rsid w:val="00022803"/>
    <w:rsid w:val="0002384D"/>
    <w:rsid w:val="000244AD"/>
    <w:rsid w:val="00024833"/>
    <w:rsid w:val="00024C70"/>
    <w:rsid w:val="00024F35"/>
    <w:rsid w:val="000255F5"/>
    <w:rsid w:val="00026BE9"/>
    <w:rsid w:val="0003063D"/>
    <w:rsid w:val="000319FD"/>
    <w:rsid w:val="00031F10"/>
    <w:rsid w:val="00032493"/>
    <w:rsid w:val="0003320B"/>
    <w:rsid w:val="00033D51"/>
    <w:rsid w:val="00036278"/>
    <w:rsid w:val="00036331"/>
    <w:rsid w:val="0003691A"/>
    <w:rsid w:val="00036EAF"/>
    <w:rsid w:val="0004072A"/>
    <w:rsid w:val="0004109C"/>
    <w:rsid w:val="0004144F"/>
    <w:rsid w:val="00041672"/>
    <w:rsid w:val="0004193F"/>
    <w:rsid w:val="00042380"/>
    <w:rsid w:val="000439C9"/>
    <w:rsid w:val="000444FF"/>
    <w:rsid w:val="00044F9D"/>
    <w:rsid w:val="000452B4"/>
    <w:rsid w:val="000454F1"/>
    <w:rsid w:val="00045DD9"/>
    <w:rsid w:val="00045FBB"/>
    <w:rsid w:val="0004686A"/>
    <w:rsid w:val="000468E2"/>
    <w:rsid w:val="00047FBE"/>
    <w:rsid w:val="00050466"/>
    <w:rsid w:val="00051DBD"/>
    <w:rsid w:val="0005237C"/>
    <w:rsid w:val="0005271A"/>
    <w:rsid w:val="00052A3C"/>
    <w:rsid w:val="00053402"/>
    <w:rsid w:val="00053ABC"/>
    <w:rsid w:val="00054A03"/>
    <w:rsid w:val="00054F1C"/>
    <w:rsid w:val="00055C7E"/>
    <w:rsid w:val="00056A79"/>
    <w:rsid w:val="00057D9B"/>
    <w:rsid w:val="00060B80"/>
    <w:rsid w:val="00061344"/>
    <w:rsid w:val="00061CE1"/>
    <w:rsid w:val="00061FA9"/>
    <w:rsid w:val="000625E0"/>
    <w:rsid w:val="0006262D"/>
    <w:rsid w:val="00062648"/>
    <w:rsid w:val="000631D9"/>
    <w:rsid w:val="0006407E"/>
    <w:rsid w:val="00064A37"/>
    <w:rsid w:val="00064B95"/>
    <w:rsid w:val="00070338"/>
    <w:rsid w:val="0007192E"/>
    <w:rsid w:val="00072930"/>
    <w:rsid w:val="000730B9"/>
    <w:rsid w:val="000730E1"/>
    <w:rsid w:val="00073684"/>
    <w:rsid w:val="00075BD2"/>
    <w:rsid w:val="00075FAB"/>
    <w:rsid w:val="0007635F"/>
    <w:rsid w:val="000763CC"/>
    <w:rsid w:val="0007671D"/>
    <w:rsid w:val="000800AC"/>
    <w:rsid w:val="000804E7"/>
    <w:rsid w:val="00080946"/>
    <w:rsid w:val="00081F74"/>
    <w:rsid w:val="0008230A"/>
    <w:rsid w:val="000828D8"/>
    <w:rsid w:val="00082D11"/>
    <w:rsid w:val="00083819"/>
    <w:rsid w:val="000844A2"/>
    <w:rsid w:val="000849F1"/>
    <w:rsid w:val="0008542A"/>
    <w:rsid w:val="000869A5"/>
    <w:rsid w:val="00086D80"/>
    <w:rsid w:val="00090D6F"/>
    <w:rsid w:val="00091508"/>
    <w:rsid w:val="00091713"/>
    <w:rsid w:val="00093CF9"/>
    <w:rsid w:val="00093F39"/>
    <w:rsid w:val="00094331"/>
    <w:rsid w:val="000944D8"/>
    <w:rsid w:val="000946A2"/>
    <w:rsid w:val="000948D4"/>
    <w:rsid w:val="00094F93"/>
    <w:rsid w:val="000967AE"/>
    <w:rsid w:val="000A24C0"/>
    <w:rsid w:val="000A2A67"/>
    <w:rsid w:val="000A3F90"/>
    <w:rsid w:val="000A4E44"/>
    <w:rsid w:val="000A58CC"/>
    <w:rsid w:val="000A74F1"/>
    <w:rsid w:val="000A77ED"/>
    <w:rsid w:val="000A7B8F"/>
    <w:rsid w:val="000B0370"/>
    <w:rsid w:val="000B0A5E"/>
    <w:rsid w:val="000B0C92"/>
    <w:rsid w:val="000B1536"/>
    <w:rsid w:val="000B32C8"/>
    <w:rsid w:val="000B331B"/>
    <w:rsid w:val="000B418F"/>
    <w:rsid w:val="000B50EA"/>
    <w:rsid w:val="000B5AB1"/>
    <w:rsid w:val="000B5D79"/>
    <w:rsid w:val="000B657F"/>
    <w:rsid w:val="000B6886"/>
    <w:rsid w:val="000B6D31"/>
    <w:rsid w:val="000C0061"/>
    <w:rsid w:val="000C0663"/>
    <w:rsid w:val="000C10B9"/>
    <w:rsid w:val="000C1D19"/>
    <w:rsid w:val="000C2807"/>
    <w:rsid w:val="000C2E5F"/>
    <w:rsid w:val="000C3423"/>
    <w:rsid w:val="000C3861"/>
    <w:rsid w:val="000C39F4"/>
    <w:rsid w:val="000C4671"/>
    <w:rsid w:val="000C476C"/>
    <w:rsid w:val="000C4A8E"/>
    <w:rsid w:val="000C5A04"/>
    <w:rsid w:val="000C5AF7"/>
    <w:rsid w:val="000D009C"/>
    <w:rsid w:val="000D0855"/>
    <w:rsid w:val="000D1B4C"/>
    <w:rsid w:val="000D1E0F"/>
    <w:rsid w:val="000D3275"/>
    <w:rsid w:val="000D5445"/>
    <w:rsid w:val="000D560E"/>
    <w:rsid w:val="000D5A1D"/>
    <w:rsid w:val="000D6105"/>
    <w:rsid w:val="000D7369"/>
    <w:rsid w:val="000D785D"/>
    <w:rsid w:val="000D7BDE"/>
    <w:rsid w:val="000E07DC"/>
    <w:rsid w:val="000E11C3"/>
    <w:rsid w:val="000E24F6"/>
    <w:rsid w:val="000E2665"/>
    <w:rsid w:val="000E2E43"/>
    <w:rsid w:val="000E4D94"/>
    <w:rsid w:val="000E54C3"/>
    <w:rsid w:val="000E6436"/>
    <w:rsid w:val="000E64FE"/>
    <w:rsid w:val="000E6965"/>
    <w:rsid w:val="000E6A7D"/>
    <w:rsid w:val="000E77B8"/>
    <w:rsid w:val="000F063C"/>
    <w:rsid w:val="000F13CD"/>
    <w:rsid w:val="000F1906"/>
    <w:rsid w:val="000F2D23"/>
    <w:rsid w:val="000F2EDD"/>
    <w:rsid w:val="000F34CB"/>
    <w:rsid w:val="000F34DE"/>
    <w:rsid w:val="000F3501"/>
    <w:rsid w:val="000F37A8"/>
    <w:rsid w:val="000F3CB2"/>
    <w:rsid w:val="000F5D21"/>
    <w:rsid w:val="000F661B"/>
    <w:rsid w:val="000F6D7E"/>
    <w:rsid w:val="00100187"/>
    <w:rsid w:val="001002AD"/>
    <w:rsid w:val="00100DDD"/>
    <w:rsid w:val="0010179B"/>
    <w:rsid w:val="0010268C"/>
    <w:rsid w:val="00102D65"/>
    <w:rsid w:val="00103888"/>
    <w:rsid w:val="00104FCA"/>
    <w:rsid w:val="001069CE"/>
    <w:rsid w:val="00107499"/>
    <w:rsid w:val="00107557"/>
    <w:rsid w:val="00107B29"/>
    <w:rsid w:val="001105B5"/>
    <w:rsid w:val="00110C9A"/>
    <w:rsid w:val="001115F0"/>
    <w:rsid w:val="0011167C"/>
    <w:rsid w:val="001119B2"/>
    <w:rsid w:val="00112B02"/>
    <w:rsid w:val="00112BFF"/>
    <w:rsid w:val="00113930"/>
    <w:rsid w:val="00113BD3"/>
    <w:rsid w:val="00113BE4"/>
    <w:rsid w:val="00114097"/>
    <w:rsid w:val="0011465A"/>
    <w:rsid w:val="00114A21"/>
    <w:rsid w:val="00115866"/>
    <w:rsid w:val="0011752F"/>
    <w:rsid w:val="0012006D"/>
    <w:rsid w:val="00120921"/>
    <w:rsid w:val="00121571"/>
    <w:rsid w:val="00121D9D"/>
    <w:rsid w:val="0012348C"/>
    <w:rsid w:val="00124DD9"/>
    <w:rsid w:val="00124E57"/>
    <w:rsid w:val="001250B4"/>
    <w:rsid w:val="001253D1"/>
    <w:rsid w:val="00126DA6"/>
    <w:rsid w:val="00127999"/>
    <w:rsid w:val="001318D2"/>
    <w:rsid w:val="00132593"/>
    <w:rsid w:val="00132C06"/>
    <w:rsid w:val="0013334A"/>
    <w:rsid w:val="001339E6"/>
    <w:rsid w:val="00133B79"/>
    <w:rsid w:val="00133CE5"/>
    <w:rsid w:val="00133FAA"/>
    <w:rsid w:val="001352E5"/>
    <w:rsid w:val="001354DC"/>
    <w:rsid w:val="0013673A"/>
    <w:rsid w:val="00137045"/>
    <w:rsid w:val="00140D44"/>
    <w:rsid w:val="00142643"/>
    <w:rsid w:val="00142CE4"/>
    <w:rsid w:val="00143248"/>
    <w:rsid w:val="001436BB"/>
    <w:rsid w:val="0014481A"/>
    <w:rsid w:val="001459C8"/>
    <w:rsid w:val="001462DE"/>
    <w:rsid w:val="00146629"/>
    <w:rsid w:val="001467B7"/>
    <w:rsid w:val="001474B0"/>
    <w:rsid w:val="00147864"/>
    <w:rsid w:val="00152AD7"/>
    <w:rsid w:val="00152ADF"/>
    <w:rsid w:val="00152D78"/>
    <w:rsid w:val="00152E0B"/>
    <w:rsid w:val="00153833"/>
    <w:rsid w:val="001541FF"/>
    <w:rsid w:val="00154304"/>
    <w:rsid w:val="0015466E"/>
    <w:rsid w:val="00154765"/>
    <w:rsid w:val="00154955"/>
    <w:rsid w:val="00154EF0"/>
    <w:rsid w:val="00155BED"/>
    <w:rsid w:val="00155E0F"/>
    <w:rsid w:val="00156A23"/>
    <w:rsid w:val="001572B1"/>
    <w:rsid w:val="0015797E"/>
    <w:rsid w:val="00160599"/>
    <w:rsid w:val="00161658"/>
    <w:rsid w:val="00163084"/>
    <w:rsid w:val="0016349A"/>
    <w:rsid w:val="00163780"/>
    <w:rsid w:val="00163B1F"/>
    <w:rsid w:val="00163E3D"/>
    <w:rsid w:val="001648EE"/>
    <w:rsid w:val="00164B65"/>
    <w:rsid w:val="001660BC"/>
    <w:rsid w:val="00166794"/>
    <w:rsid w:val="00166F03"/>
    <w:rsid w:val="00170D28"/>
    <w:rsid w:val="00171D55"/>
    <w:rsid w:val="0017265D"/>
    <w:rsid w:val="00173DDB"/>
    <w:rsid w:val="00174509"/>
    <w:rsid w:val="00175C7E"/>
    <w:rsid w:val="0017653A"/>
    <w:rsid w:val="001775DF"/>
    <w:rsid w:val="00177CA5"/>
    <w:rsid w:val="00181E9E"/>
    <w:rsid w:val="001825F6"/>
    <w:rsid w:val="0018435D"/>
    <w:rsid w:val="00184C8E"/>
    <w:rsid w:val="001854A8"/>
    <w:rsid w:val="001854E7"/>
    <w:rsid w:val="00185F07"/>
    <w:rsid w:val="00187007"/>
    <w:rsid w:val="00190999"/>
    <w:rsid w:val="0019100C"/>
    <w:rsid w:val="001911AC"/>
    <w:rsid w:val="0019160F"/>
    <w:rsid w:val="0019217F"/>
    <w:rsid w:val="00192E4B"/>
    <w:rsid w:val="00194538"/>
    <w:rsid w:val="001946FE"/>
    <w:rsid w:val="001972CC"/>
    <w:rsid w:val="001A08A6"/>
    <w:rsid w:val="001A1188"/>
    <w:rsid w:val="001A125F"/>
    <w:rsid w:val="001A138D"/>
    <w:rsid w:val="001A1A8C"/>
    <w:rsid w:val="001A1F2D"/>
    <w:rsid w:val="001A2857"/>
    <w:rsid w:val="001A2A89"/>
    <w:rsid w:val="001A2DF1"/>
    <w:rsid w:val="001A3634"/>
    <w:rsid w:val="001A38AD"/>
    <w:rsid w:val="001A3B77"/>
    <w:rsid w:val="001A3EBB"/>
    <w:rsid w:val="001A4D5D"/>
    <w:rsid w:val="001A5901"/>
    <w:rsid w:val="001A61E1"/>
    <w:rsid w:val="001A6C1E"/>
    <w:rsid w:val="001A7217"/>
    <w:rsid w:val="001A7367"/>
    <w:rsid w:val="001B0ACE"/>
    <w:rsid w:val="001B11F9"/>
    <w:rsid w:val="001B2129"/>
    <w:rsid w:val="001B3624"/>
    <w:rsid w:val="001B3659"/>
    <w:rsid w:val="001B3DDA"/>
    <w:rsid w:val="001B40F3"/>
    <w:rsid w:val="001B43C9"/>
    <w:rsid w:val="001B53A0"/>
    <w:rsid w:val="001B5F70"/>
    <w:rsid w:val="001B6845"/>
    <w:rsid w:val="001C0940"/>
    <w:rsid w:val="001C0AED"/>
    <w:rsid w:val="001C13B1"/>
    <w:rsid w:val="001C1C2A"/>
    <w:rsid w:val="001C1CDE"/>
    <w:rsid w:val="001C2713"/>
    <w:rsid w:val="001C2EF3"/>
    <w:rsid w:val="001C34D6"/>
    <w:rsid w:val="001C3898"/>
    <w:rsid w:val="001C3D3C"/>
    <w:rsid w:val="001C3DB4"/>
    <w:rsid w:val="001C3FEE"/>
    <w:rsid w:val="001C4179"/>
    <w:rsid w:val="001C54A9"/>
    <w:rsid w:val="001C6012"/>
    <w:rsid w:val="001C62CE"/>
    <w:rsid w:val="001C66F7"/>
    <w:rsid w:val="001C67B0"/>
    <w:rsid w:val="001C79FA"/>
    <w:rsid w:val="001D048B"/>
    <w:rsid w:val="001D078D"/>
    <w:rsid w:val="001D07C9"/>
    <w:rsid w:val="001D1A8B"/>
    <w:rsid w:val="001D393C"/>
    <w:rsid w:val="001D39FC"/>
    <w:rsid w:val="001D3AB5"/>
    <w:rsid w:val="001D44EA"/>
    <w:rsid w:val="001D47E9"/>
    <w:rsid w:val="001D6F95"/>
    <w:rsid w:val="001D713F"/>
    <w:rsid w:val="001D746B"/>
    <w:rsid w:val="001D7C7C"/>
    <w:rsid w:val="001D7E82"/>
    <w:rsid w:val="001E0AD2"/>
    <w:rsid w:val="001E1919"/>
    <w:rsid w:val="001E2A10"/>
    <w:rsid w:val="001E356F"/>
    <w:rsid w:val="001E3D57"/>
    <w:rsid w:val="001E3F91"/>
    <w:rsid w:val="001E5147"/>
    <w:rsid w:val="001E5587"/>
    <w:rsid w:val="001E6822"/>
    <w:rsid w:val="001E74A5"/>
    <w:rsid w:val="001E7B9E"/>
    <w:rsid w:val="001F025B"/>
    <w:rsid w:val="001F1169"/>
    <w:rsid w:val="001F2FC5"/>
    <w:rsid w:val="001F3022"/>
    <w:rsid w:val="001F4299"/>
    <w:rsid w:val="001F4746"/>
    <w:rsid w:val="001F492B"/>
    <w:rsid w:val="001F5AF8"/>
    <w:rsid w:val="001F5D98"/>
    <w:rsid w:val="001F653D"/>
    <w:rsid w:val="001F6AA0"/>
    <w:rsid w:val="001F783F"/>
    <w:rsid w:val="001F7DE2"/>
    <w:rsid w:val="0020074D"/>
    <w:rsid w:val="00201A9D"/>
    <w:rsid w:val="002021CB"/>
    <w:rsid w:val="00202F66"/>
    <w:rsid w:val="002031F3"/>
    <w:rsid w:val="002035BF"/>
    <w:rsid w:val="00203F45"/>
    <w:rsid w:val="00205055"/>
    <w:rsid w:val="00205B22"/>
    <w:rsid w:val="00205D9B"/>
    <w:rsid w:val="00206041"/>
    <w:rsid w:val="00207415"/>
    <w:rsid w:val="00207E12"/>
    <w:rsid w:val="0021001E"/>
    <w:rsid w:val="0021043E"/>
    <w:rsid w:val="00210939"/>
    <w:rsid w:val="002111FF"/>
    <w:rsid w:val="00211229"/>
    <w:rsid w:val="00212148"/>
    <w:rsid w:val="00212C9C"/>
    <w:rsid w:val="00213108"/>
    <w:rsid w:val="0021453E"/>
    <w:rsid w:val="0021475E"/>
    <w:rsid w:val="00214BDF"/>
    <w:rsid w:val="00215AE7"/>
    <w:rsid w:val="002168CC"/>
    <w:rsid w:val="0021707A"/>
    <w:rsid w:val="002172AF"/>
    <w:rsid w:val="002179AC"/>
    <w:rsid w:val="0022045C"/>
    <w:rsid w:val="00220794"/>
    <w:rsid w:val="00220ADB"/>
    <w:rsid w:val="00220DD2"/>
    <w:rsid w:val="002217BA"/>
    <w:rsid w:val="00221E74"/>
    <w:rsid w:val="00223507"/>
    <w:rsid w:val="0022353C"/>
    <w:rsid w:val="00224A30"/>
    <w:rsid w:val="002253C6"/>
    <w:rsid w:val="00225E04"/>
    <w:rsid w:val="0022739B"/>
    <w:rsid w:val="00230170"/>
    <w:rsid w:val="00230434"/>
    <w:rsid w:val="002305CF"/>
    <w:rsid w:val="00231B8E"/>
    <w:rsid w:val="00232469"/>
    <w:rsid w:val="00233E24"/>
    <w:rsid w:val="002345FF"/>
    <w:rsid w:val="002346D4"/>
    <w:rsid w:val="0023495B"/>
    <w:rsid w:val="00234A2F"/>
    <w:rsid w:val="00234D7D"/>
    <w:rsid w:val="002350A0"/>
    <w:rsid w:val="00237611"/>
    <w:rsid w:val="00237777"/>
    <w:rsid w:val="0024022A"/>
    <w:rsid w:val="00241FD2"/>
    <w:rsid w:val="00244476"/>
    <w:rsid w:val="00244D17"/>
    <w:rsid w:val="00244DAA"/>
    <w:rsid w:val="002465C1"/>
    <w:rsid w:val="00246BC2"/>
    <w:rsid w:val="002474CE"/>
    <w:rsid w:val="00250956"/>
    <w:rsid w:val="00252A20"/>
    <w:rsid w:val="00252B41"/>
    <w:rsid w:val="002535F7"/>
    <w:rsid w:val="00254B01"/>
    <w:rsid w:val="0025524F"/>
    <w:rsid w:val="00256FDC"/>
    <w:rsid w:val="0025763A"/>
    <w:rsid w:val="00257A6E"/>
    <w:rsid w:val="00257C22"/>
    <w:rsid w:val="00257D56"/>
    <w:rsid w:val="0026064B"/>
    <w:rsid w:val="00260790"/>
    <w:rsid w:val="00260C1D"/>
    <w:rsid w:val="00261001"/>
    <w:rsid w:val="002611F7"/>
    <w:rsid w:val="00261D84"/>
    <w:rsid w:val="0026380B"/>
    <w:rsid w:val="00264D02"/>
    <w:rsid w:val="0026500D"/>
    <w:rsid w:val="002656B1"/>
    <w:rsid w:val="00265975"/>
    <w:rsid w:val="00265CD7"/>
    <w:rsid w:val="00266424"/>
    <w:rsid w:val="0026646D"/>
    <w:rsid w:val="002665BD"/>
    <w:rsid w:val="00266C52"/>
    <w:rsid w:val="002675FE"/>
    <w:rsid w:val="00267DBA"/>
    <w:rsid w:val="00271B06"/>
    <w:rsid w:val="00271D31"/>
    <w:rsid w:val="00272858"/>
    <w:rsid w:val="00272CE0"/>
    <w:rsid w:val="00273013"/>
    <w:rsid w:val="00273C37"/>
    <w:rsid w:val="00273DD9"/>
    <w:rsid w:val="0027430D"/>
    <w:rsid w:val="00274F7F"/>
    <w:rsid w:val="0027557F"/>
    <w:rsid w:val="00275F61"/>
    <w:rsid w:val="002760D8"/>
    <w:rsid w:val="00277125"/>
    <w:rsid w:val="00277A35"/>
    <w:rsid w:val="00280994"/>
    <w:rsid w:val="00281E82"/>
    <w:rsid w:val="002820D5"/>
    <w:rsid w:val="00282686"/>
    <w:rsid w:val="00282AC8"/>
    <w:rsid w:val="00284959"/>
    <w:rsid w:val="00286E44"/>
    <w:rsid w:val="002871EB"/>
    <w:rsid w:val="002879B1"/>
    <w:rsid w:val="00287B41"/>
    <w:rsid w:val="00290622"/>
    <w:rsid w:val="00290A93"/>
    <w:rsid w:val="00291DE4"/>
    <w:rsid w:val="00292294"/>
    <w:rsid w:val="0029268E"/>
    <w:rsid w:val="00293AAD"/>
    <w:rsid w:val="00294931"/>
    <w:rsid w:val="00294BEB"/>
    <w:rsid w:val="002951D4"/>
    <w:rsid w:val="002953A9"/>
    <w:rsid w:val="00295B17"/>
    <w:rsid w:val="002A07F4"/>
    <w:rsid w:val="002A0BB5"/>
    <w:rsid w:val="002A229B"/>
    <w:rsid w:val="002A2974"/>
    <w:rsid w:val="002A2F91"/>
    <w:rsid w:val="002A3023"/>
    <w:rsid w:val="002A35B6"/>
    <w:rsid w:val="002A61A7"/>
    <w:rsid w:val="002A6BF9"/>
    <w:rsid w:val="002A7537"/>
    <w:rsid w:val="002A7D3B"/>
    <w:rsid w:val="002B043E"/>
    <w:rsid w:val="002B085C"/>
    <w:rsid w:val="002B2282"/>
    <w:rsid w:val="002B284F"/>
    <w:rsid w:val="002B2A2E"/>
    <w:rsid w:val="002B2F59"/>
    <w:rsid w:val="002B32AD"/>
    <w:rsid w:val="002B3688"/>
    <w:rsid w:val="002B4061"/>
    <w:rsid w:val="002B4D21"/>
    <w:rsid w:val="002B4E9C"/>
    <w:rsid w:val="002B504F"/>
    <w:rsid w:val="002B50EC"/>
    <w:rsid w:val="002B5560"/>
    <w:rsid w:val="002B577D"/>
    <w:rsid w:val="002B5A40"/>
    <w:rsid w:val="002B6D1D"/>
    <w:rsid w:val="002B78E6"/>
    <w:rsid w:val="002C0074"/>
    <w:rsid w:val="002C0804"/>
    <w:rsid w:val="002C2D44"/>
    <w:rsid w:val="002C3A0E"/>
    <w:rsid w:val="002C3B2D"/>
    <w:rsid w:val="002C4715"/>
    <w:rsid w:val="002C4780"/>
    <w:rsid w:val="002C47ED"/>
    <w:rsid w:val="002C481B"/>
    <w:rsid w:val="002C484A"/>
    <w:rsid w:val="002C570D"/>
    <w:rsid w:val="002C5B8F"/>
    <w:rsid w:val="002C61FB"/>
    <w:rsid w:val="002C66B8"/>
    <w:rsid w:val="002C6DB3"/>
    <w:rsid w:val="002C6FA8"/>
    <w:rsid w:val="002D0E3D"/>
    <w:rsid w:val="002D10C8"/>
    <w:rsid w:val="002D156B"/>
    <w:rsid w:val="002D1A38"/>
    <w:rsid w:val="002D28BF"/>
    <w:rsid w:val="002D2990"/>
    <w:rsid w:val="002D2A46"/>
    <w:rsid w:val="002D2A76"/>
    <w:rsid w:val="002D2BE4"/>
    <w:rsid w:val="002D2E16"/>
    <w:rsid w:val="002D2F2D"/>
    <w:rsid w:val="002D373C"/>
    <w:rsid w:val="002D3794"/>
    <w:rsid w:val="002D3F95"/>
    <w:rsid w:val="002D59F1"/>
    <w:rsid w:val="002D6EF8"/>
    <w:rsid w:val="002D78E6"/>
    <w:rsid w:val="002E14C4"/>
    <w:rsid w:val="002E15EF"/>
    <w:rsid w:val="002E19F6"/>
    <w:rsid w:val="002E1FA2"/>
    <w:rsid w:val="002E2C1C"/>
    <w:rsid w:val="002E32D9"/>
    <w:rsid w:val="002E388C"/>
    <w:rsid w:val="002E3986"/>
    <w:rsid w:val="002E3C79"/>
    <w:rsid w:val="002E4421"/>
    <w:rsid w:val="002E482C"/>
    <w:rsid w:val="002E4A6D"/>
    <w:rsid w:val="002E4FC4"/>
    <w:rsid w:val="002E5399"/>
    <w:rsid w:val="002E6531"/>
    <w:rsid w:val="002E689B"/>
    <w:rsid w:val="002E6CFE"/>
    <w:rsid w:val="002E73A2"/>
    <w:rsid w:val="002E74CE"/>
    <w:rsid w:val="002E7AD0"/>
    <w:rsid w:val="002E7F43"/>
    <w:rsid w:val="002F1871"/>
    <w:rsid w:val="002F265F"/>
    <w:rsid w:val="002F287A"/>
    <w:rsid w:val="002F2A37"/>
    <w:rsid w:val="002F364F"/>
    <w:rsid w:val="002F3672"/>
    <w:rsid w:val="002F6450"/>
    <w:rsid w:val="002F6C6C"/>
    <w:rsid w:val="002F72FA"/>
    <w:rsid w:val="002F7C95"/>
    <w:rsid w:val="00300497"/>
    <w:rsid w:val="00300725"/>
    <w:rsid w:val="003007E0"/>
    <w:rsid w:val="0030150B"/>
    <w:rsid w:val="00301B41"/>
    <w:rsid w:val="00301D47"/>
    <w:rsid w:val="00301E86"/>
    <w:rsid w:val="003030B1"/>
    <w:rsid w:val="00303717"/>
    <w:rsid w:val="00304013"/>
    <w:rsid w:val="00304137"/>
    <w:rsid w:val="003046AA"/>
    <w:rsid w:val="003049F3"/>
    <w:rsid w:val="00304B62"/>
    <w:rsid w:val="0030521A"/>
    <w:rsid w:val="00305596"/>
    <w:rsid w:val="00305CA4"/>
    <w:rsid w:val="00305F6D"/>
    <w:rsid w:val="00306048"/>
    <w:rsid w:val="003064B8"/>
    <w:rsid w:val="00306B67"/>
    <w:rsid w:val="00307227"/>
    <w:rsid w:val="00307D7B"/>
    <w:rsid w:val="003105D0"/>
    <w:rsid w:val="003105D6"/>
    <w:rsid w:val="00310D66"/>
    <w:rsid w:val="003116A6"/>
    <w:rsid w:val="00312172"/>
    <w:rsid w:val="00312733"/>
    <w:rsid w:val="00312A2B"/>
    <w:rsid w:val="00312AE7"/>
    <w:rsid w:val="00312D8C"/>
    <w:rsid w:val="0031317E"/>
    <w:rsid w:val="003136E1"/>
    <w:rsid w:val="00313A14"/>
    <w:rsid w:val="0031434A"/>
    <w:rsid w:val="003143B6"/>
    <w:rsid w:val="0031518A"/>
    <w:rsid w:val="00316065"/>
    <w:rsid w:val="00316B6F"/>
    <w:rsid w:val="003170D2"/>
    <w:rsid w:val="00317883"/>
    <w:rsid w:val="00317EFF"/>
    <w:rsid w:val="003208D6"/>
    <w:rsid w:val="00321AA3"/>
    <w:rsid w:val="00322A7D"/>
    <w:rsid w:val="003231A0"/>
    <w:rsid w:val="00323895"/>
    <w:rsid w:val="0032464F"/>
    <w:rsid w:val="00325208"/>
    <w:rsid w:val="0032581C"/>
    <w:rsid w:val="00325C9E"/>
    <w:rsid w:val="00325E36"/>
    <w:rsid w:val="00327829"/>
    <w:rsid w:val="00327D79"/>
    <w:rsid w:val="00330239"/>
    <w:rsid w:val="00331011"/>
    <w:rsid w:val="00331DE4"/>
    <w:rsid w:val="003326FE"/>
    <w:rsid w:val="00332CF9"/>
    <w:rsid w:val="00332E6B"/>
    <w:rsid w:val="00333652"/>
    <w:rsid w:val="00333BE8"/>
    <w:rsid w:val="003344FE"/>
    <w:rsid w:val="00334D3D"/>
    <w:rsid w:val="00335BFE"/>
    <w:rsid w:val="00335DFD"/>
    <w:rsid w:val="0033608B"/>
    <w:rsid w:val="00336D64"/>
    <w:rsid w:val="003377A4"/>
    <w:rsid w:val="00337941"/>
    <w:rsid w:val="00340730"/>
    <w:rsid w:val="003407D0"/>
    <w:rsid w:val="0034099C"/>
    <w:rsid w:val="00341BE8"/>
    <w:rsid w:val="00343209"/>
    <w:rsid w:val="0034378F"/>
    <w:rsid w:val="00343BE0"/>
    <w:rsid w:val="00344488"/>
    <w:rsid w:val="00345B79"/>
    <w:rsid w:val="00345D0F"/>
    <w:rsid w:val="00346885"/>
    <w:rsid w:val="00346DF7"/>
    <w:rsid w:val="003472B3"/>
    <w:rsid w:val="0034786E"/>
    <w:rsid w:val="003509D4"/>
    <w:rsid w:val="00350A12"/>
    <w:rsid w:val="00351009"/>
    <w:rsid w:val="0035104F"/>
    <w:rsid w:val="00352260"/>
    <w:rsid w:val="00355469"/>
    <w:rsid w:val="00355AEE"/>
    <w:rsid w:val="00355D3B"/>
    <w:rsid w:val="00356D43"/>
    <w:rsid w:val="00360060"/>
    <w:rsid w:val="0036073F"/>
    <w:rsid w:val="00360789"/>
    <w:rsid w:val="003607B9"/>
    <w:rsid w:val="003629EE"/>
    <w:rsid w:val="003641F0"/>
    <w:rsid w:val="003643B3"/>
    <w:rsid w:val="003646AC"/>
    <w:rsid w:val="00364ECD"/>
    <w:rsid w:val="003656E5"/>
    <w:rsid w:val="00365AD3"/>
    <w:rsid w:val="003672CE"/>
    <w:rsid w:val="00370BB1"/>
    <w:rsid w:val="00370EDD"/>
    <w:rsid w:val="003721B2"/>
    <w:rsid w:val="00372328"/>
    <w:rsid w:val="00372E18"/>
    <w:rsid w:val="00373680"/>
    <w:rsid w:val="00373688"/>
    <w:rsid w:val="0037428A"/>
    <w:rsid w:val="00374A4E"/>
    <w:rsid w:val="00374BE8"/>
    <w:rsid w:val="00375EC8"/>
    <w:rsid w:val="003762FD"/>
    <w:rsid w:val="00376728"/>
    <w:rsid w:val="003771ED"/>
    <w:rsid w:val="00377CC8"/>
    <w:rsid w:val="00380295"/>
    <w:rsid w:val="0038145C"/>
    <w:rsid w:val="0038160C"/>
    <w:rsid w:val="00381F74"/>
    <w:rsid w:val="00382A03"/>
    <w:rsid w:val="00383AC7"/>
    <w:rsid w:val="00383B41"/>
    <w:rsid w:val="00383E66"/>
    <w:rsid w:val="00383F27"/>
    <w:rsid w:val="003848B5"/>
    <w:rsid w:val="00384D8B"/>
    <w:rsid w:val="0038513E"/>
    <w:rsid w:val="00386D7E"/>
    <w:rsid w:val="003876F1"/>
    <w:rsid w:val="00387DC9"/>
    <w:rsid w:val="003905BB"/>
    <w:rsid w:val="00391233"/>
    <w:rsid w:val="0039193E"/>
    <w:rsid w:val="00391ADA"/>
    <w:rsid w:val="00391F80"/>
    <w:rsid w:val="0039239D"/>
    <w:rsid w:val="00392CDB"/>
    <w:rsid w:val="00392E86"/>
    <w:rsid w:val="003931A9"/>
    <w:rsid w:val="0039380F"/>
    <w:rsid w:val="00393B71"/>
    <w:rsid w:val="00394095"/>
    <w:rsid w:val="003940F6"/>
    <w:rsid w:val="00395028"/>
    <w:rsid w:val="0039505B"/>
    <w:rsid w:val="003958F5"/>
    <w:rsid w:val="00396545"/>
    <w:rsid w:val="003966EC"/>
    <w:rsid w:val="0039680B"/>
    <w:rsid w:val="00396F71"/>
    <w:rsid w:val="00397349"/>
    <w:rsid w:val="00397C54"/>
    <w:rsid w:val="003A04FF"/>
    <w:rsid w:val="003A0CA6"/>
    <w:rsid w:val="003A1B01"/>
    <w:rsid w:val="003A1CB7"/>
    <w:rsid w:val="003A2029"/>
    <w:rsid w:val="003A20F5"/>
    <w:rsid w:val="003A514F"/>
    <w:rsid w:val="003A6359"/>
    <w:rsid w:val="003A6417"/>
    <w:rsid w:val="003A6551"/>
    <w:rsid w:val="003A65FE"/>
    <w:rsid w:val="003A6774"/>
    <w:rsid w:val="003A6A5A"/>
    <w:rsid w:val="003A7221"/>
    <w:rsid w:val="003A730E"/>
    <w:rsid w:val="003A74B5"/>
    <w:rsid w:val="003B253F"/>
    <w:rsid w:val="003B2856"/>
    <w:rsid w:val="003B2A0D"/>
    <w:rsid w:val="003B2A35"/>
    <w:rsid w:val="003B45B6"/>
    <w:rsid w:val="003B46AB"/>
    <w:rsid w:val="003B50CD"/>
    <w:rsid w:val="003B5187"/>
    <w:rsid w:val="003B544F"/>
    <w:rsid w:val="003B55AD"/>
    <w:rsid w:val="003B565C"/>
    <w:rsid w:val="003B5D48"/>
    <w:rsid w:val="003B6963"/>
    <w:rsid w:val="003B7421"/>
    <w:rsid w:val="003B7EC4"/>
    <w:rsid w:val="003C01F6"/>
    <w:rsid w:val="003C0AF0"/>
    <w:rsid w:val="003C0D68"/>
    <w:rsid w:val="003C3086"/>
    <w:rsid w:val="003C4E02"/>
    <w:rsid w:val="003C5EFD"/>
    <w:rsid w:val="003C6025"/>
    <w:rsid w:val="003C7282"/>
    <w:rsid w:val="003C788C"/>
    <w:rsid w:val="003D00D5"/>
    <w:rsid w:val="003D0758"/>
    <w:rsid w:val="003D096E"/>
    <w:rsid w:val="003D0F7C"/>
    <w:rsid w:val="003D181D"/>
    <w:rsid w:val="003D20C4"/>
    <w:rsid w:val="003D3475"/>
    <w:rsid w:val="003D3C1A"/>
    <w:rsid w:val="003D415B"/>
    <w:rsid w:val="003D4188"/>
    <w:rsid w:val="003D46D0"/>
    <w:rsid w:val="003D50CE"/>
    <w:rsid w:val="003D55AE"/>
    <w:rsid w:val="003D577C"/>
    <w:rsid w:val="003D6286"/>
    <w:rsid w:val="003D639D"/>
    <w:rsid w:val="003E00D1"/>
    <w:rsid w:val="003E05AF"/>
    <w:rsid w:val="003E08E5"/>
    <w:rsid w:val="003E0F24"/>
    <w:rsid w:val="003E3C26"/>
    <w:rsid w:val="003E42AA"/>
    <w:rsid w:val="003E4A5C"/>
    <w:rsid w:val="003E5E39"/>
    <w:rsid w:val="003E6057"/>
    <w:rsid w:val="003E6679"/>
    <w:rsid w:val="003E6D0F"/>
    <w:rsid w:val="003E712E"/>
    <w:rsid w:val="003E7DDD"/>
    <w:rsid w:val="003F04A7"/>
    <w:rsid w:val="003F1090"/>
    <w:rsid w:val="003F140F"/>
    <w:rsid w:val="003F15DB"/>
    <w:rsid w:val="003F194E"/>
    <w:rsid w:val="003F2702"/>
    <w:rsid w:val="003F2778"/>
    <w:rsid w:val="003F36A4"/>
    <w:rsid w:val="003F607C"/>
    <w:rsid w:val="003F70CA"/>
    <w:rsid w:val="0040137F"/>
    <w:rsid w:val="004013E6"/>
    <w:rsid w:val="00402179"/>
    <w:rsid w:val="0040278D"/>
    <w:rsid w:val="004027DE"/>
    <w:rsid w:val="0040401D"/>
    <w:rsid w:val="00406134"/>
    <w:rsid w:val="00406EED"/>
    <w:rsid w:val="00407166"/>
    <w:rsid w:val="00411D3C"/>
    <w:rsid w:val="00412E24"/>
    <w:rsid w:val="00413903"/>
    <w:rsid w:val="00413B40"/>
    <w:rsid w:val="00413DAD"/>
    <w:rsid w:val="00414836"/>
    <w:rsid w:val="00415050"/>
    <w:rsid w:val="004158FF"/>
    <w:rsid w:val="00415C57"/>
    <w:rsid w:val="00416727"/>
    <w:rsid w:val="0042068A"/>
    <w:rsid w:val="004207CF"/>
    <w:rsid w:val="00420907"/>
    <w:rsid w:val="00421689"/>
    <w:rsid w:val="00422DE8"/>
    <w:rsid w:val="00424118"/>
    <w:rsid w:val="0042437A"/>
    <w:rsid w:val="00424AA3"/>
    <w:rsid w:val="00424E72"/>
    <w:rsid w:val="00424F06"/>
    <w:rsid w:val="00425484"/>
    <w:rsid w:val="0042558A"/>
    <w:rsid w:val="004259C6"/>
    <w:rsid w:val="00426847"/>
    <w:rsid w:val="00426D7C"/>
    <w:rsid w:val="00427D4D"/>
    <w:rsid w:val="004300ED"/>
    <w:rsid w:val="004305C0"/>
    <w:rsid w:val="00431165"/>
    <w:rsid w:val="0043156C"/>
    <w:rsid w:val="00431687"/>
    <w:rsid w:val="00432B72"/>
    <w:rsid w:val="00433016"/>
    <w:rsid w:val="00433BF9"/>
    <w:rsid w:val="004342F1"/>
    <w:rsid w:val="004349C0"/>
    <w:rsid w:val="0043661D"/>
    <w:rsid w:val="00437702"/>
    <w:rsid w:val="004401B5"/>
    <w:rsid w:val="00440800"/>
    <w:rsid w:val="00442249"/>
    <w:rsid w:val="00442393"/>
    <w:rsid w:val="004424F2"/>
    <w:rsid w:val="00442E16"/>
    <w:rsid w:val="004436D7"/>
    <w:rsid w:val="00443DCB"/>
    <w:rsid w:val="00443DEB"/>
    <w:rsid w:val="00444891"/>
    <w:rsid w:val="00444E28"/>
    <w:rsid w:val="0044535B"/>
    <w:rsid w:val="004454E6"/>
    <w:rsid w:val="004456B6"/>
    <w:rsid w:val="004458C1"/>
    <w:rsid w:val="00445B32"/>
    <w:rsid w:val="00445FDA"/>
    <w:rsid w:val="00447291"/>
    <w:rsid w:val="00447F0D"/>
    <w:rsid w:val="00450A5F"/>
    <w:rsid w:val="00450F7D"/>
    <w:rsid w:val="00451514"/>
    <w:rsid w:val="0045209F"/>
    <w:rsid w:val="004537BB"/>
    <w:rsid w:val="00453BB4"/>
    <w:rsid w:val="00453E1C"/>
    <w:rsid w:val="00454738"/>
    <w:rsid w:val="00456317"/>
    <w:rsid w:val="00456348"/>
    <w:rsid w:val="0046105E"/>
    <w:rsid w:val="004613B1"/>
    <w:rsid w:val="00461513"/>
    <w:rsid w:val="0046231E"/>
    <w:rsid w:val="0046283C"/>
    <w:rsid w:val="004635E2"/>
    <w:rsid w:val="00463A2B"/>
    <w:rsid w:val="00464688"/>
    <w:rsid w:val="00464CB6"/>
    <w:rsid w:val="0046566E"/>
    <w:rsid w:val="0046732C"/>
    <w:rsid w:val="0047025A"/>
    <w:rsid w:val="0047081C"/>
    <w:rsid w:val="00470B36"/>
    <w:rsid w:val="00471B63"/>
    <w:rsid w:val="00471E56"/>
    <w:rsid w:val="00472092"/>
    <w:rsid w:val="00472700"/>
    <w:rsid w:val="00472C41"/>
    <w:rsid w:val="00473115"/>
    <w:rsid w:val="00474477"/>
    <w:rsid w:val="00475312"/>
    <w:rsid w:val="0047543D"/>
    <w:rsid w:val="004764CB"/>
    <w:rsid w:val="00476730"/>
    <w:rsid w:val="004767FE"/>
    <w:rsid w:val="004769A5"/>
    <w:rsid w:val="004802C9"/>
    <w:rsid w:val="0048036B"/>
    <w:rsid w:val="004803A2"/>
    <w:rsid w:val="004810B7"/>
    <w:rsid w:val="00481318"/>
    <w:rsid w:val="00481A7B"/>
    <w:rsid w:val="00483667"/>
    <w:rsid w:val="0048386B"/>
    <w:rsid w:val="0048394A"/>
    <w:rsid w:val="00483C14"/>
    <w:rsid w:val="004841FF"/>
    <w:rsid w:val="00484BCC"/>
    <w:rsid w:val="00485468"/>
    <w:rsid w:val="00485803"/>
    <w:rsid w:val="00485DB6"/>
    <w:rsid w:val="0048658E"/>
    <w:rsid w:val="00491647"/>
    <w:rsid w:val="00491C96"/>
    <w:rsid w:val="004923B6"/>
    <w:rsid w:val="00492583"/>
    <w:rsid w:val="0049286A"/>
    <w:rsid w:val="00493175"/>
    <w:rsid w:val="004937AC"/>
    <w:rsid w:val="00494294"/>
    <w:rsid w:val="00494338"/>
    <w:rsid w:val="00494ED8"/>
    <w:rsid w:val="00495611"/>
    <w:rsid w:val="00496359"/>
    <w:rsid w:val="004963ED"/>
    <w:rsid w:val="00496B38"/>
    <w:rsid w:val="00496C48"/>
    <w:rsid w:val="00497897"/>
    <w:rsid w:val="004A0411"/>
    <w:rsid w:val="004A125E"/>
    <w:rsid w:val="004A14BE"/>
    <w:rsid w:val="004A14F7"/>
    <w:rsid w:val="004A1821"/>
    <w:rsid w:val="004A2BF5"/>
    <w:rsid w:val="004A3085"/>
    <w:rsid w:val="004A3099"/>
    <w:rsid w:val="004A47A9"/>
    <w:rsid w:val="004A49A6"/>
    <w:rsid w:val="004A4BD5"/>
    <w:rsid w:val="004A4CFD"/>
    <w:rsid w:val="004A62C9"/>
    <w:rsid w:val="004A677C"/>
    <w:rsid w:val="004A6E25"/>
    <w:rsid w:val="004A7D67"/>
    <w:rsid w:val="004B0546"/>
    <w:rsid w:val="004B176B"/>
    <w:rsid w:val="004B293C"/>
    <w:rsid w:val="004B2A3D"/>
    <w:rsid w:val="004B2E3E"/>
    <w:rsid w:val="004B30DA"/>
    <w:rsid w:val="004B38E8"/>
    <w:rsid w:val="004B3D59"/>
    <w:rsid w:val="004B5677"/>
    <w:rsid w:val="004B58EA"/>
    <w:rsid w:val="004B5B76"/>
    <w:rsid w:val="004B73EF"/>
    <w:rsid w:val="004C08BA"/>
    <w:rsid w:val="004C108E"/>
    <w:rsid w:val="004C1CA2"/>
    <w:rsid w:val="004C20F2"/>
    <w:rsid w:val="004C251E"/>
    <w:rsid w:val="004C3928"/>
    <w:rsid w:val="004C3F25"/>
    <w:rsid w:val="004C525E"/>
    <w:rsid w:val="004C5D75"/>
    <w:rsid w:val="004C6235"/>
    <w:rsid w:val="004C67E2"/>
    <w:rsid w:val="004C6AE8"/>
    <w:rsid w:val="004C7A27"/>
    <w:rsid w:val="004D0490"/>
    <w:rsid w:val="004D0DE3"/>
    <w:rsid w:val="004D12F1"/>
    <w:rsid w:val="004D167A"/>
    <w:rsid w:val="004D1805"/>
    <w:rsid w:val="004D1C86"/>
    <w:rsid w:val="004D1CB6"/>
    <w:rsid w:val="004D257A"/>
    <w:rsid w:val="004D3142"/>
    <w:rsid w:val="004D390C"/>
    <w:rsid w:val="004D3DA9"/>
    <w:rsid w:val="004D4B81"/>
    <w:rsid w:val="004D52DD"/>
    <w:rsid w:val="004D54CE"/>
    <w:rsid w:val="004D657E"/>
    <w:rsid w:val="004D68F8"/>
    <w:rsid w:val="004D6D19"/>
    <w:rsid w:val="004D7315"/>
    <w:rsid w:val="004E05D6"/>
    <w:rsid w:val="004E1026"/>
    <w:rsid w:val="004E11D8"/>
    <w:rsid w:val="004E1F72"/>
    <w:rsid w:val="004E27E7"/>
    <w:rsid w:val="004E2B07"/>
    <w:rsid w:val="004E36DF"/>
    <w:rsid w:val="004E3C72"/>
    <w:rsid w:val="004E3E66"/>
    <w:rsid w:val="004E40E8"/>
    <w:rsid w:val="004E4879"/>
    <w:rsid w:val="004E4C88"/>
    <w:rsid w:val="004E5988"/>
    <w:rsid w:val="004E65CD"/>
    <w:rsid w:val="004E6E3A"/>
    <w:rsid w:val="004F063C"/>
    <w:rsid w:val="004F0C96"/>
    <w:rsid w:val="004F11BC"/>
    <w:rsid w:val="004F13F6"/>
    <w:rsid w:val="004F28A0"/>
    <w:rsid w:val="004F2A34"/>
    <w:rsid w:val="004F305D"/>
    <w:rsid w:val="004F3363"/>
    <w:rsid w:val="004F3C3C"/>
    <w:rsid w:val="004F4380"/>
    <w:rsid w:val="004F44C7"/>
    <w:rsid w:val="004F489F"/>
    <w:rsid w:val="004F4958"/>
    <w:rsid w:val="004F51F5"/>
    <w:rsid w:val="004F57C9"/>
    <w:rsid w:val="004F766F"/>
    <w:rsid w:val="004F78B7"/>
    <w:rsid w:val="004F7944"/>
    <w:rsid w:val="004F7F3F"/>
    <w:rsid w:val="004F7FCA"/>
    <w:rsid w:val="00500224"/>
    <w:rsid w:val="0050146E"/>
    <w:rsid w:val="0050249D"/>
    <w:rsid w:val="00502BB2"/>
    <w:rsid w:val="00503166"/>
    <w:rsid w:val="00503DDE"/>
    <w:rsid w:val="00503F93"/>
    <w:rsid w:val="005041C2"/>
    <w:rsid w:val="005048DF"/>
    <w:rsid w:val="00504E8F"/>
    <w:rsid w:val="00505CA0"/>
    <w:rsid w:val="00507C08"/>
    <w:rsid w:val="00507D18"/>
    <w:rsid w:val="0051016E"/>
    <w:rsid w:val="005105D4"/>
    <w:rsid w:val="00510DD0"/>
    <w:rsid w:val="005115B9"/>
    <w:rsid w:val="00511612"/>
    <w:rsid w:val="00511A30"/>
    <w:rsid w:val="00512F22"/>
    <w:rsid w:val="0051305D"/>
    <w:rsid w:val="005131DD"/>
    <w:rsid w:val="00514D78"/>
    <w:rsid w:val="00516603"/>
    <w:rsid w:val="005167B1"/>
    <w:rsid w:val="005167B6"/>
    <w:rsid w:val="00517599"/>
    <w:rsid w:val="00517914"/>
    <w:rsid w:val="00517A46"/>
    <w:rsid w:val="00517D20"/>
    <w:rsid w:val="0052077C"/>
    <w:rsid w:val="00521053"/>
    <w:rsid w:val="005215EE"/>
    <w:rsid w:val="00521F15"/>
    <w:rsid w:val="005224BE"/>
    <w:rsid w:val="00522599"/>
    <w:rsid w:val="00522F5F"/>
    <w:rsid w:val="005248B4"/>
    <w:rsid w:val="005248B9"/>
    <w:rsid w:val="005255D3"/>
    <w:rsid w:val="005257BD"/>
    <w:rsid w:val="00525C0E"/>
    <w:rsid w:val="00526015"/>
    <w:rsid w:val="005263A1"/>
    <w:rsid w:val="00526446"/>
    <w:rsid w:val="00527495"/>
    <w:rsid w:val="0052776D"/>
    <w:rsid w:val="00527E7A"/>
    <w:rsid w:val="00530B20"/>
    <w:rsid w:val="00531594"/>
    <w:rsid w:val="0053358F"/>
    <w:rsid w:val="00533F91"/>
    <w:rsid w:val="00536E3E"/>
    <w:rsid w:val="00537A6B"/>
    <w:rsid w:val="00537A7A"/>
    <w:rsid w:val="00537B8B"/>
    <w:rsid w:val="00537CC0"/>
    <w:rsid w:val="00537E2C"/>
    <w:rsid w:val="00537FC0"/>
    <w:rsid w:val="0054038D"/>
    <w:rsid w:val="005407F0"/>
    <w:rsid w:val="0054146C"/>
    <w:rsid w:val="00541632"/>
    <w:rsid w:val="00541975"/>
    <w:rsid w:val="00541EFF"/>
    <w:rsid w:val="00542600"/>
    <w:rsid w:val="00542797"/>
    <w:rsid w:val="00542A9C"/>
    <w:rsid w:val="00542B3A"/>
    <w:rsid w:val="005434E0"/>
    <w:rsid w:val="00543E1A"/>
    <w:rsid w:val="00543E24"/>
    <w:rsid w:val="00544AB9"/>
    <w:rsid w:val="00544D65"/>
    <w:rsid w:val="00544EC9"/>
    <w:rsid w:val="00545915"/>
    <w:rsid w:val="00545D42"/>
    <w:rsid w:val="00546FBD"/>
    <w:rsid w:val="00547237"/>
    <w:rsid w:val="005504D3"/>
    <w:rsid w:val="00550A42"/>
    <w:rsid w:val="0055149F"/>
    <w:rsid w:val="00551A9B"/>
    <w:rsid w:val="00551D2C"/>
    <w:rsid w:val="005520BF"/>
    <w:rsid w:val="00552213"/>
    <w:rsid w:val="00552490"/>
    <w:rsid w:val="0055324E"/>
    <w:rsid w:val="005534B3"/>
    <w:rsid w:val="00553703"/>
    <w:rsid w:val="0055544F"/>
    <w:rsid w:val="00556B04"/>
    <w:rsid w:val="00557ECD"/>
    <w:rsid w:val="00560638"/>
    <w:rsid w:val="0056146A"/>
    <w:rsid w:val="00561C03"/>
    <w:rsid w:val="005623B5"/>
    <w:rsid w:val="00562702"/>
    <w:rsid w:val="00562B0A"/>
    <w:rsid w:val="00562CCE"/>
    <w:rsid w:val="00563F79"/>
    <w:rsid w:val="00564BE1"/>
    <w:rsid w:val="005669D6"/>
    <w:rsid w:val="00566C3D"/>
    <w:rsid w:val="0056727A"/>
    <w:rsid w:val="00567329"/>
    <w:rsid w:val="00567998"/>
    <w:rsid w:val="00571419"/>
    <w:rsid w:val="00571D7F"/>
    <w:rsid w:val="00571F07"/>
    <w:rsid w:val="00574F63"/>
    <w:rsid w:val="0057540C"/>
    <w:rsid w:val="00575452"/>
    <w:rsid w:val="005759CD"/>
    <w:rsid w:val="00575F68"/>
    <w:rsid w:val="0057609D"/>
    <w:rsid w:val="00576F8E"/>
    <w:rsid w:val="00577884"/>
    <w:rsid w:val="00577D50"/>
    <w:rsid w:val="00580873"/>
    <w:rsid w:val="00580B90"/>
    <w:rsid w:val="00581C0F"/>
    <w:rsid w:val="00582919"/>
    <w:rsid w:val="00583389"/>
    <w:rsid w:val="00583A76"/>
    <w:rsid w:val="00583CB6"/>
    <w:rsid w:val="00583FC8"/>
    <w:rsid w:val="005849B2"/>
    <w:rsid w:val="00585F00"/>
    <w:rsid w:val="00586083"/>
    <w:rsid w:val="00586992"/>
    <w:rsid w:val="00586F52"/>
    <w:rsid w:val="00587366"/>
    <w:rsid w:val="0058757A"/>
    <w:rsid w:val="00590037"/>
    <w:rsid w:val="00590465"/>
    <w:rsid w:val="005908F1"/>
    <w:rsid w:val="0059150E"/>
    <w:rsid w:val="00591CE9"/>
    <w:rsid w:val="005921D0"/>
    <w:rsid w:val="00593476"/>
    <w:rsid w:val="005942C3"/>
    <w:rsid w:val="00594A43"/>
    <w:rsid w:val="00595091"/>
    <w:rsid w:val="00595511"/>
    <w:rsid w:val="00595C43"/>
    <w:rsid w:val="0059623C"/>
    <w:rsid w:val="00596B4D"/>
    <w:rsid w:val="00596F56"/>
    <w:rsid w:val="005A228F"/>
    <w:rsid w:val="005A2A65"/>
    <w:rsid w:val="005A2F65"/>
    <w:rsid w:val="005A31EC"/>
    <w:rsid w:val="005A3513"/>
    <w:rsid w:val="005A364D"/>
    <w:rsid w:val="005A3B9E"/>
    <w:rsid w:val="005A3BD7"/>
    <w:rsid w:val="005A50E4"/>
    <w:rsid w:val="005A60E1"/>
    <w:rsid w:val="005A6D43"/>
    <w:rsid w:val="005A76FE"/>
    <w:rsid w:val="005A786F"/>
    <w:rsid w:val="005B052D"/>
    <w:rsid w:val="005B169C"/>
    <w:rsid w:val="005B1B39"/>
    <w:rsid w:val="005B1FAC"/>
    <w:rsid w:val="005B2DD1"/>
    <w:rsid w:val="005B31C8"/>
    <w:rsid w:val="005B3A49"/>
    <w:rsid w:val="005B472E"/>
    <w:rsid w:val="005B4816"/>
    <w:rsid w:val="005B5855"/>
    <w:rsid w:val="005B5C9F"/>
    <w:rsid w:val="005B6802"/>
    <w:rsid w:val="005B6ADF"/>
    <w:rsid w:val="005B773D"/>
    <w:rsid w:val="005B7C5D"/>
    <w:rsid w:val="005C1A74"/>
    <w:rsid w:val="005C2B46"/>
    <w:rsid w:val="005C2E4E"/>
    <w:rsid w:val="005C3294"/>
    <w:rsid w:val="005C347F"/>
    <w:rsid w:val="005C42D3"/>
    <w:rsid w:val="005C5787"/>
    <w:rsid w:val="005C5875"/>
    <w:rsid w:val="005C6F55"/>
    <w:rsid w:val="005C79D8"/>
    <w:rsid w:val="005C7D9E"/>
    <w:rsid w:val="005D0D97"/>
    <w:rsid w:val="005D252B"/>
    <w:rsid w:val="005D27DD"/>
    <w:rsid w:val="005D3493"/>
    <w:rsid w:val="005D3DD3"/>
    <w:rsid w:val="005D3F92"/>
    <w:rsid w:val="005D3FD2"/>
    <w:rsid w:val="005D4F86"/>
    <w:rsid w:val="005D622E"/>
    <w:rsid w:val="005D6B00"/>
    <w:rsid w:val="005E11D5"/>
    <w:rsid w:val="005E1572"/>
    <w:rsid w:val="005E2296"/>
    <w:rsid w:val="005E22BC"/>
    <w:rsid w:val="005E2678"/>
    <w:rsid w:val="005E34D4"/>
    <w:rsid w:val="005E3AE2"/>
    <w:rsid w:val="005E3FDE"/>
    <w:rsid w:val="005E55F2"/>
    <w:rsid w:val="005E5EAB"/>
    <w:rsid w:val="005E5F08"/>
    <w:rsid w:val="005E65C7"/>
    <w:rsid w:val="005E68FC"/>
    <w:rsid w:val="005E7017"/>
    <w:rsid w:val="005E70EB"/>
    <w:rsid w:val="005F04DD"/>
    <w:rsid w:val="005F0A4A"/>
    <w:rsid w:val="005F1540"/>
    <w:rsid w:val="005F2951"/>
    <w:rsid w:val="005F3A30"/>
    <w:rsid w:val="005F487C"/>
    <w:rsid w:val="005F523C"/>
    <w:rsid w:val="005F53A4"/>
    <w:rsid w:val="005F5B78"/>
    <w:rsid w:val="005F5E1B"/>
    <w:rsid w:val="005F5FE1"/>
    <w:rsid w:val="005F62B2"/>
    <w:rsid w:val="005F6A93"/>
    <w:rsid w:val="005F715E"/>
    <w:rsid w:val="005F777C"/>
    <w:rsid w:val="005F7C14"/>
    <w:rsid w:val="0060042F"/>
    <w:rsid w:val="00600B4B"/>
    <w:rsid w:val="006010DA"/>
    <w:rsid w:val="006017AB"/>
    <w:rsid w:val="00603090"/>
    <w:rsid w:val="00603B6B"/>
    <w:rsid w:val="00604AC3"/>
    <w:rsid w:val="00605865"/>
    <w:rsid w:val="00605995"/>
    <w:rsid w:val="00607049"/>
    <w:rsid w:val="00607B16"/>
    <w:rsid w:val="00607F0A"/>
    <w:rsid w:val="00607F70"/>
    <w:rsid w:val="00611B94"/>
    <w:rsid w:val="0061343B"/>
    <w:rsid w:val="00613BC4"/>
    <w:rsid w:val="0061496C"/>
    <w:rsid w:val="00614DFF"/>
    <w:rsid w:val="006158DE"/>
    <w:rsid w:val="00615F70"/>
    <w:rsid w:val="00617125"/>
    <w:rsid w:val="00617813"/>
    <w:rsid w:val="00620176"/>
    <w:rsid w:val="006206CC"/>
    <w:rsid w:val="0062072F"/>
    <w:rsid w:val="00620812"/>
    <w:rsid w:val="00620984"/>
    <w:rsid w:val="00621554"/>
    <w:rsid w:val="00622B06"/>
    <w:rsid w:val="006237B4"/>
    <w:rsid w:val="006238B8"/>
    <w:rsid w:val="0062552B"/>
    <w:rsid w:val="006260B4"/>
    <w:rsid w:val="0062649E"/>
    <w:rsid w:val="00626821"/>
    <w:rsid w:val="00627163"/>
    <w:rsid w:val="00627561"/>
    <w:rsid w:val="0062768A"/>
    <w:rsid w:val="0063265C"/>
    <w:rsid w:val="0063278F"/>
    <w:rsid w:val="00634476"/>
    <w:rsid w:val="00634878"/>
    <w:rsid w:val="006349FE"/>
    <w:rsid w:val="00640A7F"/>
    <w:rsid w:val="00640DE4"/>
    <w:rsid w:val="00641315"/>
    <w:rsid w:val="006417BF"/>
    <w:rsid w:val="006434B9"/>
    <w:rsid w:val="0064393B"/>
    <w:rsid w:val="00644375"/>
    <w:rsid w:val="00644A5C"/>
    <w:rsid w:val="0064610C"/>
    <w:rsid w:val="00646378"/>
    <w:rsid w:val="00646A08"/>
    <w:rsid w:val="00646D95"/>
    <w:rsid w:val="00647413"/>
    <w:rsid w:val="00650392"/>
    <w:rsid w:val="006505AC"/>
    <w:rsid w:val="0065061D"/>
    <w:rsid w:val="00651230"/>
    <w:rsid w:val="006521F7"/>
    <w:rsid w:val="00653830"/>
    <w:rsid w:val="00653E8D"/>
    <w:rsid w:val="0065715E"/>
    <w:rsid w:val="00657670"/>
    <w:rsid w:val="00657DBF"/>
    <w:rsid w:val="00657DE0"/>
    <w:rsid w:val="00657E92"/>
    <w:rsid w:val="00660D6C"/>
    <w:rsid w:val="006613EB"/>
    <w:rsid w:val="006622E4"/>
    <w:rsid w:val="00662C68"/>
    <w:rsid w:val="00662C69"/>
    <w:rsid w:val="00663CC7"/>
    <w:rsid w:val="0066458B"/>
    <w:rsid w:val="00664805"/>
    <w:rsid w:val="006661DA"/>
    <w:rsid w:val="00666467"/>
    <w:rsid w:val="00666CA4"/>
    <w:rsid w:val="00667121"/>
    <w:rsid w:val="006718FB"/>
    <w:rsid w:val="006720F3"/>
    <w:rsid w:val="00672942"/>
    <w:rsid w:val="00673695"/>
    <w:rsid w:val="00673E87"/>
    <w:rsid w:val="00674701"/>
    <w:rsid w:val="00674A46"/>
    <w:rsid w:val="006752B0"/>
    <w:rsid w:val="00676959"/>
    <w:rsid w:val="00676C6B"/>
    <w:rsid w:val="00676E9D"/>
    <w:rsid w:val="00680F25"/>
    <w:rsid w:val="0068158A"/>
    <w:rsid w:val="00682E8C"/>
    <w:rsid w:val="006832CC"/>
    <w:rsid w:val="00683846"/>
    <w:rsid w:val="006842C2"/>
    <w:rsid w:val="006850B3"/>
    <w:rsid w:val="00685386"/>
    <w:rsid w:val="00685689"/>
    <w:rsid w:val="006858EB"/>
    <w:rsid w:val="0068594B"/>
    <w:rsid w:val="0068628C"/>
    <w:rsid w:val="00686B04"/>
    <w:rsid w:val="00686F66"/>
    <w:rsid w:val="00687738"/>
    <w:rsid w:val="006877F5"/>
    <w:rsid w:val="00687944"/>
    <w:rsid w:val="00687D53"/>
    <w:rsid w:val="00687DDB"/>
    <w:rsid w:val="006901FA"/>
    <w:rsid w:val="006909F0"/>
    <w:rsid w:val="00690ED0"/>
    <w:rsid w:val="00691384"/>
    <w:rsid w:val="00691FAF"/>
    <w:rsid w:val="00693427"/>
    <w:rsid w:val="006945C7"/>
    <w:rsid w:val="00694C00"/>
    <w:rsid w:val="00695328"/>
    <w:rsid w:val="006958A7"/>
    <w:rsid w:val="00695F94"/>
    <w:rsid w:val="006964F5"/>
    <w:rsid w:val="00696EF8"/>
    <w:rsid w:val="006A1047"/>
    <w:rsid w:val="006A1FD1"/>
    <w:rsid w:val="006A2A2F"/>
    <w:rsid w:val="006A2CF3"/>
    <w:rsid w:val="006A2D04"/>
    <w:rsid w:val="006A2D34"/>
    <w:rsid w:val="006A2EDE"/>
    <w:rsid w:val="006A3B64"/>
    <w:rsid w:val="006A3D7A"/>
    <w:rsid w:val="006A438E"/>
    <w:rsid w:val="006A53A9"/>
    <w:rsid w:val="006A5AB6"/>
    <w:rsid w:val="006A6A40"/>
    <w:rsid w:val="006A7305"/>
    <w:rsid w:val="006A73C4"/>
    <w:rsid w:val="006B004E"/>
    <w:rsid w:val="006B0198"/>
    <w:rsid w:val="006B02AE"/>
    <w:rsid w:val="006B0D54"/>
    <w:rsid w:val="006B12E8"/>
    <w:rsid w:val="006B13FB"/>
    <w:rsid w:val="006B149F"/>
    <w:rsid w:val="006B1810"/>
    <w:rsid w:val="006B1C19"/>
    <w:rsid w:val="006B1F06"/>
    <w:rsid w:val="006B336C"/>
    <w:rsid w:val="006B5FE4"/>
    <w:rsid w:val="006B61A6"/>
    <w:rsid w:val="006B7A58"/>
    <w:rsid w:val="006B7D8C"/>
    <w:rsid w:val="006C0831"/>
    <w:rsid w:val="006C22E5"/>
    <w:rsid w:val="006C26B3"/>
    <w:rsid w:val="006C27BD"/>
    <w:rsid w:val="006C2E34"/>
    <w:rsid w:val="006C2FEE"/>
    <w:rsid w:val="006C3D12"/>
    <w:rsid w:val="006C50C2"/>
    <w:rsid w:val="006C5484"/>
    <w:rsid w:val="006C563A"/>
    <w:rsid w:val="006C5842"/>
    <w:rsid w:val="006C58DF"/>
    <w:rsid w:val="006C5AE3"/>
    <w:rsid w:val="006C6E1A"/>
    <w:rsid w:val="006C767E"/>
    <w:rsid w:val="006D0FA7"/>
    <w:rsid w:val="006D27EF"/>
    <w:rsid w:val="006D499E"/>
    <w:rsid w:val="006D4C94"/>
    <w:rsid w:val="006D518B"/>
    <w:rsid w:val="006D52D1"/>
    <w:rsid w:val="006E013D"/>
    <w:rsid w:val="006E0B62"/>
    <w:rsid w:val="006E1056"/>
    <w:rsid w:val="006E1475"/>
    <w:rsid w:val="006E2DEC"/>
    <w:rsid w:val="006E3145"/>
    <w:rsid w:val="006E3985"/>
    <w:rsid w:val="006E3A2A"/>
    <w:rsid w:val="006E3C4C"/>
    <w:rsid w:val="006E4BD4"/>
    <w:rsid w:val="006E4E2A"/>
    <w:rsid w:val="006E5950"/>
    <w:rsid w:val="006E6B65"/>
    <w:rsid w:val="006E6C14"/>
    <w:rsid w:val="006E74C3"/>
    <w:rsid w:val="006E7637"/>
    <w:rsid w:val="006E7CC5"/>
    <w:rsid w:val="006F1E31"/>
    <w:rsid w:val="006F21C6"/>
    <w:rsid w:val="006F2B0A"/>
    <w:rsid w:val="006F2C12"/>
    <w:rsid w:val="006F2F92"/>
    <w:rsid w:val="006F48DF"/>
    <w:rsid w:val="006F54CB"/>
    <w:rsid w:val="006F6271"/>
    <w:rsid w:val="006F729B"/>
    <w:rsid w:val="006F7E87"/>
    <w:rsid w:val="0070160E"/>
    <w:rsid w:val="00702887"/>
    <w:rsid w:val="0070499C"/>
    <w:rsid w:val="007049C8"/>
    <w:rsid w:val="00704DFC"/>
    <w:rsid w:val="007050B1"/>
    <w:rsid w:val="00706633"/>
    <w:rsid w:val="00707096"/>
    <w:rsid w:val="007116E3"/>
    <w:rsid w:val="00711961"/>
    <w:rsid w:val="007136BC"/>
    <w:rsid w:val="00714576"/>
    <w:rsid w:val="00715A04"/>
    <w:rsid w:val="00716FD3"/>
    <w:rsid w:val="00720042"/>
    <w:rsid w:val="00721335"/>
    <w:rsid w:val="00721924"/>
    <w:rsid w:val="00721F55"/>
    <w:rsid w:val="00721F66"/>
    <w:rsid w:val="00722142"/>
    <w:rsid w:val="007221AE"/>
    <w:rsid w:val="00722B93"/>
    <w:rsid w:val="007234C4"/>
    <w:rsid w:val="00725BBD"/>
    <w:rsid w:val="00725BF5"/>
    <w:rsid w:val="00731F1F"/>
    <w:rsid w:val="007332BB"/>
    <w:rsid w:val="00734293"/>
    <w:rsid w:val="00734BB2"/>
    <w:rsid w:val="0073505D"/>
    <w:rsid w:val="007351D1"/>
    <w:rsid w:val="007365AD"/>
    <w:rsid w:val="00737660"/>
    <w:rsid w:val="0073797C"/>
    <w:rsid w:val="0074007F"/>
    <w:rsid w:val="0074154B"/>
    <w:rsid w:val="00742486"/>
    <w:rsid w:val="00743751"/>
    <w:rsid w:val="007438A3"/>
    <w:rsid w:val="0074433B"/>
    <w:rsid w:val="0074489D"/>
    <w:rsid w:val="00744E90"/>
    <w:rsid w:val="007453B5"/>
    <w:rsid w:val="0074628D"/>
    <w:rsid w:val="0074629E"/>
    <w:rsid w:val="00746A8D"/>
    <w:rsid w:val="007471AB"/>
    <w:rsid w:val="007473D2"/>
    <w:rsid w:val="007479C2"/>
    <w:rsid w:val="00750045"/>
    <w:rsid w:val="007504DE"/>
    <w:rsid w:val="00750A80"/>
    <w:rsid w:val="0075151E"/>
    <w:rsid w:val="00751DC1"/>
    <w:rsid w:val="0075263F"/>
    <w:rsid w:val="0075265E"/>
    <w:rsid w:val="00753802"/>
    <w:rsid w:val="0075440D"/>
    <w:rsid w:val="00754BAA"/>
    <w:rsid w:val="00754EF8"/>
    <w:rsid w:val="007556A8"/>
    <w:rsid w:val="0075604A"/>
    <w:rsid w:val="0075650E"/>
    <w:rsid w:val="00756FD0"/>
    <w:rsid w:val="00757995"/>
    <w:rsid w:val="007612B3"/>
    <w:rsid w:val="007615C6"/>
    <w:rsid w:val="007623A5"/>
    <w:rsid w:val="00763861"/>
    <w:rsid w:val="00764032"/>
    <w:rsid w:val="007644E6"/>
    <w:rsid w:val="00764667"/>
    <w:rsid w:val="00765098"/>
    <w:rsid w:val="007652EA"/>
    <w:rsid w:val="00765D96"/>
    <w:rsid w:val="0076630F"/>
    <w:rsid w:val="007665D7"/>
    <w:rsid w:val="00766FE2"/>
    <w:rsid w:val="007674F3"/>
    <w:rsid w:val="00767CD2"/>
    <w:rsid w:val="00770859"/>
    <w:rsid w:val="007721A1"/>
    <w:rsid w:val="0077374A"/>
    <w:rsid w:val="0077381A"/>
    <w:rsid w:val="007740B2"/>
    <w:rsid w:val="00774A5F"/>
    <w:rsid w:val="00774C8A"/>
    <w:rsid w:val="00774DFD"/>
    <w:rsid w:val="007753FA"/>
    <w:rsid w:val="0077544D"/>
    <w:rsid w:val="007764C8"/>
    <w:rsid w:val="00777B16"/>
    <w:rsid w:val="007802A1"/>
    <w:rsid w:val="0078079A"/>
    <w:rsid w:val="0078087F"/>
    <w:rsid w:val="00780E72"/>
    <w:rsid w:val="007829AB"/>
    <w:rsid w:val="00784885"/>
    <w:rsid w:val="007860B9"/>
    <w:rsid w:val="0078623E"/>
    <w:rsid w:val="007867FB"/>
    <w:rsid w:val="00786AE8"/>
    <w:rsid w:val="007914E4"/>
    <w:rsid w:val="00791BE3"/>
    <w:rsid w:val="00791DC2"/>
    <w:rsid w:val="00791E58"/>
    <w:rsid w:val="00792364"/>
    <w:rsid w:val="00792B86"/>
    <w:rsid w:val="00794673"/>
    <w:rsid w:val="00794BC3"/>
    <w:rsid w:val="00795F6F"/>
    <w:rsid w:val="00796BFE"/>
    <w:rsid w:val="00796C92"/>
    <w:rsid w:val="007A0692"/>
    <w:rsid w:val="007A082B"/>
    <w:rsid w:val="007A0A0E"/>
    <w:rsid w:val="007A1303"/>
    <w:rsid w:val="007A17AA"/>
    <w:rsid w:val="007A22E2"/>
    <w:rsid w:val="007A2C90"/>
    <w:rsid w:val="007A493E"/>
    <w:rsid w:val="007A4DB8"/>
    <w:rsid w:val="007A65E0"/>
    <w:rsid w:val="007A70B9"/>
    <w:rsid w:val="007A7602"/>
    <w:rsid w:val="007A7683"/>
    <w:rsid w:val="007B02B9"/>
    <w:rsid w:val="007B089C"/>
    <w:rsid w:val="007B1AED"/>
    <w:rsid w:val="007B26B2"/>
    <w:rsid w:val="007B2B63"/>
    <w:rsid w:val="007B30F3"/>
    <w:rsid w:val="007B439C"/>
    <w:rsid w:val="007B64B8"/>
    <w:rsid w:val="007B6895"/>
    <w:rsid w:val="007B694D"/>
    <w:rsid w:val="007B753F"/>
    <w:rsid w:val="007C0013"/>
    <w:rsid w:val="007C0537"/>
    <w:rsid w:val="007C05FF"/>
    <w:rsid w:val="007C0CBC"/>
    <w:rsid w:val="007C255D"/>
    <w:rsid w:val="007C37D2"/>
    <w:rsid w:val="007C3985"/>
    <w:rsid w:val="007C4258"/>
    <w:rsid w:val="007C4FA8"/>
    <w:rsid w:val="007C5224"/>
    <w:rsid w:val="007C6110"/>
    <w:rsid w:val="007D0032"/>
    <w:rsid w:val="007D0C01"/>
    <w:rsid w:val="007D13C0"/>
    <w:rsid w:val="007D1411"/>
    <w:rsid w:val="007D17AA"/>
    <w:rsid w:val="007D1C6F"/>
    <w:rsid w:val="007D2361"/>
    <w:rsid w:val="007D3FBD"/>
    <w:rsid w:val="007D49A0"/>
    <w:rsid w:val="007D5D70"/>
    <w:rsid w:val="007D5EA7"/>
    <w:rsid w:val="007D6D78"/>
    <w:rsid w:val="007D6FEB"/>
    <w:rsid w:val="007D79CF"/>
    <w:rsid w:val="007D7B38"/>
    <w:rsid w:val="007D7EF3"/>
    <w:rsid w:val="007E0F8F"/>
    <w:rsid w:val="007E2035"/>
    <w:rsid w:val="007E3FBE"/>
    <w:rsid w:val="007E4E68"/>
    <w:rsid w:val="007E5125"/>
    <w:rsid w:val="007E545F"/>
    <w:rsid w:val="007E57A7"/>
    <w:rsid w:val="007E58AC"/>
    <w:rsid w:val="007E5C4C"/>
    <w:rsid w:val="007E5DB4"/>
    <w:rsid w:val="007E60B1"/>
    <w:rsid w:val="007E6ECC"/>
    <w:rsid w:val="007F020D"/>
    <w:rsid w:val="007F0617"/>
    <w:rsid w:val="007F217B"/>
    <w:rsid w:val="007F2D71"/>
    <w:rsid w:val="007F38F5"/>
    <w:rsid w:val="007F3B4E"/>
    <w:rsid w:val="007F3CB7"/>
    <w:rsid w:val="007F4B0E"/>
    <w:rsid w:val="007F4C88"/>
    <w:rsid w:val="007F5C0C"/>
    <w:rsid w:val="007F729E"/>
    <w:rsid w:val="007F763A"/>
    <w:rsid w:val="007F7FB3"/>
    <w:rsid w:val="00800E69"/>
    <w:rsid w:val="00801DE2"/>
    <w:rsid w:val="00801EA7"/>
    <w:rsid w:val="00802152"/>
    <w:rsid w:val="00802B62"/>
    <w:rsid w:val="008039C2"/>
    <w:rsid w:val="00803E89"/>
    <w:rsid w:val="008046E4"/>
    <w:rsid w:val="00804D47"/>
    <w:rsid w:val="00805052"/>
    <w:rsid w:val="008055FF"/>
    <w:rsid w:val="008058EB"/>
    <w:rsid w:val="00805F67"/>
    <w:rsid w:val="00806D2D"/>
    <w:rsid w:val="00806E81"/>
    <w:rsid w:val="008071B9"/>
    <w:rsid w:val="00810F94"/>
    <w:rsid w:val="00811876"/>
    <w:rsid w:val="00812794"/>
    <w:rsid w:val="00813690"/>
    <w:rsid w:val="0081626A"/>
    <w:rsid w:val="008164F7"/>
    <w:rsid w:val="008167F5"/>
    <w:rsid w:val="0081794B"/>
    <w:rsid w:val="00817D8E"/>
    <w:rsid w:val="008200A3"/>
    <w:rsid w:val="00820BF2"/>
    <w:rsid w:val="00821A12"/>
    <w:rsid w:val="00821D8E"/>
    <w:rsid w:val="00823022"/>
    <w:rsid w:val="00823E0A"/>
    <w:rsid w:val="00824C4E"/>
    <w:rsid w:val="008252B1"/>
    <w:rsid w:val="00825F01"/>
    <w:rsid w:val="00825F72"/>
    <w:rsid w:val="00827432"/>
    <w:rsid w:val="008320FF"/>
    <w:rsid w:val="008322ED"/>
    <w:rsid w:val="00833E4C"/>
    <w:rsid w:val="00834D56"/>
    <w:rsid w:val="0083555E"/>
    <w:rsid w:val="00835F97"/>
    <w:rsid w:val="00836224"/>
    <w:rsid w:val="00836DC1"/>
    <w:rsid w:val="00837BE4"/>
    <w:rsid w:val="00840559"/>
    <w:rsid w:val="008421F7"/>
    <w:rsid w:val="00842A68"/>
    <w:rsid w:val="00843153"/>
    <w:rsid w:val="00843908"/>
    <w:rsid w:val="008444BC"/>
    <w:rsid w:val="008446B5"/>
    <w:rsid w:val="00845D12"/>
    <w:rsid w:val="0084638F"/>
    <w:rsid w:val="00846713"/>
    <w:rsid w:val="00846AC8"/>
    <w:rsid w:val="00846CCC"/>
    <w:rsid w:val="008473FA"/>
    <w:rsid w:val="00847830"/>
    <w:rsid w:val="00851A81"/>
    <w:rsid w:val="00851E7B"/>
    <w:rsid w:val="00851F4C"/>
    <w:rsid w:val="008523BA"/>
    <w:rsid w:val="00852B26"/>
    <w:rsid w:val="00853121"/>
    <w:rsid w:val="0085480B"/>
    <w:rsid w:val="00854B65"/>
    <w:rsid w:val="008560F4"/>
    <w:rsid w:val="00860A1E"/>
    <w:rsid w:val="00860B95"/>
    <w:rsid w:val="00860D9B"/>
    <w:rsid w:val="00860FE6"/>
    <w:rsid w:val="00861622"/>
    <w:rsid w:val="00861D0D"/>
    <w:rsid w:val="00861F0F"/>
    <w:rsid w:val="0086256E"/>
    <w:rsid w:val="00863632"/>
    <w:rsid w:val="008636A2"/>
    <w:rsid w:val="008662C0"/>
    <w:rsid w:val="00867B8C"/>
    <w:rsid w:val="0087038F"/>
    <w:rsid w:val="00870EAB"/>
    <w:rsid w:val="0087153F"/>
    <w:rsid w:val="00871BA6"/>
    <w:rsid w:val="00872266"/>
    <w:rsid w:val="00873454"/>
    <w:rsid w:val="00873FB5"/>
    <w:rsid w:val="0087459A"/>
    <w:rsid w:val="00875167"/>
    <w:rsid w:val="00877086"/>
    <w:rsid w:val="00877E0E"/>
    <w:rsid w:val="00881004"/>
    <w:rsid w:val="008811AA"/>
    <w:rsid w:val="00881572"/>
    <w:rsid w:val="00882510"/>
    <w:rsid w:val="00882AB3"/>
    <w:rsid w:val="00882FEA"/>
    <w:rsid w:val="00883450"/>
    <w:rsid w:val="0088398C"/>
    <w:rsid w:val="00885C6E"/>
    <w:rsid w:val="0089031E"/>
    <w:rsid w:val="0089067B"/>
    <w:rsid w:val="00891381"/>
    <w:rsid w:val="008920EF"/>
    <w:rsid w:val="00893884"/>
    <w:rsid w:val="0089412A"/>
    <w:rsid w:val="00894691"/>
    <w:rsid w:val="00894B33"/>
    <w:rsid w:val="00896532"/>
    <w:rsid w:val="00896AD4"/>
    <w:rsid w:val="008974A5"/>
    <w:rsid w:val="008A015E"/>
    <w:rsid w:val="008A0ACE"/>
    <w:rsid w:val="008A1064"/>
    <w:rsid w:val="008A21D7"/>
    <w:rsid w:val="008A2E23"/>
    <w:rsid w:val="008A2F75"/>
    <w:rsid w:val="008A3D9B"/>
    <w:rsid w:val="008A460C"/>
    <w:rsid w:val="008A4966"/>
    <w:rsid w:val="008A52F3"/>
    <w:rsid w:val="008A5456"/>
    <w:rsid w:val="008A59AC"/>
    <w:rsid w:val="008A5A73"/>
    <w:rsid w:val="008A6CCE"/>
    <w:rsid w:val="008A72B7"/>
    <w:rsid w:val="008A7F7D"/>
    <w:rsid w:val="008B0346"/>
    <w:rsid w:val="008B0D49"/>
    <w:rsid w:val="008B1A5A"/>
    <w:rsid w:val="008B2F39"/>
    <w:rsid w:val="008B382F"/>
    <w:rsid w:val="008B4590"/>
    <w:rsid w:val="008B49B9"/>
    <w:rsid w:val="008B551D"/>
    <w:rsid w:val="008B5AB4"/>
    <w:rsid w:val="008B7210"/>
    <w:rsid w:val="008B732C"/>
    <w:rsid w:val="008B761A"/>
    <w:rsid w:val="008B7FFE"/>
    <w:rsid w:val="008C0446"/>
    <w:rsid w:val="008C20B4"/>
    <w:rsid w:val="008C2B3C"/>
    <w:rsid w:val="008C2BD1"/>
    <w:rsid w:val="008C37B7"/>
    <w:rsid w:val="008C41A7"/>
    <w:rsid w:val="008C4C3A"/>
    <w:rsid w:val="008C5D40"/>
    <w:rsid w:val="008C659C"/>
    <w:rsid w:val="008C6F34"/>
    <w:rsid w:val="008C7108"/>
    <w:rsid w:val="008D02A3"/>
    <w:rsid w:val="008D0DE6"/>
    <w:rsid w:val="008D1529"/>
    <w:rsid w:val="008D1C98"/>
    <w:rsid w:val="008D1D54"/>
    <w:rsid w:val="008D22D8"/>
    <w:rsid w:val="008D24C6"/>
    <w:rsid w:val="008D2BCD"/>
    <w:rsid w:val="008D3786"/>
    <w:rsid w:val="008D3E52"/>
    <w:rsid w:val="008D406E"/>
    <w:rsid w:val="008D432B"/>
    <w:rsid w:val="008D453D"/>
    <w:rsid w:val="008D4BD3"/>
    <w:rsid w:val="008D4E99"/>
    <w:rsid w:val="008D5066"/>
    <w:rsid w:val="008D59DA"/>
    <w:rsid w:val="008D5A97"/>
    <w:rsid w:val="008D631F"/>
    <w:rsid w:val="008D6697"/>
    <w:rsid w:val="008D71E5"/>
    <w:rsid w:val="008D728C"/>
    <w:rsid w:val="008E0674"/>
    <w:rsid w:val="008E11CC"/>
    <w:rsid w:val="008E1B8F"/>
    <w:rsid w:val="008E414C"/>
    <w:rsid w:val="008E5D47"/>
    <w:rsid w:val="008E625D"/>
    <w:rsid w:val="008E6676"/>
    <w:rsid w:val="008E75CB"/>
    <w:rsid w:val="008E7BCF"/>
    <w:rsid w:val="008F12E6"/>
    <w:rsid w:val="008F154D"/>
    <w:rsid w:val="008F1558"/>
    <w:rsid w:val="008F1939"/>
    <w:rsid w:val="008F273D"/>
    <w:rsid w:val="008F2C19"/>
    <w:rsid w:val="008F3AFB"/>
    <w:rsid w:val="008F3F91"/>
    <w:rsid w:val="008F5927"/>
    <w:rsid w:val="008F73E9"/>
    <w:rsid w:val="008F7E83"/>
    <w:rsid w:val="009001DD"/>
    <w:rsid w:val="0090174A"/>
    <w:rsid w:val="009018D6"/>
    <w:rsid w:val="00901E1C"/>
    <w:rsid w:val="009036B3"/>
    <w:rsid w:val="009039BC"/>
    <w:rsid w:val="00903D9B"/>
    <w:rsid w:val="00903FA7"/>
    <w:rsid w:val="0090478B"/>
    <w:rsid w:val="0090510C"/>
    <w:rsid w:val="00905C03"/>
    <w:rsid w:val="009063F0"/>
    <w:rsid w:val="009071FE"/>
    <w:rsid w:val="0090758F"/>
    <w:rsid w:val="00907761"/>
    <w:rsid w:val="0091096C"/>
    <w:rsid w:val="00910E40"/>
    <w:rsid w:val="00911E63"/>
    <w:rsid w:val="0091242A"/>
    <w:rsid w:val="00912756"/>
    <w:rsid w:val="00913385"/>
    <w:rsid w:val="009138BF"/>
    <w:rsid w:val="009139D6"/>
    <w:rsid w:val="00913AA4"/>
    <w:rsid w:val="00915778"/>
    <w:rsid w:val="009157E2"/>
    <w:rsid w:val="00915C60"/>
    <w:rsid w:val="009164DD"/>
    <w:rsid w:val="00917A9D"/>
    <w:rsid w:val="009210C9"/>
    <w:rsid w:val="0092146E"/>
    <w:rsid w:val="009219AA"/>
    <w:rsid w:val="00921FE3"/>
    <w:rsid w:val="00922407"/>
    <w:rsid w:val="009229CA"/>
    <w:rsid w:val="009247F8"/>
    <w:rsid w:val="0092488A"/>
    <w:rsid w:val="00924F14"/>
    <w:rsid w:val="00925C68"/>
    <w:rsid w:val="00927447"/>
    <w:rsid w:val="00927AC2"/>
    <w:rsid w:val="00930E55"/>
    <w:rsid w:val="009315B0"/>
    <w:rsid w:val="009316E9"/>
    <w:rsid w:val="0093172E"/>
    <w:rsid w:val="00931924"/>
    <w:rsid w:val="00931B4E"/>
    <w:rsid w:val="00931BEB"/>
    <w:rsid w:val="00932354"/>
    <w:rsid w:val="00933948"/>
    <w:rsid w:val="0093416D"/>
    <w:rsid w:val="00935346"/>
    <w:rsid w:val="00936B46"/>
    <w:rsid w:val="00940C07"/>
    <w:rsid w:val="00940DC6"/>
    <w:rsid w:val="00941D44"/>
    <w:rsid w:val="00943C05"/>
    <w:rsid w:val="0094424D"/>
    <w:rsid w:val="009457AE"/>
    <w:rsid w:val="00945A61"/>
    <w:rsid w:val="00945BAD"/>
    <w:rsid w:val="00946C27"/>
    <w:rsid w:val="00946D27"/>
    <w:rsid w:val="00947D99"/>
    <w:rsid w:val="00950154"/>
    <w:rsid w:val="00950A03"/>
    <w:rsid w:val="00951E78"/>
    <w:rsid w:val="00953054"/>
    <w:rsid w:val="00953A04"/>
    <w:rsid w:val="009541DD"/>
    <w:rsid w:val="0095465F"/>
    <w:rsid w:val="009548C1"/>
    <w:rsid w:val="00955323"/>
    <w:rsid w:val="009563A5"/>
    <w:rsid w:val="00956868"/>
    <w:rsid w:val="0095765F"/>
    <w:rsid w:val="009606E6"/>
    <w:rsid w:val="00961B83"/>
    <w:rsid w:val="009628A9"/>
    <w:rsid w:val="00962F07"/>
    <w:rsid w:val="00962F40"/>
    <w:rsid w:val="00963968"/>
    <w:rsid w:val="009639F5"/>
    <w:rsid w:val="0096489F"/>
    <w:rsid w:val="009657F8"/>
    <w:rsid w:val="00965D8A"/>
    <w:rsid w:val="00970F70"/>
    <w:rsid w:val="00971056"/>
    <w:rsid w:val="00971588"/>
    <w:rsid w:val="0097252B"/>
    <w:rsid w:val="00972668"/>
    <w:rsid w:val="009727B4"/>
    <w:rsid w:val="00972C36"/>
    <w:rsid w:val="00974907"/>
    <w:rsid w:val="00975768"/>
    <w:rsid w:val="00977C40"/>
    <w:rsid w:val="00980FE9"/>
    <w:rsid w:val="00982DBD"/>
    <w:rsid w:val="009830D3"/>
    <w:rsid w:val="00983B8F"/>
    <w:rsid w:val="009846B5"/>
    <w:rsid w:val="009849F0"/>
    <w:rsid w:val="00984C5E"/>
    <w:rsid w:val="0098595E"/>
    <w:rsid w:val="00986073"/>
    <w:rsid w:val="00986821"/>
    <w:rsid w:val="00986A04"/>
    <w:rsid w:val="00987975"/>
    <w:rsid w:val="009909DD"/>
    <w:rsid w:val="00990EE2"/>
    <w:rsid w:val="00991280"/>
    <w:rsid w:val="009916D2"/>
    <w:rsid w:val="0099197E"/>
    <w:rsid w:val="0099229C"/>
    <w:rsid w:val="00993714"/>
    <w:rsid w:val="00993FFB"/>
    <w:rsid w:val="009943C4"/>
    <w:rsid w:val="00995214"/>
    <w:rsid w:val="00995C9F"/>
    <w:rsid w:val="00996436"/>
    <w:rsid w:val="0099752D"/>
    <w:rsid w:val="009A0461"/>
    <w:rsid w:val="009A12A7"/>
    <w:rsid w:val="009A28A2"/>
    <w:rsid w:val="009A4712"/>
    <w:rsid w:val="009A5191"/>
    <w:rsid w:val="009A6119"/>
    <w:rsid w:val="009A6516"/>
    <w:rsid w:val="009A7CCB"/>
    <w:rsid w:val="009B063C"/>
    <w:rsid w:val="009B0F5C"/>
    <w:rsid w:val="009B11D6"/>
    <w:rsid w:val="009B241E"/>
    <w:rsid w:val="009B2EE9"/>
    <w:rsid w:val="009B3535"/>
    <w:rsid w:val="009B4676"/>
    <w:rsid w:val="009B475C"/>
    <w:rsid w:val="009B4864"/>
    <w:rsid w:val="009B5504"/>
    <w:rsid w:val="009B5904"/>
    <w:rsid w:val="009B62D6"/>
    <w:rsid w:val="009B649B"/>
    <w:rsid w:val="009B6F16"/>
    <w:rsid w:val="009C0523"/>
    <w:rsid w:val="009C0940"/>
    <w:rsid w:val="009C125E"/>
    <w:rsid w:val="009C1D99"/>
    <w:rsid w:val="009C1F8B"/>
    <w:rsid w:val="009C2099"/>
    <w:rsid w:val="009C20A8"/>
    <w:rsid w:val="009C2F43"/>
    <w:rsid w:val="009C3701"/>
    <w:rsid w:val="009C46AE"/>
    <w:rsid w:val="009C5625"/>
    <w:rsid w:val="009C7053"/>
    <w:rsid w:val="009C717B"/>
    <w:rsid w:val="009D10F2"/>
    <w:rsid w:val="009D1A7B"/>
    <w:rsid w:val="009D232B"/>
    <w:rsid w:val="009D2384"/>
    <w:rsid w:val="009D3240"/>
    <w:rsid w:val="009D3A6E"/>
    <w:rsid w:val="009D4647"/>
    <w:rsid w:val="009D5886"/>
    <w:rsid w:val="009D61D9"/>
    <w:rsid w:val="009D624D"/>
    <w:rsid w:val="009D6EC9"/>
    <w:rsid w:val="009D7380"/>
    <w:rsid w:val="009D7581"/>
    <w:rsid w:val="009D7724"/>
    <w:rsid w:val="009E0583"/>
    <w:rsid w:val="009E0AB4"/>
    <w:rsid w:val="009E1D4C"/>
    <w:rsid w:val="009E1FA4"/>
    <w:rsid w:val="009E21FE"/>
    <w:rsid w:val="009E23A1"/>
    <w:rsid w:val="009E2906"/>
    <w:rsid w:val="009E3562"/>
    <w:rsid w:val="009E4814"/>
    <w:rsid w:val="009E4942"/>
    <w:rsid w:val="009E7975"/>
    <w:rsid w:val="009F06FC"/>
    <w:rsid w:val="009F0B67"/>
    <w:rsid w:val="009F1758"/>
    <w:rsid w:val="009F1E4B"/>
    <w:rsid w:val="009F307E"/>
    <w:rsid w:val="009F50DE"/>
    <w:rsid w:val="009F54F9"/>
    <w:rsid w:val="009F6D34"/>
    <w:rsid w:val="009F7BB0"/>
    <w:rsid w:val="00A000E9"/>
    <w:rsid w:val="00A0010E"/>
    <w:rsid w:val="00A00D50"/>
    <w:rsid w:val="00A02B5C"/>
    <w:rsid w:val="00A036C5"/>
    <w:rsid w:val="00A037D8"/>
    <w:rsid w:val="00A03AD2"/>
    <w:rsid w:val="00A041F5"/>
    <w:rsid w:val="00A042C9"/>
    <w:rsid w:val="00A052CF"/>
    <w:rsid w:val="00A05E6F"/>
    <w:rsid w:val="00A06CB4"/>
    <w:rsid w:val="00A07D84"/>
    <w:rsid w:val="00A10336"/>
    <w:rsid w:val="00A10CE2"/>
    <w:rsid w:val="00A12870"/>
    <w:rsid w:val="00A13811"/>
    <w:rsid w:val="00A14AE3"/>
    <w:rsid w:val="00A16DF1"/>
    <w:rsid w:val="00A17A17"/>
    <w:rsid w:val="00A20308"/>
    <w:rsid w:val="00A20A8A"/>
    <w:rsid w:val="00A20B1F"/>
    <w:rsid w:val="00A20CFD"/>
    <w:rsid w:val="00A235D0"/>
    <w:rsid w:val="00A24E56"/>
    <w:rsid w:val="00A266E1"/>
    <w:rsid w:val="00A27982"/>
    <w:rsid w:val="00A27A7F"/>
    <w:rsid w:val="00A3276A"/>
    <w:rsid w:val="00A32E8C"/>
    <w:rsid w:val="00A32FAD"/>
    <w:rsid w:val="00A33705"/>
    <w:rsid w:val="00A33D3A"/>
    <w:rsid w:val="00A345A3"/>
    <w:rsid w:val="00A348A1"/>
    <w:rsid w:val="00A349D2"/>
    <w:rsid w:val="00A35492"/>
    <w:rsid w:val="00A36E2B"/>
    <w:rsid w:val="00A37596"/>
    <w:rsid w:val="00A37671"/>
    <w:rsid w:val="00A4044E"/>
    <w:rsid w:val="00A40CB0"/>
    <w:rsid w:val="00A42869"/>
    <w:rsid w:val="00A4379F"/>
    <w:rsid w:val="00A4434D"/>
    <w:rsid w:val="00A44D08"/>
    <w:rsid w:val="00A45039"/>
    <w:rsid w:val="00A454E0"/>
    <w:rsid w:val="00A45546"/>
    <w:rsid w:val="00A4585A"/>
    <w:rsid w:val="00A459D6"/>
    <w:rsid w:val="00A45B12"/>
    <w:rsid w:val="00A45DAE"/>
    <w:rsid w:val="00A462D5"/>
    <w:rsid w:val="00A46F7C"/>
    <w:rsid w:val="00A471A7"/>
    <w:rsid w:val="00A47A11"/>
    <w:rsid w:val="00A502EF"/>
    <w:rsid w:val="00A50B8A"/>
    <w:rsid w:val="00A51B6B"/>
    <w:rsid w:val="00A51F40"/>
    <w:rsid w:val="00A52516"/>
    <w:rsid w:val="00A52982"/>
    <w:rsid w:val="00A53AF8"/>
    <w:rsid w:val="00A5413B"/>
    <w:rsid w:val="00A5717B"/>
    <w:rsid w:val="00A572BC"/>
    <w:rsid w:val="00A61049"/>
    <w:rsid w:val="00A621A5"/>
    <w:rsid w:val="00A64036"/>
    <w:rsid w:val="00A64161"/>
    <w:rsid w:val="00A6482F"/>
    <w:rsid w:val="00A669FE"/>
    <w:rsid w:val="00A67428"/>
    <w:rsid w:val="00A67CD8"/>
    <w:rsid w:val="00A70260"/>
    <w:rsid w:val="00A70CF3"/>
    <w:rsid w:val="00A7155E"/>
    <w:rsid w:val="00A71BC1"/>
    <w:rsid w:val="00A71E76"/>
    <w:rsid w:val="00A7308C"/>
    <w:rsid w:val="00A73752"/>
    <w:rsid w:val="00A73DD4"/>
    <w:rsid w:val="00A74EDE"/>
    <w:rsid w:val="00A75396"/>
    <w:rsid w:val="00A763AE"/>
    <w:rsid w:val="00A76618"/>
    <w:rsid w:val="00A76984"/>
    <w:rsid w:val="00A76B0D"/>
    <w:rsid w:val="00A76DE5"/>
    <w:rsid w:val="00A80FBD"/>
    <w:rsid w:val="00A815FD"/>
    <w:rsid w:val="00A81AB5"/>
    <w:rsid w:val="00A822CB"/>
    <w:rsid w:val="00A82724"/>
    <w:rsid w:val="00A82C5A"/>
    <w:rsid w:val="00A82CBB"/>
    <w:rsid w:val="00A83FF6"/>
    <w:rsid w:val="00A8561B"/>
    <w:rsid w:val="00A8620F"/>
    <w:rsid w:val="00A8653F"/>
    <w:rsid w:val="00A86AAB"/>
    <w:rsid w:val="00A8769A"/>
    <w:rsid w:val="00A90824"/>
    <w:rsid w:val="00A92C1A"/>
    <w:rsid w:val="00A92EC0"/>
    <w:rsid w:val="00A92EED"/>
    <w:rsid w:val="00A97364"/>
    <w:rsid w:val="00A9772B"/>
    <w:rsid w:val="00A97D3C"/>
    <w:rsid w:val="00AA0660"/>
    <w:rsid w:val="00AA0FDF"/>
    <w:rsid w:val="00AA2DC4"/>
    <w:rsid w:val="00AA3875"/>
    <w:rsid w:val="00AA404A"/>
    <w:rsid w:val="00AA40DC"/>
    <w:rsid w:val="00AA6228"/>
    <w:rsid w:val="00AA69A4"/>
    <w:rsid w:val="00AA7382"/>
    <w:rsid w:val="00AB2006"/>
    <w:rsid w:val="00AB2744"/>
    <w:rsid w:val="00AB274F"/>
    <w:rsid w:val="00AB2D31"/>
    <w:rsid w:val="00AB5F30"/>
    <w:rsid w:val="00AB69DA"/>
    <w:rsid w:val="00AB6BE3"/>
    <w:rsid w:val="00AC067E"/>
    <w:rsid w:val="00AC0FF4"/>
    <w:rsid w:val="00AC1DB0"/>
    <w:rsid w:val="00AC25AD"/>
    <w:rsid w:val="00AC37C3"/>
    <w:rsid w:val="00AC37F3"/>
    <w:rsid w:val="00AC3A30"/>
    <w:rsid w:val="00AC3E38"/>
    <w:rsid w:val="00AC489E"/>
    <w:rsid w:val="00AC4C32"/>
    <w:rsid w:val="00AC4D07"/>
    <w:rsid w:val="00AC4F4D"/>
    <w:rsid w:val="00AC535B"/>
    <w:rsid w:val="00AC5F6A"/>
    <w:rsid w:val="00AC78A1"/>
    <w:rsid w:val="00AD0569"/>
    <w:rsid w:val="00AD0B3C"/>
    <w:rsid w:val="00AD0F54"/>
    <w:rsid w:val="00AD1CC0"/>
    <w:rsid w:val="00AD22B5"/>
    <w:rsid w:val="00AD3DB4"/>
    <w:rsid w:val="00AD4C0A"/>
    <w:rsid w:val="00AD5106"/>
    <w:rsid w:val="00AD5D95"/>
    <w:rsid w:val="00AD5ECA"/>
    <w:rsid w:val="00AD69A6"/>
    <w:rsid w:val="00AD6F04"/>
    <w:rsid w:val="00AE3B0B"/>
    <w:rsid w:val="00AE567C"/>
    <w:rsid w:val="00AE5853"/>
    <w:rsid w:val="00AE5A72"/>
    <w:rsid w:val="00AE5D6F"/>
    <w:rsid w:val="00AE69CC"/>
    <w:rsid w:val="00AE7935"/>
    <w:rsid w:val="00AF149D"/>
    <w:rsid w:val="00AF1CCA"/>
    <w:rsid w:val="00AF1F04"/>
    <w:rsid w:val="00AF3D59"/>
    <w:rsid w:val="00AF47BE"/>
    <w:rsid w:val="00AF623F"/>
    <w:rsid w:val="00AF6794"/>
    <w:rsid w:val="00B016F7"/>
    <w:rsid w:val="00B01DB1"/>
    <w:rsid w:val="00B02BDD"/>
    <w:rsid w:val="00B055B9"/>
    <w:rsid w:val="00B059CC"/>
    <w:rsid w:val="00B10069"/>
    <w:rsid w:val="00B10171"/>
    <w:rsid w:val="00B11372"/>
    <w:rsid w:val="00B11CB2"/>
    <w:rsid w:val="00B1200C"/>
    <w:rsid w:val="00B138BB"/>
    <w:rsid w:val="00B13D85"/>
    <w:rsid w:val="00B1414A"/>
    <w:rsid w:val="00B15BD0"/>
    <w:rsid w:val="00B16296"/>
    <w:rsid w:val="00B16DEE"/>
    <w:rsid w:val="00B16FCC"/>
    <w:rsid w:val="00B1786A"/>
    <w:rsid w:val="00B17923"/>
    <w:rsid w:val="00B206D8"/>
    <w:rsid w:val="00B21331"/>
    <w:rsid w:val="00B216E2"/>
    <w:rsid w:val="00B21C9A"/>
    <w:rsid w:val="00B23627"/>
    <w:rsid w:val="00B23909"/>
    <w:rsid w:val="00B24217"/>
    <w:rsid w:val="00B25270"/>
    <w:rsid w:val="00B25BF3"/>
    <w:rsid w:val="00B25D17"/>
    <w:rsid w:val="00B275EA"/>
    <w:rsid w:val="00B278C9"/>
    <w:rsid w:val="00B312C7"/>
    <w:rsid w:val="00B316B9"/>
    <w:rsid w:val="00B31DE6"/>
    <w:rsid w:val="00B3220C"/>
    <w:rsid w:val="00B32E58"/>
    <w:rsid w:val="00B33228"/>
    <w:rsid w:val="00B335A2"/>
    <w:rsid w:val="00B34371"/>
    <w:rsid w:val="00B346B7"/>
    <w:rsid w:val="00B34F17"/>
    <w:rsid w:val="00B35313"/>
    <w:rsid w:val="00B3534E"/>
    <w:rsid w:val="00B35564"/>
    <w:rsid w:val="00B35B11"/>
    <w:rsid w:val="00B36666"/>
    <w:rsid w:val="00B36958"/>
    <w:rsid w:val="00B37104"/>
    <w:rsid w:val="00B40AA7"/>
    <w:rsid w:val="00B40AFF"/>
    <w:rsid w:val="00B414A7"/>
    <w:rsid w:val="00B4279F"/>
    <w:rsid w:val="00B42CE1"/>
    <w:rsid w:val="00B433FA"/>
    <w:rsid w:val="00B438B8"/>
    <w:rsid w:val="00B447D7"/>
    <w:rsid w:val="00B44E90"/>
    <w:rsid w:val="00B44F9F"/>
    <w:rsid w:val="00B462C1"/>
    <w:rsid w:val="00B47CBE"/>
    <w:rsid w:val="00B47D0D"/>
    <w:rsid w:val="00B47D39"/>
    <w:rsid w:val="00B51454"/>
    <w:rsid w:val="00B51C97"/>
    <w:rsid w:val="00B52B7D"/>
    <w:rsid w:val="00B531D2"/>
    <w:rsid w:val="00B53616"/>
    <w:rsid w:val="00B53CCA"/>
    <w:rsid w:val="00B53F2C"/>
    <w:rsid w:val="00B54441"/>
    <w:rsid w:val="00B54A5F"/>
    <w:rsid w:val="00B560B1"/>
    <w:rsid w:val="00B560C2"/>
    <w:rsid w:val="00B56409"/>
    <w:rsid w:val="00B56F9B"/>
    <w:rsid w:val="00B614C3"/>
    <w:rsid w:val="00B61C3F"/>
    <w:rsid w:val="00B61D11"/>
    <w:rsid w:val="00B6261E"/>
    <w:rsid w:val="00B637DA"/>
    <w:rsid w:val="00B6488D"/>
    <w:rsid w:val="00B64919"/>
    <w:rsid w:val="00B6497F"/>
    <w:rsid w:val="00B65C34"/>
    <w:rsid w:val="00B65D7E"/>
    <w:rsid w:val="00B667C6"/>
    <w:rsid w:val="00B672BA"/>
    <w:rsid w:val="00B673AE"/>
    <w:rsid w:val="00B6794E"/>
    <w:rsid w:val="00B67F56"/>
    <w:rsid w:val="00B702DA"/>
    <w:rsid w:val="00B733F9"/>
    <w:rsid w:val="00B73838"/>
    <w:rsid w:val="00B7421A"/>
    <w:rsid w:val="00B75258"/>
    <w:rsid w:val="00B75267"/>
    <w:rsid w:val="00B75473"/>
    <w:rsid w:val="00B75BBD"/>
    <w:rsid w:val="00B75EE5"/>
    <w:rsid w:val="00B75F20"/>
    <w:rsid w:val="00B762FD"/>
    <w:rsid w:val="00B77139"/>
    <w:rsid w:val="00B773FE"/>
    <w:rsid w:val="00B803F4"/>
    <w:rsid w:val="00B803FE"/>
    <w:rsid w:val="00B808A4"/>
    <w:rsid w:val="00B80BB7"/>
    <w:rsid w:val="00B81371"/>
    <w:rsid w:val="00B821C3"/>
    <w:rsid w:val="00B828A7"/>
    <w:rsid w:val="00B83370"/>
    <w:rsid w:val="00B8341D"/>
    <w:rsid w:val="00B83E2E"/>
    <w:rsid w:val="00B8419C"/>
    <w:rsid w:val="00B84363"/>
    <w:rsid w:val="00B84371"/>
    <w:rsid w:val="00B84B6C"/>
    <w:rsid w:val="00B85EA6"/>
    <w:rsid w:val="00B8705C"/>
    <w:rsid w:val="00B87DC4"/>
    <w:rsid w:val="00B902E7"/>
    <w:rsid w:val="00B9030B"/>
    <w:rsid w:val="00B90B7C"/>
    <w:rsid w:val="00B9217F"/>
    <w:rsid w:val="00B922D9"/>
    <w:rsid w:val="00B926D6"/>
    <w:rsid w:val="00B937A6"/>
    <w:rsid w:val="00B9393B"/>
    <w:rsid w:val="00B93DEF"/>
    <w:rsid w:val="00B9425C"/>
    <w:rsid w:val="00B94C17"/>
    <w:rsid w:val="00B950D2"/>
    <w:rsid w:val="00B959E6"/>
    <w:rsid w:val="00B966BF"/>
    <w:rsid w:val="00B97436"/>
    <w:rsid w:val="00B974B4"/>
    <w:rsid w:val="00BA0012"/>
    <w:rsid w:val="00BA0180"/>
    <w:rsid w:val="00BA2938"/>
    <w:rsid w:val="00BA3241"/>
    <w:rsid w:val="00BA33E2"/>
    <w:rsid w:val="00BA36D0"/>
    <w:rsid w:val="00BA3DCE"/>
    <w:rsid w:val="00BA4923"/>
    <w:rsid w:val="00BA4EEA"/>
    <w:rsid w:val="00BA4F66"/>
    <w:rsid w:val="00BA5A80"/>
    <w:rsid w:val="00BA71D7"/>
    <w:rsid w:val="00BA7987"/>
    <w:rsid w:val="00BA7AAE"/>
    <w:rsid w:val="00BA7CFA"/>
    <w:rsid w:val="00BB04E3"/>
    <w:rsid w:val="00BB0919"/>
    <w:rsid w:val="00BB1309"/>
    <w:rsid w:val="00BB1D19"/>
    <w:rsid w:val="00BB2592"/>
    <w:rsid w:val="00BB3156"/>
    <w:rsid w:val="00BB3C9C"/>
    <w:rsid w:val="00BB5CA9"/>
    <w:rsid w:val="00BB6662"/>
    <w:rsid w:val="00BC0361"/>
    <w:rsid w:val="00BC0CE4"/>
    <w:rsid w:val="00BC195E"/>
    <w:rsid w:val="00BC2018"/>
    <w:rsid w:val="00BC260A"/>
    <w:rsid w:val="00BC2D03"/>
    <w:rsid w:val="00BC30BF"/>
    <w:rsid w:val="00BC3150"/>
    <w:rsid w:val="00BC4E2C"/>
    <w:rsid w:val="00BC4F95"/>
    <w:rsid w:val="00BC573F"/>
    <w:rsid w:val="00BC61B2"/>
    <w:rsid w:val="00BC6C2E"/>
    <w:rsid w:val="00BC70FA"/>
    <w:rsid w:val="00BD010F"/>
    <w:rsid w:val="00BD02D5"/>
    <w:rsid w:val="00BD0FF1"/>
    <w:rsid w:val="00BD1092"/>
    <w:rsid w:val="00BD1B67"/>
    <w:rsid w:val="00BD2C5E"/>
    <w:rsid w:val="00BD335B"/>
    <w:rsid w:val="00BD33B6"/>
    <w:rsid w:val="00BD3D7F"/>
    <w:rsid w:val="00BD4097"/>
    <w:rsid w:val="00BD49AB"/>
    <w:rsid w:val="00BD4E41"/>
    <w:rsid w:val="00BD532C"/>
    <w:rsid w:val="00BD5AA9"/>
    <w:rsid w:val="00BD6560"/>
    <w:rsid w:val="00BD6728"/>
    <w:rsid w:val="00BE00FA"/>
    <w:rsid w:val="00BE0C95"/>
    <w:rsid w:val="00BE1300"/>
    <w:rsid w:val="00BE16EA"/>
    <w:rsid w:val="00BE2314"/>
    <w:rsid w:val="00BE309D"/>
    <w:rsid w:val="00BE545A"/>
    <w:rsid w:val="00BE5E11"/>
    <w:rsid w:val="00BE6BFD"/>
    <w:rsid w:val="00BE6C95"/>
    <w:rsid w:val="00BE74FA"/>
    <w:rsid w:val="00BE75D9"/>
    <w:rsid w:val="00BF0A54"/>
    <w:rsid w:val="00BF0F1C"/>
    <w:rsid w:val="00BF1349"/>
    <w:rsid w:val="00BF1B7F"/>
    <w:rsid w:val="00BF2A79"/>
    <w:rsid w:val="00BF2C41"/>
    <w:rsid w:val="00BF41F8"/>
    <w:rsid w:val="00BF5FEC"/>
    <w:rsid w:val="00BF6639"/>
    <w:rsid w:val="00BF6747"/>
    <w:rsid w:val="00BF6A08"/>
    <w:rsid w:val="00BF6B5B"/>
    <w:rsid w:val="00BF6D83"/>
    <w:rsid w:val="00BF702E"/>
    <w:rsid w:val="00BF704D"/>
    <w:rsid w:val="00BF7824"/>
    <w:rsid w:val="00C00709"/>
    <w:rsid w:val="00C01037"/>
    <w:rsid w:val="00C020F8"/>
    <w:rsid w:val="00C02535"/>
    <w:rsid w:val="00C03113"/>
    <w:rsid w:val="00C0323B"/>
    <w:rsid w:val="00C039A3"/>
    <w:rsid w:val="00C0435B"/>
    <w:rsid w:val="00C04666"/>
    <w:rsid w:val="00C04D22"/>
    <w:rsid w:val="00C06457"/>
    <w:rsid w:val="00C07332"/>
    <w:rsid w:val="00C10CE2"/>
    <w:rsid w:val="00C11482"/>
    <w:rsid w:val="00C12EEA"/>
    <w:rsid w:val="00C13AEF"/>
    <w:rsid w:val="00C149E0"/>
    <w:rsid w:val="00C14CDF"/>
    <w:rsid w:val="00C150E0"/>
    <w:rsid w:val="00C150F6"/>
    <w:rsid w:val="00C151B8"/>
    <w:rsid w:val="00C15419"/>
    <w:rsid w:val="00C15559"/>
    <w:rsid w:val="00C15A26"/>
    <w:rsid w:val="00C16762"/>
    <w:rsid w:val="00C1682A"/>
    <w:rsid w:val="00C17637"/>
    <w:rsid w:val="00C179FC"/>
    <w:rsid w:val="00C20681"/>
    <w:rsid w:val="00C208DE"/>
    <w:rsid w:val="00C20E29"/>
    <w:rsid w:val="00C20EB1"/>
    <w:rsid w:val="00C2139F"/>
    <w:rsid w:val="00C22CF5"/>
    <w:rsid w:val="00C22EFB"/>
    <w:rsid w:val="00C230A3"/>
    <w:rsid w:val="00C230FC"/>
    <w:rsid w:val="00C2364F"/>
    <w:rsid w:val="00C23AF5"/>
    <w:rsid w:val="00C252F4"/>
    <w:rsid w:val="00C268B5"/>
    <w:rsid w:val="00C27836"/>
    <w:rsid w:val="00C27ABF"/>
    <w:rsid w:val="00C315FB"/>
    <w:rsid w:val="00C317BD"/>
    <w:rsid w:val="00C31EC3"/>
    <w:rsid w:val="00C32B1A"/>
    <w:rsid w:val="00C32E86"/>
    <w:rsid w:val="00C33279"/>
    <w:rsid w:val="00C34B44"/>
    <w:rsid w:val="00C37DED"/>
    <w:rsid w:val="00C40541"/>
    <w:rsid w:val="00C4085C"/>
    <w:rsid w:val="00C40FE3"/>
    <w:rsid w:val="00C41015"/>
    <w:rsid w:val="00C4139E"/>
    <w:rsid w:val="00C41CA7"/>
    <w:rsid w:val="00C43166"/>
    <w:rsid w:val="00C43EDF"/>
    <w:rsid w:val="00C43FC1"/>
    <w:rsid w:val="00C43FEF"/>
    <w:rsid w:val="00C4418A"/>
    <w:rsid w:val="00C44811"/>
    <w:rsid w:val="00C45194"/>
    <w:rsid w:val="00C454B0"/>
    <w:rsid w:val="00C45BF0"/>
    <w:rsid w:val="00C465D1"/>
    <w:rsid w:val="00C47330"/>
    <w:rsid w:val="00C47468"/>
    <w:rsid w:val="00C512C4"/>
    <w:rsid w:val="00C53243"/>
    <w:rsid w:val="00C5368D"/>
    <w:rsid w:val="00C53DFD"/>
    <w:rsid w:val="00C540E2"/>
    <w:rsid w:val="00C55FE8"/>
    <w:rsid w:val="00C56396"/>
    <w:rsid w:val="00C56E67"/>
    <w:rsid w:val="00C61307"/>
    <w:rsid w:val="00C6220B"/>
    <w:rsid w:val="00C622AE"/>
    <w:rsid w:val="00C62D19"/>
    <w:rsid w:val="00C63CF2"/>
    <w:rsid w:val="00C648FC"/>
    <w:rsid w:val="00C65DBA"/>
    <w:rsid w:val="00C663BE"/>
    <w:rsid w:val="00C66CD8"/>
    <w:rsid w:val="00C66F26"/>
    <w:rsid w:val="00C70508"/>
    <w:rsid w:val="00C711D3"/>
    <w:rsid w:val="00C71858"/>
    <w:rsid w:val="00C722C5"/>
    <w:rsid w:val="00C72EEB"/>
    <w:rsid w:val="00C73C34"/>
    <w:rsid w:val="00C744AE"/>
    <w:rsid w:val="00C74781"/>
    <w:rsid w:val="00C75F93"/>
    <w:rsid w:val="00C77DA1"/>
    <w:rsid w:val="00C80034"/>
    <w:rsid w:val="00C809E6"/>
    <w:rsid w:val="00C80E55"/>
    <w:rsid w:val="00C811E4"/>
    <w:rsid w:val="00C82032"/>
    <w:rsid w:val="00C82206"/>
    <w:rsid w:val="00C82553"/>
    <w:rsid w:val="00C8322A"/>
    <w:rsid w:val="00C83EA7"/>
    <w:rsid w:val="00C84557"/>
    <w:rsid w:val="00C84559"/>
    <w:rsid w:val="00C8456F"/>
    <w:rsid w:val="00C85EC8"/>
    <w:rsid w:val="00C86022"/>
    <w:rsid w:val="00C862C4"/>
    <w:rsid w:val="00C86B34"/>
    <w:rsid w:val="00C908F8"/>
    <w:rsid w:val="00C924D7"/>
    <w:rsid w:val="00C93293"/>
    <w:rsid w:val="00C93331"/>
    <w:rsid w:val="00C94989"/>
    <w:rsid w:val="00C9520E"/>
    <w:rsid w:val="00C95593"/>
    <w:rsid w:val="00C95BAD"/>
    <w:rsid w:val="00C96A63"/>
    <w:rsid w:val="00C97093"/>
    <w:rsid w:val="00C9742A"/>
    <w:rsid w:val="00C97602"/>
    <w:rsid w:val="00C97850"/>
    <w:rsid w:val="00CA1869"/>
    <w:rsid w:val="00CA2022"/>
    <w:rsid w:val="00CA20C8"/>
    <w:rsid w:val="00CA2874"/>
    <w:rsid w:val="00CA306F"/>
    <w:rsid w:val="00CA6A2E"/>
    <w:rsid w:val="00CA781C"/>
    <w:rsid w:val="00CA78E1"/>
    <w:rsid w:val="00CB0101"/>
    <w:rsid w:val="00CB12C8"/>
    <w:rsid w:val="00CB2C86"/>
    <w:rsid w:val="00CB3524"/>
    <w:rsid w:val="00CB3C69"/>
    <w:rsid w:val="00CB57BF"/>
    <w:rsid w:val="00CB6D7D"/>
    <w:rsid w:val="00CB6EE8"/>
    <w:rsid w:val="00CB7FE7"/>
    <w:rsid w:val="00CC2DE4"/>
    <w:rsid w:val="00CC360E"/>
    <w:rsid w:val="00CC4466"/>
    <w:rsid w:val="00CC46A9"/>
    <w:rsid w:val="00CC48D6"/>
    <w:rsid w:val="00CC76D0"/>
    <w:rsid w:val="00CD12F8"/>
    <w:rsid w:val="00CD221B"/>
    <w:rsid w:val="00CD296A"/>
    <w:rsid w:val="00CD3616"/>
    <w:rsid w:val="00CD3D8C"/>
    <w:rsid w:val="00CD4DB2"/>
    <w:rsid w:val="00CD5543"/>
    <w:rsid w:val="00CD5CAA"/>
    <w:rsid w:val="00CD6866"/>
    <w:rsid w:val="00CD76D4"/>
    <w:rsid w:val="00CD7893"/>
    <w:rsid w:val="00CE03CC"/>
    <w:rsid w:val="00CE0C60"/>
    <w:rsid w:val="00CE0E42"/>
    <w:rsid w:val="00CE24C5"/>
    <w:rsid w:val="00CE2827"/>
    <w:rsid w:val="00CE4A83"/>
    <w:rsid w:val="00CE5729"/>
    <w:rsid w:val="00CE66D8"/>
    <w:rsid w:val="00CE670C"/>
    <w:rsid w:val="00CE7724"/>
    <w:rsid w:val="00CE7E6A"/>
    <w:rsid w:val="00CF030B"/>
    <w:rsid w:val="00CF23A2"/>
    <w:rsid w:val="00CF4740"/>
    <w:rsid w:val="00CF5F6B"/>
    <w:rsid w:val="00CF6A5A"/>
    <w:rsid w:val="00CF6EB2"/>
    <w:rsid w:val="00CF7FE1"/>
    <w:rsid w:val="00D00126"/>
    <w:rsid w:val="00D00230"/>
    <w:rsid w:val="00D00809"/>
    <w:rsid w:val="00D00AD4"/>
    <w:rsid w:val="00D02C1D"/>
    <w:rsid w:val="00D0341A"/>
    <w:rsid w:val="00D03870"/>
    <w:rsid w:val="00D049BE"/>
    <w:rsid w:val="00D05039"/>
    <w:rsid w:val="00D05151"/>
    <w:rsid w:val="00D051F8"/>
    <w:rsid w:val="00D05D9C"/>
    <w:rsid w:val="00D07227"/>
    <w:rsid w:val="00D12C5F"/>
    <w:rsid w:val="00D12D70"/>
    <w:rsid w:val="00D12EE7"/>
    <w:rsid w:val="00D1373C"/>
    <w:rsid w:val="00D1418F"/>
    <w:rsid w:val="00D15162"/>
    <w:rsid w:val="00D16EC5"/>
    <w:rsid w:val="00D17702"/>
    <w:rsid w:val="00D17C3D"/>
    <w:rsid w:val="00D2086A"/>
    <w:rsid w:val="00D20924"/>
    <w:rsid w:val="00D225CB"/>
    <w:rsid w:val="00D23EC0"/>
    <w:rsid w:val="00D24BA0"/>
    <w:rsid w:val="00D24FE5"/>
    <w:rsid w:val="00D25A9F"/>
    <w:rsid w:val="00D2734A"/>
    <w:rsid w:val="00D276CF"/>
    <w:rsid w:val="00D30003"/>
    <w:rsid w:val="00D300EA"/>
    <w:rsid w:val="00D306AB"/>
    <w:rsid w:val="00D308D3"/>
    <w:rsid w:val="00D30E77"/>
    <w:rsid w:val="00D31B93"/>
    <w:rsid w:val="00D33323"/>
    <w:rsid w:val="00D337ED"/>
    <w:rsid w:val="00D3469A"/>
    <w:rsid w:val="00D3478C"/>
    <w:rsid w:val="00D34A5C"/>
    <w:rsid w:val="00D35986"/>
    <w:rsid w:val="00D35E6C"/>
    <w:rsid w:val="00D36A6A"/>
    <w:rsid w:val="00D37494"/>
    <w:rsid w:val="00D37495"/>
    <w:rsid w:val="00D3789A"/>
    <w:rsid w:val="00D406EC"/>
    <w:rsid w:val="00D407B7"/>
    <w:rsid w:val="00D408E9"/>
    <w:rsid w:val="00D409B3"/>
    <w:rsid w:val="00D41D2C"/>
    <w:rsid w:val="00D41E2D"/>
    <w:rsid w:val="00D4287D"/>
    <w:rsid w:val="00D42957"/>
    <w:rsid w:val="00D4409E"/>
    <w:rsid w:val="00D44EAC"/>
    <w:rsid w:val="00D47265"/>
    <w:rsid w:val="00D472EB"/>
    <w:rsid w:val="00D4793C"/>
    <w:rsid w:val="00D53F55"/>
    <w:rsid w:val="00D55346"/>
    <w:rsid w:val="00D57066"/>
    <w:rsid w:val="00D614CF"/>
    <w:rsid w:val="00D62723"/>
    <w:rsid w:val="00D63990"/>
    <w:rsid w:val="00D64632"/>
    <w:rsid w:val="00D65068"/>
    <w:rsid w:val="00D65243"/>
    <w:rsid w:val="00D658A1"/>
    <w:rsid w:val="00D675ED"/>
    <w:rsid w:val="00D70F0E"/>
    <w:rsid w:val="00D7198C"/>
    <w:rsid w:val="00D71B21"/>
    <w:rsid w:val="00D71D4E"/>
    <w:rsid w:val="00D72F9A"/>
    <w:rsid w:val="00D73784"/>
    <w:rsid w:val="00D738F0"/>
    <w:rsid w:val="00D73B71"/>
    <w:rsid w:val="00D74FD3"/>
    <w:rsid w:val="00D7577D"/>
    <w:rsid w:val="00D75CDC"/>
    <w:rsid w:val="00D76ECA"/>
    <w:rsid w:val="00D77552"/>
    <w:rsid w:val="00D81AB1"/>
    <w:rsid w:val="00D82CB3"/>
    <w:rsid w:val="00D82FA9"/>
    <w:rsid w:val="00D82FC0"/>
    <w:rsid w:val="00D8322A"/>
    <w:rsid w:val="00D83C17"/>
    <w:rsid w:val="00D84FFF"/>
    <w:rsid w:val="00D8510C"/>
    <w:rsid w:val="00D85885"/>
    <w:rsid w:val="00D85A93"/>
    <w:rsid w:val="00D866C9"/>
    <w:rsid w:val="00D86B9A"/>
    <w:rsid w:val="00D870F1"/>
    <w:rsid w:val="00D8720F"/>
    <w:rsid w:val="00D87527"/>
    <w:rsid w:val="00D87652"/>
    <w:rsid w:val="00D9238F"/>
    <w:rsid w:val="00D92D08"/>
    <w:rsid w:val="00D9372E"/>
    <w:rsid w:val="00D9392E"/>
    <w:rsid w:val="00D947F0"/>
    <w:rsid w:val="00D94863"/>
    <w:rsid w:val="00D95F73"/>
    <w:rsid w:val="00D963CC"/>
    <w:rsid w:val="00D96E40"/>
    <w:rsid w:val="00D9728D"/>
    <w:rsid w:val="00DA0659"/>
    <w:rsid w:val="00DA0C4C"/>
    <w:rsid w:val="00DA0D61"/>
    <w:rsid w:val="00DA1BEE"/>
    <w:rsid w:val="00DA1F45"/>
    <w:rsid w:val="00DA2829"/>
    <w:rsid w:val="00DA3A4F"/>
    <w:rsid w:val="00DA42C0"/>
    <w:rsid w:val="00DA516A"/>
    <w:rsid w:val="00DA52A2"/>
    <w:rsid w:val="00DA61FD"/>
    <w:rsid w:val="00DA6E45"/>
    <w:rsid w:val="00DA6F1C"/>
    <w:rsid w:val="00DA7AD9"/>
    <w:rsid w:val="00DA7B56"/>
    <w:rsid w:val="00DA7E2F"/>
    <w:rsid w:val="00DB0C0B"/>
    <w:rsid w:val="00DB1BB8"/>
    <w:rsid w:val="00DB2B46"/>
    <w:rsid w:val="00DB2BFB"/>
    <w:rsid w:val="00DB31E7"/>
    <w:rsid w:val="00DB3A66"/>
    <w:rsid w:val="00DB4240"/>
    <w:rsid w:val="00DB4BEF"/>
    <w:rsid w:val="00DB521B"/>
    <w:rsid w:val="00DB5D6A"/>
    <w:rsid w:val="00DB5DEE"/>
    <w:rsid w:val="00DB67EE"/>
    <w:rsid w:val="00DB78B2"/>
    <w:rsid w:val="00DB7D76"/>
    <w:rsid w:val="00DC07E3"/>
    <w:rsid w:val="00DC1421"/>
    <w:rsid w:val="00DC230C"/>
    <w:rsid w:val="00DC2CE7"/>
    <w:rsid w:val="00DC301A"/>
    <w:rsid w:val="00DC6288"/>
    <w:rsid w:val="00DC6AEA"/>
    <w:rsid w:val="00DC7377"/>
    <w:rsid w:val="00DD3C18"/>
    <w:rsid w:val="00DD4849"/>
    <w:rsid w:val="00DD4CD3"/>
    <w:rsid w:val="00DD55D7"/>
    <w:rsid w:val="00DD5940"/>
    <w:rsid w:val="00DD5CAE"/>
    <w:rsid w:val="00DD5E7B"/>
    <w:rsid w:val="00DE0D83"/>
    <w:rsid w:val="00DE0FC0"/>
    <w:rsid w:val="00DE224D"/>
    <w:rsid w:val="00DE2866"/>
    <w:rsid w:val="00DE3A31"/>
    <w:rsid w:val="00DE3ED4"/>
    <w:rsid w:val="00DE47A8"/>
    <w:rsid w:val="00DE573B"/>
    <w:rsid w:val="00DE58ED"/>
    <w:rsid w:val="00DE761E"/>
    <w:rsid w:val="00DE7E44"/>
    <w:rsid w:val="00DF074E"/>
    <w:rsid w:val="00DF13A5"/>
    <w:rsid w:val="00DF13EF"/>
    <w:rsid w:val="00DF178A"/>
    <w:rsid w:val="00DF1C93"/>
    <w:rsid w:val="00DF1E5D"/>
    <w:rsid w:val="00DF2ABA"/>
    <w:rsid w:val="00DF363D"/>
    <w:rsid w:val="00DF419C"/>
    <w:rsid w:val="00DF51C5"/>
    <w:rsid w:val="00DF72C7"/>
    <w:rsid w:val="00DF74FA"/>
    <w:rsid w:val="00E0100E"/>
    <w:rsid w:val="00E01358"/>
    <w:rsid w:val="00E01E64"/>
    <w:rsid w:val="00E0306C"/>
    <w:rsid w:val="00E03246"/>
    <w:rsid w:val="00E03508"/>
    <w:rsid w:val="00E03883"/>
    <w:rsid w:val="00E03C0E"/>
    <w:rsid w:val="00E04386"/>
    <w:rsid w:val="00E05083"/>
    <w:rsid w:val="00E052B3"/>
    <w:rsid w:val="00E070F2"/>
    <w:rsid w:val="00E073C2"/>
    <w:rsid w:val="00E10739"/>
    <w:rsid w:val="00E10C25"/>
    <w:rsid w:val="00E1123F"/>
    <w:rsid w:val="00E11629"/>
    <w:rsid w:val="00E11924"/>
    <w:rsid w:val="00E12D1C"/>
    <w:rsid w:val="00E1327D"/>
    <w:rsid w:val="00E13842"/>
    <w:rsid w:val="00E142AF"/>
    <w:rsid w:val="00E14317"/>
    <w:rsid w:val="00E147FB"/>
    <w:rsid w:val="00E14EF0"/>
    <w:rsid w:val="00E16412"/>
    <w:rsid w:val="00E165DD"/>
    <w:rsid w:val="00E178C2"/>
    <w:rsid w:val="00E17F3A"/>
    <w:rsid w:val="00E2069C"/>
    <w:rsid w:val="00E21F52"/>
    <w:rsid w:val="00E227C3"/>
    <w:rsid w:val="00E22843"/>
    <w:rsid w:val="00E244F5"/>
    <w:rsid w:val="00E24C79"/>
    <w:rsid w:val="00E25E89"/>
    <w:rsid w:val="00E26881"/>
    <w:rsid w:val="00E269ED"/>
    <w:rsid w:val="00E26B14"/>
    <w:rsid w:val="00E26C1E"/>
    <w:rsid w:val="00E26DFE"/>
    <w:rsid w:val="00E2713B"/>
    <w:rsid w:val="00E27503"/>
    <w:rsid w:val="00E314C5"/>
    <w:rsid w:val="00E31ABA"/>
    <w:rsid w:val="00E324FC"/>
    <w:rsid w:val="00E3289D"/>
    <w:rsid w:val="00E32DDF"/>
    <w:rsid w:val="00E32E35"/>
    <w:rsid w:val="00E33108"/>
    <w:rsid w:val="00E3445E"/>
    <w:rsid w:val="00E34706"/>
    <w:rsid w:val="00E34942"/>
    <w:rsid w:val="00E35EA3"/>
    <w:rsid w:val="00E367C3"/>
    <w:rsid w:val="00E37290"/>
    <w:rsid w:val="00E37AE3"/>
    <w:rsid w:val="00E4139E"/>
    <w:rsid w:val="00E41752"/>
    <w:rsid w:val="00E41C80"/>
    <w:rsid w:val="00E42427"/>
    <w:rsid w:val="00E43ABE"/>
    <w:rsid w:val="00E44148"/>
    <w:rsid w:val="00E442D0"/>
    <w:rsid w:val="00E443E0"/>
    <w:rsid w:val="00E4443F"/>
    <w:rsid w:val="00E445BD"/>
    <w:rsid w:val="00E45562"/>
    <w:rsid w:val="00E4563C"/>
    <w:rsid w:val="00E46497"/>
    <w:rsid w:val="00E47A5F"/>
    <w:rsid w:val="00E507A5"/>
    <w:rsid w:val="00E514ED"/>
    <w:rsid w:val="00E51842"/>
    <w:rsid w:val="00E528D2"/>
    <w:rsid w:val="00E54E89"/>
    <w:rsid w:val="00E54F6E"/>
    <w:rsid w:val="00E556FC"/>
    <w:rsid w:val="00E55EB2"/>
    <w:rsid w:val="00E601CE"/>
    <w:rsid w:val="00E602CF"/>
    <w:rsid w:val="00E60719"/>
    <w:rsid w:val="00E61EE8"/>
    <w:rsid w:val="00E62441"/>
    <w:rsid w:val="00E62C44"/>
    <w:rsid w:val="00E63879"/>
    <w:rsid w:val="00E64036"/>
    <w:rsid w:val="00E64EF0"/>
    <w:rsid w:val="00E663A8"/>
    <w:rsid w:val="00E66EE6"/>
    <w:rsid w:val="00E70167"/>
    <w:rsid w:val="00E7058D"/>
    <w:rsid w:val="00E71633"/>
    <w:rsid w:val="00E72689"/>
    <w:rsid w:val="00E72CBD"/>
    <w:rsid w:val="00E730AA"/>
    <w:rsid w:val="00E730DE"/>
    <w:rsid w:val="00E73682"/>
    <w:rsid w:val="00E73A2E"/>
    <w:rsid w:val="00E767B9"/>
    <w:rsid w:val="00E76F52"/>
    <w:rsid w:val="00E77951"/>
    <w:rsid w:val="00E80774"/>
    <w:rsid w:val="00E815A9"/>
    <w:rsid w:val="00E828A5"/>
    <w:rsid w:val="00E82B54"/>
    <w:rsid w:val="00E83035"/>
    <w:rsid w:val="00E83095"/>
    <w:rsid w:val="00E838B2"/>
    <w:rsid w:val="00E84521"/>
    <w:rsid w:val="00E856B0"/>
    <w:rsid w:val="00E85D3F"/>
    <w:rsid w:val="00E867B1"/>
    <w:rsid w:val="00E86C2A"/>
    <w:rsid w:val="00E86CA1"/>
    <w:rsid w:val="00E86D6C"/>
    <w:rsid w:val="00E87362"/>
    <w:rsid w:val="00E8771B"/>
    <w:rsid w:val="00E907B3"/>
    <w:rsid w:val="00E90A16"/>
    <w:rsid w:val="00E9111B"/>
    <w:rsid w:val="00E91E35"/>
    <w:rsid w:val="00E931C5"/>
    <w:rsid w:val="00E937B5"/>
    <w:rsid w:val="00E93917"/>
    <w:rsid w:val="00E9442F"/>
    <w:rsid w:val="00E94E1B"/>
    <w:rsid w:val="00E95684"/>
    <w:rsid w:val="00E969D2"/>
    <w:rsid w:val="00EA0CA1"/>
    <w:rsid w:val="00EA0DB8"/>
    <w:rsid w:val="00EA1412"/>
    <w:rsid w:val="00EA3249"/>
    <w:rsid w:val="00EA3C1D"/>
    <w:rsid w:val="00EA3C59"/>
    <w:rsid w:val="00EA5118"/>
    <w:rsid w:val="00EA5ACF"/>
    <w:rsid w:val="00EA7A8D"/>
    <w:rsid w:val="00EB08C0"/>
    <w:rsid w:val="00EB0DF0"/>
    <w:rsid w:val="00EB1A2C"/>
    <w:rsid w:val="00EB2B92"/>
    <w:rsid w:val="00EB2C7A"/>
    <w:rsid w:val="00EB3B26"/>
    <w:rsid w:val="00EB40DC"/>
    <w:rsid w:val="00EB53DE"/>
    <w:rsid w:val="00EB564B"/>
    <w:rsid w:val="00EB5A5B"/>
    <w:rsid w:val="00EB5EF2"/>
    <w:rsid w:val="00EB6490"/>
    <w:rsid w:val="00EB721C"/>
    <w:rsid w:val="00EB743F"/>
    <w:rsid w:val="00EC064C"/>
    <w:rsid w:val="00EC0BFA"/>
    <w:rsid w:val="00EC115D"/>
    <w:rsid w:val="00EC2222"/>
    <w:rsid w:val="00EC239D"/>
    <w:rsid w:val="00EC3328"/>
    <w:rsid w:val="00EC34A9"/>
    <w:rsid w:val="00EC3934"/>
    <w:rsid w:val="00EC3BEB"/>
    <w:rsid w:val="00EC3C4B"/>
    <w:rsid w:val="00EC4708"/>
    <w:rsid w:val="00EC6294"/>
    <w:rsid w:val="00EC6C81"/>
    <w:rsid w:val="00EC7352"/>
    <w:rsid w:val="00ED007B"/>
    <w:rsid w:val="00ED11BD"/>
    <w:rsid w:val="00ED1395"/>
    <w:rsid w:val="00ED163A"/>
    <w:rsid w:val="00ED180E"/>
    <w:rsid w:val="00ED2270"/>
    <w:rsid w:val="00ED3EE1"/>
    <w:rsid w:val="00ED512E"/>
    <w:rsid w:val="00ED541F"/>
    <w:rsid w:val="00ED5AF4"/>
    <w:rsid w:val="00ED7CCE"/>
    <w:rsid w:val="00EE0293"/>
    <w:rsid w:val="00EE048D"/>
    <w:rsid w:val="00EE09CF"/>
    <w:rsid w:val="00EE0ACB"/>
    <w:rsid w:val="00EE107C"/>
    <w:rsid w:val="00EE136A"/>
    <w:rsid w:val="00EE280E"/>
    <w:rsid w:val="00EE3641"/>
    <w:rsid w:val="00EE3E9C"/>
    <w:rsid w:val="00EE4319"/>
    <w:rsid w:val="00EE43A8"/>
    <w:rsid w:val="00EE4D4C"/>
    <w:rsid w:val="00EE4FBE"/>
    <w:rsid w:val="00EE73F2"/>
    <w:rsid w:val="00EF03E7"/>
    <w:rsid w:val="00EF0539"/>
    <w:rsid w:val="00EF1AD7"/>
    <w:rsid w:val="00EF2E2B"/>
    <w:rsid w:val="00EF34D2"/>
    <w:rsid w:val="00EF3C2F"/>
    <w:rsid w:val="00EF3F14"/>
    <w:rsid w:val="00EF4C26"/>
    <w:rsid w:val="00EF545E"/>
    <w:rsid w:val="00EF5CC0"/>
    <w:rsid w:val="00EF744B"/>
    <w:rsid w:val="00F005FA"/>
    <w:rsid w:val="00F0076A"/>
    <w:rsid w:val="00F00BC1"/>
    <w:rsid w:val="00F012F5"/>
    <w:rsid w:val="00F0190C"/>
    <w:rsid w:val="00F02660"/>
    <w:rsid w:val="00F02E9D"/>
    <w:rsid w:val="00F03407"/>
    <w:rsid w:val="00F036BC"/>
    <w:rsid w:val="00F04044"/>
    <w:rsid w:val="00F046C8"/>
    <w:rsid w:val="00F047AB"/>
    <w:rsid w:val="00F05DE1"/>
    <w:rsid w:val="00F07200"/>
    <w:rsid w:val="00F07353"/>
    <w:rsid w:val="00F104E6"/>
    <w:rsid w:val="00F10D6B"/>
    <w:rsid w:val="00F11ACD"/>
    <w:rsid w:val="00F120C4"/>
    <w:rsid w:val="00F12139"/>
    <w:rsid w:val="00F123F5"/>
    <w:rsid w:val="00F12CDC"/>
    <w:rsid w:val="00F13A46"/>
    <w:rsid w:val="00F13E45"/>
    <w:rsid w:val="00F146F6"/>
    <w:rsid w:val="00F147C6"/>
    <w:rsid w:val="00F152E2"/>
    <w:rsid w:val="00F158B6"/>
    <w:rsid w:val="00F160E5"/>
    <w:rsid w:val="00F17FAE"/>
    <w:rsid w:val="00F21705"/>
    <w:rsid w:val="00F2262E"/>
    <w:rsid w:val="00F231FC"/>
    <w:rsid w:val="00F23AEF"/>
    <w:rsid w:val="00F24D2E"/>
    <w:rsid w:val="00F25E84"/>
    <w:rsid w:val="00F2706D"/>
    <w:rsid w:val="00F27818"/>
    <w:rsid w:val="00F27ADB"/>
    <w:rsid w:val="00F27D74"/>
    <w:rsid w:val="00F3072D"/>
    <w:rsid w:val="00F31039"/>
    <w:rsid w:val="00F31178"/>
    <w:rsid w:val="00F317F5"/>
    <w:rsid w:val="00F31A7A"/>
    <w:rsid w:val="00F31D0B"/>
    <w:rsid w:val="00F32971"/>
    <w:rsid w:val="00F3400B"/>
    <w:rsid w:val="00F34563"/>
    <w:rsid w:val="00F3458B"/>
    <w:rsid w:val="00F34F61"/>
    <w:rsid w:val="00F3586F"/>
    <w:rsid w:val="00F35C44"/>
    <w:rsid w:val="00F36C7A"/>
    <w:rsid w:val="00F40C05"/>
    <w:rsid w:val="00F40E86"/>
    <w:rsid w:val="00F4175D"/>
    <w:rsid w:val="00F42168"/>
    <w:rsid w:val="00F425B3"/>
    <w:rsid w:val="00F42DF9"/>
    <w:rsid w:val="00F43D27"/>
    <w:rsid w:val="00F44C78"/>
    <w:rsid w:val="00F452C0"/>
    <w:rsid w:val="00F459E6"/>
    <w:rsid w:val="00F45BE1"/>
    <w:rsid w:val="00F46070"/>
    <w:rsid w:val="00F5225F"/>
    <w:rsid w:val="00F5309E"/>
    <w:rsid w:val="00F53347"/>
    <w:rsid w:val="00F53C70"/>
    <w:rsid w:val="00F53E61"/>
    <w:rsid w:val="00F54290"/>
    <w:rsid w:val="00F5433C"/>
    <w:rsid w:val="00F54438"/>
    <w:rsid w:val="00F55D7B"/>
    <w:rsid w:val="00F5630D"/>
    <w:rsid w:val="00F5693F"/>
    <w:rsid w:val="00F60C62"/>
    <w:rsid w:val="00F63F1D"/>
    <w:rsid w:val="00F645AF"/>
    <w:rsid w:val="00F64A45"/>
    <w:rsid w:val="00F64B7F"/>
    <w:rsid w:val="00F66428"/>
    <w:rsid w:val="00F66BC9"/>
    <w:rsid w:val="00F67946"/>
    <w:rsid w:val="00F67DE8"/>
    <w:rsid w:val="00F70082"/>
    <w:rsid w:val="00F707E5"/>
    <w:rsid w:val="00F70D20"/>
    <w:rsid w:val="00F7286D"/>
    <w:rsid w:val="00F72B99"/>
    <w:rsid w:val="00F72CCD"/>
    <w:rsid w:val="00F72E9F"/>
    <w:rsid w:val="00F739E9"/>
    <w:rsid w:val="00F73C2F"/>
    <w:rsid w:val="00F74272"/>
    <w:rsid w:val="00F7472D"/>
    <w:rsid w:val="00F75FD0"/>
    <w:rsid w:val="00F76657"/>
    <w:rsid w:val="00F80B93"/>
    <w:rsid w:val="00F81136"/>
    <w:rsid w:val="00F81620"/>
    <w:rsid w:val="00F82323"/>
    <w:rsid w:val="00F827AD"/>
    <w:rsid w:val="00F84240"/>
    <w:rsid w:val="00F8429B"/>
    <w:rsid w:val="00F84732"/>
    <w:rsid w:val="00F85237"/>
    <w:rsid w:val="00F85395"/>
    <w:rsid w:val="00F8563D"/>
    <w:rsid w:val="00F8564F"/>
    <w:rsid w:val="00F8587B"/>
    <w:rsid w:val="00F87DAE"/>
    <w:rsid w:val="00F9000A"/>
    <w:rsid w:val="00F9002A"/>
    <w:rsid w:val="00F90CC8"/>
    <w:rsid w:val="00F94E43"/>
    <w:rsid w:val="00F95F7E"/>
    <w:rsid w:val="00F97AFE"/>
    <w:rsid w:val="00FA008B"/>
    <w:rsid w:val="00FA0128"/>
    <w:rsid w:val="00FA14BA"/>
    <w:rsid w:val="00FA1786"/>
    <w:rsid w:val="00FA215F"/>
    <w:rsid w:val="00FA3191"/>
    <w:rsid w:val="00FA3B14"/>
    <w:rsid w:val="00FA4681"/>
    <w:rsid w:val="00FA5AE3"/>
    <w:rsid w:val="00FA602E"/>
    <w:rsid w:val="00FA7073"/>
    <w:rsid w:val="00FA73DD"/>
    <w:rsid w:val="00FA78F3"/>
    <w:rsid w:val="00FB13C2"/>
    <w:rsid w:val="00FB229D"/>
    <w:rsid w:val="00FB380D"/>
    <w:rsid w:val="00FB3C33"/>
    <w:rsid w:val="00FB3D6A"/>
    <w:rsid w:val="00FB4154"/>
    <w:rsid w:val="00FB462E"/>
    <w:rsid w:val="00FB503E"/>
    <w:rsid w:val="00FB50B4"/>
    <w:rsid w:val="00FB54FB"/>
    <w:rsid w:val="00FB76C5"/>
    <w:rsid w:val="00FC1A4B"/>
    <w:rsid w:val="00FC1BF7"/>
    <w:rsid w:val="00FC2414"/>
    <w:rsid w:val="00FC2479"/>
    <w:rsid w:val="00FC2C4D"/>
    <w:rsid w:val="00FC44A1"/>
    <w:rsid w:val="00FC453A"/>
    <w:rsid w:val="00FC4DEB"/>
    <w:rsid w:val="00FC72AD"/>
    <w:rsid w:val="00FC77FF"/>
    <w:rsid w:val="00FC7E40"/>
    <w:rsid w:val="00FD1351"/>
    <w:rsid w:val="00FD22AA"/>
    <w:rsid w:val="00FD38A5"/>
    <w:rsid w:val="00FD4AEA"/>
    <w:rsid w:val="00FD4B65"/>
    <w:rsid w:val="00FD5D3B"/>
    <w:rsid w:val="00FD6729"/>
    <w:rsid w:val="00FD7EFE"/>
    <w:rsid w:val="00FE17A3"/>
    <w:rsid w:val="00FE192F"/>
    <w:rsid w:val="00FE2025"/>
    <w:rsid w:val="00FE2D9D"/>
    <w:rsid w:val="00FE3280"/>
    <w:rsid w:val="00FE4790"/>
    <w:rsid w:val="00FE49E3"/>
    <w:rsid w:val="00FE4CD6"/>
    <w:rsid w:val="00FE4E1B"/>
    <w:rsid w:val="00FE6DCE"/>
    <w:rsid w:val="00FE7078"/>
    <w:rsid w:val="00FE737F"/>
    <w:rsid w:val="00FE7904"/>
    <w:rsid w:val="00FE79C6"/>
    <w:rsid w:val="00FE7DA8"/>
    <w:rsid w:val="00FF0008"/>
    <w:rsid w:val="00FF0AD1"/>
    <w:rsid w:val="00FF2F56"/>
    <w:rsid w:val="00FF3373"/>
    <w:rsid w:val="00FF3867"/>
    <w:rsid w:val="00FF3B7B"/>
    <w:rsid w:val="00FF3DC9"/>
    <w:rsid w:val="00FF408D"/>
    <w:rsid w:val="00FF75DF"/>
    <w:rsid w:val="00FF7A5B"/>
    <w:rsid w:val="00FF7D04"/>
    <w:rsid w:val="00FF7D44"/>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5:docId w15:val="{9E019839-E9FC-4540-B88D-724F73A20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089C"/>
    <w:rPr>
      <w:rFonts w:ascii="Times New Roman" w:eastAsia="Times New Roman" w:hAnsi="Times New Roman" w:cs="Times New Roman"/>
      <w:lang w:val="es-MX" w:eastAsia="es-ES_tradnl"/>
    </w:rPr>
  </w:style>
  <w:style w:type="paragraph" w:styleId="Ttulo1">
    <w:name w:val="heading 1"/>
    <w:basedOn w:val="Normal"/>
    <w:next w:val="Normal"/>
    <w:link w:val="Ttulo1Car"/>
    <w:uiPriority w:val="9"/>
    <w:qFormat/>
    <w:rsid w:val="00015566"/>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next w:val="Normal"/>
    <w:link w:val="Ttulo3Car"/>
    <w:uiPriority w:val="9"/>
    <w:unhideWhenUsed/>
    <w:qFormat/>
    <w:rsid w:val="00811876"/>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5504D3"/>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2581C"/>
    <w:pPr>
      <w:tabs>
        <w:tab w:val="right" w:leader="dot" w:pos="8828"/>
      </w:tabs>
      <w:spacing w:line="276" w:lineRule="auto"/>
      <w:ind w:left="440"/>
      <w:jc w:val="both"/>
    </w:pPr>
  </w:style>
  <w:style w:type="paragraph" w:styleId="TDC2">
    <w:name w:val="toc 2"/>
    <w:basedOn w:val="Normal"/>
    <w:next w:val="Normal"/>
    <w:autoRedefine/>
    <w:uiPriority w:val="39"/>
    <w:unhideWhenUsed/>
    <w:rsid w:val="00E51842"/>
    <w:pPr>
      <w:tabs>
        <w:tab w:val="right" w:leader="dot" w:pos="9676"/>
      </w:tabs>
      <w:spacing w:after="100" w:line="480" w:lineRule="auto"/>
      <w:ind w:left="993"/>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015566"/>
    <w:rPr>
      <w:rFonts w:ascii="Palatino Linotype" w:eastAsiaTheme="majorEastAsia" w:hAnsi="Palatino Linotype" w:cstheme="majorBidi"/>
      <w:b/>
      <w:szCs w:val="32"/>
      <w:lang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nhideWhenUsed/>
    <w:qFormat/>
    <w:rsid w:val="006C563A"/>
    <w:rPr>
      <w:vertAlign w:val="superscript"/>
    </w:rPr>
  </w:style>
  <w:style w:type="paragraph" w:customStyle="1" w:styleId="p">
    <w:name w:val="p"/>
    <w:basedOn w:val="Normal"/>
    <w:rsid w:val="006C563A"/>
    <w:pPr>
      <w:spacing w:before="100" w:beforeAutospacing="1" w:after="100" w:afterAutospacing="1"/>
    </w:pPr>
    <w:rPr>
      <w:lang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concuadrcula5oscura-nfasis3">
    <w:name w:val="Grid Table 5 Dark Accent 3"/>
    <w:basedOn w:val="Tablanormal"/>
    <w:uiPriority w:val="50"/>
    <w:rsid w:val="00012E4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paragraph" w:customStyle="1" w:styleId="m-5789274104239679105gmail-msolistparagraph">
    <w:name w:val="m_-5789274104239679105gmail-msolistparagraph"/>
    <w:basedOn w:val="Normal"/>
    <w:rsid w:val="00D55346"/>
    <w:pPr>
      <w:spacing w:before="100" w:beforeAutospacing="1" w:after="100" w:afterAutospacing="1"/>
    </w:pPr>
    <w:rPr>
      <w:lang w:eastAsia="es-MX"/>
    </w:rPr>
  </w:style>
  <w:style w:type="character" w:customStyle="1" w:styleId="Ttulo3Car">
    <w:name w:val="Título 3 Car"/>
    <w:basedOn w:val="Fuentedeprrafopredeter"/>
    <w:link w:val="Ttulo3"/>
    <w:uiPriority w:val="9"/>
    <w:rsid w:val="00811876"/>
    <w:rPr>
      <w:rFonts w:asciiTheme="majorHAnsi" w:eastAsiaTheme="majorEastAsia" w:hAnsiTheme="majorHAnsi" w:cstheme="majorBidi"/>
      <w:noProof/>
      <w:color w:val="243F60" w:themeColor="accent1" w:themeShade="7F"/>
      <w:lang w:val="es-MX"/>
    </w:rPr>
  </w:style>
  <w:style w:type="character" w:styleId="Hipervnculovisitado">
    <w:name w:val="FollowedHyperlink"/>
    <w:basedOn w:val="Fuentedeprrafopredeter"/>
    <w:uiPriority w:val="99"/>
    <w:semiHidden/>
    <w:unhideWhenUsed/>
    <w:rsid w:val="00751DC1"/>
    <w:rPr>
      <w:color w:val="800080" w:themeColor="followedHyperlink"/>
      <w:u w:val="single"/>
    </w:rPr>
  </w:style>
  <w:style w:type="paragraph" w:styleId="TDC3">
    <w:name w:val="toc 3"/>
    <w:basedOn w:val="Normal"/>
    <w:next w:val="Normal"/>
    <w:autoRedefine/>
    <w:uiPriority w:val="39"/>
    <w:unhideWhenUsed/>
    <w:rsid w:val="00FF408D"/>
    <w:pPr>
      <w:spacing w:after="100"/>
      <w:ind w:left="480"/>
    </w:pPr>
  </w:style>
  <w:style w:type="character" w:customStyle="1" w:styleId="Ttulo4Car">
    <w:name w:val="Título 4 Car"/>
    <w:basedOn w:val="Fuentedeprrafopredeter"/>
    <w:link w:val="Ttulo4"/>
    <w:uiPriority w:val="9"/>
    <w:rsid w:val="005504D3"/>
    <w:rPr>
      <w:rFonts w:asciiTheme="majorHAnsi" w:eastAsiaTheme="majorEastAsia" w:hAnsiTheme="majorHAnsi" w:cstheme="majorBidi"/>
      <w:i/>
      <w:iCs/>
      <w:color w:val="365F91" w:themeColor="accent1" w:themeShade="BF"/>
    </w:rPr>
  </w:style>
  <w:style w:type="paragraph" w:customStyle="1" w:styleId="m6644785225887823313gmail-msonospacing">
    <w:name w:val="m_6644785225887823313gmail-msonospacing"/>
    <w:basedOn w:val="Normal"/>
    <w:rsid w:val="00CC46A9"/>
    <w:pPr>
      <w:spacing w:before="100" w:beforeAutospacing="1" w:after="100" w:afterAutospacing="1"/>
    </w:pPr>
    <w:rPr>
      <w:lang w:eastAsia="es-MX"/>
    </w:rPr>
  </w:style>
  <w:style w:type="paragraph" w:styleId="Lista">
    <w:name w:val="List"/>
    <w:basedOn w:val="Normal"/>
    <w:uiPriority w:val="99"/>
    <w:unhideWhenUsed/>
    <w:rsid w:val="009C46AE"/>
    <w:pPr>
      <w:ind w:left="283" w:hanging="283"/>
      <w:contextualSpacing/>
    </w:pPr>
  </w:style>
  <w:style w:type="paragraph" w:styleId="Lista2">
    <w:name w:val="List 2"/>
    <w:basedOn w:val="Normal"/>
    <w:uiPriority w:val="99"/>
    <w:unhideWhenUsed/>
    <w:rsid w:val="009C46AE"/>
    <w:pPr>
      <w:ind w:left="566" w:hanging="283"/>
      <w:contextualSpacing/>
    </w:pPr>
  </w:style>
  <w:style w:type="paragraph" w:styleId="Sangradetextonormal">
    <w:name w:val="Body Text Indent"/>
    <w:basedOn w:val="Normal"/>
    <w:link w:val="SangradetextonormalCar"/>
    <w:uiPriority w:val="99"/>
    <w:semiHidden/>
    <w:unhideWhenUsed/>
    <w:rsid w:val="009C46AE"/>
    <w:pPr>
      <w:spacing w:after="120"/>
      <w:ind w:left="283"/>
    </w:pPr>
  </w:style>
  <w:style w:type="character" w:customStyle="1" w:styleId="SangradetextonormalCar">
    <w:name w:val="Sangría de texto normal Car"/>
    <w:basedOn w:val="Fuentedeprrafopredeter"/>
    <w:link w:val="Sangradetextonormal"/>
    <w:uiPriority w:val="99"/>
    <w:semiHidden/>
    <w:rsid w:val="009C46AE"/>
  </w:style>
  <w:style w:type="paragraph" w:styleId="Textoindependienteprimerasangra2">
    <w:name w:val="Body Text First Indent 2"/>
    <w:basedOn w:val="Sangradetextonormal"/>
    <w:link w:val="Textoindependienteprimerasangra2Car"/>
    <w:uiPriority w:val="99"/>
    <w:unhideWhenUsed/>
    <w:rsid w:val="009C46AE"/>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C46AE"/>
  </w:style>
  <w:style w:type="character" w:styleId="nfasis">
    <w:name w:val="Emphasis"/>
    <w:basedOn w:val="Fuentedeprrafopredeter"/>
    <w:uiPriority w:val="20"/>
    <w:qFormat/>
    <w:rsid w:val="005B5855"/>
    <w:rPr>
      <w:i/>
      <w:iCs/>
    </w:rPr>
  </w:style>
  <w:style w:type="character" w:customStyle="1" w:styleId="nacep">
    <w:name w:val="n_acep"/>
    <w:basedOn w:val="Fuentedeprrafopredeter"/>
    <w:rsid w:val="005B5855"/>
  </w:style>
  <w:style w:type="table" w:styleId="Tablaconcuadrcula6concolores-nfasis3">
    <w:name w:val="Grid Table 6 Colorful Accent 3"/>
    <w:basedOn w:val="Tablanormal"/>
    <w:uiPriority w:val="51"/>
    <w:rsid w:val="00F45BE1"/>
    <w:rPr>
      <w:rFonts w:eastAsiaTheme="minorHAnsi"/>
      <w:color w:val="76923C" w:themeColor="accent3" w:themeShade="BF"/>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laconcuadrcula6concolores-nfasis1">
    <w:name w:val="Grid Table 6 Colorful Accent 1"/>
    <w:basedOn w:val="Tablanormal"/>
    <w:uiPriority w:val="51"/>
    <w:rsid w:val="005D4F86"/>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aconcuadrcula6concolores-nfasis5">
    <w:name w:val="Grid Table 6 Colorful Accent 5"/>
    <w:basedOn w:val="Tablanormal"/>
    <w:uiPriority w:val="51"/>
    <w:rsid w:val="005D4F86"/>
    <w:rPr>
      <w:color w:val="31849B" w:themeColor="accent5" w:themeShade="BF"/>
    </w:r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laconcuadrcula6concolores">
    <w:name w:val="Grid Table 6 Colorful"/>
    <w:basedOn w:val="Tablanormal"/>
    <w:uiPriority w:val="51"/>
    <w:rsid w:val="005D4F86"/>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encinsinresolver1">
    <w:name w:val="Mención sin resolver1"/>
    <w:basedOn w:val="Fuentedeprrafopredeter"/>
    <w:uiPriority w:val="99"/>
    <w:semiHidden/>
    <w:unhideWhenUsed/>
    <w:rsid w:val="00FE4CD6"/>
    <w:rPr>
      <w:color w:val="605E5C"/>
      <w:shd w:val="clear" w:color="auto" w:fill="E1DFDD"/>
    </w:rPr>
  </w:style>
  <w:style w:type="character" w:customStyle="1" w:styleId="Mencinsinresolver2">
    <w:name w:val="Mención sin resolver2"/>
    <w:basedOn w:val="Fuentedeprrafopredeter"/>
    <w:uiPriority w:val="99"/>
    <w:semiHidden/>
    <w:unhideWhenUsed/>
    <w:rsid w:val="0073766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4447813">
      <w:bodyDiv w:val="1"/>
      <w:marLeft w:val="0"/>
      <w:marRight w:val="0"/>
      <w:marTop w:val="0"/>
      <w:marBottom w:val="0"/>
      <w:divBdr>
        <w:top w:val="none" w:sz="0" w:space="0" w:color="auto"/>
        <w:left w:val="none" w:sz="0" w:space="0" w:color="auto"/>
        <w:bottom w:val="none" w:sz="0" w:space="0" w:color="auto"/>
        <w:right w:val="none" w:sz="0" w:space="0" w:color="auto"/>
      </w:divBdr>
    </w:div>
    <w:div w:id="48458924">
      <w:bodyDiv w:val="1"/>
      <w:marLeft w:val="0"/>
      <w:marRight w:val="0"/>
      <w:marTop w:val="0"/>
      <w:marBottom w:val="0"/>
      <w:divBdr>
        <w:top w:val="none" w:sz="0" w:space="0" w:color="auto"/>
        <w:left w:val="none" w:sz="0" w:space="0" w:color="auto"/>
        <w:bottom w:val="none" w:sz="0" w:space="0" w:color="auto"/>
        <w:right w:val="none" w:sz="0" w:space="0" w:color="auto"/>
      </w:divBdr>
    </w:div>
    <w:div w:id="75905789">
      <w:bodyDiv w:val="1"/>
      <w:marLeft w:val="0"/>
      <w:marRight w:val="0"/>
      <w:marTop w:val="0"/>
      <w:marBottom w:val="0"/>
      <w:divBdr>
        <w:top w:val="none" w:sz="0" w:space="0" w:color="auto"/>
        <w:left w:val="none" w:sz="0" w:space="0" w:color="auto"/>
        <w:bottom w:val="none" w:sz="0" w:space="0" w:color="auto"/>
        <w:right w:val="none" w:sz="0" w:space="0" w:color="auto"/>
      </w:divBdr>
    </w:div>
    <w:div w:id="86923142">
      <w:bodyDiv w:val="1"/>
      <w:marLeft w:val="0"/>
      <w:marRight w:val="0"/>
      <w:marTop w:val="0"/>
      <w:marBottom w:val="0"/>
      <w:divBdr>
        <w:top w:val="none" w:sz="0" w:space="0" w:color="auto"/>
        <w:left w:val="none" w:sz="0" w:space="0" w:color="auto"/>
        <w:bottom w:val="none" w:sz="0" w:space="0" w:color="auto"/>
        <w:right w:val="none" w:sz="0" w:space="0" w:color="auto"/>
      </w:divBdr>
    </w:div>
    <w:div w:id="87191142">
      <w:bodyDiv w:val="1"/>
      <w:marLeft w:val="0"/>
      <w:marRight w:val="0"/>
      <w:marTop w:val="0"/>
      <w:marBottom w:val="0"/>
      <w:divBdr>
        <w:top w:val="none" w:sz="0" w:space="0" w:color="auto"/>
        <w:left w:val="none" w:sz="0" w:space="0" w:color="auto"/>
        <w:bottom w:val="none" w:sz="0" w:space="0" w:color="auto"/>
        <w:right w:val="none" w:sz="0" w:space="0" w:color="auto"/>
      </w:divBdr>
    </w:div>
    <w:div w:id="133182698">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194540803">
      <w:bodyDiv w:val="1"/>
      <w:marLeft w:val="0"/>
      <w:marRight w:val="0"/>
      <w:marTop w:val="0"/>
      <w:marBottom w:val="0"/>
      <w:divBdr>
        <w:top w:val="none" w:sz="0" w:space="0" w:color="auto"/>
        <w:left w:val="none" w:sz="0" w:space="0" w:color="auto"/>
        <w:bottom w:val="none" w:sz="0" w:space="0" w:color="auto"/>
        <w:right w:val="none" w:sz="0" w:space="0" w:color="auto"/>
      </w:divBdr>
    </w:div>
    <w:div w:id="208498075">
      <w:bodyDiv w:val="1"/>
      <w:marLeft w:val="0"/>
      <w:marRight w:val="0"/>
      <w:marTop w:val="0"/>
      <w:marBottom w:val="0"/>
      <w:divBdr>
        <w:top w:val="none" w:sz="0" w:space="0" w:color="auto"/>
        <w:left w:val="none" w:sz="0" w:space="0" w:color="auto"/>
        <w:bottom w:val="none" w:sz="0" w:space="0" w:color="auto"/>
        <w:right w:val="none" w:sz="0" w:space="0" w:color="auto"/>
      </w:divBdr>
    </w:div>
    <w:div w:id="235748752">
      <w:bodyDiv w:val="1"/>
      <w:marLeft w:val="0"/>
      <w:marRight w:val="0"/>
      <w:marTop w:val="0"/>
      <w:marBottom w:val="0"/>
      <w:divBdr>
        <w:top w:val="none" w:sz="0" w:space="0" w:color="auto"/>
        <w:left w:val="none" w:sz="0" w:space="0" w:color="auto"/>
        <w:bottom w:val="none" w:sz="0" w:space="0" w:color="auto"/>
        <w:right w:val="none" w:sz="0" w:space="0" w:color="auto"/>
      </w:divBdr>
    </w:div>
    <w:div w:id="241723582">
      <w:bodyDiv w:val="1"/>
      <w:marLeft w:val="0"/>
      <w:marRight w:val="0"/>
      <w:marTop w:val="0"/>
      <w:marBottom w:val="0"/>
      <w:divBdr>
        <w:top w:val="none" w:sz="0" w:space="0" w:color="auto"/>
        <w:left w:val="none" w:sz="0" w:space="0" w:color="auto"/>
        <w:bottom w:val="none" w:sz="0" w:space="0" w:color="auto"/>
        <w:right w:val="none" w:sz="0" w:space="0" w:color="auto"/>
      </w:divBdr>
    </w:div>
    <w:div w:id="251359625">
      <w:bodyDiv w:val="1"/>
      <w:marLeft w:val="0"/>
      <w:marRight w:val="0"/>
      <w:marTop w:val="0"/>
      <w:marBottom w:val="0"/>
      <w:divBdr>
        <w:top w:val="none" w:sz="0" w:space="0" w:color="auto"/>
        <w:left w:val="none" w:sz="0" w:space="0" w:color="auto"/>
        <w:bottom w:val="none" w:sz="0" w:space="0" w:color="auto"/>
        <w:right w:val="none" w:sz="0" w:space="0" w:color="auto"/>
      </w:divBdr>
    </w:div>
    <w:div w:id="301623791">
      <w:bodyDiv w:val="1"/>
      <w:marLeft w:val="0"/>
      <w:marRight w:val="0"/>
      <w:marTop w:val="0"/>
      <w:marBottom w:val="0"/>
      <w:divBdr>
        <w:top w:val="none" w:sz="0" w:space="0" w:color="auto"/>
        <w:left w:val="none" w:sz="0" w:space="0" w:color="auto"/>
        <w:bottom w:val="none" w:sz="0" w:space="0" w:color="auto"/>
        <w:right w:val="none" w:sz="0" w:space="0" w:color="auto"/>
      </w:divBdr>
    </w:div>
    <w:div w:id="320815830">
      <w:bodyDiv w:val="1"/>
      <w:marLeft w:val="0"/>
      <w:marRight w:val="0"/>
      <w:marTop w:val="0"/>
      <w:marBottom w:val="0"/>
      <w:divBdr>
        <w:top w:val="none" w:sz="0" w:space="0" w:color="auto"/>
        <w:left w:val="none" w:sz="0" w:space="0" w:color="auto"/>
        <w:bottom w:val="none" w:sz="0" w:space="0" w:color="auto"/>
        <w:right w:val="none" w:sz="0" w:space="0" w:color="auto"/>
      </w:divBdr>
    </w:div>
    <w:div w:id="420834426">
      <w:bodyDiv w:val="1"/>
      <w:marLeft w:val="0"/>
      <w:marRight w:val="0"/>
      <w:marTop w:val="0"/>
      <w:marBottom w:val="0"/>
      <w:divBdr>
        <w:top w:val="none" w:sz="0" w:space="0" w:color="auto"/>
        <w:left w:val="none" w:sz="0" w:space="0" w:color="auto"/>
        <w:bottom w:val="none" w:sz="0" w:space="0" w:color="auto"/>
        <w:right w:val="none" w:sz="0" w:space="0" w:color="auto"/>
      </w:divBdr>
    </w:div>
    <w:div w:id="470287957">
      <w:bodyDiv w:val="1"/>
      <w:marLeft w:val="0"/>
      <w:marRight w:val="0"/>
      <w:marTop w:val="0"/>
      <w:marBottom w:val="0"/>
      <w:divBdr>
        <w:top w:val="none" w:sz="0" w:space="0" w:color="auto"/>
        <w:left w:val="none" w:sz="0" w:space="0" w:color="auto"/>
        <w:bottom w:val="none" w:sz="0" w:space="0" w:color="auto"/>
        <w:right w:val="none" w:sz="0" w:space="0" w:color="auto"/>
      </w:divBdr>
    </w:div>
    <w:div w:id="471793857">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603609017">
      <w:bodyDiv w:val="1"/>
      <w:marLeft w:val="0"/>
      <w:marRight w:val="0"/>
      <w:marTop w:val="0"/>
      <w:marBottom w:val="0"/>
      <w:divBdr>
        <w:top w:val="none" w:sz="0" w:space="0" w:color="auto"/>
        <w:left w:val="none" w:sz="0" w:space="0" w:color="auto"/>
        <w:bottom w:val="none" w:sz="0" w:space="0" w:color="auto"/>
        <w:right w:val="none" w:sz="0" w:space="0" w:color="auto"/>
      </w:divBdr>
    </w:div>
    <w:div w:id="610671224">
      <w:bodyDiv w:val="1"/>
      <w:marLeft w:val="0"/>
      <w:marRight w:val="0"/>
      <w:marTop w:val="0"/>
      <w:marBottom w:val="0"/>
      <w:divBdr>
        <w:top w:val="none" w:sz="0" w:space="0" w:color="auto"/>
        <w:left w:val="none" w:sz="0" w:space="0" w:color="auto"/>
        <w:bottom w:val="none" w:sz="0" w:space="0" w:color="auto"/>
        <w:right w:val="none" w:sz="0" w:space="0" w:color="auto"/>
      </w:divBdr>
    </w:div>
    <w:div w:id="622156084">
      <w:bodyDiv w:val="1"/>
      <w:marLeft w:val="0"/>
      <w:marRight w:val="0"/>
      <w:marTop w:val="0"/>
      <w:marBottom w:val="0"/>
      <w:divBdr>
        <w:top w:val="none" w:sz="0" w:space="0" w:color="auto"/>
        <w:left w:val="none" w:sz="0" w:space="0" w:color="auto"/>
        <w:bottom w:val="none" w:sz="0" w:space="0" w:color="auto"/>
        <w:right w:val="none" w:sz="0" w:space="0" w:color="auto"/>
      </w:divBdr>
    </w:div>
    <w:div w:id="625697452">
      <w:bodyDiv w:val="1"/>
      <w:marLeft w:val="0"/>
      <w:marRight w:val="0"/>
      <w:marTop w:val="0"/>
      <w:marBottom w:val="0"/>
      <w:divBdr>
        <w:top w:val="none" w:sz="0" w:space="0" w:color="auto"/>
        <w:left w:val="none" w:sz="0" w:space="0" w:color="auto"/>
        <w:bottom w:val="none" w:sz="0" w:space="0" w:color="auto"/>
        <w:right w:val="none" w:sz="0" w:space="0" w:color="auto"/>
      </w:divBdr>
    </w:div>
    <w:div w:id="628172168">
      <w:bodyDiv w:val="1"/>
      <w:marLeft w:val="0"/>
      <w:marRight w:val="0"/>
      <w:marTop w:val="0"/>
      <w:marBottom w:val="0"/>
      <w:divBdr>
        <w:top w:val="none" w:sz="0" w:space="0" w:color="auto"/>
        <w:left w:val="none" w:sz="0" w:space="0" w:color="auto"/>
        <w:bottom w:val="none" w:sz="0" w:space="0" w:color="auto"/>
        <w:right w:val="none" w:sz="0" w:space="0" w:color="auto"/>
      </w:divBdr>
    </w:div>
    <w:div w:id="642974902">
      <w:bodyDiv w:val="1"/>
      <w:marLeft w:val="0"/>
      <w:marRight w:val="0"/>
      <w:marTop w:val="0"/>
      <w:marBottom w:val="0"/>
      <w:divBdr>
        <w:top w:val="none" w:sz="0" w:space="0" w:color="auto"/>
        <w:left w:val="none" w:sz="0" w:space="0" w:color="auto"/>
        <w:bottom w:val="none" w:sz="0" w:space="0" w:color="auto"/>
        <w:right w:val="none" w:sz="0" w:space="0" w:color="auto"/>
      </w:divBdr>
    </w:div>
    <w:div w:id="694426153">
      <w:bodyDiv w:val="1"/>
      <w:marLeft w:val="0"/>
      <w:marRight w:val="0"/>
      <w:marTop w:val="0"/>
      <w:marBottom w:val="0"/>
      <w:divBdr>
        <w:top w:val="none" w:sz="0" w:space="0" w:color="auto"/>
        <w:left w:val="none" w:sz="0" w:space="0" w:color="auto"/>
        <w:bottom w:val="none" w:sz="0" w:space="0" w:color="auto"/>
        <w:right w:val="none" w:sz="0" w:space="0" w:color="auto"/>
      </w:divBdr>
    </w:div>
    <w:div w:id="714045876">
      <w:bodyDiv w:val="1"/>
      <w:marLeft w:val="0"/>
      <w:marRight w:val="0"/>
      <w:marTop w:val="0"/>
      <w:marBottom w:val="0"/>
      <w:divBdr>
        <w:top w:val="none" w:sz="0" w:space="0" w:color="auto"/>
        <w:left w:val="none" w:sz="0" w:space="0" w:color="auto"/>
        <w:bottom w:val="none" w:sz="0" w:space="0" w:color="auto"/>
        <w:right w:val="none" w:sz="0" w:space="0" w:color="auto"/>
      </w:divBdr>
    </w:div>
    <w:div w:id="746807397">
      <w:bodyDiv w:val="1"/>
      <w:marLeft w:val="0"/>
      <w:marRight w:val="0"/>
      <w:marTop w:val="0"/>
      <w:marBottom w:val="0"/>
      <w:divBdr>
        <w:top w:val="none" w:sz="0" w:space="0" w:color="auto"/>
        <w:left w:val="none" w:sz="0" w:space="0" w:color="auto"/>
        <w:bottom w:val="none" w:sz="0" w:space="0" w:color="auto"/>
        <w:right w:val="none" w:sz="0" w:space="0" w:color="auto"/>
      </w:divBdr>
    </w:div>
    <w:div w:id="777528397">
      <w:bodyDiv w:val="1"/>
      <w:marLeft w:val="0"/>
      <w:marRight w:val="0"/>
      <w:marTop w:val="0"/>
      <w:marBottom w:val="0"/>
      <w:divBdr>
        <w:top w:val="none" w:sz="0" w:space="0" w:color="auto"/>
        <w:left w:val="none" w:sz="0" w:space="0" w:color="auto"/>
        <w:bottom w:val="none" w:sz="0" w:space="0" w:color="auto"/>
        <w:right w:val="none" w:sz="0" w:space="0" w:color="auto"/>
      </w:divBdr>
    </w:div>
    <w:div w:id="784808093">
      <w:bodyDiv w:val="1"/>
      <w:marLeft w:val="0"/>
      <w:marRight w:val="0"/>
      <w:marTop w:val="0"/>
      <w:marBottom w:val="0"/>
      <w:divBdr>
        <w:top w:val="none" w:sz="0" w:space="0" w:color="auto"/>
        <w:left w:val="none" w:sz="0" w:space="0" w:color="auto"/>
        <w:bottom w:val="none" w:sz="0" w:space="0" w:color="auto"/>
        <w:right w:val="none" w:sz="0" w:space="0" w:color="auto"/>
      </w:divBdr>
    </w:div>
    <w:div w:id="822699109">
      <w:bodyDiv w:val="1"/>
      <w:marLeft w:val="0"/>
      <w:marRight w:val="0"/>
      <w:marTop w:val="0"/>
      <w:marBottom w:val="0"/>
      <w:divBdr>
        <w:top w:val="none" w:sz="0" w:space="0" w:color="auto"/>
        <w:left w:val="none" w:sz="0" w:space="0" w:color="auto"/>
        <w:bottom w:val="none" w:sz="0" w:space="0" w:color="auto"/>
        <w:right w:val="none" w:sz="0" w:space="0" w:color="auto"/>
      </w:divBdr>
    </w:div>
    <w:div w:id="82366353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942894">
      <w:bodyDiv w:val="1"/>
      <w:marLeft w:val="0"/>
      <w:marRight w:val="0"/>
      <w:marTop w:val="0"/>
      <w:marBottom w:val="0"/>
      <w:divBdr>
        <w:top w:val="none" w:sz="0" w:space="0" w:color="auto"/>
        <w:left w:val="none" w:sz="0" w:space="0" w:color="auto"/>
        <w:bottom w:val="none" w:sz="0" w:space="0" w:color="auto"/>
        <w:right w:val="none" w:sz="0" w:space="0" w:color="auto"/>
      </w:divBdr>
    </w:div>
    <w:div w:id="831024559">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519502">
      <w:bodyDiv w:val="1"/>
      <w:marLeft w:val="0"/>
      <w:marRight w:val="0"/>
      <w:marTop w:val="0"/>
      <w:marBottom w:val="0"/>
      <w:divBdr>
        <w:top w:val="none" w:sz="0" w:space="0" w:color="auto"/>
        <w:left w:val="none" w:sz="0" w:space="0" w:color="auto"/>
        <w:bottom w:val="none" w:sz="0" w:space="0" w:color="auto"/>
        <w:right w:val="none" w:sz="0" w:space="0" w:color="auto"/>
      </w:divBdr>
    </w:div>
    <w:div w:id="946884647">
      <w:bodyDiv w:val="1"/>
      <w:marLeft w:val="0"/>
      <w:marRight w:val="0"/>
      <w:marTop w:val="0"/>
      <w:marBottom w:val="0"/>
      <w:divBdr>
        <w:top w:val="none" w:sz="0" w:space="0" w:color="auto"/>
        <w:left w:val="none" w:sz="0" w:space="0" w:color="auto"/>
        <w:bottom w:val="none" w:sz="0" w:space="0" w:color="auto"/>
        <w:right w:val="none" w:sz="0" w:space="0" w:color="auto"/>
      </w:divBdr>
    </w:div>
    <w:div w:id="950279336">
      <w:bodyDiv w:val="1"/>
      <w:marLeft w:val="0"/>
      <w:marRight w:val="0"/>
      <w:marTop w:val="0"/>
      <w:marBottom w:val="0"/>
      <w:divBdr>
        <w:top w:val="none" w:sz="0" w:space="0" w:color="auto"/>
        <w:left w:val="none" w:sz="0" w:space="0" w:color="auto"/>
        <w:bottom w:val="none" w:sz="0" w:space="0" w:color="auto"/>
        <w:right w:val="none" w:sz="0" w:space="0" w:color="auto"/>
      </w:divBdr>
    </w:div>
    <w:div w:id="971790093">
      <w:bodyDiv w:val="1"/>
      <w:marLeft w:val="0"/>
      <w:marRight w:val="0"/>
      <w:marTop w:val="0"/>
      <w:marBottom w:val="0"/>
      <w:divBdr>
        <w:top w:val="none" w:sz="0" w:space="0" w:color="auto"/>
        <w:left w:val="none" w:sz="0" w:space="0" w:color="auto"/>
        <w:bottom w:val="none" w:sz="0" w:space="0" w:color="auto"/>
        <w:right w:val="none" w:sz="0" w:space="0" w:color="auto"/>
      </w:divBdr>
    </w:div>
    <w:div w:id="983505361">
      <w:bodyDiv w:val="1"/>
      <w:marLeft w:val="0"/>
      <w:marRight w:val="0"/>
      <w:marTop w:val="0"/>
      <w:marBottom w:val="0"/>
      <w:divBdr>
        <w:top w:val="none" w:sz="0" w:space="0" w:color="auto"/>
        <w:left w:val="none" w:sz="0" w:space="0" w:color="auto"/>
        <w:bottom w:val="none" w:sz="0" w:space="0" w:color="auto"/>
        <w:right w:val="none" w:sz="0" w:space="0" w:color="auto"/>
      </w:divBdr>
    </w:div>
    <w:div w:id="990601582">
      <w:bodyDiv w:val="1"/>
      <w:marLeft w:val="0"/>
      <w:marRight w:val="0"/>
      <w:marTop w:val="0"/>
      <w:marBottom w:val="0"/>
      <w:divBdr>
        <w:top w:val="none" w:sz="0" w:space="0" w:color="auto"/>
        <w:left w:val="none" w:sz="0" w:space="0" w:color="auto"/>
        <w:bottom w:val="none" w:sz="0" w:space="0" w:color="auto"/>
        <w:right w:val="none" w:sz="0" w:space="0" w:color="auto"/>
      </w:divBdr>
    </w:div>
    <w:div w:id="1033843591">
      <w:bodyDiv w:val="1"/>
      <w:marLeft w:val="0"/>
      <w:marRight w:val="0"/>
      <w:marTop w:val="0"/>
      <w:marBottom w:val="0"/>
      <w:divBdr>
        <w:top w:val="none" w:sz="0" w:space="0" w:color="auto"/>
        <w:left w:val="none" w:sz="0" w:space="0" w:color="auto"/>
        <w:bottom w:val="none" w:sz="0" w:space="0" w:color="auto"/>
        <w:right w:val="none" w:sz="0" w:space="0" w:color="auto"/>
      </w:divBdr>
    </w:div>
    <w:div w:id="1036781849">
      <w:bodyDiv w:val="1"/>
      <w:marLeft w:val="0"/>
      <w:marRight w:val="0"/>
      <w:marTop w:val="0"/>
      <w:marBottom w:val="0"/>
      <w:divBdr>
        <w:top w:val="none" w:sz="0" w:space="0" w:color="auto"/>
        <w:left w:val="none" w:sz="0" w:space="0" w:color="auto"/>
        <w:bottom w:val="none" w:sz="0" w:space="0" w:color="auto"/>
        <w:right w:val="none" w:sz="0" w:space="0" w:color="auto"/>
      </w:divBdr>
    </w:div>
    <w:div w:id="1057972475">
      <w:bodyDiv w:val="1"/>
      <w:marLeft w:val="0"/>
      <w:marRight w:val="0"/>
      <w:marTop w:val="0"/>
      <w:marBottom w:val="0"/>
      <w:divBdr>
        <w:top w:val="none" w:sz="0" w:space="0" w:color="auto"/>
        <w:left w:val="none" w:sz="0" w:space="0" w:color="auto"/>
        <w:bottom w:val="none" w:sz="0" w:space="0" w:color="auto"/>
        <w:right w:val="none" w:sz="0" w:space="0" w:color="auto"/>
      </w:divBdr>
    </w:div>
    <w:div w:id="1071780058">
      <w:bodyDiv w:val="1"/>
      <w:marLeft w:val="0"/>
      <w:marRight w:val="0"/>
      <w:marTop w:val="0"/>
      <w:marBottom w:val="0"/>
      <w:divBdr>
        <w:top w:val="none" w:sz="0" w:space="0" w:color="auto"/>
        <w:left w:val="none" w:sz="0" w:space="0" w:color="auto"/>
        <w:bottom w:val="none" w:sz="0" w:space="0" w:color="auto"/>
        <w:right w:val="none" w:sz="0" w:space="0" w:color="auto"/>
      </w:divBdr>
    </w:div>
    <w:div w:id="1086457507">
      <w:bodyDiv w:val="1"/>
      <w:marLeft w:val="0"/>
      <w:marRight w:val="0"/>
      <w:marTop w:val="0"/>
      <w:marBottom w:val="0"/>
      <w:divBdr>
        <w:top w:val="none" w:sz="0" w:space="0" w:color="auto"/>
        <w:left w:val="none" w:sz="0" w:space="0" w:color="auto"/>
        <w:bottom w:val="none" w:sz="0" w:space="0" w:color="auto"/>
        <w:right w:val="none" w:sz="0" w:space="0" w:color="auto"/>
      </w:divBdr>
    </w:div>
    <w:div w:id="1140997010">
      <w:bodyDiv w:val="1"/>
      <w:marLeft w:val="0"/>
      <w:marRight w:val="0"/>
      <w:marTop w:val="0"/>
      <w:marBottom w:val="0"/>
      <w:divBdr>
        <w:top w:val="none" w:sz="0" w:space="0" w:color="auto"/>
        <w:left w:val="none" w:sz="0" w:space="0" w:color="auto"/>
        <w:bottom w:val="none" w:sz="0" w:space="0" w:color="auto"/>
        <w:right w:val="none" w:sz="0" w:space="0" w:color="auto"/>
      </w:divBdr>
    </w:div>
    <w:div w:id="1153721342">
      <w:bodyDiv w:val="1"/>
      <w:marLeft w:val="0"/>
      <w:marRight w:val="0"/>
      <w:marTop w:val="0"/>
      <w:marBottom w:val="0"/>
      <w:divBdr>
        <w:top w:val="none" w:sz="0" w:space="0" w:color="auto"/>
        <w:left w:val="none" w:sz="0" w:space="0" w:color="auto"/>
        <w:bottom w:val="none" w:sz="0" w:space="0" w:color="auto"/>
        <w:right w:val="none" w:sz="0" w:space="0" w:color="auto"/>
      </w:divBdr>
    </w:div>
    <w:div w:id="1168248481">
      <w:bodyDiv w:val="1"/>
      <w:marLeft w:val="0"/>
      <w:marRight w:val="0"/>
      <w:marTop w:val="0"/>
      <w:marBottom w:val="0"/>
      <w:divBdr>
        <w:top w:val="none" w:sz="0" w:space="0" w:color="auto"/>
        <w:left w:val="none" w:sz="0" w:space="0" w:color="auto"/>
        <w:bottom w:val="none" w:sz="0" w:space="0" w:color="auto"/>
        <w:right w:val="none" w:sz="0" w:space="0" w:color="auto"/>
      </w:divBdr>
    </w:div>
    <w:div w:id="1247114439">
      <w:bodyDiv w:val="1"/>
      <w:marLeft w:val="0"/>
      <w:marRight w:val="0"/>
      <w:marTop w:val="0"/>
      <w:marBottom w:val="0"/>
      <w:divBdr>
        <w:top w:val="none" w:sz="0" w:space="0" w:color="auto"/>
        <w:left w:val="none" w:sz="0" w:space="0" w:color="auto"/>
        <w:bottom w:val="none" w:sz="0" w:space="0" w:color="auto"/>
        <w:right w:val="none" w:sz="0" w:space="0" w:color="auto"/>
      </w:divBdr>
    </w:div>
    <w:div w:id="1248421808">
      <w:bodyDiv w:val="1"/>
      <w:marLeft w:val="0"/>
      <w:marRight w:val="0"/>
      <w:marTop w:val="0"/>
      <w:marBottom w:val="0"/>
      <w:divBdr>
        <w:top w:val="none" w:sz="0" w:space="0" w:color="auto"/>
        <w:left w:val="none" w:sz="0" w:space="0" w:color="auto"/>
        <w:bottom w:val="none" w:sz="0" w:space="0" w:color="auto"/>
        <w:right w:val="none" w:sz="0" w:space="0" w:color="auto"/>
      </w:divBdr>
    </w:div>
    <w:div w:id="1290668851">
      <w:bodyDiv w:val="1"/>
      <w:marLeft w:val="0"/>
      <w:marRight w:val="0"/>
      <w:marTop w:val="0"/>
      <w:marBottom w:val="0"/>
      <w:divBdr>
        <w:top w:val="none" w:sz="0" w:space="0" w:color="auto"/>
        <w:left w:val="none" w:sz="0" w:space="0" w:color="auto"/>
        <w:bottom w:val="none" w:sz="0" w:space="0" w:color="auto"/>
        <w:right w:val="none" w:sz="0" w:space="0" w:color="auto"/>
      </w:divBdr>
    </w:div>
    <w:div w:id="1378243651">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61532699">
      <w:bodyDiv w:val="1"/>
      <w:marLeft w:val="0"/>
      <w:marRight w:val="0"/>
      <w:marTop w:val="0"/>
      <w:marBottom w:val="0"/>
      <w:divBdr>
        <w:top w:val="none" w:sz="0" w:space="0" w:color="auto"/>
        <w:left w:val="none" w:sz="0" w:space="0" w:color="auto"/>
        <w:bottom w:val="none" w:sz="0" w:space="0" w:color="auto"/>
        <w:right w:val="none" w:sz="0" w:space="0" w:color="auto"/>
      </w:divBdr>
    </w:div>
    <w:div w:id="1464811946">
      <w:bodyDiv w:val="1"/>
      <w:marLeft w:val="0"/>
      <w:marRight w:val="0"/>
      <w:marTop w:val="0"/>
      <w:marBottom w:val="0"/>
      <w:divBdr>
        <w:top w:val="none" w:sz="0" w:space="0" w:color="auto"/>
        <w:left w:val="none" w:sz="0" w:space="0" w:color="auto"/>
        <w:bottom w:val="none" w:sz="0" w:space="0" w:color="auto"/>
        <w:right w:val="none" w:sz="0" w:space="0" w:color="auto"/>
      </w:divBdr>
    </w:div>
    <w:div w:id="1483963911">
      <w:bodyDiv w:val="1"/>
      <w:marLeft w:val="0"/>
      <w:marRight w:val="0"/>
      <w:marTop w:val="0"/>
      <w:marBottom w:val="0"/>
      <w:divBdr>
        <w:top w:val="none" w:sz="0" w:space="0" w:color="auto"/>
        <w:left w:val="none" w:sz="0" w:space="0" w:color="auto"/>
        <w:bottom w:val="none" w:sz="0" w:space="0" w:color="auto"/>
        <w:right w:val="none" w:sz="0" w:space="0" w:color="auto"/>
      </w:divBdr>
    </w:div>
    <w:div w:id="1493839415">
      <w:bodyDiv w:val="1"/>
      <w:marLeft w:val="0"/>
      <w:marRight w:val="0"/>
      <w:marTop w:val="0"/>
      <w:marBottom w:val="0"/>
      <w:divBdr>
        <w:top w:val="none" w:sz="0" w:space="0" w:color="auto"/>
        <w:left w:val="none" w:sz="0" w:space="0" w:color="auto"/>
        <w:bottom w:val="none" w:sz="0" w:space="0" w:color="auto"/>
        <w:right w:val="none" w:sz="0" w:space="0" w:color="auto"/>
      </w:divBdr>
    </w:div>
    <w:div w:id="1555660144">
      <w:bodyDiv w:val="1"/>
      <w:marLeft w:val="0"/>
      <w:marRight w:val="0"/>
      <w:marTop w:val="0"/>
      <w:marBottom w:val="0"/>
      <w:divBdr>
        <w:top w:val="none" w:sz="0" w:space="0" w:color="auto"/>
        <w:left w:val="none" w:sz="0" w:space="0" w:color="auto"/>
        <w:bottom w:val="none" w:sz="0" w:space="0" w:color="auto"/>
        <w:right w:val="none" w:sz="0" w:space="0" w:color="auto"/>
      </w:divBdr>
    </w:div>
    <w:div w:id="1567454847">
      <w:bodyDiv w:val="1"/>
      <w:marLeft w:val="0"/>
      <w:marRight w:val="0"/>
      <w:marTop w:val="0"/>
      <w:marBottom w:val="0"/>
      <w:divBdr>
        <w:top w:val="none" w:sz="0" w:space="0" w:color="auto"/>
        <w:left w:val="none" w:sz="0" w:space="0" w:color="auto"/>
        <w:bottom w:val="none" w:sz="0" w:space="0" w:color="auto"/>
        <w:right w:val="none" w:sz="0" w:space="0" w:color="auto"/>
      </w:divBdr>
    </w:div>
    <w:div w:id="1593272948">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55910258">
      <w:bodyDiv w:val="1"/>
      <w:marLeft w:val="0"/>
      <w:marRight w:val="0"/>
      <w:marTop w:val="0"/>
      <w:marBottom w:val="0"/>
      <w:divBdr>
        <w:top w:val="none" w:sz="0" w:space="0" w:color="auto"/>
        <w:left w:val="none" w:sz="0" w:space="0" w:color="auto"/>
        <w:bottom w:val="none" w:sz="0" w:space="0" w:color="auto"/>
        <w:right w:val="none" w:sz="0" w:space="0" w:color="auto"/>
      </w:divBdr>
    </w:div>
    <w:div w:id="1665472013">
      <w:bodyDiv w:val="1"/>
      <w:marLeft w:val="0"/>
      <w:marRight w:val="0"/>
      <w:marTop w:val="0"/>
      <w:marBottom w:val="0"/>
      <w:divBdr>
        <w:top w:val="none" w:sz="0" w:space="0" w:color="auto"/>
        <w:left w:val="none" w:sz="0" w:space="0" w:color="auto"/>
        <w:bottom w:val="none" w:sz="0" w:space="0" w:color="auto"/>
        <w:right w:val="none" w:sz="0" w:space="0" w:color="auto"/>
      </w:divBdr>
    </w:div>
    <w:div w:id="1669748273">
      <w:bodyDiv w:val="1"/>
      <w:marLeft w:val="0"/>
      <w:marRight w:val="0"/>
      <w:marTop w:val="0"/>
      <w:marBottom w:val="0"/>
      <w:divBdr>
        <w:top w:val="none" w:sz="0" w:space="0" w:color="auto"/>
        <w:left w:val="none" w:sz="0" w:space="0" w:color="auto"/>
        <w:bottom w:val="none" w:sz="0" w:space="0" w:color="auto"/>
        <w:right w:val="none" w:sz="0" w:space="0" w:color="auto"/>
      </w:divBdr>
    </w:div>
    <w:div w:id="1694845464">
      <w:bodyDiv w:val="1"/>
      <w:marLeft w:val="0"/>
      <w:marRight w:val="0"/>
      <w:marTop w:val="0"/>
      <w:marBottom w:val="0"/>
      <w:divBdr>
        <w:top w:val="none" w:sz="0" w:space="0" w:color="auto"/>
        <w:left w:val="none" w:sz="0" w:space="0" w:color="auto"/>
        <w:bottom w:val="none" w:sz="0" w:space="0" w:color="auto"/>
        <w:right w:val="none" w:sz="0" w:space="0" w:color="auto"/>
      </w:divBdr>
    </w:div>
    <w:div w:id="1747413916">
      <w:bodyDiv w:val="1"/>
      <w:marLeft w:val="0"/>
      <w:marRight w:val="0"/>
      <w:marTop w:val="0"/>
      <w:marBottom w:val="0"/>
      <w:divBdr>
        <w:top w:val="none" w:sz="0" w:space="0" w:color="auto"/>
        <w:left w:val="none" w:sz="0" w:space="0" w:color="auto"/>
        <w:bottom w:val="none" w:sz="0" w:space="0" w:color="auto"/>
        <w:right w:val="none" w:sz="0" w:space="0" w:color="auto"/>
      </w:divBdr>
    </w:div>
    <w:div w:id="1774325000">
      <w:bodyDiv w:val="1"/>
      <w:marLeft w:val="0"/>
      <w:marRight w:val="0"/>
      <w:marTop w:val="0"/>
      <w:marBottom w:val="0"/>
      <w:divBdr>
        <w:top w:val="none" w:sz="0" w:space="0" w:color="auto"/>
        <w:left w:val="none" w:sz="0" w:space="0" w:color="auto"/>
        <w:bottom w:val="none" w:sz="0" w:space="0" w:color="auto"/>
        <w:right w:val="none" w:sz="0" w:space="0" w:color="auto"/>
      </w:divBdr>
    </w:div>
    <w:div w:id="1850824485">
      <w:bodyDiv w:val="1"/>
      <w:marLeft w:val="0"/>
      <w:marRight w:val="0"/>
      <w:marTop w:val="0"/>
      <w:marBottom w:val="0"/>
      <w:divBdr>
        <w:top w:val="none" w:sz="0" w:space="0" w:color="auto"/>
        <w:left w:val="none" w:sz="0" w:space="0" w:color="auto"/>
        <w:bottom w:val="none" w:sz="0" w:space="0" w:color="auto"/>
        <w:right w:val="none" w:sz="0" w:space="0" w:color="auto"/>
      </w:divBdr>
    </w:div>
    <w:div w:id="1905792511">
      <w:bodyDiv w:val="1"/>
      <w:marLeft w:val="0"/>
      <w:marRight w:val="0"/>
      <w:marTop w:val="0"/>
      <w:marBottom w:val="0"/>
      <w:divBdr>
        <w:top w:val="none" w:sz="0" w:space="0" w:color="auto"/>
        <w:left w:val="none" w:sz="0" w:space="0" w:color="auto"/>
        <w:bottom w:val="none" w:sz="0" w:space="0" w:color="auto"/>
        <w:right w:val="none" w:sz="0" w:space="0" w:color="auto"/>
      </w:divBdr>
    </w:div>
    <w:div w:id="1933973953">
      <w:bodyDiv w:val="1"/>
      <w:marLeft w:val="0"/>
      <w:marRight w:val="0"/>
      <w:marTop w:val="0"/>
      <w:marBottom w:val="0"/>
      <w:divBdr>
        <w:top w:val="none" w:sz="0" w:space="0" w:color="auto"/>
        <w:left w:val="none" w:sz="0" w:space="0" w:color="auto"/>
        <w:bottom w:val="none" w:sz="0" w:space="0" w:color="auto"/>
        <w:right w:val="none" w:sz="0" w:space="0" w:color="auto"/>
      </w:divBdr>
    </w:div>
    <w:div w:id="1954091895">
      <w:bodyDiv w:val="1"/>
      <w:marLeft w:val="0"/>
      <w:marRight w:val="0"/>
      <w:marTop w:val="0"/>
      <w:marBottom w:val="0"/>
      <w:divBdr>
        <w:top w:val="none" w:sz="0" w:space="0" w:color="auto"/>
        <w:left w:val="none" w:sz="0" w:space="0" w:color="auto"/>
        <w:bottom w:val="none" w:sz="0" w:space="0" w:color="auto"/>
        <w:right w:val="none" w:sz="0" w:space="0" w:color="auto"/>
      </w:divBdr>
    </w:div>
    <w:div w:id="1978489943">
      <w:bodyDiv w:val="1"/>
      <w:marLeft w:val="0"/>
      <w:marRight w:val="0"/>
      <w:marTop w:val="0"/>
      <w:marBottom w:val="0"/>
      <w:divBdr>
        <w:top w:val="none" w:sz="0" w:space="0" w:color="auto"/>
        <w:left w:val="none" w:sz="0" w:space="0" w:color="auto"/>
        <w:bottom w:val="none" w:sz="0" w:space="0" w:color="auto"/>
        <w:right w:val="none" w:sz="0" w:space="0" w:color="auto"/>
      </w:divBdr>
    </w:div>
    <w:div w:id="1988128988">
      <w:bodyDiv w:val="1"/>
      <w:marLeft w:val="0"/>
      <w:marRight w:val="0"/>
      <w:marTop w:val="0"/>
      <w:marBottom w:val="0"/>
      <w:divBdr>
        <w:top w:val="none" w:sz="0" w:space="0" w:color="auto"/>
        <w:left w:val="none" w:sz="0" w:space="0" w:color="auto"/>
        <w:bottom w:val="none" w:sz="0" w:space="0" w:color="auto"/>
        <w:right w:val="none" w:sz="0" w:space="0" w:color="auto"/>
      </w:divBdr>
    </w:div>
    <w:div w:id="2015569718">
      <w:bodyDiv w:val="1"/>
      <w:marLeft w:val="0"/>
      <w:marRight w:val="0"/>
      <w:marTop w:val="0"/>
      <w:marBottom w:val="0"/>
      <w:divBdr>
        <w:top w:val="none" w:sz="0" w:space="0" w:color="auto"/>
        <w:left w:val="none" w:sz="0" w:space="0" w:color="auto"/>
        <w:bottom w:val="none" w:sz="0" w:space="0" w:color="auto"/>
        <w:right w:val="none" w:sz="0" w:space="0" w:color="auto"/>
      </w:divBdr>
    </w:div>
    <w:div w:id="2045517653">
      <w:bodyDiv w:val="1"/>
      <w:marLeft w:val="0"/>
      <w:marRight w:val="0"/>
      <w:marTop w:val="0"/>
      <w:marBottom w:val="0"/>
      <w:divBdr>
        <w:top w:val="none" w:sz="0" w:space="0" w:color="auto"/>
        <w:left w:val="none" w:sz="0" w:space="0" w:color="auto"/>
        <w:bottom w:val="none" w:sz="0" w:space="0" w:color="auto"/>
        <w:right w:val="none" w:sz="0" w:space="0" w:color="auto"/>
      </w:divBdr>
    </w:div>
    <w:div w:id="2097705511">
      <w:bodyDiv w:val="1"/>
      <w:marLeft w:val="0"/>
      <w:marRight w:val="0"/>
      <w:marTop w:val="0"/>
      <w:marBottom w:val="0"/>
      <w:divBdr>
        <w:top w:val="none" w:sz="0" w:space="0" w:color="auto"/>
        <w:left w:val="none" w:sz="0" w:space="0" w:color="auto"/>
        <w:bottom w:val="none" w:sz="0" w:space="0" w:color="auto"/>
        <w:right w:val="none" w:sz="0" w:space="0" w:color="auto"/>
      </w:divBdr>
    </w:div>
    <w:div w:id="2110615677">
      <w:bodyDiv w:val="1"/>
      <w:marLeft w:val="0"/>
      <w:marRight w:val="0"/>
      <w:marTop w:val="0"/>
      <w:marBottom w:val="0"/>
      <w:divBdr>
        <w:top w:val="none" w:sz="0" w:space="0" w:color="auto"/>
        <w:left w:val="none" w:sz="0" w:space="0" w:color="auto"/>
        <w:bottom w:val="none" w:sz="0" w:space="0" w:color="auto"/>
        <w:right w:val="none" w:sz="0" w:space="0" w:color="auto"/>
      </w:divBdr>
    </w:div>
    <w:div w:id="21167521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javascript:abrirAcuse(350078);"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javascript:abrirAcuse(350078);"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javascript:abrirAcuse(350078);" TargetMode="External"/><Relationship Id="rId25" Type="http://schemas.openxmlformats.org/officeDocument/2006/relationships/hyperlink" Target="javascript:abrirAcuse(350078);" TargetMode="External"/><Relationship Id="rId2" Type="http://schemas.openxmlformats.org/officeDocument/2006/relationships/numbering" Target="numbering.xml"/><Relationship Id="rId16" Type="http://schemas.openxmlformats.org/officeDocument/2006/relationships/hyperlink" Target="javascript:abrirAcuse(350078);" TargetMode="External"/><Relationship Id="rId20" Type="http://schemas.openxmlformats.org/officeDocument/2006/relationships/hyperlink" Target="javascript:abrirAcuse(350078);"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javascript:abrirAcuse(350078);"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javascript:abrirAcuse(350078);"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javascript:abrirAcuse(350078);"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javascript:abrirAcuse(350078);" TargetMode="External"/><Relationship Id="rId27" Type="http://schemas.openxmlformats.org/officeDocument/2006/relationships/header" Target="header2.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6796F0-466C-4724-872B-5A5932F8C1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93</Pages>
  <Words>17393</Words>
  <Characters>95667</Characters>
  <Application>Microsoft Office Word</Application>
  <DocSecurity>0</DocSecurity>
  <Lines>797</Lines>
  <Paragraphs>225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112835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C.P. Verónica Mtz</cp:lastModifiedBy>
  <cp:revision>5</cp:revision>
  <cp:lastPrinted>2019-01-21T23:42:00Z</cp:lastPrinted>
  <dcterms:created xsi:type="dcterms:W3CDTF">2021-04-06T19:26:00Z</dcterms:created>
  <dcterms:modified xsi:type="dcterms:W3CDTF">2021-06-04T02:26:00Z</dcterms:modified>
</cp:coreProperties>
</file>