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4ED1C709" w:rsidR="00476727" w:rsidRPr="00555E0B" w:rsidRDefault="00476727" w:rsidP="00703DDD">
      <w:pPr>
        <w:spacing w:before="240" w:after="240" w:line="360" w:lineRule="auto"/>
        <w:jc w:val="both"/>
        <w:rPr>
          <w:rFonts w:ascii="Palatino Linotype" w:hAnsi="Palatino Linotype" w:cs="Arial"/>
        </w:rPr>
      </w:pPr>
      <w:r w:rsidRPr="00555E0B">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55E0B">
        <w:rPr>
          <w:rFonts w:ascii="Palatino Linotype" w:hAnsi="Palatino Linotype" w:cs="Arial"/>
        </w:rPr>
        <w:t xml:space="preserve">o </w:t>
      </w:r>
      <w:r w:rsidR="005A7C28" w:rsidRPr="00555E0B">
        <w:rPr>
          <w:rFonts w:ascii="Palatino Linotype" w:hAnsi="Palatino Linotype" w:cs="Arial"/>
        </w:rPr>
        <w:t>en Metepec, Estado de México, a</w:t>
      </w:r>
      <w:r w:rsidR="002811B5" w:rsidRPr="00555E0B">
        <w:rPr>
          <w:rFonts w:ascii="Palatino Linotype" w:hAnsi="Palatino Linotype" w:cs="Arial"/>
        </w:rPr>
        <w:t xml:space="preserve"> </w:t>
      </w:r>
      <w:r w:rsidR="00FB4B8B" w:rsidRPr="00555E0B">
        <w:rPr>
          <w:rFonts w:ascii="Palatino Linotype" w:hAnsi="Palatino Linotype" w:cs="Arial"/>
        </w:rPr>
        <w:t>ocho</w:t>
      </w:r>
      <w:r w:rsidR="00E102FC" w:rsidRPr="00555E0B">
        <w:rPr>
          <w:rFonts w:ascii="Palatino Linotype" w:hAnsi="Palatino Linotype" w:cs="Arial"/>
        </w:rPr>
        <w:t xml:space="preserve"> de diciembre</w:t>
      </w:r>
      <w:r w:rsidR="0007536C" w:rsidRPr="00555E0B">
        <w:rPr>
          <w:rFonts w:ascii="Palatino Linotype" w:hAnsi="Palatino Linotype" w:cs="Arial"/>
        </w:rPr>
        <w:t xml:space="preserve"> de dos mil veintiuno</w:t>
      </w:r>
      <w:r w:rsidRPr="00555E0B">
        <w:rPr>
          <w:rFonts w:ascii="Palatino Linotype" w:hAnsi="Palatino Linotype" w:cs="Arial"/>
        </w:rPr>
        <w:t xml:space="preserve">. </w:t>
      </w:r>
    </w:p>
    <w:p w14:paraId="76EF8020" w14:textId="5DA57A36" w:rsidR="00D06012" w:rsidRPr="00555E0B" w:rsidRDefault="00D06012" w:rsidP="00703DDD">
      <w:pPr>
        <w:spacing w:before="240" w:after="240" w:line="360" w:lineRule="auto"/>
        <w:jc w:val="both"/>
        <w:rPr>
          <w:rFonts w:ascii="Palatino Linotype" w:hAnsi="Palatino Linotype" w:cs="Arial"/>
        </w:rPr>
      </w:pPr>
      <w:r w:rsidRPr="00555E0B">
        <w:rPr>
          <w:rFonts w:ascii="Palatino Linotype" w:hAnsi="Palatino Linotype" w:cs="Arial"/>
          <w:b/>
        </w:rPr>
        <w:t>VISTO</w:t>
      </w:r>
      <w:r w:rsidR="004A4862" w:rsidRPr="00555E0B">
        <w:rPr>
          <w:rFonts w:ascii="Palatino Linotype" w:hAnsi="Palatino Linotype" w:cs="Arial"/>
          <w:b/>
        </w:rPr>
        <w:t>S</w:t>
      </w:r>
      <w:r w:rsidR="004A4862" w:rsidRPr="00555E0B">
        <w:rPr>
          <w:rFonts w:ascii="Palatino Linotype" w:hAnsi="Palatino Linotype" w:cs="Arial"/>
        </w:rPr>
        <w:t xml:space="preserve"> los</w:t>
      </w:r>
      <w:r w:rsidR="009A618A" w:rsidRPr="00555E0B">
        <w:rPr>
          <w:rFonts w:ascii="Palatino Linotype" w:hAnsi="Palatino Linotype" w:cs="Arial"/>
        </w:rPr>
        <w:t xml:space="preserve"> </w:t>
      </w:r>
      <w:r w:rsidRPr="00555E0B">
        <w:rPr>
          <w:rFonts w:ascii="Palatino Linotype" w:hAnsi="Palatino Linotype" w:cs="Arial"/>
        </w:rPr>
        <w:t>expediente</w:t>
      </w:r>
      <w:r w:rsidR="004D6CDD" w:rsidRPr="00555E0B">
        <w:rPr>
          <w:rFonts w:ascii="Palatino Linotype" w:hAnsi="Palatino Linotype" w:cs="Arial"/>
        </w:rPr>
        <w:t>s</w:t>
      </w:r>
      <w:r w:rsidRPr="00555E0B">
        <w:rPr>
          <w:rFonts w:ascii="Palatino Linotype" w:hAnsi="Palatino Linotype" w:cs="Arial"/>
        </w:rPr>
        <w:t xml:space="preserve"> formado</w:t>
      </w:r>
      <w:r w:rsidR="004D6CDD" w:rsidRPr="00555E0B">
        <w:rPr>
          <w:rFonts w:ascii="Palatino Linotype" w:hAnsi="Palatino Linotype" w:cs="Arial"/>
        </w:rPr>
        <w:t>s</w:t>
      </w:r>
      <w:r w:rsidRPr="00555E0B">
        <w:rPr>
          <w:rFonts w:ascii="Palatino Linotype" w:hAnsi="Palatino Linotype" w:cs="Arial"/>
        </w:rPr>
        <w:t xml:space="preserve"> con motivo de</w:t>
      </w:r>
      <w:r w:rsidR="004A4862" w:rsidRPr="00555E0B">
        <w:rPr>
          <w:rFonts w:ascii="Palatino Linotype" w:hAnsi="Palatino Linotype" w:cs="Arial"/>
        </w:rPr>
        <w:t xml:space="preserve"> </w:t>
      </w:r>
      <w:r w:rsidRPr="00555E0B">
        <w:rPr>
          <w:rFonts w:ascii="Palatino Linotype" w:hAnsi="Palatino Linotype" w:cs="Arial"/>
        </w:rPr>
        <w:t>l</w:t>
      </w:r>
      <w:r w:rsidR="004A4862" w:rsidRPr="00555E0B">
        <w:rPr>
          <w:rFonts w:ascii="Palatino Linotype" w:hAnsi="Palatino Linotype" w:cs="Arial"/>
        </w:rPr>
        <w:t>os</w:t>
      </w:r>
      <w:r w:rsidR="009A618A" w:rsidRPr="00555E0B">
        <w:rPr>
          <w:rFonts w:ascii="Palatino Linotype" w:hAnsi="Palatino Linotype" w:cs="Arial"/>
        </w:rPr>
        <w:t xml:space="preserve"> </w:t>
      </w:r>
      <w:r w:rsidRPr="00555E0B">
        <w:rPr>
          <w:rFonts w:ascii="Palatino Linotype" w:hAnsi="Palatino Linotype" w:cs="Arial"/>
        </w:rPr>
        <w:t>recurso</w:t>
      </w:r>
      <w:r w:rsidR="004A4862" w:rsidRPr="00555E0B">
        <w:rPr>
          <w:rFonts w:ascii="Palatino Linotype" w:hAnsi="Palatino Linotype" w:cs="Arial"/>
        </w:rPr>
        <w:t>s</w:t>
      </w:r>
      <w:r w:rsidRPr="00555E0B">
        <w:rPr>
          <w:rFonts w:ascii="Palatino Linotype" w:hAnsi="Palatino Linotype" w:cs="Arial"/>
        </w:rPr>
        <w:t xml:space="preserve"> de revisión </w:t>
      </w:r>
      <w:r w:rsidR="0060496C" w:rsidRPr="00555E0B">
        <w:rPr>
          <w:rFonts w:ascii="Palatino Linotype" w:hAnsi="Palatino Linotype" w:cs="Arial"/>
          <w:b/>
        </w:rPr>
        <w:t>0</w:t>
      </w:r>
      <w:r w:rsidR="006A3A94" w:rsidRPr="00555E0B">
        <w:rPr>
          <w:rFonts w:ascii="Palatino Linotype" w:hAnsi="Palatino Linotype" w:cs="Arial"/>
          <w:b/>
        </w:rPr>
        <w:t>5229</w:t>
      </w:r>
      <w:r w:rsidR="00AA36EE" w:rsidRPr="00555E0B">
        <w:rPr>
          <w:rFonts w:ascii="Palatino Linotype" w:hAnsi="Palatino Linotype" w:cs="Arial"/>
          <w:b/>
        </w:rPr>
        <w:t>/</w:t>
      </w:r>
      <w:r w:rsidR="00972709" w:rsidRPr="00555E0B">
        <w:rPr>
          <w:rFonts w:ascii="Palatino Linotype" w:hAnsi="Palatino Linotype" w:cs="Arial"/>
          <w:b/>
        </w:rPr>
        <w:t>INFOEM/IP/RR/202</w:t>
      </w:r>
      <w:r w:rsidR="006220B0" w:rsidRPr="00555E0B">
        <w:rPr>
          <w:rFonts w:ascii="Palatino Linotype" w:hAnsi="Palatino Linotype" w:cs="Arial"/>
          <w:b/>
        </w:rPr>
        <w:t>1</w:t>
      </w:r>
      <w:r w:rsidR="006A3A94" w:rsidRPr="00555E0B">
        <w:rPr>
          <w:rFonts w:ascii="Palatino Linotype" w:hAnsi="Palatino Linotype" w:cs="Arial"/>
          <w:b/>
        </w:rPr>
        <w:t xml:space="preserve">, 05230/INFOEM/IP/RR/2021, 05231/INFOEM/IP/RR/2021 </w:t>
      </w:r>
      <w:r w:rsidR="004A4862" w:rsidRPr="00555E0B">
        <w:rPr>
          <w:rFonts w:ascii="Palatino Linotype" w:hAnsi="Palatino Linotype" w:cs="Arial"/>
          <w:bCs/>
        </w:rPr>
        <w:t xml:space="preserve">y </w:t>
      </w:r>
      <w:r w:rsidR="006A3A94" w:rsidRPr="00555E0B">
        <w:rPr>
          <w:rFonts w:ascii="Palatino Linotype" w:hAnsi="Palatino Linotype" w:cs="Arial"/>
          <w:b/>
        </w:rPr>
        <w:t>05232/INFOEM/IP/RR/2021</w:t>
      </w:r>
      <w:r w:rsidR="00643CCD" w:rsidRPr="00555E0B">
        <w:rPr>
          <w:rFonts w:ascii="Palatino Linotype" w:hAnsi="Palatino Linotype" w:cs="Arial"/>
        </w:rPr>
        <w:t>,</w:t>
      </w:r>
      <w:r w:rsidR="004A4862" w:rsidRPr="00555E0B">
        <w:rPr>
          <w:rFonts w:ascii="Palatino Linotype" w:hAnsi="Palatino Linotype" w:cs="Arial"/>
        </w:rPr>
        <w:t xml:space="preserve"> </w:t>
      </w:r>
      <w:r w:rsidR="004A4862" w:rsidRPr="00555E0B">
        <w:rPr>
          <w:rFonts w:ascii="Palatino Linotype" w:hAnsi="Palatino Linotype" w:cs="Arial"/>
          <w:b/>
          <w:bCs/>
        </w:rPr>
        <w:t>Acumulados,</w:t>
      </w:r>
      <w:r w:rsidR="00643CCD" w:rsidRPr="00555E0B">
        <w:rPr>
          <w:rFonts w:ascii="Palatino Linotype" w:hAnsi="Palatino Linotype" w:cs="Arial"/>
        </w:rPr>
        <w:t xml:space="preserve"> </w:t>
      </w:r>
      <w:r w:rsidR="007C1B36" w:rsidRPr="00555E0B">
        <w:rPr>
          <w:rFonts w:ascii="Palatino Linotype" w:hAnsi="Palatino Linotype" w:cs="Arial"/>
        </w:rPr>
        <w:t>interpuesto</w:t>
      </w:r>
      <w:r w:rsidR="004A4862" w:rsidRPr="00555E0B">
        <w:rPr>
          <w:rFonts w:ascii="Palatino Linotype" w:hAnsi="Palatino Linotype" w:cs="Arial"/>
        </w:rPr>
        <w:t>s</w:t>
      </w:r>
      <w:r w:rsidR="00000739" w:rsidRPr="00555E0B">
        <w:rPr>
          <w:rFonts w:ascii="Palatino Linotype" w:hAnsi="Palatino Linotype" w:cs="Arial"/>
        </w:rPr>
        <w:t xml:space="preserve"> por</w:t>
      </w:r>
      <w:r w:rsidR="006A3A94" w:rsidRPr="00555E0B">
        <w:rPr>
          <w:rFonts w:ascii="Palatino Linotype" w:hAnsi="Palatino Linotype" w:cs="Arial"/>
        </w:rPr>
        <w:t xml:space="preserve">                                                                </w:t>
      </w:r>
      <w:r w:rsidR="009F23A2" w:rsidRPr="00555E0B">
        <w:rPr>
          <w:rFonts w:ascii="Palatino Linotype" w:hAnsi="Palatino Linotype" w:cs="Arial"/>
          <w:b/>
        </w:rPr>
        <w:t xml:space="preserve">, </w:t>
      </w:r>
      <w:r w:rsidRPr="00555E0B">
        <w:rPr>
          <w:rFonts w:ascii="Palatino Linotype" w:hAnsi="Palatino Linotype" w:cs="Arial"/>
        </w:rPr>
        <w:t>en lo sucesivo</w:t>
      </w:r>
      <w:r w:rsidR="00643CCD" w:rsidRPr="00555E0B">
        <w:rPr>
          <w:rFonts w:ascii="Palatino Linotype" w:hAnsi="Palatino Linotype" w:cs="Arial"/>
          <w:b/>
        </w:rPr>
        <w:t xml:space="preserve"> </w:t>
      </w:r>
      <w:r w:rsidR="001E49CD" w:rsidRPr="00555E0B">
        <w:rPr>
          <w:rFonts w:ascii="Palatino Linotype" w:hAnsi="Palatino Linotype" w:cs="Arial"/>
        </w:rPr>
        <w:t>la</w:t>
      </w:r>
      <w:r w:rsidR="00B05E70" w:rsidRPr="00555E0B">
        <w:rPr>
          <w:rFonts w:ascii="Palatino Linotype" w:hAnsi="Palatino Linotype" w:cs="Arial"/>
        </w:rPr>
        <w:t xml:space="preserve"> </w:t>
      </w:r>
      <w:r w:rsidR="001E49CD" w:rsidRPr="00555E0B">
        <w:rPr>
          <w:rFonts w:ascii="Palatino Linotype" w:hAnsi="Palatino Linotype" w:cs="Arial"/>
        </w:rPr>
        <w:t xml:space="preserve">parte </w:t>
      </w:r>
      <w:r w:rsidR="006220B0" w:rsidRPr="00555E0B">
        <w:rPr>
          <w:rFonts w:ascii="Palatino Linotype" w:hAnsi="Palatino Linotype" w:cs="Arial"/>
          <w:b/>
        </w:rPr>
        <w:t>R</w:t>
      </w:r>
      <w:r w:rsidR="001E49CD" w:rsidRPr="00555E0B">
        <w:rPr>
          <w:rFonts w:ascii="Palatino Linotype" w:hAnsi="Palatino Linotype" w:cs="Arial"/>
          <w:b/>
        </w:rPr>
        <w:t>ecurrente</w:t>
      </w:r>
      <w:r w:rsidRPr="00555E0B">
        <w:rPr>
          <w:rFonts w:ascii="Palatino Linotype" w:hAnsi="Palatino Linotype" w:cs="Arial"/>
          <w:b/>
        </w:rPr>
        <w:t>,</w:t>
      </w:r>
      <w:r w:rsidRPr="00555E0B">
        <w:rPr>
          <w:rFonts w:ascii="Palatino Linotype" w:hAnsi="Palatino Linotype" w:cs="Arial"/>
        </w:rPr>
        <w:t xml:space="preserve"> en contra de</w:t>
      </w:r>
      <w:r w:rsidR="00ED5A73" w:rsidRPr="00555E0B">
        <w:rPr>
          <w:rFonts w:ascii="Palatino Linotype" w:hAnsi="Palatino Linotype" w:cs="Arial"/>
        </w:rPr>
        <w:t xml:space="preserve"> la</w:t>
      </w:r>
      <w:r w:rsidR="004A4862" w:rsidRPr="00555E0B">
        <w:rPr>
          <w:rFonts w:ascii="Palatino Linotype" w:hAnsi="Palatino Linotype" w:cs="Arial"/>
        </w:rPr>
        <w:t>s</w:t>
      </w:r>
      <w:r w:rsidRPr="00555E0B">
        <w:rPr>
          <w:rFonts w:ascii="Palatino Linotype" w:hAnsi="Palatino Linotype" w:cs="Arial"/>
        </w:rPr>
        <w:t xml:space="preserve"> respuesta</w:t>
      </w:r>
      <w:r w:rsidR="004A4862" w:rsidRPr="00555E0B">
        <w:rPr>
          <w:rFonts w:ascii="Palatino Linotype" w:hAnsi="Palatino Linotype" w:cs="Arial"/>
        </w:rPr>
        <w:t>s</w:t>
      </w:r>
      <w:r w:rsidR="009A1B0C" w:rsidRPr="00555E0B">
        <w:rPr>
          <w:rFonts w:ascii="Palatino Linotype" w:hAnsi="Palatino Linotype" w:cs="Arial"/>
        </w:rPr>
        <w:t xml:space="preserve"> a su</w:t>
      </w:r>
      <w:r w:rsidR="004A4862" w:rsidRPr="00555E0B">
        <w:rPr>
          <w:rFonts w:ascii="Palatino Linotype" w:hAnsi="Palatino Linotype" w:cs="Arial"/>
        </w:rPr>
        <w:t>s</w:t>
      </w:r>
      <w:r w:rsidR="009A1B0C" w:rsidRPr="00555E0B">
        <w:rPr>
          <w:rFonts w:ascii="Palatino Linotype" w:hAnsi="Palatino Linotype" w:cs="Arial"/>
        </w:rPr>
        <w:t xml:space="preserve"> solicitud</w:t>
      </w:r>
      <w:r w:rsidR="004A4862" w:rsidRPr="00555E0B">
        <w:rPr>
          <w:rFonts w:ascii="Palatino Linotype" w:hAnsi="Palatino Linotype" w:cs="Arial"/>
        </w:rPr>
        <w:t>es</w:t>
      </w:r>
      <w:r w:rsidRPr="00555E0B">
        <w:rPr>
          <w:rFonts w:ascii="Palatino Linotype" w:hAnsi="Palatino Linotype" w:cs="Arial"/>
        </w:rPr>
        <w:t xml:space="preserve"> por</w:t>
      </w:r>
      <w:r w:rsidR="009A5033" w:rsidRPr="00555E0B">
        <w:rPr>
          <w:rFonts w:ascii="Palatino Linotype" w:hAnsi="Palatino Linotype" w:cs="Arial"/>
        </w:rPr>
        <w:t xml:space="preserve"> parte </w:t>
      </w:r>
      <w:r w:rsidR="00C979A3" w:rsidRPr="00555E0B">
        <w:rPr>
          <w:rFonts w:ascii="Palatino Linotype" w:hAnsi="Palatino Linotype" w:cs="Arial"/>
        </w:rPr>
        <w:t xml:space="preserve">del </w:t>
      </w:r>
      <w:r w:rsidR="00341550" w:rsidRPr="00555E0B">
        <w:rPr>
          <w:rFonts w:ascii="Palatino Linotype" w:hAnsi="Palatino Linotype" w:cs="Arial"/>
          <w:b/>
          <w:bCs/>
        </w:rPr>
        <w:t>Ayuntamiento de</w:t>
      </w:r>
      <w:r w:rsidR="00E102FC" w:rsidRPr="00555E0B">
        <w:rPr>
          <w:rFonts w:ascii="Palatino Linotype" w:hAnsi="Palatino Linotype" w:cs="Arial"/>
          <w:b/>
          <w:bCs/>
        </w:rPr>
        <w:t xml:space="preserve"> T</w:t>
      </w:r>
      <w:r w:rsidR="006A3A94" w:rsidRPr="00555E0B">
        <w:rPr>
          <w:rFonts w:ascii="Palatino Linotype" w:hAnsi="Palatino Linotype" w:cs="Arial"/>
          <w:b/>
          <w:bCs/>
        </w:rPr>
        <w:t>eoloyucan</w:t>
      </w:r>
      <w:r w:rsidR="00AA36EE" w:rsidRPr="00555E0B">
        <w:rPr>
          <w:rFonts w:ascii="Palatino Linotype" w:hAnsi="Palatino Linotype" w:cs="Arial"/>
          <w:b/>
          <w:bCs/>
        </w:rPr>
        <w:t xml:space="preserve">, </w:t>
      </w:r>
      <w:r w:rsidRPr="00555E0B">
        <w:rPr>
          <w:rFonts w:ascii="Palatino Linotype" w:hAnsi="Palatino Linotype" w:cs="Arial"/>
        </w:rPr>
        <w:t xml:space="preserve">en lo sucesivo </w:t>
      </w:r>
      <w:r w:rsidR="007A1102" w:rsidRPr="00555E0B">
        <w:rPr>
          <w:rFonts w:ascii="Palatino Linotype" w:hAnsi="Palatino Linotype" w:cs="Arial"/>
        </w:rPr>
        <w:t xml:space="preserve">el </w:t>
      </w:r>
      <w:r w:rsidR="006220B0" w:rsidRPr="00555E0B">
        <w:rPr>
          <w:rFonts w:ascii="Palatino Linotype" w:hAnsi="Palatino Linotype" w:cs="Arial"/>
          <w:b/>
        </w:rPr>
        <w:t>S</w:t>
      </w:r>
      <w:r w:rsidR="003349F4" w:rsidRPr="00555E0B">
        <w:rPr>
          <w:rFonts w:ascii="Palatino Linotype" w:hAnsi="Palatino Linotype" w:cs="Arial"/>
          <w:b/>
        </w:rPr>
        <w:t xml:space="preserve">ujeto </w:t>
      </w:r>
      <w:r w:rsidR="006220B0" w:rsidRPr="00555E0B">
        <w:rPr>
          <w:rFonts w:ascii="Palatino Linotype" w:hAnsi="Palatino Linotype" w:cs="Arial"/>
          <w:b/>
        </w:rPr>
        <w:t>O</w:t>
      </w:r>
      <w:r w:rsidR="003349F4" w:rsidRPr="00555E0B">
        <w:rPr>
          <w:rFonts w:ascii="Palatino Linotype" w:hAnsi="Palatino Linotype" w:cs="Arial"/>
          <w:b/>
        </w:rPr>
        <w:t>bligado</w:t>
      </w:r>
      <w:r w:rsidRPr="00555E0B">
        <w:rPr>
          <w:rFonts w:ascii="Palatino Linotype" w:hAnsi="Palatino Linotype" w:cs="Arial"/>
          <w:b/>
        </w:rPr>
        <w:t xml:space="preserve">, </w:t>
      </w:r>
      <w:r w:rsidRPr="00555E0B">
        <w:rPr>
          <w:rFonts w:ascii="Palatino Linotype" w:hAnsi="Palatino Linotype" w:cs="Arial"/>
        </w:rPr>
        <w:t>se</w:t>
      </w:r>
      <w:r w:rsidR="00E9691F" w:rsidRPr="00555E0B">
        <w:rPr>
          <w:rFonts w:ascii="Palatino Linotype" w:hAnsi="Palatino Linotype" w:cs="Arial"/>
        </w:rPr>
        <w:t xml:space="preserve"> </w:t>
      </w:r>
      <w:r w:rsidRPr="00555E0B">
        <w:rPr>
          <w:rFonts w:ascii="Palatino Linotype" w:hAnsi="Palatino Linotype" w:cs="Arial"/>
        </w:rPr>
        <w:t>procede a dictar la presente resolución con base en lo</w:t>
      </w:r>
      <w:r w:rsidR="00B21DCC" w:rsidRPr="00555E0B">
        <w:rPr>
          <w:rFonts w:ascii="Palatino Linotype" w:hAnsi="Palatino Linotype" w:cs="Arial"/>
        </w:rPr>
        <w:t>s</w:t>
      </w:r>
      <w:r w:rsidRPr="00555E0B">
        <w:rPr>
          <w:rFonts w:ascii="Palatino Linotype" w:hAnsi="Palatino Linotype" w:cs="Arial"/>
        </w:rPr>
        <w:t xml:space="preserve"> siguiente</w:t>
      </w:r>
      <w:r w:rsidR="00B21DCC" w:rsidRPr="00555E0B">
        <w:rPr>
          <w:rFonts w:ascii="Palatino Linotype" w:hAnsi="Palatino Linotype" w:cs="Arial"/>
        </w:rPr>
        <w:t>s</w:t>
      </w:r>
      <w:r w:rsidRPr="00555E0B">
        <w:rPr>
          <w:rFonts w:ascii="Palatino Linotype" w:hAnsi="Palatino Linotype" w:cs="Arial"/>
        </w:rPr>
        <w:t xml:space="preserve">: </w:t>
      </w:r>
    </w:p>
    <w:p w14:paraId="5D1348C1" w14:textId="77777777" w:rsidR="00BD58D9" w:rsidRPr="00555E0B" w:rsidRDefault="002B5536" w:rsidP="00703DDD">
      <w:pPr>
        <w:spacing w:before="240" w:after="240" w:line="360" w:lineRule="auto"/>
        <w:jc w:val="center"/>
        <w:rPr>
          <w:rFonts w:ascii="Palatino Linotype" w:hAnsi="Palatino Linotype" w:cs="Arial"/>
          <w:b/>
          <w:sz w:val="28"/>
          <w:szCs w:val="28"/>
        </w:rPr>
      </w:pPr>
      <w:r w:rsidRPr="00555E0B">
        <w:rPr>
          <w:rFonts w:ascii="Palatino Linotype" w:hAnsi="Palatino Linotype"/>
          <w:b/>
        </w:rPr>
        <w:t xml:space="preserve">I. </w:t>
      </w:r>
      <w:r w:rsidR="00BD58D9" w:rsidRPr="00555E0B">
        <w:rPr>
          <w:rFonts w:ascii="Palatino Linotype" w:hAnsi="Palatino Linotype"/>
          <w:b/>
        </w:rPr>
        <w:t>A N T E C E D E N T E S</w:t>
      </w:r>
    </w:p>
    <w:p w14:paraId="4A954556" w14:textId="0CD339F6" w:rsidR="004A4862" w:rsidRPr="00555E0B" w:rsidRDefault="009F7616" w:rsidP="00703DDD">
      <w:pPr>
        <w:spacing w:before="240" w:after="240" w:line="360" w:lineRule="auto"/>
        <w:jc w:val="both"/>
        <w:rPr>
          <w:rFonts w:ascii="Palatino Linotype" w:hAnsi="Palatino Linotype" w:cs="Arial"/>
          <w:b/>
        </w:rPr>
      </w:pPr>
      <w:r w:rsidRPr="00555E0B">
        <w:rPr>
          <w:rFonts w:ascii="Palatino Linotype" w:hAnsi="Palatino Linotype" w:cs="Arial"/>
          <w:b/>
        </w:rPr>
        <w:t>1. Solicitud</w:t>
      </w:r>
      <w:r w:rsidR="00B70885" w:rsidRPr="00555E0B">
        <w:rPr>
          <w:rFonts w:ascii="Palatino Linotype" w:hAnsi="Palatino Linotype" w:cs="Arial"/>
          <w:b/>
        </w:rPr>
        <w:t>es</w:t>
      </w:r>
      <w:r w:rsidRPr="00555E0B">
        <w:rPr>
          <w:rFonts w:ascii="Palatino Linotype" w:hAnsi="Palatino Linotype" w:cs="Arial"/>
          <w:b/>
        </w:rPr>
        <w:t xml:space="preserve"> de acceso a la información.</w:t>
      </w:r>
      <w:r w:rsidRPr="00555E0B">
        <w:rPr>
          <w:rFonts w:ascii="Palatino Linotype" w:hAnsi="Palatino Linotype" w:cs="Arial"/>
        </w:rPr>
        <w:t xml:space="preserve"> </w:t>
      </w:r>
      <w:r w:rsidR="00A46661" w:rsidRPr="00555E0B">
        <w:rPr>
          <w:rFonts w:ascii="Palatino Linotype" w:hAnsi="Palatino Linotype" w:cs="Arial"/>
        </w:rPr>
        <w:t>Con</w:t>
      </w:r>
      <w:r w:rsidR="00B21DCC" w:rsidRPr="00555E0B">
        <w:rPr>
          <w:rFonts w:ascii="Palatino Linotype" w:hAnsi="Palatino Linotype" w:cs="Arial"/>
        </w:rPr>
        <w:t xml:space="preserve"> fecha</w:t>
      </w:r>
      <w:r w:rsidR="00DB6AEF" w:rsidRPr="00555E0B">
        <w:rPr>
          <w:rFonts w:ascii="Palatino Linotype" w:hAnsi="Palatino Linotype" w:cs="Arial"/>
        </w:rPr>
        <w:t xml:space="preserve"> </w:t>
      </w:r>
      <w:r w:rsidR="00341550" w:rsidRPr="00555E0B">
        <w:rPr>
          <w:rFonts w:ascii="Palatino Linotype" w:hAnsi="Palatino Linotype" w:cs="Arial"/>
          <w:b/>
        </w:rPr>
        <w:t>veinte</w:t>
      </w:r>
      <w:r w:rsidR="006A3A94" w:rsidRPr="00555E0B">
        <w:rPr>
          <w:rFonts w:ascii="Palatino Linotype" w:hAnsi="Palatino Linotype" w:cs="Arial"/>
          <w:b/>
        </w:rPr>
        <w:t xml:space="preserve"> de septiembre </w:t>
      </w:r>
      <w:r w:rsidR="00CD7CE4" w:rsidRPr="00555E0B">
        <w:rPr>
          <w:rFonts w:ascii="Palatino Linotype" w:hAnsi="Palatino Linotype" w:cs="Arial"/>
          <w:b/>
        </w:rPr>
        <w:t xml:space="preserve">de dos mil </w:t>
      </w:r>
      <w:r w:rsidR="00A407F7" w:rsidRPr="00555E0B">
        <w:rPr>
          <w:rFonts w:ascii="Palatino Linotype" w:hAnsi="Palatino Linotype" w:cs="Arial"/>
          <w:b/>
        </w:rPr>
        <w:t>ve</w:t>
      </w:r>
      <w:r w:rsidR="0008014C" w:rsidRPr="00555E0B">
        <w:rPr>
          <w:rFonts w:ascii="Palatino Linotype" w:hAnsi="Palatino Linotype" w:cs="Arial"/>
          <w:b/>
        </w:rPr>
        <w:t>in</w:t>
      </w:r>
      <w:r w:rsidR="006220B0" w:rsidRPr="00555E0B">
        <w:rPr>
          <w:rFonts w:ascii="Palatino Linotype" w:hAnsi="Palatino Linotype" w:cs="Arial"/>
          <w:b/>
        </w:rPr>
        <w:t>tiuno</w:t>
      </w:r>
      <w:r w:rsidR="00D06012" w:rsidRPr="00555E0B">
        <w:rPr>
          <w:rFonts w:ascii="Palatino Linotype" w:hAnsi="Palatino Linotype" w:cs="Arial"/>
          <w:b/>
        </w:rPr>
        <w:t>,</w:t>
      </w:r>
      <w:r w:rsidR="00D06012" w:rsidRPr="00555E0B">
        <w:rPr>
          <w:rFonts w:ascii="Palatino Linotype" w:hAnsi="Palatino Linotype" w:cs="Arial"/>
        </w:rPr>
        <w:t xml:space="preserve"> </w:t>
      </w:r>
      <w:r w:rsidR="003349F4" w:rsidRPr="00555E0B">
        <w:rPr>
          <w:rFonts w:ascii="Palatino Linotype" w:hAnsi="Palatino Linotype" w:cs="Arial"/>
        </w:rPr>
        <w:t>la parte</w:t>
      </w:r>
      <w:r w:rsidR="00B05E70" w:rsidRPr="00555E0B">
        <w:rPr>
          <w:rFonts w:ascii="Palatino Linotype" w:hAnsi="Palatino Linotype" w:cs="Arial"/>
        </w:rPr>
        <w:t xml:space="preserve"> </w:t>
      </w:r>
      <w:r w:rsidR="003349F4" w:rsidRPr="00555E0B">
        <w:rPr>
          <w:rFonts w:ascii="Palatino Linotype" w:hAnsi="Palatino Linotype" w:cs="Arial"/>
          <w:b/>
        </w:rPr>
        <w:t>r</w:t>
      </w:r>
      <w:r w:rsidR="002C203A" w:rsidRPr="00555E0B">
        <w:rPr>
          <w:rFonts w:ascii="Palatino Linotype" w:hAnsi="Palatino Linotype" w:cs="Arial"/>
          <w:b/>
        </w:rPr>
        <w:t>ecurrente</w:t>
      </w:r>
      <w:r w:rsidR="00000739" w:rsidRPr="00555E0B">
        <w:rPr>
          <w:rFonts w:ascii="Palatino Linotype" w:hAnsi="Palatino Linotype" w:cs="Arial"/>
          <w:b/>
        </w:rPr>
        <w:t xml:space="preserve"> </w:t>
      </w:r>
      <w:r w:rsidR="00D06012" w:rsidRPr="00555E0B">
        <w:rPr>
          <w:rFonts w:ascii="Palatino Linotype" w:hAnsi="Palatino Linotype" w:cs="Arial"/>
        </w:rPr>
        <w:t>presentó</w:t>
      </w:r>
      <w:r w:rsidR="006220B0" w:rsidRPr="00555E0B">
        <w:rPr>
          <w:rFonts w:ascii="Palatino Linotype" w:hAnsi="Palatino Linotype" w:cs="Arial"/>
        </w:rPr>
        <w:t>,</w:t>
      </w:r>
      <w:r w:rsidR="00D06012" w:rsidRPr="00555E0B">
        <w:rPr>
          <w:rFonts w:ascii="Palatino Linotype" w:hAnsi="Palatino Linotype" w:cs="Arial"/>
        </w:rPr>
        <w:t xml:space="preserve"> </w:t>
      </w:r>
      <w:r w:rsidR="006220B0" w:rsidRPr="00555E0B">
        <w:rPr>
          <w:rFonts w:ascii="Palatino Linotype" w:hAnsi="Palatino Linotype" w:cs="Arial"/>
        </w:rPr>
        <w:t xml:space="preserve">través del Sistema de Acceso a la Información Mexiquense, en lo subsecuente el </w:t>
      </w:r>
      <w:r w:rsidR="006220B0" w:rsidRPr="00555E0B">
        <w:rPr>
          <w:rFonts w:ascii="Palatino Linotype" w:hAnsi="Palatino Linotype" w:cs="Arial"/>
          <w:b/>
        </w:rPr>
        <w:t xml:space="preserve">SAIMEX, </w:t>
      </w:r>
      <w:r w:rsidR="00D06012" w:rsidRPr="00555E0B">
        <w:rPr>
          <w:rFonts w:ascii="Palatino Linotype" w:hAnsi="Palatino Linotype" w:cs="Arial"/>
        </w:rPr>
        <w:t xml:space="preserve">ante </w:t>
      </w:r>
      <w:r w:rsidR="007A1102" w:rsidRPr="00555E0B">
        <w:rPr>
          <w:rFonts w:ascii="Palatino Linotype" w:hAnsi="Palatino Linotype" w:cs="Arial"/>
        </w:rPr>
        <w:t xml:space="preserve">el </w:t>
      </w:r>
      <w:r w:rsidR="006220B0" w:rsidRPr="00555E0B">
        <w:rPr>
          <w:rFonts w:ascii="Palatino Linotype" w:hAnsi="Palatino Linotype" w:cs="Arial"/>
          <w:b/>
          <w:bCs/>
        </w:rPr>
        <w:t>S</w:t>
      </w:r>
      <w:r w:rsidR="003349F4" w:rsidRPr="00555E0B">
        <w:rPr>
          <w:rFonts w:ascii="Palatino Linotype" w:hAnsi="Palatino Linotype" w:cs="Arial"/>
          <w:b/>
        </w:rPr>
        <w:t xml:space="preserve">ujeto </w:t>
      </w:r>
      <w:r w:rsidR="006220B0" w:rsidRPr="00555E0B">
        <w:rPr>
          <w:rFonts w:ascii="Palatino Linotype" w:hAnsi="Palatino Linotype" w:cs="Arial"/>
          <w:b/>
        </w:rPr>
        <w:t>O</w:t>
      </w:r>
      <w:r w:rsidR="002C203A" w:rsidRPr="00555E0B">
        <w:rPr>
          <w:rFonts w:ascii="Palatino Linotype" w:hAnsi="Palatino Linotype" w:cs="Arial"/>
          <w:b/>
        </w:rPr>
        <w:t>bligado</w:t>
      </w:r>
      <w:r w:rsidR="00D06012" w:rsidRPr="00555E0B">
        <w:rPr>
          <w:rFonts w:ascii="Palatino Linotype" w:hAnsi="Palatino Linotype" w:cs="Arial"/>
        </w:rPr>
        <w:t>, la</w:t>
      </w:r>
      <w:r w:rsidR="004A4862" w:rsidRPr="00555E0B">
        <w:rPr>
          <w:rFonts w:ascii="Palatino Linotype" w:hAnsi="Palatino Linotype" w:cs="Arial"/>
        </w:rPr>
        <w:t>s</w:t>
      </w:r>
      <w:r w:rsidR="00D06012" w:rsidRPr="00555E0B">
        <w:rPr>
          <w:rFonts w:ascii="Palatino Linotype" w:hAnsi="Palatino Linotype" w:cs="Arial"/>
        </w:rPr>
        <w:t xml:space="preserve"> solicitud</w:t>
      </w:r>
      <w:r w:rsidR="004A4862" w:rsidRPr="00555E0B">
        <w:rPr>
          <w:rFonts w:ascii="Palatino Linotype" w:hAnsi="Palatino Linotype" w:cs="Arial"/>
        </w:rPr>
        <w:t xml:space="preserve">es </w:t>
      </w:r>
      <w:r w:rsidR="00D06012" w:rsidRPr="00555E0B">
        <w:rPr>
          <w:rFonts w:ascii="Palatino Linotype" w:hAnsi="Palatino Linotype" w:cs="Arial"/>
        </w:rPr>
        <w:t>de acceso a la información pública, a la</w:t>
      </w:r>
      <w:r w:rsidR="004A4862" w:rsidRPr="00555E0B">
        <w:rPr>
          <w:rFonts w:ascii="Palatino Linotype" w:hAnsi="Palatino Linotype" w:cs="Arial"/>
        </w:rPr>
        <w:t>s</w:t>
      </w:r>
      <w:r w:rsidR="00D06012" w:rsidRPr="00555E0B">
        <w:rPr>
          <w:rFonts w:ascii="Palatino Linotype" w:hAnsi="Palatino Linotype" w:cs="Arial"/>
        </w:rPr>
        <w:t xml:space="preserve"> que se le</w:t>
      </w:r>
      <w:r w:rsidR="004A4862" w:rsidRPr="00555E0B">
        <w:rPr>
          <w:rFonts w:ascii="Palatino Linotype" w:hAnsi="Palatino Linotype" w:cs="Arial"/>
        </w:rPr>
        <w:t>s</w:t>
      </w:r>
      <w:r w:rsidR="00D06012" w:rsidRPr="00555E0B">
        <w:rPr>
          <w:rFonts w:ascii="Palatino Linotype" w:hAnsi="Palatino Linotype" w:cs="Arial"/>
        </w:rPr>
        <w:t xml:space="preserve"> asign</w:t>
      </w:r>
      <w:r w:rsidR="004A4862" w:rsidRPr="00555E0B">
        <w:rPr>
          <w:rFonts w:ascii="Palatino Linotype" w:hAnsi="Palatino Linotype" w:cs="Arial"/>
        </w:rPr>
        <w:t>aron</w:t>
      </w:r>
      <w:r w:rsidR="00E07049" w:rsidRPr="00555E0B">
        <w:rPr>
          <w:rFonts w:ascii="Palatino Linotype" w:hAnsi="Palatino Linotype" w:cs="Arial"/>
        </w:rPr>
        <w:t xml:space="preserve"> </w:t>
      </w:r>
      <w:r w:rsidR="004A4862" w:rsidRPr="00555E0B">
        <w:rPr>
          <w:rFonts w:ascii="Palatino Linotype" w:hAnsi="Palatino Linotype" w:cs="Arial"/>
        </w:rPr>
        <w:t>los</w:t>
      </w:r>
      <w:r w:rsidR="00E07049" w:rsidRPr="00555E0B">
        <w:rPr>
          <w:rFonts w:ascii="Palatino Linotype" w:hAnsi="Palatino Linotype" w:cs="Arial"/>
        </w:rPr>
        <w:t xml:space="preserve"> </w:t>
      </w:r>
      <w:r w:rsidR="00E41D21" w:rsidRPr="00555E0B">
        <w:rPr>
          <w:rFonts w:ascii="Palatino Linotype" w:hAnsi="Palatino Linotype" w:cs="Arial"/>
        </w:rPr>
        <w:t>número</w:t>
      </w:r>
      <w:r w:rsidR="004A4862" w:rsidRPr="00555E0B">
        <w:rPr>
          <w:rFonts w:ascii="Palatino Linotype" w:hAnsi="Palatino Linotype" w:cs="Arial"/>
        </w:rPr>
        <w:t>s</w:t>
      </w:r>
      <w:r w:rsidR="00E41D21" w:rsidRPr="00555E0B">
        <w:rPr>
          <w:rFonts w:ascii="Palatino Linotype" w:hAnsi="Palatino Linotype" w:cs="Arial"/>
        </w:rPr>
        <w:t xml:space="preserve"> </w:t>
      </w:r>
      <w:r w:rsidR="00E44D43" w:rsidRPr="00555E0B">
        <w:rPr>
          <w:rFonts w:ascii="Palatino Linotype" w:hAnsi="Palatino Linotype" w:cs="Arial"/>
          <w:b/>
        </w:rPr>
        <w:t xml:space="preserve">00461/TEOLOYU/IP/2021, 00462/TEOLOYU/IP/2021, 00464/TEOLOYU/IP/2021 </w:t>
      </w:r>
      <w:r w:rsidR="004A4862" w:rsidRPr="00555E0B">
        <w:rPr>
          <w:rFonts w:ascii="Palatino Linotype" w:hAnsi="Palatino Linotype" w:cs="Arial"/>
          <w:bCs/>
        </w:rPr>
        <w:t xml:space="preserve">y </w:t>
      </w:r>
      <w:r w:rsidR="00E36BDF" w:rsidRPr="00555E0B">
        <w:rPr>
          <w:rFonts w:ascii="Palatino Linotype" w:hAnsi="Palatino Linotype" w:cs="Arial"/>
          <w:b/>
        </w:rPr>
        <w:t>004</w:t>
      </w:r>
      <w:r w:rsidR="00E44D43" w:rsidRPr="00555E0B">
        <w:rPr>
          <w:rFonts w:ascii="Palatino Linotype" w:hAnsi="Palatino Linotype" w:cs="Arial"/>
          <w:b/>
        </w:rPr>
        <w:t>66</w:t>
      </w:r>
      <w:r w:rsidR="00E36BDF" w:rsidRPr="00555E0B">
        <w:rPr>
          <w:rFonts w:ascii="Palatino Linotype" w:hAnsi="Palatino Linotype" w:cs="Arial"/>
          <w:b/>
        </w:rPr>
        <w:t>/TOLUCA/IP/2021</w:t>
      </w:r>
      <w:r w:rsidR="00E07049" w:rsidRPr="00555E0B">
        <w:rPr>
          <w:rFonts w:ascii="Palatino Linotype" w:hAnsi="Palatino Linotype" w:cs="Arial"/>
          <w:b/>
        </w:rPr>
        <w:t xml:space="preserve">, </w:t>
      </w:r>
      <w:r w:rsidR="00D06012" w:rsidRPr="00555E0B">
        <w:rPr>
          <w:rFonts w:ascii="Palatino Linotype" w:hAnsi="Palatino Linotype" w:cs="Arial"/>
        </w:rPr>
        <w:t>mediante la</w:t>
      </w:r>
      <w:r w:rsidR="004A4862" w:rsidRPr="00555E0B">
        <w:rPr>
          <w:rFonts w:ascii="Palatino Linotype" w:hAnsi="Palatino Linotype" w:cs="Arial"/>
        </w:rPr>
        <w:t>s</w:t>
      </w:r>
      <w:r w:rsidR="00D06012" w:rsidRPr="00555E0B">
        <w:rPr>
          <w:rFonts w:ascii="Palatino Linotype" w:hAnsi="Palatino Linotype" w:cs="Arial"/>
        </w:rPr>
        <w:t xml:space="preserve"> cual</w:t>
      </w:r>
      <w:r w:rsidR="004A4862" w:rsidRPr="00555E0B">
        <w:rPr>
          <w:rFonts w:ascii="Palatino Linotype" w:hAnsi="Palatino Linotype" w:cs="Arial"/>
        </w:rPr>
        <w:t>es</w:t>
      </w:r>
      <w:r w:rsidR="00D06012" w:rsidRPr="00555E0B">
        <w:rPr>
          <w:rFonts w:ascii="Palatino Linotype" w:hAnsi="Palatino Linotype" w:cs="Arial"/>
        </w:rPr>
        <w:t xml:space="preserve"> </w:t>
      </w:r>
      <w:r w:rsidR="00F077F3" w:rsidRPr="00555E0B">
        <w:rPr>
          <w:rFonts w:ascii="Palatino Linotype" w:hAnsi="Palatino Linotype" w:cs="Arial"/>
        </w:rPr>
        <w:t>requirió</w:t>
      </w:r>
      <w:r w:rsidR="00E07049" w:rsidRPr="00555E0B">
        <w:rPr>
          <w:rFonts w:ascii="Palatino Linotype" w:hAnsi="Palatino Linotype" w:cs="Arial"/>
        </w:rPr>
        <w:t xml:space="preserve"> </w:t>
      </w:r>
      <w:r w:rsidR="00EA1279" w:rsidRPr="00555E0B">
        <w:rPr>
          <w:rFonts w:ascii="Palatino Linotype" w:hAnsi="Palatino Linotype" w:cs="Arial"/>
        </w:rPr>
        <w:t xml:space="preserve">la información </w:t>
      </w:r>
      <w:r w:rsidR="00D06012" w:rsidRPr="00555E0B">
        <w:rPr>
          <w:rFonts w:ascii="Palatino Linotype" w:hAnsi="Palatino Linotype" w:cs="Arial"/>
        </w:rPr>
        <w:t>siguiente:</w:t>
      </w:r>
    </w:p>
    <w:tbl>
      <w:tblPr>
        <w:tblStyle w:val="Tablaconcuadrcula"/>
        <w:tblW w:w="0" w:type="auto"/>
        <w:jc w:val="center"/>
        <w:tblLook w:val="04A0" w:firstRow="1" w:lastRow="0" w:firstColumn="1" w:lastColumn="0" w:noHBand="0" w:noVBand="1"/>
      </w:tblPr>
      <w:tblGrid>
        <w:gridCol w:w="2736"/>
        <w:gridCol w:w="6092"/>
      </w:tblGrid>
      <w:tr w:rsidR="00555E0B" w:rsidRPr="00555E0B" w14:paraId="09DD23B4" w14:textId="77777777" w:rsidTr="00E5772F">
        <w:trPr>
          <w:jc w:val="center"/>
        </w:trPr>
        <w:tc>
          <w:tcPr>
            <w:tcW w:w="2736" w:type="dxa"/>
            <w:vAlign w:val="center"/>
          </w:tcPr>
          <w:p w14:paraId="29EAEDB3" w14:textId="5711CC36" w:rsidR="00E14988" w:rsidRPr="00555E0B" w:rsidRDefault="00E14988" w:rsidP="00703DDD">
            <w:pPr>
              <w:jc w:val="center"/>
              <w:rPr>
                <w:rFonts w:ascii="Palatino Linotype" w:hAnsi="Palatino Linotype" w:cs="Arial"/>
              </w:rPr>
            </w:pPr>
            <w:bookmarkStart w:id="0" w:name="_Hlk71704695"/>
            <w:r w:rsidRPr="00555E0B">
              <w:rPr>
                <w:rFonts w:ascii="Palatino Linotype" w:eastAsiaTheme="minorEastAsia" w:hAnsi="Palatino Linotype" w:cs="Arial"/>
                <w:b/>
                <w:sz w:val="20"/>
                <w:szCs w:val="20"/>
              </w:rPr>
              <w:t xml:space="preserve">Solicitud </w:t>
            </w:r>
            <w:r w:rsidR="00E44D43" w:rsidRPr="00555E0B">
              <w:rPr>
                <w:rFonts w:ascii="Palatino Linotype" w:hAnsi="Palatino Linotype" w:cs="Arial"/>
                <w:b/>
                <w:sz w:val="20"/>
                <w:szCs w:val="20"/>
              </w:rPr>
              <w:t>00461/TEOLOYU/IP/2021</w:t>
            </w:r>
          </w:p>
        </w:tc>
        <w:tc>
          <w:tcPr>
            <w:tcW w:w="6092" w:type="dxa"/>
            <w:vAlign w:val="center"/>
          </w:tcPr>
          <w:p w14:paraId="34ADC7F7" w14:textId="10B4451B" w:rsidR="00E14988" w:rsidRPr="00555E0B" w:rsidRDefault="00E102FC" w:rsidP="00E102FC">
            <w:pPr>
              <w:jc w:val="center"/>
              <w:rPr>
                <w:rFonts w:ascii="Palatino Linotype" w:hAnsi="Palatino Linotype" w:cs="Arial"/>
                <w:i/>
              </w:rPr>
            </w:pPr>
            <w:r w:rsidRPr="00555E0B">
              <w:rPr>
                <w:rFonts w:ascii="Palatino Linotype" w:hAnsi="Palatino Linotype"/>
                <w:i/>
                <w:sz w:val="20"/>
                <w:szCs w:val="14"/>
              </w:rPr>
              <w:t>“</w:t>
            </w:r>
            <w:r w:rsidR="00E44D43" w:rsidRPr="00555E0B">
              <w:rPr>
                <w:rFonts w:ascii="Palatino Linotype" w:hAnsi="Palatino Linotype"/>
                <w:i/>
                <w:sz w:val="20"/>
                <w:szCs w:val="14"/>
              </w:rPr>
              <w:t>solicito ultimo recivo de nomina firmado de todos los servidores puvlicos y su curriculum del area de juridico</w:t>
            </w:r>
            <w:r w:rsidRPr="00555E0B">
              <w:rPr>
                <w:rFonts w:ascii="Palatino Linotype" w:hAnsi="Palatino Linotype"/>
                <w:i/>
                <w:sz w:val="20"/>
                <w:szCs w:val="14"/>
              </w:rPr>
              <w:t>” (sic)</w:t>
            </w:r>
          </w:p>
        </w:tc>
      </w:tr>
      <w:tr w:rsidR="00555E0B" w:rsidRPr="00555E0B" w14:paraId="4126B946" w14:textId="77777777" w:rsidTr="00E5772F">
        <w:trPr>
          <w:jc w:val="center"/>
        </w:trPr>
        <w:tc>
          <w:tcPr>
            <w:tcW w:w="2736" w:type="dxa"/>
            <w:vAlign w:val="center"/>
          </w:tcPr>
          <w:p w14:paraId="03AF631F" w14:textId="5705D653" w:rsidR="00E102FC" w:rsidRPr="00555E0B" w:rsidRDefault="00E102FC" w:rsidP="00E44D43">
            <w:pPr>
              <w:jc w:val="center"/>
              <w:rPr>
                <w:rFonts w:ascii="Palatino Linotype" w:hAnsi="Palatino Linotype" w:cs="Arial"/>
              </w:rPr>
            </w:pPr>
            <w:r w:rsidRPr="00555E0B">
              <w:rPr>
                <w:rFonts w:ascii="Palatino Linotype" w:eastAsiaTheme="minorEastAsia" w:hAnsi="Palatino Linotype" w:cs="Arial"/>
                <w:b/>
                <w:sz w:val="20"/>
                <w:szCs w:val="20"/>
              </w:rPr>
              <w:t xml:space="preserve">Solicitud </w:t>
            </w:r>
            <w:r w:rsidR="00E44D43" w:rsidRPr="00555E0B">
              <w:rPr>
                <w:rFonts w:ascii="Palatino Linotype" w:hAnsi="Palatino Linotype" w:cs="Arial"/>
                <w:b/>
                <w:sz w:val="20"/>
                <w:szCs w:val="20"/>
              </w:rPr>
              <w:t>00462/TEOLOYU/IP/2021</w:t>
            </w:r>
          </w:p>
        </w:tc>
        <w:tc>
          <w:tcPr>
            <w:tcW w:w="6092" w:type="dxa"/>
            <w:vAlign w:val="center"/>
          </w:tcPr>
          <w:p w14:paraId="7A7A4E9C" w14:textId="39799BA0" w:rsidR="00E102FC" w:rsidRPr="00555E0B" w:rsidRDefault="00E102FC" w:rsidP="00E102FC">
            <w:pPr>
              <w:pStyle w:val="Sinespaciado"/>
              <w:jc w:val="center"/>
              <w:rPr>
                <w:rFonts w:ascii="Palatino Linotype" w:hAnsi="Palatino Linotype" w:cs="Arial"/>
                <w:sz w:val="20"/>
                <w:szCs w:val="20"/>
              </w:rPr>
            </w:pPr>
            <w:r w:rsidRPr="00555E0B">
              <w:rPr>
                <w:rFonts w:ascii="Palatino Linotype" w:hAnsi="Palatino Linotype"/>
                <w:i/>
                <w:sz w:val="20"/>
                <w:szCs w:val="14"/>
              </w:rPr>
              <w:t>“</w:t>
            </w:r>
            <w:r w:rsidR="00E44D43" w:rsidRPr="00555E0B">
              <w:rPr>
                <w:rFonts w:ascii="Palatino Linotype" w:hAnsi="Palatino Linotype"/>
                <w:i/>
                <w:sz w:val="20"/>
                <w:szCs w:val="14"/>
              </w:rPr>
              <w:t xml:space="preserve">solicito el ultimo recivo de nomina firmado y curriculum de los servidores puvlicos del area de cartillas </w:t>
            </w:r>
            <w:r w:rsidRPr="00555E0B">
              <w:rPr>
                <w:rFonts w:ascii="Palatino Linotype" w:hAnsi="Palatino Linotype"/>
                <w:i/>
                <w:sz w:val="20"/>
                <w:szCs w:val="14"/>
              </w:rPr>
              <w:t>(sic)</w:t>
            </w:r>
          </w:p>
        </w:tc>
      </w:tr>
      <w:tr w:rsidR="00555E0B" w:rsidRPr="00555E0B" w14:paraId="3077D874" w14:textId="77777777" w:rsidTr="00E5772F">
        <w:trPr>
          <w:jc w:val="center"/>
        </w:trPr>
        <w:tc>
          <w:tcPr>
            <w:tcW w:w="2736" w:type="dxa"/>
            <w:vAlign w:val="center"/>
          </w:tcPr>
          <w:p w14:paraId="033A2202" w14:textId="03A2AC3B" w:rsidR="00E44D43" w:rsidRPr="00555E0B" w:rsidRDefault="00E44D43" w:rsidP="00E44D43">
            <w:pPr>
              <w:jc w:val="center"/>
              <w:rPr>
                <w:rFonts w:ascii="Palatino Linotype" w:eastAsiaTheme="minorEastAsia" w:hAnsi="Palatino Linotype" w:cs="Arial"/>
                <w:b/>
                <w:sz w:val="20"/>
                <w:szCs w:val="20"/>
              </w:rPr>
            </w:pPr>
            <w:r w:rsidRPr="00555E0B">
              <w:rPr>
                <w:rFonts w:ascii="Palatino Linotype" w:eastAsiaTheme="minorEastAsia" w:hAnsi="Palatino Linotype" w:cs="Arial"/>
                <w:b/>
                <w:sz w:val="20"/>
                <w:szCs w:val="20"/>
              </w:rPr>
              <w:lastRenderedPageBreak/>
              <w:t xml:space="preserve">Solicitud </w:t>
            </w:r>
            <w:r w:rsidRPr="00555E0B">
              <w:rPr>
                <w:rFonts w:ascii="Palatino Linotype" w:hAnsi="Palatino Linotype" w:cs="Arial"/>
                <w:b/>
                <w:sz w:val="20"/>
                <w:szCs w:val="20"/>
              </w:rPr>
              <w:t>00464/TEOLOYU/IP/2021</w:t>
            </w:r>
          </w:p>
        </w:tc>
        <w:tc>
          <w:tcPr>
            <w:tcW w:w="6092" w:type="dxa"/>
            <w:vAlign w:val="center"/>
          </w:tcPr>
          <w:p w14:paraId="68376703" w14:textId="6372B77D" w:rsidR="00E44D43" w:rsidRPr="00555E0B" w:rsidRDefault="00E44D43" w:rsidP="00E102FC">
            <w:pPr>
              <w:pStyle w:val="Sinespaciado"/>
              <w:jc w:val="center"/>
              <w:rPr>
                <w:rFonts w:ascii="Palatino Linotype" w:hAnsi="Palatino Linotype"/>
                <w:i/>
                <w:sz w:val="20"/>
                <w:szCs w:val="14"/>
              </w:rPr>
            </w:pPr>
            <w:r w:rsidRPr="00555E0B">
              <w:rPr>
                <w:rFonts w:ascii="Palatino Linotype" w:hAnsi="Palatino Linotype"/>
                <w:i/>
                <w:sz w:val="20"/>
                <w:szCs w:val="14"/>
              </w:rPr>
              <w:t>“</w:t>
            </w:r>
            <w:r w:rsidR="00244F1F" w:rsidRPr="00555E0B">
              <w:rPr>
                <w:rFonts w:ascii="Palatino Linotype" w:hAnsi="Palatino Linotype"/>
                <w:i/>
                <w:sz w:val="20"/>
                <w:szCs w:val="14"/>
              </w:rPr>
              <w:t>solicito ultimo recivo de nomina firmado y curriculum de todos los servidores puvlicos del area de contraloria</w:t>
            </w:r>
            <w:r w:rsidRPr="00555E0B">
              <w:rPr>
                <w:rFonts w:ascii="Palatino Linotype" w:hAnsi="Palatino Linotype"/>
                <w:i/>
                <w:sz w:val="20"/>
                <w:szCs w:val="14"/>
              </w:rPr>
              <w:t>.” (sic)</w:t>
            </w:r>
          </w:p>
        </w:tc>
      </w:tr>
      <w:tr w:rsidR="00555E0B" w:rsidRPr="00555E0B" w14:paraId="10D279F9" w14:textId="77777777" w:rsidTr="00E5772F">
        <w:trPr>
          <w:jc w:val="center"/>
        </w:trPr>
        <w:tc>
          <w:tcPr>
            <w:tcW w:w="2736" w:type="dxa"/>
            <w:vAlign w:val="center"/>
          </w:tcPr>
          <w:p w14:paraId="324D09A3" w14:textId="6B1D16DC" w:rsidR="00E44D43" w:rsidRPr="00555E0B" w:rsidRDefault="00E44D43" w:rsidP="00E44D43">
            <w:pPr>
              <w:jc w:val="center"/>
              <w:rPr>
                <w:rFonts w:ascii="Palatino Linotype" w:eastAsiaTheme="minorEastAsia"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00466/TEOLOYU/IP/2021</w:t>
            </w:r>
          </w:p>
        </w:tc>
        <w:tc>
          <w:tcPr>
            <w:tcW w:w="6092" w:type="dxa"/>
            <w:vAlign w:val="center"/>
          </w:tcPr>
          <w:p w14:paraId="50776E62" w14:textId="71D21C32" w:rsidR="00E44D43" w:rsidRPr="00555E0B" w:rsidRDefault="00E44D43" w:rsidP="00244F1F">
            <w:pPr>
              <w:pStyle w:val="Sinespaciado"/>
              <w:jc w:val="center"/>
              <w:rPr>
                <w:rFonts w:ascii="Palatino Linotype" w:hAnsi="Palatino Linotype"/>
                <w:i/>
                <w:sz w:val="20"/>
                <w:szCs w:val="14"/>
              </w:rPr>
            </w:pPr>
            <w:r w:rsidRPr="00555E0B">
              <w:rPr>
                <w:rFonts w:ascii="Palatino Linotype" w:hAnsi="Palatino Linotype"/>
                <w:i/>
                <w:sz w:val="20"/>
                <w:szCs w:val="14"/>
              </w:rPr>
              <w:t>“</w:t>
            </w:r>
            <w:r w:rsidR="00244F1F" w:rsidRPr="00555E0B">
              <w:rPr>
                <w:rFonts w:ascii="Palatino Linotype" w:hAnsi="Palatino Linotype"/>
                <w:i/>
                <w:sz w:val="20"/>
                <w:szCs w:val="14"/>
              </w:rPr>
              <w:t>solicito ultimo recivo de nomina firmados y curriculum de los servidores puvlicos de desarrollo economico agropecuario ventanilla</w:t>
            </w:r>
            <w:r w:rsidRPr="00555E0B">
              <w:rPr>
                <w:rFonts w:ascii="Palatino Linotype" w:hAnsi="Palatino Linotype"/>
                <w:i/>
                <w:sz w:val="20"/>
                <w:szCs w:val="14"/>
              </w:rPr>
              <w:t>” (sic)</w:t>
            </w:r>
          </w:p>
        </w:tc>
      </w:tr>
      <w:bookmarkEnd w:id="0"/>
    </w:tbl>
    <w:p w14:paraId="198B6991" w14:textId="77777777" w:rsidR="00E14988" w:rsidRPr="00555E0B" w:rsidRDefault="00E14988" w:rsidP="00703DDD">
      <w:pPr>
        <w:spacing w:line="360" w:lineRule="auto"/>
        <w:ind w:right="900"/>
        <w:jc w:val="both"/>
        <w:rPr>
          <w:rFonts w:ascii="Palatino Linotype" w:hAnsi="Palatino Linotype" w:cs="Arial"/>
          <w:szCs w:val="28"/>
        </w:rPr>
      </w:pPr>
    </w:p>
    <w:p w14:paraId="1240249E" w14:textId="11D62EAA" w:rsidR="00226F34" w:rsidRPr="00555E0B" w:rsidRDefault="007C76B2" w:rsidP="00703DDD">
      <w:pPr>
        <w:spacing w:line="360" w:lineRule="auto"/>
        <w:ind w:right="900"/>
        <w:jc w:val="both"/>
        <w:rPr>
          <w:rFonts w:ascii="Palatino Linotype" w:hAnsi="Palatino Linotype" w:cs="Arial"/>
          <w:szCs w:val="28"/>
        </w:rPr>
      </w:pPr>
      <w:r w:rsidRPr="00555E0B">
        <w:rPr>
          <w:rFonts w:ascii="Palatino Linotype" w:hAnsi="Palatino Linotype" w:cs="Arial"/>
          <w:szCs w:val="28"/>
        </w:rPr>
        <w:t xml:space="preserve">La parte </w:t>
      </w:r>
      <w:r w:rsidRPr="00555E0B">
        <w:rPr>
          <w:rFonts w:ascii="Palatino Linotype" w:hAnsi="Palatino Linotype" w:cs="Arial"/>
          <w:b/>
          <w:szCs w:val="28"/>
        </w:rPr>
        <w:t>r</w:t>
      </w:r>
      <w:r w:rsidR="005B0909" w:rsidRPr="00555E0B">
        <w:rPr>
          <w:rFonts w:ascii="Palatino Linotype" w:hAnsi="Palatino Linotype" w:cs="Arial"/>
          <w:b/>
          <w:szCs w:val="28"/>
        </w:rPr>
        <w:t>ecurrente</w:t>
      </w:r>
      <w:r w:rsidR="002A1CB3" w:rsidRPr="00555E0B">
        <w:rPr>
          <w:rFonts w:ascii="Palatino Linotype" w:hAnsi="Palatino Linotype" w:cs="Arial"/>
          <w:szCs w:val="28"/>
        </w:rPr>
        <w:t xml:space="preserve"> </w:t>
      </w:r>
      <w:r w:rsidR="00226F34" w:rsidRPr="00555E0B">
        <w:rPr>
          <w:rFonts w:ascii="Palatino Linotype" w:hAnsi="Palatino Linotype" w:cs="Arial"/>
          <w:szCs w:val="28"/>
        </w:rPr>
        <w:t>no adjuntó archivos</w:t>
      </w:r>
      <w:r w:rsidR="00287E9B" w:rsidRPr="00555E0B">
        <w:rPr>
          <w:rFonts w:ascii="Palatino Linotype" w:hAnsi="Palatino Linotype" w:cs="Arial"/>
          <w:szCs w:val="28"/>
        </w:rPr>
        <w:t xml:space="preserve"> a sus solicitudes</w:t>
      </w:r>
      <w:r w:rsidR="00226F34" w:rsidRPr="00555E0B">
        <w:rPr>
          <w:rFonts w:ascii="Palatino Linotype" w:hAnsi="Palatino Linotype" w:cs="Arial"/>
          <w:szCs w:val="28"/>
        </w:rPr>
        <w:t>.</w:t>
      </w:r>
    </w:p>
    <w:p w14:paraId="06E1CFD9" w14:textId="0D4E1261" w:rsidR="002B2828" w:rsidRPr="00555E0B" w:rsidRDefault="002B2828" w:rsidP="00703DDD">
      <w:pPr>
        <w:spacing w:before="240" w:after="240" w:line="360" w:lineRule="auto"/>
        <w:jc w:val="both"/>
        <w:rPr>
          <w:rFonts w:ascii="Palatino Linotype" w:hAnsi="Palatino Linotype" w:cs="Arial"/>
        </w:rPr>
      </w:pPr>
      <w:r w:rsidRPr="00555E0B">
        <w:rPr>
          <w:rFonts w:ascii="Palatino Linotype" w:hAnsi="Palatino Linotype" w:cs="Arial"/>
          <w:b/>
        </w:rPr>
        <w:t>Modalidad de Entrega:</w:t>
      </w:r>
      <w:r w:rsidRPr="00555E0B">
        <w:rPr>
          <w:rFonts w:ascii="Palatino Linotype" w:hAnsi="Palatino Linotype" w:cs="Arial"/>
        </w:rPr>
        <w:t xml:space="preserve"> </w:t>
      </w:r>
      <w:r w:rsidR="008E7880" w:rsidRPr="00555E0B">
        <w:rPr>
          <w:rFonts w:ascii="Palatino Linotype" w:hAnsi="Palatino Linotype" w:cs="Arial"/>
        </w:rPr>
        <w:t>A través de SAIMEX</w:t>
      </w:r>
      <w:r w:rsidR="00E36BDF" w:rsidRPr="00555E0B">
        <w:rPr>
          <w:rFonts w:ascii="Palatino Linotype" w:hAnsi="Palatino Linotype" w:cs="Arial"/>
        </w:rPr>
        <w:t xml:space="preserve"> en </w:t>
      </w:r>
      <w:r w:rsidR="00244F1F" w:rsidRPr="00555E0B">
        <w:rPr>
          <w:rFonts w:ascii="Palatino Linotype" w:hAnsi="Palatino Linotype" w:cs="Arial"/>
        </w:rPr>
        <w:t>todos los</w:t>
      </w:r>
      <w:r w:rsidR="00E36BDF" w:rsidRPr="00555E0B">
        <w:rPr>
          <w:rFonts w:ascii="Palatino Linotype" w:hAnsi="Palatino Linotype" w:cs="Arial"/>
        </w:rPr>
        <w:t xml:space="preserve"> casos</w:t>
      </w:r>
      <w:r w:rsidR="00166EC9" w:rsidRPr="00555E0B">
        <w:rPr>
          <w:rFonts w:ascii="Palatino Linotype" w:hAnsi="Palatino Linotype" w:cs="Arial"/>
        </w:rPr>
        <w:t>.</w:t>
      </w:r>
    </w:p>
    <w:p w14:paraId="5FF72689" w14:textId="5789961D" w:rsidR="00EF33B5" w:rsidRPr="00555E0B" w:rsidRDefault="00801689" w:rsidP="00703DDD">
      <w:pPr>
        <w:spacing w:before="240" w:after="240" w:line="360" w:lineRule="auto"/>
        <w:jc w:val="both"/>
        <w:rPr>
          <w:rFonts w:ascii="Palatino Linotype" w:hAnsi="Palatino Linotype"/>
        </w:rPr>
      </w:pPr>
      <w:r w:rsidRPr="00555E0B">
        <w:rPr>
          <w:rFonts w:ascii="Palatino Linotype" w:hAnsi="Palatino Linotype" w:cs="Arial"/>
          <w:b/>
          <w:szCs w:val="28"/>
        </w:rPr>
        <w:t>2</w:t>
      </w:r>
      <w:r w:rsidR="008E7880" w:rsidRPr="00555E0B">
        <w:rPr>
          <w:rFonts w:ascii="Palatino Linotype" w:hAnsi="Palatino Linotype" w:cs="Arial"/>
          <w:b/>
          <w:szCs w:val="28"/>
        </w:rPr>
        <w:t xml:space="preserve">. </w:t>
      </w:r>
      <w:r w:rsidR="0008532C" w:rsidRPr="00555E0B">
        <w:rPr>
          <w:rFonts w:ascii="Palatino Linotype" w:hAnsi="Palatino Linotype" w:cs="Arial"/>
          <w:b/>
        </w:rPr>
        <w:t xml:space="preserve">Respuesta. </w:t>
      </w:r>
      <w:r w:rsidR="0008532C" w:rsidRPr="00555E0B">
        <w:rPr>
          <w:rFonts w:ascii="Palatino Linotype" w:hAnsi="Palatino Linotype" w:cs="Arial"/>
        </w:rPr>
        <w:t xml:space="preserve"> Con</w:t>
      </w:r>
      <w:r w:rsidR="0008532C" w:rsidRPr="00555E0B">
        <w:rPr>
          <w:rFonts w:ascii="Palatino Linotype" w:hAnsi="Palatino Linotype"/>
        </w:rPr>
        <w:t xml:space="preserve"> fecha</w:t>
      </w:r>
      <w:r w:rsidR="002839DF" w:rsidRPr="00555E0B">
        <w:rPr>
          <w:rFonts w:ascii="Palatino Linotype" w:hAnsi="Palatino Linotype"/>
        </w:rPr>
        <w:t>s</w:t>
      </w:r>
      <w:r w:rsidR="00B06DC0" w:rsidRPr="00555E0B">
        <w:rPr>
          <w:rFonts w:ascii="Palatino Linotype" w:hAnsi="Palatino Linotype"/>
          <w:b/>
        </w:rPr>
        <w:t xml:space="preserve"> </w:t>
      </w:r>
      <w:r w:rsidR="00B46EE5" w:rsidRPr="00555E0B">
        <w:rPr>
          <w:rFonts w:ascii="Palatino Linotype" w:hAnsi="Palatino Linotype"/>
          <w:b/>
        </w:rPr>
        <w:t>cuatro</w:t>
      </w:r>
      <w:r w:rsidR="003E679B" w:rsidRPr="00555E0B">
        <w:rPr>
          <w:rFonts w:ascii="Palatino Linotype" w:hAnsi="Palatino Linotype"/>
          <w:b/>
        </w:rPr>
        <w:t xml:space="preserve"> y ocho de octubre </w:t>
      </w:r>
      <w:r w:rsidR="00CD2E54" w:rsidRPr="00555E0B">
        <w:rPr>
          <w:rFonts w:ascii="Palatino Linotype" w:hAnsi="Palatino Linotype"/>
          <w:b/>
          <w:bCs/>
        </w:rPr>
        <w:t xml:space="preserve">de </w:t>
      </w:r>
      <w:r w:rsidR="00323FC6" w:rsidRPr="00555E0B">
        <w:rPr>
          <w:rFonts w:ascii="Palatino Linotype" w:hAnsi="Palatino Linotype"/>
          <w:b/>
          <w:bCs/>
        </w:rPr>
        <w:t>dos mil veint</w:t>
      </w:r>
      <w:r w:rsidR="00FC0703" w:rsidRPr="00555E0B">
        <w:rPr>
          <w:rFonts w:ascii="Palatino Linotype" w:hAnsi="Palatino Linotype"/>
          <w:b/>
          <w:bCs/>
        </w:rPr>
        <w:t>iuno</w:t>
      </w:r>
      <w:r w:rsidR="0008532C" w:rsidRPr="00555E0B">
        <w:rPr>
          <w:rFonts w:ascii="Palatino Linotype" w:hAnsi="Palatino Linotype"/>
        </w:rPr>
        <w:t xml:space="preserve">, el </w:t>
      </w:r>
      <w:r w:rsidR="0008532C" w:rsidRPr="00555E0B">
        <w:rPr>
          <w:rFonts w:ascii="Palatino Linotype" w:hAnsi="Palatino Linotype"/>
          <w:b/>
        </w:rPr>
        <w:t>Sujeto Obligado</w:t>
      </w:r>
      <w:r w:rsidR="0008532C" w:rsidRPr="00555E0B">
        <w:rPr>
          <w:rFonts w:ascii="Palatino Linotype" w:hAnsi="Palatino Linotype"/>
        </w:rPr>
        <w:t xml:space="preserve"> envió su respuesta a la</w:t>
      </w:r>
      <w:r w:rsidR="00E14988" w:rsidRPr="00555E0B">
        <w:rPr>
          <w:rFonts w:ascii="Palatino Linotype" w:hAnsi="Palatino Linotype"/>
        </w:rPr>
        <w:t>s</w:t>
      </w:r>
      <w:r w:rsidR="0008532C" w:rsidRPr="00555E0B">
        <w:rPr>
          <w:rFonts w:ascii="Palatino Linotype" w:hAnsi="Palatino Linotype"/>
        </w:rPr>
        <w:t xml:space="preserve"> solicitud</w:t>
      </w:r>
      <w:r w:rsidR="00E14988" w:rsidRPr="00555E0B">
        <w:rPr>
          <w:rFonts w:ascii="Palatino Linotype" w:hAnsi="Palatino Linotype"/>
        </w:rPr>
        <w:t>es</w:t>
      </w:r>
      <w:r w:rsidR="0008532C" w:rsidRPr="00555E0B">
        <w:rPr>
          <w:rFonts w:ascii="Palatino Linotype" w:hAnsi="Palatino Linotype"/>
        </w:rPr>
        <w:t xml:space="preserve"> de acceso a la información a través de SAIMEX, sustancialmente en los términos siguientes:</w:t>
      </w:r>
    </w:p>
    <w:tbl>
      <w:tblPr>
        <w:tblStyle w:val="Tablaconcuadrcula"/>
        <w:tblW w:w="0" w:type="auto"/>
        <w:jc w:val="center"/>
        <w:tblLayout w:type="fixed"/>
        <w:tblLook w:val="04A0" w:firstRow="1" w:lastRow="0" w:firstColumn="1" w:lastColumn="0" w:noHBand="0" w:noVBand="1"/>
      </w:tblPr>
      <w:tblGrid>
        <w:gridCol w:w="2830"/>
        <w:gridCol w:w="5998"/>
      </w:tblGrid>
      <w:tr w:rsidR="00555E0B" w:rsidRPr="00555E0B" w14:paraId="51CF806B" w14:textId="77777777" w:rsidTr="003E679B">
        <w:trPr>
          <w:jc w:val="center"/>
        </w:trPr>
        <w:tc>
          <w:tcPr>
            <w:tcW w:w="2830" w:type="dxa"/>
            <w:vAlign w:val="center"/>
          </w:tcPr>
          <w:p w14:paraId="5AB0AB0B" w14:textId="77777777" w:rsidR="00B46EE5" w:rsidRPr="00555E0B" w:rsidRDefault="00B46EE5" w:rsidP="00B46EE5">
            <w:pPr>
              <w:jc w:val="center"/>
              <w:rPr>
                <w:rFonts w:ascii="Palatino Linotype" w:hAnsi="Palatino Linotype" w:cs="Arial"/>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00461/TEOLOYU/IP/2021</w:t>
            </w:r>
          </w:p>
        </w:tc>
        <w:tc>
          <w:tcPr>
            <w:tcW w:w="5998" w:type="dxa"/>
            <w:vAlign w:val="center"/>
          </w:tcPr>
          <w:p w14:paraId="469EB696" w14:textId="092539AF" w:rsidR="00B46EE5" w:rsidRPr="00555E0B" w:rsidRDefault="00B46EE5" w:rsidP="00B46EE5">
            <w:pPr>
              <w:jc w:val="center"/>
              <w:rPr>
                <w:rFonts w:ascii="Palatino Linotype" w:hAnsi="Palatino Linotype" w:cs="Arial"/>
                <w:i/>
              </w:rPr>
            </w:pPr>
            <w:r w:rsidRPr="00555E0B">
              <w:rPr>
                <w:rFonts w:ascii="Palatino Linotype" w:hAnsi="Palatino Linotype"/>
                <w:i/>
                <w:sz w:val="20"/>
                <w:szCs w:val="14"/>
              </w:rPr>
              <w:t>“se remite el oficio con número de folio ADM/TEO/VHDR/563/2021 suscrito por el Lic. Víctor Hugo Delgado Rodríguez, entregando las nóminas atendiendo su solicitud, también se anexa el siguiente link para consulta directa, siendo los servidores públicos que solicitan, los cuales tienen número de registro 059, 060 y 061. https://www.ipomex.org.mx/ipo3/lgt/indice/TEOLOYUCAN/art_92_xxi/3/30/.web#goTo” (sic)</w:t>
            </w:r>
          </w:p>
        </w:tc>
      </w:tr>
      <w:tr w:rsidR="00555E0B" w:rsidRPr="00555E0B" w14:paraId="24A6C562" w14:textId="77777777" w:rsidTr="003E679B">
        <w:trPr>
          <w:jc w:val="center"/>
        </w:trPr>
        <w:tc>
          <w:tcPr>
            <w:tcW w:w="2830" w:type="dxa"/>
            <w:vAlign w:val="center"/>
          </w:tcPr>
          <w:p w14:paraId="207E603D" w14:textId="77777777" w:rsidR="00B46EE5" w:rsidRPr="00555E0B" w:rsidRDefault="00B46EE5" w:rsidP="00B46EE5">
            <w:pPr>
              <w:jc w:val="center"/>
              <w:rPr>
                <w:rFonts w:ascii="Palatino Linotype" w:hAnsi="Palatino Linotype" w:cs="Arial"/>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00462/TEOLOYU/IP/2021</w:t>
            </w:r>
          </w:p>
        </w:tc>
        <w:tc>
          <w:tcPr>
            <w:tcW w:w="5998" w:type="dxa"/>
            <w:vAlign w:val="center"/>
          </w:tcPr>
          <w:p w14:paraId="2B3ED60F" w14:textId="60422B74" w:rsidR="00B46EE5" w:rsidRPr="00555E0B" w:rsidRDefault="00B46EE5" w:rsidP="00B46EE5">
            <w:pPr>
              <w:pStyle w:val="Sinespaciado"/>
              <w:jc w:val="center"/>
              <w:rPr>
                <w:rFonts w:ascii="Palatino Linotype" w:hAnsi="Palatino Linotype" w:cs="Arial"/>
                <w:sz w:val="20"/>
                <w:szCs w:val="20"/>
              </w:rPr>
            </w:pPr>
            <w:r w:rsidRPr="00555E0B">
              <w:rPr>
                <w:rFonts w:ascii="Palatino Linotype" w:hAnsi="Palatino Linotype"/>
                <w:i/>
                <w:sz w:val="20"/>
                <w:szCs w:val="14"/>
              </w:rPr>
              <w:t>“</w:t>
            </w:r>
            <w:r w:rsidR="003E679B" w:rsidRPr="00555E0B">
              <w:rPr>
                <w:rFonts w:ascii="Palatino Linotype" w:hAnsi="Palatino Linotype"/>
                <w:i/>
                <w:sz w:val="20"/>
                <w:szCs w:val="14"/>
              </w:rPr>
              <w:t xml:space="preserve">Se remite el oficio ADM/TEO/VHDR/562/2021, suscrito por el Lic. Victor Hugo Delgado Rodríguez, con los recibos de nómina de los servidores públicos adscritos al área de contraloría, también se envía el link de la plataforma IPOMEX, donde podrá encontrar la información curricular a partir del número de registro 084 y 085, se informa que las plataformas se encuentran en actualización de datos. Link: https://www.ipomex.org.mx/ipo3/lgt/indice/TEOLOYUCAN/art_92_xxi/3/60/.web#goTo (Puede dar clic desde el archivo o copiar y pegarlo en el buscador de su preferencia) </w:t>
            </w:r>
            <w:r w:rsidRPr="00555E0B">
              <w:rPr>
                <w:rFonts w:ascii="Palatino Linotype" w:hAnsi="Palatino Linotype"/>
                <w:i/>
                <w:sz w:val="20"/>
                <w:szCs w:val="14"/>
              </w:rPr>
              <w:t>(sic)</w:t>
            </w:r>
          </w:p>
        </w:tc>
      </w:tr>
      <w:tr w:rsidR="00555E0B" w:rsidRPr="00555E0B" w14:paraId="3B605F96" w14:textId="77777777" w:rsidTr="003E679B">
        <w:trPr>
          <w:jc w:val="center"/>
        </w:trPr>
        <w:tc>
          <w:tcPr>
            <w:tcW w:w="2830" w:type="dxa"/>
            <w:vAlign w:val="center"/>
          </w:tcPr>
          <w:p w14:paraId="2CEF0277" w14:textId="77777777" w:rsidR="00B46EE5" w:rsidRPr="00555E0B" w:rsidRDefault="00B46EE5" w:rsidP="00B46EE5">
            <w:pPr>
              <w:jc w:val="center"/>
              <w:rPr>
                <w:rFonts w:ascii="Palatino Linotype" w:eastAsiaTheme="minorEastAsia"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00464/TEOLOYU/IP/2021</w:t>
            </w:r>
          </w:p>
        </w:tc>
        <w:tc>
          <w:tcPr>
            <w:tcW w:w="5998" w:type="dxa"/>
            <w:vAlign w:val="center"/>
          </w:tcPr>
          <w:p w14:paraId="683E5C1B" w14:textId="3E0F41CD" w:rsidR="00B46EE5" w:rsidRPr="00555E0B" w:rsidRDefault="00B46EE5" w:rsidP="00B46EE5">
            <w:pPr>
              <w:pStyle w:val="Sinespaciado"/>
              <w:jc w:val="center"/>
              <w:rPr>
                <w:rFonts w:ascii="Palatino Linotype" w:hAnsi="Palatino Linotype"/>
                <w:i/>
                <w:sz w:val="20"/>
                <w:szCs w:val="14"/>
              </w:rPr>
            </w:pPr>
            <w:r w:rsidRPr="00555E0B">
              <w:rPr>
                <w:rFonts w:ascii="Palatino Linotype" w:hAnsi="Palatino Linotype"/>
                <w:i/>
                <w:sz w:val="20"/>
                <w:szCs w:val="14"/>
              </w:rPr>
              <w:t>“</w:t>
            </w:r>
            <w:r w:rsidR="003E679B" w:rsidRPr="00555E0B">
              <w:rPr>
                <w:rFonts w:ascii="Palatino Linotype" w:hAnsi="Palatino Linotype"/>
                <w:i/>
                <w:sz w:val="20"/>
                <w:szCs w:val="14"/>
              </w:rPr>
              <w:t>Se remite el oficio ADM/TEO/VHDR/561/2021, suscrito por el Lic. Victor Hugo Delgado Rodríguez, con los recibos de nómina de los servidores públicos adscritos al área de contraloría, también se envía el link de la plataforma IPOMEX, donde podrá encontrar la información curricular con numeración 067, 068, 069, 70, se informa que las plataformas se encuentran en actualización de datos. Link: https://www.ipomex.org.mx/ipo3/lgt/indice/TEOLOYUCAN/art_92_x</w:t>
            </w:r>
            <w:r w:rsidR="003E679B" w:rsidRPr="00555E0B">
              <w:rPr>
                <w:rFonts w:ascii="Palatino Linotype" w:hAnsi="Palatino Linotype"/>
                <w:i/>
                <w:sz w:val="20"/>
                <w:szCs w:val="14"/>
              </w:rPr>
              <w:lastRenderedPageBreak/>
              <w:t>xi/3/60/.web#goTo (Puede dar clic desde el archivo o copiar y pegarlo en el buscador de su preferencia)</w:t>
            </w:r>
            <w:r w:rsidRPr="00555E0B">
              <w:rPr>
                <w:rFonts w:ascii="Palatino Linotype" w:hAnsi="Palatino Linotype"/>
                <w:i/>
                <w:sz w:val="20"/>
                <w:szCs w:val="14"/>
              </w:rPr>
              <w:t>” (sic)</w:t>
            </w:r>
          </w:p>
        </w:tc>
      </w:tr>
      <w:tr w:rsidR="00555E0B" w:rsidRPr="00555E0B" w14:paraId="381CC9A2" w14:textId="77777777" w:rsidTr="003E679B">
        <w:trPr>
          <w:jc w:val="center"/>
        </w:trPr>
        <w:tc>
          <w:tcPr>
            <w:tcW w:w="2830" w:type="dxa"/>
            <w:vAlign w:val="center"/>
          </w:tcPr>
          <w:p w14:paraId="7B3FC6EB" w14:textId="77777777" w:rsidR="00B46EE5" w:rsidRPr="00555E0B" w:rsidRDefault="00B46EE5" w:rsidP="00B46EE5">
            <w:pPr>
              <w:jc w:val="center"/>
              <w:rPr>
                <w:rFonts w:ascii="Palatino Linotype" w:eastAsiaTheme="minorEastAsia" w:hAnsi="Palatino Linotype" w:cs="Arial"/>
                <w:b/>
                <w:sz w:val="20"/>
                <w:szCs w:val="20"/>
              </w:rPr>
            </w:pPr>
            <w:r w:rsidRPr="00555E0B">
              <w:rPr>
                <w:rFonts w:ascii="Palatino Linotype" w:eastAsiaTheme="minorEastAsia" w:hAnsi="Palatino Linotype" w:cs="Arial"/>
                <w:b/>
                <w:sz w:val="20"/>
                <w:szCs w:val="20"/>
              </w:rPr>
              <w:lastRenderedPageBreak/>
              <w:t xml:space="preserve">Solicitud </w:t>
            </w:r>
            <w:r w:rsidRPr="00555E0B">
              <w:rPr>
                <w:rFonts w:ascii="Palatino Linotype" w:hAnsi="Palatino Linotype" w:cs="Arial"/>
                <w:b/>
                <w:sz w:val="20"/>
                <w:szCs w:val="20"/>
              </w:rPr>
              <w:t>00466/TEOLOYU/IP/2021</w:t>
            </w:r>
          </w:p>
        </w:tc>
        <w:tc>
          <w:tcPr>
            <w:tcW w:w="5998" w:type="dxa"/>
            <w:vAlign w:val="center"/>
          </w:tcPr>
          <w:p w14:paraId="58BF25DF" w14:textId="3F97D910" w:rsidR="00B46EE5" w:rsidRPr="00555E0B" w:rsidRDefault="00B46EE5" w:rsidP="00B46EE5">
            <w:pPr>
              <w:pStyle w:val="Sinespaciado"/>
              <w:jc w:val="center"/>
              <w:rPr>
                <w:rFonts w:ascii="Palatino Linotype" w:hAnsi="Palatino Linotype"/>
                <w:i/>
                <w:sz w:val="20"/>
                <w:szCs w:val="14"/>
              </w:rPr>
            </w:pPr>
            <w:r w:rsidRPr="00555E0B">
              <w:rPr>
                <w:rFonts w:ascii="Palatino Linotype" w:hAnsi="Palatino Linotype"/>
                <w:i/>
                <w:sz w:val="20"/>
                <w:szCs w:val="14"/>
              </w:rPr>
              <w:t>“</w:t>
            </w:r>
            <w:r w:rsidR="003E679B" w:rsidRPr="00555E0B">
              <w:rPr>
                <w:rFonts w:ascii="Palatino Linotype" w:hAnsi="Palatino Linotype"/>
                <w:i/>
                <w:sz w:val="20"/>
                <w:szCs w:val="14"/>
              </w:rPr>
              <w:t>Se remite el oficio ADM/TEO/VHDR/560/2021, suscrito por el Lic. Victor Hugo Delgado Rodríguez, con los recibos de nómina de los servidores públicos adscritos al área de contraloría, también se envía el link de la plataforma IPOMEX, donde podrá encontrar la información curricular a partir del número de registro 049 al 059, se informa que las plataformas se encuentran en actualización de datos. Link: https://www.ipomex.org.mx/ipo3/lgt/indice/TEOLOYUCAN/art_92_xxi/3/30/.web#goTo (Puede dar clic desde el archivo o copiar y pegarlo en el buscador de su preferencia)</w:t>
            </w:r>
            <w:r w:rsidRPr="00555E0B">
              <w:rPr>
                <w:rFonts w:ascii="Palatino Linotype" w:hAnsi="Palatino Linotype"/>
                <w:i/>
                <w:sz w:val="20"/>
                <w:szCs w:val="14"/>
              </w:rPr>
              <w:t>” (sic)</w:t>
            </w:r>
          </w:p>
        </w:tc>
      </w:tr>
    </w:tbl>
    <w:p w14:paraId="4F15B8C1" w14:textId="57C8626A" w:rsidR="002566AC" w:rsidRPr="00555E0B" w:rsidRDefault="0015173E" w:rsidP="00113C72">
      <w:pPr>
        <w:spacing w:before="240" w:after="240" w:line="360" w:lineRule="auto"/>
        <w:ind w:right="49"/>
        <w:jc w:val="both"/>
        <w:rPr>
          <w:rFonts w:ascii="Palatino Linotype" w:hAnsi="Palatino Linotype" w:cs="Arial"/>
          <w:i/>
          <w:szCs w:val="28"/>
        </w:rPr>
      </w:pPr>
      <w:r w:rsidRPr="00555E0B">
        <w:rPr>
          <w:rFonts w:ascii="Palatino Linotype" w:hAnsi="Palatino Linotype" w:cs="Arial"/>
          <w:szCs w:val="28"/>
        </w:rPr>
        <w:t xml:space="preserve">El </w:t>
      </w:r>
      <w:r w:rsidRPr="00555E0B">
        <w:rPr>
          <w:rFonts w:ascii="Palatino Linotype" w:hAnsi="Palatino Linotype" w:cs="Arial"/>
          <w:b/>
          <w:szCs w:val="28"/>
        </w:rPr>
        <w:t>sujeto obligado</w:t>
      </w:r>
      <w:r w:rsidRPr="00555E0B">
        <w:rPr>
          <w:rFonts w:ascii="Palatino Linotype" w:hAnsi="Palatino Linotype" w:cs="Arial"/>
          <w:szCs w:val="28"/>
        </w:rPr>
        <w:t xml:space="preserve"> </w:t>
      </w:r>
      <w:r w:rsidR="00D31365" w:rsidRPr="00555E0B">
        <w:rPr>
          <w:rFonts w:ascii="Palatino Linotype" w:hAnsi="Palatino Linotype" w:cs="Arial"/>
          <w:szCs w:val="28"/>
        </w:rPr>
        <w:t>adjuntó</w:t>
      </w:r>
      <w:r w:rsidR="005B7CE3" w:rsidRPr="00555E0B">
        <w:rPr>
          <w:rFonts w:ascii="Palatino Linotype" w:hAnsi="Palatino Linotype" w:cs="Arial"/>
          <w:szCs w:val="28"/>
        </w:rPr>
        <w:t xml:space="preserve"> los</w:t>
      </w:r>
      <w:r w:rsidR="00D31365" w:rsidRPr="00555E0B">
        <w:rPr>
          <w:rFonts w:ascii="Palatino Linotype" w:hAnsi="Palatino Linotype" w:cs="Arial"/>
          <w:szCs w:val="28"/>
        </w:rPr>
        <w:t xml:space="preserve"> archivo</w:t>
      </w:r>
      <w:r w:rsidR="005B7CE3" w:rsidRPr="00555E0B">
        <w:rPr>
          <w:rFonts w:ascii="Palatino Linotype" w:hAnsi="Palatino Linotype" w:cs="Arial"/>
          <w:szCs w:val="28"/>
        </w:rPr>
        <w:t xml:space="preserve">s </w:t>
      </w:r>
      <w:r w:rsidR="00113C72" w:rsidRPr="00555E0B">
        <w:rPr>
          <w:rFonts w:ascii="Palatino Linotype" w:hAnsi="Palatino Linotype" w:cs="Arial"/>
          <w:i/>
          <w:szCs w:val="28"/>
        </w:rPr>
        <w:t>“</w:t>
      </w:r>
      <w:r w:rsidR="00B46EE5" w:rsidRPr="00555E0B">
        <w:rPr>
          <w:rFonts w:ascii="Palatino Linotype" w:hAnsi="Palatino Linotype" w:cs="Arial"/>
          <w:i/>
          <w:szCs w:val="28"/>
        </w:rPr>
        <w:t>OFICIOS DE RESPUESTA 461.pdf</w:t>
      </w:r>
      <w:r w:rsidR="003E679B" w:rsidRPr="00555E0B">
        <w:rPr>
          <w:rFonts w:ascii="Palatino Linotype" w:hAnsi="Palatino Linotype" w:cs="Arial"/>
          <w:i/>
          <w:szCs w:val="28"/>
        </w:rPr>
        <w:t>”, “</w:t>
      </w:r>
      <w:r w:rsidR="00B46EE5" w:rsidRPr="00555E0B">
        <w:rPr>
          <w:rFonts w:ascii="Palatino Linotype" w:hAnsi="Palatino Linotype" w:cs="Arial"/>
          <w:i/>
          <w:szCs w:val="28"/>
        </w:rPr>
        <w:t>thumbnail_image0.jpg</w:t>
      </w:r>
      <w:r w:rsidR="003E679B" w:rsidRPr="00555E0B">
        <w:rPr>
          <w:rFonts w:ascii="Palatino Linotype" w:hAnsi="Palatino Linotype" w:cs="Arial"/>
          <w:i/>
          <w:szCs w:val="28"/>
        </w:rPr>
        <w:t>”, “</w:t>
      </w:r>
      <w:r w:rsidR="00B46EE5" w:rsidRPr="00555E0B">
        <w:rPr>
          <w:rFonts w:ascii="Palatino Linotype" w:hAnsi="Palatino Linotype" w:cs="Arial"/>
          <w:i/>
          <w:szCs w:val="28"/>
        </w:rPr>
        <w:t>NOMINA JURIDICO.pdf</w:t>
      </w:r>
      <w:r w:rsidR="003E679B" w:rsidRPr="00555E0B">
        <w:rPr>
          <w:rFonts w:ascii="Palatino Linotype" w:hAnsi="Palatino Linotype" w:cs="Arial"/>
          <w:i/>
          <w:szCs w:val="28"/>
        </w:rPr>
        <w:t xml:space="preserve">”, “nominiacartillas 462.pdf”, “OFICIOS DE RESPUESTA 462.pdf”, “OFICIOS DE RESPUESTA 464.pdf” </w:t>
      </w:r>
      <w:r w:rsidR="003E679B" w:rsidRPr="00555E0B">
        <w:rPr>
          <w:rFonts w:ascii="Palatino Linotype" w:hAnsi="Palatino Linotype" w:cs="Arial"/>
          <w:szCs w:val="28"/>
        </w:rPr>
        <w:t xml:space="preserve"> y</w:t>
      </w:r>
      <w:r w:rsidR="003E679B" w:rsidRPr="00555E0B">
        <w:rPr>
          <w:rFonts w:ascii="Palatino Linotype" w:hAnsi="Palatino Linotype" w:cs="Arial"/>
          <w:i/>
          <w:szCs w:val="28"/>
        </w:rPr>
        <w:t xml:space="preserve"> “ADM 464.pdf”, </w:t>
      </w:r>
      <w:r w:rsidR="007456D0" w:rsidRPr="00555E0B">
        <w:rPr>
          <w:rFonts w:ascii="Palatino Linotype" w:hAnsi="Palatino Linotype" w:cs="Arial"/>
          <w:szCs w:val="28"/>
        </w:rPr>
        <w:t>cuyo contenido no se detalla al ser del conocimiento de las partes, aunado a que será motivo de estudio en líneas posteriores.</w:t>
      </w:r>
    </w:p>
    <w:p w14:paraId="04C1F325" w14:textId="33F06030" w:rsidR="00362417" w:rsidRPr="00555E0B" w:rsidRDefault="000F7C91" w:rsidP="00703DDD">
      <w:pPr>
        <w:spacing w:before="240" w:after="240" w:line="360" w:lineRule="auto"/>
        <w:ind w:right="49"/>
        <w:jc w:val="both"/>
        <w:rPr>
          <w:rFonts w:ascii="Palatino Linotype" w:hAnsi="Palatino Linotype" w:cs="Arial"/>
          <w:szCs w:val="28"/>
        </w:rPr>
      </w:pPr>
      <w:r w:rsidRPr="00555E0B">
        <w:rPr>
          <w:rFonts w:ascii="Palatino Linotype" w:hAnsi="Palatino Linotype" w:cs="Arial"/>
          <w:b/>
          <w:szCs w:val="28"/>
        </w:rPr>
        <w:t>3</w:t>
      </w:r>
      <w:r w:rsidR="009F7616" w:rsidRPr="00555E0B">
        <w:rPr>
          <w:rFonts w:ascii="Palatino Linotype" w:hAnsi="Palatino Linotype" w:cs="Arial"/>
          <w:b/>
          <w:szCs w:val="28"/>
        </w:rPr>
        <w:t xml:space="preserve">. </w:t>
      </w:r>
      <w:r w:rsidR="00122C3F" w:rsidRPr="00555E0B">
        <w:rPr>
          <w:rFonts w:ascii="Palatino Linotype" w:hAnsi="Palatino Linotype" w:cs="Arial"/>
          <w:b/>
          <w:szCs w:val="28"/>
        </w:rPr>
        <w:t>Interposición de</w:t>
      </w:r>
      <w:r w:rsidR="00FC190C" w:rsidRPr="00555E0B">
        <w:rPr>
          <w:rFonts w:ascii="Palatino Linotype" w:hAnsi="Palatino Linotype" w:cs="Arial"/>
          <w:b/>
          <w:szCs w:val="28"/>
        </w:rPr>
        <w:t xml:space="preserve"> los</w:t>
      </w:r>
      <w:r w:rsidR="00122C3F" w:rsidRPr="00555E0B">
        <w:rPr>
          <w:rFonts w:ascii="Palatino Linotype" w:hAnsi="Palatino Linotype" w:cs="Arial"/>
          <w:b/>
          <w:szCs w:val="28"/>
        </w:rPr>
        <w:t xml:space="preserve"> recurso</w:t>
      </w:r>
      <w:r w:rsidR="00FC190C" w:rsidRPr="00555E0B">
        <w:rPr>
          <w:rFonts w:ascii="Palatino Linotype" w:hAnsi="Palatino Linotype" w:cs="Arial"/>
          <w:b/>
          <w:szCs w:val="28"/>
        </w:rPr>
        <w:t>s</w:t>
      </w:r>
      <w:r w:rsidR="00122C3F" w:rsidRPr="00555E0B">
        <w:rPr>
          <w:rFonts w:ascii="Palatino Linotype" w:hAnsi="Palatino Linotype" w:cs="Arial"/>
          <w:b/>
          <w:szCs w:val="28"/>
        </w:rPr>
        <w:t xml:space="preserve"> de revisión</w:t>
      </w:r>
      <w:r w:rsidR="009F7616" w:rsidRPr="00555E0B">
        <w:rPr>
          <w:rFonts w:ascii="Palatino Linotype" w:hAnsi="Palatino Linotype" w:cs="Arial"/>
          <w:b/>
          <w:szCs w:val="28"/>
        </w:rPr>
        <w:t>.</w:t>
      </w:r>
      <w:r w:rsidR="00362417" w:rsidRPr="00555E0B">
        <w:rPr>
          <w:rFonts w:ascii="Palatino Linotype" w:hAnsi="Palatino Linotype" w:cs="Arial"/>
          <w:b/>
        </w:rPr>
        <w:t xml:space="preserve"> </w:t>
      </w:r>
      <w:r w:rsidR="00993A3C" w:rsidRPr="00555E0B">
        <w:rPr>
          <w:rFonts w:ascii="Palatino Linotype" w:hAnsi="Palatino Linotype" w:cs="Arial"/>
        </w:rPr>
        <w:t xml:space="preserve">Inconforme con los términos de la respuesta emitida </w:t>
      </w:r>
      <w:r w:rsidR="009A1B0C" w:rsidRPr="00555E0B">
        <w:rPr>
          <w:rFonts w:ascii="Palatino Linotype" w:hAnsi="Palatino Linotype" w:cs="Arial"/>
        </w:rPr>
        <w:t xml:space="preserve">por parte del Sujeto Obligado, </w:t>
      </w:r>
      <w:r w:rsidR="006B563F" w:rsidRPr="00555E0B">
        <w:rPr>
          <w:rFonts w:ascii="Palatino Linotype" w:hAnsi="Palatino Linotype" w:cs="Arial"/>
        </w:rPr>
        <w:t>con fecha</w:t>
      </w:r>
      <w:r w:rsidR="00DB159B" w:rsidRPr="00555E0B">
        <w:rPr>
          <w:rFonts w:ascii="Palatino Linotype" w:hAnsi="Palatino Linotype" w:cs="Arial"/>
        </w:rPr>
        <w:t xml:space="preserve"> </w:t>
      </w:r>
      <w:r w:rsidR="003E679B" w:rsidRPr="00555E0B">
        <w:rPr>
          <w:rFonts w:ascii="Palatino Linotype" w:hAnsi="Palatino Linotype" w:cs="Arial"/>
          <w:b/>
          <w:bCs/>
        </w:rPr>
        <w:t>veintiuno de octubre</w:t>
      </w:r>
      <w:r w:rsidR="00E3628D" w:rsidRPr="00555E0B">
        <w:rPr>
          <w:rFonts w:ascii="Palatino Linotype" w:hAnsi="Palatino Linotype" w:cs="Arial"/>
          <w:b/>
          <w:bCs/>
        </w:rPr>
        <w:t xml:space="preserve"> </w:t>
      </w:r>
      <w:r w:rsidR="00CD5360" w:rsidRPr="00555E0B">
        <w:rPr>
          <w:rFonts w:ascii="Palatino Linotype" w:hAnsi="Palatino Linotype" w:cs="Arial"/>
          <w:b/>
          <w:bCs/>
        </w:rPr>
        <w:t>d</w:t>
      </w:r>
      <w:r w:rsidR="00DB159B" w:rsidRPr="00555E0B">
        <w:rPr>
          <w:rFonts w:ascii="Palatino Linotype" w:hAnsi="Palatino Linotype" w:cs="Arial"/>
          <w:b/>
          <w:bCs/>
        </w:rPr>
        <w:t xml:space="preserve">e </w:t>
      </w:r>
      <w:r w:rsidR="00697911" w:rsidRPr="00555E0B">
        <w:rPr>
          <w:rFonts w:ascii="Palatino Linotype" w:hAnsi="Palatino Linotype"/>
          <w:b/>
        </w:rPr>
        <w:t>dos mil vein</w:t>
      </w:r>
      <w:r w:rsidR="004D0755" w:rsidRPr="00555E0B">
        <w:rPr>
          <w:rFonts w:ascii="Palatino Linotype" w:hAnsi="Palatino Linotype"/>
          <w:b/>
        </w:rPr>
        <w:t>tiuno</w:t>
      </w:r>
      <w:r w:rsidR="00697911" w:rsidRPr="00555E0B">
        <w:rPr>
          <w:rFonts w:ascii="Palatino Linotype" w:hAnsi="Palatino Linotype"/>
          <w:b/>
        </w:rPr>
        <w:t>,</w:t>
      </w:r>
      <w:r w:rsidR="00993A3C" w:rsidRPr="00555E0B">
        <w:rPr>
          <w:rFonts w:ascii="Palatino Linotype" w:hAnsi="Palatino Linotype" w:cs="Arial"/>
        </w:rPr>
        <w:t xml:space="preserve"> </w:t>
      </w:r>
      <w:r w:rsidR="001D7487" w:rsidRPr="00555E0B">
        <w:rPr>
          <w:rFonts w:ascii="Palatino Linotype" w:hAnsi="Palatino Linotype" w:cs="Arial"/>
        </w:rPr>
        <w:t>l</w:t>
      </w:r>
      <w:r w:rsidR="00703622" w:rsidRPr="00555E0B">
        <w:rPr>
          <w:rFonts w:ascii="Palatino Linotype" w:hAnsi="Palatino Linotype" w:cs="Arial"/>
        </w:rPr>
        <w:t>a parte</w:t>
      </w:r>
      <w:r w:rsidR="00362417" w:rsidRPr="00555E0B">
        <w:rPr>
          <w:rFonts w:ascii="Palatino Linotype" w:hAnsi="Palatino Linotype" w:cs="Arial"/>
        </w:rPr>
        <w:t xml:space="preserve"> </w:t>
      </w:r>
      <w:r w:rsidR="006B563F" w:rsidRPr="00555E0B">
        <w:rPr>
          <w:rFonts w:ascii="Palatino Linotype" w:hAnsi="Palatino Linotype" w:cs="Arial"/>
        </w:rPr>
        <w:t>R</w:t>
      </w:r>
      <w:r w:rsidR="00362417" w:rsidRPr="00555E0B">
        <w:rPr>
          <w:rFonts w:ascii="Palatino Linotype" w:hAnsi="Palatino Linotype" w:cs="Arial"/>
        </w:rPr>
        <w:t xml:space="preserve">ecurrente interpuso </w:t>
      </w:r>
      <w:r w:rsidR="00DB159B" w:rsidRPr="00555E0B">
        <w:rPr>
          <w:rFonts w:ascii="Palatino Linotype" w:hAnsi="Palatino Linotype" w:cs="Arial"/>
        </w:rPr>
        <w:t>los</w:t>
      </w:r>
      <w:r w:rsidR="00362417" w:rsidRPr="00555E0B">
        <w:rPr>
          <w:rFonts w:ascii="Palatino Linotype" w:hAnsi="Palatino Linotype" w:cs="Arial"/>
        </w:rPr>
        <w:t xml:space="preserve"> </w:t>
      </w:r>
      <w:r w:rsidR="00EA1A04" w:rsidRPr="00555E0B">
        <w:rPr>
          <w:rFonts w:ascii="Palatino Linotype" w:hAnsi="Palatino Linotype" w:cs="Arial"/>
        </w:rPr>
        <w:t>recurso</w:t>
      </w:r>
      <w:r w:rsidR="00DB159B" w:rsidRPr="00555E0B">
        <w:rPr>
          <w:rFonts w:ascii="Palatino Linotype" w:hAnsi="Palatino Linotype" w:cs="Arial"/>
        </w:rPr>
        <w:t>s</w:t>
      </w:r>
      <w:r w:rsidR="00EA1A04" w:rsidRPr="00555E0B">
        <w:rPr>
          <w:rFonts w:ascii="Palatino Linotype" w:hAnsi="Palatino Linotype" w:cs="Arial"/>
        </w:rPr>
        <w:t xml:space="preserve"> de revisión a través de</w:t>
      </w:r>
      <w:r w:rsidR="00362417" w:rsidRPr="00555E0B">
        <w:rPr>
          <w:rFonts w:ascii="Palatino Linotype" w:hAnsi="Palatino Linotype" w:cs="Arial"/>
        </w:rPr>
        <w:t xml:space="preserve"> </w:t>
      </w:r>
      <w:r w:rsidR="00362417" w:rsidRPr="00555E0B">
        <w:rPr>
          <w:rFonts w:ascii="Palatino Linotype" w:hAnsi="Palatino Linotype" w:cs="Arial"/>
          <w:b/>
        </w:rPr>
        <w:t xml:space="preserve">SAIMEX, </w:t>
      </w:r>
      <w:r w:rsidR="00362417" w:rsidRPr="00555E0B">
        <w:rPr>
          <w:rFonts w:ascii="Palatino Linotype" w:hAnsi="Palatino Linotype" w:cs="Arial"/>
        </w:rPr>
        <w:t>en donde se manifestó de la siguiente manera:</w:t>
      </w:r>
    </w:p>
    <w:p w14:paraId="40F02610" w14:textId="77777777" w:rsidR="008F5068" w:rsidRPr="00555E0B" w:rsidRDefault="00623511" w:rsidP="00703DDD">
      <w:pPr>
        <w:tabs>
          <w:tab w:val="left" w:pos="2745"/>
        </w:tabs>
        <w:spacing w:line="360" w:lineRule="auto"/>
        <w:jc w:val="both"/>
        <w:rPr>
          <w:rFonts w:ascii="Palatino Linotype" w:hAnsi="Palatino Linotype" w:cs="Arial"/>
          <w:b/>
        </w:rPr>
      </w:pPr>
      <w:r w:rsidRPr="00555E0B">
        <w:rPr>
          <w:rFonts w:ascii="Palatino Linotype" w:hAnsi="Palatino Linotype" w:cs="Arial"/>
          <w:b/>
        </w:rPr>
        <w:t>A</w:t>
      </w:r>
      <w:r w:rsidR="00335DA7" w:rsidRPr="00555E0B">
        <w:rPr>
          <w:rFonts w:ascii="Palatino Linotype" w:hAnsi="Palatino Linotype" w:cs="Arial"/>
          <w:b/>
        </w:rPr>
        <w:t>cto impugnado</w:t>
      </w:r>
      <w:r w:rsidR="00E71314" w:rsidRPr="00555E0B">
        <w:rPr>
          <w:rFonts w:ascii="Palatino Linotype" w:hAnsi="Palatino Linotype" w:cs="Arial"/>
          <w:b/>
        </w:rPr>
        <w:t xml:space="preserve">: </w:t>
      </w:r>
    </w:p>
    <w:tbl>
      <w:tblPr>
        <w:tblStyle w:val="Tablaconcuadrcula"/>
        <w:tblW w:w="0" w:type="auto"/>
        <w:jc w:val="center"/>
        <w:tblLayout w:type="fixed"/>
        <w:tblLook w:val="04A0" w:firstRow="1" w:lastRow="0" w:firstColumn="1" w:lastColumn="0" w:noHBand="0" w:noVBand="1"/>
      </w:tblPr>
      <w:tblGrid>
        <w:gridCol w:w="2830"/>
        <w:gridCol w:w="5998"/>
      </w:tblGrid>
      <w:tr w:rsidR="00555E0B" w:rsidRPr="00555E0B" w14:paraId="4E49C6C6" w14:textId="77777777" w:rsidTr="00C93356">
        <w:trPr>
          <w:jc w:val="center"/>
        </w:trPr>
        <w:tc>
          <w:tcPr>
            <w:tcW w:w="2830" w:type="dxa"/>
            <w:vAlign w:val="center"/>
          </w:tcPr>
          <w:p w14:paraId="1DF644C1"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00461/TEOLOYU/IP/2021</w:t>
            </w:r>
          </w:p>
          <w:p w14:paraId="0BB86B1F" w14:textId="77777777" w:rsidR="003E679B" w:rsidRPr="00555E0B" w:rsidRDefault="003E679B" w:rsidP="003E679B">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6D878B34" w14:textId="22052288" w:rsidR="003E679B" w:rsidRPr="00555E0B" w:rsidRDefault="003E679B" w:rsidP="00C93356">
            <w:pPr>
              <w:jc w:val="center"/>
              <w:rPr>
                <w:rFonts w:ascii="Palatino Linotype" w:hAnsi="Palatino Linotype" w:cs="Arial"/>
                <w:b/>
              </w:rPr>
            </w:pPr>
            <w:r w:rsidRPr="00555E0B">
              <w:rPr>
                <w:rFonts w:ascii="Palatino Linotype" w:hAnsi="Palatino Linotype" w:cs="Arial"/>
                <w:b/>
                <w:sz w:val="20"/>
                <w:szCs w:val="20"/>
              </w:rPr>
              <w:t>05230/INFOEM/IP/RR/2021</w:t>
            </w:r>
          </w:p>
        </w:tc>
        <w:tc>
          <w:tcPr>
            <w:tcW w:w="5998" w:type="dxa"/>
            <w:vMerge w:val="restart"/>
            <w:vAlign w:val="center"/>
          </w:tcPr>
          <w:p w14:paraId="03F44D65" w14:textId="61D781F7" w:rsidR="003E679B" w:rsidRPr="00555E0B" w:rsidRDefault="003E679B" w:rsidP="00C93356">
            <w:pPr>
              <w:jc w:val="center"/>
              <w:rPr>
                <w:rFonts w:ascii="Palatino Linotype" w:hAnsi="Palatino Linotype" w:cs="Arial"/>
                <w:i/>
              </w:rPr>
            </w:pPr>
            <w:r w:rsidRPr="00555E0B">
              <w:rPr>
                <w:rFonts w:ascii="Palatino Linotype" w:hAnsi="Palatino Linotype"/>
                <w:i/>
                <w:sz w:val="20"/>
                <w:szCs w:val="14"/>
              </w:rPr>
              <w:t>“respuesta” (sic)</w:t>
            </w:r>
          </w:p>
        </w:tc>
      </w:tr>
      <w:tr w:rsidR="00555E0B" w:rsidRPr="00555E0B" w14:paraId="5A85C8CE" w14:textId="77777777" w:rsidTr="00C93356">
        <w:trPr>
          <w:jc w:val="center"/>
        </w:trPr>
        <w:tc>
          <w:tcPr>
            <w:tcW w:w="2830" w:type="dxa"/>
            <w:vAlign w:val="center"/>
          </w:tcPr>
          <w:p w14:paraId="3CF230EB"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00462/TEOLOYU/IP/2021</w:t>
            </w:r>
          </w:p>
          <w:p w14:paraId="324B8B1A" w14:textId="77777777" w:rsidR="003E679B" w:rsidRPr="00555E0B" w:rsidRDefault="003E679B" w:rsidP="003E679B">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7F5B84C6" w14:textId="523ABF76" w:rsidR="003E679B" w:rsidRPr="00555E0B" w:rsidRDefault="003E679B" w:rsidP="003E679B">
            <w:pPr>
              <w:jc w:val="center"/>
              <w:rPr>
                <w:rFonts w:ascii="Palatino Linotype" w:hAnsi="Palatino Linotype" w:cs="Arial"/>
              </w:rPr>
            </w:pPr>
            <w:r w:rsidRPr="00555E0B">
              <w:rPr>
                <w:rFonts w:ascii="Palatino Linotype" w:hAnsi="Palatino Linotype" w:cs="Arial"/>
                <w:b/>
                <w:sz w:val="20"/>
                <w:szCs w:val="20"/>
              </w:rPr>
              <w:t>05231/INFOEM/IP/RR/2021</w:t>
            </w:r>
          </w:p>
        </w:tc>
        <w:tc>
          <w:tcPr>
            <w:tcW w:w="5998" w:type="dxa"/>
            <w:vMerge/>
            <w:vAlign w:val="center"/>
          </w:tcPr>
          <w:p w14:paraId="7501A0E1" w14:textId="59769F30" w:rsidR="003E679B" w:rsidRPr="00555E0B" w:rsidRDefault="003E679B" w:rsidP="003E679B">
            <w:pPr>
              <w:pStyle w:val="Sinespaciado"/>
              <w:jc w:val="center"/>
              <w:rPr>
                <w:rFonts w:ascii="Palatino Linotype" w:hAnsi="Palatino Linotype" w:cs="Arial"/>
                <w:sz w:val="20"/>
                <w:szCs w:val="20"/>
              </w:rPr>
            </w:pPr>
          </w:p>
        </w:tc>
      </w:tr>
      <w:tr w:rsidR="00555E0B" w:rsidRPr="00555E0B" w14:paraId="4730DC3D" w14:textId="77777777" w:rsidTr="00C93356">
        <w:trPr>
          <w:jc w:val="center"/>
        </w:trPr>
        <w:tc>
          <w:tcPr>
            <w:tcW w:w="2830" w:type="dxa"/>
            <w:vAlign w:val="center"/>
          </w:tcPr>
          <w:p w14:paraId="0ADBEACD"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00464/TEOLOYU/IP/2021</w:t>
            </w:r>
          </w:p>
          <w:p w14:paraId="31CB70CC" w14:textId="77777777" w:rsidR="003E679B" w:rsidRPr="00555E0B" w:rsidRDefault="003E679B" w:rsidP="003E679B">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5975646C" w14:textId="030867A5" w:rsidR="003E679B" w:rsidRPr="00555E0B" w:rsidRDefault="003E679B" w:rsidP="003E679B">
            <w:pPr>
              <w:jc w:val="center"/>
              <w:rPr>
                <w:rFonts w:ascii="Palatino Linotype" w:eastAsiaTheme="minorEastAsia" w:hAnsi="Palatino Linotype" w:cs="Arial"/>
                <w:b/>
                <w:sz w:val="20"/>
                <w:szCs w:val="20"/>
              </w:rPr>
            </w:pPr>
            <w:r w:rsidRPr="00555E0B">
              <w:rPr>
                <w:rFonts w:ascii="Palatino Linotype" w:hAnsi="Palatino Linotype" w:cs="Arial"/>
                <w:b/>
                <w:sz w:val="20"/>
                <w:szCs w:val="20"/>
              </w:rPr>
              <w:lastRenderedPageBreak/>
              <w:t>05232/INFOEM/IP/RR/2021</w:t>
            </w:r>
          </w:p>
        </w:tc>
        <w:tc>
          <w:tcPr>
            <w:tcW w:w="5998" w:type="dxa"/>
            <w:vMerge/>
            <w:vAlign w:val="center"/>
          </w:tcPr>
          <w:p w14:paraId="079A580F" w14:textId="1E42E699" w:rsidR="003E679B" w:rsidRPr="00555E0B" w:rsidRDefault="003E679B" w:rsidP="00C93356">
            <w:pPr>
              <w:pStyle w:val="Sinespaciado"/>
              <w:jc w:val="center"/>
              <w:rPr>
                <w:rFonts w:ascii="Palatino Linotype" w:hAnsi="Palatino Linotype"/>
                <w:i/>
                <w:sz w:val="20"/>
                <w:szCs w:val="14"/>
              </w:rPr>
            </w:pPr>
          </w:p>
        </w:tc>
      </w:tr>
      <w:tr w:rsidR="00555E0B" w:rsidRPr="00555E0B" w14:paraId="2894927D" w14:textId="77777777" w:rsidTr="00C93356">
        <w:trPr>
          <w:jc w:val="center"/>
        </w:trPr>
        <w:tc>
          <w:tcPr>
            <w:tcW w:w="2830" w:type="dxa"/>
            <w:vAlign w:val="center"/>
          </w:tcPr>
          <w:p w14:paraId="64B31008"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lastRenderedPageBreak/>
              <w:t xml:space="preserve">Solicitud </w:t>
            </w:r>
            <w:r w:rsidRPr="00555E0B">
              <w:rPr>
                <w:rFonts w:ascii="Palatino Linotype" w:hAnsi="Palatino Linotype" w:cs="Arial"/>
                <w:b/>
                <w:sz w:val="20"/>
                <w:szCs w:val="20"/>
              </w:rPr>
              <w:t>00466/TEOLOYU/IP/2021</w:t>
            </w:r>
          </w:p>
          <w:p w14:paraId="447AFF83" w14:textId="77777777" w:rsidR="003E679B" w:rsidRPr="00555E0B" w:rsidRDefault="003E679B" w:rsidP="003E679B">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387DF11E" w14:textId="707404AD" w:rsidR="003E679B" w:rsidRPr="00555E0B" w:rsidRDefault="003E679B" w:rsidP="003E679B">
            <w:pPr>
              <w:jc w:val="center"/>
              <w:rPr>
                <w:rFonts w:ascii="Palatino Linotype" w:eastAsiaTheme="minorEastAsia" w:hAnsi="Palatino Linotype" w:cs="Arial"/>
                <w:b/>
                <w:sz w:val="20"/>
                <w:szCs w:val="20"/>
              </w:rPr>
            </w:pPr>
            <w:r w:rsidRPr="00555E0B">
              <w:rPr>
                <w:rFonts w:ascii="Palatino Linotype" w:hAnsi="Palatino Linotype" w:cs="Arial"/>
                <w:b/>
                <w:sz w:val="20"/>
                <w:szCs w:val="20"/>
              </w:rPr>
              <w:t>05229/INFOEM/IP/RR/2021</w:t>
            </w:r>
          </w:p>
        </w:tc>
        <w:tc>
          <w:tcPr>
            <w:tcW w:w="5998" w:type="dxa"/>
            <w:vMerge/>
            <w:vAlign w:val="center"/>
          </w:tcPr>
          <w:p w14:paraId="5297E763" w14:textId="07953E46" w:rsidR="003E679B" w:rsidRPr="00555E0B" w:rsidRDefault="003E679B" w:rsidP="00C93356">
            <w:pPr>
              <w:pStyle w:val="Sinespaciado"/>
              <w:jc w:val="center"/>
              <w:rPr>
                <w:rFonts w:ascii="Palatino Linotype" w:hAnsi="Palatino Linotype"/>
                <w:i/>
                <w:sz w:val="20"/>
                <w:szCs w:val="14"/>
              </w:rPr>
            </w:pPr>
          </w:p>
        </w:tc>
      </w:tr>
    </w:tbl>
    <w:p w14:paraId="5CF8D978" w14:textId="77777777" w:rsidR="00BB36C1" w:rsidRPr="00555E0B" w:rsidRDefault="00BB36C1" w:rsidP="00703DDD">
      <w:pPr>
        <w:spacing w:line="360" w:lineRule="auto"/>
        <w:ind w:left="851" w:right="900"/>
        <w:jc w:val="both"/>
        <w:rPr>
          <w:rFonts w:ascii="Palatino Linotype" w:hAnsi="Palatino Linotype" w:cs="Arial"/>
          <w:i/>
          <w:sz w:val="2"/>
          <w:szCs w:val="22"/>
          <w:lang w:eastAsia="es-MX"/>
        </w:rPr>
      </w:pPr>
    </w:p>
    <w:p w14:paraId="280D4FEB" w14:textId="77777777" w:rsidR="00501EC4" w:rsidRPr="00555E0B" w:rsidRDefault="00501EC4" w:rsidP="00703DDD">
      <w:pPr>
        <w:spacing w:line="360" w:lineRule="auto"/>
        <w:jc w:val="both"/>
        <w:rPr>
          <w:rFonts w:ascii="Palatino Linotype" w:hAnsi="Palatino Linotype"/>
          <w:sz w:val="2"/>
          <w:lang w:val="es-MX" w:eastAsia="es-MX"/>
        </w:rPr>
      </w:pPr>
    </w:p>
    <w:p w14:paraId="442791DA" w14:textId="77777777" w:rsidR="00E3628D" w:rsidRPr="00555E0B" w:rsidRDefault="00E3628D" w:rsidP="00703DDD">
      <w:pPr>
        <w:spacing w:line="360" w:lineRule="auto"/>
        <w:jc w:val="both"/>
        <w:rPr>
          <w:rFonts w:ascii="Palatino Linotype" w:hAnsi="Palatino Linotype" w:cs="Arial"/>
          <w:b/>
          <w:sz w:val="16"/>
        </w:rPr>
      </w:pPr>
    </w:p>
    <w:p w14:paraId="547E014C" w14:textId="126A2866" w:rsidR="00297161" w:rsidRPr="00555E0B" w:rsidRDefault="002D740B" w:rsidP="00703DDD">
      <w:pPr>
        <w:spacing w:line="360" w:lineRule="auto"/>
        <w:jc w:val="both"/>
        <w:rPr>
          <w:rFonts w:ascii="Palatino Linotype" w:hAnsi="Palatino Linotype" w:cs="Arial"/>
        </w:rPr>
      </w:pPr>
      <w:r w:rsidRPr="00555E0B">
        <w:rPr>
          <w:rFonts w:ascii="Palatino Linotype" w:hAnsi="Palatino Linotype" w:cs="Arial"/>
          <w:b/>
        </w:rPr>
        <w:t>Y Razones</w:t>
      </w:r>
      <w:r w:rsidR="0054779A" w:rsidRPr="00555E0B">
        <w:rPr>
          <w:rFonts w:ascii="Palatino Linotype" w:hAnsi="Palatino Linotype" w:cs="Arial"/>
          <w:b/>
        </w:rPr>
        <w:t xml:space="preserve"> o motivos de inconformidad</w:t>
      </w:r>
      <w:r w:rsidR="0083770F" w:rsidRPr="00555E0B">
        <w:rPr>
          <w:rFonts w:ascii="Palatino Linotype" w:hAnsi="Palatino Linotype" w:cs="Arial"/>
        </w:rPr>
        <w:t>:</w:t>
      </w:r>
    </w:p>
    <w:tbl>
      <w:tblPr>
        <w:tblStyle w:val="Tablaconcuadrcula"/>
        <w:tblW w:w="0" w:type="auto"/>
        <w:jc w:val="center"/>
        <w:tblLayout w:type="fixed"/>
        <w:tblLook w:val="04A0" w:firstRow="1" w:lastRow="0" w:firstColumn="1" w:lastColumn="0" w:noHBand="0" w:noVBand="1"/>
      </w:tblPr>
      <w:tblGrid>
        <w:gridCol w:w="2830"/>
        <w:gridCol w:w="5998"/>
      </w:tblGrid>
      <w:tr w:rsidR="00555E0B" w:rsidRPr="00555E0B" w14:paraId="22593B76" w14:textId="77777777" w:rsidTr="00C93356">
        <w:trPr>
          <w:jc w:val="center"/>
        </w:trPr>
        <w:tc>
          <w:tcPr>
            <w:tcW w:w="2830" w:type="dxa"/>
            <w:vAlign w:val="center"/>
          </w:tcPr>
          <w:p w14:paraId="4EE456F6"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00461/TEOLOYU/IP/2021</w:t>
            </w:r>
          </w:p>
          <w:p w14:paraId="28E90624" w14:textId="77777777" w:rsidR="003E679B" w:rsidRPr="00555E0B" w:rsidRDefault="003E679B" w:rsidP="00C93356">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0E9D66B4" w14:textId="77777777" w:rsidR="003E679B" w:rsidRPr="00555E0B" w:rsidRDefault="003E679B" w:rsidP="00C93356">
            <w:pPr>
              <w:jc w:val="center"/>
              <w:rPr>
                <w:rFonts w:ascii="Palatino Linotype" w:hAnsi="Palatino Linotype" w:cs="Arial"/>
                <w:b/>
              </w:rPr>
            </w:pPr>
            <w:r w:rsidRPr="00555E0B">
              <w:rPr>
                <w:rFonts w:ascii="Palatino Linotype" w:hAnsi="Palatino Linotype" w:cs="Arial"/>
                <w:b/>
                <w:sz w:val="20"/>
                <w:szCs w:val="20"/>
              </w:rPr>
              <w:t>05230/INFOEM/IP/RR/2021</w:t>
            </w:r>
          </w:p>
        </w:tc>
        <w:tc>
          <w:tcPr>
            <w:tcW w:w="5998" w:type="dxa"/>
            <w:vAlign w:val="center"/>
          </w:tcPr>
          <w:p w14:paraId="4779AFC7" w14:textId="09337E99" w:rsidR="003E679B" w:rsidRPr="00555E0B" w:rsidRDefault="003E679B" w:rsidP="00C93356">
            <w:pPr>
              <w:jc w:val="center"/>
              <w:rPr>
                <w:rFonts w:ascii="Palatino Linotype" w:hAnsi="Palatino Linotype" w:cs="Arial"/>
                <w:i/>
              </w:rPr>
            </w:pPr>
            <w:r w:rsidRPr="00555E0B">
              <w:rPr>
                <w:rFonts w:ascii="Palatino Linotype" w:hAnsi="Palatino Linotype"/>
                <w:i/>
                <w:sz w:val="20"/>
                <w:szCs w:val="14"/>
              </w:rPr>
              <w:t>“borra informasion puvlica que devemos de saver los siudadanos” (sic)</w:t>
            </w:r>
          </w:p>
        </w:tc>
      </w:tr>
      <w:tr w:rsidR="00555E0B" w:rsidRPr="00555E0B" w14:paraId="63E19110" w14:textId="77777777" w:rsidTr="00C93356">
        <w:trPr>
          <w:jc w:val="center"/>
        </w:trPr>
        <w:tc>
          <w:tcPr>
            <w:tcW w:w="2830" w:type="dxa"/>
            <w:vAlign w:val="center"/>
          </w:tcPr>
          <w:p w14:paraId="544AF35C"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00462/TEOLOYU/IP/2021</w:t>
            </w:r>
          </w:p>
          <w:p w14:paraId="5A66F3ED" w14:textId="77777777" w:rsidR="003E679B" w:rsidRPr="00555E0B" w:rsidRDefault="003E679B" w:rsidP="00C93356">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3AA8AD54" w14:textId="77777777" w:rsidR="003E679B" w:rsidRPr="00555E0B" w:rsidRDefault="003E679B" w:rsidP="00C93356">
            <w:pPr>
              <w:jc w:val="center"/>
              <w:rPr>
                <w:rFonts w:ascii="Palatino Linotype" w:hAnsi="Palatino Linotype" w:cs="Arial"/>
              </w:rPr>
            </w:pPr>
            <w:r w:rsidRPr="00555E0B">
              <w:rPr>
                <w:rFonts w:ascii="Palatino Linotype" w:hAnsi="Palatino Linotype" w:cs="Arial"/>
                <w:b/>
                <w:sz w:val="20"/>
                <w:szCs w:val="20"/>
              </w:rPr>
              <w:t>05231/INFOEM/IP/RR/2021</w:t>
            </w:r>
          </w:p>
        </w:tc>
        <w:tc>
          <w:tcPr>
            <w:tcW w:w="5998" w:type="dxa"/>
            <w:vAlign w:val="center"/>
          </w:tcPr>
          <w:p w14:paraId="740E4E5F" w14:textId="1B37122A" w:rsidR="003E679B" w:rsidRPr="00555E0B" w:rsidRDefault="003E679B" w:rsidP="00C93356">
            <w:pPr>
              <w:pStyle w:val="Sinespaciado"/>
              <w:jc w:val="center"/>
              <w:rPr>
                <w:rFonts w:ascii="Palatino Linotype" w:hAnsi="Palatino Linotype" w:cs="Arial"/>
                <w:sz w:val="20"/>
                <w:szCs w:val="20"/>
              </w:rPr>
            </w:pPr>
            <w:r w:rsidRPr="00555E0B">
              <w:rPr>
                <w:rFonts w:ascii="Palatino Linotype" w:hAnsi="Palatino Linotype"/>
                <w:i/>
                <w:sz w:val="20"/>
                <w:szCs w:val="14"/>
              </w:rPr>
              <w:t>“lo mismo borra informasion” (sic)</w:t>
            </w:r>
          </w:p>
        </w:tc>
      </w:tr>
      <w:tr w:rsidR="00555E0B" w:rsidRPr="00555E0B" w14:paraId="7A2843D9" w14:textId="77777777" w:rsidTr="00C93356">
        <w:trPr>
          <w:jc w:val="center"/>
        </w:trPr>
        <w:tc>
          <w:tcPr>
            <w:tcW w:w="2830" w:type="dxa"/>
            <w:vAlign w:val="center"/>
          </w:tcPr>
          <w:p w14:paraId="5F870B12"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00464/TEOLOYU/IP/2021</w:t>
            </w:r>
          </w:p>
          <w:p w14:paraId="5AC09FD5" w14:textId="77777777" w:rsidR="003E679B" w:rsidRPr="00555E0B" w:rsidRDefault="003E679B" w:rsidP="00C93356">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2AC0969B" w14:textId="77777777" w:rsidR="003E679B" w:rsidRPr="00555E0B" w:rsidRDefault="003E679B" w:rsidP="00C93356">
            <w:pPr>
              <w:jc w:val="center"/>
              <w:rPr>
                <w:rFonts w:ascii="Palatino Linotype" w:eastAsiaTheme="minorEastAsia" w:hAnsi="Palatino Linotype" w:cs="Arial"/>
                <w:b/>
                <w:sz w:val="20"/>
                <w:szCs w:val="20"/>
              </w:rPr>
            </w:pPr>
            <w:r w:rsidRPr="00555E0B">
              <w:rPr>
                <w:rFonts w:ascii="Palatino Linotype" w:hAnsi="Palatino Linotype" w:cs="Arial"/>
                <w:b/>
                <w:sz w:val="20"/>
                <w:szCs w:val="20"/>
              </w:rPr>
              <w:t>05232/INFOEM/IP/RR/2021</w:t>
            </w:r>
          </w:p>
        </w:tc>
        <w:tc>
          <w:tcPr>
            <w:tcW w:w="5998" w:type="dxa"/>
            <w:vAlign w:val="center"/>
          </w:tcPr>
          <w:p w14:paraId="395E8530" w14:textId="68816B1C" w:rsidR="003E679B" w:rsidRPr="00555E0B" w:rsidRDefault="003E679B" w:rsidP="00C93356">
            <w:pPr>
              <w:pStyle w:val="Sinespaciado"/>
              <w:jc w:val="center"/>
              <w:rPr>
                <w:rFonts w:ascii="Palatino Linotype" w:hAnsi="Palatino Linotype"/>
                <w:i/>
                <w:sz w:val="20"/>
                <w:szCs w:val="14"/>
              </w:rPr>
            </w:pPr>
            <w:r w:rsidRPr="00555E0B">
              <w:rPr>
                <w:rFonts w:ascii="Palatino Linotype" w:hAnsi="Palatino Linotype"/>
                <w:i/>
                <w:sz w:val="20"/>
                <w:szCs w:val="14"/>
              </w:rPr>
              <w:t>“borra datos” (sic)</w:t>
            </w:r>
          </w:p>
        </w:tc>
      </w:tr>
      <w:tr w:rsidR="00555E0B" w:rsidRPr="00555E0B" w14:paraId="13CCBD47" w14:textId="77777777" w:rsidTr="00C93356">
        <w:trPr>
          <w:jc w:val="center"/>
        </w:trPr>
        <w:tc>
          <w:tcPr>
            <w:tcW w:w="2830" w:type="dxa"/>
            <w:vAlign w:val="center"/>
          </w:tcPr>
          <w:p w14:paraId="75BFCB9F" w14:textId="77777777" w:rsidR="003E679B" w:rsidRPr="00555E0B" w:rsidRDefault="003E679B" w:rsidP="00C93356">
            <w:pPr>
              <w:jc w:val="center"/>
              <w:rPr>
                <w:rFonts w:ascii="Palatino Linotype" w:hAnsi="Palatino Linotype" w:cs="Arial"/>
                <w:b/>
                <w:sz w:val="20"/>
                <w:szCs w:val="20"/>
              </w:rPr>
            </w:pPr>
            <w:r w:rsidRPr="00555E0B">
              <w:rPr>
                <w:rFonts w:ascii="Palatino Linotype" w:eastAsiaTheme="minorEastAsia" w:hAnsi="Palatino Linotype" w:cs="Arial"/>
                <w:b/>
                <w:sz w:val="20"/>
                <w:szCs w:val="20"/>
              </w:rPr>
              <w:t xml:space="preserve">Solicitud </w:t>
            </w:r>
            <w:r w:rsidRPr="00555E0B">
              <w:rPr>
                <w:rFonts w:ascii="Palatino Linotype" w:hAnsi="Palatino Linotype" w:cs="Arial"/>
                <w:b/>
                <w:sz w:val="20"/>
                <w:szCs w:val="20"/>
              </w:rPr>
              <w:t>00466/TEOLOYU/IP/2021</w:t>
            </w:r>
          </w:p>
          <w:p w14:paraId="59F39343" w14:textId="77777777" w:rsidR="003E679B" w:rsidRPr="00555E0B" w:rsidRDefault="003E679B" w:rsidP="00C93356">
            <w:pPr>
              <w:jc w:val="center"/>
              <w:rPr>
                <w:rFonts w:ascii="Palatino Linotype" w:hAnsi="Palatino Linotype" w:cs="Arial"/>
                <w:b/>
                <w:sz w:val="20"/>
                <w:szCs w:val="20"/>
              </w:rPr>
            </w:pPr>
            <w:r w:rsidRPr="00555E0B">
              <w:rPr>
                <w:rFonts w:ascii="Palatino Linotype" w:hAnsi="Palatino Linotype" w:cs="Arial"/>
                <w:b/>
                <w:sz w:val="20"/>
                <w:szCs w:val="20"/>
              </w:rPr>
              <w:t>Recurso de Revisión</w:t>
            </w:r>
          </w:p>
          <w:p w14:paraId="70655EF5" w14:textId="77777777" w:rsidR="003E679B" w:rsidRPr="00555E0B" w:rsidRDefault="003E679B" w:rsidP="00C93356">
            <w:pPr>
              <w:jc w:val="center"/>
              <w:rPr>
                <w:rFonts w:ascii="Palatino Linotype" w:eastAsiaTheme="minorEastAsia" w:hAnsi="Palatino Linotype" w:cs="Arial"/>
                <w:b/>
                <w:sz w:val="20"/>
                <w:szCs w:val="20"/>
              </w:rPr>
            </w:pPr>
            <w:r w:rsidRPr="00555E0B">
              <w:rPr>
                <w:rFonts w:ascii="Palatino Linotype" w:hAnsi="Palatino Linotype" w:cs="Arial"/>
                <w:b/>
                <w:sz w:val="20"/>
                <w:szCs w:val="20"/>
              </w:rPr>
              <w:t>05229/INFOEM/IP/RR/2021</w:t>
            </w:r>
          </w:p>
        </w:tc>
        <w:tc>
          <w:tcPr>
            <w:tcW w:w="5998" w:type="dxa"/>
            <w:vAlign w:val="center"/>
          </w:tcPr>
          <w:p w14:paraId="7BF8D33D" w14:textId="048D34C5" w:rsidR="003E679B" w:rsidRPr="00555E0B" w:rsidRDefault="003E679B" w:rsidP="00C93356">
            <w:pPr>
              <w:pStyle w:val="Sinespaciado"/>
              <w:jc w:val="center"/>
              <w:rPr>
                <w:rFonts w:ascii="Palatino Linotype" w:hAnsi="Palatino Linotype"/>
                <w:i/>
                <w:sz w:val="20"/>
                <w:szCs w:val="14"/>
              </w:rPr>
            </w:pPr>
            <w:r w:rsidRPr="00555E0B">
              <w:rPr>
                <w:rFonts w:ascii="Palatino Linotype" w:hAnsi="Palatino Linotype"/>
                <w:i/>
                <w:sz w:val="20"/>
                <w:szCs w:val="14"/>
              </w:rPr>
              <w:t>“la señora brenda anaya borra datos que son puvlicos en los resivos de nomina” (sic)</w:t>
            </w:r>
          </w:p>
        </w:tc>
      </w:tr>
    </w:tbl>
    <w:p w14:paraId="0104A6AA" w14:textId="77777777" w:rsidR="000C096A" w:rsidRPr="00555E0B" w:rsidRDefault="000C096A" w:rsidP="00703DDD">
      <w:pPr>
        <w:spacing w:line="360" w:lineRule="auto"/>
        <w:jc w:val="both"/>
        <w:rPr>
          <w:rFonts w:ascii="Palatino Linotype" w:hAnsi="Palatino Linotype" w:cs="Arial"/>
          <w:sz w:val="2"/>
        </w:rPr>
      </w:pPr>
    </w:p>
    <w:p w14:paraId="3A1B2459" w14:textId="11BEFA32" w:rsidR="008E7880" w:rsidRPr="00555E0B" w:rsidRDefault="008E7880" w:rsidP="00703DDD">
      <w:pPr>
        <w:spacing w:before="240" w:after="240" w:line="360" w:lineRule="auto"/>
        <w:ind w:right="51"/>
        <w:jc w:val="both"/>
        <w:rPr>
          <w:rFonts w:ascii="Palatino Linotype" w:eastAsiaTheme="minorEastAsia" w:hAnsi="Palatino Linotype" w:cs="Calibri"/>
          <w:i/>
          <w:sz w:val="22"/>
          <w:szCs w:val="22"/>
          <w:lang w:val="es-MX"/>
        </w:rPr>
      </w:pPr>
      <w:r w:rsidRPr="00555E0B">
        <w:rPr>
          <w:rFonts w:ascii="Palatino Linotype" w:hAnsi="Palatino Linotype" w:cs="Arial"/>
          <w:b/>
          <w:lang w:eastAsia="es-MX"/>
        </w:rPr>
        <w:t xml:space="preserve">Anexos: </w:t>
      </w:r>
      <w:r w:rsidR="0087698E" w:rsidRPr="00555E0B">
        <w:rPr>
          <w:rFonts w:ascii="Palatino Linotype" w:hAnsi="Palatino Linotype" w:cs="Arial"/>
          <w:lang w:eastAsia="es-MX"/>
        </w:rPr>
        <w:t>La parte</w:t>
      </w:r>
      <w:r w:rsidRPr="00555E0B">
        <w:rPr>
          <w:rFonts w:ascii="Palatino Linotype" w:hAnsi="Palatino Linotype" w:cs="Arial"/>
          <w:lang w:eastAsia="es-MX"/>
        </w:rPr>
        <w:t xml:space="preserve"> </w:t>
      </w:r>
      <w:r w:rsidR="0087698E" w:rsidRPr="00555E0B">
        <w:rPr>
          <w:rFonts w:ascii="Palatino Linotype" w:hAnsi="Palatino Linotype" w:cs="Arial"/>
          <w:lang w:eastAsia="es-MX"/>
        </w:rPr>
        <w:t>r</w:t>
      </w:r>
      <w:r w:rsidRPr="00555E0B">
        <w:rPr>
          <w:rFonts w:ascii="Palatino Linotype" w:hAnsi="Palatino Linotype" w:cs="Arial"/>
          <w:lang w:eastAsia="es-MX"/>
        </w:rPr>
        <w:t>ecurrente</w:t>
      </w:r>
      <w:r w:rsidR="004764C7" w:rsidRPr="00555E0B">
        <w:rPr>
          <w:rFonts w:ascii="Palatino Linotype" w:hAnsi="Palatino Linotype" w:cs="Arial"/>
          <w:lang w:eastAsia="es-MX"/>
        </w:rPr>
        <w:t xml:space="preserve"> no adjuntó archivos</w:t>
      </w:r>
      <w:r w:rsidR="00F12428" w:rsidRPr="00555E0B">
        <w:rPr>
          <w:rFonts w:ascii="Palatino Linotype" w:hAnsi="Palatino Linotype" w:cs="Arial"/>
          <w:lang w:eastAsia="es-MX"/>
        </w:rPr>
        <w:t>.</w:t>
      </w:r>
      <w:r w:rsidRPr="00555E0B">
        <w:rPr>
          <w:rFonts w:ascii="Palatino Linotype" w:hAnsi="Palatino Linotype" w:cs="Arial"/>
          <w:lang w:eastAsia="es-MX"/>
        </w:rPr>
        <w:t xml:space="preserve"> </w:t>
      </w:r>
    </w:p>
    <w:p w14:paraId="3E4E3466" w14:textId="741E9DE5" w:rsidR="00060185" w:rsidRPr="00555E0B" w:rsidRDefault="000F7C91" w:rsidP="00703DDD">
      <w:pPr>
        <w:spacing w:before="240" w:after="240" w:line="360" w:lineRule="auto"/>
        <w:jc w:val="both"/>
        <w:rPr>
          <w:rFonts w:ascii="Palatino Linotype" w:hAnsi="Palatino Linotype"/>
        </w:rPr>
      </w:pPr>
      <w:r w:rsidRPr="00555E0B">
        <w:rPr>
          <w:rFonts w:ascii="Palatino Linotype" w:hAnsi="Palatino Linotype" w:cs="Arial"/>
          <w:b/>
        </w:rPr>
        <w:t>4</w:t>
      </w:r>
      <w:r w:rsidR="002426FE" w:rsidRPr="00555E0B">
        <w:rPr>
          <w:rFonts w:ascii="Palatino Linotype" w:hAnsi="Palatino Linotype" w:cs="Arial"/>
          <w:b/>
        </w:rPr>
        <w:t xml:space="preserve">. </w:t>
      </w:r>
      <w:r w:rsidR="002426FE" w:rsidRPr="00555E0B">
        <w:rPr>
          <w:rFonts w:ascii="Palatino Linotype" w:eastAsia="Calibri" w:hAnsi="Palatino Linotype" w:cs="Arial"/>
          <w:b/>
        </w:rPr>
        <w:t>Turno.</w:t>
      </w:r>
      <w:r w:rsidR="002426FE" w:rsidRPr="00555E0B">
        <w:rPr>
          <w:rFonts w:ascii="Palatino Linotype" w:eastAsia="Calibri" w:hAnsi="Palatino Linotype" w:cs="Arial"/>
          <w:b/>
          <w:sz w:val="28"/>
          <w:szCs w:val="28"/>
        </w:rPr>
        <w:t xml:space="preserve"> </w:t>
      </w:r>
      <w:r w:rsidR="00F5055E" w:rsidRPr="00555E0B">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2D3A2B" w:rsidRPr="00555E0B">
        <w:rPr>
          <w:rFonts w:ascii="Palatino Linotype" w:eastAsia="Calibri" w:hAnsi="Palatino Linotype" w:cs="Arial"/>
        </w:rPr>
        <w:t>los</w:t>
      </w:r>
      <w:r w:rsidR="00F5055E" w:rsidRPr="00555E0B">
        <w:rPr>
          <w:rFonts w:ascii="Palatino Linotype" w:eastAsia="Calibri" w:hAnsi="Palatino Linotype" w:cs="Arial"/>
        </w:rPr>
        <w:t xml:space="preserve"> presente</w:t>
      </w:r>
      <w:r w:rsidR="002D3A2B" w:rsidRPr="00555E0B">
        <w:rPr>
          <w:rFonts w:ascii="Palatino Linotype" w:eastAsia="Calibri" w:hAnsi="Palatino Linotype" w:cs="Arial"/>
        </w:rPr>
        <w:t>s</w:t>
      </w:r>
      <w:r w:rsidR="00F5055E" w:rsidRPr="00555E0B">
        <w:rPr>
          <w:rFonts w:ascii="Palatino Linotype" w:eastAsia="Calibri" w:hAnsi="Palatino Linotype" w:cs="Arial"/>
        </w:rPr>
        <w:t xml:space="preserve"> recurso</w:t>
      </w:r>
      <w:r w:rsidR="002D3A2B" w:rsidRPr="00555E0B">
        <w:rPr>
          <w:rFonts w:ascii="Palatino Linotype" w:eastAsia="Calibri" w:hAnsi="Palatino Linotype" w:cs="Arial"/>
        </w:rPr>
        <w:t>s</w:t>
      </w:r>
      <w:r w:rsidR="00F5055E" w:rsidRPr="00555E0B">
        <w:rPr>
          <w:rFonts w:ascii="Palatino Linotype" w:eastAsia="Calibri" w:hAnsi="Palatino Linotype" w:cs="Arial"/>
        </w:rPr>
        <w:t xml:space="preserve"> de revisión se turnó por el sistema electrónico del Instituto de Transparencia, Acceso a la Información Pública y Protección de Datos Personales del Estado de México y Municipios, </w:t>
      </w:r>
      <w:r w:rsidR="00F5055E" w:rsidRPr="00555E0B">
        <w:rPr>
          <w:rFonts w:ascii="Palatino Linotype" w:hAnsi="Palatino Linotype" w:cs="Arial"/>
        </w:rPr>
        <w:t>a</w:t>
      </w:r>
      <w:r w:rsidR="00181CE6" w:rsidRPr="00555E0B">
        <w:rPr>
          <w:rFonts w:ascii="Palatino Linotype" w:hAnsi="Palatino Linotype" w:cs="Arial"/>
        </w:rPr>
        <w:t xml:space="preserve"> </w:t>
      </w:r>
      <w:r w:rsidR="00F5055E" w:rsidRPr="00555E0B">
        <w:rPr>
          <w:rFonts w:ascii="Palatino Linotype" w:hAnsi="Palatino Linotype" w:cs="Arial"/>
        </w:rPr>
        <w:t>l</w:t>
      </w:r>
      <w:r w:rsidR="00181CE6" w:rsidRPr="00555E0B">
        <w:rPr>
          <w:rFonts w:ascii="Palatino Linotype" w:hAnsi="Palatino Linotype" w:cs="Arial"/>
        </w:rPr>
        <w:t>os</w:t>
      </w:r>
      <w:r w:rsidR="00F5055E" w:rsidRPr="00555E0B">
        <w:rPr>
          <w:rFonts w:ascii="Palatino Linotype" w:eastAsia="Calibri" w:hAnsi="Palatino Linotype" w:cs="Arial"/>
        </w:rPr>
        <w:t xml:space="preserve"> Comisionado</w:t>
      </w:r>
      <w:r w:rsidR="00181CE6" w:rsidRPr="00555E0B">
        <w:rPr>
          <w:rFonts w:ascii="Palatino Linotype" w:eastAsia="Calibri" w:hAnsi="Palatino Linotype" w:cs="Arial"/>
        </w:rPr>
        <w:t>s</w:t>
      </w:r>
      <w:r w:rsidR="00F5055E" w:rsidRPr="00555E0B">
        <w:rPr>
          <w:rFonts w:ascii="Palatino Linotype" w:eastAsia="Calibri" w:hAnsi="Palatino Linotype" w:cs="Arial"/>
        </w:rPr>
        <w:t xml:space="preserve"> </w:t>
      </w:r>
      <w:r w:rsidR="003E679B" w:rsidRPr="00555E0B">
        <w:rPr>
          <w:rFonts w:ascii="Palatino Linotype" w:eastAsia="Calibri" w:hAnsi="Palatino Linotype" w:cs="Arial"/>
          <w:b/>
        </w:rPr>
        <w:t>Guadalupe Ramírez Peña, José Martínez Vilchis, Luis Gustavo Parra Noriega y Sharon Cristina Morales Martínez</w:t>
      </w:r>
      <w:r w:rsidR="004038B7" w:rsidRPr="00555E0B">
        <w:rPr>
          <w:rFonts w:ascii="Palatino Linotype" w:eastAsia="Calibri" w:hAnsi="Palatino Linotype" w:cs="Arial"/>
          <w:b/>
        </w:rPr>
        <w:t xml:space="preserve">, </w:t>
      </w:r>
      <w:r w:rsidR="00F7007F" w:rsidRPr="00555E0B">
        <w:rPr>
          <w:rFonts w:ascii="Palatino Linotype" w:hAnsi="Palatino Linotype"/>
        </w:rPr>
        <w:t>a efecto de que analizara</w:t>
      </w:r>
      <w:r w:rsidR="00E3628D" w:rsidRPr="00555E0B">
        <w:rPr>
          <w:rFonts w:ascii="Palatino Linotype" w:hAnsi="Palatino Linotype"/>
        </w:rPr>
        <w:t>n</w:t>
      </w:r>
      <w:r w:rsidR="00F7007F" w:rsidRPr="00555E0B">
        <w:rPr>
          <w:rFonts w:ascii="Palatino Linotype" w:hAnsi="Palatino Linotype"/>
        </w:rPr>
        <w:t xml:space="preserve"> sobre su admisión o su desechamiento.</w:t>
      </w:r>
    </w:p>
    <w:p w14:paraId="593D08EA" w14:textId="36DB6E0D" w:rsidR="002E0D1C" w:rsidRPr="00555E0B" w:rsidRDefault="000F7C91" w:rsidP="00703DDD">
      <w:pPr>
        <w:spacing w:before="240" w:after="240" w:line="360" w:lineRule="auto"/>
        <w:jc w:val="both"/>
        <w:rPr>
          <w:rFonts w:ascii="Palatino Linotype" w:hAnsi="Palatino Linotype" w:cs="Arial"/>
          <w:b/>
        </w:rPr>
      </w:pPr>
      <w:r w:rsidRPr="00555E0B">
        <w:rPr>
          <w:rFonts w:ascii="Palatino Linotype" w:hAnsi="Palatino Linotype" w:cs="Arial"/>
          <w:b/>
        </w:rPr>
        <w:lastRenderedPageBreak/>
        <w:t>5</w:t>
      </w:r>
      <w:r w:rsidR="00F5055E" w:rsidRPr="00555E0B">
        <w:rPr>
          <w:rFonts w:ascii="Palatino Linotype" w:hAnsi="Palatino Linotype" w:cs="Arial"/>
          <w:b/>
        </w:rPr>
        <w:t>.</w:t>
      </w:r>
      <w:r w:rsidR="00F5055E" w:rsidRPr="00555E0B">
        <w:rPr>
          <w:rFonts w:ascii="Palatino Linotype" w:hAnsi="Palatino Linotype" w:cs="Arial"/>
          <w:b/>
          <w:i/>
        </w:rPr>
        <w:t xml:space="preserve"> </w:t>
      </w:r>
      <w:r w:rsidR="00F5055E" w:rsidRPr="00555E0B">
        <w:rPr>
          <w:rFonts w:ascii="Palatino Linotype" w:hAnsi="Palatino Linotype" w:cs="Arial"/>
          <w:b/>
        </w:rPr>
        <w:t>Admisión de</w:t>
      </w:r>
      <w:r w:rsidR="002D3A2B" w:rsidRPr="00555E0B">
        <w:rPr>
          <w:rFonts w:ascii="Palatino Linotype" w:hAnsi="Palatino Linotype" w:cs="Arial"/>
          <w:b/>
        </w:rPr>
        <w:t xml:space="preserve"> </w:t>
      </w:r>
      <w:r w:rsidR="00F5055E" w:rsidRPr="00555E0B">
        <w:rPr>
          <w:rFonts w:ascii="Palatino Linotype" w:hAnsi="Palatino Linotype" w:cs="Arial"/>
          <w:b/>
        </w:rPr>
        <w:t>l</w:t>
      </w:r>
      <w:r w:rsidR="002D3A2B" w:rsidRPr="00555E0B">
        <w:rPr>
          <w:rFonts w:ascii="Palatino Linotype" w:hAnsi="Palatino Linotype" w:cs="Arial"/>
          <w:b/>
        </w:rPr>
        <w:t>os</w:t>
      </w:r>
      <w:r w:rsidR="00F5055E" w:rsidRPr="00555E0B">
        <w:rPr>
          <w:rFonts w:ascii="Palatino Linotype" w:hAnsi="Palatino Linotype" w:cs="Arial"/>
          <w:b/>
        </w:rPr>
        <w:t xml:space="preserve"> Recurso</w:t>
      </w:r>
      <w:r w:rsidR="002D3A2B" w:rsidRPr="00555E0B">
        <w:rPr>
          <w:rFonts w:ascii="Palatino Linotype" w:hAnsi="Palatino Linotype" w:cs="Arial"/>
          <w:b/>
        </w:rPr>
        <w:t>s</w:t>
      </w:r>
      <w:r w:rsidR="00F7007F" w:rsidRPr="00555E0B">
        <w:rPr>
          <w:rFonts w:ascii="Palatino Linotype" w:hAnsi="Palatino Linotype" w:cs="Arial"/>
          <w:b/>
        </w:rPr>
        <w:t xml:space="preserve"> de revisión</w:t>
      </w:r>
      <w:r w:rsidR="00F5055E" w:rsidRPr="00555E0B">
        <w:rPr>
          <w:rFonts w:ascii="Palatino Linotype" w:hAnsi="Palatino Linotype" w:cs="Arial"/>
          <w:b/>
        </w:rPr>
        <w:t>.</w:t>
      </w:r>
      <w:r w:rsidR="00F5055E" w:rsidRPr="00555E0B">
        <w:rPr>
          <w:rFonts w:ascii="Palatino Linotype" w:hAnsi="Palatino Linotype" w:cs="Arial"/>
          <w:sz w:val="28"/>
          <w:szCs w:val="28"/>
        </w:rPr>
        <w:t xml:space="preserve"> </w:t>
      </w:r>
      <w:r w:rsidR="00C03E00" w:rsidRPr="00555E0B">
        <w:rPr>
          <w:rFonts w:ascii="Palatino Linotype" w:hAnsi="Palatino Linotype" w:cs="Arial"/>
          <w:szCs w:val="28"/>
        </w:rPr>
        <w:t>Con</w:t>
      </w:r>
      <w:r w:rsidR="00707B32" w:rsidRPr="00555E0B">
        <w:rPr>
          <w:rFonts w:ascii="Palatino Linotype" w:hAnsi="Palatino Linotype" w:cs="Arial"/>
        </w:rPr>
        <w:t xml:space="preserve"> fecha</w:t>
      </w:r>
      <w:r w:rsidR="001E1B83" w:rsidRPr="00555E0B">
        <w:rPr>
          <w:rFonts w:ascii="Palatino Linotype" w:hAnsi="Palatino Linotype" w:cs="Arial"/>
        </w:rPr>
        <w:t>s</w:t>
      </w:r>
      <w:r w:rsidR="003E679B" w:rsidRPr="00555E0B">
        <w:rPr>
          <w:rFonts w:ascii="Palatino Linotype" w:hAnsi="Palatino Linotype" w:cs="Arial"/>
        </w:rPr>
        <w:t xml:space="preserve"> </w:t>
      </w:r>
      <w:r w:rsidR="003E679B" w:rsidRPr="00555E0B">
        <w:rPr>
          <w:rFonts w:ascii="Palatino Linotype" w:hAnsi="Palatino Linotype" w:cs="Arial"/>
          <w:b/>
        </w:rPr>
        <w:t>veintiséis</w:t>
      </w:r>
      <w:r w:rsidR="001E1B83" w:rsidRPr="00555E0B">
        <w:rPr>
          <w:rFonts w:ascii="Palatino Linotype" w:hAnsi="Palatino Linotype" w:cs="Arial"/>
          <w:b/>
        </w:rPr>
        <w:t xml:space="preserve"> y veintisiete</w:t>
      </w:r>
      <w:r w:rsidR="003E679B" w:rsidRPr="00555E0B">
        <w:rPr>
          <w:rFonts w:ascii="Palatino Linotype" w:hAnsi="Palatino Linotype" w:cs="Arial"/>
          <w:b/>
        </w:rPr>
        <w:t xml:space="preserve"> de octubre</w:t>
      </w:r>
      <w:r w:rsidR="002D3A2B" w:rsidRPr="00555E0B">
        <w:rPr>
          <w:rFonts w:ascii="Palatino Linotype" w:hAnsi="Palatino Linotype" w:cs="Arial"/>
          <w:b/>
        </w:rPr>
        <w:t xml:space="preserve"> de</w:t>
      </w:r>
      <w:r w:rsidR="00673AAB" w:rsidRPr="00555E0B">
        <w:rPr>
          <w:rFonts w:ascii="Palatino Linotype" w:hAnsi="Palatino Linotype" w:cs="Arial"/>
          <w:b/>
        </w:rPr>
        <w:t xml:space="preserve"> dos mil veint</w:t>
      </w:r>
      <w:r w:rsidR="00FB5553" w:rsidRPr="00555E0B">
        <w:rPr>
          <w:rFonts w:ascii="Palatino Linotype" w:hAnsi="Palatino Linotype" w:cs="Arial"/>
          <w:b/>
        </w:rPr>
        <w:t>iuno,</w:t>
      </w:r>
      <w:r w:rsidR="00F7007F" w:rsidRPr="00555E0B">
        <w:rPr>
          <w:rFonts w:ascii="Palatino Linotype" w:hAnsi="Palatino Linotype" w:cs="Arial"/>
          <w:b/>
        </w:rPr>
        <w:t xml:space="preserve"> </w:t>
      </w:r>
      <w:r w:rsidR="00F7007F" w:rsidRPr="00555E0B">
        <w:rPr>
          <w:rFonts w:ascii="Palatino Linotype" w:hAnsi="Palatino Linotype" w:cs="Arial"/>
        </w:rPr>
        <w:t xml:space="preserve">este Instituto de Transparencia, Acceso a la Información Pública y Protección de Datos Personales del Estado de México y </w:t>
      </w:r>
      <w:r w:rsidR="00595546" w:rsidRPr="00555E0B">
        <w:rPr>
          <w:rFonts w:ascii="Palatino Linotype" w:hAnsi="Palatino Linotype" w:cs="Arial"/>
        </w:rPr>
        <w:t>Municipios, admitió a trámite los</w:t>
      </w:r>
      <w:r w:rsidR="00F7007F" w:rsidRPr="00555E0B">
        <w:rPr>
          <w:rFonts w:ascii="Palatino Linotype" w:hAnsi="Palatino Linotype" w:cs="Arial"/>
        </w:rPr>
        <w:t xml:space="preserve"> recurso</w:t>
      </w:r>
      <w:r w:rsidR="00595546" w:rsidRPr="00555E0B">
        <w:rPr>
          <w:rFonts w:ascii="Palatino Linotype" w:hAnsi="Palatino Linotype" w:cs="Arial"/>
        </w:rPr>
        <w:t>s</w:t>
      </w:r>
      <w:r w:rsidR="00F7007F" w:rsidRPr="00555E0B">
        <w:rPr>
          <w:rFonts w:ascii="Palatino Linotype" w:hAnsi="Palatino Linotype" w:cs="Arial"/>
        </w:rPr>
        <w:t xml:space="preserve"> de revisión que ahora se resuelve</w:t>
      </w:r>
      <w:r w:rsidR="00595546" w:rsidRPr="00555E0B">
        <w:rPr>
          <w:rFonts w:ascii="Palatino Linotype" w:hAnsi="Palatino Linotype" w:cs="Arial"/>
        </w:rPr>
        <w:t>n</w:t>
      </w:r>
      <w:r w:rsidR="00F7007F" w:rsidRPr="00555E0B">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346BBA06" w14:textId="5145FB83" w:rsidR="002758AA" w:rsidRPr="00555E0B" w:rsidRDefault="000F7C91" w:rsidP="00703DDD">
      <w:pPr>
        <w:widowControl w:val="0"/>
        <w:autoSpaceDE w:val="0"/>
        <w:autoSpaceDN w:val="0"/>
        <w:adjustRightInd w:val="0"/>
        <w:spacing w:before="240" w:after="240" w:line="360" w:lineRule="auto"/>
        <w:jc w:val="both"/>
        <w:rPr>
          <w:rFonts w:ascii="Palatino Linotype" w:hAnsi="Palatino Linotype" w:cs="Arial"/>
          <w:b/>
        </w:rPr>
      </w:pPr>
      <w:r w:rsidRPr="00555E0B">
        <w:rPr>
          <w:rFonts w:ascii="Palatino Linotype" w:hAnsi="Palatino Linotype" w:cs="Arial"/>
          <w:b/>
        </w:rPr>
        <w:t>6</w:t>
      </w:r>
      <w:r w:rsidR="002758AA" w:rsidRPr="00555E0B">
        <w:rPr>
          <w:rFonts w:ascii="Palatino Linotype" w:hAnsi="Palatino Linotype" w:cs="Arial"/>
          <w:b/>
        </w:rPr>
        <w:t xml:space="preserve">. Acumulación de los recursos de revisión. </w:t>
      </w:r>
      <w:r w:rsidR="002758AA" w:rsidRPr="00555E0B">
        <w:rPr>
          <w:rFonts w:ascii="Palatino Linotype" w:eastAsia="Calibri" w:hAnsi="Palatino Linotype" w:cs="Arial"/>
        </w:rPr>
        <w:t xml:space="preserve">Al respecto cabe señalar, que el pleno de este Instituto, en la </w:t>
      </w:r>
      <w:r w:rsidR="00085D03" w:rsidRPr="00555E0B">
        <w:rPr>
          <w:rFonts w:ascii="Palatino Linotype" w:eastAsia="Calibri" w:hAnsi="Palatino Linotype" w:cs="Arial"/>
          <w:b/>
        </w:rPr>
        <w:t>Trigésimo Novena</w:t>
      </w:r>
      <w:r w:rsidR="00085D03" w:rsidRPr="00555E0B">
        <w:rPr>
          <w:rFonts w:ascii="Palatino Linotype" w:eastAsia="Calibri" w:hAnsi="Palatino Linotype" w:cs="Arial"/>
        </w:rPr>
        <w:t xml:space="preserve"> </w:t>
      </w:r>
      <w:r w:rsidR="009046FE" w:rsidRPr="00555E0B">
        <w:rPr>
          <w:rFonts w:ascii="Palatino Linotype" w:eastAsia="Calibri" w:hAnsi="Palatino Linotype" w:cs="Arial"/>
          <w:b/>
        </w:rPr>
        <w:t>Sesión Ordinaria</w:t>
      </w:r>
      <w:r w:rsidR="002758AA" w:rsidRPr="00555E0B">
        <w:rPr>
          <w:rFonts w:ascii="Palatino Linotype" w:eastAsia="Calibri" w:hAnsi="Palatino Linotype" w:cs="Arial"/>
        </w:rPr>
        <w:t xml:space="preserve"> de fecha</w:t>
      </w:r>
      <w:r w:rsidR="002758AA" w:rsidRPr="00555E0B">
        <w:rPr>
          <w:rFonts w:ascii="Palatino Linotype" w:eastAsia="Calibri" w:hAnsi="Palatino Linotype" w:cs="Arial"/>
          <w:b/>
          <w:bCs/>
        </w:rPr>
        <w:t xml:space="preserve"> </w:t>
      </w:r>
      <w:r w:rsidR="00085D03" w:rsidRPr="00555E0B">
        <w:rPr>
          <w:rFonts w:ascii="Palatino Linotype" w:eastAsia="Calibri" w:hAnsi="Palatino Linotype" w:cs="Arial"/>
          <w:b/>
          <w:bCs/>
        </w:rPr>
        <w:t>cuatro</w:t>
      </w:r>
      <w:r w:rsidR="001E1B83" w:rsidRPr="00555E0B">
        <w:rPr>
          <w:rFonts w:ascii="Palatino Linotype" w:eastAsia="Calibri" w:hAnsi="Palatino Linotype" w:cs="Arial"/>
          <w:b/>
          <w:bCs/>
        </w:rPr>
        <w:t xml:space="preserve"> de noviembre </w:t>
      </w:r>
      <w:r w:rsidR="002758AA" w:rsidRPr="00555E0B">
        <w:rPr>
          <w:rFonts w:ascii="Palatino Linotype" w:eastAsia="Calibri" w:hAnsi="Palatino Linotype" w:cs="Arial"/>
          <w:b/>
          <w:bCs/>
        </w:rPr>
        <w:t>de dos mil veintiuno</w:t>
      </w:r>
      <w:r w:rsidR="002758AA" w:rsidRPr="00555E0B">
        <w:rPr>
          <w:rFonts w:ascii="Palatino Linotype" w:eastAsia="Calibri" w:hAnsi="Palatino Linotype" w:cs="Arial"/>
        </w:rPr>
        <w:t xml:space="preserve">, </w:t>
      </w:r>
      <w:r w:rsidR="002758AA" w:rsidRPr="00555E0B">
        <w:rPr>
          <w:rFonts w:ascii="Palatino Linotype" w:hAnsi="Palatino Linotype" w:cs="Arial"/>
        </w:rPr>
        <w:t>ordenó la acumulación de los expedientes citados y el turno de los mismos a</w:t>
      </w:r>
      <w:r w:rsidR="001E1B83" w:rsidRPr="00555E0B">
        <w:rPr>
          <w:rFonts w:ascii="Palatino Linotype" w:hAnsi="Palatino Linotype" w:cs="Arial"/>
        </w:rPr>
        <w:t xml:space="preserve"> </w:t>
      </w:r>
      <w:r w:rsidR="002758AA" w:rsidRPr="00555E0B">
        <w:rPr>
          <w:rFonts w:ascii="Palatino Linotype" w:hAnsi="Palatino Linotype" w:cs="Arial"/>
        </w:rPr>
        <w:t>l</w:t>
      </w:r>
      <w:r w:rsidR="001E1B83" w:rsidRPr="00555E0B">
        <w:rPr>
          <w:rFonts w:ascii="Palatino Linotype" w:hAnsi="Palatino Linotype" w:cs="Arial"/>
        </w:rPr>
        <w:t>a</w:t>
      </w:r>
      <w:r w:rsidR="002758AA" w:rsidRPr="00555E0B">
        <w:rPr>
          <w:rFonts w:ascii="Palatino Linotype" w:hAnsi="Palatino Linotype" w:cs="Arial"/>
        </w:rPr>
        <w:t xml:space="preserve"> </w:t>
      </w:r>
      <w:r w:rsidR="001E1B83" w:rsidRPr="00555E0B">
        <w:rPr>
          <w:rFonts w:ascii="Palatino Linotype" w:eastAsia="Calibri" w:hAnsi="Palatino Linotype" w:cs="Arial"/>
        </w:rPr>
        <w:t>Comisionada</w:t>
      </w:r>
      <w:r w:rsidR="002758AA" w:rsidRPr="00555E0B">
        <w:rPr>
          <w:rFonts w:ascii="Palatino Linotype" w:eastAsia="Calibri" w:hAnsi="Palatino Linotype" w:cs="Arial"/>
        </w:rPr>
        <w:t xml:space="preserve"> </w:t>
      </w:r>
      <w:r w:rsidR="001E1B83" w:rsidRPr="00555E0B">
        <w:rPr>
          <w:rFonts w:ascii="Palatino Linotype" w:eastAsia="Calibri" w:hAnsi="Palatino Linotype" w:cs="Arial"/>
          <w:b/>
        </w:rPr>
        <w:t>Guadalupe Ramírez Peña</w:t>
      </w:r>
      <w:r w:rsidR="002758AA" w:rsidRPr="00555E0B">
        <w:rPr>
          <w:rFonts w:ascii="Palatino Linotype" w:eastAsia="Calibri" w:hAnsi="Palatino Linotype" w:cs="Arial"/>
          <w:b/>
        </w:rPr>
        <w:t xml:space="preserve">, </w:t>
      </w:r>
      <w:r w:rsidR="002758AA" w:rsidRPr="00555E0B">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3CC38EB" w14:textId="77777777" w:rsidR="002758AA" w:rsidRPr="00555E0B" w:rsidRDefault="002758AA" w:rsidP="00703DDD">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555E0B">
        <w:rPr>
          <w:rFonts w:ascii="Palatino Linotype" w:eastAsia="Calibri" w:hAnsi="Palatino Linotype" w:cs="Arial"/>
          <w:b/>
          <w:i/>
          <w:sz w:val="22"/>
        </w:rPr>
        <w:t>Código de Procedimientos Administrativos del Estado de México</w:t>
      </w:r>
    </w:p>
    <w:p w14:paraId="6CB066CF" w14:textId="77777777" w:rsidR="002758AA" w:rsidRPr="00555E0B" w:rsidRDefault="002758AA" w:rsidP="00703DDD">
      <w:pPr>
        <w:widowControl w:val="0"/>
        <w:autoSpaceDE w:val="0"/>
        <w:autoSpaceDN w:val="0"/>
        <w:adjustRightInd w:val="0"/>
        <w:spacing w:before="240" w:after="240"/>
        <w:ind w:left="851" w:right="902"/>
        <w:jc w:val="both"/>
        <w:rPr>
          <w:rFonts w:ascii="Palatino Linotype" w:eastAsia="Calibri" w:hAnsi="Palatino Linotype" w:cs="Arial"/>
          <w:i/>
          <w:sz w:val="22"/>
        </w:rPr>
      </w:pPr>
      <w:r w:rsidRPr="00555E0B">
        <w:rPr>
          <w:rFonts w:ascii="Palatino Linotype" w:eastAsia="Calibri" w:hAnsi="Palatino Linotype" w:cs="Arial"/>
          <w:b/>
          <w:i/>
          <w:sz w:val="22"/>
        </w:rPr>
        <w:t>“Artículo 18.-</w:t>
      </w:r>
      <w:r w:rsidRPr="00555E0B">
        <w:rPr>
          <w:rFonts w:ascii="Palatino Linotype" w:eastAsia="Calibri" w:hAnsi="Palatino Linotype" w:cs="Arial"/>
          <w:i/>
          <w:sz w:val="22"/>
        </w:rPr>
        <w:t xml:space="preserve"> </w:t>
      </w:r>
      <w:r w:rsidRPr="00555E0B">
        <w:rPr>
          <w:rFonts w:ascii="Palatino Linotype" w:eastAsia="Calibri" w:hAnsi="Palatino Linotype" w:cs="Arial"/>
          <w:b/>
          <w:i/>
          <w:sz w:val="22"/>
        </w:rPr>
        <w:t>La autoridad administrativa o el Tribunal acordarán la acumulación de los expedientes</w:t>
      </w:r>
      <w:r w:rsidRPr="00555E0B">
        <w:rPr>
          <w:rFonts w:ascii="Palatino Linotype" w:eastAsia="Calibri" w:hAnsi="Palatino Linotype" w:cs="Arial"/>
          <w:i/>
          <w:sz w:val="22"/>
        </w:rPr>
        <w:t xml:space="preserve"> </w:t>
      </w:r>
      <w:r w:rsidRPr="00555E0B">
        <w:rPr>
          <w:rFonts w:ascii="Palatino Linotype" w:eastAsia="Calibri" w:hAnsi="Palatino Linotype" w:cs="Arial"/>
          <w:b/>
          <w:i/>
          <w:sz w:val="22"/>
        </w:rPr>
        <w:t xml:space="preserve">del procedimiento y el proceso administrativo que ante ellos se sigan, de oficio </w:t>
      </w:r>
      <w:r w:rsidRPr="00555E0B">
        <w:rPr>
          <w:rFonts w:ascii="Palatino Linotype" w:eastAsia="Calibri" w:hAnsi="Palatino Linotype" w:cs="Arial"/>
          <w:i/>
          <w:sz w:val="22"/>
        </w:rPr>
        <w:t xml:space="preserve">o a petición de parte, </w:t>
      </w:r>
      <w:r w:rsidRPr="00555E0B">
        <w:rPr>
          <w:rFonts w:ascii="Palatino Linotype" w:eastAsia="Calibri" w:hAnsi="Palatino Linotype" w:cs="Arial"/>
          <w:b/>
          <w:i/>
          <w:sz w:val="22"/>
        </w:rPr>
        <w:t>cuando las parte</w:t>
      </w:r>
      <w:r w:rsidRPr="00555E0B">
        <w:rPr>
          <w:rFonts w:ascii="Palatino Linotype" w:eastAsia="Calibri" w:hAnsi="Palatino Linotype" w:cs="Arial"/>
          <w:i/>
          <w:sz w:val="22"/>
        </w:rPr>
        <w:t xml:space="preserve">s o los actos administrativos sean iguales, se trate de actos conexos o </w:t>
      </w:r>
      <w:r w:rsidRPr="00555E0B">
        <w:rPr>
          <w:rFonts w:ascii="Palatino Linotype" w:eastAsia="Calibri" w:hAnsi="Palatino Linotype" w:cs="Arial"/>
          <w:b/>
          <w:i/>
          <w:sz w:val="22"/>
        </w:rPr>
        <w:t>resulte conveniente el trámite unificado de los asuntos, para evitar la emisión de resoluciones contradictorias.</w:t>
      </w:r>
      <w:r w:rsidRPr="00555E0B">
        <w:rPr>
          <w:rFonts w:ascii="Palatino Linotype" w:eastAsia="Calibri" w:hAnsi="Palatino Linotype" w:cs="Arial"/>
          <w:i/>
          <w:sz w:val="22"/>
        </w:rPr>
        <w:t xml:space="preserve"> La misma regla se aplicará, en lo conducente, para la separación de expedientes.”</w:t>
      </w:r>
    </w:p>
    <w:p w14:paraId="4665126D" w14:textId="77777777" w:rsidR="002758AA" w:rsidRPr="00555E0B" w:rsidRDefault="002758AA" w:rsidP="00703DDD">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555E0B">
        <w:rPr>
          <w:rFonts w:ascii="Palatino Linotype" w:eastAsia="Calibri" w:hAnsi="Palatino Linotype" w:cs="Arial"/>
          <w:b/>
          <w:i/>
          <w:sz w:val="22"/>
        </w:rPr>
        <w:t xml:space="preserve">Ley de Transparencia y Acceso a la Información Pública del Estado de </w:t>
      </w:r>
      <w:r w:rsidRPr="00555E0B">
        <w:rPr>
          <w:rFonts w:ascii="Palatino Linotype" w:eastAsia="Calibri" w:hAnsi="Palatino Linotype" w:cs="Arial"/>
          <w:b/>
          <w:i/>
          <w:sz w:val="22"/>
        </w:rPr>
        <w:lastRenderedPageBreak/>
        <w:t>México y Municipios</w:t>
      </w:r>
    </w:p>
    <w:p w14:paraId="2E80C9EC" w14:textId="77777777" w:rsidR="002758AA" w:rsidRPr="00555E0B" w:rsidRDefault="002758AA" w:rsidP="00703DDD">
      <w:pPr>
        <w:widowControl w:val="0"/>
        <w:autoSpaceDE w:val="0"/>
        <w:autoSpaceDN w:val="0"/>
        <w:adjustRightInd w:val="0"/>
        <w:spacing w:before="240" w:after="240"/>
        <w:ind w:left="851" w:right="902"/>
        <w:jc w:val="both"/>
        <w:rPr>
          <w:rFonts w:ascii="Palatino Linotype" w:eastAsia="Calibri" w:hAnsi="Palatino Linotype" w:cs="Arial"/>
          <w:i/>
          <w:sz w:val="22"/>
        </w:rPr>
      </w:pPr>
      <w:r w:rsidRPr="00555E0B">
        <w:rPr>
          <w:rFonts w:ascii="Palatino Linotype" w:eastAsia="Calibri" w:hAnsi="Palatino Linotype" w:cs="Arial"/>
          <w:b/>
          <w:i/>
          <w:sz w:val="22"/>
        </w:rPr>
        <w:t>“Artículo 195.-</w:t>
      </w:r>
      <w:r w:rsidRPr="00555E0B">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128FF2EB" w14:textId="77777777" w:rsidR="00704B10" w:rsidRPr="00555E0B" w:rsidRDefault="000F7C91" w:rsidP="00704B10">
      <w:pPr>
        <w:spacing w:after="240" w:line="360" w:lineRule="auto"/>
        <w:jc w:val="both"/>
        <w:rPr>
          <w:rFonts w:ascii="Palatino Linotype" w:hAnsi="Palatino Linotype" w:cs="Arial"/>
        </w:rPr>
      </w:pPr>
      <w:r w:rsidRPr="00555E0B">
        <w:rPr>
          <w:rFonts w:ascii="Palatino Linotype" w:hAnsi="Palatino Linotype" w:cs="Arial"/>
          <w:b/>
        </w:rPr>
        <w:t>7</w:t>
      </w:r>
      <w:r w:rsidR="004946EA" w:rsidRPr="00555E0B">
        <w:rPr>
          <w:rFonts w:ascii="Palatino Linotype" w:hAnsi="Palatino Linotype" w:cs="Arial"/>
          <w:b/>
        </w:rPr>
        <w:t xml:space="preserve">. </w:t>
      </w:r>
      <w:r w:rsidR="00ED7CEC" w:rsidRPr="00555E0B">
        <w:rPr>
          <w:rFonts w:ascii="Palatino Linotype" w:hAnsi="Palatino Linotype" w:cs="Arial"/>
          <w:b/>
        </w:rPr>
        <w:t>Manifestaciones</w:t>
      </w:r>
      <w:r w:rsidR="00934831" w:rsidRPr="00555E0B">
        <w:rPr>
          <w:rFonts w:ascii="Palatino Linotype" w:hAnsi="Palatino Linotype" w:cs="Arial"/>
        </w:rPr>
        <w:t>.</w:t>
      </w:r>
      <w:r w:rsidR="00BA2BEA" w:rsidRPr="00555E0B">
        <w:rPr>
          <w:rFonts w:ascii="Palatino Linotype" w:hAnsi="Palatino Linotype" w:cs="Arial"/>
          <w:sz w:val="28"/>
        </w:rPr>
        <w:t xml:space="preserve"> </w:t>
      </w:r>
      <w:r w:rsidR="00704B10" w:rsidRPr="00555E0B">
        <w:rPr>
          <w:rFonts w:ascii="Palatino Linotype" w:hAnsi="Palatino Linotype" w:cs="Arial"/>
        </w:rPr>
        <w:t xml:space="preserve">De las constancias que obran en los expedientes electrónicos del SAIMEX se desprende que el </w:t>
      </w:r>
      <w:r w:rsidR="00704B10" w:rsidRPr="00555E0B">
        <w:rPr>
          <w:rFonts w:ascii="Palatino Linotype" w:hAnsi="Palatino Linotype" w:cs="Arial"/>
          <w:b/>
        </w:rPr>
        <w:t>Sujeto Obligado</w:t>
      </w:r>
      <w:r w:rsidR="00704B10" w:rsidRPr="00555E0B">
        <w:rPr>
          <w:rFonts w:ascii="Palatino Linotype" w:hAnsi="Palatino Linotype" w:cs="Arial"/>
        </w:rPr>
        <w:t xml:space="preserve"> no rindió informe justificado, del mismo modo la parte Recurrente omitió realizar manifestaciones.</w:t>
      </w:r>
    </w:p>
    <w:p w14:paraId="3648CDF9" w14:textId="172D256E" w:rsidR="009B17E9" w:rsidRPr="00555E0B" w:rsidRDefault="002119C1" w:rsidP="009B17E9">
      <w:pPr>
        <w:spacing w:after="240" w:line="360" w:lineRule="auto"/>
        <w:jc w:val="both"/>
        <w:rPr>
          <w:rFonts w:ascii="Palatino Linotype" w:hAnsi="Palatino Linotype"/>
        </w:rPr>
      </w:pPr>
      <w:r w:rsidRPr="00555E0B">
        <w:rPr>
          <w:rFonts w:ascii="Palatino Linotype" w:hAnsi="Palatino Linotype"/>
          <w:b/>
        </w:rPr>
        <w:t xml:space="preserve">8. </w:t>
      </w:r>
      <w:r w:rsidR="009B17E9" w:rsidRPr="00555E0B">
        <w:rPr>
          <w:rFonts w:ascii="Palatino Linotype" w:hAnsi="Palatino Linotype"/>
          <w:b/>
        </w:rPr>
        <w:t xml:space="preserve">Cierre de instrucción. </w:t>
      </w:r>
      <w:r w:rsidR="009B17E9" w:rsidRPr="00555E0B">
        <w:rPr>
          <w:rFonts w:ascii="Palatino Linotype" w:hAnsi="Palatino Linotype"/>
        </w:rPr>
        <w:t>Una vez transcurrido el periodo otorgado a las partes para realizar sus manifestaciones y no habiendo documentos que integrar a</w:t>
      </w:r>
      <w:r w:rsidR="00704B10" w:rsidRPr="00555E0B">
        <w:rPr>
          <w:rFonts w:ascii="Palatino Linotype" w:hAnsi="Palatino Linotype"/>
        </w:rPr>
        <w:t xml:space="preserve"> </w:t>
      </w:r>
      <w:r w:rsidR="009B17E9" w:rsidRPr="00555E0B">
        <w:rPr>
          <w:rFonts w:ascii="Palatino Linotype" w:hAnsi="Palatino Linotype"/>
        </w:rPr>
        <w:t>l</w:t>
      </w:r>
      <w:r w:rsidR="00704B10" w:rsidRPr="00555E0B">
        <w:rPr>
          <w:rFonts w:ascii="Palatino Linotype" w:hAnsi="Palatino Linotype"/>
        </w:rPr>
        <w:t>os</w:t>
      </w:r>
      <w:r w:rsidR="009B17E9" w:rsidRPr="00555E0B">
        <w:rPr>
          <w:rFonts w:ascii="Palatino Linotype" w:hAnsi="Palatino Linotype"/>
        </w:rPr>
        <w:t xml:space="preserve"> expediente</w:t>
      </w:r>
      <w:r w:rsidR="00704B10" w:rsidRPr="00555E0B">
        <w:rPr>
          <w:rFonts w:ascii="Palatino Linotype" w:hAnsi="Palatino Linotype"/>
        </w:rPr>
        <w:t>s</w:t>
      </w:r>
      <w:r w:rsidR="009B17E9" w:rsidRPr="00555E0B">
        <w:rPr>
          <w:rFonts w:ascii="Palatino Linotype" w:hAnsi="Palatino Linotype"/>
        </w:rPr>
        <w:t xml:space="preserve">, con fecha </w:t>
      </w:r>
      <w:r w:rsidR="00704B10" w:rsidRPr="00555E0B">
        <w:rPr>
          <w:rFonts w:ascii="Palatino Linotype" w:hAnsi="Palatino Linotype"/>
          <w:b/>
        </w:rPr>
        <w:t>diez de</w:t>
      </w:r>
      <w:r w:rsidR="00704B10" w:rsidRPr="00555E0B">
        <w:rPr>
          <w:rFonts w:ascii="Palatino Linotype" w:hAnsi="Palatino Linotype"/>
        </w:rPr>
        <w:t xml:space="preserve"> </w:t>
      </w:r>
      <w:r w:rsidR="004F63AE" w:rsidRPr="00555E0B">
        <w:rPr>
          <w:rFonts w:ascii="Palatino Linotype" w:hAnsi="Palatino Linotype"/>
          <w:b/>
        </w:rPr>
        <w:t>noviembre</w:t>
      </w:r>
      <w:r w:rsidR="009B17E9" w:rsidRPr="00555E0B">
        <w:rPr>
          <w:rFonts w:ascii="Palatino Linotype" w:hAnsi="Palatino Linotype"/>
          <w:b/>
        </w:rPr>
        <w:t xml:space="preserve"> </w:t>
      </w:r>
      <w:r w:rsidR="009B17E9" w:rsidRPr="00555E0B">
        <w:rPr>
          <w:rFonts w:ascii="Palatino Linotype" w:hAnsi="Palatino Linotype"/>
          <w:b/>
          <w:bCs/>
        </w:rPr>
        <w:t>de</w:t>
      </w:r>
      <w:r w:rsidR="009B17E9" w:rsidRPr="00555E0B">
        <w:rPr>
          <w:rFonts w:ascii="Palatino Linotype" w:hAnsi="Palatino Linotype" w:cs="Arial"/>
          <w:b/>
        </w:rPr>
        <w:t xml:space="preserve"> dos mil veintiuno</w:t>
      </w:r>
      <w:r w:rsidR="009B17E9" w:rsidRPr="00555E0B">
        <w:rPr>
          <w:rFonts w:ascii="Palatino Linotype" w:hAnsi="Palatino Linotype"/>
        </w:rPr>
        <w:t>, se determinó el cierre de instrucción en términos de la fracción VI del artículo 185 de la Ley de Transparencia y Acceso a la Información Pública del Estado de México y Municipios.</w:t>
      </w:r>
    </w:p>
    <w:p w14:paraId="0303C99F" w14:textId="54CBDA26" w:rsidR="003F292C" w:rsidRPr="00555E0B" w:rsidRDefault="003F292C" w:rsidP="00703DDD">
      <w:pPr>
        <w:widowControl w:val="0"/>
        <w:autoSpaceDE w:val="0"/>
        <w:autoSpaceDN w:val="0"/>
        <w:adjustRightInd w:val="0"/>
        <w:spacing w:before="240" w:after="240" w:line="360" w:lineRule="auto"/>
        <w:jc w:val="both"/>
        <w:rPr>
          <w:rFonts w:ascii="Palatino Linotype" w:hAnsi="Palatino Linotype" w:cs="Tahoma"/>
          <w:szCs w:val="22"/>
        </w:rPr>
      </w:pPr>
      <w:r w:rsidRPr="00555E0B">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4B1A1CFB" w:rsidR="002B5536" w:rsidRPr="00555E0B" w:rsidRDefault="002B5536" w:rsidP="00703DDD">
      <w:pPr>
        <w:widowControl w:val="0"/>
        <w:autoSpaceDE w:val="0"/>
        <w:autoSpaceDN w:val="0"/>
        <w:adjustRightInd w:val="0"/>
        <w:spacing w:before="240" w:after="240" w:line="360" w:lineRule="auto"/>
        <w:jc w:val="center"/>
        <w:rPr>
          <w:rFonts w:ascii="Palatino Linotype" w:hAnsi="Palatino Linotype" w:cs="Arial"/>
          <w:b/>
        </w:rPr>
      </w:pPr>
      <w:r w:rsidRPr="00555E0B">
        <w:rPr>
          <w:rFonts w:ascii="Palatino Linotype" w:hAnsi="Palatino Linotype" w:cs="Arial"/>
          <w:b/>
        </w:rPr>
        <w:t>II. C O N S I D E R A N D O</w:t>
      </w:r>
      <w:r w:rsidR="002758AA" w:rsidRPr="00555E0B">
        <w:rPr>
          <w:rFonts w:ascii="Palatino Linotype" w:hAnsi="Palatino Linotype" w:cs="Arial"/>
          <w:b/>
        </w:rPr>
        <w:t xml:space="preserve"> S</w:t>
      </w:r>
    </w:p>
    <w:p w14:paraId="6E8DA948" w14:textId="77777777" w:rsidR="00AE7425" w:rsidRPr="00555E0B" w:rsidRDefault="00AE7425" w:rsidP="00AE7425">
      <w:pPr>
        <w:spacing w:before="240" w:after="240" w:line="360" w:lineRule="auto"/>
        <w:jc w:val="both"/>
        <w:rPr>
          <w:rFonts w:ascii="Palatino Linotype" w:hAnsi="Palatino Linotype" w:cs="Arial"/>
        </w:rPr>
      </w:pPr>
      <w:bookmarkStart w:id="1" w:name="_Hlk44439150"/>
      <w:r w:rsidRPr="00555E0B">
        <w:rPr>
          <w:rFonts w:ascii="Palatino Linotype" w:hAnsi="Palatino Linotype" w:cs="Arial"/>
          <w:b/>
        </w:rPr>
        <w:t>Primero. Competencia.</w:t>
      </w:r>
      <w:r w:rsidRPr="00555E0B">
        <w:rPr>
          <w:rFonts w:ascii="Palatino Linotype" w:hAnsi="Palatino Linotype" w:cs="Arial"/>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w:t>
      </w:r>
      <w:r w:rsidRPr="00555E0B">
        <w:rPr>
          <w:rFonts w:ascii="Palatino Linotype" w:hAnsi="Palatino Linotype" w:cs="Arial"/>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57771BC9" w:rsidR="00401522" w:rsidRPr="00555E0B" w:rsidRDefault="00401522" w:rsidP="00703DDD">
      <w:pPr>
        <w:spacing w:before="240" w:after="240" w:line="360" w:lineRule="auto"/>
        <w:jc w:val="both"/>
        <w:rPr>
          <w:rFonts w:ascii="Palatino Linotype" w:hAnsi="Palatino Linotype" w:cs="Arial"/>
        </w:rPr>
      </w:pPr>
      <w:r w:rsidRPr="00555E0B">
        <w:rPr>
          <w:rFonts w:ascii="Palatino Linotype" w:hAnsi="Palatino Linotype" w:cs="Arial"/>
          <w:b/>
        </w:rPr>
        <w:t>Segundo. Oportunidad y Procedibilidad de</w:t>
      </w:r>
      <w:r w:rsidR="00595546" w:rsidRPr="00555E0B">
        <w:rPr>
          <w:rFonts w:ascii="Palatino Linotype" w:hAnsi="Palatino Linotype" w:cs="Arial"/>
          <w:b/>
        </w:rPr>
        <w:t xml:space="preserve"> </w:t>
      </w:r>
      <w:r w:rsidRPr="00555E0B">
        <w:rPr>
          <w:rFonts w:ascii="Palatino Linotype" w:hAnsi="Palatino Linotype" w:cs="Arial"/>
          <w:b/>
        </w:rPr>
        <w:t>l</w:t>
      </w:r>
      <w:r w:rsidR="00595546" w:rsidRPr="00555E0B">
        <w:rPr>
          <w:rFonts w:ascii="Palatino Linotype" w:hAnsi="Palatino Linotype" w:cs="Arial"/>
          <w:b/>
        </w:rPr>
        <w:t>os</w:t>
      </w:r>
      <w:r w:rsidRPr="00555E0B">
        <w:rPr>
          <w:rFonts w:ascii="Palatino Linotype" w:hAnsi="Palatino Linotype" w:cs="Arial"/>
          <w:b/>
        </w:rPr>
        <w:t xml:space="preserve"> Recurso</w:t>
      </w:r>
      <w:r w:rsidR="00595546" w:rsidRPr="00555E0B">
        <w:rPr>
          <w:rFonts w:ascii="Palatino Linotype" w:hAnsi="Palatino Linotype" w:cs="Arial"/>
          <w:b/>
        </w:rPr>
        <w:t>s</w:t>
      </w:r>
      <w:r w:rsidRPr="00555E0B">
        <w:rPr>
          <w:rFonts w:ascii="Palatino Linotype" w:hAnsi="Palatino Linotype" w:cs="Arial"/>
          <w:b/>
        </w:rPr>
        <w:t xml:space="preserve"> de Revisión</w:t>
      </w:r>
      <w:r w:rsidRPr="00555E0B">
        <w:rPr>
          <w:rFonts w:ascii="Palatino Linotype" w:hAnsi="Palatino Linotype" w:cs="Arial"/>
        </w:rPr>
        <w:t>. Previo al estudio del fondo del asunto, se procede a analizar los requisitos de oportunidad y procedibilidad que debe</w:t>
      </w:r>
      <w:r w:rsidR="00595546" w:rsidRPr="00555E0B">
        <w:rPr>
          <w:rFonts w:ascii="Palatino Linotype" w:hAnsi="Palatino Linotype" w:cs="Arial"/>
        </w:rPr>
        <w:t>n reunir los</w:t>
      </w:r>
      <w:r w:rsidRPr="00555E0B">
        <w:rPr>
          <w:rFonts w:ascii="Palatino Linotype" w:hAnsi="Palatino Linotype" w:cs="Arial"/>
        </w:rPr>
        <w:t xml:space="preserve"> recurso</w:t>
      </w:r>
      <w:r w:rsidR="00595546" w:rsidRPr="00555E0B">
        <w:rPr>
          <w:rFonts w:ascii="Palatino Linotype" w:hAnsi="Palatino Linotype" w:cs="Arial"/>
        </w:rPr>
        <w:t>s</w:t>
      </w:r>
      <w:r w:rsidRPr="00555E0B">
        <w:rPr>
          <w:rFonts w:ascii="Palatino Linotype" w:hAnsi="Palatino Linotype" w:cs="Arial"/>
        </w:rPr>
        <w:t xml:space="preserve"> de revisión interpuesto</w:t>
      </w:r>
      <w:r w:rsidR="00595546" w:rsidRPr="00555E0B">
        <w:rPr>
          <w:rFonts w:ascii="Palatino Linotype" w:hAnsi="Palatino Linotype" w:cs="Arial"/>
        </w:rPr>
        <w:t>s</w:t>
      </w:r>
      <w:r w:rsidRPr="00555E0B">
        <w:rPr>
          <w:rFonts w:ascii="Palatino Linotype" w:hAnsi="Palatino Linotype" w:cs="Arial"/>
        </w:rPr>
        <w:t>, previstos en los artículos 178 y 180 de la Ley de Transparencia y Acceso a la Información Pública del Estado de México y Municipios.</w:t>
      </w:r>
    </w:p>
    <w:p w14:paraId="410B483C" w14:textId="788C1FAD" w:rsidR="00401522" w:rsidRPr="00555E0B" w:rsidRDefault="00595546" w:rsidP="00703DDD">
      <w:pPr>
        <w:spacing w:before="240" w:after="240" w:line="360" w:lineRule="auto"/>
        <w:jc w:val="both"/>
        <w:rPr>
          <w:rFonts w:ascii="Palatino Linotype" w:hAnsi="Palatino Linotype"/>
        </w:rPr>
      </w:pPr>
      <w:r w:rsidRPr="00555E0B">
        <w:rPr>
          <w:rFonts w:ascii="Palatino Linotype" w:hAnsi="Palatino Linotype" w:cs="Arial"/>
        </w:rPr>
        <w:t>Los</w:t>
      </w:r>
      <w:r w:rsidR="00401522" w:rsidRPr="00555E0B">
        <w:rPr>
          <w:rFonts w:ascii="Palatino Linotype" w:hAnsi="Palatino Linotype" w:cs="Arial"/>
        </w:rPr>
        <w:t xml:space="preserve"> recurso</w:t>
      </w:r>
      <w:r w:rsidRPr="00555E0B">
        <w:rPr>
          <w:rFonts w:ascii="Palatino Linotype" w:hAnsi="Palatino Linotype" w:cs="Arial"/>
        </w:rPr>
        <w:t>s</w:t>
      </w:r>
      <w:r w:rsidR="00401522" w:rsidRPr="00555E0B">
        <w:rPr>
          <w:rFonts w:ascii="Palatino Linotype" w:hAnsi="Palatino Linotype" w:cs="Arial"/>
        </w:rPr>
        <w:t xml:space="preserve"> de revisión fue</w:t>
      </w:r>
      <w:r w:rsidRPr="00555E0B">
        <w:rPr>
          <w:rFonts w:ascii="Palatino Linotype" w:hAnsi="Palatino Linotype" w:cs="Arial"/>
        </w:rPr>
        <w:t>ron</w:t>
      </w:r>
      <w:r w:rsidR="00401522" w:rsidRPr="00555E0B">
        <w:rPr>
          <w:rFonts w:ascii="Palatino Linotype" w:hAnsi="Palatino Linotype" w:cs="Arial"/>
        </w:rPr>
        <w:t xml:space="preserve"> interpuesto</w:t>
      </w:r>
      <w:r w:rsidRPr="00555E0B">
        <w:rPr>
          <w:rFonts w:ascii="Palatino Linotype" w:hAnsi="Palatino Linotype" w:cs="Arial"/>
        </w:rPr>
        <w:t>s</w:t>
      </w:r>
      <w:r w:rsidR="00401522" w:rsidRPr="00555E0B">
        <w:rPr>
          <w:rFonts w:ascii="Palatino Linotype" w:hAnsi="Palatino Linotype" w:cs="Arial"/>
        </w:rPr>
        <w:t xml:space="preserve"> dentro del plazo de quince días hábiles, previsto</w:t>
      </w:r>
      <w:r w:rsidRPr="00555E0B">
        <w:rPr>
          <w:rFonts w:ascii="Palatino Linotype" w:hAnsi="Palatino Linotype" w:cs="Arial"/>
        </w:rPr>
        <w:t>s</w:t>
      </w:r>
      <w:r w:rsidR="00401522" w:rsidRPr="00555E0B">
        <w:rPr>
          <w:rFonts w:ascii="Palatino Linotype" w:hAnsi="Palatino Linotype" w:cs="Arial"/>
        </w:rPr>
        <w:t xml:space="preserve"> en el artículo 178 de la </w:t>
      </w:r>
      <w:r w:rsidR="00401522" w:rsidRPr="00555E0B">
        <w:rPr>
          <w:rFonts w:ascii="Palatino Linotype" w:hAnsi="Palatino Linotype" w:cs="Arial"/>
          <w:lang w:val="es-MX" w:eastAsia="es-MX"/>
        </w:rPr>
        <w:t>Ley de Transparencia y Acceso a la Información Pública del Estado de México y Municipios,</w:t>
      </w:r>
      <w:r w:rsidR="00401522" w:rsidRPr="00555E0B">
        <w:rPr>
          <w:rFonts w:ascii="Palatino Linotype" w:hAnsi="Palatino Linotype" w:cs="Arial"/>
        </w:rPr>
        <w:t xml:space="preserve"> toda vez que el Sujeto Obligado remitió la respuesta a la</w:t>
      </w:r>
      <w:r w:rsidR="00341342" w:rsidRPr="00555E0B">
        <w:rPr>
          <w:rFonts w:ascii="Palatino Linotype" w:hAnsi="Palatino Linotype" w:cs="Arial"/>
        </w:rPr>
        <w:t>s</w:t>
      </w:r>
      <w:r w:rsidR="00C7383A" w:rsidRPr="00555E0B">
        <w:rPr>
          <w:rFonts w:ascii="Palatino Linotype" w:hAnsi="Palatino Linotype" w:cs="Arial"/>
        </w:rPr>
        <w:t xml:space="preserve"> solicitud</w:t>
      </w:r>
      <w:r w:rsidR="00341342" w:rsidRPr="00555E0B">
        <w:rPr>
          <w:rFonts w:ascii="Palatino Linotype" w:hAnsi="Palatino Linotype" w:cs="Arial"/>
        </w:rPr>
        <w:t>es</w:t>
      </w:r>
      <w:r w:rsidR="00C7383A" w:rsidRPr="00555E0B">
        <w:rPr>
          <w:rFonts w:ascii="Palatino Linotype" w:hAnsi="Palatino Linotype" w:cs="Arial"/>
        </w:rPr>
        <w:t xml:space="preserve"> de información </w:t>
      </w:r>
      <w:r w:rsidR="009046FE" w:rsidRPr="00555E0B">
        <w:rPr>
          <w:rFonts w:ascii="Palatino Linotype" w:hAnsi="Palatino Linotype" w:cs="Arial"/>
        </w:rPr>
        <w:t xml:space="preserve">los días </w:t>
      </w:r>
      <w:r w:rsidR="003A6111" w:rsidRPr="00555E0B">
        <w:rPr>
          <w:rFonts w:ascii="Palatino Linotype" w:hAnsi="Palatino Linotype" w:cs="Arial"/>
          <w:b/>
        </w:rPr>
        <w:t xml:space="preserve">cuatro y ocho </w:t>
      </w:r>
      <w:r w:rsidR="00401522" w:rsidRPr="00555E0B">
        <w:rPr>
          <w:rFonts w:ascii="Palatino Linotype" w:hAnsi="Palatino Linotype" w:cs="Arial"/>
          <w:b/>
        </w:rPr>
        <w:t>de</w:t>
      </w:r>
      <w:r w:rsidR="003A6111" w:rsidRPr="00555E0B">
        <w:rPr>
          <w:rFonts w:ascii="Palatino Linotype" w:hAnsi="Palatino Linotype" w:cs="Arial"/>
          <w:b/>
        </w:rPr>
        <w:t xml:space="preserve"> octubre</w:t>
      </w:r>
      <w:r w:rsidR="00401522" w:rsidRPr="00555E0B">
        <w:rPr>
          <w:rFonts w:ascii="Palatino Linotype" w:hAnsi="Palatino Linotype" w:cs="Arial"/>
          <w:b/>
        </w:rPr>
        <w:t xml:space="preserve"> dos mil veintiuno</w:t>
      </w:r>
      <w:r w:rsidR="00401522" w:rsidRPr="00555E0B">
        <w:rPr>
          <w:rFonts w:ascii="Palatino Linotype" w:hAnsi="Palatino Linotype" w:cs="Arial"/>
          <w:b/>
          <w:lang w:eastAsia="es-MX"/>
        </w:rPr>
        <w:t xml:space="preserve">, </w:t>
      </w:r>
      <w:r w:rsidR="00C7383A" w:rsidRPr="00555E0B">
        <w:rPr>
          <w:rFonts w:ascii="Palatino Linotype" w:hAnsi="Palatino Linotype" w:cs="Arial"/>
        </w:rPr>
        <w:t xml:space="preserve">mientras que </w:t>
      </w:r>
      <w:r w:rsidR="00401522" w:rsidRPr="00555E0B">
        <w:rPr>
          <w:rFonts w:ascii="Palatino Linotype" w:hAnsi="Palatino Linotype" w:cs="Arial"/>
        </w:rPr>
        <w:t>l</w:t>
      </w:r>
      <w:r w:rsidR="00C7383A" w:rsidRPr="00555E0B">
        <w:rPr>
          <w:rFonts w:ascii="Palatino Linotype" w:hAnsi="Palatino Linotype" w:cs="Arial"/>
        </w:rPr>
        <w:t>os</w:t>
      </w:r>
      <w:r w:rsidR="00401522" w:rsidRPr="00555E0B">
        <w:rPr>
          <w:rFonts w:ascii="Palatino Linotype" w:hAnsi="Palatino Linotype" w:cs="Arial"/>
        </w:rPr>
        <w:t xml:space="preserve"> recurso</w:t>
      </w:r>
      <w:r w:rsidR="00C7383A" w:rsidRPr="00555E0B">
        <w:rPr>
          <w:rFonts w:ascii="Palatino Linotype" w:hAnsi="Palatino Linotype" w:cs="Arial"/>
        </w:rPr>
        <w:t>s</w:t>
      </w:r>
      <w:r w:rsidR="00401522" w:rsidRPr="00555E0B">
        <w:rPr>
          <w:rFonts w:ascii="Palatino Linotype" w:hAnsi="Palatino Linotype" w:cs="Arial"/>
        </w:rPr>
        <w:t xml:space="preserve"> de revisión interpuesto</w:t>
      </w:r>
      <w:r w:rsidR="00C7383A" w:rsidRPr="00555E0B">
        <w:rPr>
          <w:rFonts w:ascii="Palatino Linotype" w:hAnsi="Palatino Linotype" w:cs="Arial"/>
        </w:rPr>
        <w:t>s</w:t>
      </w:r>
      <w:r w:rsidR="00401522" w:rsidRPr="00555E0B">
        <w:rPr>
          <w:rFonts w:ascii="Palatino Linotype" w:hAnsi="Palatino Linotype" w:cs="Arial"/>
        </w:rPr>
        <w:t xml:space="preserve"> </w:t>
      </w:r>
      <w:r w:rsidR="00C7383A" w:rsidRPr="00555E0B">
        <w:rPr>
          <w:rFonts w:ascii="Palatino Linotype" w:hAnsi="Palatino Linotype" w:cs="Arial"/>
        </w:rPr>
        <w:t>por la parte recurrente, se tuvieron</w:t>
      </w:r>
      <w:r w:rsidR="00401522" w:rsidRPr="00555E0B">
        <w:rPr>
          <w:rFonts w:ascii="Palatino Linotype" w:hAnsi="Palatino Linotype" w:cs="Arial"/>
        </w:rPr>
        <w:t xml:space="preserve"> por presentado</w:t>
      </w:r>
      <w:r w:rsidR="00C7383A" w:rsidRPr="00555E0B">
        <w:rPr>
          <w:rFonts w:ascii="Palatino Linotype" w:hAnsi="Palatino Linotype" w:cs="Arial"/>
        </w:rPr>
        <w:t>s</w:t>
      </w:r>
      <w:r w:rsidR="003A6111" w:rsidRPr="00555E0B">
        <w:rPr>
          <w:rFonts w:ascii="Palatino Linotype" w:hAnsi="Palatino Linotype" w:cs="Arial"/>
        </w:rPr>
        <w:t xml:space="preserve"> el </w:t>
      </w:r>
      <w:r w:rsidR="00401522" w:rsidRPr="00555E0B">
        <w:rPr>
          <w:rFonts w:ascii="Palatino Linotype" w:hAnsi="Palatino Linotype" w:cs="Arial"/>
        </w:rPr>
        <w:t>día</w:t>
      </w:r>
      <w:r w:rsidR="003A6111" w:rsidRPr="00555E0B">
        <w:rPr>
          <w:rFonts w:ascii="Palatino Linotype" w:hAnsi="Palatino Linotype" w:cs="Arial"/>
        </w:rPr>
        <w:t xml:space="preserve"> </w:t>
      </w:r>
      <w:r w:rsidR="003A6111" w:rsidRPr="00555E0B">
        <w:rPr>
          <w:rFonts w:ascii="Palatino Linotype" w:hAnsi="Palatino Linotype" w:cs="Arial"/>
          <w:b/>
        </w:rPr>
        <w:t>veintiuno de octubre</w:t>
      </w:r>
      <w:r w:rsidR="009046FE" w:rsidRPr="00555E0B">
        <w:rPr>
          <w:rFonts w:ascii="Palatino Linotype" w:hAnsi="Palatino Linotype" w:cs="Arial"/>
          <w:b/>
        </w:rPr>
        <w:t xml:space="preserve"> de </w:t>
      </w:r>
      <w:r w:rsidR="00401522" w:rsidRPr="00555E0B">
        <w:rPr>
          <w:rFonts w:ascii="Palatino Linotype" w:hAnsi="Palatino Linotype" w:cs="Arial"/>
          <w:b/>
        </w:rPr>
        <w:t>dos mil veintiuno</w:t>
      </w:r>
      <w:r w:rsidR="00401522" w:rsidRPr="00555E0B">
        <w:rPr>
          <w:rFonts w:ascii="Palatino Linotype" w:hAnsi="Palatino Linotype"/>
        </w:rPr>
        <w:t xml:space="preserve">, esto es, </w:t>
      </w:r>
      <w:r w:rsidR="00DF114E" w:rsidRPr="00555E0B">
        <w:rPr>
          <w:rFonts w:ascii="Palatino Linotype" w:hAnsi="Palatino Linotype"/>
        </w:rPr>
        <w:t xml:space="preserve">al </w:t>
      </w:r>
      <w:r w:rsidR="003A6111" w:rsidRPr="00555E0B">
        <w:rPr>
          <w:rFonts w:ascii="Palatino Linotype" w:hAnsi="Palatino Linotype"/>
        </w:rPr>
        <w:t>noveno y décimo tercer</w:t>
      </w:r>
      <w:r w:rsidR="005178DD" w:rsidRPr="00555E0B">
        <w:rPr>
          <w:rFonts w:ascii="Palatino Linotype" w:hAnsi="Palatino Linotype"/>
        </w:rPr>
        <w:t xml:space="preserve"> </w:t>
      </w:r>
      <w:r w:rsidR="009046FE" w:rsidRPr="00555E0B">
        <w:rPr>
          <w:rFonts w:ascii="Palatino Linotype" w:hAnsi="Palatino Linotype"/>
        </w:rPr>
        <w:t xml:space="preserve">día </w:t>
      </w:r>
      <w:r w:rsidR="00DF114E" w:rsidRPr="00555E0B">
        <w:rPr>
          <w:rFonts w:ascii="Palatino Linotype" w:hAnsi="Palatino Linotype" w:cs="Arial"/>
        </w:rPr>
        <w:t xml:space="preserve">hábil posterior </w:t>
      </w:r>
      <w:r w:rsidR="00401522" w:rsidRPr="00555E0B">
        <w:rPr>
          <w:rFonts w:ascii="Palatino Linotype" w:hAnsi="Palatino Linotype" w:cs="Arial"/>
        </w:rPr>
        <w:t xml:space="preserve">en que tuvo </w:t>
      </w:r>
      <w:r w:rsidR="00401522" w:rsidRPr="00555E0B">
        <w:rPr>
          <w:rFonts w:ascii="Palatino Linotype" w:hAnsi="Palatino Linotype" w:cs="Arial"/>
          <w:lang w:eastAsia="es-MX"/>
        </w:rPr>
        <w:t>conocimiento de la</w:t>
      </w:r>
      <w:r w:rsidR="004F5F32" w:rsidRPr="00555E0B">
        <w:rPr>
          <w:rFonts w:ascii="Palatino Linotype" w:hAnsi="Palatino Linotype" w:cs="Arial"/>
          <w:lang w:eastAsia="es-MX"/>
        </w:rPr>
        <w:t>s</w:t>
      </w:r>
      <w:r w:rsidR="00401522" w:rsidRPr="00555E0B">
        <w:rPr>
          <w:rFonts w:ascii="Palatino Linotype" w:hAnsi="Palatino Linotype" w:cs="Arial"/>
          <w:lang w:eastAsia="es-MX"/>
        </w:rPr>
        <w:t xml:space="preserve"> respuesta</w:t>
      </w:r>
      <w:r w:rsidR="004F5F32" w:rsidRPr="00555E0B">
        <w:rPr>
          <w:rFonts w:ascii="Palatino Linotype" w:hAnsi="Palatino Linotype" w:cs="Arial"/>
          <w:lang w:eastAsia="es-MX"/>
        </w:rPr>
        <w:t>s</w:t>
      </w:r>
      <w:r w:rsidR="00401522" w:rsidRPr="00555E0B">
        <w:rPr>
          <w:rFonts w:ascii="Palatino Linotype" w:hAnsi="Palatino Linotype" w:cs="Arial"/>
          <w:lang w:eastAsia="es-MX"/>
        </w:rPr>
        <w:t xml:space="preserve"> impugnada</w:t>
      </w:r>
      <w:r w:rsidR="004F5F32" w:rsidRPr="00555E0B">
        <w:rPr>
          <w:rFonts w:ascii="Palatino Linotype" w:hAnsi="Palatino Linotype" w:cs="Arial"/>
          <w:lang w:eastAsia="es-MX"/>
        </w:rPr>
        <w:t>s, en cada una</w:t>
      </w:r>
      <w:r w:rsidR="00BD7C80" w:rsidRPr="00555E0B">
        <w:rPr>
          <w:rFonts w:ascii="Palatino Linotype" w:hAnsi="Palatino Linotype" w:cs="Arial"/>
          <w:lang w:eastAsia="es-MX"/>
        </w:rPr>
        <w:t xml:space="preserve"> de las solicitudes de información.</w:t>
      </w:r>
    </w:p>
    <w:p w14:paraId="68DEFDC3" w14:textId="341B1E1B" w:rsidR="00401522" w:rsidRPr="00555E0B" w:rsidRDefault="00401522" w:rsidP="00703DDD">
      <w:pPr>
        <w:spacing w:before="240" w:after="240" w:line="360" w:lineRule="auto"/>
        <w:jc w:val="both"/>
        <w:rPr>
          <w:rFonts w:ascii="Palatino Linotype" w:hAnsi="Palatino Linotype"/>
        </w:rPr>
      </w:pPr>
      <w:bookmarkStart w:id="2" w:name="_Hlk57122114"/>
      <w:r w:rsidRPr="00555E0B">
        <w:rPr>
          <w:rFonts w:ascii="Palatino Linotype" w:hAnsi="Palatino Linotype" w:cs="Arial"/>
          <w:lang w:eastAsia="es-MX"/>
        </w:rPr>
        <w:t xml:space="preserve">En este sentido, </w:t>
      </w:r>
      <w:r w:rsidRPr="00555E0B">
        <w:rPr>
          <w:rFonts w:ascii="Palatino Linotype" w:hAnsi="Palatino Linotype"/>
        </w:rPr>
        <w:t>al considerar la</w:t>
      </w:r>
      <w:r w:rsidR="00595546" w:rsidRPr="00555E0B">
        <w:rPr>
          <w:rFonts w:ascii="Palatino Linotype" w:hAnsi="Palatino Linotype"/>
        </w:rPr>
        <w:t>s</w:t>
      </w:r>
      <w:r w:rsidRPr="00555E0B">
        <w:rPr>
          <w:rFonts w:ascii="Palatino Linotype" w:hAnsi="Palatino Linotype"/>
        </w:rPr>
        <w:t xml:space="preserve"> fecha</w:t>
      </w:r>
      <w:r w:rsidR="00595546" w:rsidRPr="00555E0B">
        <w:rPr>
          <w:rFonts w:ascii="Palatino Linotype" w:hAnsi="Palatino Linotype"/>
        </w:rPr>
        <w:t xml:space="preserve">s en que se formularon </w:t>
      </w:r>
      <w:r w:rsidRPr="00555E0B">
        <w:rPr>
          <w:rFonts w:ascii="Palatino Linotype" w:hAnsi="Palatino Linotype"/>
        </w:rPr>
        <w:t>la</w:t>
      </w:r>
      <w:r w:rsidR="00595546" w:rsidRPr="00555E0B">
        <w:rPr>
          <w:rFonts w:ascii="Palatino Linotype" w:hAnsi="Palatino Linotype"/>
        </w:rPr>
        <w:t>s</w:t>
      </w:r>
      <w:r w:rsidRPr="00555E0B">
        <w:rPr>
          <w:rFonts w:ascii="Palatino Linotype" w:hAnsi="Palatino Linotype"/>
        </w:rPr>
        <w:t xml:space="preserve"> solicitud</w:t>
      </w:r>
      <w:r w:rsidR="00595546" w:rsidRPr="00555E0B">
        <w:rPr>
          <w:rFonts w:ascii="Palatino Linotype" w:hAnsi="Palatino Linotype"/>
        </w:rPr>
        <w:t>es y la</w:t>
      </w:r>
      <w:r w:rsidR="004F5F32" w:rsidRPr="00555E0B">
        <w:rPr>
          <w:rFonts w:ascii="Palatino Linotype" w:hAnsi="Palatino Linotype"/>
        </w:rPr>
        <w:t>s</w:t>
      </w:r>
      <w:r w:rsidR="00595546" w:rsidRPr="00555E0B">
        <w:rPr>
          <w:rFonts w:ascii="Palatino Linotype" w:hAnsi="Palatino Linotype"/>
        </w:rPr>
        <w:t xml:space="preserve"> fecha</w:t>
      </w:r>
      <w:r w:rsidR="004F5F32" w:rsidRPr="00555E0B">
        <w:rPr>
          <w:rFonts w:ascii="Palatino Linotype" w:hAnsi="Palatino Linotype"/>
        </w:rPr>
        <w:t>s</w:t>
      </w:r>
      <w:r w:rsidR="00595546" w:rsidRPr="00555E0B">
        <w:rPr>
          <w:rFonts w:ascii="Palatino Linotype" w:hAnsi="Palatino Linotype"/>
        </w:rPr>
        <w:t xml:space="preserve"> en que respondió a e</w:t>
      </w:r>
      <w:r w:rsidRPr="00555E0B">
        <w:rPr>
          <w:rFonts w:ascii="Palatino Linotype" w:hAnsi="Palatino Linotype"/>
        </w:rPr>
        <w:t>sta</w:t>
      </w:r>
      <w:r w:rsidR="00595546" w:rsidRPr="00555E0B">
        <w:rPr>
          <w:rFonts w:ascii="Palatino Linotype" w:hAnsi="Palatino Linotype"/>
        </w:rPr>
        <w:t>s</w:t>
      </w:r>
      <w:r w:rsidRPr="00555E0B">
        <w:rPr>
          <w:rFonts w:ascii="Palatino Linotype" w:hAnsi="Palatino Linotype"/>
        </w:rPr>
        <w:t xml:space="preserve"> el </w:t>
      </w:r>
      <w:r w:rsidRPr="00555E0B">
        <w:rPr>
          <w:rFonts w:ascii="Palatino Linotype" w:hAnsi="Palatino Linotype"/>
          <w:b/>
        </w:rPr>
        <w:t>Sujeto Obligado</w:t>
      </w:r>
      <w:r w:rsidRPr="00555E0B">
        <w:rPr>
          <w:rFonts w:ascii="Palatino Linotype" w:hAnsi="Palatino Linotype"/>
        </w:rPr>
        <w:t>; así c</w:t>
      </w:r>
      <w:r w:rsidR="00595546" w:rsidRPr="00555E0B">
        <w:rPr>
          <w:rFonts w:ascii="Palatino Linotype" w:hAnsi="Palatino Linotype"/>
        </w:rPr>
        <w:t>omo la fecha en que se interpusieron los</w:t>
      </w:r>
      <w:r w:rsidRPr="00555E0B">
        <w:rPr>
          <w:rFonts w:ascii="Palatino Linotype" w:hAnsi="Palatino Linotype"/>
        </w:rPr>
        <w:t xml:space="preserve"> recurso</w:t>
      </w:r>
      <w:r w:rsidR="00595546" w:rsidRPr="00555E0B">
        <w:rPr>
          <w:rFonts w:ascii="Palatino Linotype" w:hAnsi="Palatino Linotype"/>
        </w:rPr>
        <w:t>s</w:t>
      </w:r>
      <w:r w:rsidR="004F5F32" w:rsidRPr="00555E0B">
        <w:rPr>
          <w:rFonts w:ascii="Palatino Linotype" w:hAnsi="Palatino Linotype"/>
        </w:rPr>
        <w:t xml:space="preserve"> de revisión, se concluye que los</w:t>
      </w:r>
      <w:r w:rsidRPr="00555E0B">
        <w:rPr>
          <w:rFonts w:ascii="Palatino Linotype" w:hAnsi="Palatino Linotype"/>
        </w:rPr>
        <w:t xml:space="preserve"> presente</w:t>
      </w:r>
      <w:r w:rsidR="004F5F32" w:rsidRPr="00555E0B">
        <w:rPr>
          <w:rFonts w:ascii="Palatino Linotype" w:hAnsi="Palatino Linotype"/>
        </w:rPr>
        <w:t>s</w:t>
      </w:r>
      <w:r w:rsidRPr="00555E0B">
        <w:rPr>
          <w:rFonts w:ascii="Palatino Linotype" w:hAnsi="Palatino Linotype"/>
        </w:rPr>
        <w:t xml:space="preserve"> recurso</w:t>
      </w:r>
      <w:r w:rsidR="004F5F32" w:rsidRPr="00555E0B">
        <w:rPr>
          <w:rFonts w:ascii="Palatino Linotype" w:hAnsi="Palatino Linotype"/>
        </w:rPr>
        <w:t>s</w:t>
      </w:r>
      <w:r w:rsidRPr="00555E0B">
        <w:rPr>
          <w:rFonts w:ascii="Palatino Linotype" w:hAnsi="Palatino Linotype"/>
        </w:rPr>
        <w:t xml:space="preserve"> de </w:t>
      </w:r>
      <w:r w:rsidRPr="00555E0B">
        <w:rPr>
          <w:rFonts w:ascii="Palatino Linotype" w:hAnsi="Palatino Linotype"/>
        </w:rPr>
        <w:lastRenderedPageBreak/>
        <w:t>revisión se encuentra dentro de los márgenes temporales previstos las disposiciones legales referidas.</w:t>
      </w:r>
    </w:p>
    <w:bookmarkEnd w:id="2"/>
    <w:p w14:paraId="5F688F9F" w14:textId="74F2B010" w:rsidR="00401522" w:rsidRPr="00555E0B" w:rsidRDefault="00401522" w:rsidP="00703DDD">
      <w:pPr>
        <w:spacing w:before="240" w:after="240" w:line="360" w:lineRule="auto"/>
        <w:jc w:val="both"/>
        <w:rPr>
          <w:rFonts w:ascii="Palatino Linotype" w:hAnsi="Palatino Linotype" w:cs="Arial"/>
          <w:lang w:eastAsia="es-MX"/>
        </w:rPr>
      </w:pPr>
      <w:r w:rsidRPr="00555E0B">
        <w:rPr>
          <w:rFonts w:ascii="Palatino Linotype" w:hAnsi="Palatino Linotype" w:cs="Arial"/>
          <w:lang w:eastAsia="es-MX"/>
        </w:rPr>
        <w:t>Así también, por cuanto hace a la procedibilidad de</w:t>
      </w:r>
      <w:r w:rsidR="00595546" w:rsidRPr="00555E0B">
        <w:rPr>
          <w:rFonts w:ascii="Palatino Linotype" w:hAnsi="Palatino Linotype" w:cs="Arial"/>
          <w:lang w:eastAsia="es-MX"/>
        </w:rPr>
        <w:t xml:space="preserve"> </w:t>
      </w:r>
      <w:r w:rsidRPr="00555E0B">
        <w:rPr>
          <w:rFonts w:ascii="Palatino Linotype" w:hAnsi="Palatino Linotype" w:cs="Arial"/>
          <w:lang w:eastAsia="es-MX"/>
        </w:rPr>
        <w:t>l</w:t>
      </w:r>
      <w:r w:rsidR="00595546" w:rsidRPr="00555E0B">
        <w:rPr>
          <w:rFonts w:ascii="Palatino Linotype" w:hAnsi="Palatino Linotype" w:cs="Arial"/>
          <w:lang w:eastAsia="es-MX"/>
        </w:rPr>
        <w:t>os</w:t>
      </w:r>
      <w:r w:rsidRPr="00555E0B">
        <w:rPr>
          <w:rFonts w:ascii="Palatino Linotype" w:hAnsi="Palatino Linotype" w:cs="Arial"/>
          <w:lang w:eastAsia="es-MX"/>
        </w:rPr>
        <w:t xml:space="preserve"> recurso</w:t>
      </w:r>
      <w:r w:rsidR="00595546" w:rsidRPr="00555E0B">
        <w:rPr>
          <w:rFonts w:ascii="Palatino Linotype" w:hAnsi="Palatino Linotype" w:cs="Arial"/>
          <w:lang w:eastAsia="es-MX"/>
        </w:rPr>
        <w:t>s</w:t>
      </w:r>
      <w:r w:rsidRPr="00555E0B">
        <w:rPr>
          <w:rFonts w:ascii="Palatino Linotype" w:hAnsi="Palatino Linotype" w:cs="Arial"/>
          <w:lang w:eastAsia="es-MX"/>
        </w:rPr>
        <w:t xml:space="preserve"> de revisión, una vez realizado el análisis de los formatos de interposición de</w:t>
      </w:r>
      <w:r w:rsidR="00595546" w:rsidRPr="00555E0B">
        <w:rPr>
          <w:rFonts w:ascii="Palatino Linotype" w:hAnsi="Palatino Linotype" w:cs="Arial"/>
          <w:lang w:eastAsia="es-MX"/>
        </w:rPr>
        <w:t xml:space="preserve"> </w:t>
      </w:r>
      <w:r w:rsidRPr="00555E0B">
        <w:rPr>
          <w:rFonts w:ascii="Palatino Linotype" w:hAnsi="Palatino Linotype" w:cs="Arial"/>
          <w:lang w:eastAsia="es-MX"/>
        </w:rPr>
        <w:t>l</w:t>
      </w:r>
      <w:r w:rsidR="00595546" w:rsidRPr="00555E0B">
        <w:rPr>
          <w:rFonts w:ascii="Palatino Linotype" w:hAnsi="Palatino Linotype" w:cs="Arial"/>
          <w:lang w:eastAsia="es-MX"/>
        </w:rPr>
        <w:t>os</w:t>
      </w:r>
      <w:r w:rsidRPr="00555E0B">
        <w:rPr>
          <w:rFonts w:ascii="Palatino Linotype" w:hAnsi="Palatino Linotype" w:cs="Arial"/>
          <w:lang w:eastAsia="es-MX"/>
        </w:rPr>
        <w:t xml:space="preserve"> recurso</w:t>
      </w:r>
      <w:r w:rsidR="00595546" w:rsidRPr="00555E0B">
        <w:rPr>
          <w:rFonts w:ascii="Palatino Linotype" w:hAnsi="Palatino Linotype" w:cs="Arial"/>
          <w:lang w:eastAsia="es-MX"/>
        </w:rPr>
        <w:t>s</w:t>
      </w:r>
      <w:r w:rsidRPr="00555E0B">
        <w:rPr>
          <w:rFonts w:ascii="Palatino Linotype" w:hAnsi="Palatino Linotype" w:cs="Arial"/>
          <w:lang w:eastAsia="es-MX"/>
        </w:rPr>
        <w:t xml:space="preserve">, se concluye </w:t>
      </w:r>
      <w:r w:rsidRPr="00555E0B">
        <w:rPr>
          <w:rFonts w:ascii="Palatino Linotype" w:hAnsi="Palatino Linotype" w:cs="Arial"/>
        </w:rPr>
        <w:t xml:space="preserve">la acreditación plena de los elementos formales </w:t>
      </w:r>
      <w:r w:rsidRPr="00555E0B">
        <w:rPr>
          <w:rFonts w:ascii="Palatino Linotype" w:hAnsi="Palatino Linotype" w:cs="Arial"/>
          <w:lang w:eastAsia="es-MX"/>
        </w:rPr>
        <w:t>precisados por el artículo 180 de la Ley de Transparencia y Acceso a la Información Pública del Estado de México y Municipios, en atención a que fue</w:t>
      </w:r>
      <w:r w:rsidR="00595546" w:rsidRPr="00555E0B">
        <w:rPr>
          <w:rFonts w:ascii="Palatino Linotype" w:hAnsi="Palatino Linotype" w:cs="Arial"/>
          <w:lang w:eastAsia="es-MX"/>
        </w:rPr>
        <w:t>ron</w:t>
      </w:r>
      <w:r w:rsidRPr="00555E0B">
        <w:rPr>
          <w:rFonts w:ascii="Palatino Linotype" w:hAnsi="Palatino Linotype" w:cs="Arial"/>
          <w:lang w:eastAsia="es-MX"/>
        </w:rPr>
        <w:t xml:space="preserve"> presentado</w:t>
      </w:r>
      <w:r w:rsidR="00595546" w:rsidRPr="00555E0B">
        <w:rPr>
          <w:rFonts w:ascii="Palatino Linotype" w:hAnsi="Palatino Linotype" w:cs="Arial"/>
          <w:lang w:eastAsia="es-MX"/>
        </w:rPr>
        <w:t>s</w:t>
      </w:r>
      <w:r w:rsidRPr="00555E0B">
        <w:rPr>
          <w:rFonts w:ascii="Palatino Linotype" w:hAnsi="Palatino Linotype" w:cs="Arial"/>
          <w:lang w:eastAsia="es-MX"/>
        </w:rPr>
        <w:t xml:space="preserve"> mediante el formato visible en el SAIMEX.</w:t>
      </w:r>
    </w:p>
    <w:p w14:paraId="7CBDBCD6" w14:textId="77777777" w:rsidR="008D59BF" w:rsidRPr="00555E0B" w:rsidRDefault="008D59BF" w:rsidP="00703DDD">
      <w:pPr>
        <w:spacing w:before="240" w:after="240" w:line="360" w:lineRule="auto"/>
        <w:jc w:val="both"/>
        <w:rPr>
          <w:rFonts w:ascii="Palatino Linotype" w:hAnsi="Palatino Linotype"/>
        </w:rPr>
      </w:pPr>
      <w:r w:rsidRPr="00555E0B">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160253E8" w14:textId="77777777" w:rsidR="008D59BF" w:rsidRPr="00555E0B" w:rsidRDefault="008D59BF" w:rsidP="00703DDD">
      <w:pPr>
        <w:spacing w:before="120" w:after="120"/>
        <w:ind w:left="851" w:right="900"/>
        <w:jc w:val="both"/>
        <w:rPr>
          <w:rFonts w:ascii="Palatino Linotype" w:hAnsi="Palatino Linotype"/>
          <w:b/>
          <w:bCs/>
          <w:i/>
          <w:iCs/>
          <w:sz w:val="22"/>
          <w:szCs w:val="22"/>
        </w:rPr>
      </w:pPr>
      <w:r w:rsidRPr="00555E0B">
        <w:rPr>
          <w:rFonts w:ascii="Palatino Linotype" w:hAnsi="Palatino Linotype"/>
          <w:b/>
          <w:bCs/>
          <w:i/>
          <w:iCs/>
          <w:sz w:val="22"/>
          <w:szCs w:val="22"/>
        </w:rPr>
        <w:t>Constitución Política de los Estados Unidos Mexicanos</w:t>
      </w:r>
    </w:p>
    <w:p w14:paraId="7259AFFD"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b/>
          <w:bCs/>
          <w:i/>
          <w:iCs/>
          <w:sz w:val="22"/>
          <w:szCs w:val="22"/>
        </w:rPr>
        <w:t>“Artículo 6°.-</w:t>
      </w:r>
      <w:r w:rsidRPr="00555E0B">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C16C67"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w:t>
      </w:r>
    </w:p>
    <w:p w14:paraId="1868900D"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Para efectos de lo dispuesto en el presente artículo se observará lo siguiente:</w:t>
      </w:r>
    </w:p>
    <w:p w14:paraId="7E6AF419"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682357D1"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b/>
          <w:bCs/>
          <w:i/>
          <w:iCs/>
          <w:sz w:val="22"/>
          <w:szCs w:val="22"/>
        </w:rPr>
        <w:t>III.</w:t>
      </w:r>
      <w:r w:rsidRPr="00555E0B">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2EECED21" w14:textId="77777777" w:rsidR="008D59BF" w:rsidRPr="00555E0B" w:rsidRDefault="008D59BF" w:rsidP="00703DDD">
      <w:pPr>
        <w:spacing w:before="120" w:after="120"/>
        <w:ind w:left="851" w:right="900"/>
        <w:jc w:val="both"/>
        <w:rPr>
          <w:rFonts w:ascii="Palatino Linotype" w:hAnsi="Palatino Linotype"/>
          <w:b/>
          <w:bCs/>
          <w:i/>
          <w:iCs/>
          <w:sz w:val="22"/>
          <w:szCs w:val="22"/>
        </w:rPr>
      </w:pPr>
      <w:r w:rsidRPr="00555E0B">
        <w:rPr>
          <w:rFonts w:ascii="Palatino Linotype" w:hAnsi="Palatino Linotype"/>
          <w:b/>
          <w:bCs/>
          <w:i/>
          <w:iCs/>
          <w:sz w:val="22"/>
          <w:szCs w:val="22"/>
        </w:rPr>
        <w:lastRenderedPageBreak/>
        <w:t>Constitución Política del Estado Libre y Soberano de México</w:t>
      </w:r>
    </w:p>
    <w:p w14:paraId="5251DCA9"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b/>
          <w:bCs/>
          <w:i/>
          <w:iCs/>
          <w:sz w:val="22"/>
          <w:szCs w:val="22"/>
        </w:rPr>
        <w:t>“Artículo 5.-</w:t>
      </w:r>
      <w:r w:rsidRPr="00555E0B">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98B18C9"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w:t>
      </w:r>
    </w:p>
    <w:p w14:paraId="5842A53E"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CA2DA4"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i/>
          <w:iCs/>
          <w:sz w:val="22"/>
          <w:szCs w:val="22"/>
        </w:rPr>
        <w:t>Este derecho se regirá por los principios y bases siguientes:</w:t>
      </w:r>
    </w:p>
    <w:p w14:paraId="5A45B88E" w14:textId="77777777" w:rsidR="008D59BF" w:rsidRPr="00555E0B" w:rsidRDefault="008D59BF" w:rsidP="00703DDD">
      <w:pPr>
        <w:spacing w:before="120" w:after="120"/>
        <w:ind w:left="851" w:right="900"/>
        <w:jc w:val="both"/>
        <w:rPr>
          <w:rFonts w:ascii="Palatino Linotype" w:hAnsi="Palatino Linotype"/>
          <w:i/>
          <w:iCs/>
          <w:sz w:val="22"/>
          <w:szCs w:val="22"/>
        </w:rPr>
      </w:pPr>
      <w:r w:rsidRPr="00555E0B">
        <w:rPr>
          <w:rFonts w:ascii="Palatino Linotype" w:hAnsi="Palatino Linotype"/>
          <w:b/>
          <w:bCs/>
          <w:i/>
          <w:iCs/>
          <w:sz w:val="22"/>
          <w:szCs w:val="22"/>
        </w:rPr>
        <w:t>III</w:t>
      </w:r>
      <w:r w:rsidRPr="00555E0B">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3FC60078" w14:textId="77777777" w:rsidR="008D59BF" w:rsidRPr="00555E0B" w:rsidRDefault="008D59BF" w:rsidP="00703DDD">
      <w:pPr>
        <w:spacing w:before="240" w:after="240" w:line="360" w:lineRule="auto"/>
        <w:jc w:val="both"/>
        <w:rPr>
          <w:rFonts w:ascii="Palatino Linotype" w:hAnsi="Palatino Linotype"/>
        </w:rPr>
      </w:pPr>
      <w:r w:rsidRPr="00555E0B">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A0CD01D" w14:textId="77777777" w:rsidR="008D59BF" w:rsidRPr="00555E0B" w:rsidRDefault="008D59BF" w:rsidP="00703DDD">
      <w:pPr>
        <w:spacing w:before="120" w:after="120"/>
        <w:ind w:left="851" w:right="900"/>
        <w:jc w:val="both"/>
        <w:rPr>
          <w:rFonts w:ascii="Palatino Linotype" w:hAnsi="Palatino Linotype"/>
          <w:sz w:val="22"/>
        </w:rPr>
      </w:pPr>
      <w:r w:rsidRPr="00555E0B">
        <w:rPr>
          <w:rFonts w:ascii="Palatino Linotype" w:hAnsi="Palatino Linotype"/>
          <w:b/>
          <w:bCs/>
          <w:i/>
          <w:iCs/>
          <w:sz w:val="22"/>
        </w:rPr>
        <w:t>“Acceso a información gubernamental. No debe condicionarse a que el solicitante acredite su personalidad, demuestre interés alguno o justifique su utilización.</w:t>
      </w:r>
      <w:r w:rsidRPr="00555E0B">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98BE2E" w14:textId="77777777" w:rsidR="008D59BF" w:rsidRPr="00555E0B" w:rsidRDefault="008D59BF" w:rsidP="00703DDD">
      <w:pPr>
        <w:spacing w:before="240" w:after="240" w:line="360" w:lineRule="auto"/>
        <w:jc w:val="both"/>
        <w:rPr>
          <w:rFonts w:ascii="Palatino Linotype" w:hAnsi="Palatino Linotype"/>
        </w:rPr>
      </w:pPr>
      <w:r w:rsidRPr="00555E0B">
        <w:rPr>
          <w:rFonts w:ascii="Palatino Linotype" w:hAnsi="Palatino Linotype"/>
        </w:rPr>
        <w:lastRenderedPageBreak/>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6C4B5CA" w14:textId="6719DB80" w:rsidR="008D59BF" w:rsidRPr="00555E0B" w:rsidRDefault="008D59BF" w:rsidP="00703DDD">
      <w:pPr>
        <w:spacing w:before="240" w:after="240" w:line="360" w:lineRule="auto"/>
        <w:jc w:val="both"/>
        <w:rPr>
          <w:rFonts w:ascii="Palatino Linotype" w:hAnsi="Palatino Linotype"/>
        </w:rPr>
      </w:pPr>
      <w:r w:rsidRPr="00555E0B">
        <w:rPr>
          <w:rFonts w:ascii="Palatino Linotype" w:hAnsi="Palatino Linotype"/>
        </w:rPr>
        <w:t>Además, para el estudio de la materia sobre la que se resuelve</w:t>
      </w:r>
      <w:r w:rsidR="00595546" w:rsidRPr="00555E0B">
        <w:rPr>
          <w:rFonts w:ascii="Palatino Linotype" w:hAnsi="Palatino Linotype"/>
        </w:rPr>
        <w:t>n los</w:t>
      </w:r>
      <w:r w:rsidRPr="00555E0B">
        <w:rPr>
          <w:rFonts w:ascii="Palatino Linotype" w:hAnsi="Palatino Linotype"/>
        </w:rPr>
        <w:t xml:space="preserve"> recurso</w:t>
      </w:r>
      <w:r w:rsidR="00595546" w:rsidRPr="00555E0B">
        <w:rPr>
          <w:rFonts w:ascii="Palatino Linotype" w:hAnsi="Palatino Linotype"/>
        </w:rPr>
        <w:t>s</w:t>
      </w:r>
      <w:r w:rsidRPr="00555E0B">
        <w:rPr>
          <w:rFonts w:ascii="Palatino Linotype" w:hAnsi="Palatino Linotype"/>
        </w:rPr>
        <w:t xml:space="preserve">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637EE05F" w14:textId="77777777" w:rsidR="008D59BF" w:rsidRPr="00555E0B" w:rsidRDefault="008D59BF" w:rsidP="00703DDD">
      <w:pPr>
        <w:spacing w:before="240" w:after="240" w:line="360" w:lineRule="auto"/>
        <w:jc w:val="both"/>
        <w:rPr>
          <w:rFonts w:ascii="Palatino Linotype" w:hAnsi="Palatino Linotype"/>
        </w:rPr>
      </w:pPr>
      <w:r w:rsidRPr="00555E0B">
        <w:rPr>
          <w:rFonts w:ascii="Palatino Linotype" w:hAnsi="Palatino Linotype"/>
        </w:rPr>
        <w:t xml:space="preserve">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w:t>
      </w:r>
    </w:p>
    <w:p w14:paraId="2DC9089C" w14:textId="30E543A3" w:rsidR="00DF114E" w:rsidRPr="00555E0B" w:rsidRDefault="00DF114E" w:rsidP="00703DDD">
      <w:pPr>
        <w:spacing w:before="240" w:after="240" w:line="360" w:lineRule="auto"/>
        <w:jc w:val="both"/>
        <w:rPr>
          <w:rFonts w:ascii="Palatino Linotype" w:hAnsi="Palatino Linotype" w:cs="Arial"/>
        </w:rPr>
      </w:pPr>
      <w:r w:rsidRPr="00555E0B">
        <w:rPr>
          <w:rFonts w:ascii="Palatino Linotype" w:hAnsi="Palatino Linotype" w:cs="Arial"/>
        </w:rPr>
        <w:lastRenderedPageBreak/>
        <w:t>Finalmente, se advierte que resulta procedente la interposición de</w:t>
      </w:r>
      <w:r w:rsidR="008D59BF" w:rsidRPr="00555E0B">
        <w:rPr>
          <w:rFonts w:ascii="Palatino Linotype" w:hAnsi="Palatino Linotype" w:cs="Arial"/>
        </w:rPr>
        <w:t xml:space="preserve"> </w:t>
      </w:r>
      <w:r w:rsidRPr="00555E0B">
        <w:rPr>
          <w:rFonts w:ascii="Palatino Linotype" w:hAnsi="Palatino Linotype" w:cs="Arial"/>
        </w:rPr>
        <w:t>l</w:t>
      </w:r>
      <w:r w:rsidR="008D59BF" w:rsidRPr="00555E0B">
        <w:rPr>
          <w:rFonts w:ascii="Palatino Linotype" w:hAnsi="Palatino Linotype" w:cs="Arial"/>
        </w:rPr>
        <w:t>os</w:t>
      </w:r>
      <w:r w:rsidRPr="00555E0B">
        <w:rPr>
          <w:rFonts w:ascii="Palatino Linotype" w:hAnsi="Palatino Linotype" w:cs="Arial"/>
        </w:rPr>
        <w:t xml:space="preserve"> recurso</w:t>
      </w:r>
      <w:r w:rsidR="008D59BF" w:rsidRPr="00555E0B">
        <w:rPr>
          <w:rFonts w:ascii="Palatino Linotype" w:hAnsi="Palatino Linotype" w:cs="Arial"/>
        </w:rPr>
        <w:t>s</w:t>
      </w:r>
      <w:r w:rsidRPr="00555E0B">
        <w:rPr>
          <w:rFonts w:ascii="Palatino Linotype" w:hAnsi="Palatino Linotype" w:cs="Arial"/>
        </w:rPr>
        <w:t>, según lo manifestado por el recurrente en sus motivos de inconformidad, de acuerdo al artículo 179, fracci</w:t>
      </w:r>
      <w:r w:rsidR="000D08BC" w:rsidRPr="00555E0B">
        <w:rPr>
          <w:rFonts w:ascii="Palatino Linotype" w:hAnsi="Palatino Linotype" w:cs="Arial"/>
        </w:rPr>
        <w:t>ón</w:t>
      </w:r>
      <w:r w:rsidR="00595546" w:rsidRPr="00555E0B">
        <w:rPr>
          <w:rFonts w:ascii="Palatino Linotype" w:hAnsi="Palatino Linotype" w:cs="Arial"/>
        </w:rPr>
        <w:t xml:space="preserve"> </w:t>
      </w:r>
      <w:r w:rsidR="003A6111" w:rsidRPr="00555E0B">
        <w:rPr>
          <w:rFonts w:ascii="Palatino Linotype" w:hAnsi="Palatino Linotype" w:cs="Arial"/>
        </w:rPr>
        <w:t>II</w:t>
      </w:r>
      <w:r w:rsidR="00595546" w:rsidRPr="00555E0B">
        <w:rPr>
          <w:rFonts w:ascii="Palatino Linotype" w:hAnsi="Palatino Linotype" w:cs="Arial"/>
        </w:rPr>
        <w:t xml:space="preserve"> </w:t>
      </w:r>
      <w:r w:rsidRPr="00555E0B">
        <w:rPr>
          <w:rFonts w:ascii="Palatino Linotype" w:hAnsi="Palatino Linotype" w:cs="Arial"/>
        </w:rPr>
        <w:t>del ordenamiento legal citado, que a la letra dice: </w:t>
      </w:r>
    </w:p>
    <w:p w14:paraId="145C18FF" w14:textId="77777777" w:rsidR="00DF114E" w:rsidRPr="00555E0B" w:rsidRDefault="00DF114E" w:rsidP="00703DDD">
      <w:pPr>
        <w:spacing w:before="120" w:after="120"/>
        <w:ind w:left="851" w:right="902"/>
        <w:jc w:val="both"/>
        <w:rPr>
          <w:rFonts w:ascii="Palatino Linotype" w:hAnsi="Palatino Linotype" w:cs="Arial"/>
          <w:i/>
          <w:sz w:val="22"/>
          <w:szCs w:val="22"/>
        </w:rPr>
      </w:pPr>
      <w:r w:rsidRPr="00555E0B">
        <w:rPr>
          <w:rFonts w:ascii="Palatino Linotype" w:hAnsi="Palatino Linotype" w:cs="Arial"/>
          <w:bCs/>
          <w:i/>
          <w:iCs/>
          <w:sz w:val="22"/>
          <w:szCs w:val="22"/>
        </w:rPr>
        <w:t>“</w:t>
      </w:r>
      <w:r w:rsidRPr="00555E0B">
        <w:rPr>
          <w:rFonts w:ascii="Palatino Linotype" w:hAnsi="Palatino Linotype" w:cs="Arial"/>
          <w:b/>
          <w:i/>
          <w:sz w:val="22"/>
          <w:szCs w:val="22"/>
        </w:rPr>
        <w:t>Artículo 179.</w:t>
      </w:r>
      <w:r w:rsidRPr="00555E0B">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633D1C4" w14:textId="77777777" w:rsidR="002408C5" w:rsidRPr="00555E0B" w:rsidRDefault="002408C5" w:rsidP="00703DDD">
      <w:pPr>
        <w:spacing w:before="120" w:after="120"/>
        <w:ind w:left="993" w:right="902"/>
        <w:jc w:val="both"/>
        <w:rPr>
          <w:rFonts w:ascii="Palatino Linotype" w:hAnsi="Palatino Linotype" w:cs="Arial"/>
          <w:bCs/>
          <w:i/>
          <w:iCs/>
          <w:sz w:val="22"/>
          <w:szCs w:val="22"/>
        </w:rPr>
      </w:pPr>
      <w:r w:rsidRPr="00555E0B">
        <w:rPr>
          <w:rFonts w:ascii="Palatino Linotype" w:hAnsi="Palatino Linotype" w:cs="Arial"/>
          <w:bCs/>
          <w:i/>
          <w:iCs/>
          <w:sz w:val="22"/>
          <w:szCs w:val="22"/>
        </w:rPr>
        <w:t>...</w:t>
      </w:r>
    </w:p>
    <w:p w14:paraId="7174D49D" w14:textId="0843B73F" w:rsidR="00DF114E" w:rsidRPr="00555E0B" w:rsidRDefault="003A6111" w:rsidP="000D08BC">
      <w:pPr>
        <w:spacing w:before="120" w:after="120"/>
        <w:ind w:left="993" w:right="902"/>
        <w:jc w:val="both"/>
        <w:rPr>
          <w:rFonts w:ascii="Palatino Linotype" w:hAnsi="Palatino Linotype" w:cs="Arial"/>
          <w:bCs/>
          <w:i/>
          <w:iCs/>
          <w:sz w:val="22"/>
          <w:szCs w:val="22"/>
        </w:rPr>
      </w:pPr>
      <w:r w:rsidRPr="00555E0B">
        <w:rPr>
          <w:rFonts w:ascii="Palatino Linotype" w:hAnsi="Palatino Linotype"/>
          <w:b/>
          <w:sz w:val="22"/>
          <w:szCs w:val="22"/>
        </w:rPr>
        <w:t>II.</w:t>
      </w:r>
      <w:r w:rsidRPr="00555E0B">
        <w:rPr>
          <w:rFonts w:ascii="Palatino Linotype" w:hAnsi="Palatino Linotype"/>
          <w:i/>
          <w:sz w:val="22"/>
          <w:szCs w:val="22"/>
        </w:rPr>
        <w:t xml:space="preserve"> La clasificación de la información</w:t>
      </w:r>
      <w:r w:rsidR="000D08BC" w:rsidRPr="00555E0B">
        <w:rPr>
          <w:rFonts w:ascii="Palatino Linotype" w:hAnsi="Palatino Linotype" w:cs="Arial"/>
          <w:bCs/>
          <w:i/>
          <w:iCs/>
          <w:sz w:val="22"/>
          <w:szCs w:val="22"/>
        </w:rPr>
        <w:t>;</w:t>
      </w:r>
      <w:r w:rsidR="00595546" w:rsidRPr="00555E0B">
        <w:rPr>
          <w:rFonts w:ascii="Palatino Linotype" w:hAnsi="Palatino Linotype" w:cs="Arial"/>
          <w:bCs/>
          <w:i/>
          <w:iCs/>
          <w:sz w:val="22"/>
          <w:szCs w:val="22"/>
        </w:rPr>
        <w:t>”</w:t>
      </w:r>
    </w:p>
    <w:p w14:paraId="6257BF48" w14:textId="77777777" w:rsidR="00C07C73" w:rsidRPr="00555E0B" w:rsidRDefault="00C07C73" w:rsidP="00703DDD">
      <w:pPr>
        <w:spacing w:before="100" w:beforeAutospacing="1" w:after="100" w:afterAutospacing="1" w:line="360" w:lineRule="auto"/>
        <w:jc w:val="both"/>
        <w:rPr>
          <w:rFonts w:ascii="Palatino Linotype" w:hAnsi="Palatino Linotype" w:cs="Arial"/>
        </w:rPr>
      </w:pPr>
      <w:r w:rsidRPr="00555E0B">
        <w:rPr>
          <w:rFonts w:ascii="Palatino Linotype" w:hAnsi="Palatino Linotype" w:cs="Arial"/>
          <w:b/>
        </w:rPr>
        <w:t xml:space="preserve">Tercero. Materia de la revisión. </w:t>
      </w:r>
      <w:r w:rsidRPr="00555E0B">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555E0B">
        <w:rPr>
          <w:rFonts w:ascii="Palatino Linotype" w:hAnsi="Palatino Linotype" w:cs="Arial"/>
          <w:b/>
        </w:rPr>
        <w:t xml:space="preserve">verificar si la respuesta otorgada por el Sujeto Obligado es adecuada y suficiente para satisfacer el derecho de acceso a la información pública </w:t>
      </w:r>
      <w:r w:rsidRPr="00555E0B">
        <w:rPr>
          <w:rFonts w:ascii="Palatino Linotype" w:hAnsi="Palatino Linotype" w:cs="Arial"/>
        </w:rPr>
        <w:t>de la parte Recurrente, o en su defecto, en caso de ser procedente, ordenar la entrega de información oportuna.</w:t>
      </w:r>
    </w:p>
    <w:p w14:paraId="3BB9E09A" w14:textId="07D65531" w:rsidR="00542CA9" w:rsidRPr="00555E0B" w:rsidRDefault="00C07C73" w:rsidP="00703DDD">
      <w:pPr>
        <w:tabs>
          <w:tab w:val="left" w:pos="1134"/>
        </w:tabs>
        <w:spacing w:before="240" w:after="240" w:line="360" w:lineRule="auto"/>
        <w:ind w:right="51"/>
        <w:jc w:val="both"/>
        <w:rPr>
          <w:rFonts w:ascii="Palatino Linotype" w:hAnsi="Palatino Linotype"/>
        </w:rPr>
      </w:pPr>
      <w:r w:rsidRPr="00555E0B">
        <w:rPr>
          <w:rFonts w:ascii="Palatino Linotype" w:hAnsi="Palatino Linotype" w:cs="Arial"/>
          <w:b/>
        </w:rPr>
        <w:t xml:space="preserve">Cuarto. Estudio del asunto. </w:t>
      </w:r>
      <w:r w:rsidR="00401522" w:rsidRPr="00555E0B">
        <w:rPr>
          <w:rFonts w:ascii="Palatino Linotype" w:hAnsi="Palatino Linotype"/>
        </w:rPr>
        <w:t>Del análisis de la</w:t>
      </w:r>
      <w:r w:rsidR="00795460" w:rsidRPr="00555E0B">
        <w:rPr>
          <w:rFonts w:ascii="Palatino Linotype" w:hAnsi="Palatino Linotype"/>
        </w:rPr>
        <w:t>s</w:t>
      </w:r>
      <w:r w:rsidR="00401522" w:rsidRPr="00555E0B">
        <w:rPr>
          <w:rFonts w:ascii="Palatino Linotype" w:hAnsi="Palatino Linotype"/>
        </w:rPr>
        <w:t xml:space="preserve"> solicitud</w:t>
      </w:r>
      <w:r w:rsidR="00795460" w:rsidRPr="00555E0B">
        <w:rPr>
          <w:rFonts w:ascii="Palatino Linotype" w:hAnsi="Palatino Linotype"/>
        </w:rPr>
        <w:t>es</w:t>
      </w:r>
      <w:r w:rsidR="00401522" w:rsidRPr="00555E0B">
        <w:rPr>
          <w:rFonts w:ascii="Palatino Linotype" w:hAnsi="Palatino Linotype"/>
        </w:rPr>
        <w:t xml:space="preserve"> de información motivo de</w:t>
      </w:r>
      <w:r w:rsidR="00795460" w:rsidRPr="00555E0B">
        <w:rPr>
          <w:rFonts w:ascii="Palatino Linotype" w:hAnsi="Palatino Linotype"/>
        </w:rPr>
        <w:t xml:space="preserve"> </w:t>
      </w:r>
      <w:r w:rsidR="00401522" w:rsidRPr="00555E0B">
        <w:rPr>
          <w:rFonts w:ascii="Palatino Linotype" w:hAnsi="Palatino Linotype"/>
        </w:rPr>
        <w:t>l</w:t>
      </w:r>
      <w:r w:rsidR="00795460" w:rsidRPr="00555E0B">
        <w:rPr>
          <w:rFonts w:ascii="Palatino Linotype" w:hAnsi="Palatino Linotype"/>
        </w:rPr>
        <w:t>os</w:t>
      </w:r>
      <w:r w:rsidR="00401522" w:rsidRPr="00555E0B">
        <w:rPr>
          <w:rFonts w:ascii="Palatino Linotype" w:hAnsi="Palatino Linotype"/>
        </w:rPr>
        <w:t xml:space="preserve"> recurso</w:t>
      </w:r>
      <w:r w:rsidR="00795460" w:rsidRPr="00555E0B">
        <w:rPr>
          <w:rFonts w:ascii="Palatino Linotype" w:hAnsi="Palatino Linotype"/>
        </w:rPr>
        <w:t>s</w:t>
      </w:r>
      <w:r w:rsidR="00401522" w:rsidRPr="00555E0B">
        <w:rPr>
          <w:rFonts w:ascii="Palatino Linotype" w:hAnsi="Palatino Linotype"/>
        </w:rPr>
        <w:t xml:space="preserve"> de revisión que ahora se resuelve</w:t>
      </w:r>
      <w:r w:rsidR="00795460" w:rsidRPr="00555E0B">
        <w:rPr>
          <w:rFonts w:ascii="Palatino Linotype" w:hAnsi="Palatino Linotype"/>
        </w:rPr>
        <w:t>n se advierte que la parte S</w:t>
      </w:r>
      <w:r w:rsidR="00401522" w:rsidRPr="00555E0B">
        <w:rPr>
          <w:rFonts w:ascii="Palatino Linotype" w:hAnsi="Palatino Linotype"/>
        </w:rPr>
        <w:t xml:space="preserve">olicitante requirió al </w:t>
      </w:r>
      <w:r w:rsidR="00795460" w:rsidRPr="00555E0B">
        <w:rPr>
          <w:rFonts w:ascii="Palatino Linotype" w:hAnsi="Palatino Linotype"/>
          <w:b/>
        </w:rPr>
        <w:t>Sujeto O</w:t>
      </w:r>
      <w:r w:rsidR="00401522" w:rsidRPr="00555E0B">
        <w:rPr>
          <w:rFonts w:ascii="Palatino Linotype" w:hAnsi="Palatino Linotype"/>
          <w:b/>
        </w:rPr>
        <w:t>bligado</w:t>
      </w:r>
      <w:r w:rsidR="00401522" w:rsidRPr="00555E0B">
        <w:rPr>
          <w:rFonts w:ascii="Palatino Linotype" w:hAnsi="Palatino Linotype"/>
        </w:rPr>
        <w:t xml:space="preserve"> le proporcione información</w:t>
      </w:r>
      <w:r w:rsidR="005F027F" w:rsidRPr="00555E0B">
        <w:rPr>
          <w:rFonts w:ascii="Palatino Linotype" w:hAnsi="Palatino Linotype"/>
        </w:rPr>
        <w:t>,</w:t>
      </w:r>
      <w:r w:rsidR="00DF42C8" w:rsidRPr="00555E0B">
        <w:rPr>
          <w:rFonts w:ascii="Palatino Linotype" w:hAnsi="Palatino Linotype"/>
        </w:rPr>
        <w:t xml:space="preserve"> </w:t>
      </w:r>
      <w:r w:rsidR="00401522" w:rsidRPr="00555E0B">
        <w:rPr>
          <w:rFonts w:ascii="Palatino Linotype" w:hAnsi="Palatino Linotype"/>
        </w:rPr>
        <w:t>consistente en lo siguiente:</w:t>
      </w:r>
    </w:p>
    <w:p w14:paraId="127BD8D3" w14:textId="06AF65F5" w:rsidR="0049793F" w:rsidRPr="00555E0B" w:rsidRDefault="0049793F" w:rsidP="00703DDD">
      <w:pPr>
        <w:tabs>
          <w:tab w:val="left" w:pos="1134"/>
        </w:tabs>
        <w:spacing w:before="240" w:after="240" w:line="360" w:lineRule="auto"/>
        <w:ind w:right="51"/>
        <w:jc w:val="both"/>
        <w:rPr>
          <w:rFonts w:ascii="Palatino Linotype" w:hAnsi="Palatino Linotype"/>
        </w:rPr>
      </w:pPr>
      <w:r w:rsidRPr="00555E0B">
        <w:rPr>
          <w:rFonts w:ascii="Palatino Linotype" w:hAnsi="Palatino Linotype"/>
        </w:rPr>
        <w:t>De los servidores públicos adscritos a las Áreas de Jurídico, Cartillas, Contraloría y  Desarrollo Económico</w:t>
      </w:r>
      <w:r w:rsidR="004F5F32" w:rsidRPr="00555E0B">
        <w:rPr>
          <w:rFonts w:ascii="Palatino Linotype" w:hAnsi="Palatino Linotype"/>
        </w:rPr>
        <w:t>, Agropecuario y Ventanilla</w:t>
      </w:r>
      <w:r w:rsidRPr="00555E0B">
        <w:rPr>
          <w:rFonts w:ascii="Palatino Linotype" w:hAnsi="Palatino Linotype"/>
        </w:rPr>
        <w:t>:</w:t>
      </w:r>
    </w:p>
    <w:p w14:paraId="2440A74A" w14:textId="2C2767A7" w:rsidR="0049793F" w:rsidRPr="00555E0B" w:rsidRDefault="0049793F" w:rsidP="0049793F">
      <w:pPr>
        <w:pStyle w:val="Prrafodelista"/>
        <w:numPr>
          <w:ilvl w:val="0"/>
          <w:numId w:val="40"/>
        </w:numPr>
        <w:spacing w:before="240" w:after="240" w:line="360" w:lineRule="auto"/>
        <w:ind w:right="51"/>
        <w:jc w:val="both"/>
        <w:rPr>
          <w:rFonts w:ascii="Palatino Linotype" w:hAnsi="Palatino Linotype" w:cs="Arial"/>
          <w:szCs w:val="22"/>
          <w:lang w:eastAsia="es-MX"/>
        </w:rPr>
      </w:pPr>
      <w:bookmarkStart w:id="3" w:name="_Hlk79232538"/>
      <w:r w:rsidRPr="00555E0B">
        <w:rPr>
          <w:rFonts w:ascii="Palatino Linotype" w:hAnsi="Palatino Linotype" w:cs="Arial"/>
          <w:szCs w:val="22"/>
          <w:lang w:eastAsia="es-MX"/>
        </w:rPr>
        <w:t>Último recibo de n</w:t>
      </w:r>
      <w:r w:rsidR="003E770B" w:rsidRPr="00555E0B">
        <w:rPr>
          <w:rFonts w:ascii="Palatino Linotype" w:hAnsi="Palatino Linotype" w:cs="Arial"/>
          <w:szCs w:val="22"/>
          <w:lang w:eastAsia="es-MX"/>
        </w:rPr>
        <w:t>ómina firmado.</w:t>
      </w:r>
    </w:p>
    <w:p w14:paraId="112DFBF4" w14:textId="3217CC29" w:rsidR="003E770B" w:rsidRPr="00555E0B" w:rsidRDefault="003E770B" w:rsidP="0049793F">
      <w:pPr>
        <w:pStyle w:val="Prrafodelista"/>
        <w:numPr>
          <w:ilvl w:val="0"/>
          <w:numId w:val="40"/>
        </w:numPr>
        <w:spacing w:before="240" w:after="240" w:line="360" w:lineRule="auto"/>
        <w:ind w:right="51"/>
        <w:jc w:val="both"/>
        <w:rPr>
          <w:rFonts w:ascii="Palatino Linotype" w:hAnsi="Palatino Linotype" w:cs="Arial"/>
          <w:szCs w:val="22"/>
          <w:lang w:eastAsia="es-MX"/>
        </w:rPr>
      </w:pPr>
      <w:r w:rsidRPr="00555E0B">
        <w:rPr>
          <w:rFonts w:ascii="Palatino Linotype" w:hAnsi="Palatino Linotype" w:cs="Arial"/>
          <w:szCs w:val="22"/>
          <w:lang w:eastAsia="es-MX"/>
        </w:rPr>
        <w:t>Curricum vitae</w:t>
      </w:r>
    </w:p>
    <w:p w14:paraId="5CE79A96" w14:textId="3C01374E" w:rsidR="00553D1B" w:rsidRPr="00555E0B" w:rsidRDefault="009C6D64" w:rsidP="00553D1B">
      <w:pPr>
        <w:spacing w:before="240" w:after="240" w:line="360" w:lineRule="auto"/>
        <w:ind w:right="51"/>
        <w:jc w:val="both"/>
        <w:rPr>
          <w:rFonts w:ascii="Palatino Linotype" w:hAnsi="Palatino Linotype" w:cs="Arial"/>
          <w:szCs w:val="22"/>
          <w:lang w:eastAsia="es-MX"/>
        </w:rPr>
      </w:pPr>
      <w:r w:rsidRPr="00555E0B">
        <w:rPr>
          <w:rFonts w:ascii="Palatino Linotype" w:hAnsi="Palatino Linotype" w:cs="Arial"/>
          <w:szCs w:val="22"/>
          <w:lang w:eastAsia="es-MX"/>
        </w:rPr>
        <w:lastRenderedPageBreak/>
        <w:t xml:space="preserve">En respuesta, el </w:t>
      </w:r>
      <w:r w:rsidRPr="00555E0B">
        <w:rPr>
          <w:rFonts w:ascii="Palatino Linotype" w:hAnsi="Palatino Linotype" w:cs="Arial"/>
          <w:b/>
          <w:szCs w:val="22"/>
          <w:lang w:eastAsia="es-MX"/>
        </w:rPr>
        <w:t>Sujeto Obligado</w:t>
      </w:r>
      <w:r w:rsidR="00274936" w:rsidRPr="00555E0B">
        <w:rPr>
          <w:rFonts w:ascii="Palatino Linotype" w:hAnsi="Palatino Linotype" w:cs="Arial"/>
          <w:b/>
          <w:szCs w:val="22"/>
          <w:lang w:eastAsia="es-MX"/>
        </w:rPr>
        <w:t xml:space="preserve">, </w:t>
      </w:r>
      <w:r w:rsidR="00274936" w:rsidRPr="00555E0B">
        <w:rPr>
          <w:rFonts w:ascii="Palatino Linotype" w:hAnsi="Palatino Linotype" w:cs="Arial"/>
          <w:szCs w:val="22"/>
          <w:lang w:eastAsia="es-MX"/>
        </w:rPr>
        <w:t xml:space="preserve"> a través de la Encargada de Despacho de la Unidad de Transparencia, hizo del conocimiento del particular</w:t>
      </w:r>
      <w:r w:rsidR="00553D1B" w:rsidRPr="00555E0B">
        <w:rPr>
          <w:rFonts w:ascii="Palatino Linotype" w:hAnsi="Palatino Linotype" w:cs="Arial"/>
          <w:szCs w:val="22"/>
          <w:lang w:eastAsia="es-MX"/>
        </w:rPr>
        <w:t xml:space="preserve"> </w:t>
      </w:r>
      <w:r w:rsidR="00274936" w:rsidRPr="00555E0B">
        <w:rPr>
          <w:rFonts w:ascii="Palatino Linotype" w:hAnsi="Palatino Linotype" w:cs="Arial"/>
          <w:szCs w:val="22"/>
          <w:lang w:eastAsia="es-MX"/>
        </w:rPr>
        <w:t>el pronunciamiento vertido por el Director de Administración</w:t>
      </w:r>
      <w:r w:rsidR="000570A9" w:rsidRPr="00555E0B">
        <w:rPr>
          <w:rFonts w:ascii="Palatino Linotype" w:hAnsi="Palatino Linotype" w:cs="Arial"/>
          <w:szCs w:val="22"/>
          <w:lang w:eastAsia="es-MX"/>
        </w:rPr>
        <w:t xml:space="preserve">, quien </w:t>
      </w:r>
      <w:r w:rsidR="00054728" w:rsidRPr="00555E0B">
        <w:rPr>
          <w:rFonts w:ascii="Palatino Linotype" w:hAnsi="Palatino Linotype" w:cs="Arial"/>
          <w:szCs w:val="22"/>
          <w:lang w:eastAsia="es-MX"/>
        </w:rPr>
        <w:t xml:space="preserve">remitió </w:t>
      </w:r>
      <w:r w:rsidR="00692331" w:rsidRPr="00555E0B">
        <w:rPr>
          <w:rFonts w:ascii="Palatino Linotype" w:hAnsi="Palatino Linotype" w:cs="Arial"/>
          <w:szCs w:val="22"/>
          <w:lang w:eastAsia="es-MX"/>
        </w:rPr>
        <w:t>28 recibos de nómina de la primer</w:t>
      </w:r>
      <w:r w:rsidR="00E5322E" w:rsidRPr="00555E0B">
        <w:rPr>
          <w:rFonts w:ascii="Palatino Linotype" w:hAnsi="Palatino Linotype" w:cs="Arial"/>
          <w:szCs w:val="22"/>
          <w:lang w:eastAsia="es-MX"/>
        </w:rPr>
        <w:t>a</w:t>
      </w:r>
      <w:r w:rsidR="00692331" w:rsidRPr="00555E0B">
        <w:rPr>
          <w:rFonts w:ascii="Palatino Linotype" w:hAnsi="Palatino Linotype" w:cs="Arial"/>
          <w:szCs w:val="22"/>
          <w:lang w:eastAsia="es-MX"/>
        </w:rPr>
        <w:t xml:space="preserve"> quincena de septiembre del año en curso, asimismo </w:t>
      </w:r>
      <w:r w:rsidR="00553D1B" w:rsidRPr="00555E0B">
        <w:rPr>
          <w:rFonts w:ascii="Palatino Linotype" w:hAnsi="Palatino Linotype" w:cs="Arial"/>
          <w:szCs w:val="22"/>
          <w:lang w:eastAsia="es-MX"/>
        </w:rPr>
        <w:t xml:space="preserve">que la información se encontraba disponible para su consulta en las direcciones electrónicas: </w:t>
      </w:r>
      <w:hyperlink r:id="rId8" w:anchor="goTo" w:history="1">
        <w:r w:rsidR="00553D1B" w:rsidRPr="00555E0B">
          <w:rPr>
            <w:rStyle w:val="Hipervnculo"/>
            <w:rFonts w:ascii="Palatino Linotype" w:hAnsi="Palatino Linotype" w:cs="Arial"/>
            <w:i/>
            <w:color w:val="auto"/>
            <w:sz w:val="22"/>
            <w:szCs w:val="22"/>
            <w:lang w:eastAsia="es-MX"/>
          </w:rPr>
          <w:t>https://www.ipomex.org.mx/ipo3/lgt/indice/TEOLOYUCAN/art_92_xxi/3/30/.web#goTo</w:t>
        </w:r>
      </w:hyperlink>
      <w:r w:rsidR="00553D1B" w:rsidRPr="00555E0B">
        <w:rPr>
          <w:rFonts w:ascii="Palatino Linotype" w:hAnsi="Palatino Linotype" w:cs="Arial"/>
          <w:i/>
          <w:sz w:val="22"/>
          <w:szCs w:val="22"/>
          <w:lang w:eastAsia="es-MX"/>
        </w:rPr>
        <w:t xml:space="preserve"> </w:t>
      </w:r>
      <w:r w:rsidR="00553D1B" w:rsidRPr="00555E0B">
        <w:rPr>
          <w:rFonts w:ascii="Palatino Linotype" w:hAnsi="Palatino Linotype" w:cs="Arial"/>
          <w:szCs w:val="22"/>
          <w:lang w:eastAsia="es-MX"/>
        </w:rPr>
        <w:t xml:space="preserve">y </w:t>
      </w:r>
      <w:hyperlink r:id="rId9" w:anchor="goTo" w:history="1">
        <w:r w:rsidR="00553D1B" w:rsidRPr="00555E0B">
          <w:rPr>
            <w:rStyle w:val="Hipervnculo"/>
            <w:rFonts w:ascii="Palatino Linotype" w:hAnsi="Palatino Linotype" w:cs="Arial"/>
            <w:i/>
            <w:color w:val="auto"/>
            <w:sz w:val="22"/>
            <w:szCs w:val="22"/>
            <w:lang w:eastAsia="es-MX"/>
          </w:rPr>
          <w:t>https://www.ipomex.org.mx/ipo3/lgt/indice/TEOLOYUCAN/art_92_xxi/3/60/.web#goTo</w:t>
        </w:r>
      </w:hyperlink>
      <w:r w:rsidR="00553D1B" w:rsidRPr="00555E0B">
        <w:rPr>
          <w:rFonts w:ascii="Palatino Linotype" w:hAnsi="Palatino Linotype" w:cs="Arial"/>
          <w:szCs w:val="22"/>
          <w:lang w:eastAsia="es-MX"/>
        </w:rPr>
        <w:t xml:space="preserve"> , en los registros 49 al 61, 84, 85, y 67 al 70</w:t>
      </w:r>
      <w:r w:rsidR="00335518" w:rsidRPr="00555E0B">
        <w:rPr>
          <w:rFonts w:ascii="Palatino Linotype" w:hAnsi="Palatino Linotype" w:cs="Arial"/>
          <w:szCs w:val="22"/>
          <w:lang w:eastAsia="es-MX"/>
        </w:rPr>
        <w:t>, precisando que la plataforma se encuentra en actualización.</w:t>
      </w:r>
    </w:p>
    <w:p w14:paraId="59B9E5B3" w14:textId="2B555ED0" w:rsidR="00EF7344" w:rsidRPr="00555E0B" w:rsidRDefault="006736E1" w:rsidP="00703DDD">
      <w:pPr>
        <w:spacing w:before="240" w:after="240" w:line="360" w:lineRule="auto"/>
        <w:ind w:right="51"/>
        <w:jc w:val="both"/>
        <w:rPr>
          <w:rFonts w:ascii="Palatino Linotype" w:hAnsi="Palatino Linotype" w:cs="Arial"/>
          <w:szCs w:val="22"/>
          <w:lang w:eastAsia="es-MX"/>
        </w:rPr>
      </w:pPr>
      <w:r w:rsidRPr="00555E0B">
        <w:rPr>
          <w:rFonts w:ascii="Palatino Linotype" w:hAnsi="Palatino Linotype" w:cs="Arial"/>
          <w:szCs w:val="22"/>
          <w:lang w:eastAsia="es-MX"/>
        </w:rPr>
        <w:t xml:space="preserve">No obstante, al no estar conforme con los términos de la respuesta emitida, </w:t>
      </w:r>
      <w:r w:rsidR="005920BA" w:rsidRPr="00555E0B">
        <w:rPr>
          <w:rFonts w:ascii="Palatino Linotype" w:hAnsi="Palatino Linotype" w:cs="Arial"/>
          <w:szCs w:val="22"/>
          <w:lang w:eastAsia="es-MX"/>
        </w:rPr>
        <w:t xml:space="preserve">la parte solicitante presentó los recursos de revisión que nos ocupan, mediante los cuales </w:t>
      </w:r>
      <w:r w:rsidR="008617C0" w:rsidRPr="00555E0B">
        <w:rPr>
          <w:rFonts w:ascii="Palatino Linotype" w:hAnsi="Palatino Linotype" w:cs="Arial"/>
          <w:szCs w:val="22"/>
          <w:lang w:eastAsia="es-MX"/>
        </w:rPr>
        <w:t>señaló como motivos de inconformidad que</w:t>
      </w:r>
      <w:r w:rsidR="00EF7344" w:rsidRPr="00555E0B">
        <w:rPr>
          <w:rFonts w:ascii="Palatino Linotype" w:hAnsi="Palatino Linotype" w:cs="Arial"/>
          <w:szCs w:val="22"/>
          <w:lang w:eastAsia="es-MX"/>
        </w:rPr>
        <w:t xml:space="preserve"> se borr</w:t>
      </w:r>
      <w:r w:rsidR="003D3649" w:rsidRPr="00555E0B">
        <w:rPr>
          <w:rFonts w:ascii="Palatino Linotype" w:hAnsi="Palatino Linotype" w:cs="Arial"/>
          <w:szCs w:val="22"/>
          <w:lang w:eastAsia="es-MX"/>
        </w:rPr>
        <w:t>aron datos públicos en los recibos de nómina</w:t>
      </w:r>
      <w:r w:rsidR="00747EC8" w:rsidRPr="00555E0B">
        <w:rPr>
          <w:rFonts w:ascii="Palatino Linotype" w:hAnsi="Palatino Linotype" w:cs="Arial"/>
          <w:szCs w:val="22"/>
          <w:lang w:eastAsia="es-MX"/>
        </w:rPr>
        <w:t>.</w:t>
      </w:r>
    </w:p>
    <w:p w14:paraId="57CE68D8" w14:textId="2969573C" w:rsidR="00747EC8" w:rsidRPr="00555E0B" w:rsidRDefault="00747EC8" w:rsidP="00747EC8">
      <w:pPr>
        <w:spacing w:before="240" w:after="240" w:line="360" w:lineRule="auto"/>
        <w:jc w:val="both"/>
        <w:rPr>
          <w:rFonts w:ascii="Palatino Linotype" w:hAnsi="Palatino Linotype" w:cs="Arial"/>
        </w:rPr>
      </w:pPr>
      <w:r w:rsidRPr="00555E0B">
        <w:rPr>
          <w:rFonts w:ascii="Palatino Linotype" w:hAnsi="Palatino Linotype" w:cs="Arial"/>
          <w:szCs w:val="22"/>
          <w:lang w:eastAsia="es-MX"/>
        </w:rPr>
        <w:t xml:space="preserve">En este sentido, no pasa inadvertido para este Órgano Garante que los motivos de inconformidad </w:t>
      </w:r>
      <w:r w:rsidRPr="00555E0B">
        <w:rPr>
          <w:rFonts w:ascii="Palatino Linotype" w:hAnsi="Palatino Linotype" w:cs="Arial"/>
        </w:rPr>
        <w:t xml:space="preserve">aducidos, no versan sobre la totalidad de la información proporcionada por el </w:t>
      </w:r>
      <w:r w:rsidRPr="00555E0B">
        <w:rPr>
          <w:rFonts w:ascii="Palatino Linotype" w:hAnsi="Palatino Linotype" w:cs="Arial"/>
          <w:b/>
        </w:rPr>
        <w:t>Sujeto Obligado</w:t>
      </w:r>
      <w:r w:rsidRPr="00555E0B">
        <w:rPr>
          <w:rFonts w:ascii="Palatino Linotype" w:hAnsi="Palatino Linotype" w:cs="Arial"/>
        </w:rPr>
        <w:t>, sino porque se eliminaron datos que tienen el carácter de p</w:t>
      </w:r>
      <w:r w:rsidR="001F3746" w:rsidRPr="00555E0B">
        <w:rPr>
          <w:rFonts w:ascii="Palatino Linotype" w:hAnsi="Palatino Linotype" w:cs="Arial"/>
        </w:rPr>
        <w:t>úblicos</w:t>
      </w:r>
      <w:r w:rsidRPr="00555E0B">
        <w:rPr>
          <w:rFonts w:ascii="Palatino Linotype" w:hAnsi="Palatino Linotype" w:cs="Arial"/>
        </w:rPr>
        <w:t xml:space="preserve"> </w:t>
      </w:r>
      <w:r w:rsidR="00CA11ED" w:rsidRPr="00555E0B">
        <w:rPr>
          <w:rFonts w:ascii="Palatino Linotype" w:hAnsi="Palatino Linotype" w:cs="Arial"/>
        </w:rPr>
        <w:t>en los recibos de nómina,</w:t>
      </w:r>
      <w:r w:rsidR="001F3746" w:rsidRPr="00555E0B">
        <w:rPr>
          <w:rFonts w:ascii="Palatino Linotype" w:hAnsi="Palatino Linotype" w:cs="Arial"/>
        </w:rPr>
        <w:t xml:space="preserve"> esto es, se inconformó explícitamente por lo que se refiere al requerimiento marcado con el numeral 1 y no manifestó oposición alguna por cuanto hace a la información proporcionada en atención al requerimiento marcado con el numeral 2, es decir, el curriculum vitae de los servidores públicos.</w:t>
      </w:r>
    </w:p>
    <w:p w14:paraId="4BB1EB74" w14:textId="05D8C377" w:rsidR="003C72E9" w:rsidRPr="00555E0B" w:rsidRDefault="00747EC8" w:rsidP="003C72E9">
      <w:pPr>
        <w:spacing w:before="240" w:after="240" w:line="360" w:lineRule="auto"/>
        <w:jc w:val="both"/>
        <w:rPr>
          <w:rFonts w:ascii="Palatino Linotype" w:hAnsi="Palatino Linotype" w:cs="Bookman Old Style"/>
        </w:rPr>
      </w:pPr>
      <w:r w:rsidRPr="00555E0B">
        <w:rPr>
          <w:rFonts w:ascii="Palatino Linotype" w:eastAsia="Arial Unicode MS" w:hAnsi="Palatino Linotype" w:cs="Arial"/>
        </w:rPr>
        <w:lastRenderedPageBreak/>
        <w:t xml:space="preserve">Bajo este tenor, </w:t>
      </w:r>
      <w:r w:rsidR="003C72E9" w:rsidRPr="00555E0B">
        <w:rPr>
          <w:rFonts w:ascii="Palatino Linotype" w:eastAsia="Arial Unicode MS" w:hAnsi="Palatino Linotype" w:cs="Arial"/>
        </w:rPr>
        <w:t xml:space="preserve">la parte de la respuesta que no fue impugnada debe declararse consentida, toda vez que, al no haber realizado manifestaciones de inconformidad al respecto, se infiere que la información proporcionada por el </w:t>
      </w:r>
      <w:r w:rsidR="003C72E9" w:rsidRPr="00555E0B">
        <w:rPr>
          <w:rFonts w:ascii="Palatino Linotype" w:eastAsia="Arial Unicode MS" w:hAnsi="Palatino Linotype" w:cs="Arial"/>
          <w:b/>
        </w:rPr>
        <w:t>Sujeto Obligado</w:t>
      </w:r>
      <w:r w:rsidR="003C72E9" w:rsidRPr="00555E0B">
        <w:rPr>
          <w:rFonts w:ascii="Palatino Linotype" w:eastAsia="Arial Unicode MS" w:hAnsi="Palatino Linotype" w:cs="Arial"/>
        </w:rPr>
        <w:t>, por lo que se refiere a los curriculum vitae, satisface la solicitud presentada.</w:t>
      </w:r>
    </w:p>
    <w:p w14:paraId="2B1FA537" w14:textId="77777777" w:rsidR="00747EC8" w:rsidRPr="00555E0B" w:rsidRDefault="00747EC8" w:rsidP="00747EC8">
      <w:pPr>
        <w:spacing w:before="240" w:after="360" w:line="360" w:lineRule="auto"/>
        <w:jc w:val="both"/>
        <w:rPr>
          <w:rFonts w:ascii="Palatino Linotype" w:eastAsia="Calibri" w:hAnsi="Palatino Linotype" w:cs="Arial"/>
        </w:rPr>
      </w:pPr>
      <w:r w:rsidRPr="00555E0B">
        <w:rPr>
          <w:rFonts w:ascii="Palatino Linotype" w:eastAsia="Calibri" w:hAnsi="Palatino Linotype" w:cs="Arial"/>
        </w:rPr>
        <w:t xml:space="preserve">Lo anterior es así, debido a que cuando el recurrente impugna la respuesta del </w:t>
      </w:r>
      <w:r w:rsidRPr="00555E0B">
        <w:rPr>
          <w:rFonts w:ascii="Palatino Linotype" w:eastAsia="Calibri" w:hAnsi="Palatino Linotype" w:cs="Arial"/>
          <w:b/>
        </w:rPr>
        <w:t>Sujeto Obligado</w:t>
      </w:r>
      <w:r w:rsidRPr="00555E0B">
        <w:rPr>
          <w:rFonts w:ascii="Palatino Linotype" w:eastAsia="Calibri" w:hAnsi="Palatino Linotype" w:cs="Arial"/>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811F6AF" w14:textId="77777777" w:rsidR="00747EC8" w:rsidRPr="00555E0B" w:rsidRDefault="00747EC8" w:rsidP="00747EC8">
      <w:pPr>
        <w:autoSpaceDE w:val="0"/>
        <w:autoSpaceDN w:val="0"/>
        <w:adjustRightInd w:val="0"/>
        <w:spacing w:before="240" w:after="360"/>
        <w:ind w:left="851" w:right="900"/>
        <w:jc w:val="both"/>
        <w:rPr>
          <w:rFonts w:ascii="Palatino Linotype" w:eastAsia="Calibri" w:hAnsi="Palatino Linotype" w:cs="Arial"/>
          <w:i/>
          <w:sz w:val="22"/>
        </w:rPr>
      </w:pPr>
      <w:r w:rsidRPr="00555E0B">
        <w:rPr>
          <w:rFonts w:ascii="Palatino Linotype" w:eastAsia="Calibri" w:hAnsi="Palatino Linotype" w:cs="Arial"/>
          <w:b/>
          <w:i/>
          <w:sz w:val="22"/>
        </w:rPr>
        <w:t xml:space="preserve">“REVISIÓN EN AMPARO. LOS RESOLUTIVOS NO COMBATIDOS DEBEN DECLARARSE FIRMES. </w:t>
      </w:r>
      <w:r w:rsidRPr="00555E0B">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319142" w14:textId="77777777" w:rsidR="00747EC8" w:rsidRPr="00555E0B" w:rsidRDefault="00747EC8" w:rsidP="00747EC8">
      <w:pPr>
        <w:spacing w:before="240" w:after="240" w:line="360" w:lineRule="auto"/>
        <w:jc w:val="both"/>
        <w:rPr>
          <w:rFonts w:ascii="Palatino Linotype" w:eastAsia="Arial Unicode MS" w:hAnsi="Palatino Linotype" w:cs="Arial"/>
        </w:rPr>
      </w:pPr>
      <w:r w:rsidRPr="00555E0B">
        <w:rPr>
          <w:rFonts w:ascii="Palatino Linotype" w:eastAsia="Arial Unicode MS" w:hAnsi="Palatino Linotype" w:cs="Arial"/>
        </w:rPr>
        <w:t xml:space="preserve">Consecuentemente, la información proporcionada en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5C9E6A37" w14:textId="77777777" w:rsidR="00747EC8" w:rsidRPr="00555E0B" w:rsidRDefault="00747EC8" w:rsidP="00747EC8">
      <w:pPr>
        <w:spacing w:before="240" w:after="240" w:line="360" w:lineRule="auto"/>
        <w:jc w:val="both"/>
        <w:rPr>
          <w:rFonts w:ascii="Palatino Linotype" w:eastAsia="Arial Unicode MS" w:hAnsi="Palatino Linotype" w:cs="Arial"/>
        </w:rPr>
      </w:pPr>
      <w:r w:rsidRPr="00555E0B">
        <w:rPr>
          <w:rFonts w:ascii="Palatino Linotype" w:eastAsia="Arial Unicode MS" w:hAnsi="Palatino Linotype" w:cs="Arial"/>
        </w:rPr>
        <w:lastRenderedPageBreak/>
        <w:t xml:space="preserve">Sirve de sustento a lo anterior por analogía la tesis jurisprudencial número </w:t>
      </w:r>
      <w:r w:rsidRPr="00555E0B">
        <w:rPr>
          <w:rFonts w:ascii="Palatino Linotype" w:eastAsia="Calibri" w:hAnsi="Palatino Linotype" w:cs="Arial"/>
        </w:rPr>
        <w:t>VI.3o.C. J/60, publicada en el Semanario Judicial de la Federación y su Gaceta bajo el número de registro 176,608 que a la letra dice:</w:t>
      </w:r>
    </w:p>
    <w:p w14:paraId="445DA6A2" w14:textId="77777777" w:rsidR="00747EC8" w:rsidRPr="00555E0B" w:rsidRDefault="00747EC8" w:rsidP="00747EC8">
      <w:pPr>
        <w:ind w:left="851" w:right="900"/>
        <w:jc w:val="both"/>
        <w:rPr>
          <w:rFonts w:ascii="Palatino Linotype" w:hAnsi="Palatino Linotype" w:cs="Arial"/>
          <w:i/>
          <w:sz w:val="22"/>
          <w:lang w:eastAsia="es-MX"/>
        </w:rPr>
      </w:pPr>
      <w:r w:rsidRPr="00555E0B">
        <w:rPr>
          <w:rFonts w:ascii="Palatino Linotype" w:hAnsi="Palatino Linotype" w:cs="Arial"/>
          <w:b/>
          <w:bCs/>
          <w:i/>
          <w:caps/>
          <w:sz w:val="22"/>
          <w:lang w:eastAsia="es-MX"/>
        </w:rPr>
        <w:t xml:space="preserve">“ACTOS CONSENTIDOS. SON LOS QUE NO SE IMPUGNAN MEDIANTE EL RECURSO IDÓNEO. </w:t>
      </w:r>
      <w:r w:rsidRPr="00555E0B">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0CDBC9" w14:textId="179E8F9C" w:rsidR="00EF0154" w:rsidRPr="00555E0B" w:rsidRDefault="00D77829" w:rsidP="00703DDD">
      <w:pPr>
        <w:spacing w:before="240" w:after="240" w:line="360" w:lineRule="auto"/>
        <w:ind w:right="51"/>
        <w:jc w:val="both"/>
        <w:rPr>
          <w:rFonts w:ascii="Palatino Linotype" w:hAnsi="Palatino Linotype" w:cs="Arial"/>
        </w:rPr>
      </w:pPr>
      <w:r w:rsidRPr="00555E0B">
        <w:rPr>
          <w:rFonts w:ascii="Palatino Linotype" w:hAnsi="Palatino Linotype"/>
        </w:rPr>
        <w:t>Un</w:t>
      </w:r>
      <w:r w:rsidR="00F96061" w:rsidRPr="00555E0B">
        <w:rPr>
          <w:rFonts w:ascii="Palatino Linotype" w:hAnsi="Palatino Linotype"/>
        </w:rPr>
        <w:t>a</w:t>
      </w:r>
      <w:r w:rsidR="00EF0154" w:rsidRPr="00555E0B">
        <w:rPr>
          <w:rFonts w:ascii="Palatino Linotype" w:hAnsi="Palatino Linotype"/>
        </w:rPr>
        <w:t xml:space="preserve"> vez admitido</w:t>
      </w:r>
      <w:r w:rsidR="00595546" w:rsidRPr="00555E0B">
        <w:rPr>
          <w:rFonts w:ascii="Palatino Linotype" w:hAnsi="Palatino Linotype"/>
        </w:rPr>
        <w:t xml:space="preserve">s </w:t>
      </w:r>
      <w:r w:rsidR="00EF0154" w:rsidRPr="00555E0B">
        <w:rPr>
          <w:rFonts w:ascii="Palatino Linotype" w:hAnsi="Palatino Linotype"/>
        </w:rPr>
        <w:t>l</w:t>
      </w:r>
      <w:r w:rsidR="00595546" w:rsidRPr="00555E0B">
        <w:rPr>
          <w:rFonts w:ascii="Palatino Linotype" w:hAnsi="Palatino Linotype"/>
        </w:rPr>
        <w:t>os</w:t>
      </w:r>
      <w:r w:rsidR="00EF0154" w:rsidRPr="00555E0B">
        <w:rPr>
          <w:rFonts w:ascii="Palatino Linotype" w:hAnsi="Palatino Linotype"/>
        </w:rPr>
        <w:t xml:space="preserve"> presente</w:t>
      </w:r>
      <w:r w:rsidR="00595546" w:rsidRPr="00555E0B">
        <w:rPr>
          <w:rFonts w:ascii="Palatino Linotype" w:hAnsi="Palatino Linotype"/>
        </w:rPr>
        <w:t>s</w:t>
      </w:r>
      <w:r w:rsidR="00EF0154" w:rsidRPr="00555E0B">
        <w:rPr>
          <w:rFonts w:ascii="Palatino Linotype" w:hAnsi="Palatino Linotype"/>
        </w:rPr>
        <w:t xml:space="preserve"> recurso</w:t>
      </w:r>
      <w:r w:rsidR="00595546" w:rsidRPr="00555E0B">
        <w:rPr>
          <w:rFonts w:ascii="Palatino Linotype" w:hAnsi="Palatino Linotype"/>
        </w:rPr>
        <w:t>s</w:t>
      </w:r>
      <w:r w:rsidR="00EF0154" w:rsidRPr="00555E0B">
        <w:rPr>
          <w:rFonts w:ascii="Palatino Linotype" w:hAnsi="Palatino Linotype"/>
        </w:rPr>
        <w:t xml:space="preserve"> de revisión, en términos del artículo 185 fracción II</w:t>
      </w:r>
      <w:r w:rsidR="00EF0154" w:rsidRPr="00555E0B">
        <w:rPr>
          <w:rStyle w:val="Refdenotaalpie"/>
          <w:rFonts w:ascii="Palatino Linotype" w:hAnsi="Palatino Linotype"/>
        </w:rPr>
        <w:footnoteReference w:id="1"/>
      </w:r>
      <w:r w:rsidR="00EF0154" w:rsidRPr="00555E0B">
        <w:rPr>
          <w:rFonts w:ascii="Palatino Linotype" w:hAnsi="Palatino Linotype"/>
        </w:rPr>
        <w:t xml:space="preserve"> de la </w:t>
      </w:r>
      <w:r w:rsidR="00EF0154" w:rsidRPr="00555E0B">
        <w:rPr>
          <w:rFonts w:ascii="Palatino Linotype" w:hAnsi="Palatino Linotype"/>
          <w:iCs/>
        </w:rPr>
        <w:t>Ley de Transparencia y Acceso a la Información Pública del Estado de México y Municipios</w:t>
      </w:r>
      <w:r w:rsidR="00EF0154" w:rsidRPr="00555E0B">
        <w:rPr>
          <w:rFonts w:ascii="Palatino Linotype" w:hAnsi="Palatino Linotype"/>
        </w:rPr>
        <w:t xml:space="preserve">, se integró el expediente y se puso a disposición de las partes para que, en un </w:t>
      </w:r>
      <w:r w:rsidR="00EF0154" w:rsidRPr="00555E0B">
        <w:rPr>
          <w:rFonts w:ascii="Palatino Linotype" w:hAnsi="Palatino Linotype" w:cs="Arial"/>
        </w:rPr>
        <w:t>plazo máximo de siete días hábiles, manifestaran lo que a s</w:t>
      </w:r>
      <w:r w:rsidR="003C72E9" w:rsidRPr="00555E0B">
        <w:rPr>
          <w:rFonts w:ascii="Palatino Linotype" w:hAnsi="Palatino Linotype" w:cs="Arial"/>
        </w:rPr>
        <w:t>u derecho resultara conveniente, siendo ambas partes omisas en ej</w:t>
      </w:r>
      <w:r w:rsidRPr="00555E0B">
        <w:rPr>
          <w:rFonts w:ascii="Palatino Linotype" w:hAnsi="Palatino Linotype" w:cs="Arial"/>
        </w:rPr>
        <w:t>ercer dicha prerrogativa, como se señaló anteriormente.</w:t>
      </w:r>
    </w:p>
    <w:p w14:paraId="47B5AE9A" w14:textId="327FCC2E" w:rsidR="00D77829" w:rsidRPr="00555E0B" w:rsidRDefault="00D77829" w:rsidP="00D77829">
      <w:pPr>
        <w:spacing w:before="240" w:after="240" w:line="360" w:lineRule="auto"/>
        <w:jc w:val="both"/>
        <w:rPr>
          <w:rFonts w:ascii="Palatino Linotype" w:hAnsi="Palatino Linotype" w:cs="Arial"/>
        </w:rPr>
      </w:pPr>
      <w:r w:rsidRPr="00555E0B">
        <w:rPr>
          <w:rFonts w:ascii="Palatino Linotype" w:hAnsi="Palatino Linotype" w:cs="Arial"/>
          <w:szCs w:val="22"/>
          <w:lang w:eastAsia="es-MX"/>
        </w:rPr>
        <w:t>Ahora bien, d</w:t>
      </w:r>
      <w:r w:rsidRPr="00555E0B">
        <w:rPr>
          <w:rFonts w:ascii="Palatino Linotype" w:hAnsi="Palatino Linotype"/>
        </w:rPr>
        <w:t xml:space="preserve">ados los términos de la respuesta otorgada, </w:t>
      </w:r>
      <w:r w:rsidRPr="00555E0B">
        <w:rPr>
          <w:rFonts w:ascii="Palatino Linotype" w:hAnsi="Palatino Linotype" w:cs="Arial"/>
        </w:rPr>
        <w:t xml:space="preserve">resulta oportuno mencionar que es evidente que el </w:t>
      </w:r>
      <w:r w:rsidRPr="00555E0B">
        <w:rPr>
          <w:rFonts w:ascii="Palatino Linotype" w:hAnsi="Palatino Linotype" w:cs="Arial"/>
          <w:b/>
        </w:rPr>
        <w:t>Sujeto Obligado</w:t>
      </w:r>
      <w:r w:rsidRPr="00555E0B">
        <w:rPr>
          <w:rFonts w:ascii="Palatino Linotype" w:hAnsi="Palatino Linotype" w:cs="Arial"/>
        </w:rPr>
        <w:t xml:space="preserve"> no niega la existencia de la información solicitada, sino por el contrario, se encuentra encaminado a atender la solicitud, por ello es que, una vez analizada la materia, proporciona documentos con la finalidad de satisfacer la pretensión de la parte solicitante, por tanto, el estudio de la fuente obligacional en el caso concreto se obvia, en razón de </w:t>
      </w:r>
      <w:r w:rsidRPr="00555E0B">
        <w:rPr>
          <w:rFonts w:ascii="Palatino Linotype" w:hAnsi="Palatino Linotype"/>
        </w:rPr>
        <w:t xml:space="preserve">que dicho análisis se efectúa con la finalidad de </w:t>
      </w:r>
      <w:r w:rsidRPr="00555E0B">
        <w:rPr>
          <w:rFonts w:ascii="Palatino Linotype" w:eastAsia="Calibri" w:hAnsi="Palatino Linotype" w:cs="Arial"/>
          <w:lang w:val="es-ES_tradnl"/>
        </w:rPr>
        <w:t xml:space="preserve">determinar si los Sujetos Obligados generan, administran </w:t>
      </w:r>
      <w:r w:rsidRPr="00555E0B">
        <w:rPr>
          <w:rFonts w:ascii="Palatino Linotype" w:eastAsia="Calibri" w:hAnsi="Palatino Linotype" w:cs="Arial"/>
          <w:lang w:val="es-ES_tradnl"/>
        </w:rPr>
        <w:lastRenderedPageBreak/>
        <w:t>o poseen la información que les fue requerida</w:t>
      </w:r>
      <w:r w:rsidRPr="00555E0B">
        <w:rPr>
          <w:rFonts w:ascii="Palatino Linotype" w:hAnsi="Palatino Linotype" w:cs="Arial"/>
        </w:rPr>
        <w:t>, y al existir la manifestación de poseer la misma, a nada práctico llevaría el alcance de dicho análisis.</w:t>
      </w:r>
    </w:p>
    <w:p w14:paraId="1FF82330" w14:textId="77777777" w:rsidR="00D77829" w:rsidRPr="00555E0B" w:rsidRDefault="00D77829" w:rsidP="00D77829">
      <w:pPr>
        <w:pStyle w:val="NormalWeb"/>
        <w:spacing w:line="360" w:lineRule="auto"/>
        <w:jc w:val="both"/>
        <w:rPr>
          <w:rFonts w:ascii="Palatino Linotype" w:hAnsi="Palatino Linotype" w:cs="Arial"/>
        </w:rPr>
      </w:pPr>
      <w:r w:rsidRPr="00555E0B">
        <w:rPr>
          <w:rFonts w:ascii="Palatino Linotype" w:hAnsi="Palatino Linotype" w:cs="Arial"/>
        </w:rPr>
        <w:t xml:space="preserve">En efecto, el hecho de que el </w:t>
      </w:r>
      <w:r w:rsidRPr="00555E0B">
        <w:rPr>
          <w:rFonts w:ascii="Palatino Linotype" w:eastAsia="Calibri" w:hAnsi="Palatino Linotype" w:cs="Arial"/>
          <w:b/>
          <w:bCs/>
          <w:lang w:val="es-ES_tradnl"/>
        </w:rPr>
        <w:t>Sujeto Obligado</w:t>
      </w:r>
      <w:r w:rsidRPr="00555E0B">
        <w:rPr>
          <w:rFonts w:ascii="Palatino Linotype" w:eastAsia="Calibri" w:hAnsi="Palatino Linotype" w:cs="Arial"/>
          <w:lang w:val="es-ES_tradnl"/>
        </w:rPr>
        <w:t xml:space="preserve"> </w:t>
      </w:r>
      <w:r w:rsidRPr="00555E0B">
        <w:rPr>
          <w:rFonts w:ascii="Palatino Linotype" w:hAnsi="Palatino Linotype" w:cs="Arial"/>
        </w:rPr>
        <w:t>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citado con antelación.</w:t>
      </w:r>
    </w:p>
    <w:p w14:paraId="0D6AA8BB" w14:textId="6A48A1BF" w:rsidR="00D77829" w:rsidRPr="00555E0B" w:rsidRDefault="00D77829" w:rsidP="00D77829">
      <w:pPr>
        <w:pStyle w:val="NormalWeb"/>
        <w:spacing w:line="360" w:lineRule="auto"/>
        <w:jc w:val="both"/>
        <w:rPr>
          <w:rFonts w:ascii="Palatino Linotype" w:hAnsi="Palatino Linotype"/>
        </w:rPr>
      </w:pPr>
      <w:r w:rsidRPr="00555E0B">
        <w:rPr>
          <w:rFonts w:ascii="Palatino Linotype" w:hAnsi="Palatino Linotype" w:cs="Arial"/>
        </w:rPr>
        <w:t xml:space="preserve">Por consiguiente, </w:t>
      </w:r>
      <w:r w:rsidRPr="00555E0B">
        <w:rPr>
          <w:rFonts w:ascii="Palatino Linotype" w:hAnsi="Palatino Linotype"/>
        </w:rPr>
        <w:t xml:space="preserve">se procede al análisis del requerimiento planteado por la parte Solicitante y la respuesta proporcionada por el </w:t>
      </w:r>
      <w:r w:rsidRPr="00555E0B">
        <w:rPr>
          <w:rFonts w:ascii="Palatino Linotype" w:eastAsia="Calibri" w:hAnsi="Palatino Linotype" w:cs="Arial"/>
          <w:b/>
          <w:bCs/>
          <w:lang w:val="es-ES_tradnl"/>
        </w:rPr>
        <w:t>Sujeto Obligado</w:t>
      </w:r>
      <w:r w:rsidRPr="00555E0B">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25F2CA0F" w14:textId="675F1F98" w:rsidR="00B574FD" w:rsidRPr="00555E0B" w:rsidRDefault="00D77829" w:rsidP="00703DDD">
      <w:pPr>
        <w:spacing w:before="240" w:after="240" w:line="360" w:lineRule="auto"/>
        <w:ind w:right="49"/>
        <w:jc w:val="both"/>
        <w:rPr>
          <w:rFonts w:ascii="Palatino Linotype" w:hAnsi="Palatino Linotype"/>
          <w:lang w:eastAsia="es-MX"/>
        </w:rPr>
      </w:pPr>
      <w:r w:rsidRPr="00555E0B">
        <w:rPr>
          <w:rFonts w:ascii="Palatino Linotype" w:hAnsi="Palatino Linotype"/>
          <w:lang w:eastAsia="es-MX"/>
        </w:rPr>
        <w:t xml:space="preserve">En esta tesitura, </w:t>
      </w:r>
      <w:r w:rsidR="002F761D" w:rsidRPr="00555E0B">
        <w:rPr>
          <w:rFonts w:ascii="Palatino Linotype" w:hAnsi="Palatino Linotype"/>
          <w:lang w:eastAsia="es-MX"/>
        </w:rPr>
        <w:t xml:space="preserve">es de recordar que para atender el requerimiento de información, </w:t>
      </w:r>
      <w:r w:rsidR="00596F0B" w:rsidRPr="00555E0B">
        <w:rPr>
          <w:rFonts w:ascii="Palatino Linotype" w:hAnsi="Palatino Linotype"/>
          <w:lang w:eastAsia="es-MX"/>
        </w:rPr>
        <w:t xml:space="preserve">el </w:t>
      </w:r>
      <w:r w:rsidR="00596F0B" w:rsidRPr="00555E0B">
        <w:rPr>
          <w:rFonts w:ascii="Palatino Linotype" w:hAnsi="Palatino Linotype"/>
          <w:b/>
          <w:lang w:eastAsia="es-MX"/>
        </w:rPr>
        <w:t>Sujeto Obligado</w:t>
      </w:r>
      <w:r w:rsidR="00596F0B" w:rsidRPr="00555E0B">
        <w:rPr>
          <w:rFonts w:ascii="Palatino Linotype" w:hAnsi="Palatino Linotype"/>
          <w:lang w:eastAsia="es-MX"/>
        </w:rPr>
        <w:t xml:space="preserve"> proporcionó 28 Comprobantes Fiscales Digitales por Internet por concepto de nómina,</w:t>
      </w:r>
      <w:r w:rsidR="00104C2A" w:rsidRPr="00555E0B">
        <w:rPr>
          <w:rFonts w:ascii="Palatino Linotype" w:hAnsi="Palatino Linotype"/>
          <w:lang w:eastAsia="es-MX"/>
        </w:rPr>
        <w:t xml:space="preserve"> </w:t>
      </w:r>
      <w:r w:rsidR="00596F0B" w:rsidRPr="00555E0B">
        <w:rPr>
          <w:rFonts w:ascii="Palatino Linotype" w:hAnsi="Palatino Linotype"/>
          <w:lang w:eastAsia="es-MX"/>
        </w:rPr>
        <w:t>de los servidores p</w:t>
      </w:r>
      <w:r w:rsidR="00656414" w:rsidRPr="00555E0B">
        <w:rPr>
          <w:rFonts w:ascii="Palatino Linotype" w:hAnsi="Palatino Linotype"/>
          <w:lang w:eastAsia="es-MX"/>
        </w:rPr>
        <w:t>úblicos adscritos a</w:t>
      </w:r>
      <w:r w:rsidR="00104C2A" w:rsidRPr="00555E0B">
        <w:rPr>
          <w:rFonts w:ascii="Palatino Linotype" w:hAnsi="Palatino Linotype"/>
          <w:lang w:eastAsia="es-MX"/>
        </w:rPr>
        <w:t xml:space="preserve"> </w:t>
      </w:r>
      <w:r w:rsidR="00656414" w:rsidRPr="00555E0B">
        <w:rPr>
          <w:rFonts w:ascii="Palatino Linotype" w:hAnsi="Palatino Linotype"/>
          <w:lang w:eastAsia="es-MX"/>
        </w:rPr>
        <w:t>l</w:t>
      </w:r>
      <w:r w:rsidR="00104C2A" w:rsidRPr="00555E0B">
        <w:rPr>
          <w:rFonts w:ascii="Palatino Linotype" w:hAnsi="Palatino Linotype"/>
          <w:lang w:eastAsia="es-MX"/>
        </w:rPr>
        <w:t>as</w:t>
      </w:r>
      <w:r w:rsidR="00656414" w:rsidRPr="00555E0B">
        <w:rPr>
          <w:rFonts w:ascii="Palatino Linotype" w:hAnsi="Palatino Linotype"/>
          <w:lang w:eastAsia="es-MX"/>
        </w:rPr>
        <w:t xml:space="preserve"> Área</w:t>
      </w:r>
      <w:r w:rsidR="00104C2A" w:rsidRPr="00555E0B">
        <w:rPr>
          <w:rFonts w:ascii="Palatino Linotype" w:hAnsi="Palatino Linotype"/>
          <w:lang w:eastAsia="es-MX"/>
        </w:rPr>
        <w:t>s</w:t>
      </w:r>
      <w:r w:rsidR="00656414" w:rsidRPr="00555E0B">
        <w:rPr>
          <w:rFonts w:ascii="Palatino Linotype" w:hAnsi="Palatino Linotype"/>
          <w:lang w:eastAsia="es-MX"/>
        </w:rPr>
        <w:t xml:space="preserve"> de </w:t>
      </w:r>
      <w:r w:rsidR="00104C2A" w:rsidRPr="00555E0B">
        <w:rPr>
          <w:rFonts w:ascii="Palatino Linotype" w:hAnsi="Palatino Linotype"/>
          <w:lang w:eastAsia="es-MX"/>
        </w:rPr>
        <w:t xml:space="preserve">Jurídico,  Cartillas, Contraloría y de Desarrollo Económico, agropecuario, y ventanilla,  </w:t>
      </w:r>
      <w:r w:rsidR="002F761D" w:rsidRPr="00555E0B">
        <w:rPr>
          <w:rFonts w:ascii="Palatino Linotype" w:hAnsi="Palatino Linotype"/>
          <w:lang w:eastAsia="es-MX"/>
        </w:rPr>
        <w:t xml:space="preserve">mismos que corresponden con la primera quincena de septiembre de dos mil veintiuno, toda vez que las solicitudes se tuvieron por presentadas el día veinte del mismo mes y año, </w:t>
      </w:r>
      <w:r w:rsidR="00B574FD" w:rsidRPr="00555E0B">
        <w:rPr>
          <w:rFonts w:ascii="Palatino Linotype" w:hAnsi="Palatino Linotype"/>
          <w:lang w:eastAsia="es-MX"/>
        </w:rPr>
        <w:t>documentos que se traducen en lo solicitado por el particular</w:t>
      </w:r>
      <w:r w:rsidR="002D6FF7" w:rsidRPr="00555E0B">
        <w:rPr>
          <w:rFonts w:ascii="Palatino Linotype" w:hAnsi="Palatino Linotype"/>
          <w:lang w:eastAsia="es-MX"/>
        </w:rPr>
        <w:t xml:space="preserve">, </w:t>
      </w:r>
      <w:r w:rsidR="00B574FD" w:rsidRPr="00555E0B">
        <w:rPr>
          <w:rFonts w:ascii="Palatino Linotype" w:hAnsi="Palatino Linotype"/>
          <w:lang w:eastAsia="es-MX"/>
        </w:rPr>
        <w:t xml:space="preserve">no obstante, atendiendo a su motivo de inconformidad, en el que se adoleció por que se testaron datos que tienen el carácter de público, este Órgano Garante procedió a efectuar el análisis de los mismos, </w:t>
      </w:r>
      <w:r w:rsidR="002D6FF7" w:rsidRPr="00555E0B">
        <w:rPr>
          <w:rFonts w:ascii="Palatino Linotype" w:hAnsi="Palatino Linotype"/>
          <w:lang w:eastAsia="es-MX"/>
        </w:rPr>
        <w:t>advirtiendo lo siguiente</w:t>
      </w:r>
      <w:r w:rsidR="00B574FD" w:rsidRPr="00555E0B">
        <w:rPr>
          <w:rFonts w:ascii="Palatino Linotype" w:hAnsi="Palatino Linotype"/>
          <w:lang w:eastAsia="es-MX"/>
        </w:rPr>
        <w:t>:</w:t>
      </w:r>
    </w:p>
    <w:p w14:paraId="22A3E626" w14:textId="537C74C9" w:rsidR="00223AEE" w:rsidRPr="00555E0B" w:rsidRDefault="00B574FD" w:rsidP="00365E4D">
      <w:pPr>
        <w:pStyle w:val="Prrafodelista"/>
        <w:numPr>
          <w:ilvl w:val="0"/>
          <w:numId w:val="42"/>
        </w:numPr>
        <w:tabs>
          <w:tab w:val="left" w:pos="709"/>
        </w:tabs>
        <w:spacing w:before="240" w:after="240" w:line="360" w:lineRule="auto"/>
        <w:ind w:left="284" w:right="49" w:firstLine="0"/>
        <w:jc w:val="both"/>
        <w:rPr>
          <w:rFonts w:ascii="Palatino Linotype" w:hAnsi="Palatino Linotype"/>
          <w:b/>
        </w:rPr>
      </w:pPr>
      <w:r w:rsidRPr="00555E0B">
        <w:rPr>
          <w:rFonts w:ascii="Palatino Linotype" w:hAnsi="Palatino Linotype"/>
          <w:b/>
          <w:lang w:eastAsia="es-MX"/>
        </w:rPr>
        <w:lastRenderedPageBreak/>
        <w:t xml:space="preserve">El soporte documental se remitió en versión pública, sin embargo, no se acompañó del Acta del Comité de Transparencia mediante la cual se expusieran las razones o motivos </w:t>
      </w:r>
      <w:r w:rsidR="00223AEE" w:rsidRPr="00555E0B">
        <w:rPr>
          <w:rFonts w:ascii="Palatino Linotype" w:hAnsi="Palatino Linotype"/>
          <w:b/>
          <w:lang w:eastAsia="es-MX"/>
        </w:rPr>
        <w:t xml:space="preserve">por los cuales los datos que se testaron o suprimieron </w:t>
      </w:r>
      <w:r w:rsidR="00223AEE" w:rsidRPr="00555E0B">
        <w:rPr>
          <w:rFonts w:ascii="Palatino Linotype" w:hAnsi="Palatino Linotype"/>
          <w:b/>
        </w:rPr>
        <w:t>se consideran confidencial</w:t>
      </w:r>
      <w:r w:rsidR="00FA0E81" w:rsidRPr="00555E0B">
        <w:rPr>
          <w:rFonts w:ascii="Palatino Linotype" w:hAnsi="Palatino Linotype"/>
          <w:b/>
        </w:rPr>
        <w:t>es</w:t>
      </w:r>
      <w:r w:rsidR="00223AEE" w:rsidRPr="00555E0B">
        <w:rPr>
          <w:rFonts w:ascii="Palatino Linotype" w:hAnsi="Palatino Linotype"/>
          <w:b/>
        </w:rPr>
        <w:t>, y por tanto deben ser protegidos.</w:t>
      </w:r>
    </w:p>
    <w:p w14:paraId="185B23D1" w14:textId="7B79D2E0" w:rsidR="003D762B" w:rsidRPr="00555E0B" w:rsidRDefault="003D762B" w:rsidP="003D762B">
      <w:pPr>
        <w:autoSpaceDE w:val="0"/>
        <w:autoSpaceDN w:val="0"/>
        <w:adjustRightInd w:val="0"/>
        <w:spacing w:before="100" w:beforeAutospacing="1" w:after="100" w:afterAutospacing="1" w:line="360" w:lineRule="auto"/>
        <w:ind w:right="51"/>
        <w:jc w:val="both"/>
        <w:rPr>
          <w:rFonts w:ascii="Palatino Linotype" w:hAnsi="Palatino Linotype" w:cs="Arial"/>
        </w:rPr>
      </w:pPr>
      <w:r w:rsidRPr="00555E0B">
        <w:rPr>
          <w:rFonts w:ascii="Palatino Linotype" w:hAnsi="Palatino Linotype" w:cs="Arial"/>
        </w:rPr>
        <w:t>Al respecto se debe mencionar que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el Derecho de Acceso a la Información del solicitante.</w:t>
      </w:r>
    </w:p>
    <w:p w14:paraId="433B1283" w14:textId="38D946F8" w:rsidR="00C71434" w:rsidRPr="00555E0B" w:rsidRDefault="003D762B" w:rsidP="00C71434">
      <w:pPr>
        <w:autoSpaceDE w:val="0"/>
        <w:autoSpaceDN w:val="0"/>
        <w:adjustRightInd w:val="0"/>
        <w:spacing w:before="100" w:beforeAutospacing="1" w:after="100" w:afterAutospacing="1" w:line="360" w:lineRule="auto"/>
        <w:ind w:right="51"/>
        <w:jc w:val="both"/>
        <w:rPr>
          <w:rFonts w:ascii="Palatino Linotype" w:hAnsi="Palatino Linotype" w:cs="Arial"/>
        </w:rPr>
      </w:pPr>
      <w:r w:rsidRPr="00555E0B">
        <w:rPr>
          <w:rFonts w:ascii="Palatino Linotype" w:hAnsi="Palatino Linotype" w:cs="Arial"/>
        </w:rPr>
        <w:t xml:space="preserve">Aunado a lo anterior, no debe perderse de vista que </w:t>
      </w:r>
      <w:r w:rsidR="00C71434" w:rsidRPr="00555E0B">
        <w:rPr>
          <w:rFonts w:ascii="Palatino Linotype" w:eastAsia="Calibri" w:hAnsi="Palatino Linotype" w:cs="Bookman Old Style,Bold"/>
          <w:bCs/>
          <w:lang w:eastAsia="en-US"/>
        </w:rPr>
        <w:t xml:space="preserve">la clasificación de la información no se da por el simple mandato de la Ley, sino que </w:t>
      </w:r>
      <w:r w:rsidR="00C71434" w:rsidRPr="00555E0B">
        <w:rPr>
          <w:rFonts w:ascii="Palatino Linotype" w:hAnsi="Palatino Linotype"/>
        </w:rPr>
        <w:t xml:space="preserve">es necesario que el </w:t>
      </w:r>
      <w:r w:rsidR="00C71434" w:rsidRPr="00555E0B">
        <w:rPr>
          <w:rFonts w:ascii="Palatino Linotype" w:hAnsi="Palatino Linotype"/>
          <w:b/>
        </w:rPr>
        <w:t>Sujeto Obligado,</w:t>
      </w:r>
      <w:r w:rsidR="00C71434" w:rsidRPr="00555E0B">
        <w:rPr>
          <w:rFonts w:ascii="Palatino Linotype" w:hAnsi="Palatino Linotype"/>
        </w:rPr>
        <w:t xml:space="preserve"> cuando clasifique algún documento o información, ya sea todo o en parte, atienda lo dispuesto por </w:t>
      </w:r>
      <w:r w:rsidR="00C71434" w:rsidRPr="00555E0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C71434" w:rsidRPr="00555E0B">
        <w:rPr>
          <w:rFonts w:ascii="Palatino Linotype" w:hAnsi="Palatino Linotype"/>
          <w:b/>
        </w:rPr>
        <w:t>Sujeto Obligado</w:t>
      </w:r>
      <w:r w:rsidR="00C71434" w:rsidRPr="00555E0B">
        <w:rPr>
          <w:rFonts w:ascii="Palatino Linotype" w:hAnsi="Palatino Linotype" w:cs="Arial"/>
        </w:rPr>
        <w:t xml:space="preserve">, teniendo el deber los primeros de ellos de presentar ante la Unidad de </w:t>
      </w:r>
      <w:r w:rsidR="00C71434" w:rsidRPr="00555E0B">
        <w:rPr>
          <w:rFonts w:ascii="Palatino Linotype" w:hAnsi="Palatino Linotype" w:cs="Arial"/>
        </w:rPr>
        <w:lastRenderedPageBreak/>
        <w:t>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w:t>
      </w:r>
      <w:r w:rsidR="00365E4D" w:rsidRPr="00555E0B">
        <w:rPr>
          <w:rFonts w:ascii="Palatino Linotype" w:hAnsi="Palatino Linotype" w:cs="Arial"/>
        </w:rPr>
        <w:t>l Estado de México y Municipios, a saber:</w:t>
      </w:r>
    </w:p>
    <w:p w14:paraId="6B057A14" w14:textId="7EF6AD41" w:rsidR="00365E4D" w:rsidRPr="00555E0B" w:rsidRDefault="00365E4D" w:rsidP="00365E4D">
      <w:pPr>
        <w:pStyle w:val="Textonotapie"/>
        <w:tabs>
          <w:tab w:val="left" w:pos="7938"/>
        </w:tabs>
        <w:spacing w:before="120" w:after="120"/>
        <w:ind w:left="851" w:right="760"/>
        <w:jc w:val="both"/>
        <w:rPr>
          <w:rFonts w:ascii="Palatino Linotype" w:hAnsi="Palatino Linotype"/>
          <w:i/>
          <w:sz w:val="22"/>
          <w:szCs w:val="22"/>
        </w:rPr>
      </w:pPr>
      <w:r w:rsidRPr="00555E0B">
        <w:rPr>
          <w:rFonts w:ascii="Palatino Linotype" w:hAnsi="Palatino Linotype"/>
          <w:b/>
          <w:i/>
          <w:sz w:val="22"/>
          <w:szCs w:val="22"/>
        </w:rPr>
        <w:t>“Artículo 59</w:t>
      </w:r>
      <w:r w:rsidRPr="00555E0B">
        <w:rPr>
          <w:rFonts w:ascii="Palatino Linotype" w:hAnsi="Palatino Linotype"/>
          <w:i/>
          <w:sz w:val="22"/>
          <w:szCs w:val="22"/>
        </w:rPr>
        <w:t>. Los servidores públicos habilitados tendrán las funciones siguientes:</w:t>
      </w:r>
    </w:p>
    <w:p w14:paraId="65996379" w14:textId="488A0BBF" w:rsidR="00365E4D" w:rsidRPr="00555E0B" w:rsidRDefault="00365E4D" w:rsidP="00365E4D">
      <w:pPr>
        <w:pStyle w:val="Textonotapie"/>
        <w:tabs>
          <w:tab w:val="left" w:pos="7938"/>
        </w:tabs>
        <w:spacing w:before="120" w:after="120"/>
        <w:ind w:left="1134" w:right="760"/>
        <w:jc w:val="both"/>
        <w:rPr>
          <w:rFonts w:ascii="Palatino Linotype" w:hAnsi="Palatino Linotype"/>
          <w:b/>
          <w:i/>
          <w:sz w:val="22"/>
          <w:szCs w:val="22"/>
        </w:rPr>
      </w:pPr>
      <w:r w:rsidRPr="00555E0B">
        <w:rPr>
          <w:rFonts w:ascii="Palatino Linotype" w:hAnsi="Palatino Linotype"/>
          <w:b/>
          <w:i/>
          <w:sz w:val="22"/>
          <w:szCs w:val="22"/>
        </w:rPr>
        <w:t>...</w:t>
      </w:r>
    </w:p>
    <w:p w14:paraId="4C293BD0" w14:textId="77777777" w:rsidR="00365E4D" w:rsidRPr="00555E0B" w:rsidRDefault="00365E4D" w:rsidP="00365E4D">
      <w:pPr>
        <w:pStyle w:val="Textonotapie"/>
        <w:tabs>
          <w:tab w:val="left" w:pos="7938"/>
        </w:tabs>
        <w:spacing w:before="120" w:after="120"/>
        <w:ind w:left="1134" w:right="760"/>
        <w:jc w:val="both"/>
        <w:rPr>
          <w:rFonts w:ascii="Palatino Linotype" w:hAnsi="Palatino Linotype"/>
          <w:i/>
          <w:sz w:val="22"/>
          <w:szCs w:val="22"/>
        </w:rPr>
      </w:pPr>
      <w:r w:rsidRPr="00555E0B">
        <w:rPr>
          <w:rFonts w:ascii="Palatino Linotype" w:hAnsi="Palatino Linotype"/>
          <w:b/>
          <w:i/>
          <w:sz w:val="22"/>
          <w:szCs w:val="22"/>
        </w:rPr>
        <w:t>V.</w:t>
      </w:r>
      <w:r w:rsidRPr="00555E0B">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14:paraId="586180DC" w14:textId="2F9967A4" w:rsidR="00365E4D" w:rsidRPr="00555E0B" w:rsidRDefault="00365E4D" w:rsidP="00365E4D">
      <w:pPr>
        <w:pStyle w:val="Textonotapie"/>
        <w:tabs>
          <w:tab w:val="left" w:pos="7938"/>
        </w:tabs>
        <w:spacing w:before="120" w:after="120"/>
        <w:ind w:left="851" w:right="760"/>
        <w:jc w:val="both"/>
        <w:rPr>
          <w:rFonts w:ascii="Palatino Linotype" w:hAnsi="Palatino Linotype"/>
          <w:b/>
          <w:i/>
          <w:sz w:val="22"/>
          <w:szCs w:val="22"/>
        </w:rPr>
      </w:pPr>
      <w:r w:rsidRPr="00555E0B">
        <w:rPr>
          <w:rFonts w:ascii="Palatino Linotype" w:hAnsi="Palatino Linotype"/>
          <w:b/>
          <w:i/>
          <w:sz w:val="22"/>
          <w:szCs w:val="22"/>
        </w:rPr>
        <w:t>...</w:t>
      </w:r>
    </w:p>
    <w:p w14:paraId="64E87FCA" w14:textId="1EDE34AF" w:rsidR="00365E4D" w:rsidRPr="00555E0B" w:rsidRDefault="00365E4D" w:rsidP="00365E4D">
      <w:pPr>
        <w:pStyle w:val="Textonotapie"/>
        <w:tabs>
          <w:tab w:val="left" w:pos="7938"/>
        </w:tabs>
        <w:spacing w:before="120" w:after="120"/>
        <w:ind w:left="851" w:right="760"/>
        <w:jc w:val="both"/>
        <w:rPr>
          <w:rFonts w:ascii="Palatino Linotype" w:hAnsi="Palatino Linotype"/>
          <w:i/>
          <w:sz w:val="22"/>
          <w:szCs w:val="22"/>
        </w:rPr>
      </w:pPr>
      <w:r w:rsidRPr="00555E0B">
        <w:rPr>
          <w:rFonts w:ascii="Palatino Linotype" w:hAnsi="Palatino Linotype"/>
          <w:b/>
          <w:i/>
          <w:sz w:val="22"/>
          <w:szCs w:val="22"/>
        </w:rPr>
        <w:t>Artículo 53</w:t>
      </w:r>
      <w:r w:rsidRPr="00555E0B">
        <w:rPr>
          <w:rFonts w:ascii="Palatino Linotype" w:hAnsi="Palatino Linotype"/>
          <w:i/>
          <w:sz w:val="22"/>
          <w:szCs w:val="22"/>
        </w:rPr>
        <w:t>. Las Unidades de Transparencia tendrán las siguientes funciones:</w:t>
      </w:r>
    </w:p>
    <w:p w14:paraId="2B29D1C0" w14:textId="7E607E0D" w:rsidR="00365E4D" w:rsidRPr="00555E0B" w:rsidRDefault="00365E4D" w:rsidP="00365E4D">
      <w:pPr>
        <w:pStyle w:val="Textonotapie"/>
        <w:tabs>
          <w:tab w:val="left" w:pos="7938"/>
        </w:tabs>
        <w:spacing w:before="120" w:after="120"/>
        <w:ind w:left="1134" w:right="760"/>
        <w:jc w:val="both"/>
        <w:rPr>
          <w:rFonts w:ascii="Palatino Linotype" w:hAnsi="Palatino Linotype"/>
          <w:b/>
          <w:i/>
          <w:sz w:val="22"/>
          <w:szCs w:val="22"/>
        </w:rPr>
      </w:pPr>
      <w:r w:rsidRPr="00555E0B">
        <w:rPr>
          <w:rFonts w:ascii="Palatino Linotype" w:hAnsi="Palatino Linotype"/>
          <w:b/>
          <w:i/>
          <w:sz w:val="22"/>
          <w:szCs w:val="22"/>
        </w:rPr>
        <w:t>...</w:t>
      </w:r>
    </w:p>
    <w:p w14:paraId="467B516F" w14:textId="77777777" w:rsidR="00365E4D" w:rsidRPr="00555E0B" w:rsidRDefault="00365E4D" w:rsidP="00365E4D">
      <w:pPr>
        <w:pStyle w:val="Textonotapie"/>
        <w:tabs>
          <w:tab w:val="left" w:pos="7938"/>
        </w:tabs>
        <w:spacing w:before="120" w:after="120"/>
        <w:ind w:left="1134" w:right="760"/>
        <w:jc w:val="both"/>
        <w:rPr>
          <w:rFonts w:ascii="Palatino Linotype" w:hAnsi="Palatino Linotype"/>
          <w:i/>
          <w:sz w:val="22"/>
          <w:szCs w:val="22"/>
        </w:rPr>
      </w:pPr>
      <w:r w:rsidRPr="00555E0B">
        <w:rPr>
          <w:rFonts w:ascii="Palatino Linotype" w:hAnsi="Palatino Linotype"/>
          <w:b/>
          <w:i/>
          <w:sz w:val="22"/>
          <w:szCs w:val="22"/>
        </w:rPr>
        <w:t>X</w:t>
      </w:r>
      <w:r w:rsidRPr="00555E0B">
        <w:rPr>
          <w:rFonts w:ascii="Palatino Linotype" w:hAnsi="Palatino Linotype"/>
          <w:i/>
          <w:sz w:val="22"/>
          <w:szCs w:val="22"/>
        </w:rPr>
        <w:t>. Presentar ante el Comité, el proyecto de clasificación de información;</w:t>
      </w:r>
    </w:p>
    <w:p w14:paraId="56D0A79E" w14:textId="1DBB2BA5" w:rsidR="00365E4D" w:rsidRPr="00555E0B" w:rsidRDefault="00365E4D" w:rsidP="00365E4D">
      <w:pPr>
        <w:pStyle w:val="Textonotapie"/>
        <w:tabs>
          <w:tab w:val="left" w:pos="7938"/>
        </w:tabs>
        <w:spacing w:before="120" w:after="120"/>
        <w:ind w:left="851" w:right="760"/>
        <w:jc w:val="both"/>
        <w:rPr>
          <w:rFonts w:ascii="Palatino Linotype" w:hAnsi="Palatino Linotype"/>
          <w:b/>
          <w:i/>
          <w:sz w:val="22"/>
          <w:szCs w:val="22"/>
        </w:rPr>
      </w:pPr>
      <w:r w:rsidRPr="00555E0B">
        <w:rPr>
          <w:rFonts w:ascii="Palatino Linotype" w:hAnsi="Palatino Linotype"/>
          <w:b/>
          <w:i/>
          <w:sz w:val="22"/>
          <w:szCs w:val="22"/>
        </w:rPr>
        <w:t>...</w:t>
      </w:r>
    </w:p>
    <w:p w14:paraId="03EFDC21" w14:textId="4C204CF3" w:rsidR="00365E4D" w:rsidRPr="00555E0B" w:rsidRDefault="00365E4D" w:rsidP="00365E4D">
      <w:pPr>
        <w:pStyle w:val="Textonotapie"/>
        <w:tabs>
          <w:tab w:val="left" w:pos="7938"/>
        </w:tabs>
        <w:spacing w:before="120" w:after="120"/>
        <w:ind w:left="851" w:right="760"/>
        <w:jc w:val="both"/>
        <w:rPr>
          <w:rFonts w:ascii="Palatino Linotype" w:hAnsi="Palatino Linotype"/>
          <w:i/>
          <w:sz w:val="22"/>
          <w:szCs w:val="22"/>
        </w:rPr>
      </w:pPr>
      <w:r w:rsidRPr="00555E0B">
        <w:rPr>
          <w:rFonts w:ascii="Palatino Linotype" w:hAnsi="Palatino Linotype"/>
          <w:b/>
          <w:i/>
          <w:sz w:val="22"/>
          <w:szCs w:val="22"/>
        </w:rPr>
        <w:t xml:space="preserve">“Artículo 49. </w:t>
      </w:r>
      <w:r w:rsidRPr="00555E0B">
        <w:rPr>
          <w:rFonts w:ascii="Palatino Linotype" w:hAnsi="Palatino Linotype"/>
          <w:i/>
          <w:sz w:val="22"/>
          <w:szCs w:val="22"/>
        </w:rPr>
        <w:t>Los Comités de Transparencia tendrán las siguientes atribuciones:</w:t>
      </w:r>
    </w:p>
    <w:p w14:paraId="0E34D508" w14:textId="1BDD43B7" w:rsidR="00365E4D" w:rsidRPr="00555E0B" w:rsidRDefault="00365E4D" w:rsidP="00365E4D">
      <w:pPr>
        <w:pStyle w:val="Textonotapie"/>
        <w:tabs>
          <w:tab w:val="left" w:pos="7938"/>
        </w:tabs>
        <w:spacing w:before="120" w:after="120"/>
        <w:ind w:left="993" w:right="760"/>
        <w:jc w:val="both"/>
        <w:rPr>
          <w:rFonts w:ascii="Palatino Linotype" w:hAnsi="Palatino Linotype"/>
          <w:b/>
          <w:i/>
          <w:sz w:val="22"/>
          <w:szCs w:val="22"/>
        </w:rPr>
      </w:pPr>
      <w:r w:rsidRPr="00555E0B">
        <w:rPr>
          <w:rFonts w:ascii="Palatino Linotype" w:hAnsi="Palatino Linotype"/>
          <w:b/>
          <w:i/>
          <w:sz w:val="22"/>
          <w:szCs w:val="22"/>
        </w:rPr>
        <w:t>...</w:t>
      </w:r>
    </w:p>
    <w:p w14:paraId="23DC986F" w14:textId="77777777" w:rsidR="00365E4D" w:rsidRPr="00555E0B" w:rsidRDefault="00365E4D" w:rsidP="00365E4D">
      <w:pPr>
        <w:pStyle w:val="Textonotapie"/>
        <w:tabs>
          <w:tab w:val="left" w:pos="7938"/>
        </w:tabs>
        <w:spacing w:before="120" w:after="120"/>
        <w:ind w:left="993" w:right="760"/>
        <w:jc w:val="both"/>
        <w:rPr>
          <w:rFonts w:ascii="Palatino Linotype" w:hAnsi="Palatino Linotype"/>
          <w:i/>
          <w:sz w:val="22"/>
          <w:szCs w:val="22"/>
        </w:rPr>
      </w:pPr>
      <w:r w:rsidRPr="00555E0B">
        <w:rPr>
          <w:rFonts w:ascii="Palatino Linotype" w:hAnsi="Palatino Linotype"/>
          <w:b/>
          <w:i/>
          <w:sz w:val="22"/>
          <w:szCs w:val="22"/>
        </w:rPr>
        <w:t>II.</w:t>
      </w:r>
      <w:r w:rsidRPr="00555E0B">
        <w:rPr>
          <w:rFonts w:ascii="Palatino Linotype" w:hAnsi="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27B729D" w14:textId="0D6ED695" w:rsidR="00365E4D" w:rsidRPr="00555E0B" w:rsidRDefault="00365E4D" w:rsidP="00365E4D">
      <w:pPr>
        <w:pStyle w:val="Textonotapie"/>
        <w:tabs>
          <w:tab w:val="left" w:pos="7938"/>
        </w:tabs>
        <w:spacing w:before="120" w:after="120"/>
        <w:ind w:left="993" w:right="760"/>
        <w:jc w:val="both"/>
        <w:rPr>
          <w:rFonts w:ascii="Palatino Linotype" w:hAnsi="Palatino Linotype"/>
          <w:i/>
          <w:sz w:val="22"/>
          <w:szCs w:val="22"/>
        </w:rPr>
      </w:pPr>
      <w:r w:rsidRPr="00555E0B">
        <w:rPr>
          <w:rFonts w:ascii="Palatino Linotype" w:hAnsi="Palatino Linotype"/>
          <w:b/>
          <w:i/>
          <w:sz w:val="22"/>
          <w:szCs w:val="22"/>
        </w:rPr>
        <w:t>.</w:t>
      </w:r>
      <w:r w:rsidRPr="00555E0B">
        <w:rPr>
          <w:rFonts w:ascii="Palatino Linotype" w:hAnsi="Palatino Linotype"/>
          <w:i/>
          <w:sz w:val="22"/>
          <w:szCs w:val="22"/>
        </w:rPr>
        <w:t>..</w:t>
      </w:r>
    </w:p>
    <w:p w14:paraId="60D0A7E0" w14:textId="4D5FD952" w:rsidR="00365E4D" w:rsidRPr="00555E0B" w:rsidRDefault="00365E4D" w:rsidP="00365E4D">
      <w:pPr>
        <w:pStyle w:val="Textonotapie"/>
        <w:tabs>
          <w:tab w:val="left" w:pos="7938"/>
        </w:tabs>
        <w:spacing w:before="120" w:after="120"/>
        <w:ind w:left="993" w:right="760"/>
        <w:jc w:val="both"/>
        <w:rPr>
          <w:rFonts w:ascii="Palatino Linotype" w:hAnsi="Palatino Linotype"/>
          <w:i/>
          <w:sz w:val="22"/>
          <w:szCs w:val="22"/>
        </w:rPr>
      </w:pPr>
      <w:r w:rsidRPr="00555E0B">
        <w:rPr>
          <w:rFonts w:ascii="Palatino Linotype" w:hAnsi="Palatino Linotype"/>
          <w:b/>
          <w:i/>
          <w:sz w:val="22"/>
          <w:szCs w:val="22"/>
        </w:rPr>
        <w:t>VIII.</w:t>
      </w:r>
      <w:r w:rsidRPr="00555E0B">
        <w:rPr>
          <w:rFonts w:ascii="Palatino Linotype" w:hAnsi="Palatino Linotype"/>
          <w:i/>
          <w:sz w:val="22"/>
          <w:szCs w:val="22"/>
        </w:rPr>
        <w:t xml:space="preserve"> Aprobar, modificar o revocar la clasificación de la información;”</w:t>
      </w:r>
    </w:p>
    <w:p w14:paraId="0CB6DEC9" w14:textId="6D5DB541" w:rsidR="00223AEE" w:rsidRPr="00555E0B" w:rsidRDefault="00F437AC" w:rsidP="00365E4D">
      <w:pPr>
        <w:pStyle w:val="Prrafodelista"/>
        <w:numPr>
          <w:ilvl w:val="0"/>
          <w:numId w:val="42"/>
        </w:numPr>
        <w:tabs>
          <w:tab w:val="left" w:pos="709"/>
        </w:tabs>
        <w:spacing w:before="240" w:after="240" w:line="360" w:lineRule="auto"/>
        <w:ind w:left="284" w:right="49" w:firstLine="0"/>
        <w:jc w:val="both"/>
        <w:rPr>
          <w:rFonts w:ascii="Palatino Linotype" w:hAnsi="Palatino Linotype"/>
          <w:b/>
        </w:rPr>
      </w:pPr>
      <w:r w:rsidRPr="00555E0B">
        <w:rPr>
          <w:rFonts w:ascii="Palatino Linotype" w:hAnsi="Palatino Linotype"/>
          <w:b/>
        </w:rPr>
        <w:t>S</w:t>
      </w:r>
      <w:r w:rsidR="00223AEE" w:rsidRPr="00555E0B">
        <w:rPr>
          <w:rFonts w:ascii="Palatino Linotype" w:hAnsi="Palatino Linotype"/>
          <w:b/>
        </w:rPr>
        <w:t>e test</w:t>
      </w:r>
      <w:r w:rsidR="00242B64" w:rsidRPr="00555E0B">
        <w:rPr>
          <w:rFonts w:ascii="Palatino Linotype" w:hAnsi="Palatino Linotype"/>
          <w:b/>
        </w:rPr>
        <w:t>aron</w:t>
      </w:r>
      <w:r w:rsidR="00D716B7" w:rsidRPr="00555E0B">
        <w:rPr>
          <w:rFonts w:ascii="Palatino Linotype" w:hAnsi="Palatino Linotype"/>
          <w:b/>
        </w:rPr>
        <w:t xml:space="preserve"> o suprimieron</w:t>
      </w:r>
      <w:r w:rsidR="00242B64" w:rsidRPr="00555E0B">
        <w:rPr>
          <w:rFonts w:ascii="Palatino Linotype" w:hAnsi="Palatino Linotype"/>
          <w:b/>
        </w:rPr>
        <w:t xml:space="preserve"> los conceptos de las percepciones y deducciones, el folio fiscal, el número de serie del certificado del CSD, el lugar y fecha de emisión, </w:t>
      </w:r>
      <w:r w:rsidR="002C3A79" w:rsidRPr="00555E0B">
        <w:rPr>
          <w:rFonts w:ascii="Palatino Linotype" w:hAnsi="Palatino Linotype"/>
          <w:b/>
        </w:rPr>
        <w:t xml:space="preserve">así como </w:t>
      </w:r>
      <w:r w:rsidR="00AE1563" w:rsidRPr="00555E0B">
        <w:rPr>
          <w:rFonts w:ascii="Palatino Linotype" w:hAnsi="Palatino Linotype" w:cs="Arial"/>
          <w:b/>
        </w:rPr>
        <w:t xml:space="preserve">sello digital del contribuyente emisor, el sello del SAT y la </w:t>
      </w:r>
      <w:r w:rsidR="00AE1563" w:rsidRPr="00555E0B">
        <w:rPr>
          <w:rFonts w:ascii="Palatino Linotype" w:hAnsi="Palatino Linotype" w:cs="Arial"/>
          <w:b/>
        </w:rPr>
        <w:lastRenderedPageBreak/>
        <w:t xml:space="preserve">cadena original del complemento de certificación digital del SAT, </w:t>
      </w:r>
      <w:r w:rsidR="002C3A79" w:rsidRPr="00555E0B">
        <w:rPr>
          <w:rFonts w:ascii="Palatino Linotype" w:hAnsi="Palatino Linotype"/>
          <w:b/>
        </w:rPr>
        <w:t>datos que no actualizan el supuesto de confidencialidad.</w:t>
      </w:r>
    </w:p>
    <w:p w14:paraId="498463A6" w14:textId="5EE11DAB" w:rsidR="00F437AC" w:rsidRPr="00555E0B" w:rsidRDefault="00F437AC" w:rsidP="001A7059">
      <w:pPr>
        <w:widowControl w:val="0"/>
        <w:autoSpaceDE w:val="0"/>
        <w:autoSpaceDN w:val="0"/>
        <w:adjustRightInd w:val="0"/>
        <w:spacing w:before="240" w:after="240" w:line="360" w:lineRule="auto"/>
        <w:jc w:val="both"/>
        <w:rPr>
          <w:rFonts w:ascii="Palatino Linotype" w:hAnsi="Palatino Linotype"/>
          <w:lang w:eastAsia="es-MX"/>
        </w:rPr>
      </w:pPr>
      <w:r w:rsidRPr="00555E0B">
        <w:rPr>
          <w:rFonts w:ascii="Palatino Linotype" w:hAnsi="Palatino Linotype"/>
          <w:lang w:eastAsia="es-MX"/>
        </w:rPr>
        <w:t>Tal como se advierte a continuación:</w:t>
      </w:r>
    </w:p>
    <w:p w14:paraId="0D309437" w14:textId="7D4CC303" w:rsidR="00365E4D" w:rsidRPr="00555E0B" w:rsidRDefault="00365E4D" w:rsidP="001A7059">
      <w:pPr>
        <w:widowControl w:val="0"/>
        <w:autoSpaceDE w:val="0"/>
        <w:autoSpaceDN w:val="0"/>
        <w:adjustRightInd w:val="0"/>
        <w:spacing w:before="240" w:after="240" w:line="360" w:lineRule="auto"/>
        <w:jc w:val="both"/>
        <w:rPr>
          <w:rFonts w:ascii="Palatino Linotype" w:hAnsi="Palatino Linotype"/>
          <w:lang w:eastAsia="es-MX"/>
        </w:rPr>
      </w:pPr>
      <w:r w:rsidRPr="00555E0B">
        <w:rPr>
          <w:rFonts w:ascii="Palatino Linotype" w:hAnsi="Palatino Linotype"/>
          <w:noProof/>
          <w:lang w:val="es-MX" w:eastAsia="es-MX"/>
        </w:rPr>
        <w:drawing>
          <wp:inline distT="0" distB="0" distL="0" distR="0" wp14:anchorId="6D4C6300" wp14:editId="513F1D1D">
            <wp:extent cx="5607685" cy="5567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685" cy="5567045"/>
                    </a:xfrm>
                    <a:prstGeom prst="rect">
                      <a:avLst/>
                    </a:prstGeom>
                    <a:noFill/>
                    <a:ln>
                      <a:noFill/>
                    </a:ln>
                  </pic:spPr>
                </pic:pic>
              </a:graphicData>
            </a:graphic>
          </wp:inline>
        </w:drawing>
      </w:r>
    </w:p>
    <w:p w14:paraId="75DCCB76" w14:textId="77777777" w:rsidR="00365E4D" w:rsidRPr="00555E0B" w:rsidRDefault="00365E4D" w:rsidP="001A7059">
      <w:pPr>
        <w:widowControl w:val="0"/>
        <w:autoSpaceDE w:val="0"/>
        <w:autoSpaceDN w:val="0"/>
        <w:adjustRightInd w:val="0"/>
        <w:spacing w:before="240" w:after="240" w:line="360" w:lineRule="auto"/>
        <w:jc w:val="both"/>
        <w:rPr>
          <w:rFonts w:ascii="Palatino Linotype" w:hAnsi="Palatino Linotype"/>
          <w:lang w:eastAsia="es-MX"/>
        </w:rPr>
      </w:pPr>
    </w:p>
    <w:p w14:paraId="0F9DEB0F" w14:textId="7A11381C" w:rsidR="00AE1563" w:rsidRPr="00555E0B" w:rsidRDefault="00D11283" w:rsidP="001A7059">
      <w:pPr>
        <w:widowControl w:val="0"/>
        <w:autoSpaceDE w:val="0"/>
        <w:autoSpaceDN w:val="0"/>
        <w:adjustRightInd w:val="0"/>
        <w:spacing w:before="240" w:after="240" w:line="360" w:lineRule="auto"/>
        <w:jc w:val="both"/>
        <w:rPr>
          <w:rFonts w:ascii="Palatino Linotype" w:eastAsia="Palatino Linotype" w:hAnsi="Palatino Linotype" w:cs="Palatino Linotype"/>
          <w:lang w:val="es-MX"/>
        </w:rPr>
      </w:pPr>
      <w:r w:rsidRPr="00555E0B">
        <w:rPr>
          <w:rFonts w:ascii="Palatino Linotype" w:hAnsi="Palatino Linotype"/>
          <w:lang w:eastAsia="es-MX"/>
        </w:rPr>
        <w:lastRenderedPageBreak/>
        <w:t xml:space="preserve">Bajo tales consideraciones, </w:t>
      </w:r>
      <w:r w:rsidR="001A7059" w:rsidRPr="00555E0B">
        <w:rPr>
          <w:rFonts w:ascii="Palatino Linotype" w:hAnsi="Palatino Linotype"/>
        </w:rPr>
        <w:t xml:space="preserve">a pesar de que los Comprobantes Fiscales Digitales por Internet remitidos, son las documentales idóneas para atender el requerimiento de la parte Recurrente, </w:t>
      </w:r>
      <w:r w:rsidR="001A7059" w:rsidRPr="00555E0B">
        <w:rPr>
          <w:rFonts w:ascii="Palatino Linotype" w:eastAsia="Palatino Linotype" w:hAnsi="Palatino Linotype" w:cs="Palatino Linotype"/>
          <w:lang w:val="es-MX"/>
        </w:rPr>
        <w:t xml:space="preserve">del </w:t>
      </w:r>
      <w:r w:rsidR="002D6FF7" w:rsidRPr="00555E0B">
        <w:rPr>
          <w:rFonts w:ascii="Palatino Linotype" w:eastAsia="Palatino Linotype" w:hAnsi="Palatino Linotype" w:cs="Palatino Linotype"/>
          <w:lang w:val="es-MX"/>
        </w:rPr>
        <w:t>estudio</w:t>
      </w:r>
      <w:r w:rsidR="001A7059" w:rsidRPr="00555E0B">
        <w:rPr>
          <w:rFonts w:ascii="Palatino Linotype" w:eastAsia="Palatino Linotype" w:hAnsi="Palatino Linotype" w:cs="Palatino Linotype"/>
          <w:lang w:val="es-MX"/>
        </w:rPr>
        <w:t xml:space="preserve"> efectuado se concluyó que estos no se remitieron en una correcta versión pública,</w:t>
      </w:r>
      <w:r w:rsidR="00365E4D" w:rsidRPr="00555E0B">
        <w:rPr>
          <w:rFonts w:ascii="Palatino Linotype" w:hAnsi="Palatino Linotype" w:cs="Arial"/>
        </w:rPr>
        <w:t xml:space="preserve"> </w:t>
      </w:r>
      <w:r w:rsidR="00AE1563" w:rsidRPr="00555E0B">
        <w:rPr>
          <w:rFonts w:ascii="Palatino Linotype" w:eastAsia="Palatino Linotype" w:hAnsi="Palatino Linotype" w:cs="Palatino Linotype"/>
          <w:lang w:val="es-MX"/>
        </w:rPr>
        <w:t>por consiguiente</w:t>
      </w:r>
      <w:r w:rsidR="005F1963" w:rsidRPr="00555E0B">
        <w:rPr>
          <w:rFonts w:ascii="Palatino Linotype" w:eastAsia="Palatino Linotype" w:hAnsi="Palatino Linotype" w:cs="Palatino Linotype"/>
          <w:lang w:val="es-MX"/>
        </w:rPr>
        <w:t>,</w:t>
      </w:r>
      <w:r w:rsidR="00AE1563" w:rsidRPr="00555E0B">
        <w:rPr>
          <w:rFonts w:ascii="Palatino Linotype" w:eastAsia="Palatino Linotype" w:hAnsi="Palatino Linotype" w:cs="Palatino Linotype"/>
          <w:lang w:val="es-MX"/>
        </w:rPr>
        <w:t xml:space="preserve"> los motivos de inconformidad devienen fundados y son suficientes para modificar la respuesta proporcionada</w:t>
      </w:r>
      <w:r w:rsidR="005F1963" w:rsidRPr="00555E0B">
        <w:rPr>
          <w:rFonts w:ascii="Palatino Linotype" w:eastAsia="Palatino Linotype" w:hAnsi="Palatino Linotype" w:cs="Palatino Linotype"/>
          <w:lang w:val="es-MX"/>
        </w:rPr>
        <w:t xml:space="preserve">, y </w:t>
      </w:r>
      <w:r w:rsidR="00AE1563" w:rsidRPr="00555E0B">
        <w:rPr>
          <w:rFonts w:ascii="Palatino Linotype" w:eastAsia="Palatino Linotype" w:hAnsi="Palatino Linotype" w:cs="Palatino Linotype"/>
          <w:lang w:val="es-MX"/>
        </w:rPr>
        <w:t>, para t</w:t>
      </w:r>
      <w:r w:rsidR="001A7059" w:rsidRPr="00555E0B">
        <w:rPr>
          <w:rFonts w:ascii="Palatino Linotype" w:eastAsia="Palatino Linotype" w:hAnsi="Palatino Linotype" w:cs="Palatino Linotype"/>
          <w:lang w:val="es-MX"/>
        </w:rPr>
        <w:t>ener</w:t>
      </w:r>
      <w:r w:rsidR="00AE1563" w:rsidRPr="00555E0B">
        <w:rPr>
          <w:rFonts w:ascii="Palatino Linotype" w:eastAsia="Palatino Linotype" w:hAnsi="Palatino Linotype" w:cs="Palatino Linotype"/>
          <w:lang w:val="es-MX"/>
        </w:rPr>
        <w:t xml:space="preserve"> </w:t>
      </w:r>
      <w:r w:rsidR="001A7059" w:rsidRPr="00555E0B">
        <w:rPr>
          <w:rFonts w:ascii="Palatino Linotype" w:eastAsia="Palatino Linotype" w:hAnsi="Palatino Linotype" w:cs="Palatino Linotype"/>
          <w:lang w:val="es-MX"/>
        </w:rPr>
        <w:t>por satisfecho el derecho</w:t>
      </w:r>
      <w:r w:rsidR="00AE1563" w:rsidRPr="00555E0B">
        <w:rPr>
          <w:rFonts w:ascii="Palatino Linotype" w:eastAsia="Palatino Linotype" w:hAnsi="Palatino Linotype" w:cs="Palatino Linotype"/>
          <w:lang w:val="es-MX"/>
        </w:rPr>
        <w:t xml:space="preserve"> humano de acceso</w:t>
      </w:r>
      <w:r w:rsidR="001A7059" w:rsidRPr="00555E0B">
        <w:rPr>
          <w:rFonts w:ascii="Palatino Linotype" w:eastAsia="Palatino Linotype" w:hAnsi="Palatino Linotype" w:cs="Palatino Linotype"/>
          <w:lang w:val="es-MX"/>
        </w:rPr>
        <w:t xml:space="preserve"> </w:t>
      </w:r>
      <w:r w:rsidR="00AE1563" w:rsidRPr="00555E0B">
        <w:rPr>
          <w:rFonts w:ascii="Palatino Linotype" w:eastAsia="Palatino Linotype" w:hAnsi="Palatino Linotype" w:cs="Palatino Linotype"/>
          <w:lang w:val="es-MX"/>
        </w:rPr>
        <w:t xml:space="preserve">del particular, este Órgano Garante se estima necesario ordenar al </w:t>
      </w:r>
      <w:r w:rsidR="00AE1563" w:rsidRPr="00555E0B">
        <w:rPr>
          <w:rFonts w:ascii="Palatino Linotype" w:eastAsia="Palatino Linotype" w:hAnsi="Palatino Linotype" w:cs="Palatino Linotype"/>
          <w:b/>
          <w:lang w:val="es-MX"/>
        </w:rPr>
        <w:t>Sujeto Obligado</w:t>
      </w:r>
      <w:r w:rsidR="00AE1563" w:rsidRPr="00555E0B">
        <w:rPr>
          <w:rFonts w:ascii="Palatino Linotype" w:eastAsia="Palatino Linotype" w:hAnsi="Palatino Linotype" w:cs="Palatino Linotype"/>
          <w:lang w:val="es-MX"/>
        </w:rPr>
        <w:t xml:space="preserve">, remita nuevamente el soporte documental </w:t>
      </w:r>
      <w:r w:rsidR="00365E4D" w:rsidRPr="00555E0B">
        <w:rPr>
          <w:rFonts w:ascii="Palatino Linotype" w:eastAsia="Palatino Linotype" w:hAnsi="Palatino Linotype" w:cs="Palatino Linotype"/>
          <w:lang w:val="es-MX"/>
        </w:rPr>
        <w:t>en una cor</w:t>
      </w:r>
      <w:r w:rsidR="00606790" w:rsidRPr="00555E0B">
        <w:rPr>
          <w:rFonts w:ascii="Palatino Linotype" w:eastAsia="Palatino Linotype" w:hAnsi="Palatino Linotype" w:cs="Palatino Linotype"/>
          <w:lang w:val="es-MX"/>
        </w:rPr>
        <w:t>recta versión pública, en la cual</w:t>
      </w:r>
      <w:r w:rsidR="00365E4D" w:rsidRPr="00555E0B">
        <w:rPr>
          <w:rFonts w:ascii="Palatino Linotype" w:eastAsia="Palatino Linotype" w:hAnsi="Palatino Linotype" w:cs="Palatino Linotype"/>
          <w:lang w:val="es-MX"/>
        </w:rPr>
        <w:t xml:space="preserve"> se deje visible la información relativa a las </w:t>
      </w:r>
      <w:r w:rsidR="00365E4D" w:rsidRPr="00555E0B">
        <w:rPr>
          <w:rFonts w:ascii="Palatino Linotype" w:hAnsi="Palatino Linotype"/>
        </w:rPr>
        <w:t>percepciones y deducciones</w:t>
      </w:r>
      <w:r w:rsidR="00D716B7" w:rsidRPr="00555E0B">
        <w:rPr>
          <w:rFonts w:ascii="Palatino Linotype" w:hAnsi="Palatino Linotype"/>
        </w:rPr>
        <w:t xml:space="preserve"> </w:t>
      </w:r>
      <w:r w:rsidR="00D716B7" w:rsidRPr="00555E0B">
        <w:rPr>
          <w:rFonts w:ascii="Palatino Linotype" w:hAnsi="Palatino Linotype"/>
          <w:sz w:val="22"/>
        </w:rPr>
        <w:t>–con las excepciones que se detallaran en el considerando siguiente-</w:t>
      </w:r>
      <w:r w:rsidR="00365E4D" w:rsidRPr="00555E0B">
        <w:rPr>
          <w:rFonts w:ascii="Palatino Linotype" w:hAnsi="Palatino Linotype"/>
        </w:rPr>
        <w:t xml:space="preserve">, el folio fiscal, el número de serie del certificado del CSD, el lugar y fecha de emisión, así como </w:t>
      </w:r>
      <w:r w:rsidR="00365E4D" w:rsidRPr="00555E0B">
        <w:rPr>
          <w:rFonts w:ascii="Palatino Linotype" w:hAnsi="Palatino Linotype" w:cs="Arial"/>
        </w:rPr>
        <w:t>sello digital del contribuyente emisor, el sello del SAT y la cadena original del complemento de certificación digital del SAT.</w:t>
      </w:r>
    </w:p>
    <w:p w14:paraId="30F106FD" w14:textId="5460C374" w:rsidR="00C85D56" w:rsidRPr="00555E0B" w:rsidRDefault="00AE1563" w:rsidP="00D5016D">
      <w:pPr>
        <w:spacing w:before="240" w:after="360" w:line="360" w:lineRule="auto"/>
        <w:jc w:val="both"/>
        <w:rPr>
          <w:rFonts w:ascii="Palatino Linotype" w:eastAsia="Palatino Linotype" w:hAnsi="Palatino Linotype" w:cs="Palatino Linotype"/>
          <w:lang w:val="es-MX"/>
        </w:rPr>
      </w:pPr>
      <w:r w:rsidRPr="00555E0B">
        <w:rPr>
          <w:rFonts w:ascii="Palatino Linotype" w:eastAsia="Palatino Linotype" w:hAnsi="Palatino Linotype" w:cs="Palatino Linotype"/>
          <w:lang w:val="es-MX"/>
        </w:rPr>
        <w:t xml:space="preserve">A efecto de sustentar lo anterior, no obsta mencionar que </w:t>
      </w:r>
      <w:r w:rsidR="004209D4" w:rsidRPr="00555E0B">
        <w:rPr>
          <w:rFonts w:ascii="Palatino Linotype" w:eastAsia="Palatino Linotype" w:hAnsi="Palatino Linotype" w:cs="Palatino Linotype"/>
          <w:lang w:val="es-MX"/>
        </w:rPr>
        <w:t xml:space="preserve">la </w:t>
      </w:r>
      <w:r w:rsidR="00C85D56" w:rsidRPr="00555E0B">
        <w:rPr>
          <w:rFonts w:ascii="Palatino Linotype" w:eastAsia="Palatino Linotype" w:hAnsi="Palatino Linotype" w:cs="Palatino Linotype"/>
          <w:lang w:val="es-MX"/>
        </w:rPr>
        <w:t>retribuci</w:t>
      </w:r>
      <w:r w:rsidR="004209D4" w:rsidRPr="00555E0B">
        <w:rPr>
          <w:rFonts w:ascii="Palatino Linotype" w:eastAsia="Palatino Linotype" w:hAnsi="Palatino Linotype" w:cs="Palatino Linotype"/>
          <w:lang w:val="es-MX"/>
        </w:rPr>
        <w:t xml:space="preserve">ón </w:t>
      </w:r>
      <w:r w:rsidR="00C85D56" w:rsidRPr="00555E0B">
        <w:rPr>
          <w:rFonts w:ascii="Palatino Linotype" w:eastAsia="Palatino Linotype" w:hAnsi="Palatino Linotype" w:cs="Palatino Linotype"/>
          <w:lang w:val="es-MX"/>
        </w:rPr>
        <w:t>que reciben</w:t>
      </w:r>
      <w:r w:rsidR="00947D33" w:rsidRPr="00555E0B">
        <w:rPr>
          <w:rFonts w:ascii="Palatino Linotype" w:eastAsia="Palatino Linotype" w:hAnsi="Palatino Linotype" w:cs="Palatino Linotype"/>
          <w:lang w:val="es-MX"/>
        </w:rPr>
        <w:t xml:space="preserve"> los servidores públicos</w:t>
      </w:r>
      <w:r w:rsidR="00C85D56" w:rsidRPr="00555E0B">
        <w:rPr>
          <w:rFonts w:ascii="Palatino Linotype" w:eastAsia="Palatino Linotype" w:hAnsi="Palatino Linotype" w:cs="Palatino Linotype"/>
          <w:lang w:val="es-MX"/>
        </w:rPr>
        <w:t xml:space="preserve"> por el desempeño de su empleo, cargo o comisión, se considera como</w:t>
      </w:r>
      <w:r w:rsidR="004209D4" w:rsidRPr="00555E0B">
        <w:rPr>
          <w:rFonts w:ascii="Palatino Linotype" w:eastAsia="Palatino Linotype" w:hAnsi="Palatino Linotype" w:cs="Palatino Linotype"/>
          <w:lang w:val="es-MX"/>
        </w:rPr>
        <w:t xml:space="preserve"> una obligación de transparencia de oficio, según lo establecido en la </w:t>
      </w:r>
      <w:r w:rsidR="00C85D56" w:rsidRPr="00555E0B">
        <w:rPr>
          <w:rFonts w:ascii="Palatino Linotype" w:eastAsia="Palatino Linotype" w:hAnsi="Palatino Linotype" w:cs="Palatino Linotype"/>
          <w:lang w:val="es-MX"/>
        </w:rPr>
        <w:t xml:space="preserve"> fracción VIII del </w:t>
      </w:r>
      <w:r w:rsidR="00C85D56" w:rsidRPr="00555E0B">
        <w:rPr>
          <w:rFonts w:ascii="Palatino Linotype" w:hAnsi="Palatino Linotype" w:cs="Arial"/>
          <w:lang w:val="es-MX"/>
        </w:rPr>
        <w:t>artículo 92 la Ley de Transparencia y Acceso a la Información Pública del Estado de México y Municipios, a saber:</w:t>
      </w:r>
    </w:p>
    <w:p w14:paraId="231EB012" w14:textId="77777777" w:rsidR="00C85D56" w:rsidRPr="00555E0B" w:rsidRDefault="00C85D56" w:rsidP="004209D4">
      <w:pPr>
        <w:spacing w:before="120" w:after="120"/>
        <w:ind w:left="851" w:right="902"/>
        <w:jc w:val="both"/>
        <w:rPr>
          <w:rFonts w:ascii="Palatino Linotype" w:hAnsi="Palatino Linotype"/>
          <w:i/>
          <w:sz w:val="22"/>
          <w:szCs w:val="22"/>
        </w:rPr>
      </w:pPr>
      <w:r w:rsidRPr="00555E0B">
        <w:rPr>
          <w:rFonts w:ascii="Palatino Linotype" w:hAnsi="Palatino Linotype"/>
          <w:b/>
          <w:i/>
          <w:sz w:val="22"/>
          <w:szCs w:val="22"/>
        </w:rPr>
        <w:t>“Artículo 92.</w:t>
      </w:r>
      <w:r w:rsidRPr="00555E0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2B889C" w14:textId="463F1B7D" w:rsidR="00C85D56" w:rsidRPr="00555E0B" w:rsidRDefault="00C85D56" w:rsidP="004209D4">
      <w:pPr>
        <w:spacing w:before="120" w:after="120"/>
        <w:ind w:left="1134" w:right="902"/>
        <w:jc w:val="both"/>
        <w:rPr>
          <w:rFonts w:ascii="Palatino Linotype" w:hAnsi="Palatino Linotype"/>
          <w:b/>
          <w:i/>
          <w:sz w:val="22"/>
          <w:szCs w:val="22"/>
        </w:rPr>
      </w:pPr>
      <w:r w:rsidRPr="00555E0B">
        <w:rPr>
          <w:rFonts w:ascii="Palatino Linotype" w:hAnsi="Palatino Linotype"/>
          <w:b/>
          <w:i/>
          <w:sz w:val="22"/>
          <w:szCs w:val="22"/>
        </w:rPr>
        <w:t>...</w:t>
      </w:r>
    </w:p>
    <w:p w14:paraId="2438629B" w14:textId="77777777" w:rsidR="00C85D56" w:rsidRPr="00555E0B" w:rsidRDefault="00C85D56" w:rsidP="004209D4">
      <w:pPr>
        <w:spacing w:before="120" w:after="120"/>
        <w:ind w:left="1134" w:right="902"/>
        <w:jc w:val="both"/>
        <w:rPr>
          <w:rFonts w:ascii="Palatino Linotype" w:hAnsi="Palatino Linotype"/>
          <w:i/>
          <w:sz w:val="22"/>
          <w:szCs w:val="22"/>
        </w:rPr>
      </w:pPr>
      <w:r w:rsidRPr="00555E0B">
        <w:rPr>
          <w:rFonts w:ascii="Palatino Linotype" w:hAnsi="Palatino Linotype"/>
          <w:b/>
          <w:i/>
          <w:sz w:val="22"/>
          <w:szCs w:val="22"/>
        </w:rPr>
        <w:lastRenderedPageBreak/>
        <w:t>VIII</w:t>
      </w:r>
      <w:r w:rsidRPr="00555E0B">
        <w:rPr>
          <w:rFonts w:ascii="Palatino Linotype" w:hAnsi="Palatino Linotype"/>
          <w:i/>
          <w:sz w:val="22"/>
          <w:szCs w:val="22"/>
        </w:rPr>
        <w:t xml:space="preserve">. </w:t>
      </w:r>
      <w:r w:rsidRPr="00555E0B">
        <w:rPr>
          <w:rFonts w:ascii="Palatino Linotype" w:hAnsi="Palatino Linotype"/>
          <w:b/>
          <w:i/>
          <w:sz w:val="22"/>
          <w:szCs w:val="22"/>
        </w:rPr>
        <w:t>La remuneración bruta y neta de todos los servidores públicos</w:t>
      </w:r>
      <w:r w:rsidRPr="00555E0B">
        <w:rPr>
          <w:rFonts w:ascii="Palatino Linotype" w:hAnsi="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441A2971" w14:textId="5DF24C38" w:rsidR="005C603D" w:rsidRPr="00555E0B" w:rsidRDefault="005C603D" w:rsidP="005C603D">
      <w:pPr>
        <w:spacing w:before="240" w:after="240" w:line="360" w:lineRule="auto"/>
        <w:jc w:val="both"/>
        <w:rPr>
          <w:rFonts w:ascii="Palatino Linotype" w:eastAsia="Calibri" w:hAnsi="Palatino Linotype" w:cs="Arial"/>
        </w:rPr>
      </w:pPr>
      <w:r w:rsidRPr="00555E0B">
        <w:rPr>
          <w:rFonts w:ascii="Palatino Linotype" w:hAnsi="Palatino Linotype" w:cs="Arial"/>
          <w:lang w:val="es-MX"/>
        </w:rPr>
        <w:t xml:space="preserve">Por su parte, el penúltimo </w:t>
      </w:r>
      <w:r w:rsidRPr="00555E0B">
        <w:rPr>
          <w:rFonts w:ascii="Palatino Linotype" w:eastAsia="Calibri" w:hAnsi="Palatino Linotype" w:cs="Arial"/>
        </w:rPr>
        <w:t>párrafo del artículo 23 de la Ley de Transparencia y Acceso a la Información Pública del Estado de México y Municipios establece la obligación de los entes públicos de hacer del conocimiento de los gobernados toda aquella información relativa a los montos y las personas a quienes entreguen, por cualquier motivo, recursos públicos, a saber:</w:t>
      </w:r>
    </w:p>
    <w:p w14:paraId="3AB4AB91" w14:textId="77777777" w:rsidR="005C603D" w:rsidRPr="00555E0B" w:rsidRDefault="005C603D" w:rsidP="005C603D">
      <w:pPr>
        <w:autoSpaceDE w:val="0"/>
        <w:autoSpaceDN w:val="0"/>
        <w:adjustRightInd w:val="0"/>
        <w:ind w:left="851" w:right="902"/>
        <w:jc w:val="both"/>
        <w:rPr>
          <w:rFonts w:ascii="Palatino Linotype" w:hAnsi="Palatino Linotype"/>
          <w:b/>
          <w:i/>
          <w:sz w:val="22"/>
          <w:szCs w:val="22"/>
        </w:rPr>
      </w:pPr>
      <w:r w:rsidRPr="00555E0B">
        <w:rPr>
          <w:rFonts w:ascii="Palatino Linotype" w:eastAsia="Calibri" w:hAnsi="Palatino Linotype" w:cs="Arial"/>
          <w:bCs/>
          <w:i/>
          <w:sz w:val="22"/>
          <w:szCs w:val="22"/>
          <w:lang w:eastAsia="es-MX"/>
        </w:rPr>
        <w:t>“</w:t>
      </w:r>
      <w:r w:rsidRPr="00555E0B">
        <w:rPr>
          <w:rFonts w:ascii="Palatino Linotype" w:hAnsi="Palatino Linotype"/>
          <w:b/>
          <w:i/>
          <w:sz w:val="22"/>
          <w:szCs w:val="22"/>
        </w:rPr>
        <w:t>Artículo 23.</w:t>
      </w:r>
    </w:p>
    <w:p w14:paraId="4026B982" w14:textId="77777777" w:rsidR="005C603D" w:rsidRPr="00555E0B" w:rsidRDefault="005C603D" w:rsidP="005C603D">
      <w:pPr>
        <w:autoSpaceDE w:val="0"/>
        <w:autoSpaceDN w:val="0"/>
        <w:adjustRightInd w:val="0"/>
        <w:ind w:left="851" w:right="902"/>
        <w:jc w:val="both"/>
        <w:rPr>
          <w:rFonts w:ascii="Palatino Linotype" w:eastAsia="Calibri" w:hAnsi="Palatino Linotype" w:cs="Arial"/>
          <w:bCs/>
          <w:i/>
          <w:sz w:val="22"/>
          <w:szCs w:val="22"/>
          <w:lang w:eastAsia="es-MX"/>
        </w:rPr>
      </w:pPr>
      <w:r w:rsidRPr="00555E0B">
        <w:rPr>
          <w:rFonts w:ascii="Palatino Linotype" w:eastAsia="Calibri" w:hAnsi="Palatino Linotype" w:cs="Arial"/>
          <w:bCs/>
          <w:i/>
          <w:sz w:val="22"/>
          <w:szCs w:val="22"/>
          <w:lang w:eastAsia="es-MX"/>
        </w:rPr>
        <w:t>(…)</w:t>
      </w:r>
    </w:p>
    <w:p w14:paraId="28A79648" w14:textId="77777777" w:rsidR="005C603D" w:rsidRPr="00555E0B" w:rsidRDefault="005C603D" w:rsidP="005C603D">
      <w:pPr>
        <w:autoSpaceDE w:val="0"/>
        <w:autoSpaceDN w:val="0"/>
        <w:adjustRightInd w:val="0"/>
        <w:ind w:left="851" w:right="902"/>
        <w:jc w:val="both"/>
        <w:rPr>
          <w:rFonts w:ascii="Palatino Linotype" w:eastAsia="Calibri" w:hAnsi="Palatino Linotype" w:cs="Arial"/>
          <w:i/>
          <w:sz w:val="22"/>
          <w:szCs w:val="22"/>
          <w:lang w:eastAsia="es-MX"/>
        </w:rPr>
      </w:pPr>
      <w:r w:rsidRPr="00555E0B">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555E0B">
        <w:rPr>
          <w:rFonts w:ascii="Palatino Linotype" w:hAnsi="Palatino Linotype"/>
          <w:i/>
          <w:sz w:val="22"/>
          <w:szCs w:val="22"/>
        </w:rPr>
        <w:t xml:space="preserve"> así como los informes que dichas personas les entreguen sobre el uso y destino de dichos recursos…</w:t>
      </w:r>
      <w:r w:rsidRPr="00555E0B">
        <w:rPr>
          <w:rFonts w:ascii="Palatino Linotype" w:eastAsia="Calibri" w:hAnsi="Palatino Linotype" w:cs="Arial"/>
          <w:i/>
          <w:sz w:val="22"/>
          <w:szCs w:val="22"/>
          <w:lang w:eastAsia="es-MX"/>
        </w:rPr>
        <w:t>”</w:t>
      </w:r>
    </w:p>
    <w:p w14:paraId="4C192340" w14:textId="77777777" w:rsidR="005C603D" w:rsidRPr="00555E0B" w:rsidRDefault="005C603D" w:rsidP="005C603D">
      <w:pPr>
        <w:spacing w:before="240" w:after="360" w:line="360" w:lineRule="auto"/>
        <w:jc w:val="both"/>
        <w:rPr>
          <w:rFonts w:ascii="Palatino Linotype" w:eastAsia="Calibri" w:hAnsi="Palatino Linotype" w:cs="Arial"/>
        </w:rPr>
      </w:pPr>
      <w:r w:rsidRPr="00555E0B">
        <w:rPr>
          <w:rFonts w:ascii="Palatino Linotype" w:hAnsi="Palatino Linotype"/>
          <w:szCs w:val="22"/>
        </w:rPr>
        <w:t xml:space="preserve">Lo anterior es así en virtud de que el pago de </w:t>
      </w:r>
      <w:r w:rsidRPr="00555E0B">
        <w:rPr>
          <w:rFonts w:ascii="Palatino Linotype" w:eastAsia="Calibri" w:hAnsi="Palatino Linotype" w:cs="Arial"/>
        </w:rPr>
        <w:t>las retribuciones que percibe cualquier servidor público por el desempeño de sus funciones</w:t>
      </w:r>
      <w:r w:rsidRPr="00555E0B">
        <w:rPr>
          <w:rFonts w:ascii="Palatino Linotype" w:hAnsi="Palatino Linotype" w:cs="Arial"/>
          <w:lang w:val="es-MX"/>
        </w:rPr>
        <w:t xml:space="preserve"> implica necesariamente la entrega de recursos públicos que se erogan del presupuesto de egresos de las entidades públicas, por tanto su publicidad </w:t>
      </w:r>
      <w:r w:rsidRPr="00555E0B">
        <w:rPr>
          <w:rFonts w:ascii="Palatino Linotype" w:eastAsia="Calibri" w:hAnsi="Palatino Linotype" w:cs="Arial"/>
        </w:rPr>
        <w:t xml:space="preserve">contribuye a la rendición de cuentas. </w:t>
      </w:r>
    </w:p>
    <w:p w14:paraId="03381BDA" w14:textId="7981C8C2" w:rsidR="00B63468" w:rsidRPr="00555E0B" w:rsidRDefault="00B63468" w:rsidP="00B63468">
      <w:pPr>
        <w:tabs>
          <w:tab w:val="left" w:pos="709"/>
        </w:tabs>
        <w:spacing w:before="240" w:after="240" w:line="360" w:lineRule="auto"/>
        <w:jc w:val="both"/>
        <w:rPr>
          <w:rFonts w:ascii="Palatino Linotype" w:hAnsi="Palatino Linotype" w:cs="Arial"/>
        </w:rPr>
      </w:pPr>
      <w:r w:rsidRPr="00555E0B">
        <w:rPr>
          <w:rFonts w:ascii="Palatino Linotype" w:eastAsia="Arial Unicode MS" w:hAnsi="Palatino Linotype" w:cs="Arial"/>
        </w:rPr>
        <w:t xml:space="preserve">Respecto del </w:t>
      </w:r>
      <w:r w:rsidRPr="00555E0B">
        <w:rPr>
          <w:rFonts w:ascii="Palatino Linotype" w:hAnsi="Palatino Linotype" w:cs="Arial"/>
        </w:rPr>
        <w:t xml:space="preserve">número de serie del certificado del CSD, el folio fiscal, el número de serie del certificado del SAT, el sello digital del CFDI, el sello del SAT y la cadena original del complemento de certificación digital del SAT, es importante señalar que dichos datos no debieron clasificarse como confidenciales, lo anterior es así, toda vez que no se encuentran relacionados con información de particulares, sino más bien de un ente público, en este caso el </w:t>
      </w:r>
      <w:r w:rsidRPr="00555E0B">
        <w:rPr>
          <w:rFonts w:ascii="Palatino Linotype" w:hAnsi="Palatino Linotype" w:cs="Arial"/>
          <w:b/>
        </w:rPr>
        <w:t>Sujeto Obligado</w:t>
      </w:r>
      <w:r w:rsidRPr="00555E0B">
        <w:rPr>
          <w:rFonts w:ascii="Palatino Linotype" w:hAnsi="Palatino Linotype" w:cs="Arial"/>
        </w:rPr>
        <w:t>.</w:t>
      </w:r>
    </w:p>
    <w:p w14:paraId="090D811E" w14:textId="5A256D6E" w:rsidR="00AE1563" w:rsidRPr="00555E0B" w:rsidRDefault="00AE1563" w:rsidP="00AE1563">
      <w:pPr>
        <w:tabs>
          <w:tab w:val="left" w:pos="709"/>
        </w:tabs>
        <w:spacing w:before="240" w:after="240" w:line="360" w:lineRule="auto"/>
        <w:jc w:val="both"/>
        <w:rPr>
          <w:rFonts w:ascii="Palatino Linotype" w:hAnsi="Palatino Linotype" w:cs="Arial"/>
        </w:rPr>
      </w:pPr>
      <w:r w:rsidRPr="00555E0B">
        <w:rPr>
          <w:rFonts w:ascii="Palatino Linotype" w:hAnsi="Palatino Linotype" w:cs="Arial"/>
          <w:lang w:val="es-MX"/>
        </w:rPr>
        <w:lastRenderedPageBreak/>
        <w:t>Se afirma lo anterior en virtud de que de conformidad con la</w:t>
      </w:r>
      <w:r w:rsidRPr="00555E0B">
        <w:rPr>
          <w:rFonts w:ascii="Palatino Linotype" w:hAnsi="Palatino Linotype" w:cs="Arial"/>
          <w:i/>
        </w:rPr>
        <w:t xml:space="preserve"> </w:t>
      </w:r>
      <w:r w:rsidRPr="00555E0B">
        <w:rPr>
          <w:rFonts w:ascii="Palatino Linotype" w:hAnsi="Palatino Linotype" w:cs="Arial"/>
        </w:rPr>
        <w:t>regla 2.7.1.7 de Resolución Miscelánea Fiscal</w:t>
      </w:r>
      <w:r w:rsidRPr="00555E0B">
        <w:rPr>
          <w:rFonts w:ascii="Palatino Linotype" w:hAnsi="Palatino Linotype" w:cs="Arial"/>
          <w:i/>
        </w:rPr>
        <w:t xml:space="preserve">, </w:t>
      </w:r>
      <w:r w:rsidRPr="00555E0B">
        <w:rPr>
          <w:rFonts w:ascii="Palatino Linotype" w:hAnsi="Palatino Linotype" w:cs="Arial"/>
        </w:rPr>
        <w:t>para los efectos del artículo 29 segundo párrafo fracción V del Código Fiscal de la Federación, las representaciones impresas del Comprobante Fiscal Digital por Internet o CFDI,</w:t>
      </w:r>
      <w:r w:rsidRPr="00555E0B">
        <w:rPr>
          <w:rFonts w:ascii="Palatino Linotype" w:hAnsi="Palatino Linotype" w:cs="Arial"/>
          <w:i/>
          <w:lang w:val="es-MX"/>
        </w:rPr>
        <w:t xml:space="preserve"> </w:t>
      </w:r>
      <w:r w:rsidRPr="00555E0B">
        <w:rPr>
          <w:rFonts w:ascii="Palatino Linotype" w:hAnsi="Palatino Linotype" w:cs="Arial"/>
          <w:lang w:val="es-MX"/>
        </w:rPr>
        <w:t xml:space="preserve">deben cumplir con los requisitos señalados en el artículo 29-A del </w:t>
      </w:r>
      <w:r w:rsidRPr="00555E0B">
        <w:rPr>
          <w:rFonts w:ascii="Palatino Linotype" w:hAnsi="Palatino Linotype" w:cs="Arial"/>
        </w:rPr>
        <w:t>Código Fiscal de la Federación, y contener lo siguiente:</w:t>
      </w:r>
    </w:p>
    <w:p w14:paraId="661F1810"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I</w:t>
      </w:r>
      <w:r w:rsidRPr="00555E0B">
        <w:rPr>
          <w:rFonts w:ascii="Palatino Linotype" w:hAnsi="Palatino Linotype"/>
          <w:i/>
          <w:sz w:val="22"/>
          <w:szCs w:val="22"/>
        </w:rPr>
        <w:t xml:space="preserve">. Código de barras generado conforme a la especificación técnica que se establece en el rubro I.D del Anexo 20 o el número de folio fiscal del comprobante. </w:t>
      </w:r>
    </w:p>
    <w:p w14:paraId="51EB188B"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II.</w:t>
      </w:r>
      <w:r w:rsidRPr="00555E0B">
        <w:rPr>
          <w:rFonts w:ascii="Palatino Linotype" w:hAnsi="Palatino Linotype"/>
          <w:i/>
          <w:sz w:val="22"/>
          <w:szCs w:val="22"/>
        </w:rPr>
        <w:t xml:space="preserve"> </w:t>
      </w:r>
      <w:r w:rsidRPr="00555E0B">
        <w:rPr>
          <w:rFonts w:ascii="Palatino Linotype" w:hAnsi="Palatino Linotype"/>
          <w:b/>
          <w:i/>
          <w:sz w:val="22"/>
          <w:szCs w:val="22"/>
        </w:rPr>
        <w:t>Número de serie del CSD del emisor y del SAT</w:t>
      </w:r>
      <w:r w:rsidRPr="00555E0B">
        <w:rPr>
          <w:rFonts w:ascii="Palatino Linotype" w:hAnsi="Palatino Linotype"/>
          <w:i/>
          <w:sz w:val="22"/>
          <w:szCs w:val="22"/>
        </w:rPr>
        <w:t xml:space="preserve">, que establecen los rubros I.A y III.B del Anexo 20. </w:t>
      </w:r>
    </w:p>
    <w:p w14:paraId="43197A91"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III.</w:t>
      </w:r>
      <w:r w:rsidRPr="00555E0B">
        <w:rPr>
          <w:rFonts w:ascii="Palatino Linotype" w:hAnsi="Palatino Linotype"/>
          <w:i/>
          <w:sz w:val="22"/>
          <w:szCs w:val="22"/>
        </w:rPr>
        <w:t xml:space="preserve"> La leyenda: “Este documento es una representación impresa de un CFDI”</w:t>
      </w:r>
    </w:p>
    <w:p w14:paraId="437FDFFF"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IV.</w:t>
      </w:r>
      <w:r w:rsidRPr="00555E0B">
        <w:rPr>
          <w:rFonts w:ascii="Palatino Linotype" w:hAnsi="Palatino Linotype"/>
          <w:i/>
          <w:sz w:val="22"/>
          <w:szCs w:val="22"/>
        </w:rPr>
        <w:t xml:space="preserve"> </w:t>
      </w:r>
      <w:r w:rsidRPr="00555E0B">
        <w:rPr>
          <w:rFonts w:ascii="Palatino Linotype" w:hAnsi="Palatino Linotype"/>
          <w:b/>
          <w:i/>
          <w:sz w:val="22"/>
          <w:szCs w:val="22"/>
        </w:rPr>
        <w:t xml:space="preserve">Fecha y hora de emisión y de certificación del CFDI </w:t>
      </w:r>
      <w:r w:rsidRPr="00555E0B">
        <w:rPr>
          <w:rFonts w:ascii="Palatino Linotype" w:hAnsi="Palatino Linotype"/>
          <w:i/>
          <w:sz w:val="22"/>
          <w:szCs w:val="22"/>
        </w:rPr>
        <w:t xml:space="preserve">en adición a lo señalado en el artículo 29- A, fracción III del CFF. </w:t>
      </w:r>
    </w:p>
    <w:p w14:paraId="1BC112E1" w14:textId="77777777" w:rsidR="00AE1563" w:rsidRPr="00555E0B" w:rsidRDefault="00AE1563" w:rsidP="00AE1563">
      <w:pPr>
        <w:tabs>
          <w:tab w:val="left" w:pos="709"/>
        </w:tabs>
        <w:spacing w:before="120" w:after="120"/>
        <w:ind w:left="851" w:right="900"/>
        <w:jc w:val="both"/>
        <w:rPr>
          <w:rFonts w:ascii="Palatino Linotype" w:hAnsi="Palatino Linotype"/>
          <w:b/>
          <w:i/>
          <w:sz w:val="22"/>
          <w:szCs w:val="22"/>
        </w:rPr>
      </w:pPr>
      <w:r w:rsidRPr="00555E0B">
        <w:rPr>
          <w:rFonts w:ascii="Palatino Linotype" w:hAnsi="Palatino Linotype"/>
          <w:b/>
          <w:i/>
          <w:sz w:val="22"/>
          <w:szCs w:val="22"/>
        </w:rPr>
        <w:t>V.</w:t>
      </w:r>
      <w:r w:rsidRPr="00555E0B">
        <w:rPr>
          <w:rFonts w:ascii="Palatino Linotype" w:hAnsi="Palatino Linotype"/>
          <w:i/>
          <w:sz w:val="22"/>
          <w:szCs w:val="22"/>
        </w:rPr>
        <w:t xml:space="preserve"> </w:t>
      </w:r>
      <w:r w:rsidRPr="00555E0B">
        <w:rPr>
          <w:rFonts w:ascii="Palatino Linotype" w:hAnsi="Palatino Linotype"/>
          <w:b/>
          <w:i/>
          <w:sz w:val="22"/>
          <w:szCs w:val="22"/>
        </w:rPr>
        <w:t xml:space="preserve">Cadena original del complemento de certificación digital del SAT. </w:t>
      </w:r>
    </w:p>
    <w:p w14:paraId="58FE0207"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VI</w:t>
      </w:r>
      <w:r w:rsidRPr="00555E0B">
        <w:rPr>
          <w:rFonts w:ascii="Palatino Linotype" w:hAnsi="Palatino Linotype"/>
          <w:i/>
          <w:sz w:val="22"/>
          <w:szCs w:val="22"/>
        </w:rPr>
        <w:t xml:space="preserve">. Tratándose de las representaciones impresas del CFDI que amparen retenciones e información de pagos emitidos conforme a lo dispuesto en la regla 2.7.5.4., adicional a lo anteriormente señalado deberán incluir: </w:t>
      </w:r>
    </w:p>
    <w:p w14:paraId="23A09A8A" w14:textId="77777777" w:rsidR="00AE1563" w:rsidRPr="00555E0B" w:rsidRDefault="00AE1563" w:rsidP="00AE1563">
      <w:pPr>
        <w:tabs>
          <w:tab w:val="left" w:pos="709"/>
        </w:tabs>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a)</w:t>
      </w:r>
      <w:r w:rsidRPr="00555E0B">
        <w:rPr>
          <w:rFonts w:ascii="Palatino Linotype" w:hAnsi="Palatino Linotype"/>
          <w:i/>
          <w:sz w:val="22"/>
          <w:szCs w:val="22"/>
        </w:rPr>
        <w:t xml:space="preserve"> Los datos que establece el Anexo 20, apartado II.A., así como los correspondientes a los complementos que incorpore.</w:t>
      </w:r>
    </w:p>
    <w:p w14:paraId="63556B5C" w14:textId="77777777" w:rsidR="00AE1563" w:rsidRPr="00555E0B" w:rsidRDefault="00AE1563" w:rsidP="00AE1563">
      <w:pPr>
        <w:tabs>
          <w:tab w:val="left" w:pos="709"/>
        </w:tabs>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b)</w:t>
      </w:r>
      <w:r w:rsidRPr="00555E0B">
        <w:rPr>
          <w:rFonts w:ascii="Palatino Linotype" w:hAnsi="Palatino Linotype"/>
          <w:i/>
          <w:sz w:val="22"/>
          <w:szCs w:val="22"/>
        </w:rPr>
        <w:t xml:space="preserve"> El código de barras generado conforme a la especificación técnica establecida en el Anexo 20, rubro II.D. </w:t>
      </w:r>
    </w:p>
    <w:p w14:paraId="5F049059"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VII.</w:t>
      </w:r>
      <w:r w:rsidRPr="00555E0B">
        <w:rPr>
          <w:rFonts w:ascii="Palatino Linotype" w:hAnsi="Palatino Linotype"/>
          <w:i/>
          <w:sz w:val="22"/>
          <w:szCs w:val="22"/>
        </w:rPr>
        <w:t xml:space="preserve"> Tratándose de las representaciones impresas de un CFDI emitidas conforme a lo dispuesto en la regla 2.7.2.14., y la Sección 2.7.3., se deberá estar a lo siguiente: </w:t>
      </w:r>
    </w:p>
    <w:p w14:paraId="4D227DB3" w14:textId="77777777" w:rsidR="00AE1563" w:rsidRPr="00555E0B" w:rsidRDefault="00AE1563" w:rsidP="00AE1563">
      <w:pPr>
        <w:tabs>
          <w:tab w:val="left" w:pos="709"/>
        </w:tabs>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a)</w:t>
      </w:r>
      <w:r w:rsidRPr="00555E0B">
        <w:rPr>
          <w:rFonts w:ascii="Palatino Linotype" w:hAnsi="Palatino Linotype"/>
          <w:i/>
          <w:sz w:val="22"/>
          <w:szCs w:val="22"/>
        </w:rPr>
        <w:t xml:space="preserve"> Espacio para registrar la firma autógrafa de la persona que emite el CFDI. </w:t>
      </w:r>
    </w:p>
    <w:p w14:paraId="3F3D0DED" w14:textId="77777777" w:rsidR="00AE1563" w:rsidRPr="00555E0B" w:rsidRDefault="00AE1563" w:rsidP="00AE1563">
      <w:pPr>
        <w:tabs>
          <w:tab w:val="left" w:pos="709"/>
        </w:tabs>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b)</w:t>
      </w:r>
      <w:r w:rsidRPr="00555E0B">
        <w:rPr>
          <w:rFonts w:ascii="Palatino Linotype" w:hAnsi="Palatino Linotype"/>
          <w:i/>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244C0508"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VIII.</w:t>
      </w:r>
      <w:r w:rsidRPr="00555E0B">
        <w:rPr>
          <w:rFonts w:ascii="Palatino Linotype" w:hAnsi="Palatino Linotype"/>
          <w:i/>
          <w:sz w:val="22"/>
          <w:szCs w:val="22"/>
        </w:rPr>
        <w:t xml:space="preserve"> Tratándose de las representaciones impresas del CFDI por pagos realizados conforme a lo dispuesto en la regla 2.7.1.35., adicional a lo señalado en las </w:t>
      </w:r>
      <w:r w:rsidRPr="00555E0B">
        <w:rPr>
          <w:rFonts w:ascii="Palatino Linotype" w:hAnsi="Palatino Linotype"/>
          <w:i/>
          <w:sz w:val="22"/>
          <w:szCs w:val="22"/>
        </w:rPr>
        <w:lastRenderedPageBreak/>
        <w:t xml:space="preserve">fracciones anteriores de esta regla, deberán incluir la totalidad de los datos contenidos en el complemento para pagos. </w:t>
      </w:r>
    </w:p>
    <w:p w14:paraId="1369C5C5" w14:textId="77777777" w:rsidR="00AE1563" w:rsidRPr="00555E0B" w:rsidRDefault="00AE1563" w:rsidP="00AE1563">
      <w:pPr>
        <w:tabs>
          <w:tab w:val="left" w:pos="709"/>
        </w:tabs>
        <w:spacing w:before="120" w:after="120"/>
        <w:ind w:left="851" w:right="900"/>
        <w:jc w:val="both"/>
        <w:rPr>
          <w:rFonts w:ascii="Palatino Linotype" w:hAnsi="Palatino Linotype"/>
          <w:i/>
          <w:sz w:val="22"/>
          <w:szCs w:val="22"/>
        </w:rPr>
      </w:pPr>
      <w:r w:rsidRPr="00555E0B">
        <w:rPr>
          <w:rFonts w:ascii="Palatino Linotype" w:hAnsi="Palatino Linotype"/>
          <w:i/>
          <w:sz w:val="22"/>
          <w:szCs w:val="22"/>
        </w:rPr>
        <w:t xml:space="preserve">El archivo electrónico que en su caso genere la representación impresa deberá estar en formato electrónico PDF o algún otro similar que permita su impresión. </w:t>
      </w:r>
    </w:p>
    <w:p w14:paraId="5BD4E371" w14:textId="77777777" w:rsidR="00AE1563" w:rsidRPr="00555E0B" w:rsidRDefault="00AE1563" w:rsidP="00AE1563">
      <w:pPr>
        <w:tabs>
          <w:tab w:val="left" w:pos="709"/>
        </w:tabs>
        <w:spacing w:before="120" w:after="120"/>
        <w:ind w:left="851" w:right="900"/>
        <w:jc w:val="both"/>
        <w:rPr>
          <w:rFonts w:ascii="Palatino Linotype" w:hAnsi="Palatino Linotype" w:cs="Arial"/>
          <w:i/>
          <w:sz w:val="22"/>
          <w:szCs w:val="22"/>
          <w:lang w:val="es-MX"/>
        </w:rPr>
      </w:pPr>
      <w:r w:rsidRPr="00555E0B">
        <w:rPr>
          <w:rFonts w:ascii="Palatino Linotype" w:hAnsi="Palatino Linotype"/>
          <w:i/>
          <w:sz w:val="22"/>
          <w:szCs w:val="22"/>
        </w:rPr>
        <w:t>Lo establecido en esta regla no será aplicable a la representación impresa del CFDI que se expida a través de “Mis cuentas”.</w:t>
      </w:r>
    </w:p>
    <w:p w14:paraId="11264DD4" w14:textId="5FF987AC"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Asimismo, de conformid</w:t>
      </w:r>
      <w:r w:rsidR="00B63468" w:rsidRPr="00555E0B">
        <w:rPr>
          <w:rFonts w:ascii="Palatino Linotype" w:hAnsi="Palatino Linotype"/>
        </w:rPr>
        <w:t>ad con el Anexo 20 de la Tercera</w:t>
      </w:r>
      <w:r w:rsidRPr="00555E0B">
        <w:rPr>
          <w:rFonts w:ascii="Palatino Linotype" w:hAnsi="Palatino Linotype"/>
        </w:rPr>
        <w:t xml:space="preserve">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05848773" w14:textId="77777777"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Para la generación de sellos digitales se utiliza criptografía de clave pública aplicada a una cadena original, que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484CFA8D" w14:textId="77777777"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 xml:space="preserve">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w:t>
      </w:r>
      <w:r w:rsidRPr="00555E0B">
        <w:rPr>
          <w:rFonts w:ascii="Palatino Linotype" w:hAnsi="Palatino Linotype"/>
        </w:rPr>
        <w:lastRenderedPageBreak/>
        <w:t>denominado "certificado de firma electrónica avanzada" o "certificado para sellos digitales" en adelante Certificado.</w:t>
      </w:r>
    </w:p>
    <w:p w14:paraId="4C34E0C4" w14:textId="77777777"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239FAE79" w14:textId="77777777" w:rsidR="00AE1563" w:rsidRPr="00555E0B" w:rsidRDefault="00AE1563" w:rsidP="00AE1563">
      <w:pPr>
        <w:pStyle w:val="Prrafodelista"/>
        <w:numPr>
          <w:ilvl w:val="0"/>
          <w:numId w:val="43"/>
        </w:numPr>
        <w:tabs>
          <w:tab w:val="left" w:pos="284"/>
          <w:tab w:val="left" w:pos="426"/>
          <w:tab w:val="left" w:pos="567"/>
          <w:tab w:val="left" w:pos="709"/>
          <w:tab w:val="left" w:pos="851"/>
        </w:tabs>
        <w:spacing w:before="240" w:after="240" w:line="276" w:lineRule="auto"/>
        <w:ind w:left="567" w:firstLine="0"/>
        <w:jc w:val="both"/>
        <w:rPr>
          <w:rFonts w:ascii="Palatino Linotype" w:hAnsi="Palatino Linotype"/>
        </w:rPr>
      </w:pPr>
      <w:r w:rsidRPr="00555E0B">
        <w:rPr>
          <w:rFonts w:ascii="Palatino Linotype" w:hAnsi="Palatino Linotype"/>
        </w:rPr>
        <w:t>La integridad (facilidad para detectar si un mensaje firmado ha sido alterado),</w:t>
      </w:r>
    </w:p>
    <w:p w14:paraId="3FF527AE" w14:textId="77777777" w:rsidR="00AE1563" w:rsidRPr="00555E0B" w:rsidRDefault="00AE1563" w:rsidP="00AE1563">
      <w:pPr>
        <w:pStyle w:val="Prrafodelista"/>
        <w:numPr>
          <w:ilvl w:val="0"/>
          <w:numId w:val="43"/>
        </w:numPr>
        <w:tabs>
          <w:tab w:val="left" w:pos="284"/>
          <w:tab w:val="left" w:pos="426"/>
          <w:tab w:val="left" w:pos="567"/>
          <w:tab w:val="left" w:pos="709"/>
          <w:tab w:val="left" w:pos="851"/>
        </w:tabs>
        <w:spacing w:before="240" w:after="240" w:line="276" w:lineRule="auto"/>
        <w:ind w:left="567" w:firstLine="0"/>
        <w:jc w:val="both"/>
        <w:rPr>
          <w:rFonts w:ascii="Palatino Linotype" w:hAnsi="Palatino Linotype"/>
        </w:rPr>
      </w:pPr>
      <w:r w:rsidRPr="00555E0B">
        <w:rPr>
          <w:rFonts w:ascii="Palatino Linotype" w:hAnsi="Palatino Linotype"/>
        </w:rPr>
        <w:t>La autenticidad,</w:t>
      </w:r>
    </w:p>
    <w:p w14:paraId="3B00223E" w14:textId="77777777" w:rsidR="00AE1563" w:rsidRPr="00555E0B" w:rsidRDefault="00AE1563" w:rsidP="00AE1563">
      <w:pPr>
        <w:pStyle w:val="Prrafodelista"/>
        <w:numPr>
          <w:ilvl w:val="0"/>
          <w:numId w:val="43"/>
        </w:numPr>
        <w:tabs>
          <w:tab w:val="left" w:pos="284"/>
          <w:tab w:val="left" w:pos="426"/>
          <w:tab w:val="left" w:pos="567"/>
          <w:tab w:val="left" w:pos="851"/>
        </w:tabs>
        <w:spacing w:before="240" w:after="240" w:line="276" w:lineRule="auto"/>
        <w:ind w:left="567" w:firstLine="0"/>
        <w:jc w:val="both"/>
        <w:rPr>
          <w:rFonts w:ascii="Palatino Linotype" w:hAnsi="Palatino Linotype"/>
        </w:rPr>
      </w:pPr>
      <w:r w:rsidRPr="00555E0B">
        <w:rPr>
          <w:rFonts w:ascii="Palatino Linotype" w:hAnsi="Palatino Linotype"/>
        </w:rPr>
        <w:t>Certidumbre de origen (facilidad para determinar qué persona es el autor de la firma que valida el contenido del mensaje) y</w:t>
      </w:r>
    </w:p>
    <w:p w14:paraId="0F2E6ACF" w14:textId="77777777" w:rsidR="00AE1563" w:rsidRPr="00555E0B" w:rsidRDefault="00AE1563" w:rsidP="00AE1563">
      <w:pPr>
        <w:pStyle w:val="Prrafodelista"/>
        <w:numPr>
          <w:ilvl w:val="0"/>
          <w:numId w:val="43"/>
        </w:numPr>
        <w:tabs>
          <w:tab w:val="left" w:pos="284"/>
          <w:tab w:val="left" w:pos="426"/>
          <w:tab w:val="left" w:pos="567"/>
          <w:tab w:val="left" w:pos="709"/>
          <w:tab w:val="left" w:pos="851"/>
        </w:tabs>
        <w:spacing w:before="240" w:after="240" w:line="360" w:lineRule="auto"/>
        <w:ind w:left="567" w:firstLine="0"/>
        <w:jc w:val="both"/>
        <w:rPr>
          <w:rFonts w:ascii="Palatino Linotype" w:hAnsi="Palatino Linotype" w:cs="Arial"/>
          <w:shd w:val="clear" w:color="auto" w:fill="FFFFFF"/>
        </w:rPr>
      </w:pPr>
      <w:r w:rsidRPr="00555E0B">
        <w:rPr>
          <w:rFonts w:ascii="Palatino Linotype" w:hAnsi="Palatino Linotype"/>
        </w:rPr>
        <w:t>No repudiación del mensaje firmado (capacidad de impedir que el autor de la firma niegue haber firmado el mensaje).</w:t>
      </w:r>
    </w:p>
    <w:p w14:paraId="02C44937" w14:textId="77777777" w:rsidR="00AE1563" w:rsidRPr="00555E0B" w:rsidRDefault="00AE1563" w:rsidP="00AE1563">
      <w:pPr>
        <w:tabs>
          <w:tab w:val="left" w:pos="284"/>
          <w:tab w:val="left" w:pos="709"/>
          <w:tab w:val="left" w:pos="851"/>
        </w:tabs>
        <w:spacing w:before="240" w:after="240" w:line="360" w:lineRule="auto"/>
        <w:contextualSpacing/>
        <w:jc w:val="both"/>
        <w:rPr>
          <w:rFonts w:ascii="Palatino Linotype" w:hAnsi="Palatino Linotype"/>
        </w:rPr>
      </w:pPr>
      <w:r w:rsidRPr="00555E0B">
        <w:rPr>
          <w:rFonts w:ascii="Palatino Linotype" w:hAnsi="Palatino Linotype"/>
        </w:rPr>
        <w:t>Estos servicios de seguridad proporcionan las siguientes características a un mensaje con firma electrónica avanzada:</w:t>
      </w:r>
    </w:p>
    <w:p w14:paraId="3F39776E" w14:textId="77777777" w:rsidR="00AE1563" w:rsidRPr="00555E0B" w:rsidRDefault="00AE1563" w:rsidP="00AE1563">
      <w:pPr>
        <w:pStyle w:val="Prrafodelista"/>
        <w:numPr>
          <w:ilvl w:val="0"/>
          <w:numId w:val="44"/>
        </w:numPr>
        <w:tabs>
          <w:tab w:val="left" w:pos="284"/>
          <w:tab w:val="left" w:pos="851"/>
        </w:tabs>
        <w:spacing w:before="240" w:after="240" w:line="360" w:lineRule="auto"/>
        <w:ind w:left="567" w:firstLine="0"/>
        <w:jc w:val="both"/>
        <w:rPr>
          <w:rFonts w:ascii="Palatino Linotype" w:hAnsi="Palatino Linotype"/>
        </w:rPr>
      </w:pPr>
      <w:r w:rsidRPr="00555E0B">
        <w:rPr>
          <w:rFonts w:ascii="Palatino Linotype" w:hAnsi="Palatino Linotype"/>
        </w:rPr>
        <w:t>Es infalsificable.</w:t>
      </w:r>
    </w:p>
    <w:p w14:paraId="1AA79680" w14:textId="77777777" w:rsidR="00AE1563" w:rsidRPr="00555E0B" w:rsidRDefault="00AE1563" w:rsidP="00AE1563">
      <w:pPr>
        <w:pStyle w:val="Prrafodelista"/>
        <w:numPr>
          <w:ilvl w:val="0"/>
          <w:numId w:val="44"/>
        </w:numPr>
        <w:tabs>
          <w:tab w:val="left" w:pos="284"/>
          <w:tab w:val="left" w:pos="851"/>
        </w:tabs>
        <w:spacing w:before="240" w:after="240" w:line="360" w:lineRule="auto"/>
        <w:ind w:left="567" w:firstLine="0"/>
        <w:jc w:val="both"/>
        <w:rPr>
          <w:rFonts w:ascii="Palatino Linotype" w:hAnsi="Palatino Linotype"/>
        </w:rPr>
      </w:pPr>
      <w:r w:rsidRPr="00555E0B">
        <w:rPr>
          <w:rFonts w:ascii="Palatino Linotype" w:hAnsi="Palatino Linotype"/>
        </w:rPr>
        <w:t>La firma electrónica avanzada no es reciclable (es única por mensaje).</w:t>
      </w:r>
    </w:p>
    <w:p w14:paraId="2A456752" w14:textId="77777777" w:rsidR="00AE1563" w:rsidRPr="00555E0B" w:rsidRDefault="00AE1563" w:rsidP="00AE1563">
      <w:pPr>
        <w:pStyle w:val="Prrafodelista"/>
        <w:numPr>
          <w:ilvl w:val="0"/>
          <w:numId w:val="44"/>
        </w:numPr>
        <w:tabs>
          <w:tab w:val="left" w:pos="284"/>
          <w:tab w:val="left" w:pos="851"/>
        </w:tabs>
        <w:spacing w:before="240" w:after="240" w:line="360" w:lineRule="auto"/>
        <w:ind w:left="567" w:firstLine="0"/>
        <w:jc w:val="both"/>
        <w:rPr>
          <w:rFonts w:ascii="Palatino Linotype" w:hAnsi="Palatino Linotype"/>
        </w:rPr>
      </w:pPr>
      <w:r w:rsidRPr="00555E0B">
        <w:rPr>
          <w:rFonts w:ascii="Palatino Linotype" w:hAnsi="Palatino Linotype"/>
        </w:rPr>
        <w:t>Un mensaje con firma electrónica avanzada alterado, es detectable.</w:t>
      </w:r>
    </w:p>
    <w:p w14:paraId="43997ED1" w14:textId="77777777" w:rsidR="00AE1563" w:rsidRPr="00555E0B" w:rsidRDefault="00AE1563" w:rsidP="00AE1563">
      <w:pPr>
        <w:pStyle w:val="Prrafodelista"/>
        <w:numPr>
          <w:ilvl w:val="0"/>
          <w:numId w:val="44"/>
        </w:numPr>
        <w:tabs>
          <w:tab w:val="left" w:pos="284"/>
          <w:tab w:val="left" w:pos="851"/>
        </w:tabs>
        <w:spacing w:before="240" w:after="240" w:line="360" w:lineRule="auto"/>
        <w:ind w:left="567" w:firstLine="0"/>
        <w:jc w:val="both"/>
        <w:rPr>
          <w:rFonts w:ascii="Palatino Linotype" w:hAnsi="Palatino Linotype"/>
        </w:rPr>
      </w:pPr>
      <w:r w:rsidRPr="00555E0B">
        <w:rPr>
          <w:rFonts w:ascii="Palatino Linotype" w:hAnsi="Palatino Linotype"/>
        </w:rPr>
        <w:t>Un mensaje con firma electrónica avanzada, no puede ser repudiado.</w:t>
      </w:r>
    </w:p>
    <w:p w14:paraId="72A30372" w14:textId="77777777"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 xml:space="preserve">Los certificados de sello digital se generan de manera idéntica a los certificados de e.firma y al igual que las firmas electrónicas avanzadas el propósito del sello digital </w:t>
      </w:r>
      <w:r w:rsidRPr="00555E0B">
        <w:rPr>
          <w:rFonts w:ascii="Palatino Linotype" w:hAnsi="Palatino Linotype"/>
        </w:rPr>
        <w:lastRenderedPageBreak/>
        <w:t>es emitir comprobantes fiscales con autenticidad, integridad, verificables y no repudiables por el emisor. Para ello basta tener acceso al mensaje original o cadena original, al sello digital y al certificado de sello digital del emisor.</w:t>
      </w:r>
    </w:p>
    <w:p w14:paraId="72C81F5A" w14:textId="77777777"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0267B21D" w14:textId="4901ACF6" w:rsidR="00AE1563" w:rsidRPr="00555E0B" w:rsidRDefault="00AE1563" w:rsidP="00AE1563">
      <w:pPr>
        <w:tabs>
          <w:tab w:val="left" w:pos="709"/>
        </w:tabs>
        <w:spacing w:before="240" w:after="240" w:line="360" w:lineRule="auto"/>
        <w:jc w:val="both"/>
        <w:rPr>
          <w:rFonts w:ascii="Palatino Linotype" w:hAnsi="Palatino Linotype"/>
        </w:rPr>
      </w:pPr>
      <w:r w:rsidRPr="00555E0B">
        <w:rPr>
          <w:rFonts w:ascii="Palatino Linotype" w:hAnsi="Palatino Linotype"/>
        </w:rPr>
        <w:t xml:space="preserve">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w:t>
      </w:r>
      <w:r w:rsidRPr="00555E0B">
        <w:rPr>
          <w:rFonts w:ascii="Palatino Linotype" w:hAnsi="Palatino Linotype"/>
        </w:rPr>
        <w:lastRenderedPageBreak/>
        <w:t xml:space="preserve">concreto es el </w:t>
      </w:r>
      <w:r w:rsidRPr="00555E0B">
        <w:rPr>
          <w:rFonts w:ascii="Palatino Linotype" w:hAnsi="Palatino Linotype"/>
          <w:b/>
        </w:rPr>
        <w:t>Sujeto Obligado</w:t>
      </w:r>
      <w:r w:rsidRPr="00555E0B">
        <w:rPr>
          <w:rFonts w:ascii="Palatino Linotype" w:hAnsi="Palatino Linotype"/>
        </w:rPr>
        <w:t>, motivo por el cual, no es procedente la versión pública en la que estos datos se testaron.</w:t>
      </w:r>
    </w:p>
    <w:p w14:paraId="239277ED" w14:textId="1358D1A6" w:rsidR="00D716B7" w:rsidRPr="00555E0B" w:rsidRDefault="00D716B7" w:rsidP="00714F4E">
      <w:pPr>
        <w:pStyle w:val="Prrafodelista"/>
        <w:numPr>
          <w:ilvl w:val="0"/>
          <w:numId w:val="42"/>
        </w:numPr>
        <w:tabs>
          <w:tab w:val="left" w:pos="426"/>
        </w:tabs>
        <w:spacing w:before="240" w:after="240" w:line="360" w:lineRule="auto"/>
        <w:ind w:left="284" w:right="49" w:firstLine="0"/>
        <w:jc w:val="both"/>
        <w:rPr>
          <w:rFonts w:ascii="Palatino Linotype" w:hAnsi="Palatino Linotype" w:cs="Arial"/>
        </w:rPr>
      </w:pPr>
      <w:r w:rsidRPr="00555E0B">
        <w:rPr>
          <w:rFonts w:ascii="Palatino Linotype" w:hAnsi="Palatino Linotype"/>
          <w:b/>
        </w:rPr>
        <w:t>Se testaron o suprimieron el Registro Federal de Contribuyentes, RFC,</w:t>
      </w:r>
      <w:r w:rsidR="002A0D8C" w:rsidRPr="00555E0B">
        <w:rPr>
          <w:rFonts w:ascii="Palatino Linotype" w:hAnsi="Palatino Linotype"/>
          <w:b/>
        </w:rPr>
        <w:t xml:space="preserve"> la</w:t>
      </w:r>
      <w:r w:rsidRPr="00555E0B">
        <w:rPr>
          <w:rFonts w:ascii="Palatino Linotype" w:hAnsi="Palatino Linotype"/>
          <w:b/>
        </w:rPr>
        <w:t xml:space="preserve"> Clave ISSEMYM, entre otros datos, </w:t>
      </w:r>
      <w:r w:rsidR="00FA0E81" w:rsidRPr="00555E0B">
        <w:rPr>
          <w:rFonts w:ascii="Palatino Linotype" w:hAnsi="Palatino Linotype"/>
          <w:b/>
        </w:rPr>
        <w:t xml:space="preserve">cuya clasificación es compartida por este Órgano Garante, </w:t>
      </w:r>
      <w:r w:rsidRPr="00555E0B">
        <w:rPr>
          <w:rFonts w:ascii="Palatino Linotype" w:hAnsi="Palatino Linotype"/>
          <w:b/>
        </w:rPr>
        <w:t xml:space="preserve">por las razones que se detallaran en el considerando siguiente.  </w:t>
      </w:r>
    </w:p>
    <w:p w14:paraId="1ECF3ADF" w14:textId="7D063FE6" w:rsidR="005C603D" w:rsidRPr="00555E0B" w:rsidRDefault="005C603D" w:rsidP="005C603D">
      <w:pPr>
        <w:spacing w:before="240" w:after="240" w:line="360" w:lineRule="auto"/>
        <w:ind w:right="49"/>
        <w:jc w:val="both"/>
        <w:rPr>
          <w:rFonts w:ascii="Palatino Linotype" w:hAnsi="Palatino Linotype" w:cs="Arial"/>
        </w:rPr>
      </w:pPr>
      <w:r w:rsidRPr="00555E0B">
        <w:rPr>
          <w:rFonts w:ascii="Palatino Linotype" w:hAnsi="Palatino Linotype" w:cs="Arial"/>
        </w:rPr>
        <w:t xml:space="preserve">Finalmente, se reitera que el derecho de acceso a la información no es absoluto, si no que el mismo se encuentra limitado por el derecho a la protección de los datos personales, derecho por el que también procura este Instituto, por lo que consecuentemente la información ordenada se entregará en versión pública, </w:t>
      </w:r>
      <w:r w:rsidR="00116566" w:rsidRPr="00555E0B">
        <w:rPr>
          <w:rFonts w:ascii="Palatino Linotype" w:hAnsi="Palatino Linotype" w:cs="Arial"/>
        </w:rPr>
        <w:t>en los términos que a continuación se exponen</w:t>
      </w:r>
      <w:r w:rsidRPr="00555E0B">
        <w:rPr>
          <w:rFonts w:ascii="Palatino Linotype" w:hAnsi="Palatino Linotype" w:cs="Arial"/>
        </w:rPr>
        <w:t>.</w:t>
      </w:r>
    </w:p>
    <w:p w14:paraId="70CB0D14" w14:textId="58C36EA7" w:rsidR="00E54407" w:rsidRPr="00555E0B" w:rsidRDefault="00406EAE" w:rsidP="00703DDD">
      <w:pPr>
        <w:spacing w:before="240" w:after="240" w:line="360" w:lineRule="auto"/>
        <w:ind w:right="49"/>
        <w:jc w:val="both"/>
        <w:rPr>
          <w:rFonts w:ascii="Palatino Linotype" w:hAnsi="Palatino Linotype"/>
          <w:lang w:eastAsia="es-MX"/>
        </w:rPr>
      </w:pPr>
      <w:r w:rsidRPr="00555E0B">
        <w:rPr>
          <w:rFonts w:ascii="Palatino Linotype" w:hAnsi="Palatino Linotype"/>
          <w:b/>
          <w:lang w:eastAsia="es-MX"/>
        </w:rPr>
        <w:t xml:space="preserve">Quinto. Versión Pública. </w:t>
      </w:r>
      <w:r w:rsidR="00E54407" w:rsidRPr="00555E0B">
        <w:rPr>
          <w:rFonts w:ascii="Palatino Linotype" w:hAnsi="Palatino Linotype"/>
          <w:lang w:eastAsia="es-MX"/>
        </w:rPr>
        <w:t>Como fue debidamente apuntado, el </w:t>
      </w:r>
      <w:r w:rsidR="00E54407" w:rsidRPr="00555E0B">
        <w:rPr>
          <w:rFonts w:ascii="Palatino Linotype" w:hAnsi="Palatino Linotype"/>
          <w:b/>
          <w:lang w:eastAsia="es-MX"/>
        </w:rPr>
        <w:t>Sujeto Obligado</w:t>
      </w:r>
      <w:r w:rsidR="00E54407" w:rsidRPr="00555E0B">
        <w:rPr>
          <w:rFonts w:ascii="Palatino Linotype" w:hAnsi="Palatino Linotype"/>
          <w:lang w:eastAsia="es-MX"/>
        </w:rPr>
        <w:t> debe satisfacer la</w:t>
      </w:r>
      <w:r w:rsidR="000E4478" w:rsidRPr="00555E0B">
        <w:rPr>
          <w:rFonts w:ascii="Palatino Linotype" w:hAnsi="Palatino Linotype"/>
          <w:lang w:eastAsia="es-MX"/>
        </w:rPr>
        <w:t xml:space="preserve"> solicitud</w:t>
      </w:r>
      <w:r w:rsidR="00E54407" w:rsidRPr="00555E0B">
        <w:rPr>
          <w:rFonts w:ascii="Palatino Linotype" w:hAnsi="Palatino Linotype"/>
          <w:lang w:eastAsia="es-MX"/>
        </w:rPr>
        <w:t xml:space="preserve"> de acceso a la información; sin embargo, dada la naturaleza </w:t>
      </w:r>
      <w:r w:rsidR="00E54407" w:rsidRPr="00555E0B">
        <w:rPr>
          <w:rFonts w:ascii="Palatino Linotype" w:hAnsi="Palatino Linotype" w:cs="Arial"/>
        </w:rPr>
        <w:t>de la información de la cual se ordena su entrega</w:t>
      </w:r>
      <w:r w:rsidR="00E54407" w:rsidRPr="00555E0B">
        <w:rPr>
          <w:rFonts w:ascii="Palatino Linotype" w:hAnsi="Palatino Linotype" w:cs="Arial"/>
          <w:lang w:eastAsia="es-MX"/>
        </w:rPr>
        <w:t xml:space="preserve">, </w:t>
      </w:r>
      <w:r w:rsidR="00E54407" w:rsidRPr="00555E0B">
        <w:rPr>
          <w:rFonts w:ascii="Palatino Linotype" w:hAnsi="Palatino Linotype"/>
          <w:lang w:eastAsia="es-MX"/>
        </w:rPr>
        <w:t xml:space="preserve">deberá hacerse en versión pública, toda vez que en </w:t>
      </w:r>
      <w:r w:rsidR="00265C56" w:rsidRPr="00555E0B">
        <w:rPr>
          <w:rFonts w:ascii="Palatino Linotype" w:hAnsi="Palatino Linotype"/>
          <w:lang w:eastAsia="es-MX"/>
        </w:rPr>
        <w:t xml:space="preserve">los documentos que se ordenan, </w:t>
      </w:r>
      <w:r w:rsidR="00E54407" w:rsidRPr="00555E0B">
        <w:rPr>
          <w:rFonts w:ascii="Palatino Linotype" w:hAnsi="Palatino Linotype"/>
          <w:lang w:eastAsia="es-MX"/>
        </w:rPr>
        <w:t xml:space="preserve">existe la posibilidad de que obren datos que son considerados confidenciales, cuyo acceso debe ser restringido </w:t>
      </w:r>
      <w:r w:rsidR="00265C56" w:rsidRPr="00555E0B">
        <w:rPr>
          <w:rFonts w:ascii="Palatino Linotype" w:hAnsi="Palatino Linotype"/>
          <w:lang w:eastAsia="es-MX"/>
        </w:rPr>
        <w:t>que</w:t>
      </w:r>
      <w:r w:rsidR="00E54407" w:rsidRPr="00555E0B">
        <w:rPr>
          <w:rFonts w:ascii="Palatino Linotype" w:hAnsi="Palatino Linotype"/>
          <w:lang w:eastAsia="es-MX"/>
        </w:rPr>
        <w:t xml:space="preserve"> deben testarse al momento de la versión pública, atento a lo siguiente:</w:t>
      </w:r>
    </w:p>
    <w:p w14:paraId="38C1B266" w14:textId="77777777" w:rsidR="00E54407" w:rsidRPr="00555E0B" w:rsidRDefault="00E54407" w:rsidP="00703DDD">
      <w:pPr>
        <w:spacing w:before="240" w:after="240" w:line="360" w:lineRule="auto"/>
        <w:ind w:right="49"/>
        <w:jc w:val="both"/>
        <w:rPr>
          <w:rFonts w:ascii="Palatino Linotype" w:hAnsi="Palatino Linotype"/>
          <w:lang w:eastAsia="es-MX"/>
        </w:rPr>
      </w:pPr>
      <w:r w:rsidRPr="00555E0B">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555E0B">
        <w:rPr>
          <w:rFonts w:ascii="Palatino Linotype" w:hAnsi="Palatino Linotype"/>
          <w:lang w:eastAsia="es-MX"/>
        </w:rPr>
        <w:lastRenderedPageBreak/>
        <w:t>protegidos y únicamente se den a conocer aquéllos que garanticen la rendición de cuentas y la transparencia en el ejercicio de las atribuciones que tienen conferidas.</w:t>
      </w:r>
    </w:p>
    <w:p w14:paraId="79E5CFE3" w14:textId="283D1FD9" w:rsidR="00E54407" w:rsidRPr="00555E0B" w:rsidRDefault="00E54407" w:rsidP="00703DDD">
      <w:pPr>
        <w:spacing w:before="240" w:after="240" w:line="360" w:lineRule="auto"/>
        <w:ind w:right="49"/>
        <w:jc w:val="both"/>
        <w:rPr>
          <w:rFonts w:ascii="Palatino Linotype" w:hAnsi="Palatino Linotype"/>
          <w:lang w:eastAsia="es-MX"/>
        </w:rPr>
      </w:pPr>
      <w:r w:rsidRPr="00555E0B">
        <w:rPr>
          <w:rFonts w:ascii="Palatino Linotype" w:hAnsi="Palatino Linotype"/>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w:t>
      </w:r>
      <w:r w:rsidR="00E404B6" w:rsidRPr="00555E0B">
        <w:rPr>
          <w:rFonts w:ascii="Palatino Linotype" w:hAnsi="Palatino Linotype"/>
          <w:lang w:eastAsia="es-MX"/>
        </w:rPr>
        <w:t>de las personas</w:t>
      </w:r>
      <w:r w:rsidRPr="00555E0B">
        <w:rPr>
          <w:rFonts w:ascii="Palatino Linotype" w:hAnsi="Palatino Linotype"/>
          <w:lang w:eastAsia="es-MX"/>
        </w:rPr>
        <w:t>.</w:t>
      </w:r>
    </w:p>
    <w:p w14:paraId="006539B2" w14:textId="77777777" w:rsidR="00E54407" w:rsidRPr="00555E0B" w:rsidRDefault="00E54407" w:rsidP="00703DDD">
      <w:pPr>
        <w:spacing w:before="240" w:after="240" w:line="360" w:lineRule="auto"/>
        <w:ind w:right="49"/>
        <w:jc w:val="both"/>
        <w:rPr>
          <w:rFonts w:ascii="Palatino Linotype" w:hAnsi="Palatino Linotype" w:cs="Arial"/>
        </w:rPr>
      </w:pPr>
      <w:r w:rsidRPr="00555E0B">
        <w:rPr>
          <w:rFonts w:ascii="Palatino Linotype" w:hAnsi="Palatino Linotype"/>
          <w:lang w:eastAsia="es-MX"/>
        </w:rPr>
        <w:t>A</w:t>
      </w:r>
      <w:r w:rsidRPr="00555E0B">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46630973"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Arial"/>
        </w:rPr>
        <w:t> </w:t>
      </w:r>
      <w:r w:rsidRPr="00555E0B">
        <w:rPr>
          <w:rFonts w:ascii="Palatino Linotype" w:hAnsi="Palatino Linotype" w:cs="Bookman Old Style,Bold"/>
          <w:i/>
          <w:sz w:val="22"/>
          <w:szCs w:val="22"/>
        </w:rPr>
        <w:t>“</w:t>
      </w:r>
      <w:r w:rsidRPr="00555E0B">
        <w:rPr>
          <w:rFonts w:ascii="Palatino Linotype" w:hAnsi="Palatino Linotype" w:cs="Bookman Old Style,Bold"/>
          <w:b/>
          <w:bCs/>
          <w:i/>
          <w:sz w:val="22"/>
          <w:szCs w:val="22"/>
        </w:rPr>
        <w:t>Artículo 3.</w:t>
      </w:r>
      <w:r w:rsidRPr="00555E0B">
        <w:rPr>
          <w:rFonts w:ascii="Palatino Linotype" w:hAnsi="Palatino Linotype" w:cs="Bookman Old Style,Bold"/>
          <w:i/>
          <w:sz w:val="22"/>
          <w:szCs w:val="22"/>
        </w:rPr>
        <w:t xml:space="preserve"> Para los efectos de la presente Ley se entenderá por:</w:t>
      </w:r>
    </w:p>
    <w:p w14:paraId="606E6BED"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i/>
          <w:sz w:val="22"/>
          <w:szCs w:val="22"/>
        </w:rPr>
        <w:t>(…)</w:t>
      </w:r>
    </w:p>
    <w:p w14:paraId="072F4196"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IX. Datos personales</w:t>
      </w:r>
      <w:r w:rsidRPr="00555E0B">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3AF3CCD7"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i/>
          <w:sz w:val="22"/>
          <w:szCs w:val="22"/>
        </w:rPr>
        <w:t>(…)</w:t>
      </w:r>
    </w:p>
    <w:p w14:paraId="36063A89"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XX. Información clasificada</w:t>
      </w:r>
      <w:r w:rsidRPr="00555E0B">
        <w:rPr>
          <w:rFonts w:ascii="Palatino Linotype" w:hAnsi="Palatino Linotype" w:cs="Bookman Old Style,Bold"/>
          <w:i/>
          <w:sz w:val="22"/>
          <w:szCs w:val="22"/>
        </w:rPr>
        <w:t>: Aquella considerada por la presente Ley como reservada o confidencial;</w:t>
      </w:r>
    </w:p>
    <w:p w14:paraId="280058DC"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XXI. Información confidencial</w:t>
      </w:r>
      <w:r w:rsidRPr="00555E0B">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5DC784"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i/>
          <w:sz w:val="22"/>
          <w:szCs w:val="22"/>
        </w:rPr>
        <w:t>(…)</w:t>
      </w:r>
    </w:p>
    <w:p w14:paraId="18BBD365"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XXXII. Protección de Datos Personales</w:t>
      </w:r>
      <w:r w:rsidRPr="00555E0B">
        <w:rPr>
          <w:rFonts w:ascii="Palatino Linotype" w:hAnsi="Palatino Linotype" w:cs="Bookman Old Style,Bold"/>
          <w:i/>
          <w:sz w:val="22"/>
          <w:szCs w:val="22"/>
        </w:rPr>
        <w:t>: Derecho humano que tutela la privacidad de datos personales en poder de los sujetos obligados y sujetos particulares;</w:t>
      </w:r>
    </w:p>
    <w:p w14:paraId="78A98542"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i/>
          <w:sz w:val="22"/>
          <w:szCs w:val="22"/>
        </w:rPr>
        <w:t>(…)</w:t>
      </w:r>
    </w:p>
    <w:p w14:paraId="1A6A1E54" w14:textId="77777777" w:rsidR="00E54407" w:rsidRPr="00555E0B"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lastRenderedPageBreak/>
        <w:t>XLV. Versión pública</w:t>
      </w:r>
      <w:r w:rsidRPr="00555E0B">
        <w:rPr>
          <w:rFonts w:ascii="Palatino Linotype" w:hAnsi="Palatino Linotype" w:cs="Bookman Old Style,Bold"/>
          <w:i/>
          <w:sz w:val="22"/>
          <w:szCs w:val="22"/>
        </w:rPr>
        <w:t>: Documento en el que se elimine, suprime o borra la información clasificada como reservada o confidencial para permitir su acceso.</w:t>
      </w:r>
    </w:p>
    <w:p w14:paraId="741A3EF9"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 Artículo 6</w:t>
      </w:r>
      <w:r w:rsidRPr="00555E0B">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EEDB15"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Bookman Old Style,Bold"/>
          <w:i/>
          <w:sz w:val="22"/>
          <w:szCs w:val="22"/>
        </w:rPr>
        <w:t> (…)</w:t>
      </w:r>
    </w:p>
    <w:p w14:paraId="3F577B96"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Artículo 91.</w:t>
      </w:r>
      <w:r w:rsidRPr="00555E0B">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555E0B">
        <w:rPr>
          <w:rFonts w:ascii="Palatino Linotype" w:hAnsi="Palatino Linotype" w:cs="Bookman Old Style,Bold"/>
          <w:i/>
          <w:sz w:val="22"/>
          <w:szCs w:val="22"/>
        </w:rPr>
        <w:cr/>
        <w:t>(…)</w:t>
      </w:r>
    </w:p>
    <w:p w14:paraId="1A2D03DC"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Artículo 137.</w:t>
      </w:r>
      <w:r w:rsidRPr="00555E0B">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F9C4A5" w14:textId="77777777" w:rsidR="00E54407" w:rsidRPr="00555E0B"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 Artículo 143.</w:t>
      </w:r>
      <w:r w:rsidRPr="00555E0B">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47F9D0D9" w14:textId="77777777" w:rsidR="00E54407" w:rsidRPr="00555E0B" w:rsidRDefault="00E54407" w:rsidP="00703DDD">
      <w:pPr>
        <w:autoSpaceDE w:val="0"/>
        <w:autoSpaceDN w:val="0"/>
        <w:adjustRightInd w:val="0"/>
        <w:spacing w:before="120" w:after="120"/>
        <w:ind w:left="1134" w:right="902"/>
        <w:jc w:val="both"/>
        <w:rPr>
          <w:rFonts w:ascii="Palatino Linotype" w:hAnsi="Palatino Linotype" w:cs="Bookman Old Style,Bold"/>
          <w:i/>
          <w:sz w:val="22"/>
          <w:szCs w:val="22"/>
        </w:rPr>
      </w:pPr>
      <w:r w:rsidRPr="00555E0B">
        <w:rPr>
          <w:rFonts w:ascii="Palatino Linotype" w:hAnsi="Palatino Linotype" w:cs="Bookman Old Style,Bold"/>
          <w:b/>
          <w:bCs/>
          <w:i/>
          <w:sz w:val="22"/>
          <w:szCs w:val="22"/>
        </w:rPr>
        <w:t>I.</w:t>
      </w:r>
      <w:r w:rsidRPr="00555E0B">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55CDE5AE" w14:textId="20CE4957" w:rsidR="00E54407" w:rsidRPr="00555E0B" w:rsidRDefault="00E54407" w:rsidP="00703DDD">
      <w:pPr>
        <w:autoSpaceDE w:val="0"/>
        <w:autoSpaceDN w:val="0"/>
        <w:adjustRightInd w:val="0"/>
        <w:spacing w:before="240" w:after="240" w:line="360" w:lineRule="auto"/>
        <w:ind w:right="50"/>
        <w:jc w:val="both"/>
        <w:rPr>
          <w:rFonts w:ascii="Palatino Linotype" w:hAnsi="Palatino Linotype" w:cs="Arial"/>
        </w:rPr>
      </w:pPr>
      <w:r w:rsidRPr="00555E0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55E0B">
        <w:rPr>
          <w:rFonts w:ascii="Palatino Linotype" w:hAnsi="Palatino Linotype" w:cs="Arial"/>
          <w:b/>
          <w:bCs/>
        </w:rPr>
        <w:t>Sujeto Obligado</w:t>
      </w:r>
      <w:r w:rsidRPr="00555E0B">
        <w:rPr>
          <w:rFonts w:ascii="Palatino Linotype" w:hAnsi="Palatino Linotype" w:cs="Arial"/>
        </w:rPr>
        <w:t xml:space="preserve"> deberá proceder a testar los datos personales que se encuentre contenidos en los documentos a entregar para satisfacer el derecho de acceso a la información pública de</w:t>
      </w:r>
      <w:r w:rsidR="00265C56" w:rsidRPr="00555E0B">
        <w:rPr>
          <w:rFonts w:ascii="Palatino Linotype" w:hAnsi="Palatino Linotype" w:cs="Arial"/>
        </w:rPr>
        <w:t xml:space="preserve"> </w:t>
      </w:r>
      <w:r w:rsidRPr="00555E0B">
        <w:rPr>
          <w:rFonts w:ascii="Palatino Linotype" w:hAnsi="Palatino Linotype" w:cs="Arial"/>
        </w:rPr>
        <w:t>l</w:t>
      </w:r>
      <w:r w:rsidR="00265C56" w:rsidRPr="00555E0B">
        <w:rPr>
          <w:rFonts w:ascii="Palatino Linotype" w:hAnsi="Palatino Linotype" w:cs="Arial"/>
        </w:rPr>
        <w:t>a parte</w:t>
      </w:r>
      <w:r w:rsidRPr="00555E0B">
        <w:rPr>
          <w:rFonts w:ascii="Palatino Linotype" w:hAnsi="Palatino Linotype" w:cs="Arial"/>
        </w:rPr>
        <w:t xml:space="preserve"> Recurrente, esto es, los datos concernientes a una persona identificada o identificable, o aquellos datos que tengan el carácter de sensibles, es </w:t>
      </w:r>
      <w:r w:rsidRPr="00555E0B">
        <w:rPr>
          <w:rFonts w:ascii="Palatino Linotype" w:hAnsi="Palatino Linotype" w:cs="Arial"/>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6F11DAD" w14:textId="77777777" w:rsidR="00E54407" w:rsidRPr="00555E0B" w:rsidRDefault="00E54407" w:rsidP="00703DDD">
      <w:pPr>
        <w:autoSpaceDE w:val="0"/>
        <w:autoSpaceDN w:val="0"/>
        <w:adjustRightInd w:val="0"/>
        <w:spacing w:before="240" w:after="240" w:line="360" w:lineRule="auto"/>
        <w:ind w:right="50"/>
        <w:jc w:val="both"/>
        <w:rPr>
          <w:rFonts w:ascii="Palatino Linotype" w:hAnsi="Palatino Linotype" w:cs="Arial"/>
        </w:rPr>
      </w:pPr>
      <w:r w:rsidRPr="00555E0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80A72E" w14:textId="00EB9AFE" w:rsidR="00E54407" w:rsidRPr="00555E0B" w:rsidRDefault="00E54407" w:rsidP="00703DDD">
      <w:pPr>
        <w:spacing w:before="240" w:after="240" w:line="360" w:lineRule="auto"/>
        <w:jc w:val="both"/>
        <w:rPr>
          <w:rFonts w:ascii="Palatino Linotype" w:hAnsi="Palatino Linotype" w:cs="Arial"/>
        </w:rPr>
      </w:pPr>
      <w:r w:rsidRPr="00555E0B">
        <w:rPr>
          <w:rFonts w:ascii="Palatino Linotype" w:hAnsi="Palatino Linotype" w:cs="Arial"/>
        </w:rPr>
        <w:t xml:space="preserve">En el caso específico, dada la naturaleza de la información que se ordena, si bien tiene el carácter </w:t>
      </w:r>
      <w:r w:rsidRPr="00555E0B">
        <w:rPr>
          <w:rFonts w:ascii="Palatino Linotype" w:hAnsi="Palatino Linotype"/>
        </w:rPr>
        <w:t xml:space="preserve">información pública en razón de que se trata de documentos que se encuentran en posesión del </w:t>
      </w:r>
      <w:r w:rsidRPr="00555E0B">
        <w:rPr>
          <w:rFonts w:ascii="Palatino Linotype" w:hAnsi="Palatino Linotype"/>
          <w:b/>
          <w:bCs/>
        </w:rPr>
        <w:t>Sujeto Obligado</w:t>
      </w:r>
      <w:r w:rsidRPr="00555E0B">
        <w:rPr>
          <w:rFonts w:ascii="Palatino Linotype" w:hAnsi="Palatino Linotype"/>
        </w:rPr>
        <w:t xml:space="preserve">, derivado del ejercicio de sus atribuciones, </w:t>
      </w:r>
      <w:r w:rsidRPr="00555E0B">
        <w:rPr>
          <w:rFonts w:ascii="Palatino Linotype" w:hAnsi="Palatino Linotype" w:cs="Arial"/>
        </w:rPr>
        <w:t>tal como quedo acotado en el cuerpo de la presente Resolución, también contienen los datos personales de servidores</w:t>
      </w:r>
      <w:r w:rsidR="00E404B6" w:rsidRPr="00555E0B">
        <w:rPr>
          <w:rFonts w:ascii="Palatino Linotype" w:hAnsi="Palatino Linotype" w:cs="Arial"/>
        </w:rPr>
        <w:t xml:space="preserve"> públicos</w:t>
      </w:r>
      <w:r w:rsidRPr="00555E0B">
        <w:rPr>
          <w:rFonts w:ascii="Palatino Linotype" w:hAnsi="Palatino Linotype" w:cs="Arial"/>
        </w:rPr>
        <w:t>, que de hacerse públicos afectarían su intimidad y vida privada; es por ello que es criterio reiterado en las resoluciones de este Pleno que</w:t>
      </w:r>
      <w:r w:rsidR="0001131C" w:rsidRPr="00555E0B">
        <w:rPr>
          <w:rFonts w:ascii="Palatino Linotype" w:hAnsi="Palatino Linotype" w:cs="Arial"/>
        </w:rPr>
        <w:t>,</w:t>
      </w:r>
      <w:r w:rsidRPr="00555E0B">
        <w:rPr>
          <w:rFonts w:ascii="Palatino Linotype" w:hAnsi="Palatino Linotype" w:cs="Arial"/>
        </w:rPr>
        <w:t xml:space="preserve"> además de los datos especificados en la Ley de Transparencia y Acceso a la Información Pública del Estado de México y Municipios, se consideran confidenciales y por tanto deben testarse al momento de la elaboración de versiones públicas el </w:t>
      </w:r>
      <w:r w:rsidRPr="00555E0B">
        <w:rPr>
          <w:rFonts w:ascii="Palatino Linotype" w:hAnsi="Palatino Linotype" w:cs="Arial"/>
          <w:b/>
        </w:rPr>
        <w:t>Registro Federal de Contribuyentes</w:t>
      </w:r>
      <w:r w:rsidRPr="00555E0B">
        <w:rPr>
          <w:rFonts w:ascii="Palatino Linotype" w:hAnsi="Palatino Linotype" w:cs="Arial"/>
        </w:rPr>
        <w:t xml:space="preserve"> (RFC), la </w:t>
      </w:r>
      <w:r w:rsidRPr="00555E0B">
        <w:rPr>
          <w:rFonts w:ascii="Palatino Linotype" w:hAnsi="Palatino Linotype" w:cs="Arial"/>
          <w:b/>
        </w:rPr>
        <w:t>Clave Única de Registro de Población</w:t>
      </w:r>
      <w:r w:rsidRPr="00555E0B">
        <w:rPr>
          <w:rFonts w:ascii="Palatino Linotype" w:hAnsi="Palatino Linotype" w:cs="Arial"/>
        </w:rPr>
        <w:t xml:space="preserve"> (CURP), la </w:t>
      </w:r>
      <w:r w:rsidRPr="00555E0B">
        <w:rPr>
          <w:rFonts w:ascii="Palatino Linotype" w:hAnsi="Palatino Linotype" w:cs="Arial"/>
          <w:b/>
        </w:rPr>
        <w:t>Clave de cualquier tipo de seguridad social</w:t>
      </w:r>
      <w:r w:rsidRPr="00555E0B">
        <w:rPr>
          <w:rFonts w:ascii="Palatino Linotype" w:hAnsi="Palatino Linotype" w:cs="Arial"/>
        </w:rPr>
        <w:t xml:space="preserve"> (ISSEMYM, u otros), los </w:t>
      </w:r>
      <w:r w:rsidRPr="00555E0B">
        <w:rPr>
          <w:rFonts w:ascii="Palatino Linotype" w:hAnsi="Palatino Linotype" w:cs="Arial"/>
          <w:b/>
        </w:rPr>
        <w:t>números de cuentas bancarias</w:t>
      </w:r>
      <w:r w:rsidRPr="00555E0B">
        <w:rPr>
          <w:rFonts w:ascii="Palatino Linotype" w:hAnsi="Palatino Linotype" w:cs="Arial"/>
        </w:rPr>
        <w:t xml:space="preserve">, claves estandarizadas – interbancarias - (CLABES) y de tarjetas, los </w:t>
      </w:r>
      <w:r w:rsidRPr="00555E0B">
        <w:rPr>
          <w:rFonts w:ascii="Palatino Linotype" w:hAnsi="Palatino Linotype" w:cs="Arial"/>
          <w:b/>
        </w:rPr>
        <w:t>préstamos o descuentos</w:t>
      </w:r>
      <w:r w:rsidRPr="00555E0B">
        <w:rPr>
          <w:rFonts w:ascii="Palatino Linotype" w:hAnsi="Palatino Linotype" w:cs="Arial"/>
        </w:rPr>
        <w:t xml:space="preserve"> que se le hagan a la persona y que no tengan relación con los impuestos </w:t>
      </w:r>
      <w:r w:rsidRPr="00555E0B">
        <w:rPr>
          <w:rFonts w:ascii="Palatino Linotype" w:hAnsi="Palatino Linotype" w:cs="Arial"/>
        </w:rPr>
        <w:lastRenderedPageBreak/>
        <w:t xml:space="preserve">o la cuota por seguridad social, así como los </w:t>
      </w:r>
      <w:r w:rsidRPr="00555E0B">
        <w:rPr>
          <w:rFonts w:ascii="Palatino Linotype" w:hAnsi="Palatino Linotype" w:cs="Arial"/>
          <w:b/>
        </w:rPr>
        <w:t>código</w:t>
      </w:r>
      <w:r w:rsidR="00116566" w:rsidRPr="00555E0B">
        <w:rPr>
          <w:rFonts w:ascii="Palatino Linotype" w:hAnsi="Palatino Linotype" w:cs="Arial"/>
          <w:b/>
        </w:rPr>
        <w:t xml:space="preserve">s bidimensionales o códigos QR </w:t>
      </w:r>
      <w:r w:rsidR="00116566" w:rsidRPr="00555E0B">
        <w:rPr>
          <w:rFonts w:ascii="Palatino Linotype" w:hAnsi="Palatino Linotype" w:cs="Arial"/>
        </w:rPr>
        <w:t>y</w:t>
      </w:r>
      <w:r w:rsidR="00116566" w:rsidRPr="00555E0B">
        <w:rPr>
          <w:rFonts w:ascii="Palatino Linotype" w:hAnsi="Palatino Linotype" w:cs="Arial"/>
          <w:b/>
        </w:rPr>
        <w:t xml:space="preserve"> el número de empleado.</w:t>
      </w:r>
    </w:p>
    <w:p w14:paraId="7B9A8220" w14:textId="77777777" w:rsidR="00E54407" w:rsidRPr="00555E0B" w:rsidRDefault="00E54407" w:rsidP="00703DDD">
      <w:pPr>
        <w:autoSpaceDE w:val="0"/>
        <w:autoSpaceDN w:val="0"/>
        <w:adjustRightInd w:val="0"/>
        <w:spacing w:before="240" w:after="240" w:line="360" w:lineRule="auto"/>
        <w:jc w:val="both"/>
        <w:rPr>
          <w:rFonts w:ascii="Palatino Linotype" w:hAnsi="Palatino Linotype" w:cs="Arial"/>
        </w:rPr>
      </w:pPr>
      <w:r w:rsidRPr="00555E0B">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717EED8C" w14:textId="77777777" w:rsidR="00E54407" w:rsidRPr="00555E0B" w:rsidRDefault="00E54407" w:rsidP="00703DDD">
      <w:pPr>
        <w:spacing w:before="240" w:after="240" w:line="360" w:lineRule="auto"/>
        <w:jc w:val="both"/>
        <w:rPr>
          <w:rFonts w:ascii="Palatino Linotype" w:hAnsi="Palatino Linotype" w:cs="Arial"/>
          <w:lang w:eastAsia="es-MX"/>
        </w:rPr>
      </w:pPr>
      <w:r w:rsidRPr="00555E0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DC93633" w14:textId="3860576F" w:rsidR="00E404B6" w:rsidRPr="00555E0B" w:rsidRDefault="00E404B6" w:rsidP="00703DDD">
      <w:pPr>
        <w:spacing w:before="240" w:after="240" w:line="360" w:lineRule="auto"/>
        <w:jc w:val="both"/>
        <w:rPr>
          <w:rFonts w:ascii="Palatino Linotype" w:hAnsi="Palatino Linotype" w:cs="Arial"/>
          <w:lang w:eastAsia="es-MX"/>
        </w:rPr>
      </w:pPr>
      <w:r w:rsidRPr="00555E0B">
        <w:rPr>
          <w:rFonts w:ascii="Palatino Linotype" w:hAnsi="Palatino Linotype" w:cs="Arial"/>
          <w:lang w:eastAsia="es-MX"/>
        </w:rPr>
        <w:t>Lo anterior es compartido por el Instituto Nacional de Transparencia, Acceso a la Información y Protección de Datos Personales, INAI, a través del Criterio 19/17, el cual es del tenor literal siguiente:</w:t>
      </w:r>
    </w:p>
    <w:p w14:paraId="25EE7FB3" w14:textId="3B4E8175" w:rsidR="00E54407" w:rsidRPr="00555E0B" w:rsidRDefault="00E404B6" w:rsidP="00703DDD">
      <w:pPr>
        <w:autoSpaceDE w:val="0"/>
        <w:autoSpaceDN w:val="0"/>
        <w:adjustRightInd w:val="0"/>
        <w:ind w:left="851" w:right="900"/>
        <w:jc w:val="both"/>
        <w:rPr>
          <w:rFonts w:ascii="Palatino Linotype" w:hAnsi="Palatino Linotype" w:cs="Arial"/>
          <w:bCs/>
          <w:i/>
          <w:sz w:val="22"/>
          <w:szCs w:val="22"/>
        </w:rPr>
      </w:pPr>
      <w:r w:rsidRPr="00555E0B">
        <w:rPr>
          <w:rFonts w:ascii="Palatino Linotype" w:hAnsi="Palatino Linotype" w:cs="Arial"/>
          <w:b/>
          <w:bCs/>
          <w:i/>
          <w:sz w:val="22"/>
          <w:szCs w:val="22"/>
        </w:rPr>
        <w:t xml:space="preserve"> </w:t>
      </w:r>
      <w:r w:rsidR="00E54407" w:rsidRPr="00555E0B">
        <w:rPr>
          <w:rFonts w:ascii="Palatino Linotype" w:hAnsi="Palatino Linotype" w:cs="Arial"/>
          <w:b/>
          <w:bCs/>
          <w:i/>
          <w:sz w:val="22"/>
          <w:szCs w:val="22"/>
        </w:rPr>
        <w:t>“Registro Federal de Contribuyentes (RFC) de personas físicas</w:t>
      </w:r>
      <w:r w:rsidR="00E54407" w:rsidRPr="00555E0B">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9A5C0CE" w14:textId="77777777" w:rsidR="00E54407" w:rsidRPr="00555E0B" w:rsidRDefault="00E54407" w:rsidP="00703DDD">
      <w:pPr>
        <w:pStyle w:val="Sinespaciado"/>
        <w:spacing w:before="240" w:after="240" w:line="360" w:lineRule="auto"/>
        <w:jc w:val="both"/>
        <w:rPr>
          <w:rFonts w:ascii="Palatino Linotype" w:hAnsi="Palatino Linotype" w:cs="Arial"/>
          <w:lang w:eastAsia="es-MX"/>
        </w:rPr>
      </w:pPr>
      <w:r w:rsidRPr="00555E0B">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w:t>
      </w:r>
      <w:r w:rsidRPr="00555E0B">
        <w:rPr>
          <w:rFonts w:ascii="Palatino Linotype" w:hAnsi="Palatino Linotype" w:cs="Arial"/>
          <w:lang w:eastAsia="es-MX"/>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w:t>
      </w:r>
    </w:p>
    <w:p w14:paraId="76E28350" w14:textId="77777777" w:rsidR="00E54407" w:rsidRPr="00555E0B" w:rsidRDefault="00E54407" w:rsidP="00703DDD">
      <w:pPr>
        <w:pStyle w:val="Sinespaciado"/>
        <w:spacing w:before="240" w:after="240" w:line="360" w:lineRule="auto"/>
        <w:jc w:val="both"/>
        <w:rPr>
          <w:rFonts w:ascii="Palatino Linotype" w:eastAsia="Calibri" w:hAnsi="Palatino Linotype" w:cs="Arial"/>
          <w:lang w:eastAsia="es-MX"/>
        </w:rPr>
      </w:pPr>
      <w:r w:rsidRPr="00555E0B">
        <w:rPr>
          <w:rFonts w:ascii="Palatino Linotype" w:hAnsi="Palatino Linotype" w:cs="Arial"/>
          <w:lang w:eastAsia="es-MX"/>
        </w:rPr>
        <w:t xml:space="preserve">De igual manera la Clave Única de Registro de Población, </w:t>
      </w:r>
      <w:r w:rsidRPr="00555E0B">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555E0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2E7C25C" w14:textId="251D098E" w:rsidR="00E404B6" w:rsidRPr="00555E0B" w:rsidRDefault="00E404B6" w:rsidP="00703DDD">
      <w:pPr>
        <w:pStyle w:val="Sinespaciado"/>
        <w:spacing w:before="240" w:after="240" w:line="360" w:lineRule="auto"/>
        <w:jc w:val="both"/>
        <w:rPr>
          <w:rFonts w:ascii="Palatino Linotype" w:eastAsia="Calibri" w:hAnsi="Palatino Linotype" w:cs="Arial"/>
          <w:lang w:eastAsia="es-MX"/>
        </w:rPr>
      </w:pPr>
      <w:r w:rsidRPr="00555E0B">
        <w:rPr>
          <w:rFonts w:ascii="Palatino Linotype" w:eastAsia="Calibri" w:hAnsi="Palatino Linotype" w:cs="Arial"/>
          <w:lang w:eastAsia="es-MX"/>
        </w:rPr>
        <w:t>Argumento que es compartido por el Instituto Nacional de Transparencia, Acceso a la Información y Protección de Datos Personales, INAI, conforme al criterio 18/17, el cual refiere:</w:t>
      </w:r>
    </w:p>
    <w:p w14:paraId="75DEC22D" w14:textId="2116632F" w:rsidR="00E54407" w:rsidRPr="00555E0B" w:rsidRDefault="00E404B6" w:rsidP="00703DDD">
      <w:pPr>
        <w:autoSpaceDE w:val="0"/>
        <w:autoSpaceDN w:val="0"/>
        <w:adjustRightInd w:val="0"/>
        <w:ind w:left="851" w:right="851"/>
        <w:jc w:val="both"/>
        <w:rPr>
          <w:rFonts w:ascii="Palatino Linotype" w:hAnsi="Palatino Linotype" w:cs="Arial"/>
          <w:i/>
          <w:sz w:val="22"/>
          <w:szCs w:val="22"/>
          <w:lang w:eastAsia="es-MX"/>
        </w:rPr>
      </w:pPr>
      <w:r w:rsidRPr="00555E0B">
        <w:rPr>
          <w:rFonts w:ascii="Palatino Linotype" w:hAnsi="Palatino Linotype" w:cs="Arial"/>
          <w:b/>
          <w:bCs/>
          <w:i/>
          <w:sz w:val="22"/>
          <w:szCs w:val="22"/>
          <w:lang w:eastAsia="es-MX"/>
        </w:rPr>
        <w:t xml:space="preserve"> </w:t>
      </w:r>
      <w:r w:rsidR="00E54407" w:rsidRPr="00555E0B">
        <w:rPr>
          <w:rFonts w:ascii="Palatino Linotype" w:hAnsi="Palatino Linotype" w:cs="Arial"/>
          <w:b/>
          <w:bCs/>
          <w:i/>
          <w:sz w:val="22"/>
          <w:szCs w:val="22"/>
          <w:lang w:eastAsia="es-MX"/>
        </w:rPr>
        <w:t xml:space="preserve">“Clave Única de Registro de Población (CURP). </w:t>
      </w:r>
      <w:r w:rsidR="00E54407" w:rsidRPr="00555E0B">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CC3BD8" w14:textId="77777777" w:rsidR="00E54407" w:rsidRPr="00555E0B" w:rsidRDefault="00E54407" w:rsidP="00703DDD">
      <w:pPr>
        <w:autoSpaceDE w:val="0"/>
        <w:autoSpaceDN w:val="0"/>
        <w:adjustRightInd w:val="0"/>
        <w:spacing w:before="240" w:after="240" w:line="360" w:lineRule="auto"/>
        <w:jc w:val="both"/>
        <w:rPr>
          <w:rFonts w:ascii="Palatino Linotype" w:hAnsi="Palatino Linotype" w:cs="Arial"/>
        </w:rPr>
      </w:pPr>
      <w:r w:rsidRPr="00555E0B">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F20C548" w14:textId="77777777" w:rsidR="00E54407" w:rsidRPr="00555E0B" w:rsidRDefault="00E54407" w:rsidP="00703DDD">
      <w:pPr>
        <w:spacing w:before="240" w:after="240" w:line="360" w:lineRule="auto"/>
        <w:jc w:val="both"/>
        <w:rPr>
          <w:rFonts w:ascii="Palatino Linotype" w:hAnsi="Palatino Linotype" w:cs="Arial"/>
        </w:rPr>
      </w:pPr>
      <w:r w:rsidRPr="00555E0B">
        <w:rPr>
          <w:rFonts w:ascii="Palatino Linotype" w:hAnsi="Palatino Linotype" w:cs="Arial"/>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73D1FB7" w14:textId="77777777" w:rsidR="00E54407" w:rsidRPr="00555E0B" w:rsidRDefault="00E54407" w:rsidP="00703DDD">
      <w:pPr>
        <w:spacing w:before="240" w:after="240" w:line="360" w:lineRule="auto"/>
        <w:jc w:val="both"/>
        <w:rPr>
          <w:rFonts w:ascii="Palatino Linotype" w:hAnsi="Palatino Linotype"/>
        </w:rPr>
      </w:pPr>
      <w:r w:rsidRPr="00555E0B">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F6910A" w14:textId="77777777" w:rsidR="00E54407" w:rsidRPr="00555E0B" w:rsidRDefault="00E54407" w:rsidP="00703DDD">
      <w:pPr>
        <w:spacing w:before="240" w:after="240" w:line="360" w:lineRule="auto"/>
        <w:jc w:val="both"/>
        <w:rPr>
          <w:rFonts w:ascii="Palatino Linotype" w:hAnsi="Palatino Linotype"/>
        </w:rPr>
      </w:pPr>
      <w:r w:rsidRPr="00555E0B">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E9F6CD3" w14:textId="77777777" w:rsidR="00E404B6" w:rsidRPr="00555E0B" w:rsidRDefault="00E404B6" w:rsidP="00E404B6">
      <w:pPr>
        <w:pStyle w:val="Sinespaciado"/>
        <w:spacing w:before="240" w:after="240" w:line="360" w:lineRule="auto"/>
        <w:jc w:val="both"/>
        <w:rPr>
          <w:rFonts w:ascii="Palatino Linotype" w:hAnsi="Palatino Linotype" w:cs="Arial"/>
        </w:rPr>
      </w:pPr>
      <w:r w:rsidRPr="00555E0B">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2426F324" w14:textId="77777777" w:rsidR="00E54407" w:rsidRPr="00555E0B" w:rsidRDefault="00E54407" w:rsidP="00703DDD">
      <w:pPr>
        <w:spacing w:before="240" w:after="240" w:line="360" w:lineRule="auto"/>
        <w:jc w:val="both"/>
        <w:rPr>
          <w:rFonts w:ascii="Palatino Linotype" w:hAnsi="Palatino Linotype"/>
        </w:rPr>
      </w:pPr>
      <w:r w:rsidRPr="00555E0B">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54A8300" w14:textId="77777777" w:rsidR="00E54407" w:rsidRPr="00555E0B" w:rsidRDefault="00E54407" w:rsidP="00703DDD">
      <w:pPr>
        <w:spacing w:before="240" w:after="240" w:line="360" w:lineRule="auto"/>
        <w:jc w:val="both"/>
        <w:rPr>
          <w:rFonts w:ascii="Palatino Linotype" w:hAnsi="Palatino Linotype"/>
        </w:rPr>
      </w:pPr>
      <w:r w:rsidRPr="00555E0B">
        <w:rPr>
          <w:rFonts w:ascii="Palatino Linotype" w:hAnsi="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16903F17" w14:textId="77777777" w:rsidR="00E54407" w:rsidRPr="00555E0B" w:rsidRDefault="00E54407" w:rsidP="00703DDD">
      <w:pPr>
        <w:spacing w:before="240" w:after="240"/>
        <w:ind w:left="851" w:right="900"/>
        <w:jc w:val="both"/>
        <w:rPr>
          <w:rFonts w:ascii="Palatino Linotype" w:hAnsi="Palatino Linotype"/>
          <w:i/>
          <w:sz w:val="22"/>
          <w:szCs w:val="22"/>
        </w:rPr>
      </w:pPr>
      <w:r w:rsidRPr="00555E0B">
        <w:rPr>
          <w:rFonts w:ascii="Palatino Linotype" w:hAnsi="Palatino Linotype"/>
          <w:i/>
          <w:sz w:val="22"/>
          <w:szCs w:val="22"/>
        </w:rPr>
        <w:t>“</w:t>
      </w:r>
      <w:r w:rsidRPr="00555E0B">
        <w:rPr>
          <w:rFonts w:ascii="Palatino Linotype" w:hAnsi="Palatino Linotype"/>
          <w:b/>
          <w:i/>
          <w:sz w:val="22"/>
          <w:szCs w:val="22"/>
        </w:rPr>
        <w:t>Cuentas bancarias y/o CLABE interbancaria de personas físicas y morales privadas.</w:t>
      </w:r>
      <w:r w:rsidRPr="00555E0B">
        <w:rPr>
          <w:rFonts w:ascii="Palatino Linotype" w:hAnsi="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D10FA7" w14:textId="77777777" w:rsidR="00E54407" w:rsidRPr="00555E0B" w:rsidRDefault="00E54407" w:rsidP="00703DDD">
      <w:pPr>
        <w:spacing w:before="240" w:after="240"/>
        <w:ind w:left="851" w:right="900"/>
        <w:jc w:val="both"/>
        <w:rPr>
          <w:rFonts w:ascii="Palatino Linotype" w:hAnsi="Palatino Linotype"/>
          <w:i/>
          <w:sz w:val="22"/>
          <w:szCs w:val="22"/>
        </w:rPr>
      </w:pPr>
      <w:r w:rsidRPr="00555E0B">
        <w:rPr>
          <w:rFonts w:ascii="Palatino Linotype" w:hAnsi="Palatino Linotype"/>
          <w:b/>
          <w:i/>
          <w:sz w:val="22"/>
          <w:szCs w:val="22"/>
        </w:rPr>
        <w:t>Cuentas bancarias y/o CLABE interbancaria de sujetos obligados que reciben y/o transfieren recursos públicos, son información pública.</w:t>
      </w:r>
      <w:r w:rsidRPr="00555E0B">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66C612A" w14:textId="77777777" w:rsidR="00E54407" w:rsidRPr="00555E0B" w:rsidRDefault="00E54407" w:rsidP="00703DDD">
      <w:pPr>
        <w:autoSpaceDE w:val="0"/>
        <w:autoSpaceDN w:val="0"/>
        <w:adjustRightInd w:val="0"/>
        <w:spacing w:before="240" w:after="240" w:line="360" w:lineRule="auto"/>
        <w:jc w:val="both"/>
        <w:rPr>
          <w:rFonts w:ascii="Palatino Linotype" w:hAnsi="Palatino Linotype" w:cs="Arial"/>
        </w:rPr>
      </w:pPr>
      <w:r w:rsidRPr="00555E0B">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26D85237" w14:textId="77777777" w:rsidR="00E54407" w:rsidRPr="00555E0B" w:rsidRDefault="00E54407" w:rsidP="00703DDD">
      <w:pPr>
        <w:spacing w:before="240" w:after="240" w:line="360" w:lineRule="auto"/>
        <w:jc w:val="both"/>
        <w:rPr>
          <w:rFonts w:ascii="Palatino Linotype" w:hAnsi="Palatino Linotype" w:cs="Arial"/>
        </w:rPr>
      </w:pPr>
      <w:r w:rsidRPr="00555E0B">
        <w:rPr>
          <w:rFonts w:ascii="Palatino Linotype" w:hAnsi="Palatino Linotype" w:cs="Arial"/>
        </w:rPr>
        <w:t>Para entender los límites y alcances de esta restricción, es oportuno recurrir al artículo 84 de la Ley del Trabajo de los Servidores Públicos del Estado y Municipios:</w:t>
      </w:r>
    </w:p>
    <w:p w14:paraId="53D6C62C" w14:textId="77777777" w:rsidR="00E54407" w:rsidRPr="00555E0B" w:rsidRDefault="00E54407" w:rsidP="00703DDD">
      <w:pPr>
        <w:spacing w:before="240" w:after="240"/>
        <w:ind w:left="851" w:right="900"/>
        <w:jc w:val="both"/>
        <w:rPr>
          <w:rFonts w:ascii="Palatino Linotype" w:hAnsi="Palatino Linotype" w:cs="Arial"/>
          <w:b/>
          <w:bCs/>
          <w:i/>
          <w:noProof/>
          <w:sz w:val="22"/>
        </w:rPr>
      </w:pPr>
      <w:r w:rsidRPr="00555E0B">
        <w:rPr>
          <w:rFonts w:ascii="Palatino Linotype" w:hAnsi="Palatino Linotype" w:cs="Arial"/>
          <w:b/>
          <w:bCs/>
          <w:i/>
          <w:noProof/>
          <w:sz w:val="22"/>
        </w:rPr>
        <w:t xml:space="preserve">“ARTÍCULO 84. </w:t>
      </w:r>
      <w:r w:rsidRPr="00555E0B">
        <w:rPr>
          <w:rFonts w:ascii="Palatino Linotype" w:hAnsi="Palatino Linotype" w:cs="Arial"/>
          <w:bCs/>
          <w:i/>
          <w:noProof/>
          <w:sz w:val="22"/>
        </w:rPr>
        <w:t>Sólo podrán hacerse retenciones, descuentos o deducciones al sueldo de los servidores públicos por concepto de:</w:t>
      </w:r>
    </w:p>
    <w:p w14:paraId="717D56AE"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I. Gravámenes fiscales relacionados con el sueldo;</w:t>
      </w:r>
    </w:p>
    <w:p w14:paraId="70734319"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0E219E2"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lastRenderedPageBreak/>
        <w:t>III. Cuotas sindicales;</w:t>
      </w:r>
    </w:p>
    <w:p w14:paraId="4D07BA0F"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3C79ABD0"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22C126A7"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66F49135"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Cs/>
          <w:i/>
          <w:noProof/>
          <w:sz w:val="22"/>
        </w:rPr>
        <w:t>VII. Faltas de puntualidad o de asistencia injustificadas;</w:t>
      </w:r>
    </w:p>
    <w:p w14:paraId="4F739577" w14:textId="77777777" w:rsidR="00E54407" w:rsidRPr="00555E0B" w:rsidRDefault="00E54407" w:rsidP="00703DDD">
      <w:pPr>
        <w:ind w:left="993" w:right="902"/>
        <w:jc w:val="both"/>
        <w:rPr>
          <w:rFonts w:ascii="Palatino Linotype" w:hAnsi="Palatino Linotype" w:cs="Arial"/>
          <w:bCs/>
          <w:i/>
          <w:noProof/>
          <w:sz w:val="22"/>
        </w:rPr>
      </w:pPr>
      <w:r w:rsidRPr="00555E0B">
        <w:rPr>
          <w:rFonts w:ascii="Palatino Linotype" w:hAnsi="Palatino Linotype" w:cs="Arial"/>
          <w:b/>
          <w:bCs/>
          <w:i/>
          <w:noProof/>
          <w:sz w:val="22"/>
        </w:rPr>
        <w:t>VIII. Pensiones alimenticias ordenadas por la autoridad judicial;</w:t>
      </w:r>
      <w:r w:rsidRPr="00555E0B">
        <w:rPr>
          <w:rFonts w:ascii="Palatino Linotype" w:hAnsi="Palatino Linotype" w:cs="Arial"/>
          <w:bCs/>
          <w:i/>
          <w:noProof/>
          <w:sz w:val="22"/>
        </w:rPr>
        <w:t xml:space="preserve"> o</w:t>
      </w:r>
    </w:p>
    <w:p w14:paraId="2039CFB2" w14:textId="77777777" w:rsidR="00E54407" w:rsidRPr="00555E0B" w:rsidRDefault="00E54407" w:rsidP="00703DDD">
      <w:pPr>
        <w:ind w:left="993" w:right="902"/>
        <w:jc w:val="both"/>
        <w:rPr>
          <w:rFonts w:ascii="Palatino Linotype" w:hAnsi="Palatino Linotype" w:cs="Arial"/>
          <w:b/>
          <w:bCs/>
          <w:i/>
          <w:noProof/>
          <w:sz w:val="22"/>
        </w:rPr>
      </w:pPr>
      <w:r w:rsidRPr="00555E0B">
        <w:rPr>
          <w:rFonts w:ascii="Palatino Linotype" w:hAnsi="Palatino Linotype" w:cs="Arial"/>
          <w:b/>
          <w:bCs/>
          <w:i/>
          <w:noProof/>
          <w:sz w:val="22"/>
        </w:rPr>
        <w:t>IX. Cualquier otro convenido con instituciones de servicios y aceptado por el servidor público.</w:t>
      </w:r>
    </w:p>
    <w:p w14:paraId="64E1B4DB" w14:textId="77777777" w:rsidR="00E54407" w:rsidRPr="00555E0B" w:rsidRDefault="00E54407" w:rsidP="00703DDD">
      <w:pPr>
        <w:spacing w:before="240" w:after="240"/>
        <w:ind w:left="851" w:right="900"/>
        <w:jc w:val="both"/>
        <w:rPr>
          <w:rFonts w:ascii="Palatino Linotype" w:hAnsi="Palatino Linotype" w:cs="Arial"/>
          <w:bCs/>
          <w:i/>
          <w:noProof/>
          <w:sz w:val="22"/>
        </w:rPr>
      </w:pPr>
      <w:r w:rsidRPr="00555E0B">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41E4238E" w14:textId="77777777" w:rsidR="00E54407" w:rsidRPr="00555E0B" w:rsidRDefault="00E54407" w:rsidP="00703DDD">
      <w:pPr>
        <w:spacing w:before="240" w:after="240" w:line="360" w:lineRule="auto"/>
        <w:jc w:val="both"/>
        <w:rPr>
          <w:rFonts w:ascii="Palatino Linotype" w:hAnsi="Palatino Linotype" w:cs="Arial"/>
        </w:rPr>
      </w:pPr>
      <w:r w:rsidRPr="00555E0B">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834CAF0" w14:textId="0B6A824E" w:rsidR="00E54407" w:rsidRPr="00555E0B" w:rsidRDefault="00E54407" w:rsidP="00703DDD">
      <w:pPr>
        <w:spacing w:before="240" w:after="240" w:line="360" w:lineRule="auto"/>
        <w:jc w:val="both"/>
        <w:rPr>
          <w:rFonts w:ascii="Palatino Linotype" w:hAnsi="Palatino Linotype" w:cs="Arial"/>
        </w:rPr>
      </w:pPr>
      <w:r w:rsidRPr="00555E0B">
        <w:rPr>
          <w:rFonts w:ascii="Palatino Linotype" w:hAnsi="Palatino Linotype" w:cs="Arial"/>
        </w:rPr>
        <w:t xml:space="preserve">Los </w:t>
      </w:r>
      <w:r w:rsidRPr="00555E0B">
        <w:rPr>
          <w:rFonts w:ascii="Palatino Linotype" w:hAnsi="Palatino Linotype" w:cs="Arial"/>
          <w:b/>
        </w:rPr>
        <w:t>códigos bidimensionales</w:t>
      </w:r>
      <w:r w:rsidRPr="00555E0B">
        <w:rPr>
          <w:rFonts w:ascii="Palatino Linotype" w:hAnsi="Palatino Linotype" w:cs="Arial"/>
        </w:rPr>
        <w:t xml:space="preserve"> o </w:t>
      </w:r>
      <w:r w:rsidRPr="00555E0B">
        <w:rPr>
          <w:rFonts w:ascii="Palatino Linotype" w:hAnsi="Palatino Linotype" w:cs="Arial"/>
          <w:b/>
        </w:rPr>
        <w:t xml:space="preserve">códigos QR, </w:t>
      </w:r>
      <w:r w:rsidRPr="00555E0B">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w:t>
      </w:r>
      <w:r w:rsidRPr="00555E0B">
        <w:rPr>
          <w:rFonts w:ascii="Palatino Linotype" w:hAnsi="Palatino Linotype" w:cs="Arial"/>
        </w:rPr>
        <w:lastRenderedPageBreak/>
        <w:t>contener datos personales</w:t>
      </w:r>
      <w:r w:rsidR="002251EC" w:rsidRPr="00555E0B">
        <w:rPr>
          <w:rFonts w:ascii="Palatino Linotype" w:hAnsi="Palatino Linotype" w:cs="Arial"/>
        </w:rPr>
        <w:t xml:space="preserve">, </w:t>
      </w:r>
      <w:r w:rsidRPr="00555E0B">
        <w:rPr>
          <w:rFonts w:ascii="Palatino Linotype" w:hAnsi="Palatino Linotype" w:cs="Arial"/>
        </w:rPr>
        <w:t>no susce</w:t>
      </w:r>
      <w:r w:rsidR="002251EC" w:rsidRPr="00555E0B">
        <w:rPr>
          <w:rFonts w:ascii="Palatino Linotype" w:hAnsi="Palatino Linotype" w:cs="Arial"/>
        </w:rPr>
        <w:t xml:space="preserve">ptibles de conocimiento público, por lo que, si el </w:t>
      </w:r>
      <w:r w:rsidR="002251EC" w:rsidRPr="00555E0B">
        <w:rPr>
          <w:rFonts w:ascii="Palatino Linotype" w:hAnsi="Palatino Linotype" w:cs="Arial"/>
          <w:b/>
        </w:rPr>
        <w:t>Sujeto Obligado</w:t>
      </w:r>
      <w:r w:rsidR="002251EC" w:rsidRPr="00555E0B">
        <w:rPr>
          <w:rFonts w:ascii="Palatino Linotype" w:hAnsi="Palatino Linotype" w:cs="Arial"/>
        </w:rPr>
        <w:t xml:space="preserve"> advierte que en el presente caso se pueden obtener datos como el </w:t>
      </w:r>
      <w:r w:rsidR="002251EC" w:rsidRPr="00555E0B">
        <w:rPr>
          <w:rFonts w:ascii="Palatino Linotype" w:hAnsi="Palatino Linotype" w:cs="Arial"/>
          <w:lang w:eastAsia="es-MX"/>
        </w:rPr>
        <w:t>Registro Federal de Contribuyentes, la Clave Única del Registro de Población, entre otros que pudieran hacer identificable a una persona, deberá clasificarlo como confidencial.</w:t>
      </w:r>
    </w:p>
    <w:p w14:paraId="27363546" w14:textId="77777777" w:rsidR="00F97888" w:rsidRPr="00555E0B" w:rsidRDefault="00F97888" w:rsidP="00703DDD">
      <w:pPr>
        <w:spacing w:before="240" w:after="240" w:line="360" w:lineRule="auto"/>
        <w:jc w:val="both"/>
        <w:rPr>
          <w:rFonts w:ascii="Palatino Linotype" w:hAnsi="Palatino Linotype" w:cs="Arial"/>
        </w:rPr>
      </w:pPr>
      <w:r w:rsidRPr="00555E0B">
        <w:rPr>
          <w:rFonts w:ascii="Palatino Linotype" w:hAnsi="Palatino Linotype"/>
        </w:rPr>
        <w:t xml:space="preserve">Con relación al </w:t>
      </w:r>
      <w:r w:rsidRPr="00555E0B">
        <w:rPr>
          <w:rFonts w:ascii="Palatino Linotype" w:hAnsi="Palatino Linotype"/>
          <w:b/>
        </w:rPr>
        <w:t>número de empleado</w:t>
      </w:r>
      <w:r w:rsidRPr="00555E0B">
        <w:rPr>
          <w:rFonts w:ascii="Palatino Linotype" w:hAnsi="Palatino Linotype"/>
        </w:rPr>
        <w:t xml:space="preserve"> </w:t>
      </w:r>
      <w:r w:rsidRPr="00555E0B">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555E0B">
        <w:rPr>
          <w:rStyle w:val="Refdenotaalpie"/>
          <w:rFonts w:ascii="Palatino Linotype" w:hAnsi="Palatino Linotype" w:cs="Arial"/>
        </w:rPr>
        <w:footnoteReference w:id="2"/>
      </w:r>
      <w:r w:rsidRPr="00555E0B">
        <w:rPr>
          <w:rFonts w:ascii="Palatino Linotype" w:hAnsi="Palatino Linotype" w:cs="Arial"/>
        </w:rPr>
        <w:t>.</w:t>
      </w:r>
    </w:p>
    <w:p w14:paraId="65A691AC" w14:textId="77777777" w:rsidR="00F97888" w:rsidRPr="00555E0B" w:rsidRDefault="00F97888" w:rsidP="00703DDD">
      <w:pPr>
        <w:spacing w:before="240" w:after="240" w:line="360" w:lineRule="auto"/>
        <w:jc w:val="both"/>
        <w:rPr>
          <w:rFonts w:ascii="Palatino Linotype" w:hAnsi="Palatino Linotype" w:cs="Arial"/>
        </w:rPr>
      </w:pPr>
      <w:r w:rsidRPr="00555E0B">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422F6C1E" w14:textId="77777777" w:rsidR="00F97888" w:rsidRPr="00555E0B" w:rsidRDefault="00F97888" w:rsidP="00703DDD">
      <w:pPr>
        <w:tabs>
          <w:tab w:val="left" w:pos="7655"/>
        </w:tabs>
        <w:spacing w:before="240" w:after="240"/>
        <w:ind w:left="993" w:right="992"/>
        <w:jc w:val="both"/>
        <w:rPr>
          <w:rFonts w:ascii="Palatino Linotype" w:hAnsi="Palatino Linotype"/>
          <w:i/>
          <w:sz w:val="22"/>
          <w:szCs w:val="22"/>
        </w:rPr>
      </w:pPr>
      <w:r w:rsidRPr="00555E0B">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555E0B">
        <w:rPr>
          <w:rFonts w:ascii="Palatino Linotype" w:hAnsi="Palatino Linotype"/>
          <w:i/>
          <w:sz w:val="22"/>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w:t>
      </w:r>
      <w:r w:rsidRPr="00555E0B">
        <w:rPr>
          <w:rFonts w:ascii="Palatino Linotype" w:hAnsi="Palatino Linotype"/>
          <w:i/>
          <w:sz w:val="22"/>
          <w:szCs w:val="22"/>
        </w:rPr>
        <w:lastRenderedPageBreak/>
        <w:t>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3053A5AC" w14:textId="77777777" w:rsidR="00F97888" w:rsidRPr="00555E0B" w:rsidRDefault="00F97888" w:rsidP="00703DDD">
      <w:pPr>
        <w:spacing w:before="240" w:after="240" w:line="360" w:lineRule="auto"/>
        <w:jc w:val="both"/>
        <w:rPr>
          <w:rFonts w:ascii="Palatino Linotype" w:hAnsi="Palatino Linotype" w:cs="Arial"/>
        </w:rPr>
      </w:pPr>
      <w:r w:rsidRPr="00555E0B">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55E0B">
        <w:rPr>
          <w:rFonts w:ascii="Palatino Linotype" w:hAnsi="Palatino Linotype" w:cs="Arial"/>
          <w:b/>
        </w:rPr>
        <w:t>Sujeto Obligado</w:t>
      </w:r>
      <w:r w:rsidRPr="00555E0B">
        <w:rPr>
          <w:rFonts w:ascii="Palatino Linotype" w:hAnsi="Palatino Linotype" w:cs="Arial"/>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B0F1072" w14:textId="77777777" w:rsidR="00C00AC1" w:rsidRPr="00555E0B" w:rsidRDefault="00C00AC1" w:rsidP="00703DDD">
      <w:pPr>
        <w:autoSpaceDE w:val="0"/>
        <w:autoSpaceDN w:val="0"/>
        <w:adjustRightInd w:val="0"/>
        <w:spacing w:before="240" w:after="240" w:line="360" w:lineRule="auto"/>
        <w:ind w:right="50"/>
        <w:jc w:val="both"/>
        <w:rPr>
          <w:rFonts w:ascii="Palatino Linotype" w:hAnsi="Palatino Linotype" w:cs="Arial"/>
        </w:rPr>
      </w:pPr>
      <w:r w:rsidRPr="00555E0B">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BF6A51B" w14:textId="77777777" w:rsidR="00C00AC1" w:rsidRPr="00555E0B" w:rsidRDefault="00C00AC1" w:rsidP="00703DDD">
      <w:pPr>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lastRenderedPageBreak/>
        <w:t>“Artículo 49.</w:t>
      </w:r>
      <w:r w:rsidRPr="00555E0B">
        <w:rPr>
          <w:rFonts w:ascii="Palatino Linotype" w:hAnsi="Palatino Linotype"/>
          <w:i/>
          <w:sz w:val="22"/>
          <w:szCs w:val="22"/>
        </w:rPr>
        <w:t xml:space="preserve"> </w:t>
      </w:r>
      <w:r w:rsidRPr="00555E0B">
        <w:rPr>
          <w:rFonts w:ascii="Palatino Linotype" w:hAnsi="Palatino Linotype"/>
          <w:b/>
          <w:i/>
          <w:sz w:val="22"/>
          <w:szCs w:val="22"/>
        </w:rPr>
        <w:t>Los Comités de Transparencia</w:t>
      </w:r>
      <w:r w:rsidRPr="00555E0B">
        <w:rPr>
          <w:rFonts w:ascii="Palatino Linotype" w:hAnsi="Palatino Linotype"/>
          <w:i/>
          <w:sz w:val="22"/>
          <w:szCs w:val="22"/>
        </w:rPr>
        <w:t xml:space="preserve"> tendrán las siguientes atribuciones:</w:t>
      </w:r>
    </w:p>
    <w:p w14:paraId="3028BF6C" w14:textId="77777777" w:rsidR="00C00AC1" w:rsidRPr="00555E0B" w:rsidRDefault="00C00AC1" w:rsidP="00703DDD">
      <w:pPr>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VIII. Aprobar, modificar o revocar la clasificación de la información</w:t>
      </w:r>
      <w:r w:rsidRPr="00555E0B">
        <w:rPr>
          <w:rFonts w:ascii="Palatino Linotype" w:hAnsi="Palatino Linotype"/>
          <w:i/>
          <w:sz w:val="22"/>
          <w:szCs w:val="22"/>
        </w:rPr>
        <w:t>…”</w:t>
      </w:r>
    </w:p>
    <w:p w14:paraId="26445812" w14:textId="77777777" w:rsidR="00C00AC1" w:rsidRPr="00555E0B" w:rsidRDefault="00C00AC1" w:rsidP="00703DDD">
      <w:pPr>
        <w:spacing w:before="120" w:after="120"/>
        <w:ind w:left="851" w:right="900"/>
        <w:jc w:val="both"/>
        <w:rPr>
          <w:rFonts w:ascii="Palatino Linotype" w:hAnsi="Palatino Linotype"/>
          <w:i/>
          <w:sz w:val="22"/>
          <w:szCs w:val="22"/>
        </w:rPr>
      </w:pPr>
      <w:r w:rsidRPr="00555E0B">
        <w:rPr>
          <w:rFonts w:ascii="Palatino Linotype" w:hAnsi="Palatino Linotype"/>
          <w:i/>
          <w:sz w:val="22"/>
          <w:szCs w:val="22"/>
        </w:rPr>
        <w:t>“</w:t>
      </w:r>
      <w:r w:rsidRPr="00555E0B">
        <w:rPr>
          <w:rFonts w:ascii="Palatino Linotype" w:hAnsi="Palatino Linotype"/>
          <w:b/>
          <w:i/>
          <w:sz w:val="22"/>
          <w:szCs w:val="22"/>
        </w:rPr>
        <w:t>Artículo 53.</w:t>
      </w:r>
      <w:r w:rsidRPr="00555E0B">
        <w:rPr>
          <w:rFonts w:ascii="Palatino Linotype" w:hAnsi="Palatino Linotype"/>
          <w:i/>
          <w:sz w:val="22"/>
          <w:szCs w:val="22"/>
        </w:rPr>
        <w:t xml:space="preserve"> Las </w:t>
      </w:r>
      <w:r w:rsidRPr="00555E0B">
        <w:rPr>
          <w:rFonts w:ascii="Palatino Linotype" w:hAnsi="Palatino Linotype"/>
          <w:b/>
          <w:i/>
          <w:sz w:val="22"/>
          <w:szCs w:val="22"/>
        </w:rPr>
        <w:t>Unidades de Transparencia</w:t>
      </w:r>
      <w:r w:rsidRPr="00555E0B">
        <w:rPr>
          <w:rFonts w:ascii="Palatino Linotype" w:hAnsi="Palatino Linotype"/>
          <w:i/>
          <w:sz w:val="22"/>
          <w:szCs w:val="22"/>
        </w:rPr>
        <w:t xml:space="preserve"> tendrán las siguientes </w:t>
      </w:r>
      <w:r w:rsidRPr="00555E0B">
        <w:rPr>
          <w:rFonts w:ascii="Palatino Linotype" w:hAnsi="Palatino Linotype"/>
          <w:b/>
          <w:i/>
          <w:sz w:val="22"/>
          <w:szCs w:val="22"/>
        </w:rPr>
        <w:t>funciones</w:t>
      </w:r>
      <w:r w:rsidRPr="00555E0B">
        <w:rPr>
          <w:rFonts w:ascii="Palatino Linotype" w:hAnsi="Palatino Linotype"/>
          <w:i/>
          <w:sz w:val="22"/>
          <w:szCs w:val="22"/>
        </w:rPr>
        <w:t>:</w:t>
      </w:r>
    </w:p>
    <w:p w14:paraId="26F3691B" w14:textId="77777777" w:rsidR="00C00AC1" w:rsidRPr="00555E0B" w:rsidRDefault="00C00AC1" w:rsidP="00703DDD">
      <w:pPr>
        <w:spacing w:before="120" w:after="120"/>
        <w:ind w:left="993" w:right="900"/>
        <w:jc w:val="both"/>
        <w:rPr>
          <w:rFonts w:ascii="Palatino Linotype" w:hAnsi="Palatino Linotype"/>
          <w:i/>
          <w:sz w:val="22"/>
          <w:szCs w:val="22"/>
        </w:rPr>
      </w:pPr>
      <w:r w:rsidRPr="00555E0B">
        <w:rPr>
          <w:rFonts w:ascii="Palatino Linotype" w:hAnsi="Palatino Linotype"/>
          <w:b/>
          <w:i/>
          <w:sz w:val="22"/>
          <w:szCs w:val="22"/>
        </w:rPr>
        <w:t>X. Presentar ante el Comité, el proyecto de clasificación de información</w:t>
      </w:r>
      <w:r w:rsidRPr="00555E0B">
        <w:rPr>
          <w:rFonts w:ascii="Palatino Linotype" w:hAnsi="Palatino Linotype"/>
          <w:i/>
          <w:sz w:val="22"/>
          <w:szCs w:val="22"/>
        </w:rPr>
        <w:t xml:space="preserve">…” </w:t>
      </w:r>
    </w:p>
    <w:p w14:paraId="6313FDFC" w14:textId="77777777" w:rsidR="00C00AC1" w:rsidRPr="00555E0B" w:rsidRDefault="00C00AC1" w:rsidP="00703DDD">
      <w:pPr>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“Artículo 59.</w:t>
      </w:r>
      <w:r w:rsidRPr="00555E0B">
        <w:rPr>
          <w:rFonts w:ascii="Palatino Linotype" w:hAnsi="Palatino Linotype"/>
          <w:i/>
          <w:sz w:val="22"/>
          <w:szCs w:val="22"/>
        </w:rPr>
        <w:t xml:space="preserve"> Los </w:t>
      </w:r>
      <w:r w:rsidRPr="00555E0B">
        <w:rPr>
          <w:rFonts w:ascii="Palatino Linotype" w:hAnsi="Palatino Linotype"/>
          <w:b/>
          <w:i/>
          <w:sz w:val="22"/>
          <w:szCs w:val="22"/>
        </w:rPr>
        <w:t>servidores públicos habilitados</w:t>
      </w:r>
      <w:r w:rsidRPr="00555E0B">
        <w:rPr>
          <w:rFonts w:ascii="Palatino Linotype" w:hAnsi="Palatino Linotype"/>
          <w:i/>
          <w:sz w:val="22"/>
          <w:szCs w:val="22"/>
        </w:rPr>
        <w:t xml:space="preserve"> tendrán las </w:t>
      </w:r>
      <w:r w:rsidRPr="00555E0B">
        <w:rPr>
          <w:rFonts w:ascii="Palatino Linotype" w:hAnsi="Palatino Linotype"/>
          <w:b/>
          <w:i/>
          <w:sz w:val="22"/>
          <w:szCs w:val="22"/>
        </w:rPr>
        <w:t>funciones</w:t>
      </w:r>
      <w:r w:rsidRPr="00555E0B">
        <w:rPr>
          <w:rFonts w:ascii="Palatino Linotype" w:hAnsi="Palatino Linotype"/>
          <w:i/>
          <w:sz w:val="22"/>
          <w:szCs w:val="22"/>
        </w:rPr>
        <w:t xml:space="preserve"> siguientes:</w:t>
      </w:r>
    </w:p>
    <w:p w14:paraId="110389D6" w14:textId="77777777" w:rsidR="00C00AC1" w:rsidRPr="00555E0B" w:rsidRDefault="00C00AC1" w:rsidP="00703DDD">
      <w:pPr>
        <w:spacing w:before="120" w:after="120"/>
        <w:ind w:left="851" w:right="900"/>
        <w:jc w:val="both"/>
        <w:rPr>
          <w:rFonts w:ascii="Palatino Linotype" w:hAnsi="Palatino Linotype"/>
          <w:i/>
          <w:sz w:val="22"/>
          <w:szCs w:val="22"/>
        </w:rPr>
      </w:pPr>
      <w:r w:rsidRPr="00555E0B">
        <w:rPr>
          <w:rFonts w:ascii="Palatino Linotype" w:hAnsi="Palatino Linotype"/>
          <w:b/>
          <w:i/>
          <w:sz w:val="22"/>
          <w:szCs w:val="22"/>
        </w:rPr>
        <w:t>V. Integrar y presentar al responsable de la Unidad de Transparencia la propuesta de clasificación de información</w:t>
      </w:r>
      <w:r w:rsidRPr="00555E0B">
        <w:rPr>
          <w:rFonts w:ascii="Palatino Linotype" w:hAnsi="Palatino Linotype"/>
          <w:i/>
          <w:sz w:val="22"/>
          <w:szCs w:val="22"/>
        </w:rPr>
        <w:t>, la cual tendrá los fundamentos y argumentos en que se basa dicha propuesta…”</w:t>
      </w:r>
    </w:p>
    <w:p w14:paraId="4F542E93" w14:textId="77777777" w:rsidR="00C00AC1" w:rsidRPr="00555E0B" w:rsidRDefault="00C00AC1" w:rsidP="00703DDD">
      <w:pPr>
        <w:spacing w:before="240" w:after="240" w:line="360" w:lineRule="auto"/>
        <w:jc w:val="both"/>
        <w:rPr>
          <w:rFonts w:ascii="Palatino Linotype" w:hAnsi="Palatino Linotype" w:cs="Arial"/>
        </w:rPr>
      </w:pPr>
      <w:r w:rsidRPr="00555E0B">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606A2A" w14:textId="52D633AA" w:rsidR="00AC03BB" w:rsidRPr="00555E0B" w:rsidRDefault="00AB2241" w:rsidP="00703DDD">
      <w:pPr>
        <w:spacing w:before="240" w:after="240" w:line="360" w:lineRule="auto"/>
        <w:ind w:right="49"/>
        <w:jc w:val="both"/>
        <w:rPr>
          <w:rFonts w:ascii="Palatino Linotype" w:eastAsiaTheme="minorEastAsia" w:hAnsi="Palatino Linotype" w:cs="Arial"/>
          <w:lang w:val="es-ES_tradnl"/>
        </w:rPr>
      </w:pPr>
      <w:r w:rsidRPr="00555E0B">
        <w:rPr>
          <w:rFonts w:ascii="Palatino Linotype" w:eastAsiaTheme="minorEastAsia" w:hAnsi="Palatino Linotype" w:cs="Bookman Old Style"/>
          <w:lang w:val="es-MX"/>
        </w:rPr>
        <w:t>Por último, respecto a la versión pública de los documentos que contenga la información solicitada,</w:t>
      </w:r>
      <w:r w:rsidR="004D5505" w:rsidRPr="00555E0B">
        <w:rPr>
          <w:rFonts w:ascii="Palatino Linotype" w:eastAsiaTheme="minorEastAsia" w:hAnsi="Palatino Linotype" w:cs="Bookman Old Style"/>
          <w:lang w:val="es-MX"/>
        </w:rPr>
        <w:t xml:space="preserve"> cabe señalar que</w:t>
      </w:r>
      <w:r w:rsidRPr="00555E0B">
        <w:rPr>
          <w:rFonts w:ascii="Palatino Linotype" w:eastAsiaTheme="minorEastAsia" w:hAnsi="Palatino Linotype" w:cs="Bookman Old Style"/>
          <w:lang w:val="es-MX"/>
        </w:rPr>
        <w:t xml:space="preserve"> el Comité de Transparencia del </w:t>
      </w:r>
      <w:r w:rsidRPr="00555E0B">
        <w:rPr>
          <w:rFonts w:ascii="Palatino Linotype" w:eastAsiaTheme="minorEastAsia" w:hAnsi="Palatino Linotype" w:cs="Bookman Old Style"/>
          <w:b/>
          <w:bCs/>
          <w:lang w:val="es-MX"/>
        </w:rPr>
        <w:t>Sujeto Obligado</w:t>
      </w:r>
      <w:r w:rsidRPr="00555E0B">
        <w:rPr>
          <w:rFonts w:ascii="Palatino Linotype" w:eastAsiaTheme="minorEastAsia" w:hAnsi="Palatino Linotype" w:cs="Bookman Old Style"/>
          <w:lang w:val="es-MX"/>
        </w:rPr>
        <w:t xml:space="preserve">, deberá emitir el acuerdo de clasificación de información </w:t>
      </w:r>
      <w:r w:rsidR="00AC03BB" w:rsidRPr="00555E0B">
        <w:rPr>
          <w:rFonts w:ascii="Palatino Linotype" w:eastAsiaTheme="minorEastAsia" w:hAnsi="Palatino Linotype" w:cs="Arial"/>
          <w:lang w:val="es-ES_tradnl"/>
        </w:rPr>
        <w:t xml:space="preserve">debidamente fundado y motivado, en </w:t>
      </w:r>
      <w:r w:rsidR="00AC03BB" w:rsidRPr="00555E0B">
        <w:rPr>
          <w:rFonts w:ascii="Palatino Linotype" w:eastAsiaTheme="minorEastAsia" w:hAnsi="Palatino Linotype" w:cs="Arial"/>
          <w:noProof/>
          <w:lang w:val="es-ES_tradnl" w:eastAsia="es-MX"/>
        </w:rPr>
        <w:t>términos</w:t>
      </w:r>
      <w:r w:rsidR="00AC03BB" w:rsidRPr="00555E0B">
        <w:rPr>
          <w:rFonts w:ascii="Palatino Linotype" w:eastAsiaTheme="minorEastAsia" w:hAnsi="Palatino Linotype" w:cs="Arial"/>
          <w:lang w:val="es-ES_tradnl"/>
        </w:rPr>
        <w:t xml:space="preserve"> de</w:t>
      </w:r>
      <w:r w:rsidR="00C00AC1" w:rsidRPr="00555E0B">
        <w:rPr>
          <w:rFonts w:ascii="Palatino Linotype" w:eastAsiaTheme="minorEastAsia" w:hAnsi="Palatino Linotype" w:cs="Arial"/>
          <w:lang w:val="es-ES_tradnl"/>
        </w:rPr>
        <w:t xml:space="preserve">l </w:t>
      </w:r>
      <w:r w:rsidR="00AC03BB" w:rsidRPr="00555E0B">
        <w:rPr>
          <w:rFonts w:ascii="Palatino Linotype" w:eastAsiaTheme="minorEastAsia" w:hAnsi="Palatino Linotype" w:cs="Arial"/>
          <w:lang w:val="es-ES_tradnl"/>
        </w:rPr>
        <w:t>numeral</w:t>
      </w:r>
      <w:r w:rsidR="00C00AC1" w:rsidRPr="00555E0B">
        <w:rPr>
          <w:rFonts w:ascii="Palatino Linotype" w:eastAsiaTheme="minorEastAsia" w:hAnsi="Palatino Linotype" w:cs="Arial"/>
          <w:lang w:val="es-ES_tradnl"/>
        </w:rPr>
        <w:t xml:space="preserve"> </w:t>
      </w:r>
      <w:r w:rsidR="00AC03BB" w:rsidRPr="00555E0B">
        <w:rPr>
          <w:rFonts w:ascii="Palatino Linotype" w:eastAsiaTheme="minorEastAsia" w:hAnsi="Palatino Linotype" w:cs="Arial"/>
          <w:lang w:val="es-ES_tradnl"/>
        </w:rPr>
        <w:t xml:space="preserve">132, fracciones II y III de la Ley de Transparencia y Acceso a la Información Pública del Estado de México y Municipios, así como los </w:t>
      </w:r>
      <w:r w:rsidR="00C00AC1" w:rsidRPr="00555E0B">
        <w:rPr>
          <w:rFonts w:ascii="Palatino Linotype" w:eastAsiaTheme="minorEastAsia" w:hAnsi="Palatino Linotype" w:cs="Arial"/>
          <w:lang w:val="es-ES_tradnl"/>
        </w:rPr>
        <w:t>Lineamientos</w:t>
      </w:r>
      <w:r w:rsidR="00AC03BB" w:rsidRPr="00555E0B">
        <w:rPr>
          <w:rFonts w:ascii="Palatino Linotype" w:eastAsiaTheme="minorEastAsia" w:hAnsi="Palatino Linotype" w:cs="Arial"/>
          <w:lang w:val="es-ES_tradnl"/>
        </w:rPr>
        <w:t xml:space="preserve"> Segundo, fracción XVIII, y del Cuarto al </w:t>
      </w:r>
      <w:r w:rsidR="00AC03BB" w:rsidRPr="00555E0B">
        <w:rPr>
          <w:rFonts w:ascii="Palatino Linotype" w:eastAsiaTheme="minorEastAsia" w:hAnsi="Palatino Linotype" w:cs="Arial"/>
          <w:lang w:val="es-ES_tradnl"/>
        </w:rPr>
        <w:lastRenderedPageBreak/>
        <w:t>Décimo Primero de los “Lineamientos Generales en materia de Clasificación y Desclasificación de la Información, así como para la elaboración de Versiones Públicas”, que literalmente expresan:</w:t>
      </w:r>
    </w:p>
    <w:p w14:paraId="6C86E304" w14:textId="1C3AB8D2"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1"/>
          <w:szCs w:val="21"/>
          <w:lang w:val="es-ES_tradnl" w:eastAsia="es-MX"/>
        </w:rPr>
      </w:pPr>
      <w:r w:rsidRPr="00555E0B">
        <w:rPr>
          <w:rFonts w:ascii="Palatino Linotype" w:eastAsiaTheme="minorEastAsia" w:hAnsi="Palatino Linotype" w:cs="Arial"/>
          <w:i/>
          <w:sz w:val="21"/>
          <w:szCs w:val="21"/>
          <w:lang w:val="es-ES_tradnl" w:eastAsia="es-MX"/>
        </w:rPr>
        <w:t>“</w:t>
      </w:r>
      <w:r w:rsidRPr="00555E0B">
        <w:rPr>
          <w:rFonts w:ascii="Palatino Linotype" w:eastAsiaTheme="minorEastAsia" w:hAnsi="Palatino Linotype" w:cs="Arial"/>
          <w:b/>
          <w:i/>
          <w:sz w:val="21"/>
          <w:szCs w:val="21"/>
          <w:lang w:val="es-ES_tradnl" w:eastAsia="es-MX"/>
        </w:rPr>
        <w:t>Artículo 132.</w:t>
      </w:r>
      <w:r w:rsidRPr="00555E0B">
        <w:rPr>
          <w:rFonts w:ascii="Palatino Linotype" w:eastAsiaTheme="minorEastAsia" w:hAnsi="Palatino Linotype" w:cs="Arial"/>
          <w:i/>
          <w:sz w:val="21"/>
          <w:szCs w:val="21"/>
          <w:lang w:val="es-ES_tradnl" w:eastAsia="es-MX"/>
        </w:rPr>
        <w:t xml:space="preserve"> </w:t>
      </w:r>
      <w:r w:rsidRPr="00555E0B">
        <w:rPr>
          <w:rFonts w:ascii="Palatino Linotype" w:eastAsiaTheme="minorEastAsia" w:hAnsi="Palatino Linotype" w:cs="Arial"/>
          <w:b/>
          <w:i/>
          <w:sz w:val="21"/>
          <w:szCs w:val="21"/>
          <w:lang w:val="es-ES_tradnl" w:eastAsia="es-MX"/>
        </w:rPr>
        <w:t>La clasificación de la información se llevará a cabo en el momento en que:</w:t>
      </w:r>
    </w:p>
    <w:p w14:paraId="0DC00A24"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w:t>
      </w:r>
    </w:p>
    <w:p w14:paraId="1B51B9F5"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II.</w:t>
      </w:r>
      <w:r w:rsidRPr="00555E0B">
        <w:rPr>
          <w:rFonts w:ascii="Palatino Linotype" w:eastAsiaTheme="minorEastAsia" w:hAnsi="Palatino Linotype" w:cs="Arial"/>
          <w:i/>
          <w:sz w:val="21"/>
          <w:szCs w:val="21"/>
          <w:lang w:val="es-ES_tradnl" w:eastAsia="es-MX"/>
        </w:rPr>
        <w:t xml:space="preserve"> Se determine mediante resolución de autoridad competente; o</w:t>
      </w:r>
    </w:p>
    <w:p w14:paraId="23798D3E"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III</w:t>
      </w:r>
      <w:r w:rsidRPr="00555E0B">
        <w:rPr>
          <w:rFonts w:ascii="Palatino Linotype" w:eastAsiaTheme="minorEastAsia" w:hAnsi="Palatino Linotype" w:cs="Arial"/>
          <w:i/>
          <w:sz w:val="21"/>
          <w:szCs w:val="21"/>
          <w:lang w:val="es-ES_tradnl" w:eastAsia="es-MX"/>
        </w:rPr>
        <w:t xml:space="preserve">. </w:t>
      </w:r>
      <w:r w:rsidRPr="00555E0B">
        <w:rPr>
          <w:rFonts w:ascii="Palatino Linotype" w:eastAsiaTheme="minorEastAsia" w:hAnsi="Palatino Linotype" w:cs="Arial"/>
          <w:b/>
          <w:i/>
          <w:sz w:val="21"/>
          <w:szCs w:val="21"/>
          <w:lang w:val="es-ES_tradnl" w:eastAsia="es-MX"/>
        </w:rPr>
        <w:t>Se generen versiones públicas para dar cumplimiento a las obligaciones de transparencia previstas en esta Ley</w:t>
      </w:r>
      <w:r w:rsidRPr="00555E0B">
        <w:rPr>
          <w:rFonts w:ascii="Palatino Linotype" w:eastAsiaTheme="minorEastAsia" w:hAnsi="Palatino Linotype" w:cs="Arial"/>
          <w:i/>
          <w:sz w:val="21"/>
          <w:szCs w:val="21"/>
          <w:lang w:val="es-ES_tradnl" w:eastAsia="es-MX"/>
        </w:rPr>
        <w:t>.”</w:t>
      </w:r>
    </w:p>
    <w:p w14:paraId="4457DB37"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w:t>
      </w:r>
      <w:r w:rsidRPr="00555E0B">
        <w:rPr>
          <w:rFonts w:ascii="Palatino Linotype" w:eastAsiaTheme="minorEastAsia" w:hAnsi="Palatino Linotype" w:cs="Arial"/>
          <w:b/>
          <w:i/>
          <w:sz w:val="21"/>
          <w:szCs w:val="21"/>
          <w:lang w:val="es-ES_tradnl" w:eastAsia="es-MX"/>
        </w:rPr>
        <w:t>Segundo.-</w:t>
      </w:r>
      <w:r w:rsidRPr="00555E0B">
        <w:rPr>
          <w:rFonts w:ascii="Palatino Linotype" w:eastAsiaTheme="minorEastAsia" w:hAnsi="Palatino Linotype" w:cs="Arial"/>
          <w:i/>
          <w:sz w:val="21"/>
          <w:szCs w:val="21"/>
          <w:lang w:val="es-ES_tradnl" w:eastAsia="es-MX"/>
        </w:rPr>
        <w:t xml:space="preserve"> Para efectos de los </w:t>
      </w:r>
      <w:r w:rsidRPr="00555E0B">
        <w:rPr>
          <w:rFonts w:ascii="Palatino Linotype" w:eastAsiaTheme="minorEastAsia" w:hAnsi="Palatino Linotype" w:cs="Arial"/>
          <w:i/>
          <w:sz w:val="21"/>
          <w:szCs w:val="21"/>
          <w:lang w:val="es-ES_tradnl"/>
        </w:rPr>
        <w:t>presentes</w:t>
      </w:r>
      <w:r w:rsidRPr="00555E0B">
        <w:rPr>
          <w:rFonts w:ascii="Palatino Linotype" w:eastAsiaTheme="minorEastAsia" w:hAnsi="Palatino Linotype" w:cs="Arial"/>
          <w:i/>
          <w:sz w:val="21"/>
          <w:szCs w:val="21"/>
          <w:lang w:val="es-ES_tradnl" w:eastAsia="es-MX"/>
        </w:rPr>
        <w:t xml:space="preserve"> Lineamientos Generales, se entenderá por:</w:t>
      </w:r>
    </w:p>
    <w:p w14:paraId="79819EE0"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XVIII.</w:t>
      </w:r>
      <w:r w:rsidRPr="00555E0B">
        <w:rPr>
          <w:rFonts w:ascii="Palatino Linotype" w:eastAsiaTheme="minorEastAsia" w:hAnsi="Palatino Linotype" w:cs="Arial"/>
          <w:i/>
          <w:sz w:val="21"/>
          <w:szCs w:val="21"/>
          <w:lang w:val="es-ES_tradnl" w:eastAsia="es-MX"/>
        </w:rPr>
        <w:t xml:space="preserve"> </w:t>
      </w:r>
      <w:r w:rsidRPr="00555E0B">
        <w:rPr>
          <w:rFonts w:ascii="Palatino Linotype" w:eastAsiaTheme="minorEastAsia" w:hAnsi="Palatino Linotype" w:cs="Arial"/>
          <w:b/>
          <w:i/>
          <w:sz w:val="21"/>
          <w:szCs w:val="21"/>
          <w:lang w:val="es-ES_tradnl" w:eastAsia="es-MX"/>
        </w:rPr>
        <w:t>Versión pública:</w:t>
      </w:r>
      <w:r w:rsidRPr="00555E0B">
        <w:rPr>
          <w:rFonts w:ascii="Palatino Linotype" w:eastAsiaTheme="minorEastAsia" w:hAnsi="Palatino Linotype" w:cs="Arial"/>
          <w:i/>
          <w:sz w:val="21"/>
          <w:szCs w:val="21"/>
          <w:lang w:val="es-ES_tradnl" w:eastAsia="es-MX"/>
        </w:rPr>
        <w:t xml:space="preserve"> El </w:t>
      </w:r>
      <w:r w:rsidRPr="00555E0B">
        <w:rPr>
          <w:rFonts w:ascii="Palatino Linotype" w:eastAsiaTheme="minorEastAsia" w:hAnsi="Palatino Linotype" w:cs="Arial"/>
          <w:bCs/>
          <w:i/>
          <w:noProof/>
          <w:sz w:val="21"/>
          <w:szCs w:val="21"/>
          <w:lang w:val="es-ES_tradnl"/>
        </w:rPr>
        <w:t>documento</w:t>
      </w:r>
      <w:r w:rsidRPr="00555E0B">
        <w:rPr>
          <w:rFonts w:ascii="Palatino Linotype" w:eastAsiaTheme="minorEastAsia" w:hAnsi="Palatino Linotype" w:cs="Arial"/>
          <w:i/>
          <w:sz w:val="21"/>
          <w:szCs w:val="21"/>
          <w:lang w:val="es-ES_tradnl" w:eastAsia="es-MX"/>
        </w:rPr>
        <w:t xml:space="preserve"> a partir del que se otorga acceso a la información, en el que se testan partes o secciones clasificadas, indicando el contenido de éstas de manera genérica, </w:t>
      </w:r>
      <w:r w:rsidRPr="00555E0B">
        <w:rPr>
          <w:rFonts w:ascii="Palatino Linotype" w:eastAsiaTheme="minorEastAsia" w:hAnsi="Palatino Linotype" w:cs="Arial"/>
          <w:b/>
          <w:i/>
          <w:sz w:val="21"/>
          <w:szCs w:val="21"/>
          <w:lang w:val="es-ES_tradnl" w:eastAsia="es-MX"/>
        </w:rPr>
        <w:t>fundando y motivando la</w:t>
      </w:r>
      <w:r w:rsidRPr="00555E0B">
        <w:rPr>
          <w:rFonts w:ascii="Palatino Linotype" w:eastAsiaTheme="minorEastAsia" w:hAnsi="Palatino Linotype" w:cs="Arial"/>
          <w:i/>
          <w:sz w:val="21"/>
          <w:szCs w:val="21"/>
          <w:lang w:val="es-ES_tradnl" w:eastAsia="es-MX"/>
        </w:rPr>
        <w:t xml:space="preserve"> reserva o </w:t>
      </w:r>
      <w:r w:rsidRPr="00555E0B">
        <w:rPr>
          <w:rFonts w:ascii="Palatino Linotype" w:eastAsiaTheme="minorEastAsia" w:hAnsi="Palatino Linotype" w:cs="Arial"/>
          <w:b/>
          <w:i/>
          <w:sz w:val="21"/>
          <w:szCs w:val="21"/>
          <w:lang w:val="es-ES_tradnl" w:eastAsia="es-MX"/>
        </w:rPr>
        <w:t>confidencialidad</w:t>
      </w:r>
      <w:r w:rsidRPr="00555E0B">
        <w:rPr>
          <w:rFonts w:ascii="Palatino Linotype" w:eastAsiaTheme="minorEastAsia" w:hAnsi="Palatino Linotype" w:cs="Arial"/>
          <w:i/>
          <w:sz w:val="21"/>
          <w:szCs w:val="21"/>
          <w:lang w:val="es-ES_tradnl" w:eastAsia="es-MX"/>
        </w:rPr>
        <w:t xml:space="preserve">, a través de la resolución que para tal efecto emita el </w:t>
      </w:r>
      <w:r w:rsidRPr="00555E0B">
        <w:rPr>
          <w:rFonts w:ascii="Palatino Linotype" w:eastAsiaTheme="minorEastAsia" w:hAnsi="Palatino Linotype" w:cs="Arial"/>
          <w:bCs/>
          <w:i/>
          <w:noProof/>
          <w:sz w:val="21"/>
          <w:szCs w:val="21"/>
          <w:lang w:val="es-ES_tradnl"/>
        </w:rPr>
        <w:t>Comité</w:t>
      </w:r>
      <w:r w:rsidRPr="00555E0B">
        <w:rPr>
          <w:rFonts w:ascii="Palatino Linotype" w:eastAsiaTheme="minorEastAsia" w:hAnsi="Palatino Linotype" w:cs="Arial"/>
          <w:i/>
          <w:sz w:val="21"/>
          <w:szCs w:val="21"/>
          <w:lang w:val="es-ES_tradnl" w:eastAsia="es-MX"/>
        </w:rPr>
        <w:t xml:space="preserve"> de Transparencia.</w:t>
      </w:r>
    </w:p>
    <w:p w14:paraId="7CB8E5AB"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Cuarto.</w:t>
      </w:r>
      <w:r w:rsidRPr="00555E0B">
        <w:rPr>
          <w:rFonts w:ascii="Palatino Linotype" w:eastAsiaTheme="minorEastAsia" w:hAnsi="Palatino Linotype" w:cs="Arial"/>
          <w:i/>
          <w:sz w:val="21"/>
          <w:szCs w:val="21"/>
          <w:lang w:val="es-ES_tradnl" w:eastAsia="es-MX"/>
        </w:rPr>
        <w:t xml:space="preserve"> </w:t>
      </w:r>
      <w:r w:rsidRPr="00555E0B">
        <w:rPr>
          <w:rFonts w:ascii="Palatino Linotype" w:eastAsiaTheme="minorEastAsia" w:hAnsi="Palatino Linotype" w:cs="Arial"/>
          <w:b/>
          <w:i/>
          <w:sz w:val="21"/>
          <w:szCs w:val="21"/>
          <w:lang w:val="es-ES_tradnl" w:eastAsia="es-MX"/>
        </w:rPr>
        <w:t>Para clasificar la información como</w:t>
      </w:r>
      <w:r w:rsidRPr="00555E0B">
        <w:rPr>
          <w:rFonts w:ascii="Palatino Linotype" w:eastAsiaTheme="minorEastAsia" w:hAnsi="Palatino Linotype" w:cs="Arial"/>
          <w:i/>
          <w:sz w:val="21"/>
          <w:szCs w:val="21"/>
          <w:lang w:val="es-ES_tradnl" w:eastAsia="es-MX"/>
        </w:rPr>
        <w:t xml:space="preserve"> reservada o </w:t>
      </w:r>
      <w:r w:rsidRPr="00555E0B">
        <w:rPr>
          <w:rFonts w:ascii="Palatino Linotype" w:eastAsiaTheme="minorEastAsia" w:hAnsi="Palatino Linotype" w:cs="Arial"/>
          <w:b/>
          <w:i/>
          <w:sz w:val="21"/>
          <w:szCs w:val="21"/>
          <w:lang w:val="es-ES_tradnl" w:eastAsia="es-MX"/>
        </w:rPr>
        <w:t xml:space="preserve">confidencial, de manera total o parcial, el titular del </w:t>
      </w:r>
      <w:r w:rsidRPr="00555E0B">
        <w:rPr>
          <w:rFonts w:ascii="Palatino Linotype" w:eastAsiaTheme="minorEastAsia" w:hAnsi="Palatino Linotype" w:cs="Arial"/>
          <w:b/>
          <w:bCs/>
          <w:i/>
          <w:noProof/>
          <w:sz w:val="21"/>
          <w:szCs w:val="21"/>
          <w:lang w:val="es-ES_tradnl"/>
        </w:rPr>
        <w:t>área</w:t>
      </w:r>
      <w:r w:rsidRPr="00555E0B">
        <w:rPr>
          <w:rFonts w:ascii="Palatino Linotype" w:eastAsiaTheme="minorEastAsia" w:hAnsi="Palatino Linotype" w:cs="Arial"/>
          <w:b/>
          <w:i/>
          <w:sz w:val="21"/>
          <w:szCs w:val="21"/>
          <w:lang w:val="es-ES_tradnl" w:eastAsia="es-MX"/>
        </w:rPr>
        <w:t xml:space="preserve"> del sujeto </w:t>
      </w:r>
      <w:r w:rsidRPr="00555E0B">
        <w:rPr>
          <w:rFonts w:ascii="Palatino Linotype" w:eastAsiaTheme="minorEastAsia" w:hAnsi="Palatino Linotype" w:cs="Arial"/>
          <w:b/>
          <w:i/>
          <w:sz w:val="21"/>
          <w:szCs w:val="21"/>
          <w:lang w:val="es-ES_tradnl"/>
        </w:rPr>
        <w:t>obligado</w:t>
      </w:r>
      <w:r w:rsidRPr="00555E0B">
        <w:rPr>
          <w:rFonts w:ascii="Palatino Linotype" w:eastAsiaTheme="minorEastAsia" w:hAnsi="Palatino Linotype" w:cs="Arial"/>
          <w:b/>
          <w:i/>
          <w:sz w:val="21"/>
          <w:szCs w:val="21"/>
          <w:lang w:val="es-ES_tradnl" w:eastAsia="es-MX"/>
        </w:rPr>
        <w:t xml:space="preserve"> deberá atender lo dispuesto por el Título Sexto de la Ley General</w:t>
      </w:r>
      <w:r w:rsidRPr="00555E0B">
        <w:rPr>
          <w:rFonts w:ascii="Palatino Linotype" w:eastAsiaTheme="minorEastAsia" w:hAnsi="Palatino Linotype" w:cs="Arial"/>
          <w:i/>
          <w:sz w:val="21"/>
          <w:szCs w:val="21"/>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4FB958"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 xml:space="preserve">Los sujetos obligados deberán aplicar, de manera estricta, las excepciones al derecho de acceso a la </w:t>
      </w:r>
      <w:r w:rsidRPr="00555E0B">
        <w:rPr>
          <w:rFonts w:ascii="Palatino Linotype" w:eastAsiaTheme="minorEastAsia" w:hAnsi="Palatino Linotype" w:cs="Arial"/>
          <w:bCs/>
          <w:i/>
          <w:noProof/>
          <w:sz w:val="21"/>
          <w:szCs w:val="21"/>
          <w:lang w:val="es-ES_tradnl"/>
        </w:rPr>
        <w:t>información</w:t>
      </w:r>
      <w:r w:rsidRPr="00555E0B">
        <w:rPr>
          <w:rFonts w:ascii="Palatino Linotype" w:eastAsiaTheme="minorEastAsia" w:hAnsi="Palatino Linotype" w:cs="Arial"/>
          <w:i/>
          <w:sz w:val="21"/>
          <w:szCs w:val="21"/>
          <w:lang w:val="es-ES_tradnl" w:eastAsia="es-MX"/>
        </w:rPr>
        <w:t xml:space="preserve"> y sólo </w:t>
      </w:r>
      <w:r w:rsidRPr="00555E0B">
        <w:rPr>
          <w:rFonts w:ascii="Palatino Linotype" w:eastAsiaTheme="minorEastAsia" w:hAnsi="Palatino Linotype" w:cs="Arial"/>
          <w:i/>
          <w:sz w:val="21"/>
          <w:szCs w:val="21"/>
          <w:lang w:val="es-ES_tradnl"/>
        </w:rPr>
        <w:t>podrán</w:t>
      </w:r>
      <w:r w:rsidRPr="00555E0B">
        <w:rPr>
          <w:rFonts w:ascii="Palatino Linotype" w:eastAsiaTheme="minorEastAsia" w:hAnsi="Palatino Linotype" w:cs="Arial"/>
          <w:i/>
          <w:sz w:val="21"/>
          <w:szCs w:val="21"/>
          <w:lang w:val="es-ES_tradnl" w:eastAsia="es-MX"/>
        </w:rPr>
        <w:t xml:space="preserve"> invocarlas cuando acrediten su procedencia.</w:t>
      </w:r>
    </w:p>
    <w:p w14:paraId="79865848"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Quinto.</w:t>
      </w:r>
      <w:r w:rsidRPr="00555E0B">
        <w:rPr>
          <w:rFonts w:ascii="Palatino Linotype" w:eastAsiaTheme="minorEastAsia" w:hAnsi="Palatino Linotype" w:cs="Arial"/>
          <w:i/>
          <w:sz w:val="21"/>
          <w:szCs w:val="21"/>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555E0B">
        <w:rPr>
          <w:rFonts w:ascii="Palatino Linotype" w:eastAsiaTheme="minorEastAsia" w:hAnsi="Palatino Linotype" w:cs="Arial"/>
          <w:i/>
          <w:sz w:val="21"/>
          <w:szCs w:val="21"/>
          <w:lang w:val="es-ES_tradnl"/>
        </w:rPr>
        <w:t>corresponderá</w:t>
      </w:r>
      <w:r w:rsidRPr="00555E0B">
        <w:rPr>
          <w:rFonts w:ascii="Palatino Linotype" w:eastAsiaTheme="minorEastAsia" w:hAnsi="Palatino Linotype" w:cs="Arial"/>
          <w:i/>
          <w:sz w:val="21"/>
          <w:szCs w:val="21"/>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F5B0E7"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lastRenderedPageBreak/>
        <w:t>Sexto.</w:t>
      </w:r>
      <w:r w:rsidRPr="00555E0B">
        <w:rPr>
          <w:rFonts w:ascii="Palatino Linotype" w:eastAsiaTheme="minorEastAsia" w:hAnsi="Palatino Linotype" w:cs="Arial"/>
          <w:i/>
          <w:sz w:val="21"/>
          <w:szCs w:val="21"/>
          <w:lang w:val="es-ES_tradnl" w:eastAsia="es-MX"/>
        </w:rPr>
        <w:t xml:space="preserve"> Los sujetos obligados no podrán emitir acuerdos de carácter general ni particular que clasifiquen </w:t>
      </w:r>
      <w:r w:rsidRPr="00555E0B">
        <w:rPr>
          <w:rFonts w:ascii="Palatino Linotype" w:eastAsiaTheme="minorEastAsia" w:hAnsi="Palatino Linotype" w:cs="Arial"/>
          <w:bCs/>
          <w:i/>
          <w:noProof/>
          <w:sz w:val="21"/>
          <w:szCs w:val="21"/>
          <w:lang w:val="es-ES_tradnl"/>
        </w:rPr>
        <w:t>documentos</w:t>
      </w:r>
      <w:r w:rsidRPr="00555E0B">
        <w:rPr>
          <w:rFonts w:ascii="Palatino Linotype" w:eastAsiaTheme="minorEastAsia" w:hAnsi="Palatino Linotype" w:cs="Arial"/>
          <w:i/>
          <w:sz w:val="21"/>
          <w:szCs w:val="21"/>
          <w:lang w:val="es-ES_tradnl" w:eastAsia="es-MX"/>
        </w:rPr>
        <w:t xml:space="preserve"> o expedientes como reservados, ni clasificar documentos antes de que se genere la información o cuando éstos no obren en sus archivos.</w:t>
      </w:r>
    </w:p>
    <w:p w14:paraId="39905361" w14:textId="77777777" w:rsidR="00AC03BB" w:rsidRPr="00555E0B" w:rsidRDefault="00AC03BB" w:rsidP="00703DDD">
      <w:pPr>
        <w:tabs>
          <w:tab w:val="left" w:pos="8222"/>
        </w:tabs>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 xml:space="preserve">La clasificación de </w:t>
      </w:r>
      <w:r w:rsidRPr="00555E0B">
        <w:rPr>
          <w:rFonts w:ascii="Palatino Linotype" w:eastAsiaTheme="minorEastAsia" w:hAnsi="Palatino Linotype" w:cs="Arial"/>
          <w:i/>
          <w:sz w:val="21"/>
          <w:szCs w:val="21"/>
          <w:lang w:val="es-ES_tradnl"/>
        </w:rPr>
        <w:t>información</w:t>
      </w:r>
      <w:r w:rsidRPr="00555E0B">
        <w:rPr>
          <w:rFonts w:ascii="Palatino Linotype" w:eastAsiaTheme="minorEastAsia" w:hAnsi="Palatino Linotype" w:cs="Arial"/>
          <w:i/>
          <w:sz w:val="21"/>
          <w:szCs w:val="21"/>
          <w:lang w:val="es-ES_tradnl" w:eastAsia="es-MX"/>
        </w:rPr>
        <w:t xml:space="preserve"> se realizará conforme a un análisis caso por caso, mediante la aplicación </w:t>
      </w:r>
      <w:r w:rsidRPr="00555E0B">
        <w:rPr>
          <w:rFonts w:ascii="Palatino Linotype" w:eastAsiaTheme="minorEastAsia" w:hAnsi="Palatino Linotype" w:cs="Arial"/>
          <w:bCs/>
          <w:i/>
          <w:noProof/>
          <w:sz w:val="21"/>
          <w:szCs w:val="21"/>
          <w:lang w:val="es-ES_tradnl"/>
        </w:rPr>
        <w:t>de</w:t>
      </w:r>
      <w:r w:rsidRPr="00555E0B">
        <w:rPr>
          <w:rFonts w:ascii="Palatino Linotype" w:eastAsiaTheme="minorEastAsia" w:hAnsi="Palatino Linotype" w:cs="Arial"/>
          <w:i/>
          <w:sz w:val="21"/>
          <w:szCs w:val="21"/>
          <w:lang w:val="es-ES_tradnl" w:eastAsia="es-MX"/>
        </w:rPr>
        <w:t xml:space="preserve"> la prueba de daño y de interés público.</w:t>
      </w:r>
    </w:p>
    <w:p w14:paraId="70DB7253"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Séptimo.</w:t>
      </w:r>
      <w:r w:rsidRPr="00555E0B">
        <w:rPr>
          <w:rFonts w:ascii="Palatino Linotype" w:eastAsiaTheme="minorEastAsia" w:hAnsi="Palatino Linotype" w:cs="Arial"/>
          <w:i/>
          <w:sz w:val="21"/>
          <w:szCs w:val="21"/>
          <w:lang w:val="es-ES_tradnl" w:eastAsia="es-MX"/>
        </w:rPr>
        <w:t xml:space="preserve"> La clasificación </w:t>
      </w:r>
      <w:r w:rsidRPr="00555E0B">
        <w:rPr>
          <w:rFonts w:ascii="Palatino Linotype" w:eastAsiaTheme="minorEastAsia" w:hAnsi="Palatino Linotype" w:cs="Arial"/>
          <w:bCs/>
          <w:i/>
          <w:noProof/>
          <w:sz w:val="21"/>
          <w:szCs w:val="21"/>
          <w:lang w:val="es-ES_tradnl"/>
        </w:rPr>
        <w:t>de</w:t>
      </w:r>
      <w:r w:rsidRPr="00555E0B">
        <w:rPr>
          <w:rFonts w:ascii="Palatino Linotype" w:eastAsiaTheme="minorEastAsia" w:hAnsi="Palatino Linotype" w:cs="Arial"/>
          <w:i/>
          <w:sz w:val="21"/>
          <w:szCs w:val="21"/>
          <w:lang w:val="es-ES_tradnl" w:eastAsia="es-MX"/>
        </w:rPr>
        <w:t xml:space="preserve"> la </w:t>
      </w:r>
      <w:r w:rsidRPr="00555E0B">
        <w:rPr>
          <w:rFonts w:ascii="Palatino Linotype" w:eastAsiaTheme="minorEastAsia" w:hAnsi="Palatino Linotype" w:cs="Arial"/>
          <w:i/>
          <w:sz w:val="21"/>
          <w:szCs w:val="21"/>
          <w:lang w:val="es-ES_tradnl"/>
        </w:rPr>
        <w:t>información</w:t>
      </w:r>
      <w:r w:rsidRPr="00555E0B">
        <w:rPr>
          <w:rFonts w:ascii="Palatino Linotype" w:eastAsiaTheme="minorEastAsia" w:hAnsi="Palatino Linotype" w:cs="Arial"/>
          <w:i/>
          <w:sz w:val="21"/>
          <w:szCs w:val="21"/>
          <w:lang w:val="es-ES_tradnl" w:eastAsia="es-MX"/>
        </w:rPr>
        <w:t xml:space="preserve"> se llevará a cabo en el momento en que:</w:t>
      </w:r>
    </w:p>
    <w:p w14:paraId="2DBDBBEF"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I.</w:t>
      </w:r>
      <w:r w:rsidRPr="00555E0B">
        <w:rPr>
          <w:rFonts w:ascii="Palatino Linotype" w:eastAsiaTheme="minorEastAsia" w:hAnsi="Palatino Linotype" w:cs="Arial"/>
          <w:i/>
          <w:sz w:val="21"/>
          <w:szCs w:val="21"/>
          <w:lang w:val="es-ES_tradnl" w:eastAsia="es-MX"/>
        </w:rPr>
        <w:t xml:space="preserve"> Se reciba una solicitud de acceso a la información;</w:t>
      </w:r>
    </w:p>
    <w:p w14:paraId="62DF9B4F"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II.</w:t>
      </w:r>
      <w:r w:rsidRPr="00555E0B">
        <w:rPr>
          <w:rFonts w:ascii="Palatino Linotype" w:eastAsiaTheme="minorEastAsia" w:hAnsi="Palatino Linotype" w:cs="Arial"/>
          <w:i/>
          <w:sz w:val="21"/>
          <w:szCs w:val="21"/>
          <w:lang w:val="es-ES_tradnl" w:eastAsia="es-MX"/>
        </w:rPr>
        <w:t xml:space="preserve"> Se determine </w:t>
      </w:r>
      <w:r w:rsidRPr="00555E0B">
        <w:rPr>
          <w:rFonts w:ascii="Palatino Linotype" w:eastAsiaTheme="minorEastAsia" w:hAnsi="Palatino Linotype" w:cs="Arial"/>
          <w:bCs/>
          <w:i/>
          <w:noProof/>
          <w:sz w:val="21"/>
          <w:szCs w:val="21"/>
          <w:lang w:val="es-ES_tradnl"/>
        </w:rPr>
        <w:t>mediante</w:t>
      </w:r>
      <w:r w:rsidRPr="00555E0B">
        <w:rPr>
          <w:rFonts w:ascii="Palatino Linotype" w:eastAsiaTheme="minorEastAsia" w:hAnsi="Palatino Linotype" w:cs="Arial"/>
          <w:i/>
          <w:sz w:val="21"/>
          <w:szCs w:val="21"/>
          <w:lang w:val="es-ES_tradnl" w:eastAsia="es-MX"/>
        </w:rPr>
        <w:t xml:space="preserve"> resolución de autoridad competente, o</w:t>
      </w:r>
    </w:p>
    <w:p w14:paraId="37561D96" w14:textId="77777777" w:rsidR="00AC03BB" w:rsidRPr="00555E0B"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III.</w:t>
      </w:r>
      <w:r w:rsidRPr="00555E0B">
        <w:rPr>
          <w:rFonts w:ascii="Palatino Linotype" w:eastAsiaTheme="minorEastAsia" w:hAnsi="Palatino Linotype" w:cs="Arial"/>
          <w:i/>
          <w:sz w:val="21"/>
          <w:szCs w:val="21"/>
          <w:lang w:val="es-ES_tradnl" w:eastAsia="es-MX"/>
        </w:rPr>
        <w:t xml:space="preserve"> Se generen </w:t>
      </w:r>
      <w:r w:rsidRPr="00555E0B">
        <w:rPr>
          <w:rFonts w:ascii="Palatino Linotype" w:eastAsiaTheme="minorEastAsia" w:hAnsi="Palatino Linotype" w:cs="Arial"/>
          <w:bCs/>
          <w:i/>
          <w:noProof/>
          <w:sz w:val="21"/>
          <w:szCs w:val="21"/>
          <w:lang w:val="es-ES_tradnl"/>
        </w:rPr>
        <w:t>versiones</w:t>
      </w:r>
      <w:r w:rsidRPr="00555E0B">
        <w:rPr>
          <w:rFonts w:ascii="Palatino Linotype" w:eastAsiaTheme="minorEastAsia" w:hAnsi="Palatino Linotype" w:cs="Arial"/>
          <w:i/>
          <w:sz w:val="21"/>
          <w:szCs w:val="21"/>
          <w:lang w:val="es-ES_tradnl" w:eastAsia="es-MX"/>
        </w:rPr>
        <w:t xml:space="preserve"> públicas para dar cumplimiento a las obligaciones de transparencia previstas en la Ley General, la Ley Federal y las correspondientes de las entidades federativas.</w:t>
      </w:r>
    </w:p>
    <w:p w14:paraId="7DB9CEF1"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 xml:space="preserve">Los titulares de las áreas deberán revisar la clasificación al momento de la recepción de una solicitud de </w:t>
      </w:r>
      <w:r w:rsidRPr="00555E0B">
        <w:rPr>
          <w:rFonts w:ascii="Palatino Linotype" w:eastAsiaTheme="minorEastAsia" w:hAnsi="Palatino Linotype" w:cs="Arial"/>
          <w:bCs/>
          <w:i/>
          <w:noProof/>
          <w:sz w:val="21"/>
          <w:szCs w:val="21"/>
          <w:lang w:val="es-ES_tradnl"/>
        </w:rPr>
        <w:t>acceso</w:t>
      </w:r>
      <w:r w:rsidRPr="00555E0B">
        <w:rPr>
          <w:rFonts w:ascii="Palatino Linotype" w:eastAsiaTheme="minorEastAsia" w:hAnsi="Palatino Linotype" w:cs="Arial"/>
          <w:i/>
          <w:sz w:val="21"/>
          <w:szCs w:val="21"/>
          <w:lang w:val="es-ES_tradnl" w:eastAsia="es-MX"/>
        </w:rPr>
        <w:t xml:space="preserve"> a la información, para verificar si encuadra en una causal de reserva o de confidencialidad.</w:t>
      </w:r>
    </w:p>
    <w:p w14:paraId="5C44F061"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Octavo.</w:t>
      </w:r>
      <w:r w:rsidRPr="00555E0B">
        <w:rPr>
          <w:rFonts w:ascii="Palatino Linotype" w:eastAsiaTheme="minorEastAsia" w:hAnsi="Palatino Linotype" w:cs="Arial"/>
          <w:i/>
          <w:sz w:val="21"/>
          <w:szCs w:val="21"/>
          <w:lang w:val="es-ES_tradnl" w:eastAsia="es-MX"/>
        </w:rPr>
        <w:t xml:space="preserve"> Para fundar la clasificación de la información se debe señalar el artículo, fracción, inciso, párrafo o numeral de la ley o tratado internacional suscrito por el Estado mexicano que </w:t>
      </w:r>
      <w:r w:rsidRPr="00555E0B">
        <w:rPr>
          <w:rFonts w:ascii="Palatino Linotype" w:eastAsiaTheme="minorEastAsia" w:hAnsi="Palatino Linotype" w:cs="Arial"/>
          <w:bCs/>
          <w:i/>
          <w:noProof/>
          <w:sz w:val="21"/>
          <w:szCs w:val="21"/>
          <w:lang w:val="es-ES_tradnl"/>
        </w:rPr>
        <w:t>expresamente</w:t>
      </w:r>
      <w:r w:rsidRPr="00555E0B">
        <w:rPr>
          <w:rFonts w:ascii="Palatino Linotype" w:eastAsiaTheme="minorEastAsia" w:hAnsi="Palatino Linotype" w:cs="Arial"/>
          <w:i/>
          <w:sz w:val="21"/>
          <w:szCs w:val="21"/>
          <w:lang w:val="es-ES_tradnl" w:eastAsia="es-MX"/>
        </w:rPr>
        <w:t xml:space="preserve"> le otorga el carácter de reservada o confidencial.</w:t>
      </w:r>
    </w:p>
    <w:p w14:paraId="5BC6AAC1"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555E0B">
        <w:rPr>
          <w:rFonts w:ascii="Palatino Linotype" w:eastAsiaTheme="minorEastAsia" w:hAnsi="Palatino Linotype" w:cs="Arial"/>
          <w:i/>
          <w:sz w:val="21"/>
          <w:szCs w:val="21"/>
          <w:lang w:val="es-ES_tradnl" w:eastAsia="es-MX"/>
        </w:rPr>
        <w:t xml:space="preserve">Para </w:t>
      </w:r>
      <w:r w:rsidRPr="00555E0B">
        <w:rPr>
          <w:rFonts w:ascii="Palatino Linotype" w:eastAsiaTheme="minorEastAsia" w:hAnsi="Palatino Linotype" w:cs="Arial"/>
          <w:bCs/>
          <w:i/>
          <w:noProof/>
          <w:sz w:val="21"/>
          <w:szCs w:val="21"/>
          <w:lang w:val="es-ES_tradnl"/>
        </w:rPr>
        <w:t xml:space="preserve">motivar la clasificación se deberán señalar las razones o circunstancias especiales que lo </w:t>
      </w:r>
      <w:r w:rsidRPr="00555E0B">
        <w:rPr>
          <w:rFonts w:ascii="Palatino Linotype" w:eastAsiaTheme="minorEastAsia" w:hAnsi="Palatino Linotype" w:cs="Arial"/>
          <w:i/>
          <w:sz w:val="21"/>
          <w:szCs w:val="21"/>
          <w:lang w:val="es-ES_tradnl" w:eastAsia="es-MX"/>
        </w:rPr>
        <w:t>llevaron</w:t>
      </w:r>
      <w:r w:rsidRPr="00555E0B">
        <w:rPr>
          <w:rFonts w:ascii="Palatino Linotype" w:eastAsiaTheme="minorEastAsia" w:hAnsi="Palatino Linotype" w:cs="Arial"/>
          <w:bCs/>
          <w:i/>
          <w:noProof/>
          <w:sz w:val="21"/>
          <w:szCs w:val="21"/>
          <w:lang w:val="es-ES_tradnl"/>
        </w:rPr>
        <w:t xml:space="preserve"> a concluir que el caso particular se ajusta al supuesto previsto por la norma legal invocada como fundamento.</w:t>
      </w:r>
    </w:p>
    <w:p w14:paraId="6F918F11"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555E0B">
        <w:rPr>
          <w:rFonts w:ascii="Palatino Linotype" w:eastAsiaTheme="minorEastAsia" w:hAnsi="Palatino Linotype" w:cs="Arial"/>
          <w:bCs/>
          <w:i/>
          <w:noProof/>
          <w:sz w:val="21"/>
          <w:szCs w:val="21"/>
          <w:lang w:val="es-ES_tradnl"/>
        </w:rPr>
        <w:t xml:space="preserve">En caso de referirse a información reservada, la motivación de la clasificación también deberá comprender las circunstancias que justifican el establecimiento de determinado plazo </w:t>
      </w:r>
      <w:r w:rsidRPr="00555E0B">
        <w:rPr>
          <w:rFonts w:ascii="Palatino Linotype" w:eastAsiaTheme="minorEastAsia" w:hAnsi="Palatino Linotype" w:cs="Arial"/>
          <w:i/>
          <w:sz w:val="21"/>
          <w:szCs w:val="21"/>
          <w:lang w:val="es-ES_tradnl" w:eastAsia="es-MX"/>
        </w:rPr>
        <w:t>de</w:t>
      </w:r>
      <w:r w:rsidRPr="00555E0B">
        <w:rPr>
          <w:rFonts w:ascii="Palatino Linotype" w:eastAsiaTheme="minorEastAsia" w:hAnsi="Palatino Linotype" w:cs="Arial"/>
          <w:bCs/>
          <w:i/>
          <w:noProof/>
          <w:sz w:val="21"/>
          <w:szCs w:val="21"/>
          <w:lang w:val="es-ES_tradnl"/>
        </w:rPr>
        <w:t xml:space="preserve"> </w:t>
      </w:r>
      <w:r w:rsidRPr="00555E0B">
        <w:rPr>
          <w:rFonts w:ascii="Palatino Linotype" w:eastAsiaTheme="minorEastAsia" w:hAnsi="Palatino Linotype" w:cs="Arial"/>
          <w:i/>
          <w:sz w:val="21"/>
          <w:szCs w:val="21"/>
          <w:lang w:val="es-ES_tradnl" w:eastAsia="es-MX"/>
        </w:rPr>
        <w:t>reserva</w:t>
      </w:r>
      <w:r w:rsidRPr="00555E0B">
        <w:rPr>
          <w:rFonts w:ascii="Palatino Linotype" w:eastAsiaTheme="minorEastAsia" w:hAnsi="Palatino Linotype" w:cs="Arial"/>
          <w:bCs/>
          <w:i/>
          <w:noProof/>
          <w:sz w:val="21"/>
          <w:szCs w:val="21"/>
          <w:lang w:val="es-ES_tradnl"/>
        </w:rPr>
        <w:t>.</w:t>
      </w:r>
    </w:p>
    <w:p w14:paraId="3E2A8107"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555E0B">
        <w:rPr>
          <w:rFonts w:ascii="Palatino Linotype" w:eastAsiaTheme="minorEastAsia" w:hAnsi="Palatino Linotype" w:cs="Arial"/>
          <w:i/>
          <w:sz w:val="21"/>
          <w:szCs w:val="21"/>
          <w:lang w:val="es-ES_tradnl" w:eastAsia="es-MX"/>
        </w:rPr>
        <w:t>Tratándose</w:t>
      </w:r>
      <w:r w:rsidRPr="00555E0B">
        <w:rPr>
          <w:rFonts w:ascii="Palatino Linotype" w:eastAsiaTheme="minorEastAsia" w:hAnsi="Palatino Linotype" w:cs="Arial"/>
          <w:bCs/>
          <w:i/>
          <w:noProof/>
          <w:sz w:val="21"/>
          <w:szCs w:val="21"/>
          <w:lang w:val="es-ES_tradnl"/>
        </w:rPr>
        <w:t xml:space="preserve"> de información clasificada como confidencial respecto de la cual se haya </w:t>
      </w:r>
      <w:r w:rsidRPr="00555E0B">
        <w:rPr>
          <w:rFonts w:ascii="Palatino Linotype" w:eastAsiaTheme="minorEastAsia" w:hAnsi="Palatino Linotype" w:cs="Arial"/>
          <w:i/>
          <w:sz w:val="21"/>
          <w:szCs w:val="21"/>
          <w:lang w:val="es-ES_tradnl" w:eastAsia="es-MX"/>
        </w:rPr>
        <w:t>determinado</w:t>
      </w:r>
      <w:r w:rsidRPr="00555E0B">
        <w:rPr>
          <w:rFonts w:ascii="Palatino Linotype" w:eastAsiaTheme="minorEastAsia" w:hAnsi="Palatino Linotype" w:cs="Arial"/>
          <w:bCs/>
          <w:i/>
          <w:noProof/>
          <w:sz w:val="21"/>
          <w:szCs w:val="21"/>
          <w:lang w:val="es-ES_tradnl"/>
        </w:rPr>
        <w:t xml:space="preserve"> </w:t>
      </w:r>
      <w:r w:rsidRPr="00555E0B">
        <w:rPr>
          <w:rFonts w:ascii="Palatino Linotype" w:eastAsiaTheme="minorEastAsia" w:hAnsi="Palatino Linotype" w:cs="Arial"/>
          <w:i/>
          <w:sz w:val="21"/>
          <w:szCs w:val="21"/>
          <w:lang w:val="es-ES_tradnl" w:eastAsia="es-MX"/>
        </w:rPr>
        <w:t>su</w:t>
      </w:r>
      <w:r w:rsidRPr="00555E0B">
        <w:rPr>
          <w:rFonts w:ascii="Palatino Linotype" w:eastAsiaTheme="minorEastAsia" w:hAnsi="Palatino Linotype" w:cs="Arial"/>
          <w:bCs/>
          <w:i/>
          <w:noProof/>
          <w:sz w:val="21"/>
          <w:szCs w:val="21"/>
          <w:lang w:val="es-ES_tradnl"/>
        </w:rPr>
        <w:t xml:space="preserve"> conservación permanente por tener valor histórico, ésta conservará tal carácter de conformidad con la normativa aplicable en materia de archivos.</w:t>
      </w:r>
    </w:p>
    <w:p w14:paraId="7FA4BB23"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Cs/>
          <w:i/>
          <w:noProof/>
          <w:sz w:val="21"/>
          <w:szCs w:val="21"/>
          <w:lang w:val="es-ES_tradnl"/>
        </w:rPr>
        <w:t>Los documentos contenidos</w:t>
      </w:r>
      <w:r w:rsidRPr="00555E0B">
        <w:rPr>
          <w:rFonts w:ascii="Palatino Linotype" w:eastAsiaTheme="minorEastAsia" w:hAnsi="Palatino Linotype" w:cs="Arial"/>
          <w:i/>
          <w:sz w:val="21"/>
          <w:szCs w:val="21"/>
          <w:lang w:val="es-ES_tradnl" w:eastAsia="es-MX"/>
        </w:rPr>
        <w:t xml:space="preserve"> en los archivos históricos y los identificados como históricos confidenciales no serán susceptibles de clasificación como reservados.</w:t>
      </w:r>
    </w:p>
    <w:p w14:paraId="6DAC267F"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Noveno.</w:t>
      </w:r>
      <w:r w:rsidRPr="00555E0B">
        <w:rPr>
          <w:rFonts w:ascii="Palatino Linotype" w:eastAsiaTheme="minorEastAsia" w:hAnsi="Palatino Linotype" w:cs="Arial"/>
          <w:i/>
          <w:sz w:val="21"/>
          <w:szCs w:val="21"/>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4DCEDA"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lastRenderedPageBreak/>
        <w:t>Décimo.</w:t>
      </w:r>
      <w:r w:rsidRPr="00555E0B">
        <w:rPr>
          <w:rFonts w:ascii="Palatino Linotype" w:eastAsiaTheme="minorEastAsia" w:hAnsi="Palatino Linotype" w:cs="Arial"/>
          <w:i/>
          <w:sz w:val="21"/>
          <w:szCs w:val="21"/>
          <w:lang w:val="es-ES_tradnl" w:eastAsia="es-MX"/>
        </w:rPr>
        <w:t xml:space="preserve"> Los titulares de las áreas, deberán tener conocimiento y llevar un registro del personal que, por la naturaleza de sus atribuciones, tenga acceso a los </w:t>
      </w:r>
      <w:r w:rsidRPr="00555E0B">
        <w:rPr>
          <w:rFonts w:ascii="Palatino Linotype" w:eastAsiaTheme="minorEastAsia" w:hAnsi="Palatino Linotype" w:cs="Arial"/>
          <w:i/>
          <w:sz w:val="21"/>
          <w:szCs w:val="21"/>
          <w:lang w:val="es-ES_tradnl"/>
        </w:rPr>
        <w:t>documentos</w:t>
      </w:r>
      <w:r w:rsidRPr="00555E0B">
        <w:rPr>
          <w:rFonts w:ascii="Palatino Linotype" w:eastAsiaTheme="minorEastAsia" w:hAnsi="Palatino Linotype" w:cs="Arial"/>
          <w:i/>
          <w:sz w:val="21"/>
          <w:szCs w:val="21"/>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052649" w14:textId="77777777"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i/>
          <w:sz w:val="21"/>
          <w:szCs w:val="21"/>
          <w:lang w:val="es-ES_tradnl" w:eastAsia="es-MX"/>
        </w:rPr>
        <w:t xml:space="preserve">En ausencia de los titulares de las áreas, la información será clasificada o desclasificada por la persona que lo supla, en términos de la normativa </w:t>
      </w:r>
      <w:r w:rsidRPr="00555E0B">
        <w:rPr>
          <w:rFonts w:ascii="Palatino Linotype" w:eastAsiaTheme="minorEastAsia" w:hAnsi="Palatino Linotype" w:cs="Arial"/>
          <w:i/>
          <w:sz w:val="21"/>
          <w:szCs w:val="21"/>
          <w:lang w:val="es-ES_tradnl"/>
        </w:rPr>
        <w:t>que</w:t>
      </w:r>
      <w:r w:rsidRPr="00555E0B">
        <w:rPr>
          <w:rFonts w:ascii="Palatino Linotype" w:eastAsiaTheme="minorEastAsia" w:hAnsi="Palatino Linotype" w:cs="Arial"/>
          <w:i/>
          <w:sz w:val="21"/>
          <w:szCs w:val="21"/>
          <w:lang w:val="es-ES_tradnl" w:eastAsia="es-MX"/>
        </w:rPr>
        <w:t xml:space="preserve"> rija la actuación del sujeto obligado.</w:t>
      </w:r>
    </w:p>
    <w:p w14:paraId="0952874E" w14:textId="4771C912" w:rsidR="00AC03BB" w:rsidRPr="00555E0B"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eastAsia="es-MX"/>
        </w:rPr>
      </w:pPr>
      <w:r w:rsidRPr="00555E0B">
        <w:rPr>
          <w:rFonts w:ascii="Palatino Linotype" w:eastAsiaTheme="minorEastAsia" w:hAnsi="Palatino Linotype" w:cs="Arial"/>
          <w:b/>
          <w:i/>
          <w:sz w:val="21"/>
          <w:szCs w:val="21"/>
          <w:lang w:val="es-ES_tradnl" w:eastAsia="es-MX"/>
        </w:rPr>
        <w:t>Décimo primero.</w:t>
      </w:r>
      <w:r w:rsidRPr="00555E0B">
        <w:rPr>
          <w:rFonts w:ascii="Palatino Linotype" w:eastAsiaTheme="minorEastAsia" w:hAnsi="Palatino Linotype" w:cs="Arial"/>
          <w:i/>
          <w:sz w:val="21"/>
          <w:szCs w:val="21"/>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555E0B">
        <w:rPr>
          <w:rFonts w:ascii="Palatino Linotype" w:eastAsiaTheme="minorEastAsia" w:hAnsi="Palatino Linotype" w:cs="Arial"/>
          <w:i/>
          <w:sz w:val="21"/>
          <w:szCs w:val="21"/>
          <w:lang w:val="es-ES_tradnl"/>
        </w:rPr>
        <w:t>(Sic)</w:t>
      </w:r>
    </w:p>
    <w:p w14:paraId="21DA8776" w14:textId="77777777" w:rsidR="00AB2241" w:rsidRPr="00555E0B" w:rsidRDefault="00AB2241" w:rsidP="00703DDD">
      <w:pPr>
        <w:autoSpaceDE w:val="0"/>
        <w:autoSpaceDN w:val="0"/>
        <w:adjustRightInd w:val="0"/>
        <w:ind w:left="851" w:right="900"/>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Bold"/>
          <w:b/>
          <w:bCs/>
          <w:i/>
          <w:sz w:val="21"/>
          <w:szCs w:val="21"/>
          <w:lang w:val="es-MX"/>
        </w:rPr>
        <w:t xml:space="preserve">“Artículo 143. </w:t>
      </w:r>
      <w:r w:rsidRPr="00555E0B">
        <w:rPr>
          <w:rFonts w:ascii="Palatino Linotype" w:eastAsiaTheme="minorEastAsia" w:hAnsi="Palatino Linotype" w:cs="Bookman Old Style"/>
          <w:i/>
          <w:sz w:val="21"/>
          <w:szCs w:val="21"/>
          <w:lang w:val="es-MX"/>
        </w:rPr>
        <w:t>Para los efectos de esta Ley se considera información confidencial, la clasificada como tal, de manera permanente, por su naturaleza, cuando:</w:t>
      </w:r>
    </w:p>
    <w:p w14:paraId="578B7E5A" w14:textId="77777777" w:rsidR="00AB2241" w:rsidRPr="00555E0B" w:rsidRDefault="00AB2241" w:rsidP="00703DDD">
      <w:pPr>
        <w:autoSpaceDE w:val="0"/>
        <w:autoSpaceDN w:val="0"/>
        <w:adjustRightInd w:val="0"/>
        <w:ind w:left="1134" w:right="900"/>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Bold"/>
          <w:b/>
          <w:bCs/>
          <w:i/>
          <w:sz w:val="21"/>
          <w:szCs w:val="21"/>
          <w:lang w:val="es-MX"/>
        </w:rPr>
        <w:t xml:space="preserve">I. </w:t>
      </w:r>
      <w:r w:rsidRPr="00555E0B">
        <w:rPr>
          <w:rFonts w:ascii="Palatino Linotype" w:eastAsiaTheme="minorEastAsia" w:hAnsi="Palatino Linotype" w:cs="Bookman Old Style"/>
          <w:i/>
          <w:sz w:val="21"/>
          <w:szCs w:val="21"/>
          <w:lang w:val="es-MX"/>
        </w:rPr>
        <w:t>Se refiera a la información privada y los datos personales concernientes a una persona física o jurídico colectiva identificada o identificable;</w:t>
      </w:r>
    </w:p>
    <w:p w14:paraId="1D7B1D49" w14:textId="77777777" w:rsidR="00AB2241" w:rsidRPr="00555E0B" w:rsidRDefault="00AB2241" w:rsidP="00703DDD">
      <w:pPr>
        <w:autoSpaceDE w:val="0"/>
        <w:autoSpaceDN w:val="0"/>
        <w:adjustRightInd w:val="0"/>
        <w:ind w:left="1134" w:right="900"/>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Bold"/>
          <w:b/>
          <w:bCs/>
          <w:i/>
          <w:sz w:val="21"/>
          <w:szCs w:val="21"/>
          <w:lang w:val="es-MX"/>
        </w:rPr>
        <w:t xml:space="preserve">II. </w:t>
      </w:r>
      <w:r w:rsidRPr="00555E0B">
        <w:rPr>
          <w:rFonts w:ascii="Palatino Linotype" w:eastAsiaTheme="minorEastAsia" w:hAnsi="Palatino Linotype" w:cs="Bookman Old Style"/>
          <w:i/>
          <w:sz w:val="21"/>
          <w:szCs w:val="21"/>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71F4427" w14:textId="77777777" w:rsidR="00AB2241" w:rsidRPr="00555E0B" w:rsidRDefault="00AB2241" w:rsidP="00703DDD">
      <w:pPr>
        <w:autoSpaceDE w:val="0"/>
        <w:autoSpaceDN w:val="0"/>
        <w:adjustRightInd w:val="0"/>
        <w:ind w:left="1134" w:right="900"/>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Bold"/>
          <w:b/>
          <w:bCs/>
          <w:i/>
          <w:sz w:val="21"/>
          <w:szCs w:val="21"/>
          <w:lang w:val="es-MX"/>
        </w:rPr>
        <w:t xml:space="preserve">III. </w:t>
      </w:r>
      <w:r w:rsidRPr="00555E0B">
        <w:rPr>
          <w:rFonts w:ascii="Palatino Linotype" w:eastAsiaTheme="minorEastAsia" w:hAnsi="Palatino Linotype" w:cs="Bookman Old Style"/>
          <w:i/>
          <w:sz w:val="21"/>
          <w:szCs w:val="21"/>
          <w:lang w:val="es-MX"/>
        </w:rPr>
        <w:t>La que presenten los particulares a los sujetos obligados, de conformidad con lo dispuesto por las leyes o los tratados internacionales.</w:t>
      </w:r>
    </w:p>
    <w:p w14:paraId="25863C59" w14:textId="77777777" w:rsidR="00AB2241" w:rsidRPr="00555E0B" w:rsidRDefault="00AB2241" w:rsidP="00703DDD">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
          <w:i/>
          <w:sz w:val="21"/>
          <w:szCs w:val="21"/>
          <w:lang w:val="es-MX"/>
        </w:rPr>
        <w:t>La información confidencial no estará sujeta a temporalidad alguna y sólo podrán tener acceso a ella los titulares de la misma, sus representantes y los servidores públicos facultados para ello.</w:t>
      </w:r>
    </w:p>
    <w:p w14:paraId="29C5F44E" w14:textId="77777777" w:rsidR="00AB2241" w:rsidRPr="00555E0B" w:rsidRDefault="00AB2241" w:rsidP="00703DDD">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555E0B">
        <w:rPr>
          <w:rFonts w:ascii="Palatino Linotype" w:eastAsiaTheme="minorEastAsia" w:hAnsi="Palatino Linotype" w:cs="Bookman Old Style"/>
          <w:i/>
          <w:sz w:val="21"/>
          <w:szCs w:val="21"/>
          <w:lang w:val="es-MX"/>
        </w:rPr>
        <w:t>No se considerará confidencial la información que se encuentre en los registros públicos o en fuentes de acceso público, ni tampoco la que sea considerada por la presente ley como información pública.”</w:t>
      </w:r>
    </w:p>
    <w:p w14:paraId="0CF81514" w14:textId="113E16C0" w:rsidR="00571D40" w:rsidRPr="00555E0B" w:rsidRDefault="00571D40" w:rsidP="00703DDD">
      <w:pPr>
        <w:spacing w:before="240" w:after="240" w:line="360" w:lineRule="auto"/>
        <w:jc w:val="both"/>
        <w:rPr>
          <w:rFonts w:ascii="Palatino Linotype" w:hAnsi="Palatino Linotype"/>
        </w:rPr>
      </w:pPr>
      <w:r w:rsidRPr="00555E0B">
        <w:rPr>
          <w:rFonts w:ascii="Palatino Linotype" w:hAnsi="Palatino Linotype" w:cs="Arial"/>
        </w:rPr>
        <w:t>Asimismo,</w:t>
      </w:r>
      <w:r w:rsidR="004D5505" w:rsidRPr="00555E0B">
        <w:rPr>
          <w:rFonts w:ascii="Palatino Linotype" w:hAnsi="Palatino Linotype" w:cs="Arial"/>
        </w:rPr>
        <w:t xml:space="preserve"> deberá o</w:t>
      </w:r>
      <w:r w:rsidR="00235F4C" w:rsidRPr="00555E0B">
        <w:rPr>
          <w:rFonts w:ascii="Palatino Linotype" w:hAnsi="Palatino Linotype" w:cs="Arial"/>
        </w:rPr>
        <w:t>bservar</w:t>
      </w:r>
      <w:r w:rsidRPr="00555E0B">
        <w:rPr>
          <w:rFonts w:ascii="Palatino Linotype" w:hAnsi="Palatino Linotype" w:cs="Arial"/>
        </w:rPr>
        <w:t xml:space="preserve"> los numerales </w:t>
      </w:r>
      <w:r w:rsidRPr="00555E0B">
        <w:rPr>
          <w:rFonts w:ascii="Palatino Linotype" w:hAnsi="Palatino Linotype"/>
        </w:rPr>
        <w:t xml:space="preserve">Quincuagésimo tercero y Quincuagésimo quinto de </w:t>
      </w:r>
      <w:r w:rsidRPr="00555E0B">
        <w:rPr>
          <w:rFonts w:ascii="Palatino Linotype" w:hAnsi="Palatino Linotype" w:cs="Arial"/>
        </w:rPr>
        <w:t>los Lineamientos Generales en Materia de Clasificación y Desclasificación de la Información supraindicados,</w:t>
      </w:r>
      <w:r w:rsidR="00235F4C" w:rsidRPr="00555E0B">
        <w:rPr>
          <w:rFonts w:ascii="Palatino Linotype" w:hAnsi="Palatino Linotype" w:cs="Arial"/>
        </w:rPr>
        <w:t xml:space="preserve"> que</w:t>
      </w:r>
      <w:r w:rsidRPr="00555E0B">
        <w:rPr>
          <w:rFonts w:ascii="Palatino Linotype" w:hAnsi="Palatino Linotype" w:cs="Arial"/>
        </w:rPr>
        <w:t xml:space="preserve"> establecen </w:t>
      </w:r>
      <w:r w:rsidRPr="00555E0B">
        <w:rPr>
          <w:rFonts w:ascii="Palatino Linotype" w:hAnsi="Palatino Linotype"/>
        </w:rPr>
        <w:t>los formatos para la clasificación parcial y total de los documentos</w:t>
      </w:r>
      <w:r w:rsidR="00F544EE" w:rsidRPr="00555E0B">
        <w:rPr>
          <w:rFonts w:ascii="Palatino Linotype" w:hAnsi="Palatino Linotype"/>
        </w:rPr>
        <w:t>,</w:t>
      </w:r>
      <w:r w:rsidRPr="00555E0B">
        <w:rPr>
          <w:rFonts w:ascii="Palatino Linotype" w:hAnsi="Palatino Linotype"/>
        </w:rPr>
        <w:t xml:space="preserve"> conforme a lo siguiente: </w:t>
      </w:r>
    </w:p>
    <w:p w14:paraId="193BDFD2" w14:textId="77777777" w:rsidR="00FA0E81" w:rsidRPr="00555E0B" w:rsidRDefault="00FA0E81" w:rsidP="00703DDD">
      <w:pPr>
        <w:spacing w:before="240" w:after="240" w:line="360" w:lineRule="auto"/>
        <w:jc w:val="both"/>
        <w:rPr>
          <w:rFonts w:ascii="Palatino Linotype" w:hAnsi="Palatino Linotype"/>
        </w:rPr>
      </w:pP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555E0B" w:rsidRPr="00555E0B" w14:paraId="743BE008" w14:textId="77777777" w:rsidTr="00595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1FFCAF5" w14:textId="77777777" w:rsidR="00AB2241" w:rsidRPr="00555E0B" w:rsidRDefault="00AB2241" w:rsidP="00703DDD">
            <w:pPr>
              <w:jc w:val="center"/>
              <w:rPr>
                <w:rFonts w:ascii="Palatino Linotype" w:hAnsi="Palatino Linotype"/>
                <w:sz w:val="12"/>
                <w:szCs w:val="12"/>
              </w:rPr>
            </w:pPr>
            <w:r w:rsidRPr="00555E0B">
              <w:rPr>
                <w:rFonts w:ascii="Palatino Linotype" w:hAnsi="Palatino Linotype"/>
                <w:sz w:val="12"/>
                <w:szCs w:val="12"/>
              </w:rPr>
              <w:lastRenderedPageBreak/>
              <w:t>Parcial</w:t>
            </w:r>
          </w:p>
        </w:tc>
        <w:tc>
          <w:tcPr>
            <w:tcW w:w="4414" w:type="dxa"/>
            <w:gridSpan w:val="2"/>
          </w:tcPr>
          <w:p w14:paraId="4D19DCE3" w14:textId="77777777" w:rsidR="00AB2241" w:rsidRPr="00555E0B" w:rsidRDefault="00AB2241" w:rsidP="00703DD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Total</w:t>
            </w:r>
          </w:p>
        </w:tc>
      </w:tr>
      <w:tr w:rsidR="00555E0B" w:rsidRPr="00555E0B" w14:paraId="2A51E89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0E9582" w14:textId="77777777" w:rsidR="00AB2241" w:rsidRPr="00555E0B" w:rsidRDefault="00AB2241" w:rsidP="00703DDD">
            <w:pPr>
              <w:jc w:val="center"/>
              <w:rPr>
                <w:rFonts w:ascii="Palatino Linotype" w:hAnsi="Palatino Linotype"/>
                <w:sz w:val="12"/>
                <w:szCs w:val="12"/>
              </w:rPr>
            </w:pPr>
            <w:r w:rsidRPr="00555E0B">
              <w:rPr>
                <w:rFonts w:ascii="Palatino Linotype" w:hAnsi="Palatino Linotype"/>
                <w:sz w:val="12"/>
                <w:szCs w:val="12"/>
              </w:rPr>
              <w:t>Concepto</w:t>
            </w:r>
          </w:p>
        </w:tc>
        <w:tc>
          <w:tcPr>
            <w:tcW w:w="3421" w:type="dxa"/>
          </w:tcPr>
          <w:p w14:paraId="228A66C8" w14:textId="77777777" w:rsidR="00AB2241" w:rsidRPr="00555E0B"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Dónde</w:t>
            </w:r>
          </w:p>
        </w:tc>
        <w:tc>
          <w:tcPr>
            <w:tcW w:w="968" w:type="dxa"/>
          </w:tcPr>
          <w:p w14:paraId="3295D63B" w14:textId="77777777" w:rsidR="00AB2241" w:rsidRPr="00555E0B"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Concepto</w:t>
            </w:r>
          </w:p>
        </w:tc>
        <w:tc>
          <w:tcPr>
            <w:tcW w:w="3446" w:type="dxa"/>
          </w:tcPr>
          <w:p w14:paraId="39486B87" w14:textId="77777777" w:rsidR="00AB2241" w:rsidRPr="00555E0B"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Dónde</w:t>
            </w:r>
          </w:p>
        </w:tc>
      </w:tr>
      <w:tr w:rsidR="00555E0B" w:rsidRPr="00555E0B" w14:paraId="65506DD4" w14:textId="77777777" w:rsidTr="00595546">
        <w:tc>
          <w:tcPr>
            <w:cnfStyle w:val="001000000000" w:firstRow="0" w:lastRow="0" w:firstColumn="1" w:lastColumn="0" w:oddVBand="0" w:evenVBand="0" w:oddHBand="0" w:evenHBand="0" w:firstRowFirstColumn="0" w:firstRowLastColumn="0" w:lastRowFirstColumn="0" w:lastRowLastColumn="0"/>
            <w:tcW w:w="8828" w:type="dxa"/>
            <w:gridSpan w:val="4"/>
          </w:tcPr>
          <w:p w14:paraId="2353EA4E" w14:textId="77777777" w:rsidR="00AB2241" w:rsidRPr="00555E0B" w:rsidRDefault="00AB2241" w:rsidP="00703DDD">
            <w:pPr>
              <w:jc w:val="center"/>
              <w:rPr>
                <w:rFonts w:ascii="Palatino Linotype" w:hAnsi="Palatino Linotype"/>
                <w:sz w:val="12"/>
                <w:szCs w:val="12"/>
              </w:rPr>
            </w:pPr>
            <w:r w:rsidRPr="00555E0B">
              <w:rPr>
                <w:rFonts w:ascii="Palatino Linotype" w:hAnsi="Palatino Linotype"/>
                <w:sz w:val="12"/>
                <w:szCs w:val="12"/>
              </w:rPr>
              <w:t>Sello oficial o logotipo del sujeto obligado</w:t>
            </w:r>
          </w:p>
        </w:tc>
      </w:tr>
      <w:tr w:rsidR="00555E0B" w:rsidRPr="00555E0B" w14:paraId="79ACED8E"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9924065"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Fecha de clasificación</w:t>
            </w:r>
          </w:p>
        </w:tc>
        <w:tc>
          <w:tcPr>
            <w:tcW w:w="3421" w:type="dxa"/>
          </w:tcPr>
          <w:p w14:paraId="5ABD4F7C"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anotará la fecha en la que el Comité de Transparencia confirmó la clasificación del documento, en su caso.</w:t>
            </w:r>
          </w:p>
        </w:tc>
        <w:tc>
          <w:tcPr>
            <w:tcW w:w="968" w:type="dxa"/>
          </w:tcPr>
          <w:p w14:paraId="2B9F3E5C"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Fecha de clasificación</w:t>
            </w:r>
          </w:p>
        </w:tc>
        <w:tc>
          <w:tcPr>
            <w:tcW w:w="3446" w:type="dxa"/>
          </w:tcPr>
          <w:p w14:paraId="172821FF"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anotará la fecha en la que el Comité de Transparencia confirmó la clasificación del documento, en su caso.</w:t>
            </w:r>
          </w:p>
        </w:tc>
      </w:tr>
      <w:tr w:rsidR="00555E0B" w:rsidRPr="00555E0B" w14:paraId="2F7E1AB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A224A15"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Área</w:t>
            </w:r>
          </w:p>
        </w:tc>
        <w:tc>
          <w:tcPr>
            <w:tcW w:w="3421" w:type="dxa"/>
          </w:tcPr>
          <w:p w14:paraId="1080FE3E"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área del cual es titular quien clasifica.</w:t>
            </w:r>
          </w:p>
        </w:tc>
        <w:tc>
          <w:tcPr>
            <w:tcW w:w="968" w:type="dxa"/>
          </w:tcPr>
          <w:p w14:paraId="3FA658AE"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Área</w:t>
            </w:r>
          </w:p>
        </w:tc>
        <w:tc>
          <w:tcPr>
            <w:tcW w:w="3446" w:type="dxa"/>
          </w:tcPr>
          <w:p w14:paraId="6BA4E1FA"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área de la cual es el titular quien clasifica.</w:t>
            </w:r>
          </w:p>
        </w:tc>
      </w:tr>
      <w:tr w:rsidR="00555E0B" w:rsidRPr="00555E0B" w14:paraId="5517078D"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D307A4"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Información reservada</w:t>
            </w:r>
          </w:p>
        </w:tc>
        <w:tc>
          <w:tcPr>
            <w:tcW w:w="3421" w:type="dxa"/>
          </w:tcPr>
          <w:p w14:paraId="21D8E46A"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8BF7513"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Reservado</w:t>
            </w:r>
          </w:p>
        </w:tc>
        <w:tc>
          <w:tcPr>
            <w:tcW w:w="3446" w:type="dxa"/>
          </w:tcPr>
          <w:p w14:paraId="03FB2715"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Leyenda de información RESERVADA.</w:t>
            </w:r>
          </w:p>
        </w:tc>
      </w:tr>
      <w:tr w:rsidR="00555E0B" w:rsidRPr="00555E0B" w14:paraId="20AF059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6F898B87"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Fundamento legal</w:t>
            </w:r>
          </w:p>
        </w:tc>
        <w:tc>
          <w:tcPr>
            <w:tcW w:w="3421" w:type="dxa"/>
          </w:tcPr>
          <w:p w14:paraId="0ABABC0C"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8CCD188"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Periodo de reserva</w:t>
            </w:r>
          </w:p>
        </w:tc>
        <w:tc>
          <w:tcPr>
            <w:tcW w:w="3446" w:type="dxa"/>
          </w:tcPr>
          <w:p w14:paraId="248F1896"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555E0B" w:rsidRPr="00555E0B" w14:paraId="1D91B00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763630"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Ampliación del periodo de reserva</w:t>
            </w:r>
          </w:p>
        </w:tc>
        <w:tc>
          <w:tcPr>
            <w:tcW w:w="3421" w:type="dxa"/>
          </w:tcPr>
          <w:p w14:paraId="5309C274"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875AF16"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Fundamento legal</w:t>
            </w:r>
          </w:p>
        </w:tc>
        <w:tc>
          <w:tcPr>
            <w:tcW w:w="3446" w:type="dxa"/>
          </w:tcPr>
          <w:p w14:paraId="15CABBC2"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o de los ordenamientos jurídicos, el o los artículos, fracción(es), párrafo(s) con base en los cuales se sustenta la reserva.</w:t>
            </w:r>
          </w:p>
        </w:tc>
      </w:tr>
      <w:tr w:rsidR="00555E0B" w:rsidRPr="00555E0B" w14:paraId="73E7B4E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91A0ED8"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Confidencial</w:t>
            </w:r>
          </w:p>
        </w:tc>
        <w:tc>
          <w:tcPr>
            <w:tcW w:w="3421" w:type="dxa"/>
          </w:tcPr>
          <w:p w14:paraId="77B877AA"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AD3B70E"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Ampliación del periodo de reserva</w:t>
            </w:r>
          </w:p>
        </w:tc>
        <w:tc>
          <w:tcPr>
            <w:tcW w:w="3446" w:type="dxa"/>
          </w:tcPr>
          <w:p w14:paraId="27228F7F"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555E0B" w:rsidRPr="00555E0B" w14:paraId="22F07CF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1403D9"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Fundamento legal</w:t>
            </w:r>
          </w:p>
        </w:tc>
        <w:tc>
          <w:tcPr>
            <w:tcW w:w="3421" w:type="dxa"/>
          </w:tcPr>
          <w:p w14:paraId="69E44E1B"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6955D70"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Confidencial</w:t>
            </w:r>
          </w:p>
        </w:tc>
        <w:tc>
          <w:tcPr>
            <w:tcW w:w="3446" w:type="dxa"/>
          </w:tcPr>
          <w:p w14:paraId="5B2E86A6"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Leyenda de información CONFIDENCIAL.</w:t>
            </w:r>
          </w:p>
        </w:tc>
      </w:tr>
      <w:tr w:rsidR="00555E0B" w:rsidRPr="00555E0B" w14:paraId="7DE37D15"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EF74128"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Rúbrica del titular del área</w:t>
            </w:r>
          </w:p>
        </w:tc>
        <w:tc>
          <w:tcPr>
            <w:tcW w:w="3421" w:type="dxa"/>
          </w:tcPr>
          <w:p w14:paraId="6E8BA087"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Rúbrica autógrafa de quien clasifica.</w:t>
            </w:r>
          </w:p>
        </w:tc>
        <w:tc>
          <w:tcPr>
            <w:tcW w:w="968" w:type="dxa"/>
          </w:tcPr>
          <w:p w14:paraId="7D9A44C3"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Fundamento legal</w:t>
            </w:r>
          </w:p>
        </w:tc>
        <w:tc>
          <w:tcPr>
            <w:tcW w:w="3446" w:type="dxa"/>
          </w:tcPr>
          <w:p w14:paraId="224CF86F"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555E0B" w:rsidRPr="00555E0B" w14:paraId="53F7191C"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4288C4"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Fecha de desclasificación</w:t>
            </w:r>
          </w:p>
        </w:tc>
        <w:tc>
          <w:tcPr>
            <w:tcW w:w="3421" w:type="dxa"/>
          </w:tcPr>
          <w:p w14:paraId="62857DAD"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anotará la fecha en que se desclasifica el documento.</w:t>
            </w:r>
          </w:p>
        </w:tc>
        <w:tc>
          <w:tcPr>
            <w:tcW w:w="968" w:type="dxa"/>
          </w:tcPr>
          <w:p w14:paraId="363331B6"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Rúbrica del titular del área</w:t>
            </w:r>
          </w:p>
        </w:tc>
        <w:tc>
          <w:tcPr>
            <w:tcW w:w="3446" w:type="dxa"/>
          </w:tcPr>
          <w:p w14:paraId="6506E11E"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Rúbrica autógrafa de quien clasifica.</w:t>
            </w:r>
          </w:p>
        </w:tc>
      </w:tr>
      <w:tr w:rsidR="00555E0B" w:rsidRPr="00555E0B" w14:paraId="0A8483A4"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498B1F83" w14:textId="77777777" w:rsidR="00AB2241" w:rsidRPr="00555E0B" w:rsidRDefault="00AB2241" w:rsidP="00703DDD">
            <w:pPr>
              <w:jc w:val="both"/>
              <w:rPr>
                <w:rFonts w:ascii="Palatino Linotype" w:hAnsi="Palatino Linotype"/>
                <w:sz w:val="12"/>
                <w:szCs w:val="12"/>
              </w:rPr>
            </w:pPr>
            <w:r w:rsidRPr="00555E0B">
              <w:rPr>
                <w:rFonts w:ascii="Palatino Linotype" w:hAnsi="Palatino Linotype"/>
                <w:sz w:val="12"/>
                <w:szCs w:val="12"/>
              </w:rPr>
              <w:t>Rúbrica y cargo del servidor público</w:t>
            </w:r>
          </w:p>
        </w:tc>
        <w:tc>
          <w:tcPr>
            <w:tcW w:w="3421" w:type="dxa"/>
          </w:tcPr>
          <w:p w14:paraId="7944C458"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Rúbrica autógrafa de quien desclasifica.</w:t>
            </w:r>
          </w:p>
        </w:tc>
        <w:tc>
          <w:tcPr>
            <w:tcW w:w="968" w:type="dxa"/>
          </w:tcPr>
          <w:p w14:paraId="5E2D696A"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Fecha de desclasificación</w:t>
            </w:r>
          </w:p>
        </w:tc>
        <w:tc>
          <w:tcPr>
            <w:tcW w:w="3446" w:type="dxa"/>
          </w:tcPr>
          <w:p w14:paraId="0F31F4AE"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Se anotará la fecha en que se desclasifica.</w:t>
            </w:r>
          </w:p>
        </w:tc>
      </w:tr>
      <w:tr w:rsidR="00555E0B" w:rsidRPr="00555E0B" w14:paraId="38F101C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BAE88C" w14:textId="77777777" w:rsidR="00AB2241" w:rsidRPr="00555E0B" w:rsidRDefault="00AB2241" w:rsidP="00703DDD">
            <w:pPr>
              <w:jc w:val="both"/>
              <w:rPr>
                <w:rFonts w:ascii="Palatino Linotype" w:hAnsi="Palatino Linotype"/>
                <w:sz w:val="12"/>
                <w:szCs w:val="12"/>
              </w:rPr>
            </w:pPr>
          </w:p>
        </w:tc>
        <w:tc>
          <w:tcPr>
            <w:tcW w:w="3421" w:type="dxa"/>
          </w:tcPr>
          <w:p w14:paraId="5577FEA7"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771248E"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Partes o secciones reservadas o confidenciales</w:t>
            </w:r>
          </w:p>
        </w:tc>
        <w:tc>
          <w:tcPr>
            <w:tcW w:w="3446" w:type="dxa"/>
          </w:tcPr>
          <w:p w14:paraId="4A945E43" w14:textId="77777777" w:rsidR="00AB2241" w:rsidRPr="00555E0B"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En caso que una vez desclasificado el expediente, subsistanpartes o secciones del mismo reservadas o confidenciales, se señalará este hecho.</w:t>
            </w:r>
          </w:p>
        </w:tc>
      </w:tr>
      <w:tr w:rsidR="00555E0B" w:rsidRPr="00555E0B" w14:paraId="0482E41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10DE66DF" w14:textId="77777777" w:rsidR="00AB2241" w:rsidRPr="00555E0B" w:rsidRDefault="00AB2241" w:rsidP="00703DDD">
            <w:pPr>
              <w:jc w:val="both"/>
              <w:rPr>
                <w:rFonts w:ascii="Palatino Linotype" w:hAnsi="Palatino Linotype"/>
                <w:sz w:val="12"/>
                <w:szCs w:val="12"/>
              </w:rPr>
            </w:pPr>
          </w:p>
        </w:tc>
        <w:tc>
          <w:tcPr>
            <w:tcW w:w="3421" w:type="dxa"/>
          </w:tcPr>
          <w:p w14:paraId="3F1D2D3D"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D5D47CA"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55E0B">
              <w:rPr>
                <w:rFonts w:ascii="Palatino Linotype" w:hAnsi="Palatino Linotype"/>
                <w:b/>
                <w:sz w:val="12"/>
                <w:szCs w:val="12"/>
              </w:rPr>
              <w:t>Rúbrica y cargo del servidor público</w:t>
            </w:r>
          </w:p>
        </w:tc>
        <w:tc>
          <w:tcPr>
            <w:tcW w:w="3446" w:type="dxa"/>
          </w:tcPr>
          <w:p w14:paraId="5E97E6EC" w14:textId="77777777" w:rsidR="00AB2241" w:rsidRPr="00555E0B"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55E0B">
              <w:rPr>
                <w:rFonts w:ascii="Palatino Linotype" w:hAnsi="Palatino Linotype"/>
                <w:sz w:val="12"/>
                <w:szCs w:val="12"/>
              </w:rPr>
              <w:t>Rúbrica autógrafa de quien desclasifica.</w:t>
            </w:r>
          </w:p>
        </w:tc>
      </w:tr>
    </w:tbl>
    <w:bookmarkEnd w:id="3"/>
    <w:p w14:paraId="08F91A38" w14:textId="2A19B98D" w:rsidR="006A4882" w:rsidRPr="00555E0B" w:rsidRDefault="006A4882" w:rsidP="00703DDD">
      <w:pPr>
        <w:spacing w:before="240" w:after="240" w:line="360" w:lineRule="auto"/>
        <w:jc w:val="both"/>
        <w:rPr>
          <w:rFonts w:ascii="Palatino Linotype" w:hAnsi="Palatino Linotype" w:cs="Arial"/>
        </w:rPr>
      </w:pPr>
      <w:r w:rsidRPr="00555E0B">
        <w:rPr>
          <w:rFonts w:ascii="Palatino Linotype" w:hAnsi="Palatino Linotype" w:cs="Arial"/>
        </w:rPr>
        <w:t xml:space="preserve">Así, con fundamento en lo prescrito en los artículos 5 párrafos </w:t>
      </w:r>
      <w:r w:rsidR="001C708D" w:rsidRPr="00555E0B">
        <w:rPr>
          <w:rFonts w:ascii="Palatino Linotype" w:hAnsi="Palatino Linotype" w:cs="Arial"/>
        </w:rPr>
        <w:t>trigésimo, trigésimo primero y trigésimo segundo</w:t>
      </w:r>
      <w:r w:rsidRPr="00555E0B">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064878" w14:textId="77777777" w:rsidR="00FA0E81" w:rsidRPr="00555E0B" w:rsidRDefault="00FA0E81" w:rsidP="00703DDD">
      <w:pPr>
        <w:spacing w:before="240" w:after="240" w:line="360" w:lineRule="auto"/>
        <w:jc w:val="both"/>
        <w:rPr>
          <w:rFonts w:ascii="Palatino Linotype" w:hAnsi="Palatino Linotype" w:cs="Arial"/>
        </w:rPr>
      </w:pPr>
    </w:p>
    <w:p w14:paraId="7116DA83" w14:textId="77777777" w:rsidR="00FA0E81" w:rsidRPr="00555E0B" w:rsidRDefault="00FA0E81" w:rsidP="00703DDD">
      <w:pPr>
        <w:spacing w:before="240" w:after="240" w:line="360" w:lineRule="auto"/>
        <w:jc w:val="both"/>
        <w:rPr>
          <w:rFonts w:ascii="Palatino Linotype" w:hAnsi="Palatino Linotype" w:cs="Arial"/>
        </w:rPr>
      </w:pPr>
    </w:p>
    <w:p w14:paraId="41497210" w14:textId="77777777" w:rsidR="0045623E" w:rsidRPr="00555E0B" w:rsidRDefault="0045623E" w:rsidP="00703DDD">
      <w:pPr>
        <w:pStyle w:val="Prrafodelista"/>
        <w:numPr>
          <w:ilvl w:val="0"/>
          <w:numId w:val="1"/>
        </w:numPr>
        <w:spacing w:before="240" w:after="240" w:line="360" w:lineRule="auto"/>
        <w:jc w:val="center"/>
        <w:rPr>
          <w:rFonts w:ascii="Palatino Linotype" w:hAnsi="Palatino Linotype" w:cs="Arial"/>
          <w:b/>
        </w:rPr>
      </w:pPr>
      <w:r w:rsidRPr="00555E0B">
        <w:rPr>
          <w:rFonts w:ascii="Palatino Linotype" w:hAnsi="Palatino Linotype" w:cs="Arial"/>
          <w:b/>
        </w:rPr>
        <w:lastRenderedPageBreak/>
        <w:t>R E S U E L V E:</w:t>
      </w:r>
    </w:p>
    <w:bookmarkEnd w:id="1"/>
    <w:p w14:paraId="21D481C5" w14:textId="793E5916" w:rsidR="00717872" w:rsidRPr="00555E0B" w:rsidRDefault="00F97215" w:rsidP="00703DDD">
      <w:pPr>
        <w:spacing w:before="240" w:after="240" w:line="360" w:lineRule="auto"/>
        <w:jc w:val="both"/>
        <w:rPr>
          <w:rFonts w:ascii="Palatino Linotype" w:hAnsi="Palatino Linotype" w:cs="Arial"/>
        </w:rPr>
      </w:pPr>
      <w:r w:rsidRPr="00555E0B">
        <w:rPr>
          <w:rFonts w:ascii="Palatino Linotype" w:hAnsi="Palatino Linotype" w:cs="Arial"/>
          <w:b/>
        </w:rPr>
        <w:t xml:space="preserve">Primero. </w:t>
      </w:r>
      <w:r w:rsidR="00F1630A" w:rsidRPr="00555E0B">
        <w:rPr>
          <w:rFonts w:ascii="Palatino Linotype" w:hAnsi="Palatino Linotype" w:cs="Arial"/>
          <w:lang w:eastAsia="en-US"/>
        </w:rPr>
        <w:t>Resultan</w:t>
      </w:r>
      <w:r w:rsidR="001677CC" w:rsidRPr="00555E0B">
        <w:rPr>
          <w:rFonts w:ascii="Palatino Linotype" w:hAnsi="Palatino Linotype" w:cs="Arial"/>
        </w:rPr>
        <w:t xml:space="preserve"> </w:t>
      </w:r>
      <w:r w:rsidR="001677CC" w:rsidRPr="00555E0B">
        <w:rPr>
          <w:rFonts w:ascii="Palatino Linotype" w:hAnsi="Palatino Linotype" w:cs="Arial"/>
          <w:b/>
        </w:rPr>
        <w:t>fundadas</w:t>
      </w:r>
      <w:r w:rsidR="001677CC" w:rsidRPr="00555E0B">
        <w:rPr>
          <w:rFonts w:ascii="Palatino Linotype" w:hAnsi="Palatino Linotype" w:cs="Arial"/>
        </w:rPr>
        <w:t xml:space="preserve"> </w:t>
      </w:r>
      <w:r w:rsidR="00717872" w:rsidRPr="00555E0B">
        <w:rPr>
          <w:rFonts w:ascii="Palatino Linotype" w:hAnsi="Palatino Linotype" w:cs="Arial"/>
        </w:rPr>
        <w:t xml:space="preserve"> </w:t>
      </w:r>
      <w:r w:rsidR="00717872" w:rsidRPr="00555E0B">
        <w:rPr>
          <w:rFonts w:ascii="Palatino Linotype" w:eastAsia="Arial Unicode MS" w:hAnsi="Palatino Linotype" w:cs="Arial"/>
        </w:rPr>
        <w:t>las razones o motivos de inconformidad hechos valer por la parte Recurrente en</w:t>
      </w:r>
      <w:r w:rsidR="004A2C5A" w:rsidRPr="00555E0B">
        <w:rPr>
          <w:rFonts w:ascii="Palatino Linotype" w:eastAsia="Arial Unicode MS" w:hAnsi="Palatino Linotype" w:cs="Arial"/>
        </w:rPr>
        <w:t xml:space="preserve"> </w:t>
      </w:r>
      <w:r w:rsidR="00657F84" w:rsidRPr="00555E0B">
        <w:rPr>
          <w:rFonts w:ascii="Palatino Linotype" w:eastAsia="Arial Unicode MS" w:hAnsi="Palatino Linotype" w:cs="Arial"/>
        </w:rPr>
        <w:t>l</w:t>
      </w:r>
      <w:r w:rsidR="004A2C5A" w:rsidRPr="00555E0B">
        <w:rPr>
          <w:rFonts w:ascii="Palatino Linotype" w:eastAsia="Arial Unicode MS" w:hAnsi="Palatino Linotype" w:cs="Arial"/>
        </w:rPr>
        <w:t>os</w:t>
      </w:r>
      <w:r w:rsidR="00657F84" w:rsidRPr="00555E0B">
        <w:rPr>
          <w:rFonts w:ascii="Palatino Linotype" w:eastAsia="Arial Unicode MS" w:hAnsi="Palatino Linotype" w:cs="Arial"/>
        </w:rPr>
        <w:t xml:space="preserve"> recurso</w:t>
      </w:r>
      <w:r w:rsidR="004A2C5A" w:rsidRPr="00555E0B">
        <w:rPr>
          <w:rFonts w:ascii="Palatino Linotype" w:eastAsia="Arial Unicode MS" w:hAnsi="Palatino Linotype" w:cs="Arial"/>
        </w:rPr>
        <w:t>s</w:t>
      </w:r>
      <w:r w:rsidR="00657F84" w:rsidRPr="00555E0B">
        <w:rPr>
          <w:rFonts w:ascii="Palatino Linotype" w:eastAsia="Arial Unicode MS" w:hAnsi="Palatino Linotype" w:cs="Arial"/>
        </w:rPr>
        <w:t xml:space="preserve"> de revisión</w:t>
      </w:r>
      <w:r w:rsidR="004A2C5A" w:rsidRPr="00555E0B">
        <w:rPr>
          <w:rFonts w:ascii="Palatino Linotype" w:eastAsia="Arial Unicode MS" w:hAnsi="Palatino Linotype" w:cs="Arial"/>
        </w:rPr>
        <w:t xml:space="preserve"> número</w:t>
      </w:r>
      <w:r w:rsidR="00717872" w:rsidRPr="00555E0B">
        <w:rPr>
          <w:rFonts w:ascii="Palatino Linotype" w:eastAsia="Arial Unicode MS" w:hAnsi="Palatino Linotype" w:cs="Arial"/>
        </w:rPr>
        <w:t xml:space="preserve"> </w:t>
      </w:r>
      <w:r w:rsidR="001221B3" w:rsidRPr="00555E0B">
        <w:rPr>
          <w:rFonts w:ascii="Palatino Linotype" w:hAnsi="Palatino Linotype" w:cs="Arial"/>
          <w:b/>
        </w:rPr>
        <w:t xml:space="preserve">05229/INFOEM/IP/RR/2021, 05230/INFOEM/IP/RR/2021, 05231/INFOEM/IP/RR/2021 </w:t>
      </w:r>
      <w:r w:rsidR="001221B3" w:rsidRPr="00555E0B">
        <w:rPr>
          <w:rFonts w:ascii="Palatino Linotype" w:hAnsi="Palatino Linotype" w:cs="Arial"/>
          <w:bCs/>
        </w:rPr>
        <w:t xml:space="preserve">y </w:t>
      </w:r>
      <w:r w:rsidR="001221B3" w:rsidRPr="00555E0B">
        <w:rPr>
          <w:rFonts w:ascii="Palatino Linotype" w:hAnsi="Palatino Linotype" w:cs="Arial"/>
          <w:b/>
        </w:rPr>
        <w:t>05232/INFOEM/IP/RR/2021</w:t>
      </w:r>
      <w:r w:rsidR="001221B3" w:rsidRPr="00555E0B">
        <w:rPr>
          <w:rFonts w:ascii="Palatino Linotype" w:hAnsi="Palatino Linotype" w:cs="Arial"/>
        </w:rPr>
        <w:t xml:space="preserve">, </w:t>
      </w:r>
      <w:r w:rsidR="001221B3" w:rsidRPr="00555E0B">
        <w:rPr>
          <w:rFonts w:ascii="Palatino Linotype" w:hAnsi="Palatino Linotype" w:cs="Arial"/>
          <w:b/>
          <w:bCs/>
        </w:rPr>
        <w:t>Acumulados</w:t>
      </w:r>
      <w:r w:rsidR="00AA7E19" w:rsidRPr="00555E0B">
        <w:rPr>
          <w:rFonts w:ascii="Palatino Linotype" w:hAnsi="Palatino Linotype" w:cs="Arial"/>
          <w:b/>
          <w:bCs/>
        </w:rPr>
        <w:t>,</w:t>
      </w:r>
      <w:r w:rsidR="00717872" w:rsidRPr="00555E0B">
        <w:rPr>
          <w:rFonts w:ascii="Palatino Linotype" w:hAnsi="Palatino Linotype" w:cs="Arial"/>
        </w:rPr>
        <w:t xml:space="preserve"> por ende, en términos de los argumentos de derech</w:t>
      </w:r>
      <w:r w:rsidR="00647F74" w:rsidRPr="00555E0B">
        <w:rPr>
          <w:rFonts w:ascii="Palatino Linotype" w:hAnsi="Palatino Linotype" w:cs="Arial"/>
        </w:rPr>
        <w:t xml:space="preserve">o señalados en el considerando </w:t>
      </w:r>
      <w:r w:rsidR="00647F74" w:rsidRPr="00555E0B">
        <w:rPr>
          <w:rFonts w:ascii="Palatino Linotype" w:hAnsi="Palatino Linotype" w:cs="Arial"/>
          <w:b/>
        </w:rPr>
        <w:t>C</w:t>
      </w:r>
      <w:r w:rsidR="00717872" w:rsidRPr="00555E0B">
        <w:rPr>
          <w:rFonts w:ascii="Palatino Linotype" w:hAnsi="Palatino Linotype" w:cs="Arial"/>
          <w:b/>
        </w:rPr>
        <w:t>uarto</w:t>
      </w:r>
      <w:r w:rsidR="00717872" w:rsidRPr="00555E0B">
        <w:rPr>
          <w:rFonts w:ascii="Palatino Linotype" w:hAnsi="Palatino Linotype" w:cs="Arial"/>
        </w:rPr>
        <w:t>, se</w:t>
      </w:r>
      <w:r w:rsidR="00717872" w:rsidRPr="00555E0B">
        <w:rPr>
          <w:rFonts w:ascii="Palatino Linotype" w:hAnsi="Palatino Linotype" w:cs="Arial"/>
          <w:b/>
        </w:rPr>
        <w:t xml:space="preserve"> </w:t>
      </w:r>
      <w:r w:rsidR="001677CC" w:rsidRPr="00555E0B">
        <w:rPr>
          <w:rFonts w:ascii="Palatino Linotype" w:hAnsi="Palatino Linotype" w:cs="Arial"/>
          <w:b/>
        </w:rPr>
        <w:t>Modifica</w:t>
      </w:r>
      <w:r w:rsidR="00717872" w:rsidRPr="00555E0B">
        <w:rPr>
          <w:rFonts w:ascii="Palatino Linotype" w:hAnsi="Palatino Linotype" w:cs="Arial"/>
          <w:b/>
        </w:rPr>
        <w:t xml:space="preserve"> </w:t>
      </w:r>
      <w:r w:rsidR="00717872" w:rsidRPr="00555E0B">
        <w:rPr>
          <w:rFonts w:ascii="Palatino Linotype" w:hAnsi="Palatino Linotype" w:cs="Arial"/>
        </w:rPr>
        <w:t xml:space="preserve">la respuesta del </w:t>
      </w:r>
      <w:r w:rsidR="00717872" w:rsidRPr="00555E0B">
        <w:rPr>
          <w:rFonts w:ascii="Palatino Linotype" w:hAnsi="Palatino Linotype" w:cs="Arial"/>
          <w:b/>
        </w:rPr>
        <w:t>sujeto obligado</w:t>
      </w:r>
      <w:r w:rsidR="00717872" w:rsidRPr="00555E0B">
        <w:rPr>
          <w:rFonts w:ascii="Palatino Linotype" w:hAnsi="Palatino Linotype" w:cs="Arial"/>
        </w:rPr>
        <w:t>.</w:t>
      </w:r>
    </w:p>
    <w:p w14:paraId="2FDBD341" w14:textId="67EC9CB2" w:rsidR="00F1630A" w:rsidRPr="00555E0B" w:rsidRDefault="00F1630A" w:rsidP="00703DDD">
      <w:pPr>
        <w:spacing w:before="240" w:after="240" w:line="360" w:lineRule="auto"/>
        <w:jc w:val="both"/>
        <w:rPr>
          <w:rFonts w:ascii="Palatino Linotype" w:hAnsi="Palatino Linotype" w:cs="Arial"/>
          <w:lang w:eastAsia="en-US"/>
        </w:rPr>
      </w:pPr>
      <w:bookmarkStart w:id="4" w:name="_Hlk48684990"/>
      <w:r w:rsidRPr="00555E0B">
        <w:rPr>
          <w:rFonts w:ascii="Palatino Linotype" w:hAnsi="Palatino Linotype" w:cs="Arial"/>
          <w:b/>
          <w:bCs/>
          <w:shd w:val="clear" w:color="auto" w:fill="FFFFFF"/>
        </w:rPr>
        <w:t xml:space="preserve">Segundo. </w:t>
      </w:r>
      <w:r w:rsidRPr="00555E0B">
        <w:rPr>
          <w:rFonts w:ascii="Palatino Linotype" w:hAnsi="Palatino Linotype" w:cs="Arial"/>
          <w:lang w:eastAsia="en-US"/>
        </w:rPr>
        <w:t xml:space="preserve">Se </w:t>
      </w:r>
      <w:r w:rsidRPr="00555E0B">
        <w:rPr>
          <w:rFonts w:ascii="Palatino Linotype" w:hAnsi="Palatino Linotype" w:cs="Arial"/>
          <w:b/>
          <w:bCs/>
          <w:lang w:eastAsia="en-US"/>
        </w:rPr>
        <w:t>Ordena</w:t>
      </w:r>
      <w:r w:rsidRPr="00555E0B">
        <w:rPr>
          <w:rFonts w:ascii="Palatino Linotype" w:hAnsi="Palatino Linotype" w:cs="Arial"/>
          <w:lang w:eastAsia="en-US"/>
        </w:rPr>
        <w:t xml:space="preserve"> al </w:t>
      </w:r>
      <w:r w:rsidRPr="00555E0B">
        <w:rPr>
          <w:rFonts w:ascii="Palatino Linotype" w:hAnsi="Palatino Linotype" w:cs="Arial"/>
          <w:b/>
          <w:lang w:eastAsia="en-US"/>
        </w:rPr>
        <w:t>Sujeto Obligado</w:t>
      </w:r>
      <w:r w:rsidRPr="00555E0B">
        <w:rPr>
          <w:rFonts w:ascii="Palatino Linotype" w:hAnsi="Palatino Linotype" w:cs="Arial"/>
          <w:lang w:eastAsia="en-US"/>
        </w:rPr>
        <w:t xml:space="preserve">, en términos de los Considerandos </w:t>
      </w:r>
      <w:r w:rsidRPr="00555E0B">
        <w:rPr>
          <w:rFonts w:ascii="Palatino Linotype" w:hAnsi="Palatino Linotype" w:cs="Arial"/>
          <w:b/>
          <w:bCs/>
          <w:lang w:eastAsia="en-US"/>
        </w:rPr>
        <w:t xml:space="preserve">Cuarto </w:t>
      </w:r>
      <w:r w:rsidRPr="00555E0B">
        <w:rPr>
          <w:rFonts w:ascii="Palatino Linotype" w:hAnsi="Palatino Linotype" w:cs="Arial"/>
          <w:bCs/>
          <w:lang w:eastAsia="en-US"/>
        </w:rPr>
        <w:t>y</w:t>
      </w:r>
      <w:r w:rsidRPr="00555E0B">
        <w:rPr>
          <w:rFonts w:ascii="Palatino Linotype" w:hAnsi="Palatino Linotype" w:cs="Arial"/>
          <w:b/>
          <w:bCs/>
          <w:lang w:eastAsia="en-US"/>
        </w:rPr>
        <w:t xml:space="preserve"> Quinto</w:t>
      </w:r>
      <w:r w:rsidRPr="00555E0B">
        <w:rPr>
          <w:rFonts w:ascii="Palatino Linotype" w:hAnsi="Palatino Linotype" w:cs="Arial"/>
          <w:lang w:eastAsia="en-US"/>
        </w:rPr>
        <w:t xml:space="preserve"> de esta resolución, haga entrega vía SAIMEX, en versión pública, de lo siguiente:</w:t>
      </w:r>
    </w:p>
    <w:p w14:paraId="7B4454AB" w14:textId="395B0176" w:rsidR="001221B3" w:rsidRPr="00555E0B" w:rsidRDefault="00C03056" w:rsidP="00C03056">
      <w:pPr>
        <w:pStyle w:val="Prrafodelista"/>
        <w:numPr>
          <w:ilvl w:val="0"/>
          <w:numId w:val="41"/>
        </w:numPr>
        <w:spacing w:before="240" w:after="240" w:line="360" w:lineRule="auto"/>
        <w:jc w:val="both"/>
        <w:rPr>
          <w:rFonts w:ascii="Palatino Linotype" w:hAnsi="Palatino Linotype" w:cs="Arial"/>
          <w:lang w:eastAsia="en-US"/>
        </w:rPr>
      </w:pPr>
      <w:r w:rsidRPr="00555E0B">
        <w:rPr>
          <w:rFonts w:ascii="Palatino Linotype" w:hAnsi="Palatino Linotype" w:cs="Arial"/>
          <w:lang w:eastAsia="en-US"/>
        </w:rPr>
        <w:t xml:space="preserve">Recibos de nómina </w:t>
      </w:r>
      <w:r w:rsidR="002A0D8C" w:rsidRPr="00555E0B">
        <w:rPr>
          <w:rFonts w:ascii="Palatino Linotype" w:hAnsi="Palatino Linotype" w:cs="Arial"/>
          <w:lang w:eastAsia="en-US"/>
        </w:rPr>
        <w:t xml:space="preserve">de la </w:t>
      </w:r>
      <w:r w:rsidR="00116566" w:rsidRPr="00555E0B">
        <w:rPr>
          <w:rFonts w:ascii="Palatino Linotype" w:hAnsi="Palatino Linotype" w:cs="Arial"/>
          <w:lang w:eastAsia="en-US"/>
        </w:rPr>
        <w:t>primera</w:t>
      </w:r>
      <w:r w:rsidR="002A0D8C" w:rsidRPr="00555E0B">
        <w:rPr>
          <w:rFonts w:ascii="Palatino Linotype" w:hAnsi="Palatino Linotype" w:cs="Arial"/>
          <w:lang w:eastAsia="en-US"/>
        </w:rPr>
        <w:t xml:space="preserve"> quincena de septiembre de dos mil veintiuno, </w:t>
      </w:r>
      <w:r w:rsidRPr="00555E0B">
        <w:rPr>
          <w:rFonts w:ascii="Palatino Linotype" w:hAnsi="Palatino Linotype" w:cs="Arial"/>
          <w:lang w:eastAsia="en-US"/>
        </w:rPr>
        <w:t>remitidos en respuesta.</w:t>
      </w:r>
    </w:p>
    <w:bookmarkEnd w:id="4"/>
    <w:p w14:paraId="2790E347" w14:textId="1C5FF3E0" w:rsidR="00F1630A" w:rsidRPr="00555E0B" w:rsidRDefault="00F1630A" w:rsidP="00CC4A67">
      <w:pPr>
        <w:pStyle w:val="Prrafodelista"/>
        <w:spacing w:before="240" w:after="240"/>
        <w:ind w:left="567"/>
        <w:jc w:val="both"/>
        <w:rPr>
          <w:rFonts w:ascii="Palatino Linotype" w:hAnsi="Palatino Linotype" w:cs="Arial"/>
          <w:i/>
          <w:sz w:val="20"/>
          <w:szCs w:val="22"/>
        </w:rPr>
      </w:pPr>
      <w:r w:rsidRPr="00555E0B">
        <w:rPr>
          <w:rFonts w:ascii="Palatino Linotype" w:hAnsi="Palatino Linotype" w:cs="Arial"/>
          <w:i/>
          <w:sz w:val="20"/>
          <w:szCs w:val="22"/>
        </w:rPr>
        <w:t>Para la entrega en versión pública, deberá emitir el Acuerdo del Comité de Transparencia en términos de la Ley de Transparencia y Acceso a la Información Pública del Estado de México y Municipios, en el que funde y motive las razones sobre los da</w:t>
      </w:r>
      <w:r w:rsidR="00D77829" w:rsidRPr="00555E0B">
        <w:rPr>
          <w:rFonts w:ascii="Palatino Linotype" w:hAnsi="Palatino Linotype" w:cs="Arial"/>
          <w:i/>
          <w:sz w:val="20"/>
          <w:szCs w:val="22"/>
        </w:rPr>
        <w:t xml:space="preserve">tos que se supriman o eliminen </w:t>
      </w:r>
      <w:r w:rsidRPr="00555E0B">
        <w:rPr>
          <w:rFonts w:ascii="Palatino Linotype" w:hAnsi="Palatino Linotype" w:cs="Arial"/>
          <w:i/>
          <w:sz w:val="20"/>
          <w:szCs w:val="22"/>
        </w:rPr>
        <w:t>y se ponga a disposición de la parte Recurrente.</w:t>
      </w:r>
    </w:p>
    <w:p w14:paraId="18A86D77" w14:textId="26AC1CFB" w:rsidR="00F1630A" w:rsidRPr="00555E0B" w:rsidRDefault="00F1630A" w:rsidP="00703DDD">
      <w:pPr>
        <w:spacing w:before="240" w:after="240" w:line="360" w:lineRule="auto"/>
        <w:jc w:val="both"/>
        <w:rPr>
          <w:rFonts w:ascii="Palatino Linotype" w:hAnsi="Palatino Linotype" w:cs="Arial"/>
          <w:b/>
        </w:rPr>
      </w:pPr>
      <w:r w:rsidRPr="00555E0B">
        <w:rPr>
          <w:rFonts w:ascii="Palatino Linotype" w:hAnsi="Palatino Linotype" w:cs="Arial"/>
          <w:b/>
        </w:rPr>
        <w:t>Tercero. Notifíquese,</w:t>
      </w:r>
      <w:r w:rsidR="00AC03BB" w:rsidRPr="00555E0B">
        <w:rPr>
          <w:rFonts w:ascii="Palatino Linotype" w:hAnsi="Palatino Linotype" w:cs="Arial"/>
          <w:b/>
        </w:rPr>
        <w:t xml:space="preserve"> </w:t>
      </w:r>
      <w:r w:rsidR="00AC03BB" w:rsidRPr="00555E0B">
        <w:rPr>
          <w:rFonts w:ascii="Palatino Linotype" w:hAnsi="Palatino Linotype" w:cs="Arial"/>
          <w:bCs/>
        </w:rPr>
        <w:t xml:space="preserve">vía </w:t>
      </w:r>
      <w:r w:rsidR="00AC03BB" w:rsidRPr="00555E0B">
        <w:rPr>
          <w:rFonts w:ascii="Palatino Linotype" w:hAnsi="Palatino Linotype" w:cs="Arial"/>
          <w:b/>
        </w:rPr>
        <w:t>SAIMEX,</w:t>
      </w:r>
      <w:r w:rsidRPr="00555E0B">
        <w:rPr>
          <w:rFonts w:ascii="Palatino Linotype" w:hAnsi="Palatino Linotype" w:cs="Arial"/>
          <w:b/>
        </w:rPr>
        <w:t xml:space="preserve"> </w:t>
      </w:r>
      <w:r w:rsidRPr="00555E0B">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555E0B">
        <w:rPr>
          <w:rFonts w:ascii="Palatino Linotype" w:hAnsi="Palatino Linotype" w:cs="Arial"/>
          <w:b/>
        </w:rPr>
        <w:t>.</w:t>
      </w:r>
    </w:p>
    <w:p w14:paraId="107C2ED2" w14:textId="77777777" w:rsidR="00F1630A" w:rsidRPr="00555E0B" w:rsidRDefault="00F1630A" w:rsidP="00703DDD">
      <w:pPr>
        <w:spacing w:before="240" w:after="240" w:line="360" w:lineRule="auto"/>
        <w:jc w:val="both"/>
        <w:rPr>
          <w:rFonts w:ascii="Palatino Linotype" w:eastAsia="Calibri" w:hAnsi="Palatino Linotype" w:cs="Arial"/>
          <w:bCs/>
          <w:lang w:val="es-MX" w:eastAsia="en-US"/>
        </w:rPr>
      </w:pPr>
      <w:r w:rsidRPr="00555E0B">
        <w:rPr>
          <w:rFonts w:ascii="Palatino Linotype" w:eastAsia="Calibri" w:hAnsi="Palatino Linotype" w:cs="Arial"/>
          <w:bCs/>
          <w:lang w:val="es-MX"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1CF7CC" w14:textId="7FBE156C" w:rsidR="00F1630A" w:rsidRPr="00555E0B" w:rsidRDefault="00F1630A" w:rsidP="00703DDD">
      <w:pPr>
        <w:spacing w:before="240" w:after="240" w:line="360" w:lineRule="auto"/>
        <w:jc w:val="both"/>
        <w:rPr>
          <w:rFonts w:ascii="Palatino Linotype" w:hAnsi="Palatino Linotype"/>
        </w:rPr>
      </w:pPr>
      <w:r w:rsidRPr="00555E0B">
        <w:rPr>
          <w:rFonts w:ascii="Palatino Linotype" w:hAnsi="Palatino Linotype" w:cs="Arial"/>
          <w:b/>
        </w:rPr>
        <w:t>Cuarto.  Notifíquese,</w:t>
      </w:r>
      <w:r w:rsidR="00AC03BB" w:rsidRPr="00555E0B">
        <w:rPr>
          <w:rFonts w:ascii="Palatino Linotype" w:hAnsi="Palatino Linotype" w:cs="Arial"/>
          <w:b/>
        </w:rPr>
        <w:t xml:space="preserve"> </w:t>
      </w:r>
      <w:r w:rsidR="00AC03BB" w:rsidRPr="00555E0B">
        <w:rPr>
          <w:rFonts w:ascii="Palatino Linotype" w:hAnsi="Palatino Linotype" w:cs="Arial"/>
          <w:bCs/>
        </w:rPr>
        <w:t xml:space="preserve">vía </w:t>
      </w:r>
      <w:r w:rsidR="00AC03BB" w:rsidRPr="00555E0B">
        <w:rPr>
          <w:rFonts w:ascii="Palatino Linotype" w:hAnsi="Palatino Linotype" w:cs="Arial"/>
          <w:b/>
        </w:rPr>
        <w:t>SAIMEX</w:t>
      </w:r>
      <w:r w:rsidR="00AC03BB" w:rsidRPr="00555E0B">
        <w:rPr>
          <w:rFonts w:ascii="Palatino Linotype" w:hAnsi="Palatino Linotype" w:cs="Arial"/>
        </w:rPr>
        <w:t>,</w:t>
      </w:r>
      <w:r w:rsidRPr="00555E0B">
        <w:rPr>
          <w:rFonts w:ascii="Palatino Linotype" w:hAnsi="Palatino Linotype" w:cs="Arial"/>
        </w:rPr>
        <w:t xml:space="preserve"> </w:t>
      </w:r>
      <w:r w:rsidRPr="00555E0B">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88501F5" w14:textId="14FF7259" w:rsidR="009B0D78" w:rsidRPr="00555E0B" w:rsidRDefault="00FA0E81" w:rsidP="005C603D">
      <w:pPr>
        <w:spacing w:before="240" w:after="240" w:line="360" w:lineRule="auto"/>
        <w:jc w:val="both"/>
        <w:rPr>
          <w:rFonts w:ascii="Palatino Linotype" w:hAnsi="Palatino Linotype" w:cs="Arial"/>
          <w:sz w:val="20"/>
          <w:szCs w:val="20"/>
          <w:lang w:val="es-ES_tradnl"/>
        </w:rPr>
      </w:pPr>
      <w:r w:rsidRPr="00555E0B">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395A95EA" wp14:editId="141D84CA">
                <wp:simplePos x="0" y="0"/>
                <wp:positionH relativeFrom="margin">
                  <wp:align>right</wp:align>
                </wp:positionH>
                <wp:positionV relativeFrom="paragraph">
                  <wp:posOffset>2740025</wp:posOffset>
                </wp:positionV>
                <wp:extent cx="5505450" cy="14954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505450" cy="1495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804C0"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5.75pt" to="815.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" strokecolor="black [3200]" strokeweight="2pt">
                <v:shadow on="t" color="black" opacity="24903f" origin=",.5" offset="0,.55556mm"/>
                <w10:wrap anchorx="margin"/>
              </v:line>
            </w:pict>
          </mc:Fallback>
        </mc:AlternateContent>
      </w:r>
      <w:r w:rsidR="0007536C" w:rsidRPr="00555E0B">
        <w:rPr>
          <w:rFonts w:ascii="Palatino Linotype" w:hAnsi="Palatino Linotype" w:cs="Arial"/>
        </w:rPr>
        <w:t>ASÍ LO RESUELVE, POR UNANIMIDAD DE VOTOS, EL PLENO DEL</w:t>
      </w:r>
      <w:r w:rsidR="0007536C" w:rsidRPr="00555E0B">
        <w:rPr>
          <w:rFonts w:ascii="Palatino Linotype" w:eastAsia="Arial Unicode MS" w:hAnsi="Palatino Linotype" w:cs="Arial"/>
        </w:rPr>
        <w:t xml:space="preserve"> INSTITUTO DE TRANSPARENCIA, ACCESO A LA INFORMACIÓN PÚBLICA Y PROTECCIÓN DE DATOS PERSONALES DEL ESTADO DE MÉXICO Y MUNICIPIOS</w:t>
      </w:r>
      <w:r w:rsidR="0007536C" w:rsidRPr="00555E0B">
        <w:rPr>
          <w:rFonts w:ascii="Palatino Linotype" w:hAnsi="Palatino Linotype" w:cs="Arial"/>
        </w:rPr>
        <w:t xml:space="preserve">, CONFORMADO POR LOS COMISIONADOS </w:t>
      </w:r>
      <w:r w:rsidR="0007536C" w:rsidRPr="00555E0B">
        <w:rPr>
          <w:rFonts w:ascii="Palatino Linotype" w:hAnsi="Palatino Linotype"/>
        </w:rPr>
        <w:t>JOSÉ MARTÍNEZ VILCHIS; SHARON CRISTINA MORALES MARTÍNEZ; MARÍA DEL ROSARIO MEJÍA AYALA; GUADALUPE RAMÍREZ PEÑA Y LUIS GUSTAVO PARRA NORIEGA;</w:t>
      </w:r>
      <w:r w:rsidR="002B28BF" w:rsidRPr="00555E0B">
        <w:rPr>
          <w:rFonts w:ascii="Palatino Linotype" w:hAnsi="Palatino Linotype" w:cs="Arial"/>
        </w:rPr>
        <w:t xml:space="preserve"> EN LA </w:t>
      </w:r>
      <w:r w:rsidR="006A7230" w:rsidRPr="00555E0B">
        <w:rPr>
          <w:rFonts w:ascii="Palatino Linotype" w:hAnsi="Palatino Linotype" w:cs="Arial"/>
        </w:rPr>
        <w:t>CUADRAGÉSIM</w:t>
      </w:r>
      <w:r w:rsidR="002811B5" w:rsidRPr="00555E0B">
        <w:rPr>
          <w:rFonts w:ascii="Palatino Linotype" w:hAnsi="Palatino Linotype" w:cs="Arial"/>
        </w:rPr>
        <w:t xml:space="preserve">O </w:t>
      </w:r>
      <w:r w:rsidR="00FB4B8B" w:rsidRPr="00555E0B">
        <w:rPr>
          <w:rFonts w:ascii="Palatino Linotype" w:hAnsi="Palatino Linotype" w:cs="Arial"/>
        </w:rPr>
        <w:t>CUARTA</w:t>
      </w:r>
      <w:r w:rsidR="002811B5" w:rsidRPr="00555E0B">
        <w:rPr>
          <w:rFonts w:ascii="Palatino Linotype" w:hAnsi="Palatino Linotype" w:cs="Arial"/>
        </w:rPr>
        <w:t xml:space="preserve"> SESI</w:t>
      </w:r>
      <w:r w:rsidR="002B28BF" w:rsidRPr="00555E0B">
        <w:rPr>
          <w:rFonts w:ascii="Palatino Linotype" w:hAnsi="Palatino Linotype" w:cs="Arial"/>
        </w:rPr>
        <w:t xml:space="preserve">ÓN ORDINARIA CELEBRADA </w:t>
      </w:r>
      <w:r w:rsidR="00FB4B8B" w:rsidRPr="00555E0B">
        <w:rPr>
          <w:rFonts w:ascii="Palatino Linotype" w:hAnsi="Palatino Linotype" w:cs="Arial"/>
        </w:rPr>
        <w:t xml:space="preserve">EL OCHO DE DICIEMBRE </w:t>
      </w:r>
      <w:r w:rsidR="0007536C" w:rsidRPr="00555E0B">
        <w:rPr>
          <w:rFonts w:ascii="Palatino Linotype" w:hAnsi="Palatino Linotype" w:cs="Arial"/>
        </w:rPr>
        <w:t>DE DOS MIL VEINTIUNO, ANTE EL SECRETARIO TÉCNICO DEL PLENO, ALEXIS TAPIA</w:t>
      </w:r>
      <w:r w:rsidR="0007536C" w:rsidRPr="00555E0B">
        <w:rPr>
          <w:rFonts w:ascii="Palatino Linotype" w:hAnsi="Palatino Linotype" w:cs="Arial"/>
          <w:lang w:val="es-ES_tradnl"/>
        </w:rPr>
        <w:t xml:space="preserve"> RAMÍREZ.</w:t>
      </w:r>
    </w:p>
    <w:p w14:paraId="06D37F00" w14:textId="77E1301B" w:rsidR="009B0D78" w:rsidRPr="00555E0B" w:rsidRDefault="009B0D78" w:rsidP="00703DDD">
      <w:pPr>
        <w:spacing w:before="240" w:after="240"/>
        <w:jc w:val="both"/>
        <w:rPr>
          <w:rFonts w:ascii="Palatino Linotype" w:hAnsi="Palatino Linotype" w:cs="Arial"/>
          <w:sz w:val="20"/>
          <w:szCs w:val="20"/>
          <w:lang w:val="es-ES_tradnl"/>
        </w:rPr>
      </w:pPr>
    </w:p>
    <w:p w14:paraId="13F1AE8E" w14:textId="73A0A941" w:rsidR="009B0D78" w:rsidRPr="00555E0B" w:rsidRDefault="009B0D78" w:rsidP="00703DDD">
      <w:pPr>
        <w:spacing w:before="240" w:after="240"/>
        <w:jc w:val="both"/>
        <w:rPr>
          <w:rFonts w:ascii="Palatino Linotype" w:hAnsi="Palatino Linotype" w:cs="Arial"/>
          <w:sz w:val="20"/>
          <w:szCs w:val="20"/>
          <w:lang w:val="es-ES_tradnl"/>
        </w:rPr>
      </w:pPr>
    </w:p>
    <w:p w14:paraId="6ABB7AA7" w14:textId="1D8ED46E" w:rsidR="009B0D78" w:rsidRPr="00555E0B" w:rsidRDefault="009B0D78" w:rsidP="00703DDD">
      <w:pPr>
        <w:spacing w:before="240" w:after="240"/>
        <w:jc w:val="both"/>
        <w:rPr>
          <w:rFonts w:ascii="Palatino Linotype" w:hAnsi="Palatino Linotype" w:cs="Arial"/>
          <w:sz w:val="20"/>
          <w:szCs w:val="20"/>
          <w:lang w:val="es-ES_tradnl"/>
        </w:rPr>
      </w:pPr>
    </w:p>
    <w:p w14:paraId="58248052" w14:textId="0B5BBCCF" w:rsidR="009B0D78" w:rsidRPr="00555E0B" w:rsidRDefault="009B0D78" w:rsidP="00703DDD">
      <w:pPr>
        <w:spacing w:before="240" w:after="240"/>
        <w:jc w:val="both"/>
        <w:rPr>
          <w:rFonts w:ascii="Palatino Linotype" w:hAnsi="Palatino Linotype" w:cs="Arial"/>
          <w:sz w:val="20"/>
          <w:szCs w:val="20"/>
          <w:lang w:val="es-ES_tradnl"/>
        </w:rPr>
      </w:pPr>
      <w:bookmarkStart w:id="5" w:name="_GoBack"/>
      <w:bookmarkEnd w:id="5"/>
    </w:p>
    <w:p w14:paraId="5966FDB5" w14:textId="5F1FDE8C" w:rsidR="009B0D78" w:rsidRPr="00555E0B" w:rsidRDefault="009B0D78" w:rsidP="00703DDD">
      <w:pPr>
        <w:spacing w:before="240" w:after="240"/>
        <w:jc w:val="both"/>
        <w:rPr>
          <w:rFonts w:ascii="Palatino Linotype" w:hAnsi="Palatino Linotype" w:cs="Arial"/>
          <w:sz w:val="20"/>
          <w:szCs w:val="20"/>
          <w:lang w:val="es-ES_tradnl"/>
        </w:rPr>
      </w:pPr>
    </w:p>
    <w:p w14:paraId="64A979DF" w14:textId="54B5581F" w:rsidR="009B0D78" w:rsidRPr="00555E0B" w:rsidRDefault="009B0D78" w:rsidP="00703DDD">
      <w:pPr>
        <w:spacing w:before="240" w:after="240"/>
        <w:jc w:val="both"/>
        <w:rPr>
          <w:rFonts w:ascii="Palatino Linotype" w:hAnsi="Palatino Linotype" w:cs="Arial"/>
          <w:sz w:val="20"/>
          <w:szCs w:val="20"/>
          <w:lang w:val="es-ES_tradnl"/>
        </w:rPr>
      </w:pPr>
    </w:p>
    <w:p w14:paraId="4C027D9E" w14:textId="169A06DE" w:rsidR="009B0D78" w:rsidRPr="00555E0B" w:rsidRDefault="009B0D78" w:rsidP="00703DDD">
      <w:pPr>
        <w:spacing w:before="240" w:after="240"/>
        <w:jc w:val="both"/>
        <w:rPr>
          <w:rFonts w:ascii="Palatino Linotype" w:hAnsi="Palatino Linotype" w:cs="Arial"/>
          <w:sz w:val="20"/>
          <w:szCs w:val="20"/>
          <w:lang w:val="es-ES_tradnl"/>
        </w:rPr>
      </w:pPr>
    </w:p>
    <w:p w14:paraId="2E063EC7" w14:textId="40A320C0" w:rsidR="009B0D78" w:rsidRPr="00555E0B" w:rsidRDefault="009B0D78" w:rsidP="00703DDD">
      <w:pPr>
        <w:spacing w:before="240" w:after="240"/>
        <w:jc w:val="both"/>
        <w:rPr>
          <w:rFonts w:ascii="Palatino Linotype" w:hAnsi="Palatino Linotype" w:cs="Arial"/>
          <w:sz w:val="20"/>
          <w:szCs w:val="20"/>
          <w:lang w:val="es-ES_tradnl"/>
        </w:rPr>
      </w:pPr>
    </w:p>
    <w:p w14:paraId="4D2C3207" w14:textId="33880CF0" w:rsidR="009B0D78" w:rsidRPr="00555E0B" w:rsidRDefault="009B0D78" w:rsidP="00703DDD">
      <w:pPr>
        <w:spacing w:before="240" w:after="240"/>
        <w:jc w:val="both"/>
        <w:rPr>
          <w:rFonts w:ascii="Palatino Linotype" w:hAnsi="Palatino Linotype" w:cs="Arial"/>
          <w:sz w:val="20"/>
          <w:szCs w:val="20"/>
          <w:lang w:val="es-ES_tradnl"/>
        </w:rPr>
      </w:pPr>
    </w:p>
    <w:p w14:paraId="0565173A" w14:textId="1238BCDA" w:rsidR="009B0D78" w:rsidRPr="00555E0B" w:rsidRDefault="009B0D78" w:rsidP="00703DDD">
      <w:pPr>
        <w:spacing w:before="240" w:after="240"/>
        <w:jc w:val="both"/>
        <w:rPr>
          <w:rFonts w:ascii="Palatino Linotype" w:hAnsi="Palatino Linotype" w:cs="Arial"/>
          <w:sz w:val="20"/>
          <w:szCs w:val="20"/>
          <w:lang w:val="es-ES_tradnl"/>
        </w:rPr>
      </w:pPr>
    </w:p>
    <w:p w14:paraId="25B1B430" w14:textId="2D5A69BC" w:rsidR="009B0D78" w:rsidRPr="00555E0B" w:rsidRDefault="009B0D78" w:rsidP="00703DDD">
      <w:pPr>
        <w:spacing w:before="240" w:after="240"/>
        <w:jc w:val="both"/>
        <w:rPr>
          <w:rFonts w:ascii="Palatino Linotype" w:hAnsi="Palatino Linotype" w:cs="Arial"/>
          <w:sz w:val="20"/>
          <w:szCs w:val="20"/>
          <w:lang w:val="es-ES_tradnl"/>
        </w:rPr>
      </w:pPr>
    </w:p>
    <w:p w14:paraId="0097120A" w14:textId="3E9BBAB6" w:rsidR="009B0D78" w:rsidRPr="00555E0B" w:rsidRDefault="009B0D78" w:rsidP="00703DDD">
      <w:pPr>
        <w:spacing w:before="240" w:after="240"/>
        <w:jc w:val="both"/>
        <w:rPr>
          <w:rFonts w:ascii="Palatino Linotype" w:hAnsi="Palatino Linotype" w:cs="Arial"/>
          <w:sz w:val="20"/>
          <w:szCs w:val="20"/>
          <w:lang w:val="es-ES_tradnl"/>
        </w:rPr>
      </w:pPr>
    </w:p>
    <w:p w14:paraId="7756B0FB" w14:textId="53D082D2" w:rsidR="009B0D78" w:rsidRPr="00555E0B" w:rsidRDefault="009B0D78" w:rsidP="00703DDD">
      <w:pPr>
        <w:spacing w:before="240" w:after="240"/>
        <w:jc w:val="both"/>
        <w:rPr>
          <w:rFonts w:ascii="Palatino Linotype" w:hAnsi="Palatino Linotype" w:cs="Arial"/>
          <w:sz w:val="20"/>
          <w:szCs w:val="20"/>
          <w:lang w:val="es-ES_tradnl"/>
        </w:rPr>
      </w:pPr>
    </w:p>
    <w:p w14:paraId="01379307" w14:textId="4C1013C3" w:rsidR="009B0D78" w:rsidRPr="00555E0B" w:rsidRDefault="009B0D78" w:rsidP="00703DDD">
      <w:pPr>
        <w:spacing w:before="240" w:after="240"/>
        <w:jc w:val="both"/>
        <w:rPr>
          <w:rFonts w:ascii="Palatino Linotype" w:hAnsi="Palatino Linotype" w:cs="Arial"/>
          <w:sz w:val="20"/>
          <w:szCs w:val="20"/>
          <w:lang w:val="es-ES_tradnl"/>
        </w:rPr>
      </w:pPr>
    </w:p>
    <w:p w14:paraId="1FD2FDBA" w14:textId="7C5C9E5C" w:rsidR="009B0D78" w:rsidRPr="00555E0B" w:rsidRDefault="009B0D78" w:rsidP="00703DDD">
      <w:pPr>
        <w:spacing w:before="240" w:after="240"/>
        <w:jc w:val="both"/>
        <w:rPr>
          <w:rFonts w:ascii="Palatino Linotype" w:hAnsi="Palatino Linotype" w:cs="Arial"/>
          <w:sz w:val="20"/>
          <w:szCs w:val="20"/>
          <w:lang w:val="es-ES_tradnl"/>
        </w:rPr>
      </w:pPr>
    </w:p>
    <w:p w14:paraId="08342ECE" w14:textId="54F44038" w:rsidR="009B0D78" w:rsidRPr="00555E0B" w:rsidRDefault="009B0D78" w:rsidP="00703DDD">
      <w:pPr>
        <w:spacing w:before="240" w:after="240"/>
        <w:jc w:val="both"/>
        <w:rPr>
          <w:rFonts w:ascii="Palatino Linotype" w:hAnsi="Palatino Linotype" w:cs="Arial"/>
          <w:sz w:val="20"/>
          <w:szCs w:val="20"/>
          <w:lang w:val="es-ES_tradnl"/>
        </w:rPr>
      </w:pPr>
    </w:p>
    <w:p w14:paraId="395084B4" w14:textId="60FFB77E" w:rsidR="009B0D78" w:rsidRPr="00555E0B" w:rsidRDefault="009B0D78" w:rsidP="00703DDD">
      <w:pPr>
        <w:spacing w:before="240" w:after="240"/>
        <w:jc w:val="both"/>
        <w:rPr>
          <w:rFonts w:ascii="Palatino Linotype" w:hAnsi="Palatino Linotype" w:cs="Arial"/>
          <w:sz w:val="20"/>
          <w:szCs w:val="20"/>
          <w:lang w:val="es-ES_tradnl"/>
        </w:rPr>
      </w:pPr>
    </w:p>
    <w:p w14:paraId="4D2F4F43" w14:textId="2B00AC29" w:rsidR="009B0D78" w:rsidRPr="00555E0B" w:rsidRDefault="009B0D78" w:rsidP="00703DDD">
      <w:pPr>
        <w:spacing w:before="240" w:after="240"/>
        <w:jc w:val="both"/>
        <w:rPr>
          <w:rFonts w:ascii="Palatino Linotype" w:hAnsi="Palatino Linotype" w:cs="Arial"/>
          <w:sz w:val="20"/>
          <w:szCs w:val="20"/>
          <w:lang w:val="es-ES_tradnl"/>
        </w:rPr>
      </w:pPr>
    </w:p>
    <w:p w14:paraId="53D96D2C" w14:textId="573E0760" w:rsidR="009B0D78" w:rsidRPr="00555E0B" w:rsidRDefault="009B0D78" w:rsidP="00703DDD">
      <w:pPr>
        <w:spacing w:before="240" w:after="240"/>
        <w:jc w:val="both"/>
        <w:rPr>
          <w:rFonts w:ascii="Palatino Linotype" w:hAnsi="Palatino Linotype" w:cs="Arial"/>
          <w:sz w:val="20"/>
          <w:szCs w:val="20"/>
          <w:lang w:val="es-ES_tradnl"/>
        </w:rPr>
      </w:pPr>
    </w:p>
    <w:p w14:paraId="01ADD847" w14:textId="77777777" w:rsidR="009B0D78" w:rsidRPr="00555E0B" w:rsidRDefault="009B0D78" w:rsidP="00703DDD">
      <w:pPr>
        <w:spacing w:before="240" w:after="240"/>
        <w:jc w:val="both"/>
        <w:rPr>
          <w:rFonts w:ascii="Palatino Linotype" w:hAnsi="Palatino Linotype" w:cs="Arial"/>
          <w:sz w:val="20"/>
          <w:szCs w:val="20"/>
          <w:lang w:val="es-ES_tradnl"/>
        </w:rPr>
      </w:pPr>
    </w:p>
    <w:sectPr w:rsidR="009B0D78" w:rsidRPr="00555E0B"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B46EE5" w:rsidRDefault="00B46EE5" w:rsidP="00C80F8C">
      <w:r>
        <w:separator/>
      </w:r>
    </w:p>
  </w:endnote>
  <w:endnote w:type="continuationSeparator" w:id="0">
    <w:p w14:paraId="07FDFF50" w14:textId="77777777" w:rsidR="00B46EE5" w:rsidRDefault="00B46E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B46EE5" w:rsidRPr="00F12350" w:rsidRDefault="00B46EE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754E2">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754E2">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1A8CE916" w14:textId="77777777" w:rsidR="00B46EE5" w:rsidRDefault="00B46E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B46EE5" w:rsidRPr="00F12350" w:rsidRDefault="00B46EE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5E0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5E0B">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51343F66" w14:textId="77777777" w:rsidR="00B46EE5" w:rsidRDefault="00B46E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B46EE5" w:rsidRDefault="00B46EE5" w:rsidP="00C80F8C">
      <w:r>
        <w:separator/>
      </w:r>
    </w:p>
  </w:footnote>
  <w:footnote w:type="continuationSeparator" w:id="0">
    <w:p w14:paraId="2F6647D6" w14:textId="77777777" w:rsidR="00B46EE5" w:rsidRDefault="00B46EE5" w:rsidP="00C80F8C">
      <w:r>
        <w:continuationSeparator/>
      </w:r>
    </w:p>
  </w:footnote>
  <w:footnote w:id="1">
    <w:p w14:paraId="61BDAA01" w14:textId="1483D195" w:rsidR="00B46EE5" w:rsidRPr="00C91673" w:rsidRDefault="00B46EE5" w:rsidP="006C24D0">
      <w:pPr>
        <w:pStyle w:val="Textonotapie"/>
        <w:tabs>
          <w:tab w:val="right" w:pos="0"/>
        </w:tabs>
        <w:jc w:val="both"/>
        <w:rPr>
          <w:rFonts w:ascii="Palatino Linotype" w:hAnsi="Palatino Linotype" w:cs="Courier New"/>
          <w:sz w:val="16"/>
          <w:szCs w:val="16"/>
        </w:rPr>
      </w:pPr>
      <w:r w:rsidRPr="00C91673">
        <w:rPr>
          <w:rStyle w:val="Refdenotaalpie"/>
          <w:rFonts w:ascii="Palatino Linotype" w:hAnsi="Palatino Linotype" w:cs="Courier New"/>
          <w:sz w:val="16"/>
          <w:szCs w:val="16"/>
        </w:rPr>
        <w:footnoteRef/>
      </w:r>
      <w:r w:rsidRPr="00C91673">
        <w:rPr>
          <w:rFonts w:ascii="Palatino Linotype" w:hAnsi="Palatino Linotype" w:cs="Courier New"/>
          <w:sz w:val="16"/>
          <w:szCs w:val="16"/>
        </w:rPr>
        <w:t>Artículo 185. El Instituto resolverá el recurso de revisión conforme a lo siguiente: (…)</w:t>
      </w:r>
    </w:p>
    <w:p w14:paraId="442FCFC4" w14:textId="5E8D0554" w:rsidR="00B46EE5" w:rsidRPr="00C91673" w:rsidRDefault="00B46EE5" w:rsidP="006C24D0">
      <w:pPr>
        <w:pStyle w:val="Textonotapie"/>
        <w:tabs>
          <w:tab w:val="right" w:pos="0"/>
        </w:tabs>
        <w:jc w:val="both"/>
        <w:rPr>
          <w:rFonts w:ascii="Palatino Linotype" w:hAnsi="Palatino Linotype" w:cs="Courier New"/>
          <w:sz w:val="16"/>
          <w:szCs w:val="16"/>
        </w:rPr>
      </w:pPr>
      <w:r w:rsidRPr="00C91673">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4078B1B" w14:textId="77777777" w:rsidR="00B46EE5" w:rsidRPr="00C91673" w:rsidRDefault="00B46EE5" w:rsidP="006C24D0">
      <w:pPr>
        <w:pStyle w:val="Textonotapie"/>
        <w:tabs>
          <w:tab w:val="right" w:pos="0"/>
        </w:tabs>
        <w:jc w:val="both"/>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B46EE5" w:rsidRDefault="00B46EE5"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B46EE5" w:rsidRPr="008A510F" w14:paraId="18B3AC9D" w14:textId="77777777" w:rsidTr="00DF49AD">
      <w:tc>
        <w:tcPr>
          <w:tcW w:w="2489" w:type="dxa"/>
          <w:shd w:val="clear" w:color="auto" w:fill="auto"/>
        </w:tcPr>
        <w:p w14:paraId="6522F859" w14:textId="4A4929A6" w:rsidR="00B46EE5" w:rsidRPr="008A510F" w:rsidRDefault="00B46EE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B8E2605" w:rsidR="00B46EE5" w:rsidRPr="008A510F" w:rsidRDefault="00B46EE5" w:rsidP="00E102FC">
          <w:pPr>
            <w:ind w:right="175"/>
            <w:jc w:val="both"/>
            <w:rPr>
              <w:rFonts w:ascii="Palatino Linotype" w:hAnsi="Palatino Linotype"/>
              <w:b/>
              <w:sz w:val="22"/>
              <w:szCs w:val="22"/>
              <w:lang w:val="es-ES_tradnl"/>
            </w:rPr>
          </w:pPr>
          <w:r>
            <w:rPr>
              <w:rFonts w:ascii="Palatino Linotype" w:hAnsi="Palatino Linotype"/>
              <w:b/>
              <w:sz w:val="22"/>
              <w:szCs w:val="22"/>
              <w:lang w:val="es-ES_tradnl"/>
            </w:rPr>
            <w:t>05229/INFOEM/IP/RR/2021 y Acumulados</w:t>
          </w:r>
        </w:p>
      </w:tc>
    </w:tr>
    <w:tr w:rsidR="00B46EE5" w:rsidRPr="008A510F" w14:paraId="6797BE02" w14:textId="77777777" w:rsidTr="00DF49AD">
      <w:trPr>
        <w:trHeight w:val="228"/>
      </w:trPr>
      <w:tc>
        <w:tcPr>
          <w:tcW w:w="2489" w:type="dxa"/>
          <w:shd w:val="clear" w:color="auto" w:fill="auto"/>
          <w:vAlign w:val="center"/>
        </w:tcPr>
        <w:p w14:paraId="3FF1D528" w14:textId="77777777" w:rsidR="00B46EE5" w:rsidRPr="008A510F" w:rsidRDefault="00B46EE5"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7027A128" w:rsidR="00B46EE5" w:rsidRPr="00927A01" w:rsidRDefault="00B46EE5" w:rsidP="006A3A94">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 xml:space="preserve">Ayuntamiento de </w:t>
          </w:r>
          <w:r>
            <w:rPr>
              <w:rFonts w:ascii="Palatino Linotype" w:hAnsi="Palatino Linotype"/>
              <w:b/>
              <w:bCs/>
              <w:sz w:val="22"/>
              <w:szCs w:val="22"/>
              <w:lang w:val="es-ES_tradnl"/>
            </w:rPr>
            <w:t>Teoloyucan</w:t>
          </w:r>
        </w:p>
      </w:tc>
    </w:tr>
    <w:tr w:rsidR="00B46EE5" w:rsidRPr="008A510F" w14:paraId="0D950505" w14:textId="77777777" w:rsidTr="00DF49AD">
      <w:tc>
        <w:tcPr>
          <w:tcW w:w="2489" w:type="dxa"/>
          <w:shd w:val="clear" w:color="auto" w:fill="auto"/>
          <w:vAlign w:val="center"/>
        </w:tcPr>
        <w:p w14:paraId="43614717" w14:textId="1FE1B5C8" w:rsidR="00B46EE5" w:rsidRPr="008A510F" w:rsidRDefault="00B46EE5" w:rsidP="00E81168">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B46EE5" w:rsidRPr="008A510F" w:rsidRDefault="00B46EE5"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B46EE5" w:rsidRDefault="00B46EE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B46EE5" w:rsidRPr="005A5E02" w14:paraId="0EE5497D" w14:textId="77777777" w:rsidTr="00DF49AD">
      <w:tc>
        <w:tcPr>
          <w:tcW w:w="2551" w:type="dxa"/>
          <w:shd w:val="clear" w:color="auto" w:fill="auto"/>
          <w:vAlign w:val="center"/>
        </w:tcPr>
        <w:p w14:paraId="09A0E80D" w14:textId="00654EA5" w:rsidR="00B46EE5" w:rsidRPr="005A5E02" w:rsidRDefault="00B46EE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5772FA36" w:rsidR="00B46EE5" w:rsidRPr="005A5E02" w:rsidRDefault="00B46EE5" w:rsidP="00E102F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05229/INFOEM/IP/RR/2021 y Acumulados</w:t>
          </w:r>
        </w:p>
      </w:tc>
    </w:tr>
    <w:tr w:rsidR="00B46EE5" w:rsidRPr="005A5E02" w14:paraId="01D75FFA" w14:textId="77777777" w:rsidTr="00BE6311">
      <w:trPr>
        <w:trHeight w:val="130"/>
      </w:trPr>
      <w:tc>
        <w:tcPr>
          <w:tcW w:w="2551" w:type="dxa"/>
          <w:shd w:val="clear" w:color="auto" w:fill="auto"/>
          <w:vAlign w:val="center"/>
        </w:tcPr>
        <w:p w14:paraId="0D40E9B3" w14:textId="77777777" w:rsidR="00B46EE5" w:rsidRPr="005A5E02" w:rsidRDefault="00B46EE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ABEEF63" w:rsidR="00B46EE5" w:rsidRPr="006220B0" w:rsidRDefault="00B46EE5" w:rsidP="00341550">
          <w:pPr>
            <w:ind w:left="-45"/>
            <w:jc w:val="both"/>
            <w:rPr>
              <w:rFonts w:ascii="Palatino Linotype" w:hAnsi="Palatino Linotype"/>
              <w:b/>
              <w:bCs/>
              <w:sz w:val="22"/>
              <w:szCs w:val="22"/>
              <w:lang w:val="es-ES_tradnl"/>
            </w:rPr>
          </w:pPr>
        </w:p>
      </w:tc>
    </w:tr>
    <w:tr w:rsidR="00B46EE5" w:rsidRPr="005A5E02" w14:paraId="468EFDE2" w14:textId="77777777" w:rsidTr="00DF49AD">
      <w:trPr>
        <w:trHeight w:val="228"/>
      </w:trPr>
      <w:tc>
        <w:tcPr>
          <w:tcW w:w="2551" w:type="dxa"/>
          <w:shd w:val="clear" w:color="auto" w:fill="auto"/>
          <w:vAlign w:val="center"/>
        </w:tcPr>
        <w:p w14:paraId="3E89BB75" w14:textId="77777777" w:rsidR="00B46EE5" w:rsidRPr="005A5E02" w:rsidRDefault="00B46EE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1327A25" w:rsidR="00B46EE5" w:rsidRPr="00927A01" w:rsidRDefault="00B46EE5" w:rsidP="006A3A94">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 xml:space="preserve">Ayuntamiento de </w:t>
          </w:r>
          <w:r>
            <w:rPr>
              <w:rFonts w:ascii="Palatino Linotype" w:hAnsi="Palatino Linotype"/>
              <w:b/>
              <w:bCs/>
              <w:sz w:val="22"/>
              <w:szCs w:val="22"/>
              <w:lang w:val="es-ES_tradnl"/>
            </w:rPr>
            <w:t>Teoloyucan</w:t>
          </w:r>
        </w:p>
      </w:tc>
    </w:tr>
    <w:tr w:rsidR="00B46EE5" w:rsidRPr="005A5E02" w14:paraId="5BC0C801" w14:textId="77777777" w:rsidTr="00DF49AD">
      <w:tc>
        <w:tcPr>
          <w:tcW w:w="2551" w:type="dxa"/>
          <w:shd w:val="clear" w:color="auto" w:fill="auto"/>
          <w:vAlign w:val="center"/>
        </w:tcPr>
        <w:p w14:paraId="76AEACB4" w14:textId="092E3245" w:rsidR="00B46EE5" w:rsidRPr="005A5E02" w:rsidRDefault="00B46EE5" w:rsidP="00E81168">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B46EE5" w:rsidRPr="005A5E02" w:rsidRDefault="00B46EE5"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4FFB22F1" w:rsidR="00B46EE5" w:rsidRDefault="00B46EE5"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D7CF683">
          <wp:simplePos x="0" y="0"/>
          <wp:positionH relativeFrom="margin">
            <wp:posOffset>-1090930</wp:posOffset>
          </wp:positionH>
          <wp:positionV relativeFrom="paragraph">
            <wp:posOffset>-1154430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A058C1"/>
    <w:multiLevelType w:val="hybridMultilevel"/>
    <w:tmpl w:val="ABAEBF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E15C6F"/>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6952065"/>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0EA1"/>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90708EE"/>
    <w:multiLevelType w:val="hybridMultilevel"/>
    <w:tmpl w:val="83887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E053A4"/>
    <w:multiLevelType w:val="hybridMultilevel"/>
    <w:tmpl w:val="B7A6EE08"/>
    <w:lvl w:ilvl="0" w:tplc="0AFA5C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C76AC2"/>
    <w:multiLevelType w:val="hybridMultilevel"/>
    <w:tmpl w:val="15884A7C"/>
    <w:lvl w:ilvl="0" w:tplc="F8823F0C">
      <w:start w:val="1"/>
      <w:numFmt w:val="bullet"/>
      <w:lvlText w:val="-"/>
      <w:lvlJc w:val="left"/>
      <w:pPr>
        <w:ind w:left="786" w:hanging="360"/>
      </w:pPr>
      <w:rPr>
        <w:rFonts w:ascii="Palatino Linotype" w:eastAsia="Times New Roman" w:hAnsi="Palatino Linotype"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nsid w:val="1408275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75494F"/>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136B51"/>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543E4E"/>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BA109DA"/>
    <w:multiLevelType w:val="hybridMultilevel"/>
    <w:tmpl w:val="2C704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5030FA"/>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6C3AE9"/>
    <w:multiLevelType w:val="hybridMultilevel"/>
    <w:tmpl w:val="6700C8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A804F2"/>
    <w:multiLevelType w:val="hybridMultilevel"/>
    <w:tmpl w:val="8F7ACDC2"/>
    <w:lvl w:ilvl="0" w:tplc="B658F340">
      <w:start w:val="1"/>
      <w:numFmt w:val="decimal"/>
      <w:lvlText w:val="%1."/>
      <w:lvlJc w:val="left"/>
      <w:pPr>
        <w:ind w:left="720" w:hanging="360"/>
      </w:pPr>
      <w:rPr>
        <w:rFonts w:cs="Times New Roman"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031DC"/>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5BD5684"/>
    <w:multiLevelType w:val="hybridMultilevel"/>
    <w:tmpl w:val="1A4AD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BA23D4"/>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E1599A"/>
    <w:multiLevelType w:val="hybridMultilevel"/>
    <w:tmpl w:val="5B86B6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1174952"/>
    <w:multiLevelType w:val="hybridMultilevel"/>
    <w:tmpl w:val="49186C9E"/>
    <w:lvl w:ilvl="0" w:tplc="45B6C508">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7497A8E"/>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48327519"/>
    <w:multiLevelType w:val="hybridMultilevel"/>
    <w:tmpl w:val="A4C47D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01292D"/>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671E84"/>
    <w:multiLevelType w:val="hybridMultilevel"/>
    <w:tmpl w:val="3ABEF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8F7C50"/>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CA4863"/>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EE5378"/>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C72CA4"/>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73AE3228"/>
    <w:multiLevelType w:val="hybridMultilevel"/>
    <w:tmpl w:val="0A98B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B9C580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35"/>
  </w:num>
  <w:num w:numId="5">
    <w:abstractNumId w:val="24"/>
  </w:num>
  <w:num w:numId="6">
    <w:abstractNumId w:val="23"/>
  </w:num>
  <w:num w:numId="7">
    <w:abstractNumId w:val="25"/>
  </w:num>
  <w:num w:numId="8">
    <w:abstractNumId w:val="33"/>
  </w:num>
  <w:num w:numId="9">
    <w:abstractNumId w:val="31"/>
  </w:num>
  <w:num w:numId="10">
    <w:abstractNumId w:val="20"/>
  </w:num>
  <w:num w:numId="11">
    <w:abstractNumId w:val="18"/>
  </w:num>
  <w:num w:numId="12">
    <w:abstractNumId w:val="39"/>
  </w:num>
  <w:num w:numId="13">
    <w:abstractNumId w:val="6"/>
  </w:num>
  <w:num w:numId="14">
    <w:abstractNumId w:val="4"/>
  </w:num>
  <w:num w:numId="15">
    <w:abstractNumId w:val="19"/>
  </w:num>
  <w:num w:numId="16">
    <w:abstractNumId w:val="29"/>
  </w:num>
  <w:num w:numId="17">
    <w:abstractNumId w:val="37"/>
  </w:num>
  <w:num w:numId="18">
    <w:abstractNumId w:val="38"/>
  </w:num>
  <w:num w:numId="19">
    <w:abstractNumId w:val="9"/>
  </w:num>
  <w:num w:numId="20">
    <w:abstractNumId w:val="16"/>
  </w:num>
  <w:num w:numId="21">
    <w:abstractNumId w:val="43"/>
  </w:num>
  <w:num w:numId="22">
    <w:abstractNumId w:val="10"/>
  </w:num>
  <w:num w:numId="23">
    <w:abstractNumId w:val="13"/>
  </w:num>
  <w:num w:numId="24">
    <w:abstractNumId w:val="36"/>
  </w:num>
  <w:num w:numId="25">
    <w:abstractNumId w:val="12"/>
  </w:num>
  <w:num w:numId="26">
    <w:abstractNumId w:val="32"/>
  </w:num>
  <w:num w:numId="27">
    <w:abstractNumId w:val="41"/>
  </w:num>
  <w:num w:numId="28">
    <w:abstractNumId w:val="14"/>
  </w:num>
  <w:num w:numId="29">
    <w:abstractNumId w:val="5"/>
  </w:num>
  <w:num w:numId="30">
    <w:abstractNumId w:val="2"/>
  </w:num>
  <w:num w:numId="31">
    <w:abstractNumId w:val="8"/>
  </w:num>
  <w:num w:numId="32">
    <w:abstractNumId w:val="40"/>
  </w:num>
  <w:num w:numId="33">
    <w:abstractNumId w:val="26"/>
  </w:num>
  <w:num w:numId="34">
    <w:abstractNumId w:val="27"/>
  </w:num>
  <w:num w:numId="35">
    <w:abstractNumId w:val="30"/>
  </w:num>
  <w:num w:numId="36">
    <w:abstractNumId w:val="21"/>
  </w:num>
  <w:num w:numId="37">
    <w:abstractNumId w:val="3"/>
  </w:num>
  <w:num w:numId="38">
    <w:abstractNumId w:val="11"/>
  </w:num>
  <w:num w:numId="39">
    <w:abstractNumId w:val="17"/>
  </w:num>
  <w:num w:numId="40">
    <w:abstractNumId w:val="28"/>
  </w:num>
  <w:num w:numId="41">
    <w:abstractNumId w:val="22"/>
  </w:num>
  <w:num w:numId="42">
    <w:abstractNumId w:val="1"/>
  </w:num>
  <w:num w:numId="43">
    <w:abstractNumId w:val="34"/>
  </w:num>
  <w:num w:numId="44">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0DF9"/>
    <w:rsid w:val="0000145D"/>
    <w:rsid w:val="00001AA1"/>
    <w:rsid w:val="00001B65"/>
    <w:rsid w:val="000023D4"/>
    <w:rsid w:val="000023E2"/>
    <w:rsid w:val="000024F6"/>
    <w:rsid w:val="00002575"/>
    <w:rsid w:val="0000274C"/>
    <w:rsid w:val="00002FBE"/>
    <w:rsid w:val="00003182"/>
    <w:rsid w:val="000034E3"/>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265"/>
    <w:rsid w:val="0001131C"/>
    <w:rsid w:val="0001176F"/>
    <w:rsid w:val="00012129"/>
    <w:rsid w:val="000121F1"/>
    <w:rsid w:val="00012388"/>
    <w:rsid w:val="00013267"/>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5C20"/>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D48"/>
    <w:rsid w:val="00025F0D"/>
    <w:rsid w:val="0002649B"/>
    <w:rsid w:val="000265F8"/>
    <w:rsid w:val="00026E3B"/>
    <w:rsid w:val="00027165"/>
    <w:rsid w:val="000272DE"/>
    <w:rsid w:val="0002753D"/>
    <w:rsid w:val="00027814"/>
    <w:rsid w:val="00027B19"/>
    <w:rsid w:val="000302DF"/>
    <w:rsid w:val="00030445"/>
    <w:rsid w:val="000306DD"/>
    <w:rsid w:val="00030799"/>
    <w:rsid w:val="00030A14"/>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488"/>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C4D"/>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728"/>
    <w:rsid w:val="00054B4C"/>
    <w:rsid w:val="00055263"/>
    <w:rsid w:val="0005547F"/>
    <w:rsid w:val="000559AB"/>
    <w:rsid w:val="000559F8"/>
    <w:rsid w:val="00055A97"/>
    <w:rsid w:val="00056302"/>
    <w:rsid w:val="0005637D"/>
    <w:rsid w:val="0005640C"/>
    <w:rsid w:val="00056C16"/>
    <w:rsid w:val="00056C9B"/>
    <w:rsid w:val="000570A9"/>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ACD"/>
    <w:rsid w:val="00067D83"/>
    <w:rsid w:val="00067EBE"/>
    <w:rsid w:val="00067F9E"/>
    <w:rsid w:val="00070034"/>
    <w:rsid w:val="0007007A"/>
    <w:rsid w:val="000704A5"/>
    <w:rsid w:val="00070D41"/>
    <w:rsid w:val="00070E4A"/>
    <w:rsid w:val="000712F8"/>
    <w:rsid w:val="00071A97"/>
    <w:rsid w:val="00071C6C"/>
    <w:rsid w:val="00071CBC"/>
    <w:rsid w:val="00071D9F"/>
    <w:rsid w:val="0007202E"/>
    <w:rsid w:val="00072101"/>
    <w:rsid w:val="000732FF"/>
    <w:rsid w:val="000734C5"/>
    <w:rsid w:val="0007380A"/>
    <w:rsid w:val="00073FB4"/>
    <w:rsid w:val="000743DD"/>
    <w:rsid w:val="000746C9"/>
    <w:rsid w:val="000747E4"/>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768"/>
    <w:rsid w:val="00080CA0"/>
    <w:rsid w:val="00081A5E"/>
    <w:rsid w:val="00081CA5"/>
    <w:rsid w:val="00081D04"/>
    <w:rsid w:val="00081D22"/>
    <w:rsid w:val="00081DCD"/>
    <w:rsid w:val="00082165"/>
    <w:rsid w:val="000821DF"/>
    <w:rsid w:val="00082AFC"/>
    <w:rsid w:val="000831D1"/>
    <w:rsid w:val="00083976"/>
    <w:rsid w:val="000839A1"/>
    <w:rsid w:val="0008435D"/>
    <w:rsid w:val="00084798"/>
    <w:rsid w:val="0008531B"/>
    <w:rsid w:val="0008532C"/>
    <w:rsid w:val="0008542A"/>
    <w:rsid w:val="00085D03"/>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AB"/>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3CA"/>
    <w:rsid w:val="000A1469"/>
    <w:rsid w:val="000A156F"/>
    <w:rsid w:val="000A18A9"/>
    <w:rsid w:val="000A1D24"/>
    <w:rsid w:val="000A1DA4"/>
    <w:rsid w:val="000A1F77"/>
    <w:rsid w:val="000A26DC"/>
    <w:rsid w:val="000A2BD0"/>
    <w:rsid w:val="000A2D0C"/>
    <w:rsid w:val="000A31D0"/>
    <w:rsid w:val="000A3394"/>
    <w:rsid w:val="000A3465"/>
    <w:rsid w:val="000A4685"/>
    <w:rsid w:val="000A489D"/>
    <w:rsid w:val="000A48A8"/>
    <w:rsid w:val="000A4ADC"/>
    <w:rsid w:val="000A4AEF"/>
    <w:rsid w:val="000A4C3A"/>
    <w:rsid w:val="000A53EB"/>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56B"/>
    <w:rsid w:val="000B0865"/>
    <w:rsid w:val="000B0E9A"/>
    <w:rsid w:val="000B15EB"/>
    <w:rsid w:val="000B164B"/>
    <w:rsid w:val="000B170E"/>
    <w:rsid w:val="000B189E"/>
    <w:rsid w:val="000B1AF8"/>
    <w:rsid w:val="000B1E5C"/>
    <w:rsid w:val="000B202F"/>
    <w:rsid w:val="000B25ED"/>
    <w:rsid w:val="000B282E"/>
    <w:rsid w:val="000B3048"/>
    <w:rsid w:val="000B30A0"/>
    <w:rsid w:val="000B30BC"/>
    <w:rsid w:val="000B3390"/>
    <w:rsid w:val="000B38D6"/>
    <w:rsid w:val="000B39E4"/>
    <w:rsid w:val="000B3DF3"/>
    <w:rsid w:val="000B3FFD"/>
    <w:rsid w:val="000B42EA"/>
    <w:rsid w:val="000B4397"/>
    <w:rsid w:val="000B440F"/>
    <w:rsid w:val="000B460A"/>
    <w:rsid w:val="000B4639"/>
    <w:rsid w:val="000B51CB"/>
    <w:rsid w:val="000B5360"/>
    <w:rsid w:val="000B5437"/>
    <w:rsid w:val="000B5481"/>
    <w:rsid w:val="000B5555"/>
    <w:rsid w:val="000B55BF"/>
    <w:rsid w:val="000B5CDE"/>
    <w:rsid w:val="000B5F0E"/>
    <w:rsid w:val="000B6357"/>
    <w:rsid w:val="000B6573"/>
    <w:rsid w:val="000B65B8"/>
    <w:rsid w:val="000B69AE"/>
    <w:rsid w:val="000B6B38"/>
    <w:rsid w:val="000B6B4B"/>
    <w:rsid w:val="000B6D59"/>
    <w:rsid w:val="000B7135"/>
    <w:rsid w:val="000B7258"/>
    <w:rsid w:val="000B72CA"/>
    <w:rsid w:val="000B7486"/>
    <w:rsid w:val="000B782E"/>
    <w:rsid w:val="000B7830"/>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B4"/>
    <w:rsid w:val="000C4FC4"/>
    <w:rsid w:val="000C5DDC"/>
    <w:rsid w:val="000C5ECF"/>
    <w:rsid w:val="000C6A05"/>
    <w:rsid w:val="000C702A"/>
    <w:rsid w:val="000C7091"/>
    <w:rsid w:val="000C7BB4"/>
    <w:rsid w:val="000C7BF2"/>
    <w:rsid w:val="000D03E1"/>
    <w:rsid w:val="000D06E4"/>
    <w:rsid w:val="000D08BC"/>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08E"/>
    <w:rsid w:val="000D51E6"/>
    <w:rsid w:val="000D544B"/>
    <w:rsid w:val="000D5790"/>
    <w:rsid w:val="000D5E9F"/>
    <w:rsid w:val="000D6772"/>
    <w:rsid w:val="000D6E17"/>
    <w:rsid w:val="000D6F3D"/>
    <w:rsid w:val="000D6FA7"/>
    <w:rsid w:val="000D737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78"/>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D4B"/>
    <w:rsid w:val="000F0E45"/>
    <w:rsid w:val="000F0FF5"/>
    <w:rsid w:val="000F1A31"/>
    <w:rsid w:val="000F1DDC"/>
    <w:rsid w:val="000F23A9"/>
    <w:rsid w:val="000F2949"/>
    <w:rsid w:val="000F2AB7"/>
    <w:rsid w:val="000F2C6E"/>
    <w:rsid w:val="000F2F43"/>
    <w:rsid w:val="000F3214"/>
    <w:rsid w:val="000F32FD"/>
    <w:rsid w:val="000F36CA"/>
    <w:rsid w:val="000F3B3D"/>
    <w:rsid w:val="000F4144"/>
    <w:rsid w:val="000F46C9"/>
    <w:rsid w:val="000F4EA0"/>
    <w:rsid w:val="000F533B"/>
    <w:rsid w:val="000F540E"/>
    <w:rsid w:val="000F54DD"/>
    <w:rsid w:val="000F6049"/>
    <w:rsid w:val="000F61B1"/>
    <w:rsid w:val="000F65B7"/>
    <w:rsid w:val="000F676A"/>
    <w:rsid w:val="000F6933"/>
    <w:rsid w:val="000F6A21"/>
    <w:rsid w:val="000F70AD"/>
    <w:rsid w:val="000F70F5"/>
    <w:rsid w:val="000F7425"/>
    <w:rsid w:val="000F7BE8"/>
    <w:rsid w:val="000F7C91"/>
    <w:rsid w:val="0010014F"/>
    <w:rsid w:val="0010030C"/>
    <w:rsid w:val="0010035E"/>
    <w:rsid w:val="00100808"/>
    <w:rsid w:val="00101844"/>
    <w:rsid w:val="00101A56"/>
    <w:rsid w:val="00101AEB"/>
    <w:rsid w:val="00101B60"/>
    <w:rsid w:val="0010226E"/>
    <w:rsid w:val="00102F54"/>
    <w:rsid w:val="001035B0"/>
    <w:rsid w:val="001037C1"/>
    <w:rsid w:val="00103A50"/>
    <w:rsid w:val="00103C8D"/>
    <w:rsid w:val="001047CE"/>
    <w:rsid w:val="00104C2A"/>
    <w:rsid w:val="00104D59"/>
    <w:rsid w:val="001055ED"/>
    <w:rsid w:val="001056ED"/>
    <w:rsid w:val="0010592C"/>
    <w:rsid w:val="001059F8"/>
    <w:rsid w:val="00105B0D"/>
    <w:rsid w:val="00105B79"/>
    <w:rsid w:val="00106395"/>
    <w:rsid w:val="001063B4"/>
    <w:rsid w:val="0010645C"/>
    <w:rsid w:val="001066DC"/>
    <w:rsid w:val="00107042"/>
    <w:rsid w:val="00107114"/>
    <w:rsid w:val="001073E0"/>
    <w:rsid w:val="001105D2"/>
    <w:rsid w:val="00110808"/>
    <w:rsid w:val="00110A38"/>
    <w:rsid w:val="00111668"/>
    <w:rsid w:val="00111F66"/>
    <w:rsid w:val="00112434"/>
    <w:rsid w:val="0011254C"/>
    <w:rsid w:val="00112751"/>
    <w:rsid w:val="0011276E"/>
    <w:rsid w:val="00112E84"/>
    <w:rsid w:val="001130DF"/>
    <w:rsid w:val="001131A7"/>
    <w:rsid w:val="001135C4"/>
    <w:rsid w:val="00113623"/>
    <w:rsid w:val="00113C72"/>
    <w:rsid w:val="00113E6D"/>
    <w:rsid w:val="00113F0C"/>
    <w:rsid w:val="00114066"/>
    <w:rsid w:val="001140F8"/>
    <w:rsid w:val="0011437B"/>
    <w:rsid w:val="001144F7"/>
    <w:rsid w:val="00114785"/>
    <w:rsid w:val="00114F1C"/>
    <w:rsid w:val="00115142"/>
    <w:rsid w:val="00115330"/>
    <w:rsid w:val="00115D45"/>
    <w:rsid w:val="00115FB1"/>
    <w:rsid w:val="00116566"/>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0AD"/>
    <w:rsid w:val="001217E2"/>
    <w:rsid w:val="00121809"/>
    <w:rsid w:val="00121B54"/>
    <w:rsid w:val="00121B9D"/>
    <w:rsid w:val="0012201D"/>
    <w:rsid w:val="001221B3"/>
    <w:rsid w:val="00122389"/>
    <w:rsid w:val="00122640"/>
    <w:rsid w:val="00122A25"/>
    <w:rsid w:val="00122C3F"/>
    <w:rsid w:val="0012477A"/>
    <w:rsid w:val="00124A1F"/>
    <w:rsid w:val="00124DAF"/>
    <w:rsid w:val="00124DD3"/>
    <w:rsid w:val="00125ED1"/>
    <w:rsid w:val="00125F96"/>
    <w:rsid w:val="00125F9A"/>
    <w:rsid w:val="001269A9"/>
    <w:rsid w:val="00126BC7"/>
    <w:rsid w:val="00126E23"/>
    <w:rsid w:val="001273F8"/>
    <w:rsid w:val="00127BCA"/>
    <w:rsid w:val="00127C8C"/>
    <w:rsid w:val="0013048C"/>
    <w:rsid w:val="00130BC7"/>
    <w:rsid w:val="00130D2D"/>
    <w:rsid w:val="00131190"/>
    <w:rsid w:val="00131296"/>
    <w:rsid w:val="001315B8"/>
    <w:rsid w:val="00131681"/>
    <w:rsid w:val="00131E52"/>
    <w:rsid w:val="0013272B"/>
    <w:rsid w:val="00132996"/>
    <w:rsid w:val="00132A8A"/>
    <w:rsid w:val="00132D9A"/>
    <w:rsid w:val="00132E57"/>
    <w:rsid w:val="0013363C"/>
    <w:rsid w:val="0013381E"/>
    <w:rsid w:val="001338F3"/>
    <w:rsid w:val="0013462D"/>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212"/>
    <w:rsid w:val="0014198E"/>
    <w:rsid w:val="00141E62"/>
    <w:rsid w:val="001420AB"/>
    <w:rsid w:val="0014226C"/>
    <w:rsid w:val="00142281"/>
    <w:rsid w:val="00142421"/>
    <w:rsid w:val="00142F77"/>
    <w:rsid w:val="00143F5D"/>
    <w:rsid w:val="00144328"/>
    <w:rsid w:val="00144351"/>
    <w:rsid w:val="0014441C"/>
    <w:rsid w:val="001447E3"/>
    <w:rsid w:val="00144869"/>
    <w:rsid w:val="0014486E"/>
    <w:rsid w:val="00144924"/>
    <w:rsid w:val="001452F8"/>
    <w:rsid w:val="001452FC"/>
    <w:rsid w:val="0014546B"/>
    <w:rsid w:val="001454B4"/>
    <w:rsid w:val="00145631"/>
    <w:rsid w:val="0014574E"/>
    <w:rsid w:val="001457A8"/>
    <w:rsid w:val="0014585F"/>
    <w:rsid w:val="001458EB"/>
    <w:rsid w:val="001459A3"/>
    <w:rsid w:val="00145CC2"/>
    <w:rsid w:val="00145E32"/>
    <w:rsid w:val="001462C0"/>
    <w:rsid w:val="0014632A"/>
    <w:rsid w:val="001468DE"/>
    <w:rsid w:val="0014698D"/>
    <w:rsid w:val="001469DE"/>
    <w:rsid w:val="0014704B"/>
    <w:rsid w:val="001473DB"/>
    <w:rsid w:val="00147813"/>
    <w:rsid w:val="001478CB"/>
    <w:rsid w:val="00147957"/>
    <w:rsid w:val="001479C8"/>
    <w:rsid w:val="00147FF3"/>
    <w:rsid w:val="00150001"/>
    <w:rsid w:val="00150860"/>
    <w:rsid w:val="001508D9"/>
    <w:rsid w:val="0015173E"/>
    <w:rsid w:val="00151840"/>
    <w:rsid w:val="00152113"/>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6F1E"/>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05B"/>
    <w:rsid w:val="001641C5"/>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7CC"/>
    <w:rsid w:val="00167905"/>
    <w:rsid w:val="00167F40"/>
    <w:rsid w:val="00170080"/>
    <w:rsid w:val="00170571"/>
    <w:rsid w:val="001705C5"/>
    <w:rsid w:val="00170E1F"/>
    <w:rsid w:val="00171463"/>
    <w:rsid w:val="0017218F"/>
    <w:rsid w:val="001724F8"/>
    <w:rsid w:val="00172F81"/>
    <w:rsid w:val="00173064"/>
    <w:rsid w:val="001730B8"/>
    <w:rsid w:val="00173473"/>
    <w:rsid w:val="0017348F"/>
    <w:rsid w:val="001736F1"/>
    <w:rsid w:val="00173EDB"/>
    <w:rsid w:val="0017417A"/>
    <w:rsid w:val="00174377"/>
    <w:rsid w:val="001743C5"/>
    <w:rsid w:val="001745FF"/>
    <w:rsid w:val="001747D2"/>
    <w:rsid w:val="001747E7"/>
    <w:rsid w:val="00174A48"/>
    <w:rsid w:val="00174CC6"/>
    <w:rsid w:val="0017515A"/>
    <w:rsid w:val="00175586"/>
    <w:rsid w:val="00175610"/>
    <w:rsid w:val="0017573A"/>
    <w:rsid w:val="001759B9"/>
    <w:rsid w:val="00175AD2"/>
    <w:rsid w:val="001765F2"/>
    <w:rsid w:val="001770C7"/>
    <w:rsid w:val="001774A1"/>
    <w:rsid w:val="001777B5"/>
    <w:rsid w:val="00177A81"/>
    <w:rsid w:val="00180031"/>
    <w:rsid w:val="00180217"/>
    <w:rsid w:val="001802AD"/>
    <w:rsid w:val="001808C0"/>
    <w:rsid w:val="001811B7"/>
    <w:rsid w:val="001814C8"/>
    <w:rsid w:val="00181501"/>
    <w:rsid w:val="0018173D"/>
    <w:rsid w:val="00181CCF"/>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60C"/>
    <w:rsid w:val="0019083E"/>
    <w:rsid w:val="001909D4"/>
    <w:rsid w:val="00190B94"/>
    <w:rsid w:val="00191133"/>
    <w:rsid w:val="00191CAF"/>
    <w:rsid w:val="001934D2"/>
    <w:rsid w:val="001938EE"/>
    <w:rsid w:val="0019412A"/>
    <w:rsid w:val="00194135"/>
    <w:rsid w:val="00194589"/>
    <w:rsid w:val="001949C4"/>
    <w:rsid w:val="00194B1A"/>
    <w:rsid w:val="00194CFF"/>
    <w:rsid w:val="00194E9B"/>
    <w:rsid w:val="00195236"/>
    <w:rsid w:val="0019545D"/>
    <w:rsid w:val="001954B6"/>
    <w:rsid w:val="001954BC"/>
    <w:rsid w:val="001955BB"/>
    <w:rsid w:val="00196177"/>
    <w:rsid w:val="00196300"/>
    <w:rsid w:val="0019635D"/>
    <w:rsid w:val="00196411"/>
    <w:rsid w:val="00196B34"/>
    <w:rsid w:val="00196E46"/>
    <w:rsid w:val="00196F0C"/>
    <w:rsid w:val="001975CE"/>
    <w:rsid w:val="00197722"/>
    <w:rsid w:val="00197A65"/>
    <w:rsid w:val="00197B17"/>
    <w:rsid w:val="00197CE2"/>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90"/>
    <w:rsid w:val="001A49E2"/>
    <w:rsid w:val="001A4C61"/>
    <w:rsid w:val="001A4E78"/>
    <w:rsid w:val="001A590F"/>
    <w:rsid w:val="001A5AA0"/>
    <w:rsid w:val="001A600E"/>
    <w:rsid w:val="001A6C29"/>
    <w:rsid w:val="001A6C2D"/>
    <w:rsid w:val="001A6F14"/>
    <w:rsid w:val="001A7059"/>
    <w:rsid w:val="001A70B4"/>
    <w:rsid w:val="001A7540"/>
    <w:rsid w:val="001A76AB"/>
    <w:rsid w:val="001A7A84"/>
    <w:rsid w:val="001A7E96"/>
    <w:rsid w:val="001A7EEA"/>
    <w:rsid w:val="001B012F"/>
    <w:rsid w:val="001B096F"/>
    <w:rsid w:val="001B0B12"/>
    <w:rsid w:val="001B0BAF"/>
    <w:rsid w:val="001B0C21"/>
    <w:rsid w:val="001B0EC0"/>
    <w:rsid w:val="001B137C"/>
    <w:rsid w:val="001B171B"/>
    <w:rsid w:val="001B19F4"/>
    <w:rsid w:val="001B1EC8"/>
    <w:rsid w:val="001B205E"/>
    <w:rsid w:val="001B210C"/>
    <w:rsid w:val="001B2402"/>
    <w:rsid w:val="001B2DEC"/>
    <w:rsid w:val="001B353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1F31"/>
    <w:rsid w:val="001C2084"/>
    <w:rsid w:val="001C248C"/>
    <w:rsid w:val="001C27AE"/>
    <w:rsid w:val="001C27D1"/>
    <w:rsid w:val="001C2C7E"/>
    <w:rsid w:val="001C3650"/>
    <w:rsid w:val="001C370B"/>
    <w:rsid w:val="001C3FD7"/>
    <w:rsid w:val="001C4372"/>
    <w:rsid w:val="001C4C72"/>
    <w:rsid w:val="001C5218"/>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127E"/>
    <w:rsid w:val="001D2D78"/>
    <w:rsid w:val="001D2F10"/>
    <w:rsid w:val="001D2F58"/>
    <w:rsid w:val="001D3C9C"/>
    <w:rsid w:val="001D40B4"/>
    <w:rsid w:val="001D4E9C"/>
    <w:rsid w:val="001D56CE"/>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9F0"/>
    <w:rsid w:val="001E1AAE"/>
    <w:rsid w:val="001E1B83"/>
    <w:rsid w:val="001E1BB2"/>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208"/>
    <w:rsid w:val="001F3746"/>
    <w:rsid w:val="001F3807"/>
    <w:rsid w:val="001F3A8A"/>
    <w:rsid w:val="001F4105"/>
    <w:rsid w:val="001F419B"/>
    <w:rsid w:val="001F4348"/>
    <w:rsid w:val="001F44A6"/>
    <w:rsid w:val="001F451F"/>
    <w:rsid w:val="001F46C0"/>
    <w:rsid w:val="001F4E38"/>
    <w:rsid w:val="001F591B"/>
    <w:rsid w:val="001F5B48"/>
    <w:rsid w:val="001F5D61"/>
    <w:rsid w:val="001F61DF"/>
    <w:rsid w:val="001F6823"/>
    <w:rsid w:val="001F6AA4"/>
    <w:rsid w:val="001F73EE"/>
    <w:rsid w:val="001F74ED"/>
    <w:rsid w:val="001F777C"/>
    <w:rsid w:val="001F780A"/>
    <w:rsid w:val="001F7D91"/>
    <w:rsid w:val="001F7E99"/>
    <w:rsid w:val="002005F0"/>
    <w:rsid w:val="0020064E"/>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94D"/>
    <w:rsid w:val="00210C3F"/>
    <w:rsid w:val="00210C50"/>
    <w:rsid w:val="00211644"/>
    <w:rsid w:val="002119C1"/>
    <w:rsid w:val="00211EF7"/>
    <w:rsid w:val="00212425"/>
    <w:rsid w:val="00212760"/>
    <w:rsid w:val="00213234"/>
    <w:rsid w:val="00213300"/>
    <w:rsid w:val="0021334C"/>
    <w:rsid w:val="00213EB2"/>
    <w:rsid w:val="00214152"/>
    <w:rsid w:val="002144E5"/>
    <w:rsid w:val="00214618"/>
    <w:rsid w:val="00214915"/>
    <w:rsid w:val="00214E76"/>
    <w:rsid w:val="00214FBD"/>
    <w:rsid w:val="00215065"/>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75C"/>
    <w:rsid w:val="0022184E"/>
    <w:rsid w:val="002218A8"/>
    <w:rsid w:val="00221E77"/>
    <w:rsid w:val="002223DE"/>
    <w:rsid w:val="002223F1"/>
    <w:rsid w:val="00222777"/>
    <w:rsid w:val="00222854"/>
    <w:rsid w:val="00222868"/>
    <w:rsid w:val="00223AEE"/>
    <w:rsid w:val="00223D05"/>
    <w:rsid w:val="00224204"/>
    <w:rsid w:val="00224592"/>
    <w:rsid w:val="00224979"/>
    <w:rsid w:val="00224DE7"/>
    <w:rsid w:val="0022504E"/>
    <w:rsid w:val="0022511E"/>
    <w:rsid w:val="002251EC"/>
    <w:rsid w:val="00225381"/>
    <w:rsid w:val="00225811"/>
    <w:rsid w:val="002259F8"/>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533"/>
    <w:rsid w:val="00230622"/>
    <w:rsid w:val="00230681"/>
    <w:rsid w:val="00230E91"/>
    <w:rsid w:val="00230EBF"/>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5F4C"/>
    <w:rsid w:val="00236153"/>
    <w:rsid w:val="002363E6"/>
    <w:rsid w:val="002364E3"/>
    <w:rsid w:val="00236690"/>
    <w:rsid w:val="00236827"/>
    <w:rsid w:val="00237024"/>
    <w:rsid w:val="002374FD"/>
    <w:rsid w:val="002407EF"/>
    <w:rsid w:val="002408C5"/>
    <w:rsid w:val="00240C76"/>
    <w:rsid w:val="0024121A"/>
    <w:rsid w:val="00241D00"/>
    <w:rsid w:val="00241FCD"/>
    <w:rsid w:val="002425AF"/>
    <w:rsid w:val="002426FE"/>
    <w:rsid w:val="00242B64"/>
    <w:rsid w:val="00242BB4"/>
    <w:rsid w:val="002434FE"/>
    <w:rsid w:val="0024350E"/>
    <w:rsid w:val="00243AB4"/>
    <w:rsid w:val="002440ED"/>
    <w:rsid w:val="0024417D"/>
    <w:rsid w:val="00244A1E"/>
    <w:rsid w:val="00244A4B"/>
    <w:rsid w:val="00244D7E"/>
    <w:rsid w:val="00244F1F"/>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568"/>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C8C"/>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389A"/>
    <w:rsid w:val="002645B0"/>
    <w:rsid w:val="002645C0"/>
    <w:rsid w:val="0026464A"/>
    <w:rsid w:val="00264A96"/>
    <w:rsid w:val="00264C5B"/>
    <w:rsid w:val="002650AB"/>
    <w:rsid w:val="002652B8"/>
    <w:rsid w:val="00265C56"/>
    <w:rsid w:val="00265E69"/>
    <w:rsid w:val="00267C03"/>
    <w:rsid w:val="00270333"/>
    <w:rsid w:val="00270539"/>
    <w:rsid w:val="00270F46"/>
    <w:rsid w:val="00271166"/>
    <w:rsid w:val="002711FB"/>
    <w:rsid w:val="0027121C"/>
    <w:rsid w:val="0027140B"/>
    <w:rsid w:val="002714F4"/>
    <w:rsid w:val="00271723"/>
    <w:rsid w:val="00271A70"/>
    <w:rsid w:val="00271EBE"/>
    <w:rsid w:val="0027237A"/>
    <w:rsid w:val="00273A2E"/>
    <w:rsid w:val="00273D21"/>
    <w:rsid w:val="00273E3C"/>
    <w:rsid w:val="00274329"/>
    <w:rsid w:val="0027492C"/>
    <w:rsid w:val="00274936"/>
    <w:rsid w:val="00274989"/>
    <w:rsid w:val="00274E7C"/>
    <w:rsid w:val="0027513A"/>
    <w:rsid w:val="00275195"/>
    <w:rsid w:val="00275268"/>
    <w:rsid w:val="00275366"/>
    <w:rsid w:val="002753D6"/>
    <w:rsid w:val="00275532"/>
    <w:rsid w:val="00275690"/>
    <w:rsid w:val="002758AA"/>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614"/>
    <w:rsid w:val="00280D36"/>
    <w:rsid w:val="00280DAF"/>
    <w:rsid w:val="00280EAA"/>
    <w:rsid w:val="002811B5"/>
    <w:rsid w:val="00281520"/>
    <w:rsid w:val="0028161B"/>
    <w:rsid w:val="002817B3"/>
    <w:rsid w:val="002817BD"/>
    <w:rsid w:val="0028190A"/>
    <w:rsid w:val="0028262D"/>
    <w:rsid w:val="0028332D"/>
    <w:rsid w:val="00283381"/>
    <w:rsid w:val="00283484"/>
    <w:rsid w:val="002836BA"/>
    <w:rsid w:val="002839DF"/>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0DB3"/>
    <w:rsid w:val="00291383"/>
    <w:rsid w:val="00291AED"/>
    <w:rsid w:val="00291B42"/>
    <w:rsid w:val="00291F6A"/>
    <w:rsid w:val="002925BD"/>
    <w:rsid w:val="00293CA5"/>
    <w:rsid w:val="00293D2C"/>
    <w:rsid w:val="002940E9"/>
    <w:rsid w:val="002944C8"/>
    <w:rsid w:val="00294C22"/>
    <w:rsid w:val="00294D96"/>
    <w:rsid w:val="0029534F"/>
    <w:rsid w:val="00295A38"/>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C82"/>
    <w:rsid w:val="00297E1A"/>
    <w:rsid w:val="00297F2A"/>
    <w:rsid w:val="002A0102"/>
    <w:rsid w:val="002A05F6"/>
    <w:rsid w:val="002A0AD1"/>
    <w:rsid w:val="002A0B60"/>
    <w:rsid w:val="002A0C56"/>
    <w:rsid w:val="002A0D8C"/>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4D1"/>
    <w:rsid w:val="002A49D8"/>
    <w:rsid w:val="002A49F4"/>
    <w:rsid w:val="002A51A6"/>
    <w:rsid w:val="002A54FE"/>
    <w:rsid w:val="002A5627"/>
    <w:rsid w:val="002A5773"/>
    <w:rsid w:val="002A5A2C"/>
    <w:rsid w:val="002A5B17"/>
    <w:rsid w:val="002A68BD"/>
    <w:rsid w:val="002A6948"/>
    <w:rsid w:val="002A6F41"/>
    <w:rsid w:val="002A729D"/>
    <w:rsid w:val="002A7DEA"/>
    <w:rsid w:val="002A7ECF"/>
    <w:rsid w:val="002B02F1"/>
    <w:rsid w:val="002B03AD"/>
    <w:rsid w:val="002B0929"/>
    <w:rsid w:val="002B0963"/>
    <w:rsid w:val="002B0B90"/>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B02"/>
    <w:rsid w:val="002B4D76"/>
    <w:rsid w:val="002B4DB8"/>
    <w:rsid w:val="002B4ED8"/>
    <w:rsid w:val="002B5536"/>
    <w:rsid w:val="002B582C"/>
    <w:rsid w:val="002B5DE5"/>
    <w:rsid w:val="002B5ED5"/>
    <w:rsid w:val="002B643E"/>
    <w:rsid w:val="002B66C4"/>
    <w:rsid w:val="002B683A"/>
    <w:rsid w:val="002B6E44"/>
    <w:rsid w:val="002B6F58"/>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203A"/>
    <w:rsid w:val="002C26A5"/>
    <w:rsid w:val="002C2FB5"/>
    <w:rsid w:val="002C34C1"/>
    <w:rsid w:val="002C3951"/>
    <w:rsid w:val="002C3A79"/>
    <w:rsid w:val="002C4F71"/>
    <w:rsid w:val="002C51D0"/>
    <w:rsid w:val="002C532B"/>
    <w:rsid w:val="002C5351"/>
    <w:rsid w:val="002C56F7"/>
    <w:rsid w:val="002C5721"/>
    <w:rsid w:val="002C5A08"/>
    <w:rsid w:val="002C5AF2"/>
    <w:rsid w:val="002C5AF3"/>
    <w:rsid w:val="002C5EEB"/>
    <w:rsid w:val="002C697C"/>
    <w:rsid w:val="002C69A6"/>
    <w:rsid w:val="002C6A94"/>
    <w:rsid w:val="002C6D55"/>
    <w:rsid w:val="002C7087"/>
    <w:rsid w:val="002C71E9"/>
    <w:rsid w:val="002C725D"/>
    <w:rsid w:val="002C72E1"/>
    <w:rsid w:val="002C784A"/>
    <w:rsid w:val="002C7B29"/>
    <w:rsid w:val="002C7EB1"/>
    <w:rsid w:val="002D0581"/>
    <w:rsid w:val="002D0A92"/>
    <w:rsid w:val="002D12B3"/>
    <w:rsid w:val="002D1397"/>
    <w:rsid w:val="002D1D8D"/>
    <w:rsid w:val="002D236E"/>
    <w:rsid w:val="002D246E"/>
    <w:rsid w:val="002D265E"/>
    <w:rsid w:val="002D274C"/>
    <w:rsid w:val="002D28BB"/>
    <w:rsid w:val="002D2B3B"/>
    <w:rsid w:val="002D2C86"/>
    <w:rsid w:val="002D2FBF"/>
    <w:rsid w:val="002D3931"/>
    <w:rsid w:val="002D393F"/>
    <w:rsid w:val="002D39AB"/>
    <w:rsid w:val="002D3A2B"/>
    <w:rsid w:val="002D432F"/>
    <w:rsid w:val="002D466E"/>
    <w:rsid w:val="002D4E33"/>
    <w:rsid w:val="002D4FF5"/>
    <w:rsid w:val="002D572C"/>
    <w:rsid w:val="002D5A38"/>
    <w:rsid w:val="002D5A45"/>
    <w:rsid w:val="002D6782"/>
    <w:rsid w:val="002D6FF7"/>
    <w:rsid w:val="002D730A"/>
    <w:rsid w:val="002D740B"/>
    <w:rsid w:val="002E0213"/>
    <w:rsid w:val="002E02EC"/>
    <w:rsid w:val="002E05B2"/>
    <w:rsid w:val="002E0C1B"/>
    <w:rsid w:val="002E0D1C"/>
    <w:rsid w:val="002E20E2"/>
    <w:rsid w:val="002E223B"/>
    <w:rsid w:val="002E22B7"/>
    <w:rsid w:val="002E2493"/>
    <w:rsid w:val="002E24C6"/>
    <w:rsid w:val="002E260D"/>
    <w:rsid w:val="002E2642"/>
    <w:rsid w:val="002E26CE"/>
    <w:rsid w:val="002E2DDF"/>
    <w:rsid w:val="002E2FAF"/>
    <w:rsid w:val="002E34B9"/>
    <w:rsid w:val="002E37FA"/>
    <w:rsid w:val="002E3FA0"/>
    <w:rsid w:val="002E40CC"/>
    <w:rsid w:val="002E4468"/>
    <w:rsid w:val="002E4D52"/>
    <w:rsid w:val="002E55EA"/>
    <w:rsid w:val="002E5693"/>
    <w:rsid w:val="002E5B0E"/>
    <w:rsid w:val="002E5E48"/>
    <w:rsid w:val="002E5FAB"/>
    <w:rsid w:val="002E628C"/>
    <w:rsid w:val="002E6319"/>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84"/>
    <w:rsid w:val="002F51B9"/>
    <w:rsid w:val="002F55F3"/>
    <w:rsid w:val="002F56FB"/>
    <w:rsid w:val="002F59D2"/>
    <w:rsid w:val="002F5A29"/>
    <w:rsid w:val="002F5E98"/>
    <w:rsid w:val="002F6233"/>
    <w:rsid w:val="002F6457"/>
    <w:rsid w:val="002F723D"/>
    <w:rsid w:val="002F7474"/>
    <w:rsid w:val="002F753C"/>
    <w:rsid w:val="002F761D"/>
    <w:rsid w:val="002F77CB"/>
    <w:rsid w:val="002F7C4A"/>
    <w:rsid w:val="002F7D0D"/>
    <w:rsid w:val="00300183"/>
    <w:rsid w:val="00300547"/>
    <w:rsid w:val="00300607"/>
    <w:rsid w:val="0030075D"/>
    <w:rsid w:val="00300F91"/>
    <w:rsid w:val="00301288"/>
    <w:rsid w:val="003013A4"/>
    <w:rsid w:val="00302287"/>
    <w:rsid w:val="003025FE"/>
    <w:rsid w:val="00302762"/>
    <w:rsid w:val="00303786"/>
    <w:rsid w:val="0030382C"/>
    <w:rsid w:val="00303C22"/>
    <w:rsid w:val="00303D34"/>
    <w:rsid w:val="00303DFF"/>
    <w:rsid w:val="00303E1F"/>
    <w:rsid w:val="0030412F"/>
    <w:rsid w:val="0030473F"/>
    <w:rsid w:val="00304806"/>
    <w:rsid w:val="003048BC"/>
    <w:rsid w:val="0030494F"/>
    <w:rsid w:val="00305C58"/>
    <w:rsid w:val="00305F93"/>
    <w:rsid w:val="00306929"/>
    <w:rsid w:val="003069F4"/>
    <w:rsid w:val="0030725E"/>
    <w:rsid w:val="003076BC"/>
    <w:rsid w:val="00307B8D"/>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614"/>
    <w:rsid w:val="003142DA"/>
    <w:rsid w:val="00314BA7"/>
    <w:rsid w:val="00314C43"/>
    <w:rsid w:val="0031525F"/>
    <w:rsid w:val="003152E0"/>
    <w:rsid w:val="003155D8"/>
    <w:rsid w:val="003160E2"/>
    <w:rsid w:val="003163DB"/>
    <w:rsid w:val="003168F3"/>
    <w:rsid w:val="00316A70"/>
    <w:rsid w:val="00317581"/>
    <w:rsid w:val="00320038"/>
    <w:rsid w:val="0032003D"/>
    <w:rsid w:val="00320E4B"/>
    <w:rsid w:val="00320F28"/>
    <w:rsid w:val="00321089"/>
    <w:rsid w:val="00321996"/>
    <w:rsid w:val="003219F8"/>
    <w:rsid w:val="003219FE"/>
    <w:rsid w:val="00321B45"/>
    <w:rsid w:val="00321C7B"/>
    <w:rsid w:val="00322905"/>
    <w:rsid w:val="00322B25"/>
    <w:rsid w:val="00323202"/>
    <w:rsid w:val="0032350A"/>
    <w:rsid w:val="003237AD"/>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0F2B"/>
    <w:rsid w:val="003314AC"/>
    <w:rsid w:val="00331AB6"/>
    <w:rsid w:val="003321A6"/>
    <w:rsid w:val="00332210"/>
    <w:rsid w:val="00332499"/>
    <w:rsid w:val="00332DF2"/>
    <w:rsid w:val="00332F5B"/>
    <w:rsid w:val="0033312F"/>
    <w:rsid w:val="00333865"/>
    <w:rsid w:val="00333895"/>
    <w:rsid w:val="003338F7"/>
    <w:rsid w:val="00333947"/>
    <w:rsid w:val="003339B1"/>
    <w:rsid w:val="00333DEC"/>
    <w:rsid w:val="00333DF9"/>
    <w:rsid w:val="003344EF"/>
    <w:rsid w:val="003349F4"/>
    <w:rsid w:val="00334A11"/>
    <w:rsid w:val="00334B09"/>
    <w:rsid w:val="00335518"/>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342"/>
    <w:rsid w:val="00341550"/>
    <w:rsid w:val="003417C8"/>
    <w:rsid w:val="00341B4A"/>
    <w:rsid w:val="003422F2"/>
    <w:rsid w:val="0034244D"/>
    <w:rsid w:val="003429F8"/>
    <w:rsid w:val="00342E84"/>
    <w:rsid w:val="00342EA0"/>
    <w:rsid w:val="00343181"/>
    <w:rsid w:val="00343366"/>
    <w:rsid w:val="003435DA"/>
    <w:rsid w:val="003439D5"/>
    <w:rsid w:val="00343AD6"/>
    <w:rsid w:val="00344137"/>
    <w:rsid w:val="003442C2"/>
    <w:rsid w:val="00344604"/>
    <w:rsid w:val="0034470B"/>
    <w:rsid w:val="0034489C"/>
    <w:rsid w:val="00344B23"/>
    <w:rsid w:val="003451BB"/>
    <w:rsid w:val="00345486"/>
    <w:rsid w:val="00345760"/>
    <w:rsid w:val="003457E1"/>
    <w:rsid w:val="00345F6E"/>
    <w:rsid w:val="003462A0"/>
    <w:rsid w:val="003463E7"/>
    <w:rsid w:val="003465D1"/>
    <w:rsid w:val="00346638"/>
    <w:rsid w:val="0034743F"/>
    <w:rsid w:val="00347480"/>
    <w:rsid w:val="003477DD"/>
    <w:rsid w:val="00347865"/>
    <w:rsid w:val="00347DD1"/>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39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5E0A"/>
    <w:rsid w:val="00365E4D"/>
    <w:rsid w:val="00366A4D"/>
    <w:rsid w:val="00366AC8"/>
    <w:rsid w:val="00366C57"/>
    <w:rsid w:val="00366FC1"/>
    <w:rsid w:val="003673D9"/>
    <w:rsid w:val="00367AE7"/>
    <w:rsid w:val="00367E6F"/>
    <w:rsid w:val="003702F1"/>
    <w:rsid w:val="0037035F"/>
    <w:rsid w:val="0037054A"/>
    <w:rsid w:val="003709E2"/>
    <w:rsid w:val="00370B0F"/>
    <w:rsid w:val="00370C67"/>
    <w:rsid w:val="003710B9"/>
    <w:rsid w:val="0037116A"/>
    <w:rsid w:val="003711E8"/>
    <w:rsid w:val="00371B35"/>
    <w:rsid w:val="00371C2C"/>
    <w:rsid w:val="00371CEA"/>
    <w:rsid w:val="00372735"/>
    <w:rsid w:val="00372956"/>
    <w:rsid w:val="00372D38"/>
    <w:rsid w:val="003732F9"/>
    <w:rsid w:val="003733E9"/>
    <w:rsid w:val="00373884"/>
    <w:rsid w:val="00373ACF"/>
    <w:rsid w:val="00373B2E"/>
    <w:rsid w:val="00373D01"/>
    <w:rsid w:val="00373D7F"/>
    <w:rsid w:val="00373F6A"/>
    <w:rsid w:val="00374252"/>
    <w:rsid w:val="00374C3D"/>
    <w:rsid w:val="00375618"/>
    <w:rsid w:val="003761BF"/>
    <w:rsid w:val="003761EC"/>
    <w:rsid w:val="0037666F"/>
    <w:rsid w:val="003767A4"/>
    <w:rsid w:val="00376E27"/>
    <w:rsid w:val="00377B79"/>
    <w:rsid w:val="00377BB5"/>
    <w:rsid w:val="00377D3D"/>
    <w:rsid w:val="0038046C"/>
    <w:rsid w:val="00380929"/>
    <w:rsid w:val="00380AE1"/>
    <w:rsid w:val="00380BAD"/>
    <w:rsid w:val="00380F69"/>
    <w:rsid w:val="0038175B"/>
    <w:rsid w:val="0038198D"/>
    <w:rsid w:val="00381A46"/>
    <w:rsid w:val="00381B0B"/>
    <w:rsid w:val="00381B95"/>
    <w:rsid w:val="00382149"/>
    <w:rsid w:val="003821B8"/>
    <w:rsid w:val="003822CA"/>
    <w:rsid w:val="003829E3"/>
    <w:rsid w:val="0038313B"/>
    <w:rsid w:val="00383BE4"/>
    <w:rsid w:val="003842CC"/>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3B5"/>
    <w:rsid w:val="0039396A"/>
    <w:rsid w:val="00393CEF"/>
    <w:rsid w:val="00393F3A"/>
    <w:rsid w:val="00394105"/>
    <w:rsid w:val="00394798"/>
    <w:rsid w:val="00394874"/>
    <w:rsid w:val="00394EB3"/>
    <w:rsid w:val="00395DA2"/>
    <w:rsid w:val="00395E14"/>
    <w:rsid w:val="00396181"/>
    <w:rsid w:val="003970AE"/>
    <w:rsid w:val="003A0368"/>
    <w:rsid w:val="003A0915"/>
    <w:rsid w:val="003A0D61"/>
    <w:rsid w:val="003A0E65"/>
    <w:rsid w:val="003A10AE"/>
    <w:rsid w:val="003A178E"/>
    <w:rsid w:val="003A1D14"/>
    <w:rsid w:val="003A1D8E"/>
    <w:rsid w:val="003A1EF4"/>
    <w:rsid w:val="003A2223"/>
    <w:rsid w:val="003A22E4"/>
    <w:rsid w:val="003A293E"/>
    <w:rsid w:val="003A30AA"/>
    <w:rsid w:val="003A3ACE"/>
    <w:rsid w:val="003A4454"/>
    <w:rsid w:val="003A4DDE"/>
    <w:rsid w:val="003A4F1B"/>
    <w:rsid w:val="003A4F87"/>
    <w:rsid w:val="003A5139"/>
    <w:rsid w:val="003A5297"/>
    <w:rsid w:val="003A5529"/>
    <w:rsid w:val="003A5B49"/>
    <w:rsid w:val="003A5FCC"/>
    <w:rsid w:val="003A60CB"/>
    <w:rsid w:val="003A6111"/>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2DFF"/>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245"/>
    <w:rsid w:val="003C5546"/>
    <w:rsid w:val="003C5B89"/>
    <w:rsid w:val="003C5F38"/>
    <w:rsid w:val="003C6103"/>
    <w:rsid w:val="003C636E"/>
    <w:rsid w:val="003C6613"/>
    <w:rsid w:val="003C6801"/>
    <w:rsid w:val="003C68FB"/>
    <w:rsid w:val="003C72E9"/>
    <w:rsid w:val="003C74FE"/>
    <w:rsid w:val="003C7602"/>
    <w:rsid w:val="003C7726"/>
    <w:rsid w:val="003C77CA"/>
    <w:rsid w:val="003C7B9A"/>
    <w:rsid w:val="003D0546"/>
    <w:rsid w:val="003D08DE"/>
    <w:rsid w:val="003D0AAD"/>
    <w:rsid w:val="003D18DB"/>
    <w:rsid w:val="003D1B5F"/>
    <w:rsid w:val="003D1C30"/>
    <w:rsid w:val="003D1D99"/>
    <w:rsid w:val="003D21E7"/>
    <w:rsid w:val="003D243F"/>
    <w:rsid w:val="003D2CD3"/>
    <w:rsid w:val="003D3395"/>
    <w:rsid w:val="003D34C2"/>
    <w:rsid w:val="003D3579"/>
    <w:rsid w:val="003D35F8"/>
    <w:rsid w:val="003D3608"/>
    <w:rsid w:val="003D3649"/>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62B"/>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CEE"/>
    <w:rsid w:val="003E3E8B"/>
    <w:rsid w:val="003E4458"/>
    <w:rsid w:val="003E44B2"/>
    <w:rsid w:val="003E4D59"/>
    <w:rsid w:val="003E4E7E"/>
    <w:rsid w:val="003E52D9"/>
    <w:rsid w:val="003E5663"/>
    <w:rsid w:val="003E56CD"/>
    <w:rsid w:val="003E5747"/>
    <w:rsid w:val="003E60C3"/>
    <w:rsid w:val="003E6319"/>
    <w:rsid w:val="003E679B"/>
    <w:rsid w:val="003E6930"/>
    <w:rsid w:val="003E6C5E"/>
    <w:rsid w:val="003E770B"/>
    <w:rsid w:val="003E79B4"/>
    <w:rsid w:val="003E7B97"/>
    <w:rsid w:val="003E7E53"/>
    <w:rsid w:val="003E7E85"/>
    <w:rsid w:val="003F03CA"/>
    <w:rsid w:val="003F059F"/>
    <w:rsid w:val="003F063F"/>
    <w:rsid w:val="003F065B"/>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00C"/>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3C3"/>
    <w:rsid w:val="004038B7"/>
    <w:rsid w:val="004039B5"/>
    <w:rsid w:val="00403C54"/>
    <w:rsid w:val="00403C97"/>
    <w:rsid w:val="00403E54"/>
    <w:rsid w:val="00404265"/>
    <w:rsid w:val="004044D1"/>
    <w:rsid w:val="00404CFB"/>
    <w:rsid w:val="004056CA"/>
    <w:rsid w:val="00405C95"/>
    <w:rsid w:val="0040616E"/>
    <w:rsid w:val="00406267"/>
    <w:rsid w:val="00406D88"/>
    <w:rsid w:val="00406EAE"/>
    <w:rsid w:val="00406FF2"/>
    <w:rsid w:val="004071F0"/>
    <w:rsid w:val="00407341"/>
    <w:rsid w:val="004076BE"/>
    <w:rsid w:val="00407DC8"/>
    <w:rsid w:val="00407E75"/>
    <w:rsid w:val="0041082E"/>
    <w:rsid w:val="00410D75"/>
    <w:rsid w:val="00410F2A"/>
    <w:rsid w:val="00411C72"/>
    <w:rsid w:val="00411F51"/>
    <w:rsid w:val="00412138"/>
    <w:rsid w:val="004124B2"/>
    <w:rsid w:val="00412675"/>
    <w:rsid w:val="00412ACD"/>
    <w:rsid w:val="004143FD"/>
    <w:rsid w:val="00415A7B"/>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9D4"/>
    <w:rsid w:val="00420CB0"/>
    <w:rsid w:val="00420E81"/>
    <w:rsid w:val="00421441"/>
    <w:rsid w:val="0042154A"/>
    <w:rsid w:val="00421872"/>
    <w:rsid w:val="00421DCD"/>
    <w:rsid w:val="00422178"/>
    <w:rsid w:val="00422257"/>
    <w:rsid w:val="00422638"/>
    <w:rsid w:val="00423236"/>
    <w:rsid w:val="004233D0"/>
    <w:rsid w:val="004233FC"/>
    <w:rsid w:val="004241A2"/>
    <w:rsid w:val="0042426F"/>
    <w:rsid w:val="004247A1"/>
    <w:rsid w:val="00424B75"/>
    <w:rsid w:val="00424E65"/>
    <w:rsid w:val="00424E9F"/>
    <w:rsid w:val="00424EC1"/>
    <w:rsid w:val="00425830"/>
    <w:rsid w:val="004258CB"/>
    <w:rsid w:val="00425C6D"/>
    <w:rsid w:val="00426AC2"/>
    <w:rsid w:val="00426B78"/>
    <w:rsid w:val="00426FC0"/>
    <w:rsid w:val="0042701D"/>
    <w:rsid w:val="004272D5"/>
    <w:rsid w:val="004275E2"/>
    <w:rsid w:val="004276ED"/>
    <w:rsid w:val="00427B48"/>
    <w:rsid w:val="00427B7F"/>
    <w:rsid w:val="004312A9"/>
    <w:rsid w:val="004312BC"/>
    <w:rsid w:val="00431692"/>
    <w:rsid w:val="00431DB7"/>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1D5D"/>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6D5D"/>
    <w:rsid w:val="0044742D"/>
    <w:rsid w:val="0044764B"/>
    <w:rsid w:val="00447709"/>
    <w:rsid w:val="00447D94"/>
    <w:rsid w:val="0045042A"/>
    <w:rsid w:val="004509BF"/>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608"/>
    <w:rsid w:val="00465F46"/>
    <w:rsid w:val="00465F7C"/>
    <w:rsid w:val="0046600F"/>
    <w:rsid w:val="00466024"/>
    <w:rsid w:val="0046668F"/>
    <w:rsid w:val="0046685C"/>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4913"/>
    <w:rsid w:val="00475272"/>
    <w:rsid w:val="00475618"/>
    <w:rsid w:val="0047567A"/>
    <w:rsid w:val="004758F1"/>
    <w:rsid w:val="00475EDD"/>
    <w:rsid w:val="00476105"/>
    <w:rsid w:val="0047646D"/>
    <w:rsid w:val="004764C7"/>
    <w:rsid w:val="00476727"/>
    <w:rsid w:val="00476B6A"/>
    <w:rsid w:val="00477C80"/>
    <w:rsid w:val="00477D6B"/>
    <w:rsid w:val="00480125"/>
    <w:rsid w:val="00480144"/>
    <w:rsid w:val="004802BF"/>
    <w:rsid w:val="004803B4"/>
    <w:rsid w:val="0048055B"/>
    <w:rsid w:val="00480F4B"/>
    <w:rsid w:val="0048114F"/>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8CD"/>
    <w:rsid w:val="004869DE"/>
    <w:rsid w:val="00486AE2"/>
    <w:rsid w:val="004870F1"/>
    <w:rsid w:val="004871C4"/>
    <w:rsid w:val="00487321"/>
    <w:rsid w:val="0049022F"/>
    <w:rsid w:val="00490FCE"/>
    <w:rsid w:val="004910CC"/>
    <w:rsid w:val="004912A5"/>
    <w:rsid w:val="004916C9"/>
    <w:rsid w:val="00491708"/>
    <w:rsid w:val="0049175B"/>
    <w:rsid w:val="004917DF"/>
    <w:rsid w:val="0049188D"/>
    <w:rsid w:val="0049279B"/>
    <w:rsid w:val="00492EB7"/>
    <w:rsid w:val="00493DA6"/>
    <w:rsid w:val="004946EA"/>
    <w:rsid w:val="004950CE"/>
    <w:rsid w:val="00495157"/>
    <w:rsid w:val="00495570"/>
    <w:rsid w:val="0049561C"/>
    <w:rsid w:val="004959F3"/>
    <w:rsid w:val="00495A8A"/>
    <w:rsid w:val="00495B06"/>
    <w:rsid w:val="004960F8"/>
    <w:rsid w:val="004963EA"/>
    <w:rsid w:val="00496A03"/>
    <w:rsid w:val="00497341"/>
    <w:rsid w:val="0049754A"/>
    <w:rsid w:val="00497557"/>
    <w:rsid w:val="0049769D"/>
    <w:rsid w:val="0049793F"/>
    <w:rsid w:val="00497B4B"/>
    <w:rsid w:val="00497D49"/>
    <w:rsid w:val="00497D97"/>
    <w:rsid w:val="00497EAE"/>
    <w:rsid w:val="00497FB0"/>
    <w:rsid w:val="004A00C4"/>
    <w:rsid w:val="004A0752"/>
    <w:rsid w:val="004A08C6"/>
    <w:rsid w:val="004A0F03"/>
    <w:rsid w:val="004A155D"/>
    <w:rsid w:val="004A1995"/>
    <w:rsid w:val="004A1D92"/>
    <w:rsid w:val="004A218B"/>
    <w:rsid w:val="004A2843"/>
    <w:rsid w:val="004A2C5A"/>
    <w:rsid w:val="004A2EE3"/>
    <w:rsid w:val="004A380F"/>
    <w:rsid w:val="004A3C77"/>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6F06"/>
    <w:rsid w:val="004A711E"/>
    <w:rsid w:val="004A72E2"/>
    <w:rsid w:val="004B054E"/>
    <w:rsid w:val="004B0F19"/>
    <w:rsid w:val="004B144D"/>
    <w:rsid w:val="004B1680"/>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31E"/>
    <w:rsid w:val="004B75DF"/>
    <w:rsid w:val="004B76C0"/>
    <w:rsid w:val="004B7763"/>
    <w:rsid w:val="004B7A4A"/>
    <w:rsid w:val="004B7CC0"/>
    <w:rsid w:val="004B7EFB"/>
    <w:rsid w:val="004C027E"/>
    <w:rsid w:val="004C03DB"/>
    <w:rsid w:val="004C0472"/>
    <w:rsid w:val="004C07D0"/>
    <w:rsid w:val="004C083C"/>
    <w:rsid w:val="004C09A0"/>
    <w:rsid w:val="004C0DCE"/>
    <w:rsid w:val="004C1279"/>
    <w:rsid w:val="004C12F8"/>
    <w:rsid w:val="004C15FA"/>
    <w:rsid w:val="004C172B"/>
    <w:rsid w:val="004C17EC"/>
    <w:rsid w:val="004C1B27"/>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12E"/>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2AE"/>
    <w:rsid w:val="004D254C"/>
    <w:rsid w:val="004D30BA"/>
    <w:rsid w:val="004D3139"/>
    <w:rsid w:val="004D33CB"/>
    <w:rsid w:val="004D362E"/>
    <w:rsid w:val="004D367F"/>
    <w:rsid w:val="004D379E"/>
    <w:rsid w:val="004D3B85"/>
    <w:rsid w:val="004D3BAB"/>
    <w:rsid w:val="004D453A"/>
    <w:rsid w:val="004D4A41"/>
    <w:rsid w:val="004D4BF2"/>
    <w:rsid w:val="004D4CC9"/>
    <w:rsid w:val="004D5490"/>
    <w:rsid w:val="004D5505"/>
    <w:rsid w:val="004D5961"/>
    <w:rsid w:val="004D5A22"/>
    <w:rsid w:val="004D5D83"/>
    <w:rsid w:val="004D5DC9"/>
    <w:rsid w:val="004D5FB7"/>
    <w:rsid w:val="004D6166"/>
    <w:rsid w:val="004D6A13"/>
    <w:rsid w:val="004D6B32"/>
    <w:rsid w:val="004D6CDD"/>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404"/>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2A0"/>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6D8"/>
    <w:rsid w:val="004F3D0F"/>
    <w:rsid w:val="004F3ED4"/>
    <w:rsid w:val="004F426E"/>
    <w:rsid w:val="004F434C"/>
    <w:rsid w:val="004F4C5A"/>
    <w:rsid w:val="004F50F1"/>
    <w:rsid w:val="004F55B1"/>
    <w:rsid w:val="004F5954"/>
    <w:rsid w:val="004F599A"/>
    <w:rsid w:val="004F5F32"/>
    <w:rsid w:val="004F5FF0"/>
    <w:rsid w:val="004F6097"/>
    <w:rsid w:val="004F6333"/>
    <w:rsid w:val="004F63AE"/>
    <w:rsid w:val="004F6942"/>
    <w:rsid w:val="004F6A78"/>
    <w:rsid w:val="004F6D3A"/>
    <w:rsid w:val="004F7406"/>
    <w:rsid w:val="004F74F1"/>
    <w:rsid w:val="004F7592"/>
    <w:rsid w:val="004F79AD"/>
    <w:rsid w:val="00500521"/>
    <w:rsid w:val="00500559"/>
    <w:rsid w:val="005007F5"/>
    <w:rsid w:val="00500C13"/>
    <w:rsid w:val="00500FFD"/>
    <w:rsid w:val="005011B3"/>
    <w:rsid w:val="00501EC4"/>
    <w:rsid w:val="005020D7"/>
    <w:rsid w:val="005022D0"/>
    <w:rsid w:val="005030B1"/>
    <w:rsid w:val="005030DF"/>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8C3"/>
    <w:rsid w:val="005104B0"/>
    <w:rsid w:val="00510544"/>
    <w:rsid w:val="005111F1"/>
    <w:rsid w:val="0051144B"/>
    <w:rsid w:val="005118DA"/>
    <w:rsid w:val="0051250E"/>
    <w:rsid w:val="0051284B"/>
    <w:rsid w:val="00512B66"/>
    <w:rsid w:val="00512D72"/>
    <w:rsid w:val="00512F91"/>
    <w:rsid w:val="005130DC"/>
    <w:rsid w:val="00513330"/>
    <w:rsid w:val="00513BDB"/>
    <w:rsid w:val="00513CF1"/>
    <w:rsid w:val="005141C9"/>
    <w:rsid w:val="005145DC"/>
    <w:rsid w:val="00514A40"/>
    <w:rsid w:val="00514F6D"/>
    <w:rsid w:val="00514FC6"/>
    <w:rsid w:val="005159BA"/>
    <w:rsid w:val="00515A06"/>
    <w:rsid w:val="00515BBE"/>
    <w:rsid w:val="00515D91"/>
    <w:rsid w:val="00515FB5"/>
    <w:rsid w:val="005169D5"/>
    <w:rsid w:val="00516A1A"/>
    <w:rsid w:val="0051730C"/>
    <w:rsid w:val="00517441"/>
    <w:rsid w:val="00517894"/>
    <w:rsid w:val="005178DD"/>
    <w:rsid w:val="00517BC6"/>
    <w:rsid w:val="00517FDE"/>
    <w:rsid w:val="0052000B"/>
    <w:rsid w:val="00520401"/>
    <w:rsid w:val="0052063E"/>
    <w:rsid w:val="0052070D"/>
    <w:rsid w:val="00520949"/>
    <w:rsid w:val="005209BE"/>
    <w:rsid w:val="00520B6A"/>
    <w:rsid w:val="005213B7"/>
    <w:rsid w:val="0052161B"/>
    <w:rsid w:val="00521BDE"/>
    <w:rsid w:val="00521CEC"/>
    <w:rsid w:val="0052212D"/>
    <w:rsid w:val="0052220F"/>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1FB0"/>
    <w:rsid w:val="00542AB5"/>
    <w:rsid w:val="00542CA9"/>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0A1"/>
    <w:rsid w:val="00550193"/>
    <w:rsid w:val="00550855"/>
    <w:rsid w:val="00550BBF"/>
    <w:rsid w:val="00550F6A"/>
    <w:rsid w:val="005513D5"/>
    <w:rsid w:val="005514E6"/>
    <w:rsid w:val="005514E7"/>
    <w:rsid w:val="00551547"/>
    <w:rsid w:val="00551664"/>
    <w:rsid w:val="005523BC"/>
    <w:rsid w:val="005524D0"/>
    <w:rsid w:val="00552B12"/>
    <w:rsid w:val="005534B0"/>
    <w:rsid w:val="005537D5"/>
    <w:rsid w:val="00553D1B"/>
    <w:rsid w:val="0055422D"/>
    <w:rsid w:val="0055463C"/>
    <w:rsid w:val="00554BB0"/>
    <w:rsid w:val="00554F84"/>
    <w:rsid w:val="005553FC"/>
    <w:rsid w:val="00555646"/>
    <w:rsid w:val="0055571F"/>
    <w:rsid w:val="00555A5C"/>
    <w:rsid w:val="00555B0C"/>
    <w:rsid w:val="00555E0B"/>
    <w:rsid w:val="00555F8E"/>
    <w:rsid w:val="00556321"/>
    <w:rsid w:val="005564FB"/>
    <w:rsid w:val="00556640"/>
    <w:rsid w:val="00556785"/>
    <w:rsid w:val="00557246"/>
    <w:rsid w:val="0055764D"/>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138"/>
    <w:rsid w:val="0057189F"/>
    <w:rsid w:val="00571A24"/>
    <w:rsid w:val="00571B99"/>
    <w:rsid w:val="00571BE1"/>
    <w:rsid w:val="00571D40"/>
    <w:rsid w:val="00571F01"/>
    <w:rsid w:val="0057214B"/>
    <w:rsid w:val="00572523"/>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6D"/>
    <w:rsid w:val="005750FD"/>
    <w:rsid w:val="0057522C"/>
    <w:rsid w:val="00575348"/>
    <w:rsid w:val="0057547F"/>
    <w:rsid w:val="0057550F"/>
    <w:rsid w:val="00575718"/>
    <w:rsid w:val="00575798"/>
    <w:rsid w:val="00575C1F"/>
    <w:rsid w:val="00575E5F"/>
    <w:rsid w:val="00576257"/>
    <w:rsid w:val="005762AC"/>
    <w:rsid w:val="0057652F"/>
    <w:rsid w:val="005767A7"/>
    <w:rsid w:val="005767B2"/>
    <w:rsid w:val="00576A37"/>
    <w:rsid w:val="00576CF2"/>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69E"/>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0BA"/>
    <w:rsid w:val="0059289B"/>
    <w:rsid w:val="00592B80"/>
    <w:rsid w:val="005936C1"/>
    <w:rsid w:val="0059380E"/>
    <w:rsid w:val="00593849"/>
    <w:rsid w:val="00593F82"/>
    <w:rsid w:val="0059424E"/>
    <w:rsid w:val="005944BF"/>
    <w:rsid w:val="0059452A"/>
    <w:rsid w:val="00594719"/>
    <w:rsid w:val="00594B7C"/>
    <w:rsid w:val="00594E53"/>
    <w:rsid w:val="005950A8"/>
    <w:rsid w:val="0059541A"/>
    <w:rsid w:val="00595546"/>
    <w:rsid w:val="0059594C"/>
    <w:rsid w:val="00595A07"/>
    <w:rsid w:val="00595C9C"/>
    <w:rsid w:val="00595F1B"/>
    <w:rsid w:val="0059636B"/>
    <w:rsid w:val="0059638E"/>
    <w:rsid w:val="0059667A"/>
    <w:rsid w:val="0059689F"/>
    <w:rsid w:val="00596B16"/>
    <w:rsid w:val="00596D67"/>
    <w:rsid w:val="00596F0B"/>
    <w:rsid w:val="005970EF"/>
    <w:rsid w:val="00597395"/>
    <w:rsid w:val="005A0848"/>
    <w:rsid w:val="005A0A08"/>
    <w:rsid w:val="005A1169"/>
    <w:rsid w:val="005A11C8"/>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149"/>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3A1"/>
    <w:rsid w:val="005B66B7"/>
    <w:rsid w:val="005B674E"/>
    <w:rsid w:val="005B6895"/>
    <w:rsid w:val="005B68DB"/>
    <w:rsid w:val="005B6C08"/>
    <w:rsid w:val="005B6E7F"/>
    <w:rsid w:val="005B6FFA"/>
    <w:rsid w:val="005B728B"/>
    <w:rsid w:val="005B72EB"/>
    <w:rsid w:val="005B77FB"/>
    <w:rsid w:val="005B7CE3"/>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720"/>
    <w:rsid w:val="005C381D"/>
    <w:rsid w:val="005C3A5B"/>
    <w:rsid w:val="005C3B19"/>
    <w:rsid w:val="005C4405"/>
    <w:rsid w:val="005C4B47"/>
    <w:rsid w:val="005C52C5"/>
    <w:rsid w:val="005C52E8"/>
    <w:rsid w:val="005C56EB"/>
    <w:rsid w:val="005C57F6"/>
    <w:rsid w:val="005C5C59"/>
    <w:rsid w:val="005C603D"/>
    <w:rsid w:val="005C629E"/>
    <w:rsid w:val="005C633E"/>
    <w:rsid w:val="005C67A6"/>
    <w:rsid w:val="005C6E37"/>
    <w:rsid w:val="005C6F70"/>
    <w:rsid w:val="005C7063"/>
    <w:rsid w:val="005C70E6"/>
    <w:rsid w:val="005C7207"/>
    <w:rsid w:val="005C7759"/>
    <w:rsid w:val="005C77BE"/>
    <w:rsid w:val="005D0229"/>
    <w:rsid w:val="005D0C76"/>
    <w:rsid w:val="005D1062"/>
    <w:rsid w:val="005D1175"/>
    <w:rsid w:val="005D1A4F"/>
    <w:rsid w:val="005D1F30"/>
    <w:rsid w:val="005D2153"/>
    <w:rsid w:val="005D22C5"/>
    <w:rsid w:val="005D2553"/>
    <w:rsid w:val="005D272C"/>
    <w:rsid w:val="005D2AEA"/>
    <w:rsid w:val="005D3266"/>
    <w:rsid w:val="005D3390"/>
    <w:rsid w:val="005D3530"/>
    <w:rsid w:val="005D3A84"/>
    <w:rsid w:val="005D3B6F"/>
    <w:rsid w:val="005D40EE"/>
    <w:rsid w:val="005D4357"/>
    <w:rsid w:val="005D4596"/>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6D"/>
    <w:rsid w:val="005E1B00"/>
    <w:rsid w:val="005E1F15"/>
    <w:rsid w:val="005E2066"/>
    <w:rsid w:val="005E209F"/>
    <w:rsid w:val="005E2ED2"/>
    <w:rsid w:val="005E2EFA"/>
    <w:rsid w:val="005E36AF"/>
    <w:rsid w:val="005E3B88"/>
    <w:rsid w:val="005E3F80"/>
    <w:rsid w:val="005E4FC1"/>
    <w:rsid w:val="005E512D"/>
    <w:rsid w:val="005E53CC"/>
    <w:rsid w:val="005E5A37"/>
    <w:rsid w:val="005E5BB8"/>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963"/>
    <w:rsid w:val="005F1F27"/>
    <w:rsid w:val="005F2111"/>
    <w:rsid w:val="005F21DF"/>
    <w:rsid w:val="005F256E"/>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8EB"/>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511"/>
    <w:rsid w:val="00600BBE"/>
    <w:rsid w:val="00600CA7"/>
    <w:rsid w:val="006015BF"/>
    <w:rsid w:val="00601A71"/>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790"/>
    <w:rsid w:val="0060687C"/>
    <w:rsid w:val="006069D2"/>
    <w:rsid w:val="00606AF4"/>
    <w:rsid w:val="00606B33"/>
    <w:rsid w:val="0060720F"/>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7FE"/>
    <w:rsid w:val="00620C9C"/>
    <w:rsid w:val="00621056"/>
    <w:rsid w:val="006216FD"/>
    <w:rsid w:val="006217EE"/>
    <w:rsid w:val="006217F0"/>
    <w:rsid w:val="006219B9"/>
    <w:rsid w:val="00621EEF"/>
    <w:rsid w:val="00621F79"/>
    <w:rsid w:val="0062204B"/>
    <w:rsid w:val="006220B0"/>
    <w:rsid w:val="0062307A"/>
    <w:rsid w:val="006232DE"/>
    <w:rsid w:val="006234E6"/>
    <w:rsid w:val="00623511"/>
    <w:rsid w:val="00623C41"/>
    <w:rsid w:val="00623C72"/>
    <w:rsid w:val="00623F9D"/>
    <w:rsid w:val="0062420D"/>
    <w:rsid w:val="0062463C"/>
    <w:rsid w:val="00624ACD"/>
    <w:rsid w:val="006250A2"/>
    <w:rsid w:val="00625445"/>
    <w:rsid w:val="006260E3"/>
    <w:rsid w:val="00626310"/>
    <w:rsid w:val="00626432"/>
    <w:rsid w:val="00626877"/>
    <w:rsid w:val="006272FA"/>
    <w:rsid w:val="006274A1"/>
    <w:rsid w:val="00627720"/>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A1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358"/>
    <w:rsid w:val="00647E4C"/>
    <w:rsid w:val="00647F74"/>
    <w:rsid w:val="00650F81"/>
    <w:rsid w:val="00651CC2"/>
    <w:rsid w:val="00651F8F"/>
    <w:rsid w:val="0065246D"/>
    <w:rsid w:val="0065274C"/>
    <w:rsid w:val="00652817"/>
    <w:rsid w:val="00652B0D"/>
    <w:rsid w:val="00653140"/>
    <w:rsid w:val="006532CF"/>
    <w:rsid w:val="00653316"/>
    <w:rsid w:val="0065365D"/>
    <w:rsid w:val="0065421A"/>
    <w:rsid w:val="0065422D"/>
    <w:rsid w:val="006546AE"/>
    <w:rsid w:val="00654A04"/>
    <w:rsid w:val="00654AD6"/>
    <w:rsid w:val="00654C23"/>
    <w:rsid w:val="0065522F"/>
    <w:rsid w:val="006555E9"/>
    <w:rsid w:val="00656414"/>
    <w:rsid w:val="00656C56"/>
    <w:rsid w:val="00656D49"/>
    <w:rsid w:val="00657F84"/>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3FD"/>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3F8"/>
    <w:rsid w:val="00673665"/>
    <w:rsid w:val="006736E1"/>
    <w:rsid w:val="006736E9"/>
    <w:rsid w:val="006739B0"/>
    <w:rsid w:val="00673AA0"/>
    <w:rsid w:val="00673AAB"/>
    <w:rsid w:val="00673E66"/>
    <w:rsid w:val="00673F52"/>
    <w:rsid w:val="00674172"/>
    <w:rsid w:val="00674816"/>
    <w:rsid w:val="00674E14"/>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64"/>
    <w:rsid w:val="00682BE6"/>
    <w:rsid w:val="00682C9C"/>
    <w:rsid w:val="00683259"/>
    <w:rsid w:val="006832D4"/>
    <w:rsid w:val="00683AAC"/>
    <w:rsid w:val="00683CBF"/>
    <w:rsid w:val="006849F3"/>
    <w:rsid w:val="00684C83"/>
    <w:rsid w:val="00684CF9"/>
    <w:rsid w:val="00685573"/>
    <w:rsid w:val="00685BB9"/>
    <w:rsid w:val="00685C1A"/>
    <w:rsid w:val="00686196"/>
    <w:rsid w:val="0068639E"/>
    <w:rsid w:val="006864F5"/>
    <w:rsid w:val="00687BAA"/>
    <w:rsid w:val="006904E1"/>
    <w:rsid w:val="006917EA"/>
    <w:rsid w:val="006919FC"/>
    <w:rsid w:val="0069214C"/>
    <w:rsid w:val="00692301"/>
    <w:rsid w:val="00692331"/>
    <w:rsid w:val="006926A2"/>
    <w:rsid w:val="0069274A"/>
    <w:rsid w:val="00692AE2"/>
    <w:rsid w:val="00693D82"/>
    <w:rsid w:val="00693E2E"/>
    <w:rsid w:val="00694055"/>
    <w:rsid w:val="006944D7"/>
    <w:rsid w:val="00694935"/>
    <w:rsid w:val="00694F8E"/>
    <w:rsid w:val="00694FDA"/>
    <w:rsid w:val="00695918"/>
    <w:rsid w:val="00697004"/>
    <w:rsid w:val="006971A4"/>
    <w:rsid w:val="00697742"/>
    <w:rsid w:val="006978FF"/>
    <w:rsid w:val="00697911"/>
    <w:rsid w:val="006A0270"/>
    <w:rsid w:val="006A03B1"/>
    <w:rsid w:val="006A047F"/>
    <w:rsid w:val="006A1302"/>
    <w:rsid w:val="006A13CF"/>
    <w:rsid w:val="006A1829"/>
    <w:rsid w:val="006A1904"/>
    <w:rsid w:val="006A19EA"/>
    <w:rsid w:val="006A1C6F"/>
    <w:rsid w:val="006A24CC"/>
    <w:rsid w:val="006A2FEE"/>
    <w:rsid w:val="006A3A94"/>
    <w:rsid w:val="006A3D4E"/>
    <w:rsid w:val="006A3DA1"/>
    <w:rsid w:val="006A3DAE"/>
    <w:rsid w:val="006A3F80"/>
    <w:rsid w:val="006A414F"/>
    <w:rsid w:val="006A44CF"/>
    <w:rsid w:val="006A4882"/>
    <w:rsid w:val="006A4A25"/>
    <w:rsid w:val="006A5A7E"/>
    <w:rsid w:val="006A5BA7"/>
    <w:rsid w:val="006A5F8D"/>
    <w:rsid w:val="006A61EB"/>
    <w:rsid w:val="006A64F9"/>
    <w:rsid w:val="006A66A9"/>
    <w:rsid w:val="006A6859"/>
    <w:rsid w:val="006A68BB"/>
    <w:rsid w:val="006A6ECB"/>
    <w:rsid w:val="006A6FC9"/>
    <w:rsid w:val="006A7230"/>
    <w:rsid w:val="006A72CA"/>
    <w:rsid w:val="006A7910"/>
    <w:rsid w:val="006A7D91"/>
    <w:rsid w:val="006B035D"/>
    <w:rsid w:val="006B09AB"/>
    <w:rsid w:val="006B0B53"/>
    <w:rsid w:val="006B0CB6"/>
    <w:rsid w:val="006B0E07"/>
    <w:rsid w:val="006B0E38"/>
    <w:rsid w:val="006B1081"/>
    <w:rsid w:val="006B23A3"/>
    <w:rsid w:val="006B2688"/>
    <w:rsid w:val="006B2F3A"/>
    <w:rsid w:val="006B3A2A"/>
    <w:rsid w:val="006B3B5A"/>
    <w:rsid w:val="006B3B80"/>
    <w:rsid w:val="006B3F90"/>
    <w:rsid w:val="006B447C"/>
    <w:rsid w:val="006B4633"/>
    <w:rsid w:val="006B5075"/>
    <w:rsid w:val="006B5283"/>
    <w:rsid w:val="006B563F"/>
    <w:rsid w:val="006B5FBB"/>
    <w:rsid w:val="006B64BE"/>
    <w:rsid w:val="006B69D7"/>
    <w:rsid w:val="006B6A51"/>
    <w:rsid w:val="006B73F6"/>
    <w:rsid w:val="006B753E"/>
    <w:rsid w:val="006B78BE"/>
    <w:rsid w:val="006B78F4"/>
    <w:rsid w:val="006B7CF3"/>
    <w:rsid w:val="006B7D51"/>
    <w:rsid w:val="006B7D89"/>
    <w:rsid w:val="006B7F8B"/>
    <w:rsid w:val="006C051B"/>
    <w:rsid w:val="006C079D"/>
    <w:rsid w:val="006C087E"/>
    <w:rsid w:val="006C1311"/>
    <w:rsid w:val="006C13AA"/>
    <w:rsid w:val="006C151C"/>
    <w:rsid w:val="006C1D0F"/>
    <w:rsid w:val="006C1D79"/>
    <w:rsid w:val="006C20AF"/>
    <w:rsid w:val="006C24D0"/>
    <w:rsid w:val="006C27D7"/>
    <w:rsid w:val="006C290E"/>
    <w:rsid w:val="006C2F4E"/>
    <w:rsid w:val="006C3107"/>
    <w:rsid w:val="006C35AE"/>
    <w:rsid w:val="006C4531"/>
    <w:rsid w:val="006C4EF1"/>
    <w:rsid w:val="006C50DE"/>
    <w:rsid w:val="006C5C97"/>
    <w:rsid w:val="006C633E"/>
    <w:rsid w:val="006C6497"/>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429"/>
    <w:rsid w:val="006D67CB"/>
    <w:rsid w:val="006D72AC"/>
    <w:rsid w:val="006D730F"/>
    <w:rsid w:val="006D744D"/>
    <w:rsid w:val="006D7B05"/>
    <w:rsid w:val="006D7B1B"/>
    <w:rsid w:val="006D7B5F"/>
    <w:rsid w:val="006D7ED6"/>
    <w:rsid w:val="006E021F"/>
    <w:rsid w:val="006E0A92"/>
    <w:rsid w:val="006E0C40"/>
    <w:rsid w:val="006E0D87"/>
    <w:rsid w:val="006E15D9"/>
    <w:rsid w:val="006E2125"/>
    <w:rsid w:val="006E212F"/>
    <w:rsid w:val="006E3027"/>
    <w:rsid w:val="006E30FF"/>
    <w:rsid w:val="006E3355"/>
    <w:rsid w:val="006E35DB"/>
    <w:rsid w:val="006E3B2E"/>
    <w:rsid w:val="006E3F2D"/>
    <w:rsid w:val="006E40B3"/>
    <w:rsid w:val="006E430A"/>
    <w:rsid w:val="006E464C"/>
    <w:rsid w:val="006E4958"/>
    <w:rsid w:val="006E4F2D"/>
    <w:rsid w:val="006E4F86"/>
    <w:rsid w:val="006E545D"/>
    <w:rsid w:val="006E5C56"/>
    <w:rsid w:val="006E5DFC"/>
    <w:rsid w:val="006E60E6"/>
    <w:rsid w:val="006E6389"/>
    <w:rsid w:val="006E65B0"/>
    <w:rsid w:val="006E6725"/>
    <w:rsid w:val="006E67E0"/>
    <w:rsid w:val="006E6A8B"/>
    <w:rsid w:val="006E6C5C"/>
    <w:rsid w:val="006E714A"/>
    <w:rsid w:val="006E75E0"/>
    <w:rsid w:val="006E7A5E"/>
    <w:rsid w:val="006E7B0E"/>
    <w:rsid w:val="006F02B9"/>
    <w:rsid w:val="006F04B7"/>
    <w:rsid w:val="006F156A"/>
    <w:rsid w:val="006F2024"/>
    <w:rsid w:val="006F2094"/>
    <w:rsid w:val="006F2BF2"/>
    <w:rsid w:val="006F2D0A"/>
    <w:rsid w:val="006F2E08"/>
    <w:rsid w:val="006F2F99"/>
    <w:rsid w:val="006F301C"/>
    <w:rsid w:val="006F3040"/>
    <w:rsid w:val="006F30F8"/>
    <w:rsid w:val="006F3522"/>
    <w:rsid w:val="006F37A9"/>
    <w:rsid w:val="006F3DA4"/>
    <w:rsid w:val="006F477A"/>
    <w:rsid w:val="006F4C20"/>
    <w:rsid w:val="006F538E"/>
    <w:rsid w:val="006F55E1"/>
    <w:rsid w:val="006F579F"/>
    <w:rsid w:val="006F5BB0"/>
    <w:rsid w:val="006F5CA3"/>
    <w:rsid w:val="006F6286"/>
    <w:rsid w:val="006F63A0"/>
    <w:rsid w:val="006F63F1"/>
    <w:rsid w:val="006F6778"/>
    <w:rsid w:val="006F6896"/>
    <w:rsid w:val="006F6A26"/>
    <w:rsid w:val="006F729C"/>
    <w:rsid w:val="006F7B1A"/>
    <w:rsid w:val="006F7C97"/>
    <w:rsid w:val="006F7E05"/>
    <w:rsid w:val="007004C9"/>
    <w:rsid w:val="00700B1A"/>
    <w:rsid w:val="00700BC9"/>
    <w:rsid w:val="00700BE4"/>
    <w:rsid w:val="00702955"/>
    <w:rsid w:val="00702986"/>
    <w:rsid w:val="007029FB"/>
    <w:rsid w:val="00702BB7"/>
    <w:rsid w:val="007030A3"/>
    <w:rsid w:val="00703444"/>
    <w:rsid w:val="00703581"/>
    <w:rsid w:val="00703622"/>
    <w:rsid w:val="00703DDD"/>
    <w:rsid w:val="00704000"/>
    <w:rsid w:val="007041E8"/>
    <w:rsid w:val="00704396"/>
    <w:rsid w:val="007046D6"/>
    <w:rsid w:val="007047BA"/>
    <w:rsid w:val="007049AA"/>
    <w:rsid w:val="00704B10"/>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B3F"/>
    <w:rsid w:val="00715D43"/>
    <w:rsid w:val="007169F0"/>
    <w:rsid w:val="00716A17"/>
    <w:rsid w:val="00716CFB"/>
    <w:rsid w:val="007171AE"/>
    <w:rsid w:val="007174FB"/>
    <w:rsid w:val="00717872"/>
    <w:rsid w:val="00717CA7"/>
    <w:rsid w:val="00720150"/>
    <w:rsid w:val="0072039E"/>
    <w:rsid w:val="00721221"/>
    <w:rsid w:val="007214EF"/>
    <w:rsid w:val="00722B08"/>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44"/>
    <w:rsid w:val="007305FC"/>
    <w:rsid w:val="00730818"/>
    <w:rsid w:val="0073147C"/>
    <w:rsid w:val="00731F09"/>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FF"/>
    <w:rsid w:val="007410CB"/>
    <w:rsid w:val="0074133B"/>
    <w:rsid w:val="007417FE"/>
    <w:rsid w:val="007417FF"/>
    <w:rsid w:val="00741F5C"/>
    <w:rsid w:val="007420F1"/>
    <w:rsid w:val="0074224E"/>
    <w:rsid w:val="00742307"/>
    <w:rsid w:val="00742E2B"/>
    <w:rsid w:val="00743046"/>
    <w:rsid w:val="007432C6"/>
    <w:rsid w:val="00743383"/>
    <w:rsid w:val="00743468"/>
    <w:rsid w:val="00743CE9"/>
    <w:rsid w:val="0074499E"/>
    <w:rsid w:val="00744E55"/>
    <w:rsid w:val="007456D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8"/>
    <w:rsid w:val="00747ECD"/>
    <w:rsid w:val="00747EDE"/>
    <w:rsid w:val="00747F95"/>
    <w:rsid w:val="00750203"/>
    <w:rsid w:val="0075080D"/>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013"/>
    <w:rsid w:val="00754347"/>
    <w:rsid w:val="007543D6"/>
    <w:rsid w:val="00754AFA"/>
    <w:rsid w:val="00754DB2"/>
    <w:rsid w:val="00754ED5"/>
    <w:rsid w:val="007551A2"/>
    <w:rsid w:val="00755541"/>
    <w:rsid w:val="0075566E"/>
    <w:rsid w:val="00755727"/>
    <w:rsid w:val="00755B60"/>
    <w:rsid w:val="00755C22"/>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8B7"/>
    <w:rsid w:val="00763A7B"/>
    <w:rsid w:val="00763E6F"/>
    <w:rsid w:val="00763F87"/>
    <w:rsid w:val="00764010"/>
    <w:rsid w:val="00764C36"/>
    <w:rsid w:val="00765660"/>
    <w:rsid w:val="00765D84"/>
    <w:rsid w:val="00765E08"/>
    <w:rsid w:val="00765EDE"/>
    <w:rsid w:val="0076694A"/>
    <w:rsid w:val="00767545"/>
    <w:rsid w:val="00767BC8"/>
    <w:rsid w:val="00767FDF"/>
    <w:rsid w:val="007700B9"/>
    <w:rsid w:val="007702A1"/>
    <w:rsid w:val="00770631"/>
    <w:rsid w:val="00771070"/>
    <w:rsid w:val="0077140F"/>
    <w:rsid w:val="007716FC"/>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9F"/>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57D"/>
    <w:rsid w:val="00785796"/>
    <w:rsid w:val="007857DD"/>
    <w:rsid w:val="0078591E"/>
    <w:rsid w:val="00786455"/>
    <w:rsid w:val="0078668F"/>
    <w:rsid w:val="00786D82"/>
    <w:rsid w:val="00786E16"/>
    <w:rsid w:val="0078714A"/>
    <w:rsid w:val="007872FB"/>
    <w:rsid w:val="007875E8"/>
    <w:rsid w:val="007900DF"/>
    <w:rsid w:val="007907F6"/>
    <w:rsid w:val="00791178"/>
    <w:rsid w:val="0079157A"/>
    <w:rsid w:val="007917A6"/>
    <w:rsid w:val="00791DD5"/>
    <w:rsid w:val="007923F9"/>
    <w:rsid w:val="007928E8"/>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460"/>
    <w:rsid w:val="007959BD"/>
    <w:rsid w:val="00795AF5"/>
    <w:rsid w:val="00795BEC"/>
    <w:rsid w:val="00795CBD"/>
    <w:rsid w:val="00795D0B"/>
    <w:rsid w:val="00796C23"/>
    <w:rsid w:val="00797082"/>
    <w:rsid w:val="00797826"/>
    <w:rsid w:val="007A02E5"/>
    <w:rsid w:val="007A0350"/>
    <w:rsid w:val="007A09B5"/>
    <w:rsid w:val="007A0A39"/>
    <w:rsid w:val="007A0CAC"/>
    <w:rsid w:val="007A0D06"/>
    <w:rsid w:val="007A0E45"/>
    <w:rsid w:val="007A0ED6"/>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1D"/>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401"/>
    <w:rsid w:val="007B3A16"/>
    <w:rsid w:val="007B3DF6"/>
    <w:rsid w:val="007B3E32"/>
    <w:rsid w:val="007B42B3"/>
    <w:rsid w:val="007B47FD"/>
    <w:rsid w:val="007B4A9E"/>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9ED"/>
    <w:rsid w:val="007C2C05"/>
    <w:rsid w:val="007C2DA1"/>
    <w:rsid w:val="007C3055"/>
    <w:rsid w:val="007C328B"/>
    <w:rsid w:val="007C3BAB"/>
    <w:rsid w:val="007C46A0"/>
    <w:rsid w:val="007C4F14"/>
    <w:rsid w:val="007C4FF4"/>
    <w:rsid w:val="007C5076"/>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3A45"/>
    <w:rsid w:val="007D4281"/>
    <w:rsid w:val="007D4737"/>
    <w:rsid w:val="007D4FE6"/>
    <w:rsid w:val="007D593C"/>
    <w:rsid w:val="007D5B9E"/>
    <w:rsid w:val="007D5D08"/>
    <w:rsid w:val="007D5F4A"/>
    <w:rsid w:val="007D60F5"/>
    <w:rsid w:val="007D62D4"/>
    <w:rsid w:val="007D654C"/>
    <w:rsid w:val="007D6CEB"/>
    <w:rsid w:val="007D6D31"/>
    <w:rsid w:val="007D6D45"/>
    <w:rsid w:val="007D6D70"/>
    <w:rsid w:val="007D73EC"/>
    <w:rsid w:val="007D79C5"/>
    <w:rsid w:val="007D7A63"/>
    <w:rsid w:val="007D7D7C"/>
    <w:rsid w:val="007D7E31"/>
    <w:rsid w:val="007E064B"/>
    <w:rsid w:val="007E0835"/>
    <w:rsid w:val="007E0C21"/>
    <w:rsid w:val="007E0E21"/>
    <w:rsid w:val="007E16E6"/>
    <w:rsid w:val="007E18C6"/>
    <w:rsid w:val="007E1AE6"/>
    <w:rsid w:val="007E1FF4"/>
    <w:rsid w:val="007E21EC"/>
    <w:rsid w:val="007E265C"/>
    <w:rsid w:val="007E281C"/>
    <w:rsid w:val="007E2FEA"/>
    <w:rsid w:val="007E303D"/>
    <w:rsid w:val="007E335F"/>
    <w:rsid w:val="007E3596"/>
    <w:rsid w:val="007E3854"/>
    <w:rsid w:val="007E4089"/>
    <w:rsid w:val="007E4E79"/>
    <w:rsid w:val="007E52F6"/>
    <w:rsid w:val="007E5C1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CFB"/>
    <w:rsid w:val="007F1D0A"/>
    <w:rsid w:val="007F1DC9"/>
    <w:rsid w:val="007F22C2"/>
    <w:rsid w:val="007F248C"/>
    <w:rsid w:val="007F267B"/>
    <w:rsid w:val="007F2833"/>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643C"/>
    <w:rsid w:val="007F78B5"/>
    <w:rsid w:val="00800275"/>
    <w:rsid w:val="00800351"/>
    <w:rsid w:val="00800813"/>
    <w:rsid w:val="00800C92"/>
    <w:rsid w:val="00800D6B"/>
    <w:rsid w:val="00801016"/>
    <w:rsid w:val="00801407"/>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BA3"/>
    <w:rsid w:val="00807CED"/>
    <w:rsid w:val="00807E7F"/>
    <w:rsid w:val="00810A03"/>
    <w:rsid w:val="00811078"/>
    <w:rsid w:val="008110D0"/>
    <w:rsid w:val="008112B9"/>
    <w:rsid w:val="008113EC"/>
    <w:rsid w:val="00811A88"/>
    <w:rsid w:val="008120AB"/>
    <w:rsid w:val="008121CA"/>
    <w:rsid w:val="008124E9"/>
    <w:rsid w:val="00812D7A"/>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AEF"/>
    <w:rsid w:val="00830FA0"/>
    <w:rsid w:val="00831035"/>
    <w:rsid w:val="00831AC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846"/>
    <w:rsid w:val="00845B01"/>
    <w:rsid w:val="0084607A"/>
    <w:rsid w:val="0084607D"/>
    <w:rsid w:val="00846461"/>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38DB"/>
    <w:rsid w:val="00854067"/>
    <w:rsid w:val="00854308"/>
    <w:rsid w:val="008544B9"/>
    <w:rsid w:val="008544E5"/>
    <w:rsid w:val="008546DC"/>
    <w:rsid w:val="00854827"/>
    <w:rsid w:val="00854B35"/>
    <w:rsid w:val="00854E15"/>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7C0"/>
    <w:rsid w:val="00861D7D"/>
    <w:rsid w:val="00862206"/>
    <w:rsid w:val="008625EE"/>
    <w:rsid w:val="00862B42"/>
    <w:rsid w:val="00862D96"/>
    <w:rsid w:val="00862DFF"/>
    <w:rsid w:val="00862F75"/>
    <w:rsid w:val="00863105"/>
    <w:rsid w:val="00863285"/>
    <w:rsid w:val="008634BB"/>
    <w:rsid w:val="008644F5"/>
    <w:rsid w:val="00864BD7"/>
    <w:rsid w:val="00865213"/>
    <w:rsid w:val="00865356"/>
    <w:rsid w:val="008653E3"/>
    <w:rsid w:val="00865696"/>
    <w:rsid w:val="00865AEE"/>
    <w:rsid w:val="00865BF5"/>
    <w:rsid w:val="00866097"/>
    <w:rsid w:val="008661AB"/>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379"/>
    <w:rsid w:val="00873562"/>
    <w:rsid w:val="00873669"/>
    <w:rsid w:val="00873960"/>
    <w:rsid w:val="00873C0B"/>
    <w:rsid w:val="00873C79"/>
    <w:rsid w:val="00873DBB"/>
    <w:rsid w:val="008741B6"/>
    <w:rsid w:val="00874350"/>
    <w:rsid w:val="008749A7"/>
    <w:rsid w:val="008749C3"/>
    <w:rsid w:val="00874E84"/>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7E"/>
    <w:rsid w:val="00882A86"/>
    <w:rsid w:val="00882D8E"/>
    <w:rsid w:val="00882D93"/>
    <w:rsid w:val="00883031"/>
    <w:rsid w:val="00883727"/>
    <w:rsid w:val="00883BB2"/>
    <w:rsid w:val="008846E7"/>
    <w:rsid w:val="00884B53"/>
    <w:rsid w:val="00884DD1"/>
    <w:rsid w:val="0088505E"/>
    <w:rsid w:val="00885D95"/>
    <w:rsid w:val="00885DFC"/>
    <w:rsid w:val="0088696E"/>
    <w:rsid w:val="00886F62"/>
    <w:rsid w:val="00886F81"/>
    <w:rsid w:val="0088762B"/>
    <w:rsid w:val="00887786"/>
    <w:rsid w:val="00887898"/>
    <w:rsid w:val="00887BC5"/>
    <w:rsid w:val="00890545"/>
    <w:rsid w:val="008907C0"/>
    <w:rsid w:val="00890AA4"/>
    <w:rsid w:val="008917C6"/>
    <w:rsid w:val="00891E30"/>
    <w:rsid w:val="0089215C"/>
    <w:rsid w:val="00892341"/>
    <w:rsid w:val="00892A83"/>
    <w:rsid w:val="00892AFC"/>
    <w:rsid w:val="00892B1E"/>
    <w:rsid w:val="0089324E"/>
    <w:rsid w:val="00893828"/>
    <w:rsid w:val="0089404B"/>
    <w:rsid w:val="008944FC"/>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BCF"/>
    <w:rsid w:val="008A0D4D"/>
    <w:rsid w:val="008A0E36"/>
    <w:rsid w:val="008A0EEB"/>
    <w:rsid w:val="008A115E"/>
    <w:rsid w:val="008A13A1"/>
    <w:rsid w:val="008A13F3"/>
    <w:rsid w:val="008A1733"/>
    <w:rsid w:val="008A19AF"/>
    <w:rsid w:val="008A1B30"/>
    <w:rsid w:val="008A1DCD"/>
    <w:rsid w:val="008A1F6B"/>
    <w:rsid w:val="008A283A"/>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170"/>
    <w:rsid w:val="008B3222"/>
    <w:rsid w:val="008B3B65"/>
    <w:rsid w:val="008B3D17"/>
    <w:rsid w:val="008B4150"/>
    <w:rsid w:val="008B425E"/>
    <w:rsid w:val="008B4B2D"/>
    <w:rsid w:val="008B4DF2"/>
    <w:rsid w:val="008B5056"/>
    <w:rsid w:val="008B554A"/>
    <w:rsid w:val="008B599B"/>
    <w:rsid w:val="008B5DB8"/>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5A7D"/>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2A8F"/>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59BF"/>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5C54"/>
    <w:rsid w:val="008E6628"/>
    <w:rsid w:val="008E6767"/>
    <w:rsid w:val="008E6841"/>
    <w:rsid w:val="008E6ABC"/>
    <w:rsid w:val="008E75D7"/>
    <w:rsid w:val="008E7606"/>
    <w:rsid w:val="008E7880"/>
    <w:rsid w:val="008E7E23"/>
    <w:rsid w:val="008F0285"/>
    <w:rsid w:val="008F04FB"/>
    <w:rsid w:val="008F06BB"/>
    <w:rsid w:val="008F0DCA"/>
    <w:rsid w:val="008F0DFF"/>
    <w:rsid w:val="008F1171"/>
    <w:rsid w:val="008F1399"/>
    <w:rsid w:val="008F13CA"/>
    <w:rsid w:val="008F14B6"/>
    <w:rsid w:val="008F14FD"/>
    <w:rsid w:val="008F160C"/>
    <w:rsid w:val="008F1798"/>
    <w:rsid w:val="008F182B"/>
    <w:rsid w:val="008F1FE5"/>
    <w:rsid w:val="008F2435"/>
    <w:rsid w:val="008F2921"/>
    <w:rsid w:val="008F2B61"/>
    <w:rsid w:val="008F2CCB"/>
    <w:rsid w:val="008F2D36"/>
    <w:rsid w:val="008F2DE9"/>
    <w:rsid w:val="008F2FB3"/>
    <w:rsid w:val="008F3158"/>
    <w:rsid w:val="008F3222"/>
    <w:rsid w:val="008F3235"/>
    <w:rsid w:val="008F3B7E"/>
    <w:rsid w:val="008F4063"/>
    <w:rsid w:val="008F40D4"/>
    <w:rsid w:val="008F443E"/>
    <w:rsid w:val="008F45E2"/>
    <w:rsid w:val="008F479B"/>
    <w:rsid w:val="008F47B9"/>
    <w:rsid w:val="008F4C7E"/>
    <w:rsid w:val="008F5068"/>
    <w:rsid w:val="008F5BBA"/>
    <w:rsid w:val="008F69A8"/>
    <w:rsid w:val="008F6B33"/>
    <w:rsid w:val="008F6E02"/>
    <w:rsid w:val="008F73D9"/>
    <w:rsid w:val="008F7691"/>
    <w:rsid w:val="008F77C3"/>
    <w:rsid w:val="008F78C0"/>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6FE"/>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0BE2"/>
    <w:rsid w:val="00921378"/>
    <w:rsid w:val="009213D2"/>
    <w:rsid w:val="0092157F"/>
    <w:rsid w:val="009217D1"/>
    <w:rsid w:val="009218EF"/>
    <w:rsid w:val="0092193A"/>
    <w:rsid w:val="00921D03"/>
    <w:rsid w:val="00921E34"/>
    <w:rsid w:val="00922119"/>
    <w:rsid w:val="00922326"/>
    <w:rsid w:val="009226A8"/>
    <w:rsid w:val="00922FC8"/>
    <w:rsid w:val="00922FEA"/>
    <w:rsid w:val="0092341B"/>
    <w:rsid w:val="00923622"/>
    <w:rsid w:val="00923B73"/>
    <w:rsid w:val="00924415"/>
    <w:rsid w:val="00924578"/>
    <w:rsid w:val="00924914"/>
    <w:rsid w:val="00924B7C"/>
    <w:rsid w:val="0092515E"/>
    <w:rsid w:val="00925F06"/>
    <w:rsid w:val="009261C6"/>
    <w:rsid w:val="009262BE"/>
    <w:rsid w:val="00926590"/>
    <w:rsid w:val="00926591"/>
    <w:rsid w:val="009269F2"/>
    <w:rsid w:val="00926AF3"/>
    <w:rsid w:val="00927159"/>
    <w:rsid w:val="0092757F"/>
    <w:rsid w:val="0092787A"/>
    <w:rsid w:val="00927AA9"/>
    <w:rsid w:val="009301DF"/>
    <w:rsid w:val="00930999"/>
    <w:rsid w:val="00930AD4"/>
    <w:rsid w:val="00930BD9"/>
    <w:rsid w:val="00930C6B"/>
    <w:rsid w:val="00930D4A"/>
    <w:rsid w:val="00930F64"/>
    <w:rsid w:val="0093144E"/>
    <w:rsid w:val="00931929"/>
    <w:rsid w:val="00931B1A"/>
    <w:rsid w:val="00931C67"/>
    <w:rsid w:val="00931C7B"/>
    <w:rsid w:val="009320A9"/>
    <w:rsid w:val="0093253F"/>
    <w:rsid w:val="009325BD"/>
    <w:rsid w:val="00932BD3"/>
    <w:rsid w:val="00933082"/>
    <w:rsid w:val="00933BB2"/>
    <w:rsid w:val="00933C35"/>
    <w:rsid w:val="00933D6E"/>
    <w:rsid w:val="009340EF"/>
    <w:rsid w:val="0093474C"/>
    <w:rsid w:val="009347E6"/>
    <w:rsid w:val="00934831"/>
    <w:rsid w:val="00934B71"/>
    <w:rsid w:val="0093540B"/>
    <w:rsid w:val="009355D3"/>
    <w:rsid w:val="009356A3"/>
    <w:rsid w:val="00935AB2"/>
    <w:rsid w:val="00935DA3"/>
    <w:rsid w:val="00935E02"/>
    <w:rsid w:val="009372A6"/>
    <w:rsid w:val="009372E5"/>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3C80"/>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47D33"/>
    <w:rsid w:val="009501F0"/>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40"/>
    <w:rsid w:val="00952AF2"/>
    <w:rsid w:val="00952D91"/>
    <w:rsid w:val="00952D9D"/>
    <w:rsid w:val="00952EB7"/>
    <w:rsid w:val="00953088"/>
    <w:rsid w:val="009531BB"/>
    <w:rsid w:val="009531D7"/>
    <w:rsid w:val="009532F6"/>
    <w:rsid w:val="00953365"/>
    <w:rsid w:val="00953373"/>
    <w:rsid w:val="009533C6"/>
    <w:rsid w:val="00953A6B"/>
    <w:rsid w:val="0095449B"/>
    <w:rsid w:val="00954507"/>
    <w:rsid w:val="009545AC"/>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209"/>
    <w:rsid w:val="009623FD"/>
    <w:rsid w:val="00963724"/>
    <w:rsid w:val="00963A3E"/>
    <w:rsid w:val="0096416B"/>
    <w:rsid w:val="00964401"/>
    <w:rsid w:val="00964545"/>
    <w:rsid w:val="0096495C"/>
    <w:rsid w:val="00964E5D"/>
    <w:rsid w:val="009653CE"/>
    <w:rsid w:val="0096574E"/>
    <w:rsid w:val="00965A05"/>
    <w:rsid w:val="00965BC4"/>
    <w:rsid w:val="00965D21"/>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68B"/>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C"/>
    <w:rsid w:val="00980617"/>
    <w:rsid w:val="0098076D"/>
    <w:rsid w:val="00980B7E"/>
    <w:rsid w:val="0098101B"/>
    <w:rsid w:val="00981186"/>
    <w:rsid w:val="00981522"/>
    <w:rsid w:val="00981933"/>
    <w:rsid w:val="009825AF"/>
    <w:rsid w:val="00982688"/>
    <w:rsid w:val="00982B08"/>
    <w:rsid w:val="00982C45"/>
    <w:rsid w:val="00982EAC"/>
    <w:rsid w:val="009832A0"/>
    <w:rsid w:val="00983762"/>
    <w:rsid w:val="009839AB"/>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0A5"/>
    <w:rsid w:val="0099310F"/>
    <w:rsid w:val="009932D8"/>
    <w:rsid w:val="0099371E"/>
    <w:rsid w:val="00993761"/>
    <w:rsid w:val="00993A3C"/>
    <w:rsid w:val="00993F9D"/>
    <w:rsid w:val="00994894"/>
    <w:rsid w:val="009948C3"/>
    <w:rsid w:val="00994CB7"/>
    <w:rsid w:val="00994CD5"/>
    <w:rsid w:val="00994D5C"/>
    <w:rsid w:val="00994F1D"/>
    <w:rsid w:val="00995057"/>
    <w:rsid w:val="009951B9"/>
    <w:rsid w:val="00995C45"/>
    <w:rsid w:val="00996154"/>
    <w:rsid w:val="009965C7"/>
    <w:rsid w:val="00996678"/>
    <w:rsid w:val="0099685A"/>
    <w:rsid w:val="00996923"/>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1EAF"/>
    <w:rsid w:val="009A21AC"/>
    <w:rsid w:val="009A2D74"/>
    <w:rsid w:val="009A31B9"/>
    <w:rsid w:val="009A3308"/>
    <w:rsid w:val="009A36AC"/>
    <w:rsid w:val="009A36BD"/>
    <w:rsid w:val="009A3CDF"/>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7E9"/>
    <w:rsid w:val="009B1D34"/>
    <w:rsid w:val="009B1E76"/>
    <w:rsid w:val="009B20AB"/>
    <w:rsid w:val="009B2131"/>
    <w:rsid w:val="009B23F8"/>
    <w:rsid w:val="009B2485"/>
    <w:rsid w:val="009B2A35"/>
    <w:rsid w:val="009B30C1"/>
    <w:rsid w:val="009B31EE"/>
    <w:rsid w:val="009B32D5"/>
    <w:rsid w:val="009B3F83"/>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39E"/>
    <w:rsid w:val="009C6602"/>
    <w:rsid w:val="009C6930"/>
    <w:rsid w:val="009C6D64"/>
    <w:rsid w:val="009C7170"/>
    <w:rsid w:val="009C730C"/>
    <w:rsid w:val="009C7768"/>
    <w:rsid w:val="009C7967"/>
    <w:rsid w:val="009D00F3"/>
    <w:rsid w:val="009D023D"/>
    <w:rsid w:val="009D0839"/>
    <w:rsid w:val="009D0A8F"/>
    <w:rsid w:val="009D0C0F"/>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1C69"/>
    <w:rsid w:val="009E2213"/>
    <w:rsid w:val="009E251D"/>
    <w:rsid w:val="009E283D"/>
    <w:rsid w:val="009E2BFF"/>
    <w:rsid w:val="009E2FF0"/>
    <w:rsid w:val="009E3462"/>
    <w:rsid w:val="009E34AE"/>
    <w:rsid w:val="009E398A"/>
    <w:rsid w:val="009E3A65"/>
    <w:rsid w:val="009E45D9"/>
    <w:rsid w:val="009E49B2"/>
    <w:rsid w:val="009E5724"/>
    <w:rsid w:val="009E5F44"/>
    <w:rsid w:val="009E5FD3"/>
    <w:rsid w:val="009E626D"/>
    <w:rsid w:val="009F01AC"/>
    <w:rsid w:val="009F0625"/>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7B3"/>
    <w:rsid w:val="009F3BAE"/>
    <w:rsid w:val="009F3C78"/>
    <w:rsid w:val="009F3E34"/>
    <w:rsid w:val="009F4480"/>
    <w:rsid w:val="009F473A"/>
    <w:rsid w:val="009F4804"/>
    <w:rsid w:val="009F494F"/>
    <w:rsid w:val="009F4E8D"/>
    <w:rsid w:val="009F5271"/>
    <w:rsid w:val="009F56BF"/>
    <w:rsid w:val="009F56CF"/>
    <w:rsid w:val="009F59C1"/>
    <w:rsid w:val="009F5C5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724"/>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A17"/>
    <w:rsid w:val="00A10DBD"/>
    <w:rsid w:val="00A11253"/>
    <w:rsid w:val="00A114B4"/>
    <w:rsid w:val="00A12BD3"/>
    <w:rsid w:val="00A13F40"/>
    <w:rsid w:val="00A14131"/>
    <w:rsid w:val="00A14198"/>
    <w:rsid w:val="00A14E51"/>
    <w:rsid w:val="00A14FB7"/>
    <w:rsid w:val="00A152A6"/>
    <w:rsid w:val="00A15533"/>
    <w:rsid w:val="00A16154"/>
    <w:rsid w:val="00A16314"/>
    <w:rsid w:val="00A163F5"/>
    <w:rsid w:val="00A16923"/>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7A3"/>
    <w:rsid w:val="00A24CD7"/>
    <w:rsid w:val="00A24F60"/>
    <w:rsid w:val="00A2541D"/>
    <w:rsid w:val="00A254CC"/>
    <w:rsid w:val="00A26AB7"/>
    <w:rsid w:val="00A26AEE"/>
    <w:rsid w:val="00A26BA5"/>
    <w:rsid w:val="00A273A2"/>
    <w:rsid w:val="00A27506"/>
    <w:rsid w:val="00A27845"/>
    <w:rsid w:val="00A27CC7"/>
    <w:rsid w:val="00A27DA0"/>
    <w:rsid w:val="00A3018C"/>
    <w:rsid w:val="00A30278"/>
    <w:rsid w:val="00A30540"/>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42C"/>
    <w:rsid w:val="00A3564A"/>
    <w:rsid w:val="00A35AAD"/>
    <w:rsid w:val="00A35B9C"/>
    <w:rsid w:val="00A35D0C"/>
    <w:rsid w:val="00A35D50"/>
    <w:rsid w:val="00A35DA7"/>
    <w:rsid w:val="00A36481"/>
    <w:rsid w:val="00A364FE"/>
    <w:rsid w:val="00A36748"/>
    <w:rsid w:val="00A3714B"/>
    <w:rsid w:val="00A37185"/>
    <w:rsid w:val="00A37301"/>
    <w:rsid w:val="00A373D4"/>
    <w:rsid w:val="00A3758D"/>
    <w:rsid w:val="00A37B08"/>
    <w:rsid w:val="00A403D3"/>
    <w:rsid w:val="00A40642"/>
    <w:rsid w:val="00A407F7"/>
    <w:rsid w:val="00A40ADF"/>
    <w:rsid w:val="00A40CA8"/>
    <w:rsid w:val="00A40CE3"/>
    <w:rsid w:val="00A415CB"/>
    <w:rsid w:val="00A41CD8"/>
    <w:rsid w:val="00A420D6"/>
    <w:rsid w:val="00A422F4"/>
    <w:rsid w:val="00A427A0"/>
    <w:rsid w:val="00A42921"/>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6B22"/>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751"/>
    <w:rsid w:val="00A54BAC"/>
    <w:rsid w:val="00A550DE"/>
    <w:rsid w:val="00A556D8"/>
    <w:rsid w:val="00A55C58"/>
    <w:rsid w:val="00A55D9B"/>
    <w:rsid w:val="00A5622C"/>
    <w:rsid w:val="00A567A0"/>
    <w:rsid w:val="00A56855"/>
    <w:rsid w:val="00A56939"/>
    <w:rsid w:val="00A57210"/>
    <w:rsid w:val="00A57429"/>
    <w:rsid w:val="00A57DF3"/>
    <w:rsid w:val="00A6066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412"/>
    <w:rsid w:val="00A6586A"/>
    <w:rsid w:val="00A65FAC"/>
    <w:rsid w:val="00A65FED"/>
    <w:rsid w:val="00A66065"/>
    <w:rsid w:val="00A6638D"/>
    <w:rsid w:val="00A668AD"/>
    <w:rsid w:val="00A66D2A"/>
    <w:rsid w:val="00A66F26"/>
    <w:rsid w:val="00A6766E"/>
    <w:rsid w:val="00A67831"/>
    <w:rsid w:val="00A6799E"/>
    <w:rsid w:val="00A67B24"/>
    <w:rsid w:val="00A67D96"/>
    <w:rsid w:val="00A7004E"/>
    <w:rsid w:val="00A700FC"/>
    <w:rsid w:val="00A70554"/>
    <w:rsid w:val="00A70FA5"/>
    <w:rsid w:val="00A7183E"/>
    <w:rsid w:val="00A71F77"/>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5E73"/>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269"/>
    <w:rsid w:val="00A81140"/>
    <w:rsid w:val="00A81246"/>
    <w:rsid w:val="00A82011"/>
    <w:rsid w:val="00A829A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87C8F"/>
    <w:rsid w:val="00A9042D"/>
    <w:rsid w:val="00A9046F"/>
    <w:rsid w:val="00A90814"/>
    <w:rsid w:val="00A90842"/>
    <w:rsid w:val="00A90942"/>
    <w:rsid w:val="00A90EA3"/>
    <w:rsid w:val="00A91049"/>
    <w:rsid w:val="00A9114C"/>
    <w:rsid w:val="00A91191"/>
    <w:rsid w:val="00A91AF3"/>
    <w:rsid w:val="00A92166"/>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19"/>
    <w:rsid w:val="00AB009B"/>
    <w:rsid w:val="00AB0EAF"/>
    <w:rsid w:val="00AB140D"/>
    <w:rsid w:val="00AB1C6F"/>
    <w:rsid w:val="00AB1D19"/>
    <w:rsid w:val="00AB1E50"/>
    <w:rsid w:val="00AB21AE"/>
    <w:rsid w:val="00AB2241"/>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69DD"/>
    <w:rsid w:val="00AB7017"/>
    <w:rsid w:val="00AB7072"/>
    <w:rsid w:val="00AB7235"/>
    <w:rsid w:val="00AB75DB"/>
    <w:rsid w:val="00AB779E"/>
    <w:rsid w:val="00AB78AB"/>
    <w:rsid w:val="00AB78DC"/>
    <w:rsid w:val="00AB79EB"/>
    <w:rsid w:val="00AB7E00"/>
    <w:rsid w:val="00AC00D8"/>
    <w:rsid w:val="00AC01B2"/>
    <w:rsid w:val="00AC03BB"/>
    <w:rsid w:val="00AC03F9"/>
    <w:rsid w:val="00AC099A"/>
    <w:rsid w:val="00AC0AEE"/>
    <w:rsid w:val="00AC0C51"/>
    <w:rsid w:val="00AC1C1B"/>
    <w:rsid w:val="00AC1EF9"/>
    <w:rsid w:val="00AC1FA3"/>
    <w:rsid w:val="00AC2E1F"/>
    <w:rsid w:val="00AC3644"/>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2D5"/>
    <w:rsid w:val="00AC7440"/>
    <w:rsid w:val="00AC775D"/>
    <w:rsid w:val="00AC7BC6"/>
    <w:rsid w:val="00AC7EAD"/>
    <w:rsid w:val="00AD03F6"/>
    <w:rsid w:val="00AD0944"/>
    <w:rsid w:val="00AD0DB0"/>
    <w:rsid w:val="00AD1034"/>
    <w:rsid w:val="00AD1165"/>
    <w:rsid w:val="00AD129B"/>
    <w:rsid w:val="00AD1A35"/>
    <w:rsid w:val="00AD1B9A"/>
    <w:rsid w:val="00AD1C2F"/>
    <w:rsid w:val="00AD2010"/>
    <w:rsid w:val="00AD2145"/>
    <w:rsid w:val="00AD22C3"/>
    <w:rsid w:val="00AD237A"/>
    <w:rsid w:val="00AD268E"/>
    <w:rsid w:val="00AD300A"/>
    <w:rsid w:val="00AD38C9"/>
    <w:rsid w:val="00AD3F33"/>
    <w:rsid w:val="00AD4207"/>
    <w:rsid w:val="00AD43DC"/>
    <w:rsid w:val="00AD4CA5"/>
    <w:rsid w:val="00AD4D9C"/>
    <w:rsid w:val="00AD50B3"/>
    <w:rsid w:val="00AD56DC"/>
    <w:rsid w:val="00AD58FA"/>
    <w:rsid w:val="00AD640B"/>
    <w:rsid w:val="00AD64A3"/>
    <w:rsid w:val="00AD65CC"/>
    <w:rsid w:val="00AD665F"/>
    <w:rsid w:val="00AD6DB1"/>
    <w:rsid w:val="00AD73A1"/>
    <w:rsid w:val="00AD7676"/>
    <w:rsid w:val="00AD77C4"/>
    <w:rsid w:val="00AD7E8F"/>
    <w:rsid w:val="00AD7FBD"/>
    <w:rsid w:val="00AE0021"/>
    <w:rsid w:val="00AE00D1"/>
    <w:rsid w:val="00AE070D"/>
    <w:rsid w:val="00AE0F39"/>
    <w:rsid w:val="00AE0F87"/>
    <w:rsid w:val="00AE1563"/>
    <w:rsid w:val="00AE19BF"/>
    <w:rsid w:val="00AE1E23"/>
    <w:rsid w:val="00AE2513"/>
    <w:rsid w:val="00AE26BB"/>
    <w:rsid w:val="00AE2B3B"/>
    <w:rsid w:val="00AE30EB"/>
    <w:rsid w:val="00AE34DA"/>
    <w:rsid w:val="00AE3665"/>
    <w:rsid w:val="00AE3A3A"/>
    <w:rsid w:val="00AE3E6A"/>
    <w:rsid w:val="00AE4746"/>
    <w:rsid w:val="00AE4D95"/>
    <w:rsid w:val="00AE5385"/>
    <w:rsid w:val="00AE5652"/>
    <w:rsid w:val="00AE583C"/>
    <w:rsid w:val="00AE6512"/>
    <w:rsid w:val="00AE6734"/>
    <w:rsid w:val="00AE69A1"/>
    <w:rsid w:val="00AE7149"/>
    <w:rsid w:val="00AE7425"/>
    <w:rsid w:val="00AE76A0"/>
    <w:rsid w:val="00AE7D09"/>
    <w:rsid w:val="00AE7F49"/>
    <w:rsid w:val="00AF069E"/>
    <w:rsid w:val="00AF0C35"/>
    <w:rsid w:val="00AF0C64"/>
    <w:rsid w:val="00AF1165"/>
    <w:rsid w:val="00AF14E4"/>
    <w:rsid w:val="00AF17AC"/>
    <w:rsid w:val="00AF19B0"/>
    <w:rsid w:val="00AF1AAD"/>
    <w:rsid w:val="00AF2572"/>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D64"/>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03E"/>
    <w:rsid w:val="00B073B3"/>
    <w:rsid w:val="00B074D3"/>
    <w:rsid w:val="00B07858"/>
    <w:rsid w:val="00B07B3E"/>
    <w:rsid w:val="00B07D93"/>
    <w:rsid w:val="00B1024E"/>
    <w:rsid w:val="00B10B2B"/>
    <w:rsid w:val="00B11640"/>
    <w:rsid w:val="00B11B43"/>
    <w:rsid w:val="00B124EF"/>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E9B"/>
    <w:rsid w:val="00B24FE3"/>
    <w:rsid w:val="00B25556"/>
    <w:rsid w:val="00B262D3"/>
    <w:rsid w:val="00B26577"/>
    <w:rsid w:val="00B2674F"/>
    <w:rsid w:val="00B269E3"/>
    <w:rsid w:val="00B26AC9"/>
    <w:rsid w:val="00B2745F"/>
    <w:rsid w:val="00B274E3"/>
    <w:rsid w:val="00B3059E"/>
    <w:rsid w:val="00B306E6"/>
    <w:rsid w:val="00B30E86"/>
    <w:rsid w:val="00B311D1"/>
    <w:rsid w:val="00B31423"/>
    <w:rsid w:val="00B31654"/>
    <w:rsid w:val="00B31726"/>
    <w:rsid w:val="00B31846"/>
    <w:rsid w:val="00B318E9"/>
    <w:rsid w:val="00B31E02"/>
    <w:rsid w:val="00B31ED2"/>
    <w:rsid w:val="00B32115"/>
    <w:rsid w:val="00B32AC2"/>
    <w:rsid w:val="00B32ECE"/>
    <w:rsid w:val="00B33398"/>
    <w:rsid w:val="00B349A5"/>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0D3A"/>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6EE5"/>
    <w:rsid w:val="00B47031"/>
    <w:rsid w:val="00B5031D"/>
    <w:rsid w:val="00B504F9"/>
    <w:rsid w:val="00B50AD4"/>
    <w:rsid w:val="00B50BD5"/>
    <w:rsid w:val="00B51445"/>
    <w:rsid w:val="00B516B6"/>
    <w:rsid w:val="00B5180B"/>
    <w:rsid w:val="00B5217C"/>
    <w:rsid w:val="00B5229D"/>
    <w:rsid w:val="00B5290A"/>
    <w:rsid w:val="00B52912"/>
    <w:rsid w:val="00B529AB"/>
    <w:rsid w:val="00B52D5C"/>
    <w:rsid w:val="00B52F72"/>
    <w:rsid w:val="00B52FA8"/>
    <w:rsid w:val="00B533D9"/>
    <w:rsid w:val="00B53710"/>
    <w:rsid w:val="00B53A8E"/>
    <w:rsid w:val="00B53D1A"/>
    <w:rsid w:val="00B54D19"/>
    <w:rsid w:val="00B54DA5"/>
    <w:rsid w:val="00B551E9"/>
    <w:rsid w:val="00B55501"/>
    <w:rsid w:val="00B5589C"/>
    <w:rsid w:val="00B55DCD"/>
    <w:rsid w:val="00B56206"/>
    <w:rsid w:val="00B5666C"/>
    <w:rsid w:val="00B56C11"/>
    <w:rsid w:val="00B574FD"/>
    <w:rsid w:val="00B5784F"/>
    <w:rsid w:val="00B578A7"/>
    <w:rsid w:val="00B579ED"/>
    <w:rsid w:val="00B57D92"/>
    <w:rsid w:val="00B606DD"/>
    <w:rsid w:val="00B60A3B"/>
    <w:rsid w:val="00B60D3E"/>
    <w:rsid w:val="00B615CC"/>
    <w:rsid w:val="00B618FF"/>
    <w:rsid w:val="00B62611"/>
    <w:rsid w:val="00B62D85"/>
    <w:rsid w:val="00B63468"/>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A04"/>
    <w:rsid w:val="00B66C0A"/>
    <w:rsid w:val="00B6709D"/>
    <w:rsid w:val="00B673DA"/>
    <w:rsid w:val="00B67469"/>
    <w:rsid w:val="00B67639"/>
    <w:rsid w:val="00B6794C"/>
    <w:rsid w:val="00B67BCA"/>
    <w:rsid w:val="00B701A2"/>
    <w:rsid w:val="00B7042F"/>
    <w:rsid w:val="00B7078B"/>
    <w:rsid w:val="00B70885"/>
    <w:rsid w:val="00B70913"/>
    <w:rsid w:val="00B70BC1"/>
    <w:rsid w:val="00B70EE2"/>
    <w:rsid w:val="00B71094"/>
    <w:rsid w:val="00B712FE"/>
    <w:rsid w:val="00B7160C"/>
    <w:rsid w:val="00B7165B"/>
    <w:rsid w:val="00B71810"/>
    <w:rsid w:val="00B71AA6"/>
    <w:rsid w:val="00B71B7E"/>
    <w:rsid w:val="00B71CE3"/>
    <w:rsid w:val="00B71ED4"/>
    <w:rsid w:val="00B72270"/>
    <w:rsid w:val="00B72A8E"/>
    <w:rsid w:val="00B72E8F"/>
    <w:rsid w:val="00B7339B"/>
    <w:rsid w:val="00B73535"/>
    <w:rsid w:val="00B735FF"/>
    <w:rsid w:val="00B73638"/>
    <w:rsid w:val="00B73696"/>
    <w:rsid w:val="00B73A0D"/>
    <w:rsid w:val="00B73D15"/>
    <w:rsid w:val="00B74F09"/>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B21"/>
    <w:rsid w:val="00B86BD0"/>
    <w:rsid w:val="00B879D6"/>
    <w:rsid w:val="00B90061"/>
    <w:rsid w:val="00B90899"/>
    <w:rsid w:val="00B90A12"/>
    <w:rsid w:val="00B90B7B"/>
    <w:rsid w:val="00B90DBE"/>
    <w:rsid w:val="00B90EC1"/>
    <w:rsid w:val="00B90FF8"/>
    <w:rsid w:val="00B91E66"/>
    <w:rsid w:val="00B9224C"/>
    <w:rsid w:val="00B923F3"/>
    <w:rsid w:val="00B925F2"/>
    <w:rsid w:val="00B9271F"/>
    <w:rsid w:val="00B9286A"/>
    <w:rsid w:val="00B92BBB"/>
    <w:rsid w:val="00B92CBA"/>
    <w:rsid w:val="00B93369"/>
    <w:rsid w:val="00B9347E"/>
    <w:rsid w:val="00B938A4"/>
    <w:rsid w:val="00B93967"/>
    <w:rsid w:val="00B93D68"/>
    <w:rsid w:val="00B93EA0"/>
    <w:rsid w:val="00B93EFD"/>
    <w:rsid w:val="00B94529"/>
    <w:rsid w:val="00B94C94"/>
    <w:rsid w:val="00B94CBE"/>
    <w:rsid w:val="00B95C8C"/>
    <w:rsid w:val="00B96194"/>
    <w:rsid w:val="00B9647E"/>
    <w:rsid w:val="00B96DB3"/>
    <w:rsid w:val="00B96FB6"/>
    <w:rsid w:val="00B97082"/>
    <w:rsid w:val="00B9768C"/>
    <w:rsid w:val="00B97EB4"/>
    <w:rsid w:val="00B97F79"/>
    <w:rsid w:val="00BA004A"/>
    <w:rsid w:val="00BA0064"/>
    <w:rsid w:val="00BA0796"/>
    <w:rsid w:val="00BA084E"/>
    <w:rsid w:val="00BA0912"/>
    <w:rsid w:val="00BA0965"/>
    <w:rsid w:val="00BA131C"/>
    <w:rsid w:val="00BA154A"/>
    <w:rsid w:val="00BA2545"/>
    <w:rsid w:val="00BA2771"/>
    <w:rsid w:val="00BA28EC"/>
    <w:rsid w:val="00BA2BEA"/>
    <w:rsid w:val="00BA2CB8"/>
    <w:rsid w:val="00BA3521"/>
    <w:rsid w:val="00BA3E43"/>
    <w:rsid w:val="00BA4630"/>
    <w:rsid w:val="00BA4746"/>
    <w:rsid w:val="00BA4CE4"/>
    <w:rsid w:val="00BA5008"/>
    <w:rsid w:val="00BA5058"/>
    <w:rsid w:val="00BA59B7"/>
    <w:rsid w:val="00BA5F72"/>
    <w:rsid w:val="00BA64DE"/>
    <w:rsid w:val="00BA6A29"/>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2E22"/>
    <w:rsid w:val="00BB34A6"/>
    <w:rsid w:val="00BB36C1"/>
    <w:rsid w:val="00BB3903"/>
    <w:rsid w:val="00BB3AE1"/>
    <w:rsid w:val="00BB3BC5"/>
    <w:rsid w:val="00BB3C05"/>
    <w:rsid w:val="00BB3C54"/>
    <w:rsid w:val="00BB44FD"/>
    <w:rsid w:val="00BB48E4"/>
    <w:rsid w:val="00BB496E"/>
    <w:rsid w:val="00BB4D59"/>
    <w:rsid w:val="00BB515B"/>
    <w:rsid w:val="00BB5513"/>
    <w:rsid w:val="00BB593C"/>
    <w:rsid w:val="00BB5AC1"/>
    <w:rsid w:val="00BB5E62"/>
    <w:rsid w:val="00BB60E4"/>
    <w:rsid w:val="00BB653E"/>
    <w:rsid w:val="00BB6BC1"/>
    <w:rsid w:val="00BB6F8D"/>
    <w:rsid w:val="00BB72E3"/>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2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80"/>
    <w:rsid w:val="00BD7CA8"/>
    <w:rsid w:val="00BE0207"/>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627"/>
    <w:rsid w:val="00BE5743"/>
    <w:rsid w:val="00BE5A67"/>
    <w:rsid w:val="00BE5B5B"/>
    <w:rsid w:val="00BE5B82"/>
    <w:rsid w:val="00BE5BCC"/>
    <w:rsid w:val="00BE5F39"/>
    <w:rsid w:val="00BE615E"/>
    <w:rsid w:val="00BE6311"/>
    <w:rsid w:val="00BE6418"/>
    <w:rsid w:val="00BE6423"/>
    <w:rsid w:val="00BE6815"/>
    <w:rsid w:val="00BE686C"/>
    <w:rsid w:val="00BE6BDE"/>
    <w:rsid w:val="00BE6BE8"/>
    <w:rsid w:val="00BE6D9D"/>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AC1"/>
    <w:rsid w:val="00C00D96"/>
    <w:rsid w:val="00C00DD9"/>
    <w:rsid w:val="00C00EE2"/>
    <w:rsid w:val="00C012A4"/>
    <w:rsid w:val="00C013FE"/>
    <w:rsid w:val="00C015E9"/>
    <w:rsid w:val="00C01C3D"/>
    <w:rsid w:val="00C01C91"/>
    <w:rsid w:val="00C0254C"/>
    <w:rsid w:val="00C025BF"/>
    <w:rsid w:val="00C025F2"/>
    <w:rsid w:val="00C0269D"/>
    <w:rsid w:val="00C02CF8"/>
    <w:rsid w:val="00C02F51"/>
    <w:rsid w:val="00C03056"/>
    <w:rsid w:val="00C03111"/>
    <w:rsid w:val="00C03D2E"/>
    <w:rsid w:val="00C03E00"/>
    <w:rsid w:val="00C0445A"/>
    <w:rsid w:val="00C045DE"/>
    <w:rsid w:val="00C047A0"/>
    <w:rsid w:val="00C04BFF"/>
    <w:rsid w:val="00C04EBB"/>
    <w:rsid w:val="00C04FB1"/>
    <w:rsid w:val="00C056AA"/>
    <w:rsid w:val="00C0587B"/>
    <w:rsid w:val="00C0589F"/>
    <w:rsid w:val="00C061CC"/>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4F6"/>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8D"/>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166"/>
    <w:rsid w:val="00C2324D"/>
    <w:rsid w:val="00C234C4"/>
    <w:rsid w:val="00C237C3"/>
    <w:rsid w:val="00C23C55"/>
    <w:rsid w:val="00C23E24"/>
    <w:rsid w:val="00C24562"/>
    <w:rsid w:val="00C2490E"/>
    <w:rsid w:val="00C24BD1"/>
    <w:rsid w:val="00C253DF"/>
    <w:rsid w:val="00C25B7D"/>
    <w:rsid w:val="00C2674B"/>
    <w:rsid w:val="00C268CC"/>
    <w:rsid w:val="00C26A64"/>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501"/>
    <w:rsid w:val="00C368B9"/>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C6D"/>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133"/>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4BE4"/>
    <w:rsid w:val="00C550A4"/>
    <w:rsid w:val="00C553A1"/>
    <w:rsid w:val="00C55966"/>
    <w:rsid w:val="00C55973"/>
    <w:rsid w:val="00C55B65"/>
    <w:rsid w:val="00C55D7B"/>
    <w:rsid w:val="00C55F87"/>
    <w:rsid w:val="00C56286"/>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43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1D2"/>
    <w:rsid w:val="00C84321"/>
    <w:rsid w:val="00C848D9"/>
    <w:rsid w:val="00C8559B"/>
    <w:rsid w:val="00C85864"/>
    <w:rsid w:val="00C85BA2"/>
    <w:rsid w:val="00C85C73"/>
    <w:rsid w:val="00C85D56"/>
    <w:rsid w:val="00C85FD2"/>
    <w:rsid w:val="00C8677E"/>
    <w:rsid w:val="00C86C35"/>
    <w:rsid w:val="00C86E7B"/>
    <w:rsid w:val="00C87561"/>
    <w:rsid w:val="00C87A72"/>
    <w:rsid w:val="00C87FFE"/>
    <w:rsid w:val="00C907D7"/>
    <w:rsid w:val="00C9091A"/>
    <w:rsid w:val="00C90A04"/>
    <w:rsid w:val="00C90B39"/>
    <w:rsid w:val="00C90C03"/>
    <w:rsid w:val="00C90E84"/>
    <w:rsid w:val="00C914DA"/>
    <w:rsid w:val="00C91673"/>
    <w:rsid w:val="00C917B4"/>
    <w:rsid w:val="00C91D4F"/>
    <w:rsid w:val="00C91E5C"/>
    <w:rsid w:val="00C91FCD"/>
    <w:rsid w:val="00C92238"/>
    <w:rsid w:val="00C9243E"/>
    <w:rsid w:val="00C92B98"/>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A5"/>
    <w:rsid w:val="00C95B1C"/>
    <w:rsid w:val="00C95F8E"/>
    <w:rsid w:val="00C95FDF"/>
    <w:rsid w:val="00C96375"/>
    <w:rsid w:val="00C967AB"/>
    <w:rsid w:val="00C9683D"/>
    <w:rsid w:val="00C96846"/>
    <w:rsid w:val="00C96DAF"/>
    <w:rsid w:val="00C97118"/>
    <w:rsid w:val="00C9784F"/>
    <w:rsid w:val="00C979A3"/>
    <w:rsid w:val="00C97C58"/>
    <w:rsid w:val="00CA04A6"/>
    <w:rsid w:val="00CA0557"/>
    <w:rsid w:val="00CA069F"/>
    <w:rsid w:val="00CA11ED"/>
    <w:rsid w:val="00CA1478"/>
    <w:rsid w:val="00CA1B19"/>
    <w:rsid w:val="00CA1BC1"/>
    <w:rsid w:val="00CA1BCF"/>
    <w:rsid w:val="00CA1F37"/>
    <w:rsid w:val="00CA1FC4"/>
    <w:rsid w:val="00CA2025"/>
    <w:rsid w:val="00CA21A0"/>
    <w:rsid w:val="00CA2507"/>
    <w:rsid w:val="00CA30DB"/>
    <w:rsid w:val="00CA31A8"/>
    <w:rsid w:val="00CA3259"/>
    <w:rsid w:val="00CA3653"/>
    <w:rsid w:val="00CA384E"/>
    <w:rsid w:val="00CA3C27"/>
    <w:rsid w:val="00CA431C"/>
    <w:rsid w:val="00CA4360"/>
    <w:rsid w:val="00CA4DBE"/>
    <w:rsid w:val="00CA4EEE"/>
    <w:rsid w:val="00CA5356"/>
    <w:rsid w:val="00CA57FD"/>
    <w:rsid w:val="00CA58A7"/>
    <w:rsid w:val="00CA5BB5"/>
    <w:rsid w:val="00CA60E4"/>
    <w:rsid w:val="00CA7967"/>
    <w:rsid w:val="00CA7CFF"/>
    <w:rsid w:val="00CB032B"/>
    <w:rsid w:val="00CB063C"/>
    <w:rsid w:val="00CB06FE"/>
    <w:rsid w:val="00CB081F"/>
    <w:rsid w:val="00CB0BA2"/>
    <w:rsid w:val="00CB0BEC"/>
    <w:rsid w:val="00CB1107"/>
    <w:rsid w:val="00CB1EF7"/>
    <w:rsid w:val="00CB1F2D"/>
    <w:rsid w:val="00CB2176"/>
    <w:rsid w:val="00CB22E6"/>
    <w:rsid w:val="00CB240B"/>
    <w:rsid w:val="00CB26A5"/>
    <w:rsid w:val="00CB283B"/>
    <w:rsid w:val="00CB2C7E"/>
    <w:rsid w:val="00CB2D0A"/>
    <w:rsid w:val="00CB322B"/>
    <w:rsid w:val="00CB3251"/>
    <w:rsid w:val="00CB34E0"/>
    <w:rsid w:val="00CB37B5"/>
    <w:rsid w:val="00CB3905"/>
    <w:rsid w:val="00CB4563"/>
    <w:rsid w:val="00CB5029"/>
    <w:rsid w:val="00CB5498"/>
    <w:rsid w:val="00CB5A00"/>
    <w:rsid w:val="00CB5B67"/>
    <w:rsid w:val="00CB63C4"/>
    <w:rsid w:val="00CB68D2"/>
    <w:rsid w:val="00CB6976"/>
    <w:rsid w:val="00CB6A25"/>
    <w:rsid w:val="00CB6BB2"/>
    <w:rsid w:val="00CB6EEF"/>
    <w:rsid w:val="00CB7033"/>
    <w:rsid w:val="00CB70A9"/>
    <w:rsid w:val="00CB70AF"/>
    <w:rsid w:val="00CB70F5"/>
    <w:rsid w:val="00CB719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2C84"/>
    <w:rsid w:val="00CC37D6"/>
    <w:rsid w:val="00CC4A67"/>
    <w:rsid w:val="00CC54F8"/>
    <w:rsid w:val="00CC5A44"/>
    <w:rsid w:val="00CC5AEE"/>
    <w:rsid w:val="00CC64AB"/>
    <w:rsid w:val="00CC66E5"/>
    <w:rsid w:val="00CC6916"/>
    <w:rsid w:val="00CC6BA1"/>
    <w:rsid w:val="00CC6C64"/>
    <w:rsid w:val="00CC6F40"/>
    <w:rsid w:val="00CC7083"/>
    <w:rsid w:val="00CC7103"/>
    <w:rsid w:val="00CC730D"/>
    <w:rsid w:val="00CC7472"/>
    <w:rsid w:val="00CC7704"/>
    <w:rsid w:val="00CC7854"/>
    <w:rsid w:val="00CC7BED"/>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74C"/>
    <w:rsid w:val="00CD4C7E"/>
    <w:rsid w:val="00CD5011"/>
    <w:rsid w:val="00CD515B"/>
    <w:rsid w:val="00CD5360"/>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E9"/>
    <w:rsid w:val="00CF00FC"/>
    <w:rsid w:val="00CF0275"/>
    <w:rsid w:val="00CF0953"/>
    <w:rsid w:val="00CF0B09"/>
    <w:rsid w:val="00CF100F"/>
    <w:rsid w:val="00CF1285"/>
    <w:rsid w:val="00CF169F"/>
    <w:rsid w:val="00CF1912"/>
    <w:rsid w:val="00CF1BFD"/>
    <w:rsid w:val="00CF1D7A"/>
    <w:rsid w:val="00CF25A8"/>
    <w:rsid w:val="00CF2D47"/>
    <w:rsid w:val="00CF2FE7"/>
    <w:rsid w:val="00CF30E7"/>
    <w:rsid w:val="00CF38C5"/>
    <w:rsid w:val="00CF3DC1"/>
    <w:rsid w:val="00CF3F05"/>
    <w:rsid w:val="00CF4864"/>
    <w:rsid w:val="00CF49F4"/>
    <w:rsid w:val="00CF4A99"/>
    <w:rsid w:val="00CF4D4B"/>
    <w:rsid w:val="00CF5162"/>
    <w:rsid w:val="00CF51DB"/>
    <w:rsid w:val="00CF5C70"/>
    <w:rsid w:val="00CF5CD8"/>
    <w:rsid w:val="00CF605E"/>
    <w:rsid w:val="00CF7004"/>
    <w:rsid w:val="00CF74E0"/>
    <w:rsid w:val="00CF7681"/>
    <w:rsid w:val="00CF7FF9"/>
    <w:rsid w:val="00D00410"/>
    <w:rsid w:val="00D0090F"/>
    <w:rsid w:val="00D00DEB"/>
    <w:rsid w:val="00D00E16"/>
    <w:rsid w:val="00D0113B"/>
    <w:rsid w:val="00D01649"/>
    <w:rsid w:val="00D02199"/>
    <w:rsid w:val="00D0245C"/>
    <w:rsid w:val="00D02808"/>
    <w:rsid w:val="00D03444"/>
    <w:rsid w:val="00D03961"/>
    <w:rsid w:val="00D0399D"/>
    <w:rsid w:val="00D03C96"/>
    <w:rsid w:val="00D04592"/>
    <w:rsid w:val="00D04A1A"/>
    <w:rsid w:val="00D04FAE"/>
    <w:rsid w:val="00D0541D"/>
    <w:rsid w:val="00D05475"/>
    <w:rsid w:val="00D056DC"/>
    <w:rsid w:val="00D05BC2"/>
    <w:rsid w:val="00D06012"/>
    <w:rsid w:val="00D0694D"/>
    <w:rsid w:val="00D06AB1"/>
    <w:rsid w:val="00D06D17"/>
    <w:rsid w:val="00D06F4C"/>
    <w:rsid w:val="00D07302"/>
    <w:rsid w:val="00D07507"/>
    <w:rsid w:val="00D0769A"/>
    <w:rsid w:val="00D07F0C"/>
    <w:rsid w:val="00D10ACF"/>
    <w:rsid w:val="00D10FEE"/>
    <w:rsid w:val="00D1111C"/>
    <w:rsid w:val="00D11187"/>
    <w:rsid w:val="00D11283"/>
    <w:rsid w:val="00D119FD"/>
    <w:rsid w:val="00D11BA3"/>
    <w:rsid w:val="00D12181"/>
    <w:rsid w:val="00D12220"/>
    <w:rsid w:val="00D124F9"/>
    <w:rsid w:val="00D12AAE"/>
    <w:rsid w:val="00D1310D"/>
    <w:rsid w:val="00D1318A"/>
    <w:rsid w:val="00D13454"/>
    <w:rsid w:val="00D134E8"/>
    <w:rsid w:val="00D13651"/>
    <w:rsid w:val="00D139FD"/>
    <w:rsid w:val="00D13EC2"/>
    <w:rsid w:val="00D13FF2"/>
    <w:rsid w:val="00D14EE6"/>
    <w:rsid w:val="00D156FB"/>
    <w:rsid w:val="00D15907"/>
    <w:rsid w:val="00D15979"/>
    <w:rsid w:val="00D15E36"/>
    <w:rsid w:val="00D163E8"/>
    <w:rsid w:val="00D16853"/>
    <w:rsid w:val="00D16E32"/>
    <w:rsid w:val="00D170AD"/>
    <w:rsid w:val="00D1739E"/>
    <w:rsid w:val="00D177A6"/>
    <w:rsid w:val="00D17818"/>
    <w:rsid w:val="00D20167"/>
    <w:rsid w:val="00D201F2"/>
    <w:rsid w:val="00D207DD"/>
    <w:rsid w:val="00D20820"/>
    <w:rsid w:val="00D20A4F"/>
    <w:rsid w:val="00D20B5C"/>
    <w:rsid w:val="00D21098"/>
    <w:rsid w:val="00D211A6"/>
    <w:rsid w:val="00D21D84"/>
    <w:rsid w:val="00D2302E"/>
    <w:rsid w:val="00D2303F"/>
    <w:rsid w:val="00D23440"/>
    <w:rsid w:val="00D236AC"/>
    <w:rsid w:val="00D248FB"/>
    <w:rsid w:val="00D24C89"/>
    <w:rsid w:val="00D24DD6"/>
    <w:rsid w:val="00D24EE1"/>
    <w:rsid w:val="00D24FA9"/>
    <w:rsid w:val="00D24FDB"/>
    <w:rsid w:val="00D250FE"/>
    <w:rsid w:val="00D25322"/>
    <w:rsid w:val="00D25389"/>
    <w:rsid w:val="00D259B8"/>
    <w:rsid w:val="00D25A44"/>
    <w:rsid w:val="00D25AB5"/>
    <w:rsid w:val="00D25E88"/>
    <w:rsid w:val="00D261D1"/>
    <w:rsid w:val="00D267C9"/>
    <w:rsid w:val="00D26CD5"/>
    <w:rsid w:val="00D26EEE"/>
    <w:rsid w:val="00D26FA5"/>
    <w:rsid w:val="00D272FC"/>
    <w:rsid w:val="00D274BB"/>
    <w:rsid w:val="00D274E0"/>
    <w:rsid w:val="00D27C96"/>
    <w:rsid w:val="00D27CE4"/>
    <w:rsid w:val="00D3013E"/>
    <w:rsid w:val="00D302CA"/>
    <w:rsid w:val="00D30433"/>
    <w:rsid w:val="00D30625"/>
    <w:rsid w:val="00D31365"/>
    <w:rsid w:val="00D31941"/>
    <w:rsid w:val="00D3194D"/>
    <w:rsid w:val="00D31C2B"/>
    <w:rsid w:val="00D31EE6"/>
    <w:rsid w:val="00D3218E"/>
    <w:rsid w:val="00D3236D"/>
    <w:rsid w:val="00D327EB"/>
    <w:rsid w:val="00D331AF"/>
    <w:rsid w:val="00D3320A"/>
    <w:rsid w:val="00D332C2"/>
    <w:rsid w:val="00D333CC"/>
    <w:rsid w:val="00D334AF"/>
    <w:rsid w:val="00D33563"/>
    <w:rsid w:val="00D3399A"/>
    <w:rsid w:val="00D33B85"/>
    <w:rsid w:val="00D33EAD"/>
    <w:rsid w:val="00D340E5"/>
    <w:rsid w:val="00D343C0"/>
    <w:rsid w:val="00D34480"/>
    <w:rsid w:val="00D34CF4"/>
    <w:rsid w:val="00D34FC3"/>
    <w:rsid w:val="00D35466"/>
    <w:rsid w:val="00D35500"/>
    <w:rsid w:val="00D3574F"/>
    <w:rsid w:val="00D35793"/>
    <w:rsid w:val="00D35C69"/>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6BC"/>
    <w:rsid w:val="00D4578E"/>
    <w:rsid w:val="00D45815"/>
    <w:rsid w:val="00D462F8"/>
    <w:rsid w:val="00D4647E"/>
    <w:rsid w:val="00D4759E"/>
    <w:rsid w:val="00D5016D"/>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375"/>
    <w:rsid w:val="00D54CB2"/>
    <w:rsid w:val="00D54D03"/>
    <w:rsid w:val="00D55350"/>
    <w:rsid w:val="00D55C78"/>
    <w:rsid w:val="00D55D10"/>
    <w:rsid w:val="00D5623B"/>
    <w:rsid w:val="00D56429"/>
    <w:rsid w:val="00D565E0"/>
    <w:rsid w:val="00D569BC"/>
    <w:rsid w:val="00D5723F"/>
    <w:rsid w:val="00D5741A"/>
    <w:rsid w:val="00D5774E"/>
    <w:rsid w:val="00D578C8"/>
    <w:rsid w:val="00D57AF9"/>
    <w:rsid w:val="00D60281"/>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1F6"/>
    <w:rsid w:val="00D6447F"/>
    <w:rsid w:val="00D645CB"/>
    <w:rsid w:val="00D64895"/>
    <w:rsid w:val="00D6494E"/>
    <w:rsid w:val="00D6507A"/>
    <w:rsid w:val="00D650A8"/>
    <w:rsid w:val="00D6546D"/>
    <w:rsid w:val="00D65603"/>
    <w:rsid w:val="00D65937"/>
    <w:rsid w:val="00D65BDB"/>
    <w:rsid w:val="00D661DA"/>
    <w:rsid w:val="00D66497"/>
    <w:rsid w:val="00D66E7C"/>
    <w:rsid w:val="00D67293"/>
    <w:rsid w:val="00D6729A"/>
    <w:rsid w:val="00D675D9"/>
    <w:rsid w:val="00D67F36"/>
    <w:rsid w:val="00D67FED"/>
    <w:rsid w:val="00D70195"/>
    <w:rsid w:val="00D7072C"/>
    <w:rsid w:val="00D70A1C"/>
    <w:rsid w:val="00D70D7F"/>
    <w:rsid w:val="00D70DBD"/>
    <w:rsid w:val="00D715A6"/>
    <w:rsid w:val="00D7164C"/>
    <w:rsid w:val="00D716B7"/>
    <w:rsid w:val="00D717AC"/>
    <w:rsid w:val="00D717C8"/>
    <w:rsid w:val="00D72391"/>
    <w:rsid w:val="00D725FC"/>
    <w:rsid w:val="00D726BB"/>
    <w:rsid w:val="00D7321B"/>
    <w:rsid w:val="00D733B5"/>
    <w:rsid w:val="00D735ED"/>
    <w:rsid w:val="00D73ABF"/>
    <w:rsid w:val="00D73B09"/>
    <w:rsid w:val="00D73C11"/>
    <w:rsid w:val="00D7479D"/>
    <w:rsid w:val="00D74A5D"/>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29"/>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628"/>
    <w:rsid w:val="00D91DC1"/>
    <w:rsid w:val="00D923AB"/>
    <w:rsid w:val="00D925B7"/>
    <w:rsid w:val="00D92B1C"/>
    <w:rsid w:val="00D92F47"/>
    <w:rsid w:val="00D93204"/>
    <w:rsid w:val="00D9385F"/>
    <w:rsid w:val="00D93980"/>
    <w:rsid w:val="00D94EB1"/>
    <w:rsid w:val="00D94F2C"/>
    <w:rsid w:val="00D95542"/>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31F"/>
    <w:rsid w:val="00DA744A"/>
    <w:rsid w:val="00DB0224"/>
    <w:rsid w:val="00DB037C"/>
    <w:rsid w:val="00DB098D"/>
    <w:rsid w:val="00DB0D60"/>
    <w:rsid w:val="00DB11B7"/>
    <w:rsid w:val="00DB159B"/>
    <w:rsid w:val="00DB1650"/>
    <w:rsid w:val="00DB2332"/>
    <w:rsid w:val="00DB23C8"/>
    <w:rsid w:val="00DB2425"/>
    <w:rsid w:val="00DB2AF8"/>
    <w:rsid w:val="00DB344E"/>
    <w:rsid w:val="00DB4371"/>
    <w:rsid w:val="00DB47B2"/>
    <w:rsid w:val="00DB5B51"/>
    <w:rsid w:val="00DB5DFC"/>
    <w:rsid w:val="00DB63D7"/>
    <w:rsid w:val="00DB6452"/>
    <w:rsid w:val="00DB6630"/>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5223"/>
    <w:rsid w:val="00DC6EE9"/>
    <w:rsid w:val="00DC6FE7"/>
    <w:rsid w:val="00DC7894"/>
    <w:rsid w:val="00DC7A93"/>
    <w:rsid w:val="00DC7F4B"/>
    <w:rsid w:val="00DD079D"/>
    <w:rsid w:val="00DD0C44"/>
    <w:rsid w:val="00DD0C59"/>
    <w:rsid w:val="00DD1708"/>
    <w:rsid w:val="00DD1AAA"/>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6F01"/>
    <w:rsid w:val="00DD7A6F"/>
    <w:rsid w:val="00DE078A"/>
    <w:rsid w:val="00DE0B33"/>
    <w:rsid w:val="00DE1204"/>
    <w:rsid w:val="00DE146C"/>
    <w:rsid w:val="00DE1509"/>
    <w:rsid w:val="00DE1578"/>
    <w:rsid w:val="00DE1938"/>
    <w:rsid w:val="00DE1B9C"/>
    <w:rsid w:val="00DE1BB4"/>
    <w:rsid w:val="00DE1F2C"/>
    <w:rsid w:val="00DE1F7B"/>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C8"/>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2C8"/>
    <w:rsid w:val="00DF49AD"/>
    <w:rsid w:val="00DF4B0C"/>
    <w:rsid w:val="00DF4C34"/>
    <w:rsid w:val="00DF538C"/>
    <w:rsid w:val="00DF5398"/>
    <w:rsid w:val="00DF540F"/>
    <w:rsid w:val="00DF565A"/>
    <w:rsid w:val="00DF581F"/>
    <w:rsid w:val="00DF592F"/>
    <w:rsid w:val="00DF5A48"/>
    <w:rsid w:val="00DF5D22"/>
    <w:rsid w:val="00DF5EA5"/>
    <w:rsid w:val="00DF5F5B"/>
    <w:rsid w:val="00DF6352"/>
    <w:rsid w:val="00DF6707"/>
    <w:rsid w:val="00DF6E04"/>
    <w:rsid w:val="00DF6E3F"/>
    <w:rsid w:val="00DF6E51"/>
    <w:rsid w:val="00E00379"/>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85F"/>
    <w:rsid w:val="00E03BF1"/>
    <w:rsid w:val="00E040BE"/>
    <w:rsid w:val="00E0410A"/>
    <w:rsid w:val="00E0431F"/>
    <w:rsid w:val="00E04493"/>
    <w:rsid w:val="00E04BF8"/>
    <w:rsid w:val="00E04E3B"/>
    <w:rsid w:val="00E054A5"/>
    <w:rsid w:val="00E059A7"/>
    <w:rsid w:val="00E05D84"/>
    <w:rsid w:val="00E064E4"/>
    <w:rsid w:val="00E065F0"/>
    <w:rsid w:val="00E068FC"/>
    <w:rsid w:val="00E06C71"/>
    <w:rsid w:val="00E06CC5"/>
    <w:rsid w:val="00E07049"/>
    <w:rsid w:val="00E070A8"/>
    <w:rsid w:val="00E07120"/>
    <w:rsid w:val="00E10241"/>
    <w:rsid w:val="00E10247"/>
    <w:rsid w:val="00E102FC"/>
    <w:rsid w:val="00E10829"/>
    <w:rsid w:val="00E110E1"/>
    <w:rsid w:val="00E11DD0"/>
    <w:rsid w:val="00E11FC4"/>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32C"/>
    <w:rsid w:val="00E21581"/>
    <w:rsid w:val="00E215F3"/>
    <w:rsid w:val="00E21913"/>
    <w:rsid w:val="00E22004"/>
    <w:rsid w:val="00E223B6"/>
    <w:rsid w:val="00E22434"/>
    <w:rsid w:val="00E22E1D"/>
    <w:rsid w:val="00E23090"/>
    <w:rsid w:val="00E2365E"/>
    <w:rsid w:val="00E236AD"/>
    <w:rsid w:val="00E23740"/>
    <w:rsid w:val="00E23912"/>
    <w:rsid w:val="00E239A5"/>
    <w:rsid w:val="00E23E7F"/>
    <w:rsid w:val="00E24630"/>
    <w:rsid w:val="00E249B7"/>
    <w:rsid w:val="00E24A2B"/>
    <w:rsid w:val="00E25748"/>
    <w:rsid w:val="00E258AE"/>
    <w:rsid w:val="00E25B60"/>
    <w:rsid w:val="00E25DCC"/>
    <w:rsid w:val="00E25DCD"/>
    <w:rsid w:val="00E25E76"/>
    <w:rsid w:val="00E26326"/>
    <w:rsid w:val="00E2686E"/>
    <w:rsid w:val="00E26CB2"/>
    <w:rsid w:val="00E26D87"/>
    <w:rsid w:val="00E26DF8"/>
    <w:rsid w:val="00E279B3"/>
    <w:rsid w:val="00E27A77"/>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94A"/>
    <w:rsid w:val="00E35BC6"/>
    <w:rsid w:val="00E35F5A"/>
    <w:rsid w:val="00E36031"/>
    <w:rsid w:val="00E3628D"/>
    <w:rsid w:val="00E3689D"/>
    <w:rsid w:val="00E369BA"/>
    <w:rsid w:val="00E36B5E"/>
    <w:rsid w:val="00E36BDF"/>
    <w:rsid w:val="00E36D28"/>
    <w:rsid w:val="00E36EA6"/>
    <w:rsid w:val="00E372EF"/>
    <w:rsid w:val="00E37A3C"/>
    <w:rsid w:val="00E37BD7"/>
    <w:rsid w:val="00E37CDD"/>
    <w:rsid w:val="00E404AC"/>
    <w:rsid w:val="00E404B6"/>
    <w:rsid w:val="00E40561"/>
    <w:rsid w:val="00E407C1"/>
    <w:rsid w:val="00E40CA6"/>
    <w:rsid w:val="00E40E7A"/>
    <w:rsid w:val="00E4110D"/>
    <w:rsid w:val="00E4111C"/>
    <w:rsid w:val="00E41A2B"/>
    <w:rsid w:val="00E41CB2"/>
    <w:rsid w:val="00E41D21"/>
    <w:rsid w:val="00E41DE3"/>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43"/>
    <w:rsid w:val="00E44DB9"/>
    <w:rsid w:val="00E44E7D"/>
    <w:rsid w:val="00E455EB"/>
    <w:rsid w:val="00E45694"/>
    <w:rsid w:val="00E456E8"/>
    <w:rsid w:val="00E456E9"/>
    <w:rsid w:val="00E45BB8"/>
    <w:rsid w:val="00E46091"/>
    <w:rsid w:val="00E46750"/>
    <w:rsid w:val="00E469C3"/>
    <w:rsid w:val="00E47133"/>
    <w:rsid w:val="00E47DBF"/>
    <w:rsid w:val="00E47F8D"/>
    <w:rsid w:val="00E509AC"/>
    <w:rsid w:val="00E510BA"/>
    <w:rsid w:val="00E5124D"/>
    <w:rsid w:val="00E513D7"/>
    <w:rsid w:val="00E51778"/>
    <w:rsid w:val="00E51D4C"/>
    <w:rsid w:val="00E520B6"/>
    <w:rsid w:val="00E52645"/>
    <w:rsid w:val="00E52A20"/>
    <w:rsid w:val="00E52B09"/>
    <w:rsid w:val="00E52BB3"/>
    <w:rsid w:val="00E53183"/>
    <w:rsid w:val="00E5322E"/>
    <w:rsid w:val="00E535AC"/>
    <w:rsid w:val="00E53841"/>
    <w:rsid w:val="00E53A11"/>
    <w:rsid w:val="00E53DF3"/>
    <w:rsid w:val="00E541C4"/>
    <w:rsid w:val="00E54407"/>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336"/>
    <w:rsid w:val="00E60461"/>
    <w:rsid w:val="00E609E7"/>
    <w:rsid w:val="00E60B64"/>
    <w:rsid w:val="00E61755"/>
    <w:rsid w:val="00E61CFD"/>
    <w:rsid w:val="00E61F2A"/>
    <w:rsid w:val="00E61FC0"/>
    <w:rsid w:val="00E623A5"/>
    <w:rsid w:val="00E624C7"/>
    <w:rsid w:val="00E62A1A"/>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1B6"/>
    <w:rsid w:val="00E663BD"/>
    <w:rsid w:val="00E66754"/>
    <w:rsid w:val="00E66E1C"/>
    <w:rsid w:val="00E67CCD"/>
    <w:rsid w:val="00E70687"/>
    <w:rsid w:val="00E7075E"/>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168"/>
    <w:rsid w:val="00E8133E"/>
    <w:rsid w:val="00E8189A"/>
    <w:rsid w:val="00E81A1E"/>
    <w:rsid w:val="00E81B4A"/>
    <w:rsid w:val="00E82102"/>
    <w:rsid w:val="00E82181"/>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07E"/>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04"/>
    <w:rsid w:val="00EA2EBB"/>
    <w:rsid w:val="00EA3328"/>
    <w:rsid w:val="00EA3844"/>
    <w:rsid w:val="00EA398C"/>
    <w:rsid w:val="00EA39B6"/>
    <w:rsid w:val="00EA3C08"/>
    <w:rsid w:val="00EA4132"/>
    <w:rsid w:val="00EA42BE"/>
    <w:rsid w:val="00EA44E2"/>
    <w:rsid w:val="00EA4784"/>
    <w:rsid w:val="00EA4ACC"/>
    <w:rsid w:val="00EA4B93"/>
    <w:rsid w:val="00EA4C83"/>
    <w:rsid w:val="00EA4DB1"/>
    <w:rsid w:val="00EA4E9B"/>
    <w:rsid w:val="00EA5C33"/>
    <w:rsid w:val="00EA60BF"/>
    <w:rsid w:val="00EA645D"/>
    <w:rsid w:val="00EA6497"/>
    <w:rsid w:val="00EA6A6D"/>
    <w:rsid w:val="00EA7063"/>
    <w:rsid w:val="00EA70A5"/>
    <w:rsid w:val="00EA7698"/>
    <w:rsid w:val="00EA7740"/>
    <w:rsid w:val="00EA7D69"/>
    <w:rsid w:val="00EA7E91"/>
    <w:rsid w:val="00EB02F5"/>
    <w:rsid w:val="00EB058D"/>
    <w:rsid w:val="00EB10B7"/>
    <w:rsid w:val="00EB129B"/>
    <w:rsid w:val="00EB13F9"/>
    <w:rsid w:val="00EB1409"/>
    <w:rsid w:val="00EB14DB"/>
    <w:rsid w:val="00EB16BA"/>
    <w:rsid w:val="00EB1D5C"/>
    <w:rsid w:val="00EB23E9"/>
    <w:rsid w:val="00EB257C"/>
    <w:rsid w:val="00EB2B69"/>
    <w:rsid w:val="00EB3350"/>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C2B"/>
    <w:rsid w:val="00EC0D38"/>
    <w:rsid w:val="00EC0ED6"/>
    <w:rsid w:val="00EC0F3E"/>
    <w:rsid w:val="00EC12E0"/>
    <w:rsid w:val="00EC156B"/>
    <w:rsid w:val="00EC1752"/>
    <w:rsid w:val="00EC1DF0"/>
    <w:rsid w:val="00EC20F3"/>
    <w:rsid w:val="00EC2825"/>
    <w:rsid w:val="00EC30FB"/>
    <w:rsid w:val="00EC34E0"/>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991"/>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0E"/>
    <w:rsid w:val="00EE2643"/>
    <w:rsid w:val="00EE2B97"/>
    <w:rsid w:val="00EE2FAF"/>
    <w:rsid w:val="00EE354F"/>
    <w:rsid w:val="00EE4023"/>
    <w:rsid w:val="00EE4107"/>
    <w:rsid w:val="00EE4389"/>
    <w:rsid w:val="00EE43FE"/>
    <w:rsid w:val="00EE4617"/>
    <w:rsid w:val="00EE482D"/>
    <w:rsid w:val="00EE4A8B"/>
    <w:rsid w:val="00EE550B"/>
    <w:rsid w:val="00EE568F"/>
    <w:rsid w:val="00EE5BAF"/>
    <w:rsid w:val="00EE6153"/>
    <w:rsid w:val="00EE6D40"/>
    <w:rsid w:val="00EE73DD"/>
    <w:rsid w:val="00EE77A9"/>
    <w:rsid w:val="00EF0154"/>
    <w:rsid w:val="00EF015C"/>
    <w:rsid w:val="00EF02B5"/>
    <w:rsid w:val="00EF0641"/>
    <w:rsid w:val="00EF0C37"/>
    <w:rsid w:val="00EF0E17"/>
    <w:rsid w:val="00EF1D2B"/>
    <w:rsid w:val="00EF20E3"/>
    <w:rsid w:val="00EF2823"/>
    <w:rsid w:val="00EF2EE0"/>
    <w:rsid w:val="00EF33B5"/>
    <w:rsid w:val="00EF33E7"/>
    <w:rsid w:val="00EF3A57"/>
    <w:rsid w:val="00EF3C30"/>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8E9"/>
    <w:rsid w:val="00EF69CF"/>
    <w:rsid w:val="00EF6CE2"/>
    <w:rsid w:val="00EF6FA2"/>
    <w:rsid w:val="00EF734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B49"/>
    <w:rsid w:val="00F06CE5"/>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1A"/>
    <w:rsid w:val="00F10F6E"/>
    <w:rsid w:val="00F1126D"/>
    <w:rsid w:val="00F112B7"/>
    <w:rsid w:val="00F1157A"/>
    <w:rsid w:val="00F11707"/>
    <w:rsid w:val="00F1182A"/>
    <w:rsid w:val="00F12350"/>
    <w:rsid w:val="00F12428"/>
    <w:rsid w:val="00F12469"/>
    <w:rsid w:val="00F12FFA"/>
    <w:rsid w:val="00F130B8"/>
    <w:rsid w:val="00F1356C"/>
    <w:rsid w:val="00F1396E"/>
    <w:rsid w:val="00F14215"/>
    <w:rsid w:val="00F149F0"/>
    <w:rsid w:val="00F14F41"/>
    <w:rsid w:val="00F155AE"/>
    <w:rsid w:val="00F15C42"/>
    <w:rsid w:val="00F15DA6"/>
    <w:rsid w:val="00F15F3B"/>
    <w:rsid w:val="00F1617B"/>
    <w:rsid w:val="00F1630A"/>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4E39"/>
    <w:rsid w:val="00F250FC"/>
    <w:rsid w:val="00F251A7"/>
    <w:rsid w:val="00F252AC"/>
    <w:rsid w:val="00F255DA"/>
    <w:rsid w:val="00F2567C"/>
    <w:rsid w:val="00F25F96"/>
    <w:rsid w:val="00F260F7"/>
    <w:rsid w:val="00F261FD"/>
    <w:rsid w:val="00F26522"/>
    <w:rsid w:val="00F26D94"/>
    <w:rsid w:val="00F26DFE"/>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3E46"/>
    <w:rsid w:val="00F34036"/>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7AC"/>
    <w:rsid w:val="00F44794"/>
    <w:rsid w:val="00F44D84"/>
    <w:rsid w:val="00F44E32"/>
    <w:rsid w:val="00F44E38"/>
    <w:rsid w:val="00F4529A"/>
    <w:rsid w:val="00F45E79"/>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4EE"/>
    <w:rsid w:val="00F54AFB"/>
    <w:rsid w:val="00F54C2C"/>
    <w:rsid w:val="00F55E87"/>
    <w:rsid w:val="00F560C0"/>
    <w:rsid w:val="00F56971"/>
    <w:rsid w:val="00F56C87"/>
    <w:rsid w:val="00F56DBD"/>
    <w:rsid w:val="00F56EA1"/>
    <w:rsid w:val="00F56F85"/>
    <w:rsid w:val="00F578C9"/>
    <w:rsid w:val="00F57A44"/>
    <w:rsid w:val="00F57CF1"/>
    <w:rsid w:val="00F60670"/>
    <w:rsid w:val="00F60722"/>
    <w:rsid w:val="00F60DEE"/>
    <w:rsid w:val="00F61152"/>
    <w:rsid w:val="00F6117D"/>
    <w:rsid w:val="00F614C0"/>
    <w:rsid w:val="00F61CF5"/>
    <w:rsid w:val="00F61DC2"/>
    <w:rsid w:val="00F61FB9"/>
    <w:rsid w:val="00F6229D"/>
    <w:rsid w:val="00F6286C"/>
    <w:rsid w:val="00F62DBD"/>
    <w:rsid w:val="00F63019"/>
    <w:rsid w:val="00F63254"/>
    <w:rsid w:val="00F6360E"/>
    <w:rsid w:val="00F63846"/>
    <w:rsid w:val="00F63854"/>
    <w:rsid w:val="00F638A6"/>
    <w:rsid w:val="00F63B0B"/>
    <w:rsid w:val="00F63BF1"/>
    <w:rsid w:val="00F640F0"/>
    <w:rsid w:val="00F644F3"/>
    <w:rsid w:val="00F64DF1"/>
    <w:rsid w:val="00F6521B"/>
    <w:rsid w:val="00F6586F"/>
    <w:rsid w:val="00F65F65"/>
    <w:rsid w:val="00F65F6F"/>
    <w:rsid w:val="00F660E7"/>
    <w:rsid w:val="00F6743D"/>
    <w:rsid w:val="00F675A0"/>
    <w:rsid w:val="00F678E9"/>
    <w:rsid w:val="00F7007F"/>
    <w:rsid w:val="00F701F9"/>
    <w:rsid w:val="00F702D3"/>
    <w:rsid w:val="00F7040E"/>
    <w:rsid w:val="00F70651"/>
    <w:rsid w:val="00F70BF5"/>
    <w:rsid w:val="00F70D5B"/>
    <w:rsid w:val="00F70F34"/>
    <w:rsid w:val="00F70FB7"/>
    <w:rsid w:val="00F712C8"/>
    <w:rsid w:val="00F7161D"/>
    <w:rsid w:val="00F71E91"/>
    <w:rsid w:val="00F7230D"/>
    <w:rsid w:val="00F726D6"/>
    <w:rsid w:val="00F7278D"/>
    <w:rsid w:val="00F73323"/>
    <w:rsid w:val="00F733AA"/>
    <w:rsid w:val="00F73738"/>
    <w:rsid w:val="00F7375E"/>
    <w:rsid w:val="00F73B93"/>
    <w:rsid w:val="00F73E10"/>
    <w:rsid w:val="00F73EFE"/>
    <w:rsid w:val="00F73F82"/>
    <w:rsid w:val="00F73FCD"/>
    <w:rsid w:val="00F741DB"/>
    <w:rsid w:val="00F741DC"/>
    <w:rsid w:val="00F749DF"/>
    <w:rsid w:val="00F74AE4"/>
    <w:rsid w:val="00F74B24"/>
    <w:rsid w:val="00F7548E"/>
    <w:rsid w:val="00F754E2"/>
    <w:rsid w:val="00F7562D"/>
    <w:rsid w:val="00F75ACE"/>
    <w:rsid w:val="00F76521"/>
    <w:rsid w:val="00F76637"/>
    <w:rsid w:val="00F76EBE"/>
    <w:rsid w:val="00F778EF"/>
    <w:rsid w:val="00F77B9C"/>
    <w:rsid w:val="00F803EA"/>
    <w:rsid w:val="00F808EB"/>
    <w:rsid w:val="00F809D8"/>
    <w:rsid w:val="00F80E2A"/>
    <w:rsid w:val="00F80E83"/>
    <w:rsid w:val="00F80E8A"/>
    <w:rsid w:val="00F812CE"/>
    <w:rsid w:val="00F81607"/>
    <w:rsid w:val="00F8193C"/>
    <w:rsid w:val="00F81CCF"/>
    <w:rsid w:val="00F81E3F"/>
    <w:rsid w:val="00F82011"/>
    <w:rsid w:val="00F82577"/>
    <w:rsid w:val="00F8270A"/>
    <w:rsid w:val="00F830F6"/>
    <w:rsid w:val="00F83809"/>
    <w:rsid w:val="00F838B9"/>
    <w:rsid w:val="00F839EE"/>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465"/>
    <w:rsid w:val="00F87922"/>
    <w:rsid w:val="00F87A0C"/>
    <w:rsid w:val="00F87D20"/>
    <w:rsid w:val="00F87F69"/>
    <w:rsid w:val="00F9083A"/>
    <w:rsid w:val="00F909EC"/>
    <w:rsid w:val="00F90C60"/>
    <w:rsid w:val="00F91457"/>
    <w:rsid w:val="00F9174B"/>
    <w:rsid w:val="00F9205A"/>
    <w:rsid w:val="00F92BAA"/>
    <w:rsid w:val="00F92C10"/>
    <w:rsid w:val="00F92DC8"/>
    <w:rsid w:val="00F92ED3"/>
    <w:rsid w:val="00F93851"/>
    <w:rsid w:val="00F93878"/>
    <w:rsid w:val="00F939AC"/>
    <w:rsid w:val="00F93F9F"/>
    <w:rsid w:val="00F94290"/>
    <w:rsid w:val="00F9523A"/>
    <w:rsid w:val="00F952C5"/>
    <w:rsid w:val="00F95509"/>
    <w:rsid w:val="00F95A17"/>
    <w:rsid w:val="00F96061"/>
    <w:rsid w:val="00F9612D"/>
    <w:rsid w:val="00F963EC"/>
    <w:rsid w:val="00F9650F"/>
    <w:rsid w:val="00F96DDB"/>
    <w:rsid w:val="00F9700C"/>
    <w:rsid w:val="00F97215"/>
    <w:rsid w:val="00F97763"/>
    <w:rsid w:val="00F97888"/>
    <w:rsid w:val="00F97FB3"/>
    <w:rsid w:val="00FA00BC"/>
    <w:rsid w:val="00FA0E81"/>
    <w:rsid w:val="00FA0F51"/>
    <w:rsid w:val="00FA1590"/>
    <w:rsid w:val="00FA159B"/>
    <w:rsid w:val="00FA1A6B"/>
    <w:rsid w:val="00FA234B"/>
    <w:rsid w:val="00FA2519"/>
    <w:rsid w:val="00FA2705"/>
    <w:rsid w:val="00FA2BA0"/>
    <w:rsid w:val="00FA2EF4"/>
    <w:rsid w:val="00FA3B5E"/>
    <w:rsid w:val="00FA4640"/>
    <w:rsid w:val="00FA4963"/>
    <w:rsid w:val="00FA49C4"/>
    <w:rsid w:val="00FA4D4A"/>
    <w:rsid w:val="00FA617B"/>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719"/>
    <w:rsid w:val="00FB2802"/>
    <w:rsid w:val="00FB2D5A"/>
    <w:rsid w:val="00FB2D90"/>
    <w:rsid w:val="00FB2F4C"/>
    <w:rsid w:val="00FB300E"/>
    <w:rsid w:val="00FB369B"/>
    <w:rsid w:val="00FB420E"/>
    <w:rsid w:val="00FB476C"/>
    <w:rsid w:val="00FB4778"/>
    <w:rsid w:val="00FB48D6"/>
    <w:rsid w:val="00FB4B8B"/>
    <w:rsid w:val="00FB5553"/>
    <w:rsid w:val="00FB5634"/>
    <w:rsid w:val="00FB628A"/>
    <w:rsid w:val="00FB6420"/>
    <w:rsid w:val="00FB656B"/>
    <w:rsid w:val="00FB661E"/>
    <w:rsid w:val="00FB6EFE"/>
    <w:rsid w:val="00FB6F69"/>
    <w:rsid w:val="00FB71B2"/>
    <w:rsid w:val="00FB7A55"/>
    <w:rsid w:val="00FB7C28"/>
    <w:rsid w:val="00FB7C2E"/>
    <w:rsid w:val="00FB7CB6"/>
    <w:rsid w:val="00FB7D9A"/>
    <w:rsid w:val="00FB7F88"/>
    <w:rsid w:val="00FC026C"/>
    <w:rsid w:val="00FC03AC"/>
    <w:rsid w:val="00FC0703"/>
    <w:rsid w:val="00FC0983"/>
    <w:rsid w:val="00FC0AC4"/>
    <w:rsid w:val="00FC10E1"/>
    <w:rsid w:val="00FC13AE"/>
    <w:rsid w:val="00FC16E1"/>
    <w:rsid w:val="00FC190C"/>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CFB"/>
    <w:rsid w:val="00FC3FC0"/>
    <w:rsid w:val="00FC44A1"/>
    <w:rsid w:val="00FC47A9"/>
    <w:rsid w:val="00FC49B3"/>
    <w:rsid w:val="00FC4E4F"/>
    <w:rsid w:val="00FC5274"/>
    <w:rsid w:val="00FC52D3"/>
    <w:rsid w:val="00FC539A"/>
    <w:rsid w:val="00FC58FD"/>
    <w:rsid w:val="00FC5D00"/>
    <w:rsid w:val="00FC5FD4"/>
    <w:rsid w:val="00FC6325"/>
    <w:rsid w:val="00FC6387"/>
    <w:rsid w:val="00FC683E"/>
    <w:rsid w:val="00FC6999"/>
    <w:rsid w:val="00FC6A62"/>
    <w:rsid w:val="00FC6F0D"/>
    <w:rsid w:val="00FC6F63"/>
    <w:rsid w:val="00FC72F1"/>
    <w:rsid w:val="00FC7516"/>
    <w:rsid w:val="00FC789B"/>
    <w:rsid w:val="00FC78AE"/>
    <w:rsid w:val="00FC79E7"/>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7B0"/>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21"/>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7B1"/>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3694177">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647552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23343">
      <w:bodyDiv w:val="1"/>
      <w:marLeft w:val="0"/>
      <w:marRight w:val="0"/>
      <w:marTop w:val="0"/>
      <w:marBottom w:val="0"/>
      <w:divBdr>
        <w:top w:val="none" w:sz="0" w:space="0" w:color="auto"/>
        <w:left w:val="none" w:sz="0" w:space="0" w:color="auto"/>
        <w:bottom w:val="none" w:sz="0" w:space="0" w:color="auto"/>
        <w:right w:val="none" w:sz="0" w:space="0" w:color="auto"/>
      </w:divBdr>
      <w:divsChild>
        <w:div w:id="801070174">
          <w:marLeft w:val="0"/>
          <w:marRight w:val="0"/>
          <w:marTop w:val="0"/>
          <w:marBottom w:val="0"/>
          <w:divBdr>
            <w:top w:val="none" w:sz="0" w:space="0" w:color="auto"/>
            <w:left w:val="none" w:sz="0" w:space="0" w:color="auto"/>
            <w:bottom w:val="none" w:sz="0" w:space="0" w:color="auto"/>
            <w:right w:val="none" w:sz="0" w:space="0" w:color="auto"/>
          </w:divBdr>
        </w:div>
      </w:divsChild>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5486">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187655">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744943">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0139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09115997">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268041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083363">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030666">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xxi/3/30/.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EOLOYUCAN/art_92_xxi/3/60/.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930F-2171-4F40-94C8-6CD282FB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11388</Words>
  <Characters>62634</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2021-11-30T18:40:00Z</cp:lastPrinted>
  <dcterms:created xsi:type="dcterms:W3CDTF">2021-12-09T18:45:00Z</dcterms:created>
  <dcterms:modified xsi:type="dcterms:W3CDTF">2021-12-09T18:45:00Z</dcterms:modified>
</cp:coreProperties>
</file>