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688C" w14:textId="3558DF57" w:rsidR="00797CD8" w:rsidRPr="009B6FD5" w:rsidRDefault="00797CD8" w:rsidP="00797CD8">
      <w:pPr>
        <w:spacing w:line="360" w:lineRule="auto"/>
        <w:jc w:val="both"/>
        <w:rPr>
          <w:rFonts w:ascii="Palatino Linotype" w:eastAsiaTheme="minorEastAsia" w:hAnsi="Palatino Linotype"/>
          <w:lang w:val="es-ES_tradnl" w:eastAsia="es-ES"/>
        </w:rPr>
      </w:pPr>
      <w:r w:rsidRPr="009B6FD5">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372A8B">
        <w:rPr>
          <w:rFonts w:ascii="Palatino Linotype" w:eastAsiaTheme="minorEastAsia" w:hAnsi="Palatino Linotype"/>
          <w:lang w:val="es-ES_tradnl" w:eastAsia="es-ES"/>
        </w:rPr>
        <w:t>dieciséis</w:t>
      </w:r>
      <w:r w:rsidR="00A25966">
        <w:rPr>
          <w:rFonts w:ascii="Palatino Linotype" w:eastAsiaTheme="minorEastAsia" w:hAnsi="Palatino Linotype"/>
          <w:lang w:val="es-ES_tradnl" w:eastAsia="es-ES"/>
        </w:rPr>
        <w:t xml:space="preserve"> (</w:t>
      </w:r>
      <w:r w:rsidR="00372A8B">
        <w:rPr>
          <w:rFonts w:ascii="Palatino Linotype" w:eastAsiaTheme="minorEastAsia" w:hAnsi="Palatino Linotype"/>
          <w:lang w:val="es-ES_tradnl" w:eastAsia="es-ES"/>
        </w:rPr>
        <w:t>16</w:t>
      </w:r>
      <w:r w:rsidR="00A25966">
        <w:rPr>
          <w:rFonts w:ascii="Palatino Linotype" w:eastAsiaTheme="minorEastAsia" w:hAnsi="Palatino Linotype"/>
          <w:lang w:val="es-ES_tradnl" w:eastAsia="es-ES"/>
        </w:rPr>
        <w:t xml:space="preserve">) de </w:t>
      </w:r>
      <w:r w:rsidR="00F025B7">
        <w:rPr>
          <w:rFonts w:ascii="Palatino Linotype" w:eastAsiaTheme="minorEastAsia" w:hAnsi="Palatino Linotype"/>
          <w:lang w:val="es-ES_tradnl" w:eastAsia="es-ES"/>
        </w:rPr>
        <w:t>febrero</w:t>
      </w:r>
      <w:r w:rsidR="00A25966">
        <w:rPr>
          <w:rFonts w:ascii="Palatino Linotype" w:eastAsiaTheme="minorEastAsia" w:hAnsi="Palatino Linotype"/>
          <w:lang w:val="es-ES_tradnl" w:eastAsia="es-ES"/>
        </w:rPr>
        <w:t xml:space="preserve"> </w:t>
      </w:r>
      <w:r w:rsidRPr="009B6FD5">
        <w:rPr>
          <w:rFonts w:ascii="Palatino Linotype" w:eastAsiaTheme="minorEastAsia" w:hAnsi="Palatino Linotype"/>
          <w:lang w:val="es-ES_tradnl" w:eastAsia="es-ES"/>
        </w:rPr>
        <w:t xml:space="preserve">de dos mil </w:t>
      </w:r>
      <w:r w:rsidR="00726BF5" w:rsidRPr="009B6FD5">
        <w:rPr>
          <w:rFonts w:ascii="Palatino Linotype" w:eastAsiaTheme="minorEastAsia" w:hAnsi="Palatino Linotype"/>
          <w:lang w:val="es-ES_tradnl" w:eastAsia="es-ES"/>
        </w:rPr>
        <w:t>veinti</w:t>
      </w:r>
      <w:r w:rsidR="00726BF5">
        <w:rPr>
          <w:rFonts w:ascii="Palatino Linotype" w:eastAsiaTheme="minorEastAsia" w:hAnsi="Palatino Linotype"/>
          <w:lang w:val="es-ES_tradnl" w:eastAsia="es-ES"/>
        </w:rPr>
        <w:t>dós</w:t>
      </w:r>
      <w:r w:rsidRPr="009B6FD5">
        <w:rPr>
          <w:rFonts w:ascii="Palatino Linotype" w:eastAsiaTheme="minorEastAsia" w:hAnsi="Palatino Linotype"/>
          <w:lang w:val="es-ES_tradnl" w:eastAsia="es-ES"/>
        </w:rPr>
        <w:t>.</w:t>
      </w:r>
    </w:p>
    <w:p w14:paraId="69C87E93" w14:textId="77777777" w:rsidR="00797CD8" w:rsidRPr="009B6FD5" w:rsidRDefault="00797CD8" w:rsidP="00797CD8">
      <w:pPr>
        <w:spacing w:line="360" w:lineRule="auto"/>
        <w:jc w:val="both"/>
        <w:rPr>
          <w:rFonts w:ascii="Palatino Linotype" w:eastAsiaTheme="minorEastAsia" w:hAnsi="Palatino Linotype"/>
          <w:lang w:val="es-ES_tradnl" w:eastAsia="es-ES"/>
        </w:rPr>
      </w:pPr>
    </w:p>
    <w:p w14:paraId="4BACC4B0" w14:textId="6713F10B" w:rsidR="00797CD8" w:rsidRPr="009B6FD5" w:rsidRDefault="00797CD8" w:rsidP="00797CD8">
      <w:pPr>
        <w:spacing w:line="360" w:lineRule="auto"/>
        <w:jc w:val="both"/>
        <w:rPr>
          <w:rFonts w:ascii="Palatino Linotype" w:hAnsi="Palatino Linotype"/>
        </w:rPr>
      </w:pPr>
      <w:r w:rsidRPr="009B6FD5">
        <w:rPr>
          <w:rFonts w:ascii="Palatino Linotype" w:hAnsi="Palatino Linotype"/>
          <w:b/>
        </w:rPr>
        <w:t>VISTO</w:t>
      </w:r>
      <w:r w:rsidRPr="009B6FD5">
        <w:rPr>
          <w:rFonts w:ascii="Palatino Linotype" w:hAnsi="Palatino Linotype"/>
        </w:rPr>
        <w:t xml:space="preserve"> el expediente electrónico formado con motivo del recurso de revisión </w:t>
      </w:r>
      <w:r w:rsidR="00A25966">
        <w:rPr>
          <w:rFonts w:ascii="Palatino Linotype" w:hAnsi="Palatino Linotype"/>
          <w:b/>
        </w:rPr>
        <w:t>0</w:t>
      </w:r>
      <w:r w:rsidR="00372A8B">
        <w:rPr>
          <w:rFonts w:ascii="Palatino Linotype" w:hAnsi="Palatino Linotype"/>
          <w:b/>
        </w:rPr>
        <w:t>6388</w:t>
      </w:r>
      <w:r w:rsidRPr="009B6FD5">
        <w:rPr>
          <w:rFonts w:ascii="Palatino Linotype" w:hAnsi="Palatino Linotype"/>
          <w:b/>
        </w:rPr>
        <w:t>/INFOEM/IP/RR/2021,</w:t>
      </w:r>
      <w:r w:rsidRPr="009B6FD5">
        <w:rPr>
          <w:rFonts w:ascii="Palatino Linotype" w:hAnsi="Palatino Linotype" w:cs="Arial"/>
          <w:b/>
          <w:bCs/>
        </w:rPr>
        <w:t xml:space="preserve"> </w:t>
      </w:r>
      <w:r w:rsidRPr="009B6FD5">
        <w:rPr>
          <w:rFonts w:ascii="Palatino Linotype" w:eastAsiaTheme="minorEastAsia" w:hAnsi="Palatino Linotype"/>
          <w:lang w:val="es-ES_tradnl" w:eastAsia="es-ES"/>
        </w:rPr>
        <w:t>promovido</w:t>
      </w:r>
      <w:r w:rsidR="00372A8B">
        <w:rPr>
          <w:rFonts w:ascii="Palatino Linotype" w:eastAsiaTheme="minorEastAsia" w:hAnsi="Palatino Linotype"/>
          <w:lang w:val="es-ES_tradnl" w:eastAsia="es-ES"/>
        </w:rPr>
        <w:t xml:space="preserve"> por</w:t>
      </w:r>
      <w:r w:rsidRPr="009B6FD5">
        <w:rPr>
          <w:rFonts w:ascii="Palatino Linotype" w:eastAsiaTheme="minorEastAsia" w:hAnsi="Palatino Linotype"/>
          <w:lang w:val="es-ES_tradnl" w:eastAsia="es-ES"/>
        </w:rPr>
        <w:t xml:space="preserve"> </w:t>
      </w:r>
      <w:proofErr w:type="spellStart"/>
      <w:r w:rsidR="000422E9">
        <w:rPr>
          <w:rFonts w:ascii="Palatino Linotype" w:eastAsiaTheme="minorEastAsia" w:hAnsi="Palatino Linotype"/>
          <w:b/>
          <w:lang w:val="es-ES_tradnl" w:eastAsia="es-ES"/>
        </w:rPr>
        <w:t>Xxxxx</w:t>
      </w:r>
      <w:proofErr w:type="spellEnd"/>
      <w:r w:rsidR="00372A8B">
        <w:rPr>
          <w:rFonts w:ascii="Palatino Linotype" w:eastAsiaTheme="minorEastAsia" w:hAnsi="Palatino Linotype"/>
          <w:b/>
          <w:lang w:val="es-ES" w:eastAsia="es-ES"/>
        </w:rPr>
        <w:t xml:space="preserve"> </w:t>
      </w:r>
      <w:proofErr w:type="spellStart"/>
      <w:r w:rsidR="000422E9">
        <w:rPr>
          <w:rFonts w:ascii="Palatino Linotype" w:eastAsiaTheme="minorEastAsia" w:hAnsi="Palatino Linotype"/>
          <w:b/>
          <w:lang w:val="es-ES" w:eastAsia="es-ES"/>
        </w:rPr>
        <w:t>Xxxxxxxx</w:t>
      </w:r>
      <w:proofErr w:type="spellEnd"/>
      <w:r w:rsidR="00372A8B">
        <w:rPr>
          <w:rFonts w:ascii="Palatino Linotype" w:eastAsiaTheme="minorEastAsia" w:hAnsi="Palatino Linotype"/>
          <w:b/>
          <w:lang w:val="es-ES" w:eastAsia="es-ES"/>
        </w:rPr>
        <w:t xml:space="preserve"> </w:t>
      </w:r>
      <w:proofErr w:type="spellStart"/>
      <w:r w:rsidR="000422E9">
        <w:rPr>
          <w:rFonts w:ascii="Palatino Linotype" w:eastAsiaTheme="minorEastAsia" w:hAnsi="Palatino Linotype"/>
          <w:b/>
          <w:lang w:val="es-ES" w:eastAsia="es-ES"/>
        </w:rPr>
        <w:t>Xxxxxx</w:t>
      </w:r>
      <w:proofErr w:type="spellEnd"/>
      <w:r>
        <w:rPr>
          <w:rFonts w:ascii="Palatino Linotype" w:eastAsiaTheme="minorEastAsia" w:hAnsi="Palatino Linotype"/>
          <w:lang w:eastAsia="es-ES"/>
        </w:rPr>
        <w:t xml:space="preserve">, </w:t>
      </w:r>
      <w:r w:rsidRPr="009B6FD5">
        <w:rPr>
          <w:rFonts w:ascii="Palatino Linotype" w:hAnsi="Palatino Linotype"/>
        </w:rPr>
        <w:t xml:space="preserve">que en lo sucesivo se identificará como </w:t>
      </w:r>
      <w:r w:rsidRPr="009B6FD5">
        <w:rPr>
          <w:rFonts w:ascii="Palatino Linotype" w:hAnsi="Palatino Linotype"/>
          <w:b/>
        </w:rPr>
        <w:t xml:space="preserve">EL </w:t>
      </w:r>
      <w:r w:rsidRPr="009B6FD5">
        <w:rPr>
          <w:rFonts w:ascii="Palatino Linotype" w:hAnsi="Palatino Linotype" w:cs="Arial"/>
          <w:b/>
        </w:rPr>
        <w:t>RECURRENTE</w:t>
      </w:r>
      <w:r w:rsidRPr="009B6FD5">
        <w:rPr>
          <w:rFonts w:ascii="Palatino Linotype" w:hAnsi="Palatino Linotype" w:cs="Arial"/>
        </w:rPr>
        <w:t xml:space="preserve">, en contra de la respuesta del </w:t>
      </w:r>
      <w:r w:rsidR="00372A8B">
        <w:rPr>
          <w:rFonts w:ascii="Palatino Linotype" w:hAnsi="Palatino Linotype" w:cs="Arial"/>
          <w:b/>
          <w:bCs/>
        </w:rPr>
        <w:t>Instituto Electoral del Estado de México</w:t>
      </w:r>
      <w:r w:rsidRPr="009B6FD5">
        <w:rPr>
          <w:rFonts w:ascii="Palatino Linotype" w:hAnsi="Palatino Linotype" w:cs="Arial"/>
          <w:b/>
        </w:rPr>
        <w:t>,</w:t>
      </w:r>
      <w:r w:rsidRPr="009B6FD5">
        <w:rPr>
          <w:rFonts w:ascii="Palatino Linotype" w:hAnsi="Palatino Linotype"/>
          <w:b/>
        </w:rPr>
        <w:t xml:space="preserve"> </w:t>
      </w:r>
      <w:r w:rsidRPr="009B6FD5">
        <w:rPr>
          <w:rFonts w:ascii="Palatino Linotype" w:hAnsi="Palatino Linotype"/>
        </w:rPr>
        <w:t>en lo sucesivo el</w:t>
      </w:r>
      <w:r w:rsidRPr="009B6FD5">
        <w:rPr>
          <w:rFonts w:ascii="Palatino Linotype" w:hAnsi="Palatino Linotype"/>
          <w:b/>
        </w:rPr>
        <w:t xml:space="preserve"> SUJETO OBLIGADO</w:t>
      </w:r>
      <w:r w:rsidRPr="009B6FD5">
        <w:rPr>
          <w:rFonts w:ascii="Palatino Linotype" w:hAnsi="Palatino Linotype"/>
        </w:rPr>
        <w:t>, por lo que se procede a dictar la presente resolución, con base en los siguientes:</w:t>
      </w:r>
    </w:p>
    <w:p w14:paraId="3E02745F" w14:textId="77777777" w:rsidR="00797CD8" w:rsidRPr="009B6FD5" w:rsidRDefault="00797CD8" w:rsidP="00797CD8">
      <w:pPr>
        <w:spacing w:line="360" w:lineRule="auto"/>
        <w:jc w:val="both"/>
        <w:rPr>
          <w:rFonts w:ascii="Palatino Linotype" w:hAnsi="Palatino Linotype"/>
        </w:rPr>
      </w:pPr>
    </w:p>
    <w:p w14:paraId="7F373195"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szCs w:val="32"/>
        </w:rPr>
      </w:pPr>
      <w:bookmarkStart w:id="0" w:name="_Toc90654862"/>
      <w:r w:rsidRPr="009B6FD5">
        <w:rPr>
          <w:rFonts w:ascii="Palatino Linotype" w:eastAsiaTheme="majorEastAsia" w:hAnsi="Palatino Linotype" w:cstheme="majorBidi"/>
          <w:b/>
          <w:szCs w:val="32"/>
        </w:rPr>
        <w:t>ANTECEDENTES</w:t>
      </w:r>
      <w:bookmarkEnd w:id="0"/>
    </w:p>
    <w:p w14:paraId="03760F81" w14:textId="77777777" w:rsidR="00797CD8" w:rsidRPr="009B6FD5" w:rsidRDefault="00797CD8" w:rsidP="00797CD8">
      <w:pPr>
        <w:spacing w:line="360" w:lineRule="auto"/>
        <w:rPr>
          <w:rFonts w:ascii="Palatino Linotype" w:eastAsiaTheme="minorEastAsia" w:hAnsi="Palatino Linotype"/>
        </w:rPr>
      </w:pPr>
    </w:p>
    <w:p w14:paraId="0FD1A4A1" w14:textId="34127EA7" w:rsidR="007617EE" w:rsidRDefault="00797CD8" w:rsidP="007617EE">
      <w:pPr>
        <w:numPr>
          <w:ilvl w:val="0"/>
          <w:numId w:val="1"/>
        </w:numPr>
        <w:spacing w:line="360" w:lineRule="auto"/>
        <w:ind w:left="0" w:firstLine="0"/>
        <w:contextualSpacing/>
        <w:jc w:val="both"/>
        <w:rPr>
          <w:rFonts w:ascii="Palatino Linotype" w:hAnsi="Palatino Linotype" w:cs="Arial"/>
          <w:lang w:val="es-ES" w:eastAsia="es-ES"/>
        </w:rPr>
      </w:pPr>
      <w:r>
        <w:rPr>
          <w:rFonts w:ascii="Palatino Linotype" w:eastAsia="Calibri" w:hAnsi="Palatino Linotype" w:cs="Arial"/>
          <w:lang w:val="es-ES" w:eastAsia="es-ES"/>
        </w:rPr>
        <w:t xml:space="preserve">El </w:t>
      </w:r>
      <w:r w:rsidR="00372A8B">
        <w:rPr>
          <w:rFonts w:ascii="Palatino Linotype" w:eastAsia="Calibri" w:hAnsi="Palatino Linotype" w:cs="Arial"/>
          <w:b/>
          <w:bCs/>
          <w:lang w:val="es-ES" w:eastAsia="es-ES"/>
        </w:rPr>
        <w:t>siete</w:t>
      </w:r>
      <w:r w:rsidR="00A25966" w:rsidRPr="0087587F">
        <w:rPr>
          <w:rFonts w:ascii="Palatino Linotype" w:eastAsia="Calibri" w:hAnsi="Palatino Linotype" w:cs="Arial"/>
          <w:b/>
          <w:bCs/>
          <w:lang w:val="es-ES" w:eastAsia="es-ES"/>
        </w:rPr>
        <w:t xml:space="preserve"> (</w:t>
      </w:r>
      <w:r w:rsidR="00F025B7">
        <w:rPr>
          <w:rFonts w:ascii="Palatino Linotype" w:eastAsia="Calibri" w:hAnsi="Palatino Linotype" w:cs="Arial"/>
          <w:b/>
          <w:bCs/>
          <w:lang w:val="es-ES" w:eastAsia="es-ES"/>
        </w:rPr>
        <w:t>0</w:t>
      </w:r>
      <w:r w:rsidR="00372A8B">
        <w:rPr>
          <w:rFonts w:ascii="Palatino Linotype" w:eastAsia="Calibri" w:hAnsi="Palatino Linotype" w:cs="Arial"/>
          <w:b/>
          <w:bCs/>
          <w:lang w:val="es-ES" w:eastAsia="es-ES"/>
        </w:rPr>
        <w:t>7</w:t>
      </w:r>
      <w:r w:rsidR="00A25966" w:rsidRPr="0087587F">
        <w:rPr>
          <w:rFonts w:ascii="Palatino Linotype" w:eastAsia="Calibri" w:hAnsi="Palatino Linotype" w:cs="Arial"/>
          <w:b/>
          <w:bCs/>
          <w:lang w:val="es-ES" w:eastAsia="es-ES"/>
        </w:rPr>
        <w:t xml:space="preserve">) de </w:t>
      </w:r>
      <w:r w:rsidR="00372A8B">
        <w:rPr>
          <w:rFonts w:ascii="Palatino Linotype" w:eastAsia="Calibri" w:hAnsi="Palatino Linotype" w:cs="Arial"/>
          <w:b/>
          <w:bCs/>
          <w:lang w:val="es-ES" w:eastAsia="es-ES"/>
        </w:rPr>
        <w:t>diciembre</w:t>
      </w:r>
      <w:r w:rsidR="00726BF5" w:rsidRPr="009B6FD5">
        <w:rPr>
          <w:rFonts w:ascii="Palatino Linotype" w:eastAsia="Calibri" w:hAnsi="Palatino Linotype" w:cs="Arial"/>
          <w:lang w:val="es-ES" w:eastAsia="es-ES"/>
        </w:rPr>
        <w:t xml:space="preserve"> de</w:t>
      </w:r>
      <w:r w:rsidRPr="009B6FD5">
        <w:rPr>
          <w:rFonts w:ascii="Palatino Linotype" w:eastAsia="Calibri" w:hAnsi="Palatino Linotype" w:cs="Arial"/>
          <w:lang w:val="es-ES" w:eastAsia="es-ES"/>
        </w:rPr>
        <w:t xml:space="preserve"> dos mil veintiuno,</w:t>
      </w:r>
      <w:r w:rsidRPr="009B6FD5">
        <w:rPr>
          <w:rFonts w:ascii="Palatino Linotype" w:eastAsia="Calibri" w:hAnsi="Palatino Linotype"/>
          <w:lang w:val="es-ES" w:eastAsia="es-ES"/>
        </w:rPr>
        <w:t xml:space="preserve"> </w:t>
      </w:r>
      <w:r w:rsidR="007617EE" w:rsidRPr="007617EE">
        <w:rPr>
          <w:rFonts w:ascii="Palatino Linotype" w:eastAsia="Calibri" w:hAnsi="Palatino Linotype"/>
          <w:bCs/>
          <w:lang w:val="es-ES" w:eastAsia="es-ES"/>
        </w:rPr>
        <w:t>se presentó</w:t>
      </w:r>
      <w:r w:rsidRPr="007617EE">
        <w:rPr>
          <w:rFonts w:ascii="Palatino Linotype" w:eastAsia="Calibri" w:hAnsi="Palatino Linotype" w:cs="Arial"/>
          <w:bCs/>
          <w:lang w:val="es-ES" w:eastAsia="es-ES"/>
        </w:rPr>
        <w:t xml:space="preserve"> ante</w:t>
      </w:r>
      <w:r w:rsidRPr="009B6FD5">
        <w:rPr>
          <w:rFonts w:ascii="Palatino Linotype" w:eastAsia="Calibri" w:hAnsi="Palatino Linotype" w:cs="Arial"/>
          <w:lang w:val="es-ES" w:eastAsia="es-ES"/>
        </w:rPr>
        <w:t xml:space="preserve"> el </w:t>
      </w:r>
      <w:r w:rsidRPr="009B6FD5">
        <w:rPr>
          <w:rFonts w:ascii="Palatino Linotype" w:eastAsia="Calibri" w:hAnsi="Palatino Linotype" w:cs="Arial"/>
          <w:b/>
          <w:lang w:val="es-ES" w:eastAsia="es-ES"/>
        </w:rPr>
        <w:t>SUJETO OBLIGADO</w:t>
      </w:r>
      <w:r w:rsidRPr="009B6FD5">
        <w:rPr>
          <w:rFonts w:ascii="Palatino Linotype" w:eastAsia="Calibri" w:hAnsi="Palatino Linotype" w:cs="Arial"/>
          <w:lang w:val="es-ES_tradnl" w:eastAsia="es-ES"/>
        </w:rPr>
        <w:t xml:space="preserve"> vía </w:t>
      </w:r>
      <w:r w:rsidRPr="009B6FD5">
        <w:rPr>
          <w:rFonts w:ascii="Palatino Linotype" w:eastAsia="Calibri" w:hAnsi="Palatino Linotype" w:cs="Arial"/>
          <w:lang w:val="es-ES" w:eastAsia="es-ES"/>
        </w:rPr>
        <w:t>Sistema de Acceso a la Información Mexiquense (</w:t>
      </w:r>
      <w:r w:rsidRPr="009B6FD5">
        <w:rPr>
          <w:rFonts w:ascii="Palatino Linotype" w:eastAsia="Calibri" w:hAnsi="Palatino Linotype" w:cs="Arial"/>
          <w:b/>
          <w:lang w:val="es-ES" w:eastAsia="es-ES"/>
        </w:rPr>
        <w:t>SAIMEX)</w:t>
      </w:r>
      <w:r w:rsidRPr="009B6FD5">
        <w:rPr>
          <w:rFonts w:ascii="Palatino Linotype" w:eastAsia="Calibri" w:hAnsi="Palatino Linotype" w:cs="Arial"/>
          <w:lang w:val="es-ES" w:eastAsia="es-ES"/>
        </w:rPr>
        <w:t xml:space="preserve">, </w:t>
      </w:r>
      <w:r w:rsidR="007617EE">
        <w:rPr>
          <w:rFonts w:ascii="Palatino Linotype" w:eastAsia="Calibri" w:hAnsi="Palatino Linotype" w:cs="Arial"/>
          <w:lang w:val="es-ES" w:eastAsia="es-ES"/>
        </w:rPr>
        <w:t>la</w:t>
      </w:r>
      <w:r w:rsidRPr="009B6FD5">
        <w:rPr>
          <w:rFonts w:ascii="Palatino Linotype" w:eastAsia="Calibri" w:hAnsi="Palatino Linotype" w:cs="Arial"/>
          <w:lang w:val="es-ES" w:eastAsia="es-ES"/>
        </w:rPr>
        <w:t xml:space="preserve"> solicitud de información</w:t>
      </w:r>
      <w:r w:rsidR="007617EE">
        <w:rPr>
          <w:rFonts w:ascii="Palatino Linotype" w:eastAsia="Calibri" w:hAnsi="Palatino Linotype" w:cs="Arial"/>
          <w:lang w:val="es-ES" w:eastAsia="es-ES"/>
        </w:rPr>
        <w:t xml:space="preserve"> pública</w:t>
      </w:r>
      <w:r w:rsidRPr="009B6FD5">
        <w:rPr>
          <w:rFonts w:ascii="Palatino Linotype" w:eastAsia="Calibri" w:hAnsi="Palatino Linotype" w:cs="Arial"/>
          <w:lang w:val="es-ES" w:eastAsia="es-ES"/>
        </w:rPr>
        <w:t xml:space="preserve"> registrada con el número </w:t>
      </w:r>
      <w:r w:rsidR="00A25966" w:rsidRPr="00A25966">
        <w:rPr>
          <w:rFonts w:ascii="Palatino Linotype" w:hAnsi="Palatino Linotype"/>
          <w:b/>
          <w:bCs/>
        </w:rPr>
        <w:t>00</w:t>
      </w:r>
      <w:r w:rsidR="00372A8B">
        <w:rPr>
          <w:rFonts w:ascii="Palatino Linotype" w:hAnsi="Palatino Linotype"/>
          <w:b/>
          <w:bCs/>
        </w:rPr>
        <w:t>876</w:t>
      </w:r>
      <w:r w:rsidR="00A25966" w:rsidRPr="00A25966">
        <w:rPr>
          <w:rFonts w:ascii="Palatino Linotype" w:hAnsi="Palatino Linotype"/>
          <w:b/>
          <w:bCs/>
        </w:rPr>
        <w:t>/</w:t>
      </w:r>
      <w:r w:rsidR="00372A8B">
        <w:rPr>
          <w:rFonts w:ascii="Palatino Linotype" w:hAnsi="Palatino Linotype"/>
          <w:b/>
          <w:bCs/>
        </w:rPr>
        <w:t>IEEM</w:t>
      </w:r>
      <w:r w:rsidR="00A25966" w:rsidRPr="00A25966">
        <w:rPr>
          <w:rFonts w:ascii="Palatino Linotype" w:hAnsi="Palatino Linotype"/>
          <w:b/>
          <w:bCs/>
        </w:rPr>
        <w:t>/IP/2021</w:t>
      </w:r>
      <w:r w:rsidRPr="009B6FD5">
        <w:rPr>
          <w:rFonts w:ascii="Palatino Linotype" w:eastAsiaTheme="minorEastAsia" w:hAnsi="Palatino Linotype"/>
          <w:b/>
          <w:lang w:val="es-ES_tradnl" w:eastAsia="es-ES"/>
        </w:rPr>
        <w:t xml:space="preserve">, </w:t>
      </w:r>
      <w:r w:rsidRPr="009B6FD5">
        <w:rPr>
          <w:rFonts w:ascii="Palatino Linotype" w:eastAsia="Calibri" w:hAnsi="Palatino Linotype" w:cs="Arial"/>
          <w:lang w:val="es-ES" w:eastAsia="es-ES"/>
        </w:rPr>
        <w:t xml:space="preserve">mediante la cual </w:t>
      </w:r>
      <w:r w:rsidR="002A72EB">
        <w:rPr>
          <w:rFonts w:ascii="Palatino Linotype" w:eastAsia="Calibri" w:hAnsi="Palatino Linotype" w:cs="Arial"/>
          <w:lang w:val="es-ES" w:eastAsia="es-ES"/>
        </w:rPr>
        <w:t>se requirió lo siguiente</w:t>
      </w:r>
      <w:r w:rsidRPr="009B6FD5">
        <w:rPr>
          <w:rFonts w:ascii="Palatino Linotype" w:eastAsia="Calibri" w:hAnsi="Palatino Linotype" w:cs="Arial"/>
          <w:lang w:val="es-ES" w:eastAsia="es-ES"/>
        </w:rPr>
        <w:t>:</w:t>
      </w:r>
      <w:r w:rsidR="002A72EB">
        <w:rPr>
          <w:rFonts w:ascii="Palatino Linotype" w:hAnsi="Palatino Linotype" w:cs="Arial"/>
          <w:lang w:val="es-ES" w:eastAsia="es-ES"/>
        </w:rPr>
        <w:t xml:space="preserve"> </w:t>
      </w:r>
    </w:p>
    <w:p w14:paraId="5FAAB415" w14:textId="77777777" w:rsidR="002A72EB" w:rsidRPr="00372A8B" w:rsidRDefault="002A72EB" w:rsidP="00372A8B">
      <w:pPr>
        <w:ind w:left="567" w:right="539"/>
        <w:contextualSpacing/>
        <w:jc w:val="both"/>
        <w:rPr>
          <w:rFonts w:ascii="Palatino Linotype" w:hAnsi="Palatino Linotype" w:cs="Arial"/>
          <w:i/>
          <w:iCs/>
          <w:sz w:val="22"/>
          <w:szCs w:val="22"/>
          <w:lang w:val="es-ES" w:eastAsia="es-ES"/>
        </w:rPr>
      </w:pPr>
    </w:p>
    <w:p w14:paraId="18AC11DC" w14:textId="727D7529" w:rsidR="00726BF5" w:rsidRPr="00372A8B" w:rsidRDefault="00726BF5" w:rsidP="00372A8B">
      <w:pPr>
        <w:ind w:left="567" w:right="539"/>
        <w:jc w:val="both"/>
        <w:rPr>
          <w:rFonts w:ascii="Palatino Linotype" w:hAnsi="Palatino Linotype"/>
          <w:i/>
          <w:iCs/>
          <w:sz w:val="22"/>
          <w:szCs w:val="22"/>
        </w:rPr>
      </w:pPr>
      <w:r w:rsidRPr="00372A8B">
        <w:rPr>
          <w:rFonts w:ascii="Palatino Linotype" w:hAnsi="Palatino Linotype"/>
          <w:i/>
          <w:iCs/>
          <w:color w:val="000000"/>
          <w:sz w:val="22"/>
          <w:szCs w:val="22"/>
        </w:rPr>
        <w:t>“</w:t>
      </w:r>
      <w:r w:rsidR="00372A8B" w:rsidRPr="00372A8B">
        <w:rPr>
          <w:rFonts w:ascii="Palatino Linotype" w:hAnsi="Palatino Linotype"/>
          <w:i/>
          <w:iCs/>
          <w:color w:val="000000"/>
          <w:sz w:val="22"/>
          <w:szCs w:val="22"/>
        </w:rPr>
        <w:t>Solicito saber si la Consejera Presidenta del Ople Estado de México, autorizo o conoce los siguientes documentos: Anexo 00719-IEEM-IP-2021 Anexo 00739-IEEM-IP-2021 Anexo 00777-IEEM-IP-2021 De lo anterior, quiero saber si la Consejera Presidenta desconoce que en el OPLE del Estado de México, no existe una igualdad sustantiva entre las servidoras públicas y los servidores públicos, por las diferencias de sueldo, lo que es una incongruencia al ser ella una mujer que dirigue un instituto en el que hay diferenciación de salario.</w:t>
      </w:r>
      <w:r w:rsidRPr="00372A8B">
        <w:rPr>
          <w:rFonts w:ascii="Palatino Linotype" w:hAnsi="Palatino Linotype"/>
          <w:i/>
          <w:iCs/>
          <w:color w:val="000000"/>
          <w:sz w:val="22"/>
          <w:szCs w:val="22"/>
        </w:rPr>
        <w:t>” (Sic)</w:t>
      </w:r>
    </w:p>
    <w:p w14:paraId="2212CE7A" w14:textId="52049EC1" w:rsidR="00810D19" w:rsidRPr="00372A8B" w:rsidRDefault="00810D19" w:rsidP="00372A8B">
      <w:pPr>
        <w:pStyle w:val="Prrafodelista"/>
        <w:tabs>
          <w:tab w:val="left" w:pos="2253"/>
        </w:tabs>
        <w:ind w:left="567" w:right="539"/>
        <w:jc w:val="both"/>
        <w:rPr>
          <w:rFonts w:ascii="Palatino Linotype" w:hAnsi="Palatino Linotype"/>
          <w:i/>
          <w:iCs/>
          <w:color w:val="000000"/>
          <w:szCs w:val="22"/>
        </w:rPr>
      </w:pPr>
    </w:p>
    <w:p w14:paraId="63A3F27B" w14:textId="3C704F6B" w:rsidR="004D2A95" w:rsidRDefault="00797CD8" w:rsidP="00797CD8">
      <w:pPr>
        <w:numPr>
          <w:ilvl w:val="0"/>
          <w:numId w:val="1"/>
        </w:numPr>
        <w:spacing w:line="360" w:lineRule="auto"/>
        <w:ind w:left="0" w:firstLine="0"/>
        <w:contextualSpacing/>
        <w:jc w:val="both"/>
        <w:rPr>
          <w:rFonts w:ascii="Palatino Linotype" w:eastAsia="Calibri" w:hAnsi="Palatino Linotype"/>
          <w:lang w:val="es-ES" w:eastAsia="es-ES"/>
        </w:rPr>
      </w:pPr>
      <w:r w:rsidRPr="009B6FD5">
        <w:rPr>
          <w:rFonts w:ascii="Palatino Linotype" w:eastAsia="Calibri" w:hAnsi="Palatino Linotype"/>
          <w:lang w:val="es-ES" w:eastAsia="es-ES"/>
        </w:rPr>
        <w:t xml:space="preserve">Se </w:t>
      </w:r>
      <w:r w:rsidR="0087587F">
        <w:rPr>
          <w:rFonts w:ascii="Palatino Linotype" w:eastAsia="Calibri" w:hAnsi="Palatino Linotype"/>
          <w:lang w:val="es-ES" w:eastAsia="es-ES"/>
        </w:rPr>
        <w:t>hace constar que se señaló como modalidad de entrega</w:t>
      </w:r>
      <w:r w:rsidRPr="009B6FD5">
        <w:rPr>
          <w:rFonts w:ascii="Palatino Linotype" w:eastAsia="Calibri" w:hAnsi="Palatino Linotype"/>
          <w:lang w:val="es-ES" w:eastAsia="es-ES"/>
        </w:rPr>
        <w:t xml:space="preserve"> </w:t>
      </w:r>
      <w:r w:rsidR="00502D20">
        <w:rPr>
          <w:rFonts w:ascii="Palatino Linotype" w:eastAsia="Calibri" w:hAnsi="Palatino Linotype"/>
          <w:lang w:val="es-ES" w:eastAsia="es-ES"/>
        </w:rPr>
        <w:t>de la información</w:t>
      </w:r>
      <w:r w:rsidRPr="009B6FD5">
        <w:rPr>
          <w:rFonts w:ascii="Palatino Linotype" w:eastAsia="Calibri" w:hAnsi="Palatino Linotype"/>
          <w:lang w:val="es-ES" w:eastAsia="es-ES"/>
        </w:rPr>
        <w:t xml:space="preserve"> a través </w:t>
      </w:r>
      <w:r w:rsidR="0087587F">
        <w:rPr>
          <w:rFonts w:ascii="Palatino Linotype" w:eastAsia="Calibri" w:hAnsi="Palatino Linotype"/>
          <w:lang w:val="es-ES" w:eastAsia="es-ES"/>
        </w:rPr>
        <w:t xml:space="preserve">de </w:t>
      </w:r>
      <w:r w:rsidRPr="00502D20">
        <w:rPr>
          <w:rFonts w:ascii="Palatino Linotype" w:eastAsia="Calibri" w:hAnsi="Palatino Linotype"/>
          <w:b/>
          <w:bCs/>
          <w:lang w:val="es-ES" w:eastAsia="es-ES"/>
        </w:rPr>
        <w:t>SAIMEX</w:t>
      </w:r>
      <w:r w:rsidR="0087587F">
        <w:rPr>
          <w:rFonts w:ascii="Palatino Linotype" w:eastAsia="Calibri" w:hAnsi="Palatino Linotype"/>
          <w:b/>
          <w:bCs/>
          <w:lang w:val="es-ES" w:eastAsia="es-ES"/>
        </w:rPr>
        <w:t>.</w:t>
      </w:r>
    </w:p>
    <w:p w14:paraId="3BA384C7" w14:textId="77777777" w:rsidR="009D1E35" w:rsidRPr="009D1E35" w:rsidRDefault="009D1E35" w:rsidP="009D1E35">
      <w:pPr>
        <w:spacing w:line="360" w:lineRule="auto"/>
        <w:contextualSpacing/>
        <w:jc w:val="both"/>
        <w:rPr>
          <w:rFonts w:ascii="Palatino Linotype" w:eastAsia="Calibri" w:hAnsi="Palatino Linotype"/>
          <w:lang w:val="es-ES" w:eastAsia="es-ES"/>
        </w:rPr>
      </w:pPr>
    </w:p>
    <w:p w14:paraId="6A26B255" w14:textId="50DA8D22" w:rsidR="004D2A95" w:rsidRDefault="00797CD8" w:rsidP="004D2A95">
      <w:pPr>
        <w:numPr>
          <w:ilvl w:val="0"/>
          <w:numId w:val="1"/>
        </w:numPr>
        <w:spacing w:line="360" w:lineRule="auto"/>
        <w:ind w:left="0" w:firstLine="0"/>
        <w:contextualSpacing/>
        <w:jc w:val="both"/>
        <w:rPr>
          <w:rFonts w:ascii="Palatino Linotype" w:eastAsia="Calibri" w:hAnsi="Palatino Linotype"/>
          <w:lang w:val="es-ES" w:eastAsia="es-ES"/>
        </w:rPr>
      </w:pPr>
      <w:r>
        <w:rPr>
          <w:rFonts w:ascii="Palatino Linotype" w:eastAsiaTheme="minorEastAsia" w:hAnsi="Palatino Linotype"/>
          <w:lang w:val="es-ES_tradnl" w:eastAsia="es-ES"/>
        </w:rPr>
        <w:lastRenderedPageBreak/>
        <w:t xml:space="preserve">El </w:t>
      </w:r>
      <w:r w:rsidR="009D1E35">
        <w:rPr>
          <w:rFonts w:ascii="Palatino Linotype" w:eastAsiaTheme="minorEastAsia" w:hAnsi="Palatino Linotype"/>
          <w:b/>
          <w:bCs/>
          <w:lang w:val="es-ES_tradnl" w:eastAsia="es-ES"/>
        </w:rPr>
        <w:t xml:space="preserve">nueve </w:t>
      </w:r>
      <w:r w:rsidR="00A25966" w:rsidRPr="004D2A95">
        <w:rPr>
          <w:rFonts w:ascii="Palatino Linotype" w:eastAsiaTheme="minorEastAsia" w:hAnsi="Palatino Linotype"/>
          <w:b/>
          <w:bCs/>
          <w:lang w:val="es-ES_tradnl" w:eastAsia="es-ES"/>
        </w:rPr>
        <w:t>(</w:t>
      </w:r>
      <w:r w:rsidR="009D1E35">
        <w:rPr>
          <w:rFonts w:ascii="Palatino Linotype" w:eastAsiaTheme="minorEastAsia" w:hAnsi="Palatino Linotype"/>
          <w:b/>
          <w:bCs/>
          <w:lang w:val="es-ES_tradnl" w:eastAsia="es-ES"/>
        </w:rPr>
        <w:t>09</w:t>
      </w:r>
      <w:r w:rsidR="00A25966" w:rsidRPr="004D2A95">
        <w:rPr>
          <w:rFonts w:ascii="Palatino Linotype" w:eastAsiaTheme="minorEastAsia" w:hAnsi="Palatino Linotype"/>
          <w:b/>
          <w:bCs/>
          <w:lang w:val="es-ES_tradnl" w:eastAsia="es-ES"/>
        </w:rPr>
        <w:t xml:space="preserve">) de </w:t>
      </w:r>
      <w:r w:rsidR="009D1E35">
        <w:rPr>
          <w:rFonts w:ascii="Palatino Linotype" w:eastAsiaTheme="minorEastAsia" w:hAnsi="Palatino Linotype"/>
          <w:b/>
          <w:bCs/>
          <w:lang w:val="es-ES_tradnl" w:eastAsia="es-ES"/>
        </w:rPr>
        <w:t>diciembre</w:t>
      </w:r>
      <w:r w:rsidR="004D2A95">
        <w:rPr>
          <w:rFonts w:ascii="Palatino Linotype" w:eastAsiaTheme="minorEastAsia" w:hAnsi="Palatino Linotype"/>
          <w:lang w:val="es-ES_tradnl" w:eastAsia="es-ES"/>
        </w:rPr>
        <w:t xml:space="preserve"> </w:t>
      </w:r>
      <w:r w:rsidR="004D2A95" w:rsidRPr="009B6FD5">
        <w:rPr>
          <w:rFonts w:ascii="Palatino Linotype" w:eastAsiaTheme="minorEastAsia" w:hAnsi="Palatino Linotype"/>
          <w:lang w:val="es-ES_tradnl" w:eastAsia="es-ES"/>
        </w:rPr>
        <w:t>de</w:t>
      </w:r>
      <w:r w:rsidRPr="009B6FD5">
        <w:rPr>
          <w:rFonts w:ascii="Palatino Linotype" w:eastAsiaTheme="minorEastAsia" w:hAnsi="Palatino Linotype"/>
          <w:lang w:val="es-ES_tradnl" w:eastAsia="es-ES"/>
        </w:rPr>
        <w:t xml:space="preserve"> dos mil veintiuno, </w:t>
      </w:r>
      <w:r w:rsidRPr="009B6FD5">
        <w:rPr>
          <w:rFonts w:ascii="Palatino Linotype" w:eastAsia="Calibri" w:hAnsi="Palatino Linotype"/>
          <w:lang w:val="es-ES" w:eastAsia="es-ES"/>
        </w:rPr>
        <w:t xml:space="preserve">el </w:t>
      </w:r>
      <w:r w:rsidRPr="009B6FD5">
        <w:rPr>
          <w:rFonts w:ascii="Palatino Linotype" w:eastAsia="Calibri" w:hAnsi="Palatino Linotype" w:cs="Arial"/>
          <w:b/>
          <w:lang w:val="es-AR" w:eastAsia="es-ES"/>
        </w:rPr>
        <w:t>SUJETO OBLIGADO</w:t>
      </w:r>
      <w:r w:rsidRPr="009B6FD5">
        <w:rPr>
          <w:rFonts w:ascii="Palatino Linotype" w:eastAsia="Calibri" w:hAnsi="Palatino Linotype" w:cs="Arial"/>
          <w:b/>
          <w:i/>
          <w:lang w:val="es-AR" w:eastAsia="es-ES"/>
        </w:rPr>
        <w:t xml:space="preserve"> </w:t>
      </w:r>
      <w:r w:rsidRPr="009B6FD5">
        <w:rPr>
          <w:rFonts w:ascii="Palatino Linotype" w:hAnsi="Palatino Linotype" w:cs="Arial"/>
          <w:lang w:val="es-ES" w:eastAsia="es-ES"/>
        </w:rPr>
        <w:t>dio respuesta a la solicitud de información en los siguientes términos:</w:t>
      </w:r>
    </w:p>
    <w:p w14:paraId="5EB7AC77" w14:textId="77777777" w:rsidR="004D2A95" w:rsidRPr="004D2A95" w:rsidRDefault="004D2A95" w:rsidP="004D2A95">
      <w:pPr>
        <w:spacing w:line="360" w:lineRule="auto"/>
        <w:contextualSpacing/>
        <w:jc w:val="both"/>
        <w:rPr>
          <w:rFonts w:ascii="Palatino Linotype" w:eastAsia="Calibri" w:hAnsi="Palatino Linotype"/>
          <w:sz w:val="22"/>
          <w:szCs w:val="22"/>
          <w:lang w:val="es-ES" w:eastAsia="es-ES"/>
        </w:rPr>
      </w:pPr>
    </w:p>
    <w:p w14:paraId="09A21DDD" w14:textId="01A034B2" w:rsidR="00797CD8" w:rsidRPr="009D1E35" w:rsidRDefault="004D2A95" w:rsidP="009D1E35">
      <w:pPr>
        <w:ind w:left="567" w:right="539"/>
        <w:rPr>
          <w:rFonts w:ascii="Palatino Linotype" w:hAnsi="Palatino Linotype"/>
          <w:i/>
          <w:iCs/>
          <w:sz w:val="22"/>
          <w:szCs w:val="22"/>
        </w:rPr>
      </w:pPr>
      <w:r w:rsidRPr="009D1E35">
        <w:rPr>
          <w:rFonts w:ascii="Palatino Linotype" w:eastAsia="Calibri" w:hAnsi="Palatino Linotype"/>
          <w:i/>
          <w:iCs/>
          <w:sz w:val="22"/>
          <w:szCs w:val="22"/>
          <w:lang w:val="es-ES" w:eastAsia="es-ES"/>
        </w:rPr>
        <w:t>“…</w:t>
      </w:r>
      <w:r w:rsidR="00A0229E" w:rsidRPr="009D1E35">
        <w:rPr>
          <w:rFonts w:ascii="Palatino Linotype" w:hAnsi="Palatino Linotype"/>
          <w:i/>
          <w:iCs/>
          <w:color w:val="000000"/>
          <w:sz w:val="22"/>
          <w:szCs w:val="22"/>
        </w:rPr>
        <w:t xml:space="preserve">Se </w:t>
      </w:r>
      <w:r w:rsidR="009D1E35" w:rsidRPr="009D1E35">
        <w:rPr>
          <w:rFonts w:ascii="Palatino Linotype" w:hAnsi="Palatino Linotype"/>
          <w:i/>
          <w:iCs/>
          <w:color w:val="000000"/>
          <w:sz w:val="22"/>
          <w:szCs w:val="22"/>
        </w:rPr>
        <w:t>adjunta respuesta a su solicitud de información</w:t>
      </w:r>
      <w:r w:rsidRPr="009D1E35">
        <w:rPr>
          <w:rFonts w:ascii="Palatino Linotype" w:eastAsia="Calibri" w:hAnsi="Palatino Linotype"/>
          <w:i/>
          <w:iCs/>
          <w:sz w:val="22"/>
          <w:szCs w:val="22"/>
          <w:lang w:val="es-ES" w:eastAsia="es-ES"/>
        </w:rPr>
        <w:t>…”</w:t>
      </w:r>
      <w:r w:rsidR="00A0229E" w:rsidRPr="009D1E35">
        <w:rPr>
          <w:rFonts w:ascii="Palatino Linotype" w:eastAsia="Calibri" w:hAnsi="Palatino Linotype"/>
          <w:i/>
          <w:iCs/>
          <w:sz w:val="22"/>
          <w:szCs w:val="22"/>
          <w:lang w:val="es-ES" w:eastAsia="es-ES"/>
        </w:rPr>
        <w:t xml:space="preserve"> (Sic)</w:t>
      </w:r>
    </w:p>
    <w:p w14:paraId="530D18EC" w14:textId="77777777" w:rsidR="004D2A95" w:rsidRPr="004D2A95" w:rsidRDefault="004D2A95" w:rsidP="004D2A95">
      <w:pPr>
        <w:contextualSpacing/>
        <w:jc w:val="both"/>
        <w:rPr>
          <w:rFonts w:ascii="Palatino Linotype" w:eastAsia="Calibri" w:hAnsi="Palatino Linotype"/>
          <w:i/>
          <w:sz w:val="22"/>
          <w:szCs w:val="22"/>
          <w:lang w:val="es-ES" w:eastAsia="es-ES"/>
        </w:rPr>
      </w:pPr>
    </w:p>
    <w:p w14:paraId="2B6056B7" w14:textId="24ADE616" w:rsidR="00797CD8" w:rsidRPr="00512488" w:rsidRDefault="004D2A95" w:rsidP="00512488">
      <w:pPr>
        <w:ind w:right="567"/>
        <w:jc w:val="both"/>
        <w:rPr>
          <w:rFonts w:ascii="Palatino Linotype" w:hAnsi="Palatino Linotype"/>
          <w:sz w:val="22"/>
          <w:szCs w:val="22"/>
        </w:rPr>
      </w:pPr>
      <w:r w:rsidRPr="00512488">
        <w:rPr>
          <w:rFonts w:ascii="Palatino Linotype" w:hAnsi="Palatino Linotype"/>
          <w:sz w:val="22"/>
          <w:szCs w:val="22"/>
        </w:rPr>
        <w:t>Archivo</w:t>
      </w:r>
      <w:r w:rsidR="00512488" w:rsidRPr="00512488">
        <w:rPr>
          <w:rFonts w:ascii="Palatino Linotype" w:hAnsi="Palatino Linotype"/>
          <w:sz w:val="22"/>
          <w:szCs w:val="22"/>
        </w:rPr>
        <w:t xml:space="preserve"> </w:t>
      </w:r>
      <w:r w:rsidR="00A25966" w:rsidRPr="00512488">
        <w:rPr>
          <w:rFonts w:ascii="Palatino Linotype" w:hAnsi="Palatino Linotype"/>
          <w:sz w:val="22"/>
          <w:szCs w:val="22"/>
        </w:rPr>
        <w:t>adjunto</w:t>
      </w:r>
      <w:r w:rsidR="00512488" w:rsidRPr="00512488">
        <w:rPr>
          <w:rFonts w:ascii="Palatino Linotype" w:hAnsi="Palatino Linotype"/>
          <w:sz w:val="22"/>
          <w:szCs w:val="22"/>
        </w:rPr>
        <w:t>:</w:t>
      </w:r>
    </w:p>
    <w:p w14:paraId="29EB837F" w14:textId="77777777" w:rsidR="00797A3E" w:rsidRPr="00512488" w:rsidRDefault="00797A3E" w:rsidP="00512488">
      <w:pPr>
        <w:ind w:right="567"/>
        <w:jc w:val="both"/>
        <w:rPr>
          <w:rFonts w:ascii="Palatino Linotype" w:hAnsi="Palatino Linotype"/>
          <w:sz w:val="22"/>
          <w:szCs w:val="22"/>
        </w:rPr>
      </w:pPr>
    </w:p>
    <w:p w14:paraId="59A67261" w14:textId="6FE54FDB" w:rsidR="009D1E35" w:rsidRPr="00512488" w:rsidRDefault="006E2A35" w:rsidP="00512488">
      <w:pPr>
        <w:rPr>
          <w:rFonts w:ascii="Palatino Linotype" w:hAnsi="Palatino Linotype"/>
          <w:color w:val="000000" w:themeColor="text1"/>
          <w:sz w:val="22"/>
          <w:szCs w:val="22"/>
        </w:rPr>
      </w:pPr>
      <w:hyperlink r:id="rId7" w:tgtFrame="_blank" w:history="1">
        <w:r w:rsidR="009D1E35" w:rsidRPr="00512488">
          <w:rPr>
            <w:rStyle w:val="Hipervnculo"/>
            <w:rFonts w:ascii="Palatino Linotype" w:hAnsi="Palatino Linotype" w:cs="Arial"/>
            <w:b/>
            <w:bCs/>
            <w:color w:val="000000" w:themeColor="text1"/>
            <w:sz w:val="22"/>
            <w:szCs w:val="22"/>
          </w:rPr>
          <w:t>OFICIO RESPUESTA 875 Y 876-2021 UT.pdf</w:t>
        </w:r>
      </w:hyperlink>
      <w:r w:rsidR="003A128F" w:rsidRPr="00512488">
        <w:rPr>
          <w:rFonts w:ascii="Palatino Linotype" w:hAnsi="Palatino Linotype"/>
          <w:color w:val="000000" w:themeColor="text1"/>
          <w:sz w:val="22"/>
          <w:szCs w:val="22"/>
        </w:rPr>
        <w:t>: Oficio número IEEM/UT/21886/2021, de fecha 09 de diciembre de 2021, suscrito y sinado por la Jefa de la Unidad de Transaprencia, dirigido a Solicitante de Información, a través del cual le informó lo siguiente:</w:t>
      </w:r>
    </w:p>
    <w:p w14:paraId="30508003" w14:textId="4EA363F7" w:rsidR="004A5075" w:rsidRPr="00512488" w:rsidRDefault="004A5075" w:rsidP="00512488">
      <w:pPr>
        <w:ind w:right="567"/>
        <w:jc w:val="both"/>
        <w:rPr>
          <w:rFonts w:ascii="Palatino Linotype" w:hAnsi="Palatino Linotype"/>
          <w:sz w:val="22"/>
          <w:szCs w:val="22"/>
        </w:rPr>
      </w:pPr>
    </w:p>
    <w:p w14:paraId="6394D061" w14:textId="0E53B9AD" w:rsidR="003A128F" w:rsidRPr="00512488" w:rsidRDefault="003A128F" w:rsidP="00512488">
      <w:pPr>
        <w:ind w:left="567" w:right="567"/>
        <w:jc w:val="both"/>
        <w:rPr>
          <w:rFonts w:ascii="Palatino Linotype" w:hAnsi="Palatino Linotype"/>
          <w:i/>
          <w:iCs/>
          <w:sz w:val="22"/>
          <w:szCs w:val="22"/>
        </w:rPr>
      </w:pPr>
      <w:r w:rsidRPr="00512488">
        <w:rPr>
          <w:rFonts w:ascii="Palatino Linotype" w:hAnsi="Palatino Linotype"/>
          <w:i/>
          <w:iCs/>
          <w:sz w:val="22"/>
          <w:szCs w:val="22"/>
        </w:rPr>
        <w:t>“… este Instituto Electoral del Estado de México no se encuentra obligado a través de este medio a satisfacer la petición solicitada, toda vez que:</w:t>
      </w:r>
    </w:p>
    <w:p w14:paraId="3D06EB34" w14:textId="77777777" w:rsidR="00512488" w:rsidRPr="00512488" w:rsidRDefault="00512488" w:rsidP="00512488">
      <w:pPr>
        <w:ind w:left="567" w:right="567"/>
        <w:jc w:val="both"/>
        <w:rPr>
          <w:rFonts w:ascii="Palatino Linotype" w:hAnsi="Palatino Linotype"/>
          <w:i/>
          <w:iCs/>
          <w:sz w:val="22"/>
          <w:szCs w:val="22"/>
        </w:rPr>
      </w:pPr>
    </w:p>
    <w:p w14:paraId="40C2C8A5" w14:textId="528C5949" w:rsidR="003A128F" w:rsidRPr="00512488" w:rsidRDefault="003A128F" w:rsidP="00512488">
      <w:pPr>
        <w:pStyle w:val="Prrafodelista"/>
        <w:numPr>
          <w:ilvl w:val="0"/>
          <w:numId w:val="12"/>
        </w:numPr>
        <w:ind w:left="993" w:right="567"/>
        <w:jc w:val="both"/>
        <w:rPr>
          <w:rFonts w:ascii="Palatino Linotype" w:hAnsi="Palatino Linotype"/>
          <w:i/>
          <w:iCs/>
          <w:szCs w:val="22"/>
        </w:rPr>
      </w:pPr>
      <w:r w:rsidRPr="00512488">
        <w:rPr>
          <w:rFonts w:ascii="Palatino Linotype" w:hAnsi="Palatino Linotype"/>
          <w:i/>
          <w:iCs/>
          <w:szCs w:val="22"/>
        </w:rPr>
        <w:t>No existe un documento idóneo que satisfaga la petición vertida en su solicitud de información.</w:t>
      </w:r>
    </w:p>
    <w:p w14:paraId="082D3C5F" w14:textId="27F43DE0" w:rsidR="00512488" w:rsidRPr="00512488" w:rsidRDefault="003A128F" w:rsidP="00512488">
      <w:pPr>
        <w:pStyle w:val="Prrafodelista"/>
        <w:numPr>
          <w:ilvl w:val="0"/>
          <w:numId w:val="12"/>
        </w:numPr>
        <w:ind w:left="993" w:right="567"/>
        <w:jc w:val="both"/>
        <w:rPr>
          <w:rFonts w:ascii="Palatino Linotype" w:hAnsi="Palatino Linotype"/>
          <w:i/>
          <w:iCs/>
          <w:szCs w:val="22"/>
        </w:rPr>
      </w:pPr>
      <w:r w:rsidRPr="00512488">
        <w:rPr>
          <w:rFonts w:ascii="Palatino Linotype" w:hAnsi="Palatino Linotype"/>
          <w:i/>
          <w:iCs/>
          <w:szCs w:val="22"/>
        </w:rPr>
        <w:t>No constituye la finalidad del derecho e acceso a la información analiza</w:t>
      </w:r>
      <w:r w:rsidR="00512488" w:rsidRPr="00512488">
        <w:rPr>
          <w:rFonts w:ascii="Palatino Linotype" w:hAnsi="Palatino Linotype"/>
          <w:i/>
          <w:iCs/>
          <w:szCs w:val="22"/>
        </w:rPr>
        <w:t>r manifestaciones susbjetivas o calificativas que puedan hacer los solicitantes.</w:t>
      </w:r>
    </w:p>
    <w:p w14:paraId="5FF67E2F" w14:textId="77777777" w:rsidR="00512488" w:rsidRPr="00512488" w:rsidRDefault="00512488" w:rsidP="00512488">
      <w:pPr>
        <w:ind w:left="567" w:right="567"/>
        <w:jc w:val="both"/>
        <w:rPr>
          <w:rFonts w:ascii="Palatino Linotype" w:hAnsi="Palatino Linotype"/>
          <w:i/>
          <w:iCs/>
          <w:sz w:val="22"/>
          <w:szCs w:val="22"/>
        </w:rPr>
      </w:pPr>
    </w:p>
    <w:p w14:paraId="33D079E9" w14:textId="2AC646C2" w:rsidR="003A128F" w:rsidRPr="00512488" w:rsidRDefault="00512488" w:rsidP="00512488">
      <w:pPr>
        <w:ind w:left="567" w:right="567"/>
        <w:jc w:val="both"/>
        <w:rPr>
          <w:rFonts w:ascii="Palatino Linotype" w:hAnsi="Palatino Linotype"/>
          <w:i/>
          <w:iCs/>
          <w:sz w:val="22"/>
          <w:szCs w:val="22"/>
        </w:rPr>
      </w:pPr>
      <w:r w:rsidRPr="00512488">
        <w:rPr>
          <w:rFonts w:ascii="Palatino Linotype" w:hAnsi="Palatino Linotype"/>
          <w:i/>
          <w:iCs/>
          <w:sz w:val="22"/>
          <w:szCs w:val="22"/>
        </w:rPr>
        <w:t>Con lo anterior, se da respuesta a su solicitud de información en tiempo y forma, y se hace de su conocimientoel tèrmino de quince días para interponer el recurso de revisión que se señala en los artículos 178, 177 y 178 de la Ley de la materia, en caso de considerar que la respuesta es desfavorable a sus solicitudes…</w:t>
      </w:r>
      <w:r w:rsidR="003A128F" w:rsidRPr="00512488">
        <w:rPr>
          <w:rFonts w:ascii="Palatino Linotype" w:hAnsi="Palatino Linotype"/>
          <w:i/>
          <w:iCs/>
          <w:sz w:val="22"/>
          <w:szCs w:val="22"/>
        </w:rPr>
        <w:t>”</w:t>
      </w:r>
      <w:r w:rsidRPr="00512488">
        <w:rPr>
          <w:rFonts w:ascii="Palatino Linotype" w:hAnsi="Palatino Linotype"/>
          <w:i/>
          <w:iCs/>
          <w:sz w:val="22"/>
          <w:szCs w:val="22"/>
        </w:rPr>
        <w:t xml:space="preserve"> (Sic)</w:t>
      </w:r>
    </w:p>
    <w:p w14:paraId="714DBEF3" w14:textId="77777777" w:rsidR="003A128F" w:rsidRPr="003A128F" w:rsidRDefault="003A128F" w:rsidP="003A128F">
      <w:pPr>
        <w:spacing w:line="360" w:lineRule="auto"/>
        <w:ind w:right="567"/>
        <w:jc w:val="both"/>
        <w:rPr>
          <w:rFonts w:ascii="Palatino Linotype" w:hAnsi="Palatino Linotype"/>
          <w:szCs w:val="22"/>
        </w:rPr>
      </w:pPr>
    </w:p>
    <w:p w14:paraId="65524C4B" w14:textId="756C3E1B" w:rsidR="00797CD8" w:rsidRPr="009B6FD5" w:rsidRDefault="00797CD8" w:rsidP="00797CD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9B6FD5">
        <w:rPr>
          <w:rFonts w:ascii="Palatino Linotype" w:eastAsia="Calibri" w:hAnsi="Palatino Linotype" w:cs="Arial"/>
          <w:lang w:val="es-AR" w:eastAsia="es-ES"/>
        </w:rPr>
        <w:t xml:space="preserve">El </w:t>
      </w:r>
      <w:r w:rsidR="003A4AB7">
        <w:rPr>
          <w:rFonts w:ascii="Palatino Linotype" w:eastAsia="Calibri" w:hAnsi="Palatino Linotype" w:cs="Arial"/>
          <w:b/>
          <w:bCs/>
          <w:lang w:val="es-AR" w:eastAsia="es-ES"/>
        </w:rPr>
        <w:t>quince</w:t>
      </w:r>
      <w:r w:rsidR="00E62CD7" w:rsidRPr="001A1A60">
        <w:rPr>
          <w:rFonts w:ascii="Palatino Linotype" w:eastAsia="Calibri" w:hAnsi="Palatino Linotype" w:cs="Arial"/>
          <w:b/>
          <w:bCs/>
          <w:lang w:val="es-AR" w:eastAsia="es-ES"/>
        </w:rPr>
        <w:t xml:space="preserve"> (</w:t>
      </w:r>
      <w:r w:rsidR="003A4AB7">
        <w:rPr>
          <w:rFonts w:ascii="Palatino Linotype" w:eastAsia="Calibri" w:hAnsi="Palatino Linotype" w:cs="Arial"/>
          <w:b/>
          <w:bCs/>
          <w:lang w:val="es-AR" w:eastAsia="es-ES"/>
        </w:rPr>
        <w:t>15</w:t>
      </w:r>
      <w:r w:rsidR="00E62CD7" w:rsidRPr="001A1A60">
        <w:rPr>
          <w:rFonts w:ascii="Palatino Linotype" w:eastAsia="Calibri" w:hAnsi="Palatino Linotype" w:cs="Arial"/>
          <w:b/>
          <w:bCs/>
          <w:lang w:val="es-AR" w:eastAsia="es-ES"/>
        </w:rPr>
        <w:t xml:space="preserve">) de </w:t>
      </w:r>
      <w:r w:rsidR="003A4AB7">
        <w:rPr>
          <w:rFonts w:ascii="Palatino Linotype" w:eastAsia="Calibri" w:hAnsi="Palatino Linotype" w:cs="Arial"/>
          <w:b/>
          <w:bCs/>
          <w:lang w:val="es-AR" w:eastAsia="es-ES"/>
        </w:rPr>
        <w:t>diciembre</w:t>
      </w:r>
      <w:r w:rsidR="001A1A60">
        <w:rPr>
          <w:rFonts w:ascii="Palatino Linotype" w:eastAsia="Calibri" w:hAnsi="Palatino Linotype" w:cs="Arial"/>
          <w:lang w:val="es-AR" w:eastAsia="es-ES"/>
        </w:rPr>
        <w:t xml:space="preserve"> </w:t>
      </w:r>
      <w:r w:rsidRPr="009B6FD5">
        <w:rPr>
          <w:rFonts w:ascii="Palatino Linotype" w:eastAsia="Calibri" w:hAnsi="Palatino Linotype" w:cs="Arial"/>
          <w:lang w:val="es-AR" w:eastAsia="es-ES"/>
        </w:rPr>
        <w:t>de dos mil veintiuno</w:t>
      </w:r>
      <w:r w:rsidRPr="009B6FD5">
        <w:rPr>
          <w:rFonts w:ascii="Palatino Linotype" w:hAnsi="Palatino Linotype" w:cs="Arial"/>
          <w:lang w:val="es-ES" w:eastAsia="es-ES"/>
        </w:rPr>
        <w:t xml:space="preserve">, </w:t>
      </w:r>
      <w:r w:rsidR="001A1A60" w:rsidRPr="001A1A60">
        <w:rPr>
          <w:rFonts w:ascii="Palatino Linotype" w:eastAsiaTheme="minorEastAsia" w:hAnsi="Palatino Linotype"/>
          <w:bCs/>
          <w:lang w:val="es-ES_tradnl" w:eastAsia="es-ES"/>
        </w:rPr>
        <w:t xml:space="preserve">el </w:t>
      </w:r>
      <w:r w:rsidR="004A5075">
        <w:rPr>
          <w:rFonts w:ascii="Palatino Linotype" w:eastAsiaTheme="minorEastAsia" w:hAnsi="Palatino Linotype"/>
          <w:b/>
          <w:lang w:val="es-ES_tradnl" w:eastAsia="es-ES"/>
        </w:rPr>
        <w:t>Recurrente</w:t>
      </w:r>
      <w:r w:rsidRPr="009B6FD5">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2145B75C" w14:textId="77777777" w:rsidR="00797CD8" w:rsidRPr="009B6FD5" w:rsidRDefault="00797CD8" w:rsidP="009D1E38">
      <w:pPr>
        <w:spacing w:line="360" w:lineRule="auto"/>
        <w:ind w:right="567"/>
        <w:contextualSpacing/>
        <w:rPr>
          <w:rFonts w:ascii="Palatino Linotype" w:eastAsiaTheme="minorEastAsia" w:hAnsi="Palatino Linotype" w:cs="Arial"/>
          <w:i/>
          <w:lang w:val="es-ES_tradnl" w:eastAsia="es-ES"/>
        </w:rPr>
      </w:pPr>
    </w:p>
    <w:p w14:paraId="641CEBC5" w14:textId="5330EBC8" w:rsidR="001A1A60" w:rsidRPr="003A4AB7" w:rsidRDefault="00797CD8" w:rsidP="003A4AB7">
      <w:pPr>
        <w:ind w:left="567" w:right="539"/>
        <w:jc w:val="both"/>
        <w:rPr>
          <w:rFonts w:ascii="Palatino Linotype" w:hAnsi="Palatino Linotype"/>
          <w:sz w:val="22"/>
          <w:szCs w:val="22"/>
        </w:rPr>
      </w:pPr>
      <w:r w:rsidRPr="003A4AB7">
        <w:rPr>
          <w:rFonts w:ascii="Palatino Linotype" w:eastAsiaTheme="minorEastAsia" w:hAnsi="Palatino Linotype"/>
          <w:b/>
          <w:sz w:val="22"/>
          <w:szCs w:val="22"/>
          <w:lang w:val="es-ES_tradnl" w:eastAsia="es-ES"/>
        </w:rPr>
        <w:t>Acto impugnado</w:t>
      </w:r>
      <w:r w:rsidRPr="003A4AB7">
        <w:rPr>
          <w:rFonts w:ascii="Palatino Linotype" w:eastAsiaTheme="minorEastAsia" w:hAnsi="Palatino Linotype"/>
          <w:b/>
          <w:i/>
          <w:sz w:val="22"/>
          <w:szCs w:val="22"/>
          <w:lang w:val="es-ES_tradnl" w:eastAsia="es-ES"/>
        </w:rPr>
        <w:t>:</w:t>
      </w:r>
      <w:r w:rsidRPr="003A4AB7">
        <w:rPr>
          <w:rFonts w:ascii="Palatino Linotype" w:hAnsi="Palatino Linotype"/>
          <w:i/>
          <w:color w:val="000000"/>
          <w:sz w:val="22"/>
          <w:szCs w:val="22"/>
        </w:rPr>
        <w:t xml:space="preserve"> “</w:t>
      </w:r>
      <w:r w:rsidR="003A4AB7" w:rsidRPr="003A4AB7">
        <w:rPr>
          <w:rFonts w:ascii="Palatino Linotype" w:hAnsi="Palatino Linotype"/>
          <w:i/>
          <w:color w:val="000000"/>
          <w:sz w:val="22"/>
          <w:szCs w:val="22"/>
        </w:rPr>
        <w:t>Las respuestas a las solicitudes 00875/IEEM/IP/2021 y 00876/IEEM/IP/2021</w:t>
      </w:r>
      <w:r w:rsidRPr="003A4AB7">
        <w:rPr>
          <w:rFonts w:ascii="Palatino Linotype" w:hAnsi="Palatino Linotype"/>
          <w:i/>
          <w:color w:val="000000"/>
          <w:sz w:val="22"/>
          <w:szCs w:val="22"/>
        </w:rPr>
        <w:t>” (Sic)</w:t>
      </w:r>
    </w:p>
    <w:p w14:paraId="0D1C09F7" w14:textId="77777777" w:rsidR="001A1A60" w:rsidRPr="003A4AB7" w:rsidRDefault="001A1A60" w:rsidP="003A4AB7">
      <w:pPr>
        <w:pStyle w:val="Prrafodelista"/>
        <w:ind w:left="567" w:right="539" w:hanging="11"/>
        <w:jc w:val="both"/>
        <w:rPr>
          <w:rFonts w:ascii="Palatino Linotype" w:hAnsi="Palatino Linotype"/>
          <w:i/>
          <w:szCs w:val="22"/>
        </w:rPr>
      </w:pPr>
    </w:p>
    <w:p w14:paraId="4F92C696" w14:textId="7BB63F3C" w:rsidR="00797CD8" w:rsidRPr="003A4AB7" w:rsidRDefault="00797CD8" w:rsidP="007A1A1B">
      <w:pPr>
        <w:ind w:left="567" w:right="539"/>
        <w:jc w:val="both"/>
        <w:rPr>
          <w:rFonts w:ascii="Palatino Linotype" w:hAnsi="Palatino Linotype"/>
          <w:color w:val="000000" w:themeColor="text1"/>
          <w:sz w:val="22"/>
          <w:szCs w:val="22"/>
        </w:rPr>
      </w:pPr>
      <w:r w:rsidRPr="003A4AB7">
        <w:rPr>
          <w:rFonts w:ascii="Palatino Linotype" w:eastAsiaTheme="minorEastAsia" w:hAnsi="Palatino Linotype"/>
          <w:b/>
          <w:sz w:val="22"/>
          <w:szCs w:val="22"/>
          <w:lang w:val="es-ES_tradnl" w:eastAsia="es-ES"/>
        </w:rPr>
        <w:t>Razones o Motivos de inconformidad</w:t>
      </w:r>
      <w:r w:rsidRPr="003A4AB7">
        <w:rPr>
          <w:rFonts w:ascii="Palatino Linotype" w:eastAsiaTheme="minorEastAsia" w:hAnsi="Palatino Linotype"/>
          <w:b/>
          <w:i/>
          <w:iCs/>
          <w:sz w:val="22"/>
          <w:szCs w:val="22"/>
          <w:lang w:val="es-ES_tradnl" w:eastAsia="es-ES"/>
        </w:rPr>
        <w:t>:</w:t>
      </w:r>
      <w:r w:rsidRPr="003A4AB7">
        <w:rPr>
          <w:rFonts w:ascii="Palatino Linotype" w:eastAsiaTheme="majorEastAsia" w:hAnsi="Palatino Linotype" w:cstheme="majorBidi"/>
          <w:b/>
          <w:i/>
          <w:iCs/>
          <w:color w:val="2E74B5" w:themeColor="accent1" w:themeShade="BF"/>
          <w:sz w:val="22"/>
          <w:szCs w:val="22"/>
          <w:lang w:val="es-ES" w:eastAsia="es-ES"/>
        </w:rPr>
        <w:t xml:space="preserve"> </w:t>
      </w:r>
      <w:r w:rsidRPr="003A4AB7">
        <w:rPr>
          <w:rFonts w:ascii="Palatino Linotype" w:eastAsiaTheme="majorEastAsia" w:hAnsi="Palatino Linotype" w:cstheme="majorBidi"/>
          <w:i/>
          <w:iCs/>
          <w:sz w:val="22"/>
          <w:szCs w:val="22"/>
          <w:lang w:val="es-ES" w:eastAsia="es-ES"/>
        </w:rPr>
        <w:t>“</w:t>
      </w:r>
      <w:r w:rsidR="003A4AB7" w:rsidRPr="003A4AB7">
        <w:rPr>
          <w:rFonts w:ascii="Palatino Linotype" w:hAnsi="Palatino Linotype"/>
          <w:i/>
          <w:iCs/>
          <w:color w:val="000000"/>
          <w:sz w:val="22"/>
          <w:szCs w:val="22"/>
        </w:rPr>
        <w:t>De conformidad con lo señalado en los siguientes artículos del Codigo Electoral del Estado de México (CEEM): Artículo 3. La aplicación de las disposiciones de este Código corresponde al Instituto Electoral, al Tribunal Electoral, a la Legislatura, al Gobernador del Estado y al Tribunal Superior de Justicia, todos del Estado de México, en sus respectivos ámbitos de competencia. Las autoridades señaladas en el párrafo anterior, los partidos políticos personas precandidatas y</w:t>
      </w:r>
      <w:r w:rsidR="003A4AB7" w:rsidRPr="003A4AB7">
        <w:rPr>
          <w:rFonts w:ascii="Palatino Linotype" w:hAnsi="Palatino Linotype"/>
          <w:color w:val="000000"/>
          <w:sz w:val="22"/>
          <w:szCs w:val="22"/>
        </w:rPr>
        <w:t xml:space="preserve"> </w:t>
      </w:r>
      <w:r w:rsidR="003A4AB7" w:rsidRPr="003A4AB7">
        <w:rPr>
          <w:rFonts w:ascii="Palatino Linotype" w:hAnsi="Palatino Linotype"/>
          <w:i/>
          <w:iCs/>
          <w:color w:val="000000"/>
          <w:sz w:val="22"/>
          <w:szCs w:val="22"/>
        </w:rPr>
        <w:t xml:space="preserve">candidatas, </w:t>
      </w:r>
      <w:r w:rsidR="003A4AB7" w:rsidRPr="003A4AB7">
        <w:rPr>
          <w:rFonts w:ascii="Palatino Linotype" w:hAnsi="Palatino Linotype"/>
          <w:i/>
          <w:iCs/>
          <w:color w:val="000000"/>
          <w:sz w:val="22"/>
          <w:szCs w:val="22"/>
        </w:rPr>
        <w:lastRenderedPageBreak/>
        <w:t xml:space="preserve">deberán garantizar el principio de paridad de género en el ejercicio de los derechos políticos y electorales, así como el respeto a los derechos humanos de las mujeres. Artículo 168. El Instituto es el organismo público dotado de personalidad jurídica y patrimonio propio, autónomo en su funcionamiento e independiente en sus decisiones, responsable de la organización, desarrollo y vigilancia de los procesos electorales. El Instituto es autoridad electoral de carácter permanente, y profesional en su desempeño, se regirá por los principios de certeza, imparcialidad, independencia, legalidad, máxima publicidad, objetividad y paridad. Sus actividades se realizarán con perspectiva de género. XX. Garantizar, en el ámbito de sus atribuciones, la paridad de género y el respeto de los derechos humanos de las mujeres en el ámbito político y electoral, 171 del CEEM Son fines del Instituto: IX. En el ámbito de sus atribuciones, garantizar la paridad de género y el respeto de los derechos humanos de las mujeres en el ámbito político y electoral. 175 del CEEM "El Consejo General es el órgano superior de dirección, responsable de vigilar el cumplimiento de las disposiciones constitucionales y legales en materia electoral, de promover la cultura política democrática, así como de velar porque los principios de certeza, legalidad, independencia, imparcialidad, máxima publicidad, objetividad, profesionalismo y paridad de género guíen todas las actividades del organismo. En su desempeño aplicará la perspectiva de género. 185 del CEEM "El Consejo General tendrá las atribuciones siguientes: XX Supervisar, evaluar y aprobar el cumplimiento de los programas de educación cívica, de paridad de género y el respeto de los derechos humanos de las mujeres en el ámbito político y electoral del Instituto; y LX Los demás que le confieren este Código y las disposiciones relativas. Artículo 190. Son atribuciones del Presidente del Consejo General las siguientes: I. Velar por la unidad y cohesión de las actividades de los órganos del Instituto. IX. Presidir a la Junta General y los trabajos que esta desarrolle. XII. Las demás que le confieran este Código y las disposiciones relativas. Artículo 193. La Junta General se reunirá por lo menos una vez al mes, siendo sus atribuciones las siguientes: I. Proponer al Consejo General las políticas generales, los programas y los procedimientos administrativos del Instituto. Pero ademas, cuanta con normativa especifica sobre Etica y Comportamiento, en donde se señala que todo servidor público del IEEM, entre ellas artículo 6. Las personas servidoras públicas electorales realizarán las actividades y atribuciones inherente a su cargo, empleo o comisión, con irrestricto apego a los principios de certeza, imparcialidad, independencia, legalidad, máxima publicidad, objetividad y paridad y en todo momento aplicarán la perspectiva de género. Artículo 7. Las personas servidoras públicas electorales, deberán incorporar en su desenvolvimiento social diario, prácticas que privilegien el respeto y el trato digno con todas las personas con las que tengan relación; fomentado una cultura de armonía y alejada de conflictos o hechos de violencia que se pudieran generar en la convivencia cotidiana. Para un comportamiento digno, la conducta que se espera es la siguiente: a) Mantener normas de respeto y decoro para con todas las personas con las que se tenga un trato profesional, laboral o social. b) Fomentar condiciones para que las relaciones entre las personas servidoras públicas electorales, se den en un ámbito de igualdad y equidad, evitando </w:t>
      </w:r>
      <w:r w:rsidR="003A4AB7" w:rsidRPr="003A4AB7">
        <w:rPr>
          <w:rFonts w:ascii="Palatino Linotype" w:hAnsi="Palatino Linotype"/>
          <w:i/>
          <w:iCs/>
          <w:color w:val="000000"/>
          <w:sz w:val="22"/>
          <w:szCs w:val="22"/>
        </w:rPr>
        <w:lastRenderedPageBreak/>
        <w:t xml:space="preserve">cualquier tipo de práctica discriminatoria. Artículo 17. Las personas servidoras públicas electorales, que en su interacción cotidiana mantengan contacto con actividades de recursos humanos; deberán observar los principios de legalidad, objetividad, imparcialidad, profesionalismo, transparencia, competencia por mérito, equidad, igualdad y no discriminación. De ahí que, en las actividades de recursos humanos, la conducta que se espera es la siguiente: a) Privilegiar la igualdad entre hombres y mujeres, a través del establecimiento de políticas y criterios de inclusión; que permitan desarrollar las actividades correspondientes con un enfoque basado en la perspectiva de género. b) Evitar prácticas o conductas que sean discriminatorias o que atenten contra los derechos y garantías contenidas en los instrumentos normativos correspondientes. En razon de la diferencia salariar que se muestran en los anexos 00719-IEEM-IP-2021; 00739-IEEM-IP-2021 y 0077-IEEM-IP-2021, que es información proporcionada por el Instituto, es fundamental si la Consejera Presidenta tiene conocimiento de esta situación, que de primera instancia habla de una discriminación hacia servidoras principalmete, pero también hay servidores, es solo el solicitar saber si esta al tanto, y de acuerdo con lo que le corresponde en sus atribuciones deberia evitar tal situación, además la diferencia salariar versa sobre recursos financiero, también no se observa que se haya marcado copia de conocimiento de las respuestas de información y tampoco en los documentos proporcionados, cuando ella es </w:t>
      </w:r>
      <w:r w:rsidR="003A4AB7" w:rsidRPr="003A4AB7">
        <w:rPr>
          <w:rFonts w:ascii="Palatino Linotype" w:hAnsi="Palatino Linotype"/>
          <w:i/>
          <w:iCs/>
          <w:color w:val="000000" w:themeColor="text1"/>
          <w:sz w:val="22"/>
          <w:szCs w:val="22"/>
        </w:rPr>
        <w:t>la Presidenta Consejera del IEEM, que debe de conocer que se esta operando, cómo, quien y cuanto.</w:t>
      </w:r>
      <w:r w:rsidR="001A1A60" w:rsidRPr="003A4AB7">
        <w:rPr>
          <w:rFonts w:ascii="Palatino Linotype" w:hAnsi="Palatino Linotype"/>
          <w:i/>
          <w:iCs/>
          <w:color w:val="000000" w:themeColor="text1"/>
          <w:sz w:val="22"/>
          <w:szCs w:val="22"/>
        </w:rPr>
        <w:t xml:space="preserve">” </w:t>
      </w:r>
      <w:r w:rsidRPr="003A4AB7">
        <w:rPr>
          <w:rFonts w:ascii="Palatino Linotype" w:hAnsi="Palatino Linotype"/>
          <w:i/>
          <w:iCs/>
          <w:color w:val="000000" w:themeColor="text1"/>
          <w:sz w:val="22"/>
          <w:szCs w:val="22"/>
        </w:rPr>
        <w:t>(Sic).</w:t>
      </w:r>
    </w:p>
    <w:bookmarkEnd w:id="1"/>
    <w:bookmarkEnd w:id="2"/>
    <w:bookmarkEnd w:id="3"/>
    <w:p w14:paraId="4CD951B1" w14:textId="65976A45" w:rsidR="00797CD8" w:rsidRPr="003A4AB7" w:rsidRDefault="00797CD8" w:rsidP="007A1A1B">
      <w:pPr>
        <w:jc w:val="both"/>
        <w:rPr>
          <w:rFonts w:ascii="Palatino Linotype" w:eastAsia="Calibri" w:hAnsi="Palatino Linotype" w:cs="Arial"/>
          <w:color w:val="000000" w:themeColor="text1"/>
          <w:sz w:val="22"/>
          <w:szCs w:val="22"/>
          <w:lang w:val="es-AR" w:eastAsia="es-ES"/>
        </w:rPr>
      </w:pPr>
    </w:p>
    <w:p w14:paraId="7CD4C5C9" w14:textId="2111DE2E" w:rsidR="003A4AB7" w:rsidRPr="003A4AB7" w:rsidRDefault="003A4AB7" w:rsidP="007A1A1B">
      <w:pPr>
        <w:jc w:val="both"/>
        <w:rPr>
          <w:rFonts w:ascii="Palatino Linotype" w:eastAsia="Calibri" w:hAnsi="Palatino Linotype" w:cs="Arial"/>
          <w:color w:val="000000" w:themeColor="text1"/>
          <w:sz w:val="22"/>
          <w:szCs w:val="22"/>
          <w:lang w:val="es-AR" w:eastAsia="es-ES"/>
        </w:rPr>
      </w:pPr>
      <w:r w:rsidRPr="003A4AB7">
        <w:rPr>
          <w:rFonts w:ascii="Palatino Linotype" w:eastAsia="Calibri" w:hAnsi="Palatino Linotype" w:cs="Arial"/>
          <w:color w:val="000000" w:themeColor="text1"/>
          <w:sz w:val="22"/>
          <w:szCs w:val="22"/>
          <w:lang w:val="es-AR" w:eastAsia="es-ES"/>
        </w:rPr>
        <w:t>Archivos adjuntos:</w:t>
      </w:r>
    </w:p>
    <w:p w14:paraId="58DCDFFB" w14:textId="1B54B4DD" w:rsidR="003A4AB7" w:rsidRPr="003A4AB7" w:rsidRDefault="006E2A35" w:rsidP="007A1A1B">
      <w:pPr>
        <w:numPr>
          <w:ilvl w:val="0"/>
          <w:numId w:val="13"/>
        </w:numPr>
        <w:spacing w:before="100" w:beforeAutospacing="1" w:after="100" w:afterAutospacing="1"/>
        <w:jc w:val="both"/>
        <w:rPr>
          <w:rFonts w:ascii="Palatino Linotype" w:hAnsi="Palatino Linotype" w:cs="Arial"/>
          <w:color w:val="000000" w:themeColor="text1"/>
          <w:sz w:val="22"/>
          <w:szCs w:val="22"/>
        </w:rPr>
      </w:pPr>
      <w:hyperlink r:id="rId8" w:tgtFrame="_blank" w:history="1">
        <w:r w:rsidR="003A4AB7" w:rsidRPr="003A4AB7">
          <w:rPr>
            <w:rStyle w:val="Hipervnculo"/>
            <w:rFonts w:ascii="Palatino Linotype" w:hAnsi="Palatino Linotype" w:cs="Arial"/>
            <w:b/>
            <w:bCs/>
            <w:color w:val="000000" w:themeColor="text1"/>
            <w:sz w:val="22"/>
            <w:szCs w:val="22"/>
          </w:rPr>
          <w:t>Codigo_de_conducta_del_IEEM.pdf</w:t>
        </w:r>
      </w:hyperlink>
      <w:r w:rsidR="003A4AB7">
        <w:rPr>
          <w:rFonts w:ascii="Palatino Linotype" w:hAnsi="Palatino Linotype" w:cs="Arial"/>
          <w:color w:val="000000" w:themeColor="text1"/>
          <w:sz w:val="22"/>
          <w:szCs w:val="22"/>
        </w:rPr>
        <w:t>: Código de Conducta de Instituto Electoral del Estado de México</w:t>
      </w:r>
      <w:r w:rsidR="007A1A1B">
        <w:rPr>
          <w:rFonts w:ascii="Palatino Linotype" w:hAnsi="Palatino Linotype" w:cs="Arial"/>
          <w:color w:val="000000" w:themeColor="text1"/>
          <w:sz w:val="22"/>
          <w:szCs w:val="22"/>
        </w:rPr>
        <w:t>, que entró en vigor el 8 de noviembre de 2021.</w:t>
      </w:r>
    </w:p>
    <w:p w14:paraId="079B302C" w14:textId="3AF04A22" w:rsidR="007A1A1B" w:rsidRPr="007A1A1B" w:rsidRDefault="006E2A35" w:rsidP="007A1A1B">
      <w:pPr>
        <w:numPr>
          <w:ilvl w:val="0"/>
          <w:numId w:val="13"/>
        </w:numPr>
        <w:spacing w:before="100" w:beforeAutospacing="1" w:after="100" w:afterAutospacing="1"/>
        <w:jc w:val="both"/>
        <w:rPr>
          <w:rFonts w:ascii="Palatino Linotype" w:hAnsi="Palatino Linotype" w:cs="Arial"/>
          <w:color w:val="000000" w:themeColor="text1"/>
          <w:sz w:val="22"/>
          <w:szCs w:val="22"/>
        </w:rPr>
      </w:pPr>
      <w:hyperlink r:id="rId9" w:tgtFrame="_blank" w:history="1">
        <w:r w:rsidR="003A4AB7" w:rsidRPr="003A4AB7">
          <w:rPr>
            <w:rStyle w:val="Hipervnculo"/>
            <w:rFonts w:ascii="Palatino Linotype" w:hAnsi="Palatino Linotype" w:cs="Arial"/>
            <w:b/>
            <w:bCs/>
            <w:color w:val="000000" w:themeColor="text1"/>
            <w:sz w:val="22"/>
            <w:szCs w:val="22"/>
          </w:rPr>
          <w:t>Política de igualdad IEEM.pdf</w:t>
        </w:r>
      </w:hyperlink>
      <w:r w:rsidR="003A4AB7">
        <w:rPr>
          <w:rFonts w:ascii="Palatino Linotype" w:hAnsi="Palatino Linotype" w:cs="Arial"/>
          <w:color w:val="000000" w:themeColor="text1"/>
          <w:sz w:val="22"/>
          <w:szCs w:val="22"/>
        </w:rPr>
        <w:t>:</w:t>
      </w:r>
      <w:r w:rsidR="007A1A1B">
        <w:rPr>
          <w:rFonts w:ascii="Palatino Linotype" w:hAnsi="Palatino Linotype" w:cs="Arial"/>
          <w:color w:val="000000" w:themeColor="text1"/>
          <w:sz w:val="22"/>
          <w:szCs w:val="22"/>
        </w:rPr>
        <w:t xml:space="preserve"> Acuerdo N.º IEEM/CG/153/2021, por el que se aprueba la Política de Igualdad Laboral y No Discriminación del Instituto Electoral del Estado de México. </w:t>
      </w:r>
    </w:p>
    <w:p w14:paraId="481FCE0A" w14:textId="77777777" w:rsidR="00797CD8" w:rsidRPr="009B6FD5" w:rsidRDefault="00797CD8" w:rsidP="00797CD8">
      <w:pPr>
        <w:numPr>
          <w:ilvl w:val="0"/>
          <w:numId w:val="1"/>
        </w:numPr>
        <w:spacing w:line="360" w:lineRule="auto"/>
        <w:ind w:left="0" w:firstLine="0"/>
        <w:contextualSpacing/>
        <w:jc w:val="both"/>
        <w:rPr>
          <w:rFonts w:ascii="Palatino Linotype" w:eastAsia="Calibri" w:hAnsi="Palatino Linotype" w:cs="Arial"/>
          <w:lang w:val="es-AR" w:eastAsia="es-ES"/>
        </w:rPr>
      </w:pPr>
      <w:r w:rsidRPr="009B6FD5">
        <w:rPr>
          <w:rFonts w:ascii="Palatino Linotype" w:hAnsi="Palatino Linotype" w:cs="Arial"/>
          <w:lang w:val="es-ES" w:eastAsia="es-ES"/>
        </w:rPr>
        <w:t xml:space="preserve">Se registró el recurso de revisión bajo el número de expediente </w:t>
      </w:r>
      <w:r w:rsidRPr="009B6FD5">
        <w:rPr>
          <w:rFonts w:ascii="Palatino Linotype" w:eastAsiaTheme="minorEastAsia" w:hAnsi="Palatino Linotype" w:cs="Arial"/>
          <w:bCs/>
          <w:lang w:val="es-ES_tradnl" w:eastAsia="es-ES"/>
        </w:rPr>
        <w:t xml:space="preserve">al rubro indicado, asimismo con fundamento en lo dispuesto por el </w:t>
      </w:r>
      <w:r w:rsidRPr="009B6FD5">
        <w:rPr>
          <w:rFonts w:ascii="Palatino Linotype" w:eastAsia="Calibri" w:hAnsi="Palatino Linotype" w:cs="Arial"/>
          <w:lang w:val="es-ES" w:eastAsia="es-ES"/>
        </w:rPr>
        <w:t xml:space="preserve">artículo 185 fracción I de la </w:t>
      </w:r>
      <w:r w:rsidRPr="009B6FD5">
        <w:rPr>
          <w:rFonts w:ascii="Palatino Linotype" w:eastAsia="Calibri" w:hAnsi="Palatino Linotype" w:cs="Arial"/>
          <w:b/>
          <w:lang w:val="es-ES" w:eastAsia="es-ES"/>
        </w:rPr>
        <w:t xml:space="preserve">Ley de Transparencia y Acceso a la Información Pública del Estado de México y Municipios </w:t>
      </w:r>
      <w:r w:rsidR="00810D19">
        <w:rPr>
          <w:rFonts w:ascii="Palatino Linotype" w:hAnsi="Palatino Linotype" w:cs="Arial"/>
          <w:lang w:val="es-ES" w:eastAsia="es-ES"/>
        </w:rPr>
        <w:t>se turnó a la</w:t>
      </w:r>
      <w:r w:rsidRPr="009B6FD5">
        <w:rPr>
          <w:rFonts w:ascii="Palatino Linotype" w:hAnsi="Palatino Linotype" w:cs="Arial"/>
          <w:lang w:val="es-ES" w:eastAsia="es-ES"/>
        </w:rPr>
        <w:t xml:space="preserve"> </w:t>
      </w:r>
      <w:r w:rsidR="00810D19">
        <w:rPr>
          <w:rFonts w:ascii="Palatino Linotype" w:hAnsi="Palatino Linotype" w:cs="Arial"/>
          <w:b/>
          <w:lang w:val="es-ES" w:eastAsia="es-ES"/>
        </w:rPr>
        <w:t>Comisionada María del Rosario Mejía Ayala</w:t>
      </w:r>
      <w:r w:rsidRPr="009B6FD5">
        <w:rPr>
          <w:rFonts w:ascii="Palatino Linotype" w:hAnsi="Palatino Linotype" w:cs="Arial"/>
          <w:b/>
          <w:lang w:val="es-ES" w:eastAsia="es-ES"/>
        </w:rPr>
        <w:t xml:space="preserve">, </w:t>
      </w:r>
      <w:r w:rsidRPr="009B6FD5">
        <w:rPr>
          <w:rFonts w:ascii="Palatino Linotype" w:hAnsi="Palatino Linotype" w:cs="Arial"/>
          <w:lang w:val="es-ES" w:eastAsia="es-ES"/>
        </w:rPr>
        <w:t xml:space="preserve">con el objeto de </w:t>
      </w:r>
      <w:r w:rsidRPr="009B6FD5">
        <w:rPr>
          <w:rFonts w:ascii="Palatino Linotype" w:hAnsi="Palatino Linotype" w:cs="Arial"/>
          <w:lang w:eastAsia="es-ES"/>
        </w:rPr>
        <w:t xml:space="preserve">su análisis. </w:t>
      </w:r>
    </w:p>
    <w:p w14:paraId="07302E34" w14:textId="77777777" w:rsidR="00797CD8" w:rsidRPr="009B6FD5" w:rsidRDefault="00797CD8" w:rsidP="00797CD8">
      <w:pPr>
        <w:spacing w:line="360" w:lineRule="auto"/>
        <w:contextualSpacing/>
        <w:jc w:val="both"/>
        <w:rPr>
          <w:rFonts w:ascii="Palatino Linotype" w:eastAsia="Calibri" w:hAnsi="Palatino Linotype" w:cs="Arial"/>
          <w:lang w:val="es-AR" w:eastAsia="es-ES"/>
        </w:rPr>
      </w:pPr>
    </w:p>
    <w:p w14:paraId="309D3155" w14:textId="397635DB" w:rsidR="001A1A60" w:rsidRPr="0006267C" w:rsidRDefault="00797CD8" w:rsidP="00797CD8">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9B6FD5">
        <w:rPr>
          <w:rFonts w:ascii="Palatino Linotype" w:eastAsia="Calibri" w:hAnsi="Palatino Linotype" w:cs="Arial"/>
          <w:lang w:val="es-ES" w:eastAsia="es-ES"/>
        </w:rPr>
        <w:lastRenderedPageBreak/>
        <w:t>El Comisionado Ponente con fundamento en lo dispuesto por el artículo 185 fracción II de la ley de la materia, a tra</w:t>
      </w:r>
      <w:r>
        <w:rPr>
          <w:rFonts w:ascii="Palatino Linotype" w:eastAsia="Calibri" w:hAnsi="Palatino Linotype" w:cs="Arial"/>
          <w:lang w:val="es-ES" w:eastAsia="es-ES"/>
        </w:rPr>
        <w:t xml:space="preserve">vés del acuerdo de admisión de </w:t>
      </w:r>
      <w:r w:rsidR="007A1A1B">
        <w:rPr>
          <w:rFonts w:ascii="Palatino Linotype" w:eastAsia="Calibri" w:hAnsi="Palatino Linotype" w:cs="Arial"/>
          <w:b/>
          <w:bCs/>
          <w:lang w:val="es-ES" w:eastAsia="es-ES"/>
        </w:rPr>
        <w:t>veintidós</w:t>
      </w:r>
      <w:r w:rsidR="001A1A60" w:rsidRPr="001A1A60">
        <w:rPr>
          <w:rFonts w:ascii="Palatino Linotype" w:eastAsia="Calibri" w:hAnsi="Palatino Linotype" w:cs="Arial"/>
          <w:b/>
          <w:bCs/>
          <w:lang w:val="es-ES" w:eastAsia="es-ES"/>
        </w:rPr>
        <w:t xml:space="preserve"> </w:t>
      </w:r>
      <w:r w:rsidR="00D57659" w:rsidRPr="001A1A60">
        <w:rPr>
          <w:rFonts w:ascii="Palatino Linotype" w:eastAsia="Calibri" w:hAnsi="Palatino Linotype" w:cs="Arial"/>
          <w:b/>
          <w:bCs/>
          <w:lang w:val="es-ES" w:eastAsia="es-ES"/>
        </w:rPr>
        <w:t>(</w:t>
      </w:r>
      <w:r w:rsidR="007A1A1B">
        <w:rPr>
          <w:rFonts w:ascii="Palatino Linotype" w:eastAsia="Calibri" w:hAnsi="Palatino Linotype" w:cs="Arial"/>
          <w:b/>
          <w:bCs/>
          <w:lang w:val="es-ES" w:eastAsia="es-ES"/>
        </w:rPr>
        <w:t>2</w:t>
      </w:r>
      <w:r w:rsidR="009D1E38">
        <w:rPr>
          <w:rFonts w:ascii="Palatino Linotype" w:eastAsia="Calibri" w:hAnsi="Palatino Linotype" w:cs="Arial"/>
          <w:b/>
          <w:bCs/>
          <w:lang w:val="es-ES" w:eastAsia="es-ES"/>
        </w:rPr>
        <w:t>2</w:t>
      </w:r>
      <w:r w:rsidR="00D57659" w:rsidRPr="001A1A60">
        <w:rPr>
          <w:rFonts w:ascii="Palatino Linotype" w:eastAsia="Calibri" w:hAnsi="Palatino Linotype" w:cs="Arial"/>
          <w:b/>
          <w:bCs/>
          <w:lang w:val="es-ES" w:eastAsia="es-ES"/>
        </w:rPr>
        <w:t xml:space="preserve">) de </w:t>
      </w:r>
      <w:r w:rsidR="007A1A1B">
        <w:rPr>
          <w:rFonts w:ascii="Palatino Linotype" w:eastAsia="Calibri" w:hAnsi="Palatino Linotype" w:cs="Arial"/>
          <w:b/>
          <w:bCs/>
          <w:lang w:val="es-ES" w:eastAsia="es-ES"/>
        </w:rPr>
        <w:t>diciembre</w:t>
      </w:r>
      <w:r w:rsidRPr="001A1A60">
        <w:rPr>
          <w:rFonts w:ascii="Palatino Linotype" w:eastAsia="Calibri" w:hAnsi="Palatino Linotype" w:cs="Arial"/>
          <w:b/>
          <w:bCs/>
          <w:lang w:val="es-ES" w:eastAsia="es-ES"/>
        </w:rPr>
        <w:t xml:space="preserve"> </w:t>
      </w:r>
      <w:r w:rsidRPr="009B6FD5">
        <w:rPr>
          <w:rFonts w:ascii="Palatino Linotype" w:eastAsia="Calibri" w:hAnsi="Palatino Linotype" w:cs="Arial"/>
          <w:lang w:val="es-ES" w:eastAsia="es-ES"/>
        </w:rPr>
        <w:t xml:space="preserve">de dos </w:t>
      </w:r>
      <w:r w:rsidRPr="0006267C">
        <w:rPr>
          <w:rFonts w:ascii="Palatino Linotype" w:eastAsia="Calibri" w:hAnsi="Palatino Linotype" w:cs="Arial"/>
          <w:lang w:val="es-ES" w:eastAsia="es-ES"/>
        </w:rPr>
        <w:t xml:space="preserve">mil veintiuno, puso a disposición de las partes el expediente electrónico </w:t>
      </w:r>
      <w:r w:rsidRPr="0006267C">
        <w:rPr>
          <w:rFonts w:ascii="Palatino Linotype" w:eastAsia="Calibri" w:hAnsi="Palatino Linotype" w:cs="Arial"/>
          <w:lang w:val="es-ES_tradnl" w:eastAsia="es-ES"/>
        </w:rPr>
        <w:t xml:space="preserve">vía </w:t>
      </w:r>
      <w:r w:rsidRPr="0006267C">
        <w:rPr>
          <w:rFonts w:ascii="Palatino Linotype" w:eastAsia="Calibri" w:hAnsi="Palatino Linotype" w:cs="Arial"/>
          <w:b/>
          <w:lang w:val="es-ES" w:eastAsia="es-ES"/>
        </w:rPr>
        <w:t xml:space="preserve">SAIMEX </w:t>
      </w:r>
      <w:r w:rsidRPr="0006267C">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6267C">
        <w:rPr>
          <w:rFonts w:ascii="Palatino Linotype" w:eastAsia="Calibri" w:hAnsi="Palatino Linotype" w:cs="Arial"/>
          <w:b/>
          <w:lang w:val="es-ES" w:eastAsia="es-ES"/>
        </w:rPr>
        <w:t>SUJETO OBLIGADO</w:t>
      </w:r>
      <w:r w:rsidRPr="0006267C">
        <w:rPr>
          <w:rFonts w:ascii="Palatino Linotype" w:eastAsia="Calibri" w:hAnsi="Palatino Linotype" w:cs="Arial"/>
          <w:lang w:val="es-ES" w:eastAsia="es-ES"/>
        </w:rPr>
        <w:t xml:space="preserve"> presentara el informe justificado procedente. </w:t>
      </w:r>
    </w:p>
    <w:p w14:paraId="197A4C0B" w14:textId="77777777" w:rsidR="001A1A60" w:rsidRPr="0046117C" w:rsidRDefault="001A1A60" w:rsidP="0046117C">
      <w:pPr>
        <w:rPr>
          <w:rFonts w:ascii="Palatino Linotype" w:eastAsia="Calibri" w:hAnsi="Palatino Linotype" w:cs="Arial"/>
          <w:lang w:val="es-ES" w:eastAsia="es-ES"/>
        </w:rPr>
      </w:pPr>
    </w:p>
    <w:p w14:paraId="7281784A" w14:textId="6F1F32CB" w:rsidR="00702644" w:rsidRPr="0006267C" w:rsidRDefault="001A1A60" w:rsidP="00702644">
      <w:pPr>
        <w:numPr>
          <w:ilvl w:val="0"/>
          <w:numId w:val="1"/>
        </w:numPr>
        <w:spacing w:line="360" w:lineRule="auto"/>
        <w:ind w:left="0" w:firstLine="0"/>
        <w:contextualSpacing/>
        <w:jc w:val="both"/>
        <w:rPr>
          <w:rFonts w:ascii="Palatino Linotype" w:eastAsiaTheme="minorEastAsia" w:hAnsi="Palatino Linotype" w:cstheme="minorBidi"/>
          <w:i/>
          <w:color w:val="000000"/>
          <w:lang w:val="es-ES_tradnl" w:eastAsia="es-ES"/>
        </w:rPr>
      </w:pPr>
      <w:r w:rsidRPr="0006267C">
        <w:rPr>
          <w:rFonts w:ascii="Palatino Linotype" w:eastAsia="Calibri" w:hAnsi="Palatino Linotype" w:cs="Arial"/>
          <w:lang w:val="es-ES" w:eastAsia="es-ES"/>
        </w:rPr>
        <w:t>E</w:t>
      </w:r>
      <w:r w:rsidR="00D57659" w:rsidRPr="0006267C">
        <w:rPr>
          <w:rFonts w:ascii="Palatino Linotype" w:eastAsia="Calibri" w:hAnsi="Palatino Linotype" w:cs="Arial"/>
          <w:lang w:val="es-ES" w:eastAsia="es-ES"/>
        </w:rPr>
        <w:t xml:space="preserve">l </w:t>
      </w:r>
      <w:r w:rsidR="007A1A1B" w:rsidRPr="0006267C">
        <w:rPr>
          <w:rFonts w:ascii="Palatino Linotype" w:eastAsia="Calibri" w:hAnsi="Palatino Linotype" w:cs="Arial"/>
          <w:b/>
          <w:bCs/>
          <w:lang w:val="es-ES" w:eastAsia="es-ES"/>
        </w:rPr>
        <w:t>veintidós (22)</w:t>
      </w:r>
      <w:r w:rsidR="00702644" w:rsidRPr="0006267C">
        <w:rPr>
          <w:rFonts w:ascii="Palatino Linotype" w:eastAsia="Calibri" w:hAnsi="Palatino Linotype" w:cs="Arial"/>
          <w:b/>
          <w:bCs/>
          <w:lang w:val="es-ES" w:eastAsia="es-ES"/>
        </w:rPr>
        <w:t xml:space="preserve"> de diciembre</w:t>
      </w:r>
      <w:r w:rsidR="00702644" w:rsidRPr="0006267C">
        <w:rPr>
          <w:rFonts w:ascii="Palatino Linotype" w:eastAsia="Calibri" w:hAnsi="Palatino Linotype" w:cs="Arial"/>
          <w:lang w:val="es-ES" w:eastAsia="es-ES"/>
        </w:rPr>
        <w:t xml:space="preserve"> de dos mil veintiuno, el </w:t>
      </w:r>
      <w:r w:rsidRPr="0006267C">
        <w:rPr>
          <w:rFonts w:ascii="Palatino Linotype" w:eastAsia="Calibri" w:hAnsi="Palatino Linotype" w:cs="Arial"/>
          <w:b/>
          <w:bCs/>
          <w:lang w:val="es-ES" w:eastAsia="es-ES"/>
        </w:rPr>
        <w:t>SUJETO OBLIGADO</w:t>
      </w:r>
      <w:r w:rsidR="00D57659" w:rsidRPr="0006267C">
        <w:rPr>
          <w:rFonts w:ascii="Palatino Linotype" w:eastAsia="Calibri" w:hAnsi="Palatino Linotype" w:cs="Arial"/>
          <w:lang w:val="es-ES" w:eastAsia="es-ES"/>
        </w:rPr>
        <w:t xml:space="preserve"> </w:t>
      </w:r>
      <w:r w:rsidR="00754566" w:rsidRPr="0006267C">
        <w:rPr>
          <w:rFonts w:ascii="Palatino Linotype" w:eastAsia="Calibri" w:hAnsi="Palatino Linotype" w:cs="Arial"/>
          <w:lang w:val="es-ES" w:eastAsia="es-ES"/>
        </w:rPr>
        <w:t>rindió</w:t>
      </w:r>
      <w:r w:rsidR="00D57659" w:rsidRPr="0006267C">
        <w:rPr>
          <w:rFonts w:ascii="Palatino Linotype" w:eastAsia="Calibri" w:hAnsi="Palatino Linotype" w:cs="Arial"/>
          <w:lang w:val="es-ES" w:eastAsia="es-ES"/>
        </w:rPr>
        <w:t xml:space="preserve"> </w:t>
      </w:r>
      <w:r w:rsidR="00702644" w:rsidRPr="0006267C">
        <w:rPr>
          <w:rFonts w:ascii="Palatino Linotype" w:eastAsia="Calibri" w:hAnsi="Palatino Linotype" w:cs="Arial"/>
          <w:lang w:val="es-ES" w:eastAsia="es-ES"/>
        </w:rPr>
        <w:t xml:space="preserve">el </w:t>
      </w:r>
      <w:r w:rsidR="00D57659" w:rsidRPr="0006267C">
        <w:rPr>
          <w:rFonts w:ascii="Palatino Linotype" w:eastAsia="Calibri" w:hAnsi="Palatino Linotype" w:cs="Arial"/>
          <w:lang w:val="es-ES" w:eastAsia="es-ES"/>
        </w:rPr>
        <w:t>informe justificado</w:t>
      </w:r>
      <w:r w:rsidR="00754566" w:rsidRPr="0006267C">
        <w:rPr>
          <w:rFonts w:ascii="Palatino Linotype" w:eastAsia="Calibri" w:hAnsi="Palatino Linotype" w:cs="Arial"/>
          <w:lang w:val="es-ES" w:eastAsia="es-ES"/>
        </w:rPr>
        <w:t xml:space="preserve"> </w:t>
      </w:r>
      <w:r w:rsidR="00702644" w:rsidRPr="0006267C">
        <w:rPr>
          <w:rFonts w:ascii="Palatino Linotype" w:eastAsia="Calibri" w:hAnsi="Palatino Linotype" w:cs="Arial"/>
          <w:lang w:val="es-ES" w:eastAsia="es-ES"/>
        </w:rPr>
        <w:t xml:space="preserve">correspondiente </w:t>
      </w:r>
      <w:r w:rsidR="00754566" w:rsidRPr="0006267C">
        <w:rPr>
          <w:rFonts w:ascii="Palatino Linotype" w:eastAsia="Calibri" w:hAnsi="Palatino Linotype" w:cs="Arial"/>
          <w:lang w:val="es-ES" w:eastAsia="es-ES"/>
        </w:rPr>
        <w:t>para manifestar lo que a su derecho conviniera</w:t>
      </w:r>
      <w:r w:rsidR="00702644" w:rsidRPr="0006267C">
        <w:rPr>
          <w:rFonts w:ascii="Palatino Linotype" w:eastAsia="Calibri" w:hAnsi="Palatino Linotype" w:cs="Arial"/>
          <w:lang w:val="es-ES" w:eastAsia="es-ES"/>
        </w:rPr>
        <w:t xml:space="preserve">, a través del archivo electrónico denominado </w:t>
      </w:r>
      <w:hyperlink r:id="rId10" w:history="1">
        <w:r w:rsidR="00702644" w:rsidRPr="0006267C">
          <w:rPr>
            <w:rStyle w:val="Hipervnculo"/>
            <w:rFonts w:ascii="Palatino Linotype" w:hAnsi="Palatino Linotype" w:cs="Arial"/>
            <w:b/>
            <w:bCs/>
            <w:color w:val="000000" w:themeColor="text1"/>
          </w:rPr>
          <w:t>INFORME JUSTIFICADO RR 6388-2021 UT.pdf</w:t>
        </w:r>
      </w:hyperlink>
      <w:r w:rsidR="00702644" w:rsidRPr="0006267C">
        <w:rPr>
          <w:rFonts w:ascii="Palatino Linotype" w:hAnsi="Palatino Linotype"/>
          <w:color w:val="000000" w:themeColor="text1"/>
        </w:rPr>
        <w:t xml:space="preserve">, en el </w:t>
      </w:r>
      <w:r w:rsidR="0006267C" w:rsidRPr="0006267C">
        <w:rPr>
          <w:rFonts w:ascii="Palatino Linotype" w:hAnsi="Palatino Linotype"/>
          <w:color w:val="000000" w:themeColor="text1"/>
        </w:rPr>
        <w:t xml:space="preserve">que </w:t>
      </w:r>
      <w:r w:rsidR="00702644" w:rsidRPr="0006267C">
        <w:rPr>
          <w:rFonts w:ascii="Palatino Linotype" w:hAnsi="Palatino Linotype"/>
          <w:color w:val="000000" w:themeColor="text1"/>
        </w:rPr>
        <w:t xml:space="preserve">reiteró su respuesta inicial y </w:t>
      </w:r>
      <w:r w:rsidR="0006267C" w:rsidRPr="0006267C">
        <w:rPr>
          <w:rFonts w:ascii="Palatino Linotype" w:hAnsi="Palatino Linotype"/>
          <w:color w:val="000000" w:themeColor="text1"/>
        </w:rPr>
        <w:t xml:space="preserve">requirió se confirme. </w:t>
      </w:r>
    </w:p>
    <w:p w14:paraId="48C6C963" w14:textId="77777777" w:rsidR="00702644" w:rsidRPr="00702644" w:rsidRDefault="00702644" w:rsidP="00702644">
      <w:pPr>
        <w:rPr>
          <w:rFonts w:ascii="Palatino Linotype" w:eastAsia="Calibri" w:hAnsi="Palatino Linotype" w:cs="Arial"/>
          <w:lang w:val="es-ES" w:eastAsia="es-ES"/>
        </w:rPr>
      </w:pPr>
    </w:p>
    <w:p w14:paraId="0EE97CFE" w14:textId="1B0C86BB" w:rsidR="00814037" w:rsidRPr="00A03020" w:rsidRDefault="0006267C" w:rsidP="0046117C">
      <w:pPr>
        <w:numPr>
          <w:ilvl w:val="0"/>
          <w:numId w:val="1"/>
        </w:numPr>
        <w:spacing w:line="360" w:lineRule="auto"/>
        <w:ind w:left="0" w:firstLine="0"/>
        <w:contextualSpacing/>
        <w:jc w:val="both"/>
        <w:rPr>
          <w:rFonts w:ascii="Palatino Linotype" w:hAnsi="Palatino Linotype"/>
          <w:szCs w:val="22"/>
        </w:rPr>
      </w:pPr>
      <w:r>
        <w:rPr>
          <w:rFonts w:ascii="Palatino Linotype" w:eastAsia="Calibri" w:hAnsi="Palatino Linotype" w:cs="Arial"/>
          <w:lang w:val="es-ES" w:eastAsia="es-ES"/>
        </w:rPr>
        <w:t>P</w:t>
      </w:r>
      <w:r w:rsidR="00754566">
        <w:rPr>
          <w:rFonts w:ascii="Palatino Linotype" w:eastAsia="Calibri" w:hAnsi="Palatino Linotype" w:cs="Arial"/>
          <w:lang w:val="es-ES" w:eastAsia="es-ES"/>
        </w:rPr>
        <w:t xml:space="preserve">or su parte el </w:t>
      </w:r>
      <w:r w:rsidR="004A5075">
        <w:rPr>
          <w:rFonts w:ascii="Palatino Linotype" w:eastAsia="Calibri" w:hAnsi="Palatino Linotype" w:cs="Arial"/>
          <w:b/>
          <w:bCs/>
          <w:lang w:val="es-ES" w:eastAsia="es-ES"/>
        </w:rPr>
        <w:t>Recurrente</w:t>
      </w:r>
      <w:r w:rsidR="00754566">
        <w:rPr>
          <w:rFonts w:ascii="Palatino Linotype" w:eastAsia="Calibri" w:hAnsi="Palatino Linotype" w:cs="Arial"/>
          <w:lang w:val="es-ES" w:eastAsia="es-ES"/>
        </w:rPr>
        <w:t xml:space="preserve"> </w:t>
      </w:r>
      <w:r w:rsidR="0046117C">
        <w:rPr>
          <w:rFonts w:ascii="Palatino Linotype" w:eastAsia="Calibri" w:hAnsi="Palatino Linotype" w:cs="Arial"/>
          <w:lang w:val="es-ES" w:eastAsia="es-ES"/>
        </w:rPr>
        <w:t>no presentó pruebas ni alegatos.</w:t>
      </w:r>
    </w:p>
    <w:p w14:paraId="6E3D81AF" w14:textId="77777777" w:rsidR="00A03020" w:rsidRPr="00A03020" w:rsidRDefault="00A03020" w:rsidP="0046117C">
      <w:pPr>
        <w:ind w:right="539"/>
        <w:jc w:val="both"/>
        <w:rPr>
          <w:rFonts w:ascii="Palatino Linotype" w:hAnsi="Palatino Linotype"/>
          <w:szCs w:val="22"/>
        </w:rPr>
      </w:pPr>
    </w:p>
    <w:p w14:paraId="25C24157" w14:textId="765E531C" w:rsidR="008379A6" w:rsidRPr="0046117C" w:rsidRDefault="00754566" w:rsidP="008379A6">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797CD8" w:rsidRPr="009B6FD5">
        <w:rPr>
          <w:rFonts w:ascii="Palatino Linotype" w:eastAsiaTheme="minorEastAsia" w:hAnsi="Palatino Linotype"/>
          <w:lang w:val="es-ES_tradnl" w:eastAsia="es-ES"/>
        </w:rPr>
        <w:t xml:space="preserve"> Comisionad</w:t>
      </w:r>
      <w:r>
        <w:rPr>
          <w:rFonts w:ascii="Palatino Linotype" w:eastAsiaTheme="minorEastAsia" w:hAnsi="Palatino Linotype"/>
          <w:lang w:val="es-ES_tradnl" w:eastAsia="es-ES"/>
        </w:rPr>
        <w:t>a</w:t>
      </w:r>
      <w:r w:rsidR="00797CD8" w:rsidRPr="009B6FD5">
        <w:rPr>
          <w:rFonts w:ascii="Palatino Linotype" w:eastAsiaTheme="minorEastAsia" w:hAnsi="Palatino Linotype"/>
          <w:lang w:val="es-ES_tradnl" w:eastAsia="es-ES"/>
        </w:rPr>
        <w:t xml:space="preserve"> Ponente decretó cierre de instrucción</w:t>
      </w:r>
      <w:r w:rsidR="00797CD8" w:rsidRPr="009B6FD5">
        <w:rPr>
          <w:rFonts w:ascii="Palatino Linotype" w:eastAsiaTheme="minorEastAsia" w:hAnsi="Palatino Linotype" w:cs="Arial"/>
          <w:lang w:val="es-ES_tradnl" w:eastAsia="es-ES"/>
        </w:rPr>
        <w:t xml:space="preserve"> </w:t>
      </w:r>
      <w:r w:rsidR="00797CD8" w:rsidRPr="009B6FD5">
        <w:rPr>
          <w:rFonts w:ascii="Palatino Linotype" w:eastAsiaTheme="minorEastAsia" w:hAnsi="Palatino Linotype"/>
          <w:lang w:val="es-ES_tradnl" w:eastAsia="es-ES"/>
        </w:rPr>
        <w:t xml:space="preserve">mediante </w:t>
      </w:r>
      <w:r w:rsidR="00F362B5">
        <w:rPr>
          <w:rFonts w:ascii="Palatino Linotype" w:eastAsiaTheme="minorEastAsia" w:hAnsi="Palatino Linotype"/>
          <w:lang w:val="es-ES_tradnl" w:eastAsia="es-ES"/>
        </w:rPr>
        <w:t xml:space="preserve">el </w:t>
      </w:r>
      <w:r w:rsidR="00797CD8" w:rsidRPr="009B6FD5">
        <w:rPr>
          <w:rFonts w:ascii="Palatino Linotype" w:eastAsiaTheme="minorEastAsia" w:hAnsi="Palatino Linotype"/>
          <w:lang w:val="es-ES_tradnl" w:eastAsia="es-ES"/>
        </w:rPr>
        <w:t>acuerdo de</w:t>
      </w:r>
      <w:r>
        <w:rPr>
          <w:rFonts w:ascii="Palatino Linotype" w:eastAsiaTheme="minorEastAsia" w:hAnsi="Palatino Linotype"/>
          <w:lang w:val="es-ES_tradnl" w:eastAsia="es-ES"/>
        </w:rPr>
        <w:t>l</w:t>
      </w:r>
      <w:r w:rsidR="00797CD8" w:rsidRPr="009B6FD5">
        <w:rPr>
          <w:rFonts w:ascii="Palatino Linotype" w:eastAsiaTheme="minorEastAsia" w:hAnsi="Palatino Linotype"/>
          <w:lang w:val="es-ES_tradnl" w:eastAsia="es-ES"/>
        </w:rPr>
        <w:t xml:space="preserve"> </w:t>
      </w:r>
      <w:r w:rsidR="0046117C">
        <w:rPr>
          <w:rFonts w:ascii="Palatino Linotype" w:eastAsiaTheme="minorEastAsia" w:hAnsi="Palatino Linotype"/>
          <w:b/>
          <w:bCs/>
          <w:lang w:val="es-ES_tradnl" w:eastAsia="es-ES"/>
        </w:rPr>
        <w:t>diez</w:t>
      </w:r>
      <w:r w:rsidR="00A03020">
        <w:rPr>
          <w:rFonts w:ascii="Palatino Linotype" w:eastAsiaTheme="minorEastAsia" w:hAnsi="Palatino Linotype"/>
          <w:b/>
          <w:bCs/>
          <w:lang w:val="es-ES_tradnl" w:eastAsia="es-ES"/>
        </w:rPr>
        <w:t xml:space="preserve"> </w:t>
      </w:r>
      <w:r w:rsidR="00797A3E" w:rsidRPr="00F362B5">
        <w:rPr>
          <w:rFonts w:ascii="Palatino Linotype" w:eastAsiaTheme="minorEastAsia" w:hAnsi="Palatino Linotype"/>
          <w:b/>
          <w:bCs/>
          <w:lang w:val="es-ES_tradnl" w:eastAsia="es-ES"/>
        </w:rPr>
        <w:t>(</w:t>
      </w:r>
      <w:r w:rsidR="0046117C">
        <w:rPr>
          <w:rFonts w:ascii="Palatino Linotype" w:eastAsiaTheme="minorEastAsia" w:hAnsi="Palatino Linotype"/>
          <w:b/>
          <w:bCs/>
          <w:lang w:val="es-ES_tradnl" w:eastAsia="es-ES"/>
        </w:rPr>
        <w:t>10</w:t>
      </w:r>
      <w:r w:rsidR="00797A3E" w:rsidRPr="00F362B5">
        <w:rPr>
          <w:rFonts w:ascii="Palatino Linotype" w:eastAsiaTheme="minorEastAsia" w:hAnsi="Palatino Linotype"/>
          <w:b/>
          <w:bCs/>
          <w:lang w:val="es-ES_tradnl" w:eastAsia="es-ES"/>
        </w:rPr>
        <w:t xml:space="preserve">) de </w:t>
      </w:r>
      <w:r w:rsidR="0046117C">
        <w:rPr>
          <w:rFonts w:ascii="Palatino Linotype" w:eastAsiaTheme="minorEastAsia" w:hAnsi="Palatino Linotype"/>
          <w:b/>
          <w:bCs/>
          <w:lang w:val="es-ES_tradnl" w:eastAsia="es-ES"/>
        </w:rPr>
        <w:t>febrero</w:t>
      </w:r>
      <w:r w:rsidR="00797A3E">
        <w:rPr>
          <w:rFonts w:ascii="Palatino Linotype" w:eastAsiaTheme="minorEastAsia" w:hAnsi="Palatino Linotype"/>
          <w:lang w:val="es-ES_tradnl" w:eastAsia="es-ES"/>
        </w:rPr>
        <w:t xml:space="preserve"> </w:t>
      </w:r>
      <w:r w:rsidR="00797CD8" w:rsidRPr="009B6FD5">
        <w:rPr>
          <w:rFonts w:ascii="Palatino Linotype" w:eastAsiaTheme="minorEastAsia" w:hAnsi="Palatino Linotype"/>
          <w:lang w:val="es-ES_tradnl" w:eastAsia="es-ES"/>
        </w:rPr>
        <w:t>de dos mil veinti</w:t>
      </w:r>
      <w:r>
        <w:rPr>
          <w:rFonts w:ascii="Palatino Linotype" w:eastAsiaTheme="minorEastAsia" w:hAnsi="Palatino Linotype"/>
          <w:lang w:val="es-ES_tradnl" w:eastAsia="es-ES"/>
        </w:rPr>
        <w:t>dós</w:t>
      </w:r>
      <w:r w:rsidR="00797CD8" w:rsidRPr="00754566">
        <w:rPr>
          <w:rFonts w:ascii="Palatino Linotype" w:eastAsia="Calibri" w:hAnsi="Palatino Linotype" w:cs="Arial"/>
          <w:lang w:val="es-ES"/>
        </w:rPr>
        <w:t xml:space="preserve">; </w:t>
      </w:r>
      <w:r w:rsidR="00797CD8" w:rsidRPr="00754566">
        <w:rPr>
          <w:rFonts w:ascii="Palatino Linotype" w:hAnsi="Palatino Linotype" w:cs="Arial"/>
        </w:rPr>
        <w:t>posterior a ello ordenó turnar el expediente a resolución, misma que ahora se pronuncia; y---------------------------------------------------------------------</w:t>
      </w:r>
      <w:r w:rsidR="00A03020" w:rsidRPr="0046117C">
        <w:rPr>
          <w:rFonts w:ascii="Palatino Linotype" w:hAnsi="Palatino Linotype" w:cs="Arial"/>
        </w:rPr>
        <w:t>-------------------------------------------------------------------------------------------------------------------------------------------------------------------------------------------------------------------------------------------------------------------------------------------------------------------------------------------------------------------------------------------------------------------------------------------------------------------------------------------------------------------------------------------------------------------------------------</w:t>
      </w:r>
      <w:bookmarkStart w:id="4" w:name="_Toc90654863"/>
      <w:r w:rsidR="003D6293" w:rsidRPr="0046117C">
        <w:rPr>
          <w:rFonts w:ascii="Palatino Linotype" w:eastAsiaTheme="minorEastAsia" w:hAnsi="Palatino Linotype"/>
          <w:lang w:val="es-ES_tradnl" w:eastAsia="es-ES"/>
        </w:rPr>
        <w:t>-----------------------------------------------------------------------------------------------------------------</w:t>
      </w:r>
      <w:r w:rsidR="0046117C" w:rsidRPr="0046117C">
        <w:rPr>
          <w:rFonts w:ascii="Palatino Linotype" w:hAnsi="Palatino Linotype" w:cs="Arial"/>
        </w:rPr>
        <w:t>------------------</w:t>
      </w:r>
      <w:r w:rsidR="0046117C" w:rsidRPr="0046117C">
        <w:rPr>
          <w:rFonts w:ascii="Palatino Linotype" w:eastAsiaTheme="minorEastAsia" w:hAnsi="Palatino Linotype"/>
          <w:lang w:val="es-ES_tradnl" w:eastAsia="es-ES"/>
        </w:rPr>
        <w:t>-----------------------------------------------------------------------------------------------------------------</w:t>
      </w:r>
      <w:r w:rsidR="0046117C" w:rsidRPr="0046117C">
        <w:rPr>
          <w:rFonts w:ascii="Palatino Linotype" w:hAnsi="Palatino Linotype" w:cs="Arial"/>
        </w:rPr>
        <w:t>------------------</w:t>
      </w:r>
      <w:r w:rsidR="0046117C" w:rsidRPr="0046117C">
        <w:rPr>
          <w:rFonts w:ascii="Palatino Linotype" w:eastAsiaTheme="minorEastAsia" w:hAnsi="Palatino Linotype"/>
          <w:lang w:val="es-ES_tradnl" w:eastAsia="es-ES"/>
        </w:rPr>
        <w:t>-----------------------------------------------------------</w:t>
      </w:r>
    </w:p>
    <w:p w14:paraId="2CBA2C90" w14:textId="3B552358" w:rsidR="00797CD8" w:rsidRPr="009B6FD5" w:rsidRDefault="00797CD8" w:rsidP="00797CD8">
      <w:pPr>
        <w:keepNext/>
        <w:keepLines/>
        <w:spacing w:line="360" w:lineRule="auto"/>
        <w:jc w:val="center"/>
        <w:outlineLvl w:val="0"/>
        <w:rPr>
          <w:rFonts w:ascii="Palatino Linotype" w:eastAsiaTheme="majorEastAsia" w:hAnsi="Palatino Linotype" w:cstheme="majorBidi"/>
        </w:rPr>
      </w:pPr>
      <w:r w:rsidRPr="009B6FD5">
        <w:rPr>
          <w:rFonts w:ascii="Palatino Linotype" w:eastAsiaTheme="majorEastAsia" w:hAnsi="Palatino Linotype" w:cstheme="majorBidi"/>
          <w:b/>
        </w:rPr>
        <w:lastRenderedPageBreak/>
        <w:t>CONSIDERANDO</w:t>
      </w:r>
      <w:bookmarkEnd w:id="4"/>
      <w:r w:rsidRPr="009B6FD5">
        <w:rPr>
          <w:rFonts w:ascii="Palatino Linotype" w:eastAsiaTheme="majorEastAsia" w:hAnsi="Palatino Linotype" w:cstheme="majorBidi"/>
          <w:b/>
        </w:rPr>
        <w:t xml:space="preserve"> </w:t>
      </w:r>
    </w:p>
    <w:p w14:paraId="7D4C6E45" w14:textId="77777777" w:rsidR="00797CD8" w:rsidRPr="009B6FD5" w:rsidRDefault="00797CD8" w:rsidP="00797CD8">
      <w:pPr>
        <w:spacing w:line="360" w:lineRule="auto"/>
        <w:rPr>
          <w:rFonts w:ascii="Palatino Linotype" w:eastAsiaTheme="minorEastAsia" w:hAnsi="Palatino Linotype"/>
        </w:rPr>
      </w:pPr>
    </w:p>
    <w:p w14:paraId="782F44B9"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5" w:name="_Toc90654864"/>
      <w:r w:rsidRPr="009B6FD5">
        <w:rPr>
          <w:rFonts w:ascii="Palatino Linotype" w:eastAsiaTheme="majorEastAsia" w:hAnsi="Palatino Linotype" w:cstheme="majorBidi"/>
          <w:b/>
          <w:szCs w:val="26"/>
        </w:rPr>
        <w:t>PRIMERO. De la competencia</w:t>
      </w:r>
      <w:bookmarkEnd w:id="5"/>
    </w:p>
    <w:p w14:paraId="486C708E" w14:textId="77777777" w:rsidR="00797CD8" w:rsidRPr="009B6FD5" w:rsidRDefault="00797CD8" w:rsidP="00797CD8">
      <w:pPr>
        <w:keepNext/>
        <w:keepLines/>
        <w:spacing w:line="360" w:lineRule="auto"/>
        <w:outlineLvl w:val="1"/>
        <w:rPr>
          <w:rFonts w:ascii="Palatino Linotype" w:eastAsiaTheme="majorEastAsia" w:hAnsi="Palatino Linotype" w:cstheme="majorBidi"/>
          <w:b/>
          <w:bCs/>
          <w:spacing w:val="60"/>
          <w:szCs w:val="26"/>
        </w:rPr>
      </w:pPr>
    </w:p>
    <w:p w14:paraId="0326E177" w14:textId="5FD06E8E" w:rsidR="00797CD8" w:rsidRPr="00B83446" w:rsidRDefault="00797CD8" w:rsidP="00F362B5">
      <w:pPr>
        <w:numPr>
          <w:ilvl w:val="0"/>
          <w:numId w:val="1"/>
        </w:numPr>
        <w:spacing w:line="360" w:lineRule="auto"/>
        <w:ind w:left="0" w:firstLine="0"/>
        <w:contextualSpacing/>
        <w:jc w:val="both"/>
        <w:rPr>
          <w:rFonts w:ascii="Palatino Linotype" w:eastAsia="Calibri" w:hAnsi="Palatino Linotype"/>
          <w:lang w:eastAsia="es-ES"/>
        </w:rPr>
      </w:pPr>
      <w:r w:rsidRPr="00B83446">
        <w:rPr>
          <w:rFonts w:ascii="Palatino Linotype" w:eastAsia="Calibri" w:hAnsi="Palatino Linotype"/>
          <w:lang w:val="es-ES" w:eastAsia="es-ES"/>
        </w:rPr>
        <w:t xml:space="preserve">Este </w:t>
      </w:r>
      <w:r w:rsidR="00F362B5" w:rsidRPr="00C1724C">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Pr="00B83446">
        <w:rPr>
          <w:rFonts w:ascii="Palatino Linotype" w:eastAsia="Calibri" w:hAnsi="Palatino Linotype"/>
          <w:b/>
          <w:lang w:val="es-ES" w:eastAsia="es-ES"/>
        </w:rPr>
        <w:t>.</w:t>
      </w:r>
    </w:p>
    <w:p w14:paraId="05A43899" w14:textId="77777777" w:rsidR="00797CD8" w:rsidRPr="009B6FD5" w:rsidRDefault="00797CD8" w:rsidP="00797CD8">
      <w:pPr>
        <w:spacing w:line="360" w:lineRule="auto"/>
        <w:contextualSpacing/>
        <w:jc w:val="both"/>
        <w:rPr>
          <w:rFonts w:ascii="Palatino Linotype" w:eastAsiaTheme="minorEastAsia" w:hAnsi="Palatino Linotype"/>
          <w:lang w:val="es-ES_tradnl" w:eastAsia="es-ES"/>
        </w:rPr>
      </w:pPr>
    </w:p>
    <w:p w14:paraId="081BF910" w14:textId="77777777" w:rsidR="00797CD8" w:rsidRPr="009B6FD5" w:rsidRDefault="00797CD8" w:rsidP="00797CD8">
      <w:pPr>
        <w:keepNext/>
        <w:keepLines/>
        <w:spacing w:line="360" w:lineRule="auto"/>
        <w:outlineLvl w:val="1"/>
        <w:rPr>
          <w:rFonts w:ascii="Palatino Linotype" w:eastAsiaTheme="majorEastAsia" w:hAnsi="Palatino Linotype" w:cstheme="majorBidi"/>
          <w:b/>
          <w:szCs w:val="26"/>
        </w:rPr>
      </w:pPr>
      <w:bookmarkStart w:id="6" w:name="_Toc90654865"/>
      <w:r w:rsidRPr="009B6FD5">
        <w:rPr>
          <w:rFonts w:ascii="Palatino Linotype" w:eastAsiaTheme="majorEastAsia" w:hAnsi="Palatino Linotype" w:cstheme="majorBidi"/>
          <w:b/>
          <w:szCs w:val="26"/>
        </w:rPr>
        <w:t>SEGUNDO. De la oportunidad y procedencia.</w:t>
      </w:r>
      <w:bookmarkEnd w:id="6"/>
    </w:p>
    <w:p w14:paraId="342E9D1E" w14:textId="77777777" w:rsidR="00797CD8" w:rsidRPr="009B6FD5" w:rsidRDefault="00797CD8" w:rsidP="00797CD8">
      <w:pPr>
        <w:spacing w:line="360" w:lineRule="auto"/>
        <w:rPr>
          <w:rFonts w:ascii="Palatino Linotype" w:eastAsiaTheme="minorEastAsia" w:hAnsi="Palatino Linotype"/>
        </w:rPr>
      </w:pPr>
    </w:p>
    <w:p w14:paraId="7B4E48F6" w14:textId="02799D55" w:rsidR="00797CD8" w:rsidRPr="009B6FD5"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 xml:space="preserve">El medio de impugnación fue presentado a través del </w:t>
      </w:r>
      <w:r w:rsidRPr="009B6FD5">
        <w:rPr>
          <w:rFonts w:ascii="Palatino Linotype" w:eastAsia="Calibri" w:hAnsi="Palatino Linotype" w:cs="Arial"/>
          <w:b/>
          <w:lang w:val="es-ES_tradnl" w:eastAsia="es-ES"/>
        </w:rPr>
        <w:t>SAIMEX,</w:t>
      </w:r>
      <w:r w:rsidRPr="009B6FD5">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9B6FD5">
        <w:rPr>
          <w:rFonts w:ascii="Palatino Linotype" w:eastAsia="Calibri" w:hAnsi="Palatino Linotype" w:cs="Arial"/>
          <w:b/>
          <w:lang w:val="es-ES_tradnl" w:eastAsia="es-ES"/>
        </w:rPr>
        <w:t>SUJETO OBLIGADO</w:t>
      </w:r>
      <w:r w:rsidRPr="009B6FD5">
        <w:rPr>
          <w:rFonts w:ascii="Palatino Linotype" w:eastAsia="Calibri" w:hAnsi="Palatino Linotype" w:cs="Arial"/>
          <w:lang w:val="es-ES_tradnl" w:eastAsia="es-ES"/>
        </w:rPr>
        <w:t xml:space="preserve"> entregó respuesta</w:t>
      </w:r>
      <w:r>
        <w:rPr>
          <w:rFonts w:ascii="Palatino Linotype" w:eastAsia="Calibri" w:hAnsi="Palatino Linotype" w:cs="Arial"/>
          <w:lang w:val="es-ES_tradnl" w:eastAsia="es-ES"/>
        </w:rPr>
        <w:t xml:space="preserve"> a la solicitud el</w:t>
      </w:r>
      <w:r w:rsidR="00F362B5">
        <w:rPr>
          <w:rFonts w:ascii="Palatino Linotype" w:eastAsia="Calibri" w:hAnsi="Palatino Linotype" w:cs="Arial"/>
          <w:lang w:val="es-ES_tradnl" w:eastAsia="es-ES"/>
        </w:rPr>
        <w:t xml:space="preserve"> </w:t>
      </w:r>
      <w:r w:rsidR="00A3695A">
        <w:rPr>
          <w:rFonts w:ascii="Palatino Linotype" w:eastAsia="Calibri" w:hAnsi="Palatino Linotype" w:cs="Arial"/>
          <w:b/>
          <w:bCs/>
          <w:lang w:val="es-ES_tradnl" w:eastAsia="es-ES"/>
        </w:rPr>
        <w:t>nueve</w:t>
      </w:r>
      <w:r w:rsidR="008379A6">
        <w:rPr>
          <w:rFonts w:ascii="Palatino Linotype" w:eastAsia="Calibri" w:hAnsi="Palatino Linotype" w:cs="Arial"/>
          <w:b/>
          <w:bCs/>
          <w:lang w:val="es-ES_tradnl" w:eastAsia="es-ES"/>
        </w:rPr>
        <w:t xml:space="preserve"> </w:t>
      </w:r>
      <w:r w:rsidR="00797A3E" w:rsidRPr="00F362B5">
        <w:rPr>
          <w:rFonts w:ascii="Palatino Linotype" w:eastAsia="Calibri" w:hAnsi="Palatino Linotype" w:cs="Arial"/>
          <w:b/>
          <w:bCs/>
          <w:lang w:val="es-ES_tradnl" w:eastAsia="es-ES"/>
        </w:rPr>
        <w:t>(</w:t>
      </w:r>
      <w:r w:rsidR="00A3695A">
        <w:rPr>
          <w:rFonts w:ascii="Palatino Linotype" w:eastAsia="Calibri" w:hAnsi="Palatino Linotype" w:cs="Arial"/>
          <w:b/>
          <w:bCs/>
          <w:lang w:val="es-ES_tradnl" w:eastAsia="es-ES"/>
        </w:rPr>
        <w:t>09</w:t>
      </w:r>
      <w:r w:rsidR="00797A3E" w:rsidRPr="00F362B5">
        <w:rPr>
          <w:rFonts w:ascii="Palatino Linotype" w:eastAsia="Calibri" w:hAnsi="Palatino Linotype" w:cs="Arial"/>
          <w:b/>
          <w:bCs/>
          <w:lang w:val="es-ES_tradnl" w:eastAsia="es-ES"/>
        </w:rPr>
        <w:t>) de</w:t>
      </w:r>
      <w:r w:rsidR="00F362B5" w:rsidRPr="00F362B5">
        <w:rPr>
          <w:rFonts w:ascii="Palatino Linotype" w:eastAsia="Calibri" w:hAnsi="Palatino Linotype" w:cs="Arial"/>
          <w:b/>
          <w:bCs/>
          <w:lang w:val="es-ES_tradnl" w:eastAsia="es-ES"/>
        </w:rPr>
        <w:t xml:space="preserve"> </w:t>
      </w:r>
      <w:r w:rsidR="00A3695A">
        <w:rPr>
          <w:rFonts w:ascii="Palatino Linotype" w:eastAsia="Calibri" w:hAnsi="Palatino Linotype" w:cs="Arial"/>
          <w:b/>
          <w:bCs/>
          <w:lang w:val="es-ES_tradnl" w:eastAsia="es-ES"/>
        </w:rPr>
        <w:t>diciembre</w:t>
      </w:r>
      <w:r w:rsidRPr="009B6FD5">
        <w:rPr>
          <w:rFonts w:ascii="Palatino Linotype" w:eastAsia="Calibri" w:hAnsi="Palatino Linotype" w:cs="Arial"/>
          <w:lang w:val="es-ES_tradnl" w:eastAsia="es-ES"/>
        </w:rPr>
        <w:t xml:space="preserve"> de dos mil veintiuno, </w:t>
      </w:r>
      <w:r w:rsidRPr="009B6FD5">
        <w:rPr>
          <w:rFonts w:ascii="Palatino Linotype" w:eastAsiaTheme="minorEastAsia" w:hAnsi="Palatino Linotype" w:cs="Arial"/>
          <w:lang w:val="es-ES_tradnl" w:eastAsia="es-ES"/>
        </w:rPr>
        <w:t xml:space="preserve">de tal forma que el plazo para interponer el recurso de revisión transcurrió del </w:t>
      </w:r>
      <w:r w:rsidR="00A3695A">
        <w:rPr>
          <w:rFonts w:ascii="Palatino Linotype" w:eastAsiaTheme="minorEastAsia" w:hAnsi="Palatino Linotype" w:cs="Arial"/>
          <w:b/>
          <w:bCs/>
          <w:lang w:val="es-ES_tradnl" w:eastAsia="es-ES"/>
        </w:rPr>
        <w:t>diez</w:t>
      </w:r>
      <w:r w:rsidR="00797A3E" w:rsidRPr="00F362B5">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10</w:t>
      </w:r>
      <w:r w:rsidR="00797A3E" w:rsidRPr="00F362B5">
        <w:rPr>
          <w:rFonts w:ascii="Palatino Linotype" w:eastAsiaTheme="minorEastAsia" w:hAnsi="Palatino Linotype" w:cs="Arial"/>
          <w:b/>
          <w:bCs/>
          <w:lang w:val="es-ES_tradnl" w:eastAsia="es-ES"/>
        </w:rPr>
        <w:t xml:space="preserve">) de </w:t>
      </w:r>
      <w:r w:rsidR="00A3695A">
        <w:rPr>
          <w:rFonts w:ascii="Palatino Linotype" w:eastAsiaTheme="minorEastAsia" w:hAnsi="Palatino Linotype" w:cs="Arial"/>
          <w:b/>
          <w:bCs/>
          <w:lang w:val="es-ES_tradnl" w:eastAsia="es-ES"/>
        </w:rPr>
        <w:t>diciembre de dos mil veintiuno</w:t>
      </w:r>
      <w:r>
        <w:rPr>
          <w:rFonts w:ascii="Palatino Linotype" w:eastAsiaTheme="minorEastAsia" w:hAnsi="Palatino Linotype" w:cs="Arial"/>
          <w:lang w:val="es-ES_tradnl" w:eastAsia="es-ES"/>
        </w:rPr>
        <w:t xml:space="preserve"> al </w:t>
      </w:r>
      <w:r w:rsidR="00AB3B1B">
        <w:rPr>
          <w:rFonts w:ascii="Palatino Linotype" w:eastAsiaTheme="minorEastAsia" w:hAnsi="Palatino Linotype" w:cs="Arial"/>
          <w:b/>
          <w:bCs/>
          <w:lang w:val="es-ES_tradnl" w:eastAsia="es-ES"/>
        </w:rPr>
        <w:t>die</w:t>
      </w:r>
      <w:r w:rsidR="008379A6">
        <w:rPr>
          <w:rFonts w:ascii="Palatino Linotype" w:eastAsiaTheme="minorEastAsia" w:hAnsi="Palatino Linotype" w:cs="Arial"/>
          <w:b/>
          <w:bCs/>
          <w:lang w:val="es-ES_tradnl" w:eastAsia="es-ES"/>
        </w:rPr>
        <w:t>c</w:t>
      </w:r>
      <w:r w:rsidR="00A3695A">
        <w:rPr>
          <w:rFonts w:ascii="Palatino Linotype" w:eastAsiaTheme="minorEastAsia" w:hAnsi="Palatino Linotype" w:cs="Arial"/>
          <w:b/>
          <w:bCs/>
          <w:lang w:val="es-ES_tradnl" w:eastAsia="es-ES"/>
        </w:rPr>
        <w:t>isiete</w:t>
      </w:r>
      <w:r w:rsidR="00797A3E" w:rsidRPr="00F362B5">
        <w:rPr>
          <w:rFonts w:ascii="Palatino Linotype" w:eastAsiaTheme="minorEastAsia" w:hAnsi="Palatino Linotype" w:cs="Arial"/>
          <w:b/>
          <w:bCs/>
          <w:lang w:val="es-ES_tradnl" w:eastAsia="es-ES"/>
        </w:rPr>
        <w:t xml:space="preserve"> (</w:t>
      </w:r>
      <w:r w:rsidR="00F362B5" w:rsidRPr="00F362B5">
        <w:rPr>
          <w:rFonts w:ascii="Palatino Linotype" w:eastAsiaTheme="minorEastAsia" w:hAnsi="Palatino Linotype" w:cs="Arial"/>
          <w:b/>
          <w:bCs/>
          <w:lang w:val="es-ES_tradnl" w:eastAsia="es-ES"/>
        </w:rPr>
        <w:t>1</w:t>
      </w:r>
      <w:r w:rsidR="00A3695A">
        <w:rPr>
          <w:rFonts w:ascii="Palatino Linotype" w:eastAsiaTheme="minorEastAsia" w:hAnsi="Palatino Linotype" w:cs="Arial"/>
          <w:b/>
          <w:bCs/>
          <w:lang w:val="es-ES_tradnl" w:eastAsia="es-ES"/>
        </w:rPr>
        <w:t>7</w:t>
      </w:r>
      <w:r w:rsidR="00797A3E" w:rsidRPr="00F362B5">
        <w:rPr>
          <w:rFonts w:ascii="Palatino Linotype" w:eastAsiaTheme="minorEastAsia" w:hAnsi="Palatino Linotype" w:cs="Arial"/>
          <w:b/>
          <w:bCs/>
          <w:lang w:val="es-ES_tradnl" w:eastAsia="es-ES"/>
        </w:rPr>
        <w:t xml:space="preserve">) de </w:t>
      </w:r>
      <w:r w:rsidR="00A3695A">
        <w:rPr>
          <w:rFonts w:ascii="Palatino Linotype" w:eastAsiaTheme="minorEastAsia" w:hAnsi="Palatino Linotype" w:cs="Arial"/>
          <w:b/>
          <w:bCs/>
          <w:lang w:val="es-ES_tradnl" w:eastAsia="es-ES"/>
        </w:rPr>
        <w:t>enero</w:t>
      </w:r>
      <w:r w:rsidR="00F362B5">
        <w:rPr>
          <w:rFonts w:ascii="Palatino Linotype" w:eastAsiaTheme="minorEastAsia" w:hAnsi="Palatino Linotype" w:cs="Arial"/>
          <w:lang w:val="es-ES_tradnl" w:eastAsia="es-ES"/>
        </w:rPr>
        <w:t xml:space="preserve"> </w:t>
      </w:r>
      <w:r w:rsidRPr="009B6FD5">
        <w:rPr>
          <w:rFonts w:ascii="Palatino Linotype" w:eastAsiaTheme="minorEastAsia" w:hAnsi="Palatino Linotype" w:cs="Arial"/>
          <w:lang w:val="es-ES_tradnl" w:eastAsia="es-ES"/>
        </w:rPr>
        <w:t>de dos mil veinti</w:t>
      </w:r>
      <w:r w:rsidR="00A3695A">
        <w:rPr>
          <w:rFonts w:ascii="Palatino Linotype" w:eastAsiaTheme="minorEastAsia" w:hAnsi="Palatino Linotype" w:cs="Arial"/>
          <w:lang w:val="es-ES_tradnl" w:eastAsia="es-ES"/>
        </w:rPr>
        <w:t>dós</w:t>
      </w:r>
      <w:r w:rsidRPr="009B6FD5">
        <w:rPr>
          <w:rFonts w:ascii="Palatino Linotype" w:eastAsiaTheme="minorEastAsia" w:hAnsi="Palatino Linotype" w:cs="Arial"/>
          <w:lang w:val="es-ES_tradnl" w:eastAsia="es-ES"/>
        </w:rPr>
        <w:t xml:space="preserve">; en consecuencia, presentó </w:t>
      </w:r>
      <w:r w:rsidRPr="009B6FD5">
        <w:rPr>
          <w:rFonts w:ascii="Palatino Linotype" w:eastAsiaTheme="minorEastAsia" w:hAnsi="Palatino Linotype" w:cs="Arial"/>
          <w:lang w:val="es-ES_tradnl" w:eastAsia="es-ES"/>
        </w:rPr>
        <w:lastRenderedPageBreak/>
        <w:t xml:space="preserve">su inconformidad el </w:t>
      </w:r>
      <w:r w:rsidR="00A3695A">
        <w:rPr>
          <w:rFonts w:ascii="Palatino Linotype" w:eastAsiaTheme="minorEastAsia" w:hAnsi="Palatino Linotype" w:cs="Arial"/>
          <w:b/>
          <w:bCs/>
          <w:lang w:val="es-ES_tradnl" w:eastAsia="es-ES"/>
        </w:rPr>
        <w:t>quince</w:t>
      </w:r>
      <w:r w:rsidR="00797A3E" w:rsidRPr="00F362B5">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15</w:t>
      </w:r>
      <w:r w:rsidR="00797A3E" w:rsidRPr="00F362B5">
        <w:rPr>
          <w:rFonts w:ascii="Palatino Linotype" w:eastAsiaTheme="minorEastAsia" w:hAnsi="Palatino Linotype" w:cs="Arial"/>
          <w:b/>
          <w:bCs/>
          <w:lang w:val="es-ES_tradnl" w:eastAsia="es-ES"/>
        </w:rPr>
        <w:t>) de</w:t>
      </w:r>
      <w:r w:rsidR="00AB3B1B">
        <w:rPr>
          <w:rFonts w:ascii="Palatino Linotype" w:eastAsiaTheme="minorEastAsia" w:hAnsi="Palatino Linotype" w:cs="Arial"/>
          <w:b/>
          <w:bCs/>
          <w:lang w:val="es-ES_tradnl" w:eastAsia="es-ES"/>
        </w:rPr>
        <w:t xml:space="preserve"> </w:t>
      </w:r>
      <w:r w:rsidR="00A3695A">
        <w:rPr>
          <w:rFonts w:ascii="Palatino Linotype" w:eastAsiaTheme="minorEastAsia" w:hAnsi="Palatino Linotype" w:cs="Arial"/>
          <w:b/>
          <w:bCs/>
          <w:lang w:val="es-ES_tradnl" w:eastAsia="es-ES"/>
        </w:rPr>
        <w:t>diciembre</w:t>
      </w:r>
      <w:r w:rsidRPr="009B6FD5">
        <w:rPr>
          <w:rFonts w:ascii="Palatino Linotype" w:eastAsiaTheme="minorEastAsia" w:hAnsi="Palatino Linotype" w:cs="Arial"/>
          <w:lang w:val="es-ES_tradnl" w:eastAsia="es-ES"/>
        </w:rPr>
        <w:t xml:space="preserve">  de dos mil veintiuno, por lo que se encuentra dentro de los márgenes temporales previstos en el artículo 178 de la </w:t>
      </w:r>
      <w:r w:rsidRPr="009B6FD5">
        <w:rPr>
          <w:rFonts w:ascii="Palatino Linotype" w:eastAsiaTheme="minorEastAsia" w:hAnsi="Palatino Linotype" w:cs="Arial"/>
          <w:b/>
          <w:lang w:val="es-ES_tradnl" w:eastAsia="es-ES"/>
        </w:rPr>
        <w:t xml:space="preserve">Ley de Transparencia y Acceso a la Información Pública del Estado de México y Municipios </w:t>
      </w:r>
      <w:r w:rsidRPr="009B6FD5">
        <w:rPr>
          <w:rFonts w:ascii="Palatino Linotype" w:eastAsiaTheme="minorEastAsia" w:hAnsi="Palatino Linotype" w:cs="Arial"/>
          <w:lang w:val="es-ES_tradnl" w:eastAsia="es-ES"/>
        </w:rPr>
        <w:t>vigente.</w:t>
      </w:r>
    </w:p>
    <w:p w14:paraId="0552001B" w14:textId="77777777" w:rsidR="00797CD8" w:rsidRPr="009B6FD5"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2137443B" w14:textId="2963EECF" w:rsidR="00797CD8" w:rsidRPr="00AB3B1B" w:rsidRDefault="00797CD8"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14:paraId="79CD43CD" w14:textId="77777777" w:rsidR="00AB3B1B" w:rsidRPr="00BC1D3F" w:rsidRDefault="00AB3B1B" w:rsidP="00AB3B1B">
      <w:pPr>
        <w:spacing w:line="360" w:lineRule="auto"/>
        <w:ind w:right="49"/>
        <w:contextualSpacing/>
        <w:jc w:val="both"/>
        <w:rPr>
          <w:rFonts w:ascii="Palatino Linotype" w:eastAsiaTheme="minorEastAsia" w:hAnsi="Palatino Linotype"/>
          <w:lang w:val="es-ES_tradnl" w:eastAsia="es-ES"/>
        </w:rPr>
      </w:pPr>
    </w:p>
    <w:p w14:paraId="60415C6E"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0" w:name="_Toc70417465"/>
      <w:bookmarkStart w:id="11" w:name="_Toc80812774"/>
      <w:bookmarkStart w:id="12" w:name="_Toc90654866"/>
      <w:r w:rsidRPr="009B6FD5">
        <w:rPr>
          <w:rFonts w:ascii="Palatino Linotype" w:eastAsia="MS Gothic" w:hAnsi="Palatino Linotype" w:cstheme="majorBidi"/>
          <w:b/>
          <w:lang w:val="es-ES_tradnl" w:eastAsia="es-ES"/>
        </w:rPr>
        <w:t>TERCERO. Planteamiento de la Litis</w:t>
      </w:r>
      <w:bookmarkEnd w:id="10"/>
      <w:bookmarkEnd w:id="11"/>
      <w:bookmarkEnd w:id="12"/>
    </w:p>
    <w:p w14:paraId="4683CF5D" w14:textId="77777777" w:rsidR="00797CD8" w:rsidRPr="008D4F3A" w:rsidRDefault="00797CD8" w:rsidP="00797CD8">
      <w:pPr>
        <w:spacing w:line="360" w:lineRule="auto"/>
        <w:ind w:right="49"/>
        <w:contextualSpacing/>
        <w:jc w:val="both"/>
        <w:rPr>
          <w:rFonts w:ascii="Palatino Linotype" w:eastAsiaTheme="minorEastAsia" w:hAnsi="Palatino Linotype"/>
          <w:sz w:val="28"/>
          <w:lang w:val="es-ES_tradnl" w:eastAsia="es-ES"/>
        </w:rPr>
      </w:pPr>
    </w:p>
    <w:p w14:paraId="49B6EFBC" w14:textId="5FCB79DA" w:rsidR="008D4F3A" w:rsidRPr="00A3695A" w:rsidRDefault="00A3695A" w:rsidP="008D4F3A">
      <w:pPr>
        <w:pStyle w:val="Prrafodelista"/>
        <w:numPr>
          <w:ilvl w:val="0"/>
          <w:numId w:val="1"/>
        </w:numPr>
        <w:tabs>
          <w:tab w:val="left" w:pos="0"/>
        </w:tabs>
        <w:spacing w:line="360" w:lineRule="auto"/>
        <w:ind w:left="0" w:firstLine="0"/>
        <w:jc w:val="both"/>
        <w:rPr>
          <w:rFonts w:ascii="Palatino Linotype" w:eastAsia="Calibri" w:hAnsi="Palatino Linotype" w:cs="Tahoma"/>
          <w:iCs/>
          <w:sz w:val="24"/>
          <w:lang w:val="es-ES" w:eastAsia="es-ES_tradnl"/>
        </w:rPr>
      </w:pPr>
      <w:r>
        <w:rPr>
          <w:rFonts w:ascii="Palatino Linotype" w:eastAsia="MS Gothic" w:hAnsi="Palatino Linotype"/>
          <w:sz w:val="24"/>
          <w:lang w:val="es-ES_tradnl"/>
        </w:rPr>
        <w:t xml:space="preserve">Se solicitó al </w:t>
      </w:r>
      <w:r w:rsidRPr="00F44E66">
        <w:rPr>
          <w:rFonts w:ascii="Palatino Linotype" w:eastAsia="MS Gothic" w:hAnsi="Palatino Linotype"/>
          <w:b/>
          <w:bCs/>
          <w:sz w:val="24"/>
          <w:lang w:val="es-ES_tradnl"/>
        </w:rPr>
        <w:t>SUJETO OBLIGADO</w:t>
      </w:r>
      <w:r>
        <w:rPr>
          <w:rFonts w:ascii="Palatino Linotype" w:eastAsia="MS Gothic" w:hAnsi="Palatino Linotype"/>
          <w:sz w:val="24"/>
          <w:lang w:val="es-ES_tradnl"/>
        </w:rPr>
        <w:t xml:space="preserve"> la siguiente información: </w:t>
      </w:r>
    </w:p>
    <w:p w14:paraId="1C0E9862" w14:textId="77777777" w:rsidR="00A3695A" w:rsidRPr="00A3695A" w:rsidRDefault="00A3695A" w:rsidP="00A3695A">
      <w:pPr>
        <w:pStyle w:val="Prrafodelista"/>
        <w:tabs>
          <w:tab w:val="left" w:pos="0"/>
        </w:tabs>
        <w:spacing w:line="360" w:lineRule="auto"/>
        <w:ind w:left="0"/>
        <w:jc w:val="both"/>
        <w:rPr>
          <w:rFonts w:ascii="Palatino Linotype" w:eastAsia="Calibri" w:hAnsi="Palatino Linotype" w:cs="Tahoma"/>
          <w:iCs/>
          <w:sz w:val="24"/>
          <w:lang w:val="es-ES" w:eastAsia="es-ES_tradnl"/>
        </w:rPr>
      </w:pPr>
    </w:p>
    <w:p w14:paraId="41C67965" w14:textId="53606D00" w:rsidR="00A3695A" w:rsidRPr="00A3695A" w:rsidRDefault="00A3695A" w:rsidP="00A3695A">
      <w:pPr>
        <w:ind w:left="567" w:right="539"/>
        <w:jc w:val="both"/>
        <w:rPr>
          <w:rFonts w:ascii="Palatino Linotype" w:hAnsi="Palatino Linotype"/>
          <w:sz w:val="22"/>
          <w:szCs w:val="22"/>
        </w:rPr>
      </w:pPr>
      <w:r w:rsidRPr="0092552A">
        <w:rPr>
          <w:rFonts w:ascii="Palatino Linotype" w:eastAsia="MS Gothic" w:hAnsi="Palatino Linotype"/>
          <w:sz w:val="22"/>
          <w:szCs w:val="22"/>
          <w:lang w:val="es-ES_tradnl"/>
        </w:rPr>
        <w:t xml:space="preserve">Saber si la </w:t>
      </w:r>
      <w:proofErr w:type="gramStart"/>
      <w:r w:rsidR="00F44E66" w:rsidRPr="0092552A">
        <w:rPr>
          <w:rFonts w:ascii="Palatino Linotype" w:eastAsia="MS Gothic" w:hAnsi="Palatino Linotype"/>
          <w:sz w:val="22"/>
          <w:szCs w:val="22"/>
          <w:lang w:val="es-ES_tradnl"/>
        </w:rPr>
        <w:t>Consejera Presidenta</w:t>
      </w:r>
      <w:proofErr w:type="gramEnd"/>
      <w:r w:rsidRPr="0092552A">
        <w:rPr>
          <w:rFonts w:ascii="Palatino Linotype" w:eastAsia="MS Gothic" w:hAnsi="Palatino Linotype"/>
          <w:sz w:val="22"/>
          <w:szCs w:val="22"/>
          <w:lang w:val="es-ES_tradnl"/>
        </w:rPr>
        <w:t>, autoriz</w:t>
      </w:r>
      <w:r w:rsidR="00F44E66" w:rsidRPr="0092552A">
        <w:rPr>
          <w:rFonts w:ascii="Palatino Linotype" w:eastAsia="MS Gothic" w:hAnsi="Palatino Linotype"/>
          <w:sz w:val="22"/>
          <w:szCs w:val="22"/>
          <w:lang w:val="es-ES_tradnl"/>
        </w:rPr>
        <w:t xml:space="preserve">ó </w:t>
      </w:r>
      <w:r w:rsidRPr="0092552A">
        <w:rPr>
          <w:rFonts w:ascii="Palatino Linotype" w:eastAsia="MS Gothic" w:hAnsi="Palatino Linotype"/>
          <w:sz w:val="22"/>
          <w:szCs w:val="22"/>
          <w:lang w:val="es-ES_tradnl"/>
        </w:rPr>
        <w:t xml:space="preserve">o conoce los siguientes documentos: </w:t>
      </w:r>
      <w:r w:rsidRPr="0092552A">
        <w:rPr>
          <w:rFonts w:ascii="Palatino Linotype" w:hAnsi="Palatino Linotype"/>
          <w:color w:val="000000"/>
          <w:sz w:val="22"/>
          <w:szCs w:val="22"/>
        </w:rPr>
        <w:t xml:space="preserve">Anexo 00719-IEEM-IP-2021 Anexo 00739-IEEM-IP-2021 Anexo 00777-IEEM-IP-2021; asimismo, saber si desconoce </w:t>
      </w:r>
      <w:r w:rsidR="00F44E66" w:rsidRPr="0092552A">
        <w:rPr>
          <w:rFonts w:ascii="Palatino Linotype" w:hAnsi="Palatino Linotype"/>
          <w:color w:val="000000"/>
          <w:sz w:val="22"/>
          <w:szCs w:val="22"/>
        </w:rPr>
        <w:t xml:space="preserve">que </w:t>
      </w:r>
      <w:r w:rsidRPr="0092552A">
        <w:rPr>
          <w:rFonts w:ascii="Palatino Linotype" w:hAnsi="Palatino Linotype"/>
          <w:color w:val="000000"/>
          <w:sz w:val="22"/>
          <w:szCs w:val="22"/>
        </w:rPr>
        <w:t>no existe una igualdad sustantiva entre las servidoras públicas y los servidores públicos, por las diferencias de sueldo</w:t>
      </w:r>
      <w:r w:rsidR="00F44E66" w:rsidRPr="0092552A">
        <w:rPr>
          <w:rFonts w:ascii="Palatino Linotype" w:hAnsi="Palatino Linotype"/>
          <w:color w:val="000000"/>
          <w:sz w:val="22"/>
          <w:szCs w:val="22"/>
        </w:rPr>
        <w:t>.</w:t>
      </w:r>
    </w:p>
    <w:p w14:paraId="1D0AF04C" w14:textId="566C1E68" w:rsidR="00F44E66" w:rsidRPr="00F44E66" w:rsidRDefault="00F44E66" w:rsidP="00F44E66">
      <w:pPr>
        <w:spacing w:line="360" w:lineRule="auto"/>
        <w:ind w:right="567"/>
        <w:jc w:val="both"/>
        <w:rPr>
          <w:rFonts w:ascii="Palatino Linotype" w:hAnsi="Palatino Linotype"/>
          <w:iCs/>
        </w:rPr>
      </w:pPr>
    </w:p>
    <w:p w14:paraId="3CB747DA" w14:textId="02A6328A" w:rsidR="00325DF2" w:rsidRPr="003B2E45" w:rsidRDefault="00F44E66" w:rsidP="00B9461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En </w:t>
      </w:r>
      <w:r w:rsidRPr="00F44E66">
        <w:rPr>
          <w:rFonts w:ascii="Palatino Linotype" w:hAnsi="Palatino Linotype"/>
          <w:iCs/>
          <w:color w:val="000000"/>
        </w:rPr>
        <w:t xml:space="preserve">respuesta, el </w:t>
      </w:r>
      <w:r w:rsidRPr="00F44E66">
        <w:rPr>
          <w:rFonts w:ascii="Palatino Linotype" w:hAnsi="Palatino Linotype"/>
          <w:b/>
          <w:bCs/>
          <w:iCs/>
          <w:color w:val="000000"/>
        </w:rPr>
        <w:t>SUJETO OBLIGADO</w:t>
      </w:r>
      <w:r w:rsidRPr="00F44E66">
        <w:rPr>
          <w:rFonts w:ascii="Palatino Linotype" w:hAnsi="Palatino Linotype"/>
          <w:iCs/>
          <w:color w:val="000000"/>
        </w:rPr>
        <w:t xml:space="preserve"> manifestó </w:t>
      </w:r>
      <w:r w:rsidRPr="00F44E66">
        <w:rPr>
          <w:rFonts w:ascii="Palatino Linotype" w:hAnsi="Palatino Linotype"/>
          <w:iCs/>
        </w:rPr>
        <w:t>que no existe un documento idóneo que satisfaga la petición vertida en su solicitud de información</w:t>
      </w:r>
      <w:r>
        <w:rPr>
          <w:rFonts w:ascii="Palatino Linotype" w:hAnsi="Palatino Linotype"/>
          <w:iCs/>
        </w:rPr>
        <w:t>,</w:t>
      </w:r>
      <w:r w:rsidRPr="00F44E66">
        <w:rPr>
          <w:rFonts w:ascii="Palatino Linotype" w:hAnsi="Palatino Linotype"/>
          <w:iCs/>
        </w:rPr>
        <w:t xml:space="preserve"> y</w:t>
      </w:r>
      <w:r>
        <w:rPr>
          <w:rFonts w:ascii="Palatino Linotype" w:hAnsi="Palatino Linotype"/>
          <w:iCs/>
        </w:rPr>
        <w:t>a que</w:t>
      </w:r>
      <w:r w:rsidRPr="00F44E66">
        <w:rPr>
          <w:rFonts w:ascii="Palatino Linotype" w:hAnsi="Palatino Linotype"/>
          <w:iCs/>
        </w:rPr>
        <w:t xml:space="preserve"> no constituye la finalidad del derecho </w:t>
      </w:r>
      <w:r w:rsidR="00B804C5">
        <w:rPr>
          <w:rFonts w:ascii="Palatino Linotype" w:hAnsi="Palatino Linotype"/>
          <w:iCs/>
        </w:rPr>
        <w:t>de</w:t>
      </w:r>
      <w:r w:rsidRPr="00F44E66">
        <w:rPr>
          <w:rFonts w:ascii="Palatino Linotype" w:hAnsi="Palatino Linotype"/>
          <w:iCs/>
        </w:rPr>
        <w:t xml:space="preserve"> acceso a la información analizar manifestaciones susbjetivas o calificativas que puedan hacer los solicitantes</w:t>
      </w:r>
      <w:r>
        <w:rPr>
          <w:rFonts w:ascii="Palatino Linotype" w:hAnsi="Palatino Linotype"/>
          <w:iCs/>
        </w:rPr>
        <w:t>.</w:t>
      </w:r>
    </w:p>
    <w:p w14:paraId="25080A9C" w14:textId="77777777" w:rsidR="003B2E45" w:rsidRDefault="003B2E45" w:rsidP="00B94619">
      <w:pPr>
        <w:pStyle w:val="Prrafodelista"/>
        <w:spacing w:line="360" w:lineRule="auto"/>
        <w:rPr>
          <w:rFonts w:ascii="Palatino Linotype" w:eastAsiaTheme="minorEastAsia" w:hAnsi="Palatino Linotype"/>
          <w:lang w:val="es-ES_tradnl" w:eastAsia="es-ES"/>
        </w:rPr>
      </w:pPr>
    </w:p>
    <w:p w14:paraId="1922994E" w14:textId="02A64BEC" w:rsidR="00325DF2" w:rsidRPr="00B94619" w:rsidRDefault="00797CD8" w:rsidP="00325DF2">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3B2E45">
        <w:rPr>
          <w:rFonts w:ascii="Palatino Linotype" w:hAnsi="Palatino Linotype"/>
        </w:rPr>
        <w:t xml:space="preserve">Derivado de ello, el </w:t>
      </w:r>
      <w:r w:rsidR="00974281">
        <w:rPr>
          <w:rFonts w:ascii="Palatino Linotype" w:hAnsi="Palatino Linotype"/>
          <w:b/>
          <w:bCs/>
        </w:rPr>
        <w:t>Recurrente</w:t>
      </w:r>
      <w:r w:rsidR="00325DF2" w:rsidRPr="009048F3">
        <w:rPr>
          <w:rFonts w:ascii="Palatino Linotype" w:hAnsi="Palatino Linotype"/>
          <w:b/>
          <w:bCs/>
        </w:rPr>
        <w:t xml:space="preserve"> </w:t>
      </w:r>
      <w:r w:rsidR="00325DF2" w:rsidRPr="003B2E45">
        <w:rPr>
          <w:rFonts w:ascii="Palatino Linotype" w:hAnsi="Palatino Linotype"/>
        </w:rPr>
        <w:t>interpuso recurso de revisión,</w:t>
      </w:r>
      <w:r w:rsidR="009048F3">
        <w:rPr>
          <w:rFonts w:ascii="Palatino Linotype" w:hAnsi="Palatino Linotype"/>
        </w:rPr>
        <w:t xml:space="preserve"> a través del cual</w:t>
      </w:r>
      <w:r w:rsidR="00325DF2" w:rsidRPr="003B2E45">
        <w:rPr>
          <w:rFonts w:ascii="Palatino Linotype" w:hAnsi="Palatino Linotype"/>
        </w:rPr>
        <w:t xml:space="preserve"> </w:t>
      </w:r>
      <w:r w:rsidRPr="003B2E45">
        <w:rPr>
          <w:rFonts w:ascii="Palatino Linotype" w:hAnsi="Palatino Linotype"/>
        </w:rPr>
        <w:t>manifestó</w:t>
      </w:r>
      <w:r w:rsidR="009048F3">
        <w:rPr>
          <w:rFonts w:ascii="Palatino Linotype" w:hAnsi="Palatino Linotype"/>
        </w:rPr>
        <w:t xml:space="preserve"> </w:t>
      </w:r>
      <w:r w:rsidR="00B94619" w:rsidRPr="00B94619">
        <w:rPr>
          <w:rFonts w:ascii="Palatino Linotype" w:hAnsi="Palatino Linotype"/>
          <w:i/>
          <w:iCs/>
        </w:rPr>
        <w:t>modo grosso</w:t>
      </w:r>
      <w:r w:rsidR="00B94619">
        <w:rPr>
          <w:rFonts w:ascii="Palatino Linotype" w:hAnsi="Palatino Linotype"/>
        </w:rPr>
        <w:t xml:space="preserve"> </w:t>
      </w:r>
      <w:r w:rsidR="00B94619">
        <w:rPr>
          <w:rFonts w:ascii="Palatino Linotype" w:hAnsi="Palatino Linotype"/>
          <w:color w:val="000000"/>
        </w:rPr>
        <w:t>la falta de</w:t>
      </w:r>
      <w:r w:rsidR="00974281">
        <w:rPr>
          <w:rFonts w:ascii="Palatino Linotype" w:hAnsi="Palatino Linotype"/>
          <w:color w:val="000000"/>
        </w:rPr>
        <w:t xml:space="preserve"> respuesta.</w:t>
      </w:r>
    </w:p>
    <w:p w14:paraId="5F6017C1" w14:textId="77777777" w:rsidR="00797CD8" w:rsidRPr="009B6FD5" w:rsidRDefault="00797CD8" w:rsidP="00B9461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lastRenderedPageBreak/>
        <w:t xml:space="preserve">En consecuencia, la Litis del presente asunto corresponde en resolver si el </w:t>
      </w:r>
      <w:r w:rsidRPr="009048F3">
        <w:rPr>
          <w:rFonts w:ascii="Palatino Linotype" w:eastAsia="MS Gothic" w:hAnsi="Palatino Linotype"/>
          <w:b/>
          <w:bCs/>
        </w:rPr>
        <w:t>SUJETO OBLIGADO</w:t>
      </w:r>
      <w:r w:rsidRPr="009B6FD5">
        <w:rPr>
          <w:rFonts w:ascii="Palatino Linotype" w:eastAsia="MS Gothic" w:hAnsi="Palatino Linotype"/>
        </w:rPr>
        <w:t xml:space="preserve"> atendió la solicitud con apego a los principios establecidos en el artículo 11 de la Ley de Transparencia Local, si con la entrega de los documentos en respuesta se garantiza que la información sea congruente.</w:t>
      </w:r>
    </w:p>
    <w:p w14:paraId="047C3FD4" w14:textId="77777777" w:rsidR="00797CD8" w:rsidRPr="009B6FD5" w:rsidRDefault="00797CD8" w:rsidP="00B94619">
      <w:pPr>
        <w:spacing w:line="360" w:lineRule="auto"/>
        <w:ind w:right="49"/>
        <w:contextualSpacing/>
        <w:jc w:val="both"/>
        <w:rPr>
          <w:rFonts w:ascii="Palatino Linotype" w:eastAsiaTheme="minorEastAsia" w:hAnsi="Palatino Linotype"/>
          <w:lang w:val="es-ES_tradnl" w:eastAsia="es-ES"/>
        </w:rPr>
      </w:pPr>
    </w:p>
    <w:p w14:paraId="2DA94D08" w14:textId="77777777" w:rsidR="00797CD8" w:rsidRPr="009B6FD5" w:rsidRDefault="00797CD8" w:rsidP="00B94619">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B6FD5">
        <w:rPr>
          <w:rFonts w:ascii="Palatino Linotype" w:eastAsia="MS Gothic" w:hAnsi="Palatino Linotype"/>
        </w:rPr>
        <w:t>Así mismo determinar si se actualizan las causales de proced</w:t>
      </w:r>
      <w:r w:rsidR="00325DF2">
        <w:rPr>
          <w:rFonts w:ascii="Palatino Linotype" w:eastAsia="MS Gothic" w:hAnsi="Palatino Linotype"/>
        </w:rPr>
        <w:t>encia prevista en la fracción</w:t>
      </w:r>
      <w:r w:rsidRPr="009B6FD5">
        <w:rPr>
          <w:rFonts w:ascii="Palatino Linotype" w:eastAsia="MS Gothic" w:hAnsi="Palatino Linotype"/>
        </w:rPr>
        <w:t xml:space="preserve"> I del artículo 179 de la Ley de Transparencia y Acceso a la Información Pública del Estado de México y sus Municipios, que establecen la negativa de la información solicitada</w:t>
      </w:r>
      <w:r w:rsidR="00325DF2">
        <w:rPr>
          <w:rFonts w:ascii="Palatino Linotype" w:eastAsia="MS Gothic" w:hAnsi="Palatino Linotype"/>
        </w:rPr>
        <w:t>.</w:t>
      </w:r>
    </w:p>
    <w:p w14:paraId="52FCFB68" w14:textId="77777777" w:rsidR="00797CD8" w:rsidRPr="009B6FD5" w:rsidRDefault="00797CD8" w:rsidP="00797CD8">
      <w:pPr>
        <w:spacing w:line="360" w:lineRule="auto"/>
        <w:ind w:right="49"/>
        <w:contextualSpacing/>
        <w:jc w:val="both"/>
        <w:rPr>
          <w:rFonts w:ascii="Palatino Linotype" w:eastAsia="MS Gothic" w:hAnsi="Palatino Linotype"/>
        </w:rPr>
      </w:pPr>
    </w:p>
    <w:p w14:paraId="4E4593E8" w14:textId="77777777" w:rsidR="00797CD8" w:rsidRPr="009B6FD5" w:rsidRDefault="00797CD8" w:rsidP="00797CD8">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90654867"/>
      <w:r w:rsidRPr="009B6FD5">
        <w:rPr>
          <w:rFonts w:ascii="Palatino Linotype" w:eastAsia="MS Gothic" w:hAnsi="Palatino Linotype" w:cstheme="majorBidi"/>
          <w:b/>
          <w:lang w:val="es-ES_tradnl" w:eastAsia="es-ES"/>
        </w:rPr>
        <w:t>CUARTO. Del estudio y resolución del recurso de revisión.</w:t>
      </w:r>
      <w:bookmarkEnd w:id="13"/>
      <w:bookmarkEnd w:id="14"/>
      <w:bookmarkEnd w:id="15"/>
    </w:p>
    <w:p w14:paraId="5E47FDED" w14:textId="49C57282" w:rsidR="00797CD8" w:rsidRDefault="00797CD8" w:rsidP="00797CD8">
      <w:pPr>
        <w:spacing w:line="360" w:lineRule="auto"/>
        <w:ind w:right="49"/>
        <w:contextualSpacing/>
        <w:jc w:val="both"/>
        <w:rPr>
          <w:rFonts w:ascii="Palatino Linotype" w:eastAsiaTheme="minorEastAsia" w:hAnsi="Palatino Linotype"/>
          <w:lang w:val="es-ES_tradnl" w:eastAsia="es-ES"/>
        </w:rPr>
      </w:pPr>
    </w:p>
    <w:p w14:paraId="13468094" w14:textId="3B710747" w:rsidR="00FD4F8F" w:rsidRPr="00357760" w:rsidRDefault="00FD4F8F" w:rsidP="00FD4F8F">
      <w:pPr>
        <w:keepNext/>
        <w:keepLines/>
        <w:numPr>
          <w:ilvl w:val="1"/>
          <w:numId w:val="1"/>
        </w:numPr>
        <w:spacing w:line="360" w:lineRule="auto"/>
        <w:ind w:left="567" w:firstLine="0"/>
        <w:outlineLvl w:val="1"/>
        <w:rPr>
          <w:rFonts w:ascii="Palatino Linotype" w:eastAsiaTheme="majorEastAsia" w:hAnsi="Palatino Linotype" w:cstheme="majorBidi"/>
          <w:b/>
          <w:i/>
        </w:rPr>
      </w:pPr>
      <w:bookmarkStart w:id="16" w:name="_Toc365136"/>
      <w:r>
        <w:rPr>
          <w:rFonts w:ascii="Palatino Linotype" w:eastAsiaTheme="majorEastAsia" w:hAnsi="Palatino Linotype" w:cstheme="majorBidi"/>
          <w:b/>
          <w:i/>
        </w:rPr>
        <w:t xml:space="preserve"> </w:t>
      </w:r>
      <w:r w:rsidRPr="00357760">
        <w:rPr>
          <w:rFonts w:ascii="Palatino Linotype" w:eastAsiaTheme="majorEastAsia" w:hAnsi="Palatino Linotype" w:cstheme="majorBidi"/>
          <w:b/>
          <w:i/>
        </w:rPr>
        <w:t>De la solitud de información</w:t>
      </w:r>
      <w:bookmarkEnd w:id="16"/>
      <w:r w:rsidRPr="00357760">
        <w:rPr>
          <w:rFonts w:ascii="Palatino Linotype" w:eastAsiaTheme="majorEastAsia" w:hAnsi="Palatino Linotype" w:cstheme="majorBidi"/>
          <w:b/>
          <w:i/>
        </w:rPr>
        <w:t xml:space="preserve"> </w:t>
      </w:r>
    </w:p>
    <w:p w14:paraId="6F8D1AB5" w14:textId="77777777" w:rsidR="00FD4F8F" w:rsidRPr="009B6FD5" w:rsidRDefault="00FD4F8F" w:rsidP="00797CD8">
      <w:pPr>
        <w:spacing w:line="360" w:lineRule="auto"/>
        <w:ind w:right="49"/>
        <w:contextualSpacing/>
        <w:jc w:val="both"/>
        <w:rPr>
          <w:rFonts w:ascii="Palatino Linotype" w:eastAsiaTheme="minorEastAsia" w:hAnsi="Palatino Linotype"/>
          <w:lang w:val="es-ES_tradnl" w:eastAsia="es-ES"/>
        </w:rPr>
      </w:pPr>
    </w:p>
    <w:p w14:paraId="0A9251A6" w14:textId="672810B1" w:rsidR="00FD4F8F" w:rsidRPr="00FD4F8F" w:rsidRDefault="00FD4F8F" w:rsidP="00FD4F8F">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Derivado </w:t>
      </w:r>
      <w:r w:rsidRPr="00357760">
        <w:rPr>
          <w:rFonts w:ascii="Palatino Linotype" w:eastAsiaTheme="minorEastAsia" w:hAnsi="Palatino Linotype" w:cs="Arial"/>
          <w:lang w:eastAsia="es-ES"/>
        </w:rPr>
        <w:t xml:space="preserve">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con lo establecido en el artículo 8 de la </w:t>
      </w:r>
      <w:r w:rsidRPr="00357760">
        <w:rPr>
          <w:rFonts w:ascii="Palatino Linotype" w:eastAsiaTheme="minorEastAsia" w:hAnsi="Palatino Linotype" w:cs="Arial"/>
          <w:b/>
          <w:lang w:val="es-ES" w:eastAsia="es-ES"/>
        </w:rPr>
        <w:t>Ley de Transparencia y Acceso a la Información Pública del Estado de México y Municipios.</w:t>
      </w:r>
    </w:p>
    <w:p w14:paraId="248F1F17" w14:textId="27DAA901" w:rsidR="00FD4F8F" w:rsidRPr="00FD4F8F" w:rsidRDefault="00FD4F8F" w:rsidP="00FD4F8F">
      <w:pPr>
        <w:spacing w:line="360" w:lineRule="auto"/>
        <w:ind w:right="49"/>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 </w:t>
      </w:r>
    </w:p>
    <w:p w14:paraId="58CCB6E1" w14:textId="6607FA27" w:rsidR="00FD4F8F" w:rsidRPr="00FD4F8F" w:rsidRDefault="00FD4F8F"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Resulta </w:t>
      </w:r>
      <w:r w:rsidRPr="00357760">
        <w:rPr>
          <w:rFonts w:ascii="Palatino Linotype" w:eastAsia="MS Mincho" w:hAnsi="Palatino Linotype"/>
          <w:lang w:val="es-ES_tradnl" w:eastAsia="es-ES"/>
        </w:rPr>
        <w:t xml:space="preserve">necesario señalar que el derecho de acceso a la información pública es un </w:t>
      </w:r>
      <w:r w:rsidRPr="00357760">
        <w:rPr>
          <w:rFonts w:ascii="Palatino Linotype" w:hAnsi="Palatino Linotype" w:cs="Arial"/>
          <w:color w:val="000000"/>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w:t>
      </w:r>
      <w:r w:rsidRPr="00357760">
        <w:rPr>
          <w:rFonts w:ascii="Palatino Linotype" w:hAnsi="Palatino Linotype" w:cs="Arial"/>
          <w:color w:val="000000"/>
          <w:lang w:val="es-ES_tradnl"/>
        </w:rPr>
        <w:lastRenderedPageBreak/>
        <w:t>y en el artículo quinto de la Particular del Estado de México, por lo que el</w:t>
      </w:r>
      <w:r w:rsidRPr="00357760">
        <w:rPr>
          <w:rFonts w:ascii="Palatino Linotype" w:hAnsi="Palatino Linotype" w:cs="Arial"/>
          <w:color w:val="000000"/>
          <w:lang w:val="es-ES_tradnl" w:eastAsia="es-ES"/>
        </w:rPr>
        <w:t xml:space="preserve"> </w:t>
      </w:r>
      <w:r w:rsidRPr="00357760">
        <w:rPr>
          <w:rFonts w:ascii="Palatino Linotype" w:hAnsi="Palatino Linotype" w:cs="Arial"/>
          <w:b/>
          <w:color w:val="000000"/>
          <w:lang w:val="es-ES_tradnl" w:eastAsia="es-ES"/>
        </w:rPr>
        <w:t>SUJETO OBLIGADO</w:t>
      </w:r>
      <w:r w:rsidRPr="00357760">
        <w:rPr>
          <w:rFonts w:ascii="Palatino Linotype" w:hAnsi="Palatino Linotype" w:cs="Arial"/>
          <w:color w:val="000000"/>
          <w:lang w:val="es-ES_tradnl" w:eastAsia="es-ES"/>
        </w:rPr>
        <w:t xml:space="preserve"> debe ser cuidadoso del debido cumplimiento de las obligaciones constitucionales que se le imponen, en consecuencia, a todas las autoridades, en el</w:t>
      </w:r>
      <w:r>
        <w:rPr>
          <w:rFonts w:ascii="Palatino Linotype" w:hAnsi="Palatino Linotype" w:cs="Arial"/>
          <w:color w:val="000000"/>
          <w:lang w:val="es-ES_tradnl" w:eastAsia="es-ES"/>
        </w:rPr>
        <w:t xml:space="preserve"> </w:t>
      </w:r>
      <w:r w:rsidRPr="00357760">
        <w:rPr>
          <w:rFonts w:ascii="Palatino Linotype" w:hAnsi="Palatino Linotype" w:cs="Arial"/>
          <w:color w:val="000000"/>
          <w:lang w:val="es-ES_tradnl" w:eastAsia="es-ES"/>
        </w:rPr>
        <w:t xml:space="preserve">ámbito de su competencia, según lo dispone el tercer párrafo del artículo primero de la </w:t>
      </w:r>
      <w:r w:rsidRPr="00357760">
        <w:rPr>
          <w:rFonts w:ascii="Palatino Linotype" w:hAnsi="Palatino Linotype" w:cs="Arial"/>
          <w:b/>
          <w:color w:val="000000"/>
          <w:lang w:val="es-ES_tradnl" w:eastAsia="es-ES"/>
        </w:rPr>
        <w:t xml:space="preserve">Constitución Política de los Estados Unidos Mexicanos </w:t>
      </w:r>
      <w:r w:rsidRPr="00357760">
        <w:rPr>
          <w:rFonts w:ascii="Palatino Linotype" w:hAnsi="Palatino Linotype" w:cs="Arial"/>
          <w:color w:val="000000"/>
          <w:lang w:val="es-ES_tradnl" w:eastAsia="es-ES"/>
        </w:rPr>
        <w:t xml:space="preserve">al señalar la obligación de “promover, </w:t>
      </w:r>
      <w:r w:rsidRPr="00357760">
        <w:rPr>
          <w:rFonts w:ascii="Palatino Linotype" w:hAnsi="Palatino Linotype" w:cs="Arial"/>
          <w:b/>
          <w:color w:val="000000"/>
          <w:lang w:val="es-ES_tradnl" w:eastAsia="es-ES"/>
        </w:rPr>
        <w:t>respetar</w:t>
      </w:r>
      <w:r w:rsidRPr="00357760">
        <w:rPr>
          <w:rFonts w:ascii="Palatino Linotype" w:hAnsi="Palatino Linotype" w:cs="Arial"/>
          <w:color w:val="000000"/>
          <w:lang w:val="es-ES_tradnl" w:eastAsia="es-ES"/>
        </w:rPr>
        <w:t xml:space="preserve">, </w:t>
      </w:r>
      <w:r w:rsidRPr="00357760">
        <w:rPr>
          <w:rFonts w:ascii="Palatino Linotype" w:hAnsi="Palatino Linotype" w:cs="Arial"/>
          <w:b/>
          <w:color w:val="000000"/>
          <w:lang w:val="es-ES_tradnl" w:eastAsia="es-ES"/>
        </w:rPr>
        <w:t>proteger</w:t>
      </w:r>
      <w:r w:rsidRPr="00357760">
        <w:rPr>
          <w:rFonts w:ascii="Palatino Linotype" w:hAnsi="Palatino Linotype" w:cs="Arial"/>
          <w:color w:val="000000"/>
          <w:lang w:val="es-ES_tradnl" w:eastAsia="es-ES"/>
        </w:rPr>
        <w:t xml:space="preserve"> y </w:t>
      </w:r>
      <w:r w:rsidRPr="00357760">
        <w:rPr>
          <w:rFonts w:ascii="Palatino Linotype" w:hAnsi="Palatino Linotype" w:cs="Arial"/>
          <w:b/>
          <w:color w:val="000000"/>
          <w:lang w:val="es-ES_tradnl" w:eastAsia="es-ES"/>
        </w:rPr>
        <w:t>garantizar</w:t>
      </w:r>
      <w:r w:rsidRPr="00357760">
        <w:rPr>
          <w:rFonts w:ascii="Palatino Linotype" w:hAnsi="Palatino Linotype" w:cs="Arial"/>
          <w:color w:val="000000"/>
          <w:lang w:val="es-ES_tradnl" w:eastAsia="es-ES"/>
        </w:rPr>
        <w:t xml:space="preserve"> los derechos humanos”, entre los cuales se encuentra dicho derecho.</w:t>
      </w:r>
    </w:p>
    <w:p w14:paraId="5B148787" w14:textId="77777777" w:rsidR="00FD4F8F" w:rsidRPr="00FD4F8F" w:rsidRDefault="00FD4F8F" w:rsidP="00FD4F8F">
      <w:pPr>
        <w:spacing w:line="360" w:lineRule="auto"/>
        <w:ind w:right="49"/>
        <w:contextualSpacing/>
        <w:jc w:val="both"/>
        <w:rPr>
          <w:rFonts w:ascii="Palatino Linotype" w:eastAsiaTheme="minorEastAsia" w:hAnsi="Palatino Linotype"/>
          <w:lang w:val="es-ES_tradnl" w:eastAsia="es-ES"/>
        </w:rPr>
      </w:pPr>
    </w:p>
    <w:p w14:paraId="762650BF" w14:textId="73F25B35" w:rsidR="0092552A" w:rsidRPr="0092552A" w:rsidRDefault="00FD4F8F"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Ahora </w:t>
      </w:r>
      <w:r w:rsidR="00DB713A" w:rsidRPr="00357760">
        <w:rPr>
          <w:rFonts w:ascii="Palatino Linotype" w:hAnsi="Palatino Linotype" w:cs="Arial"/>
          <w:color w:val="000000"/>
          <w:lang w:eastAsia="es-ES"/>
        </w:rPr>
        <w:t>bien,</w:t>
      </w:r>
      <w:r w:rsidRPr="00357760">
        <w:rPr>
          <w:rFonts w:ascii="Palatino Linotype" w:hAnsi="Palatino Linotype" w:cs="Arial"/>
          <w:color w:val="000000"/>
          <w:lang w:eastAsia="es-ES"/>
        </w:rPr>
        <w:t xml:space="preserve"> el contenido del artículo 1 tercer párrafo de la Constitución Política de los Estados Unidos Mexicanos establece que</w:t>
      </w:r>
      <w:r w:rsidR="0092552A">
        <w:rPr>
          <w:rFonts w:ascii="Palatino Linotype" w:hAnsi="Palatino Linotype" w:cs="Arial"/>
          <w:color w:val="000000"/>
          <w:lang w:eastAsia="es-ES"/>
        </w:rPr>
        <w:t>:</w:t>
      </w:r>
    </w:p>
    <w:p w14:paraId="36F49A16" w14:textId="77777777" w:rsidR="0092552A" w:rsidRPr="003046ED" w:rsidRDefault="0092552A" w:rsidP="0092552A">
      <w:pPr>
        <w:pStyle w:val="Prrafodelista"/>
        <w:rPr>
          <w:rFonts w:ascii="Palatino Linotype" w:hAnsi="Palatino Linotype" w:cs="Arial"/>
          <w:color w:val="000000"/>
          <w:lang w:eastAsia="es-ES"/>
        </w:rPr>
      </w:pPr>
    </w:p>
    <w:p w14:paraId="0D588827" w14:textId="1BBBBE13" w:rsidR="00FD4F8F" w:rsidRPr="003046ED" w:rsidRDefault="00FD4F8F" w:rsidP="0092552A">
      <w:pPr>
        <w:ind w:left="567" w:right="539"/>
        <w:contextualSpacing/>
        <w:jc w:val="both"/>
        <w:rPr>
          <w:rFonts w:ascii="Palatino Linotype" w:eastAsiaTheme="minorEastAsia" w:hAnsi="Palatino Linotype"/>
          <w:lang w:val="es-ES_tradnl" w:eastAsia="es-ES"/>
        </w:rPr>
      </w:pPr>
      <w:r w:rsidRPr="003046ED">
        <w:rPr>
          <w:rFonts w:ascii="Palatino Linotype" w:hAnsi="Palatino Linotype" w:cs="Arial"/>
          <w:color w:val="000000"/>
          <w:lang w:eastAsia="es-ES"/>
        </w:rPr>
        <w:t xml:space="preserve"> </w:t>
      </w:r>
      <w:r w:rsidRPr="003046ED">
        <w:rPr>
          <w:rFonts w:ascii="Palatino Linotype" w:hAnsi="Palatino Linotype" w:cs="Arial"/>
          <w:color w:val="000000"/>
          <w:sz w:val="22"/>
          <w:szCs w:val="22"/>
          <w:lang w:eastAsia="es-ES"/>
        </w:rPr>
        <w:t>“…</w:t>
      </w:r>
      <w:r w:rsidRPr="003046ED">
        <w:rPr>
          <w:rFonts w:ascii="Palatino Linotype" w:hAnsi="Palatino Linotype" w:cs="Arial"/>
          <w:i/>
          <w:color w:val="000000"/>
          <w:sz w:val="22"/>
          <w:szCs w:val="22"/>
          <w:lang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92552A" w:rsidRPr="003046ED">
        <w:rPr>
          <w:rFonts w:ascii="Palatino Linotype" w:hAnsi="Palatino Linotype" w:cs="Arial"/>
          <w:i/>
          <w:color w:val="000000"/>
          <w:sz w:val="22"/>
          <w:szCs w:val="22"/>
          <w:lang w:eastAsia="es-ES"/>
        </w:rPr>
        <w:t xml:space="preserve"> (Sic)</w:t>
      </w:r>
    </w:p>
    <w:p w14:paraId="409A2ED2" w14:textId="77777777" w:rsidR="00FD4F8F" w:rsidRPr="00FD4F8F" w:rsidRDefault="00FD4F8F" w:rsidP="00FD4F8F">
      <w:pPr>
        <w:spacing w:line="360" w:lineRule="auto"/>
        <w:ind w:right="49"/>
        <w:contextualSpacing/>
        <w:jc w:val="both"/>
        <w:rPr>
          <w:rFonts w:ascii="Palatino Linotype" w:eastAsiaTheme="minorEastAsia" w:hAnsi="Palatino Linotype"/>
          <w:lang w:val="es-ES_tradnl" w:eastAsia="es-ES"/>
        </w:rPr>
      </w:pPr>
    </w:p>
    <w:p w14:paraId="6823EC70" w14:textId="45327348" w:rsidR="0092552A" w:rsidRPr="0092552A" w:rsidRDefault="00FD4F8F" w:rsidP="00FD4F8F">
      <w:pPr>
        <w:numPr>
          <w:ilvl w:val="0"/>
          <w:numId w:val="1"/>
        </w:numPr>
        <w:spacing w:line="360" w:lineRule="auto"/>
        <w:ind w:left="0" w:firstLine="0"/>
        <w:contextualSpacing/>
        <w:jc w:val="both"/>
        <w:rPr>
          <w:rFonts w:ascii="Palatino Linotype" w:eastAsiaTheme="minorEastAsia" w:hAnsi="Palatino Linotype"/>
          <w:lang w:val="es-ES_tradnl"/>
        </w:rPr>
      </w:pPr>
      <w:r>
        <w:rPr>
          <w:rFonts w:ascii="Palatino Linotype" w:eastAsiaTheme="minorEastAsia" w:hAnsi="Palatino Linotype"/>
          <w:lang w:val="es-ES_tradnl" w:eastAsia="es-ES"/>
        </w:rPr>
        <w:t xml:space="preserve">Por </w:t>
      </w:r>
      <w:r w:rsidRPr="00357760">
        <w:rPr>
          <w:rFonts w:ascii="Palatino Linotype" w:eastAsia="MS Mincho" w:hAnsi="Palatino Linotype" w:cs="Arial"/>
          <w:lang w:eastAsia="es-ES"/>
        </w:rPr>
        <w:t>cuanto hace al contenido del artículo 6 segundo párrafo, apartado A. fracción I de la Constitución Política de los Estados Unidos Mexicanos el cual establece que</w:t>
      </w:r>
      <w:r w:rsidR="0092552A">
        <w:rPr>
          <w:rFonts w:ascii="Palatino Linotype" w:eastAsia="MS Mincho" w:hAnsi="Palatino Linotype" w:cs="Arial"/>
          <w:lang w:eastAsia="es-ES"/>
        </w:rPr>
        <w:t>:</w:t>
      </w:r>
    </w:p>
    <w:p w14:paraId="3B7D6EE4" w14:textId="77777777" w:rsidR="0092552A" w:rsidRPr="0092552A" w:rsidRDefault="0092552A" w:rsidP="0092552A">
      <w:pPr>
        <w:spacing w:line="360" w:lineRule="auto"/>
        <w:contextualSpacing/>
        <w:jc w:val="both"/>
        <w:rPr>
          <w:rFonts w:ascii="Palatino Linotype" w:eastAsiaTheme="minorEastAsia" w:hAnsi="Palatino Linotype"/>
          <w:lang w:val="es-ES_tradnl"/>
        </w:rPr>
      </w:pPr>
    </w:p>
    <w:p w14:paraId="4C0E1DDB" w14:textId="0313184E" w:rsidR="00FD4F8F" w:rsidRPr="000422E9" w:rsidRDefault="00FD4F8F" w:rsidP="000422E9">
      <w:pPr>
        <w:ind w:left="567" w:right="539"/>
        <w:contextualSpacing/>
        <w:jc w:val="both"/>
        <w:rPr>
          <w:rFonts w:ascii="Palatino Linotype" w:eastAsiaTheme="minorEastAsia" w:hAnsi="Palatino Linotype"/>
          <w:sz w:val="22"/>
          <w:szCs w:val="22"/>
          <w:lang w:val="es-ES_tradnl"/>
        </w:rPr>
      </w:pPr>
      <w:r w:rsidRPr="003046ED">
        <w:rPr>
          <w:rFonts w:ascii="Palatino Linotype" w:hAnsi="Palatino Linotype" w:cs="Arial"/>
          <w:i/>
          <w:color w:val="000000"/>
          <w:sz w:val="22"/>
          <w:szCs w:val="22"/>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92552A" w:rsidRPr="003046ED">
        <w:rPr>
          <w:rFonts w:ascii="Palatino Linotype" w:hAnsi="Palatino Linotype" w:cs="Arial"/>
          <w:i/>
          <w:color w:val="000000"/>
          <w:sz w:val="22"/>
          <w:szCs w:val="22"/>
          <w:lang w:eastAsia="es-ES"/>
        </w:rPr>
        <w:t xml:space="preserve"> (Sic)</w:t>
      </w:r>
    </w:p>
    <w:p w14:paraId="23A27968" w14:textId="24F96B5E" w:rsidR="00FD4F8F" w:rsidRPr="00CE5B80" w:rsidRDefault="00FD4F8F" w:rsidP="00CE5B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lastRenderedPageBreak/>
        <w:t xml:space="preserve">Luego </w:t>
      </w:r>
      <w:r w:rsidRPr="00357760">
        <w:rPr>
          <w:rFonts w:ascii="Palatino Linotype" w:hAnsi="Palatino Linotype" w:cs="Arial"/>
          <w:color w:val="000000"/>
          <w:lang w:val="es-ES_tradnl" w:eastAsia="es-ES"/>
        </w:rPr>
        <w:t xml:space="preserve">entonces, el acceso a la información pública es el derecho humano a través del cual se puede solicitar a aquella información pública que generen, administren </w:t>
      </w:r>
      <w:r w:rsidRPr="00CE5B80">
        <w:rPr>
          <w:rFonts w:ascii="Palatino Linotype" w:hAnsi="Palatino Linotype" w:cs="Arial"/>
          <w:color w:val="000000"/>
          <w:lang w:val="es-ES_tradnl" w:eastAsia="es-ES"/>
        </w:rPr>
        <w:t>o posean las autoridades, quienes están obligado a documentar todo acto que derive sus facultades, atribuciones y competencias, siempre prevaleciendo el principio de máxima publicidad.</w:t>
      </w:r>
    </w:p>
    <w:p w14:paraId="0F98C972" w14:textId="77777777" w:rsidR="00FD4F8F" w:rsidRPr="00CE5B80" w:rsidRDefault="00FD4F8F" w:rsidP="00CE5B80">
      <w:pPr>
        <w:spacing w:line="360" w:lineRule="auto"/>
        <w:ind w:right="49"/>
        <w:contextualSpacing/>
        <w:jc w:val="both"/>
        <w:rPr>
          <w:rFonts w:ascii="Palatino Linotype" w:eastAsiaTheme="minorEastAsia" w:hAnsi="Palatino Linotype"/>
          <w:lang w:val="es-ES_tradnl" w:eastAsia="es-ES"/>
        </w:rPr>
      </w:pPr>
    </w:p>
    <w:p w14:paraId="4976A793" w14:textId="68F3253F" w:rsidR="00FD4F8F" w:rsidRPr="00CE5B80" w:rsidRDefault="00FD4F8F" w:rsidP="00CE5B8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E5B80">
        <w:rPr>
          <w:rFonts w:ascii="Palatino Linotype" w:eastAsiaTheme="minorEastAsia" w:hAnsi="Palatino Linotype"/>
          <w:lang w:val="es-ES_tradnl" w:eastAsia="es-ES"/>
        </w:rPr>
        <w:t xml:space="preserve">Derivado </w:t>
      </w:r>
      <w:r w:rsidRPr="00CE5B80">
        <w:rPr>
          <w:rFonts w:ascii="Palatino Linotype" w:eastAsiaTheme="minorEastAsia" w:hAnsi="Palatino Linotype" w:cs="Arial"/>
          <w:lang w:val="es-ES_tradnl" w:eastAsia="es-ES"/>
        </w:rPr>
        <w:t xml:space="preserve">de la respuesta que el </w:t>
      </w:r>
      <w:r w:rsidRPr="00CE5B80">
        <w:rPr>
          <w:rFonts w:ascii="Palatino Linotype" w:eastAsiaTheme="minorEastAsia" w:hAnsi="Palatino Linotype" w:cs="Arial"/>
          <w:b/>
          <w:lang w:val="es-ES_tradnl" w:eastAsia="es-ES"/>
        </w:rPr>
        <w:t>SUJETO OBLIGADO</w:t>
      </w:r>
      <w:r w:rsidRPr="00CE5B80">
        <w:rPr>
          <w:rFonts w:ascii="Palatino Linotype" w:eastAsiaTheme="minorEastAsia" w:hAnsi="Palatino Linotype" w:cs="Arial"/>
          <w:lang w:val="es-ES_tradnl" w:eastAsia="es-ES"/>
        </w:rPr>
        <w:t xml:space="preserve"> proporcionó se puede observar que éste </w:t>
      </w:r>
      <w:r w:rsidR="00CE5B80" w:rsidRPr="00CE5B80">
        <w:rPr>
          <w:rFonts w:ascii="Palatino Linotype" w:eastAsiaTheme="minorEastAsia" w:hAnsi="Palatino Linotype" w:cs="Arial"/>
          <w:lang w:val="es-ES_tradnl" w:eastAsia="es-ES"/>
        </w:rPr>
        <w:t>atendió</w:t>
      </w:r>
      <w:r w:rsidRPr="00CE5B80">
        <w:rPr>
          <w:rFonts w:ascii="Palatino Linotype" w:eastAsiaTheme="minorEastAsia" w:hAnsi="Palatino Linotype" w:cs="Arial"/>
          <w:lang w:val="es-ES_tradnl" w:eastAsia="es-ES"/>
        </w:rPr>
        <w:t xml:space="preserve"> </w:t>
      </w:r>
      <w:r w:rsidR="001F2181" w:rsidRPr="00CE5B80">
        <w:rPr>
          <w:rFonts w:ascii="Palatino Linotype" w:eastAsiaTheme="minorEastAsia" w:hAnsi="Palatino Linotype" w:cs="Arial"/>
          <w:lang w:val="es-ES_tradnl" w:eastAsia="es-ES"/>
        </w:rPr>
        <w:t xml:space="preserve">a </w:t>
      </w:r>
      <w:r w:rsidR="00CE5B80" w:rsidRPr="00CE5B80">
        <w:rPr>
          <w:rFonts w:ascii="Palatino Linotype" w:eastAsiaTheme="minorEastAsia" w:hAnsi="Palatino Linotype" w:cs="Arial"/>
          <w:lang w:val="es-ES_tradnl" w:eastAsia="es-ES"/>
        </w:rPr>
        <w:t>los solicitado</w:t>
      </w:r>
      <w:r w:rsidR="001F2181" w:rsidRPr="00CE5B80">
        <w:rPr>
          <w:rFonts w:ascii="Palatino Linotype" w:eastAsiaTheme="minorEastAsia" w:hAnsi="Palatino Linotype" w:cs="Arial"/>
          <w:lang w:val="es-ES_tradnl" w:eastAsia="es-ES"/>
        </w:rPr>
        <w:t xml:space="preserve">, </w:t>
      </w:r>
      <w:r w:rsidR="00CE5B80" w:rsidRPr="00CE5B80">
        <w:rPr>
          <w:rFonts w:ascii="Palatino Linotype" w:eastAsiaTheme="minorEastAsia" w:hAnsi="Palatino Linotype" w:cs="Arial"/>
          <w:lang w:val="es-ES_tradnl" w:eastAsia="es-ES"/>
        </w:rPr>
        <w:t>manifestando</w:t>
      </w:r>
      <w:r w:rsidRPr="00CE5B80">
        <w:rPr>
          <w:rFonts w:ascii="Palatino Linotype" w:eastAsiaTheme="minorEastAsia" w:hAnsi="Palatino Linotype" w:cs="Arial"/>
          <w:lang w:val="es-ES_tradnl" w:eastAsia="es-ES"/>
        </w:rPr>
        <w:t xml:space="preserve"> </w:t>
      </w:r>
      <w:r w:rsidR="001F2181" w:rsidRPr="00CE5B80">
        <w:rPr>
          <w:rFonts w:ascii="Palatino Linotype" w:hAnsi="Palatino Linotype"/>
          <w:iCs/>
        </w:rPr>
        <w:t>que no existe un documento idóneo que satisfaga la petición vertida en su solicitud de información, ya que no constituye la finalidad del derecho de acceso a la información analizar manifestaciones susbjetivas o calificativas que puedan hacer los solicitantes.</w:t>
      </w:r>
    </w:p>
    <w:p w14:paraId="3195AA4E" w14:textId="57481101" w:rsidR="00FD4F8F" w:rsidRDefault="00FD4F8F" w:rsidP="00FD4F8F">
      <w:pPr>
        <w:spacing w:line="360" w:lineRule="auto"/>
        <w:ind w:right="49"/>
        <w:contextualSpacing/>
        <w:jc w:val="both"/>
        <w:rPr>
          <w:rFonts w:ascii="Palatino Linotype" w:eastAsiaTheme="minorEastAsia" w:hAnsi="Palatino Linotype"/>
          <w:lang w:val="es-ES_tradnl" w:eastAsia="es-ES"/>
        </w:rPr>
      </w:pPr>
    </w:p>
    <w:p w14:paraId="02C1487B" w14:textId="5BBCDC15" w:rsidR="00FD4F8F" w:rsidRPr="00FD4F8F" w:rsidRDefault="00FD4F8F" w:rsidP="00FD4F8F">
      <w:pPr>
        <w:pStyle w:val="Ttulo2"/>
        <w:numPr>
          <w:ilvl w:val="0"/>
          <w:numId w:val="15"/>
        </w:numPr>
        <w:tabs>
          <w:tab w:val="num" w:pos="720"/>
        </w:tabs>
        <w:spacing w:before="0" w:line="360" w:lineRule="auto"/>
        <w:rPr>
          <w:rFonts w:ascii="Palatino Linotype" w:eastAsia="MS Mincho" w:hAnsi="Palatino Linotype"/>
          <w:b/>
          <w:i/>
          <w:color w:val="auto"/>
          <w:sz w:val="24"/>
          <w:szCs w:val="24"/>
          <w:lang w:val="es-ES_tradnl" w:eastAsia="es-ES"/>
        </w:rPr>
      </w:pPr>
      <w:bookmarkStart w:id="17" w:name="_Toc365137"/>
      <w:r w:rsidRPr="00357760">
        <w:rPr>
          <w:rFonts w:ascii="Palatino Linotype" w:eastAsia="MS Mincho" w:hAnsi="Palatino Linotype"/>
          <w:b/>
          <w:i/>
          <w:color w:val="auto"/>
          <w:sz w:val="24"/>
          <w:szCs w:val="24"/>
          <w:lang w:val="es-ES_tradnl" w:eastAsia="es-ES"/>
        </w:rPr>
        <w:t>De las manifestaciones subjetivas e interrogantes.</w:t>
      </w:r>
      <w:bookmarkEnd w:id="17"/>
    </w:p>
    <w:p w14:paraId="27CAFEE8" w14:textId="77777777" w:rsidR="00FD4F8F" w:rsidRPr="00FD4F8F" w:rsidRDefault="00FD4F8F" w:rsidP="00FD4F8F">
      <w:pPr>
        <w:spacing w:line="360" w:lineRule="auto"/>
        <w:ind w:right="49"/>
        <w:contextualSpacing/>
        <w:jc w:val="both"/>
        <w:rPr>
          <w:rFonts w:ascii="Palatino Linotype" w:eastAsiaTheme="minorEastAsia" w:hAnsi="Palatino Linotype"/>
          <w:lang w:val="es-ES_tradnl" w:eastAsia="es-ES"/>
        </w:rPr>
      </w:pPr>
    </w:p>
    <w:p w14:paraId="1A2FBCDD" w14:textId="0C77B29A" w:rsidR="009109C5" w:rsidRPr="0092552A" w:rsidRDefault="00CE5B80"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E5B80">
        <w:rPr>
          <w:rFonts w:ascii="Palatino Linotype" w:eastAsiaTheme="minorEastAsia" w:hAnsi="Palatino Linotype"/>
          <w:lang w:val="es-ES_tradnl" w:eastAsia="es-ES"/>
        </w:rPr>
        <w:t xml:space="preserve">Ahora bien, </w:t>
      </w:r>
      <w:r w:rsidRPr="00CE5B80">
        <w:rPr>
          <w:rFonts w:ascii="Palatino Linotype" w:eastAsia="MS Mincho" w:hAnsi="Palatino Linotype" w:cstheme="majorBidi"/>
          <w:lang w:val="es-ES_tradnl" w:eastAsia="es-ES"/>
        </w:rPr>
        <w:t xml:space="preserve">resulta necesario referir el contenido de la solicitud de información: </w:t>
      </w:r>
      <w:r w:rsidRPr="00CE5B80">
        <w:rPr>
          <w:rFonts w:ascii="Palatino Linotype" w:eastAsia="MS Mincho" w:hAnsi="Palatino Linotype" w:cstheme="majorBidi"/>
          <w:i/>
          <w:iCs/>
          <w:lang w:val="es-ES_tradnl" w:eastAsia="es-ES"/>
        </w:rPr>
        <w:t>“</w:t>
      </w:r>
      <w:r w:rsidRPr="00276886">
        <w:rPr>
          <w:rFonts w:ascii="Palatino Linotype" w:eastAsiaTheme="minorEastAsia" w:hAnsi="Palatino Linotype"/>
          <w:i/>
          <w:iCs/>
          <w:u w:val="single"/>
          <w:lang w:val="es-ES_tradnl" w:eastAsia="es-ES"/>
        </w:rPr>
        <w:t xml:space="preserve">Solicito </w:t>
      </w:r>
      <w:r w:rsidRPr="00ED7DC9">
        <w:rPr>
          <w:rFonts w:ascii="Palatino Linotype" w:hAnsi="Palatino Linotype"/>
          <w:i/>
          <w:iCs/>
          <w:color w:val="000000"/>
          <w:u w:val="single"/>
        </w:rPr>
        <w:t>saber</w:t>
      </w:r>
      <w:r w:rsidRPr="00ED7DC9">
        <w:rPr>
          <w:rFonts w:ascii="Palatino Linotype" w:hAnsi="Palatino Linotype"/>
          <w:i/>
          <w:iCs/>
          <w:color w:val="000000"/>
        </w:rPr>
        <w:t xml:space="preserve"> si la Consejera Presidenta del Ople Estado de México, </w:t>
      </w:r>
      <w:r w:rsidRPr="00ED7DC9">
        <w:rPr>
          <w:rFonts w:ascii="Palatino Linotype" w:hAnsi="Palatino Linotype"/>
          <w:i/>
          <w:iCs/>
          <w:color w:val="000000"/>
          <w:u w:val="single"/>
        </w:rPr>
        <w:t>autorizo o conoce los siguientes documentos: Anexo 00719-IEEM-IP-2021 Anexo 00739-IEEM-IP-2021 Anexo 00777-IEEM-IP-2021</w:t>
      </w:r>
      <w:r w:rsidRPr="00ED7DC9">
        <w:rPr>
          <w:rFonts w:ascii="Palatino Linotype" w:hAnsi="Palatino Linotype"/>
          <w:i/>
          <w:iCs/>
          <w:color w:val="000000"/>
        </w:rPr>
        <w:t xml:space="preserve"> De lo anterior, </w:t>
      </w:r>
      <w:r w:rsidRPr="00ED7DC9">
        <w:rPr>
          <w:rFonts w:ascii="Palatino Linotype" w:hAnsi="Palatino Linotype"/>
          <w:i/>
          <w:iCs/>
          <w:color w:val="000000"/>
          <w:u w:val="single"/>
        </w:rPr>
        <w:t>quiero saber</w:t>
      </w:r>
      <w:r w:rsidRPr="00ED7DC9">
        <w:rPr>
          <w:rFonts w:ascii="Palatino Linotype" w:hAnsi="Palatino Linotype"/>
          <w:i/>
          <w:iCs/>
          <w:color w:val="000000"/>
        </w:rPr>
        <w:t xml:space="preserve"> si la Consejera Presidenta </w:t>
      </w:r>
      <w:r w:rsidRPr="00ED7DC9">
        <w:rPr>
          <w:rFonts w:ascii="Palatino Linotype" w:hAnsi="Palatino Linotype"/>
          <w:i/>
          <w:iCs/>
          <w:color w:val="000000"/>
          <w:u w:val="single"/>
        </w:rPr>
        <w:t>desconoce que en el OPLE del Estado de México, no existe una igualdad sustantiva entre las servidoras públicas y los servidores públicos</w:t>
      </w:r>
      <w:r w:rsidRPr="00ED7DC9">
        <w:rPr>
          <w:rFonts w:ascii="Palatino Linotype" w:hAnsi="Palatino Linotype"/>
          <w:i/>
          <w:iCs/>
          <w:color w:val="000000"/>
        </w:rPr>
        <w:t>, por las diferencias de sueldo, lo que es una incongruencia al ser ella una mujer que dirigue un instituto en el que hay diferenciación de salario</w:t>
      </w:r>
      <w:r w:rsidRPr="00CE5B80">
        <w:rPr>
          <w:rFonts w:ascii="Palatino Linotype" w:hAnsi="Palatino Linotype"/>
          <w:i/>
          <w:iCs/>
          <w:color w:val="000000"/>
        </w:rPr>
        <w:t>.” (Sic)</w:t>
      </w:r>
      <w:r w:rsidR="009109C5">
        <w:rPr>
          <w:rFonts w:ascii="Palatino Linotype" w:hAnsi="Palatino Linotype"/>
          <w:i/>
          <w:iCs/>
          <w:color w:val="000000"/>
        </w:rPr>
        <w:t>.</w:t>
      </w:r>
    </w:p>
    <w:p w14:paraId="670B6D4C" w14:textId="77777777" w:rsidR="0092552A" w:rsidRPr="009109C5" w:rsidRDefault="0092552A" w:rsidP="0092552A">
      <w:pPr>
        <w:spacing w:line="360" w:lineRule="auto"/>
        <w:ind w:right="49"/>
        <w:contextualSpacing/>
        <w:jc w:val="both"/>
        <w:rPr>
          <w:rFonts w:ascii="Palatino Linotype" w:eastAsiaTheme="minorEastAsia" w:hAnsi="Palatino Linotype"/>
          <w:lang w:val="es-ES_tradnl" w:eastAsia="es-ES"/>
        </w:rPr>
      </w:pPr>
    </w:p>
    <w:p w14:paraId="531822CD" w14:textId="7F9A53BA" w:rsidR="00CE5B80" w:rsidRPr="00CE5B80" w:rsidRDefault="009109C5"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109C5">
        <w:rPr>
          <w:rFonts w:ascii="Palatino Linotype" w:hAnsi="Palatino Linotype"/>
          <w:color w:val="000000"/>
          <w:lang w:val="es-ES_tradnl"/>
        </w:rPr>
        <w:t xml:space="preserve">Se </w:t>
      </w:r>
      <w:r w:rsidR="00276886" w:rsidRPr="009109C5">
        <w:rPr>
          <w:rFonts w:ascii="Palatino Linotype" w:eastAsiaTheme="minorEastAsia" w:hAnsi="Palatino Linotype" w:cs="Arial"/>
          <w:lang w:val="es-ES_tradnl" w:eastAsia="es-ES"/>
        </w:rPr>
        <w:t xml:space="preserve">puede apreciar a simple vista que </w:t>
      </w:r>
      <w:r w:rsidRPr="009109C5">
        <w:rPr>
          <w:rFonts w:ascii="Palatino Linotype" w:eastAsiaTheme="minorEastAsia" w:hAnsi="Palatino Linotype" w:cs="Arial"/>
          <w:lang w:val="es-ES_tradnl" w:eastAsia="es-ES"/>
        </w:rPr>
        <w:t>el requerimiento no constituye</w:t>
      </w:r>
      <w:r w:rsidR="00276886" w:rsidRPr="009109C5">
        <w:rPr>
          <w:rFonts w:ascii="Palatino Linotype" w:eastAsiaTheme="minorEastAsia" w:hAnsi="Palatino Linotype" w:cs="Arial"/>
          <w:lang w:val="es-ES_tradnl" w:eastAsia="es-ES"/>
        </w:rPr>
        <w:t xml:space="preserve"> un derecho de acceso a</w:t>
      </w:r>
      <w:r w:rsidR="00276886" w:rsidRPr="00357760">
        <w:rPr>
          <w:rFonts w:ascii="Palatino Linotype" w:eastAsiaTheme="minorEastAsia" w:hAnsi="Palatino Linotype" w:cs="Arial"/>
          <w:lang w:val="es-ES_tradnl" w:eastAsia="es-ES"/>
        </w:rPr>
        <w:t xml:space="preserve"> la información pública y por lo tanto no es atendible mediante una </w:t>
      </w:r>
      <w:r w:rsidR="00276886" w:rsidRPr="00357760">
        <w:rPr>
          <w:rFonts w:ascii="Palatino Linotype" w:eastAsiaTheme="minorEastAsia" w:hAnsi="Palatino Linotype" w:cs="Arial"/>
          <w:lang w:val="es-ES_tradnl" w:eastAsia="es-ES"/>
        </w:rPr>
        <w:lastRenderedPageBreak/>
        <w:t>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14:paraId="607CF586" w14:textId="77777777" w:rsidR="00CE5B80" w:rsidRPr="00FD4F8F" w:rsidRDefault="00CE5B80" w:rsidP="00CE5B80">
      <w:pPr>
        <w:spacing w:line="360" w:lineRule="auto"/>
        <w:ind w:right="49"/>
        <w:contextualSpacing/>
        <w:jc w:val="both"/>
        <w:rPr>
          <w:rFonts w:ascii="Palatino Linotype" w:eastAsiaTheme="minorEastAsia" w:hAnsi="Palatino Linotype"/>
          <w:lang w:val="es-ES_tradnl" w:eastAsia="es-ES"/>
        </w:rPr>
      </w:pPr>
    </w:p>
    <w:p w14:paraId="2663CE24" w14:textId="1DF3130F" w:rsidR="00FD4F8F" w:rsidRPr="00276886"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lo que </w:t>
      </w:r>
      <w:r w:rsidRPr="00357760">
        <w:rPr>
          <w:rFonts w:ascii="Palatino Linotype" w:eastAsia="MS Mincho" w:hAnsi="Palatino Linotype" w:cstheme="majorBidi"/>
          <w:lang w:val="es-ES_tradnl" w:eastAsia="es-ES"/>
        </w:rPr>
        <w:t xml:space="preserve">la entrega de una razón o un razonamiento por parte del </w:t>
      </w:r>
      <w:r w:rsidRPr="00276886">
        <w:rPr>
          <w:rFonts w:ascii="Palatino Linotype" w:eastAsia="MS Mincho" w:hAnsi="Palatino Linotype" w:cstheme="majorBidi"/>
          <w:b/>
          <w:bCs/>
          <w:lang w:val="es-ES_tradnl" w:eastAsia="es-ES"/>
        </w:rPr>
        <w:t>SUJETO OBLIGADO</w:t>
      </w:r>
      <w:r w:rsidRPr="00357760">
        <w:rPr>
          <w:rFonts w:ascii="Palatino Linotype" w:eastAsia="MS Mincho" w:hAnsi="Palatino Linotype" w:cstheme="majorBidi"/>
          <w:lang w:val="es-ES_tradnl" w:eastAsia="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1BFF7D41" w14:textId="77777777" w:rsidR="00276886" w:rsidRPr="00FD4F8F" w:rsidRDefault="00276886" w:rsidP="00276886">
      <w:pPr>
        <w:spacing w:line="360" w:lineRule="auto"/>
        <w:ind w:right="49"/>
        <w:contextualSpacing/>
        <w:jc w:val="both"/>
        <w:rPr>
          <w:rFonts w:ascii="Palatino Linotype" w:eastAsiaTheme="minorEastAsia" w:hAnsi="Palatino Linotype"/>
          <w:lang w:val="es-ES_tradnl" w:eastAsia="es-ES"/>
        </w:rPr>
      </w:pPr>
    </w:p>
    <w:p w14:paraId="28890ECC" w14:textId="71E1BF1B" w:rsidR="00FD4F8F" w:rsidRPr="00276886"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Luego </w:t>
      </w:r>
      <w:r w:rsidRPr="00357760">
        <w:rPr>
          <w:rFonts w:ascii="Palatino Linotype" w:eastAsia="MS Mincho" w:hAnsi="Palatino Linotype" w:cstheme="majorBidi"/>
          <w:lang w:val="es-ES_tradnl" w:eastAsia="es-ES"/>
        </w:rPr>
        <w:t>entonces, es importante dejar en claro lo que debe entenderse por derecho de petición y por derecho de acceso a la información pública.</w:t>
      </w:r>
    </w:p>
    <w:p w14:paraId="7C6D7560" w14:textId="52541603" w:rsidR="00276886" w:rsidRDefault="00276886" w:rsidP="00276886">
      <w:pPr>
        <w:spacing w:line="360" w:lineRule="auto"/>
        <w:ind w:right="49"/>
        <w:contextualSpacing/>
        <w:jc w:val="both"/>
        <w:rPr>
          <w:rFonts w:ascii="Palatino Linotype" w:eastAsiaTheme="minorEastAsia" w:hAnsi="Palatino Linotype"/>
          <w:lang w:val="es-ES_tradnl" w:eastAsia="es-ES"/>
        </w:rPr>
      </w:pPr>
    </w:p>
    <w:p w14:paraId="0ECC7A7D" w14:textId="1BC8D1CE" w:rsidR="00276886" w:rsidRPr="00357760" w:rsidRDefault="00276886" w:rsidP="00276886">
      <w:pPr>
        <w:pStyle w:val="Ttulo2"/>
        <w:numPr>
          <w:ilvl w:val="0"/>
          <w:numId w:val="15"/>
        </w:numPr>
        <w:spacing w:before="0" w:line="360" w:lineRule="auto"/>
        <w:rPr>
          <w:rFonts w:ascii="Palatino Linotype" w:eastAsia="MS Mincho" w:hAnsi="Palatino Linotype"/>
          <w:b/>
          <w:i/>
          <w:color w:val="auto"/>
          <w:sz w:val="24"/>
          <w:szCs w:val="24"/>
          <w:lang w:val="es-ES_tradnl" w:eastAsia="es-ES"/>
        </w:rPr>
      </w:pPr>
      <w:bookmarkStart w:id="18" w:name="_Toc365138"/>
      <w:r w:rsidRPr="00357760">
        <w:rPr>
          <w:rFonts w:ascii="Palatino Linotype" w:eastAsia="MS Mincho" w:hAnsi="Palatino Linotype"/>
          <w:b/>
          <w:i/>
          <w:color w:val="auto"/>
          <w:sz w:val="24"/>
          <w:szCs w:val="24"/>
          <w:lang w:val="es-ES_tradnl" w:eastAsia="es-ES"/>
        </w:rPr>
        <w:t>El derecho de petición y de acceso a la información.</w:t>
      </w:r>
      <w:bookmarkEnd w:id="18"/>
    </w:p>
    <w:p w14:paraId="307C761C" w14:textId="77777777" w:rsidR="00276886" w:rsidRPr="00FD4F8F" w:rsidRDefault="00276886" w:rsidP="00276886">
      <w:pPr>
        <w:spacing w:line="360" w:lineRule="auto"/>
        <w:ind w:right="49"/>
        <w:contextualSpacing/>
        <w:jc w:val="both"/>
        <w:rPr>
          <w:rFonts w:ascii="Palatino Linotype" w:eastAsiaTheme="minorEastAsia" w:hAnsi="Palatino Linotype"/>
          <w:lang w:val="es-ES_tradnl" w:eastAsia="es-ES"/>
        </w:rPr>
      </w:pPr>
    </w:p>
    <w:p w14:paraId="15423AAE" w14:textId="77777777" w:rsidR="009109C5" w:rsidRPr="009109C5"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Theme="minorEastAsia" w:hAnsi="Palatino Linotype"/>
          <w:lang w:val="es-ES_tradnl" w:eastAsia="es-ES"/>
        </w:rPr>
        <w:t xml:space="preserve">Por </w:t>
      </w:r>
      <w:r w:rsidRPr="00357760">
        <w:rPr>
          <w:rFonts w:ascii="Palatino Linotype" w:eastAsia="MS Mincho" w:hAnsi="Palatino Linotype" w:cstheme="majorBidi"/>
          <w:lang w:val="es-ES_tradnl" w:eastAsia="es-ES"/>
        </w:rPr>
        <w:t xml:space="preserve">lo que respecta a la definición de </w:t>
      </w:r>
      <w:r w:rsidRPr="00276886">
        <w:rPr>
          <w:rFonts w:ascii="Palatino Linotype" w:eastAsia="MS Mincho" w:hAnsi="Palatino Linotype" w:cstheme="majorBidi"/>
          <w:b/>
          <w:bCs/>
          <w:lang w:val="es-ES_tradnl" w:eastAsia="es-ES"/>
        </w:rPr>
        <w:t>derecho de petición</w:t>
      </w:r>
      <w:r w:rsidRPr="00357760">
        <w:rPr>
          <w:rFonts w:ascii="Palatino Linotype" w:eastAsia="MS Mincho" w:hAnsi="Palatino Linotype" w:cstheme="majorBidi"/>
          <w:lang w:val="es-ES_tradnl" w:eastAsia="es-ES"/>
        </w:rPr>
        <w:t xml:space="preserve">, el Maestro Ignacio Burgoa Orihuela refiere: </w:t>
      </w:r>
    </w:p>
    <w:p w14:paraId="19131FD7" w14:textId="77777777" w:rsidR="009109C5" w:rsidRDefault="009109C5" w:rsidP="009109C5">
      <w:pPr>
        <w:spacing w:line="360" w:lineRule="auto"/>
        <w:ind w:right="49"/>
        <w:contextualSpacing/>
        <w:jc w:val="both"/>
        <w:rPr>
          <w:rFonts w:ascii="Palatino Linotype" w:eastAsia="MS Mincho" w:hAnsi="Palatino Linotype" w:cstheme="majorBidi"/>
          <w:lang w:val="es-ES_tradnl" w:eastAsia="es-ES"/>
        </w:rPr>
      </w:pPr>
    </w:p>
    <w:p w14:paraId="60F07744" w14:textId="0DB939C0" w:rsidR="00FD4F8F" w:rsidRPr="009109C5" w:rsidRDefault="00276886" w:rsidP="009109C5">
      <w:pPr>
        <w:ind w:left="567" w:right="680"/>
        <w:contextualSpacing/>
        <w:jc w:val="both"/>
        <w:rPr>
          <w:rFonts w:ascii="Palatino Linotype" w:eastAsia="MS Mincho" w:hAnsi="Palatino Linotype" w:cstheme="majorBidi"/>
          <w:i/>
          <w:sz w:val="22"/>
          <w:szCs w:val="22"/>
          <w:lang w:val="es-ES_tradnl" w:eastAsia="es-ES"/>
        </w:rPr>
      </w:pPr>
      <w:r w:rsidRPr="009109C5">
        <w:rPr>
          <w:rFonts w:ascii="Palatino Linotype" w:eastAsia="MS Mincho" w:hAnsi="Palatino Linotype" w:cstheme="majorBidi"/>
          <w:sz w:val="22"/>
          <w:szCs w:val="22"/>
          <w:lang w:val="es-ES_tradnl" w:eastAsia="es-ES"/>
        </w:rPr>
        <w:t>“…</w:t>
      </w:r>
      <w:r w:rsidRPr="009109C5">
        <w:rPr>
          <w:rFonts w:ascii="Palatino Linotype" w:eastAsia="MS Mincho" w:hAnsi="Palatino Linotype" w:cstheme="majorBidi"/>
          <w:i/>
          <w:sz w:val="22"/>
          <w:szCs w:val="22"/>
          <w:lang w:val="es-ES_tradnl" w:eastAsia="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9109C5">
        <w:rPr>
          <w:rStyle w:val="Refdenotaalpie"/>
          <w:rFonts w:ascii="Palatino Linotype" w:eastAsia="MS Mincho" w:hAnsi="Palatino Linotype" w:cstheme="majorBidi"/>
          <w:i/>
          <w:sz w:val="22"/>
          <w:szCs w:val="22"/>
          <w:lang w:val="es-ES_tradnl" w:eastAsia="es-ES"/>
        </w:rPr>
        <w:footnoteReference w:id="1"/>
      </w:r>
      <w:r w:rsidRPr="009109C5">
        <w:rPr>
          <w:rFonts w:ascii="Palatino Linotype" w:eastAsia="MS Mincho" w:hAnsi="Palatino Linotype" w:cstheme="majorBidi"/>
          <w:i/>
          <w:sz w:val="22"/>
          <w:szCs w:val="22"/>
          <w:lang w:val="es-ES_tradnl" w:eastAsia="es-ES"/>
        </w:rPr>
        <w:t xml:space="preserve">  “(Sic)</w:t>
      </w:r>
    </w:p>
    <w:p w14:paraId="15E92889" w14:textId="77777777" w:rsidR="009109C5" w:rsidRPr="00276886" w:rsidRDefault="009109C5" w:rsidP="009109C5">
      <w:pPr>
        <w:spacing w:line="360" w:lineRule="auto"/>
        <w:ind w:right="49"/>
        <w:contextualSpacing/>
        <w:jc w:val="both"/>
        <w:rPr>
          <w:rFonts w:ascii="Palatino Linotype" w:eastAsiaTheme="minorEastAsia" w:hAnsi="Palatino Linotype"/>
          <w:lang w:val="es-ES_tradnl" w:eastAsia="es-ES"/>
        </w:rPr>
      </w:pPr>
    </w:p>
    <w:p w14:paraId="31CC7202" w14:textId="0B3E7BD0" w:rsidR="009109C5" w:rsidRPr="009109C5" w:rsidRDefault="00276886" w:rsidP="00276886">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eastAsia="MS Mincho" w:hAnsi="Palatino Linotype" w:cstheme="majorBidi"/>
          <w:i/>
          <w:lang w:val="es-ES_tradnl" w:eastAsia="es-ES"/>
        </w:rPr>
        <w:lastRenderedPageBreak/>
        <w:t xml:space="preserve">Por </w:t>
      </w:r>
      <w:r w:rsidRPr="00357760">
        <w:rPr>
          <w:rFonts w:ascii="Palatino Linotype" w:eastAsia="MS Mincho" w:hAnsi="Palatino Linotype" w:cstheme="majorBidi"/>
          <w:lang w:val="es-ES_tradnl" w:eastAsia="es-ES"/>
        </w:rPr>
        <w:t>su parte, David Cienfuegos Salgado, concibe al derecho de petición como</w:t>
      </w:r>
      <w:r w:rsidR="009109C5">
        <w:rPr>
          <w:rFonts w:ascii="Palatino Linotype" w:eastAsia="MS Mincho" w:hAnsi="Palatino Linotype" w:cstheme="majorBidi"/>
          <w:lang w:val="es-ES_tradnl" w:eastAsia="es-ES"/>
        </w:rPr>
        <w:t>:</w:t>
      </w:r>
    </w:p>
    <w:p w14:paraId="7720A02B" w14:textId="77777777" w:rsidR="009109C5" w:rsidRPr="009109C5" w:rsidRDefault="009109C5" w:rsidP="009109C5">
      <w:pPr>
        <w:spacing w:line="360" w:lineRule="auto"/>
        <w:ind w:right="49"/>
        <w:contextualSpacing/>
        <w:jc w:val="both"/>
        <w:rPr>
          <w:rFonts w:ascii="Palatino Linotype" w:eastAsiaTheme="minorEastAsia" w:hAnsi="Palatino Linotype"/>
          <w:lang w:val="es-ES_tradnl" w:eastAsia="es-ES"/>
        </w:rPr>
      </w:pPr>
    </w:p>
    <w:p w14:paraId="390578D4" w14:textId="46FEA353" w:rsidR="00276886" w:rsidRPr="009109C5" w:rsidRDefault="00276886" w:rsidP="009109C5">
      <w:pPr>
        <w:spacing w:line="360" w:lineRule="auto"/>
        <w:ind w:left="567" w:right="539"/>
        <w:contextualSpacing/>
        <w:jc w:val="both"/>
        <w:rPr>
          <w:rFonts w:ascii="Palatino Linotype" w:eastAsiaTheme="minorEastAsia" w:hAnsi="Palatino Linotype"/>
          <w:sz w:val="22"/>
          <w:szCs w:val="22"/>
          <w:lang w:val="es-ES_tradnl" w:eastAsia="es-ES"/>
        </w:rPr>
      </w:pPr>
      <w:r w:rsidRPr="009109C5">
        <w:rPr>
          <w:rFonts w:ascii="Palatino Linotype" w:eastAsia="MS Mincho" w:hAnsi="Palatino Linotype" w:cstheme="majorBidi"/>
          <w:i/>
          <w:sz w:val="22"/>
          <w:szCs w:val="22"/>
          <w:lang w:val="es-ES_tradnl" w:eastAsia="es-ES"/>
        </w:rPr>
        <w:t xml:space="preserve">“el derecho de toda persona a ser escuchado por quienes ejercen el poder público. </w:t>
      </w:r>
      <w:r w:rsidRPr="009109C5">
        <w:rPr>
          <w:rStyle w:val="Refdenotaalpie"/>
          <w:rFonts w:ascii="Palatino Linotype" w:eastAsia="MS Mincho" w:hAnsi="Palatino Linotype" w:cstheme="majorBidi"/>
          <w:i/>
          <w:sz w:val="22"/>
          <w:szCs w:val="22"/>
          <w:lang w:val="es-ES_tradnl" w:eastAsia="es-ES"/>
        </w:rPr>
        <w:footnoteReference w:id="2"/>
      </w:r>
      <w:r w:rsidRPr="009109C5">
        <w:rPr>
          <w:rFonts w:ascii="Palatino Linotype" w:eastAsia="MS Mincho" w:hAnsi="Palatino Linotype" w:cstheme="majorBidi"/>
          <w:i/>
          <w:sz w:val="22"/>
          <w:szCs w:val="22"/>
          <w:lang w:val="es-ES_tradnl" w:eastAsia="es-ES"/>
        </w:rPr>
        <w:t>” (Sic)</w:t>
      </w:r>
    </w:p>
    <w:p w14:paraId="5B07C12E" w14:textId="77777777" w:rsidR="00EB6CF4" w:rsidRPr="00EB6CF4"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129A2DD" w14:textId="19B5C5C0" w:rsidR="009109C5" w:rsidRDefault="00276886" w:rsidP="00276886">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Pr>
          <w:rFonts w:ascii="Palatino Linotype" w:eastAsiaTheme="minorEastAsia" w:hAnsi="Palatino Linotype"/>
          <w:lang w:val="es-ES_tradnl" w:eastAsia="es-ES"/>
        </w:rPr>
        <w:t xml:space="preserve">Luego </w:t>
      </w:r>
      <w:r w:rsidRPr="00357760">
        <w:rPr>
          <w:rFonts w:ascii="Palatino Linotype" w:eastAsia="MS Mincho" w:hAnsi="Palatino Linotype" w:cstheme="majorBidi"/>
          <w:lang w:val="es-ES_tradnl" w:eastAsia="es-ES"/>
        </w:rPr>
        <w:t xml:space="preserve">entonces, para diferenciar el </w:t>
      </w:r>
      <w:r w:rsidRPr="00F01435">
        <w:rPr>
          <w:rFonts w:ascii="Palatino Linotype" w:eastAsia="MS Mincho" w:hAnsi="Palatino Linotype" w:cstheme="majorBidi"/>
          <w:lang w:val="es-ES_tradnl" w:eastAsia="es-ES"/>
        </w:rPr>
        <w:t xml:space="preserve">derecho de petición al derecho de acceso a la información, </w:t>
      </w:r>
      <w:r w:rsidRPr="00357760">
        <w:rPr>
          <w:rFonts w:ascii="Palatino Linotype" w:eastAsia="MS Mincho" w:hAnsi="Palatino Linotype" w:cstheme="majorBidi"/>
          <w:lang w:val="es-ES_tradnl" w:eastAsia="es-ES"/>
        </w:rPr>
        <w:t xml:space="preserve">resulta conducente señalar que José Guadalupe Robles, conceptualiza el </w:t>
      </w:r>
      <w:r w:rsidRPr="00F01435">
        <w:rPr>
          <w:rFonts w:ascii="Palatino Linotype" w:eastAsia="MS Mincho" w:hAnsi="Palatino Linotype" w:cstheme="majorBidi"/>
          <w:b/>
          <w:bCs/>
          <w:lang w:val="es-ES_tradnl" w:eastAsia="es-ES"/>
        </w:rPr>
        <w:t>derecho a la información</w:t>
      </w:r>
      <w:r w:rsidRPr="00357760">
        <w:rPr>
          <w:rFonts w:ascii="Palatino Linotype" w:eastAsia="MS Mincho" w:hAnsi="Palatino Linotype" w:cstheme="majorBidi"/>
          <w:lang w:val="es-ES_tradnl" w:eastAsia="es-ES"/>
        </w:rPr>
        <w:t xml:space="preserve"> como</w:t>
      </w:r>
      <w:r w:rsidR="009109C5">
        <w:rPr>
          <w:rFonts w:ascii="Palatino Linotype" w:eastAsia="MS Mincho" w:hAnsi="Palatino Linotype" w:cstheme="majorBidi"/>
          <w:lang w:val="es-ES_tradnl" w:eastAsia="es-ES"/>
        </w:rPr>
        <w:t>:</w:t>
      </w:r>
    </w:p>
    <w:p w14:paraId="14460BA0" w14:textId="77777777" w:rsidR="009109C5" w:rsidRPr="009109C5" w:rsidRDefault="009109C5" w:rsidP="009109C5">
      <w:pPr>
        <w:ind w:left="567" w:right="539"/>
        <w:contextualSpacing/>
        <w:jc w:val="both"/>
        <w:rPr>
          <w:rFonts w:ascii="Palatino Linotype" w:eastAsia="MS Mincho" w:hAnsi="Palatino Linotype" w:cstheme="majorBidi"/>
          <w:sz w:val="22"/>
          <w:szCs w:val="22"/>
          <w:lang w:val="es-ES_tradnl" w:eastAsia="es-ES"/>
        </w:rPr>
      </w:pPr>
    </w:p>
    <w:p w14:paraId="5ECAE710" w14:textId="7559E228" w:rsidR="00276886" w:rsidRPr="0093562D" w:rsidRDefault="00276886" w:rsidP="009109C5">
      <w:pPr>
        <w:ind w:left="567" w:right="539"/>
        <w:contextualSpacing/>
        <w:jc w:val="both"/>
        <w:rPr>
          <w:rFonts w:ascii="Palatino Linotype" w:eastAsia="MS Mincho" w:hAnsi="Palatino Linotype" w:cstheme="majorBidi"/>
          <w:sz w:val="22"/>
          <w:szCs w:val="22"/>
          <w:lang w:val="es-ES_tradnl" w:eastAsia="es-ES"/>
        </w:rPr>
      </w:pPr>
      <w:r w:rsidRPr="009109C5">
        <w:rPr>
          <w:rFonts w:ascii="Palatino Linotype" w:eastAsia="MS Mincho" w:hAnsi="Palatino Linotype" w:cstheme="majorBidi"/>
          <w:sz w:val="22"/>
          <w:szCs w:val="22"/>
          <w:lang w:val="es-ES_tradnl" w:eastAsia="es-ES"/>
        </w:rPr>
        <w:t xml:space="preserve"> </w:t>
      </w:r>
      <w:r w:rsidRPr="0093562D">
        <w:rPr>
          <w:rFonts w:ascii="Palatino Linotype" w:eastAsia="MS Mincho" w:hAnsi="Palatino Linotype" w:cstheme="majorBidi"/>
          <w:i/>
          <w:sz w:val="22"/>
          <w:szCs w:val="22"/>
          <w:lang w:val="es-ES_tradnl" w:eastAsia="es-ES"/>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93562D">
        <w:rPr>
          <w:rStyle w:val="Refdenotaalpie"/>
          <w:rFonts w:ascii="Palatino Linotype" w:eastAsia="MS Mincho" w:hAnsi="Palatino Linotype" w:cstheme="majorBidi"/>
          <w:i/>
          <w:sz w:val="22"/>
          <w:szCs w:val="22"/>
          <w:lang w:val="es-ES_tradnl" w:eastAsia="es-ES"/>
        </w:rPr>
        <w:footnoteReference w:id="3"/>
      </w:r>
      <w:r w:rsidRPr="0093562D">
        <w:rPr>
          <w:rFonts w:ascii="Palatino Linotype" w:eastAsia="MS Mincho" w:hAnsi="Palatino Linotype" w:cstheme="majorBidi"/>
          <w:i/>
          <w:sz w:val="22"/>
          <w:szCs w:val="22"/>
          <w:lang w:val="es-ES_tradnl" w:eastAsia="es-ES"/>
        </w:rPr>
        <w:t>“(Sic)</w:t>
      </w:r>
    </w:p>
    <w:p w14:paraId="2ABB5261" w14:textId="77777777" w:rsidR="00EB6CF4" w:rsidRPr="0093562D"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6F541792" w14:textId="77777777" w:rsidR="00EB6CF4" w:rsidRPr="0093562D"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93562D">
        <w:rPr>
          <w:rFonts w:ascii="Palatino Linotype" w:eastAsia="MS Mincho" w:hAnsi="Palatino Linotype" w:cstheme="majorBidi"/>
          <w:lang w:val="es-ES_tradnl" w:eastAsia="es-ES"/>
        </w:rPr>
        <w:t xml:space="preserve">Ahora </w:t>
      </w:r>
      <w:r w:rsidRPr="0093562D">
        <w:rPr>
          <w:rFonts w:ascii="Palatino Linotype" w:eastAsia="Calibri" w:hAnsi="Palatino Linotype" w:cs="Arial"/>
          <w:color w:val="000000" w:themeColor="text1"/>
          <w:lang w:val="es-ES"/>
        </w:rPr>
        <w:t xml:space="preserve">bien, el derecho </w:t>
      </w:r>
      <w:r w:rsidRPr="0093562D">
        <w:rPr>
          <w:rFonts w:ascii="Palatino Linotype" w:hAnsi="Palatino Linotype"/>
        </w:rPr>
        <w:t>de acceso a la información pública por disposición del artículo</w:t>
      </w:r>
      <w:r w:rsidRPr="0093562D">
        <w:rPr>
          <w:rFonts w:ascii="Palatino Linotype" w:hAnsi="Palatino Linotype"/>
          <w:spacing w:val="1"/>
        </w:rPr>
        <w:t xml:space="preserve"> </w:t>
      </w:r>
      <w:r w:rsidRPr="0093562D">
        <w:rPr>
          <w:rFonts w:ascii="Palatino Linotype" w:hAnsi="Palatino Linotype"/>
        </w:rPr>
        <w:t>4 de la Ley de Transparencia y Acceso a la Información Pública del Estado de México</w:t>
      </w:r>
      <w:r w:rsidRPr="0093562D">
        <w:rPr>
          <w:rFonts w:ascii="Palatino Linotype" w:hAnsi="Palatino Linotype"/>
          <w:spacing w:val="1"/>
        </w:rPr>
        <w:t xml:space="preserve"> </w:t>
      </w:r>
      <w:r w:rsidRPr="0093562D">
        <w:rPr>
          <w:rFonts w:ascii="Palatino Linotype" w:hAnsi="Palatino Linotype"/>
        </w:rPr>
        <w:t>y Municipios es la prerrogativa de las personas para buscar, difundir, investigar,</w:t>
      </w:r>
      <w:r w:rsidRPr="0093562D">
        <w:rPr>
          <w:rFonts w:ascii="Palatino Linotype" w:hAnsi="Palatino Linotype"/>
          <w:spacing w:val="1"/>
        </w:rPr>
        <w:t xml:space="preserve"> </w:t>
      </w:r>
      <w:r w:rsidRPr="0093562D">
        <w:rPr>
          <w:rFonts w:ascii="Palatino Linotype" w:hAnsi="Palatino Linotype"/>
        </w:rPr>
        <w:t>recabar,</w:t>
      </w:r>
      <w:r w:rsidRPr="0093562D">
        <w:rPr>
          <w:rFonts w:ascii="Palatino Linotype" w:hAnsi="Palatino Linotype"/>
          <w:spacing w:val="-1"/>
        </w:rPr>
        <w:t xml:space="preserve"> </w:t>
      </w:r>
      <w:r w:rsidRPr="0093562D">
        <w:rPr>
          <w:rFonts w:ascii="Palatino Linotype" w:hAnsi="Palatino Linotype"/>
        </w:rPr>
        <w:t>recibir y solicitar información</w:t>
      </w:r>
      <w:r w:rsidRPr="0093562D">
        <w:rPr>
          <w:rFonts w:ascii="Palatino Linotype" w:hAnsi="Palatino Linotype"/>
          <w:spacing w:val="-1"/>
        </w:rPr>
        <w:t xml:space="preserve"> </w:t>
      </w:r>
      <w:r w:rsidRPr="0093562D">
        <w:rPr>
          <w:rFonts w:ascii="Palatino Linotype" w:hAnsi="Palatino Linotype"/>
        </w:rPr>
        <w:t>pública.</w:t>
      </w:r>
    </w:p>
    <w:p w14:paraId="08192F0F" w14:textId="77777777" w:rsidR="00EB6CF4" w:rsidRPr="0093562D" w:rsidRDefault="00EB6CF4" w:rsidP="00EB6CF4">
      <w:pPr>
        <w:spacing w:line="360" w:lineRule="auto"/>
        <w:ind w:right="49"/>
        <w:contextualSpacing/>
        <w:jc w:val="both"/>
        <w:rPr>
          <w:rFonts w:ascii="Palatino Linotype" w:eastAsia="MS Mincho" w:hAnsi="Palatino Linotype" w:cstheme="majorBidi"/>
          <w:lang w:val="es-ES_tradnl" w:eastAsia="es-ES"/>
        </w:rPr>
      </w:pPr>
    </w:p>
    <w:p w14:paraId="492EFF08" w14:textId="77777777" w:rsidR="00EB6CF4" w:rsidRPr="0093562D" w:rsidRDefault="00EB6CF4" w:rsidP="00EB6CF4">
      <w:pPr>
        <w:numPr>
          <w:ilvl w:val="0"/>
          <w:numId w:val="1"/>
        </w:numPr>
        <w:spacing w:line="360" w:lineRule="auto"/>
        <w:ind w:left="0" w:right="49" w:firstLine="0"/>
        <w:contextualSpacing/>
        <w:jc w:val="both"/>
        <w:rPr>
          <w:rFonts w:ascii="Palatino Linotype" w:eastAsia="MS Mincho" w:hAnsi="Palatino Linotype" w:cstheme="majorBidi"/>
          <w:lang w:val="es-ES_tradnl" w:eastAsia="es-ES"/>
        </w:rPr>
      </w:pPr>
      <w:r w:rsidRPr="0093562D">
        <w:rPr>
          <w:rFonts w:ascii="Palatino Linotype" w:hAnsi="Palatino Linotype"/>
        </w:rPr>
        <w:t xml:space="preserve">Es </w:t>
      </w:r>
      <w:r w:rsidRPr="0093562D">
        <w:rPr>
          <w:rFonts w:ascii="Palatino Linotype" w:eastAsia="Calibri" w:hAnsi="Palatino Linotype" w:cs="Arial"/>
          <w:color w:val="000000" w:themeColor="text1"/>
          <w:lang w:val="es-ES"/>
        </w:rPr>
        <w:t xml:space="preserve">por ello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implica</w:t>
      </w:r>
      <w:r w:rsidRPr="0093562D">
        <w:rPr>
          <w:rFonts w:ascii="Palatino Linotype" w:hAnsi="Palatino Linotype"/>
          <w:spacing w:val="60"/>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conocimiento de los particulares de la información contenida en los documentos que</w:t>
      </w:r>
      <w:r w:rsidRPr="0093562D">
        <w:rPr>
          <w:rFonts w:ascii="Palatino Linotype" w:hAnsi="Palatino Linotype"/>
          <w:spacing w:val="1"/>
        </w:rPr>
        <w:t xml:space="preserve"> </w:t>
      </w:r>
      <w:r w:rsidRPr="0093562D">
        <w:rPr>
          <w:rFonts w:ascii="Palatino Linotype" w:hAnsi="Palatino Linotype"/>
        </w:rPr>
        <w:t>posean los órganos del estado; incluso, se impone la obligación a las autoridades de</w:t>
      </w:r>
      <w:r w:rsidRPr="0093562D">
        <w:rPr>
          <w:rFonts w:ascii="Palatino Linotype" w:hAnsi="Palatino Linotype"/>
          <w:spacing w:val="1"/>
        </w:rPr>
        <w:t xml:space="preserve"> </w:t>
      </w:r>
      <w:r w:rsidRPr="0093562D">
        <w:rPr>
          <w:rFonts w:ascii="Palatino Linotype" w:hAnsi="Palatino Linotype"/>
        </w:rPr>
        <w:t>preservar</w:t>
      </w:r>
      <w:r w:rsidRPr="0093562D">
        <w:rPr>
          <w:rFonts w:ascii="Palatino Linotype" w:hAnsi="Palatino Linotype"/>
          <w:spacing w:val="-1"/>
        </w:rPr>
        <w:t xml:space="preserve"> </w:t>
      </w:r>
      <w:r w:rsidRPr="0093562D">
        <w:rPr>
          <w:rFonts w:ascii="Palatino Linotype" w:hAnsi="Palatino Linotype"/>
        </w:rPr>
        <w:t>sus</w:t>
      </w:r>
      <w:r w:rsidRPr="0093562D">
        <w:rPr>
          <w:rFonts w:ascii="Palatino Linotype" w:hAnsi="Palatino Linotype"/>
          <w:spacing w:val="-2"/>
        </w:rPr>
        <w:t xml:space="preserve"> </w:t>
      </w:r>
      <w:r w:rsidRPr="0093562D">
        <w:rPr>
          <w:rFonts w:ascii="Palatino Linotype" w:hAnsi="Palatino Linotype"/>
        </w:rPr>
        <w:t>documentos</w:t>
      </w:r>
      <w:r w:rsidRPr="0093562D">
        <w:rPr>
          <w:rFonts w:ascii="Palatino Linotype" w:hAnsi="Palatino Linotype"/>
          <w:spacing w:val="-2"/>
        </w:rPr>
        <w:t xml:space="preserve"> </w:t>
      </w:r>
      <w:r w:rsidRPr="0093562D">
        <w:rPr>
          <w:rFonts w:ascii="Palatino Linotype" w:hAnsi="Palatino Linotype"/>
        </w:rPr>
        <w:t>en archivos</w:t>
      </w:r>
      <w:r w:rsidRPr="0093562D">
        <w:rPr>
          <w:rFonts w:ascii="Palatino Linotype" w:hAnsi="Palatino Linotype"/>
          <w:spacing w:val="-2"/>
        </w:rPr>
        <w:t xml:space="preserve"> </w:t>
      </w:r>
      <w:r w:rsidRPr="0093562D">
        <w:rPr>
          <w:rFonts w:ascii="Palatino Linotype" w:hAnsi="Palatino Linotype"/>
        </w:rPr>
        <w:t>administrativos</w:t>
      </w:r>
      <w:r w:rsidRPr="0093562D">
        <w:rPr>
          <w:rFonts w:ascii="Palatino Linotype" w:hAnsi="Palatino Linotype"/>
          <w:spacing w:val="-1"/>
        </w:rPr>
        <w:t xml:space="preserve"> </w:t>
      </w:r>
      <w:r w:rsidRPr="0093562D">
        <w:rPr>
          <w:rFonts w:ascii="Palatino Linotype" w:hAnsi="Palatino Linotype"/>
        </w:rPr>
        <w:t>actualizados.</w:t>
      </w:r>
    </w:p>
    <w:p w14:paraId="708E2831" w14:textId="77777777" w:rsidR="00EB6CF4" w:rsidRPr="0093562D" w:rsidRDefault="00EB6CF4" w:rsidP="00276886">
      <w:pPr>
        <w:spacing w:line="360" w:lineRule="auto"/>
        <w:ind w:right="49"/>
        <w:contextualSpacing/>
        <w:jc w:val="both"/>
        <w:rPr>
          <w:rFonts w:ascii="Palatino Linotype" w:eastAsiaTheme="minorEastAsia" w:hAnsi="Palatino Linotype"/>
          <w:lang w:val="es-ES_tradnl" w:eastAsia="es-ES"/>
        </w:rPr>
      </w:pPr>
    </w:p>
    <w:p w14:paraId="644C22A5" w14:textId="0000161E"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lastRenderedPageBreak/>
        <w:t xml:space="preserve">Por </w:t>
      </w:r>
      <w:r w:rsidRPr="0093562D">
        <w:rPr>
          <w:rFonts w:ascii="Palatino Linotype" w:eastAsia="Calibri" w:hAnsi="Palatino Linotype" w:cs="Arial"/>
          <w:color w:val="000000" w:themeColor="text1"/>
          <w:lang w:val="es-ES"/>
        </w:rPr>
        <w:t xml:space="preserve">tanto, </w:t>
      </w:r>
      <w:r w:rsidRPr="0093562D">
        <w:rPr>
          <w:rFonts w:ascii="Palatino Linotype" w:hAnsi="Palatino Linotype"/>
        </w:rPr>
        <w:t>para que los Sujetos Obligados hagan efectivo este derecho deben poner a</w:t>
      </w:r>
      <w:r w:rsidRPr="0093562D">
        <w:rPr>
          <w:rFonts w:ascii="Palatino Linotype" w:hAnsi="Palatino Linotype"/>
          <w:spacing w:val="1"/>
        </w:rPr>
        <w:t xml:space="preserve"> </w:t>
      </w:r>
      <w:r w:rsidRPr="0093562D">
        <w:rPr>
          <w:rFonts w:ascii="Palatino Linotype" w:hAnsi="Palatino Linotype"/>
        </w:rPr>
        <w:t>disposición de los particulares los documentos en los que conste el ejercicio de sus</w:t>
      </w:r>
      <w:r w:rsidRPr="0093562D">
        <w:rPr>
          <w:rFonts w:ascii="Palatino Linotype" w:hAnsi="Palatino Linotype"/>
          <w:spacing w:val="1"/>
        </w:rPr>
        <w:t xml:space="preserve"> </w:t>
      </w:r>
      <w:r w:rsidRPr="0093562D">
        <w:rPr>
          <w:rFonts w:ascii="Palatino Linotype" w:hAnsi="Palatino Linotype"/>
        </w:rPr>
        <w:t>atribuciones legales o que por cualquier circunstancia obre en sus archivos, en virtud</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toda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generada,</w:t>
      </w:r>
      <w:r w:rsidRPr="0093562D">
        <w:rPr>
          <w:rFonts w:ascii="Palatino Linotype" w:hAnsi="Palatino Linotype"/>
          <w:spacing w:val="1"/>
        </w:rPr>
        <w:t xml:space="preserve"> </w:t>
      </w:r>
      <w:r w:rsidRPr="0093562D">
        <w:rPr>
          <w:rFonts w:ascii="Palatino Linotype" w:hAnsi="Palatino Linotype"/>
        </w:rPr>
        <w:t>obtenida,</w:t>
      </w:r>
      <w:r w:rsidRPr="0093562D">
        <w:rPr>
          <w:rFonts w:ascii="Palatino Linotype" w:hAnsi="Palatino Linotype"/>
          <w:spacing w:val="1"/>
        </w:rPr>
        <w:t xml:space="preserve"> </w:t>
      </w:r>
      <w:r w:rsidRPr="0093562D">
        <w:rPr>
          <w:rFonts w:ascii="Palatino Linotype" w:hAnsi="Palatino Linotype"/>
        </w:rPr>
        <w:t>adquirida,</w:t>
      </w:r>
      <w:r w:rsidRPr="0093562D">
        <w:rPr>
          <w:rFonts w:ascii="Palatino Linotype" w:hAnsi="Palatino Linotype"/>
          <w:spacing w:val="1"/>
        </w:rPr>
        <w:t xml:space="preserve"> </w:t>
      </w:r>
      <w:r w:rsidRPr="0093562D">
        <w:rPr>
          <w:rFonts w:ascii="Palatino Linotype" w:hAnsi="Palatino Linotype"/>
        </w:rPr>
        <w:t>transformada,</w:t>
      </w:r>
      <w:r w:rsidRPr="0093562D">
        <w:rPr>
          <w:rFonts w:ascii="Palatino Linotype" w:hAnsi="Palatino Linotype"/>
          <w:spacing w:val="1"/>
        </w:rPr>
        <w:t xml:space="preserve"> </w:t>
      </w:r>
      <w:r w:rsidRPr="0093562D">
        <w:rPr>
          <w:rFonts w:ascii="Palatino Linotype" w:hAnsi="Palatino Linotype"/>
        </w:rPr>
        <w:t>administrada o en posesión de los Sujetos Obligados es pública y accesible de manera</w:t>
      </w:r>
      <w:r w:rsidRPr="0093562D">
        <w:rPr>
          <w:rFonts w:ascii="Palatino Linotype" w:hAnsi="Palatino Linotype"/>
          <w:spacing w:val="-57"/>
        </w:rPr>
        <w:t xml:space="preserve"> </w:t>
      </w:r>
      <w:r w:rsidRPr="0093562D">
        <w:rPr>
          <w:rFonts w:ascii="Palatino Linotype" w:hAnsi="Palatino Linotype"/>
        </w:rPr>
        <w:t>permanente</w:t>
      </w:r>
      <w:r w:rsidRPr="0093562D">
        <w:rPr>
          <w:rFonts w:ascii="Palatino Linotype" w:hAnsi="Palatino Linotype"/>
          <w:spacing w:val="4"/>
        </w:rPr>
        <w:t xml:space="preserve"> </w:t>
      </w:r>
      <w:r w:rsidRPr="0093562D">
        <w:rPr>
          <w:rFonts w:ascii="Palatino Linotype" w:hAnsi="Palatino Linotype"/>
        </w:rPr>
        <w:t>para</w:t>
      </w:r>
      <w:r w:rsidRPr="0093562D">
        <w:rPr>
          <w:rFonts w:ascii="Palatino Linotype" w:hAnsi="Palatino Linotype"/>
          <w:spacing w:val="4"/>
        </w:rPr>
        <w:t xml:space="preserve"> </w:t>
      </w:r>
      <w:r w:rsidRPr="0093562D">
        <w:rPr>
          <w:rFonts w:ascii="Palatino Linotype" w:hAnsi="Palatino Linotype"/>
        </w:rPr>
        <w:t>cualquier</w:t>
      </w:r>
      <w:r w:rsidRPr="0093562D">
        <w:rPr>
          <w:rFonts w:ascii="Palatino Linotype" w:hAnsi="Palatino Linotype"/>
          <w:spacing w:val="6"/>
        </w:rPr>
        <w:t xml:space="preserve"> </w:t>
      </w:r>
      <w:r w:rsidRPr="0093562D">
        <w:rPr>
          <w:rFonts w:ascii="Palatino Linotype" w:hAnsi="Palatino Linotype"/>
        </w:rPr>
        <w:t>persona,</w:t>
      </w:r>
      <w:r w:rsidRPr="0093562D">
        <w:rPr>
          <w:rFonts w:ascii="Palatino Linotype" w:hAnsi="Palatino Linotype"/>
          <w:spacing w:val="4"/>
        </w:rPr>
        <w:t xml:space="preserve"> </w:t>
      </w:r>
      <w:r w:rsidRPr="0093562D">
        <w:rPr>
          <w:rFonts w:ascii="Palatino Linotype" w:hAnsi="Palatino Linotype"/>
        </w:rPr>
        <w:t>en</w:t>
      </w:r>
      <w:r w:rsidRPr="0093562D">
        <w:rPr>
          <w:rFonts w:ascii="Palatino Linotype" w:hAnsi="Palatino Linotype"/>
          <w:spacing w:val="4"/>
        </w:rPr>
        <w:t xml:space="preserve"> </w:t>
      </w:r>
      <w:r w:rsidRPr="0093562D">
        <w:rPr>
          <w:rFonts w:ascii="Palatino Linotype" w:hAnsi="Palatino Linotype"/>
        </w:rPr>
        <w:t>los</w:t>
      </w:r>
      <w:r w:rsidRPr="0093562D">
        <w:rPr>
          <w:rFonts w:ascii="Palatino Linotype" w:hAnsi="Palatino Linotype"/>
          <w:spacing w:val="3"/>
        </w:rPr>
        <w:t xml:space="preserve"> </w:t>
      </w:r>
      <w:r w:rsidRPr="0093562D">
        <w:rPr>
          <w:rFonts w:ascii="Palatino Linotype" w:hAnsi="Palatino Linotype"/>
        </w:rPr>
        <w:t>términos</w:t>
      </w:r>
      <w:r w:rsidRPr="0093562D">
        <w:rPr>
          <w:rFonts w:ascii="Palatino Linotype" w:hAnsi="Palatino Linotype"/>
          <w:spacing w:val="4"/>
        </w:rPr>
        <w:t xml:space="preserve"> </w:t>
      </w:r>
      <w:r w:rsidRPr="0093562D">
        <w:rPr>
          <w:rFonts w:ascii="Palatino Linotype" w:hAnsi="Palatino Linotype"/>
        </w:rPr>
        <w:t>y</w:t>
      </w:r>
      <w:r w:rsidRPr="0093562D">
        <w:rPr>
          <w:rFonts w:ascii="Palatino Linotype" w:hAnsi="Palatino Linotype"/>
          <w:spacing w:val="5"/>
        </w:rPr>
        <w:t xml:space="preserve"> </w:t>
      </w:r>
      <w:r w:rsidRPr="0093562D">
        <w:rPr>
          <w:rFonts w:ascii="Palatino Linotype" w:hAnsi="Palatino Linotype"/>
        </w:rPr>
        <w:t>condiciones</w:t>
      </w:r>
      <w:r w:rsidRPr="0093562D">
        <w:rPr>
          <w:rFonts w:ascii="Palatino Linotype" w:hAnsi="Palatino Linotype"/>
          <w:spacing w:val="5"/>
        </w:rPr>
        <w:t xml:space="preserve"> </w:t>
      </w:r>
      <w:r w:rsidRPr="0093562D">
        <w:rPr>
          <w:rFonts w:ascii="Palatino Linotype" w:hAnsi="Palatino Linotype"/>
        </w:rPr>
        <w:t>que</w:t>
      </w:r>
      <w:r w:rsidRPr="0093562D">
        <w:rPr>
          <w:rFonts w:ascii="Palatino Linotype" w:hAnsi="Palatino Linotype"/>
          <w:spacing w:val="4"/>
        </w:rPr>
        <w:t xml:space="preserve"> </w:t>
      </w:r>
      <w:r w:rsidRPr="0093562D">
        <w:rPr>
          <w:rFonts w:ascii="Palatino Linotype" w:hAnsi="Palatino Linotype"/>
        </w:rPr>
        <w:t>se establezcan en los tratados internacionales de los que el Estado mexicano sea parte, en la Ley</w:t>
      </w:r>
      <w:r w:rsidRPr="0093562D">
        <w:rPr>
          <w:rFonts w:ascii="Palatino Linotype" w:hAnsi="Palatino Linotype"/>
          <w:spacing w:val="1"/>
        </w:rPr>
        <w:t xml:space="preserve"> </w:t>
      </w:r>
      <w:r w:rsidRPr="0093562D">
        <w:rPr>
          <w:rFonts w:ascii="Palatino Linotype" w:hAnsi="Palatino Linotype"/>
        </w:rPr>
        <w:t>General de Transparencia y Acceso a la Información Pública, la Ley de Transparencia</w:t>
      </w:r>
      <w:r w:rsidRPr="0093562D">
        <w:rPr>
          <w:rFonts w:ascii="Palatino Linotype" w:hAnsi="Palatino Linotype"/>
          <w:spacing w:val="1"/>
        </w:rPr>
        <w:t xml:space="preserve"> </w:t>
      </w:r>
      <w:r w:rsidRPr="0093562D">
        <w:rPr>
          <w:rFonts w:ascii="Palatino Linotype" w:hAnsi="Palatino Linotype"/>
        </w:rPr>
        <w:t>vigente en nuestra entidad y demás disposiciones de la materia, privilegiando el</w:t>
      </w:r>
      <w:r w:rsidRPr="0093562D">
        <w:rPr>
          <w:rFonts w:ascii="Palatino Linotype" w:hAnsi="Palatino Linotype"/>
          <w:spacing w:val="1"/>
        </w:rPr>
        <w:t xml:space="preserve"> </w:t>
      </w:r>
      <w:r w:rsidRPr="0093562D">
        <w:rPr>
          <w:rFonts w:ascii="Palatino Linotype" w:hAnsi="Palatino Linotype"/>
        </w:rPr>
        <w:t>principio</w:t>
      </w:r>
      <w:r w:rsidRPr="0093562D">
        <w:rPr>
          <w:rFonts w:ascii="Palatino Linotype" w:hAnsi="Palatino Linotype"/>
          <w:spacing w:val="-1"/>
        </w:rPr>
        <w:t xml:space="preserve"> </w:t>
      </w:r>
      <w:r w:rsidRPr="0093562D">
        <w:rPr>
          <w:rFonts w:ascii="Palatino Linotype" w:hAnsi="Palatino Linotype"/>
        </w:rPr>
        <w:t>de máxima publicidad de la</w:t>
      </w:r>
      <w:r w:rsidRPr="0093562D">
        <w:rPr>
          <w:rFonts w:ascii="Palatino Linotype" w:hAnsi="Palatino Linotype"/>
          <w:spacing w:val="-1"/>
        </w:rPr>
        <w:t xml:space="preserve"> </w:t>
      </w:r>
      <w:r w:rsidRPr="0093562D">
        <w:rPr>
          <w:rFonts w:ascii="Palatino Linotype" w:hAnsi="Palatino Linotype"/>
        </w:rPr>
        <w:t>información.</w:t>
      </w:r>
    </w:p>
    <w:p w14:paraId="1E5D31E0" w14:textId="7777777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60EDE785" w14:textId="35824FF9"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En </w:t>
      </w:r>
      <w:r w:rsidRPr="0093562D">
        <w:rPr>
          <w:rFonts w:ascii="Palatino Linotype" w:eastAsia="Calibri" w:hAnsi="Palatino Linotype" w:cs="Arial"/>
          <w:color w:val="000000" w:themeColor="text1"/>
          <w:lang w:val="es-ES"/>
        </w:rPr>
        <w:t xml:space="preserve">esa </w:t>
      </w:r>
      <w:r w:rsidRPr="0093562D">
        <w:rPr>
          <w:rFonts w:ascii="Palatino Linotype" w:hAnsi="Palatino Linotype"/>
        </w:rPr>
        <w:t>esa</w:t>
      </w:r>
      <w:r w:rsidRPr="0093562D">
        <w:rPr>
          <w:rFonts w:ascii="Palatino Linotype" w:hAnsi="Palatino Linotype"/>
          <w:spacing w:val="1"/>
        </w:rPr>
        <w:t xml:space="preserve"> </w:t>
      </w:r>
      <w:r w:rsidRPr="0093562D">
        <w:rPr>
          <w:rFonts w:ascii="Palatino Linotype" w:hAnsi="Palatino Linotype"/>
        </w:rPr>
        <w:t>tesitura,</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Sujetos</w:t>
      </w:r>
      <w:r w:rsidRPr="0093562D">
        <w:rPr>
          <w:rFonts w:ascii="Palatino Linotype" w:hAnsi="Palatino Linotype"/>
          <w:spacing w:val="1"/>
        </w:rPr>
        <w:t xml:space="preserve"> </w:t>
      </w:r>
      <w:r w:rsidRPr="0093562D">
        <w:rPr>
          <w:rFonts w:ascii="Palatino Linotype" w:hAnsi="Palatino Linotype"/>
        </w:rPr>
        <w:t>Obligados</w:t>
      </w:r>
      <w:r w:rsidRPr="0093562D">
        <w:rPr>
          <w:rFonts w:ascii="Palatino Linotype" w:hAnsi="Palatino Linotype"/>
          <w:spacing w:val="1"/>
        </w:rPr>
        <w:t xml:space="preserve"> </w:t>
      </w:r>
      <w:r w:rsidRPr="0093562D">
        <w:rPr>
          <w:rFonts w:ascii="Palatino Linotype" w:hAnsi="Palatino Linotype"/>
        </w:rPr>
        <w:t>deberán</w:t>
      </w:r>
      <w:r w:rsidRPr="0093562D">
        <w:rPr>
          <w:rFonts w:ascii="Palatino Linotype" w:hAnsi="Palatino Linotype"/>
          <w:spacing w:val="1"/>
        </w:rPr>
        <w:t xml:space="preserve"> </w:t>
      </w:r>
      <w:r w:rsidRPr="0093562D">
        <w:rPr>
          <w:rFonts w:ascii="Palatino Linotype" w:hAnsi="Palatino Linotype"/>
        </w:rPr>
        <w:t>poner</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práctica,</w:t>
      </w:r>
      <w:r w:rsidRPr="0093562D">
        <w:rPr>
          <w:rFonts w:ascii="Palatino Linotype" w:hAnsi="Palatino Linotype"/>
          <w:spacing w:val="1"/>
        </w:rPr>
        <w:t xml:space="preserve"> </w:t>
      </w:r>
      <w:r w:rsidRPr="0093562D">
        <w:rPr>
          <w:rFonts w:ascii="Palatino Linotype" w:hAnsi="Palatino Linotype"/>
        </w:rPr>
        <w:t>políticas</w:t>
      </w:r>
      <w:r w:rsidRPr="0093562D">
        <w:rPr>
          <w:rFonts w:ascii="Palatino Linotype" w:hAnsi="Palatino Linotype"/>
          <w:spacing w:val="60"/>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programas</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se</w:t>
      </w:r>
      <w:r w:rsidRPr="0093562D">
        <w:rPr>
          <w:rFonts w:ascii="Palatino Linotype" w:hAnsi="Palatino Linotype"/>
          <w:spacing w:val="1"/>
        </w:rPr>
        <w:t xml:space="preserve"> </w:t>
      </w:r>
      <w:r w:rsidRPr="0093562D">
        <w:rPr>
          <w:rFonts w:ascii="Palatino Linotype" w:hAnsi="Palatino Linotype"/>
        </w:rPr>
        <w:t>apeguen</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criterios</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publicidad,</w:t>
      </w:r>
      <w:r w:rsidRPr="0093562D">
        <w:rPr>
          <w:rFonts w:ascii="Palatino Linotype" w:hAnsi="Palatino Linotype"/>
          <w:spacing w:val="-58"/>
        </w:rPr>
        <w:t xml:space="preserve"> </w:t>
      </w:r>
      <w:r w:rsidRPr="0093562D">
        <w:rPr>
          <w:rFonts w:ascii="Palatino Linotype" w:hAnsi="Palatino Linotype"/>
        </w:rPr>
        <w:t>veracidad,</w:t>
      </w:r>
      <w:r w:rsidRPr="0093562D">
        <w:rPr>
          <w:rFonts w:ascii="Palatino Linotype" w:hAnsi="Palatino Linotype"/>
          <w:spacing w:val="-1"/>
        </w:rPr>
        <w:t xml:space="preserve"> </w:t>
      </w:r>
      <w:r w:rsidRPr="0093562D">
        <w:rPr>
          <w:rFonts w:ascii="Palatino Linotype" w:hAnsi="Palatino Linotype"/>
        </w:rPr>
        <w:t>oportunidad,</w:t>
      </w:r>
      <w:r w:rsidRPr="0093562D">
        <w:rPr>
          <w:rFonts w:ascii="Palatino Linotype" w:hAnsi="Palatino Linotype"/>
          <w:spacing w:val="-1"/>
        </w:rPr>
        <w:t xml:space="preserve"> </w:t>
      </w:r>
      <w:r w:rsidRPr="0093562D">
        <w:rPr>
          <w:rFonts w:ascii="Palatino Linotype" w:hAnsi="Palatino Linotype"/>
        </w:rPr>
        <w:t>precisión</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2"/>
        </w:rPr>
        <w:t xml:space="preserve"> </w:t>
      </w:r>
      <w:r w:rsidRPr="0093562D">
        <w:rPr>
          <w:rFonts w:ascii="Palatino Linotype" w:hAnsi="Palatino Linotype"/>
        </w:rPr>
        <w:t>suficiencia en</w:t>
      </w:r>
      <w:r w:rsidRPr="0093562D">
        <w:rPr>
          <w:rFonts w:ascii="Palatino Linotype" w:hAnsi="Palatino Linotype"/>
          <w:spacing w:val="-1"/>
        </w:rPr>
        <w:t xml:space="preserve"> </w:t>
      </w:r>
      <w:r w:rsidRPr="0093562D">
        <w:rPr>
          <w:rFonts w:ascii="Palatino Linotype" w:hAnsi="Palatino Linotype"/>
        </w:rPr>
        <w:t>beneficio de</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solicitantes.</w:t>
      </w:r>
    </w:p>
    <w:p w14:paraId="6342D1C1" w14:textId="7777777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1ED58135" w14:textId="2F2C7F25" w:rsidR="00EB6CF4" w:rsidRPr="0093562D" w:rsidRDefault="00EB6CF4"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Lo </w:t>
      </w:r>
      <w:r w:rsidRPr="0093562D">
        <w:rPr>
          <w:rFonts w:ascii="Palatino Linotype" w:eastAsia="Calibri" w:hAnsi="Palatino Linotype" w:cs="Arial"/>
          <w:color w:val="000000" w:themeColor="text1"/>
          <w:lang w:val="es-ES"/>
        </w:rPr>
        <w:t xml:space="preserve">anterior, </w:t>
      </w:r>
      <w:r w:rsidRPr="0093562D">
        <w:rPr>
          <w:rFonts w:ascii="Palatino Linotype" w:hAnsi="Palatino Linotype"/>
        </w:rPr>
        <w:t>tiene sustento en los artículos 3, fracciones XI y XXII; 4; 11 y 12 de la Ley</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Transparencia</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del</w:t>
      </w:r>
      <w:r w:rsidRPr="0093562D">
        <w:rPr>
          <w:rFonts w:ascii="Palatino Linotype" w:hAnsi="Palatino Linotype"/>
          <w:spacing w:val="1"/>
        </w:rPr>
        <w:t xml:space="preserve"> </w:t>
      </w:r>
      <w:r w:rsidRPr="0093562D">
        <w:rPr>
          <w:rFonts w:ascii="Palatino Linotype" w:hAnsi="Palatino Linotype"/>
        </w:rPr>
        <w:t>Estado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México</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Municipios:</w:t>
      </w:r>
    </w:p>
    <w:p w14:paraId="59166819" w14:textId="4D0C6CA7" w:rsidR="00EB6CF4" w:rsidRPr="0093562D" w:rsidRDefault="00EB6CF4" w:rsidP="00EB6CF4">
      <w:pPr>
        <w:spacing w:line="360" w:lineRule="auto"/>
        <w:ind w:right="49"/>
        <w:contextualSpacing/>
        <w:jc w:val="both"/>
        <w:rPr>
          <w:rFonts w:ascii="Palatino Linotype" w:eastAsiaTheme="minorEastAsia" w:hAnsi="Palatino Linotype"/>
          <w:lang w:val="es-ES_tradnl" w:eastAsia="es-ES"/>
        </w:rPr>
      </w:pPr>
    </w:p>
    <w:p w14:paraId="2C636AA1" w14:textId="77777777" w:rsidR="00EB6CF4" w:rsidRPr="0093562D" w:rsidRDefault="00EB6CF4" w:rsidP="00EB6CF4">
      <w:pPr>
        <w:ind w:left="567" w:right="539"/>
        <w:rPr>
          <w:rFonts w:ascii="Palatino Linotype" w:hAnsi="Palatino Linotype"/>
          <w:i/>
        </w:rPr>
      </w:pPr>
      <w:r w:rsidRPr="0093562D">
        <w:rPr>
          <w:rFonts w:ascii="Palatino Linotype" w:hAnsi="Palatino Linotype"/>
          <w:b/>
          <w:i/>
          <w:sz w:val="22"/>
        </w:rPr>
        <w:t>“Artículo</w:t>
      </w:r>
      <w:r w:rsidRPr="0093562D">
        <w:rPr>
          <w:rFonts w:ascii="Palatino Linotype" w:hAnsi="Palatino Linotype"/>
          <w:b/>
          <w:i/>
          <w:spacing w:val="-2"/>
          <w:sz w:val="22"/>
        </w:rPr>
        <w:t xml:space="preserve"> </w:t>
      </w:r>
      <w:r w:rsidRPr="0093562D">
        <w:rPr>
          <w:rFonts w:ascii="Palatino Linotype" w:hAnsi="Palatino Linotype"/>
          <w:b/>
          <w:i/>
          <w:sz w:val="22"/>
        </w:rPr>
        <w:t>3.</w:t>
      </w:r>
      <w:r w:rsidRPr="0093562D">
        <w:rPr>
          <w:rFonts w:ascii="Palatino Linotype" w:hAnsi="Palatino Linotype"/>
          <w:b/>
          <w:i/>
          <w:spacing w:val="-1"/>
          <w:sz w:val="22"/>
        </w:rPr>
        <w:t xml:space="preserve"> </w:t>
      </w:r>
      <w:r w:rsidRPr="0093562D">
        <w:rPr>
          <w:rFonts w:ascii="Palatino Linotype" w:hAnsi="Palatino Linotype"/>
          <w:b/>
          <w:i/>
          <w:sz w:val="22"/>
        </w:rPr>
        <w:t>Para</w:t>
      </w:r>
      <w:r w:rsidRPr="0093562D">
        <w:rPr>
          <w:rFonts w:ascii="Palatino Linotype" w:hAnsi="Palatino Linotype"/>
          <w:b/>
          <w:i/>
          <w:spacing w:val="-2"/>
          <w:sz w:val="22"/>
        </w:rPr>
        <w:t xml:space="preserve"> </w:t>
      </w:r>
      <w:r w:rsidRPr="0093562D">
        <w:rPr>
          <w:rFonts w:ascii="Palatino Linotype" w:hAnsi="Palatino Linotype"/>
          <w:b/>
          <w:i/>
          <w:sz w:val="22"/>
        </w:rPr>
        <w:t>los</w:t>
      </w:r>
      <w:r w:rsidRPr="0093562D">
        <w:rPr>
          <w:rFonts w:ascii="Palatino Linotype" w:hAnsi="Palatino Linotype"/>
          <w:b/>
          <w:i/>
          <w:spacing w:val="-3"/>
          <w:sz w:val="22"/>
        </w:rPr>
        <w:t xml:space="preserve"> </w:t>
      </w:r>
      <w:r w:rsidRPr="0093562D">
        <w:rPr>
          <w:rFonts w:ascii="Palatino Linotype" w:hAnsi="Palatino Linotype"/>
          <w:b/>
          <w:i/>
          <w:sz w:val="22"/>
        </w:rPr>
        <w:t>efectos</w:t>
      </w:r>
      <w:r w:rsidRPr="0093562D">
        <w:rPr>
          <w:rFonts w:ascii="Palatino Linotype" w:hAnsi="Palatino Linotype"/>
          <w:b/>
          <w:i/>
          <w:spacing w:val="1"/>
          <w:sz w:val="22"/>
        </w:rPr>
        <w:t xml:space="preserve"> </w:t>
      </w:r>
      <w:r w:rsidRPr="0093562D">
        <w:rPr>
          <w:rFonts w:ascii="Palatino Linotype" w:hAnsi="Palatino Linotype"/>
          <w:b/>
          <w:i/>
          <w:sz w:val="22"/>
        </w:rPr>
        <w:t>de</w:t>
      </w:r>
      <w:r w:rsidRPr="0093562D">
        <w:rPr>
          <w:rFonts w:ascii="Palatino Linotype" w:hAnsi="Palatino Linotype"/>
          <w:b/>
          <w:i/>
          <w:spacing w:val="-4"/>
          <w:sz w:val="22"/>
        </w:rPr>
        <w:t xml:space="preserve"> </w:t>
      </w:r>
      <w:r w:rsidRPr="0093562D">
        <w:rPr>
          <w:rFonts w:ascii="Palatino Linotype" w:hAnsi="Palatino Linotype"/>
          <w:b/>
          <w:i/>
          <w:sz w:val="22"/>
        </w:rPr>
        <w:t>la</w:t>
      </w:r>
      <w:r w:rsidRPr="0093562D">
        <w:rPr>
          <w:rFonts w:ascii="Palatino Linotype" w:hAnsi="Palatino Linotype"/>
          <w:b/>
          <w:i/>
          <w:spacing w:val="-1"/>
          <w:sz w:val="22"/>
        </w:rPr>
        <w:t xml:space="preserve"> </w:t>
      </w:r>
      <w:r w:rsidRPr="0093562D">
        <w:rPr>
          <w:rFonts w:ascii="Palatino Linotype" w:hAnsi="Palatino Linotype"/>
          <w:b/>
          <w:i/>
          <w:sz w:val="22"/>
        </w:rPr>
        <w:t>presente</w:t>
      </w:r>
      <w:r w:rsidRPr="0093562D">
        <w:rPr>
          <w:rFonts w:ascii="Palatino Linotype" w:hAnsi="Palatino Linotype"/>
          <w:b/>
          <w:i/>
          <w:spacing w:val="-2"/>
          <w:sz w:val="22"/>
        </w:rPr>
        <w:t xml:space="preserve"> </w:t>
      </w:r>
      <w:r w:rsidRPr="0093562D">
        <w:rPr>
          <w:rFonts w:ascii="Palatino Linotype" w:hAnsi="Palatino Linotype"/>
          <w:b/>
          <w:i/>
          <w:sz w:val="22"/>
        </w:rPr>
        <w:t>Ley</w:t>
      </w:r>
      <w:r w:rsidRPr="0093562D">
        <w:rPr>
          <w:rFonts w:ascii="Palatino Linotype" w:hAnsi="Palatino Linotype"/>
          <w:b/>
          <w:i/>
          <w:spacing w:val="-1"/>
          <w:sz w:val="22"/>
        </w:rPr>
        <w:t xml:space="preserve"> </w:t>
      </w:r>
      <w:r w:rsidRPr="0093562D">
        <w:rPr>
          <w:rFonts w:ascii="Palatino Linotype" w:hAnsi="Palatino Linotype"/>
          <w:b/>
          <w:i/>
          <w:sz w:val="22"/>
        </w:rPr>
        <w:t>se</w:t>
      </w:r>
      <w:r w:rsidRPr="0093562D">
        <w:rPr>
          <w:rFonts w:ascii="Palatino Linotype" w:hAnsi="Palatino Linotype"/>
          <w:b/>
          <w:i/>
          <w:spacing w:val="-3"/>
          <w:sz w:val="22"/>
        </w:rPr>
        <w:t xml:space="preserve"> </w:t>
      </w:r>
      <w:r w:rsidRPr="0093562D">
        <w:rPr>
          <w:rFonts w:ascii="Palatino Linotype" w:hAnsi="Palatino Linotype"/>
          <w:b/>
          <w:i/>
          <w:sz w:val="22"/>
        </w:rPr>
        <w:t>entenderá</w:t>
      </w:r>
      <w:r w:rsidRPr="0093562D">
        <w:rPr>
          <w:rFonts w:ascii="Palatino Linotype" w:hAnsi="Palatino Linotype"/>
          <w:b/>
          <w:i/>
          <w:spacing w:val="-2"/>
          <w:sz w:val="22"/>
        </w:rPr>
        <w:t xml:space="preserve"> </w:t>
      </w:r>
      <w:r w:rsidRPr="0093562D">
        <w:rPr>
          <w:rFonts w:ascii="Palatino Linotype" w:hAnsi="Palatino Linotype"/>
          <w:b/>
          <w:i/>
          <w:sz w:val="22"/>
        </w:rPr>
        <w:t>por:</w:t>
      </w:r>
      <w:r w:rsidRPr="0093562D">
        <w:rPr>
          <w:rFonts w:ascii="Palatino Linotype" w:hAnsi="Palatino Linotype"/>
          <w:b/>
          <w:i/>
          <w:spacing w:val="-3"/>
          <w:sz w:val="22"/>
        </w:rPr>
        <w:t xml:space="preserve"> </w:t>
      </w:r>
      <w:r w:rsidRPr="0093562D">
        <w:rPr>
          <w:rFonts w:ascii="Palatino Linotype" w:hAnsi="Palatino Linotype"/>
          <w:i/>
          <w:sz w:val="22"/>
        </w:rPr>
        <w:t>…</w:t>
      </w:r>
    </w:p>
    <w:p w14:paraId="7CFE7488" w14:textId="77777777" w:rsidR="00EB6CF4" w:rsidRPr="0093562D" w:rsidRDefault="00EB6CF4" w:rsidP="00EB6CF4">
      <w:pPr>
        <w:spacing w:before="1"/>
        <w:ind w:left="567" w:right="539"/>
        <w:rPr>
          <w:rFonts w:ascii="Palatino Linotype" w:hAnsi="Palatino Linotype"/>
          <w:i/>
        </w:rPr>
      </w:pPr>
      <w:r w:rsidRPr="0093562D">
        <w:rPr>
          <w:rFonts w:ascii="Palatino Linotype" w:hAnsi="Palatino Linotype"/>
          <w:i/>
          <w:sz w:val="22"/>
        </w:rPr>
        <w:t>…</w:t>
      </w:r>
    </w:p>
    <w:p w14:paraId="48C981A3" w14:textId="77777777" w:rsidR="00EB6CF4" w:rsidRPr="0093562D" w:rsidRDefault="00EB6CF4" w:rsidP="00EB6CF4">
      <w:pPr>
        <w:spacing w:before="1"/>
        <w:ind w:left="567" w:right="539"/>
        <w:jc w:val="both"/>
        <w:rPr>
          <w:rFonts w:ascii="Palatino Linotype" w:hAnsi="Palatino Linotype"/>
          <w:i/>
        </w:rPr>
      </w:pPr>
      <w:r w:rsidRPr="0093562D">
        <w:rPr>
          <w:rFonts w:ascii="Palatino Linotype" w:hAnsi="Palatino Linotype"/>
          <w:b/>
          <w:i/>
          <w:sz w:val="22"/>
        </w:rPr>
        <w:t xml:space="preserve">XI. Documento: </w:t>
      </w:r>
      <w:r w:rsidRPr="0093562D">
        <w:rPr>
          <w:rFonts w:ascii="Palatino Linotype" w:hAnsi="Palatino Linotype"/>
          <w:i/>
          <w:sz w:val="22"/>
        </w:rPr>
        <w:t>Los expedientes, reportes, estudios, actas, resoluciones, oficios,</w:t>
      </w:r>
      <w:r w:rsidRPr="0093562D">
        <w:rPr>
          <w:rFonts w:ascii="Palatino Linotype" w:hAnsi="Palatino Linotype"/>
          <w:i/>
          <w:spacing w:val="1"/>
          <w:sz w:val="22"/>
        </w:rPr>
        <w:t xml:space="preserve"> </w:t>
      </w:r>
      <w:r w:rsidRPr="0093562D">
        <w:rPr>
          <w:rFonts w:ascii="Palatino Linotype" w:hAnsi="Palatino Linotype"/>
          <w:i/>
          <w:sz w:val="22"/>
        </w:rPr>
        <w:t>correspondencia,</w:t>
      </w:r>
      <w:r w:rsidRPr="0093562D">
        <w:rPr>
          <w:rFonts w:ascii="Palatino Linotype" w:hAnsi="Palatino Linotype"/>
          <w:i/>
          <w:spacing w:val="1"/>
          <w:sz w:val="22"/>
        </w:rPr>
        <w:t xml:space="preserve"> </w:t>
      </w:r>
      <w:r w:rsidRPr="0093562D">
        <w:rPr>
          <w:rFonts w:ascii="Palatino Linotype" w:hAnsi="Palatino Linotype"/>
          <w:i/>
          <w:sz w:val="22"/>
        </w:rPr>
        <w:t>acuerdos,</w:t>
      </w:r>
      <w:r w:rsidRPr="0093562D">
        <w:rPr>
          <w:rFonts w:ascii="Palatino Linotype" w:hAnsi="Palatino Linotype"/>
          <w:i/>
          <w:spacing w:val="1"/>
          <w:sz w:val="22"/>
        </w:rPr>
        <w:t xml:space="preserve"> </w:t>
      </w:r>
      <w:r w:rsidRPr="0093562D">
        <w:rPr>
          <w:rFonts w:ascii="Palatino Linotype" w:hAnsi="Palatino Linotype"/>
          <w:i/>
          <w:sz w:val="22"/>
        </w:rPr>
        <w:t>directivas,</w:t>
      </w:r>
      <w:r w:rsidRPr="0093562D">
        <w:rPr>
          <w:rFonts w:ascii="Palatino Linotype" w:hAnsi="Palatino Linotype"/>
          <w:i/>
          <w:spacing w:val="1"/>
          <w:sz w:val="22"/>
        </w:rPr>
        <w:t xml:space="preserve"> </w:t>
      </w:r>
      <w:r w:rsidRPr="0093562D">
        <w:rPr>
          <w:rFonts w:ascii="Palatino Linotype" w:hAnsi="Palatino Linotype"/>
          <w:i/>
          <w:sz w:val="22"/>
        </w:rPr>
        <w:t>directrices,</w:t>
      </w:r>
      <w:r w:rsidRPr="0093562D">
        <w:rPr>
          <w:rFonts w:ascii="Palatino Linotype" w:hAnsi="Palatino Linotype"/>
          <w:i/>
          <w:spacing w:val="1"/>
          <w:sz w:val="22"/>
        </w:rPr>
        <w:t xml:space="preserve"> </w:t>
      </w:r>
      <w:r w:rsidRPr="0093562D">
        <w:rPr>
          <w:rFonts w:ascii="Palatino Linotype" w:hAnsi="Palatino Linotype"/>
          <w:i/>
          <w:sz w:val="22"/>
        </w:rPr>
        <w:t>circulares,</w:t>
      </w:r>
      <w:r w:rsidRPr="0093562D">
        <w:rPr>
          <w:rFonts w:ascii="Palatino Linotype" w:hAnsi="Palatino Linotype"/>
          <w:i/>
          <w:spacing w:val="1"/>
          <w:sz w:val="22"/>
        </w:rPr>
        <w:t xml:space="preserve"> </w:t>
      </w:r>
      <w:r w:rsidRPr="0093562D">
        <w:rPr>
          <w:rFonts w:ascii="Palatino Linotype" w:hAnsi="Palatino Linotype"/>
          <w:i/>
          <w:sz w:val="22"/>
        </w:rPr>
        <w:t>contratos,</w:t>
      </w:r>
      <w:r w:rsidRPr="0093562D">
        <w:rPr>
          <w:rFonts w:ascii="Palatino Linotype" w:hAnsi="Palatino Linotype"/>
          <w:i/>
          <w:spacing w:val="-52"/>
          <w:sz w:val="22"/>
        </w:rPr>
        <w:t xml:space="preserve"> </w:t>
      </w:r>
      <w:r w:rsidRPr="0093562D">
        <w:rPr>
          <w:rFonts w:ascii="Palatino Linotype" w:hAnsi="Palatino Linotype"/>
          <w:i/>
          <w:sz w:val="22"/>
        </w:rPr>
        <w:t>convenios, instructivos, notas, memorandos, estadísticas o bien, cualquier otro</w:t>
      </w:r>
      <w:r w:rsidRPr="0093562D">
        <w:rPr>
          <w:rFonts w:ascii="Palatino Linotype" w:hAnsi="Palatino Linotype"/>
          <w:i/>
          <w:spacing w:val="1"/>
          <w:sz w:val="22"/>
        </w:rPr>
        <w:t xml:space="preserve"> </w:t>
      </w:r>
      <w:r w:rsidRPr="0093562D">
        <w:rPr>
          <w:rFonts w:ascii="Palatino Linotype" w:hAnsi="Palatino Linotype"/>
          <w:i/>
          <w:sz w:val="22"/>
        </w:rPr>
        <w:t>registro que documente el ejercicio de las facultades, funciones y competencias de</w:t>
      </w:r>
      <w:r w:rsidRPr="0093562D">
        <w:rPr>
          <w:rFonts w:ascii="Palatino Linotype" w:hAnsi="Palatino Linotype"/>
          <w:i/>
          <w:spacing w:val="-52"/>
          <w:sz w:val="22"/>
        </w:rPr>
        <w:t xml:space="preserve"> </w:t>
      </w:r>
      <w:r w:rsidRPr="0093562D">
        <w:rPr>
          <w:rFonts w:ascii="Palatino Linotype" w:hAnsi="Palatino Linotype"/>
          <w:i/>
          <w:sz w:val="22"/>
        </w:rPr>
        <w:t>los sujetos obligados, sus servidores públicos e integrantes, sin importar su</w:t>
      </w:r>
      <w:r w:rsidRPr="0093562D">
        <w:rPr>
          <w:rFonts w:ascii="Palatino Linotype" w:hAnsi="Palatino Linotype"/>
          <w:i/>
          <w:spacing w:val="1"/>
          <w:sz w:val="22"/>
        </w:rPr>
        <w:t xml:space="preserve"> </w:t>
      </w:r>
      <w:r w:rsidRPr="0093562D">
        <w:rPr>
          <w:rFonts w:ascii="Palatino Linotype" w:hAnsi="Palatino Linotype"/>
          <w:i/>
          <w:sz w:val="22"/>
        </w:rPr>
        <w:t>fuente o fecha de elaboración. Los documentos podrán estar en cualquier medio,</w:t>
      </w:r>
      <w:r w:rsidRPr="0093562D">
        <w:rPr>
          <w:rFonts w:ascii="Palatino Linotype" w:hAnsi="Palatino Linotype"/>
          <w:i/>
          <w:spacing w:val="1"/>
          <w:sz w:val="22"/>
        </w:rPr>
        <w:t xml:space="preserve"> </w:t>
      </w:r>
      <w:r w:rsidRPr="0093562D">
        <w:rPr>
          <w:rFonts w:ascii="Palatino Linotype" w:hAnsi="Palatino Linotype"/>
          <w:i/>
          <w:sz w:val="22"/>
        </w:rPr>
        <w:t>sea</w:t>
      </w:r>
      <w:r w:rsidRPr="0093562D">
        <w:rPr>
          <w:rFonts w:ascii="Palatino Linotype" w:hAnsi="Palatino Linotype"/>
          <w:i/>
          <w:spacing w:val="-2"/>
          <w:sz w:val="22"/>
        </w:rPr>
        <w:t xml:space="preserve"> </w:t>
      </w:r>
      <w:r w:rsidRPr="0093562D">
        <w:rPr>
          <w:rFonts w:ascii="Palatino Linotype" w:hAnsi="Palatino Linotype"/>
          <w:i/>
          <w:sz w:val="22"/>
        </w:rPr>
        <w:t>escrito,</w:t>
      </w:r>
      <w:r w:rsidRPr="0093562D">
        <w:rPr>
          <w:rFonts w:ascii="Palatino Linotype" w:hAnsi="Palatino Linotype"/>
          <w:i/>
          <w:spacing w:val="-3"/>
          <w:sz w:val="22"/>
        </w:rPr>
        <w:t xml:space="preserve"> </w:t>
      </w:r>
      <w:r w:rsidRPr="0093562D">
        <w:rPr>
          <w:rFonts w:ascii="Palatino Linotype" w:hAnsi="Palatino Linotype"/>
          <w:i/>
          <w:sz w:val="22"/>
        </w:rPr>
        <w:t>impreso,</w:t>
      </w:r>
      <w:r w:rsidRPr="0093562D">
        <w:rPr>
          <w:rFonts w:ascii="Palatino Linotype" w:hAnsi="Palatino Linotype"/>
          <w:i/>
          <w:spacing w:val="-1"/>
          <w:sz w:val="22"/>
        </w:rPr>
        <w:t xml:space="preserve"> </w:t>
      </w:r>
      <w:r w:rsidRPr="0093562D">
        <w:rPr>
          <w:rFonts w:ascii="Palatino Linotype" w:hAnsi="Palatino Linotype"/>
          <w:i/>
          <w:sz w:val="22"/>
        </w:rPr>
        <w:t>sonoro,</w:t>
      </w:r>
      <w:r w:rsidRPr="0093562D">
        <w:rPr>
          <w:rFonts w:ascii="Palatino Linotype" w:hAnsi="Palatino Linotype"/>
          <w:i/>
          <w:spacing w:val="-1"/>
          <w:sz w:val="22"/>
        </w:rPr>
        <w:t xml:space="preserve"> </w:t>
      </w:r>
      <w:r w:rsidRPr="0093562D">
        <w:rPr>
          <w:rFonts w:ascii="Palatino Linotype" w:hAnsi="Palatino Linotype"/>
          <w:i/>
          <w:sz w:val="22"/>
        </w:rPr>
        <w:t>visual,</w:t>
      </w:r>
      <w:r w:rsidRPr="0093562D">
        <w:rPr>
          <w:rFonts w:ascii="Palatino Linotype" w:hAnsi="Palatino Linotype"/>
          <w:i/>
          <w:spacing w:val="-4"/>
          <w:sz w:val="22"/>
        </w:rPr>
        <w:t xml:space="preserve"> </w:t>
      </w:r>
      <w:r w:rsidRPr="0093562D">
        <w:rPr>
          <w:rFonts w:ascii="Palatino Linotype" w:hAnsi="Palatino Linotype"/>
          <w:i/>
          <w:sz w:val="22"/>
        </w:rPr>
        <w:t>electrónico,</w:t>
      </w:r>
      <w:r w:rsidRPr="0093562D">
        <w:rPr>
          <w:rFonts w:ascii="Palatino Linotype" w:hAnsi="Palatino Linotype"/>
          <w:i/>
          <w:spacing w:val="-2"/>
          <w:sz w:val="22"/>
        </w:rPr>
        <w:t xml:space="preserve"> </w:t>
      </w:r>
      <w:r w:rsidRPr="0093562D">
        <w:rPr>
          <w:rFonts w:ascii="Palatino Linotype" w:hAnsi="Palatino Linotype"/>
          <w:i/>
          <w:sz w:val="22"/>
        </w:rPr>
        <w:t>informático</w:t>
      </w:r>
      <w:r w:rsidRPr="0093562D">
        <w:rPr>
          <w:rFonts w:ascii="Palatino Linotype" w:hAnsi="Palatino Linotype"/>
          <w:i/>
          <w:spacing w:val="-1"/>
          <w:sz w:val="22"/>
        </w:rPr>
        <w:t xml:space="preserve"> </w:t>
      </w:r>
      <w:r w:rsidRPr="0093562D">
        <w:rPr>
          <w:rFonts w:ascii="Palatino Linotype" w:hAnsi="Palatino Linotype"/>
          <w:i/>
          <w:sz w:val="22"/>
        </w:rPr>
        <w:t>u</w:t>
      </w:r>
      <w:r w:rsidRPr="0093562D">
        <w:rPr>
          <w:rFonts w:ascii="Palatino Linotype" w:hAnsi="Palatino Linotype"/>
          <w:i/>
          <w:spacing w:val="-4"/>
          <w:sz w:val="22"/>
        </w:rPr>
        <w:t xml:space="preserve"> </w:t>
      </w:r>
      <w:r w:rsidRPr="0093562D">
        <w:rPr>
          <w:rFonts w:ascii="Palatino Linotype" w:hAnsi="Palatino Linotype"/>
          <w:i/>
          <w:sz w:val="22"/>
        </w:rPr>
        <w:t>holográfico;</w:t>
      </w:r>
    </w:p>
    <w:p w14:paraId="757F2A58" w14:textId="77777777" w:rsidR="00EB6CF4" w:rsidRPr="0093562D" w:rsidRDefault="00EB6CF4" w:rsidP="00EB6CF4">
      <w:pPr>
        <w:ind w:left="567" w:right="539"/>
        <w:rPr>
          <w:rFonts w:ascii="Palatino Linotype" w:hAnsi="Palatino Linotype"/>
          <w:i/>
        </w:rPr>
      </w:pPr>
      <w:r w:rsidRPr="0093562D">
        <w:rPr>
          <w:rFonts w:ascii="Palatino Linotype" w:hAnsi="Palatino Linotype"/>
          <w:i/>
          <w:sz w:val="22"/>
        </w:rPr>
        <w:lastRenderedPageBreak/>
        <w:t>…</w:t>
      </w:r>
    </w:p>
    <w:p w14:paraId="2A8873E5" w14:textId="77777777" w:rsidR="00EB6CF4" w:rsidRPr="0093562D" w:rsidRDefault="00EB6CF4" w:rsidP="00EB6CF4">
      <w:pPr>
        <w:spacing w:before="1"/>
        <w:ind w:left="567" w:right="539"/>
        <w:jc w:val="both"/>
        <w:rPr>
          <w:rFonts w:ascii="Palatino Linotype" w:hAnsi="Palatino Linotype"/>
          <w:i/>
          <w:sz w:val="22"/>
        </w:rPr>
      </w:pPr>
      <w:r w:rsidRPr="0093562D">
        <w:rPr>
          <w:rFonts w:ascii="Palatino Linotype" w:hAnsi="Palatino Linotype"/>
          <w:b/>
          <w:i/>
          <w:sz w:val="22"/>
        </w:rPr>
        <w:t xml:space="preserve">XXII. </w:t>
      </w:r>
      <w:r w:rsidRPr="0093562D">
        <w:rPr>
          <w:rFonts w:ascii="Palatino Linotype" w:hAnsi="Palatino Linotype"/>
          <w:i/>
          <w:sz w:val="22"/>
        </w:rPr>
        <w:t>Información de interés público: Se refiere a la información que resulta</w:t>
      </w:r>
      <w:r w:rsidRPr="0093562D">
        <w:rPr>
          <w:rFonts w:ascii="Palatino Linotype" w:hAnsi="Palatino Linotype"/>
          <w:i/>
          <w:spacing w:val="1"/>
          <w:sz w:val="22"/>
        </w:rPr>
        <w:t xml:space="preserve"> </w:t>
      </w:r>
      <w:r w:rsidRPr="0093562D">
        <w:rPr>
          <w:rFonts w:ascii="Palatino Linotype" w:hAnsi="Palatino Linotype"/>
          <w:i/>
          <w:sz w:val="22"/>
        </w:rPr>
        <w:t>relevante o beneficiosa para la sociedad y no simplemente de interés individual,</w:t>
      </w:r>
      <w:r w:rsidRPr="0093562D">
        <w:rPr>
          <w:rFonts w:ascii="Palatino Linotype" w:hAnsi="Palatino Linotype"/>
          <w:i/>
          <w:spacing w:val="1"/>
          <w:sz w:val="22"/>
        </w:rPr>
        <w:t xml:space="preserve"> </w:t>
      </w:r>
      <w:r w:rsidRPr="0093562D">
        <w:rPr>
          <w:rFonts w:ascii="Palatino Linotype" w:hAnsi="Palatino Linotype"/>
          <w:i/>
          <w:sz w:val="22"/>
        </w:rPr>
        <w:t>cuya divulgación resulta útil para que el público comprenda las actividades que</w:t>
      </w:r>
      <w:r w:rsidRPr="0093562D">
        <w:rPr>
          <w:rFonts w:ascii="Palatino Linotype" w:hAnsi="Palatino Linotype"/>
          <w:i/>
          <w:spacing w:val="1"/>
          <w:sz w:val="22"/>
        </w:rPr>
        <w:t xml:space="preserve"> </w:t>
      </w:r>
      <w:r w:rsidRPr="0093562D">
        <w:rPr>
          <w:rFonts w:ascii="Palatino Linotype" w:hAnsi="Palatino Linotype"/>
          <w:i/>
          <w:sz w:val="22"/>
        </w:rPr>
        <w:t>llevan</w:t>
      </w:r>
      <w:r w:rsidRPr="0093562D">
        <w:rPr>
          <w:rFonts w:ascii="Palatino Linotype" w:hAnsi="Palatino Linotype"/>
          <w:i/>
          <w:spacing w:val="-1"/>
          <w:sz w:val="22"/>
        </w:rPr>
        <w:t xml:space="preserve"> </w:t>
      </w:r>
      <w:r w:rsidRPr="0093562D">
        <w:rPr>
          <w:rFonts w:ascii="Palatino Linotype" w:hAnsi="Palatino Linotype"/>
          <w:i/>
          <w:sz w:val="22"/>
        </w:rPr>
        <w:t>a cabo</w:t>
      </w:r>
      <w:r w:rsidRPr="0093562D">
        <w:rPr>
          <w:rFonts w:ascii="Palatino Linotype" w:hAnsi="Palatino Linotype"/>
          <w:i/>
          <w:spacing w:val="-2"/>
          <w:sz w:val="22"/>
        </w:rPr>
        <w:t xml:space="preserve"> </w:t>
      </w:r>
      <w:r w:rsidRPr="0093562D">
        <w:rPr>
          <w:rFonts w:ascii="Palatino Linotype" w:hAnsi="Palatino Linotype"/>
          <w:i/>
          <w:sz w:val="22"/>
        </w:rPr>
        <w:t>los</w:t>
      </w:r>
      <w:r w:rsidRPr="0093562D">
        <w:rPr>
          <w:rFonts w:ascii="Palatino Linotype" w:hAnsi="Palatino Linotype"/>
          <w:i/>
          <w:spacing w:val="-2"/>
          <w:sz w:val="22"/>
        </w:rPr>
        <w:t xml:space="preserve"> </w:t>
      </w:r>
      <w:r w:rsidRPr="0093562D">
        <w:rPr>
          <w:rFonts w:ascii="Palatino Linotype" w:hAnsi="Palatino Linotype"/>
          <w:i/>
          <w:sz w:val="22"/>
        </w:rPr>
        <w:t>sujetos obligados;</w:t>
      </w:r>
    </w:p>
    <w:p w14:paraId="4FD2F0D5" w14:textId="77777777" w:rsidR="00EB6CF4" w:rsidRPr="0093562D" w:rsidRDefault="00EB6CF4" w:rsidP="00EB6CF4">
      <w:pPr>
        <w:spacing w:before="1"/>
        <w:ind w:left="567" w:right="539"/>
        <w:jc w:val="both"/>
        <w:rPr>
          <w:rFonts w:ascii="Palatino Linotype" w:hAnsi="Palatino Linotype"/>
          <w:i/>
        </w:rPr>
      </w:pPr>
    </w:p>
    <w:p w14:paraId="6A6DF0A5" w14:textId="77777777" w:rsidR="00EB6CF4" w:rsidRPr="0093562D" w:rsidRDefault="00EB6CF4" w:rsidP="00EB6CF4">
      <w:pPr>
        <w:ind w:left="567" w:right="539"/>
        <w:rPr>
          <w:rFonts w:ascii="Palatino Linotype" w:hAnsi="Palatino Linotype"/>
          <w:i/>
          <w:sz w:val="22"/>
        </w:rPr>
      </w:pPr>
      <w:r w:rsidRPr="0093562D">
        <w:rPr>
          <w:rFonts w:ascii="Palatino Linotype" w:hAnsi="Palatino Linotype"/>
          <w:b/>
          <w:i/>
          <w:sz w:val="22"/>
        </w:rPr>
        <w:t>Artículo</w:t>
      </w:r>
      <w:r w:rsidRPr="0093562D">
        <w:rPr>
          <w:rFonts w:ascii="Palatino Linotype" w:hAnsi="Palatino Linotype"/>
          <w:b/>
          <w:i/>
          <w:spacing w:val="1"/>
          <w:sz w:val="22"/>
        </w:rPr>
        <w:t xml:space="preserve"> </w:t>
      </w:r>
      <w:r w:rsidRPr="0093562D">
        <w:rPr>
          <w:rFonts w:ascii="Palatino Linotype" w:hAnsi="Palatino Linotype"/>
          <w:b/>
          <w:i/>
          <w:sz w:val="22"/>
        </w:rPr>
        <w:t>4.</w:t>
      </w:r>
      <w:r w:rsidRPr="0093562D">
        <w:rPr>
          <w:rFonts w:ascii="Palatino Linotype" w:hAnsi="Palatino Linotype"/>
          <w:b/>
          <w:i/>
          <w:spacing w:val="1"/>
          <w:sz w:val="22"/>
        </w:rPr>
        <w:t xml:space="preserve"> </w:t>
      </w:r>
      <w:r w:rsidRPr="0093562D">
        <w:rPr>
          <w:rFonts w:ascii="Palatino Linotype" w:hAnsi="Palatino Linotype"/>
          <w:i/>
          <w:sz w:val="22"/>
        </w:rPr>
        <w:t>El</w:t>
      </w:r>
      <w:r w:rsidRPr="0093562D">
        <w:rPr>
          <w:rFonts w:ascii="Palatino Linotype" w:hAnsi="Palatino Linotype"/>
          <w:i/>
          <w:spacing w:val="1"/>
          <w:sz w:val="22"/>
        </w:rPr>
        <w:t xml:space="preserve"> </w:t>
      </w:r>
      <w:r w:rsidRPr="0093562D">
        <w:rPr>
          <w:rFonts w:ascii="Palatino Linotype" w:hAnsi="Palatino Linotype"/>
          <w:i/>
          <w:sz w:val="22"/>
        </w:rPr>
        <w:t>derecho</w:t>
      </w:r>
      <w:r w:rsidRPr="0093562D">
        <w:rPr>
          <w:rFonts w:ascii="Palatino Linotype" w:hAnsi="Palatino Linotype"/>
          <w:i/>
          <w:spacing w:val="1"/>
          <w:sz w:val="22"/>
        </w:rPr>
        <w:t xml:space="preserve"> </w:t>
      </w:r>
      <w:r w:rsidRPr="0093562D">
        <w:rPr>
          <w:rFonts w:ascii="Palatino Linotype" w:hAnsi="Palatino Linotype"/>
          <w:i/>
          <w:sz w:val="22"/>
        </w:rPr>
        <w:t>humano</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acceso</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información</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es</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prerrogativa de las personas para buscar, difundir, investigar, recabar, recibir y</w:t>
      </w:r>
      <w:r w:rsidRPr="0093562D">
        <w:rPr>
          <w:rFonts w:ascii="Palatino Linotype" w:hAnsi="Palatino Linotype"/>
          <w:i/>
          <w:spacing w:val="1"/>
          <w:sz w:val="22"/>
        </w:rPr>
        <w:t xml:space="preserve"> </w:t>
      </w:r>
      <w:r w:rsidRPr="0093562D">
        <w:rPr>
          <w:rFonts w:ascii="Palatino Linotype" w:hAnsi="Palatino Linotype"/>
          <w:i/>
          <w:sz w:val="22"/>
        </w:rPr>
        <w:t>solicitar información pública, sin necesidad de acreditar personalidad ni interés</w:t>
      </w:r>
      <w:r w:rsidRPr="0093562D">
        <w:rPr>
          <w:rFonts w:ascii="Palatino Linotype" w:hAnsi="Palatino Linotype"/>
          <w:i/>
          <w:spacing w:val="1"/>
          <w:sz w:val="22"/>
        </w:rPr>
        <w:t xml:space="preserve"> </w:t>
      </w:r>
      <w:r w:rsidRPr="0093562D">
        <w:rPr>
          <w:rFonts w:ascii="Palatino Linotype" w:hAnsi="Palatino Linotype"/>
          <w:i/>
          <w:sz w:val="22"/>
        </w:rPr>
        <w:t>jurídico.</w:t>
      </w:r>
    </w:p>
    <w:p w14:paraId="16B5DEE8" w14:textId="77777777" w:rsidR="00EB6CF4" w:rsidRPr="0093562D" w:rsidRDefault="00EB6CF4" w:rsidP="00EB6CF4">
      <w:pPr>
        <w:spacing w:before="31"/>
        <w:ind w:left="567" w:right="539"/>
        <w:jc w:val="both"/>
        <w:rPr>
          <w:rFonts w:ascii="Palatino Linotype" w:hAnsi="Palatino Linotype"/>
          <w:i/>
        </w:rPr>
      </w:pPr>
      <w:r w:rsidRPr="0093562D">
        <w:rPr>
          <w:rFonts w:ascii="Palatino Linotype" w:hAnsi="Palatino Linotype"/>
          <w:i/>
          <w:sz w:val="22"/>
        </w:rPr>
        <w:t>Toda</w:t>
      </w:r>
      <w:r w:rsidRPr="0093562D">
        <w:rPr>
          <w:rFonts w:ascii="Palatino Linotype" w:hAnsi="Palatino Linotype"/>
          <w:i/>
          <w:spacing w:val="12"/>
          <w:sz w:val="22"/>
        </w:rPr>
        <w:t xml:space="preserve"> </w:t>
      </w:r>
      <w:r w:rsidRPr="0093562D">
        <w:rPr>
          <w:rFonts w:ascii="Palatino Linotype" w:hAnsi="Palatino Linotype"/>
          <w:i/>
          <w:sz w:val="22"/>
        </w:rPr>
        <w:t>la</w:t>
      </w:r>
      <w:r w:rsidRPr="0093562D">
        <w:rPr>
          <w:rFonts w:ascii="Palatino Linotype" w:hAnsi="Palatino Linotype"/>
          <w:i/>
          <w:spacing w:val="10"/>
          <w:sz w:val="22"/>
        </w:rPr>
        <w:t xml:space="preserve"> </w:t>
      </w:r>
      <w:r w:rsidRPr="0093562D">
        <w:rPr>
          <w:rFonts w:ascii="Palatino Linotype" w:hAnsi="Palatino Linotype"/>
          <w:i/>
          <w:sz w:val="22"/>
        </w:rPr>
        <w:t>información</w:t>
      </w:r>
      <w:r w:rsidRPr="0093562D">
        <w:rPr>
          <w:rFonts w:ascii="Palatino Linotype" w:hAnsi="Palatino Linotype"/>
          <w:i/>
          <w:spacing w:val="11"/>
          <w:sz w:val="22"/>
        </w:rPr>
        <w:t xml:space="preserve"> </w:t>
      </w:r>
      <w:r w:rsidRPr="0093562D">
        <w:rPr>
          <w:rFonts w:ascii="Palatino Linotype" w:hAnsi="Palatino Linotype"/>
          <w:i/>
          <w:sz w:val="22"/>
        </w:rPr>
        <w:t>generada,</w:t>
      </w:r>
      <w:r w:rsidRPr="0093562D">
        <w:rPr>
          <w:rFonts w:ascii="Palatino Linotype" w:hAnsi="Palatino Linotype"/>
          <w:i/>
          <w:spacing w:val="12"/>
          <w:sz w:val="22"/>
        </w:rPr>
        <w:t xml:space="preserve"> </w:t>
      </w:r>
      <w:r w:rsidRPr="0093562D">
        <w:rPr>
          <w:rFonts w:ascii="Palatino Linotype" w:hAnsi="Palatino Linotype"/>
          <w:i/>
          <w:sz w:val="22"/>
        </w:rPr>
        <w:t>obtenida,</w:t>
      </w:r>
      <w:r w:rsidRPr="0093562D">
        <w:rPr>
          <w:rFonts w:ascii="Palatino Linotype" w:hAnsi="Palatino Linotype"/>
          <w:i/>
          <w:spacing w:val="13"/>
          <w:sz w:val="22"/>
        </w:rPr>
        <w:t xml:space="preserve"> </w:t>
      </w:r>
      <w:r w:rsidRPr="0093562D">
        <w:rPr>
          <w:rFonts w:ascii="Palatino Linotype" w:hAnsi="Palatino Linotype"/>
          <w:i/>
          <w:sz w:val="22"/>
        </w:rPr>
        <w:t>adquirida,</w:t>
      </w:r>
      <w:r w:rsidRPr="0093562D">
        <w:rPr>
          <w:rFonts w:ascii="Palatino Linotype" w:hAnsi="Palatino Linotype"/>
          <w:i/>
          <w:spacing w:val="10"/>
          <w:sz w:val="22"/>
        </w:rPr>
        <w:t xml:space="preserve"> </w:t>
      </w:r>
      <w:r w:rsidRPr="0093562D">
        <w:rPr>
          <w:rFonts w:ascii="Palatino Linotype" w:hAnsi="Palatino Linotype"/>
          <w:i/>
          <w:sz w:val="22"/>
        </w:rPr>
        <w:t>transformada,</w:t>
      </w:r>
      <w:r w:rsidRPr="0093562D">
        <w:rPr>
          <w:rFonts w:ascii="Palatino Linotype" w:hAnsi="Palatino Linotype"/>
          <w:i/>
          <w:spacing w:val="11"/>
          <w:sz w:val="22"/>
        </w:rPr>
        <w:t xml:space="preserve"> </w:t>
      </w:r>
      <w:r w:rsidRPr="0093562D">
        <w:rPr>
          <w:rFonts w:ascii="Palatino Linotype" w:hAnsi="Palatino Linotype"/>
          <w:i/>
          <w:sz w:val="22"/>
        </w:rPr>
        <w:t>administrada</w:t>
      </w:r>
      <w:r w:rsidRPr="0093562D">
        <w:rPr>
          <w:rFonts w:ascii="Palatino Linotype" w:hAnsi="Palatino Linotype"/>
          <w:i/>
          <w:spacing w:val="-53"/>
          <w:sz w:val="22"/>
        </w:rPr>
        <w:t xml:space="preserve"> </w:t>
      </w:r>
      <w:r w:rsidRPr="0093562D">
        <w:rPr>
          <w:rFonts w:ascii="Palatino Linotype" w:hAnsi="Palatino Linotype"/>
          <w:i/>
          <w:sz w:val="22"/>
        </w:rPr>
        <w:t>o</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posesión</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sujetos</w:t>
      </w:r>
      <w:r w:rsidRPr="0093562D">
        <w:rPr>
          <w:rFonts w:ascii="Palatino Linotype" w:hAnsi="Palatino Linotype"/>
          <w:i/>
          <w:spacing w:val="1"/>
          <w:sz w:val="22"/>
        </w:rPr>
        <w:t xml:space="preserve"> </w:t>
      </w:r>
      <w:r w:rsidRPr="0093562D">
        <w:rPr>
          <w:rFonts w:ascii="Palatino Linotype" w:hAnsi="Palatino Linotype"/>
          <w:i/>
          <w:sz w:val="22"/>
        </w:rPr>
        <w:t>obligados</w:t>
      </w:r>
      <w:r w:rsidRPr="0093562D">
        <w:rPr>
          <w:rFonts w:ascii="Palatino Linotype" w:hAnsi="Palatino Linotype"/>
          <w:i/>
          <w:spacing w:val="1"/>
          <w:sz w:val="22"/>
        </w:rPr>
        <w:t xml:space="preserve"> </w:t>
      </w:r>
      <w:r w:rsidRPr="0093562D">
        <w:rPr>
          <w:rFonts w:ascii="Palatino Linotype" w:hAnsi="Palatino Linotype"/>
          <w:i/>
          <w:sz w:val="22"/>
        </w:rPr>
        <w:t>es</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1"/>
          <w:sz w:val="22"/>
        </w:rPr>
        <w:t xml:space="preserve"> </w:t>
      </w:r>
      <w:r w:rsidRPr="0093562D">
        <w:rPr>
          <w:rFonts w:ascii="Palatino Linotype" w:hAnsi="Palatino Linotype"/>
          <w:i/>
          <w:sz w:val="22"/>
        </w:rPr>
        <w:t>accesible</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manera</w:t>
      </w:r>
      <w:r w:rsidRPr="0093562D">
        <w:rPr>
          <w:rFonts w:ascii="Palatino Linotype" w:hAnsi="Palatino Linotype"/>
          <w:i/>
          <w:spacing w:val="1"/>
          <w:sz w:val="22"/>
        </w:rPr>
        <w:t xml:space="preserve"> </w:t>
      </w:r>
      <w:r w:rsidRPr="0093562D">
        <w:rPr>
          <w:rFonts w:ascii="Palatino Linotype" w:hAnsi="Palatino Linotype"/>
          <w:i/>
          <w:sz w:val="22"/>
        </w:rPr>
        <w:t>permanente</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1"/>
          <w:sz w:val="22"/>
        </w:rPr>
        <w:t xml:space="preserve"> </w:t>
      </w:r>
      <w:r w:rsidRPr="0093562D">
        <w:rPr>
          <w:rFonts w:ascii="Palatino Linotype" w:hAnsi="Palatino Linotype"/>
          <w:i/>
          <w:sz w:val="22"/>
        </w:rPr>
        <w:t>cualquier</w:t>
      </w:r>
      <w:r w:rsidRPr="0093562D">
        <w:rPr>
          <w:rFonts w:ascii="Palatino Linotype" w:hAnsi="Palatino Linotype"/>
          <w:i/>
          <w:spacing w:val="1"/>
          <w:sz w:val="22"/>
        </w:rPr>
        <w:t xml:space="preserve"> </w:t>
      </w:r>
      <w:r w:rsidRPr="0093562D">
        <w:rPr>
          <w:rFonts w:ascii="Palatino Linotype" w:hAnsi="Palatino Linotype"/>
          <w:i/>
          <w:sz w:val="22"/>
        </w:rPr>
        <w:t>persona,</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1"/>
          <w:sz w:val="22"/>
        </w:rPr>
        <w:t xml:space="preserve"> </w:t>
      </w:r>
      <w:r w:rsidRPr="0093562D">
        <w:rPr>
          <w:rFonts w:ascii="Palatino Linotype" w:hAnsi="Palatino Linotype"/>
          <w:i/>
          <w:sz w:val="22"/>
        </w:rPr>
        <w:t>condiciones</w:t>
      </w:r>
      <w:r w:rsidRPr="0093562D">
        <w:rPr>
          <w:rFonts w:ascii="Palatino Linotype" w:hAnsi="Palatino Linotype"/>
          <w:i/>
          <w:spacing w:val="1"/>
          <w:sz w:val="22"/>
        </w:rPr>
        <w:t xml:space="preserve"> </w:t>
      </w:r>
      <w:r w:rsidRPr="0093562D">
        <w:rPr>
          <w:rFonts w:ascii="Palatino Linotype" w:hAnsi="Palatino Linotype"/>
          <w:i/>
          <w:sz w:val="22"/>
        </w:rPr>
        <w:t>que</w:t>
      </w:r>
      <w:r w:rsidRPr="0093562D">
        <w:rPr>
          <w:rFonts w:ascii="Palatino Linotype" w:hAnsi="Palatino Linotype"/>
          <w:i/>
          <w:spacing w:val="55"/>
          <w:sz w:val="22"/>
        </w:rPr>
        <w:t xml:space="preserve"> </w:t>
      </w:r>
      <w:r w:rsidRPr="0093562D">
        <w:rPr>
          <w:rFonts w:ascii="Palatino Linotype" w:hAnsi="Palatino Linotype"/>
          <w:i/>
          <w:sz w:val="22"/>
        </w:rPr>
        <w:t>se</w:t>
      </w:r>
      <w:r w:rsidRPr="0093562D">
        <w:rPr>
          <w:rFonts w:ascii="Palatino Linotype" w:hAnsi="Palatino Linotype"/>
          <w:i/>
          <w:spacing w:val="1"/>
          <w:sz w:val="22"/>
        </w:rPr>
        <w:t xml:space="preserve"> </w:t>
      </w:r>
      <w:r w:rsidRPr="0093562D">
        <w:rPr>
          <w:rFonts w:ascii="Palatino Linotype" w:hAnsi="Palatino Linotype"/>
          <w:i/>
          <w:sz w:val="22"/>
        </w:rPr>
        <w:t>establezcan en los tratados internacionales de los que el Estado mexicano sea</w:t>
      </w:r>
      <w:r w:rsidRPr="0093562D">
        <w:rPr>
          <w:rFonts w:ascii="Palatino Linotype" w:hAnsi="Palatino Linotype"/>
          <w:i/>
          <w:spacing w:val="1"/>
          <w:sz w:val="22"/>
        </w:rPr>
        <w:t xml:space="preserve"> </w:t>
      </w:r>
      <w:r w:rsidRPr="0093562D">
        <w:rPr>
          <w:rFonts w:ascii="Palatino Linotype" w:hAnsi="Palatino Linotype"/>
          <w:i/>
          <w:sz w:val="22"/>
        </w:rPr>
        <w:t>parte, en la Ley General, la presente Ley y demás disposiciones de la materia,</w:t>
      </w:r>
      <w:r w:rsidRPr="0093562D">
        <w:rPr>
          <w:rFonts w:ascii="Palatino Linotype" w:hAnsi="Palatino Linotype"/>
          <w:i/>
          <w:spacing w:val="1"/>
          <w:sz w:val="22"/>
        </w:rPr>
        <w:t xml:space="preserve"> </w:t>
      </w:r>
      <w:r w:rsidRPr="0093562D">
        <w:rPr>
          <w:rFonts w:ascii="Palatino Linotype" w:hAnsi="Palatino Linotype"/>
          <w:i/>
          <w:sz w:val="22"/>
        </w:rPr>
        <w:t>privilegiando</w:t>
      </w:r>
      <w:r w:rsidRPr="0093562D">
        <w:rPr>
          <w:rFonts w:ascii="Palatino Linotype" w:hAnsi="Palatino Linotype"/>
          <w:i/>
          <w:spacing w:val="23"/>
          <w:sz w:val="22"/>
        </w:rPr>
        <w:t xml:space="preserve"> </w:t>
      </w:r>
      <w:r w:rsidRPr="0093562D">
        <w:rPr>
          <w:rFonts w:ascii="Palatino Linotype" w:hAnsi="Palatino Linotype"/>
          <w:i/>
          <w:sz w:val="22"/>
        </w:rPr>
        <w:t>el</w:t>
      </w:r>
      <w:r w:rsidRPr="0093562D">
        <w:rPr>
          <w:rFonts w:ascii="Palatino Linotype" w:hAnsi="Palatino Linotype"/>
          <w:i/>
          <w:spacing w:val="24"/>
          <w:sz w:val="22"/>
        </w:rPr>
        <w:t xml:space="preserve"> </w:t>
      </w:r>
      <w:r w:rsidRPr="0093562D">
        <w:rPr>
          <w:rFonts w:ascii="Palatino Linotype" w:hAnsi="Palatino Linotype"/>
          <w:i/>
          <w:sz w:val="22"/>
        </w:rPr>
        <w:t>principio</w:t>
      </w:r>
      <w:r w:rsidRPr="0093562D">
        <w:rPr>
          <w:rFonts w:ascii="Palatino Linotype" w:hAnsi="Palatino Linotype"/>
          <w:i/>
          <w:spacing w:val="23"/>
          <w:sz w:val="22"/>
        </w:rPr>
        <w:t xml:space="preserve"> </w:t>
      </w:r>
      <w:r w:rsidRPr="0093562D">
        <w:rPr>
          <w:rFonts w:ascii="Palatino Linotype" w:hAnsi="Palatino Linotype"/>
          <w:i/>
          <w:sz w:val="22"/>
        </w:rPr>
        <w:t>de</w:t>
      </w:r>
      <w:r w:rsidRPr="0093562D">
        <w:rPr>
          <w:rFonts w:ascii="Palatino Linotype" w:hAnsi="Palatino Linotype"/>
          <w:i/>
          <w:spacing w:val="26"/>
          <w:sz w:val="22"/>
        </w:rPr>
        <w:t xml:space="preserve"> </w:t>
      </w:r>
      <w:r w:rsidRPr="0093562D">
        <w:rPr>
          <w:rFonts w:ascii="Palatino Linotype" w:hAnsi="Palatino Linotype"/>
          <w:i/>
          <w:sz w:val="22"/>
        </w:rPr>
        <w:t>máxima</w:t>
      </w:r>
      <w:r w:rsidRPr="0093562D">
        <w:rPr>
          <w:rFonts w:ascii="Palatino Linotype" w:hAnsi="Palatino Linotype"/>
          <w:i/>
          <w:spacing w:val="27"/>
          <w:sz w:val="22"/>
        </w:rPr>
        <w:t xml:space="preserve"> </w:t>
      </w:r>
      <w:r w:rsidRPr="0093562D">
        <w:rPr>
          <w:rFonts w:ascii="Palatino Linotype" w:hAnsi="Palatino Linotype"/>
          <w:i/>
          <w:sz w:val="22"/>
        </w:rPr>
        <w:t>publicidad</w:t>
      </w:r>
      <w:r w:rsidRPr="0093562D">
        <w:rPr>
          <w:rFonts w:ascii="Palatino Linotype" w:hAnsi="Palatino Linotype"/>
          <w:i/>
          <w:spacing w:val="25"/>
          <w:sz w:val="22"/>
        </w:rPr>
        <w:t xml:space="preserve"> </w:t>
      </w:r>
      <w:r w:rsidRPr="0093562D">
        <w:rPr>
          <w:rFonts w:ascii="Palatino Linotype" w:hAnsi="Palatino Linotype"/>
          <w:i/>
          <w:sz w:val="22"/>
        </w:rPr>
        <w:t>de</w:t>
      </w:r>
      <w:r w:rsidRPr="0093562D">
        <w:rPr>
          <w:rFonts w:ascii="Palatino Linotype" w:hAnsi="Palatino Linotype"/>
          <w:i/>
          <w:spacing w:val="23"/>
          <w:sz w:val="22"/>
        </w:rPr>
        <w:t xml:space="preserve"> </w:t>
      </w:r>
      <w:r w:rsidRPr="0093562D">
        <w:rPr>
          <w:rFonts w:ascii="Palatino Linotype" w:hAnsi="Palatino Linotype"/>
          <w:i/>
          <w:sz w:val="22"/>
        </w:rPr>
        <w:t>la</w:t>
      </w:r>
      <w:r w:rsidRPr="0093562D">
        <w:rPr>
          <w:rFonts w:ascii="Palatino Linotype" w:hAnsi="Palatino Linotype"/>
          <w:i/>
          <w:spacing w:val="26"/>
          <w:sz w:val="22"/>
        </w:rPr>
        <w:t xml:space="preserve"> </w:t>
      </w:r>
      <w:r w:rsidRPr="0093562D">
        <w:rPr>
          <w:rFonts w:ascii="Palatino Linotype" w:hAnsi="Palatino Linotype"/>
          <w:i/>
          <w:sz w:val="22"/>
        </w:rPr>
        <w:t>información.</w:t>
      </w:r>
      <w:r w:rsidRPr="0093562D">
        <w:rPr>
          <w:rFonts w:ascii="Palatino Linotype" w:hAnsi="Palatino Linotype"/>
          <w:i/>
          <w:spacing w:val="26"/>
          <w:sz w:val="22"/>
        </w:rPr>
        <w:t xml:space="preserve"> </w:t>
      </w:r>
      <w:r w:rsidRPr="0093562D">
        <w:rPr>
          <w:rFonts w:ascii="Palatino Linotype" w:hAnsi="Palatino Linotype"/>
          <w:i/>
          <w:sz w:val="22"/>
        </w:rPr>
        <w:t>Solo</w:t>
      </w:r>
      <w:r w:rsidRPr="0093562D">
        <w:rPr>
          <w:rFonts w:ascii="Palatino Linotype" w:hAnsi="Palatino Linotype"/>
          <w:i/>
          <w:spacing w:val="26"/>
          <w:sz w:val="22"/>
        </w:rPr>
        <w:t xml:space="preserve"> </w:t>
      </w:r>
      <w:r w:rsidRPr="0093562D">
        <w:rPr>
          <w:rFonts w:ascii="Palatino Linotype" w:hAnsi="Palatino Linotype"/>
          <w:i/>
          <w:sz w:val="22"/>
        </w:rPr>
        <w:t>podrá</w:t>
      </w:r>
      <w:r w:rsidRPr="0093562D">
        <w:rPr>
          <w:rFonts w:ascii="Palatino Linotype" w:hAnsi="Palatino Linotype"/>
          <w:i/>
          <w:spacing w:val="-53"/>
          <w:sz w:val="22"/>
        </w:rPr>
        <w:t xml:space="preserve"> </w:t>
      </w:r>
      <w:r w:rsidRPr="0093562D">
        <w:rPr>
          <w:rFonts w:ascii="Palatino Linotype" w:hAnsi="Palatino Linotype"/>
          <w:i/>
          <w:sz w:val="22"/>
        </w:rPr>
        <w:t>ser clasificada excepcionalmente como reservada temporalmente por razones de</w:t>
      </w:r>
      <w:r w:rsidRPr="0093562D">
        <w:rPr>
          <w:rFonts w:ascii="Palatino Linotype" w:hAnsi="Palatino Linotype"/>
          <w:i/>
          <w:spacing w:val="1"/>
          <w:sz w:val="22"/>
        </w:rPr>
        <w:t xml:space="preserve"> </w:t>
      </w:r>
      <w:r w:rsidRPr="0093562D">
        <w:rPr>
          <w:rFonts w:ascii="Palatino Linotype" w:hAnsi="Palatino Linotype"/>
          <w:i/>
          <w:sz w:val="22"/>
        </w:rPr>
        <w:t>interés</w:t>
      </w:r>
      <w:r w:rsidRPr="0093562D">
        <w:rPr>
          <w:rFonts w:ascii="Palatino Linotype" w:hAnsi="Palatino Linotype"/>
          <w:i/>
          <w:spacing w:val="1"/>
          <w:sz w:val="22"/>
        </w:rPr>
        <w:t xml:space="preserve"> </w:t>
      </w:r>
      <w:r w:rsidRPr="0093562D">
        <w:rPr>
          <w:rFonts w:ascii="Palatino Linotype" w:hAnsi="Palatino Linotype"/>
          <w:i/>
          <w:sz w:val="22"/>
        </w:rPr>
        <w:t>público,</w:t>
      </w:r>
      <w:r w:rsidRPr="0093562D">
        <w:rPr>
          <w:rFonts w:ascii="Palatino Linotype" w:hAnsi="Palatino Linotype"/>
          <w:i/>
          <w:spacing w:val="1"/>
          <w:sz w:val="22"/>
        </w:rPr>
        <w:t xml:space="preserve"> </w:t>
      </w:r>
      <w:r w:rsidRPr="0093562D">
        <w:rPr>
          <w:rFonts w:ascii="Palatino Linotype" w:hAnsi="Palatino Linotype"/>
          <w:i/>
          <w:sz w:val="22"/>
        </w:rPr>
        <w:t>en</w:t>
      </w:r>
      <w:r w:rsidRPr="0093562D">
        <w:rPr>
          <w:rFonts w:ascii="Palatino Linotype" w:hAnsi="Palatino Linotype"/>
          <w:i/>
          <w:spacing w:val="1"/>
          <w:sz w:val="22"/>
        </w:rPr>
        <w:t xml:space="preserve"> </w:t>
      </w: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de</w:t>
      </w:r>
      <w:r w:rsidRPr="0093562D">
        <w:rPr>
          <w:rFonts w:ascii="Palatino Linotype" w:hAnsi="Palatino Linotype"/>
          <w:i/>
          <w:spacing w:val="1"/>
          <w:sz w:val="22"/>
        </w:rPr>
        <w:t xml:space="preserve"> </w:t>
      </w:r>
      <w:r w:rsidRPr="0093562D">
        <w:rPr>
          <w:rFonts w:ascii="Palatino Linotype" w:hAnsi="Palatino Linotype"/>
          <w:i/>
          <w:sz w:val="22"/>
        </w:rPr>
        <w:t>las</w:t>
      </w:r>
      <w:r w:rsidRPr="0093562D">
        <w:rPr>
          <w:rFonts w:ascii="Palatino Linotype" w:hAnsi="Palatino Linotype"/>
          <w:i/>
          <w:spacing w:val="1"/>
          <w:sz w:val="22"/>
        </w:rPr>
        <w:t xml:space="preserve"> </w:t>
      </w:r>
      <w:r w:rsidRPr="0093562D">
        <w:rPr>
          <w:rFonts w:ascii="Palatino Linotype" w:hAnsi="Palatino Linotype"/>
          <w:i/>
          <w:sz w:val="22"/>
        </w:rPr>
        <w:t>causas</w:t>
      </w:r>
      <w:r w:rsidRPr="0093562D">
        <w:rPr>
          <w:rFonts w:ascii="Palatino Linotype" w:hAnsi="Palatino Linotype"/>
          <w:i/>
          <w:spacing w:val="1"/>
          <w:sz w:val="22"/>
        </w:rPr>
        <w:t xml:space="preserve"> </w:t>
      </w:r>
      <w:r w:rsidRPr="0093562D">
        <w:rPr>
          <w:rFonts w:ascii="Palatino Linotype" w:hAnsi="Palatino Linotype"/>
          <w:i/>
          <w:sz w:val="22"/>
        </w:rPr>
        <w:t>legítimas</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55"/>
          <w:sz w:val="22"/>
        </w:rPr>
        <w:t xml:space="preserve"> </w:t>
      </w:r>
      <w:r w:rsidRPr="0093562D">
        <w:rPr>
          <w:rFonts w:ascii="Palatino Linotype" w:hAnsi="Palatino Linotype"/>
          <w:i/>
          <w:sz w:val="22"/>
        </w:rPr>
        <w:t>estrictamente</w:t>
      </w:r>
      <w:r w:rsidRPr="0093562D">
        <w:rPr>
          <w:rFonts w:ascii="Palatino Linotype" w:hAnsi="Palatino Linotype"/>
          <w:i/>
          <w:spacing w:val="1"/>
          <w:sz w:val="22"/>
        </w:rPr>
        <w:t xml:space="preserve"> </w:t>
      </w:r>
      <w:r w:rsidRPr="0093562D">
        <w:rPr>
          <w:rFonts w:ascii="Palatino Linotype" w:hAnsi="Palatino Linotype"/>
          <w:i/>
          <w:sz w:val="22"/>
        </w:rPr>
        <w:t>necesarias</w:t>
      </w:r>
      <w:r w:rsidRPr="0093562D">
        <w:rPr>
          <w:rFonts w:ascii="Palatino Linotype" w:hAnsi="Palatino Linotype"/>
          <w:i/>
          <w:spacing w:val="-1"/>
          <w:sz w:val="22"/>
        </w:rPr>
        <w:t xml:space="preserve"> </w:t>
      </w:r>
      <w:r w:rsidRPr="0093562D">
        <w:rPr>
          <w:rFonts w:ascii="Palatino Linotype" w:hAnsi="Palatino Linotype"/>
          <w:i/>
          <w:sz w:val="22"/>
        </w:rPr>
        <w:t>previstas por</w:t>
      </w:r>
      <w:r w:rsidRPr="0093562D">
        <w:rPr>
          <w:rFonts w:ascii="Palatino Linotype" w:hAnsi="Palatino Linotype"/>
          <w:i/>
          <w:spacing w:val="-2"/>
          <w:sz w:val="22"/>
        </w:rPr>
        <w:t xml:space="preserve"> </w:t>
      </w:r>
      <w:r w:rsidRPr="0093562D">
        <w:rPr>
          <w:rFonts w:ascii="Palatino Linotype" w:hAnsi="Palatino Linotype"/>
          <w:i/>
          <w:sz w:val="22"/>
        </w:rPr>
        <w:t>esta Ley.</w:t>
      </w:r>
    </w:p>
    <w:p w14:paraId="5A353283" w14:textId="77777777" w:rsidR="00EB6CF4" w:rsidRPr="0093562D" w:rsidRDefault="00EB6CF4" w:rsidP="00EB6CF4">
      <w:pPr>
        <w:ind w:left="567" w:right="539"/>
        <w:jc w:val="both"/>
        <w:rPr>
          <w:rFonts w:ascii="Palatino Linotype" w:hAnsi="Palatino Linotype"/>
          <w:i/>
          <w:sz w:val="22"/>
        </w:rPr>
      </w:pPr>
      <w:r w:rsidRPr="0093562D">
        <w:rPr>
          <w:rFonts w:ascii="Palatino Linotype" w:hAnsi="Palatino Linotype"/>
          <w:i/>
          <w:sz w:val="22"/>
        </w:rPr>
        <w:t>Los sujetos obligados deben poner en práctica, políticas y programas de acceso a</w:t>
      </w:r>
      <w:r w:rsidRPr="0093562D">
        <w:rPr>
          <w:rFonts w:ascii="Palatino Linotype" w:hAnsi="Palatino Linotype"/>
          <w:i/>
          <w:spacing w:val="1"/>
          <w:sz w:val="22"/>
        </w:rPr>
        <w:t xml:space="preserve"> </w:t>
      </w:r>
      <w:r w:rsidRPr="0093562D">
        <w:rPr>
          <w:rFonts w:ascii="Palatino Linotype" w:hAnsi="Palatino Linotype"/>
          <w:i/>
          <w:sz w:val="22"/>
        </w:rPr>
        <w:t>la información que se apeguen a criterios de publicidad, veracidad, oportunidad,</w:t>
      </w:r>
      <w:r w:rsidRPr="0093562D">
        <w:rPr>
          <w:rFonts w:ascii="Palatino Linotype" w:hAnsi="Palatino Linotype"/>
          <w:i/>
          <w:spacing w:val="1"/>
          <w:sz w:val="22"/>
        </w:rPr>
        <w:t xml:space="preserve"> </w:t>
      </w:r>
      <w:r w:rsidRPr="0093562D">
        <w:rPr>
          <w:rFonts w:ascii="Palatino Linotype" w:hAnsi="Palatino Linotype"/>
          <w:i/>
          <w:sz w:val="22"/>
        </w:rPr>
        <w:t>precisión</w:t>
      </w:r>
      <w:r w:rsidRPr="0093562D">
        <w:rPr>
          <w:rFonts w:ascii="Palatino Linotype" w:hAnsi="Palatino Linotype"/>
          <w:i/>
          <w:spacing w:val="-1"/>
          <w:sz w:val="22"/>
        </w:rPr>
        <w:t xml:space="preserve"> </w:t>
      </w:r>
      <w:r w:rsidRPr="0093562D">
        <w:rPr>
          <w:rFonts w:ascii="Palatino Linotype" w:hAnsi="Palatino Linotype"/>
          <w:i/>
          <w:sz w:val="22"/>
        </w:rPr>
        <w:t>y</w:t>
      </w:r>
      <w:r w:rsidRPr="0093562D">
        <w:rPr>
          <w:rFonts w:ascii="Palatino Linotype" w:hAnsi="Palatino Linotype"/>
          <w:i/>
          <w:spacing w:val="-3"/>
          <w:sz w:val="22"/>
        </w:rPr>
        <w:t xml:space="preserve"> </w:t>
      </w:r>
      <w:r w:rsidRPr="0093562D">
        <w:rPr>
          <w:rFonts w:ascii="Palatino Linotype" w:hAnsi="Palatino Linotype"/>
          <w:i/>
          <w:sz w:val="22"/>
        </w:rPr>
        <w:t>suficiencia</w:t>
      </w:r>
      <w:r w:rsidRPr="0093562D">
        <w:rPr>
          <w:rFonts w:ascii="Palatino Linotype" w:hAnsi="Palatino Linotype"/>
          <w:i/>
          <w:spacing w:val="-3"/>
          <w:sz w:val="22"/>
        </w:rPr>
        <w:t xml:space="preserve"> </w:t>
      </w:r>
      <w:r w:rsidRPr="0093562D">
        <w:rPr>
          <w:rFonts w:ascii="Palatino Linotype" w:hAnsi="Palatino Linotype"/>
          <w:i/>
          <w:sz w:val="22"/>
        </w:rPr>
        <w:t>en beneficio</w:t>
      </w:r>
      <w:r w:rsidRPr="0093562D">
        <w:rPr>
          <w:rFonts w:ascii="Palatino Linotype" w:hAnsi="Palatino Linotype"/>
          <w:i/>
          <w:spacing w:val="-3"/>
          <w:sz w:val="22"/>
        </w:rPr>
        <w:t xml:space="preserve"> </w:t>
      </w:r>
      <w:r w:rsidRPr="0093562D">
        <w:rPr>
          <w:rFonts w:ascii="Palatino Linotype" w:hAnsi="Palatino Linotype"/>
          <w:i/>
          <w:sz w:val="22"/>
        </w:rPr>
        <w:t>de los solicitantes.</w:t>
      </w:r>
    </w:p>
    <w:p w14:paraId="45DFA953" w14:textId="77777777" w:rsidR="00EB6CF4" w:rsidRPr="0093562D" w:rsidRDefault="00EB6CF4" w:rsidP="00EB6CF4">
      <w:pPr>
        <w:ind w:left="567" w:right="539"/>
        <w:jc w:val="both"/>
        <w:rPr>
          <w:rFonts w:ascii="Palatino Linotype" w:hAnsi="Palatino Linotype"/>
          <w:i/>
        </w:rPr>
      </w:pPr>
    </w:p>
    <w:p w14:paraId="306FB7E9" w14:textId="77777777" w:rsidR="00EB6CF4" w:rsidRPr="0093562D" w:rsidRDefault="00EB6CF4" w:rsidP="00EB6CF4">
      <w:pPr>
        <w:ind w:left="567" w:right="539"/>
        <w:jc w:val="both"/>
        <w:rPr>
          <w:rFonts w:ascii="Palatino Linotype" w:hAnsi="Palatino Linotype"/>
          <w:i/>
          <w:sz w:val="22"/>
        </w:rPr>
      </w:pPr>
      <w:r w:rsidRPr="0093562D">
        <w:rPr>
          <w:rFonts w:ascii="Palatino Linotype" w:hAnsi="Palatino Linotype"/>
          <w:b/>
          <w:i/>
          <w:sz w:val="22"/>
        </w:rPr>
        <w:t xml:space="preserve">Artículo 11.- </w:t>
      </w:r>
      <w:r w:rsidRPr="0093562D">
        <w:rPr>
          <w:rFonts w:ascii="Palatino Linotype" w:hAnsi="Palatino Linotype"/>
          <w:i/>
          <w:sz w:val="22"/>
        </w:rPr>
        <w:t>Los Sujetos Obligados sólo proporcionarán la información que</w:t>
      </w:r>
      <w:r w:rsidRPr="0093562D">
        <w:rPr>
          <w:rFonts w:ascii="Palatino Linotype" w:hAnsi="Palatino Linotype"/>
          <w:i/>
          <w:spacing w:val="1"/>
          <w:sz w:val="22"/>
        </w:rPr>
        <w:t xml:space="preserve"> </w:t>
      </w:r>
      <w:r w:rsidRPr="0093562D">
        <w:rPr>
          <w:rFonts w:ascii="Palatino Linotype" w:hAnsi="Palatino Linotype"/>
          <w:i/>
          <w:sz w:val="22"/>
        </w:rPr>
        <w:t>generen</w:t>
      </w:r>
      <w:r w:rsidRPr="0093562D">
        <w:rPr>
          <w:rFonts w:ascii="Palatino Linotype" w:hAnsi="Palatino Linotype"/>
          <w:i/>
          <w:spacing w:val="-4"/>
          <w:sz w:val="22"/>
        </w:rPr>
        <w:t xml:space="preserve"> </w:t>
      </w:r>
      <w:r w:rsidRPr="0093562D">
        <w:rPr>
          <w:rFonts w:ascii="Palatino Linotype" w:hAnsi="Palatino Linotype"/>
          <w:i/>
          <w:sz w:val="22"/>
        </w:rPr>
        <w:t>en el</w:t>
      </w:r>
      <w:r w:rsidRPr="0093562D">
        <w:rPr>
          <w:rFonts w:ascii="Palatino Linotype" w:hAnsi="Palatino Linotype"/>
          <w:i/>
          <w:spacing w:val="1"/>
          <w:sz w:val="22"/>
        </w:rPr>
        <w:t xml:space="preserve"> </w:t>
      </w:r>
      <w:r w:rsidRPr="0093562D">
        <w:rPr>
          <w:rFonts w:ascii="Palatino Linotype" w:hAnsi="Palatino Linotype"/>
          <w:i/>
          <w:sz w:val="22"/>
        </w:rPr>
        <w:t>ejercicio de</w:t>
      </w:r>
      <w:r w:rsidRPr="0093562D">
        <w:rPr>
          <w:rFonts w:ascii="Palatino Linotype" w:hAnsi="Palatino Linotype"/>
          <w:i/>
          <w:spacing w:val="-1"/>
          <w:sz w:val="22"/>
        </w:rPr>
        <w:t xml:space="preserve"> </w:t>
      </w:r>
      <w:r w:rsidRPr="0093562D">
        <w:rPr>
          <w:rFonts w:ascii="Palatino Linotype" w:hAnsi="Palatino Linotype"/>
          <w:i/>
          <w:sz w:val="22"/>
        </w:rPr>
        <w:t>sus atribuciones.</w:t>
      </w:r>
    </w:p>
    <w:p w14:paraId="48EF288E" w14:textId="77777777" w:rsidR="00EB6CF4" w:rsidRPr="0093562D" w:rsidRDefault="00EB6CF4" w:rsidP="00EB6CF4">
      <w:pPr>
        <w:ind w:left="567" w:right="539"/>
        <w:jc w:val="both"/>
        <w:rPr>
          <w:rFonts w:ascii="Palatino Linotype" w:hAnsi="Palatino Linotype"/>
          <w:i/>
        </w:rPr>
      </w:pPr>
    </w:p>
    <w:p w14:paraId="19F3B14C" w14:textId="77777777" w:rsidR="00EB6CF4" w:rsidRPr="0093562D" w:rsidRDefault="00EB6CF4" w:rsidP="00EB6CF4">
      <w:pPr>
        <w:ind w:left="567" w:right="539"/>
        <w:jc w:val="both"/>
        <w:rPr>
          <w:rFonts w:ascii="Palatino Linotype" w:hAnsi="Palatino Linotype"/>
          <w:i/>
        </w:rPr>
      </w:pPr>
      <w:r w:rsidRPr="0093562D">
        <w:rPr>
          <w:rFonts w:ascii="Palatino Linotype" w:hAnsi="Palatino Linotype"/>
          <w:b/>
          <w:i/>
          <w:sz w:val="22"/>
        </w:rPr>
        <w:t>Artículo</w:t>
      </w:r>
      <w:r w:rsidRPr="0093562D">
        <w:rPr>
          <w:rFonts w:ascii="Palatino Linotype" w:hAnsi="Palatino Linotype"/>
          <w:b/>
          <w:i/>
          <w:spacing w:val="1"/>
          <w:sz w:val="22"/>
        </w:rPr>
        <w:t xml:space="preserve"> </w:t>
      </w:r>
      <w:r w:rsidRPr="0093562D">
        <w:rPr>
          <w:rFonts w:ascii="Palatino Linotype" w:hAnsi="Palatino Linotype"/>
          <w:b/>
          <w:i/>
          <w:sz w:val="22"/>
        </w:rPr>
        <w:t>12.</w:t>
      </w:r>
      <w:r w:rsidRPr="0093562D">
        <w:rPr>
          <w:rFonts w:ascii="Palatino Linotype" w:hAnsi="Palatino Linotype"/>
          <w:b/>
          <w:i/>
          <w:spacing w:val="1"/>
          <w:sz w:val="22"/>
        </w:rPr>
        <w:t xml:space="preserve"> </w:t>
      </w:r>
      <w:r w:rsidRPr="0093562D">
        <w:rPr>
          <w:rFonts w:ascii="Palatino Linotype" w:hAnsi="Palatino Linotype"/>
          <w:i/>
          <w:sz w:val="22"/>
        </w:rPr>
        <w:t>Quienes</w:t>
      </w:r>
      <w:r w:rsidRPr="0093562D">
        <w:rPr>
          <w:rFonts w:ascii="Palatino Linotype" w:hAnsi="Palatino Linotype"/>
          <w:i/>
          <w:spacing w:val="1"/>
          <w:sz w:val="22"/>
        </w:rPr>
        <w:t xml:space="preserve"> </w:t>
      </w:r>
      <w:r w:rsidRPr="0093562D">
        <w:rPr>
          <w:rFonts w:ascii="Palatino Linotype" w:hAnsi="Palatino Linotype"/>
          <w:i/>
          <w:sz w:val="22"/>
        </w:rPr>
        <w:t>generen,</w:t>
      </w:r>
      <w:r w:rsidRPr="0093562D">
        <w:rPr>
          <w:rFonts w:ascii="Palatino Linotype" w:hAnsi="Palatino Linotype"/>
          <w:i/>
          <w:spacing w:val="1"/>
          <w:sz w:val="22"/>
        </w:rPr>
        <w:t xml:space="preserve"> </w:t>
      </w:r>
      <w:r w:rsidRPr="0093562D">
        <w:rPr>
          <w:rFonts w:ascii="Palatino Linotype" w:hAnsi="Palatino Linotype"/>
          <w:i/>
          <w:sz w:val="22"/>
        </w:rPr>
        <w:t>recopilen,</w:t>
      </w:r>
      <w:r w:rsidRPr="0093562D">
        <w:rPr>
          <w:rFonts w:ascii="Palatino Linotype" w:hAnsi="Palatino Linotype"/>
          <w:i/>
          <w:spacing w:val="1"/>
          <w:sz w:val="22"/>
        </w:rPr>
        <w:t xml:space="preserve"> </w:t>
      </w:r>
      <w:r w:rsidRPr="0093562D">
        <w:rPr>
          <w:rFonts w:ascii="Palatino Linotype" w:hAnsi="Palatino Linotype"/>
          <w:i/>
          <w:sz w:val="22"/>
        </w:rPr>
        <w:t>administren,</w:t>
      </w:r>
      <w:r w:rsidRPr="0093562D">
        <w:rPr>
          <w:rFonts w:ascii="Palatino Linotype" w:hAnsi="Palatino Linotype"/>
          <w:i/>
          <w:spacing w:val="1"/>
          <w:sz w:val="22"/>
        </w:rPr>
        <w:t xml:space="preserve"> </w:t>
      </w:r>
      <w:r w:rsidRPr="0093562D">
        <w:rPr>
          <w:rFonts w:ascii="Palatino Linotype" w:hAnsi="Palatino Linotype"/>
          <w:i/>
          <w:sz w:val="22"/>
        </w:rPr>
        <w:t>manejen,</w:t>
      </w:r>
      <w:r w:rsidRPr="0093562D">
        <w:rPr>
          <w:rFonts w:ascii="Palatino Linotype" w:hAnsi="Palatino Linotype"/>
          <w:i/>
          <w:spacing w:val="1"/>
          <w:sz w:val="22"/>
        </w:rPr>
        <w:t xml:space="preserve"> </w:t>
      </w:r>
      <w:r w:rsidRPr="0093562D">
        <w:rPr>
          <w:rFonts w:ascii="Palatino Linotype" w:hAnsi="Palatino Linotype"/>
          <w:i/>
          <w:sz w:val="22"/>
        </w:rPr>
        <w:t>procesen,</w:t>
      </w:r>
      <w:r w:rsidRPr="0093562D">
        <w:rPr>
          <w:rFonts w:ascii="Palatino Linotype" w:hAnsi="Palatino Linotype"/>
          <w:i/>
          <w:spacing w:val="1"/>
          <w:sz w:val="22"/>
        </w:rPr>
        <w:t xml:space="preserve"> </w:t>
      </w:r>
      <w:r w:rsidRPr="0093562D">
        <w:rPr>
          <w:rFonts w:ascii="Palatino Linotype" w:hAnsi="Palatino Linotype"/>
          <w:i/>
          <w:sz w:val="22"/>
        </w:rPr>
        <w:t>archiven o conserven información pública serán responsables de la misma en los</w:t>
      </w:r>
      <w:r w:rsidRPr="0093562D">
        <w:rPr>
          <w:rFonts w:ascii="Palatino Linotype" w:hAnsi="Palatino Linotype"/>
          <w:i/>
          <w:spacing w:val="1"/>
          <w:sz w:val="22"/>
        </w:rPr>
        <w:t xml:space="preserve"> </w:t>
      </w:r>
      <w:r w:rsidRPr="0093562D">
        <w:rPr>
          <w:rFonts w:ascii="Palatino Linotype" w:hAnsi="Palatino Linotype"/>
          <w:i/>
          <w:sz w:val="22"/>
        </w:rPr>
        <w:t>términos</w:t>
      </w:r>
      <w:r w:rsidRPr="0093562D">
        <w:rPr>
          <w:rFonts w:ascii="Palatino Linotype" w:hAnsi="Palatino Linotype"/>
          <w:i/>
          <w:spacing w:val="-1"/>
          <w:sz w:val="22"/>
        </w:rPr>
        <w:t xml:space="preserve"> </w:t>
      </w:r>
      <w:r w:rsidRPr="0093562D">
        <w:rPr>
          <w:rFonts w:ascii="Palatino Linotype" w:hAnsi="Palatino Linotype"/>
          <w:i/>
          <w:sz w:val="22"/>
        </w:rPr>
        <w:t>de las</w:t>
      </w:r>
      <w:r w:rsidRPr="0093562D">
        <w:rPr>
          <w:rFonts w:ascii="Palatino Linotype" w:hAnsi="Palatino Linotype"/>
          <w:i/>
          <w:spacing w:val="-1"/>
          <w:sz w:val="22"/>
        </w:rPr>
        <w:t xml:space="preserve"> </w:t>
      </w:r>
      <w:r w:rsidRPr="0093562D">
        <w:rPr>
          <w:rFonts w:ascii="Palatino Linotype" w:hAnsi="Palatino Linotype"/>
          <w:i/>
          <w:sz w:val="22"/>
        </w:rPr>
        <w:t>disposiciones jurídicas</w:t>
      </w:r>
      <w:r w:rsidRPr="0093562D">
        <w:rPr>
          <w:rFonts w:ascii="Palatino Linotype" w:hAnsi="Palatino Linotype"/>
          <w:i/>
          <w:spacing w:val="-1"/>
          <w:sz w:val="22"/>
        </w:rPr>
        <w:t xml:space="preserve"> </w:t>
      </w:r>
      <w:r w:rsidRPr="0093562D">
        <w:rPr>
          <w:rFonts w:ascii="Palatino Linotype" w:hAnsi="Palatino Linotype"/>
          <w:i/>
          <w:sz w:val="22"/>
        </w:rPr>
        <w:t>aplicables.</w:t>
      </w:r>
    </w:p>
    <w:p w14:paraId="34E55EB1" w14:textId="6E33B7A9" w:rsidR="00EB6CF4" w:rsidRPr="0093562D" w:rsidRDefault="00EB6CF4" w:rsidP="00EB6CF4">
      <w:pPr>
        <w:ind w:left="567" w:right="539"/>
        <w:jc w:val="both"/>
        <w:rPr>
          <w:rFonts w:ascii="Palatino Linotype" w:hAnsi="Palatino Linotype"/>
          <w:i/>
          <w:sz w:val="22"/>
        </w:rPr>
      </w:pPr>
      <w:r w:rsidRPr="0093562D">
        <w:rPr>
          <w:rFonts w:ascii="Palatino Linotype" w:hAnsi="Palatino Linotype"/>
          <w:i/>
          <w:sz w:val="22"/>
        </w:rPr>
        <w:t>Los</w:t>
      </w:r>
      <w:r w:rsidRPr="0093562D">
        <w:rPr>
          <w:rFonts w:ascii="Palatino Linotype" w:hAnsi="Palatino Linotype"/>
          <w:i/>
          <w:spacing w:val="1"/>
          <w:sz w:val="22"/>
        </w:rPr>
        <w:t xml:space="preserve"> </w:t>
      </w:r>
      <w:r w:rsidRPr="0093562D">
        <w:rPr>
          <w:rFonts w:ascii="Palatino Linotype" w:hAnsi="Palatino Linotype"/>
          <w:i/>
          <w:sz w:val="22"/>
        </w:rPr>
        <w:t>sujetos</w:t>
      </w:r>
      <w:r w:rsidRPr="0093562D">
        <w:rPr>
          <w:rFonts w:ascii="Palatino Linotype" w:hAnsi="Palatino Linotype"/>
          <w:i/>
          <w:spacing w:val="1"/>
          <w:sz w:val="22"/>
        </w:rPr>
        <w:t xml:space="preserve"> </w:t>
      </w:r>
      <w:r w:rsidRPr="0093562D">
        <w:rPr>
          <w:rFonts w:ascii="Palatino Linotype" w:hAnsi="Palatino Linotype"/>
          <w:i/>
          <w:sz w:val="22"/>
        </w:rPr>
        <w:t>obligados</w:t>
      </w:r>
      <w:r w:rsidRPr="0093562D">
        <w:rPr>
          <w:rFonts w:ascii="Palatino Linotype" w:hAnsi="Palatino Linotype"/>
          <w:i/>
          <w:spacing w:val="1"/>
          <w:sz w:val="22"/>
        </w:rPr>
        <w:t xml:space="preserve"> </w:t>
      </w:r>
      <w:r w:rsidRPr="0093562D">
        <w:rPr>
          <w:rFonts w:ascii="Palatino Linotype" w:hAnsi="Palatino Linotype"/>
          <w:i/>
          <w:sz w:val="22"/>
        </w:rPr>
        <w:t>sólo</w:t>
      </w:r>
      <w:r w:rsidRPr="0093562D">
        <w:rPr>
          <w:rFonts w:ascii="Palatino Linotype" w:hAnsi="Palatino Linotype"/>
          <w:i/>
          <w:spacing w:val="1"/>
          <w:sz w:val="22"/>
        </w:rPr>
        <w:t xml:space="preserve"> </w:t>
      </w:r>
      <w:r w:rsidRPr="0093562D">
        <w:rPr>
          <w:rFonts w:ascii="Palatino Linotype" w:hAnsi="Palatino Linotype"/>
          <w:i/>
          <w:sz w:val="22"/>
        </w:rPr>
        <w:t>proporcionarán</w:t>
      </w:r>
      <w:r w:rsidRPr="0093562D">
        <w:rPr>
          <w:rFonts w:ascii="Palatino Linotype" w:hAnsi="Palatino Linotype"/>
          <w:i/>
          <w:spacing w:val="1"/>
          <w:sz w:val="22"/>
        </w:rPr>
        <w:t xml:space="preserve"> </w:t>
      </w:r>
      <w:r w:rsidRPr="0093562D">
        <w:rPr>
          <w:rFonts w:ascii="Palatino Linotype" w:hAnsi="Palatino Linotype"/>
          <w:i/>
          <w:sz w:val="22"/>
        </w:rPr>
        <w:t>la</w:t>
      </w:r>
      <w:r w:rsidRPr="0093562D">
        <w:rPr>
          <w:rFonts w:ascii="Palatino Linotype" w:hAnsi="Palatino Linotype"/>
          <w:i/>
          <w:spacing w:val="1"/>
          <w:sz w:val="22"/>
        </w:rPr>
        <w:t xml:space="preserve"> </w:t>
      </w:r>
      <w:r w:rsidRPr="0093562D">
        <w:rPr>
          <w:rFonts w:ascii="Palatino Linotype" w:hAnsi="Palatino Linotype"/>
          <w:i/>
          <w:sz w:val="22"/>
        </w:rPr>
        <w:t>información</w:t>
      </w:r>
      <w:r w:rsidRPr="0093562D">
        <w:rPr>
          <w:rFonts w:ascii="Palatino Linotype" w:hAnsi="Palatino Linotype"/>
          <w:i/>
          <w:spacing w:val="1"/>
          <w:sz w:val="22"/>
        </w:rPr>
        <w:t xml:space="preserve"> </w:t>
      </w:r>
      <w:r w:rsidRPr="0093562D">
        <w:rPr>
          <w:rFonts w:ascii="Palatino Linotype" w:hAnsi="Palatino Linotype"/>
          <w:i/>
          <w:sz w:val="22"/>
        </w:rPr>
        <w:t>pública</w:t>
      </w:r>
      <w:r w:rsidRPr="0093562D">
        <w:rPr>
          <w:rFonts w:ascii="Palatino Linotype" w:hAnsi="Palatino Linotype"/>
          <w:i/>
          <w:spacing w:val="1"/>
          <w:sz w:val="22"/>
        </w:rPr>
        <w:t xml:space="preserve"> </w:t>
      </w:r>
      <w:r w:rsidRPr="0093562D">
        <w:rPr>
          <w:rFonts w:ascii="Palatino Linotype" w:hAnsi="Palatino Linotype"/>
          <w:i/>
          <w:sz w:val="22"/>
        </w:rPr>
        <w:t>que</w:t>
      </w:r>
      <w:r w:rsidRPr="0093562D">
        <w:rPr>
          <w:rFonts w:ascii="Palatino Linotype" w:hAnsi="Palatino Linotype"/>
          <w:i/>
          <w:spacing w:val="1"/>
          <w:sz w:val="22"/>
        </w:rPr>
        <w:t xml:space="preserve"> </w:t>
      </w:r>
      <w:r w:rsidRPr="0093562D">
        <w:rPr>
          <w:rFonts w:ascii="Palatino Linotype" w:hAnsi="Palatino Linotype"/>
          <w:i/>
          <w:sz w:val="22"/>
        </w:rPr>
        <w:t>se</w:t>
      </w:r>
      <w:r w:rsidRPr="0093562D">
        <w:rPr>
          <w:rFonts w:ascii="Palatino Linotype" w:hAnsi="Palatino Linotype"/>
          <w:i/>
          <w:spacing w:val="1"/>
          <w:sz w:val="22"/>
        </w:rPr>
        <w:t xml:space="preserve"> </w:t>
      </w:r>
      <w:r w:rsidRPr="0093562D">
        <w:rPr>
          <w:rFonts w:ascii="Palatino Linotype" w:hAnsi="Palatino Linotype"/>
          <w:i/>
          <w:sz w:val="22"/>
        </w:rPr>
        <w:t>les</w:t>
      </w:r>
      <w:r w:rsidRPr="0093562D">
        <w:rPr>
          <w:rFonts w:ascii="Palatino Linotype" w:hAnsi="Palatino Linotype"/>
          <w:i/>
          <w:spacing w:val="-52"/>
          <w:sz w:val="22"/>
        </w:rPr>
        <w:t xml:space="preserve"> </w:t>
      </w:r>
      <w:r w:rsidRPr="0093562D">
        <w:rPr>
          <w:rFonts w:ascii="Palatino Linotype" w:hAnsi="Palatino Linotype"/>
          <w:i/>
          <w:sz w:val="22"/>
        </w:rPr>
        <w:t>requiera y que obre en sus archivos y en el estado en que ésta se encuentre. La</w:t>
      </w:r>
      <w:r w:rsidRPr="0093562D">
        <w:rPr>
          <w:rFonts w:ascii="Palatino Linotype" w:hAnsi="Palatino Linotype"/>
          <w:i/>
          <w:spacing w:val="1"/>
          <w:sz w:val="22"/>
        </w:rPr>
        <w:t xml:space="preserve"> </w:t>
      </w:r>
      <w:r w:rsidRPr="0093562D">
        <w:rPr>
          <w:rFonts w:ascii="Palatino Linotype" w:hAnsi="Palatino Linotype"/>
          <w:i/>
          <w:sz w:val="22"/>
        </w:rPr>
        <w:t>obligación de proporcionar información no comprende el procesamiento de la</w:t>
      </w:r>
      <w:r w:rsidRPr="0093562D">
        <w:rPr>
          <w:rFonts w:ascii="Palatino Linotype" w:hAnsi="Palatino Linotype"/>
          <w:i/>
          <w:spacing w:val="1"/>
          <w:sz w:val="22"/>
        </w:rPr>
        <w:t xml:space="preserve"> </w:t>
      </w:r>
      <w:r w:rsidRPr="0093562D">
        <w:rPr>
          <w:rFonts w:ascii="Palatino Linotype" w:hAnsi="Palatino Linotype"/>
          <w:i/>
          <w:sz w:val="22"/>
        </w:rPr>
        <w:t>misma, ni el presentarla conforme al interés del solicitante; no estarán obligados</w:t>
      </w:r>
      <w:r w:rsidRPr="0093562D">
        <w:rPr>
          <w:rFonts w:ascii="Palatino Linotype" w:hAnsi="Palatino Linotype"/>
          <w:i/>
          <w:spacing w:val="1"/>
          <w:sz w:val="22"/>
        </w:rPr>
        <w:t xml:space="preserve"> </w:t>
      </w:r>
      <w:r w:rsidRPr="0093562D">
        <w:rPr>
          <w:rFonts w:ascii="Palatino Linotype" w:hAnsi="Palatino Linotype"/>
          <w:i/>
          <w:sz w:val="22"/>
        </w:rPr>
        <w:t>a</w:t>
      </w:r>
      <w:r w:rsidRPr="0093562D">
        <w:rPr>
          <w:rFonts w:ascii="Palatino Linotype" w:hAnsi="Palatino Linotype"/>
          <w:i/>
          <w:spacing w:val="-2"/>
          <w:sz w:val="22"/>
        </w:rPr>
        <w:t xml:space="preserve"> </w:t>
      </w:r>
      <w:r w:rsidRPr="0093562D">
        <w:rPr>
          <w:rFonts w:ascii="Palatino Linotype" w:hAnsi="Palatino Linotype"/>
          <w:i/>
          <w:sz w:val="22"/>
        </w:rPr>
        <w:t>generarla,</w:t>
      </w:r>
      <w:r w:rsidRPr="0093562D">
        <w:rPr>
          <w:rFonts w:ascii="Palatino Linotype" w:hAnsi="Palatino Linotype"/>
          <w:i/>
          <w:spacing w:val="-3"/>
          <w:sz w:val="22"/>
        </w:rPr>
        <w:t xml:space="preserve"> </w:t>
      </w:r>
      <w:r w:rsidRPr="0093562D">
        <w:rPr>
          <w:rFonts w:ascii="Palatino Linotype" w:hAnsi="Palatino Linotype"/>
          <w:i/>
          <w:sz w:val="22"/>
        </w:rPr>
        <w:t>resumirla,</w:t>
      </w:r>
      <w:r w:rsidRPr="0093562D">
        <w:rPr>
          <w:rFonts w:ascii="Palatino Linotype" w:hAnsi="Palatino Linotype"/>
          <w:i/>
          <w:spacing w:val="-1"/>
          <w:sz w:val="22"/>
        </w:rPr>
        <w:t xml:space="preserve"> </w:t>
      </w:r>
      <w:r w:rsidRPr="0093562D">
        <w:rPr>
          <w:rFonts w:ascii="Palatino Linotype" w:hAnsi="Palatino Linotype"/>
          <w:i/>
          <w:sz w:val="22"/>
        </w:rPr>
        <w:t>efectuar</w:t>
      </w:r>
      <w:r w:rsidRPr="0093562D">
        <w:rPr>
          <w:rFonts w:ascii="Palatino Linotype" w:hAnsi="Palatino Linotype"/>
          <w:i/>
          <w:spacing w:val="-1"/>
          <w:sz w:val="22"/>
        </w:rPr>
        <w:t xml:space="preserve"> </w:t>
      </w:r>
      <w:r w:rsidRPr="0093562D">
        <w:rPr>
          <w:rFonts w:ascii="Palatino Linotype" w:hAnsi="Palatino Linotype"/>
          <w:i/>
          <w:sz w:val="22"/>
        </w:rPr>
        <w:t>cálculos</w:t>
      </w:r>
      <w:r w:rsidRPr="0093562D">
        <w:rPr>
          <w:rFonts w:ascii="Palatino Linotype" w:hAnsi="Palatino Linotype"/>
          <w:i/>
          <w:spacing w:val="-3"/>
          <w:sz w:val="22"/>
        </w:rPr>
        <w:t xml:space="preserve"> </w:t>
      </w:r>
      <w:r w:rsidRPr="0093562D">
        <w:rPr>
          <w:rFonts w:ascii="Palatino Linotype" w:hAnsi="Palatino Linotype"/>
          <w:i/>
          <w:sz w:val="22"/>
        </w:rPr>
        <w:t>o</w:t>
      </w:r>
      <w:r w:rsidRPr="0093562D">
        <w:rPr>
          <w:rFonts w:ascii="Palatino Linotype" w:hAnsi="Palatino Linotype"/>
          <w:i/>
          <w:spacing w:val="-1"/>
          <w:sz w:val="22"/>
        </w:rPr>
        <w:t xml:space="preserve"> </w:t>
      </w:r>
      <w:r w:rsidRPr="0093562D">
        <w:rPr>
          <w:rFonts w:ascii="Palatino Linotype" w:hAnsi="Palatino Linotype"/>
          <w:i/>
          <w:sz w:val="22"/>
        </w:rPr>
        <w:t>practicar</w:t>
      </w:r>
      <w:r w:rsidRPr="0093562D">
        <w:rPr>
          <w:rFonts w:ascii="Palatino Linotype" w:hAnsi="Palatino Linotype"/>
          <w:i/>
          <w:spacing w:val="-2"/>
          <w:sz w:val="22"/>
        </w:rPr>
        <w:t xml:space="preserve"> </w:t>
      </w:r>
      <w:r w:rsidRPr="0093562D">
        <w:rPr>
          <w:rFonts w:ascii="Palatino Linotype" w:hAnsi="Palatino Linotype"/>
          <w:i/>
          <w:sz w:val="22"/>
        </w:rPr>
        <w:t>investigaciones..”</w:t>
      </w:r>
    </w:p>
    <w:p w14:paraId="5119B605" w14:textId="77777777" w:rsidR="00EB6CF4" w:rsidRPr="0093562D" w:rsidRDefault="00EB6CF4" w:rsidP="00EB6CF4">
      <w:pPr>
        <w:ind w:left="567" w:right="539"/>
        <w:jc w:val="both"/>
        <w:rPr>
          <w:rFonts w:ascii="Palatino Linotype" w:hAnsi="Palatino Linotype"/>
          <w:i/>
        </w:rPr>
      </w:pPr>
    </w:p>
    <w:p w14:paraId="7BDEC61E" w14:textId="6268BFBF" w:rsidR="00EB6CF4" w:rsidRPr="0093562D" w:rsidRDefault="00EB6CF4" w:rsidP="00EB6CF4">
      <w:pPr>
        <w:ind w:left="567" w:right="539"/>
        <w:contextualSpacing/>
        <w:jc w:val="both"/>
        <w:rPr>
          <w:rFonts w:ascii="Palatino Linotype" w:eastAsiaTheme="minorEastAsia" w:hAnsi="Palatino Linotype"/>
          <w:b/>
          <w:bCs/>
          <w:lang w:val="es-ES_tradnl" w:eastAsia="es-ES"/>
        </w:rPr>
      </w:pPr>
      <w:r w:rsidRPr="0093562D">
        <w:rPr>
          <w:rFonts w:ascii="Palatino Linotype" w:hAnsi="Palatino Linotype"/>
          <w:b/>
          <w:bCs/>
          <w:i/>
          <w:sz w:val="22"/>
        </w:rPr>
        <w:t>(Ënfasis</w:t>
      </w:r>
      <w:r w:rsidRPr="0093562D">
        <w:rPr>
          <w:rFonts w:ascii="Palatino Linotype" w:hAnsi="Palatino Linotype"/>
          <w:b/>
          <w:bCs/>
          <w:i/>
          <w:spacing w:val="-3"/>
          <w:sz w:val="22"/>
        </w:rPr>
        <w:t xml:space="preserve"> </w:t>
      </w:r>
      <w:r w:rsidRPr="0093562D">
        <w:rPr>
          <w:rFonts w:ascii="Palatino Linotype" w:hAnsi="Palatino Linotype"/>
          <w:b/>
          <w:bCs/>
          <w:i/>
          <w:sz w:val="22"/>
        </w:rPr>
        <w:t>añadido)</w:t>
      </w:r>
    </w:p>
    <w:p w14:paraId="1AD0A737" w14:textId="181663BA" w:rsidR="00EB6CF4"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De una interpretación </w:t>
      </w:r>
      <w:r w:rsidRPr="0093562D">
        <w:rPr>
          <w:rFonts w:ascii="Palatino Linotype" w:hAnsi="Palatino Linotype"/>
          <w:color w:val="000000" w:themeColor="text1"/>
        </w:rPr>
        <w:t>sistemática de los artículos anteriores, se puede advertir que el</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ejercicio del derecho de acceso a la información pública se centra en la potestad de los</w:t>
      </w:r>
      <w:r w:rsidRPr="0093562D">
        <w:rPr>
          <w:rFonts w:ascii="Palatino Linotype" w:hAnsi="Palatino Linotype"/>
          <w:color w:val="000000" w:themeColor="text1"/>
          <w:spacing w:val="-57"/>
        </w:rPr>
        <w:t xml:space="preserve"> </w:t>
      </w:r>
      <w:r w:rsidRPr="0093562D">
        <w:rPr>
          <w:rFonts w:ascii="Palatino Linotype" w:hAnsi="Palatino Linotype"/>
          <w:color w:val="000000" w:themeColor="text1"/>
        </w:rPr>
        <w:t xml:space="preserve">particulares para conocer el contenido de los documentos que obren en los </w:t>
      </w:r>
      <w:r w:rsidRPr="0093562D">
        <w:rPr>
          <w:rFonts w:ascii="Palatino Linotype" w:hAnsi="Palatino Linotype"/>
          <w:color w:val="000000" w:themeColor="text1"/>
        </w:rPr>
        <w:lastRenderedPageBreak/>
        <w:t>archivos</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de los Sujetos Obligados, ya sea porque los generen, administren o simplemente los</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posean</w:t>
      </w:r>
      <w:r w:rsidRPr="0093562D">
        <w:rPr>
          <w:rFonts w:ascii="Palatino Linotype" w:hAnsi="Palatino Linotype"/>
          <w:color w:val="000000" w:themeColor="text1"/>
          <w:spacing w:val="-1"/>
        </w:rPr>
        <w:t xml:space="preserve"> </w:t>
      </w:r>
      <w:r w:rsidRPr="0093562D">
        <w:rPr>
          <w:rFonts w:ascii="Palatino Linotype" w:hAnsi="Palatino Linotype"/>
          <w:color w:val="000000" w:themeColor="text1"/>
        </w:rPr>
        <w:t>en el ejercicio de sus</w:t>
      </w:r>
      <w:r w:rsidRPr="0093562D">
        <w:rPr>
          <w:rFonts w:ascii="Palatino Linotype" w:hAnsi="Palatino Linotype"/>
          <w:color w:val="000000" w:themeColor="text1"/>
          <w:spacing w:val="-2"/>
        </w:rPr>
        <w:t xml:space="preserve"> </w:t>
      </w:r>
      <w:r w:rsidRPr="0093562D">
        <w:rPr>
          <w:rFonts w:ascii="Palatino Linotype" w:hAnsi="Palatino Linotype"/>
          <w:color w:val="000000" w:themeColor="text1"/>
        </w:rPr>
        <w:t>atribuciones.</w:t>
      </w:r>
    </w:p>
    <w:p w14:paraId="2DFCA579" w14:textId="77777777" w:rsidR="003046ED" w:rsidRPr="0093562D" w:rsidRDefault="003046ED" w:rsidP="003046ED">
      <w:pPr>
        <w:spacing w:line="360" w:lineRule="auto"/>
        <w:ind w:right="49"/>
        <w:contextualSpacing/>
        <w:jc w:val="both"/>
        <w:rPr>
          <w:rFonts w:ascii="Palatino Linotype" w:eastAsiaTheme="minorEastAsia" w:hAnsi="Palatino Linotype"/>
          <w:lang w:val="es-ES_tradnl" w:eastAsia="es-ES"/>
        </w:rPr>
      </w:pPr>
    </w:p>
    <w:p w14:paraId="4141B34B" w14:textId="01848608" w:rsidR="00EB6CF4"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Para </w:t>
      </w:r>
      <w:r w:rsidRPr="0093562D">
        <w:rPr>
          <w:rFonts w:ascii="Palatino Linotype" w:eastAsia="Calibri" w:hAnsi="Palatino Linotype" w:cs="Arial"/>
          <w:color w:val="000000" w:themeColor="text1"/>
          <w:lang w:val="es-ES"/>
        </w:rPr>
        <w:t xml:space="preserve">ello, la Ley </w:t>
      </w:r>
      <w:r w:rsidRPr="0093562D">
        <w:rPr>
          <w:rFonts w:ascii="Palatino Linotype" w:hAnsi="Palatino Linotype"/>
        </w:rPr>
        <w:t>de la materia otorga la calidad de documento a los expedientes,</w:t>
      </w:r>
      <w:r w:rsidRPr="0093562D">
        <w:rPr>
          <w:rFonts w:ascii="Palatino Linotype" w:hAnsi="Palatino Linotype"/>
          <w:spacing w:val="1"/>
        </w:rPr>
        <w:t xml:space="preserve"> </w:t>
      </w:r>
      <w:r w:rsidRPr="0093562D">
        <w:rPr>
          <w:rFonts w:ascii="Palatino Linotype" w:hAnsi="Palatino Linotype"/>
        </w:rPr>
        <w:t>reportes, estudios, actas, resoluciones, oficios, correspondencia, acuerdos, directivas,</w:t>
      </w:r>
      <w:r w:rsidRPr="0093562D">
        <w:rPr>
          <w:rFonts w:ascii="Palatino Linotype" w:hAnsi="Palatino Linotype"/>
          <w:spacing w:val="1"/>
        </w:rPr>
        <w:t xml:space="preserve"> </w:t>
      </w:r>
      <w:r w:rsidRPr="0093562D">
        <w:rPr>
          <w:rFonts w:ascii="Palatino Linotype" w:hAnsi="Palatino Linotype"/>
        </w:rPr>
        <w:t>directrices,</w:t>
      </w:r>
      <w:r w:rsidRPr="0093562D">
        <w:rPr>
          <w:rFonts w:ascii="Palatino Linotype" w:hAnsi="Palatino Linotype"/>
          <w:spacing w:val="32"/>
        </w:rPr>
        <w:t xml:space="preserve"> </w:t>
      </w:r>
      <w:r w:rsidRPr="0093562D">
        <w:rPr>
          <w:rFonts w:ascii="Palatino Linotype" w:hAnsi="Palatino Linotype"/>
        </w:rPr>
        <w:t>circulares,</w:t>
      </w:r>
      <w:r w:rsidRPr="0093562D">
        <w:rPr>
          <w:rFonts w:ascii="Palatino Linotype" w:hAnsi="Palatino Linotype"/>
          <w:spacing w:val="32"/>
        </w:rPr>
        <w:t xml:space="preserve"> </w:t>
      </w:r>
      <w:r w:rsidRPr="0093562D">
        <w:rPr>
          <w:rFonts w:ascii="Palatino Linotype" w:hAnsi="Palatino Linotype"/>
        </w:rPr>
        <w:t>contratos,</w:t>
      </w:r>
      <w:r w:rsidRPr="0093562D">
        <w:rPr>
          <w:rFonts w:ascii="Palatino Linotype" w:hAnsi="Palatino Linotype"/>
          <w:spacing w:val="32"/>
        </w:rPr>
        <w:t xml:space="preserve"> </w:t>
      </w:r>
      <w:r w:rsidRPr="0093562D">
        <w:rPr>
          <w:rFonts w:ascii="Palatino Linotype" w:hAnsi="Palatino Linotype"/>
        </w:rPr>
        <w:t>convenios,</w:t>
      </w:r>
      <w:r w:rsidRPr="0093562D">
        <w:rPr>
          <w:rFonts w:ascii="Palatino Linotype" w:hAnsi="Palatino Linotype"/>
          <w:spacing w:val="32"/>
        </w:rPr>
        <w:t xml:space="preserve"> </w:t>
      </w:r>
      <w:r w:rsidRPr="0093562D">
        <w:rPr>
          <w:rFonts w:ascii="Palatino Linotype" w:hAnsi="Palatino Linotype"/>
        </w:rPr>
        <w:t>instructivos,</w:t>
      </w:r>
      <w:r w:rsidRPr="0093562D">
        <w:rPr>
          <w:rFonts w:ascii="Palatino Linotype" w:hAnsi="Palatino Linotype"/>
          <w:spacing w:val="32"/>
        </w:rPr>
        <w:t xml:space="preserve"> </w:t>
      </w:r>
      <w:r w:rsidRPr="0093562D">
        <w:rPr>
          <w:rFonts w:ascii="Palatino Linotype" w:hAnsi="Palatino Linotype"/>
        </w:rPr>
        <w:t>notas,</w:t>
      </w:r>
      <w:r w:rsidRPr="0093562D">
        <w:rPr>
          <w:rFonts w:ascii="Palatino Linotype" w:hAnsi="Palatino Linotype"/>
          <w:spacing w:val="32"/>
        </w:rPr>
        <w:t xml:space="preserve"> </w:t>
      </w:r>
      <w:r w:rsidRPr="0093562D">
        <w:rPr>
          <w:rFonts w:ascii="Palatino Linotype" w:hAnsi="Palatino Linotype"/>
        </w:rPr>
        <w:t>memorandos, estadísticas</w:t>
      </w:r>
      <w:r w:rsidRPr="0093562D">
        <w:rPr>
          <w:rFonts w:ascii="Palatino Linotype" w:hAnsi="Palatino Linotype"/>
          <w:spacing w:val="1"/>
        </w:rPr>
        <w:t xml:space="preserve"> </w:t>
      </w:r>
      <w:r w:rsidRPr="0093562D">
        <w:rPr>
          <w:rFonts w:ascii="Palatino Linotype" w:hAnsi="Palatino Linotype"/>
        </w:rPr>
        <w:t>o</w:t>
      </w:r>
      <w:r w:rsidRPr="0093562D">
        <w:rPr>
          <w:rFonts w:ascii="Palatino Linotype" w:hAnsi="Palatino Linotype"/>
          <w:spacing w:val="1"/>
        </w:rPr>
        <w:t xml:space="preserve"> </w:t>
      </w:r>
      <w:r w:rsidRPr="0093562D">
        <w:rPr>
          <w:rFonts w:ascii="Palatino Linotype" w:hAnsi="Palatino Linotype"/>
        </w:rPr>
        <w:t>bien,</w:t>
      </w:r>
      <w:r w:rsidRPr="0093562D">
        <w:rPr>
          <w:rFonts w:ascii="Palatino Linotype" w:hAnsi="Palatino Linotype"/>
          <w:spacing w:val="1"/>
        </w:rPr>
        <w:t xml:space="preserve"> </w:t>
      </w:r>
      <w:r w:rsidRPr="0093562D">
        <w:rPr>
          <w:rFonts w:ascii="Palatino Linotype" w:hAnsi="Palatino Linotype"/>
          <w:b/>
        </w:rPr>
        <w:t>cualquier</w:t>
      </w:r>
      <w:r w:rsidRPr="0093562D">
        <w:rPr>
          <w:rFonts w:ascii="Palatino Linotype" w:hAnsi="Palatino Linotype"/>
          <w:b/>
          <w:spacing w:val="1"/>
        </w:rPr>
        <w:t xml:space="preserve"> </w:t>
      </w:r>
      <w:r w:rsidRPr="0093562D">
        <w:rPr>
          <w:rFonts w:ascii="Palatino Linotype" w:hAnsi="Palatino Linotype"/>
          <w:b/>
        </w:rPr>
        <w:t>otro</w:t>
      </w:r>
      <w:r w:rsidRPr="0093562D">
        <w:rPr>
          <w:rFonts w:ascii="Palatino Linotype" w:hAnsi="Palatino Linotype"/>
          <w:b/>
          <w:spacing w:val="1"/>
        </w:rPr>
        <w:t xml:space="preserve"> </w:t>
      </w:r>
      <w:r w:rsidRPr="0093562D">
        <w:rPr>
          <w:rFonts w:ascii="Palatino Linotype" w:hAnsi="Palatino Linotype"/>
          <w:b/>
        </w:rPr>
        <w:t>registro</w:t>
      </w:r>
      <w:r w:rsidRPr="0093562D">
        <w:rPr>
          <w:rFonts w:ascii="Palatino Linotype" w:hAnsi="Palatino Linotype"/>
          <w:b/>
          <w:spacing w:val="1"/>
        </w:rPr>
        <w:t xml:space="preserve"> </w:t>
      </w:r>
      <w:r w:rsidRPr="0093562D">
        <w:rPr>
          <w:rFonts w:ascii="Palatino Linotype" w:hAnsi="Palatino Linotype"/>
          <w:b/>
        </w:rPr>
        <w:t>que</w:t>
      </w:r>
      <w:r w:rsidRPr="0093562D">
        <w:rPr>
          <w:rFonts w:ascii="Palatino Linotype" w:hAnsi="Palatino Linotype"/>
          <w:b/>
          <w:spacing w:val="1"/>
        </w:rPr>
        <w:t xml:space="preserve"> </w:t>
      </w:r>
      <w:r w:rsidRPr="0093562D">
        <w:rPr>
          <w:rFonts w:ascii="Palatino Linotype" w:hAnsi="Palatino Linotype"/>
          <w:b/>
        </w:rPr>
        <w:t>documente</w:t>
      </w:r>
      <w:r w:rsidRPr="0093562D">
        <w:rPr>
          <w:rFonts w:ascii="Palatino Linotype" w:hAnsi="Palatino Linotype"/>
          <w:b/>
          <w:spacing w:val="1"/>
        </w:rPr>
        <w:t xml:space="preserve"> </w:t>
      </w:r>
      <w:r w:rsidRPr="0093562D">
        <w:rPr>
          <w:rFonts w:ascii="Palatino Linotype" w:hAnsi="Palatino Linotype"/>
          <w:b/>
        </w:rPr>
        <w:t>el</w:t>
      </w:r>
      <w:r w:rsidRPr="0093562D">
        <w:rPr>
          <w:rFonts w:ascii="Palatino Linotype" w:hAnsi="Palatino Linotype"/>
          <w:b/>
          <w:spacing w:val="1"/>
        </w:rPr>
        <w:t xml:space="preserve"> </w:t>
      </w:r>
      <w:r w:rsidRPr="0093562D">
        <w:rPr>
          <w:rFonts w:ascii="Palatino Linotype" w:hAnsi="Palatino Linotype"/>
          <w:b/>
        </w:rPr>
        <w:t>ejercicio</w:t>
      </w:r>
      <w:r w:rsidRPr="0093562D">
        <w:rPr>
          <w:rFonts w:ascii="Palatino Linotype" w:hAnsi="Palatino Linotype"/>
          <w:b/>
          <w:spacing w:val="1"/>
        </w:rPr>
        <w:t xml:space="preserve"> </w:t>
      </w:r>
      <w:r w:rsidRPr="0093562D">
        <w:rPr>
          <w:rFonts w:ascii="Palatino Linotype" w:hAnsi="Palatino Linotype"/>
          <w:b/>
        </w:rPr>
        <w:t>de</w:t>
      </w:r>
      <w:r w:rsidRPr="0093562D">
        <w:rPr>
          <w:rFonts w:ascii="Palatino Linotype" w:hAnsi="Palatino Linotype"/>
          <w:b/>
          <w:spacing w:val="1"/>
        </w:rPr>
        <w:t xml:space="preserve"> </w:t>
      </w:r>
      <w:r w:rsidRPr="0093562D">
        <w:rPr>
          <w:rFonts w:ascii="Palatino Linotype" w:hAnsi="Palatino Linotype"/>
          <w:b/>
        </w:rPr>
        <w:t>las</w:t>
      </w:r>
      <w:r w:rsidRPr="0093562D">
        <w:rPr>
          <w:rFonts w:ascii="Palatino Linotype" w:hAnsi="Palatino Linotype"/>
          <w:b/>
          <w:spacing w:val="1"/>
        </w:rPr>
        <w:t xml:space="preserve"> </w:t>
      </w:r>
      <w:r w:rsidRPr="0093562D">
        <w:rPr>
          <w:rFonts w:ascii="Palatino Linotype" w:hAnsi="Palatino Linotype"/>
          <w:b/>
        </w:rPr>
        <w:t>facultades,</w:t>
      </w:r>
      <w:r w:rsidRPr="0093562D">
        <w:rPr>
          <w:rFonts w:ascii="Palatino Linotype" w:hAnsi="Palatino Linotype"/>
          <w:b/>
          <w:spacing w:val="1"/>
        </w:rPr>
        <w:t xml:space="preserve"> </w:t>
      </w:r>
      <w:r w:rsidRPr="0093562D">
        <w:rPr>
          <w:rFonts w:ascii="Palatino Linotype" w:hAnsi="Palatino Linotype"/>
          <w:b/>
        </w:rPr>
        <w:t>funciones</w:t>
      </w:r>
      <w:r w:rsidRPr="0093562D">
        <w:rPr>
          <w:rFonts w:ascii="Palatino Linotype" w:hAnsi="Palatino Linotype"/>
          <w:b/>
          <w:spacing w:val="1"/>
        </w:rPr>
        <w:t xml:space="preserve"> </w:t>
      </w:r>
      <w:r w:rsidRPr="0093562D">
        <w:rPr>
          <w:rFonts w:ascii="Palatino Linotype" w:hAnsi="Palatino Linotype"/>
          <w:b/>
        </w:rPr>
        <w:t>y</w:t>
      </w:r>
      <w:r w:rsidRPr="0093562D">
        <w:rPr>
          <w:rFonts w:ascii="Palatino Linotype" w:hAnsi="Palatino Linotype"/>
          <w:b/>
          <w:spacing w:val="1"/>
        </w:rPr>
        <w:t xml:space="preserve"> </w:t>
      </w:r>
      <w:r w:rsidRPr="0093562D">
        <w:rPr>
          <w:rFonts w:ascii="Palatino Linotype" w:hAnsi="Palatino Linotype"/>
          <w:b/>
        </w:rPr>
        <w:t>competencias</w:t>
      </w:r>
      <w:r w:rsidRPr="0093562D">
        <w:rPr>
          <w:rFonts w:ascii="Palatino Linotype" w:hAnsi="Palatino Linotype"/>
          <w:b/>
          <w:spacing w:val="1"/>
        </w:rPr>
        <w:t xml:space="preserve"> </w:t>
      </w:r>
      <w:r w:rsidRPr="0093562D">
        <w:rPr>
          <w:rFonts w:ascii="Palatino Linotype" w:hAnsi="Palatino Linotype"/>
          <w:b/>
        </w:rPr>
        <w:t>de</w:t>
      </w:r>
      <w:r w:rsidRPr="0093562D">
        <w:rPr>
          <w:rFonts w:ascii="Palatino Linotype" w:hAnsi="Palatino Linotype"/>
          <w:b/>
          <w:spacing w:val="1"/>
        </w:rPr>
        <w:t xml:space="preserve"> </w:t>
      </w:r>
      <w:r w:rsidRPr="0093562D">
        <w:rPr>
          <w:rFonts w:ascii="Palatino Linotype" w:hAnsi="Palatino Linotype"/>
          <w:b/>
        </w:rPr>
        <w:t>los</w:t>
      </w:r>
      <w:r w:rsidRPr="0093562D">
        <w:rPr>
          <w:rFonts w:ascii="Palatino Linotype" w:hAnsi="Palatino Linotype"/>
          <w:b/>
          <w:spacing w:val="1"/>
        </w:rPr>
        <w:t xml:space="preserve"> </w:t>
      </w:r>
      <w:r w:rsidRPr="0093562D">
        <w:rPr>
          <w:rFonts w:ascii="Palatino Linotype" w:hAnsi="Palatino Linotype"/>
          <w:b/>
        </w:rPr>
        <w:t>sujetos</w:t>
      </w:r>
      <w:r w:rsidRPr="0093562D">
        <w:rPr>
          <w:rFonts w:ascii="Palatino Linotype" w:hAnsi="Palatino Linotype"/>
          <w:b/>
          <w:spacing w:val="1"/>
        </w:rPr>
        <w:t xml:space="preserve"> </w:t>
      </w:r>
      <w:r w:rsidRPr="0093562D">
        <w:rPr>
          <w:rFonts w:ascii="Palatino Linotype" w:hAnsi="Palatino Linotype"/>
          <w:b/>
        </w:rPr>
        <w:t>obligados</w:t>
      </w:r>
      <w:r w:rsidRPr="0093562D">
        <w:rPr>
          <w:rFonts w:ascii="Palatino Linotype" w:hAnsi="Palatino Linotype"/>
        </w:rPr>
        <w:t>,</w:t>
      </w:r>
      <w:r w:rsidRPr="0093562D">
        <w:rPr>
          <w:rFonts w:ascii="Palatino Linotype" w:hAnsi="Palatino Linotype"/>
          <w:spacing w:val="1"/>
        </w:rPr>
        <w:t xml:space="preserve"> </w:t>
      </w:r>
      <w:r w:rsidRPr="0093562D">
        <w:rPr>
          <w:rFonts w:ascii="Palatino Linotype" w:hAnsi="Palatino Linotype"/>
        </w:rPr>
        <w:t>sus</w:t>
      </w:r>
      <w:r w:rsidRPr="0093562D">
        <w:rPr>
          <w:rFonts w:ascii="Palatino Linotype" w:hAnsi="Palatino Linotype"/>
          <w:spacing w:val="1"/>
        </w:rPr>
        <w:t xml:space="preserve"> </w:t>
      </w:r>
      <w:r w:rsidRPr="0093562D">
        <w:rPr>
          <w:rFonts w:ascii="Palatino Linotype" w:hAnsi="Palatino Linotype"/>
        </w:rPr>
        <w:t>servidores</w:t>
      </w:r>
      <w:r w:rsidRPr="0093562D">
        <w:rPr>
          <w:rFonts w:ascii="Palatino Linotype" w:hAnsi="Palatino Linotype"/>
          <w:spacing w:val="1"/>
        </w:rPr>
        <w:t xml:space="preserve"> </w:t>
      </w:r>
      <w:r w:rsidRPr="0093562D">
        <w:rPr>
          <w:rFonts w:ascii="Palatino Linotype" w:hAnsi="Palatino Linotype"/>
        </w:rPr>
        <w:t>públicos e integrantes, sin importar su fuente o fecha de elaboración. Los documentos</w:t>
      </w:r>
      <w:r w:rsidRPr="0093562D">
        <w:rPr>
          <w:rFonts w:ascii="Palatino Linotype" w:hAnsi="Palatino Linotype"/>
          <w:spacing w:val="-57"/>
        </w:rPr>
        <w:t xml:space="preserve"> </w:t>
      </w:r>
      <w:r w:rsidRPr="0093562D">
        <w:rPr>
          <w:rFonts w:ascii="Palatino Linotype" w:hAnsi="Palatino Linotype"/>
        </w:rPr>
        <w:t>podrán estar en cualquier medio, sea escrito, impreso, sonoro, visual, electrónico,</w:t>
      </w:r>
      <w:r w:rsidRPr="0093562D">
        <w:rPr>
          <w:rFonts w:ascii="Palatino Linotype" w:hAnsi="Palatino Linotype"/>
          <w:spacing w:val="1"/>
        </w:rPr>
        <w:t xml:space="preserve"> </w:t>
      </w:r>
      <w:r w:rsidRPr="0093562D">
        <w:rPr>
          <w:rFonts w:ascii="Palatino Linotype" w:hAnsi="Palatino Linotype"/>
        </w:rPr>
        <w:t>informático</w:t>
      </w:r>
      <w:r w:rsidRPr="0093562D">
        <w:rPr>
          <w:rFonts w:ascii="Palatino Linotype" w:hAnsi="Palatino Linotype"/>
          <w:spacing w:val="-1"/>
        </w:rPr>
        <w:t xml:space="preserve"> </w:t>
      </w:r>
      <w:r w:rsidRPr="0093562D">
        <w:rPr>
          <w:rFonts w:ascii="Palatino Linotype" w:hAnsi="Palatino Linotype"/>
        </w:rPr>
        <w:t>u</w:t>
      </w:r>
      <w:r w:rsidRPr="0093562D">
        <w:rPr>
          <w:rFonts w:ascii="Palatino Linotype" w:hAnsi="Palatino Linotype"/>
          <w:spacing w:val="-1"/>
        </w:rPr>
        <w:t xml:space="preserve"> </w:t>
      </w:r>
      <w:r w:rsidRPr="0093562D">
        <w:rPr>
          <w:rFonts w:ascii="Palatino Linotype" w:hAnsi="Palatino Linotype"/>
        </w:rPr>
        <w:t>holográfico.</w:t>
      </w:r>
    </w:p>
    <w:p w14:paraId="7F365D11" w14:textId="77777777" w:rsidR="003046ED" w:rsidRPr="0093562D" w:rsidRDefault="003046ED" w:rsidP="003046ED">
      <w:pPr>
        <w:rPr>
          <w:rFonts w:ascii="Palatino Linotype" w:eastAsiaTheme="minorEastAsia" w:hAnsi="Palatino Linotype"/>
          <w:lang w:val="es-ES_tradnl" w:eastAsia="es-ES"/>
        </w:rPr>
      </w:pPr>
    </w:p>
    <w:p w14:paraId="54168698" w14:textId="08C3E037" w:rsidR="003046ED" w:rsidRPr="0093562D" w:rsidRDefault="003046ED"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Por otro </w:t>
      </w:r>
      <w:r w:rsidRPr="0093562D">
        <w:rPr>
          <w:rFonts w:ascii="Palatino Linotype" w:eastAsia="Calibri" w:hAnsi="Palatino Linotype" w:cs="Arial"/>
          <w:color w:val="000000" w:themeColor="text1"/>
          <w:lang w:val="es-ES"/>
        </w:rPr>
        <w:t xml:space="preserve">lado, </w:t>
      </w:r>
      <w:r w:rsidRPr="0093562D">
        <w:rPr>
          <w:rFonts w:ascii="Palatino Linotype" w:hAnsi="Palatino Linotype"/>
        </w:rPr>
        <w:t>así</w:t>
      </w:r>
      <w:r w:rsidRPr="0093562D">
        <w:rPr>
          <w:rFonts w:ascii="Palatino Linotype" w:hAnsi="Palatino Linotype"/>
          <w:spacing w:val="1"/>
        </w:rPr>
        <w:t xml:space="preserve"> </w:t>
      </w:r>
      <w:r w:rsidRPr="0093562D">
        <w:rPr>
          <w:rFonts w:ascii="Palatino Linotype" w:hAnsi="Palatino Linotype"/>
        </w:rPr>
        <w:t>como</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Constitución</w:t>
      </w:r>
      <w:r w:rsidRPr="0093562D">
        <w:rPr>
          <w:rFonts w:ascii="Palatino Linotype" w:hAnsi="Palatino Linotype"/>
          <w:spacing w:val="1"/>
        </w:rPr>
        <w:t xml:space="preserve"> </w:t>
      </w:r>
      <w:r w:rsidRPr="0093562D">
        <w:rPr>
          <w:rFonts w:ascii="Palatino Linotype" w:hAnsi="Palatino Linotype"/>
        </w:rPr>
        <w:t>y</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Ley</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materia</w:t>
      </w:r>
      <w:r w:rsidRPr="0093562D">
        <w:rPr>
          <w:rFonts w:ascii="Palatino Linotype" w:hAnsi="Palatino Linotype"/>
          <w:spacing w:val="1"/>
        </w:rPr>
        <w:t xml:space="preserve"> </w:t>
      </w:r>
      <w:r w:rsidRPr="0093562D">
        <w:rPr>
          <w:rFonts w:ascii="Palatino Linotype" w:hAnsi="Palatino Linotype"/>
        </w:rPr>
        <w:t>otorgan</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los</w:t>
      </w:r>
      <w:r w:rsidRPr="0093562D">
        <w:rPr>
          <w:rFonts w:ascii="Palatino Linotype" w:hAnsi="Palatino Linotype"/>
          <w:spacing w:val="1"/>
        </w:rPr>
        <w:t xml:space="preserve"> </w:t>
      </w:r>
      <w:r w:rsidRPr="0093562D">
        <w:rPr>
          <w:rFonts w:ascii="Palatino Linotype" w:hAnsi="Palatino Linotype"/>
        </w:rPr>
        <w:t>particulares el derecho de acceder a los documentos generados o en posesión de las</w:t>
      </w:r>
      <w:r w:rsidRPr="0093562D">
        <w:rPr>
          <w:rFonts w:ascii="Palatino Linotype" w:hAnsi="Palatino Linotype"/>
          <w:spacing w:val="1"/>
        </w:rPr>
        <w:t xml:space="preserve"> </w:t>
      </w:r>
      <w:r w:rsidRPr="0093562D">
        <w:rPr>
          <w:rFonts w:ascii="Palatino Linotype" w:hAnsi="Palatino Linotype"/>
        </w:rPr>
        <w:t>autoridades;</w:t>
      </w:r>
      <w:r w:rsidRPr="0093562D">
        <w:rPr>
          <w:rFonts w:ascii="Palatino Linotype" w:hAnsi="Palatino Linotype"/>
          <w:spacing w:val="1"/>
        </w:rPr>
        <w:t xml:space="preserve"> </w:t>
      </w:r>
      <w:r w:rsidRPr="0093562D">
        <w:rPr>
          <w:rFonts w:ascii="Palatino Linotype" w:hAnsi="Palatino Linotype"/>
        </w:rPr>
        <w:t>también</w:t>
      </w:r>
      <w:r w:rsidRPr="0093562D">
        <w:rPr>
          <w:rFonts w:ascii="Palatino Linotype" w:hAnsi="Palatino Linotype"/>
          <w:spacing w:val="1"/>
        </w:rPr>
        <w:t xml:space="preserve"> </w:t>
      </w:r>
      <w:r w:rsidRPr="0093562D">
        <w:rPr>
          <w:rFonts w:ascii="Palatino Linotype" w:hAnsi="Palatino Linotype"/>
        </w:rPr>
        <w:t>lo</w:t>
      </w:r>
      <w:r w:rsidRPr="0093562D">
        <w:rPr>
          <w:rFonts w:ascii="Palatino Linotype" w:hAnsi="Palatino Linotype"/>
          <w:spacing w:val="1"/>
        </w:rPr>
        <w:t xml:space="preserve"> </w:t>
      </w:r>
      <w:r w:rsidRPr="0093562D">
        <w:rPr>
          <w:rFonts w:ascii="Palatino Linotype" w:hAnsi="Palatino Linotype"/>
        </w:rPr>
        <w:t>es</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obligación</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proporcionar</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no</w:t>
      </w:r>
      <w:r w:rsidRPr="0093562D">
        <w:rPr>
          <w:rFonts w:ascii="Palatino Linotype" w:hAnsi="Palatino Linotype"/>
          <w:spacing w:val="1"/>
        </w:rPr>
        <w:t xml:space="preserve"> </w:t>
      </w:r>
      <w:r w:rsidRPr="0093562D">
        <w:rPr>
          <w:rFonts w:ascii="Palatino Linotype" w:hAnsi="Palatino Linotype"/>
        </w:rPr>
        <w:t xml:space="preserve">comprende el procesamiento de </w:t>
      </w:r>
      <w:proofErr w:type="gramStart"/>
      <w:r w:rsidRPr="0093562D">
        <w:rPr>
          <w:rFonts w:ascii="Palatino Linotype" w:hAnsi="Palatino Linotype"/>
        </w:rPr>
        <w:t>la misma</w:t>
      </w:r>
      <w:proofErr w:type="gramEnd"/>
      <w:r w:rsidRPr="0093562D">
        <w:rPr>
          <w:rFonts w:ascii="Palatino Linotype" w:hAnsi="Palatino Linotype"/>
        </w:rPr>
        <w:t>, ni el presentarla conforme al interés del</w:t>
      </w:r>
      <w:r w:rsidRPr="0093562D">
        <w:rPr>
          <w:rFonts w:ascii="Palatino Linotype" w:hAnsi="Palatino Linotype"/>
          <w:spacing w:val="1"/>
        </w:rPr>
        <w:t xml:space="preserve"> </w:t>
      </w:r>
      <w:r w:rsidRPr="0093562D">
        <w:rPr>
          <w:rFonts w:ascii="Palatino Linotype" w:hAnsi="Palatino Linotype"/>
        </w:rPr>
        <w:t>solicitante ya que no estarán constreñidos a generarla, resumirla, efectuar cálculos o</w:t>
      </w:r>
      <w:r w:rsidRPr="0093562D">
        <w:rPr>
          <w:rFonts w:ascii="Palatino Linotype" w:hAnsi="Palatino Linotype"/>
          <w:spacing w:val="1"/>
        </w:rPr>
        <w:t xml:space="preserve"> </w:t>
      </w:r>
      <w:r w:rsidRPr="0093562D">
        <w:rPr>
          <w:rFonts w:ascii="Palatino Linotype" w:hAnsi="Palatino Linotype"/>
        </w:rPr>
        <w:t>practicar investigaciones.</w:t>
      </w:r>
    </w:p>
    <w:p w14:paraId="52B76F7D" w14:textId="77777777" w:rsidR="00EB6CF4" w:rsidRPr="0093562D" w:rsidRDefault="00EB6CF4" w:rsidP="003046ED">
      <w:pPr>
        <w:spacing w:line="360" w:lineRule="auto"/>
        <w:ind w:right="49"/>
        <w:contextualSpacing/>
        <w:jc w:val="both"/>
        <w:rPr>
          <w:rFonts w:ascii="Palatino Linotype" w:eastAsiaTheme="minorEastAsia" w:hAnsi="Palatino Linotype"/>
          <w:lang w:val="es-ES_tradnl" w:eastAsia="es-ES"/>
        </w:rPr>
      </w:pPr>
    </w:p>
    <w:p w14:paraId="6B122D43" w14:textId="63BD5FF0" w:rsidR="003E0425" w:rsidRPr="0093562D" w:rsidRDefault="00F01435"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A</w:t>
      </w:r>
      <w:r w:rsidR="003046ED" w:rsidRPr="0093562D">
        <w:rPr>
          <w:rFonts w:ascii="Palatino Linotype" w:eastAsiaTheme="minorEastAsia" w:hAnsi="Palatino Linotype"/>
          <w:lang w:val="es-ES_tradnl" w:eastAsia="es-ES"/>
        </w:rPr>
        <w:t>sí</w:t>
      </w:r>
      <w:r w:rsidRPr="0093562D">
        <w:rPr>
          <w:rFonts w:ascii="Palatino Linotype" w:eastAsiaTheme="minorEastAsia" w:hAnsi="Palatino Linotype"/>
          <w:lang w:val="es-ES_tradnl" w:eastAsia="es-ES"/>
        </w:rPr>
        <w:t xml:space="preserve">, </w:t>
      </w:r>
      <w:r w:rsidRPr="0093562D">
        <w:rPr>
          <w:rFonts w:ascii="Palatino Linotype" w:eastAsia="MS Mincho" w:hAnsi="Palatino Linotype" w:cstheme="majorBidi"/>
          <w:lang w:val="es-ES_tradnl" w:eastAsia="es-ES"/>
        </w:rPr>
        <w:t xml:space="preserve">el derecho a la información constituye una prerrogativa a acceder a documentación en poder de los Sujetos Obligados, no así a realizar cuestionamientos, o manifestaciones subjetivas. Sirve de apoyo a lo anterior la definición de </w:t>
      </w:r>
      <w:r w:rsidRPr="0093562D">
        <w:rPr>
          <w:rFonts w:ascii="Palatino Linotype" w:eastAsia="MS Mincho" w:hAnsi="Palatino Linotype" w:cstheme="majorBidi"/>
          <w:b/>
          <w:bCs/>
          <w:lang w:val="es-ES_tradnl" w:eastAsia="es-ES"/>
        </w:rPr>
        <w:t>derecho a la información</w:t>
      </w:r>
      <w:r w:rsidRPr="0093562D">
        <w:rPr>
          <w:rFonts w:ascii="Palatino Linotype" w:eastAsia="MS Mincho" w:hAnsi="Palatino Linotype" w:cstheme="majorBidi"/>
          <w:lang w:val="es-ES_tradnl" w:eastAsia="es-ES"/>
        </w:rPr>
        <w:t xml:space="preserve"> de Ernesto Villanueva </w:t>
      </w:r>
      <w:proofErr w:type="spellStart"/>
      <w:r w:rsidRPr="0093562D">
        <w:rPr>
          <w:rFonts w:ascii="Palatino Linotype" w:eastAsia="MS Mincho" w:hAnsi="Palatino Linotype" w:cstheme="majorBidi"/>
          <w:lang w:val="es-ES_tradnl" w:eastAsia="es-ES"/>
        </w:rPr>
        <w:t>Villanueva</w:t>
      </w:r>
      <w:proofErr w:type="spellEnd"/>
      <w:r w:rsidRPr="0093562D">
        <w:rPr>
          <w:rFonts w:ascii="Palatino Linotype" w:eastAsia="MS Mincho" w:hAnsi="Palatino Linotype" w:cstheme="majorBidi"/>
          <w:lang w:val="es-ES_tradnl" w:eastAsia="es-ES"/>
        </w:rPr>
        <w:t xml:space="preserve">, que dice: </w:t>
      </w:r>
    </w:p>
    <w:p w14:paraId="6AEE1A86" w14:textId="77777777" w:rsidR="003E0425" w:rsidRPr="0093562D" w:rsidRDefault="003E0425" w:rsidP="003E0425">
      <w:pPr>
        <w:spacing w:line="360" w:lineRule="auto"/>
        <w:ind w:right="49"/>
        <w:contextualSpacing/>
        <w:jc w:val="both"/>
        <w:rPr>
          <w:rFonts w:ascii="Palatino Linotype" w:eastAsia="MS Mincho" w:hAnsi="Palatino Linotype" w:cstheme="majorBidi"/>
          <w:lang w:val="es-ES_tradnl" w:eastAsia="es-ES"/>
        </w:rPr>
      </w:pPr>
    </w:p>
    <w:p w14:paraId="3DF31CC1" w14:textId="335F5289" w:rsidR="00FD4F8F" w:rsidRPr="0093562D" w:rsidRDefault="00F01435" w:rsidP="003E0425">
      <w:pPr>
        <w:ind w:left="567" w:right="539"/>
        <w:contextualSpacing/>
        <w:jc w:val="both"/>
        <w:rPr>
          <w:rFonts w:ascii="Palatino Linotype" w:eastAsiaTheme="minorEastAsia" w:hAnsi="Palatino Linotype"/>
          <w:sz w:val="22"/>
          <w:szCs w:val="22"/>
          <w:lang w:val="es-ES_tradnl" w:eastAsia="es-ES"/>
        </w:rPr>
      </w:pPr>
      <w:r w:rsidRPr="0093562D">
        <w:rPr>
          <w:rFonts w:ascii="Palatino Linotype" w:eastAsia="MS Mincho" w:hAnsi="Palatino Linotype" w:cstheme="majorBidi"/>
          <w:i/>
          <w:sz w:val="22"/>
          <w:szCs w:val="22"/>
          <w:lang w:val="es-ES_tradnl" w:eastAsia="es-ES"/>
        </w:rPr>
        <w:lastRenderedPageBreak/>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93562D">
        <w:rPr>
          <w:rStyle w:val="Refdenotaalpie"/>
          <w:rFonts w:ascii="Palatino Linotype" w:eastAsia="MS Mincho" w:hAnsi="Palatino Linotype" w:cstheme="majorBidi"/>
          <w:i/>
          <w:sz w:val="22"/>
          <w:szCs w:val="22"/>
          <w:lang w:val="es-ES_tradnl" w:eastAsia="es-ES"/>
        </w:rPr>
        <w:footnoteReference w:id="4"/>
      </w:r>
      <w:r w:rsidRPr="0093562D">
        <w:rPr>
          <w:rFonts w:ascii="Palatino Linotype" w:eastAsia="MS Mincho" w:hAnsi="Palatino Linotype" w:cstheme="majorBidi"/>
          <w:i/>
          <w:sz w:val="22"/>
          <w:szCs w:val="22"/>
          <w:lang w:val="es-ES_tradnl" w:eastAsia="es-ES"/>
        </w:rPr>
        <w:t xml:space="preserve">” (Sic)  </w:t>
      </w:r>
    </w:p>
    <w:p w14:paraId="008A56AE" w14:textId="77777777" w:rsidR="003E0425" w:rsidRPr="0093562D" w:rsidRDefault="003E0425" w:rsidP="00704E76">
      <w:pPr>
        <w:spacing w:line="360" w:lineRule="auto"/>
        <w:ind w:right="49"/>
        <w:contextualSpacing/>
        <w:jc w:val="both"/>
        <w:rPr>
          <w:rFonts w:ascii="Palatino Linotype" w:eastAsiaTheme="minorEastAsia" w:hAnsi="Palatino Linotype"/>
          <w:lang w:val="es-ES_tradnl" w:eastAsia="es-ES"/>
        </w:rPr>
      </w:pPr>
    </w:p>
    <w:p w14:paraId="6C8021DF" w14:textId="24D899B0" w:rsidR="00F01435"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Aunado a lo anterior</w:t>
      </w:r>
      <w:r w:rsidR="00F01435" w:rsidRPr="0093562D">
        <w:rPr>
          <w:rFonts w:ascii="Palatino Linotype" w:eastAsiaTheme="minorEastAsia" w:hAnsi="Palatino Linotype"/>
          <w:lang w:val="es-ES_tradnl" w:eastAsia="es-ES"/>
        </w:rPr>
        <w:t xml:space="preserve">, </w:t>
      </w:r>
      <w:r w:rsidR="00F01435" w:rsidRPr="0093562D">
        <w:rPr>
          <w:rFonts w:ascii="Palatino Linotype" w:eastAsia="MS Mincho" w:hAnsi="Palatino Linotype" w:cstheme="majorBidi"/>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00B8F05" w14:textId="078CD063" w:rsidR="00F01435" w:rsidRPr="0093562D" w:rsidRDefault="00F01435" w:rsidP="00F01435">
      <w:pPr>
        <w:spacing w:line="360" w:lineRule="auto"/>
        <w:ind w:right="49"/>
        <w:contextualSpacing/>
        <w:jc w:val="both"/>
        <w:rPr>
          <w:rFonts w:ascii="Palatino Linotype" w:eastAsiaTheme="minorEastAsia" w:hAnsi="Palatino Linotype"/>
          <w:lang w:val="es-ES_tradnl" w:eastAsia="es-ES"/>
        </w:rPr>
      </w:pPr>
    </w:p>
    <w:p w14:paraId="3AC3F926" w14:textId="77777777" w:rsidR="00F01435" w:rsidRPr="0093562D" w:rsidRDefault="00F01435" w:rsidP="00DB713A">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93562D">
        <w:rPr>
          <w:rFonts w:ascii="Palatino Linotype" w:eastAsia="MS Mincho" w:hAnsi="Palatino Linotype" w:cstheme="majorBidi"/>
          <w:b/>
          <w:i/>
          <w:sz w:val="22"/>
          <w:szCs w:val="22"/>
          <w:lang w:val="es-ES_tradnl" w:eastAsia="es-ES"/>
        </w:rPr>
        <w:t>“CRITERIO 0002-11</w:t>
      </w:r>
    </w:p>
    <w:p w14:paraId="0B3A01D9" w14:textId="4B3BB76A"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93562D">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D511F1" w14:textId="1819BC9C"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221E3746"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7C3B417B"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sea generada por los Sujetos Obligados;</w:t>
      </w:r>
    </w:p>
    <w:p w14:paraId="084C0FB6"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43BA5145" w14:textId="0FA7400F" w:rsidR="00F01435" w:rsidRPr="0093562D" w:rsidRDefault="00F01435" w:rsidP="00DB713A">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93562D">
        <w:rPr>
          <w:rFonts w:ascii="Palatino Linotype" w:eastAsia="MS Mincho" w:hAnsi="Palatino Linotype" w:cstheme="majorBidi"/>
          <w:i/>
          <w:sz w:val="22"/>
          <w:szCs w:val="22"/>
          <w:lang w:val="es-ES_tradnl" w:eastAsia="es-ES"/>
        </w:rPr>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sea administrada por los Sujetos Obligados, y</w:t>
      </w:r>
    </w:p>
    <w:p w14:paraId="5DCC9D28" w14:textId="77777777" w:rsidR="00F01435" w:rsidRPr="0093562D" w:rsidRDefault="00F01435" w:rsidP="00DB713A">
      <w:pPr>
        <w:tabs>
          <w:tab w:val="left" w:pos="8222"/>
        </w:tabs>
        <w:ind w:left="567" w:right="567"/>
        <w:contextualSpacing/>
        <w:jc w:val="both"/>
        <w:rPr>
          <w:rFonts w:ascii="Palatino Linotype" w:eastAsia="MS Mincho" w:hAnsi="Palatino Linotype" w:cstheme="majorBidi"/>
          <w:sz w:val="22"/>
          <w:szCs w:val="22"/>
          <w:lang w:val="es-ES_tradnl" w:eastAsia="es-ES"/>
        </w:rPr>
      </w:pPr>
      <w:r w:rsidRPr="0093562D">
        <w:rPr>
          <w:rFonts w:ascii="Palatino Linotype" w:eastAsia="MS Mincho" w:hAnsi="Palatino Linotype" w:cstheme="majorBidi"/>
          <w:i/>
          <w:sz w:val="22"/>
          <w:szCs w:val="22"/>
          <w:lang w:val="es-ES_tradnl" w:eastAsia="es-ES"/>
        </w:rPr>
        <w:t xml:space="preserve">Que se trate de información registrada en cualquier soporte documental, </w:t>
      </w:r>
      <w:proofErr w:type="gramStart"/>
      <w:r w:rsidRPr="0093562D">
        <w:rPr>
          <w:rFonts w:ascii="Palatino Linotype" w:eastAsia="MS Mincho" w:hAnsi="Palatino Linotype" w:cstheme="majorBidi"/>
          <w:i/>
          <w:sz w:val="22"/>
          <w:szCs w:val="22"/>
          <w:lang w:val="es-ES_tradnl" w:eastAsia="es-ES"/>
        </w:rPr>
        <w:t>que</w:t>
      </w:r>
      <w:proofErr w:type="gramEnd"/>
      <w:r w:rsidRPr="0093562D">
        <w:rPr>
          <w:rFonts w:ascii="Palatino Linotype" w:eastAsia="MS Mincho" w:hAnsi="Palatino Linotype" w:cstheme="majorBidi"/>
          <w:i/>
          <w:sz w:val="22"/>
          <w:szCs w:val="22"/>
          <w:lang w:val="es-ES_tradnl" w:eastAsia="es-ES"/>
        </w:rPr>
        <w:t xml:space="preserve"> en ejercicio de las atribuciones conferidas, se encuentre en posesión de los Sujetos Obligados</w:t>
      </w:r>
      <w:r w:rsidRPr="0093562D">
        <w:rPr>
          <w:rFonts w:ascii="Palatino Linotype" w:eastAsia="MS Mincho" w:hAnsi="Palatino Linotype" w:cstheme="majorBidi"/>
          <w:sz w:val="22"/>
          <w:szCs w:val="22"/>
          <w:lang w:val="es-ES_tradnl" w:eastAsia="es-ES"/>
        </w:rPr>
        <w:t>.”</w:t>
      </w:r>
    </w:p>
    <w:p w14:paraId="3D31CE4B" w14:textId="77777777" w:rsidR="00F01435" w:rsidRPr="0093562D" w:rsidRDefault="00F01435" w:rsidP="00F01435">
      <w:pPr>
        <w:spacing w:line="360" w:lineRule="auto"/>
        <w:ind w:right="49"/>
        <w:contextualSpacing/>
        <w:jc w:val="both"/>
        <w:rPr>
          <w:rFonts w:ascii="Palatino Linotype" w:eastAsiaTheme="minorEastAsia" w:hAnsi="Palatino Linotype"/>
          <w:lang w:val="es-ES_tradnl" w:eastAsia="es-ES"/>
        </w:rPr>
      </w:pPr>
    </w:p>
    <w:p w14:paraId="45C09E2D" w14:textId="697ED12E" w:rsidR="00704E76"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lastRenderedPageBreak/>
        <w:t xml:space="preserve">Así, </w:t>
      </w:r>
      <w:r w:rsidRPr="0093562D">
        <w:rPr>
          <w:rFonts w:ascii="Palatino Linotype" w:hAnsi="Palatino Linotype"/>
        </w:rPr>
        <w:t>se puede concluir que la distinción entre el derecho de petición y el</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acceso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información</w:t>
      </w:r>
      <w:r w:rsidRPr="0093562D">
        <w:rPr>
          <w:rFonts w:ascii="Palatino Linotype" w:hAnsi="Palatino Linotype"/>
          <w:spacing w:val="1"/>
        </w:rPr>
        <w:t xml:space="preserve"> </w:t>
      </w:r>
      <w:r w:rsidRPr="0093562D">
        <w:rPr>
          <w:rFonts w:ascii="Palatino Linotype" w:hAnsi="Palatino Linotype"/>
        </w:rPr>
        <w:t>pública</w:t>
      </w:r>
      <w:r w:rsidRPr="0093562D">
        <w:rPr>
          <w:rFonts w:ascii="Palatino Linotype" w:hAnsi="Palatino Linotype"/>
          <w:spacing w:val="1"/>
        </w:rPr>
        <w:t xml:space="preserve"> </w:t>
      </w:r>
      <w:r w:rsidRPr="0093562D">
        <w:rPr>
          <w:rFonts w:ascii="Palatino Linotype" w:hAnsi="Palatino Linotype"/>
        </w:rPr>
        <w:t>estriba</w:t>
      </w:r>
      <w:r w:rsidRPr="0093562D">
        <w:rPr>
          <w:rFonts w:ascii="Palatino Linotype" w:hAnsi="Palatino Linotype"/>
          <w:spacing w:val="1"/>
        </w:rPr>
        <w:t xml:space="preserve"> </w:t>
      </w:r>
      <w:r w:rsidRPr="0093562D">
        <w:rPr>
          <w:rFonts w:ascii="Palatino Linotype" w:hAnsi="Palatino Linotype"/>
        </w:rPr>
        <w:t>principalmente</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1"/>
        </w:rPr>
        <w:t xml:space="preserve"> </w:t>
      </w:r>
      <w:r w:rsidRPr="0093562D">
        <w:rPr>
          <w:rFonts w:ascii="Palatino Linotype" w:hAnsi="Palatino Linotype"/>
        </w:rPr>
        <w:t>en</w:t>
      </w:r>
      <w:r w:rsidRPr="0093562D">
        <w:rPr>
          <w:rFonts w:ascii="Palatino Linotype" w:hAnsi="Palatino Linotype"/>
          <w:spacing w:val="1"/>
        </w:rPr>
        <w:t xml:space="preserve"> </w:t>
      </w:r>
      <w:r w:rsidRPr="0093562D">
        <w:rPr>
          <w:rFonts w:ascii="Palatino Linotype" w:hAnsi="Palatino Linotype"/>
        </w:rPr>
        <w:t>el</w:t>
      </w:r>
      <w:r w:rsidRPr="0093562D">
        <w:rPr>
          <w:rFonts w:ascii="Palatino Linotype" w:hAnsi="Palatino Linotype"/>
          <w:spacing w:val="1"/>
        </w:rPr>
        <w:t xml:space="preserve"> </w:t>
      </w:r>
      <w:r w:rsidRPr="0093562D">
        <w:rPr>
          <w:rFonts w:ascii="Palatino Linotype" w:hAnsi="Palatino Linotype"/>
        </w:rPr>
        <w:t>primero de ellos, la pretensión del peticionario consiste generalmente en obligar a la</w:t>
      </w:r>
      <w:r w:rsidRPr="0093562D">
        <w:rPr>
          <w:rFonts w:ascii="Palatino Linotype" w:hAnsi="Palatino Linotype"/>
          <w:spacing w:val="1"/>
        </w:rPr>
        <w:t xml:space="preserve"> </w:t>
      </w:r>
      <w:r w:rsidRPr="0093562D">
        <w:rPr>
          <w:rFonts w:ascii="Palatino Linotype" w:hAnsi="Palatino Linotype"/>
        </w:rPr>
        <w:t>autoridad responsable a que actúe en el sentido de contestar lo solicitado, mientras</w:t>
      </w:r>
      <w:r w:rsidRPr="0093562D">
        <w:rPr>
          <w:rFonts w:ascii="Palatino Linotype" w:hAnsi="Palatino Linotype"/>
          <w:spacing w:val="1"/>
        </w:rPr>
        <w:t xml:space="preserve"> </w:t>
      </w:r>
      <w:r w:rsidRPr="0093562D">
        <w:rPr>
          <w:rFonts w:ascii="Palatino Linotype" w:hAnsi="Palatino Linotype"/>
        </w:rPr>
        <w:t>que</w:t>
      </w:r>
      <w:r w:rsidRPr="0093562D">
        <w:rPr>
          <w:rFonts w:ascii="Palatino Linotype" w:hAnsi="Palatino Linotype"/>
          <w:spacing w:val="56"/>
        </w:rPr>
        <w:t xml:space="preserve"> </w:t>
      </w:r>
      <w:r w:rsidRPr="0093562D">
        <w:rPr>
          <w:rFonts w:ascii="Palatino Linotype" w:hAnsi="Palatino Linotype"/>
        </w:rPr>
        <w:t>en</w:t>
      </w:r>
      <w:r w:rsidRPr="0093562D">
        <w:rPr>
          <w:rFonts w:ascii="Palatino Linotype" w:hAnsi="Palatino Linotype"/>
          <w:spacing w:val="57"/>
        </w:rPr>
        <w:t xml:space="preserve"> </w:t>
      </w:r>
      <w:r w:rsidRPr="0093562D">
        <w:rPr>
          <w:rFonts w:ascii="Palatino Linotype" w:hAnsi="Palatino Linotype"/>
        </w:rPr>
        <w:t>el</w:t>
      </w:r>
      <w:r w:rsidRPr="0093562D">
        <w:rPr>
          <w:rFonts w:ascii="Palatino Linotype" w:hAnsi="Palatino Linotype"/>
          <w:spacing w:val="58"/>
        </w:rPr>
        <w:t xml:space="preserve"> </w:t>
      </w:r>
      <w:r w:rsidRPr="0093562D">
        <w:rPr>
          <w:rFonts w:ascii="Palatino Linotype" w:hAnsi="Palatino Linotype"/>
        </w:rPr>
        <w:t>segundo</w:t>
      </w:r>
      <w:r w:rsidRPr="0093562D">
        <w:rPr>
          <w:rFonts w:ascii="Palatino Linotype" w:hAnsi="Palatino Linotype"/>
          <w:spacing w:val="58"/>
        </w:rPr>
        <w:t xml:space="preserve"> </w:t>
      </w:r>
      <w:r w:rsidRPr="0093562D">
        <w:rPr>
          <w:rFonts w:ascii="Palatino Linotype" w:hAnsi="Palatino Linotype"/>
        </w:rPr>
        <w:t>supuesto</w:t>
      </w:r>
      <w:r w:rsidRPr="0093562D">
        <w:rPr>
          <w:rFonts w:ascii="Palatino Linotype" w:hAnsi="Palatino Linotype"/>
          <w:spacing w:val="59"/>
        </w:rPr>
        <w:t xml:space="preserve"> </w:t>
      </w:r>
      <w:r w:rsidRPr="0093562D">
        <w:rPr>
          <w:rFonts w:ascii="Palatino Linotype" w:hAnsi="Palatino Linotype"/>
          <w:b/>
          <w:u w:val="single"/>
        </w:rPr>
        <w:t>la</w:t>
      </w:r>
      <w:r w:rsidRPr="0093562D">
        <w:rPr>
          <w:rFonts w:ascii="Palatino Linotype" w:hAnsi="Palatino Linotype"/>
          <w:b/>
          <w:spacing w:val="59"/>
          <w:u w:val="single"/>
        </w:rPr>
        <w:t xml:space="preserve"> </w:t>
      </w:r>
      <w:r w:rsidRPr="0093562D">
        <w:rPr>
          <w:rFonts w:ascii="Palatino Linotype" w:hAnsi="Palatino Linotype"/>
          <w:b/>
          <w:u w:val="single"/>
        </w:rPr>
        <w:t>solicitud</w:t>
      </w:r>
      <w:r w:rsidRPr="0093562D">
        <w:rPr>
          <w:rFonts w:ascii="Palatino Linotype" w:hAnsi="Palatino Linotype"/>
          <w:b/>
          <w:spacing w:val="2"/>
          <w:u w:val="single"/>
        </w:rPr>
        <w:t xml:space="preserve"> </w:t>
      </w:r>
      <w:r w:rsidRPr="0093562D">
        <w:rPr>
          <w:rFonts w:ascii="Palatino Linotype" w:hAnsi="Palatino Linotype"/>
          <w:b/>
          <w:u w:val="single"/>
        </w:rPr>
        <w:t>de  acceso  a</w:t>
      </w:r>
      <w:r w:rsidRPr="0093562D">
        <w:rPr>
          <w:rFonts w:ascii="Palatino Linotype" w:hAnsi="Palatino Linotype"/>
          <w:b/>
          <w:spacing w:val="59"/>
          <w:u w:val="single"/>
        </w:rPr>
        <w:t xml:space="preserve"> </w:t>
      </w:r>
      <w:r w:rsidRPr="0093562D">
        <w:rPr>
          <w:rFonts w:ascii="Palatino Linotype" w:hAnsi="Palatino Linotype"/>
          <w:b/>
          <w:u w:val="single"/>
        </w:rPr>
        <w:t>la</w:t>
      </w:r>
      <w:r w:rsidRPr="0093562D">
        <w:rPr>
          <w:rFonts w:ascii="Palatino Linotype" w:hAnsi="Palatino Linotype"/>
          <w:b/>
          <w:spacing w:val="1"/>
          <w:u w:val="single"/>
        </w:rPr>
        <w:t xml:space="preserve"> </w:t>
      </w:r>
      <w:r w:rsidRPr="0093562D">
        <w:rPr>
          <w:rFonts w:ascii="Palatino Linotype" w:hAnsi="Palatino Linotype"/>
          <w:b/>
          <w:u w:val="single"/>
        </w:rPr>
        <w:t>información  pública se encamina primordialmente a permitir el acceso a datos, registros y todo tipo de</w:t>
      </w:r>
      <w:r w:rsidRPr="0093562D">
        <w:rPr>
          <w:rFonts w:ascii="Palatino Linotype" w:hAnsi="Palatino Linotype"/>
          <w:b/>
          <w:spacing w:val="1"/>
        </w:rPr>
        <w:t xml:space="preserve"> </w:t>
      </w:r>
      <w:r w:rsidRPr="0093562D">
        <w:rPr>
          <w:rFonts w:ascii="Palatino Linotype" w:hAnsi="Palatino Linotype"/>
          <w:b/>
          <w:u w:val="single"/>
        </w:rPr>
        <w:t>información pública que conste en documentos, sea generada o se encuentre en</w:t>
      </w:r>
      <w:r w:rsidRPr="0093562D">
        <w:rPr>
          <w:rFonts w:ascii="Palatino Linotype" w:hAnsi="Palatino Linotype"/>
          <w:b/>
          <w:spacing w:val="1"/>
        </w:rPr>
        <w:t xml:space="preserve"> </w:t>
      </w:r>
      <w:r w:rsidRPr="0093562D">
        <w:rPr>
          <w:rFonts w:ascii="Palatino Linotype" w:hAnsi="Palatino Linotype"/>
          <w:b/>
          <w:u w:val="single"/>
        </w:rPr>
        <w:t>posesión</w:t>
      </w:r>
      <w:r w:rsidRPr="0093562D">
        <w:rPr>
          <w:rFonts w:ascii="Palatino Linotype" w:hAnsi="Palatino Linotype"/>
          <w:b/>
          <w:spacing w:val="-1"/>
          <w:u w:val="single"/>
        </w:rPr>
        <w:t xml:space="preserve"> </w:t>
      </w:r>
      <w:r w:rsidRPr="0093562D">
        <w:rPr>
          <w:rFonts w:ascii="Palatino Linotype" w:hAnsi="Palatino Linotype"/>
          <w:b/>
          <w:u w:val="single"/>
        </w:rPr>
        <w:t>de</w:t>
      </w:r>
      <w:r w:rsidRPr="0093562D">
        <w:rPr>
          <w:rFonts w:ascii="Palatino Linotype" w:hAnsi="Palatino Linotype"/>
          <w:b/>
          <w:spacing w:val="-1"/>
          <w:u w:val="single"/>
        </w:rPr>
        <w:t xml:space="preserve"> </w:t>
      </w:r>
      <w:r w:rsidRPr="0093562D">
        <w:rPr>
          <w:rFonts w:ascii="Palatino Linotype" w:hAnsi="Palatino Linotype"/>
          <w:b/>
          <w:u w:val="single"/>
        </w:rPr>
        <w:t xml:space="preserve">la autoridad.  </w:t>
      </w:r>
    </w:p>
    <w:p w14:paraId="412BB37E" w14:textId="77777777" w:rsidR="00704E76" w:rsidRPr="0093562D" w:rsidRDefault="00704E76" w:rsidP="00704E76">
      <w:pPr>
        <w:spacing w:line="360" w:lineRule="auto"/>
        <w:ind w:right="49"/>
        <w:contextualSpacing/>
        <w:jc w:val="both"/>
        <w:rPr>
          <w:rFonts w:ascii="Palatino Linotype" w:eastAsiaTheme="minorEastAsia" w:hAnsi="Palatino Linotype"/>
          <w:lang w:val="es-ES_tradnl" w:eastAsia="es-ES"/>
        </w:rPr>
      </w:pPr>
    </w:p>
    <w:p w14:paraId="350604B7" w14:textId="36BB99EA" w:rsidR="00704E76" w:rsidRPr="0093562D" w:rsidRDefault="00704E76"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Debe </w:t>
      </w:r>
      <w:r w:rsidRPr="0093562D">
        <w:rPr>
          <w:rFonts w:ascii="Palatino Linotype" w:hAnsi="Palatino Linotype"/>
        </w:rPr>
        <w:t xml:space="preserve">debe señalarse que, en la solicitud de información presentada en </w:t>
      </w:r>
      <w:r w:rsidRPr="0093562D">
        <w:rPr>
          <w:rFonts w:ascii="Palatino Linotype" w:hAnsi="Palatino Linotype"/>
          <w:b/>
        </w:rPr>
        <w:t>EL</w:t>
      </w:r>
      <w:r w:rsidRPr="0093562D">
        <w:rPr>
          <w:rFonts w:ascii="Palatino Linotype" w:hAnsi="Palatino Linotype"/>
          <w:b/>
          <w:spacing w:val="1"/>
        </w:rPr>
        <w:t xml:space="preserve"> </w:t>
      </w:r>
      <w:r w:rsidRPr="0093562D">
        <w:rPr>
          <w:rFonts w:ascii="Palatino Linotype" w:hAnsi="Palatino Linotype"/>
          <w:b/>
        </w:rPr>
        <w:t xml:space="preserve">SAIMEX, </w:t>
      </w:r>
      <w:r w:rsidRPr="0093562D">
        <w:rPr>
          <w:rFonts w:ascii="Palatino Linotype" w:hAnsi="Palatino Linotype"/>
        </w:rPr>
        <w:t xml:space="preserve">el particular solicitó una razón o bien razonamiento por parte del </w:t>
      </w:r>
      <w:r w:rsidRPr="0093562D">
        <w:rPr>
          <w:rFonts w:ascii="Palatino Linotype" w:hAnsi="Palatino Linotype"/>
          <w:b/>
        </w:rPr>
        <w:t>SUJETO</w:t>
      </w:r>
      <w:r w:rsidRPr="0093562D">
        <w:rPr>
          <w:rFonts w:ascii="Palatino Linotype" w:hAnsi="Palatino Linotype"/>
          <w:b/>
          <w:spacing w:val="1"/>
        </w:rPr>
        <w:t xml:space="preserve"> </w:t>
      </w:r>
      <w:r w:rsidRPr="0093562D">
        <w:rPr>
          <w:rFonts w:ascii="Palatino Linotype" w:hAnsi="Palatino Linotype"/>
          <w:b/>
        </w:rPr>
        <w:t xml:space="preserve">OBLIGADO </w:t>
      </w:r>
      <w:r w:rsidRPr="0093562D">
        <w:rPr>
          <w:rFonts w:ascii="Palatino Linotype" w:hAnsi="Palatino Linotype"/>
        </w:rPr>
        <w:t>mediante la realización de cuestionamiento</w:t>
      </w:r>
      <w:r w:rsidR="00DA3D6B" w:rsidRPr="0093562D">
        <w:rPr>
          <w:rFonts w:ascii="Palatino Linotype" w:hAnsi="Palatino Linotype"/>
        </w:rPr>
        <w:t>s.</w:t>
      </w:r>
    </w:p>
    <w:p w14:paraId="4E609219" w14:textId="77777777" w:rsidR="00704E76" w:rsidRPr="0093562D" w:rsidRDefault="00704E76" w:rsidP="00704E76">
      <w:pPr>
        <w:spacing w:line="360" w:lineRule="auto"/>
        <w:ind w:right="49"/>
        <w:contextualSpacing/>
        <w:jc w:val="both"/>
        <w:rPr>
          <w:rFonts w:ascii="Palatino Linotype" w:eastAsiaTheme="minorEastAsia" w:hAnsi="Palatino Linotype"/>
          <w:lang w:val="es-ES_tradnl" w:eastAsia="es-ES"/>
        </w:rPr>
      </w:pPr>
    </w:p>
    <w:p w14:paraId="7DFA596E" w14:textId="69F35A46" w:rsidR="00704E76"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Es así como,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entrega</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una</w:t>
      </w:r>
      <w:r w:rsidRPr="0093562D">
        <w:rPr>
          <w:rFonts w:ascii="Palatino Linotype" w:hAnsi="Palatino Linotype"/>
          <w:spacing w:val="1"/>
        </w:rPr>
        <w:t xml:space="preserve"> </w:t>
      </w:r>
      <w:r w:rsidRPr="0093562D">
        <w:rPr>
          <w:rFonts w:ascii="Palatino Linotype" w:hAnsi="Palatino Linotype"/>
        </w:rPr>
        <w:t>razón</w:t>
      </w:r>
      <w:r w:rsidRPr="0093562D">
        <w:rPr>
          <w:rFonts w:ascii="Palatino Linotype" w:hAnsi="Palatino Linotype"/>
          <w:spacing w:val="1"/>
        </w:rPr>
        <w:t xml:space="preserve"> </w:t>
      </w:r>
      <w:r w:rsidRPr="0093562D">
        <w:rPr>
          <w:rFonts w:ascii="Palatino Linotype" w:hAnsi="Palatino Linotype"/>
        </w:rPr>
        <w:t>o</w:t>
      </w:r>
      <w:r w:rsidRPr="0093562D">
        <w:rPr>
          <w:rFonts w:ascii="Palatino Linotype" w:hAnsi="Palatino Linotype"/>
          <w:spacing w:val="1"/>
        </w:rPr>
        <w:t xml:space="preserve"> </w:t>
      </w:r>
      <w:r w:rsidRPr="0093562D">
        <w:rPr>
          <w:rFonts w:ascii="Palatino Linotype" w:hAnsi="Palatino Linotype"/>
        </w:rPr>
        <w:t>un</w:t>
      </w:r>
      <w:r w:rsidRPr="0093562D">
        <w:rPr>
          <w:rFonts w:ascii="Palatino Linotype" w:hAnsi="Palatino Linotype"/>
          <w:spacing w:val="1"/>
        </w:rPr>
        <w:t xml:space="preserve"> </w:t>
      </w:r>
      <w:r w:rsidRPr="0093562D">
        <w:rPr>
          <w:rFonts w:ascii="Palatino Linotype" w:hAnsi="Palatino Linotype"/>
        </w:rPr>
        <w:t>razonamiento</w:t>
      </w:r>
      <w:r w:rsidRPr="0093562D">
        <w:rPr>
          <w:rFonts w:ascii="Palatino Linotype" w:hAnsi="Palatino Linotype"/>
          <w:spacing w:val="1"/>
        </w:rPr>
        <w:t xml:space="preserve"> </w:t>
      </w:r>
      <w:r w:rsidRPr="0093562D">
        <w:rPr>
          <w:rFonts w:ascii="Palatino Linotype" w:hAnsi="Palatino Linotype"/>
        </w:rPr>
        <w:t>por</w:t>
      </w:r>
      <w:r w:rsidRPr="0093562D">
        <w:rPr>
          <w:rFonts w:ascii="Palatino Linotype" w:hAnsi="Palatino Linotype"/>
          <w:spacing w:val="1"/>
        </w:rPr>
        <w:t xml:space="preserve"> </w:t>
      </w:r>
      <w:r w:rsidRPr="0093562D">
        <w:rPr>
          <w:rFonts w:ascii="Palatino Linotype" w:hAnsi="Palatino Linotype"/>
        </w:rPr>
        <w:t>parte</w:t>
      </w:r>
      <w:r w:rsidRPr="0093562D">
        <w:rPr>
          <w:rFonts w:ascii="Palatino Linotype" w:hAnsi="Palatino Linotype"/>
          <w:spacing w:val="1"/>
        </w:rPr>
        <w:t xml:space="preserve"> </w:t>
      </w:r>
      <w:r w:rsidRPr="0093562D">
        <w:rPr>
          <w:rFonts w:ascii="Palatino Linotype" w:hAnsi="Palatino Linotype"/>
        </w:rPr>
        <w:t>del</w:t>
      </w:r>
      <w:r w:rsidRPr="0093562D">
        <w:rPr>
          <w:rFonts w:ascii="Palatino Linotype" w:hAnsi="Palatino Linotype"/>
          <w:spacing w:val="1"/>
        </w:rPr>
        <w:t xml:space="preserve"> </w:t>
      </w:r>
      <w:r w:rsidRPr="0093562D">
        <w:rPr>
          <w:rFonts w:ascii="Palatino Linotype" w:hAnsi="Palatino Linotype"/>
          <w:b/>
        </w:rPr>
        <w:t>SUJETO</w:t>
      </w:r>
      <w:r w:rsidRPr="0093562D">
        <w:rPr>
          <w:rFonts w:ascii="Palatino Linotype" w:hAnsi="Palatino Linotype"/>
          <w:b/>
          <w:spacing w:val="1"/>
        </w:rPr>
        <w:t xml:space="preserve"> </w:t>
      </w:r>
      <w:r w:rsidRPr="0093562D">
        <w:rPr>
          <w:rFonts w:ascii="Palatino Linotype" w:hAnsi="Palatino Linotype"/>
          <w:b/>
        </w:rPr>
        <w:t xml:space="preserve">OBLIGADO </w:t>
      </w:r>
      <w:r w:rsidRPr="0093562D">
        <w:rPr>
          <w:rFonts w:ascii="Palatino Linotype" w:hAnsi="Palatino Linotype"/>
        </w:rPr>
        <w:t>no es algo que la ley establezca como atribución, derecho, o facultad;</w:t>
      </w:r>
      <w:r w:rsidRPr="0093562D">
        <w:rPr>
          <w:rFonts w:ascii="Palatino Linotype" w:hAnsi="Palatino Linotype"/>
          <w:spacing w:val="1"/>
        </w:rPr>
        <w:t xml:space="preserve"> </w:t>
      </w:r>
      <w:r w:rsidRPr="0093562D">
        <w:rPr>
          <w:rFonts w:ascii="Palatino Linotype" w:hAnsi="Palatino Linotype"/>
        </w:rPr>
        <w:t>pues ello implicaría un juicio de valor referente a un cuestionamiento realizado, los</w:t>
      </w:r>
      <w:r w:rsidRPr="0093562D">
        <w:rPr>
          <w:rFonts w:ascii="Palatino Linotype" w:hAnsi="Palatino Linotype"/>
          <w:spacing w:val="1"/>
        </w:rPr>
        <w:t xml:space="preserve"> </w:t>
      </w:r>
      <w:r w:rsidRPr="0093562D">
        <w:rPr>
          <w:rFonts w:ascii="Palatino Linotype" w:hAnsi="Palatino Linotype"/>
        </w:rPr>
        <w:t>cuales, al</w:t>
      </w:r>
      <w:r w:rsidRPr="0093562D">
        <w:rPr>
          <w:rFonts w:ascii="Palatino Linotype" w:hAnsi="Palatino Linotype"/>
          <w:spacing w:val="1"/>
        </w:rPr>
        <w:t xml:space="preserve"> </w:t>
      </w:r>
      <w:r w:rsidRPr="0093562D">
        <w:rPr>
          <w:rFonts w:ascii="Palatino Linotype" w:hAnsi="Palatino Linotype"/>
        </w:rPr>
        <w:t>constituir</w:t>
      </w:r>
      <w:r w:rsidRPr="0093562D">
        <w:rPr>
          <w:rFonts w:ascii="Palatino Linotype" w:hAnsi="Palatino Linotype"/>
          <w:spacing w:val="1"/>
        </w:rPr>
        <w:t xml:space="preserve"> </w:t>
      </w:r>
      <w:r w:rsidRPr="0093562D">
        <w:rPr>
          <w:rFonts w:ascii="Palatino Linotype" w:hAnsi="Palatino Linotype"/>
        </w:rPr>
        <w:t>interrogantes, inquietudes y</w:t>
      </w:r>
      <w:r w:rsidRPr="0093562D">
        <w:rPr>
          <w:rFonts w:ascii="Palatino Linotype" w:hAnsi="Palatino Linotype"/>
          <w:spacing w:val="1"/>
        </w:rPr>
        <w:t xml:space="preserve"> </w:t>
      </w:r>
      <w:r w:rsidRPr="0093562D">
        <w:rPr>
          <w:rFonts w:ascii="Palatino Linotype" w:hAnsi="Palatino Linotype"/>
        </w:rPr>
        <w:t>manifestaciones</w:t>
      </w:r>
      <w:r w:rsidRPr="0093562D">
        <w:rPr>
          <w:rFonts w:ascii="Palatino Linotype" w:hAnsi="Palatino Linotype"/>
          <w:spacing w:val="1"/>
        </w:rPr>
        <w:t xml:space="preserve"> </w:t>
      </w:r>
      <w:r w:rsidRPr="0093562D">
        <w:rPr>
          <w:rFonts w:ascii="Palatino Linotype" w:hAnsi="Palatino Linotype"/>
        </w:rPr>
        <w:t>se satisfacen vía</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2"/>
        </w:rPr>
        <w:t xml:space="preserve"> </w:t>
      </w:r>
      <w:r w:rsidRPr="0093562D">
        <w:rPr>
          <w:rFonts w:ascii="Palatino Linotype" w:hAnsi="Palatino Linotype"/>
        </w:rPr>
        <w:t>de petición.</w:t>
      </w:r>
    </w:p>
    <w:p w14:paraId="51AF2D5D" w14:textId="77777777" w:rsidR="00DA3D6B" w:rsidRPr="0093562D" w:rsidRDefault="00DA3D6B" w:rsidP="00DA3D6B">
      <w:pPr>
        <w:spacing w:line="360" w:lineRule="auto"/>
        <w:ind w:right="49"/>
        <w:contextualSpacing/>
        <w:jc w:val="both"/>
        <w:rPr>
          <w:rFonts w:ascii="Palatino Linotype" w:eastAsiaTheme="minorEastAsia" w:hAnsi="Palatino Linotype"/>
          <w:lang w:val="es-ES_tradnl" w:eastAsia="es-ES"/>
        </w:rPr>
      </w:pPr>
    </w:p>
    <w:p w14:paraId="76A76A55" w14:textId="19D4C0D2" w:rsidR="00704E76"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Ahora </w:t>
      </w:r>
      <w:r w:rsidRPr="0093562D">
        <w:rPr>
          <w:rFonts w:ascii="Palatino Linotype" w:eastAsia="Calibri" w:hAnsi="Palatino Linotype" w:cs="Arial"/>
          <w:color w:val="000000" w:themeColor="text1"/>
          <w:lang w:val="es-ES"/>
        </w:rPr>
        <w:t xml:space="preserve">bien, </w:t>
      </w:r>
      <w:r w:rsidRPr="0093562D">
        <w:rPr>
          <w:rFonts w:ascii="Palatino Linotype" w:hAnsi="Palatino Linotype"/>
        </w:rPr>
        <w:t>es importante precisar que este Instituto de Transparencia como Órgano</w:t>
      </w:r>
      <w:r w:rsidRPr="0093562D">
        <w:rPr>
          <w:rFonts w:ascii="Palatino Linotype" w:hAnsi="Palatino Linotype"/>
          <w:spacing w:val="1"/>
        </w:rPr>
        <w:t xml:space="preserve"> </w:t>
      </w:r>
      <w:r w:rsidRPr="0093562D">
        <w:rPr>
          <w:rFonts w:ascii="Palatino Linotype" w:hAnsi="Palatino Linotype"/>
        </w:rPr>
        <w:t>Garante de la difusión, protección y respeto al derecho de acceso a la información</w:t>
      </w:r>
      <w:r w:rsidRPr="0093562D">
        <w:rPr>
          <w:rFonts w:ascii="Palatino Linotype" w:hAnsi="Palatino Linotype"/>
          <w:spacing w:val="1"/>
        </w:rPr>
        <w:t xml:space="preserve"> </w:t>
      </w:r>
      <w:r w:rsidRPr="0093562D">
        <w:rPr>
          <w:rFonts w:ascii="Palatino Linotype" w:hAnsi="Palatino Linotype"/>
        </w:rPr>
        <w:t>pública y a la protección de datos personales, conforme a su naturaleza jurídica y en</w:t>
      </w:r>
      <w:r w:rsidRPr="0093562D">
        <w:rPr>
          <w:rFonts w:ascii="Palatino Linotype" w:hAnsi="Palatino Linotype"/>
          <w:spacing w:val="1"/>
        </w:rPr>
        <w:t xml:space="preserve"> </w:t>
      </w:r>
      <w:r w:rsidRPr="0093562D">
        <w:rPr>
          <w:rFonts w:ascii="Palatino Linotype" w:hAnsi="Palatino Linotype"/>
        </w:rPr>
        <w:t>términos del artículo 179 de la Ley de la materia, es competente para resolver los</w:t>
      </w:r>
      <w:r w:rsidRPr="0093562D">
        <w:rPr>
          <w:rFonts w:ascii="Palatino Linotype" w:hAnsi="Palatino Linotype"/>
          <w:spacing w:val="1"/>
        </w:rPr>
        <w:t xml:space="preserve"> </w:t>
      </w:r>
      <w:r w:rsidRPr="0093562D">
        <w:rPr>
          <w:rFonts w:ascii="Palatino Linotype" w:hAnsi="Palatino Linotype"/>
        </w:rPr>
        <w:t>recursos</w:t>
      </w:r>
      <w:r w:rsidRPr="0093562D">
        <w:rPr>
          <w:rFonts w:ascii="Palatino Linotype" w:hAnsi="Palatino Linotype"/>
          <w:spacing w:val="-2"/>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revisión,</w:t>
      </w:r>
      <w:r w:rsidRPr="0093562D">
        <w:rPr>
          <w:rFonts w:ascii="Palatino Linotype" w:hAnsi="Palatino Linotype"/>
          <w:spacing w:val="-2"/>
        </w:rPr>
        <w:t xml:space="preserve"> </w:t>
      </w:r>
      <w:r w:rsidRPr="0093562D">
        <w:rPr>
          <w:rFonts w:ascii="Palatino Linotype" w:hAnsi="Palatino Linotype"/>
        </w:rPr>
        <w:t>cuando</w:t>
      </w:r>
      <w:r w:rsidRPr="0093562D">
        <w:rPr>
          <w:rFonts w:ascii="Palatino Linotype" w:hAnsi="Palatino Linotype"/>
          <w:spacing w:val="-1"/>
        </w:rPr>
        <w:t xml:space="preserve"> </w:t>
      </w:r>
      <w:r w:rsidRPr="0093562D">
        <w:rPr>
          <w:rFonts w:ascii="Palatino Linotype" w:hAnsi="Palatino Linotype"/>
        </w:rPr>
        <w:t>se actualice</w:t>
      </w:r>
      <w:r w:rsidRPr="0093562D">
        <w:rPr>
          <w:rFonts w:ascii="Palatino Linotype" w:hAnsi="Palatino Linotype"/>
          <w:spacing w:val="1"/>
        </w:rPr>
        <w:t xml:space="preserve"> </w:t>
      </w:r>
      <w:r w:rsidRPr="0093562D">
        <w:rPr>
          <w:rFonts w:ascii="Palatino Linotype" w:hAnsi="Palatino Linotype"/>
        </w:rPr>
        <w:t>cualquiera</w:t>
      </w:r>
      <w:r w:rsidRPr="0093562D">
        <w:rPr>
          <w:rFonts w:ascii="Palatino Linotype" w:hAnsi="Palatino Linotype"/>
          <w:spacing w:val="-1"/>
        </w:rPr>
        <w:t xml:space="preserve"> </w:t>
      </w:r>
      <w:r w:rsidRPr="0093562D">
        <w:rPr>
          <w:rFonts w:ascii="Palatino Linotype" w:hAnsi="Palatino Linotype"/>
        </w:rPr>
        <w:t>de</w:t>
      </w:r>
      <w:r w:rsidRPr="0093562D">
        <w:rPr>
          <w:rFonts w:ascii="Palatino Linotype" w:hAnsi="Palatino Linotype"/>
          <w:spacing w:val="-1"/>
        </w:rPr>
        <w:t xml:space="preserve"> </w:t>
      </w:r>
      <w:r w:rsidRPr="0093562D">
        <w:rPr>
          <w:rFonts w:ascii="Palatino Linotype" w:hAnsi="Palatino Linotype"/>
        </w:rPr>
        <w:t>las</w:t>
      </w:r>
      <w:r w:rsidRPr="0093562D">
        <w:rPr>
          <w:rFonts w:ascii="Palatino Linotype" w:hAnsi="Palatino Linotype"/>
          <w:spacing w:val="-3"/>
        </w:rPr>
        <w:t xml:space="preserve"> </w:t>
      </w:r>
      <w:r w:rsidRPr="0093562D">
        <w:rPr>
          <w:rFonts w:ascii="Palatino Linotype" w:hAnsi="Palatino Linotype"/>
        </w:rPr>
        <w:t>siguientes</w:t>
      </w:r>
      <w:r w:rsidRPr="0093562D">
        <w:rPr>
          <w:rFonts w:ascii="Palatino Linotype" w:hAnsi="Palatino Linotype"/>
          <w:spacing w:val="-1"/>
        </w:rPr>
        <w:t xml:space="preserve"> </w:t>
      </w:r>
      <w:r w:rsidRPr="0093562D">
        <w:rPr>
          <w:rFonts w:ascii="Palatino Linotype" w:hAnsi="Palatino Linotype"/>
        </w:rPr>
        <w:t>causas:</w:t>
      </w:r>
    </w:p>
    <w:p w14:paraId="11F5EDA4" w14:textId="77777777" w:rsidR="00DA3D6B" w:rsidRPr="0093562D" w:rsidRDefault="00DA3D6B" w:rsidP="00DA3D6B">
      <w:pPr>
        <w:spacing w:line="360" w:lineRule="auto"/>
        <w:ind w:right="49"/>
        <w:contextualSpacing/>
        <w:jc w:val="both"/>
        <w:rPr>
          <w:rFonts w:ascii="Palatino Linotype" w:eastAsiaTheme="minorEastAsia" w:hAnsi="Palatino Linotype"/>
          <w:lang w:val="es-ES_tradnl" w:eastAsia="es-ES"/>
        </w:rPr>
      </w:pPr>
    </w:p>
    <w:p w14:paraId="6B63B231" w14:textId="490E2FA7" w:rsidR="00DA3D6B"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Siendo así </w:t>
      </w:r>
      <w:r w:rsidRPr="0093562D">
        <w:rPr>
          <w:rFonts w:ascii="Palatino Linotype" w:hAnsi="Palatino Linotype"/>
        </w:rPr>
        <w:t>así que dentro de dichas causales no se contempla la de cuando se trate de un</w:t>
      </w:r>
      <w:r w:rsidRPr="0093562D">
        <w:rPr>
          <w:rFonts w:ascii="Palatino Linotype" w:hAnsi="Palatino Linotype"/>
          <w:spacing w:val="1"/>
        </w:rPr>
        <w:t xml:space="preserve"> </w:t>
      </w:r>
      <w:r w:rsidRPr="0093562D">
        <w:rPr>
          <w:rFonts w:ascii="Palatino Linotype" w:hAnsi="Palatino Linotype"/>
        </w:rPr>
        <w:t>derecho</w:t>
      </w:r>
      <w:r w:rsidRPr="0093562D">
        <w:rPr>
          <w:rFonts w:ascii="Palatino Linotype" w:hAnsi="Palatino Linotype"/>
          <w:spacing w:val="-2"/>
        </w:rPr>
        <w:t xml:space="preserve"> </w:t>
      </w:r>
      <w:r w:rsidRPr="0093562D">
        <w:rPr>
          <w:rFonts w:ascii="Palatino Linotype" w:hAnsi="Palatino Linotype"/>
        </w:rPr>
        <w:t>de petición</w:t>
      </w:r>
      <w:r w:rsidRPr="0093562D">
        <w:rPr>
          <w:rFonts w:ascii="Palatino Linotype" w:hAnsi="Palatino Linotype"/>
          <w:spacing w:val="-1"/>
        </w:rPr>
        <w:t xml:space="preserve"> </w:t>
      </w:r>
      <w:r w:rsidRPr="0093562D">
        <w:rPr>
          <w:rFonts w:ascii="Palatino Linotype" w:hAnsi="Palatino Linotype"/>
        </w:rPr>
        <w:t>ejercido por un</w:t>
      </w:r>
      <w:r w:rsidRPr="0093562D">
        <w:rPr>
          <w:rFonts w:ascii="Palatino Linotype" w:hAnsi="Palatino Linotype"/>
          <w:spacing w:val="-2"/>
        </w:rPr>
        <w:t xml:space="preserve"> </w:t>
      </w:r>
      <w:r w:rsidRPr="0093562D">
        <w:rPr>
          <w:rFonts w:ascii="Palatino Linotype" w:hAnsi="Palatino Linotype"/>
        </w:rPr>
        <w:t>gobernado.</w:t>
      </w:r>
    </w:p>
    <w:p w14:paraId="4046F1B6" w14:textId="77777777" w:rsidR="00DA3D6B" w:rsidRPr="0093562D" w:rsidRDefault="00DA3D6B" w:rsidP="00DA3D6B">
      <w:pPr>
        <w:spacing w:line="360" w:lineRule="auto"/>
        <w:ind w:right="49"/>
        <w:contextualSpacing/>
        <w:jc w:val="both"/>
        <w:rPr>
          <w:rFonts w:ascii="Palatino Linotype" w:eastAsiaTheme="minorEastAsia" w:hAnsi="Palatino Linotype"/>
          <w:lang w:val="es-ES_tradnl" w:eastAsia="es-ES"/>
        </w:rPr>
      </w:pPr>
    </w:p>
    <w:p w14:paraId="2B100D4A" w14:textId="35FDE1BB" w:rsidR="00DA3D6B" w:rsidRPr="0093562D" w:rsidRDefault="00DA3D6B" w:rsidP="00797CD8">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93562D">
        <w:rPr>
          <w:rFonts w:ascii="Palatino Linotype" w:eastAsiaTheme="minorEastAsia" w:hAnsi="Palatino Linotype"/>
          <w:lang w:val="es-ES_tradnl" w:eastAsia="es-ES"/>
        </w:rPr>
        <w:t xml:space="preserve">En </w:t>
      </w:r>
      <w:r w:rsidRPr="0093562D">
        <w:rPr>
          <w:rFonts w:ascii="Palatino Linotype" w:eastAsia="Calibri" w:hAnsi="Palatino Linotype" w:cs="Arial"/>
          <w:color w:val="000000" w:themeColor="text1"/>
          <w:lang w:val="es-ES"/>
        </w:rPr>
        <w:t xml:space="preserve">tal virtud, </w:t>
      </w:r>
      <w:r w:rsidRPr="0093562D">
        <w:rPr>
          <w:rFonts w:ascii="Palatino Linotype" w:hAnsi="Palatino Linotype"/>
        </w:rPr>
        <w:t>al no actualizarse ninguno de los supuestos aludidos, este Instituto no</w:t>
      </w:r>
      <w:r w:rsidRPr="0093562D">
        <w:rPr>
          <w:rFonts w:ascii="Palatino Linotype" w:hAnsi="Palatino Linotype"/>
          <w:spacing w:val="1"/>
        </w:rPr>
        <w:t xml:space="preserve"> </w:t>
      </w:r>
      <w:r w:rsidRPr="0093562D">
        <w:rPr>
          <w:rFonts w:ascii="Palatino Linotype" w:hAnsi="Palatino Linotype"/>
        </w:rPr>
        <w:t>tiene</w:t>
      </w:r>
      <w:r w:rsidRPr="0093562D">
        <w:rPr>
          <w:rFonts w:ascii="Palatino Linotype" w:hAnsi="Palatino Linotype"/>
          <w:spacing w:val="1"/>
        </w:rPr>
        <w:t xml:space="preserve"> </w:t>
      </w:r>
      <w:r w:rsidRPr="0093562D">
        <w:rPr>
          <w:rFonts w:ascii="Palatino Linotype" w:hAnsi="Palatino Linotype"/>
        </w:rPr>
        <w:t>atribuciones</w:t>
      </w:r>
      <w:r w:rsidRPr="0093562D">
        <w:rPr>
          <w:rFonts w:ascii="Palatino Linotype" w:hAnsi="Palatino Linotype"/>
          <w:spacing w:val="1"/>
        </w:rPr>
        <w:t xml:space="preserve"> </w:t>
      </w:r>
      <w:r w:rsidRPr="0093562D">
        <w:rPr>
          <w:rFonts w:ascii="Palatino Linotype" w:hAnsi="Palatino Linotype"/>
        </w:rPr>
        <w:t>para</w:t>
      </w:r>
      <w:r w:rsidRPr="0093562D">
        <w:rPr>
          <w:rFonts w:ascii="Palatino Linotype" w:hAnsi="Palatino Linotype"/>
          <w:spacing w:val="1"/>
        </w:rPr>
        <w:t xml:space="preserve"> </w:t>
      </w:r>
      <w:r w:rsidRPr="0093562D">
        <w:rPr>
          <w:rFonts w:ascii="Palatino Linotype" w:hAnsi="Palatino Linotype"/>
        </w:rPr>
        <w:t>pronunciarse</w:t>
      </w:r>
      <w:r w:rsidRPr="0093562D">
        <w:rPr>
          <w:rFonts w:ascii="Palatino Linotype" w:hAnsi="Palatino Linotype"/>
          <w:spacing w:val="1"/>
        </w:rPr>
        <w:t xml:space="preserve"> </w:t>
      </w:r>
      <w:r w:rsidRPr="0093562D">
        <w:rPr>
          <w:rFonts w:ascii="Palatino Linotype" w:hAnsi="Palatino Linotype"/>
        </w:rPr>
        <w:t>respecto</w:t>
      </w:r>
      <w:r w:rsidRPr="0093562D">
        <w:rPr>
          <w:rFonts w:ascii="Palatino Linotype" w:hAnsi="Palatino Linotype"/>
          <w:spacing w:val="1"/>
        </w:rPr>
        <w:t xml:space="preserve"> </w:t>
      </w:r>
      <w:r w:rsidRPr="0093562D">
        <w:rPr>
          <w:rFonts w:ascii="Palatino Linotype" w:hAnsi="Palatino Linotype"/>
        </w:rPr>
        <w:t>a</w:t>
      </w:r>
      <w:r w:rsidRPr="0093562D">
        <w:rPr>
          <w:rFonts w:ascii="Palatino Linotype" w:hAnsi="Palatino Linotype"/>
          <w:spacing w:val="1"/>
        </w:rPr>
        <w:t xml:space="preserve"> </w:t>
      </w:r>
      <w:r w:rsidRPr="0093562D">
        <w:rPr>
          <w:rFonts w:ascii="Palatino Linotype" w:hAnsi="Palatino Linotype"/>
        </w:rPr>
        <w:t>la</w:t>
      </w:r>
      <w:r w:rsidRPr="0093562D">
        <w:rPr>
          <w:rFonts w:ascii="Palatino Linotype" w:hAnsi="Palatino Linotype"/>
          <w:spacing w:val="1"/>
        </w:rPr>
        <w:t xml:space="preserve"> </w:t>
      </w:r>
      <w:r w:rsidRPr="0093562D">
        <w:rPr>
          <w:rFonts w:ascii="Palatino Linotype" w:hAnsi="Palatino Linotype"/>
        </w:rPr>
        <w:t>petición</w:t>
      </w:r>
      <w:r w:rsidRPr="0093562D">
        <w:rPr>
          <w:rFonts w:ascii="Palatino Linotype" w:hAnsi="Palatino Linotype"/>
          <w:spacing w:val="1"/>
        </w:rPr>
        <w:t xml:space="preserve"> </w:t>
      </w:r>
      <w:r w:rsidRPr="0093562D">
        <w:rPr>
          <w:rFonts w:ascii="Palatino Linotype" w:hAnsi="Palatino Linotype"/>
        </w:rPr>
        <w:t>formulada</w:t>
      </w:r>
      <w:r w:rsidRPr="0093562D">
        <w:rPr>
          <w:rFonts w:ascii="Palatino Linotype" w:hAnsi="Palatino Linotype"/>
          <w:spacing w:val="1"/>
        </w:rPr>
        <w:t xml:space="preserve"> </w:t>
      </w:r>
      <w:r w:rsidRPr="0093562D">
        <w:rPr>
          <w:rFonts w:ascii="Palatino Linotype" w:hAnsi="Palatino Linotype"/>
        </w:rPr>
        <w:t>por</w:t>
      </w:r>
      <w:r w:rsidRPr="0093562D">
        <w:rPr>
          <w:rFonts w:ascii="Palatino Linotype" w:hAnsi="Palatino Linotype"/>
          <w:spacing w:val="1"/>
        </w:rPr>
        <w:t xml:space="preserve"> </w:t>
      </w:r>
      <w:r w:rsidR="0093562D">
        <w:rPr>
          <w:rFonts w:ascii="Palatino Linotype" w:hAnsi="Palatino Linotype"/>
          <w:b/>
        </w:rPr>
        <w:t>LA</w:t>
      </w:r>
      <w:r w:rsidRPr="0093562D">
        <w:rPr>
          <w:rFonts w:ascii="Palatino Linotype" w:hAnsi="Palatino Linotype"/>
          <w:b/>
          <w:spacing w:val="1"/>
        </w:rPr>
        <w:t xml:space="preserve"> </w:t>
      </w:r>
      <w:r w:rsidRPr="0093562D">
        <w:rPr>
          <w:rFonts w:ascii="Palatino Linotype" w:hAnsi="Palatino Linotype"/>
          <w:b/>
        </w:rPr>
        <w:t>RECURRENTE</w:t>
      </w:r>
      <w:r w:rsidRPr="0093562D">
        <w:rPr>
          <w:rFonts w:ascii="Palatino Linotype" w:hAnsi="Palatino Linotype"/>
        </w:rPr>
        <w:t>, máxime que se trata de cuestionamientos y manifestaciones vertidas</w:t>
      </w:r>
      <w:r w:rsidRPr="0093562D">
        <w:rPr>
          <w:rFonts w:ascii="Palatino Linotype" w:hAnsi="Palatino Linotype"/>
          <w:spacing w:val="1"/>
        </w:rPr>
        <w:t xml:space="preserve"> </w:t>
      </w:r>
      <w:r w:rsidRPr="0093562D">
        <w:rPr>
          <w:rFonts w:ascii="Palatino Linotype" w:hAnsi="Palatino Linotype"/>
        </w:rPr>
        <w:t>por el entonces solicitante que van encaminados a obtener un juicio de valor emitido</w:t>
      </w:r>
      <w:r w:rsidRPr="0093562D">
        <w:rPr>
          <w:rFonts w:ascii="Palatino Linotype" w:hAnsi="Palatino Linotype"/>
          <w:spacing w:val="1"/>
        </w:rPr>
        <w:t xml:space="preserve"> </w:t>
      </w:r>
      <w:r w:rsidRPr="0093562D">
        <w:rPr>
          <w:rFonts w:ascii="Palatino Linotype" w:hAnsi="Palatino Linotype"/>
        </w:rPr>
        <w:t xml:space="preserve">por parte de </w:t>
      </w:r>
      <w:r w:rsidRPr="0093562D">
        <w:rPr>
          <w:rFonts w:ascii="Palatino Linotype" w:hAnsi="Palatino Linotype"/>
          <w:b/>
        </w:rPr>
        <w:t xml:space="preserve">EL SUJETO OBLIGADO </w:t>
      </w:r>
      <w:r w:rsidRPr="0093562D">
        <w:rPr>
          <w:rFonts w:ascii="Palatino Linotype" w:hAnsi="Palatino Linotype"/>
        </w:rPr>
        <w:t>tendente a aclarar un cuestionamiento o una</w:t>
      </w:r>
      <w:r w:rsidRPr="0093562D">
        <w:rPr>
          <w:rFonts w:ascii="Palatino Linotype" w:hAnsi="Palatino Linotype"/>
          <w:spacing w:val="1"/>
        </w:rPr>
        <w:t xml:space="preserve"> </w:t>
      </w:r>
      <w:r w:rsidRPr="0093562D">
        <w:rPr>
          <w:rFonts w:ascii="Palatino Linotype" w:hAnsi="Palatino Linotype"/>
        </w:rPr>
        <w:t>inquietud.</w:t>
      </w:r>
    </w:p>
    <w:p w14:paraId="4A0F84DF" w14:textId="77777777" w:rsidR="00A5508B" w:rsidRPr="0012408E" w:rsidRDefault="00A5508B" w:rsidP="00A5508B">
      <w:pPr>
        <w:spacing w:line="360" w:lineRule="auto"/>
        <w:ind w:right="49"/>
        <w:contextualSpacing/>
        <w:jc w:val="both"/>
        <w:rPr>
          <w:rFonts w:ascii="Palatino Linotype" w:hAnsi="Palatino Linotype"/>
          <w:color w:val="000000"/>
          <w:sz w:val="28"/>
          <w:lang w:val="es-ES_tradnl"/>
        </w:rPr>
      </w:pPr>
    </w:p>
    <w:p w14:paraId="22487367" w14:textId="0FDA5130" w:rsidR="0012408E" w:rsidRPr="00A61139" w:rsidRDefault="00A5508B" w:rsidP="004F5FF5">
      <w:pPr>
        <w:numPr>
          <w:ilvl w:val="0"/>
          <w:numId w:val="1"/>
        </w:numPr>
        <w:spacing w:line="360" w:lineRule="auto"/>
        <w:ind w:left="0" w:right="49" w:firstLine="0"/>
        <w:contextualSpacing/>
        <w:jc w:val="both"/>
        <w:rPr>
          <w:rFonts w:ascii="Palatino Linotype" w:hAnsi="Palatino Linotype"/>
          <w:color w:val="000000"/>
          <w:lang w:val="es-ES_tradnl"/>
        </w:rPr>
      </w:pPr>
      <w:r w:rsidRPr="00A61139">
        <w:rPr>
          <w:rFonts w:ascii="Palatino Linotype" w:hAnsi="Palatino Linotype"/>
          <w:color w:val="000000"/>
          <w:lang w:val="es-ES_tradnl"/>
        </w:rPr>
        <w:t xml:space="preserve">En </w:t>
      </w:r>
      <w:r w:rsidRPr="00A61139">
        <w:rPr>
          <w:rFonts w:ascii="Palatino Linotype" w:hAnsi="Palatino Linotype" w:cs="Tahoma"/>
        </w:rPr>
        <w:t xml:space="preserve">relación con lo anterior, se entiende que el </w:t>
      </w:r>
      <w:r w:rsidRPr="00A61139">
        <w:rPr>
          <w:rFonts w:ascii="Palatino Linotype" w:hAnsi="Palatino Linotype" w:cs="Tahoma"/>
          <w:b/>
          <w:bCs/>
        </w:rPr>
        <w:t>SUJETO OBLIGADO</w:t>
      </w:r>
      <w:r w:rsidRPr="00A61139">
        <w:rPr>
          <w:rFonts w:ascii="Palatino Linotype" w:hAnsi="Palatino Linotype" w:cs="Tahoma"/>
        </w:rPr>
        <w:t xml:space="preserve"> atendió la solicitud de acceso a la información, atento a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w:t>
      </w:r>
    </w:p>
    <w:p w14:paraId="2A3A5DCB" w14:textId="77777777" w:rsidR="00A5508B" w:rsidRPr="00A61139" w:rsidRDefault="00A5508B" w:rsidP="00A5508B">
      <w:pPr>
        <w:spacing w:line="360" w:lineRule="auto"/>
        <w:ind w:right="49"/>
        <w:contextualSpacing/>
        <w:jc w:val="both"/>
        <w:rPr>
          <w:rFonts w:ascii="Palatino Linotype" w:hAnsi="Palatino Linotype"/>
          <w:color w:val="000000"/>
          <w:lang w:val="es-ES_tradnl"/>
        </w:rPr>
      </w:pPr>
    </w:p>
    <w:p w14:paraId="0F0235DC" w14:textId="059466FE" w:rsidR="00C84824" w:rsidRPr="00A61139" w:rsidRDefault="00A61139" w:rsidP="00C84824">
      <w:pPr>
        <w:numPr>
          <w:ilvl w:val="0"/>
          <w:numId w:val="1"/>
        </w:numPr>
        <w:spacing w:line="360" w:lineRule="auto"/>
        <w:ind w:left="0" w:right="49" w:firstLine="0"/>
        <w:contextualSpacing/>
        <w:jc w:val="both"/>
        <w:rPr>
          <w:rFonts w:ascii="Palatino Linotype" w:hAnsi="Palatino Linotype"/>
          <w:color w:val="000000"/>
          <w:lang w:val="es-ES_tradnl"/>
        </w:rPr>
      </w:pPr>
      <w:r w:rsidRPr="00A61139">
        <w:rPr>
          <w:rFonts w:ascii="Palatino Linotype" w:hAnsi="Palatino Linotype"/>
          <w:color w:val="000000"/>
          <w:lang w:val="es-ES_tradnl"/>
        </w:rPr>
        <w:t>Consecuentemente</w:t>
      </w:r>
      <w:r w:rsidR="00A5508B" w:rsidRPr="00A61139">
        <w:rPr>
          <w:rFonts w:ascii="Palatino Linotype" w:hAnsi="Palatino Linotype" w:cs="Arial"/>
          <w:color w:val="000000"/>
        </w:rPr>
        <w:t xml:space="preserve">, en </w:t>
      </w:r>
      <w:r>
        <w:rPr>
          <w:rFonts w:ascii="Palatino Linotype" w:hAnsi="Palatino Linotype" w:cs="Arial"/>
          <w:color w:val="000000"/>
        </w:rPr>
        <w:t>terminos d</w:t>
      </w:r>
      <w:r w:rsidR="00A5508B" w:rsidRPr="00A61139">
        <w:rPr>
          <w:rFonts w:ascii="Palatino Linotype" w:hAnsi="Palatino Linotype" w:cs="Arial"/>
          <w:color w:val="000000"/>
        </w:rPr>
        <w:t xml:space="preserve">el artículo 186, fracción II, de la Ley de Transparencia y Acceso a la Información Pública del Estado de México y Municipios, este Instituto considera procedente </w:t>
      </w:r>
      <w:r w:rsidR="00A5508B" w:rsidRPr="00A61139">
        <w:rPr>
          <w:rFonts w:ascii="Palatino Linotype" w:hAnsi="Palatino Linotype" w:cs="Arial"/>
          <w:b/>
          <w:color w:val="000000"/>
        </w:rPr>
        <w:t xml:space="preserve">CONFIRMAR </w:t>
      </w:r>
      <w:r w:rsidR="00A5508B" w:rsidRPr="00A61139">
        <w:rPr>
          <w:rFonts w:ascii="Palatino Linotype" w:hAnsi="Palatino Linotype" w:cs="Arial"/>
          <w:color w:val="000000"/>
        </w:rPr>
        <w:t xml:space="preserve">la respuesta otorgada por el </w:t>
      </w:r>
      <w:r w:rsidR="00A5508B" w:rsidRPr="00A61139">
        <w:rPr>
          <w:rFonts w:ascii="Palatino Linotype" w:hAnsi="Palatino Linotype" w:cs="Arial"/>
          <w:b/>
          <w:bCs/>
          <w:color w:val="000000"/>
        </w:rPr>
        <w:t>SUJETO OBLIGADO</w:t>
      </w:r>
      <w:r w:rsidR="00A5508B" w:rsidRPr="00A61139">
        <w:rPr>
          <w:rFonts w:ascii="Palatino Linotype" w:hAnsi="Palatino Linotype" w:cs="Arial"/>
          <w:color w:val="000000"/>
        </w:rPr>
        <w:t>.</w:t>
      </w:r>
    </w:p>
    <w:p w14:paraId="5892BD89" w14:textId="78AD495B" w:rsidR="00250F94" w:rsidRDefault="00797CD8" w:rsidP="00250F94">
      <w:pPr>
        <w:numPr>
          <w:ilvl w:val="0"/>
          <w:numId w:val="1"/>
        </w:numPr>
        <w:spacing w:line="360" w:lineRule="auto"/>
        <w:ind w:left="0" w:right="49" w:firstLine="0"/>
        <w:contextualSpacing/>
        <w:jc w:val="both"/>
        <w:rPr>
          <w:rFonts w:ascii="Palatino Linotype" w:hAnsi="Palatino Linotype"/>
          <w:color w:val="000000"/>
          <w:lang w:val="es-ES_tradnl"/>
        </w:rPr>
      </w:pPr>
      <w:r w:rsidRPr="00C84824">
        <w:rPr>
          <w:rFonts w:ascii="Palatino Linotype" w:eastAsia="Calibri" w:hAnsi="Palatino Linotype"/>
        </w:rPr>
        <w:t xml:space="preserve">Por lo anteriormente expuesto y fundado, este </w:t>
      </w:r>
      <w:r w:rsidRPr="00C84824">
        <w:rPr>
          <w:rFonts w:ascii="Palatino Linotype" w:eastAsia="Calibri" w:hAnsi="Palatino Linotype"/>
          <w:b/>
          <w:bCs/>
        </w:rPr>
        <w:t>ÓRGANO GARANTE</w:t>
      </w:r>
      <w:r w:rsidRPr="00C84824">
        <w:rPr>
          <w:rFonts w:ascii="Palatino Linotype" w:eastAsia="Calibri" w:hAnsi="Palatino Linotype"/>
        </w:rPr>
        <w:t xml:space="preserve"> emite los siguientes:</w:t>
      </w:r>
      <w:bookmarkStart w:id="19" w:name="_Toc528153792"/>
      <w:bookmarkStart w:id="20" w:name="_Toc71158406"/>
      <w:bookmarkStart w:id="21" w:name="_Toc90654868"/>
      <w:r w:rsidR="00250F94">
        <w:rPr>
          <w:rFonts w:ascii="Palatino Linotype" w:hAnsi="Palatino Linotype"/>
          <w:color w:val="000000"/>
          <w:lang w:val="es-ES_tradnl"/>
        </w:rPr>
        <w:t xml:space="preserve"> </w:t>
      </w:r>
    </w:p>
    <w:p w14:paraId="15AA0E1B" w14:textId="77777777" w:rsidR="00541BEA" w:rsidRPr="00250F94" w:rsidRDefault="00541BEA" w:rsidP="00250F94">
      <w:pPr>
        <w:spacing w:line="360" w:lineRule="auto"/>
        <w:ind w:right="49"/>
        <w:contextualSpacing/>
        <w:jc w:val="both"/>
        <w:rPr>
          <w:rFonts w:ascii="Palatino Linotype" w:hAnsi="Palatino Linotype"/>
          <w:color w:val="000000"/>
          <w:lang w:val="es-ES_tradnl"/>
        </w:rPr>
      </w:pPr>
    </w:p>
    <w:p w14:paraId="525E5D82" w14:textId="5B9AB15A" w:rsidR="00797CD8" w:rsidRPr="009B6FD5" w:rsidRDefault="00797CD8" w:rsidP="00250F94">
      <w:pPr>
        <w:keepNext/>
        <w:keepLines/>
        <w:spacing w:line="360" w:lineRule="auto"/>
        <w:jc w:val="center"/>
        <w:outlineLvl w:val="0"/>
        <w:rPr>
          <w:rFonts w:ascii="Palatino Linotype" w:eastAsiaTheme="majorEastAsia" w:hAnsi="Palatino Linotype" w:cstheme="majorBidi"/>
          <w:b/>
          <w:color w:val="000000" w:themeColor="text1"/>
          <w:lang w:eastAsia="en-US"/>
        </w:rPr>
      </w:pPr>
      <w:r w:rsidRPr="009B6FD5">
        <w:rPr>
          <w:rFonts w:ascii="Palatino Linotype" w:eastAsiaTheme="majorEastAsia" w:hAnsi="Palatino Linotype" w:cstheme="majorBidi"/>
          <w:b/>
          <w:color w:val="000000" w:themeColor="text1"/>
          <w:lang w:eastAsia="en-US"/>
        </w:rPr>
        <w:lastRenderedPageBreak/>
        <w:t>R E S O L U T I V O S</w:t>
      </w:r>
      <w:bookmarkEnd w:id="19"/>
      <w:bookmarkEnd w:id="20"/>
      <w:bookmarkEnd w:id="21"/>
    </w:p>
    <w:p w14:paraId="09362F3A" w14:textId="77777777" w:rsidR="00797CD8" w:rsidRPr="009B6FD5" w:rsidRDefault="00797CD8" w:rsidP="00797CD8">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7"/>
    <w:bookmarkEnd w:id="8"/>
    <w:bookmarkEnd w:id="9"/>
    <w:p w14:paraId="7EBE863A" w14:textId="495D5E92" w:rsidR="00797CD8" w:rsidRPr="00000F02" w:rsidRDefault="00797CD8" w:rsidP="00797CD8">
      <w:pPr>
        <w:spacing w:line="360" w:lineRule="auto"/>
        <w:jc w:val="both"/>
        <w:rPr>
          <w:rFonts w:ascii="Palatino Linotype" w:eastAsiaTheme="minorEastAsia" w:hAnsi="Palatino Linotype" w:cs="Arial"/>
          <w:bCs/>
          <w:lang w:val="es-ES_tradnl" w:eastAsia="es-ES"/>
        </w:rPr>
      </w:pPr>
      <w:r w:rsidRPr="00000F02">
        <w:rPr>
          <w:rFonts w:ascii="Palatino Linotype" w:hAnsi="Palatino Linotype" w:cs="Arial"/>
          <w:b/>
          <w:lang w:val="es-ES_tradnl" w:eastAsia="es-ES"/>
        </w:rPr>
        <w:t xml:space="preserve">PRIMERO. </w:t>
      </w:r>
      <w:r w:rsidRPr="00000F02">
        <w:rPr>
          <w:rFonts w:ascii="Palatino Linotype" w:hAnsi="Palatino Linotype" w:cs="Arial"/>
          <w:lang w:val="es-ES_tradnl" w:eastAsia="es-ES"/>
        </w:rPr>
        <w:t>Resultan infundadas las</w:t>
      </w:r>
      <w:r w:rsidRPr="00000F02">
        <w:rPr>
          <w:rFonts w:ascii="Palatino Linotype" w:hAnsi="Palatino Linotype" w:cs="Arial"/>
          <w:b/>
          <w:lang w:val="es-ES_tradnl" w:eastAsia="es-ES"/>
        </w:rPr>
        <w:t xml:space="preserve"> </w:t>
      </w:r>
      <w:r w:rsidRPr="00000F02">
        <w:rPr>
          <w:rFonts w:ascii="Palatino Linotype" w:hAnsi="Palatino Linotype" w:cs="Arial"/>
          <w:lang w:val="es-ES" w:eastAsia="es-ES"/>
        </w:rPr>
        <w:t xml:space="preserve">razones o motivos de inconformidad hechos valer </w:t>
      </w:r>
      <w:r w:rsidRPr="00000F02">
        <w:rPr>
          <w:rFonts w:ascii="Palatino Linotype" w:eastAsia="Calibri" w:hAnsi="Palatino Linotype" w:cs="Arial"/>
          <w:lang w:val="es-ES" w:eastAsia="es-ES"/>
        </w:rPr>
        <w:t xml:space="preserve">en el recurso de revisión </w:t>
      </w:r>
      <w:r w:rsidR="00C84824">
        <w:rPr>
          <w:rFonts w:ascii="Palatino Linotype" w:eastAsiaTheme="minorEastAsia" w:hAnsi="Palatino Linotype" w:cs="Arial"/>
          <w:b/>
          <w:bCs/>
          <w:lang w:val="es-ES_tradnl" w:eastAsia="es-ES"/>
        </w:rPr>
        <w:t>0</w:t>
      </w:r>
      <w:r w:rsidR="0093562D">
        <w:rPr>
          <w:rFonts w:ascii="Palatino Linotype" w:eastAsiaTheme="minorEastAsia" w:hAnsi="Palatino Linotype" w:cs="Arial"/>
          <w:b/>
          <w:bCs/>
          <w:lang w:val="es-ES_tradnl" w:eastAsia="es-ES"/>
        </w:rPr>
        <w:t>6388</w:t>
      </w:r>
      <w:r w:rsidRPr="00000F02">
        <w:rPr>
          <w:rFonts w:ascii="Palatino Linotype" w:eastAsiaTheme="minorEastAsia" w:hAnsi="Palatino Linotype" w:cs="Arial"/>
          <w:b/>
          <w:bCs/>
          <w:lang w:val="es-ES_tradnl" w:eastAsia="es-ES"/>
        </w:rPr>
        <w:t xml:space="preserve">/INFOEM/IP/RR/2021, </w:t>
      </w:r>
      <w:r w:rsidRPr="00000F02">
        <w:rPr>
          <w:rFonts w:ascii="Palatino Linotype" w:eastAsiaTheme="minorEastAsia" w:hAnsi="Palatino Linotype" w:cs="Arial"/>
          <w:bCs/>
          <w:lang w:val="es-ES_tradnl" w:eastAsia="es-ES"/>
        </w:rPr>
        <w:t xml:space="preserve">en términos del </w:t>
      </w:r>
      <w:r w:rsidRPr="00000F02">
        <w:rPr>
          <w:rFonts w:ascii="Palatino Linotype" w:eastAsiaTheme="minorEastAsia" w:hAnsi="Palatino Linotype" w:cs="Arial"/>
          <w:b/>
          <w:bCs/>
          <w:lang w:val="es-ES_tradnl" w:eastAsia="es-ES"/>
        </w:rPr>
        <w:t>Considerando</w:t>
      </w:r>
      <w:r w:rsidRPr="00000F02">
        <w:rPr>
          <w:rFonts w:ascii="Palatino Linotype" w:eastAsiaTheme="minorEastAsia" w:hAnsi="Palatino Linotype" w:cs="Arial"/>
          <w:bCs/>
          <w:lang w:val="es-ES_tradnl" w:eastAsia="es-ES"/>
        </w:rPr>
        <w:t xml:space="preserve"> </w:t>
      </w:r>
      <w:r w:rsidRPr="00000F02">
        <w:rPr>
          <w:rFonts w:ascii="Palatino Linotype" w:eastAsiaTheme="minorEastAsia" w:hAnsi="Palatino Linotype" w:cs="Arial"/>
          <w:b/>
          <w:bCs/>
          <w:lang w:val="es-ES_tradnl" w:eastAsia="es-ES"/>
        </w:rPr>
        <w:t>CUARTO</w:t>
      </w:r>
      <w:r w:rsidRPr="00000F02">
        <w:rPr>
          <w:rFonts w:ascii="Palatino Linotype" w:eastAsiaTheme="minorEastAsia" w:hAnsi="Palatino Linotype" w:cs="Arial"/>
          <w:bCs/>
          <w:lang w:val="es-ES_tradnl" w:eastAsia="es-ES"/>
        </w:rPr>
        <w:t xml:space="preserve"> de la presente resolución.</w:t>
      </w:r>
    </w:p>
    <w:p w14:paraId="6E306E2E" w14:textId="77777777" w:rsidR="00797CD8" w:rsidRPr="00000F02" w:rsidRDefault="00797CD8" w:rsidP="00797CD8">
      <w:pPr>
        <w:spacing w:line="360" w:lineRule="auto"/>
        <w:jc w:val="both"/>
        <w:rPr>
          <w:rFonts w:ascii="Palatino Linotype" w:hAnsi="Palatino Linotype"/>
          <w:lang w:val="es-ES_tradnl" w:eastAsia="es-ES"/>
        </w:rPr>
      </w:pPr>
    </w:p>
    <w:p w14:paraId="52FFD884" w14:textId="45A46FC8" w:rsidR="00797CD8" w:rsidRPr="00000F02" w:rsidRDefault="00797CD8" w:rsidP="00797CD8">
      <w:pPr>
        <w:spacing w:line="360" w:lineRule="auto"/>
        <w:jc w:val="both"/>
        <w:rPr>
          <w:rFonts w:ascii="Palatino Linotype" w:eastAsia="Calibri" w:hAnsi="Palatino Linotype" w:cs="Arial"/>
          <w:lang w:val="es-ES" w:eastAsia="es-ES"/>
        </w:rPr>
      </w:pPr>
      <w:r w:rsidRPr="00000F02">
        <w:rPr>
          <w:rFonts w:ascii="Palatino Linotype" w:eastAsiaTheme="minorEastAsia" w:hAnsi="Palatino Linotype"/>
          <w:b/>
          <w:lang w:val="es-ES_tradnl" w:eastAsia="es-ES"/>
        </w:rPr>
        <w:t>SEGUNDO.</w:t>
      </w:r>
      <w:r w:rsidRPr="00000F02">
        <w:rPr>
          <w:rFonts w:ascii="Palatino Linotype" w:eastAsiaTheme="majorEastAsia" w:hAnsi="Palatino Linotype" w:cstheme="majorBidi"/>
          <w:b/>
          <w:color w:val="2E74B5" w:themeColor="accent1" w:themeShade="BF"/>
          <w:lang w:val="es-ES_tradnl" w:eastAsia="es-ES"/>
        </w:rPr>
        <w:t xml:space="preserve"> </w:t>
      </w:r>
      <w:r w:rsidRPr="00000F02">
        <w:rPr>
          <w:rFonts w:ascii="Palatino Linotype" w:eastAsia="Calibri" w:hAnsi="Palatino Linotype" w:cs="Arial"/>
          <w:lang w:val="es-ES" w:eastAsia="es-ES"/>
        </w:rPr>
        <w:t>Se</w:t>
      </w:r>
      <w:r w:rsidRPr="00000F02">
        <w:rPr>
          <w:rFonts w:ascii="Palatino Linotype" w:eastAsia="Calibri" w:hAnsi="Palatino Linotype" w:cs="Arial"/>
          <w:b/>
          <w:lang w:val="es-ES" w:eastAsia="es-ES"/>
        </w:rPr>
        <w:t xml:space="preserve"> CONFIRMA </w:t>
      </w:r>
      <w:r w:rsidRPr="00000F02">
        <w:rPr>
          <w:rFonts w:ascii="Palatino Linotype" w:eastAsia="Calibri" w:hAnsi="Palatino Linotype" w:cs="Arial"/>
          <w:lang w:val="es-ES" w:eastAsia="es-ES"/>
        </w:rPr>
        <w:t xml:space="preserve">la respuesta emitida por </w:t>
      </w:r>
      <w:r w:rsidR="0093562D">
        <w:rPr>
          <w:rFonts w:ascii="Palatino Linotype" w:eastAsia="Calibri" w:hAnsi="Palatino Linotype" w:cs="Arial"/>
          <w:lang w:val="es-ES" w:eastAsia="es-ES"/>
        </w:rPr>
        <w:t xml:space="preserve">el </w:t>
      </w:r>
      <w:r w:rsidR="0093562D" w:rsidRPr="0093562D">
        <w:rPr>
          <w:rFonts w:ascii="Palatino Linotype" w:eastAsia="Calibri" w:hAnsi="Palatino Linotype" w:cs="Arial"/>
          <w:b/>
          <w:bCs/>
          <w:lang w:val="es-ES" w:eastAsia="es-ES"/>
        </w:rPr>
        <w:t>Instituto Electoral del Estado de México</w:t>
      </w:r>
      <w:r w:rsidR="00687A28" w:rsidRPr="00687A28">
        <w:rPr>
          <w:rFonts w:ascii="Palatino Linotype" w:eastAsiaTheme="minorEastAsia" w:hAnsi="Palatino Linotype" w:cs="Arial"/>
          <w:b/>
          <w:lang w:val="es-ES" w:eastAsia="es-ES"/>
        </w:rPr>
        <w:t xml:space="preserve"> </w:t>
      </w:r>
      <w:r w:rsidRPr="00000F02">
        <w:rPr>
          <w:rFonts w:ascii="Palatino Linotype" w:eastAsia="Calibri" w:hAnsi="Palatino Linotype" w:cs="Arial"/>
          <w:lang w:val="es-ES" w:eastAsia="es-ES"/>
        </w:rPr>
        <w:t xml:space="preserve">a la solicitud </w:t>
      </w:r>
      <w:r w:rsidR="00687A28" w:rsidRPr="00687A28">
        <w:rPr>
          <w:rFonts w:ascii="Palatino Linotype" w:hAnsi="Palatino Linotype"/>
          <w:b/>
          <w:bCs/>
        </w:rPr>
        <w:t>00</w:t>
      </w:r>
      <w:r w:rsidR="0093562D">
        <w:rPr>
          <w:rFonts w:ascii="Palatino Linotype" w:hAnsi="Palatino Linotype"/>
          <w:b/>
          <w:bCs/>
        </w:rPr>
        <w:t>876</w:t>
      </w:r>
      <w:r w:rsidR="00687A28" w:rsidRPr="00687A28">
        <w:rPr>
          <w:rFonts w:ascii="Palatino Linotype" w:hAnsi="Palatino Linotype"/>
          <w:b/>
          <w:bCs/>
        </w:rPr>
        <w:t>/</w:t>
      </w:r>
      <w:r w:rsidR="0093562D">
        <w:rPr>
          <w:rFonts w:ascii="Palatino Linotype" w:hAnsi="Palatino Linotype"/>
          <w:b/>
          <w:bCs/>
        </w:rPr>
        <w:t>IEEM</w:t>
      </w:r>
      <w:r w:rsidR="00687A28" w:rsidRPr="00687A28">
        <w:rPr>
          <w:rFonts w:ascii="Palatino Linotype" w:hAnsi="Palatino Linotype"/>
          <w:b/>
          <w:bCs/>
        </w:rPr>
        <w:t>/IP/2021</w:t>
      </w:r>
      <w:r w:rsidRPr="00000F02">
        <w:rPr>
          <w:rFonts w:ascii="Palatino Linotype" w:eastAsia="Calibri" w:hAnsi="Palatino Linotype" w:cs="Arial"/>
          <w:b/>
          <w:lang w:val="es-ES" w:eastAsia="es-ES"/>
        </w:rPr>
        <w:t>.</w:t>
      </w:r>
      <w:r w:rsidRPr="00000F02">
        <w:rPr>
          <w:rFonts w:ascii="Palatino Linotype" w:eastAsia="Calibri" w:hAnsi="Palatino Linotype" w:cs="Arial"/>
          <w:lang w:val="es-ES" w:eastAsia="es-ES"/>
        </w:rPr>
        <w:t xml:space="preserve"> </w:t>
      </w:r>
    </w:p>
    <w:p w14:paraId="3C2218E5" w14:textId="77777777" w:rsidR="00797CD8" w:rsidRPr="00000F02" w:rsidRDefault="00797CD8" w:rsidP="00797CD8">
      <w:pPr>
        <w:spacing w:line="360" w:lineRule="auto"/>
        <w:jc w:val="both"/>
        <w:rPr>
          <w:rFonts w:ascii="Palatino Linotype" w:eastAsia="Calibri" w:hAnsi="Palatino Linotype" w:cs="Arial"/>
          <w:lang w:val="es-ES" w:eastAsia="es-ES"/>
        </w:rPr>
      </w:pPr>
    </w:p>
    <w:p w14:paraId="0321D3F9" w14:textId="77777777"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r w:rsidRPr="00000F02">
        <w:rPr>
          <w:rFonts w:ascii="Palatino Linotype" w:eastAsia="Palatino Linotype" w:hAnsi="Palatino Linotype" w:cs="Palatino Linotype"/>
          <w:b/>
          <w:lang w:val="es-ES_tradnl" w:eastAsia="es-ES"/>
        </w:rPr>
        <w:t xml:space="preserve">TERCERO. </w:t>
      </w:r>
      <w:r w:rsidRPr="00F974AD">
        <w:rPr>
          <w:rFonts w:ascii="Palatino Linotype" w:eastAsia="Palatino Linotype" w:hAnsi="Palatino Linotype" w:cs="Palatino Linotype"/>
          <w:b/>
          <w:color w:val="000000" w:themeColor="text1"/>
          <w:lang w:val="es-ES_tradnl" w:eastAsia="es-ES"/>
        </w:rPr>
        <w:t xml:space="preserve">REMÍTASE, </w:t>
      </w:r>
      <w:r w:rsidRPr="00F974AD">
        <w:rPr>
          <w:rFonts w:ascii="Palatino Linotype" w:eastAsia="Palatino Linotype" w:hAnsi="Palatino Linotype" w:cs="Palatino Linotype"/>
          <w:color w:val="000000" w:themeColor="text1"/>
          <w:lang w:val="es-ES_tradnl" w:eastAsia="es-ES"/>
        </w:rPr>
        <w:t xml:space="preserve">vía Sistema de Acceso a la Información Mexiquense </w:t>
      </w:r>
      <w:r w:rsidRPr="00F974AD">
        <w:rPr>
          <w:rFonts w:ascii="Palatino Linotype" w:eastAsia="Palatino Linotype" w:hAnsi="Palatino Linotype" w:cs="Palatino Linotype"/>
          <w:b/>
          <w:bCs/>
          <w:color w:val="000000" w:themeColor="text1"/>
          <w:lang w:val="es-ES_tradnl" w:eastAsia="es-ES"/>
        </w:rPr>
        <w:t>(SAIMEX),</w:t>
      </w:r>
      <w:r w:rsidRPr="00F974AD">
        <w:rPr>
          <w:rFonts w:ascii="Palatino Linotype" w:eastAsia="Palatino Linotype" w:hAnsi="Palatino Linotype" w:cs="Palatino Linotype"/>
          <w:color w:val="000000" w:themeColor="text1"/>
          <w:lang w:val="es-ES_tradnl" w:eastAsia="es-ES"/>
        </w:rPr>
        <w:t xml:space="preserve"> la presente resolución al Titular de la Unidad de Transparencia del </w:t>
      </w:r>
      <w:r w:rsidRPr="00F974AD">
        <w:rPr>
          <w:rFonts w:ascii="Palatino Linotype" w:eastAsia="Palatino Linotype" w:hAnsi="Palatino Linotype" w:cs="Palatino Linotype"/>
          <w:b/>
          <w:color w:val="000000" w:themeColor="text1"/>
          <w:lang w:val="es-ES_tradnl" w:eastAsia="es-ES"/>
        </w:rPr>
        <w:t xml:space="preserve">SUJETO </w:t>
      </w:r>
      <w:r w:rsidRPr="0093562D">
        <w:rPr>
          <w:rFonts w:ascii="Palatino Linotype" w:eastAsia="Palatino Linotype" w:hAnsi="Palatino Linotype" w:cs="Palatino Linotype"/>
          <w:b/>
          <w:color w:val="000000" w:themeColor="text1"/>
          <w:lang w:val="es-ES_tradnl" w:eastAsia="es-ES"/>
        </w:rPr>
        <w:t>OBLIGADO.</w:t>
      </w:r>
    </w:p>
    <w:p w14:paraId="43CDB593" w14:textId="77777777" w:rsidR="00797CD8" w:rsidRPr="0093562D" w:rsidRDefault="00797CD8" w:rsidP="00797CD8">
      <w:pPr>
        <w:tabs>
          <w:tab w:val="left" w:pos="8080"/>
        </w:tabs>
        <w:spacing w:line="360" w:lineRule="auto"/>
        <w:ind w:right="49"/>
        <w:contextualSpacing/>
        <w:jc w:val="both"/>
        <w:rPr>
          <w:rFonts w:ascii="Palatino Linotype" w:eastAsia="Palatino Linotype" w:hAnsi="Palatino Linotype" w:cs="Palatino Linotype"/>
          <w:b/>
          <w:color w:val="000000" w:themeColor="text1"/>
          <w:lang w:val="es-ES_tradnl" w:eastAsia="es-ES"/>
        </w:rPr>
      </w:pPr>
    </w:p>
    <w:p w14:paraId="45BB9222" w14:textId="0DED078B" w:rsidR="00797CD8" w:rsidRPr="0093562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r w:rsidRPr="0093562D">
        <w:rPr>
          <w:rFonts w:ascii="Palatino Linotype" w:hAnsi="Palatino Linotype" w:cs="Arial"/>
          <w:b/>
          <w:color w:val="000000" w:themeColor="text1"/>
          <w:lang w:val="es-ES_tradnl" w:eastAsia="es-ES"/>
        </w:rPr>
        <w:t xml:space="preserve">CUARTO. </w:t>
      </w:r>
      <w:r w:rsidRPr="0093562D">
        <w:rPr>
          <w:rFonts w:ascii="Palatino Linotype" w:hAnsi="Palatino Linotype"/>
          <w:b/>
          <w:bCs/>
          <w:color w:val="000000" w:themeColor="text1"/>
          <w:lang w:val="es-ES" w:eastAsia="es-ES"/>
        </w:rPr>
        <w:t>Notifíquese a</w:t>
      </w:r>
      <w:r w:rsidR="0093562D">
        <w:rPr>
          <w:rFonts w:ascii="Palatino Linotype" w:hAnsi="Palatino Linotype"/>
          <w:b/>
          <w:bCs/>
          <w:color w:val="000000" w:themeColor="text1"/>
          <w:lang w:val="es-ES" w:eastAsia="es-ES"/>
        </w:rPr>
        <w:t xml:space="preserve"> </w:t>
      </w:r>
      <w:r w:rsidRPr="0093562D">
        <w:rPr>
          <w:rFonts w:ascii="Palatino Linotype" w:hAnsi="Palatino Linotype"/>
          <w:b/>
          <w:bCs/>
          <w:color w:val="000000" w:themeColor="text1"/>
          <w:lang w:val="es-ES" w:eastAsia="es-ES"/>
        </w:rPr>
        <w:t>l</w:t>
      </w:r>
      <w:r w:rsidR="0093562D">
        <w:rPr>
          <w:rFonts w:ascii="Palatino Linotype" w:hAnsi="Palatino Linotype"/>
          <w:b/>
          <w:bCs/>
          <w:color w:val="000000" w:themeColor="text1"/>
          <w:lang w:val="es-ES" w:eastAsia="es-ES"/>
        </w:rPr>
        <w:t>a</w:t>
      </w:r>
      <w:r w:rsidRPr="0093562D">
        <w:rPr>
          <w:rFonts w:ascii="Palatino Linotype" w:hAnsi="Palatino Linotype"/>
          <w:b/>
          <w:bCs/>
          <w:color w:val="000000" w:themeColor="text1"/>
          <w:lang w:val="es-ES" w:eastAsia="es-ES"/>
        </w:rPr>
        <w:t xml:space="preserve"> RECURRENTE</w:t>
      </w:r>
      <w:r w:rsidRPr="0093562D">
        <w:rPr>
          <w:rFonts w:ascii="Palatino Linotype" w:eastAsiaTheme="minorEastAsia" w:hAnsi="Palatino Linotype"/>
          <w:b/>
          <w:color w:val="000000" w:themeColor="text1"/>
          <w:lang w:val="es-ES_tradnl" w:eastAsia="es-ES"/>
        </w:rPr>
        <w:t xml:space="preserve"> </w:t>
      </w:r>
      <w:r w:rsidRPr="0093562D">
        <w:rPr>
          <w:rFonts w:ascii="Palatino Linotype" w:eastAsiaTheme="minorEastAsia" w:hAnsi="Palatino Linotype"/>
          <w:color w:val="000000" w:themeColor="text1"/>
          <w:lang w:val="es-ES_tradnl" w:eastAsia="es-ES"/>
        </w:rPr>
        <w:t>la presente resolución</w:t>
      </w:r>
      <w:r w:rsidR="00CF2CD8" w:rsidRPr="0093562D">
        <w:rPr>
          <w:rFonts w:ascii="Palatino Linotype" w:eastAsiaTheme="minorEastAsia" w:hAnsi="Palatino Linotype"/>
          <w:color w:val="000000" w:themeColor="text1"/>
          <w:lang w:val="es-ES_tradnl" w:eastAsia="es-ES"/>
        </w:rPr>
        <w:t xml:space="preserve"> vía Sistema de Acceso a la Información Mexiquense </w:t>
      </w:r>
      <w:r w:rsidR="00CF2CD8" w:rsidRPr="0093562D">
        <w:rPr>
          <w:rFonts w:ascii="Palatino Linotype" w:eastAsiaTheme="minorEastAsia" w:hAnsi="Palatino Linotype"/>
          <w:b/>
          <w:bCs/>
          <w:color w:val="000000" w:themeColor="text1"/>
          <w:lang w:val="es-ES_tradnl" w:eastAsia="es-ES"/>
        </w:rPr>
        <w:t>(SAIMEX).</w:t>
      </w:r>
    </w:p>
    <w:p w14:paraId="47E20901" w14:textId="77777777" w:rsidR="00797CD8" w:rsidRPr="0093562D" w:rsidRDefault="00797CD8" w:rsidP="00797CD8">
      <w:pPr>
        <w:shd w:val="clear" w:color="auto" w:fill="FFFFFF"/>
        <w:spacing w:line="360" w:lineRule="auto"/>
        <w:jc w:val="both"/>
        <w:rPr>
          <w:rFonts w:ascii="Palatino Linotype" w:eastAsiaTheme="minorEastAsia" w:hAnsi="Palatino Linotype"/>
          <w:color w:val="000000" w:themeColor="text1"/>
          <w:lang w:val="es-ES_tradnl" w:eastAsia="es-ES"/>
        </w:rPr>
      </w:pPr>
    </w:p>
    <w:p w14:paraId="45803F5C" w14:textId="38CD34ED" w:rsidR="00797CD8" w:rsidRPr="0093562D" w:rsidRDefault="00797CD8" w:rsidP="00797CD8">
      <w:pPr>
        <w:spacing w:line="360" w:lineRule="auto"/>
        <w:jc w:val="both"/>
        <w:rPr>
          <w:rFonts w:ascii="Palatino Linotype" w:eastAsia="MS Mincho" w:hAnsi="Palatino Linotype"/>
          <w:color w:val="000000" w:themeColor="text1"/>
          <w:lang w:val="es-ES" w:eastAsia="es-ES"/>
        </w:rPr>
      </w:pPr>
      <w:r w:rsidRPr="0093562D">
        <w:rPr>
          <w:rFonts w:ascii="Palatino Linotype" w:eastAsia="MS Mincho" w:hAnsi="Palatino Linotype"/>
          <w:b/>
          <w:color w:val="000000" w:themeColor="text1"/>
          <w:lang w:eastAsia="es-ES"/>
        </w:rPr>
        <w:t>QUINTO.</w:t>
      </w:r>
      <w:r w:rsidRPr="0093562D">
        <w:rPr>
          <w:rFonts w:ascii="Palatino Linotype" w:eastAsia="MS Mincho" w:hAnsi="Palatino Linotype"/>
          <w:color w:val="000000" w:themeColor="text1"/>
          <w:lang w:eastAsia="es-ES"/>
        </w:rPr>
        <w:t xml:space="preserve"> </w:t>
      </w:r>
      <w:r w:rsidRPr="0093562D">
        <w:rPr>
          <w:rFonts w:ascii="Palatino Linotype" w:eastAsia="MS Mincho" w:hAnsi="Palatino Linotype"/>
          <w:color w:val="000000" w:themeColor="text1"/>
          <w:lang w:val="es-ES" w:eastAsia="es-ES"/>
        </w:rPr>
        <w:t>Se hace del conocimiento de</w:t>
      </w:r>
      <w:r w:rsidR="0093562D">
        <w:rPr>
          <w:rFonts w:ascii="Palatino Linotype" w:eastAsia="MS Mincho" w:hAnsi="Palatino Linotype"/>
          <w:color w:val="000000" w:themeColor="text1"/>
          <w:lang w:val="es-ES" w:eastAsia="es-ES"/>
        </w:rPr>
        <w:t xml:space="preserve"> </w:t>
      </w:r>
      <w:r w:rsidRPr="0093562D">
        <w:rPr>
          <w:rFonts w:ascii="Palatino Linotype" w:eastAsia="MS Mincho" w:hAnsi="Palatino Linotype"/>
          <w:color w:val="000000" w:themeColor="text1"/>
          <w:lang w:val="es-ES" w:eastAsia="es-ES"/>
        </w:rPr>
        <w:t>l</w:t>
      </w:r>
      <w:r w:rsidR="0093562D">
        <w:rPr>
          <w:rFonts w:ascii="Palatino Linotype" w:eastAsia="MS Mincho" w:hAnsi="Palatino Linotype"/>
          <w:color w:val="000000" w:themeColor="text1"/>
          <w:lang w:val="es-ES" w:eastAsia="es-ES"/>
        </w:rPr>
        <w:t>a</w:t>
      </w:r>
      <w:r w:rsidRPr="0093562D">
        <w:rPr>
          <w:rFonts w:ascii="Palatino Linotype" w:eastAsia="MS Mincho" w:hAnsi="Palatino Linotype"/>
          <w:color w:val="000000" w:themeColor="text1"/>
          <w:lang w:val="es-ES" w:eastAsia="es-ES"/>
        </w:rPr>
        <w:t xml:space="preserve"> </w:t>
      </w:r>
      <w:r w:rsidRPr="0093562D">
        <w:rPr>
          <w:rFonts w:ascii="Palatino Linotype" w:hAnsi="Palatino Linotype"/>
          <w:b/>
          <w:bCs/>
          <w:color w:val="000000" w:themeColor="text1"/>
          <w:lang w:val="es-ES" w:eastAsia="es-ES"/>
        </w:rPr>
        <w:t>RECURRENTE</w:t>
      </w:r>
      <w:r w:rsidRPr="0093562D">
        <w:rPr>
          <w:rFonts w:ascii="Palatino Linotype" w:eastAsiaTheme="minorEastAsia" w:hAnsi="Palatino Linotype"/>
          <w:b/>
          <w:color w:val="000000" w:themeColor="text1"/>
          <w:lang w:val="es-ES_tradnl" w:eastAsia="es-ES"/>
        </w:rPr>
        <w:t xml:space="preserve"> </w:t>
      </w:r>
      <w:r w:rsidRPr="0093562D">
        <w:rPr>
          <w:rFonts w:ascii="Palatino Linotype" w:eastAsia="MS Mincho" w:hAnsi="Palatino Linotype"/>
          <w:color w:val="000000" w:themeColor="text1"/>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93562D">
        <w:rPr>
          <w:rFonts w:ascii="Palatino Linotype" w:eastAsia="MS Mincho" w:hAnsi="Palatino Linotype"/>
          <w:bCs/>
          <w:color w:val="000000" w:themeColor="text1"/>
          <w:lang w:val="es-ES" w:eastAsia="es-ES"/>
        </w:rPr>
        <w:t>vía juicio de amparo</w:t>
      </w:r>
      <w:r w:rsidRPr="0093562D">
        <w:rPr>
          <w:rFonts w:ascii="Palatino Linotype" w:eastAsia="MS Mincho" w:hAnsi="Palatino Linotype"/>
          <w:color w:val="000000" w:themeColor="text1"/>
          <w:lang w:val="es-ES" w:eastAsia="es-ES"/>
        </w:rPr>
        <w:t> en los términos de las leyes aplicables.</w:t>
      </w:r>
    </w:p>
    <w:p w14:paraId="640B77A6" w14:textId="77777777" w:rsidR="00797CD8" w:rsidRPr="009B6FD5" w:rsidRDefault="00797CD8" w:rsidP="00797CD8">
      <w:pPr>
        <w:spacing w:line="360" w:lineRule="auto"/>
        <w:ind w:right="48"/>
        <w:jc w:val="both"/>
        <w:rPr>
          <w:rFonts w:ascii="Palatino Linotype" w:hAnsi="Palatino Linotype"/>
        </w:rPr>
      </w:pPr>
    </w:p>
    <w:p w14:paraId="264C4A3A" w14:textId="77777777" w:rsidR="00107819" w:rsidRDefault="00107819" w:rsidP="00107819">
      <w:pPr>
        <w:pStyle w:val="Prrafodelista"/>
        <w:spacing w:line="360" w:lineRule="auto"/>
        <w:ind w:left="0"/>
        <w:jc w:val="both"/>
        <w:rPr>
          <w:rFonts w:ascii="Palatino Linotype" w:hAnsi="Palatino Linotype" w:cs="Arial"/>
          <w:color w:val="000000" w:themeColor="text1"/>
          <w:sz w:val="24"/>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w:t>
      </w:r>
      <w:r>
        <w:rPr>
          <w:rFonts w:ascii="Palatino Linotype" w:hAnsi="Palatino Linotype"/>
          <w:color w:val="000000" w:themeColor="text1"/>
        </w:rPr>
        <w:lastRenderedPageBreak/>
        <w:t>LOS COMISIONADOS JOSÉ MARTÍNEZ VILCHIS, MARÍA DEL ROSARIO MEJÍA AYALA, LUIS GUSTAVO PARRA NORIEGA, SHARON CRISTINA MORALES MARTÍNEZ (AUSENCIA JUSTIFICADA) Y GUADALUPE RAMÍREZ PEÑA; EN LA SEXTA SESIÓN ORDINARIA CELEBRADA EL DIECISÉIS (16) DE FEBRERO DE DOS MIL VEINTIDÓS, ANTE EL SECRETARIO TÉCNICO DEL PLENO ALEXIS TAPIA RAMÍREZ.</w:t>
      </w:r>
      <w:r>
        <w:rPr>
          <w:rFonts w:ascii="Palatino Linotype" w:hAnsi="Palatino Linotype" w:cs="Arial"/>
          <w:color w:val="000000" w:themeColor="text1"/>
        </w:rPr>
        <w:t xml:space="preserve"> </w:t>
      </w:r>
    </w:p>
    <w:p w14:paraId="605AC5CC" w14:textId="77777777" w:rsidR="00797CD8" w:rsidRPr="009B6FD5" w:rsidRDefault="00797CD8" w:rsidP="00797CD8">
      <w:pPr>
        <w:spacing w:line="360" w:lineRule="auto"/>
        <w:ind w:right="48"/>
        <w:rPr>
          <w:rFonts w:ascii="Palatino Linotype" w:hAnsi="Palatino Linotype"/>
        </w:rPr>
      </w:pPr>
    </w:p>
    <w:p w14:paraId="15631B5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1DD372"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1457E47"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20A36A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CE025E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E1AB1FC"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12AEAA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67A291F"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67885351"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73F12815"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059BAFC9"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40B352C3"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3A7AEB24" w14:textId="77777777" w:rsidR="00797CD8" w:rsidRPr="009B6FD5" w:rsidRDefault="00797CD8" w:rsidP="00797CD8">
      <w:pPr>
        <w:spacing w:line="360" w:lineRule="auto"/>
        <w:ind w:right="49"/>
        <w:jc w:val="both"/>
        <w:rPr>
          <w:rFonts w:ascii="Palatino Linotype" w:eastAsiaTheme="minorEastAsia" w:hAnsi="Palatino Linotype" w:cs="Arial"/>
          <w:lang w:val="es-ES_tradnl" w:eastAsia="es-ES"/>
        </w:rPr>
      </w:pPr>
    </w:p>
    <w:p w14:paraId="189B97ED" w14:textId="77777777" w:rsidR="00797CD8" w:rsidRPr="009B6FD5" w:rsidRDefault="00797CD8" w:rsidP="00797CD8">
      <w:pPr>
        <w:spacing w:line="360" w:lineRule="auto"/>
        <w:rPr>
          <w:rFonts w:ascii="Palatino Linotype" w:hAnsi="Palatino Linotype"/>
        </w:rPr>
      </w:pPr>
    </w:p>
    <w:p w14:paraId="24201C64" w14:textId="77777777" w:rsidR="00797CD8" w:rsidRPr="009B6FD5" w:rsidRDefault="00797CD8" w:rsidP="00797CD8">
      <w:pPr>
        <w:spacing w:line="360" w:lineRule="auto"/>
        <w:rPr>
          <w:rFonts w:ascii="Palatino Linotype" w:hAnsi="Palatino Linotype"/>
        </w:rPr>
      </w:pPr>
    </w:p>
    <w:p w14:paraId="7EEDF221" w14:textId="77777777" w:rsidR="00797CD8" w:rsidRPr="009B6FD5" w:rsidRDefault="00797CD8" w:rsidP="00797CD8">
      <w:pPr>
        <w:spacing w:line="360" w:lineRule="auto"/>
        <w:rPr>
          <w:rFonts w:ascii="Palatino Linotype" w:hAnsi="Palatino Linotype"/>
        </w:rPr>
      </w:pPr>
    </w:p>
    <w:p w14:paraId="096ED8F9" w14:textId="77777777" w:rsidR="00797CD8" w:rsidRPr="009B6FD5" w:rsidRDefault="00797CD8" w:rsidP="00797CD8">
      <w:pPr>
        <w:spacing w:line="360" w:lineRule="auto"/>
        <w:rPr>
          <w:rFonts w:ascii="Palatino Linotype" w:hAnsi="Palatino Linotype"/>
        </w:rPr>
      </w:pPr>
    </w:p>
    <w:p w14:paraId="7C867B08" w14:textId="77777777" w:rsidR="00797CD8" w:rsidRPr="009B6FD5" w:rsidRDefault="00797CD8" w:rsidP="00797CD8">
      <w:pPr>
        <w:spacing w:line="360" w:lineRule="auto"/>
        <w:rPr>
          <w:rFonts w:ascii="Palatino Linotype" w:hAnsi="Palatino Linotype"/>
        </w:rPr>
      </w:pPr>
    </w:p>
    <w:p w14:paraId="4E2AD30C" w14:textId="77777777" w:rsidR="00797CD8" w:rsidRPr="009B6FD5" w:rsidRDefault="00797CD8" w:rsidP="00797CD8">
      <w:pPr>
        <w:spacing w:line="360" w:lineRule="auto"/>
        <w:rPr>
          <w:rFonts w:ascii="Palatino Linotype" w:hAnsi="Palatino Linotype"/>
        </w:rPr>
      </w:pPr>
    </w:p>
    <w:p w14:paraId="5BEF57FD" w14:textId="77777777" w:rsidR="00797CD8" w:rsidRPr="009B6FD5" w:rsidRDefault="00797CD8" w:rsidP="00797CD8">
      <w:pPr>
        <w:spacing w:line="360" w:lineRule="auto"/>
        <w:rPr>
          <w:rFonts w:ascii="Palatino Linotype" w:hAnsi="Palatino Linotype"/>
        </w:rPr>
      </w:pPr>
    </w:p>
    <w:p w14:paraId="080F5C94" w14:textId="77777777" w:rsidR="00797CD8" w:rsidRPr="009B6FD5" w:rsidRDefault="00797CD8" w:rsidP="00797CD8">
      <w:pPr>
        <w:spacing w:line="360" w:lineRule="auto"/>
        <w:rPr>
          <w:rFonts w:ascii="Palatino Linotype" w:hAnsi="Palatino Linotype"/>
        </w:rPr>
      </w:pPr>
    </w:p>
    <w:p w14:paraId="505F612C" w14:textId="77777777" w:rsidR="00797CD8" w:rsidRDefault="00797CD8" w:rsidP="00797CD8">
      <w:pPr>
        <w:spacing w:line="360" w:lineRule="auto"/>
      </w:pPr>
    </w:p>
    <w:p w14:paraId="761FB2CB" w14:textId="77777777" w:rsidR="004E1710" w:rsidRDefault="006E2A35"/>
    <w:sectPr w:rsidR="004E1710" w:rsidSect="00F53756">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FF3B" w14:textId="77777777" w:rsidR="006E2A35" w:rsidRDefault="006E2A35" w:rsidP="00797CD8">
      <w:r>
        <w:separator/>
      </w:r>
    </w:p>
  </w:endnote>
  <w:endnote w:type="continuationSeparator" w:id="0">
    <w:p w14:paraId="63A0640F" w14:textId="77777777" w:rsidR="006E2A35" w:rsidRDefault="006E2A35" w:rsidP="0079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29CAA"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25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25</w:t>
    </w:r>
    <w:r>
      <w:rPr>
        <w:b/>
        <w:bCs/>
      </w:rPr>
      <w:fldChar w:fldCharType="end"/>
    </w:r>
  </w:p>
  <w:p w14:paraId="66B0F435" w14:textId="77777777" w:rsidR="00724355" w:rsidRDefault="006E2A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758" w14:textId="77777777" w:rsidR="00724355" w:rsidRDefault="007A07BD">
    <w:pPr>
      <w:pStyle w:val="Piedepgina"/>
      <w:jc w:val="right"/>
    </w:pPr>
    <w:r>
      <w:rPr>
        <w:lang w:val="es-ES"/>
      </w:rPr>
      <w:t xml:space="preserve">Página </w:t>
    </w:r>
    <w:r>
      <w:rPr>
        <w:b/>
        <w:bCs/>
      </w:rPr>
      <w:fldChar w:fldCharType="begin"/>
    </w:r>
    <w:r>
      <w:rPr>
        <w:b/>
        <w:bCs/>
      </w:rPr>
      <w:instrText>PAGE</w:instrText>
    </w:r>
    <w:r>
      <w:rPr>
        <w:b/>
        <w:bCs/>
      </w:rPr>
      <w:fldChar w:fldCharType="separate"/>
    </w:r>
    <w:r w:rsidR="00ED3C5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D3C5A">
      <w:rPr>
        <w:b/>
        <w:bCs/>
        <w:noProof/>
      </w:rPr>
      <w:t>24</w:t>
    </w:r>
    <w:r>
      <w:rPr>
        <w:b/>
        <w:bCs/>
      </w:rPr>
      <w:fldChar w:fldCharType="end"/>
    </w:r>
  </w:p>
  <w:p w14:paraId="2B795856" w14:textId="77777777" w:rsidR="00724355" w:rsidRDefault="006E2A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E479" w14:textId="77777777" w:rsidR="006E2A35" w:rsidRDefault="006E2A35" w:rsidP="00797CD8">
      <w:r>
        <w:separator/>
      </w:r>
    </w:p>
  </w:footnote>
  <w:footnote w:type="continuationSeparator" w:id="0">
    <w:p w14:paraId="5580AC79" w14:textId="77777777" w:rsidR="006E2A35" w:rsidRDefault="006E2A35" w:rsidP="00797CD8">
      <w:r>
        <w:continuationSeparator/>
      </w:r>
    </w:p>
  </w:footnote>
  <w:footnote w:id="1">
    <w:p w14:paraId="11B52A96"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14:paraId="35397739"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3">
    <w:p w14:paraId="49F78B65" w14:textId="77777777" w:rsidR="00276886" w:rsidRDefault="00276886" w:rsidP="00276886">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4">
    <w:p w14:paraId="43478842" w14:textId="77777777" w:rsidR="00F01435" w:rsidRDefault="00F01435" w:rsidP="00F01435">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w:t>
      </w:r>
      <w:proofErr w:type="spellStart"/>
      <w:r w:rsidRPr="006848B2">
        <w:rPr>
          <w:rFonts w:ascii="Palatino Linotype" w:eastAsia="MS Mincho" w:hAnsi="Palatino Linotype" w:cs="Arial"/>
          <w:sz w:val="16"/>
          <w:szCs w:val="16"/>
        </w:rPr>
        <w:t>VILLANUEVA</w:t>
      </w:r>
      <w:proofErr w:type="spellEnd"/>
      <w:r w:rsidRPr="006848B2">
        <w:rPr>
          <w:rFonts w:ascii="Palatino Linotype" w:eastAsia="MS Mincho" w:hAnsi="Palatino Linotype" w:cs="Arial"/>
          <w:sz w:val="16"/>
          <w:szCs w:val="16"/>
        </w:rPr>
        <w:t xml:space="preserve">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5139D" w14:textId="77777777" w:rsidR="00724355" w:rsidRDefault="006E2A35">
    <w:pPr>
      <w:pStyle w:val="Encabezado"/>
    </w:pPr>
    <w:r>
      <w:rPr>
        <w:noProof/>
      </w:rPr>
      <w:pict w14:anchorId="3F38D3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7"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Look w:val="04A0" w:firstRow="1" w:lastRow="0" w:firstColumn="1" w:lastColumn="0" w:noHBand="0" w:noVBand="1"/>
    </w:tblPr>
    <w:tblGrid>
      <w:gridCol w:w="2268"/>
      <w:gridCol w:w="6946"/>
    </w:tblGrid>
    <w:tr w:rsidR="00724355" w:rsidRPr="005C106F" w14:paraId="352B99A6" w14:textId="77777777" w:rsidTr="00F53756">
      <w:trPr>
        <w:trHeight w:val="1435"/>
      </w:trPr>
      <w:tc>
        <w:tcPr>
          <w:tcW w:w="2268" w:type="dxa"/>
          <w:shd w:val="clear" w:color="auto" w:fill="auto"/>
        </w:tcPr>
        <w:p w14:paraId="3387C053" w14:textId="77777777" w:rsidR="00724355" w:rsidRPr="005C106F" w:rsidRDefault="006E2A35" w:rsidP="00F53756">
          <w:pPr>
            <w:tabs>
              <w:tab w:val="right" w:pos="4273"/>
            </w:tabs>
            <w:rPr>
              <w:rFonts w:ascii="Garamond" w:eastAsia="Calibri" w:hAnsi="Garamond"/>
              <w:sz w:val="16"/>
              <w:szCs w:val="16"/>
              <w:lang w:eastAsia="en-US"/>
            </w:rPr>
          </w:pPr>
        </w:p>
      </w:tc>
      <w:tc>
        <w:tcPr>
          <w:tcW w:w="6946" w:type="dxa"/>
          <w:shd w:val="clear" w:color="auto" w:fill="auto"/>
        </w:tcPr>
        <w:p w14:paraId="79E9F409" w14:textId="77777777" w:rsidR="00724355" w:rsidRDefault="006E2A35" w:rsidP="00F53756"/>
        <w:tbl>
          <w:tblPr>
            <w:tblW w:w="6662" w:type="dxa"/>
            <w:tblInd w:w="40" w:type="dxa"/>
            <w:tblLayout w:type="fixed"/>
            <w:tblLook w:val="0420" w:firstRow="1" w:lastRow="0" w:firstColumn="0" w:lastColumn="0" w:noHBand="0" w:noVBand="1"/>
          </w:tblPr>
          <w:tblGrid>
            <w:gridCol w:w="2551"/>
            <w:gridCol w:w="4111"/>
          </w:tblGrid>
          <w:tr w:rsidR="00724355" w14:paraId="6D92F205" w14:textId="77777777" w:rsidTr="00F53756">
            <w:trPr>
              <w:trHeight w:val="150"/>
            </w:trPr>
            <w:tc>
              <w:tcPr>
                <w:tcW w:w="2551" w:type="dxa"/>
                <w:shd w:val="clear" w:color="auto" w:fill="auto"/>
              </w:tcPr>
              <w:p w14:paraId="1F43EC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BE1B96B" w14:textId="42EEB9AA" w:rsidR="00724355" w:rsidRPr="00020E73" w:rsidRDefault="00A25966" w:rsidP="00F53756">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w:t>
                </w:r>
                <w:r w:rsidR="00372A8B">
                  <w:rPr>
                    <w:rFonts w:ascii="Palatino Linotype" w:eastAsia="Calibri" w:hAnsi="Palatino Linotype" w:cs="Tahoma"/>
                    <w:bCs/>
                    <w:sz w:val="22"/>
                    <w:szCs w:val="22"/>
                    <w:lang w:eastAsia="en-US"/>
                  </w:rPr>
                  <w:t>6388</w:t>
                </w:r>
                <w:r w:rsidR="007A07BD" w:rsidRPr="009E7B0A">
                  <w:rPr>
                    <w:rFonts w:ascii="Palatino Linotype" w:eastAsia="Calibri" w:hAnsi="Palatino Linotype" w:cs="Tahoma"/>
                    <w:bCs/>
                    <w:sz w:val="22"/>
                    <w:szCs w:val="22"/>
                    <w:lang w:eastAsia="en-US"/>
                  </w:rPr>
                  <w:t>/INFOEM/IP/RR/2021</w:t>
                </w:r>
                <w:r w:rsidR="007A07BD" w:rsidRPr="009E7B0A">
                  <w:rPr>
                    <w:rFonts w:ascii="Palatino Linotype" w:eastAsia="Calibri" w:hAnsi="Palatino Linotype" w:cs="Tahoma"/>
                    <w:b/>
                    <w:bCs/>
                    <w:sz w:val="22"/>
                    <w:szCs w:val="22"/>
                    <w:lang w:eastAsia="en-US"/>
                  </w:rPr>
                  <w:t xml:space="preserve"> </w:t>
                </w:r>
              </w:p>
            </w:tc>
          </w:tr>
          <w:tr w:rsidR="00724355" w14:paraId="7CA62C08" w14:textId="77777777" w:rsidTr="00F53756">
            <w:trPr>
              <w:trHeight w:val="295"/>
            </w:trPr>
            <w:tc>
              <w:tcPr>
                <w:tcW w:w="2551" w:type="dxa"/>
                <w:shd w:val="clear" w:color="auto" w:fill="auto"/>
              </w:tcPr>
              <w:p w14:paraId="395B93D7"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94379D9" w14:textId="3661B273" w:rsidR="00724355" w:rsidRPr="00F53756" w:rsidRDefault="00372A8B" w:rsidP="00F53756">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Electoral del Estado de Méxic</w:t>
                </w:r>
              </w:p>
            </w:tc>
          </w:tr>
          <w:tr w:rsidR="00724355" w14:paraId="773231CF" w14:textId="77777777" w:rsidTr="00F53756">
            <w:trPr>
              <w:trHeight w:val="295"/>
            </w:trPr>
            <w:tc>
              <w:tcPr>
                <w:tcW w:w="2551" w:type="dxa"/>
                <w:shd w:val="clear" w:color="auto" w:fill="auto"/>
              </w:tcPr>
              <w:p w14:paraId="0DF42393" w14:textId="77777777" w:rsidR="00724355" w:rsidRPr="00020E73" w:rsidRDefault="007A07BD" w:rsidP="00F53756">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6A056AD5" w14:textId="77777777" w:rsidR="00724355" w:rsidRPr="00020E73" w:rsidRDefault="007A07BD" w:rsidP="00F53756">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6CE06290" w14:textId="77777777" w:rsidR="00724355" w:rsidRPr="00020E73" w:rsidRDefault="006E2A35" w:rsidP="00F53756">
                <w:pPr>
                  <w:tabs>
                    <w:tab w:val="right" w:pos="8838"/>
                  </w:tabs>
                  <w:ind w:left="-108" w:right="171"/>
                  <w:jc w:val="both"/>
                  <w:rPr>
                    <w:rFonts w:ascii="Palatino Linotype" w:eastAsia="Calibri" w:hAnsi="Palatino Linotype" w:cs="Tahoma"/>
                    <w:b/>
                    <w:sz w:val="22"/>
                    <w:szCs w:val="22"/>
                    <w:lang w:val="es-ES" w:eastAsia="en-US"/>
                  </w:rPr>
                </w:pPr>
              </w:p>
            </w:tc>
          </w:tr>
        </w:tbl>
        <w:p w14:paraId="5BADCA02" w14:textId="77777777" w:rsidR="00724355" w:rsidRPr="005C106F" w:rsidRDefault="006E2A35" w:rsidP="00F53756">
          <w:pPr>
            <w:tabs>
              <w:tab w:val="right" w:pos="8838"/>
            </w:tabs>
            <w:ind w:left="-28"/>
            <w:jc w:val="both"/>
            <w:rPr>
              <w:rFonts w:ascii="Arial" w:eastAsia="Calibri" w:hAnsi="Arial" w:cs="Arial"/>
              <w:b/>
              <w:sz w:val="22"/>
              <w:szCs w:val="22"/>
              <w:lang w:eastAsia="en-US"/>
            </w:rPr>
          </w:pPr>
        </w:p>
      </w:tc>
    </w:tr>
  </w:tbl>
  <w:p w14:paraId="64B256DC" w14:textId="77777777" w:rsidR="00724355" w:rsidRPr="00443C6B" w:rsidRDefault="006E2A35" w:rsidP="00F53756">
    <w:pPr>
      <w:pStyle w:val="Encabezado"/>
      <w:rPr>
        <w:sz w:val="14"/>
      </w:rPr>
    </w:pPr>
    <w:r>
      <w:rPr>
        <w:noProof/>
        <w:sz w:val="14"/>
      </w:rPr>
      <w:pict w14:anchorId="05562A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724355" w:rsidRPr="00330DA7" w14:paraId="3A2CD559" w14:textId="77777777" w:rsidTr="00F53756">
      <w:trPr>
        <w:trHeight w:val="1435"/>
      </w:trPr>
      <w:tc>
        <w:tcPr>
          <w:tcW w:w="2268" w:type="dxa"/>
          <w:shd w:val="clear" w:color="auto" w:fill="auto"/>
        </w:tcPr>
        <w:p w14:paraId="59D9519F" w14:textId="77777777" w:rsidR="00724355" w:rsidRPr="00330DA7" w:rsidRDefault="006E2A35" w:rsidP="00F53756">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24355" w:rsidRPr="00330DA7" w14:paraId="013337E0" w14:textId="77777777" w:rsidTr="00F53756">
            <w:trPr>
              <w:trHeight w:val="144"/>
            </w:trPr>
            <w:tc>
              <w:tcPr>
                <w:tcW w:w="2444" w:type="dxa"/>
                <w:shd w:val="clear" w:color="auto" w:fill="auto"/>
              </w:tcPr>
              <w:p w14:paraId="011D22C6" w14:textId="77777777" w:rsidR="00724355" w:rsidRPr="00020E73" w:rsidRDefault="007A07BD" w:rsidP="00F53756">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5CBA985" w14:textId="29FCE1C9" w:rsidR="00724355" w:rsidRPr="00020E73" w:rsidRDefault="00A25966" w:rsidP="00F53756">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w:t>
                </w:r>
                <w:r w:rsidR="00372A8B">
                  <w:rPr>
                    <w:rFonts w:ascii="Palatino Linotype" w:eastAsia="Calibri" w:hAnsi="Palatino Linotype" w:cs="Tahoma"/>
                    <w:sz w:val="22"/>
                    <w:szCs w:val="22"/>
                    <w:lang w:eastAsia="en-US"/>
                  </w:rPr>
                  <w:t>6388</w:t>
                </w:r>
                <w:r w:rsidR="007A07BD" w:rsidRPr="009E7B0A">
                  <w:rPr>
                    <w:rFonts w:ascii="Palatino Linotype" w:eastAsia="Calibri" w:hAnsi="Palatino Linotype" w:cs="Tahoma"/>
                    <w:sz w:val="22"/>
                    <w:szCs w:val="22"/>
                    <w:lang w:eastAsia="en-US"/>
                  </w:rPr>
                  <w:t>/INFOEM/IP/RR/2021</w:t>
                </w:r>
                <w:r w:rsidR="007A07BD">
                  <w:rPr>
                    <w:rFonts w:ascii="Palatino Linotype" w:eastAsia="Calibri" w:hAnsi="Palatino Linotype" w:cs="Tahoma"/>
                    <w:b/>
                    <w:bCs/>
                    <w:sz w:val="22"/>
                    <w:szCs w:val="22"/>
                    <w:lang w:eastAsia="en-US"/>
                  </w:rPr>
                  <w:t xml:space="preserve"> </w:t>
                </w:r>
              </w:p>
            </w:tc>
          </w:tr>
          <w:tr w:rsidR="00724355" w:rsidRPr="00330DA7" w14:paraId="2F227F27" w14:textId="77777777" w:rsidTr="00F53756">
            <w:trPr>
              <w:trHeight w:val="144"/>
            </w:trPr>
            <w:tc>
              <w:tcPr>
                <w:tcW w:w="2444" w:type="dxa"/>
                <w:shd w:val="clear" w:color="auto" w:fill="auto"/>
              </w:tcPr>
              <w:p w14:paraId="24F3422D"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233E7BDC" w14:textId="7ADD056D" w:rsidR="00724355" w:rsidRPr="00020E73" w:rsidRDefault="000422E9" w:rsidP="00F53756">
                <w:pPr>
                  <w:tabs>
                    <w:tab w:val="left" w:pos="3122"/>
                    <w:tab w:val="right" w:pos="8838"/>
                  </w:tabs>
                  <w:ind w:left="-74" w:right="-105"/>
                  <w:jc w:val="both"/>
                  <w:rPr>
                    <w:rFonts w:ascii="Palatino Linotype" w:eastAsia="Calibri" w:hAnsi="Palatino Linotype" w:cs="Tahoma"/>
                    <w:sz w:val="22"/>
                    <w:szCs w:val="22"/>
                    <w:lang w:val="es-ES" w:eastAsia="en-US"/>
                  </w:rPr>
                </w:pPr>
                <w:proofErr w:type="spellStart"/>
                <w:r>
                  <w:rPr>
                    <w:rFonts w:ascii="Palatino Linotype" w:eastAsia="Calibri" w:hAnsi="Palatino Linotype" w:cs="Tahoma"/>
                    <w:sz w:val="22"/>
                    <w:szCs w:val="22"/>
                    <w:lang w:val="es-ES" w:eastAsia="en-US"/>
                  </w:rPr>
                  <w:t>Xxxxx</w:t>
                </w:r>
                <w:proofErr w:type="spellEnd"/>
                <w:r w:rsidR="00372A8B">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Xxxxxxxx</w:t>
                </w:r>
                <w:proofErr w:type="spellEnd"/>
                <w:r w:rsidR="00372A8B">
                  <w:rPr>
                    <w:rFonts w:ascii="Palatino Linotype" w:eastAsia="Calibri" w:hAnsi="Palatino Linotype" w:cs="Tahoma"/>
                    <w:sz w:val="22"/>
                    <w:szCs w:val="22"/>
                    <w:lang w:val="es-ES" w:eastAsia="en-US"/>
                  </w:rPr>
                  <w:t xml:space="preserve"> </w:t>
                </w:r>
                <w:proofErr w:type="spellStart"/>
                <w:r>
                  <w:rPr>
                    <w:rFonts w:ascii="Palatino Linotype" w:eastAsia="Calibri" w:hAnsi="Palatino Linotype" w:cs="Tahoma"/>
                    <w:sz w:val="22"/>
                    <w:szCs w:val="22"/>
                    <w:lang w:val="es-ES" w:eastAsia="en-US"/>
                  </w:rPr>
                  <w:t>Xxxxxx</w:t>
                </w:r>
                <w:proofErr w:type="spellEnd"/>
              </w:p>
            </w:tc>
          </w:tr>
          <w:tr w:rsidR="00724355" w:rsidRPr="00330DA7" w14:paraId="74425B02" w14:textId="77777777" w:rsidTr="00F53756">
            <w:trPr>
              <w:trHeight w:val="283"/>
            </w:trPr>
            <w:tc>
              <w:tcPr>
                <w:tcW w:w="2444" w:type="dxa"/>
                <w:shd w:val="clear" w:color="auto" w:fill="auto"/>
              </w:tcPr>
              <w:p w14:paraId="5974BD4A"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E8EB854" w14:textId="79C2B3E4" w:rsidR="00724355" w:rsidRPr="00F53756" w:rsidRDefault="00372A8B" w:rsidP="00F53756">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Instituto Electoral del Estado de México</w:t>
                </w:r>
                <w:r w:rsidR="00A25966">
                  <w:rPr>
                    <w:rFonts w:ascii="Palatino Linotype" w:eastAsia="Calibri" w:hAnsi="Palatino Linotype" w:cs="Tahoma"/>
                    <w:bCs/>
                    <w:sz w:val="22"/>
                    <w:szCs w:val="22"/>
                    <w:lang w:eastAsia="en-US"/>
                  </w:rPr>
                  <w:t xml:space="preserve"> </w:t>
                </w:r>
              </w:p>
            </w:tc>
          </w:tr>
          <w:tr w:rsidR="00724355" w:rsidRPr="00330DA7" w14:paraId="5725E2C3" w14:textId="77777777" w:rsidTr="00F53756">
            <w:trPr>
              <w:trHeight w:val="283"/>
            </w:trPr>
            <w:tc>
              <w:tcPr>
                <w:tcW w:w="2444" w:type="dxa"/>
                <w:shd w:val="clear" w:color="auto" w:fill="auto"/>
              </w:tcPr>
              <w:p w14:paraId="30AA5C88" w14:textId="77777777" w:rsidR="00724355" w:rsidRPr="00020E73" w:rsidRDefault="007A07BD" w:rsidP="00F53756">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12AC8A2D" w14:textId="77777777" w:rsidR="00724355" w:rsidRPr="00020E73" w:rsidRDefault="007A07BD" w:rsidP="00F53756">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03D9FBE" w14:textId="77777777" w:rsidR="00724355" w:rsidRPr="00020E73" w:rsidRDefault="006E2A35" w:rsidP="00F53756">
                <w:pPr>
                  <w:tabs>
                    <w:tab w:val="right" w:pos="8838"/>
                  </w:tabs>
                  <w:ind w:left="-74" w:right="-105"/>
                  <w:jc w:val="both"/>
                  <w:rPr>
                    <w:rFonts w:ascii="Palatino Linotype" w:eastAsia="Calibri" w:hAnsi="Palatino Linotype" w:cs="Tahoma"/>
                    <w:b/>
                    <w:sz w:val="22"/>
                    <w:szCs w:val="22"/>
                    <w:lang w:val="es-ES" w:eastAsia="en-US"/>
                  </w:rPr>
                </w:pPr>
              </w:p>
            </w:tc>
          </w:tr>
        </w:tbl>
        <w:p w14:paraId="63792928" w14:textId="77777777" w:rsidR="00724355" w:rsidRPr="00330DA7" w:rsidRDefault="006E2A35" w:rsidP="00F53756">
          <w:pPr>
            <w:tabs>
              <w:tab w:val="right" w:pos="8838"/>
            </w:tabs>
            <w:ind w:left="-28"/>
            <w:jc w:val="both"/>
            <w:rPr>
              <w:rFonts w:ascii="Arial" w:eastAsia="Calibri" w:hAnsi="Arial" w:cs="Arial"/>
              <w:b/>
              <w:sz w:val="22"/>
              <w:szCs w:val="22"/>
              <w:lang w:eastAsia="en-US"/>
            </w:rPr>
          </w:pPr>
        </w:p>
      </w:tc>
    </w:tr>
  </w:tbl>
  <w:p w14:paraId="65018DCC" w14:textId="77777777" w:rsidR="00724355" w:rsidRPr="00827FA0" w:rsidRDefault="006E2A35" w:rsidP="00F53756">
    <w:pPr>
      <w:pStyle w:val="Encabezado"/>
      <w:rPr>
        <w:sz w:val="2"/>
        <w:szCs w:val="22"/>
      </w:rPr>
    </w:pPr>
    <w:r>
      <w:rPr>
        <w:noProof/>
        <w:sz w:val="2"/>
        <w:szCs w:val="22"/>
      </w:rPr>
      <w:pict w14:anchorId="46CDF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5"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9B51425"/>
    <w:multiLevelType w:val="hybridMultilevel"/>
    <w:tmpl w:val="27462B8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C6776"/>
    <w:multiLevelType w:val="multilevel"/>
    <w:tmpl w:val="B7A6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3769E"/>
    <w:multiLevelType w:val="hybridMultilevel"/>
    <w:tmpl w:val="1B2E098E"/>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58391F"/>
    <w:multiLevelType w:val="hybridMultilevel"/>
    <w:tmpl w:val="151877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BF3816"/>
    <w:multiLevelType w:val="hybridMultilevel"/>
    <w:tmpl w:val="BE80D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A3D22"/>
    <w:multiLevelType w:val="hybridMultilevel"/>
    <w:tmpl w:val="DE9A7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3736CB"/>
    <w:multiLevelType w:val="hybridMultilevel"/>
    <w:tmpl w:val="640A6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1B2E098E"/>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B35820"/>
    <w:multiLevelType w:val="multilevel"/>
    <w:tmpl w:val="2B62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FC131A"/>
    <w:multiLevelType w:val="multilevel"/>
    <w:tmpl w:val="0040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06443B"/>
    <w:multiLevelType w:val="multilevel"/>
    <w:tmpl w:val="97DA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54885"/>
    <w:multiLevelType w:val="hybridMultilevel"/>
    <w:tmpl w:val="6FC09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8"/>
  </w:num>
  <w:num w:numId="4">
    <w:abstractNumId w:val="10"/>
  </w:num>
  <w:num w:numId="5">
    <w:abstractNumId w:val="12"/>
  </w:num>
  <w:num w:numId="6">
    <w:abstractNumId w:val="14"/>
  </w:num>
  <w:num w:numId="7">
    <w:abstractNumId w:val="13"/>
  </w:num>
  <w:num w:numId="8">
    <w:abstractNumId w:val="3"/>
  </w:num>
  <w:num w:numId="9">
    <w:abstractNumId w:val="0"/>
  </w:num>
  <w:num w:numId="10">
    <w:abstractNumId w:val="6"/>
  </w:num>
  <w:num w:numId="11">
    <w:abstractNumId w:val="15"/>
  </w:num>
  <w:num w:numId="12">
    <w:abstractNumId w:val="1"/>
  </w:num>
  <w:num w:numId="13">
    <w:abstractNumId w:val="2"/>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D8"/>
    <w:rsid w:val="00007A3C"/>
    <w:rsid w:val="000345A1"/>
    <w:rsid w:val="000422E9"/>
    <w:rsid w:val="0006267C"/>
    <w:rsid w:val="0008452B"/>
    <w:rsid w:val="000A2EB0"/>
    <w:rsid w:val="000B1FC7"/>
    <w:rsid w:val="000B718C"/>
    <w:rsid w:val="00107819"/>
    <w:rsid w:val="0012408E"/>
    <w:rsid w:val="00192704"/>
    <w:rsid w:val="001A1A60"/>
    <w:rsid w:val="001F2181"/>
    <w:rsid w:val="00214EBE"/>
    <w:rsid w:val="00225054"/>
    <w:rsid w:val="00250F94"/>
    <w:rsid w:val="00276886"/>
    <w:rsid w:val="002A72EB"/>
    <w:rsid w:val="002E20F0"/>
    <w:rsid w:val="002F5041"/>
    <w:rsid w:val="003046ED"/>
    <w:rsid w:val="00307AE4"/>
    <w:rsid w:val="00325DF2"/>
    <w:rsid w:val="00372A8B"/>
    <w:rsid w:val="003A128F"/>
    <w:rsid w:val="003A4AB7"/>
    <w:rsid w:val="003B191A"/>
    <w:rsid w:val="003B2E45"/>
    <w:rsid w:val="003D6293"/>
    <w:rsid w:val="003E0425"/>
    <w:rsid w:val="0046117C"/>
    <w:rsid w:val="00471273"/>
    <w:rsid w:val="004A5075"/>
    <w:rsid w:val="004D2A95"/>
    <w:rsid w:val="004F5FF5"/>
    <w:rsid w:val="00502D20"/>
    <w:rsid w:val="00512488"/>
    <w:rsid w:val="00541BEA"/>
    <w:rsid w:val="005B2C1C"/>
    <w:rsid w:val="006050D1"/>
    <w:rsid w:val="0066026C"/>
    <w:rsid w:val="00687A28"/>
    <w:rsid w:val="006E2A35"/>
    <w:rsid w:val="00702644"/>
    <w:rsid w:val="00704E76"/>
    <w:rsid w:val="00710718"/>
    <w:rsid w:val="00711409"/>
    <w:rsid w:val="00726BF5"/>
    <w:rsid w:val="00754566"/>
    <w:rsid w:val="007617EE"/>
    <w:rsid w:val="0076643E"/>
    <w:rsid w:val="00770D14"/>
    <w:rsid w:val="007840E1"/>
    <w:rsid w:val="007849C0"/>
    <w:rsid w:val="00790385"/>
    <w:rsid w:val="00797A3E"/>
    <w:rsid w:val="00797CD8"/>
    <w:rsid w:val="007A07BD"/>
    <w:rsid w:val="007A1A1B"/>
    <w:rsid w:val="007B719A"/>
    <w:rsid w:val="007E5442"/>
    <w:rsid w:val="00810D19"/>
    <w:rsid w:val="00814037"/>
    <w:rsid w:val="008379A6"/>
    <w:rsid w:val="00874BA2"/>
    <w:rsid w:val="0087587F"/>
    <w:rsid w:val="008D4F3A"/>
    <w:rsid w:val="009048F3"/>
    <w:rsid w:val="009109C5"/>
    <w:rsid w:val="0092552A"/>
    <w:rsid w:val="0093562D"/>
    <w:rsid w:val="00974281"/>
    <w:rsid w:val="0099398F"/>
    <w:rsid w:val="009D1E35"/>
    <w:rsid w:val="009D1E38"/>
    <w:rsid w:val="009F247C"/>
    <w:rsid w:val="00A0229E"/>
    <w:rsid w:val="00A03020"/>
    <w:rsid w:val="00A1172E"/>
    <w:rsid w:val="00A25966"/>
    <w:rsid w:val="00A3695A"/>
    <w:rsid w:val="00A5508B"/>
    <w:rsid w:val="00A61139"/>
    <w:rsid w:val="00A64CC3"/>
    <w:rsid w:val="00A814FE"/>
    <w:rsid w:val="00AB3B1B"/>
    <w:rsid w:val="00AE5777"/>
    <w:rsid w:val="00B07605"/>
    <w:rsid w:val="00B2788A"/>
    <w:rsid w:val="00B804C5"/>
    <w:rsid w:val="00B94619"/>
    <w:rsid w:val="00BC1D3F"/>
    <w:rsid w:val="00BE0EEC"/>
    <w:rsid w:val="00BF5640"/>
    <w:rsid w:val="00C52B3E"/>
    <w:rsid w:val="00C84824"/>
    <w:rsid w:val="00CA03D5"/>
    <w:rsid w:val="00CE5B80"/>
    <w:rsid w:val="00CE7A04"/>
    <w:rsid w:val="00CF2CD8"/>
    <w:rsid w:val="00D56B9F"/>
    <w:rsid w:val="00D57659"/>
    <w:rsid w:val="00D83ED0"/>
    <w:rsid w:val="00DA3D6B"/>
    <w:rsid w:val="00DB1141"/>
    <w:rsid w:val="00DB713A"/>
    <w:rsid w:val="00DC0FC7"/>
    <w:rsid w:val="00E62CD7"/>
    <w:rsid w:val="00E67667"/>
    <w:rsid w:val="00EA28EA"/>
    <w:rsid w:val="00EB6CF4"/>
    <w:rsid w:val="00ED3C5A"/>
    <w:rsid w:val="00F01435"/>
    <w:rsid w:val="00F025B7"/>
    <w:rsid w:val="00F076A2"/>
    <w:rsid w:val="00F362B5"/>
    <w:rsid w:val="00F44E66"/>
    <w:rsid w:val="00F5581C"/>
    <w:rsid w:val="00F87E09"/>
    <w:rsid w:val="00F974AD"/>
    <w:rsid w:val="00FD4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9268"/>
  <w15:chartTrackingRefBased/>
  <w15:docId w15:val="{D2002559-9A95-401F-8382-DD517C7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95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797CD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D4F8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7CD8"/>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797CD8"/>
    <w:pPr>
      <w:tabs>
        <w:tab w:val="center" w:pos="4419"/>
        <w:tab w:val="right" w:pos="8838"/>
      </w:tabs>
    </w:pPr>
  </w:style>
  <w:style w:type="character" w:customStyle="1" w:styleId="EncabezadoCar">
    <w:name w:val="Encabezado Car"/>
    <w:basedOn w:val="Fuentedeprrafopredeter"/>
    <w:link w:val="Encabezado"/>
    <w:uiPriority w:val="99"/>
    <w:rsid w:val="00797CD8"/>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797CD8"/>
    <w:pPr>
      <w:tabs>
        <w:tab w:val="center" w:pos="4419"/>
        <w:tab w:val="right" w:pos="8838"/>
      </w:tabs>
    </w:pPr>
  </w:style>
  <w:style w:type="character" w:customStyle="1" w:styleId="PiedepginaCar">
    <w:name w:val="Pie de página Car"/>
    <w:basedOn w:val="Fuentedeprrafopredeter"/>
    <w:link w:val="Piedepgina"/>
    <w:uiPriority w:val="99"/>
    <w:rsid w:val="00797CD8"/>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7CD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97CD8"/>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797CD8"/>
    <w:rPr>
      <w:color w:val="0563C1"/>
      <w:u w:val="single"/>
    </w:rPr>
  </w:style>
  <w:style w:type="paragraph" w:styleId="Sinespaciado">
    <w:name w:val="No Spacing"/>
    <w:aliases w:val="Francesa,INAI"/>
    <w:link w:val="SinespaciadoCar"/>
    <w:uiPriority w:val="1"/>
    <w:qFormat/>
    <w:rsid w:val="00797CD8"/>
    <w:pPr>
      <w:spacing w:after="0" w:line="240" w:lineRule="auto"/>
    </w:pPr>
    <w:rPr>
      <w:lang w:val="es-MX"/>
    </w:rPr>
  </w:style>
  <w:style w:type="character" w:customStyle="1" w:styleId="SinespaciadoCar">
    <w:name w:val="Sin espaciado Car"/>
    <w:aliases w:val="Francesa Car,INAI Car"/>
    <w:link w:val="Sinespaciado"/>
    <w:uiPriority w:val="1"/>
    <w:locked/>
    <w:rsid w:val="00797CD8"/>
    <w:rPr>
      <w:lang w:val="es-MX"/>
    </w:rPr>
  </w:style>
  <w:style w:type="paragraph" w:styleId="TDC1">
    <w:name w:val="toc 1"/>
    <w:basedOn w:val="Normal"/>
    <w:next w:val="Normal"/>
    <w:autoRedefine/>
    <w:uiPriority w:val="39"/>
    <w:unhideWhenUsed/>
    <w:rsid w:val="00797CD8"/>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797CD8"/>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97CD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7CD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7CD8"/>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797CD8"/>
    <w:rPr>
      <w:rFonts w:ascii="Times New Roman" w:eastAsia="Times New Roman" w:hAnsi="Times New Roman" w:cs="Times New Roman"/>
      <w:sz w:val="20"/>
      <w:szCs w:val="20"/>
      <w:lang w:val="es-MX" w:eastAsia="es-MX"/>
    </w:rPr>
  </w:style>
  <w:style w:type="paragraph" w:styleId="Listaconvietas2">
    <w:name w:val="List Bullet 2"/>
    <w:basedOn w:val="Normal"/>
    <w:uiPriority w:val="99"/>
    <w:unhideWhenUsed/>
    <w:rsid w:val="000B718C"/>
    <w:pPr>
      <w:numPr>
        <w:numId w:val="9"/>
      </w:numPr>
      <w:contextualSpacing/>
    </w:pPr>
    <w:rPr>
      <w:sz w:val="20"/>
      <w:szCs w:val="20"/>
      <w:lang w:eastAsia="es-ES"/>
    </w:rPr>
  </w:style>
  <w:style w:type="character" w:styleId="Hipervnculovisitado">
    <w:name w:val="FollowedHyperlink"/>
    <w:basedOn w:val="Fuentedeprrafopredeter"/>
    <w:uiPriority w:val="99"/>
    <w:semiHidden/>
    <w:unhideWhenUsed/>
    <w:rsid w:val="00512488"/>
    <w:rPr>
      <w:color w:val="954F72" w:themeColor="followedHyperlink"/>
      <w:u w:val="single"/>
    </w:rPr>
  </w:style>
  <w:style w:type="character" w:customStyle="1" w:styleId="Ttulo2Car">
    <w:name w:val="Título 2 Car"/>
    <w:basedOn w:val="Fuentedeprrafopredeter"/>
    <w:link w:val="Ttulo2"/>
    <w:uiPriority w:val="9"/>
    <w:rsid w:val="00FD4F8F"/>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789">
      <w:bodyDiv w:val="1"/>
      <w:marLeft w:val="0"/>
      <w:marRight w:val="0"/>
      <w:marTop w:val="0"/>
      <w:marBottom w:val="0"/>
      <w:divBdr>
        <w:top w:val="none" w:sz="0" w:space="0" w:color="auto"/>
        <w:left w:val="none" w:sz="0" w:space="0" w:color="auto"/>
        <w:bottom w:val="none" w:sz="0" w:space="0" w:color="auto"/>
        <w:right w:val="none" w:sz="0" w:space="0" w:color="auto"/>
      </w:divBdr>
    </w:div>
    <w:div w:id="154879667">
      <w:bodyDiv w:val="1"/>
      <w:marLeft w:val="0"/>
      <w:marRight w:val="0"/>
      <w:marTop w:val="0"/>
      <w:marBottom w:val="0"/>
      <w:divBdr>
        <w:top w:val="none" w:sz="0" w:space="0" w:color="auto"/>
        <w:left w:val="none" w:sz="0" w:space="0" w:color="auto"/>
        <w:bottom w:val="none" w:sz="0" w:space="0" w:color="auto"/>
        <w:right w:val="none" w:sz="0" w:space="0" w:color="auto"/>
      </w:divBdr>
    </w:div>
    <w:div w:id="158083277">
      <w:bodyDiv w:val="1"/>
      <w:marLeft w:val="0"/>
      <w:marRight w:val="0"/>
      <w:marTop w:val="0"/>
      <w:marBottom w:val="0"/>
      <w:divBdr>
        <w:top w:val="none" w:sz="0" w:space="0" w:color="auto"/>
        <w:left w:val="none" w:sz="0" w:space="0" w:color="auto"/>
        <w:bottom w:val="none" w:sz="0" w:space="0" w:color="auto"/>
        <w:right w:val="none" w:sz="0" w:space="0" w:color="auto"/>
      </w:divBdr>
    </w:div>
    <w:div w:id="233203966">
      <w:bodyDiv w:val="1"/>
      <w:marLeft w:val="0"/>
      <w:marRight w:val="0"/>
      <w:marTop w:val="0"/>
      <w:marBottom w:val="0"/>
      <w:divBdr>
        <w:top w:val="none" w:sz="0" w:space="0" w:color="auto"/>
        <w:left w:val="none" w:sz="0" w:space="0" w:color="auto"/>
        <w:bottom w:val="none" w:sz="0" w:space="0" w:color="auto"/>
        <w:right w:val="none" w:sz="0" w:space="0" w:color="auto"/>
      </w:divBdr>
    </w:div>
    <w:div w:id="263421095">
      <w:bodyDiv w:val="1"/>
      <w:marLeft w:val="0"/>
      <w:marRight w:val="0"/>
      <w:marTop w:val="0"/>
      <w:marBottom w:val="0"/>
      <w:divBdr>
        <w:top w:val="none" w:sz="0" w:space="0" w:color="auto"/>
        <w:left w:val="none" w:sz="0" w:space="0" w:color="auto"/>
        <w:bottom w:val="none" w:sz="0" w:space="0" w:color="auto"/>
        <w:right w:val="none" w:sz="0" w:space="0" w:color="auto"/>
      </w:divBdr>
    </w:div>
    <w:div w:id="325522893">
      <w:bodyDiv w:val="1"/>
      <w:marLeft w:val="0"/>
      <w:marRight w:val="0"/>
      <w:marTop w:val="0"/>
      <w:marBottom w:val="0"/>
      <w:divBdr>
        <w:top w:val="none" w:sz="0" w:space="0" w:color="auto"/>
        <w:left w:val="none" w:sz="0" w:space="0" w:color="auto"/>
        <w:bottom w:val="none" w:sz="0" w:space="0" w:color="auto"/>
        <w:right w:val="none" w:sz="0" w:space="0" w:color="auto"/>
      </w:divBdr>
    </w:div>
    <w:div w:id="385878924">
      <w:bodyDiv w:val="1"/>
      <w:marLeft w:val="0"/>
      <w:marRight w:val="0"/>
      <w:marTop w:val="0"/>
      <w:marBottom w:val="0"/>
      <w:divBdr>
        <w:top w:val="none" w:sz="0" w:space="0" w:color="auto"/>
        <w:left w:val="none" w:sz="0" w:space="0" w:color="auto"/>
        <w:bottom w:val="none" w:sz="0" w:space="0" w:color="auto"/>
        <w:right w:val="none" w:sz="0" w:space="0" w:color="auto"/>
      </w:divBdr>
    </w:div>
    <w:div w:id="503328747">
      <w:bodyDiv w:val="1"/>
      <w:marLeft w:val="0"/>
      <w:marRight w:val="0"/>
      <w:marTop w:val="0"/>
      <w:marBottom w:val="0"/>
      <w:divBdr>
        <w:top w:val="none" w:sz="0" w:space="0" w:color="auto"/>
        <w:left w:val="none" w:sz="0" w:space="0" w:color="auto"/>
        <w:bottom w:val="none" w:sz="0" w:space="0" w:color="auto"/>
        <w:right w:val="none" w:sz="0" w:space="0" w:color="auto"/>
      </w:divBdr>
    </w:div>
    <w:div w:id="505367321">
      <w:bodyDiv w:val="1"/>
      <w:marLeft w:val="0"/>
      <w:marRight w:val="0"/>
      <w:marTop w:val="0"/>
      <w:marBottom w:val="0"/>
      <w:divBdr>
        <w:top w:val="none" w:sz="0" w:space="0" w:color="auto"/>
        <w:left w:val="none" w:sz="0" w:space="0" w:color="auto"/>
        <w:bottom w:val="none" w:sz="0" w:space="0" w:color="auto"/>
        <w:right w:val="none" w:sz="0" w:space="0" w:color="auto"/>
      </w:divBdr>
    </w:div>
    <w:div w:id="513113806">
      <w:bodyDiv w:val="1"/>
      <w:marLeft w:val="0"/>
      <w:marRight w:val="0"/>
      <w:marTop w:val="0"/>
      <w:marBottom w:val="0"/>
      <w:divBdr>
        <w:top w:val="none" w:sz="0" w:space="0" w:color="auto"/>
        <w:left w:val="none" w:sz="0" w:space="0" w:color="auto"/>
        <w:bottom w:val="none" w:sz="0" w:space="0" w:color="auto"/>
        <w:right w:val="none" w:sz="0" w:space="0" w:color="auto"/>
      </w:divBdr>
    </w:div>
    <w:div w:id="536552630">
      <w:bodyDiv w:val="1"/>
      <w:marLeft w:val="0"/>
      <w:marRight w:val="0"/>
      <w:marTop w:val="0"/>
      <w:marBottom w:val="0"/>
      <w:divBdr>
        <w:top w:val="none" w:sz="0" w:space="0" w:color="auto"/>
        <w:left w:val="none" w:sz="0" w:space="0" w:color="auto"/>
        <w:bottom w:val="none" w:sz="0" w:space="0" w:color="auto"/>
        <w:right w:val="none" w:sz="0" w:space="0" w:color="auto"/>
      </w:divBdr>
    </w:div>
    <w:div w:id="792947026">
      <w:bodyDiv w:val="1"/>
      <w:marLeft w:val="0"/>
      <w:marRight w:val="0"/>
      <w:marTop w:val="0"/>
      <w:marBottom w:val="0"/>
      <w:divBdr>
        <w:top w:val="none" w:sz="0" w:space="0" w:color="auto"/>
        <w:left w:val="none" w:sz="0" w:space="0" w:color="auto"/>
        <w:bottom w:val="none" w:sz="0" w:space="0" w:color="auto"/>
        <w:right w:val="none" w:sz="0" w:space="0" w:color="auto"/>
      </w:divBdr>
    </w:div>
    <w:div w:id="866337708">
      <w:bodyDiv w:val="1"/>
      <w:marLeft w:val="0"/>
      <w:marRight w:val="0"/>
      <w:marTop w:val="0"/>
      <w:marBottom w:val="0"/>
      <w:divBdr>
        <w:top w:val="none" w:sz="0" w:space="0" w:color="auto"/>
        <w:left w:val="none" w:sz="0" w:space="0" w:color="auto"/>
        <w:bottom w:val="none" w:sz="0" w:space="0" w:color="auto"/>
        <w:right w:val="none" w:sz="0" w:space="0" w:color="auto"/>
      </w:divBdr>
    </w:div>
    <w:div w:id="900095694">
      <w:bodyDiv w:val="1"/>
      <w:marLeft w:val="0"/>
      <w:marRight w:val="0"/>
      <w:marTop w:val="0"/>
      <w:marBottom w:val="0"/>
      <w:divBdr>
        <w:top w:val="none" w:sz="0" w:space="0" w:color="auto"/>
        <w:left w:val="none" w:sz="0" w:space="0" w:color="auto"/>
        <w:bottom w:val="none" w:sz="0" w:space="0" w:color="auto"/>
        <w:right w:val="none" w:sz="0" w:space="0" w:color="auto"/>
      </w:divBdr>
    </w:div>
    <w:div w:id="910387647">
      <w:bodyDiv w:val="1"/>
      <w:marLeft w:val="0"/>
      <w:marRight w:val="0"/>
      <w:marTop w:val="0"/>
      <w:marBottom w:val="0"/>
      <w:divBdr>
        <w:top w:val="none" w:sz="0" w:space="0" w:color="auto"/>
        <w:left w:val="none" w:sz="0" w:space="0" w:color="auto"/>
        <w:bottom w:val="none" w:sz="0" w:space="0" w:color="auto"/>
        <w:right w:val="none" w:sz="0" w:space="0" w:color="auto"/>
      </w:divBdr>
    </w:div>
    <w:div w:id="995065099">
      <w:bodyDiv w:val="1"/>
      <w:marLeft w:val="0"/>
      <w:marRight w:val="0"/>
      <w:marTop w:val="0"/>
      <w:marBottom w:val="0"/>
      <w:divBdr>
        <w:top w:val="none" w:sz="0" w:space="0" w:color="auto"/>
        <w:left w:val="none" w:sz="0" w:space="0" w:color="auto"/>
        <w:bottom w:val="none" w:sz="0" w:space="0" w:color="auto"/>
        <w:right w:val="none" w:sz="0" w:space="0" w:color="auto"/>
      </w:divBdr>
    </w:div>
    <w:div w:id="1023676600">
      <w:bodyDiv w:val="1"/>
      <w:marLeft w:val="0"/>
      <w:marRight w:val="0"/>
      <w:marTop w:val="0"/>
      <w:marBottom w:val="0"/>
      <w:divBdr>
        <w:top w:val="none" w:sz="0" w:space="0" w:color="auto"/>
        <w:left w:val="none" w:sz="0" w:space="0" w:color="auto"/>
        <w:bottom w:val="none" w:sz="0" w:space="0" w:color="auto"/>
        <w:right w:val="none" w:sz="0" w:space="0" w:color="auto"/>
      </w:divBdr>
    </w:div>
    <w:div w:id="1026978875">
      <w:bodyDiv w:val="1"/>
      <w:marLeft w:val="0"/>
      <w:marRight w:val="0"/>
      <w:marTop w:val="0"/>
      <w:marBottom w:val="0"/>
      <w:divBdr>
        <w:top w:val="none" w:sz="0" w:space="0" w:color="auto"/>
        <w:left w:val="none" w:sz="0" w:space="0" w:color="auto"/>
        <w:bottom w:val="none" w:sz="0" w:space="0" w:color="auto"/>
        <w:right w:val="none" w:sz="0" w:space="0" w:color="auto"/>
      </w:divBdr>
    </w:div>
    <w:div w:id="1029184109">
      <w:bodyDiv w:val="1"/>
      <w:marLeft w:val="0"/>
      <w:marRight w:val="0"/>
      <w:marTop w:val="0"/>
      <w:marBottom w:val="0"/>
      <w:divBdr>
        <w:top w:val="none" w:sz="0" w:space="0" w:color="auto"/>
        <w:left w:val="none" w:sz="0" w:space="0" w:color="auto"/>
        <w:bottom w:val="none" w:sz="0" w:space="0" w:color="auto"/>
        <w:right w:val="none" w:sz="0" w:space="0" w:color="auto"/>
      </w:divBdr>
    </w:div>
    <w:div w:id="1215197125">
      <w:bodyDiv w:val="1"/>
      <w:marLeft w:val="0"/>
      <w:marRight w:val="0"/>
      <w:marTop w:val="0"/>
      <w:marBottom w:val="0"/>
      <w:divBdr>
        <w:top w:val="none" w:sz="0" w:space="0" w:color="auto"/>
        <w:left w:val="none" w:sz="0" w:space="0" w:color="auto"/>
        <w:bottom w:val="none" w:sz="0" w:space="0" w:color="auto"/>
        <w:right w:val="none" w:sz="0" w:space="0" w:color="auto"/>
      </w:divBdr>
    </w:div>
    <w:div w:id="1259873407">
      <w:bodyDiv w:val="1"/>
      <w:marLeft w:val="0"/>
      <w:marRight w:val="0"/>
      <w:marTop w:val="0"/>
      <w:marBottom w:val="0"/>
      <w:divBdr>
        <w:top w:val="none" w:sz="0" w:space="0" w:color="auto"/>
        <w:left w:val="none" w:sz="0" w:space="0" w:color="auto"/>
        <w:bottom w:val="none" w:sz="0" w:space="0" w:color="auto"/>
        <w:right w:val="none" w:sz="0" w:space="0" w:color="auto"/>
      </w:divBdr>
    </w:div>
    <w:div w:id="1409692307">
      <w:bodyDiv w:val="1"/>
      <w:marLeft w:val="0"/>
      <w:marRight w:val="0"/>
      <w:marTop w:val="0"/>
      <w:marBottom w:val="0"/>
      <w:divBdr>
        <w:top w:val="none" w:sz="0" w:space="0" w:color="auto"/>
        <w:left w:val="none" w:sz="0" w:space="0" w:color="auto"/>
        <w:bottom w:val="none" w:sz="0" w:space="0" w:color="auto"/>
        <w:right w:val="none" w:sz="0" w:space="0" w:color="auto"/>
      </w:divBdr>
    </w:div>
    <w:div w:id="1452169967">
      <w:bodyDiv w:val="1"/>
      <w:marLeft w:val="0"/>
      <w:marRight w:val="0"/>
      <w:marTop w:val="0"/>
      <w:marBottom w:val="0"/>
      <w:divBdr>
        <w:top w:val="none" w:sz="0" w:space="0" w:color="auto"/>
        <w:left w:val="none" w:sz="0" w:space="0" w:color="auto"/>
        <w:bottom w:val="none" w:sz="0" w:space="0" w:color="auto"/>
        <w:right w:val="none" w:sz="0" w:space="0" w:color="auto"/>
      </w:divBdr>
    </w:div>
    <w:div w:id="1554661725">
      <w:bodyDiv w:val="1"/>
      <w:marLeft w:val="0"/>
      <w:marRight w:val="0"/>
      <w:marTop w:val="0"/>
      <w:marBottom w:val="0"/>
      <w:divBdr>
        <w:top w:val="none" w:sz="0" w:space="0" w:color="auto"/>
        <w:left w:val="none" w:sz="0" w:space="0" w:color="auto"/>
        <w:bottom w:val="none" w:sz="0" w:space="0" w:color="auto"/>
        <w:right w:val="none" w:sz="0" w:space="0" w:color="auto"/>
      </w:divBdr>
    </w:div>
    <w:div w:id="1609657914">
      <w:bodyDiv w:val="1"/>
      <w:marLeft w:val="0"/>
      <w:marRight w:val="0"/>
      <w:marTop w:val="0"/>
      <w:marBottom w:val="0"/>
      <w:divBdr>
        <w:top w:val="none" w:sz="0" w:space="0" w:color="auto"/>
        <w:left w:val="none" w:sz="0" w:space="0" w:color="auto"/>
        <w:bottom w:val="none" w:sz="0" w:space="0" w:color="auto"/>
        <w:right w:val="none" w:sz="0" w:space="0" w:color="auto"/>
      </w:divBdr>
    </w:div>
    <w:div w:id="1612931233">
      <w:bodyDiv w:val="1"/>
      <w:marLeft w:val="0"/>
      <w:marRight w:val="0"/>
      <w:marTop w:val="0"/>
      <w:marBottom w:val="0"/>
      <w:divBdr>
        <w:top w:val="none" w:sz="0" w:space="0" w:color="auto"/>
        <w:left w:val="none" w:sz="0" w:space="0" w:color="auto"/>
        <w:bottom w:val="none" w:sz="0" w:space="0" w:color="auto"/>
        <w:right w:val="none" w:sz="0" w:space="0" w:color="auto"/>
      </w:divBdr>
    </w:div>
    <w:div w:id="1695957936">
      <w:bodyDiv w:val="1"/>
      <w:marLeft w:val="0"/>
      <w:marRight w:val="0"/>
      <w:marTop w:val="0"/>
      <w:marBottom w:val="0"/>
      <w:divBdr>
        <w:top w:val="none" w:sz="0" w:space="0" w:color="auto"/>
        <w:left w:val="none" w:sz="0" w:space="0" w:color="auto"/>
        <w:bottom w:val="none" w:sz="0" w:space="0" w:color="auto"/>
        <w:right w:val="none" w:sz="0" w:space="0" w:color="auto"/>
      </w:divBdr>
    </w:div>
    <w:div w:id="2055159745">
      <w:bodyDiv w:val="1"/>
      <w:marLeft w:val="0"/>
      <w:marRight w:val="0"/>
      <w:marTop w:val="0"/>
      <w:marBottom w:val="0"/>
      <w:divBdr>
        <w:top w:val="none" w:sz="0" w:space="0" w:color="auto"/>
        <w:left w:val="none" w:sz="0" w:space="0" w:color="auto"/>
        <w:bottom w:val="none" w:sz="0" w:space="0" w:color="auto"/>
        <w:right w:val="none" w:sz="0" w:space="0" w:color="auto"/>
      </w:divBdr>
    </w:div>
    <w:div w:id="211498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94216.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288254.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aimex.org.mx/saimex/solicitud/downloadAttach/1299495.page" TargetMode="External"/><Relationship Id="rId4" Type="http://schemas.openxmlformats.org/officeDocument/2006/relationships/webSettings" Target="webSettings.xml"/><Relationship Id="rId9" Type="http://schemas.openxmlformats.org/officeDocument/2006/relationships/hyperlink" Target="https://www.saimex.org.mx/saimex/solicitud/downloadAttach/1294217.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5359</Words>
  <Characters>29479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 Angel Corral Chigora</cp:lastModifiedBy>
  <cp:revision>2</cp:revision>
  <dcterms:created xsi:type="dcterms:W3CDTF">2022-03-08T23:35:00Z</dcterms:created>
  <dcterms:modified xsi:type="dcterms:W3CDTF">2022-03-08T23:35:00Z</dcterms:modified>
</cp:coreProperties>
</file>