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A0D" w:rsidRPr="008F6AFB" w:rsidRDefault="007E6A0D" w:rsidP="008E315D">
      <w:pPr>
        <w:shd w:val="clear" w:color="auto" w:fill="FFFFFF"/>
        <w:spacing w:after="0" w:line="360" w:lineRule="auto"/>
        <w:jc w:val="both"/>
        <w:rPr>
          <w:rFonts w:ascii="Palatino Linotype" w:eastAsia="Times New Roman" w:hAnsi="Palatino Linotype" w:cs="Arial"/>
          <w:color w:val="000000"/>
          <w:sz w:val="24"/>
          <w:szCs w:val="24"/>
          <w:lang w:eastAsia="es-MX"/>
        </w:rPr>
      </w:pPr>
      <w:r w:rsidRPr="008F6AF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E7BAA" w:rsidRPr="008F6AFB">
        <w:rPr>
          <w:rFonts w:ascii="Palatino Linotype" w:eastAsia="Times New Roman" w:hAnsi="Palatino Linotype" w:cs="Arial"/>
          <w:color w:val="000000"/>
          <w:sz w:val="24"/>
          <w:szCs w:val="24"/>
          <w:lang w:eastAsia="es-MX"/>
        </w:rPr>
        <w:t>nueve</w:t>
      </w:r>
      <w:r w:rsidRPr="008F6AFB">
        <w:rPr>
          <w:rFonts w:ascii="Palatino Linotype" w:eastAsia="Times New Roman" w:hAnsi="Palatino Linotype" w:cs="Arial"/>
          <w:color w:val="000000"/>
          <w:sz w:val="24"/>
          <w:szCs w:val="24"/>
          <w:lang w:eastAsia="es-MX"/>
        </w:rPr>
        <w:t xml:space="preserve"> de marzo de dos mil veintidós.</w:t>
      </w:r>
    </w:p>
    <w:p w:rsidR="007E6A0D" w:rsidRPr="008F6AFB" w:rsidRDefault="007E6A0D" w:rsidP="008E315D">
      <w:pPr>
        <w:shd w:val="clear" w:color="auto" w:fill="FFFFFF"/>
        <w:spacing w:after="0" w:line="360" w:lineRule="auto"/>
        <w:jc w:val="both"/>
        <w:rPr>
          <w:rFonts w:ascii="Palatino Linotype" w:eastAsia="Times New Roman" w:hAnsi="Palatino Linotype" w:cs="Arial"/>
          <w:color w:val="000000"/>
          <w:sz w:val="24"/>
          <w:szCs w:val="24"/>
          <w:lang w:eastAsia="es-MX"/>
        </w:rPr>
      </w:pPr>
    </w:p>
    <w:p w:rsidR="007E6A0D" w:rsidRPr="008F6AFB" w:rsidRDefault="007E6A0D" w:rsidP="008E315D">
      <w:pPr>
        <w:tabs>
          <w:tab w:val="left" w:pos="1701"/>
        </w:tabs>
        <w:spacing w:after="0" w:line="360" w:lineRule="auto"/>
        <w:jc w:val="both"/>
        <w:rPr>
          <w:rFonts w:ascii="Palatino Linotype" w:hAnsi="Palatino Linotype" w:cs="Arial"/>
          <w:b/>
          <w:sz w:val="24"/>
          <w:szCs w:val="24"/>
        </w:rPr>
      </w:pPr>
      <w:r w:rsidRPr="008F6AFB">
        <w:rPr>
          <w:rFonts w:ascii="Palatino Linotype" w:hAnsi="Palatino Linotype" w:cs="Arial"/>
          <w:b/>
          <w:sz w:val="24"/>
          <w:szCs w:val="24"/>
        </w:rPr>
        <w:t>VISTO</w:t>
      </w:r>
      <w:r w:rsidR="0090385C" w:rsidRPr="008F6AFB">
        <w:rPr>
          <w:rFonts w:ascii="Palatino Linotype" w:hAnsi="Palatino Linotype" w:cs="Arial"/>
          <w:b/>
          <w:sz w:val="24"/>
          <w:szCs w:val="24"/>
        </w:rPr>
        <w:t>S</w:t>
      </w:r>
      <w:r w:rsidRPr="008F6AFB">
        <w:rPr>
          <w:rFonts w:ascii="Palatino Linotype" w:hAnsi="Palatino Linotype" w:cs="Arial"/>
          <w:sz w:val="24"/>
          <w:szCs w:val="24"/>
        </w:rPr>
        <w:t xml:space="preserve"> </w:t>
      </w:r>
      <w:r w:rsidR="0090385C" w:rsidRPr="008F6AFB">
        <w:rPr>
          <w:rFonts w:ascii="Palatino Linotype" w:hAnsi="Palatino Linotype" w:cs="Arial"/>
          <w:sz w:val="24"/>
          <w:szCs w:val="24"/>
        </w:rPr>
        <w:t>los</w:t>
      </w:r>
      <w:r w:rsidRPr="008F6AFB">
        <w:rPr>
          <w:rFonts w:ascii="Palatino Linotype" w:hAnsi="Palatino Linotype" w:cs="Arial"/>
          <w:sz w:val="24"/>
          <w:szCs w:val="24"/>
        </w:rPr>
        <w:t xml:space="preserve"> expediente</w:t>
      </w:r>
      <w:r w:rsidR="0090385C" w:rsidRPr="008F6AFB">
        <w:rPr>
          <w:rFonts w:ascii="Palatino Linotype" w:hAnsi="Palatino Linotype" w:cs="Arial"/>
          <w:sz w:val="24"/>
          <w:szCs w:val="24"/>
        </w:rPr>
        <w:t>s</w:t>
      </w:r>
      <w:r w:rsidRPr="008F6AFB">
        <w:rPr>
          <w:rFonts w:ascii="Palatino Linotype" w:hAnsi="Palatino Linotype" w:cs="Arial"/>
          <w:sz w:val="24"/>
          <w:szCs w:val="24"/>
        </w:rPr>
        <w:t xml:space="preserve"> electrónico</w:t>
      </w:r>
      <w:r w:rsidR="0090385C" w:rsidRPr="008F6AFB">
        <w:rPr>
          <w:rFonts w:ascii="Palatino Linotype" w:hAnsi="Palatino Linotype" w:cs="Arial"/>
          <w:sz w:val="24"/>
          <w:szCs w:val="24"/>
        </w:rPr>
        <w:t>s</w:t>
      </w:r>
      <w:r w:rsidRPr="008F6AFB">
        <w:rPr>
          <w:rFonts w:ascii="Palatino Linotype" w:hAnsi="Palatino Linotype" w:cs="Arial"/>
          <w:sz w:val="24"/>
          <w:szCs w:val="24"/>
        </w:rPr>
        <w:t xml:space="preserve"> formado</w:t>
      </w:r>
      <w:r w:rsidR="0090385C" w:rsidRPr="008F6AFB">
        <w:rPr>
          <w:rFonts w:ascii="Palatino Linotype" w:hAnsi="Palatino Linotype" w:cs="Arial"/>
          <w:sz w:val="24"/>
          <w:szCs w:val="24"/>
        </w:rPr>
        <w:t>s</w:t>
      </w:r>
      <w:r w:rsidRPr="008F6AFB">
        <w:rPr>
          <w:rFonts w:ascii="Palatino Linotype" w:hAnsi="Palatino Linotype" w:cs="Arial"/>
          <w:sz w:val="24"/>
          <w:szCs w:val="24"/>
        </w:rPr>
        <w:t xml:space="preserve"> con motivo de</w:t>
      </w:r>
      <w:r w:rsidR="0090385C" w:rsidRPr="008F6AFB">
        <w:rPr>
          <w:rFonts w:ascii="Palatino Linotype" w:hAnsi="Palatino Linotype" w:cs="Arial"/>
          <w:sz w:val="24"/>
          <w:szCs w:val="24"/>
        </w:rPr>
        <w:t xml:space="preserve"> </w:t>
      </w:r>
      <w:r w:rsidRPr="008F6AFB">
        <w:rPr>
          <w:rFonts w:ascii="Palatino Linotype" w:hAnsi="Palatino Linotype" w:cs="Arial"/>
          <w:sz w:val="24"/>
          <w:szCs w:val="24"/>
        </w:rPr>
        <w:t>l</w:t>
      </w:r>
      <w:r w:rsidR="0090385C" w:rsidRPr="008F6AFB">
        <w:rPr>
          <w:rFonts w:ascii="Palatino Linotype" w:hAnsi="Palatino Linotype" w:cs="Arial"/>
          <w:sz w:val="24"/>
          <w:szCs w:val="24"/>
        </w:rPr>
        <w:t>os</w:t>
      </w:r>
      <w:r w:rsidRPr="008F6AFB">
        <w:rPr>
          <w:rFonts w:ascii="Palatino Linotype" w:hAnsi="Palatino Linotype" w:cs="Arial"/>
          <w:sz w:val="24"/>
          <w:szCs w:val="24"/>
        </w:rPr>
        <w:t xml:space="preserve"> recurso de revisión con números</w:t>
      </w:r>
      <w:r w:rsidRPr="008F6AFB">
        <w:rPr>
          <w:rFonts w:ascii="Palatino Linotype" w:hAnsi="Palatino Linotype" w:cs="Arial"/>
          <w:b/>
          <w:bCs/>
          <w:sz w:val="24"/>
          <w:szCs w:val="24"/>
          <w:lang w:eastAsia="es-MX"/>
        </w:rPr>
        <w:t xml:space="preserve"> 0025</w:t>
      </w:r>
      <w:r w:rsidR="0090385C" w:rsidRPr="008F6AFB">
        <w:rPr>
          <w:rFonts w:ascii="Palatino Linotype" w:hAnsi="Palatino Linotype" w:cs="Arial"/>
          <w:b/>
          <w:bCs/>
          <w:sz w:val="24"/>
          <w:szCs w:val="24"/>
          <w:lang w:eastAsia="es-MX"/>
        </w:rPr>
        <w:t>5</w:t>
      </w:r>
      <w:r w:rsidRPr="008F6AFB">
        <w:rPr>
          <w:rFonts w:ascii="Palatino Linotype" w:hAnsi="Palatino Linotype" w:cs="Arial"/>
          <w:b/>
          <w:bCs/>
          <w:sz w:val="24"/>
          <w:szCs w:val="24"/>
          <w:lang w:eastAsia="es-MX"/>
        </w:rPr>
        <w:t>/INFOEM/IP/RR/2022</w:t>
      </w:r>
      <w:r w:rsidRPr="008F6AFB">
        <w:rPr>
          <w:rFonts w:ascii="Palatino Linotype" w:hAnsi="Palatino Linotype" w:cs="Arial"/>
          <w:sz w:val="24"/>
          <w:szCs w:val="24"/>
        </w:rPr>
        <w:t>,</w:t>
      </w:r>
      <w:r w:rsidR="0090385C" w:rsidRPr="008F6AFB">
        <w:rPr>
          <w:rFonts w:ascii="Palatino Linotype" w:hAnsi="Palatino Linotype" w:cs="Arial"/>
          <w:sz w:val="24"/>
          <w:szCs w:val="24"/>
        </w:rPr>
        <w:t xml:space="preserve"> </w:t>
      </w:r>
      <w:r w:rsidR="0090385C" w:rsidRPr="008F6AFB">
        <w:rPr>
          <w:rFonts w:ascii="Palatino Linotype" w:hAnsi="Palatino Linotype" w:cs="Arial"/>
          <w:b/>
          <w:bCs/>
          <w:sz w:val="24"/>
          <w:szCs w:val="24"/>
          <w:lang w:eastAsia="es-MX"/>
        </w:rPr>
        <w:t>0025</w:t>
      </w:r>
      <w:r w:rsidR="00932CE8" w:rsidRPr="008F6AFB">
        <w:rPr>
          <w:rFonts w:ascii="Palatino Linotype" w:hAnsi="Palatino Linotype" w:cs="Arial"/>
          <w:b/>
          <w:bCs/>
          <w:sz w:val="24"/>
          <w:szCs w:val="24"/>
          <w:lang w:eastAsia="es-MX"/>
        </w:rPr>
        <w:t>6</w:t>
      </w:r>
      <w:r w:rsidR="0090385C" w:rsidRPr="008F6AFB">
        <w:rPr>
          <w:rFonts w:ascii="Palatino Linotype" w:hAnsi="Palatino Linotype" w:cs="Arial"/>
          <w:b/>
          <w:bCs/>
          <w:sz w:val="24"/>
          <w:szCs w:val="24"/>
          <w:lang w:eastAsia="es-MX"/>
        </w:rPr>
        <w:t>/INFOEM/IP/RR/2022</w:t>
      </w:r>
      <w:r w:rsidR="00932CE8" w:rsidRPr="008F6AFB">
        <w:rPr>
          <w:rFonts w:ascii="Palatino Linotype" w:hAnsi="Palatino Linotype" w:cs="Arial"/>
          <w:b/>
          <w:bCs/>
          <w:sz w:val="24"/>
          <w:szCs w:val="24"/>
          <w:lang w:eastAsia="es-MX"/>
        </w:rPr>
        <w:t>, 00257/INFOEM/IP/RR/2022, 00259/INFOEM/IP/RR/2022 y 00272/INFOEM/IP/RR/2022,</w:t>
      </w:r>
      <w:r w:rsidRPr="008F6AFB">
        <w:rPr>
          <w:rFonts w:ascii="Palatino Linotype" w:hAnsi="Palatino Linotype" w:cs="Arial"/>
          <w:sz w:val="24"/>
          <w:szCs w:val="24"/>
        </w:rPr>
        <w:t xml:space="preserve"> interpuesto</w:t>
      </w:r>
      <w:r w:rsidR="00932CE8" w:rsidRPr="008F6AFB">
        <w:rPr>
          <w:rFonts w:ascii="Palatino Linotype" w:hAnsi="Palatino Linotype" w:cs="Arial"/>
          <w:sz w:val="24"/>
          <w:szCs w:val="24"/>
        </w:rPr>
        <w:t>s</w:t>
      </w:r>
      <w:r w:rsidRPr="008F6AFB">
        <w:rPr>
          <w:rFonts w:ascii="Palatino Linotype" w:hAnsi="Palatino Linotype" w:cs="Arial"/>
          <w:sz w:val="24"/>
          <w:szCs w:val="24"/>
        </w:rPr>
        <w:t xml:space="preserve"> por un particular que al momento de ingresar la solicitud y de interponer el recurso de revisión, no señalo nombre o seudónimo con el cual desee ser identificado, quien en lo que en lo sucesivo y para efectos prácticos se le denominara </w:t>
      </w:r>
      <w:r w:rsidRPr="008F6AFB">
        <w:rPr>
          <w:rFonts w:ascii="Palatino Linotype" w:hAnsi="Palatino Linotype" w:cs="Arial"/>
          <w:b/>
          <w:sz w:val="24"/>
          <w:szCs w:val="24"/>
        </w:rPr>
        <w:t>el Recurrente</w:t>
      </w:r>
      <w:r w:rsidRPr="008F6AFB">
        <w:rPr>
          <w:rFonts w:ascii="Palatino Linotype" w:hAnsi="Palatino Linotype" w:cs="Arial"/>
          <w:sz w:val="24"/>
          <w:szCs w:val="24"/>
        </w:rPr>
        <w:t xml:space="preserve">, en contra de la respuesta de la </w:t>
      </w:r>
      <w:r w:rsidRPr="008F6AFB">
        <w:rPr>
          <w:rFonts w:ascii="Palatino Linotype" w:hAnsi="Palatino Linotype" w:cs="Arial"/>
          <w:b/>
          <w:sz w:val="24"/>
          <w:szCs w:val="24"/>
        </w:rPr>
        <w:t xml:space="preserve">Comisión de Conciliación y Arbitraje Médico del Estado de México, </w:t>
      </w:r>
      <w:r w:rsidRPr="008F6AFB">
        <w:rPr>
          <w:rFonts w:ascii="Palatino Linotype" w:hAnsi="Palatino Linotype" w:cs="Arial"/>
          <w:sz w:val="24"/>
          <w:szCs w:val="24"/>
        </w:rPr>
        <w:t>en lo subsecuente</w:t>
      </w:r>
      <w:r w:rsidRPr="008F6AFB">
        <w:rPr>
          <w:rFonts w:ascii="Palatino Linotype" w:hAnsi="Palatino Linotype" w:cs="Arial"/>
          <w:b/>
          <w:sz w:val="24"/>
          <w:szCs w:val="24"/>
        </w:rPr>
        <w:t xml:space="preserve"> el Sujeto Obligado, </w:t>
      </w:r>
      <w:r w:rsidRPr="008F6AFB">
        <w:rPr>
          <w:rFonts w:ascii="Palatino Linotype" w:hAnsi="Palatino Linotype" w:cs="Arial"/>
          <w:sz w:val="24"/>
          <w:szCs w:val="24"/>
        </w:rPr>
        <w:t>se procede a dictar la presente resolución.</w:t>
      </w:r>
    </w:p>
    <w:p w:rsidR="007E6A0D" w:rsidRPr="008F6AFB" w:rsidRDefault="007E6A0D" w:rsidP="008E315D">
      <w:pPr>
        <w:tabs>
          <w:tab w:val="left" w:pos="6960"/>
        </w:tabs>
        <w:spacing w:after="0" w:line="360" w:lineRule="auto"/>
        <w:jc w:val="both"/>
        <w:rPr>
          <w:rFonts w:ascii="Palatino Linotype" w:hAnsi="Palatino Linotype" w:cs="Arial"/>
          <w:sz w:val="24"/>
          <w:szCs w:val="24"/>
        </w:rPr>
      </w:pPr>
    </w:p>
    <w:p w:rsidR="007E6A0D" w:rsidRPr="008F6AFB" w:rsidRDefault="007E6A0D" w:rsidP="008E315D">
      <w:pPr>
        <w:spacing w:after="0" w:line="360" w:lineRule="auto"/>
        <w:jc w:val="center"/>
        <w:rPr>
          <w:rFonts w:ascii="Palatino Linotype" w:hAnsi="Palatino Linotype" w:cs="Arial"/>
          <w:b/>
          <w:sz w:val="28"/>
          <w:szCs w:val="24"/>
        </w:rPr>
      </w:pPr>
      <w:r w:rsidRPr="008F6AFB">
        <w:rPr>
          <w:rFonts w:ascii="Palatino Linotype" w:hAnsi="Palatino Linotype" w:cs="Arial"/>
          <w:b/>
          <w:sz w:val="28"/>
          <w:szCs w:val="24"/>
        </w:rPr>
        <w:t>A N T E C E D E N T E S</w:t>
      </w:r>
    </w:p>
    <w:p w:rsidR="007E6A0D" w:rsidRPr="008F6AFB" w:rsidRDefault="007E6A0D" w:rsidP="008E315D">
      <w:pPr>
        <w:spacing w:after="0" w:line="360" w:lineRule="auto"/>
        <w:rPr>
          <w:rFonts w:ascii="Palatino Linotype" w:hAnsi="Palatino Linotype" w:cs="Arial"/>
          <w:b/>
          <w:sz w:val="24"/>
          <w:szCs w:val="24"/>
        </w:rPr>
      </w:pPr>
    </w:p>
    <w:p w:rsidR="007E6A0D" w:rsidRPr="008F6AFB" w:rsidRDefault="007E6A0D" w:rsidP="008E315D">
      <w:pPr>
        <w:spacing w:after="0" w:line="360" w:lineRule="auto"/>
        <w:jc w:val="both"/>
        <w:rPr>
          <w:rFonts w:ascii="Palatino Linotype" w:hAnsi="Palatino Linotype" w:cs="Arial"/>
          <w:sz w:val="24"/>
          <w:szCs w:val="24"/>
        </w:rPr>
      </w:pPr>
      <w:r w:rsidRPr="008F6AFB">
        <w:rPr>
          <w:rFonts w:ascii="Palatino Linotype" w:hAnsi="Palatino Linotype" w:cs="Arial"/>
          <w:b/>
          <w:sz w:val="28"/>
          <w:szCs w:val="28"/>
        </w:rPr>
        <w:t xml:space="preserve">PRIMERO. </w:t>
      </w:r>
      <w:r w:rsidRPr="008F6AFB">
        <w:rPr>
          <w:rFonts w:ascii="Palatino Linotype" w:hAnsi="Palatino Linotype" w:cs="Arial"/>
          <w:sz w:val="24"/>
          <w:szCs w:val="24"/>
        </w:rPr>
        <w:t>Con fecha trece de diciembre de dos mil veintiuno, el</w:t>
      </w:r>
      <w:r w:rsidRPr="008F6AFB">
        <w:rPr>
          <w:rFonts w:ascii="Palatino Linotype" w:hAnsi="Palatino Linotype" w:cs="Arial"/>
          <w:b/>
          <w:sz w:val="24"/>
          <w:szCs w:val="24"/>
        </w:rPr>
        <w:t xml:space="preserve"> Recurrente</w:t>
      </w:r>
      <w:r w:rsidRPr="008F6AFB">
        <w:rPr>
          <w:rFonts w:ascii="Palatino Linotype" w:hAnsi="Palatino Linotype" w:cs="Arial"/>
          <w:sz w:val="24"/>
          <w:szCs w:val="24"/>
        </w:rPr>
        <w:t xml:space="preserve"> presentó a través del Sistema de Acceso a la Información Mexiquense, en lo posterior el </w:t>
      </w:r>
      <w:r w:rsidRPr="008F6AFB">
        <w:rPr>
          <w:rFonts w:ascii="Palatino Linotype" w:hAnsi="Palatino Linotype" w:cs="Arial"/>
          <w:b/>
          <w:sz w:val="24"/>
          <w:szCs w:val="24"/>
        </w:rPr>
        <w:t>SAIMEX</w:t>
      </w:r>
      <w:r w:rsidRPr="008F6AFB">
        <w:rPr>
          <w:rFonts w:ascii="Palatino Linotype" w:hAnsi="Palatino Linotype" w:cs="Arial"/>
          <w:sz w:val="24"/>
          <w:szCs w:val="24"/>
        </w:rPr>
        <w:t xml:space="preserve">, ante </w:t>
      </w:r>
      <w:r w:rsidRPr="008F6AFB">
        <w:rPr>
          <w:rFonts w:ascii="Palatino Linotype" w:hAnsi="Palatino Linotype" w:cs="Arial"/>
          <w:b/>
          <w:sz w:val="24"/>
          <w:szCs w:val="24"/>
        </w:rPr>
        <w:t>el Sujeto Obligado</w:t>
      </w:r>
      <w:r w:rsidRPr="008F6AFB">
        <w:rPr>
          <w:rFonts w:ascii="Palatino Linotype" w:hAnsi="Palatino Linotype" w:cs="Arial"/>
          <w:sz w:val="24"/>
          <w:szCs w:val="24"/>
        </w:rPr>
        <w:t>, solicitud</w:t>
      </w:r>
      <w:r w:rsidR="00932CE8" w:rsidRPr="008F6AFB">
        <w:rPr>
          <w:rFonts w:ascii="Palatino Linotype" w:hAnsi="Palatino Linotype" w:cs="Arial"/>
          <w:sz w:val="24"/>
          <w:szCs w:val="24"/>
        </w:rPr>
        <w:t>es</w:t>
      </w:r>
      <w:r w:rsidRPr="008F6AFB">
        <w:rPr>
          <w:rFonts w:ascii="Palatino Linotype" w:hAnsi="Palatino Linotype" w:cs="Arial"/>
          <w:sz w:val="24"/>
          <w:szCs w:val="24"/>
        </w:rPr>
        <w:t xml:space="preserve"> de acceso a la información pública, registrada</w:t>
      </w:r>
      <w:r w:rsidR="00932CE8" w:rsidRPr="008F6AFB">
        <w:rPr>
          <w:rFonts w:ascii="Palatino Linotype" w:hAnsi="Palatino Linotype" w:cs="Arial"/>
          <w:sz w:val="24"/>
          <w:szCs w:val="24"/>
        </w:rPr>
        <w:t>s</w:t>
      </w:r>
      <w:r w:rsidRPr="008F6AFB">
        <w:rPr>
          <w:rFonts w:ascii="Palatino Linotype" w:hAnsi="Palatino Linotype" w:cs="Arial"/>
          <w:sz w:val="24"/>
          <w:szCs w:val="24"/>
        </w:rPr>
        <w:t xml:space="preserve"> bajo </w:t>
      </w:r>
      <w:r w:rsidR="00932CE8" w:rsidRPr="008F6AFB">
        <w:rPr>
          <w:rFonts w:ascii="Palatino Linotype" w:hAnsi="Palatino Linotype" w:cs="Arial"/>
          <w:sz w:val="24"/>
          <w:szCs w:val="24"/>
        </w:rPr>
        <w:t>los</w:t>
      </w:r>
      <w:r w:rsidRPr="008F6AFB">
        <w:rPr>
          <w:rFonts w:ascii="Palatino Linotype" w:hAnsi="Palatino Linotype" w:cs="Arial"/>
          <w:sz w:val="24"/>
          <w:szCs w:val="24"/>
        </w:rPr>
        <w:t xml:space="preserve"> número</w:t>
      </w:r>
      <w:r w:rsidR="00932CE8" w:rsidRPr="008F6AFB">
        <w:rPr>
          <w:rFonts w:ascii="Palatino Linotype" w:hAnsi="Palatino Linotype" w:cs="Arial"/>
          <w:sz w:val="24"/>
          <w:szCs w:val="24"/>
        </w:rPr>
        <w:t>s</w:t>
      </w:r>
      <w:r w:rsidRPr="008F6AFB">
        <w:rPr>
          <w:rFonts w:ascii="Palatino Linotype" w:hAnsi="Palatino Linotype" w:cs="Arial"/>
          <w:sz w:val="24"/>
          <w:szCs w:val="24"/>
        </w:rPr>
        <w:t xml:space="preserve"> de expediente</w:t>
      </w:r>
      <w:r w:rsidR="00932CE8" w:rsidRPr="008F6AFB">
        <w:rPr>
          <w:rFonts w:ascii="Palatino Linotype" w:hAnsi="Palatino Linotype" w:cs="Arial"/>
          <w:sz w:val="24"/>
          <w:szCs w:val="24"/>
        </w:rPr>
        <w:t>s</w:t>
      </w:r>
      <w:r w:rsidRPr="008F6AFB">
        <w:rPr>
          <w:rFonts w:ascii="Palatino Linotype" w:hAnsi="Palatino Linotype" w:cs="Arial"/>
          <w:sz w:val="24"/>
          <w:szCs w:val="24"/>
        </w:rPr>
        <w:t xml:space="preserve"> </w:t>
      </w:r>
      <w:r w:rsidR="00932CE8" w:rsidRPr="008F6AFB">
        <w:rPr>
          <w:rFonts w:ascii="Palatino Linotype" w:hAnsi="Palatino Linotype" w:cs="Arial"/>
          <w:b/>
          <w:sz w:val="24"/>
          <w:szCs w:val="24"/>
        </w:rPr>
        <w:t>00279/CAMEM/IP/2021, 00280/CAMEM/IP/2021, 00281/CAMEM/IP/2021, 00285/CAMEM/IP/2021 y 00305/CAMEM/IP/2021</w:t>
      </w:r>
      <w:r w:rsidRPr="008F6AFB">
        <w:rPr>
          <w:rFonts w:ascii="Palatino Linotype" w:hAnsi="Palatino Linotype" w:cs="Arial"/>
          <w:sz w:val="24"/>
          <w:szCs w:val="24"/>
          <w:lang w:eastAsia="es-MX"/>
        </w:rPr>
        <w:t>,</w:t>
      </w:r>
      <w:r w:rsidRPr="008F6AFB">
        <w:rPr>
          <w:rFonts w:ascii="Palatino Linotype" w:hAnsi="Palatino Linotype" w:cs="Arial"/>
          <w:b/>
          <w:sz w:val="24"/>
          <w:szCs w:val="24"/>
          <w:lang w:eastAsia="es-MX"/>
        </w:rPr>
        <w:t xml:space="preserve"> </w:t>
      </w:r>
      <w:r w:rsidRPr="008F6AFB">
        <w:rPr>
          <w:rFonts w:ascii="Palatino Linotype" w:hAnsi="Palatino Linotype" w:cs="Arial"/>
          <w:sz w:val="24"/>
          <w:szCs w:val="24"/>
        </w:rPr>
        <w:t>mediante la</w:t>
      </w:r>
      <w:r w:rsidR="00932CE8" w:rsidRPr="008F6AFB">
        <w:rPr>
          <w:rFonts w:ascii="Palatino Linotype" w:hAnsi="Palatino Linotype" w:cs="Arial"/>
          <w:sz w:val="24"/>
          <w:szCs w:val="24"/>
        </w:rPr>
        <w:t>s</w:t>
      </w:r>
      <w:r w:rsidRPr="008F6AFB">
        <w:rPr>
          <w:rFonts w:ascii="Palatino Linotype" w:hAnsi="Palatino Linotype" w:cs="Arial"/>
          <w:sz w:val="24"/>
          <w:szCs w:val="24"/>
        </w:rPr>
        <w:t xml:space="preserve"> cual</w:t>
      </w:r>
      <w:r w:rsidR="00932CE8" w:rsidRPr="008F6AFB">
        <w:rPr>
          <w:rFonts w:ascii="Palatino Linotype" w:hAnsi="Palatino Linotype" w:cs="Arial"/>
          <w:sz w:val="24"/>
          <w:szCs w:val="24"/>
        </w:rPr>
        <w:t>es</w:t>
      </w:r>
      <w:r w:rsidRPr="008F6AFB">
        <w:rPr>
          <w:rFonts w:ascii="Palatino Linotype" w:hAnsi="Palatino Linotype" w:cs="Arial"/>
          <w:sz w:val="24"/>
          <w:szCs w:val="24"/>
        </w:rPr>
        <w:t xml:space="preserve"> solicitó información en el tenor siguiente:</w:t>
      </w:r>
    </w:p>
    <w:p w:rsidR="007E6A0D" w:rsidRPr="008F6AFB" w:rsidRDefault="00932CE8" w:rsidP="008E315D">
      <w:pPr>
        <w:pStyle w:val="Prrafodelista"/>
        <w:numPr>
          <w:ilvl w:val="0"/>
          <w:numId w:val="6"/>
        </w:numPr>
        <w:spacing w:line="360" w:lineRule="auto"/>
        <w:jc w:val="both"/>
        <w:rPr>
          <w:rFonts w:ascii="Palatino Linotype" w:hAnsi="Palatino Linotype" w:cs="Arial"/>
        </w:rPr>
      </w:pPr>
      <w:r w:rsidRPr="008F6AFB">
        <w:rPr>
          <w:rFonts w:ascii="Palatino Linotype" w:hAnsi="Palatino Linotype" w:cs="Arial"/>
          <w:b/>
        </w:rPr>
        <w:lastRenderedPageBreak/>
        <w:t>00279/CAMEM/IP/2021:</w:t>
      </w:r>
    </w:p>
    <w:p w:rsidR="00932CE8" w:rsidRPr="008F6AFB" w:rsidRDefault="00932CE8" w:rsidP="008E315D">
      <w:pPr>
        <w:spacing w:after="0" w:line="360" w:lineRule="auto"/>
        <w:jc w:val="both"/>
        <w:rPr>
          <w:rFonts w:ascii="Palatino Linotype" w:hAnsi="Palatino Linotype" w:cs="Arial"/>
          <w:sz w:val="24"/>
          <w:szCs w:val="24"/>
        </w:rPr>
      </w:pPr>
    </w:p>
    <w:p w:rsidR="007E6A0D" w:rsidRPr="008F6AFB" w:rsidRDefault="007E6A0D"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6AFB">
        <w:rPr>
          <w:rFonts w:ascii="Palatino Linotype" w:eastAsia="Times New Roman" w:hAnsi="Palatino Linotype" w:cs="Times New Roman"/>
          <w:i/>
          <w:szCs w:val="24"/>
          <w:lang w:val="es-ES_tradnl" w:eastAsia="es-ES"/>
        </w:rPr>
        <w:t>“</w:t>
      </w:r>
      <w:r w:rsidR="00932CE8" w:rsidRPr="008F6AFB">
        <w:rPr>
          <w:rFonts w:ascii="Palatino Linotype" w:eastAsia="Times New Roman" w:hAnsi="Palatino Linotype" w:cs="Times New Roman"/>
          <w:i/>
          <w:szCs w:val="24"/>
          <w:lang w:val="es-ES_tradnl" w:eastAsia="es-ES"/>
        </w:rPr>
        <w:t>Rol de guardias o rol de vacaciones de los titulares de las unidades administrativas correspondiente al periodo vacacional de diciembre 2021 - enero 2022.</w:t>
      </w:r>
      <w:r w:rsidRPr="008F6AFB">
        <w:rPr>
          <w:rFonts w:ascii="Palatino Linotype" w:eastAsia="Times New Roman" w:hAnsi="Palatino Linotype" w:cs="Times New Roman"/>
          <w:i/>
          <w:szCs w:val="24"/>
          <w:lang w:val="es-ES_tradnl" w:eastAsia="es-ES"/>
        </w:rPr>
        <w:t>”</w:t>
      </w:r>
    </w:p>
    <w:p w:rsidR="007E6A0D" w:rsidRPr="008F6AFB" w:rsidRDefault="007E6A0D" w:rsidP="008E315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932CE8" w:rsidRPr="008F6AFB" w:rsidRDefault="00932CE8" w:rsidP="008E315D">
      <w:pPr>
        <w:pStyle w:val="Prrafodelista"/>
        <w:numPr>
          <w:ilvl w:val="0"/>
          <w:numId w:val="6"/>
        </w:numPr>
        <w:spacing w:line="360" w:lineRule="auto"/>
        <w:jc w:val="both"/>
        <w:rPr>
          <w:rFonts w:ascii="Palatino Linotype" w:hAnsi="Palatino Linotype" w:cs="Arial"/>
        </w:rPr>
      </w:pPr>
      <w:r w:rsidRPr="008F6AFB">
        <w:rPr>
          <w:rFonts w:ascii="Palatino Linotype" w:hAnsi="Palatino Linotype" w:cs="Arial"/>
          <w:b/>
        </w:rPr>
        <w:t>00280/CAMEM/IP/2021:</w:t>
      </w:r>
    </w:p>
    <w:p w:rsidR="00932CE8" w:rsidRPr="008F6AFB" w:rsidRDefault="00932CE8" w:rsidP="008E315D">
      <w:pPr>
        <w:spacing w:after="0" w:line="360" w:lineRule="auto"/>
        <w:jc w:val="both"/>
        <w:rPr>
          <w:rFonts w:ascii="Palatino Linotype" w:hAnsi="Palatino Linotype" w:cs="Arial"/>
          <w:sz w:val="24"/>
          <w:szCs w:val="24"/>
        </w:rPr>
      </w:pPr>
    </w:p>
    <w:p w:rsidR="00932CE8" w:rsidRPr="008F6AFB" w:rsidRDefault="00932CE8"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6AFB">
        <w:rPr>
          <w:rFonts w:ascii="Palatino Linotype" w:eastAsia="Times New Roman" w:hAnsi="Palatino Linotype" w:cs="Times New Roman"/>
          <w:i/>
          <w:szCs w:val="24"/>
          <w:lang w:val="es-ES_tradnl" w:eastAsia="es-ES"/>
        </w:rPr>
        <w:t>“Rol de vacaciones de diciembre 2021 y enero 2022 del personal de la Unidad de Apoyo Administrativo.”</w:t>
      </w:r>
    </w:p>
    <w:p w:rsidR="00932CE8" w:rsidRPr="008F6AFB" w:rsidRDefault="00932CE8" w:rsidP="008E315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932CE8" w:rsidRPr="008F6AFB" w:rsidRDefault="00932CE8" w:rsidP="008E315D">
      <w:pPr>
        <w:pStyle w:val="Prrafodelista"/>
        <w:numPr>
          <w:ilvl w:val="0"/>
          <w:numId w:val="6"/>
        </w:numPr>
        <w:spacing w:line="360" w:lineRule="auto"/>
        <w:jc w:val="both"/>
        <w:rPr>
          <w:rFonts w:ascii="Palatino Linotype" w:hAnsi="Palatino Linotype" w:cs="Arial"/>
        </w:rPr>
      </w:pPr>
      <w:r w:rsidRPr="008F6AFB">
        <w:rPr>
          <w:rFonts w:ascii="Palatino Linotype" w:hAnsi="Palatino Linotype" w:cs="Arial"/>
          <w:b/>
        </w:rPr>
        <w:t>00281/CAMEM/IP/2021:</w:t>
      </w:r>
    </w:p>
    <w:p w:rsidR="00932CE8" w:rsidRPr="008F6AFB" w:rsidRDefault="00932CE8" w:rsidP="008E315D">
      <w:pPr>
        <w:spacing w:after="0" w:line="360" w:lineRule="auto"/>
        <w:jc w:val="both"/>
        <w:rPr>
          <w:rFonts w:ascii="Palatino Linotype" w:hAnsi="Palatino Linotype" w:cs="Arial"/>
          <w:sz w:val="24"/>
          <w:szCs w:val="24"/>
        </w:rPr>
      </w:pPr>
    </w:p>
    <w:p w:rsidR="00932CE8" w:rsidRPr="008F6AFB" w:rsidRDefault="00932CE8"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6AFB">
        <w:rPr>
          <w:rFonts w:ascii="Palatino Linotype" w:eastAsia="Times New Roman" w:hAnsi="Palatino Linotype" w:cs="Times New Roman"/>
          <w:i/>
          <w:szCs w:val="24"/>
          <w:lang w:val="es-ES_tradnl" w:eastAsia="es-ES"/>
        </w:rPr>
        <w:t>“Razones por las que algunas personas de la Unidad de Peritajes siguen realizando home office o se les paga pero no trabajan.”</w:t>
      </w:r>
    </w:p>
    <w:p w:rsidR="00932CE8" w:rsidRPr="008F6AFB" w:rsidRDefault="00932CE8" w:rsidP="008E315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932CE8" w:rsidRPr="008F6AFB" w:rsidRDefault="00932CE8" w:rsidP="008E315D">
      <w:pPr>
        <w:pStyle w:val="Prrafodelista"/>
        <w:numPr>
          <w:ilvl w:val="0"/>
          <w:numId w:val="6"/>
        </w:numPr>
        <w:spacing w:line="360" w:lineRule="auto"/>
        <w:jc w:val="both"/>
        <w:rPr>
          <w:rFonts w:ascii="Palatino Linotype" w:hAnsi="Palatino Linotype" w:cs="Arial"/>
        </w:rPr>
      </w:pPr>
      <w:r w:rsidRPr="008F6AFB">
        <w:rPr>
          <w:rFonts w:ascii="Palatino Linotype" w:hAnsi="Palatino Linotype" w:cs="Arial"/>
          <w:b/>
        </w:rPr>
        <w:t>00285/CAMEM/IP/2021:</w:t>
      </w:r>
    </w:p>
    <w:p w:rsidR="00932CE8" w:rsidRPr="008F6AFB" w:rsidRDefault="00932CE8" w:rsidP="008E315D">
      <w:pPr>
        <w:spacing w:after="0" w:line="360" w:lineRule="auto"/>
        <w:jc w:val="both"/>
        <w:rPr>
          <w:rFonts w:ascii="Palatino Linotype" w:hAnsi="Palatino Linotype" w:cs="Arial"/>
          <w:sz w:val="24"/>
          <w:szCs w:val="24"/>
        </w:rPr>
      </w:pPr>
    </w:p>
    <w:p w:rsidR="00932CE8" w:rsidRPr="008F6AFB" w:rsidRDefault="00932CE8"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6AFB">
        <w:rPr>
          <w:rFonts w:ascii="Palatino Linotype" w:eastAsia="Times New Roman" w:hAnsi="Palatino Linotype" w:cs="Times New Roman"/>
          <w:i/>
          <w:szCs w:val="24"/>
          <w:lang w:val="es-ES_tradnl" w:eastAsia="es-ES"/>
        </w:rPr>
        <w:t xml:space="preserve">“Horario laboral de los titulares de las Unidades Administrativas que integran ese Organismo, así como evidencia de dicho horario (libreta de registro en archivo </w:t>
      </w:r>
      <w:proofErr w:type="spellStart"/>
      <w:r w:rsidRPr="008F6AFB">
        <w:rPr>
          <w:rFonts w:ascii="Palatino Linotype" w:eastAsia="Times New Roman" w:hAnsi="Palatino Linotype" w:cs="Times New Roman"/>
          <w:i/>
          <w:szCs w:val="24"/>
          <w:lang w:val="es-ES_tradnl" w:eastAsia="es-ES"/>
        </w:rPr>
        <w:t>pdf</w:t>
      </w:r>
      <w:proofErr w:type="spellEnd"/>
      <w:r w:rsidRPr="008F6AFB">
        <w:rPr>
          <w:rFonts w:ascii="Palatino Linotype" w:eastAsia="Times New Roman" w:hAnsi="Palatino Linotype" w:cs="Times New Roman"/>
          <w:i/>
          <w:szCs w:val="24"/>
          <w:lang w:val="es-ES_tradnl" w:eastAsia="es-ES"/>
        </w:rPr>
        <w:t>).”</w:t>
      </w:r>
    </w:p>
    <w:p w:rsidR="00932CE8" w:rsidRPr="008F6AFB" w:rsidRDefault="00932CE8" w:rsidP="008E315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932CE8" w:rsidRPr="008F6AFB" w:rsidRDefault="00932CE8" w:rsidP="008E315D">
      <w:pPr>
        <w:pStyle w:val="Prrafodelista"/>
        <w:numPr>
          <w:ilvl w:val="0"/>
          <w:numId w:val="6"/>
        </w:numPr>
        <w:spacing w:line="360" w:lineRule="auto"/>
        <w:jc w:val="both"/>
        <w:rPr>
          <w:rFonts w:ascii="Palatino Linotype" w:hAnsi="Palatino Linotype" w:cs="Arial"/>
        </w:rPr>
      </w:pPr>
      <w:r w:rsidRPr="008F6AFB">
        <w:rPr>
          <w:rFonts w:ascii="Palatino Linotype" w:hAnsi="Palatino Linotype" w:cs="Arial"/>
          <w:b/>
        </w:rPr>
        <w:t>00305/CAMEM/IP/2021:</w:t>
      </w:r>
    </w:p>
    <w:p w:rsidR="00932CE8" w:rsidRPr="008F6AFB" w:rsidRDefault="00932CE8" w:rsidP="008E315D">
      <w:pPr>
        <w:spacing w:after="0" w:line="360" w:lineRule="auto"/>
        <w:jc w:val="both"/>
        <w:rPr>
          <w:rFonts w:ascii="Palatino Linotype" w:hAnsi="Palatino Linotype" w:cs="Arial"/>
          <w:sz w:val="24"/>
          <w:szCs w:val="24"/>
        </w:rPr>
      </w:pPr>
    </w:p>
    <w:p w:rsidR="00932CE8" w:rsidRPr="008F6AFB" w:rsidRDefault="00932CE8"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6AFB">
        <w:rPr>
          <w:rFonts w:ascii="Palatino Linotype" w:eastAsia="Times New Roman" w:hAnsi="Palatino Linotype" w:cs="Times New Roman"/>
          <w:i/>
          <w:szCs w:val="24"/>
          <w:lang w:val="es-ES_tradnl" w:eastAsia="es-ES"/>
        </w:rPr>
        <w:t xml:space="preserve">“Requiero archivo </w:t>
      </w:r>
      <w:proofErr w:type="spellStart"/>
      <w:r w:rsidRPr="008F6AFB">
        <w:rPr>
          <w:rFonts w:ascii="Palatino Linotype" w:eastAsia="Times New Roman" w:hAnsi="Palatino Linotype" w:cs="Times New Roman"/>
          <w:i/>
          <w:szCs w:val="24"/>
          <w:lang w:val="es-ES_tradnl" w:eastAsia="es-ES"/>
        </w:rPr>
        <w:t>pdf</w:t>
      </w:r>
      <w:proofErr w:type="spellEnd"/>
      <w:r w:rsidRPr="008F6AFB">
        <w:rPr>
          <w:rFonts w:ascii="Palatino Linotype" w:eastAsia="Times New Roman" w:hAnsi="Palatino Linotype" w:cs="Times New Roman"/>
          <w:i/>
          <w:szCs w:val="24"/>
          <w:lang w:val="es-ES_tradnl" w:eastAsia="es-ES"/>
        </w:rPr>
        <w:t xml:space="preserve"> que contenga escaneo del registro de asistencia de los empleados operativos y titulares de unidad de ese Organismo que lo hacen mediante libreta o bitácora y no mediante reloj </w:t>
      </w:r>
      <w:proofErr w:type="spellStart"/>
      <w:r w:rsidRPr="008F6AFB">
        <w:rPr>
          <w:rFonts w:ascii="Palatino Linotype" w:eastAsia="Times New Roman" w:hAnsi="Palatino Linotype" w:cs="Times New Roman"/>
          <w:i/>
          <w:szCs w:val="24"/>
          <w:lang w:val="es-ES_tradnl" w:eastAsia="es-ES"/>
        </w:rPr>
        <w:t>checador</w:t>
      </w:r>
      <w:proofErr w:type="spellEnd"/>
      <w:r w:rsidRPr="008F6AFB">
        <w:rPr>
          <w:rFonts w:ascii="Palatino Linotype" w:eastAsia="Times New Roman" w:hAnsi="Palatino Linotype" w:cs="Times New Roman"/>
          <w:i/>
          <w:szCs w:val="24"/>
          <w:lang w:val="es-ES_tradnl" w:eastAsia="es-ES"/>
        </w:rPr>
        <w:t xml:space="preserve"> del mes de noviembre del 2021.”</w:t>
      </w:r>
    </w:p>
    <w:p w:rsidR="00932CE8" w:rsidRPr="008F6AFB" w:rsidRDefault="00932CE8" w:rsidP="008E315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7E6A0D" w:rsidRPr="008F6AFB" w:rsidRDefault="007E6A0D" w:rsidP="008E315D">
      <w:pPr>
        <w:tabs>
          <w:tab w:val="left" w:pos="5647"/>
        </w:tabs>
        <w:spacing w:after="0" w:line="360" w:lineRule="auto"/>
        <w:ind w:right="850"/>
        <w:jc w:val="both"/>
        <w:rPr>
          <w:rFonts w:ascii="Palatino Linotype" w:hAnsi="Palatino Linotype"/>
          <w:b/>
          <w:i/>
          <w:color w:val="000000"/>
          <w:sz w:val="24"/>
          <w:szCs w:val="24"/>
        </w:rPr>
      </w:pPr>
      <w:r w:rsidRPr="008F6AFB">
        <w:rPr>
          <w:rFonts w:ascii="Palatino Linotype" w:eastAsia="Times New Roman" w:hAnsi="Palatino Linotype" w:cs="Times New Roman"/>
          <w:sz w:val="24"/>
          <w:szCs w:val="24"/>
          <w:lang w:val="es-ES_tradnl" w:eastAsia="es-ES"/>
        </w:rPr>
        <w:t xml:space="preserve">Modalidad de entrega: </w:t>
      </w:r>
      <w:r w:rsidRPr="008F6AFB">
        <w:rPr>
          <w:rFonts w:ascii="Palatino Linotype" w:hAnsi="Palatino Linotype"/>
          <w:b/>
          <w:i/>
          <w:color w:val="000000"/>
          <w:sz w:val="24"/>
          <w:szCs w:val="24"/>
        </w:rPr>
        <w:t>A través del SAIMEX</w:t>
      </w:r>
    </w:p>
    <w:p w:rsidR="005A2E95" w:rsidRPr="008F6AFB" w:rsidRDefault="007E6A0D" w:rsidP="008E315D">
      <w:pPr>
        <w:spacing w:after="0" w:line="360" w:lineRule="auto"/>
        <w:jc w:val="both"/>
        <w:rPr>
          <w:rFonts w:ascii="Palatino Linotype" w:hAnsi="Palatino Linotype" w:cs="Arial"/>
          <w:sz w:val="24"/>
          <w:szCs w:val="24"/>
        </w:rPr>
      </w:pPr>
      <w:r w:rsidRPr="008F6AFB">
        <w:rPr>
          <w:rFonts w:ascii="Palatino Linotype" w:hAnsi="Palatino Linotype" w:cs="Arial"/>
          <w:b/>
          <w:sz w:val="28"/>
          <w:szCs w:val="24"/>
        </w:rPr>
        <w:lastRenderedPageBreak/>
        <w:t>SEGUNDO</w:t>
      </w:r>
      <w:r w:rsidRPr="008F6AFB">
        <w:rPr>
          <w:rFonts w:ascii="Palatino Linotype" w:hAnsi="Palatino Linotype" w:cs="Arial"/>
          <w:b/>
          <w:sz w:val="24"/>
          <w:szCs w:val="24"/>
        </w:rPr>
        <w:t xml:space="preserve">. </w:t>
      </w:r>
      <w:r w:rsidR="005A2E95" w:rsidRPr="008F6AFB">
        <w:rPr>
          <w:rFonts w:ascii="Palatino Linotype" w:hAnsi="Palatino Linotype" w:cs="Arial"/>
          <w:sz w:val="24"/>
          <w:szCs w:val="24"/>
        </w:rPr>
        <w:t xml:space="preserve">Como se advierte de las constancias de los expedientes </w:t>
      </w:r>
      <w:proofErr w:type="spellStart"/>
      <w:r w:rsidR="005A2E95" w:rsidRPr="008F6AFB">
        <w:rPr>
          <w:rFonts w:ascii="Palatino Linotype" w:hAnsi="Palatino Linotype" w:cs="Arial"/>
          <w:sz w:val="24"/>
          <w:szCs w:val="24"/>
        </w:rPr>
        <w:t>aperturados</w:t>
      </w:r>
      <w:proofErr w:type="spellEnd"/>
      <w:r w:rsidR="005A2E95" w:rsidRPr="008F6AFB">
        <w:rPr>
          <w:rFonts w:ascii="Palatino Linotype" w:hAnsi="Palatino Linotype" w:cs="Arial"/>
          <w:sz w:val="24"/>
          <w:szCs w:val="24"/>
        </w:rPr>
        <w:t xml:space="preserve"> con motivos de los ingresos de las solicitudes de información, se advierte que en fecha diecisiete de enero de dos mil veintidós, respectivamente, el </w:t>
      </w:r>
      <w:r w:rsidR="005A2E95" w:rsidRPr="008F6AFB">
        <w:rPr>
          <w:rFonts w:ascii="Palatino Linotype" w:hAnsi="Palatino Linotype" w:cs="Arial"/>
          <w:b/>
          <w:sz w:val="24"/>
          <w:szCs w:val="24"/>
        </w:rPr>
        <w:t>Sujeto Obligado</w:t>
      </w:r>
      <w:r w:rsidR="005A2E95" w:rsidRPr="008F6AFB">
        <w:rPr>
          <w:rFonts w:ascii="Palatino Linotype" w:hAnsi="Palatino Linotype" w:cs="Arial"/>
          <w:sz w:val="24"/>
          <w:szCs w:val="24"/>
        </w:rPr>
        <w:t xml:space="preserve"> se sirvió en dar respuesta en los términos siguientes:</w:t>
      </w:r>
    </w:p>
    <w:p w:rsidR="007E6A0D" w:rsidRPr="008F6AFB" w:rsidRDefault="007E6A0D" w:rsidP="008E315D">
      <w:pPr>
        <w:spacing w:after="0" w:line="360" w:lineRule="auto"/>
        <w:jc w:val="both"/>
        <w:rPr>
          <w:rFonts w:ascii="Palatino Linotype" w:hAnsi="Palatino Linotype" w:cs="Arial"/>
          <w:sz w:val="24"/>
          <w:szCs w:val="24"/>
        </w:rPr>
      </w:pPr>
    </w:p>
    <w:p w:rsidR="005A2E95" w:rsidRPr="008F6AFB" w:rsidRDefault="005A2E95" w:rsidP="008E315D">
      <w:pPr>
        <w:pStyle w:val="Prrafodelista"/>
        <w:numPr>
          <w:ilvl w:val="0"/>
          <w:numId w:val="6"/>
        </w:numPr>
        <w:spacing w:line="360" w:lineRule="auto"/>
        <w:jc w:val="both"/>
        <w:rPr>
          <w:rFonts w:ascii="Palatino Linotype" w:hAnsi="Palatino Linotype" w:cs="Arial"/>
        </w:rPr>
      </w:pPr>
      <w:r w:rsidRPr="008F6AFB">
        <w:rPr>
          <w:rFonts w:ascii="Palatino Linotype" w:hAnsi="Palatino Linotype" w:cs="Arial"/>
          <w:b/>
        </w:rPr>
        <w:t>00279/CAMEM/IP/2021:</w:t>
      </w:r>
    </w:p>
    <w:p w:rsidR="005A2E95" w:rsidRPr="008F6AFB" w:rsidRDefault="005A2E95" w:rsidP="008E315D">
      <w:pPr>
        <w:spacing w:after="0" w:line="360" w:lineRule="auto"/>
        <w:jc w:val="both"/>
        <w:rPr>
          <w:rFonts w:ascii="Palatino Linotype" w:hAnsi="Palatino Linotype" w:cs="Arial"/>
          <w:sz w:val="24"/>
          <w:szCs w:val="24"/>
        </w:rPr>
      </w:pPr>
    </w:p>
    <w:p w:rsidR="005A2E95" w:rsidRPr="008F6AFB" w:rsidRDefault="005A2E95"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6AFB">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A2E95" w:rsidRPr="008F6AFB" w:rsidRDefault="005A2E95"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5A2E95" w:rsidRPr="008F6AFB" w:rsidRDefault="005A2E95"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6AFB">
        <w:rPr>
          <w:rFonts w:ascii="Palatino Linotype" w:eastAsia="Times New Roman" w:hAnsi="Palatino Linotype" w:cs="Times New Roman"/>
          <w:i/>
          <w:szCs w:val="24"/>
          <w:lang w:val="es-ES_tradnl" w:eastAsia="es-ES"/>
        </w:rPr>
        <w:t>Se puede acercar a la Comisión para la contestación y justificación de su solicitud.”</w:t>
      </w:r>
    </w:p>
    <w:p w:rsidR="005A2E95" w:rsidRPr="008F6AFB" w:rsidRDefault="005A2E95" w:rsidP="008E315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5A2E95" w:rsidRPr="008F6AFB" w:rsidRDefault="005A2E95" w:rsidP="008E315D">
      <w:pPr>
        <w:pStyle w:val="Prrafodelista"/>
        <w:numPr>
          <w:ilvl w:val="0"/>
          <w:numId w:val="6"/>
        </w:numPr>
        <w:spacing w:line="360" w:lineRule="auto"/>
        <w:jc w:val="both"/>
        <w:rPr>
          <w:rFonts w:ascii="Palatino Linotype" w:hAnsi="Palatino Linotype" w:cs="Arial"/>
        </w:rPr>
      </w:pPr>
      <w:r w:rsidRPr="008F6AFB">
        <w:rPr>
          <w:rFonts w:ascii="Palatino Linotype" w:hAnsi="Palatino Linotype" w:cs="Arial"/>
          <w:b/>
        </w:rPr>
        <w:t>00280/CAMEM/IP/2021:</w:t>
      </w:r>
    </w:p>
    <w:p w:rsidR="005A2E95" w:rsidRPr="008F6AFB" w:rsidRDefault="005A2E95" w:rsidP="008E315D">
      <w:pPr>
        <w:spacing w:after="0" w:line="360" w:lineRule="auto"/>
        <w:jc w:val="both"/>
        <w:rPr>
          <w:rFonts w:ascii="Palatino Linotype" w:hAnsi="Palatino Linotype" w:cs="Arial"/>
          <w:sz w:val="24"/>
          <w:szCs w:val="24"/>
        </w:rPr>
      </w:pPr>
    </w:p>
    <w:p w:rsidR="005A2E95" w:rsidRPr="008F6AFB" w:rsidRDefault="005A2E95"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6AFB">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A2E95" w:rsidRPr="008F6AFB" w:rsidRDefault="005A2E95"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5A2E95" w:rsidRPr="008F6AFB" w:rsidRDefault="005A2E95"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6AFB">
        <w:rPr>
          <w:rFonts w:ascii="Palatino Linotype" w:eastAsia="Times New Roman" w:hAnsi="Palatino Linotype" w:cs="Times New Roman"/>
          <w:i/>
          <w:szCs w:val="24"/>
          <w:lang w:val="es-ES_tradnl" w:eastAsia="es-ES"/>
        </w:rPr>
        <w:t xml:space="preserve">En respuesta a su solicitud de información número 00280/CAMEM/IP/2021, “Rol de vacaciones de diciembre 2021 y enero 2022 del personal de la Unidad de Apoyo Administrativo. “ al respecto le comunico que, </w:t>
      </w:r>
      <w:r w:rsidRPr="008F6AFB">
        <w:rPr>
          <w:rFonts w:ascii="Palatino Linotype" w:eastAsia="Times New Roman" w:hAnsi="Palatino Linotype" w:cs="Times New Roman"/>
          <w:i/>
          <w:szCs w:val="24"/>
          <w:u w:val="single"/>
          <w:lang w:val="es-ES_tradnl" w:eastAsia="es-ES"/>
        </w:rPr>
        <w:t>la información solicitada se encuentra disponible para su consulta en las instalaciones de</w:t>
      </w:r>
      <w:r w:rsidRPr="008F6AFB">
        <w:rPr>
          <w:rFonts w:ascii="Palatino Linotype" w:eastAsia="Times New Roman" w:hAnsi="Palatino Linotype" w:cs="Times New Roman"/>
          <w:i/>
          <w:szCs w:val="24"/>
          <w:lang w:val="es-ES_tradnl" w:eastAsia="es-ES"/>
        </w:rPr>
        <w:t xml:space="preserv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 lo anterior, con fundamento en la Ley de Transparencia y Acceso a la Información Pública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8F6AFB">
        <w:rPr>
          <w:rFonts w:ascii="Palatino Linotype" w:eastAsia="Times New Roman" w:hAnsi="Palatino Linotype" w:cs="Times New Roman"/>
          <w:i/>
          <w:szCs w:val="24"/>
          <w:lang w:val="es-ES_tradnl" w:eastAsia="es-ES"/>
        </w:rPr>
        <w:lastRenderedPageBreak/>
        <w:t>solicitante; no estarán obligados a generarla, resumirla, efectuar cálculos o practicar investigaciones” Artículo 24.- “… Los sujetos obligados solo proporcionarán la información pública que generen, administren o posean en el ejercicio de sus atribuciones.””</w:t>
      </w:r>
    </w:p>
    <w:p w:rsidR="005A2E95" w:rsidRPr="008F6AFB" w:rsidRDefault="005A2E95" w:rsidP="008E315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5A2E95" w:rsidRPr="008F6AFB" w:rsidRDefault="005A2E95" w:rsidP="008E315D">
      <w:pPr>
        <w:pStyle w:val="Prrafodelista"/>
        <w:numPr>
          <w:ilvl w:val="0"/>
          <w:numId w:val="6"/>
        </w:numPr>
        <w:spacing w:line="360" w:lineRule="auto"/>
        <w:jc w:val="both"/>
        <w:rPr>
          <w:rFonts w:ascii="Palatino Linotype" w:hAnsi="Palatino Linotype" w:cs="Arial"/>
        </w:rPr>
      </w:pPr>
      <w:r w:rsidRPr="008F6AFB">
        <w:rPr>
          <w:rFonts w:ascii="Palatino Linotype" w:hAnsi="Palatino Linotype" w:cs="Arial"/>
          <w:b/>
        </w:rPr>
        <w:t>00281/CAMEM/IP/2021:</w:t>
      </w:r>
    </w:p>
    <w:p w:rsidR="005A2E95" w:rsidRPr="008F6AFB" w:rsidRDefault="005A2E95" w:rsidP="008E315D">
      <w:pPr>
        <w:spacing w:after="0" w:line="360" w:lineRule="auto"/>
        <w:jc w:val="both"/>
        <w:rPr>
          <w:rFonts w:ascii="Palatino Linotype" w:hAnsi="Palatino Linotype" w:cs="Arial"/>
          <w:sz w:val="24"/>
          <w:szCs w:val="24"/>
        </w:rPr>
      </w:pPr>
    </w:p>
    <w:p w:rsidR="005A2E95" w:rsidRPr="008F6AFB" w:rsidRDefault="005A2E95"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6AFB">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A2E95" w:rsidRPr="008F6AFB" w:rsidRDefault="005A2E95"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5A2E95" w:rsidRPr="008F6AFB" w:rsidRDefault="005A2E95"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6AFB">
        <w:rPr>
          <w:rFonts w:ascii="Palatino Linotype" w:eastAsia="Times New Roman" w:hAnsi="Palatino Linotype" w:cs="Times New Roman"/>
          <w:i/>
          <w:szCs w:val="24"/>
          <w:lang w:val="es-ES_tradnl" w:eastAsia="es-ES"/>
        </w:rPr>
        <w:t>En atención a su solicitud de información con folio 00281/CAMEM/IP/2021, efectuada a través del Sistema de Acceso a la Información Mexiquense (SAIMEX), y que a la letra dice “Razones por las que algunas personad de la Unidad de Peritajes siguen realizando home office o se les paga pero no trabajan…”, al respecto le comentó que: Con fundamento en el artículo 12 segundo párrafo de la Ley de Transparencia y Acceso a la Información Pública del Estado de México y Municipios que señala: “Los sujetos obligados sólo proporcionarán la información pública que se les requiera y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mismo el artículo 24 en su último párrafo de la misma Ley menciona que: “Los sujetos obligados solo proporcionarán la información pública que generen, administren o posean en el ejercicio de sus atribuciones”.”</w:t>
      </w:r>
    </w:p>
    <w:p w:rsidR="005A2E95" w:rsidRPr="008F6AFB" w:rsidRDefault="005A2E95" w:rsidP="008E315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5A2E95" w:rsidRPr="008F6AFB" w:rsidRDefault="005A2E95" w:rsidP="008E315D">
      <w:pPr>
        <w:pStyle w:val="Prrafodelista"/>
        <w:numPr>
          <w:ilvl w:val="0"/>
          <w:numId w:val="6"/>
        </w:numPr>
        <w:spacing w:line="360" w:lineRule="auto"/>
        <w:jc w:val="both"/>
        <w:rPr>
          <w:rFonts w:ascii="Palatino Linotype" w:hAnsi="Palatino Linotype" w:cs="Arial"/>
        </w:rPr>
      </w:pPr>
      <w:r w:rsidRPr="008F6AFB">
        <w:rPr>
          <w:rFonts w:ascii="Palatino Linotype" w:hAnsi="Palatino Linotype" w:cs="Arial"/>
          <w:b/>
        </w:rPr>
        <w:t>00285/CAMEM/IP/2021:</w:t>
      </w:r>
    </w:p>
    <w:p w:rsidR="005A2E95" w:rsidRPr="008F6AFB" w:rsidRDefault="005A2E95" w:rsidP="008E315D">
      <w:pPr>
        <w:spacing w:after="0" w:line="360" w:lineRule="auto"/>
        <w:jc w:val="both"/>
        <w:rPr>
          <w:rFonts w:ascii="Palatino Linotype" w:hAnsi="Palatino Linotype" w:cs="Arial"/>
          <w:sz w:val="24"/>
          <w:szCs w:val="24"/>
        </w:rPr>
      </w:pPr>
    </w:p>
    <w:p w:rsidR="00914A83" w:rsidRPr="008F6AFB" w:rsidRDefault="005A2E95"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6AFB">
        <w:rPr>
          <w:rFonts w:ascii="Palatino Linotype" w:eastAsia="Times New Roman" w:hAnsi="Palatino Linotype" w:cs="Times New Roman"/>
          <w:i/>
          <w:szCs w:val="24"/>
          <w:lang w:val="es-ES_tradnl" w:eastAsia="es-ES"/>
        </w:rPr>
        <w:t>“</w:t>
      </w:r>
      <w:r w:rsidR="00914A83" w:rsidRPr="008F6AFB">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14A83" w:rsidRPr="008F6AFB" w:rsidRDefault="00914A83"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5A2E95" w:rsidRPr="008F6AFB" w:rsidRDefault="00914A83"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6AFB">
        <w:rPr>
          <w:rFonts w:ascii="Palatino Linotype" w:eastAsia="Times New Roman" w:hAnsi="Palatino Linotype" w:cs="Times New Roman"/>
          <w:i/>
          <w:szCs w:val="24"/>
          <w:lang w:val="es-ES_tradnl" w:eastAsia="es-ES"/>
        </w:rPr>
        <w:t>Se puede acercar a la Comisión para la contestación y justificación de la solicitud</w:t>
      </w:r>
      <w:r w:rsidR="005A2E95" w:rsidRPr="008F6AFB">
        <w:rPr>
          <w:rFonts w:ascii="Palatino Linotype" w:eastAsia="Times New Roman" w:hAnsi="Palatino Linotype" w:cs="Times New Roman"/>
          <w:i/>
          <w:szCs w:val="24"/>
          <w:lang w:val="es-ES_tradnl" w:eastAsia="es-ES"/>
        </w:rPr>
        <w:t>”</w:t>
      </w:r>
    </w:p>
    <w:p w:rsidR="005A2E95" w:rsidRPr="008F6AFB" w:rsidRDefault="005A2E95" w:rsidP="008E315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5A2E95" w:rsidRPr="008F6AFB" w:rsidRDefault="005A2E95" w:rsidP="008E315D">
      <w:pPr>
        <w:pStyle w:val="Prrafodelista"/>
        <w:numPr>
          <w:ilvl w:val="0"/>
          <w:numId w:val="6"/>
        </w:numPr>
        <w:spacing w:line="360" w:lineRule="auto"/>
        <w:jc w:val="both"/>
        <w:rPr>
          <w:rFonts w:ascii="Palatino Linotype" w:hAnsi="Palatino Linotype" w:cs="Arial"/>
        </w:rPr>
      </w:pPr>
      <w:r w:rsidRPr="008F6AFB">
        <w:rPr>
          <w:rFonts w:ascii="Palatino Linotype" w:hAnsi="Palatino Linotype" w:cs="Arial"/>
          <w:b/>
        </w:rPr>
        <w:lastRenderedPageBreak/>
        <w:t>00305/CAMEM/IP/2021:</w:t>
      </w:r>
    </w:p>
    <w:p w:rsidR="005A2E95" w:rsidRPr="008F6AFB" w:rsidRDefault="005A2E95" w:rsidP="008E315D">
      <w:pPr>
        <w:spacing w:after="0" w:line="360" w:lineRule="auto"/>
        <w:jc w:val="both"/>
        <w:rPr>
          <w:rFonts w:ascii="Palatino Linotype" w:hAnsi="Palatino Linotype" w:cs="Arial"/>
          <w:sz w:val="24"/>
          <w:szCs w:val="24"/>
        </w:rPr>
      </w:pPr>
    </w:p>
    <w:p w:rsidR="00914A83" w:rsidRPr="008F6AFB" w:rsidRDefault="005A2E95"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6AFB">
        <w:rPr>
          <w:rFonts w:ascii="Palatino Linotype" w:eastAsia="Times New Roman" w:hAnsi="Palatino Linotype" w:cs="Times New Roman"/>
          <w:i/>
          <w:szCs w:val="24"/>
          <w:lang w:val="es-ES_tradnl" w:eastAsia="es-ES"/>
        </w:rPr>
        <w:t>“</w:t>
      </w:r>
      <w:r w:rsidR="00914A83" w:rsidRPr="008F6AFB">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14A83" w:rsidRPr="008F6AFB" w:rsidRDefault="00914A83"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5A2E95" w:rsidRPr="008F6AFB" w:rsidRDefault="00914A83" w:rsidP="008E31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6AFB">
        <w:rPr>
          <w:rFonts w:ascii="Palatino Linotype" w:eastAsia="Times New Roman" w:hAnsi="Palatino Linotype" w:cs="Times New Roman"/>
          <w:i/>
          <w:szCs w:val="24"/>
          <w:lang w:val="es-ES_tradnl" w:eastAsia="es-ES"/>
        </w:rPr>
        <w:t xml:space="preserve">En respuesta a su solicitud de información número 00305/CAMEM/IP/2021, “Requiero archivo </w:t>
      </w:r>
      <w:proofErr w:type="spellStart"/>
      <w:r w:rsidRPr="008F6AFB">
        <w:rPr>
          <w:rFonts w:ascii="Palatino Linotype" w:eastAsia="Times New Roman" w:hAnsi="Palatino Linotype" w:cs="Times New Roman"/>
          <w:i/>
          <w:szCs w:val="24"/>
          <w:lang w:val="es-ES_tradnl" w:eastAsia="es-ES"/>
        </w:rPr>
        <w:t>pdf</w:t>
      </w:r>
      <w:proofErr w:type="spellEnd"/>
      <w:r w:rsidRPr="008F6AFB">
        <w:rPr>
          <w:rFonts w:ascii="Palatino Linotype" w:eastAsia="Times New Roman" w:hAnsi="Palatino Linotype" w:cs="Times New Roman"/>
          <w:i/>
          <w:szCs w:val="24"/>
          <w:lang w:val="es-ES_tradnl" w:eastAsia="es-ES"/>
        </w:rPr>
        <w:t xml:space="preserve"> que contenga escaneo del registro de asistencia de los empleados operativos y titulares de unidad de ese Organismo que lo hacen mediante libreta o bitácora y no mediante reloj </w:t>
      </w:r>
      <w:proofErr w:type="spellStart"/>
      <w:r w:rsidRPr="008F6AFB">
        <w:rPr>
          <w:rFonts w:ascii="Palatino Linotype" w:eastAsia="Times New Roman" w:hAnsi="Palatino Linotype" w:cs="Times New Roman"/>
          <w:i/>
          <w:szCs w:val="24"/>
          <w:lang w:val="es-ES_tradnl" w:eastAsia="es-ES"/>
        </w:rPr>
        <w:t>checador</w:t>
      </w:r>
      <w:proofErr w:type="spellEnd"/>
      <w:r w:rsidRPr="008F6AFB">
        <w:rPr>
          <w:rFonts w:ascii="Palatino Linotype" w:eastAsia="Times New Roman" w:hAnsi="Palatino Linotype" w:cs="Times New Roman"/>
          <w:i/>
          <w:szCs w:val="24"/>
          <w:lang w:val="es-ES_tradnl" w:eastAsia="es-ES"/>
        </w:rPr>
        <w:t xml:space="preserve"> del mes de noviembre del 2021. “ al respecto me permito comunicar a usted que, la información solicitada se encuentra disponible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 lo anterior, con fundamento en la Ley de Transparencia y Acceso a la Información Pública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p>
    <w:p w:rsidR="007E6A0D" w:rsidRPr="008F6AFB" w:rsidRDefault="007E6A0D" w:rsidP="008E315D">
      <w:pPr>
        <w:spacing w:after="0" w:line="360" w:lineRule="auto"/>
        <w:jc w:val="both"/>
        <w:rPr>
          <w:rFonts w:ascii="Palatino Linotype" w:hAnsi="Palatino Linotype" w:cs="Arial"/>
          <w:sz w:val="24"/>
          <w:szCs w:val="24"/>
          <w:lang w:val="es-ES_tradnl"/>
        </w:rPr>
      </w:pPr>
    </w:p>
    <w:p w:rsidR="007E6A0D" w:rsidRPr="008F6AFB" w:rsidRDefault="007E6A0D" w:rsidP="008E315D">
      <w:pPr>
        <w:spacing w:after="0" w:line="360" w:lineRule="auto"/>
        <w:jc w:val="both"/>
        <w:rPr>
          <w:rFonts w:ascii="Palatino Linotype" w:hAnsi="Palatino Linotype" w:cs="Arial"/>
          <w:sz w:val="24"/>
          <w:szCs w:val="24"/>
        </w:rPr>
      </w:pPr>
      <w:r w:rsidRPr="008F6AFB">
        <w:rPr>
          <w:rFonts w:ascii="Palatino Linotype" w:hAnsi="Palatino Linotype" w:cs="Arial"/>
          <w:b/>
          <w:sz w:val="28"/>
          <w:szCs w:val="28"/>
        </w:rPr>
        <w:t>TERCERO.</w:t>
      </w:r>
      <w:r w:rsidRPr="008F6AFB">
        <w:rPr>
          <w:rFonts w:ascii="Palatino Linotype" w:hAnsi="Palatino Linotype" w:cs="Arial"/>
          <w:sz w:val="24"/>
          <w:szCs w:val="24"/>
        </w:rPr>
        <w:t xml:space="preserve"> Inconforme ante la</w:t>
      </w:r>
      <w:r w:rsidR="00914A83" w:rsidRPr="008F6AFB">
        <w:rPr>
          <w:rFonts w:ascii="Palatino Linotype" w:hAnsi="Palatino Linotype" w:cs="Arial"/>
          <w:sz w:val="24"/>
          <w:szCs w:val="24"/>
        </w:rPr>
        <w:t>s</w:t>
      </w:r>
      <w:r w:rsidRPr="008F6AFB">
        <w:rPr>
          <w:rFonts w:ascii="Palatino Linotype" w:hAnsi="Palatino Linotype" w:cs="Arial"/>
          <w:sz w:val="24"/>
          <w:szCs w:val="24"/>
        </w:rPr>
        <w:t xml:space="preserve"> respuesta</w:t>
      </w:r>
      <w:r w:rsidR="00914A83" w:rsidRPr="008F6AFB">
        <w:rPr>
          <w:rFonts w:ascii="Palatino Linotype" w:hAnsi="Palatino Linotype" w:cs="Arial"/>
          <w:sz w:val="24"/>
          <w:szCs w:val="24"/>
        </w:rPr>
        <w:t>s</w:t>
      </w:r>
      <w:r w:rsidRPr="008F6AFB">
        <w:rPr>
          <w:rFonts w:ascii="Palatino Linotype" w:hAnsi="Palatino Linotype" w:cs="Arial"/>
          <w:sz w:val="24"/>
          <w:szCs w:val="24"/>
        </w:rPr>
        <w:t xml:space="preserve"> por parte del </w:t>
      </w:r>
      <w:r w:rsidRPr="008F6AFB">
        <w:rPr>
          <w:rFonts w:ascii="Palatino Linotype" w:hAnsi="Palatino Linotype" w:cs="Arial"/>
          <w:b/>
          <w:sz w:val="24"/>
          <w:szCs w:val="24"/>
        </w:rPr>
        <w:t>Sujeto Obligado</w:t>
      </w:r>
      <w:r w:rsidRPr="008F6AFB">
        <w:rPr>
          <w:rFonts w:ascii="Palatino Linotype" w:hAnsi="Palatino Linotype" w:cs="Arial"/>
          <w:sz w:val="24"/>
          <w:szCs w:val="24"/>
        </w:rPr>
        <w:t xml:space="preserve">, el ahora </w:t>
      </w:r>
      <w:r w:rsidRPr="008F6AFB">
        <w:rPr>
          <w:rFonts w:ascii="Palatino Linotype" w:hAnsi="Palatino Linotype" w:cs="Arial"/>
          <w:b/>
          <w:sz w:val="24"/>
          <w:szCs w:val="24"/>
        </w:rPr>
        <w:t>Recurrente</w:t>
      </w:r>
      <w:r w:rsidRPr="008F6AFB">
        <w:rPr>
          <w:rFonts w:ascii="Palatino Linotype" w:hAnsi="Palatino Linotype" w:cs="Arial"/>
          <w:sz w:val="24"/>
          <w:szCs w:val="24"/>
        </w:rPr>
        <w:t xml:space="preserve"> en fecha veinti</w:t>
      </w:r>
      <w:r w:rsidR="00973F20" w:rsidRPr="008F6AFB">
        <w:rPr>
          <w:rFonts w:ascii="Palatino Linotype" w:hAnsi="Palatino Linotype" w:cs="Arial"/>
          <w:sz w:val="24"/>
          <w:szCs w:val="24"/>
        </w:rPr>
        <w:t xml:space="preserve">dós </w:t>
      </w:r>
      <w:r w:rsidRPr="008F6AFB">
        <w:rPr>
          <w:rFonts w:ascii="Palatino Linotype" w:hAnsi="Palatino Linotype" w:cs="Arial"/>
          <w:sz w:val="24"/>
          <w:szCs w:val="24"/>
        </w:rPr>
        <w:t>de enero de dos mil veintidós, interpuso recurso</w:t>
      </w:r>
      <w:r w:rsidR="00973F20" w:rsidRPr="008F6AFB">
        <w:rPr>
          <w:rFonts w:ascii="Palatino Linotype" w:hAnsi="Palatino Linotype" w:cs="Arial"/>
          <w:sz w:val="24"/>
          <w:szCs w:val="24"/>
        </w:rPr>
        <w:t>s</w:t>
      </w:r>
      <w:r w:rsidRPr="008F6AFB">
        <w:rPr>
          <w:rFonts w:ascii="Palatino Linotype" w:hAnsi="Palatino Linotype" w:cs="Arial"/>
          <w:sz w:val="24"/>
          <w:szCs w:val="24"/>
        </w:rPr>
        <w:t xml:space="preserve"> de revisión, que fue registrado</w:t>
      </w:r>
      <w:r w:rsidRPr="008F6AFB">
        <w:rPr>
          <w:rFonts w:ascii="Palatino Linotype" w:hAnsi="Palatino Linotype" w:cs="Arial"/>
          <w:b/>
          <w:sz w:val="24"/>
          <w:szCs w:val="24"/>
        </w:rPr>
        <w:t xml:space="preserve"> </w:t>
      </w:r>
      <w:r w:rsidRPr="008F6AFB">
        <w:rPr>
          <w:rFonts w:ascii="Palatino Linotype" w:hAnsi="Palatino Linotype" w:cs="Arial"/>
          <w:sz w:val="24"/>
          <w:szCs w:val="24"/>
        </w:rPr>
        <w:t>en el sistema electrónico con número de expediente</w:t>
      </w:r>
      <w:r w:rsidRPr="008F6AFB">
        <w:rPr>
          <w:rFonts w:ascii="Palatino Linotype" w:hAnsi="Palatino Linotype" w:cs="Arial"/>
          <w:b/>
          <w:bCs/>
          <w:sz w:val="24"/>
          <w:szCs w:val="24"/>
          <w:lang w:eastAsia="es-MX"/>
        </w:rPr>
        <w:t xml:space="preserve"> </w:t>
      </w:r>
      <w:r w:rsidR="00973F20" w:rsidRPr="008F6AFB">
        <w:rPr>
          <w:rFonts w:ascii="Palatino Linotype" w:hAnsi="Palatino Linotype" w:cs="Arial"/>
          <w:b/>
          <w:bCs/>
          <w:sz w:val="24"/>
          <w:szCs w:val="24"/>
          <w:lang w:eastAsia="es-MX"/>
        </w:rPr>
        <w:t>00255/INFOEM/IP/RR/2022</w:t>
      </w:r>
      <w:r w:rsidR="00973F20" w:rsidRPr="008F6AFB">
        <w:rPr>
          <w:rFonts w:ascii="Palatino Linotype" w:hAnsi="Palatino Linotype" w:cs="Arial"/>
          <w:sz w:val="24"/>
          <w:szCs w:val="24"/>
        </w:rPr>
        <w:t xml:space="preserve">, </w:t>
      </w:r>
      <w:r w:rsidR="00973F20" w:rsidRPr="008F6AFB">
        <w:rPr>
          <w:rFonts w:ascii="Palatino Linotype" w:hAnsi="Palatino Linotype" w:cs="Arial"/>
          <w:b/>
          <w:bCs/>
          <w:sz w:val="24"/>
          <w:szCs w:val="24"/>
          <w:lang w:eastAsia="es-MX"/>
        </w:rPr>
        <w:t>00256/INFOEM/IP/RR/2022, 00257/INFOEM/IP/RR/2022, 00259/INFOEM/IP/RR/2022 y 00272/INFOEM/IP/RR/2022</w:t>
      </w:r>
      <w:r w:rsidRPr="008F6AFB">
        <w:rPr>
          <w:rFonts w:ascii="Palatino Linotype" w:hAnsi="Palatino Linotype" w:cs="Arial"/>
          <w:sz w:val="24"/>
          <w:szCs w:val="24"/>
        </w:rPr>
        <w:t>, aduciendo como acto impugnado y razones o motivos de inconformidad, los siguientes:</w:t>
      </w:r>
    </w:p>
    <w:p w:rsidR="00973F20" w:rsidRPr="008F6AFB" w:rsidRDefault="00973F20" w:rsidP="008E315D">
      <w:pPr>
        <w:spacing w:after="0" w:line="360" w:lineRule="auto"/>
        <w:jc w:val="both"/>
        <w:rPr>
          <w:rFonts w:ascii="Palatino Linotype" w:hAnsi="Palatino Linotype" w:cs="Arial"/>
          <w:b/>
          <w:sz w:val="24"/>
        </w:rPr>
      </w:pPr>
      <w:r w:rsidRPr="008F6AFB">
        <w:rPr>
          <w:rFonts w:ascii="Palatino Linotype" w:hAnsi="Palatino Linotype" w:cs="Arial"/>
          <w:b/>
          <w:sz w:val="24"/>
        </w:rPr>
        <w:lastRenderedPageBreak/>
        <w:t xml:space="preserve">00279/CAMEM/IP/2021 </w:t>
      </w:r>
      <w:r w:rsidRPr="008F6AFB">
        <w:rPr>
          <w:rFonts w:ascii="Palatino Linotype" w:hAnsi="Palatino Linotype" w:cs="Arial"/>
          <w:b/>
          <w:sz w:val="24"/>
        </w:rPr>
        <w:tab/>
      </w:r>
      <w:r w:rsidRPr="008F6AFB">
        <w:rPr>
          <w:rFonts w:ascii="Palatino Linotype" w:hAnsi="Palatino Linotype" w:cs="Arial"/>
          <w:b/>
          <w:sz w:val="24"/>
        </w:rPr>
        <w:tab/>
        <w:t xml:space="preserve">recurso de revisión </w:t>
      </w:r>
      <w:r w:rsidRPr="008F6AFB">
        <w:rPr>
          <w:rFonts w:ascii="Palatino Linotype" w:hAnsi="Palatino Linotype" w:cs="Arial"/>
          <w:b/>
          <w:bCs/>
          <w:sz w:val="24"/>
          <w:lang w:eastAsia="es-MX"/>
        </w:rPr>
        <w:t>00255/INFOEM/IP/RR/2022</w:t>
      </w:r>
    </w:p>
    <w:p w:rsidR="00973F20" w:rsidRPr="008F6AFB" w:rsidRDefault="00973F20" w:rsidP="008E315D">
      <w:pPr>
        <w:pStyle w:val="Prrafodelista"/>
        <w:spacing w:line="360" w:lineRule="auto"/>
        <w:ind w:left="0"/>
        <w:jc w:val="both"/>
        <w:rPr>
          <w:rFonts w:ascii="Palatino Linotype" w:hAnsi="Palatino Linotype" w:cs="Arial"/>
        </w:rPr>
      </w:pPr>
    </w:p>
    <w:p w:rsidR="00973F20" w:rsidRPr="008F6AFB" w:rsidRDefault="00973F20" w:rsidP="008E315D">
      <w:pPr>
        <w:pStyle w:val="Prrafodelista"/>
        <w:spacing w:line="360" w:lineRule="auto"/>
        <w:ind w:left="0"/>
        <w:jc w:val="both"/>
        <w:rPr>
          <w:rFonts w:ascii="Palatino Linotype" w:hAnsi="Palatino Linotype" w:cs="Arial"/>
        </w:rPr>
      </w:pPr>
      <w:r w:rsidRPr="008F6AFB">
        <w:rPr>
          <w:rFonts w:ascii="Palatino Linotype" w:hAnsi="Palatino Linotype" w:cs="Arial"/>
          <w:b/>
        </w:rPr>
        <w:t>Acto Impugnado:</w:t>
      </w:r>
    </w:p>
    <w:p w:rsidR="00973F20" w:rsidRPr="008F6AFB" w:rsidRDefault="00973F20" w:rsidP="008E315D">
      <w:pPr>
        <w:pStyle w:val="Prrafodelista"/>
        <w:spacing w:line="360" w:lineRule="auto"/>
        <w:ind w:left="0"/>
        <w:jc w:val="both"/>
        <w:rPr>
          <w:rFonts w:ascii="Palatino Linotype" w:hAnsi="Palatino Linotype" w:cs="Arial"/>
        </w:rPr>
      </w:pPr>
    </w:p>
    <w:p w:rsidR="00973F20" w:rsidRPr="008F6AFB" w:rsidRDefault="00973F20" w:rsidP="008E315D">
      <w:pPr>
        <w:pStyle w:val="Prrafodelista"/>
        <w:ind w:left="567" w:right="567"/>
        <w:jc w:val="both"/>
        <w:rPr>
          <w:rFonts w:ascii="Palatino Linotype" w:hAnsi="Palatino Linotype" w:cs="Arial"/>
          <w:i/>
          <w:sz w:val="22"/>
        </w:rPr>
      </w:pPr>
      <w:r w:rsidRPr="008F6AFB">
        <w:rPr>
          <w:rFonts w:ascii="Palatino Linotype" w:hAnsi="Palatino Linotype" w:cs="Arial"/>
          <w:i/>
          <w:sz w:val="22"/>
        </w:rPr>
        <w:t>“No entrega la información.”</w:t>
      </w:r>
    </w:p>
    <w:p w:rsidR="00973F20" w:rsidRPr="008F6AFB" w:rsidRDefault="00973F20" w:rsidP="008E315D">
      <w:pPr>
        <w:pStyle w:val="Prrafodelista"/>
        <w:spacing w:line="360" w:lineRule="auto"/>
        <w:ind w:left="0"/>
        <w:jc w:val="both"/>
        <w:rPr>
          <w:rFonts w:ascii="Palatino Linotype" w:hAnsi="Palatino Linotype" w:cs="Arial"/>
          <w:b/>
        </w:rPr>
      </w:pPr>
    </w:p>
    <w:p w:rsidR="00973F20" w:rsidRPr="008F6AFB" w:rsidRDefault="00973F20" w:rsidP="008E315D">
      <w:pPr>
        <w:pStyle w:val="Prrafodelista"/>
        <w:spacing w:line="360" w:lineRule="auto"/>
        <w:ind w:left="0"/>
        <w:jc w:val="both"/>
        <w:rPr>
          <w:rFonts w:ascii="Palatino Linotype" w:hAnsi="Palatino Linotype" w:cs="Arial"/>
          <w:b/>
        </w:rPr>
      </w:pPr>
      <w:r w:rsidRPr="008F6AFB">
        <w:rPr>
          <w:rFonts w:ascii="Palatino Linotype" w:hAnsi="Palatino Linotype" w:cs="Arial"/>
          <w:b/>
        </w:rPr>
        <w:t>Razones o motivos de inconformidad:</w:t>
      </w:r>
    </w:p>
    <w:p w:rsidR="00973F20" w:rsidRPr="008F6AFB" w:rsidRDefault="00973F20" w:rsidP="008E315D">
      <w:pPr>
        <w:pStyle w:val="Prrafodelista"/>
        <w:spacing w:line="360" w:lineRule="auto"/>
        <w:ind w:left="0"/>
        <w:jc w:val="both"/>
        <w:rPr>
          <w:rFonts w:ascii="Palatino Linotype" w:hAnsi="Palatino Linotype" w:cs="Arial"/>
          <w:b/>
        </w:rPr>
      </w:pPr>
    </w:p>
    <w:p w:rsidR="00973F20" w:rsidRPr="008F6AFB" w:rsidRDefault="00973F20" w:rsidP="008E315D">
      <w:pPr>
        <w:spacing w:after="0" w:line="240" w:lineRule="auto"/>
        <w:ind w:left="567" w:right="567"/>
        <w:jc w:val="both"/>
        <w:rPr>
          <w:rFonts w:ascii="Palatino Linotype" w:hAnsi="Palatino Linotype"/>
          <w:i/>
          <w:color w:val="000000"/>
        </w:rPr>
      </w:pPr>
      <w:r w:rsidRPr="008F6AFB">
        <w:rPr>
          <w:rFonts w:ascii="Palatino Linotype" w:hAnsi="Palatino Linotype" w:cs="Arial"/>
          <w:i/>
        </w:rPr>
        <w:t>“</w:t>
      </w:r>
      <w:r w:rsidRPr="008F6AFB">
        <w:rPr>
          <w:rFonts w:ascii="Palatino Linotype" w:hAnsi="Palatino Linotype"/>
          <w:i/>
          <w:color w:val="000000"/>
        </w:rPr>
        <w:t xml:space="preserve">El responsable de Transparencia señala que se deberá acudir al Organismo por la información, pero es retrasado o no entiende, la requiero </w:t>
      </w:r>
      <w:proofErr w:type="spellStart"/>
      <w:r w:rsidRPr="008F6AFB">
        <w:rPr>
          <w:rFonts w:ascii="Palatino Linotype" w:hAnsi="Palatino Linotype"/>
          <w:i/>
          <w:color w:val="000000"/>
        </w:rPr>
        <w:t>via</w:t>
      </w:r>
      <w:proofErr w:type="spellEnd"/>
      <w:r w:rsidRPr="008F6AFB">
        <w:rPr>
          <w:rFonts w:ascii="Palatino Linotype" w:hAnsi="Palatino Linotype"/>
          <w:i/>
          <w:color w:val="000000"/>
        </w:rPr>
        <w:t xml:space="preserve"> SAIMEX porque es mi derecho.” (</w:t>
      </w:r>
      <w:proofErr w:type="gramStart"/>
      <w:r w:rsidRPr="008F6AFB">
        <w:rPr>
          <w:rFonts w:ascii="Palatino Linotype" w:hAnsi="Palatino Linotype"/>
          <w:i/>
          <w:color w:val="000000"/>
        </w:rPr>
        <w:t>sic</w:t>
      </w:r>
      <w:proofErr w:type="gramEnd"/>
      <w:r w:rsidRPr="008F6AFB">
        <w:rPr>
          <w:rFonts w:ascii="Palatino Linotype" w:hAnsi="Palatino Linotype"/>
          <w:i/>
          <w:color w:val="000000"/>
        </w:rPr>
        <w:t>)</w:t>
      </w:r>
    </w:p>
    <w:p w:rsidR="00973F20" w:rsidRPr="008F6AFB" w:rsidRDefault="00973F20" w:rsidP="008E315D">
      <w:pPr>
        <w:pStyle w:val="Prrafodelista"/>
        <w:spacing w:line="360" w:lineRule="auto"/>
        <w:ind w:left="0"/>
        <w:jc w:val="both"/>
        <w:rPr>
          <w:rFonts w:ascii="Palatino Linotype" w:hAnsi="Palatino Linotype" w:cs="Arial"/>
          <w:b/>
          <w:lang w:val="es-MX"/>
        </w:rPr>
      </w:pPr>
    </w:p>
    <w:p w:rsidR="00973F20" w:rsidRPr="008F6AFB" w:rsidRDefault="00973F20" w:rsidP="008E315D">
      <w:pPr>
        <w:spacing w:after="0" w:line="360" w:lineRule="auto"/>
        <w:jc w:val="both"/>
        <w:rPr>
          <w:rFonts w:ascii="Palatino Linotype" w:hAnsi="Palatino Linotype" w:cs="Arial"/>
          <w:b/>
          <w:sz w:val="24"/>
        </w:rPr>
      </w:pPr>
      <w:r w:rsidRPr="008F6AFB">
        <w:rPr>
          <w:rFonts w:ascii="Palatino Linotype" w:hAnsi="Palatino Linotype" w:cs="Arial"/>
          <w:b/>
          <w:sz w:val="24"/>
        </w:rPr>
        <w:t xml:space="preserve">00280/CAMEM/IP/2021 </w:t>
      </w:r>
      <w:r w:rsidRPr="008F6AFB">
        <w:rPr>
          <w:rFonts w:ascii="Palatino Linotype" w:hAnsi="Palatino Linotype" w:cs="Arial"/>
          <w:b/>
          <w:sz w:val="24"/>
        </w:rPr>
        <w:tab/>
      </w:r>
      <w:r w:rsidRPr="008F6AFB">
        <w:rPr>
          <w:rFonts w:ascii="Palatino Linotype" w:hAnsi="Palatino Linotype" w:cs="Arial"/>
          <w:b/>
          <w:sz w:val="24"/>
        </w:rPr>
        <w:tab/>
        <w:t xml:space="preserve">recurso de revisión </w:t>
      </w:r>
      <w:r w:rsidRPr="008F6AFB">
        <w:rPr>
          <w:rFonts w:ascii="Palatino Linotype" w:hAnsi="Palatino Linotype" w:cs="Arial"/>
          <w:b/>
          <w:bCs/>
          <w:sz w:val="24"/>
          <w:lang w:eastAsia="es-MX"/>
        </w:rPr>
        <w:t>00256/INFOEM/IP/RR/2022</w:t>
      </w:r>
    </w:p>
    <w:p w:rsidR="00973F20" w:rsidRPr="008F6AFB" w:rsidRDefault="00973F20" w:rsidP="008E315D">
      <w:pPr>
        <w:spacing w:after="0" w:line="360" w:lineRule="auto"/>
        <w:jc w:val="both"/>
        <w:rPr>
          <w:rFonts w:ascii="Palatino Linotype" w:hAnsi="Palatino Linotype" w:cs="Arial"/>
          <w:b/>
          <w:sz w:val="24"/>
          <w:szCs w:val="24"/>
        </w:rPr>
      </w:pPr>
    </w:p>
    <w:p w:rsidR="00973F20" w:rsidRPr="008F6AFB" w:rsidRDefault="00973F20" w:rsidP="008E315D">
      <w:pPr>
        <w:pStyle w:val="Prrafodelista"/>
        <w:spacing w:line="360" w:lineRule="auto"/>
        <w:ind w:left="0"/>
        <w:jc w:val="both"/>
        <w:rPr>
          <w:rFonts w:ascii="Palatino Linotype" w:hAnsi="Palatino Linotype" w:cs="Arial"/>
        </w:rPr>
      </w:pPr>
      <w:r w:rsidRPr="008F6AFB">
        <w:rPr>
          <w:rFonts w:ascii="Palatino Linotype" w:hAnsi="Palatino Linotype" w:cs="Arial"/>
          <w:b/>
        </w:rPr>
        <w:t>Acto Impugnado:</w:t>
      </w:r>
    </w:p>
    <w:p w:rsidR="00973F20" w:rsidRPr="008F6AFB" w:rsidRDefault="00973F20" w:rsidP="008E315D">
      <w:pPr>
        <w:pStyle w:val="Prrafodelista"/>
        <w:spacing w:line="360" w:lineRule="auto"/>
        <w:ind w:left="0"/>
        <w:jc w:val="both"/>
        <w:rPr>
          <w:rFonts w:ascii="Palatino Linotype" w:hAnsi="Palatino Linotype" w:cs="Arial"/>
        </w:rPr>
      </w:pPr>
    </w:p>
    <w:p w:rsidR="00973F20" w:rsidRPr="008F6AFB" w:rsidRDefault="00973F20" w:rsidP="008E315D">
      <w:pPr>
        <w:pStyle w:val="Prrafodelista"/>
        <w:ind w:left="567" w:right="567"/>
        <w:jc w:val="both"/>
        <w:rPr>
          <w:rFonts w:ascii="Palatino Linotype" w:hAnsi="Palatino Linotype" w:cs="Arial"/>
          <w:i/>
          <w:sz w:val="22"/>
        </w:rPr>
      </w:pPr>
      <w:r w:rsidRPr="008F6AFB">
        <w:rPr>
          <w:rFonts w:ascii="Palatino Linotype" w:hAnsi="Palatino Linotype" w:cs="Arial"/>
          <w:i/>
          <w:sz w:val="22"/>
        </w:rPr>
        <w:t>“No entrega la información.”</w:t>
      </w:r>
    </w:p>
    <w:p w:rsidR="00973F20" w:rsidRPr="008F6AFB" w:rsidRDefault="00973F20" w:rsidP="008E315D">
      <w:pPr>
        <w:pStyle w:val="Prrafodelista"/>
        <w:spacing w:line="360" w:lineRule="auto"/>
        <w:ind w:left="0"/>
        <w:jc w:val="both"/>
        <w:rPr>
          <w:rFonts w:ascii="Palatino Linotype" w:hAnsi="Palatino Linotype" w:cs="Arial"/>
          <w:b/>
        </w:rPr>
      </w:pPr>
    </w:p>
    <w:p w:rsidR="00973F20" w:rsidRPr="008F6AFB" w:rsidRDefault="00973F20" w:rsidP="008E315D">
      <w:pPr>
        <w:pStyle w:val="Prrafodelista"/>
        <w:spacing w:line="360" w:lineRule="auto"/>
        <w:ind w:left="0"/>
        <w:jc w:val="both"/>
        <w:rPr>
          <w:rFonts w:ascii="Palatino Linotype" w:hAnsi="Palatino Linotype" w:cs="Arial"/>
          <w:b/>
        </w:rPr>
      </w:pPr>
      <w:r w:rsidRPr="008F6AFB">
        <w:rPr>
          <w:rFonts w:ascii="Palatino Linotype" w:hAnsi="Palatino Linotype" w:cs="Arial"/>
          <w:b/>
        </w:rPr>
        <w:t>Razones o motivos de inconformidad:</w:t>
      </w:r>
    </w:p>
    <w:p w:rsidR="00973F20" w:rsidRPr="008F6AFB" w:rsidRDefault="00973F20" w:rsidP="008E315D">
      <w:pPr>
        <w:pStyle w:val="Prrafodelista"/>
        <w:spacing w:line="360" w:lineRule="auto"/>
        <w:ind w:left="0"/>
        <w:jc w:val="both"/>
        <w:rPr>
          <w:rFonts w:ascii="Palatino Linotype" w:hAnsi="Palatino Linotype" w:cs="Arial"/>
          <w:b/>
        </w:rPr>
      </w:pPr>
    </w:p>
    <w:p w:rsidR="00973F20" w:rsidRPr="008F6AFB" w:rsidRDefault="00973F20" w:rsidP="008E315D">
      <w:pPr>
        <w:spacing w:after="0" w:line="240" w:lineRule="auto"/>
        <w:ind w:left="567" w:right="567"/>
        <w:jc w:val="both"/>
        <w:rPr>
          <w:rFonts w:ascii="Palatino Linotype" w:hAnsi="Palatino Linotype"/>
          <w:i/>
          <w:color w:val="000000"/>
        </w:rPr>
      </w:pPr>
      <w:r w:rsidRPr="008F6AFB">
        <w:rPr>
          <w:rFonts w:ascii="Palatino Linotype" w:hAnsi="Palatino Linotype" w:cs="Arial"/>
          <w:i/>
        </w:rPr>
        <w:t>“</w:t>
      </w:r>
      <w:r w:rsidRPr="008F6AFB">
        <w:rPr>
          <w:rFonts w:ascii="Palatino Linotype" w:hAnsi="Palatino Linotype"/>
          <w:i/>
          <w:color w:val="000000"/>
        </w:rPr>
        <w:t xml:space="preserve">El responsable de Transparencia señala que se deberá acudir al Organismo por la información, pero es retrasado o no entiende, la requiero </w:t>
      </w:r>
      <w:proofErr w:type="spellStart"/>
      <w:r w:rsidRPr="008F6AFB">
        <w:rPr>
          <w:rFonts w:ascii="Palatino Linotype" w:hAnsi="Palatino Linotype"/>
          <w:i/>
          <w:color w:val="000000"/>
        </w:rPr>
        <w:t>via</w:t>
      </w:r>
      <w:proofErr w:type="spellEnd"/>
      <w:r w:rsidRPr="008F6AFB">
        <w:rPr>
          <w:rFonts w:ascii="Palatino Linotype" w:hAnsi="Palatino Linotype"/>
          <w:i/>
          <w:color w:val="000000"/>
        </w:rPr>
        <w:t xml:space="preserve"> SAIMEX porque es mi derecho.” (</w:t>
      </w:r>
      <w:proofErr w:type="gramStart"/>
      <w:r w:rsidRPr="008F6AFB">
        <w:rPr>
          <w:rFonts w:ascii="Palatino Linotype" w:hAnsi="Palatino Linotype"/>
          <w:i/>
          <w:color w:val="000000"/>
        </w:rPr>
        <w:t>sic</w:t>
      </w:r>
      <w:proofErr w:type="gramEnd"/>
      <w:r w:rsidRPr="008F6AFB">
        <w:rPr>
          <w:rFonts w:ascii="Palatino Linotype" w:hAnsi="Palatino Linotype"/>
          <w:i/>
          <w:color w:val="000000"/>
        </w:rPr>
        <w:t>)</w:t>
      </w:r>
    </w:p>
    <w:p w:rsidR="00973F20" w:rsidRPr="008F6AFB" w:rsidRDefault="00973F20" w:rsidP="008E315D">
      <w:pPr>
        <w:spacing w:after="0" w:line="360" w:lineRule="auto"/>
        <w:ind w:right="49"/>
        <w:jc w:val="both"/>
        <w:rPr>
          <w:rFonts w:ascii="Palatino Linotype" w:eastAsia="Times New Roman" w:hAnsi="Palatino Linotype" w:cs="Arial"/>
          <w:sz w:val="24"/>
          <w:lang w:eastAsia="es-ES"/>
        </w:rPr>
      </w:pPr>
    </w:p>
    <w:p w:rsidR="00973F20" w:rsidRPr="008F6AFB" w:rsidRDefault="00973F20" w:rsidP="008E315D">
      <w:pPr>
        <w:spacing w:after="0" w:line="360" w:lineRule="auto"/>
        <w:jc w:val="both"/>
        <w:rPr>
          <w:rFonts w:ascii="Palatino Linotype" w:hAnsi="Palatino Linotype" w:cs="Arial"/>
          <w:b/>
          <w:sz w:val="24"/>
        </w:rPr>
      </w:pPr>
      <w:r w:rsidRPr="008F6AFB">
        <w:rPr>
          <w:rFonts w:ascii="Palatino Linotype" w:hAnsi="Palatino Linotype" w:cs="Arial"/>
          <w:b/>
          <w:sz w:val="24"/>
        </w:rPr>
        <w:t xml:space="preserve">00281/CAMEM/IP/2021 </w:t>
      </w:r>
      <w:r w:rsidRPr="008F6AFB">
        <w:rPr>
          <w:rFonts w:ascii="Palatino Linotype" w:hAnsi="Palatino Linotype" w:cs="Arial"/>
          <w:b/>
          <w:sz w:val="24"/>
        </w:rPr>
        <w:tab/>
      </w:r>
      <w:r w:rsidRPr="008F6AFB">
        <w:rPr>
          <w:rFonts w:ascii="Palatino Linotype" w:hAnsi="Palatino Linotype" w:cs="Arial"/>
          <w:b/>
          <w:sz w:val="24"/>
        </w:rPr>
        <w:tab/>
        <w:t xml:space="preserve">recurso de revisión </w:t>
      </w:r>
      <w:r w:rsidRPr="008F6AFB">
        <w:rPr>
          <w:rFonts w:ascii="Palatino Linotype" w:hAnsi="Palatino Linotype" w:cs="Arial"/>
          <w:b/>
          <w:bCs/>
          <w:sz w:val="24"/>
          <w:lang w:eastAsia="es-MX"/>
        </w:rPr>
        <w:t>00257/INFOEM/IP/RR/2022</w:t>
      </w:r>
    </w:p>
    <w:p w:rsidR="00973F20" w:rsidRPr="008F6AFB" w:rsidRDefault="00973F20" w:rsidP="008E315D">
      <w:pPr>
        <w:pStyle w:val="Prrafodelista"/>
        <w:spacing w:line="360" w:lineRule="auto"/>
        <w:ind w:left="0"/>
        <w:jc w:val="both"/>
        <w:rPr>
          <w:rFonts w:ascii="Palatino Linotype" w:hAnsi="Palatino Linotype" w:cs="Arial"/>
        </w:rPr>
      </w:pPr>
    </w:p>
    <w:p w:rsidR="00973F20" w:rsidRPr="008F6AFB" w:rsidRDefault="00973F20" w:rsidP="008E315D">
      <w:pPr>
        <w:pStyle w:val="Prrafodelista"/>
        <w:spacing w:line="360" w:lineRule="auto"/>
        <w:ind w:left="0"/>
        <w:jc w:val="both"/>
        <w:rPr>
          <w:rFonts w:ascii="Palatino Linotype" w:hAnsi="Palatino Linotype" w:cs="Arial"/>
        </w:rPr>
      </w:pPr>
      <w:r w:rsidRPr="008F6AFB">
        <w:rPr>
          <w:rFonts w:ascii="Palatino Linotype" w:hAnsi="Palatino Linotype" w:cs="Arial"/>
          <w:b/>
        </w:rPr>
        <w:lastRenderedPageBreak/>
        <w:t>Acto Impugnado:</w:t>
      </w:r>
    </w:p>
    <w:p w:rsidR="00973F20" w:rsidRPr="008F6AFB" w:rsidRDefault="00973F20" w:rsidP="008E315D">
      <w:pPr>
        <w:pStyle w:val="Prrafodelista"/>
        <w:spacing w:line="360" w:lineRule="auto"/>
        <w:ind w:left="0"/>
        <w:jc w:val="both"/>
        <w:rPr>
          <w:rFonts w:ascii="Palatino Linotype" w:hAnsi="Palatino Linotype" w:cs="Arial"/>
        </w:rPr>
      </w:pPr>
    </w:p>
    <w:p w:rsidR="00973F20" w:rsidRPr="008F6AFB" w:rsidRDefault="00973F20" w:rsidP="008E315D">
      <w:pPr>
        <w:pStyle w:val="Prrafodelista"/>
        <w:ind w:left="567" w:right="567"/>
        <w:jc w:val="both"/>
        <w:rPr>
          <w:rFonts w:ascii="Palatino Linotype" w:hAnsi="Palatino Linotype" w:cs="Arial"/>
          <w:i/>
          <w:sz w:val="22"/>
        </w:rPr>
      </w:pPr>
      <w:r w:rsidRPr="008F6AFB">
        <w:rPr>
          <w:rFonts w:ascii="Palatino Linotype" w:hAnsi="Palatino Linotype" w:cs="Arial"/>
          <w:i/>
          <w:sz w:val="22"/>
        </w:rPr>
        <w:t>“No emiten una respuesta lógica.”</w:t>
      </w:r>
    </w:p>
    <w:p w:rsidR="00973F20" w:rsidRPr="008F6AFB" w:rsidRDefault="00973F20" w:rsidP="008E315D">
      <w:pPr>
        <w:pStyle w:val="Prrafodelista"/>
        <w:spacing w:line="360" w:lineRule="auto"/>
        <w:ind w:left="0"/>
        <w:jc w:val="both"/>
        <w:rPr>
          <w:rFonts w:ascii="Palatino Linotype" w:hAnsi="Palatino Linotype" w:cs="Arial"/>
          <w:b/>
        </w:rPr>
      </w:pPr>
    </w:p>
    <w:p w:rsidR="00973F20" w:rsidRPr="008F6AFB" w:rsidRDefault="00973F20" w:rsidP="008E315D">
      <w:pPr>
        <w:pStyle w:val="Prrafodelista"/>
        <w:spacing w:line="360" w:lineRule="auto"/>
        <w:ind w:left="0"/>
        <w:jc w:val="both"/>
        <w:rPr>
          <w:rFonts w:ascii="Palatino Linotype" w:hAnsi="Palatino Linotype" w:cs="Arial"/>
          <w:b/>
        </w:rPr>
      </w:pPr>
      <w:r w:rsidRPr="008F6AFB">
        <w:rPr>
          <w:rFonts w:ascii="Palatino Linotype" w:hAnsi="Palatino Linotype" w:cs="Arial"/>
          <w:b/>
        </w:rPr>
        <w:t>Razones o motivos de inconformidad:</w:t>
      </w:r>
    </w:p>
    <w:p w:rsidR="00973F20" w:rsidRPr="008F6AFB" w:rsidRDefault="00973F20" w:rsidP="008E315D">
      <w:pPr>
        <w:pStyle w:val="Prrafodelista"/>
        <w:spacing w:line="360" w:lineRule="auto"/>
        <w:ind w:left="0"/>
        <w:jc w:val="both"/>
        <w:rPr>
          <w:rFonts w:ascii="Palatino Linotype" w:hAnsi="Palatino Linotype" w:cs="Arial"/>
          <w:b/>
        </w:rPr>
      </w:pPr>
    </w:p>
    <w:p w:rsidR="00973F20" w:rsidRPr="008F6AFB" w:rsidRDefault="00973F20" w:rsidP="008E315D">
      <w:pPr>
        <w:spacing w:after="0" w:line="240" w:lineRule="auto"/>
        <w:ind w:left="567" w:right="567"/>
        <w:jc w:val="both"/>
        <w:rPr>
          <w:rFonts w:ascii="Palatino Linotype" w:hAnsi="Palatino Linotype"/>
          <w:i/>
          <w:color w:val="000000"/>
        </w:rPr>
      </w:pPr>
      <w:r w:rsidRPr="008F6AFB">
        <w:rPr>
          <w:rFonts w:ascii="Palatino Linotype" w:hAnsi="Palatino Linotype" w:cs="Arial"/>
          <w:i/>
        </w:rPr>
        <w:t>“</w:t>
      </w:r>
      <w:r w:rsidRPr="008F6AFB">
        <w:rPr>
          <w:rFonts w:ascii="Palatino Linotype" w:hAnsi="Palatino Linotype"/>
          <w:i/>
          <w:color w:val="000000"/>
        </w:rPr>
        <w:t xml:space="preserve">El responsable de Transparencia </w:t>
      </w:r>
      <w:proofErr w:type="spellStart"/>
      <w:r w:rsidRPr="008F6AFB">
        <w:rPr>
          <w:rFonts w:ascii="Palatino Linotype" w:hAnsi="Palatino Linotype"/>
          <w:i/>
          <w:color w:val="000000"/>
        </w:rPr>
        <w:t>cantinflea</w:t>
      </w:r>
      <w:proofErr w:type="spellEnd"/>
      <w:r w:rsidRPr="008F6AFB">
        <w:rPr>
          <w:rFonts w:ascii="Palatino Linotype" w:hAnsi="Palatino Linotype"/>
          <w:i/>
          <w:color w:val="000000"/>
        </w:rPr>
        <w:t xml:space="preserve"> con su respuesta, cita normatividad pero no me dice sí la tienen o no la tienen. ¡</w:t>
      </w:r>
      <w:proofErr w:type="spellStart"/>
      <w:r w:rsidRPr="008F6AFB">
        <w:rPr>
          <w:rFonts w:ascii="Palatino Linotype" w:hAnsi="Palatino Linotype"/>
          <w:i/>
          <w:color w:val="000000"/>
        </w:rPr>
        <w:t>Que</w:t>
      </w:r>
      <w:proofErr w:type="spellEnd"/>
      <w:r w:rsidRPr="008F6AFB">
        <w:rPr>
          <w:rFonts w:ascii="Palatino Linotype" w:hAnsi="Palatino Linotype"/>
          <w:i/>
          <w:color w:val="000000"/>
        </w:rPr>
        <w:t xml:space="preserve"> persona tan incompetente!” (</w:t>
      </w:r>
      <w:proofErr w:type="gramStart"/>
      <w:r w:rsidRPr="008F6AFB">
        <w:rPr>
          <w:rFonts w:ascii="Palatino Linotype" w:hAnsi="Palatino Linotype"/>
          <w:i/>
          <w:color w:val="000000"/>
        </w:rPr>
        <w:t>sic</w:t>
      </w:r>
      <w:proofErr w:type="gramEnd"/>
      <w:r w:rsidRPr="008F6AFB">
        <w:rPr>
          <w:rFonts w:ascii="Palatino Linotype" w:hAnsi="Palatino Linotype"/>
          <w:i/>
          <w:color w:val="000000"/>
        </w:rPr>
        <w:t>)</w:t>
      </w:r>
    </w:p>
    <w:p w:rsidR="00973F20" w:rsidRPr="008F6AFB" w:rsidRDefault="00973F20" w:rsidP="008E315D">
      <w:pPr>
        <w:pStyle w:val="Prrafodelista"/>
        <w:spacing w:line="360" w:lineRule="auto"/>
        <w:ind w:left="0"/>
        <w:jc w:val="both"/>
        <w:rPr>
          <w:rFonts w:ascii="Palatino Linotype" w:hAnsi="Palatino Linotype" w:cs="Arial"/>
          <w:b/>
          <w:lang w:val="es-MX"/>
        </w:rPr>
      </w:pPr>
    </w:p>
    <w:p w:rsidR="00973F20" w:rsidRPr="008F6AFB" w:rsidRDefault="00973F20" w:rsidP="008E315D">
      <w:pPr>
        <w:spacing w:after="0" w:line="360" w:lineRule="auto"/>
        <w:jc w:val="both"/>
        <w:rPr>
          <w:rFonts w:ascii="Palatino Linotype" w:hAnsi="Palatino Linotype" w:cs="Arial"/>
          <w:b/>
          <w:sz w:val="24"/>
        </w:rPr>
      </w:pPr>
      <w:r w:rsidRPr="008F6AFB">
        <w:rPr>
          <w:rFonts w:ascii="Palatino Linotype" w:hAnsi="Palatino Linotype" w:cs="Arial"/>
          <w:b/>
          <w:sz w:val="24"/>
        </w:rPr>
        <w:t xml:space="preserve">00285/CAMEM/IP/2021 </w:t>
      </w:r>
      <w:r w:rsidRPr="008F6AFB">
        <w:rPr>
          <w:rFonts w:ascii="Palatino Linotype" w:hAnsi="Palatino Linotype" w:cs="Arial"/>
          <w:b/>
          <w:sz w:val="24"/>
        </w:rPr>
        <w:tab/>
      </w:r>
      <w:r w:rsidRPr="008F6AFB">
        <w:rPr>
          <w:rFonts w:ascii="Palatino Linotype" w:hAnsi="Palatino Linotype" w:cs="Arial"/>
          <w:b/>
          <w:sz w:val="24"/>
        </w:rPr>
        <w:tab/>
        <w:t xml:space="preserve">recurso de revisión </w:t>
      </w:r>
      <w:r w:rsidRPr="008F6AFB">
        <w:rPr>
          <w:rFonts w:ascii="Palatino Linotype" w:hAnsi="Palatino Linotype" w:cs="Arial"/>
          <w:b/>
          <w:bCs/>
          <w:sz w:val="24"/>
          <w:lang w:eastAsia="es-MX"/>
        </w:rPr>
        <w:t>00259/INFOEM/IP/RR/2022</w:t>
      </w:r>
    </w:p>
    <w:p w:rsidR="00973F20" w:rsidRPr="008F6AFB" w:rsidRDefault="00973F20" w:rsidP="008E315D">
      <w:pPr>
        <w:spacing w:after="0" w:line="360" w:lineRule="auto"/>
        <w:jc w:val="both"/>
        <w:rPr>
          <w:rFonts w:ascii="Palatino Linotype" w:hAnsi="Palatino Linotype" w:cs="Arial"/>
          <w:b/>
          <w:sz w:val="24"/>
          <w:szCs w:val="24"/>
        </w:rPr>
      </w:pPr>
    </w:p>
    <w:p w:rsidR="00973F20" w:rsidRPr="008F6AFB" w:rsidRDefault="00973F20" w:rsidP="008E315D">
      <w:pPr>
        <w:pStyle w:val="Prrafodelista"/>
        <w:spacing w:line="360" w:lineRule="auto"/>
        <w:ind w:left="0"/>
        <w:jc w:val="both"/>
        <w:rPr>
          <w:rFonts w:ascii="Palatino Linotype" w:hAnsi="Palatino Linotype" w:cs="Arial"/>
        </w:rPr>
      </w:pPr>
      <w:r w:rsidRPr="008F6AFB">
        <w:rPr>
          <w:rFonts w:ascii="Palatino Linotype" w:hAnsi="Palatino Linotype" w:cs="Arial"/>
          <w:b/>
        </w:rPr>
        <w:t>Acto Impugnado:</w:t>
      </w:r>
    </w:p>
    <w:p w:rsidR="00973F20" w:rsidRPr="008F6AFB" w:rsidRDefault="00973F20" w:rsidP="008E315D">
      <w:pPr>
        <w:pStyle w:val="Prrafodelista"/>
        <w:spacing w:line="360" w:lineRule="auto"/>
        <w:ind w:left="0"/>
        <w:jc w:val="both"/>
        <w:rPr>
          <w:rFonts w:ascii="Palatino Linotype" w:hAnsi="Palatino Linotype" w:cs="Arial"/>
        </w:rPr>
      </w:pPr>
    </w:p>
    <w:p w:rsidR="00973F20" w:rsidRPr="008F6AFB" w:rsidRDefault="00973F20" w:rsidP="008E315D">
      <w:pPr>
        <w:pStyle w:val="Prrafodelista"/>
        <w:ind w:left="567" w:right="567"/>
        <w:jc w:val="both"/>
        <w:rPr>
          <w:rFonts w:ascii="Palatino Linotype" w:hAnsi="Palatino Linotype" w:cs="Arial"/>
          <w:i/>
          <w:sz w:val="22"/>
        </w:rPr>
      </w:pPr>
      <w:r w:rsidRPr="008F6AFB">
        <w:rPr>
          <w:rFonts w:ascii="Palatino Linotype" w:hAnsi="Palatino Linotype" w:cs="Arial"/>
          <w:i/>
          <w:sz w:val="22"/>
        </w:rPr>
        <w:t>“No entrega la información solicitada.”</w:t>
      </w:r>
    </w:p>
    <w:p w:rsidR="00973F20" w:rsidRPr="008F6AFB" w:rsidRDefault="00973F20" w:rsidP="008E315D">
      <w:pPr>
        <w:pStyle w:val="Prrafodelista"/>
        <w:spacing w:line="360" w:lineRule="auto"/>
        <w:ind w:left="0"/>
        <w:jc w:val="both"/>
        <w:rPr>
          <w:rFonts w:ascii="Palatino Linotype" w:hAnsi="Palatino Linotype" w:cs="Arial"/>
          <w:b/>
        </w:rPr>
      </w:pPr>
    </w:p>
    <w:p w:rsidR="00973F20" w:rsidRPr="008F6AFB" w:rsidRDefault="00973F20" w:rsidP="008E315D">
      <w:pPr>
        <w:pStyle w:val="Prrafodelista"/>
        <w:spacing w:line="360" w:lineRule="auto"/>
        <w:ind w:left="0"/>
        <w:jc w:val="both"/>
        <w:rPr>
          <w:rFonts w:ascii="Palatino Linotype" w:hAnsi="Palatino Linotype" w:cs="Arial"/>
          <w:b/>
        </w:rPr>
      </w:pPr>
      <w:r w:rsidRPr="008F6AFB">
        <w:rPr>
          <w:rFonts w:ascii="Palatino Linotype" w:hAnsi="Palatino Linotype" w:cs="Arial"/>
          <w:b/>
        </w:rPr>
        <w:t>Razones o motivos de inconformidad:</w:t>
      </w:r>
    </w:p>
    <w:p w:rsidR="00973F20" w:rsidRPr="008F6AFB" w:rsidRDefault="00973F20" w:rsidP="008E315D">
      <w:pPr>
        <w:pStyle w:val="Prrafodelista"/>
        <w:spacing w:line="360" w:lineRule="auto"/>
        <w:ind w:left="0"/>
        <w:jc w:val="both"/>
        <w:rPr>
          <w:rFonts w:ascii="Palatino Linotype" w:hAnsi="Palatino Linotype" w:cs="Arial"/>
          <w:b/>
        </w:rPr>
      </w:pPr>
    </w:p>
    <w:p w:rsidR="00973F20" w:rsidRPr="008F6AFB" w:rsidRDefault="00973F20" w:rsidP="008E315D">
      <w:pPr>
        <w:spacing w:after="0" w:line="240" w:lineRule="auto"/>
        <w:ind w:left="567" w:right="567"/>
        <w:jc w:val="both"/>
        <w:rPr>
          <w:rFonts w:ascii="Palatino Linotype" w:hAnsi="Palatino Linotype"/>
          <w:i/>
          <w:color w:val="000000"/>
        </w:rPr>
      </w:pPr>
      <w:r w:rsidRPr="008F6AFB">
        <w:rPr>
          <w:rFonts w:ascii="Palatino Linotype" w:hAnsi="Palatino Linotype" w:cs="Arial"/>
          <w:i/>
        </w:rPr>
        <w:t>“</w:t>
      </w:r>
      <w:r w:rsidRPr="008F6AFB">
        <w:rPr>
          <w:rFonts w:ascii="Palatino Linotype" w:hAnsi="Palatino Linotype"/>
          <w:i/>
          <w:color w:val="000000"/>
        </w:rPr>
        <w:t xml:space="preserve">El responsable de Transparencia señala que se deberá acudir al Organismo por la información, pero es retrasado o no entiende, la requiero </w:t>
      </w:r>
      <w:proofErr w:type="spellStart"/>
      <w:r w:rsidRPr="008F6AFB">
        <w:rPr>
          <w:rFonts w:ascii="Palatino Linotype" w:hAnsi="Palatino Linotype"/>
          <w:i/>
          <w:color w:val="000000"/>
        </w:rPr>
        <w:t>via</w:t>
      </w:r>
      <w:proofErr w:type="spellEnd"/>
      <w:r w:rsidRPr="008F6AFB">
        <w:rPr>
          <w:rFonts w:ascii="Palatino Linotype" w:hAnsi="Palatino Linotype"/>
          <w:i/>
          <w:color w:val="000000"/>
        </w:rPr>
        <w:t xml:space="preserve"> SAIMEX porque es mi derecho.” (</w:t>
      </w:r>
      <w:proofErr w:type="gramStart"/>
      <w:r w:rsidRPr="008F6AFB">
        <w:rPr>
          <w:rFonts w:ascii="Palatino Linotype" w:hAnsi="Palatino Linotype"/>
          <w:i/>
          <w:color w:val="000000"/>
        </w:rPr>
        <w:t>sic</w:t>
      </w:r>
      <w:proofErr w:type="gramEnd"/>
      <w:r w:rsidRPr="008F6AFB">
        <w:rPr>
          <w:rFonts w:ascii="Palatino Linotype" w:hAnsi="Palatino Linotype"/>
          <w:i/>
          <w:color w:val="000000"/>
        </w:rPr>
        <w:t>)</w:t>
      </w:r>
    </w:p>
    <w:p w:rsidR="00973F20" w:rsidRPr="008F6AFB" w:rsidRDefault="00973F20" w:rsidP="008E315D">
      <w:pPr>
        <w:spacing w:after="0" w:line="360" w:lineRule="auto"/>
        <w:ind w:right="49"/>
        <w:jc w:val="both"/>
        <w:rPr>
          <w:rFonts w:ascii="Palatino Linotype" w:eastAsia="Times New Roman" w:hAnsi="Palatino Linotype" w:cs="Arial"/>
          <w:sz w:val="24"/>
          <w:lang w:eastAsia="es-ES"/>
        </w:rPr>
      </w:pPr>
    </w:p>
    <w:p w:rsidR="00973F20" w:rsidRPr="008F6AFB" w:rsidRDefault="00973F20" w:rsidP="008E315D">
      <w:pPr>
        <w:spacing w:after="0" w:line="360" w:lineRule="auto"/>
        <w:jc w:val="both"/>
        <w:rPr>
          <w:rFonts w:ascii="Palatino Linotype" w:hAnsi="Palatino Linotype" w:cs="Arial"/>
          <w:b/>
          <w:sz w:val="24"/>
        </w:rPr>
      </w:pPr>
      <w:r w:rsidRPr="008F6AFB">
        <w:rPr>
          <w:rFonts w:ascii="Palatino Linotype" w:hAnsi="Palatino Linotype" w:cs="Arial"/>
          <w:b/>
          <w:sz w:val="24"/>
        </w:rPr>
        <w:t xml:space="preserve">00305/CAMEM/IP/2021 </w:t>
      </w:r>
      <w:r w:rsidRPr="008F6AFB">
        <w:rPr>
          <w:rFonts w:ascii="Palatino Linotype" w:hAnsi="Palatino Linotype" w:cs="Arial"/>
          <w:b/>
          <w:sz w:val="24"/>
        </w:rPr>
        <w:tab/>
      </w:r>
      <w:r w:rsidRPr="008F6AFB">
        <w:rPr>
          <w:rFonts w:ascii="Palatino Linotype" w:hAnsi="Palatino Linotype" w:cs="Arial"/>
          <w:b/>
          <w:sz w:val="24"/>
        </w:rPr>
        <w:tab/>
        <w:t xml:space="preserve">recurso de revisión </w:t>
      </w:r>
      <w:r w:rsidRPr="008F6AFB">
        <w:rPr>
          <w:rFonts w:ascii="Palatino Linotype" w:hAnsi="Palatino Linotype" w:cs="Arial"/>
          <w:b/>
          <w:bCs/>
          <w:sz w:val="24"/>
          <w:lang w:eastAsia="es-MX"/>
        </w:rPr>
        <w:t>00272/INFOEM/IP/RR/2022</w:t>
      </w:r>
    </w:p>
    <w:p w:rsidR="00973F20" w:rsidRPr="008F6AFB" w:rsidRDefault="00973F20" w:rsidP="008E315D">
      <w:pPr>
        <w:spacing w:after="0" w:line="360" w:lineRule="auto"/>
        <w:jc w:val="both"/>
        <w:rPr>
          <w:rFonts w:ascii="Palatino Linotype" w:hAnsi="Palatino Linotype" w:cs="Arial"/>
          <w:b/>
          <w:sz w:val="24"/>
          <w:szCs w:val="24"/>
        </w:rPr>
      </w:pPr>
    </w:p>
    <w:p w:rsidR="00973F20" w:rsidRPr="008F6AFB" w:rsidRDefault="00973F20" w:rsidP="008E315D">
      <w:pPr>
        <w:pStyle w:val="Prrafodelista"/>
        <w:spacing w:line="360" w:lineRule="auto"/>
        <w:ind w:left="0"/>
        <w:jc w:val="both"/>
        <w:rPr>
          <w:rFonts w:ascii="Palatino Linotype" w:hAnsi="Palatino Linotype" w:cs="Arial"/>
        </w:rPr>
      </w:pPr>
      <w:r w:rsidRPr="008F6AFB">
        <w:rPr>
          <w:rFonts w:ascii="Palatino Linotype" w:hAnsi="Palatino Linotype" w:cs="Arial"/>
          <w:b/>
        </w:rPr>
        <w:t>Acto Impugnado:</w:t>
      </w:r>
    </w:p>
    <w:p w:rsidR="00973F20" w:rsidRPr="008F6AFB" w:rsidRDefault="00973F20" w:rsidP="008E315D">
      <w:pPr>
        <w:pStyle w:val="Prrafodelista"/>
        <w:spacing w:line="360" w:lineRule="auto"/>
        <w:ind w:left="0"/>
        <w:jc w:val="both"/>
        <w:rPr>
          <w:rFonts w:ascii="Palatino Linotype" w:hAnsi="Palatino Linotype" w:cs="Arial"/>
        </w:rPr>
      </w:pPr>
    </w:p>
    <w:p w:rsidR="00973F20" w:rsidRPr="008F6AFB" w:rsidRDefault="00973F20" w:rsidP="008E315D">
      <w:pPr>
        <w:pStyle w:val="Prrafodelista"/>
        <w:ind w:left="567" w:right="567"/>
        <w:jc w:val="both"/>
        <w:rPr>
          <w:rFonts w:ascii="Palatino Linotype" w:hAnsi="Palatino Linotype" w:cs="Arial"/>
          <w:i/>
          <w:sz w:val="22"/>
        </w:rPr>
      </w:pPr>
      <w:r w:rsidRPr="008F6AFB">
        <w:rPr>
          <w:rFonts w:ascii="Palatino Linotype" w:hAnsi="Palatino Linotype" w:cs="Arial"/>
          <w:i/>
          <w:sz w:val="22"/>
        </w:rPr>
        <w:t>“No entrega la información.”</w:t>
      </w:r>
    </w:p>
    <w:p w:rsidR="00973F20" w:rsidRPr="008F6AFB" w:rsidRDefault="00973F20" w:rsidP="008E315D">
      <w:pPr>
        <w:pStyle w:val="Prrafodelista"/>
        <w:spacing w:line="360" w:lineRule="auto"/>
        <w:ind w:left="0"/>
        <w:jc w:val="both"/>
        <w:rPr>
          <w:rFonts w:ascii="Palatino Linotype" w:hAnsi="Palatino Linotype" w:cs="Arial"/>
          <w:b/>
        </w:rPr>
      </w:pPr>
      <w:r w:rsidRPr="008F6AFB">
        <w:rPr>
          <w:rFonts w:ascii="Palatino Linotype" w:hAnsi="Palatino Linotype" w:cs="Arial"/>
          <w:b/>
        </w:rPr>
        <w:lastRenderedPageBreak/>
        <w:t>Razones o motivos de inconformidad:</w:t>
      </w:r>
    </w:p>
    <w:p w:rsidR="00973F20" w:rsidRPr="008F6AFB" w:rsidRDefault="00973F20" w:rsidP="008E315D">
      <w:pPr>
        <w:pStyle w:val="Prrafodelista"/>
        <w:spacing w:line="360" w:lineRule="auto"/>
        <w:ind w:left="0"/>
        <w:jc w:val="both"/>
        <w:rPr>
          <w:rFonts w:ascii="Palatino Linotype" w:hAnsi="Palatino Linotype" w:cs="Arial"/>
          <w:b/>
        </w:rPr>
      </w:pPr>
    </w:p>
    <w:p w:rsidR="00973F20" w:rsidRPr="008F6AFB" w:rsidRDefault="00973F20" w:rsidP="008E315D">
      <w:pPr>
        <w:spacing w:after="0" w:line="240" w:lineRule="auto"/>
        <w:ind w:left="567" w:right="567"/>
        <w:jc w:val="both"/>
        <w:rPr>
          <w:rFonts w:ascii="Palatino Linotype" w:hAnsi="Palatino Linotype"/>
          <w:i/>
          <w:color w:val="000000"/>
        </w:rPr>
      </w:pPr>
      <w:r w:rsidRPr="008F6AFB">
        <w:rPr>
          <w:rFonts w:ascii="Palatino Linotype" w:hAnsi="Palatino Linotype" w:cs="Arial"/>
          <w:i/>
        </w:rPr>
        <w:t>“</w:t>
      </w:r>
      <w:r w:rsidRPr="008F6AFB">
        <w:rPr>
          <w:rFonts w:ascii="Palatino Linotype" w:hAnsi="Palatino Linotype"/>
          <w:i/>
          <w:color w:val="000000"/>
        </w:rPr>
        <w:t xml:space="preserve">El responsable de Transparencia señala que se deberá acudir al Organismo por la información, pero la exijo </w:t>
      </w:r>
      <w:proofErr w:type="spellStart"/>
      <w:r w:rsidRPr="008F6AFB">
        <w:rPr>
          <w:rFonts w:ascii="Palatino Linotype" w:hAnsi="Palatino Linotype"/>
          <w:i/>
          <w:color w:val="000000"/>
        </w:rPr>
        <w:t>via</w:t>
      </w:r>
      <w:proofErr w:type="spellEnd"/>
      <w:r w:rsidRPr="008F6AFB">
        <w:rPr>
          <w:rFonts w:ascii="Palatino Linotype" w:hAnsi="Palatino Linotype"/>
          <w:i/>
          <w:color w:val="000000"/>
        </w:rPr>
        <w:t xml:space="preserve"> SAIMEX porque es mi derecho.” (</w:t>
      </w:r>
      <w:proofErr w:type="gramStart"/>
      <w:r w:rsidRPr="008F6AFB">
        <w:rPr>
          <w:rFonts w:ascii="Palatino Linotype" w:hAnsi="Palatino Linotype"/>
          <w:i/>
          <w:color w:val="000000"/>
        </w:rPr>
        <w:t>sic</w:t>
      </w:r>
      <w:proofErr w:type="gramEnd"/>
      <w:r w:rsidRPr="008F6AFB">
        <w:rPr>
          <w:rFonts w:ascii="Palatino Linotype" w:hAnsi="Palatino Linotype"/>
          <w:i/>
          <w:color w:val="000000"/>
        </w:rPr>
        <w:t>)</w:t>
      </w:r>
    </w:p>
    <w:p w:rsidR="00973F20" w:rsidRPr="008F6AFB" w:rsidRDefault="00973F20" w:rsidP="008E315D">
      <w:pPr>
        <w:spacing w:after="0" w:line="360" w:lineRule="auto"/>
        <w:ind w:right="49"/>
        <w:jc w:val="both"/>
        <w:rPr>
          <w:rFonts w:ascii="Palatino Linotype" w:eastAsia="Times New Roman" w:hAnsi="Palatino Linotype" w:cs="Arial"/>
          <w:sz w:val="24"/>
          <w:lang w:eastAsia="es-ES"/>
        </w:rPr>
      </w:pPr>
    </w:p>
    <w:p w:rsidR="00917FFD" w:rsidRPr="008F6AFB" w:rsidRDefault="007E6A0D" w:rsidP="008E315D">
      <w:pPr>
        <w:spacing w:after="0" w:line="360" w:lineRule="auto"/>
        <w:ind w:right="49"/>
        <w:jc w:val="both"/>
        <w:rPr>
          <w:rFonts w:ascii="Palatino Linotype" w:eastAsia="Times New Roman" w:hAnsi="Palatino Linotype" w:cs="Arial"/>
          <w:sz w:val="24"/>
          <w:szCs w:val="24"/>
          <w:lang w:val="es-ES_tradnl" w:eastAsia="es-ES"/>
        </w:rPr>
      </w:pPr>
      <w:r w:rsidRPr="008F6AFB">
        <w:rPr>
          <w:rFonts w:ascii="Palatino Linotype" w:eastAsia="Times New Roman" w:hAnsi="Palatino Linotype" w:cs="Arial"/>
          <w:b/>
          <w:sz w:val="28"/>
          <w:lang w:eastAsia="es-ES"/>
        </w:rPr>
        <w:t xml:space="preserve">QUINTO. </w:t>
      </w:r>
      <w:r w:rsidR="00917FFD" w:rsidRPr="008F6AFB">
        <w:rPr>
          <w:rFonts w:ascii="Palatino Linotype" w:eastAsia="Times New Roman" w:hAnsi="Palatino Linotype" w:cs="Arial"/>
          <w:sz w:val="24"/>
          <w:szCs w:val="24"/>
          <w:lang w:val="es-ES" w:eastAsia="es-ES"/>
        </w:rPr>
        <w:t xml:space="preserve">En fecha </w:t>
      </w:r>
      <w:r w:rsidR="00917FFD" w:rsidRPr="008F6AFB">
        <w:rPr>
          <w:rFonts w:ascii="Palatino Linotype" w:hAnsi="Palatino Linotype" w:cs="Arial"/>
          <w:sz w:val="24"/>
          <w:szCs w:val="24"/>
        </w:rPr>
        <w:t xml:space="preserve">veintidós </w:t>
      </w:r>
      <w:r w:rsidRPr="008F6AFB">
        <w:rPr>
          <w:rFonts w:ascii="Palatino Linotype" w:hAnsi="Palatino Linotype" w:cs="Arial"/>
          <w:sz w:val="24"/>
          <w:szCs w:val="24"/>
        </w:rPr>
        <w:t>de enero de dos mil veintidós</w:t>
      </w:r>
      <w:r w:rsidRPr="008F6AFB">
        <w:rPr>
          <w:rFonts w:ascii="Palatino Linotype" w:eastAsia="Times New Roman" w:hAnsi="Palatino Linotype" w:cs="Arial"/>
          <w:sz w:val="24"/>
          <w:szCs w:val="24"/>
          <w:lang w:val="es-ES" w:eastAsia="es-ES"/>
        </w:rPr>
        <w:t xml:space="preserve">, </w:t>
      </w:r>
      <w:r w:rsidR="00917FFD" w:rsidRPr="008F6AFB">
        <w:rPr>
          <w:rFonts w:ascii="Palatino Linotype" w:eastAsia="Times New Roman" w:hAnsi="Palatino Linotype" w:cs="Arial"/>
          <w:sz w:val="24"/>
          <w:szCs w:val="24"/>
          <w:lang w:val="es-ES" w:eastAsia="es-ES"/>
        </w:rPr>
        <w:t xml:space="preserve">os </w:t>
      </w:r>
      <w:r w:rsidR="00917FFD" w:rsidRPr="008F6AFB">
        <w:rPr>
          <w:rFonts w:ascii="Palatino Linotype" w:eastAsia="Times New Roman" w:hAnsi="Palatino Linotype" w:cs="Arial"/>
          <w:sz w:val="24"/>
          <w:szCs w:val="24"/>
          <w:lang w:val="es-ES_tradnl" w:eastAsia="es-ES"/>
        </w:rPr>
        <w:t>recursos de que</w:t>
      </w:r>
      <w:r w:rsidR="00917FFD" w:rsidRPr="008F6AFB">
        <w:rPr>
          <w:rFonts w:ascii="Palatino Linotype" w:eastAsia="Times New Roman" w:hAnsi="Palatino Linotype" w:cs="Arial"/>
          <w:sz w:val="24"/>
          <w:szCs w:val="24"/>
          <w:lang w:val="es-ES" w:eastAsia="es-ES"/>
        </w:rPr>
        <w:t xml:space="preserve"> se trata</w:t>
      </w:r>
      <w:r w:rsidR="00917FFD" w:rsidRPr="008F6AFB">
        <w:rPr>
          <w:rFonts w:ascii="Palatino Linotype" w:eastAsia="Times New Roman" w:hAnsi="Palatino Linotype" w:cs="Arial"/>
          <w:sz w:val="24"/>
          <w:szCs w:val="24"/>
          <w:lang w:val="es-ES_tradnl" w:eastAsia="es-ES"/>
        </w:rPr>
        <w:t xml:space="preserve"> se enviaron electrónicamente al Instituto de </w:t>
      </w:r>
      <w:r w:rsidR="00917FFD" w:rsidRPr="008F6AFB">
        <w:rPr>
          <w:rFonts w:ascii="Palatino Linotype" w:eastAsia="Arial Unicode MS" w:hAnsi="Palatino Linotype" w:cs="Arial"/>
          <w:sz w:val="24"/>
          <w:szCs w:val="24"/>
          <w:lang w:val="es-ES" w:eastAsia="es-ES"/>
        </w:rPr>
        <w:t>Transparencia</w:t>
      </w:r>
      <w:r w:rsidR="00917FFD" w:rsidRPr="008F6AFB">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917FFD" w:rsidRPr="008F6AFB">
        <w:rPr>
          <w:rFonts w:ascii="Palatino Linotype" w:eastAsia="Times New Roman" w:hAnsi="Palatino Linotype" w:cs="Times New Roman"/>
          <w:sz w:val="24"/>
          <w:szCs w:val="24"/>
          <w:lang w:val="es-ES" w:eastAsia="es-ES"/>
        </w:rPr>
        <w:t>Ley de Transparencia y Acceso a la Información Pública del Estado de México y Municipios</w:t>
      </w:r>
      <w:r w:rsidR="00917FFD" w:rsidRPr="008F6AFB">
        <w:rPr>
          <w:rFonts w:ascii="Palatino Linotype" w:eastAsia="Times New Roman" w:hAnsi="Palatino Linotype" w:cs="Arial"/>
          <w:sz w:val="24"/>
          <w:szCs w:val="24"/>
          <w:lang w:val="es-ES_tradnl" w:eastAsia="es-ES"/>
        </w:rPr>
        <w:t>, se turnaron a través del</w:t>
      </w:r>
      <w:r w:rsidR="00917FFD" w:rsidRPr="008F6AFB">
        <w:rPr>
          <w:rFonts w:ascii="Palatino Linotype" w:eastAsia="Arial Unicode MS" w:hAnsi="Palatino Linotype" w:cs="Arial"/>
          <w:sz w:val="24"/>
          <w:szCs w:val="24"/>
          <w:lang w:val="es-ES_tradnl" w:eastAsia="es-ES"/>
        </w:rPr>
        <w:t xml:space="preserve"> </w:t>
      </w:r>
      <w:r w:rsidR="00917FFD" w:rsidRPr="008F6AFB">
        <w:rPr>
          <w:rFonts w:ascii="Palatino Linotype" w:eastAsia="Arial Unicode MS" w:hAnsi="Palatino Linotype" w:cs="Arial"/>
          <w:b/>
          <w:sz w:val="24"/>
          <w:szCs w:val="24"/>
          <w:lang w:val="es-ES_tradnl" w:eastAsia="es-ES"/>
        </w:rPr>
        <w:t>SAIMEX</w:t>
      </w:r>
      <w:r w:rsidR="00917FFD" w:rsidRPr="008F6AFB">
        <w:rPr>
          <w:rFonts w:ascii="Palatino Linotype" w:eastAsia="Times New Roman" w:hAnsi="Palatino Linotype" w:cs="Times New Roman"/>
          <w:sz w:val="24"/>
          <w:szCs w:val="24"/>
          <w:lang w:val="es-ES" w:eastAsia="es-ES"/>
        </w:rPr>
        <w:t xml:space="preserve"> a los </w:t>
      </w:r>
      <w:r w:rsidR="00917FFD" w:rsidRPr="008F6AFB">
        <w:rPr>
          <w:rFonts w:ascii="Palatino Linotype" w:eastAsia="Times New Roman" w:hAnsi="Palatino Linotype" w:cs="Arial"/>
          <w:sz w:val="24"/>
          <w:szCs w:val="24"/>
          <w:lang w:val="es-ES_tradnl" w:eastAsia="es-ES"/>
        </w:rPr>
        <w:t xml:space="preserve">Comisionados </w:t>
      </w:r>
      <w:r w:rsidR="00917FFD" w:rsidRPr="008F6AFB">
        <w:rPr>
          <w:rFonts w:ascii="Palatino Linotype" w:eastAsia="Times New Roman" w:hAnsi="Palatino Linotype" w:cs="Arial"/>
          <w:b/>
          <w:sz w:val="24"/>
          <w:szCs w:val="24"/>
          <w:lang w:val="es-ES_tradnl" w:eastAsia="es-ES"/>
        </w:rPr>
        <w:t xml:space="preserve">JOSÉ MARTÍNEZ VILCHIS, LUIS GUSTAVO PARRA NORIEGA y GUADALUPE RAMÍREZ PEÑA </w:t>
      </w:r>
      <w:r w:rsidR="00917FFD" w:rsidRPr="008F6AFB">
        <w:rPr>
          <w:rFonts w:ascii="Palatino Linotype" w:eastAsia="Times New Roman" w:hAnsi="Palatino Linotype" w:cs="Arial"/>
          <w:sz w:val="24"/>
          <w:szCs w:val="24"/>
          <w:lang w:val="es-ES_tradnl" w:eastAsia="es-ES"/>
        </w:rPr>
        <w:t xml:space="preserve">a efecto de que decretaran su admisión o </w:t>
      </w:r>
      <w:proofErr w:type="spellStart"/>
      <w:r w:rsidR="00917FFD" w:rsidRPr="008F6AFB">
        <w:rPr>
          <w:rFonts w:ascii="Palatino Linotype" w:eastAsia="Times New Roman" w:hAnsi="Palatino Linotype" w:cs="Arial"/>
          <w:sz w:val="24"/>
          <w:szCs w:val="24"/>
          <w:lang w:val="es-ES_tradnl" w:eastAsia="es-ES"/>
        </w:rPr>
        <w:t>desechamiento</w:t>
      </w:r>
      <w:proofErr w:type="spellEnd"/>
      <w:r w:rsidR="00917FFD" w:rsidRPr="008F6AFB">
        <w:rPr>
          <w:rFonts w:ascii="Palatino Linotype" w:eastAsia="Times New Roman" w:hAnsi="Palatino Linotype" w:cs="Arial"/>
          <w:sz w:val="24"/>
          <w:szCs w:val="24"/>
          <w:lang w:val="es-ES_tradnl" w:eastAsia="es-ES"/>
        </w:rPr>
        <w:t>.</w:t>
      </w:r>
    </w:p>
    <w:p w:rsidR="007E6A0D" w:rsidRPr="008F6AFB" w:rsidRDefault="007E6A0D" w:rsidP="008E315D">
      <w:pPr>
        <w:spacing w:after="0" w:line="360" w:lineRule="auto"/>
        <w:ind w:right="49"/>
        <w:jc w:val="both"/>
        <w:rPr>
          <w:rFonts w:ascii="Palatino Linotype" w:eastAsia="Times New Roman" w:hAnsi="Palatino Linotype" w:cs="Arial"/>
          <w:sz w:val="24"/>
          <w:szCs w:val="24"/>
          <w:lang w:val="es-ES_tradnl" w:eastAsia="es-ES"/>
        </w:rPr>
      </w:pPr>
    </w:p>
    <w:p w:rsidR="007E6A0D" w:rsidRPr="008F6AFB" w:rsidRDefault="007E6A0D" w:rsidP="008E315D">
      <w:pPr>
        <w:spacing w:after="0" w:line="360" w:lineRule="auto"/>
        <w:ind w:right="49"/>
        <w:jc w:val="both"/>
        <w:rPr>
          <w:rFonts w:ascii="Palatino Linotype" w:eastAsia="Times New Roman" w:hAnsi="Palatino Linotype" w:cs="Arial"/>
          <w:sz w:val="24"/>
          <w:szCs w:val="24"/>
          <w:lang w:val="es-ES" w:eastAsia="es-ES"/>
        </w:rPr>
      </w:pPr>
      <w:r w:rsidRPr="008F6AFB">
        <w:rPr>
          <w:rFonts w:ascii="Palatino Linotype" w:eastAsia="Times New Roman" w:hAnsi="Palatino Linotype" w:cs="Arial"/>
          <w:b/>
          <w:sz w:val="28"/>
          <w:szCs w:val="28"/>
          <w:lang w:val="es-ES_tradnl" w:eastAsia="es-ES"/>
        </w:rPr>
        <w:t xml:space="preserve">QUINTO. </w:t>
      </w:r>
      <w:r w:rsidRPr="008F6AFB">
        <w:rPr>
          <w:rFonts w:ascii="Palatino Linotype" w:eastAsia="Times New Roman" w:hAnsi="Palatino Linotype" w:cs="Arial"/>
          <w:sz w:val="24"/>
          <w:szCs w:val="24"/>
          <w:lang w:val="es-ES_tradnl" w:eastAsia="es-ES"/>
        </w:rPr>
        <w:t>E</w:t>
      </w:r>
      <w:r w:rsidRPr="008F6AFB">
        <w:rPr>
          <w:rFonts w:ascii="Palatino Linotype" w:eastAsia="Times New Roman" w:hAnsi="Palatino Linotype" w:cs="Arial"/>
          <w:sz w:val="24"/>
          <w:szCs w:val="24"/>
          <w:lang w:val="es-ES" w:eastAsia="es-ES"/>
        </w:rPr>
        <w:t>n fecha</w:t>
      </w:r>
      <w:r w:rsidR="0082410E" w:rsidRPr="008F6AFB">
        <w:rPr>
          <w:rFonts w:ascii="Palatino Linotype" w:eastAsia="Times New Roman" w:hAnsi="Palatino Linotype" w:cs="Arial"/>
          <w:sz w:val="24"/>
          <w:szCs w:val="24"/>
          <w:lang w:val="es-ES" w:eastAsia="es-ES"/>
        </w:rPr>
        <w:t>s</w:t>
      </w:r>
      <w:r w:rsidRPr="008F6AFB">
        <w:rPr>
          <w:rFonts w:ascii="Palatino Linotype" w:eastAsia="Times New Roman" w:hAnsi="Palatino Linotype" w:cs="Arial"/>
          <w:sz w:val="24"/>
          <w:szCs w:val="24"/>
          <w:lang w:val="es-ES" w:eastAsia="es-ES"/>
        </w:rPr>
        <w:t xml:space="preserve"> </w:t>
      </w:r>
      <w:r w:rsidR="0082410E" w:rsidRPr="008F6AFB">
        <w:rPr>
          <w:rFonts w:ascii="Palatino Linotype" w:eastAsia="Times New Roman" w:hAnsi="Palatino Linotype" w:cs="Arial"/>
          <w:sz w:val="24"/>
          <w:szCs w:val="24"/>
          <w:lang w:val="es-ES" w:eastAsia="es-ES"/>
        </w:rPr>
        <w:t xml:space="preserve">veintiséis, </w:t>
      </w:r>
      <w:r w:rsidRPr="008F6AFB">
        <w:rPr>
          <w:rFonts w:ascii="Palatino Linotype" w:hAnsi="Palatino Linotype" w:cs="Arial"/>
          <w:sz w:val="24"/>
          <w:szCs w:val="24"/>
        </w:rPr>
        <w:t>veintisiete</w:t>
      </w:r>
      <w:r w:rsidR="0082410E" w:rsidRPr="008F6AFB">
        <w:rPr>
          <w:rFonts w:ascii="Palatino Linotype" w:hAnsi="Palatino Linotype" w:cs="Arial"/>
          <w:sz w:val="24"/>
          <w:szCs w:val="24"/>
        </w:rPr>
        <w:t xml:space="preserve"> y veintiocho </w:t>
      </w:r>
      <w:r w:rsidRPr="008F6AFB">
        <w:rPr>
          <w:rFonts w:ascii="Palatino Linotype" w:hAnsi="Palatino Linotype" w:cs="Arial"/>
          <w:sz w:val="24"/>
          <w:szCs w:val="24"/>
        </w:rPr>
        <w:t>de enero de dos mil veintidós</w:t>
      </w:r>
      <w:r w:rsidRPr="008F6AFB">
        <w:rPr>
          <w:rFonts w:ascii="Palatino Linotype" w:eastAsia="Times New Roman" w:hAnsi="Palatino Linotype" w:cs="Arial"/>
          <w:sz w:val="24"/>
          <w:szCs w:val="24"/>
          <w:lang w:val="es-ES" w:eastAsia="es-ES"/>
        </w:rPr>
        <w:t xml:space="preserve">, atento a lo dispuesto en el </w:t>
      </w:r>
      <w:r w:rsidRPr="008F6AFB">
        <w:rPr>
          <w:rFonts w:ascii="Palatino Linotype" w:eastAsia="Times New Roman" w:hAnsi="Palatino Linotype" w:cs="Arial"/>
          <w:sz w:val="24"/>
          <w:szCs w:val="24"/>
          <w:lang w:val="es-ES_tradnl" w:eastAsia="es-ES"/>
        </w:rPr>
        <w:t>artículo</w:t>
      </w:r>
      <w:r w:rsidRPr="008F6AFB">
        <w:rPr>
          <w:rFonts w:ascii="Palatino Linotype" w:eastAsia="Times New Roman" w:hAnsi="Palatino Linotype" w:cs="Arial"/>
          <w:sz w:val="24"/>
          <w:szCs w:val="24"/>
          <w:lang w:val="es-ES" w:eastAsia="es-ES"/>
        </w:rPr>
        <w:t xml:space="preserve"> 185 fracciones I, II y IV </w:t>
      </w:r>
      <w:r w:rsidRPr="008F6AFB">
        <w:rPr>
          <w:rFonts w:ascii="Palatino Linotype" w:eastAsia="Times New Roman" w:hAnsi="Palatino Linotype" w:cs="Arial"/>
          <w:sz w:val="24"/>
          <w:szCs w:val="24"/>
          <w:lang w:val="es-ES_tradnl" w:eastAsia="es-ES"/>
        </w:rPr>
        <w:t xml:space="preserve">de la </w:t>
      </w:r>
      <w:r w:rsidRPr="008F6AFB">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F6AFB">
        <w:rPr>
          <w:rFonts w:ascii="Palatino Linotype" w:eastAsia="Times New Roman" w:hAnsi="Palatino Linotype" w:cs="Arial"/>
          <w:sz w:val="24"/>
          <w:szCs w:val="24"/>
          <w:lang w:val="es-ES" w:eastAsia="es-ES"/>
        </w:rPr>
        <w:t>cordó la admisión a trámite de</w:t>
      </w:r>
      <w:r w:rsidR="0082410E" w:rsidRPr="008F6AFB">
        <w:rPr>
          <w:rFonts w:ascii="Palatino Linotype" w:eastAsia="Times New Roman" w:hAnsi="Palatino Linotype" w:cs="Arial"/>
          <w:sz w:val="24"/>
          <w:szCs w:val="24"/>
          <w:lang w:val="es-ES" w:eastAsia="es-ES"/>
        </w:rPr>
        <w:t xml:space="preserve"> </w:t>
      </w:r>
      <w:r w:rsidRPr="008F6AFB">
        <w:rPr>
          <w:rFonts w:ascii="Palatino Linotype" w:eastAsia="Times New Roman" w:hAnsi="Palatino Linotype" w:cs="Arial"/>
          <w:sz w:val="24"/>
          <w:szCs w:val="24"/>
          <w:lang w:val="es-ES" w:eastAsia="es-ES"/>
        </w:rPr>
        <w:t>l</w:t>
      </w:r>
      <w:r w:rsidR="0082410E" w:rsidRPr="008F6AFB">
        <w:rPr>
          <w:rFonts w:ascii="Palatino Linotype" w:eastAsia="Times New Roman" w:hAnsi="Palatino Linotype" w:cs="Arial"/>
          <w:sz w:val="24"/>
          <w:szCs w:val="24"/>
          <w:lang w:val="es-ES" w:eastAsia="es-ES"/>
        </w:rPr>
        <w:t>os</w:t>
      </w:r>
      <w:r w:rsidRPr="008F6AFB">
        <w:rPr>
          <w:rFonts w:ascii="Palatino Linotype" w:eastAsia="Times New Roman" w:hAnsi="Palatino Linotype" w:cs="Arial"/>
          <w:sz w:val="24"/>
          <w:szCs w:val="24"/>
          <w:lang w:val="es-ES" w:eastAsia="es-ES"/>
        </w:rPr>
        <w:t xml:space="preserve"> referido</w:t>
      </w:r>
      <w:r w:rsidR="0082410E" w:rsidRPr="008F6AFB">
        <w:rPr>
          <w:rFonts w:ascii="Palatino Linotype" w:eastAsia="Times New Roman" w:hAnsi="Palatino Linotype" w:cs="Arial"/>
          <w:sz w:val="24"/>
          <w:szCs w:val="24"/>
          <w:lang w:val="es-ES" w:eastAsia="es-ES"/>
        </w:rPr>
        <w:t>s</w:t>
      </w:r>
      <w:r w:rsidRPr="008F6AFB">
        <w:rPr>
          <w:rFonts w:ascii="Palatino Linotype" w:eastAsia="Times New Roman" w:hAnsi="Palatino Linotype" w:cs="Arial"/>
          <w:sz w:val="24"/>
          <w:szCs w:val="24"/>
          <w:lang w:val="es-ES" w:eastAsia="es-ES"/>
        </w:rPr>
        <w:t xml:space="preserve"> recurso de revisión, así como la integración de</w:t>
      </w:r>
      <w:r w:rsidR="0082410E" w:rsidRPr="008F6AFB">
        <w:rPr>
          <w:rFonts w:ascii="Palatino Linotype" w:eastAsia="Times New Roman" w:hAnsi="Palatino Linotype" w:cs="Arial"/>
          <w:sz w:val="24"/>
          <w:szCs w:val="24"/>
          <w:lang w:val="es-ES" w:eastAsia="es-ES"/>
        </w:rPr>
        <w:t xml:space="preserve"> </w:t>
      </w:r>
      <w:r w:rsidRPr="008F6AFB">
        <w:rPr>
          <w:rFonts w:ascii="Palatino Linotype" w:eastAsia="Times New Roman" w:hAnsi="Palatino Linotype" w:cs="Arial"/>
          <w:sz w:val="24"/>
          <w:szCs w:val="24"/>
          <w:lang w:val="es-ES" w:eastAsia="es-ES"/>
        </w:rPr>
        <w:t>l</w:t>
      </w:r>
      <w:r w:rsidR="0082410E" w:rsidRPr="008F6AFB">
        <w:rPr>
          <w:rFonts w:ascii="Palatino Linotype" w:eastAsia="Times New Roman" w:hAnsi="Palatino Linotype" w:cs="Arial"/>
          <w:sz w:val="24"/>
          <w:szCs w:val="24"/>
          <w:lang w:val="es-ES" w:eastAsia="es-ES"/>
        </w:rPr>
        <w:t>os</w:t>
      </w:r>
      <w:r w:rsidRPr="008F6AFB">
        <w:rPr>
          <w:rFonts w:ascii="Palatino Linotype" w:eastAsia="Times New Roman" w:hAnsi="Palatino Linotype" w:cs="Arial"/>
          <w:sz w:val="24"/>
          <w:szCs w:val="24"/>
          <w:lang w:val="es-ES" w:eastAsia="es-ES"/>
        </w:rPr>
        <w:t xml:space="preserve"> expediente</w:t>
      </w:r>
      <w:r w:rsidR="0082410E" w:rsidRPr="008F6AFB">
        <w:rPr>
          <w:rFonts w:ascii="Palatino Linotype" w:eastAsia="Times New Roman" w:hAnsi="Palatino Linotype" w:cs="Arial"/>
          <w:sz w:val="24"/>
          <w:szCs w:val="24"/>
          <w:lang w:val="es-ES" w:eastAsia="es-ES"/>
        </w:rPr>
        <w:t>s</w:t>
      </w:r>
      <w:r w:rsidRPr="008F6AFB">
        <w:rPr>
          <w:rFonts w:ascii="Palatino Linotype" w:eastAsia="Times New Roman" w:hAnsi="Palatino Linotype" w:cs="Arial"/>
          <w:sz w:val="24"/>
          <w:szCs w:val="24"/>
          <w:lang w:val="es-ES" w:eastAsia="es-ES"/>
        </w:rPr>
        <w:t xml:space="preserve"> respectivo</w:t>
      </w:r>
      <w:r w:rsidR="0082410E" w:rsidRPr="008F6AFB">
        <w:rPr>
          <w:rFonts w:ascii="Palatino Linotype" w:eastAsia="Times New Roman" w:hAnsi="Palatino Linotype" w:cs="Arial"/>
          <w:sz w:val="24"/>
          <w:szCs w:val="24"/>
          <w:lang w:val="es-ES" w:eastAsia="es-ES"/>
        </w:rPr>
        <w:t>s</w:t>
      </w:r>
      <w:r w:rsidRPr="008F6AFB">
        <w:rPr>
          <w:rFonts w:ascii="Palatino Linotype" w:eastAsia="Times New Roman" w:hAnsi="Palatino Linotype" w:cs="Arial"/>
          <w:sz w:val="24"/>
          <w:szCs w:val="24"/>
          <w:lang w:val="es-ES" w:eastAsia="es-ES"/>
        </w:rPr>
        <w:t>, que se puso a disposición de las partes, para que en un plazo máximo de siete días hábiles, realizarán manifestaciones y ofrecieran las pruebas y alegatos que a su derecho conviniera o exhibieran el informe justificado, según fuera el caso.</w:t>
      </w:r>
    </w:p>
    <w:p w:rsidR="0082410E" w:rsidRPr="008F6AFB" w:rsidRDefault="0082410E" w:rsidP="008E315D">
      <w:pPr>
        <w:spacing w:after="0" w:line="360" w:lineRule="auto"/>
        <w:ind w:right="49"/>
        <w:jc w:val="both"/>
        <w:rPr>
          <w:rFonts w:ascii="Palatino Linotype" w:eastAsia="Times New Roman" w:hAnsi="Palatino Linotype" w:cs="Arial"/>
          <w:sz w:val="24"/>
          <w:szCs w:val="24"/>
          <w:lang w:val="es-ES" w:eastAsia="es-ES"/>
        </w:rPr>
      </w:pPr>
    </w:p>
    <w:p w:rsidR="0082410E" w:rsidRPr="008F6AFB" w:rsidRDefault="0082410E" w:rsidP="008E315D">
      <w:pPr>
        <w:spacing w:after="0" w:line="360" w:lineRule="auto"/>
        <w:jc w:val="both"/>
        <w:rPr>
          <w:rFonts w:ascii="Palatino Linotype" w:eastAsia="Times New Roman" w:hAnsi="Palatino Linotype" w:cs="Arial"/>
          <w:sz w:val="24"/>
          <w:szCs w:val="24"/>
          <w:lang w:val="es-ES" w:eastAsia="es-ES"/>
        </w:rPr>
      </w:pPr>
      <w:r w:rsidRPr="008F6AFB">
        <w:rPr>
          <w:rFonts w:ascii="Palatino Linotype" w:eastAsia="Times New Roman" w:hAnsi="Palatino Linotype" w:cs="Arial"/>
          <w:sz w:val="24"/>
          <w:szCs w:val="24"/>
          <w:lang w:val="es-ES" w:eastAsia="es-ES"/>
        </w:rPr>
        <w:lastRenderedPageBreak/>
        <w:t xml:space="preserve">En la Cuarta Sesión Ordinaria, celebrada el cuatro de febrero de dos mil veintidós, el Pleno de este Instituto de Transparencia, aprobó la acumulación de los recursos a la Ponencia del Comisionado Presidente </w:t>
      </w:r>
      <w:r w:rsidRPr="008F6AFB">
        <w:rPr>
          <w:rFonts w:ascii="Palatino Linotype" w:eastAsia="Times New Roman" w:hAnsi="Palatino Linotype" w:cs="Arial"/>
          <w:b/>
          <w:sz w:val="24"/>
          <w:szCs w:val="24"/>
          <w:lang w:val="es-ES" w:eastAsia="es-ES"/>
        </w:rPr>
        <w:t>JOSÉ MARTÍNEZ VILCHIS</w:t>
      </w:r>
      <w:r w:rsidRPr="008F6AFB">
        <w:rPr>
          <w:rFonts w:ascii="Palatino Linotype" w:eastAsia="Times New Roman" w:hAnsi="Palatino Linotype" w:cs="Arial"/>
          <w:sz w:val="24"/>
          <w:szCs w:val="24"/>
          <w:lang w:val="es-ES" w:eastAsia="es-ES"/>
        </w:rPr>
        <w:t xml:space="preserve">, </w:t>
      </w:r>
      <w:r w:rsidRPr="008F6AFB">
        <w:rPr>
          <w:rFonts w:ascii="Palatino Linotype" w:eastAsia="MS Mincho" w:hAnsi="Palatino Linotype" w:cs="Arial"/>
          <w:sz w:val="24"/>
          <w:szCs w:val="24"/>
          <w:lang w:val="es-ES" w:eastAsia="es-ES"/>
        </w:rPr>
        <w:t xml:space="preserve">a efecto de que formulara y presentara el proyecto de resolución correspondiente y </w:t>
      </w:r>
      <w:r w:rsidRPr="008F6AFB">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82410E" w:rsidRPr="008F6AFB" w:rsidRDefault="0082410E" w:rsidP="008E315D">
      <w:pPr>
        <w:spacing w:after="0" w:line="360" w:lineRule="auto"/>
        <w:jc w:val="both"/>
        <w:rPr>
          <w:rFonts w:ascii="Palatino Linotype" w:eastAsia="Times New Roman" w:hAnsi="Palatino Linotype" w:cs="Arial"/>
          <w:sz w:val="24"/>
          <w:szCs w:val="24"/>
          <w:lang w:val="es-ES" w:eastAsia="es-ES"/>
        </w:rPr>
      </w:pPr>
    </w:p>
    <w:p w:rsidR="0082410E" w:rsidRPr="008F6AFB" w:rsidRDefault="0082410E" w:rsidP="008E315D">
      <w:pPr>
        <w:spacing w:after="0" w:line="240" w:lineRule="auto"/>
        <w:ind w:left="567" w:right="567"/>
        <w:jc w:val="both"/>
        <w:rPr>
          <w:rFonts w:ascii="Palatino Linotype" w:eastAsia="Times New Roman" w:hAnsi="Palatino Linotype" w:cs="Times New Roman"/>
          <w:i/>
          <w:color w:val="000000"/>
          <w:szCs w:val="24"/>
          <w:lang w:val="es-ES" w:eastAsia="es-ES"/>
        </w:rPr>
      </w:pPr>
      <w:r w:rsidRPr="008F6AFB">
        <w:rPr>
          <w:rFonts w:ascii="Palatino Linotype" w:eastAsia="Times New Roman" w:hAnsi="Palatino Linotype" w:cs="Times New Roman"/>
          <w:b/>
          <w:i/>
          <w:color w:val="000000"/>
          <w:szCs w:val="24"/>
          <w:lang w:val="es-ES" w:eastAsia="es-ES"/>
        </w:rPr>
        <w:t>“ONCE</w:t>
      </w:r>
      <w:r w:rsidRPr="008F6AFB">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82410E" w:rsidRPr="008F6AFB" w:rsidRDefault="0082410E" w:rsidP="008E315D">
      <w:pPr>
        <w:spacing w:after="0" w:line="240" w:lineRule="auto"/>
        <w:ind w:left="567" w:right="567"/>
        <w:jc w:val="both"/>
        <w:rPr>
          <w:rFonts w:ascii="Palatino Linotype" w:eastAsia="Times New Roman" w:hAnsi="Palatino Linotype" w:cs="Times New Roman"/>
          <w:i/>
          <w:color w:val="000000"/>
          <w:szCs w:val="24"/>
          <w:lang w:val="es-ES" w:eastAsia="es-ES"/>
        </w:rPr>
      </w:pPr>
      <w:r w:rsidRPr="008F6AFB">
        <w:rPr>
          <w:rFonts w:ascii="Palatino Linotype" w:eastAsia="Times New Roman" w:hAnsi="Palatino Linotype" w:cs="Times New Roman"/>
          <w:i/>
          <w:color w:val="000000"/>
          <w:szCs w:val="24"/>
          <w:lang w:val="es-ES" w:eastAsia="es-ES"/>
        </w:rPr>
        <w:t>a) El solicitante y la información referida sean las mismas;</w:t>
      </w:r>
    </w:p>
    <w:p w:rsidR="0082410E" w:rsidRPr="008F6AFB" w:rsidRDefault="0082410E" w:rsidP="008E315D">
      <w:pPr>
        <w:spacing w:after="0" w:line="240" w:lineRule="auto"/>
        <w:ind w:left="567" w:right="567"/>
        <w:jc w:val="both"/>
        <w:rPr>
          <w:rFonts w:ascii="Palatino Linotype" w:eastAsia="Times New Roman" w:hAnsi="Palatino Linotype" w:cs="Times New Roman"/>
          <w:b/>
          <w:i/>
          <w:color w:val="000000"/>
          <w:szCs w:val="24"/>
          <w:lang w:val="es-ES" w:eastAsia="es-ES"/>
        </w:rPr>
      </w:pPr>
      <w:r w:rsidRPr="008F6AFB">
        <w:rPr>
          <w:rFonts w:ascii="Palatino Linotype" w:eastAsia="Times New Roman" w:hAnsi="Palatino Linotype" w:cs="Times New Roman"/>
          <w:b/>
          <w:i/>
          <w:color w:val="000000"/>
          <w:szCs w:val="24"/>
          <w:lang w:val="es-ES" w:eastAsia="es-ES"/>
        </w:rPr>
        <w:t xml:space="preserve">b) Las partes o los actos impugnados sean iguales: </w:t>
      </w:r>
    </w:p>
    <w:p w:rsidR="0082410E" w:rsidRPr="008F6AFB" w:rsidRDefault="0082410E" w:rsidP="008E315D">
      <w:pPr>
        <w:spacing w:after="0" w:line="240" w:lineRule="auto"/>
        <w:ind w:left="567" w:right="567"/>
        <w:jc w:val="both"/>
        <w:rPr>
          <w:rFonts w:ascii="Palatino Linotype" w:eastAsia="Times New Roman" w:hAnsi="Palatino Linotype" w:cs="Times New Roman"/>
          <w:i/>
          <w:color w:val="000000"/>
          <w:szCs w:val="24"/>
          <w:lang w:val="es-ES" w:eastAsia="es-ES"/>
        </w:rPr>
      </w:pPr>
      <w:r w:rsidRPr="008F6AFB">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82410E" w:rsidRPr="008F6AFB" w:rsidRDefault="0082410E" w:rsidP="008E315D">
      <w:pPr>
        <w:spacing w:after="0" w:line="240" w:lineRule="auto"/>
        <w:ind w:left="567" w:right="567"/>
        <w:jc w:val="both"/>
        <w:rPr>
          <w:rFonts w:ascii="Palatino Linotype" w:eastAsia="Times New Roman" w:hAnsi="Palatino Linotype" w:cs="Times New Roman"/>
          <w:b/>
          <w:i/>
          <w:color w:val="000000"/>
          <w:szCs w:val="24"/>
          <w:lang w:val="es-ES" w:eastAsia="es-ES"/>
        </w:rPr>
      </w:pPr>
      <w:r w:rsidRPr="008F6AFB">
        <w:rPr>
          <w:rFonts w:ascii="Palatino Linotype" w:eastAsia="Times New Roman" w:hAnsi="Palatino Linotype" w:cs="Times New Roman"/>
          <w:b/>
          <w:i/>
          <w:color w:val="000000"/>
          <w:szCs w:val="24"/>
          <w:lang w:val="es-ES" w:eastAsia="es-ES"/>
        </w:rPr>
        <w:t>d) Resulte conveniente la resolución unificada de los asuntos; y</w:t>
      </w:r>
    </w:p>
    <w:p w:rsidR="0082410E" w:rsidRPr="008F6AFB" w:rsidRDefault="0082410E" w:rsidP="008E315D">
      <w:pPr>
        <w:spacing w:after="0" w:line="240" w:lineRule="auto"/>
        <w:ind w:left="567" w:right="567"/>
        <w:jc w:val="both"/>
        <w:rPr>
          <w:rFonts w:ascii="Palatino Linotype" w:eastAsia="Times New Roman" w:hAnsi="Palatino Linotype" w:cs="Times New Roman"/>
          <w:i/>
          <w:color w:val="000000"/>
          <w:szCs w:val="24"/>
          <w:lang w:val="es-ES" w:eastAsia="es-ES"/>
        </w:rPr>
      </w:pPr>
      <w:r w:rsidRPr="008F6AFB">
        <w:rPr>
          <w:rFonts w:ascii="Palatino Linotype" w:eastAsia="Times New Roman" w:hAnsi="Palatino Linotype" w:cs="Times New Roman"/>
          <w:i/>
          <w:color w:val="000000"/>
          <w:szCs w:val="24"/>
          <w:lang w:val="es-ES" w:eastAsia="es-ES"/>
        </w:rPr>
        <w:t>e) En cualquier otro caso que determine el Pleno.</w:t>
      </w:r>
    </w:p>
    <w:p w:rsidR="0082410E" w:rsidRPr="008F6AFB" w:rsidRDefault="0082410E" w:rsidP="008E315D">
      <w:pPr>
        <w:spacing w:after="0" w:line="240" w:lineRule="auto"/>
        <w:ind w:left="567" w:right="567"/>
        <w:jc w:val="both"/>
        <w:rPr>
          <w:rFonts w:ascii="Palatino Linotype" w:eastAsia="Times New Roman" w:hAnsi="Palatino Linotype" w:cs="Times New Roman"/>
          <w:i/>
          <w:color w:val="000000"/>
          <w:szCs w:val="24"/>
          <w:lang w:val="es-ES" w:eastAsia="es-ES"/>
        </w:rPr>
      </w:pPr>
      <w:r w:rsidRPr="008F6AFB">
        <w:rPr>
          <w:rFonts w:ascii="Palatino Linotype" w:eastAsia="Times New Roman" w:hAnsi="Palatino Linotype" w:cs="Times New Roman"/>
          <w:i/>
          <w:color w:val="000000"/>
          <w:szCs w:val="24"/>
          <w:lang w:val="es-ES" w:eastAsia="es-ES"/>
        </w:rPr>
        <w:t>La misma regla se aplicará, en lo conducente, para la separación de los expedientes.”</w:t>
      </w:r>
    </w:p>
    <w:p w:rsidR="0082410E" w:rsidRPr="008F6AFB" w:rsidRDefault="0082410E" w:rsidP="008E315D">
      <w:pPr>
        <w:spacing w:after="0" w:line="360" w:lineRule="auto"/>
        <w:jc w:val="both"/>
        <w:rPr>
          <w:rFonts w:ascii="Palatino Linotype" w:eastAsia="Calibri" w:hAnsi="Palatino Linotype" w:cs="Arial"/>
          <w:b/>
          <w:sz w:val="24"/>
          <w:szCs w:val="24"/>
          <w:lang w:val="es-ES" w:eastAsia="es-ES"/>
        </w:rPr>
      </w:pPr>
    </w:p>
    <w:p w:rsidR="0082410E" w:rsidRPr="008F6AFB" w:rsidRDefault="0082410E" w:rsidP="008E315D">
      <w:pPr>
        <w:spacing w:after="0" w:line="360" w:lineRule="auto"/>
        <w:jc w:val="both"/>
        <w:rPr>
          <w:rFonts w:ascii="Palatino Linotype" w:eastAsia="MS Mincho" w:hAnsi="Palatino Linotype" w:cs="Times New Roman"/>
          <w:sz w:val="24"/>
          <w:szCs w:val="24"/>
          <w:lang w:val="es-ES" w:eastAsia="es-ES"/>
        </w:rPr>
      </w:pPr>
      <w:r w:rsidRPr="008F6AFB">
        <w:rPr>
          <w:rFonts w:ascii="Palatino Linotype" w:eastAsia="MS Mincho" w:hAnsi="Palatino Linotype" w:cs="Times New Roman"/>
          <w:sz w:val="24"/>
          <w:szCs w:val="24"/>
          <w:lang w:val="es-ES" w:eastAsia="es-ES"/>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w:t>
      </w:r>
      <w:r w:rsidRPr="008F6AFB">
        <w:rPr>
          <w:rFonts w:ascii="Palatino Linotype" w:eastAsia="MS Mincho" w:hAnsi="Palatino Linotype" w:cs="Times New Roman"/>
          <w:sz w:val="24"/>
          <w:szCs w:val="24"/>
          <w:lang w:val="es-ES" w:eastAsia="es-ES"/>
        </w:rPr>
        <w:lastRenderedPageBreak/>
        <w:t>Acceso a la Información Pública del Estado de México y Municipios en vigor, que a la letra señalan:</w:t>
      </w:r>
    </w:p>
    <w:p w:rsidR="0082410E" w:rsidRPr="008F6AFB" w:rsidRDefault="0082410E" w:rsidP="008E315D">
      <w:pPr>
        <w:spacing w:after="0" w:line="360" w:lineRule="auto"/>
        <w:jc w:val="both"/>
        <w:rPr>
          <w:rFonts w:ascii="Palatino Linotype" w:eastAsia="MS Mincho" w:hAnsi="Palatino Linotype" w:cs="Times New Roman"/>
          <w:sz w:val="24"/>
          <w:szCs w:val="24"/>
          <w:lang w:val="es-ES" w:eastAsia="es-ES"/>
        </w:rPr>
      </w:pPr>
    </w:p>
    <w:p w:rsidR="0082410E" w:rsidRPr="008F6AFB" w:rsidRDefault="0082410E" w:rsidP="008E315D">
      <w:pPr>
        <w:spacing w:after="0" w:line="240" w:lineRule="auto"/>
        <w:ind w:left="567" w:right="567"/>
        <w:contextualSpacing/>
        <w:jc w:val="center"/>
        <w:rPr>
          <w:rFonts w:ascii="Palatino Linotype" w:eastAsia="MS Mincho" w:hAnsi="Palatino Linotype" w:cs="Times New Roman"/>
          <w:b/>
          <w:i/>
          <w:szCs w:val="24"/>
          <w:lang w:val="es-ES" w:eastAsia="es-ES"/>
        </w:rPr>
      </w:pPr>
      <w:r w:rsidRPr="008F6AFB">
        <w:rPr>
          <w:rFonts w:ascii="Palatino Linotype" w:eastAsia="MS Mincho" w:hAnsi="Palatino Linotype" w:cs="Times New Roman"/>
          <w:b/>
          <w:i/>
          <w:szCs w:val="24"/>
          <w:lang w:val="es-ES" w:eastAsia="es-ES"/>
        </w:rPr>
        <w:t>Código de Procedimientos Administrativos del Estado de México</w:t>
      </w:r>
    </w:p>
    <w:p w:rsidR="0082410E" w:rsidRPr="008F6AFB" w:rsidRDefault="0082410E" w:rsidP="008E315D">
      <w:pPr>
        <w:spacing w:after="0" w:line="240" w:lineRule="auto"/>
        <w:ind w:left="567" w:right="567"/>
        <w:contextualSpacing/>
        <w:jc w:val="center"/>
        <w:rPr>
          <w:rFonts w:ascii="Palatino Linotype" w:eastAsia="MS Mincho" w:hAnsi="Palatino Linotype" w:cs="Times New Roman"/>
          <w:b/>
          <w:i/>
          <w:szCs w:val="24"/>
          <w:lang w:val="es-ES" w:eastAsia="es-ES"/>
        </w:rPr>
      </w:pPr>
    </w:p>
    <w:p w:rsidR="0082410E" w:rsidRPr="008F6AFB" w:rsidRDefault="0082410E" w:rsidP="008E315D">
      <w:pPr>
        <w:spacing w:after="0" w:line="240" w:lineRule="auto"/>
        <w:ind w:left="567" w:right="567"/>
        <w:contextualSpacing/>
        <w:jc w:val="both"/>
        <w:rPr>
          <w:rFonts w:ascii="Palatino Linotype" w:eastAsia="MS Mincho" w:hAnsi="Palatino Linotype" w:cs="Times New Roman"/>
          <w:i/>
          <w:szCs w:val="24"/>
          <w:lang w:val="es-ES" w:eastAsia="es-ES"/>
        </w:rPr>
      </w:pPr>
      <w:r w:rsidRPr="008F6AFB">
        <w:rPr>
          <w:rFonts w:ascii="Palatino Linotype" w:eastAsia="MS Mincho" w:hAnsi="Palatino Linotype" w:cs="Times New Roman"/>
          <w:i/>
          <w:szCs w:val="24"/>
          <w:lang w:val="es-ES" w:eastAsia="es-ES"/>
        </w:rPr>
        <w:t>“</w:t>
      </w:r>
      <w:r w:rsidRPr="008F6AFB">
        <w:rPr>
          <w:rFonts w:ascii="Palatino Linotype" w:eastAsia="MS Mincho" w:hAnsi="Palatino Linotype" w:cs="Times New Roman"/>
          <w:b/>
          <w:i/>
          <w:szCs w:val="24"/>
          <w:lang w:val="es-ES" w:eastAsia="es-ES"/>
        </w:rPr>
        <w:t xml:space="preserve">Artículo 18.- </w:t>
      </w:r>
      <w:r w:rsidRPr="008F6AFB">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82410E" w:rsidRPr="008F6AFB" w:rsidRDefault="0082410E" w:rsidP="008E315D">
      <w:pPr>
        <w:spacing w:after="0" w:line="240" w:lineRule="auto"/>
        <w:ind w:left="567" w:right="567"/>
        <w:contextualSpacing/>
        <w:jc w:val="center"/>
        <w:rPr>
          <w:rFonts w:ascii="Palatino Linotype" w:eastAsia="MS Mincho" w:hAnsi="Palatino Linotype" w:cs="Times New Roman"/>
          <w:b/>
          <w:i/>
          <w:szCs w:val="24"/>
          <w:lang w:val="es-ES" w:eastAsia="es-ES"/>
        </w:rPr>
      </w:pPr>
    </w:p>
    <w:p w:rsidR="0082410E" w:rsidRPr="008F6AFB" w:rsidRDefault="0082410E" w:rsidP="008E315D">
      <w:pPr>
        <w:spacing w:after="0" w:line="240" w:lineRule="auto"/>
        <w:ind w:left="567" w:right="567"/>
        <w:contextualSpacing/>
        <w:jc w:val="center"/>
        <w:rPr>
          <w:rFonts w:ascii="Palatino Linotype" w:eastAsia="MS Mincho" w:hAnsi="Palatino Linotype" w:cs="Times New Roman"/>
          <w:b/>
          <w:i/>
          <w:szCs w:val="24"/>
          <w:lang w:val="es-ES" w:eastAsia="es-ES"/>
        </w:rPr>
      </w:pPr>
      <w:r w:rsidRPr="008F6AFB">
        <w:rPr>
          <w:rFonts w:ascii="Palatino Linotype" w:eastAsia="MS Mincho" w:hAnsi="Palatino Linotype" w:cs="Times New Roman"/>
          <w:b/>
          <w:i/>
          <w:szCs w:val="24"/>
          <w:lang w:val="es-ES" w:eastAsia="es-ES"/>
        </w:rPr>
        <w:t xml:space="preserve">Ley de Transparencia y Acceso a la Información Pública </w:t>
      </w:r>
    </w:p>
    <w:p w:rsidR="0082410E" w:rsidRPr="008F6AFB" w:rsidRDefault="0082410E" w:rsidP="008E315D">
      <w:pPr>
        <w:spacing w:after="0" w:line="240" w:lineRule="auto"/>
        <w:ind w:left="567" w:right="567"/>
        <w:contextualSpacing/>
        <w:jc w:val="center"/>
        <w:rPr>
          <w:rFonts w:ascii="Palatino Linotype" w:eastAsia="MS Mincho" w:hAnsi="Palatino Linotype" w:cs="Times New Roman"/>
          <w:b/>
          <w:i/>
          <w:szCs w:val="24"/>
          <w:lang w:val="es-ES" w:eastAsia="es-ES"/>
        </w:rPr>
      </w:pPr>
      <w:proofErr w:type="gramStart"/>
      <w:r w:rsidRPr="008F6AFB">
        <w:rPr>
          <w:rFonts w:ascii="Palatino Linotype" w:eastAsia="MS Mincho" w:hAnsi="Palatino Linotype" w:cs="Times New Roman"/>
          <w:b/>
          <w:i/>
          <w:szCs w:val="24"/>
          <w:lang w:val="es-ES" w:eastAsia="es-ES"/>
        </w:rPr>
        <w:t>del</w:t>
      </w:r>
      <w:proofErr w:type="gramEnd"/>
      <w:r w:rsidRPr="008F6AFB">
        <w:rPr>
          <w:rFonts w:ascii="Palatino Linotype" w:eastAsia="MS Mincho" w:hAnsi="Palatino Linotype" w:cs="Times New Roman"/>
          <w:b/>
          <w:i/>
          <w:szCs w:val="24"/>
          <w:lang w:val="es-ES" w:eastAsia="es-ES"/>
        </w:rPr>
        <w:t xml:space="preserve"> Estado de México y Municipios</w:t>
      </w:r>
    </w:p>
    <w:p w:rsidR="0082410E" w:rsidRPr="008F6AFB" w:rsidRDefault="0082410E" w:rsidP="008E315D">
      <w:pPr>
        <w:spacing w:after="0" w:line="240" w:lineRule="auto"/>
        <w:ind w:left="567" w:right="567"/>
        <w:contextualSpacing/>
        <w:jc w:val="center"/>
        <w:rPr>
          <w:rFonts w:ascii="Palatino Linotype" w:eastAsia="MS Mincho" w:hAnsi="Palatino Linotype" w:cs="Times New Roman"/>
          <w:b/>
          <w:i/>
          <w:szCs w:val="24"/>
          <w:lang w:val="es-ES" w:eastAsia="es-ES"/>
        </w:rPr>
      </w:pPr>
    </w:p>
    <w:p w:rsidR="0082410E" w:rsidRPr="008F6AFB" w:rsidRDefault="0082410E" w:rsidP="008E315D">
      <w:pPr>
        <w:spacing w:after="0" w:line="240" w:lineRule="auto"/>
        <w:ind w:left="567" w:right="567"/>
        <w:contextualSpacing/>
        <w:jc w:val="both"/>
        <w:rPr>
          <w:rFonts w:ascii="Palatino Linotype" w:eastAsia="MS Mincho" w:hAnsi="Palatino Linotype" w:cs="Times New Roman"/>
          <w:i/>
          <w:szCs w:val="24"/>
          <w:lang w:val="es-ES" w:eastAsia="es-ES"/>
        </w:rPr>
      </w:pPr>
      <w:r w:rsidRPr="008F6AFB">
        <w:rPr>
          <w:rFonts w:ascii="Palatino Linotype" w:eastAsia="MS Mincho" w:hAnsi="Palatino Linotype" w:cs="Times New Roman"/>
          <w:i/>
          <w:szCs w:val="24"/>
          <w:lang w:val="es-ES" w:eastAsia="es-ES"/>
        </w:rPr>
        <w:t>“</w:t>
      </w:r>
      <w:r w:rsidRPr="008F6AFB">
        <w:rPr>
          <w:rFonts w:ascii="Palatino Linotype" w:eastAsia="MS Mincho" w:hAnsi="Palatino Linotype" w:cs="Times New Roman"/>
          <w:b/>
          <w:i/>
          <w:szCs w:val="24"/>
          <w:lang w:val="es-ES" w:eastAsia="es-ES"/>
        </w:rPr>
        <w:t>Artículo 195.</w:t>
      </w:r>
      <w:r w:rsidRPr="008F6AFB">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82410E" w:rsidRPr="008F6AFB" w:rsidRDefault="0082410E" w:rsidP="008E315D">
      <w:pPr>
        <w:spacing w:after="0" w:line="240" w:lineRule="auto"/>
        <w:ind w:left="567" w:right="567"/>
        <w:contextualSpacing/>
        <w:jc w:val="right"/>
        <w:rPr>
          <w:rFonts w:ascii="Palatino Linotype" w:eastAsia="Times New Roman" w:hAnsi="Palatino Linotype" w:cs="Arial"/>
          <w:szCs w:val="24"/>
          <w:lang w:val="es-ES" w:eastAsia="es-ES"/>
        </w:rPr>
      </w:pPr>
      <w:r w:rsidRPr="008F6AFB">
        <w:rPr>
          <w:rFonts w:ascii="Palatino Linotype" w:eastAsia="MS Mincho" w:hAnsi="Palatino Linotype" w:cs="Times New Roman"/>
          <w:szCs w:val="24"/>
          <w:lang w:val="es-ES" w:eastAsia="es-ES"/>
        </w:rPr>
        <w:t>(Énfasis añadido)</w:t>
      </w:r>
    </w:p>
    <w:p w:rsidR="0082410E" w:rsidRPr="008F6AFB" w:rsidRDefault="0082410E" w:rsidP="008E315D">
      <w:pPr>
        <w:spacing w:after="0" w:line="360" w:lineRule="auto"/>
        <w:jc w:val="both"/>
        <w:rPr>
          <w:rFonts w:ascii="Palatino Linotype" w:hAnsi="Palatino Linotype" w:cs="Arial"/>
          <w:sz w:val="24"/>
          <w:szCs w:val="28"/>
        </w:rPr>
      </w:pPr>
    </w:p>
    <w:p w:rsidR="007E6A0D" w:rsidRPr="008F6AFB" w:rsidRDefault="007E6A0D" w:rsidP="008E315D">
      <w:pPr>
        <w:spacing w:after="0" w:line="360" w:lineRule="auto"/>
        <w:jc w:val="both"/>
        <w:rPr>
          <w:rFonts w:ascii="Palatino Linotype" w:hAnsi="Palatino Linotype" w:cs="Arial"/>
          <w:sz w:val="24"/>
          <w:szCs w:val="24"/>
        </w:rPr>
      </w:pPr>
      <w:r w:rsidRPr="008F6AFB">
        <w:rPr>
          <w:rFonts w:ascii="Palatino Linotype" w:hAnsi="Palatino Linotype" w:cs="Arial"/>
          <w:b/>
          <w:sz w:val="28"/>
          <w:szCs w:val="28"/>
        </w:rPr>
        <w:t xml:space="preserve">SEXTO. </w:t>
      </w:r>
      <w:r w:rsidRPr="008F6AFB">
        <w:rPr>
          <w:rFonts w:ascii="Palatino Linotype" w:hAnsi="Palatino Linotype" w:cs="Arial"/>
          <w:sz w:val="24"/>
          <w:szCs w:val="24"/>
        </w:rPr>
        <w:t xml:space="preserve">Una vez abierta la etapa de instrucción, se advierte que, tanto el </w:t>
      </w:r>
      <w:r w:rsidRPr="008F6AFB">
        <w:rPr>
          <w:rFonts w:ascii="Palatino Linotype" w:hAnsi="Palatino Linotype" w:cs="Arial"/>
          <w:b/>
          <w:sz w:val="24"/>
          <w:szCs w:val="24"/>
        </w:rPr>
        <w:t>Sujeto Obligado</w:t>
      </w:r>
      <w:r w:rsidRPr="008F6AFB">
        <w:rPr>
          <w:rFonts w:ascii="Palatino Linotype" w:hAnsi="Palatino Linotype" w:cs="Arial"/>
          <w:sz w:val="24"/>
          <w:szCs w:val="24"/>
        </w:rPr>
        <w:t xml:space="preserve"> y el </w:t>
      </w:r>
      <w:r w:rsidRPr="008F6AFB">
        <w:rPr>
          <w:rFonts w:ascii="Palatino Linotype" w:hAnsi="Palatino Linotype" w:cs="Arial"/>
          <w:b/>
          <w:sz w:val="24"/>
          <w:szCs w:val="24"/>
        </w:rPr>
        <w:t>Recurrente</w:t>
      </w:r>
      <w:r w:rsidRPr="008F6AFB">
        <w:rPr>
          <w:rFonts w:ascii="Palatino Linotype" w:hAnsi="Palatino Linotype" w:cs="Arial"/>
          <w:sz w:val="24"/>
          <w:szCs w:val="24"/>
        </w:rPr>
        <w:t xml:space="preserve"> fueron omisos en rendir informe</w:t>
      </w:r>
      <w:r w:rsidR="00363F7B" w:rsidRPr="008F6AFB">
        <w:rPr>
          <w:rFonts w:ascii="Palatino Linotype" w:hAnsi="Palatino Linotype" w:cs="Arial"/>
          <w:sz w:val="24"/>
          <w:szCs w:val="24"/>
        </w:rPr>
        <w:t>s</w:t>
      </w:r>
      <w:r w:rsidRPr="008F6AFB">
        <w:rPr>
          <w:rFonts w:ascii="Palatino Linotype" w:hAnsi="Palatino Linotype" w:cs="Arial"/>
          <w:sz w:val="24"/>
          <w:szCs w:val="24"/>
        </w:rPr>
        <w:t xml:space="preserve"> justificado</w:t>
      </w:r>
      <w:r w:rsidR="00363F7B" w:rsidRPr="008F6AFB">
        <w:rPr>
          <w:rFonts w:ascii="Palatino Linotype" w:hAnsi="Palatino Linotype" w:cs="Arial"/>
          <w:sz w:val="24"/>
          <w:szCs w:val="24"/>
        </w:rPr>
        <w:t>s</w:t>
      </w:r>
      <w:r w:rsidRPr="008F6AFB">
        <w:rPr>
          <w:rFonts w:ascii="Palatino Linotype" w:hAnsi="Palatino Linotype" w:cs="Arial"/>
          <w:sz w:val="24"/>
          <w:szCs w:val="24"/>
        </w:rPr>
        <w:t xml:space="preserve"> y las manifestaciones que a sus intereses convinieran, respectivamente. Así mismo se aprecia que no se llevaron a cabo audiencias durante la sustanciación del recurso de revisión, ni se ofrecieron pruebas por parte del hoy </w:t>
      </w:r>
      <w:r w:rsidRPr="008F6AFB">
        <w:rPr>
          <w:rFonts w:ascii="Palatino Linotype" w:hAnsi="Palatino Linotype" w:cs="Arial"/>
          <w:b/>
          <w:sz w:val="24"/>
          <w:szCs w:val="24"/>
        </w:rPr>
        <w:t>Recurrente</w:t>
      </w:r>
      <w:r w:rsidRPr="008F6AFB">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363F7B" w:rsidRPr="008F6AFB" w:rsidRDefault="00363F7B" w:rsidP="008E315D">
      <w:pPr>
        <w:spacing w:after="0" w:line="360" w:lineRule="auto"/>
        <w:jc w:val="both"/>
        <w:rPr>
          <w:rFonts w:ascii="Palatino Linotype" w:hAnsi="Palatino Linotype" w:cs="Arial"/>
          <w:sz w:val="24"/>
          <w:szCs w:val="24"/>
        </w:rPr>
      </w:pPr>
    </w:p>
    <w:p w:rsidR="007E6A0D" w:rsidRPr="008F6AFB" w:rsidRDefault="007E6A0D" w:rsidP="008E315D">
      <w:pPr>
        <w:spacing w:after="0" w:line="360" w:lineRule="auto"/>
        <w:jc w:val="both"/>
        <w:rPr>
          <w:rFonts w:ascii="Palatino Linotype" w:hAnsi="Palatino Linotype" w:cs="Arial"/>
          <w:sz w:val="24"/>
          <w:szCs w:val="24"/>
        </w:rPr>
      </w:pPr>
      <w:r w:rsidRPr="008F6AFB">
        <w:rPr>
          <w:rFonts w:ascii="Palatino Linotype" w:hAnsi="Palatino Linotype" w:cs="Arial"/>
          <w:b/>
          <w:sz w:val="28"/>
          <w:szCs w:val="28"/>
        </w:rPr>
        <w:lastRenderedPageBreak/>
        <w:t xml:space="preserve">SÉPTIMO. </w:t>
      </w:r>
      <w:r w:rsidRPr="008F6AFB">
        <w:rPr>
          <w:rFonts w:ascii="Palatino Linotype" w:hAnsi="Palatino Linotype" w:cs="Arial"/>
          <w:sz w:val="24"/>
          <w:szCs w:val="24"/>
        </w:rPr>
        <w:t>Por lo que una vez transcurrido</w:t>
      </w:r>
      <w:r w:rsidR="0082410E" w:rsidRPr="008F6AFB">
        <w:rPr>
          <w:rFonts w:ascii="Palatino Linotype" w:hAnsi="Palatino Linotype" w:cs="Arial"/>
          <w:sz w:val="24"/>
          <w:szCs w:val="24"/>
        </w:rPr>
        <w:t>s</w:t>
      </w:r>
      <w:r w:rsidRPr="008F6AFB">
        <w:rPr>
          <w:rFonts w:ascii="Palatino Linotype" w:hAnsi="Palatino Linotype" w:cs="Arial"/>
          <w:sz w:val="24"/>
          <w:szCs w:val="24"/>
        </w:rPr>
        <w:t xml:space="preserve"> </w:t>
      </w:r>
      <w:r w:rsidR="0082410E" w:rsidRPr="008F6AFB">
        <w:rPr>
          <w:rFonts w:ascii="Palatino Linotype" w:hAnsi="Palatino Linotype" w:cs="Arial"/>
          <w:sz w:val="24"/>
          <w:szCs w:val="24"/>
        </w:rPr>
        <w:t>los</w:t>
      </w:r>
      <w:r w:rsidRPr="008F6AFB">
        <w:rPr>
          <w:rFonts w:ascii="Palatino Linotype" w:hAnsi="Palatino Linotype" w:cs="Arial"/>
          <w:sz w:val="24"/>
          <w:szCs w:val="24"/>
        </w:rPr>
        <w:t xml:space="preserve"> periodo</w:t>
      </w:r>
      <w:r w:rsidR="0082410E" w:rsidRPr="008F6AFB">
        <w:rPr>
          <w:rFonts w:ascii="Palatino Linotype" w:hAnsi="Palatino Linotype" w:cs="Arial"/>
          <w:sz w:val="24"/>
          <w:szCs w:val="24"/>
        </w:rPr>
        <w:t>s</w:t>
      </w:r>
      <w:r w:rsidRPr="008F6AFB">
        <w:rPr>
          <w:rFonts w:ascii="Palatino Linotype" w:hAnsi="Palatino Linotype" w:cs="Arial"/>
          <w:sz w:val="24"/>
          <w:szCs w:val="24"/>
        </w:rPr>
        <w:t xml:space="preserve"> otorgado</w:t>
      </w:r>
      <w:r w:rsidR="0082410E" w:rsidRPr="008F6AFB">
        <w:rPr>
          <w:rFonts w:ascii="Palatino Linotype" w:hAnsi="Palatino Linotype" w:cs="Arial"/>
          <w:sz w:val="24"/>
          <w:szCs w:val="24"/>
        </w:rPr>
        <w:t>s</w:t>
      </w:r>
      <w:r w:rsidRPr="008F6AFB">
        <w:rPr>
          <w:rFonts w:ascii="Palatino Linotype" w:hAnsi="Palatino Linotype" w:cs="Arial"/>
          <w:sz w:val="24"/>
          <w:szCs w:val="24"/>
        </w:rPr>
        <w:t xml:space="preserve"> a las partes de siete días hábiles para realizar sus manifestaciones en el acuerdo de admisión, y no habiendo prueba pendiente por desahogar, ni que documentos que integrar a los expedientes electrónicos, se decret</w:t>
      </w:r>
      <w:r w:rsidR="00363F7B" w:rsidRPr="008F6AFB">
        <w:rPr>
          <w:rFonts w:ascii="Palatino Linotype" w:hAnsi="Palatino Linotype" w:cs="Arial"/>
          <w:sz w:val="24"/>
          <w:szCs w:val="24"/>
        </w:rPr>
        <w:t xml:space="preserve">aron los </w:t>
      </w:r>
      <w:r w:rsidRPr="008F6AFB">
        <w:rPr>
          <w:rFonts w:ascii="Palatino Linotype" w:hAnsi="Palatino Linotype" w:cs="Arial"/>
          <w:sz w:val="24"/>
          <w:szCs w:val="24"/>
        </w:rPr>
        <w:t>cierre</w:t>
      </w:r>
      <w:r w:rsidR="00363F7B" w:rsidRPr="008F6AFB">
        <w:rPr>
          <w:rFonts w:ascii="Palatino Linotype" w:hAnsi="Palatino Linotype" w:cs="Arial"/>
          <w:sz w:val="24"/>
          <w:szCs w:val="24"/>
        </w:rPr>
        <w:t>s</w:t>
      </w:r>
      <w:r w:rsidRPr="008F6AFB">
        <w:rPr>
          <w:rFonts w:ascii="Palatino Linotype" w:hAnsi="Palatino Linotype" w:cs="Arial"/>
          <w:sz w:val="24"/>
          <w:szCs w:val="24"/>
        </w:rPr>
        <w:t xml:space="preserve"> de instrucción en fecha </w:t>
      </w:r>
      <w:r w:rsidR="00363F7B" w:rsidRPr="008F6AFB">
        <w:rPr>
          <w:rFonts w:ascii="Palatino Linotype" w:hAnsi="Palatino Linotype" w:cs="Arial"/>
          <w:sz w:val="24"/>
          <w:szCs w:val="24"/>
        </w:rPr>
        <w:t xml:space="preserve">once </w:t>
      </w:r>
      <w:r w:rsidRPr="008F6AFB">
        <w:rPr>
          <w:rFonts w:ascii="Palatino Linotype" w:hAnsi="Palatino Linotype" w:cs="Arial"/>
          <w:sz w:val="24"/>
          <w:szCs w:val="24"/>
        </w:rPr>
        <w:t>de febrero de dos mil veintidós, en términos del artículo 185 fracción VI de la Ley de Transparencia y Acceso a la Información Pública del Estado de México y Municipios, ordenándose turnar los expedientes a la resolución que en derecho proceda.</w:t>
      </w:r>
    </w:p>
    <w:p w:rsidR="007E6A0D" w:rsidRPr="008F6AFB" w:rsidRDefault="007E6A0D" w:rsidP="008E315D">
      <w:pPr>
        <w:spacing w:after="0" w:line="360" w:lineRule="auto"/>
        <w:jc w:val="both"/>
        <w:rPr>
          <w:rFonts w:ascii="Palatino Linotype" w:hAnsi="Palatino Linotype" w:cs="Arial"/>
          <w:sz w:val="24"/>
          <w:szCs w:val="24"/>
        </w:rPr>
      </w:pPr>
    </w:p>
    <w:p w:rsidR="007E6A0D" w:rsidRPr="008F6AFB" w:rsidRDefault="007E6A0D" w:rsidP="008E315D">
      <w:pPr>
        <w:spacing w:after="0" w:line="360" w:lineRule="auto"/>
        <w:jc w:val="center"/>
        <w:rPr>
          <w:rFonts w:ascii="Palatino Linotype" w:hAnsi="Palatino Linotype" w:cs="Arial"/>
          <w:sz w:val="24"/>
          <w:szCs w:val="24"/>
        </w:rPr>
      </w:pPr>
      <w:r w:rsidRPr="008F6AFB">
        <w:rPr>
          <w:rFonts w:ascii="Palatino Linotype" w:hAnsi="Palatino Linotype" w:cs="Arial"/>
          <w:b/>
          <w:sz w:val="28"/>
          <w:szCs w:val="24"/>
        </w:rPr>
        <w:t xml:space="preserve">C O N S I D E R A N D O </w:t>
      </w:r>
    </w:p>
    <w:p w:rsidR="007E6A0D" w:rsidRPr="008F6AFB" w:rsidRDefault="007E6A0D" w:rsidP="008E315D">
      <w:pPr>
        <w:spacing w:after="0" w:line="360" w:lineRule="auto"/>
        <w:jc w:val="center"/>
        <w:rPr>
          <w:rFonts w:ascii="Palatino Linotype" w:hAnsi="Palatino Linotype" w:cs="Arial"/>
          <w:sz w:val="24"/>
          <w:szCs w:val="24"/>
        </w:rPr>
      </w:pPr>
    </w:p>
    <w:p w:rsidR="007E6A0D" w:rsidRPr="008F6AFB" w:rsidRDefault="007E6A0D" w:rsidP="008E315D">
      <w:pPr>
        <w:spacing w:after="0" w:line="360" w:lineRule="auto"/>
        <w:jc w:val="both"/>
        <w:rPr>
          <w:rFonts w:ascii="Palatino Linotype" w:hAnsi="Palatino Linotype" w:cs="Arial"/>
          <w:sz w:val="28"/>
          <w:szCs w:val="28"/>
        </w:rPr>
      </w:pPr>
      <w:r w:rsidRPr="008F6AFB">
        <w:rPr>
          <w:rFonts w:ascii="Palatino Linotype" w:hAnsi="Palatino Linotype" w:cs="Arial"/>
          <w:b/>
          <w:sz w:val="28"/>
          <w:szCs w:val="28"/>
        </w:rPr>
        <w:t xml:space="preserve">PRIMERO. </w:t>
      </w:r>
      <w:r w:rsidRPr="008F6AFB">
        <w:rPr>
          <w:rFonts w:ascii="Palatino Linotype" w:hAnsi="Palatino Linotype" w:cs="Arial"/>
          <w:b/>
          <w:sz w:val="26"/>
          <w:szCs w:val="26"/>
        </w:rPr>
        <w:t>De la competencia</w:t>
      </w:r>
      <w:r w:rsidRPr="008F6AFB">
        <w:rPr>
          <w:rFonts w:ascii="Palatino Linotype" w:hAnsi="Palatino Linotype" w:cs="Arial"/>
          <w:sz w:val="26"/>
          <w:szCs w:val="26"/>
        </w:rPr>
        <w:t>.</w:t>
      </w:r>
    </w:p>
    <w:p w:rsidR="007E6A0D" w:rsidRPr="008F6AFB" w:rsidRDefault="007E6A0D" w:rsidP="008E315D">
      <w:pPr>
        <w:spacing w:after="0" w:line="360" w:lineRule="auto"/>
        <w:jc w:val="both"/>
        <w:rPr>
          <w:rFonts w:ascii="Palatino Linotype" w:hAnsi="Palatino Linotype" w:cs="Arial"/>
          <w:sz w:val="24"/>
          <w:szCs w:val="24"/>
        </w:rPr>
      </w:pPr>
      <w:r w:rsidRPr="008F6AF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8F6AFB">
        <w:rPr>
          <w:rFonts w:ascii="Palatino Linotype" w:hAnsi="Palatino Linotype" w:cs="Arial"/>
          <w:b/>
          <w:sz w:val="24"/>
          <w:szCs w:val="24"/>
        </w:rPr>
        <w:t>Recurrente</w:t>
      </w:r>
      <w:r w:rsidRPr="008F6AFB">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7E6A0D" w:rsidRPr="008F6AFB" w:rsidRDefault="007E6A0D" w:rsidP="008E315D">
      <w:pPr>
        <w:spacing w:after="0" w:line="360" w:lineRule="auto"/>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360" w:lineRule="auto"/>
        <w:jc w:val="both"/>
        <w:rPr>
          <w:rFonts w:ascii="Palatino Linotype" w:hAnsi="Palatino Linotype" w:cs="Arial"/>
          <w:b/>
          <w:sz w:val="28"/>
          <w:szCs w:val="28"/>
        </w:rPr>
      </w:pPr>
      <w:r w:rsidRPr="008F6AFB">
        <w:rPr>
          <w:rFonts w:ascii="Palatino Linotype" w:hAnsi="Palatino Linotype" w:cs="Arial"/>
          <w:b/>
          <w:sz w:val="28"/>
          <w:szCs w:val="28"/>
        </w:rPr>
        <w:lastRenderedPageBreak/>
        <w:t xml:space="preserve">SEGUNDO. </w:t>
      </w:r>
      <w:r w:rsidRPr="008F6AFB">
        <w:rPr>
          <w:rFonts w:ascii="Palatino Linotype" w:hAnsi="Palatino Linotype" w:cs="Arial"/>
          <w:b/>
          <w:sz w:val="26"/>
          <w:szCs w:val="26"/>
        </w:rPr>
        <w:t>Alcances de</w:t>
      </w:r>
      <w:r w:rsidR="00363F7B" w:rsidRPr="008F6AFB">
        <w:rPr>
          <w:rFonts w:ascii="Palatino Linotype" w:hAnsi="Palatino Linotype" w:cs="Arial"/>
          <w:b/>
          <w:sz w:val="26"/>
          <w:szCs w:val="26"/>
        </w:rPr>
        <w:t xml:space="preserve"> </w:t>
      </w:r>
      <w:r w:rsidRPr="008F6AFB">
        <w:rPr>
          <w:rFonts w:ascii="Palatino Linotype" w:hAnsi="Palatino Linotype" w:cs="Arial"/>
          <w:b/>
          <w:sz w:val="26"/>
          <w:szCs w:val="26"/>
        </w:rPr>
        <w:t>l</w:t>
      </w:r>
      <w:r w:rsidR="00363F7B" w:rsidRPr="008F6AFB">
        <w:rPr>
          <w:rFonts w:ascii="Palatino Linotype" w:hAnsi="Palatino Linotype" w:cs="Arial"/>
          <w:b/>
          <w:sz w:val="26"/>
          <w:szCs w:val="26"/>
        </w:rPr>
        <w:t>os</w:t>
      </w:r>
      <w:r w:rsidRPr="008F6AFB">
        <w:rPr>
          <w:rFonts w:ascii="Palatino Linotype" w:hAnsi="Palatino Linotype" w:cs="Arial"/>
          <w:b/>
          <w:sz w:val="26"/>
          <w:szCs w:val="26"/>
        </w:rPr>
        <w:t xml:space="preserve"> recurso</w:t>
      </w:r>
      <w:r w:rsidR="00363F7B" w:rsidRPr="008F6AFB">
        <w:rPr>
          <w:rFonts w:ascii="Palatino Linotype" w:hAnsi="Palatino Linotype" w:cs="Arial"/>
          <w:b/>
          <w:sz w:val="26"/>
          <w:szCs w:val="26"/>
        </w:rPr>
        <w:t>s</w:t>
      </w:r>
      <w:r w:rsidRPr="008F6AFB">
        <w:rPr>
          <w:rFonts w:ascii="Palatino Linotype" w:hAnsi="Palatino Linotype" w:cs="Arial"/>
          <w:b/>
          <w:sz w:val="26"/>
          <w:szCs w:val="26"/>
        </w:rPr>
        <w:t xml:space="preserve"> de revisión.</w:t>
      </w:r>
      <w:r w:rsidRPr="008F6AFB">
        <w:rPr>
          <w:rFonts w:ascii="Palatino Linotype" w:hAnsi="Palatino Linotype" w:cs="Arial"/>
          <w:b/>
          <w:sz w:val="28"/>
          <w:szCs w:val="28"/>
        </w:rPr>
        <w:t xml:space="preserve"> </w:t>
      </w:r>
    </w:p>
    <w:p w:rsidR="007E6A0D" w:rsidRPr="008F6AFB" w:rsidRDefault="007E6A0D" w:rsidP="008E315D">
      <w:pPr>
        <w:autoSpaceDE w:val="0"/>
        <w:autoSpaceDN w:val="0"/>
        <w:adjustRightInd w:val="0"/>
        <w:spacing w:after="0" w:line="360" w:lineRule="auto"/>
        <w:jc w:val="both"/>
        <w:rPr>
          <w:rFonts w:ascii="Palatino Linotype" w:hAnsi="Palatino Linotype" w:cs="Arial"/>
          <w:bCs/>
          <w:sz w:val="24"/>
          <w:szCs w:val="24"/>
        </w:rPr>
      </w:pPr>
      <w:r w:rsidRPr="008F6AFB">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r w:rsidRPr="008F6AFB">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r w:rsidRPr="008F6AFB">
        <w:rPr>
          <w:rFonts w:ascii="Palatino Linotype" w:hAnsi="Palatino Linotype" w:cs="Arial"/>
          <w:sz w:val="24"/>
          <w:szCs w:val="24"/>
        </w:rPr>
        <w:t xml:space="preserve">Así mismo, esta Ponencia considera importante abordar el análisis de los requisitos de </w:t>
      </w:r>
      <w:proofErr w:type="spellStart"/>
      <w:r w:rsidRPr="008F6AFB">
        <w:rPr>
          <w:rFonts w:ascii="Palatino Linotype" w:hAnsi="Palatino Linotype" w:cs="Arial"/>
          <w:sz w:val="24"/>
          <w:szCs w:val="24"/>
        </w:rPr>
        <w:t>procedibilidad</w:t>
      </w:r>
      <w:proofErr w:type="spellEnd"/>
      <w:r w:rsidRPr="008F6AFB">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lastRenderedPageBreak/>
        <w:t>“</w:t>
      </w:r>
      <w:r w:rsidRPr="008F6AFB">
        <w:rPr>
          <w:rFonts w:ascii="Palatino Linotype" w:hAnsi="Palatino Linotype" w:cs="Arial"/>
          <w:b/>
          <w:i/>
          <w:szCs w:val="24"/>
        </w:rPr>
        <w:t>Artículo 180</w:t>
      </w:r>
      <w:r w:rsidRPr="008F6AFB">
        <w:rPr>
          <w:rFonts w:ascii="Palatino Linotype" w:hAnsi="Palatino Linotype" w:cs="Arial"/>
          <w:i/>
          <w:szCs w:val="24"/>
        </w:rPr>
        <w:t xml:space="preserve">. El recurso de revisión contendrá: </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b/>
          <w:i/>
          <w:szCs w:val="24"/>
        </w:rPr>
        <w:t>I</w:t>
      </w:r>
      <w:r w:rsidRPr="008F6AFB">
        <w:rPr>
          <w:rFonts w:ascii="Palatino Linotype" w:hAnsi="Palatino Linotype" w:cs="Arial"/>
          <w:i/>
          <w:szCs w:val="24"/>
        </w:rPr>
        <w:t xml:space="preserve">. El sujeto obligado ante la cual se presentó la solicitud; </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b/>
          <w:i/>
          <w:szCs w:val="24"/>
        </w:rPr>
        <w:t>II</w:t>
      </w:r>
      <w:r w:rsidRPr="008F6AFB">
        <w:rPr>
          <w:rFonts w:ascii="Palatino Linotype" w:hAnsi="Palatino Linotype" w:cs="Arial"/>
          <w:i/>
          <w:szCs w:val="24"/>
        </w:rPr>
        <w:t xml:space="preserve">. </w:t>
      </w:r>
      <w:r w:rsidRPr="008F6AFB">
        <w:rPr>
          <w:rFonts w:ascii="Palatino Linotype" w:hAnsi="Palatino Linotype" w:cs="Arial"/>
          <w:i/>
          <w:szCs w:val="24"/>
          <w:u w:val="single"/>
        </w:rPr>
        <w:t>El nombre del solicitante</w:t>
      </w:r>
      <w:r w:rsidRPr="008F6AFB">
        <w:rPr>
          <w:rFonts w:ascii="Palatino Linotype" w:hAnsi="Palatino Linotype" w:cs="Arial"/>
          <w:i/>
          <w:szCs w:val="24"/>
        </w:rPr>
        <w:t xml:space="preserve"> que recurre o de su representante y, en su caso, del tercero interesado, así como la dirección o medio que señale para recibir notificaciones; </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b/>
          <w:i/>
          <w:szCs w:val="24"/>
        </w:rPr>
        <w:t>III</w:t>
      </w:r>
      <w:r w:rsidRPr="008F6AFB">
        <w:rPr>
          <w:rFonts w:ascii="Palatino Linotype" w:hAnsi="Palatino Linotype" w:cs="Arial"/>
          <w:i/>
          <w:szCs w:val="24"/>
        </w:rPr>
        <w:t xml:space="preserve">. El número de folio de respuesta de la solicitud de acceso; </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b/>
          <w:i/>
          <w:szCs w:val="24"/>
        </w:rPr>
        <w:t>IV</w:t>
      </w:r>
      <w:r w:rsidRPr="008F6AFB">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b/>
          <w:i/>
          <w:szCs w:val="24"/>
        </w:rPr>
        <w:t>V</w:t>
      </w:r>
      <w:r w:rsidRPr="008F6AFB">
        <w:rPr>
          <w:rFonts w:ascii="Palatino Linotype" w:hAnsi="Palatino Linotype" w:cs="Arial"/>
          <w:i/>
          <w:szCs w:val="24"/>
        </w:rPr>
        <w:t xml:space="preserve">. El acto que se recurre; </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b/>
          <w:i/>
          <w:szCs w:val="24"/>
        </w:rPr>
        <w:t>VI</w:t>
      </w:r>
      <w:r w:rsidRPr="008F6AFB">
        <w:rPr>
          <w:rFonts w:ascii="Palatino Linotype" w:hAnsi="Palatino Linotype" w:cs="Arial"/>
          <w:i/>
          <w:szCs w:val="24"/>
        </w:rPr>
        <w:t xml:space="preserve">. Las razones o motivos de inconformidad; </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b/>
          <w:i/>
          <w:szCs w:val="24"/>
        </w:rPr>
        <w:t>VII</w:t>
      </w:r>
      <w:r w:rsidRPr="008F6AFB">
        <w:rPr>
          <w:rFonts w:ascii="Palatino Linotype" w:hAnsi="Palatino Linotype" w:cs="Arial"/>
          <w:i/>
          <w:szCs w:val="24"/>
        </w:rPr>
        <w:t xml:space="preserve">. La copia de la respuesta que se impugna y, en su caso, de la notificación correspondiente, en el caso de respuesta de la solicitud; y </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b/>
          <w:i/>
          <w:szCs w:val="24"/>
        </w:rPr>
        <w:t>VIII</w:t>
      </w:r>
      <w:r w:rsidRPr="008F6AFB">
        <w:rPr>
          <w:rFonts w:ascii="Palatino Linotype" w:hAnsi="Palatino Linotype" w:cs="Arial"/>
          <w:i/>
          <w:szCs w:val="24"/>
        </w:rPr>
        <w:t xml:space="preserve">. Firma del recurrente, en su caso, cuando se presente por escrito, requisito sin el cual se dará trámite al recurso. </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t xml:space="preserve">Adicionalmente, se podrán anexar las pruebas y demás elementos que considere procedentes someter a juicio del Instituto. </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t xml:space="preserve">En ningún caso será necesario que el particular ratifique el recurso de revisión interpuesto. </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u w:val="single"/>
        </w:rPr>
      </w:pPr>
      <w:r w:rsidRPr="008F6AFB">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p>
    <w:p w:rsidR="007E6A0D" w:rsidRPr="008F6AFB" w:rsidRDefault="007E6A0D" w:rsidP="008E315D">
      <w:pPr>
        <w:autoSpaceDE w:val="0"/>
        <w:autoSpaceDN w:val="0"/>
        <w:adjustRightInd w:val="0"/>
        <w:spacing w:after="0" w:line="240" w:lineRule="auto"/>
        <w:ind w:left="567" w:right="567"/>
        <w:jc w:val="right"/>
        <w:rPr>
          <w:rFonts w:ascii="Palatino Linotype" w:hAnsi="Palatino Linotype" w:cs="Arial"/>
          <w:szCs w:val="24"/>
        </w:rPr>
      </w:pPr>
      <w:r w:rsidRPr="008F6AFB">
        <w:rPr>
          <w:rFonts w:ascii="Palatino Linotype" w:hAnsi="Palatino Linotype" w:cs="Arial"/>
          <w:szCs w:val="24"/>
        </w:rPr>
        <w:t>(Énfasis añadido)</w:t>
      </w: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r w:rsidRPr="008F6AFB">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no señaló nombre o seudónimo con el cual desee ser identificado, por lo que no tiene certeza sobre su identidad, lo que en estricto sentido, no se colmarían los requisitos establecidos en el citado artículo 180 de la Ley de Transparencia.</w:t>
      </w: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r w:rsidRPr="008F6AFB">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8F6AFB">
        <w:rPr>
          <w:rFonts w:ascii="Palatino Linotype" w:hAnsi="Palatino Linotype" w:cs="Arial"/>
          <w:i/>
          <w:sz w:val="24"/>
          <w:szCs w:val="24"/>
        </w:rPr>
        <w:t>sine qua non</w:t>
      </w:r>
      <w:r w:rsidRPr="008F6AFB">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r w:rsidRPr="008F6AFB">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240" w:lineRule="auto"/>
        <w:jc w:val="center"/>
        <w:rPr>
          <w:rFonts w:ascii="Palatino Linotype" w:hAnsi="Palatino Linotype" w:cs="Arial"/>
          <w:b/>
          <w:i/>
        </w:rPr>
      </w:pPr>
      <w:r w:rsidRPr="008F6AFB">
        <w:rPr>
          <w:rFonts w:ascii="Palatino Linotype" w:hAnsi="Palatino Linotype" w:cs="Arial"/>
          <w:b/>
          <w:i/>
        </w:rPr>
        <w:t>Constitución Política de los Estados Unidos Mexicanos</w:t>
      </w:r>
    </w:p>
    <w:p w:rsidR="007E6A0D" w:rsidRPr="008F6AFB" w:rsidRDefault="007E6A0D" w:rsidP="008E315D">
      <w:pPr>
        <w:autoSpaceDE w:val="0"/>
        <w:autoSpaceDN w:val="0"/>
        <w:adjustRightInd w:val="0"/>
        <w:spacing w:after="0" w:line="240" w:lineRule="auto"/>
        <w:jc w:val="both"/>
        <w:rPr>
          <w:rFonts w:ascii="Palatino Linotype" w:hAnsi="Palatino Linotype" w:cs="Arial"/>
        </w:rPr>
      </w:pP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rPr>
      </w:pPr>
      <w:r w:rsidRPr="008F6AFB">
        <w:rPr>
          <w:rFonts w:ascii="Palatino Linotype" w:hAnsi="Palatino Linotype" w:cs="Arial"/>
          <w:i/>
        </w:rPr>
        <w:t>“</w:t>
      </w:r>
      <w:r w:rsidRPr="008F6AFB">
        <w:rPr>
          <w:rFonts w:ascii="Palatino Linotype" w:hAnsi="Palatino Linotype" w:cs="Arial"/>
          <w:b/>
          <w:i/>
        </w:rPr>
        <w:t>Artículo 6o</w:t>
      </w:r>
      <w:r w:rsidRPr="008F6AFB">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lastRenderedPageBreak/>
        <w:t>Para efectos de lo dispuesto en el presente artículo se observará lo siguiente:</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b/>
          <w:i/>
          <w:szCs w:val="24"/>
        </w:rPr>
        <w:t>A</w:t>
      </w:r>
      <w:r w:rsidRPr="008F6AFB">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b/>
          <w:i/>
          <w:szCs w:val="24"/>
        </w:rPr>
        <w:t>I</w:t>
      </w:r>
      <w:r w:rsidRPr="008F6AFB">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t>…</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b/>
          <w:i/>
          <w:szCs w:val="24"/>
        </w:rPr>
        <w:t>III.</w:t>
      </w:r>
      <w:r w:rsidRPr="008F6AFB">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t>…</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b/>
          <w:i/>
          <w:szCs w:val="24"/>
        </w:rPr>
        <w:t>V</w:t>
      </w:r>
      <w:r w:rsidRPr="008F6AFB">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b/>
          <w:i/>
          <w:szCs w:val="24"/>
        </w:rPr>
        <w:t>VI.</w:t>
      </w:r>
      <w:r w:rsidRPr="008F6AFB">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t>…</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t>La ley establecerá aquella información que se considere reservada o confidencial.</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p>
    <w:p w:rsidR="007E6A0D" w:rsidRPr="008F6AFB" w:rsidRDefault="007E6A0D" w:rsidP="008E315D">
      <w:pPr>
        <w:autoSpaceDE w:val="0"/>
        <w:autoSpaceDN w:val="0"/>
        <w:adjustRightInd w:val="0"/>
        <w:spacing w:after="0" w:line="240" w:lineRule="auto"/>
        <w:ind w:left="567" w:right="567"/>
        <w:jc w:val="center"/>
        <w:rPr>
          <w:rFonts w:ascii="Palatino Linotype" w:hAnsi="Palatino Linotype" w:cs="Arial"/>
          <w:b/>
          <w:i/>
          <w:szCs w:val="24"/>
        </w:rPr>
      </w:pPr>
      <w:r w:rsidRPr="008F6AFB">
        <w:rPr>
          <w:rFonts w:ascii="Palatino Linotype" w:hAnsi="Palatino Linotype" w:cs="Arial"/>
          <w:b/>
          <w:i/>
          <w:szCs w:val="24"/>
        </w:rPr>
        <w:t>Constitución Política del Estado Libre y Soberano de México</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t>“</w:t>
      </w:r>
      <w:r w:rsidRPr="008F6AFB">
        <w:rPr>
          <w:rFonts w:ascii="Palatino Linotype" w:hAnsi="Palatino Linotype" w:cs="Arial"/>
          <w:b/>
          <w:i/>
          <w:szCs w:val="24"/>
        </w:rPr>
        <w:t>Artículo 5</w:t>
      </w:r>
      <w:r w:rsidRPr="008F6AFB">
        <w:rPr>
          <w:rFonts w:ascii="Palatino Linotype" w:hAnsi="Palatino Linotype" w:cs="Arial"/>
          <w:i/>
          <w:szCs w:val="24"/>
        </w:rPr>
        <w:t xml:space="preserve">. … </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t>…</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8F6AFB">
        <w:rPr>
          <w:rFonts w:ascii="Palatino Linotype" w:hAnsi="Palatino Linotype" w:cs="Arial"/>
          <w:i/>
          <w:szCs w:val="24"/>
        </w:rPr>
        <w:lastRenderedPageBreak/>
        <w:t>transparentarán sus acciones, en términos de las disposiciones aplicables, la información será oportuna, clara, veraz y de fácil acceso.</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t>Este derecho se regirá por los principios y bases siguientes:</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b/>
          <w:i/>
          <w:szCs w:val="24"/>
        </w:rPr>
        <w:t>I</w:t>
      </w:r>
      <w:r w:rsidRPr="008F6AFB">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t>…</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b/>
          <w:i/>
          <w:szCs w:val="24"/>
        </w:rPr>
        <w:t>III</w:t>
      </w:r>
      <w:r w:rsidRPr="008F6AFB">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7E6A0D" w:rsidRPr="008F6AFB" w:rsidRDefault="007E6A0D" w:rsidP="008E315D">
      <w:pPr>
        <w:autoSpaceDE w:val="0"/>
        <w:autoSpaceDN w:val="0"/>
        <w:adjustRightInd w:val="0"/>
        <w:spacing w:after="0" w:line="240" w:lineRule="auto"/>
        <w:ind w:left="567" w:right="567"/>
        <w:jc w:val="right"/>
        <w:rPr>
          <w:rFonts w:ascii="Palatino Linotype" w:hAnsi="Palatino Linotype" w:cs="Arial"/>
          <w:szCs w:val="24"/>
        </w:rPr>
      </w:pPr>
      <w:r w:rsidRPr="008F6AFB">
        <w:rPr>
          <w:rFonts w:ascii="Palatino Linotype" w:hAnsi="Palatino Linotype" w:cs="Arial"/>
          <w:szCs w:val="24"/>
        </w:rPr>
        <w:t>(Énfasis añadido)</w:t>
      </w: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r w:rsidRPr="008F6AFB">
        <w:rPr>
          <w:rFonts w:ascii="Palatino Linotype" w:hAnsi="Palatino Linotype" w:cs="Arial"/>
          <w:sz w:val="24"/>
          <w:szCs w:val="24"/>
        </w:rPr>
        <w:t>Por otra parte, del contenido del artículo 1 de la Constitución Política de los Estados Unidos Mexicanos, se destaca lo siguiente:</w:t>
      </w: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t>“</w:t>
      </w:r>
      <w:r w:rsidRPr="008F6AFB">
        <w:rPr>
          <w:rFonts w:ascii="Palatino Linotype" w:hAnsi="Palatino Linotype" w:cs="Arial"/>
          <w:b/>
          <w:i/>
          <w:szCs w:val="24"/>
        </w:rPr>
        <w:t>Artículo 1o.</w:t>
      </w:r>
      <w:r w:rsidRPr="008F6AFB">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8F6AFB">
        <w:rPr>
          <w:rFonts w:ascii="Palatino Linotype" w:hAnsi="Palatino Linotype" w:cs="Arial"/>
          <w:i/>
          <w:szCs w:val="24"/>
        </w:rPr>
        <w:lastRenderedPageBreak/>
        <w:t>Estado deberá prevenir, investigar, sancionar y reparar las violaciones a los derechos humanos, en los términos que establezca la ley.”</w:t>
      </w: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r w:rsidRPr="008F6AFB">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r w:rsidRPr="008F6AFB">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Cs w:val="24"/>
        </w:rPr>
      </w:pPr>
      <w:r w:rsidRPr="008F6AFB">
        <w:rPr>
          <w:rFonts w:ascii="Palatino Linotype" w:hAnsi="Palatino Linotype" w:cs="Arial"/>
          <w:i/>
          <w:szCs w:val="24"/>
        </w:rPr>
        <w:t>“</w:t>
      </w:r>
      <w:r w:rsidRPr="008F6AFB">
        <w:rPr>
          <w:rFonts w:ascii="Palatino Linotype" w:hAnsi="Palatino Linotype" w:cs="Arial"/>
          <w:b/>
          <w:i/>
          <w:szCs w:val="24"/>
        </w:rPr>
        <w:t>Acceso a información gubernamental. No debe condicionarse a que el solicitante acredite su personalidad, demuestre interés alguno o justifique su utilización.</w:t>
      </w:r>
      <w:r w:rsidRPr="008F6AFB">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 w:val="20"/>
          <w:szCs w:val="24"/>
        </w:rPr>
      </w:pPr>
      <w:r w:rsidRPr="008F6AFB">
        <w:rPr>
          <w:rFonts w:ascii="Palatino Linotype" w:hAnsi="Palatino Linotype" w:cs="Arial"/>
          <w:i/>
          <w:sz w:val="20"/>
          <w:szCs w:val="24"/>
        </w:rPr>
        <w:t>Resoluciones</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 w:val="20"/>
          <w:szCs w:val="24"/>
        </w:rPr>
      </w:pPr>
      <w:r w:rsidRPr="008F6AFB">
        <w:rPr>
          <w:rFonts w:ascii="Palatino Linotype" w:hAnsi="Palatino Linotype" w:cs="Arial"/>
          <w:i/>
          <w:sz w:val="20"/>
          <w:szCs w:val="24"/>
        </w:rPr>
        <w:lastRenderedPageBreak/>
        <w:t>• RDA 5275/13. Interpuesto en contra de la Secretaría de la Defensa Nacional. Comisionado Ponente Ángel Trinidad Zaldívar.</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 w:val="20"/>
          <w:szCs w:val="24"/>
        </w:rPr>
      </w:pPr>
      <w:r w:rsidRPr="008F6AFB">
        <w:rPr>
          <w:rFonts w:ascii="Palatino Linotype" w:hAnsi="Palatino Linotype" w:cs="Arial"/>
          <w:i/>
          <w:sz w:val="20"/>
          <w:szCs w:val="24"/>
        </w:rPr>
        <w:t xml:space="preserve">• RDA 2937/13. Interpuesto en contra de LICONSA, S.A. de C.V. Comisionado. Ponente Gerardo </w:t>
      </w:r>
      <w:proofErr w:type="spellStart"/>
      <w:r w:rsidRPr="008F6AFB">
        <w:rPr>
          <w:rFonts w:ascii="Palatino Linotype" w:hAnsi="Palatino Linotype" w:cs="Arial"/>
          <w:i/>
          <w:sz w:val="20"/>
          <w:szCs w:val="24"/>
        </w:rPr>
        <w:t>Laveaga</w:t>
      </w:r>
      <w:proofErr w:type="spellEnd"/>
      <w:r w:rsidRPr="008F6AFB">
        <w:rPr>
          <w:rFonts w:ascii="Palatino Linotype" w:hAnsi="Palatino Linotype" w:cs="Arial"/>
          <w:i/>
          <w:sz w:val="20"/>
          <w:szCs w:val="24"/>
        </w:rPr>
        <w:t xml:space="preserve"> Rendón.</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 w:val="20"/>
          <w:szCs w:val="24"/>
        </w:rPr>
      </w:pPr>
      <w:r w:rsidRPr="008F6AFB">
        <w:rPr>
          <w:rFonts w:ascii="Palatino Linotype" w:hAnsi="Palatino Linotype" w:cs="Arial"/>
          <w:i/>
          <w:sz w:val="20"/>
          <w:szCs w:val="24"/>
        </w:rPr>
        <w:t xml:space="preserve">• RDA 3609/12. Interpuesto en contra de la Secretaría de Educación Pública. Comisionada Ponente Sigrid </w:t>
      </w:r>
      <w:proofErr w:type="spellStart"/>
      <w:r w:rsidRPr="008F6AFB">
        <w:rPr>
          <w:rFonts w:ascii="Palatino Linotype" w:hAnsi="Palatino Linotype" w:cs="Arial"/>
          <w:i/>
          <w:sz w:val="20"/>
          <w:szCs w:val="24"/>
        </w:rPr>
        <w:t>Arzt</w:t>
      </w:r>
      <w:proofErr w:type="spellEnd"/>
      <w:r w:rsidRPr="008F6AFB">
        <w:rPr>
          <w:rFonts w:ascii="Palatino Linotype" w:hAnsi="Palatino Linotype" w:cs="Arial"/>
          <w:i/>
          <w:sz w:val="20"/>
          <w:szCs w:val="24"/>
        </w:rPr>
        <w:t xml:space="preserve"> Colunga.</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 w:val="20"/>
          <w:szCs w:val="24"/>
        </w:rPr>
      </w:pPr>
      <w:r w:rsidRPr="008F6AFB">
        <w:rPr>
          <w:rFonts w:ascii="Palatino Linotype" w:hAnsi="Palatino Linotype" w:cs="Arial"/>
          <w:i/>
          <w:sz w:val="20"/>
          <w:szCs w:val="24"/>
        </w:rPr>
        <w:t>• RDA 3361/12. Interpuesto en contra del Servicio de Administración Tributaria. Comisionada Ponente María Elena Pérez-Jaén Zermeño.</w:t>
      </w:r>
    </w:p>
    <w:p w:rsidR="007E6A0D" w:rsidRPr="008F6AFB" w:rsidRDefault="007E6A0D" w:rsidP="008E315D">
      <w:pPr>
        <w:autoSpaceDE w:val="0"/>
        <w:autoSpaceDN w:val="0"/>
        <w:adjustRightInd w:val="0"/>
        <w:spacing w:after="0" w:line="240" w:lineRule="auto"/>
        <w:ind w:left="567" w:right="567"/>
        <w:jc w:val="both"/>
        <w:rPr>
          <w:rFonts w:ascii="Palatino Linotype" w:hAnsi="Palatino Linotype" w:cs="Arial"/>
          <w:i/>
          <w:sz w:val="20"/>
          <w:szCs w:val="24"/>
        </w:rPr>
      </w:pPr>
      <w:r w:rsidRPr="008F6AFB">
        <w:rPr>
          <w:rFonts w:ascii="Palatino Linotype" w:hAnsi="Palatino Linotype" w:cs="Arial"/>
          <w:i/>
          <w:sz w:val="20"/>
          <w:szCs w:val="24"/>
        </w:rPr>
        <w:t xml:space="preserve">• RDA 0563/12. Interpuesto en contra de la Secretaría de la Función Pública. Comisionada Ponente Jacqueline </w:t>
      </w:r>
      <w:proofErr w:type="spellStart"/>
      <w:r w:rsidRPr="008F6AFB">
        <w:rPr>
          <w:rFonts w:ascii="Palatino Linotype" w:hAnsi="Palatino Linotype" w:cs="Arial"/>
          <w:i/>
          <w:sz w:val="20"/>
          <w:szCs w:val="24"/>
        </w:rPr>
        <w:t>Peschard</w:t>
      </w:r>
      <w:proofErr w:type="spellEnd"/>
      <w:r w:rsidRPr="008F6AFB">
        <w:rPr>
          <w:rFonts w:ascii="Palatino Linotype" w:hAnsi="Palatino Linotype" w:cs="Arial"/>
          <w:i/>
          <w:sz w:val="20"/>
          <w:szCs w:val="24"/>
        </w:rPr>
        <w:t xml:space="preserve"> Mariscal.”</w:t>
      </w: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r w:rsidRPr="008F6AFB">
        <w:rPr>
          <w:rFonts w:ascii="Palatino Linotype" w:hAnsi="Palatino Linotype" w:cs="Arial"/>
          <w:sz w:val="24"/>
          <w:szCs w:val="24"/>
        </w:rPr>
        <w:t xml:space="preserve">En ese orden de ideas, se estima que el requerimiento relativo al nombre como presupuesto de </w:t>
      </w:r>
      <w:proofErr w:type="spellStart"/>
      <w:r w:rsidRPr="008F6AFB">
        <w:rPr>
          <w:rFonts w:ascii="Palatino Linotype" w:hAnsi="Palatino Linotype" w:cs="Arial"/>
          <w:sz w:val="24"/>
          <w:szCs w:val="24"/>
        </w:rPr>
        <w:t>procedibilidad</w:t>
      </w:r>
      <w:proofErr w:type="spellEnd"/>
      <w:r w:rsidRPr="008F6AFB">
        <w:rPr>
          <w:rFonts w:ascii="Palatino Linotype" w:hAnsi="Palatino Linotype" w:cs="Arial"/>
          <w:sz w:val="24"/>
          <w:szCs w:val="24"/>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r w:rsidRPr="008F6AFB">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363F7B" w:rsidRPr="008F6AFB" w:rsidRDefault="00363F7B"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r w:rsidRPr="008F6AFB">
        <w:rPr>
          <w:rFonts w:ascii="Palatino Linotype" w:hAnsi="Palatino Linotype" w:cs="Arial"/>
          <w:sz w:val="24"/>
          <w:szCs w:val="24"/>
        </w:rPr>
        <w:lastRenderedPageBreak/>
        <w:t xml:space="preserve">En consecuencia, dado lo expuesto y fundado con anterioridad, se estima que el requisito relativo al nombre del recurrente no constituye un presupuesto indispensable de </w:t>
      </w:r>
      <w:proofErr w:type="spellStart"/>
      <w:r w:rsidRPr="008F6AFB">
        <w:rPr>
          <w:rFonts w:ascii="Palatino Linotype" w:hAnsi="Palatino Linotype" w:cs="Arial"/>
          <w:sz w:val="24"/>
          <w:szCs w:val="24"/>
        </w:rPr>
        <w:t>procedibilidad</w:t>
      </w:r>
      <w:proofErr w:type="spellEnd"/>
      <w:r w:rsidRPr="008F6AFB">
        <w:rPr>
          <w:rFonts w:ascii="Palatino Linotype" w:hAnsi="Palatino Linotype" w:cs="Arial"/>
          <w:sz w:val="24"/>
          <w:szCs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r w:rsidRPr="008F6AFB">
        <w:rPr>
          <w:rFonts w:ascii="Palatino Linotype" w:hAnsi="Palatino Linotype" w:cs="Arial"/>
          <w:sz w:val="24"/>
          <w:szCs w:val="24"/>
        </w:rPr>
        <w:t>Aunado a lo anterior,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7E6A0D" w:rsidRPr="008F6AFB" w:rsidRDefault="007E6A0D" w:rsidP="008E315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7E6A0D" w:rsidRPr="008F6AFB" w:rsidRDefault="007E6A0D" w:rsidP="008E315D">
      <w:pPr>
        <w:spacing w:after="0" w:line="360" w:lineRule="auto"/>
        <w:ind w:right="49"/>
        <w:jc w:val="both"/>
        <w:rPr>
          <w:rFonts w:ascii="Palatino Linotype" w:hAnsi="Palatino Linotype" w:cs="Arial"/>
          <w:b/>
          <w:sz w:val="28"/>
          <w:szCs w:val="28"/>
        </w:rPr>
      </w:pPr>
      <w:r w:rsidRPr="008F6AFB">
        <w:rPr>
          <w:rFonts w:ascii="Palatino Linotype" w:hAnsi="Palatino Linotype" w:cs="Arial"/>
          <w:b/>
          <w:sz w:val="28"/>
          <w:szCs w:val="28"/>
        </w:rPr>
        <w:t>TERCERO.</w:t>
      </w:r>
      <w:r w:rsidRPr="008F6AFB">
        <w:rPr>
          <w:rFonts w:ascii="Palatino Linotype" w:hAnsi="Palatino Linotype" w:cs="Arial"/>
          <w:sz w:val="28"/>
          <w:szCs w:val="28"/>
        </w:rPr>
        <w:t xml:space="preserve"> </w:t>
      </w:r>
      <w:r w:rsidRPr="008F6AFB">
        <w:rPr>
          <w:rFonts w:ascii="Palatino Linotype" w:hAnsi="Palatino Linotype" w:cs="Arial"/>
          <w:b/>
          <w:sz w:val="28"/>
          <w:szCs w:val="28"/>
        </w:rPr>
        <w:t xml:space="preserve">De las causas de improcedencia. </w:t>
      </w:r>
    </w:p>
    <w:p w:rsidR="007E6A0D" w:rsidRPr="008F6AFB" w:rsidRDefault="007E6A0D" w:rsidP="008E315D">
      <w:pPr>
        <w:spacing w:after="0" w:line="360" w:lineRule="auto"/>
        <w:ind w:right="49"/>
        <w:jc w:val="both"/>
        <w:rPr>
          <w:rFonts w:ascii="Palatino Linotype" w:hAnsi="Palatino Linotype" w:cs="Arial"/>
          <w:sz w:val="24"/>
          <w:szCs w:val="24"/>
        </w:rPr>
      </w:pPr>
      <w:r w:rsidRPr="008F6AFB">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8F6AFB">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F6AFB">
        <w:rPr>
          <w:rStyle w:val="Refdenotaalpie"/>
          <w:rFonts w:ascii="Palatino Linotype" w:hAnsi="Palatino Linotype" w:cs="Arial"/>
          <w:sz w:val="24"/>
          <w:szCs w:val="24"/>
        </w:rPr>
        <w:footnoteReference w:id="1"/>
      </w:r>
      <w:r w:rsidRPr="008F6AFB">
        <w:rPr>
          <w:rFonts w:ascii="Palatino Linotype" w:hAnsi="Palatino Linotype" w:cs="Arial"/>
          <w:sz w:val="24"/>
          <w:szCs w:val="24"/>
        </w:rPr>
        <w:t>.</w:t>
      </w:r>
    </w:p>
    <w:p w:rsidR="007E6A0D" w:rsidRPr="008F6AFB" w:rsidRDefault="007E6A0D" w:rsidP="008E315D">
      <w:pPr>
        <w:spacing w:after="0" w:line="360" w:lineRule="auto"/>
        <w:ind w:right="49"/>
        <w:jc w:val="both"/>
        <w:rPr>
          <w:rFonts w:ascii="Palatino Linotype" w:hAnsi="Palatino Linotype" w:cs="Arial"/>
          <w:sz w:val="24"/>
          <w:szCs w:val="24"/>
        </w:rPr>
      </w:pPr>
    </w:p>
    <w:p w:rsidR="007E6A0D" w:rsidRPr="008F6AFB" w:rsidRDefault="007E6A0D" w:rsidP="008E315D">
      <w:pPr>
        <w:pStyle w:val="Prrafodelista"/>
        <w:autoSpaceDE w:val="0"/>
        <w:autoSpaceDN w:val="0"/>
        <w:adjustRightInd w:val="0"/>
        <w:spacing w:line="360" w:lineRule="auto"/>
        <w:ind w:left="0"/>
        <w:jc w:val="both"/>
        <w:rPr>
          <w:rFonts w:ascii="Palatino Linotype" w:hAnsi="Palatino Linotype" w:cs="Arial"/>
        </w:rPr>
      </w:pPr>
      <w:r w:rsidRPr="008F6AFB">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8F6AFB">
        <w:rPr>
          <w:rFonts w:ascii="Palatino Linotype" w:hAnsi="Palatino Linotype" w:cs="Arial"/>
        </w:rPr>
        <w:lastRenderedPageBreak/>
        <w:t>encontrándose actualizados todos los presupuestos procesales para atender el fondo del asunto, en los términos del considerando posterior.</w:t>
      </w:r>
    </w:p>
    <w:p w:rsidR="00363F7B" w:rsidRPr="008F6AFB" w:rsidRDefault="00363F7B" w:rsidP="008E315D">
      <w:pPr>
        <w:pStyle w:val="Prrafodelista"/>
        <w:autoSpaceDE w:val="0"/>
        <w:autoSpaceDN w:val="0"/>
        <w:adjustRightInd w:val="0"/>
        <w:spacing w:line="360" w:lineRule="auto"/>
        <w:ind w:left="0"/>
        <w:jc w:val="both"/>
        <w:rPr>
          <w:rFonts w:ascii="Palatino Linotype" w:hAnsi="Palatino Linotype" w:cs="Arial"/>
        </w:rPr>
      </w:pPr>
    </w:p>
    <w:p w:rsidR="007E6A0D" w:rsidRPr="008F6AFB" w:rsidRDefault="007E6A0D" w:rsidP="008E315D">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8F6AFB">
        <w:rPr>
          <w:rFonts w:ascii="Palatino Linotype" w:hAnsi="Palatino Linotype" w:cs="Arial"/>
          <w:b/>
          <w:sz w:val="28"/>
          <w:szCs w:val="28"/>
        </w:rPr>
        <w:t>CUARTO. Estudio y resolución de</w:t>
      </w:r>
      <w:r w:rsidR="00363F7B" w:rsidRPr="008F6AFB">
        <w:rPr>
          <w:rFonts w:ascii="Palatino Linotype" w:hAnsi="Palatino Linotype" w:cs="Arial"/>
          <w:b/>
          <w:sz w:val="28"/>
          <w:szCs w:val="28"/>
        </w:rPr>
        <w:t xml:space="preserve"> </w:t>
      </w:r>
      <w:r w:rsidRPr="008F6AFB">
        <w:rPr>
          <w:rFonts w:ascii="Palatino Linotype" w:hAnsi="Palatino Linotype" w:cs="Arial"/>
          <w:b/>
          <w:sz w:val="28"/>
          <w:szCs w:val="28"/>
        </w:rPr>
        <w:t>l</w:t>
      </w:r>
      <w:r w:rsidR="00363F7B" w:rsidRPr="008F6AFB">
        <w:rPr>
          <w:rFonts w:ascii="Palatino Linotype" w:hAnsi="Palatino Linotype" w:cs="Arial"/>
          <w:b/>
          <w:sz w:val="28"/>
          <w:szCs w:val="28"/>
        </w:rPr>
        <w:t>os</w:t>
      </w:r>
      <w:r w:rsidRPr="008F6AFB">
        <w:rPr>
          <w:rFonts w:ascii="Palatino Linotype" w:hAnsi="Palatino Linotype" w:cs="Arial"/>
          <w:b/>
          <w:sz w:val="28"/>
          <w:szCs w:val="28"/>
        </w:rPr>
        <w:t xml:space="preserve"> asunto</w:t>
      </w:r>
      <w:r w:rsidR="00363F7B" w:rsidRPr="008F6AFB">
        <w:rPr>
          <w:rFonts w:ascii="Palatino Linotype" w:hAnsi="Palatino Linotype" w:cs="Arial"/>
          <w:b/>
          <w:sz w:val="28"/>
          <w:szCs w:val="28"/>
        </w:rPr>
        <w:t>s</w:t>
      </w:r>
      <w:r w:rsidRPr="008F6AFB">
        <w:rPr>
          <w:rFonts w:ascii="Palatino Linotype" w:hAnsi="Palatino Linotype"/>
          <w:b/>
          <w:sz w:val="28"/>
          <w:szCs w:val="28"/>
        </w:rPr>
        <w:t xml:space="preserve">. </w:t>
      </w:r>
    </w:p>
    <w:p w:rsidR="007E6A0D" w:rsidRPr="008F6AFB" w:rsidRDefault="007E6A0D" w:rsidP="008E315D">
      <w:pPr>
        <w:pStyle w:val="Prrafodelista"/>
        <w:autoSpaceDE w:val="0"/>
        <w:autoSpaceDN w:val="0"/>
        <w:adjustRightInd w:val="0"/>
        <w:spacing w:line="360" w:lineRule="auto"/>
        <w:ind w:left="0"/>
        <w:jc w:val="both"/>
        <w:rPr>
          <w:rFonts w:ascii="Palatino Linotype" w:hAnsi="Palatino Linotype" w:cs="Arial"/>
        </w:rPr>
      </w:pPr>
      <w:r w:rsidRPr="008F6AFB">
        <w:rPr>
          <w:rFonts w:ascii="Palatino Linotype" w:hAnsi="Palatino Linotype" w:cs="Arial"/>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E6A0D" w:rsidRPr="008F6AFB" w:rsidRDefault="007E6A0D" w:rsidP="008E315D">
      <w:pPr>
        <w:pStyle w:val="Prrafodelista"/>
        <w:autoSpaceDE w:val="0"/>
        <w:autoSpaceDN w:val="0"/>
        <w:adjustRightInd w:val="0"/>
        <w:spacing w:line="360" w:lineRule="auto"/>
        <w:ind w:left="0"/>
        <w:jc w:val="both"/>
        <w:rPr>
          <w:rFonts w:ascii="Palatino Linotype" w:hAnsi="Palatino Linotype" w:cs="Arial"/>
        </w:rPr>
      </w:pPr>
    </w:p>
    <w:p w:rsidR="007E6A0D" w:rsidRPr="008F6AFB" w:rsidRDefault="007E6A0D" w:rsidP="008E315D">
      <w:pPr>
        <w:pStyle w:val="Prrafodelista"/>
        <w:spacing w:line="360" w:lineRule="auto"/>
        <w:ind w:left="0" w:right="49"/>
        <w:jc w:val="both"/>
        <w:rPr>
          <w:rFonts w:ascii="Palatino Linotype" w:hAnsi="Palatino Linotype"/>
          <w:bCs/>
        </w:rPr>
      </w:pPr>
      <w:r w:rsidRPr="008F6AFB">
        <w:rPr>
          <w:rFonts w:ascii="Palatino Linotype" w:hAnsi="Palatino Linotype"/>
          <w:bCs/>
        </w:rPr>
        <w:t>Del contenido de la</w:t>
      </w:r>
      <w:r w:rsidR="00363F7B" w:rsidRPr="008F6AFB">
        <w:rPr>
          <w:rFonts w:ascii="Palatino Linotype" w:hAnsi="Palatino Linotype"/>
          <w:bCs/>
        </w:rPr>
        <w:t>s</w:t>
      </w:r>
      <w:r w:rsidRPr="008F6AFB">
        <w:rPr>
          <w:rFonts w:ascii="Palatino Linotype" w:hAnsi="Palatino Linotype"/>
          <w:bCs/>
        </w:rPr>
        <w:t xml:space="preserve"> solicitud</w:t>
      </w:r>
      <w:r w:rsidR="00363F7B" w:rsidRPr="008F6AFB">
        <w:rPr>
          <w:rFonts w:ascii="Palatino Linotype" w:hAnsi="Palatino Linotype"/>
          <w:bCs/>
        </w:rPr>
        <w:t>es</w:t>
      </w:r>
      <w:r w:rsidRPr="008F6AFB">
        <w:rPr>
          <w:rFonts w:ascii="Palatino Linotype" w:hAnsi="Palatino Linotype"/>
          <w:bCs/>
        </w:rPr>
        <w:t xml:space="preserve"> de información podemos observar, que el </w:t>
      </w:r>
      <w:r w:rsidRPr="008F6AFB">
        <w:rPr>
          <w:rFonts w:ascii="Palatino Linotype" w:hAnsi="Palatino Linotype"/>
          <w:b/>
          <w:bCs/>
        </w:rPr>
        <w:t>Recurrente</w:t>
      </w:r>
      <w:r w:rsidRPr="008F6AFB">
        <w:rPr>
          <w:rFonts w:ascii="Palatino Linotype" w:hAnsi="Palatino Linotype"/>
          <w:bCs/>
        </w:rPr>
        <w:t xml:space="preserve"> objetivamente peticiona lo siguiente:</w:t>
      </w:r>
    </w:p>
    <w:p w:rsidR="007E6A0D" w:rsidRPr="008F6AFB" w:rsidRDefault="007E6A0D" w:rsidP="008E315D">
      <w:pPr>
        <w:pStyle w:val="Prrafodelista"/>
        <w:spacing w:line="360" w:lineRule="auto"/>
        <w:ind w:left="0" w:right="49"/>
        <w:jc w:val="both"/>
        <w:rPr>
          <w:rFonts w:ascii="Palatino Linotype" w:hAnsi="Palatino Linotype"/>
          <w:bCs/>
        </w:rPr>
      </w:pPr>
    </w:p>
    <w:p w:rsidR="002970B5" w:rsidRPr="008F6AFB" w:rsidRDefault="002970B5" w:rsidP="008E315D">
      <w:pPr>
        <w:pStyle w:val="Prrafodelista"/>
        <w:numPr>
          <w:ilvl w:val="0"/>
          <w:numId w:val="2"/>
        </w:numPr>
        <w:spacing w:line="360" w:lineRule="auto"/>
        <w:ind w:right="567"/>
        <w:jc w:val="both"/>
        <w:rPr>
          <w:rFonts w:ascii="Palatino Linotype" w:hAnsi="Palatino Linotype" w:cs="Arial"/>
        </w:rPr>
      </w:pPr>
      <w:r w:rsidRPr="008F6AFB">
        <w:rPr>
          <w:rFonts w:ascii="Palatino Linotype" w:hAnsi="Palatino Linotype" w:cs="Arial"/>
        </w:rPr>
        <w:t>De los Titulares de las Unidades administrativas, roles de guardias en el periodo vacacional diciembre 2021 y enero 2022;</w:t>
      </w:r>
    </w:p>
    <w:p w:rsidR="007E6A0D" w:rsidRPr="008F6AFB" w:rsidRDefault="002970B5" w:rsidP="008E315D">
      <w:pPr>
        <w:pStyle w:val="Prrafodelista"/>
        <w:numPr>
          <w:ilvl w:val="0"/>
          <w:numId w:val="2"/>
        </w:numPr>
        <w:spacing w:line="360" w:lineRule="auto"/>
        <w:ind w:right="567"/>
        <w:jc w:val="both"/>
        <w:rPr>
          <w:rFonts w:ascii="Palatino Linotype" w:hAnsi="Palatino Linotype" w:cs="Arial"/>
        </w:rPr>
      </w:pPr>
      <w:r w:rsidRPr="008F6AFB">
        <w:rPr>
          <w:rFonts w:ascii="Palatino Linotype" w:hAnsi="Palatino Linotype" w:cs="Arial"/>
        </w:rPr>
        <w:t>Del Titular de la unidad de Apoyo Administrativo, rol de vacaciones de diciembre 2021 y enero 2022;</w:t>
      </w:r>
    </w:p>
    <w:p w:rsidR="002970B5" w:rsidRPr="008F6AFB" w:rsidRDefault="002970B5" w:rsidP="008E315D">
      <w:pPr>
        <w:pStyle w:val="Prrafodelista"/>
        <w:numPr>
          <w:ilvl w:val="0"/>
          <w:numId w:val="2"/>
        </w:numPr>
        <w:spacing w:line="360" w:lineRule="auto"/>
        <w:ind w:right="567"/>
        <w:jc w:val="both"/>
        <w:rPr>
          <w:rFonts w:ascii="Palatino Linotype" w:hAnsi="Palatino Linotype" w:cs="Arial"/>
        </w:rPr>
      </w:pPr>
      <w:r w:rsidRPr="008F6AFB">
        <w:rPr>
          <w:rFonts w:ascii="Palatino Linotype" w:hAnsi="Palatino Linotype" w:cs="Arial"/>
        </w:rPr>
        <w:t>Razones por las que algunas personas de la Unidad de Peritajes siguen realizando home office o se les paga pero no trabajan;</w:t>
      </w:r>
    </w:p>
    <w:p w:rsidR="002970B5" w:rsidRPr="008F6AFB" w:rsidRDefault="002970B5" w:rsidP="008E315D">
      <w:pPr>
        <w:pStyle w:val="Prrafodelista"/>
        <w:numPr>
          <w:ilvl w:val="0"/>
          <w:numId w:val="2"/>
        </w:numPr>
        <w:spacing w:line="360" w:lineRule="auto"/>
        <w:ind w:right="567"/>
        <w:jc w:val="both"/>
        <w:rPr>
          <w:rFonts w:ascii="Palatino Linotype" w:hAnsi="Palatino Linotype" w:cs="Arial"/>
        </w:rPr>
      </w:pPr>
      <w:r w:rsidRPr="008F6AFB">
        <w:rPr>
          <w:rFonts w:ascii="Palatino Linotype" w:hAnsi="Palatino Linotype" w:cs="Arial"/>
        </w:rPr>
        <w:lastRenderedPageBreak/>
        <w:t xml:space="preserve">Horario laboral de los titulares de las Unidades Administrativas que integran ese Organismo, así como evidencia de dicho horario (libreta de registro en archivo </w:t>
      </w:r>
      <w:proofErr w:type="spellStart"/>
      <w:r w:rsidRPr="008F6AFB">
        <w:rPr>
          <w:rFonts w:ascii="Palatino Linotype" w:hAnsi="Palatino Linotype" w:cs="Arial"/>
        </w:rPr>
        <w:t>pdf</w:t>
      </w:r>
      <w:proofErr w:type="spellEnd"/>
      <w:r w:rsidRPr="008F6AFB">
        <w:rPr>
          <w:rFonts w:ascii="Palatino Linotype" w:hAnsi="Palatino Linotype" w:cs="Arial"/>
        </w:rPr>
        <w:t>);</w:t>
      </w:r>
    </w:p>
    <w:p w:rsidR="002970B5" w:rsidRPr="008F6AFB" w:rsidRDefault="002970B5" w:rsidP="008E315D">
      <w:pPr>
        <w:pStyle w:val="Prrafodelista"/>
        <w:numPr>
          <w:ilvl w:val="0"/>
          <w:numId w:val="2"/>
        </w:numPr>
        <w:spacing w:line="360" w:lineRule="auto"/>
        <w:ind w:right="567"/>
        <w:jc w:val="both"/>
        <w:rPr>
          <w:rFonts w:ascii="Palatino Linotype" w:hAnsi="Palatino Linotype" w:cs="Arial"/>
        </w:rPr>
      </w:pPr>
      <w:r w:rsidRPr="008F6AFB">
        <w:rPr>
          <w:rFonts w:ascii="Palatino Linotype" w:hAnsi="Palatino Linotype" w:cs="Arial"/>
        </w:rPr>
        <w:t xml:space="preserve">Registro de asistencia de los empleados operativos y titulares de unidad de ese Organismo que lo hacen mediante libreta o bitácora y no mediante reloj </w:t>
      </w:r>
      <w:proofErr w:type="spellStart"/>
      <w:r w:rsidRPr="008F6AFB">
        <w:rPr>
          <w:rFonts w:ascii="Palatino Linotype" w:hAnsi="Palatino Linotype" w:cs="Arial"/>
        </w:rPr>
        <w:t>checador</w:t>
      </w:r>
      <w:proofErr w:type="spellEnd"/>
      <w:r w:rsidRPr="008F6AFB">
        <w:rPr>
          <w:rFonts w:ascii="Palatino Linotype" w:hAnsi="Palatino Linotype" w:cs="Arial"/>
        </w:rPr>
        <w:t xml:space="preserve"> del mes de noviembre del 2021.</w:t>
      </w:r>
    </w:p>
    <w:p w:rsidR="007E6A0D" w:rsidRPr="008F6AFB" w:rsidRDefault="007E6A0D" w:rsidP="008E315D">
      <w:pPr>
        <w:spacing w:after="0" w:line="360" w:lineRule="auto"/>
        <w:jc w:val="both"/>
        <w:rPr>
          <w:rFonts w:ascii="Palatino Linotype" w:hAnsi="Palatino Linotype" w:cs="Arial"/>
          <w:sz w:val="24"/>
        </w:rPr>
      </w:pPr>
    </w:p>
    <w:p w:rsidR="007E6A0D" w:rsidRPr="008F6AFB" w:rsidRDefault="007E6A0D" w:rsidP="008E315D">
      <w:pPr>
        <w:spacing w:after="0" w:line="360" w:lineRule="auto"/>
        <w:jc w:val="both"/>
        <w:rPr>
          <w:rFonts w:ascii="Palatino Linotype" w:hAnsi="Palatino Linotype" w:cs="Arial"/>
          <w:sz w:val="24"/>
          <w:szCs w:val="24"/>
        </w:rPr>
      </w:pPr>
      <w:r w:rsidRPr="008F6AFB">
        <w:rPr>
          <w:rFonts w:ascii="Palatino Linotype" w:hAnsi="Palatino Linotype" w:cs="Arial"/>
          <w:sz w:val="24"/>
        </w:rPr>
        <w:t xml:space="preserve">De las constancias que integran el expediente, se advierte que el </w:t>
      </w:r>
      <w:r w:rsidRPr="008F6AFB">
        <w:rPr>
          <w:rFonts w:ascii="Palatino Linotype" w:hAnsi="Palatino Linotype" w:cs="Arial"/>
          <w:b/>
          <w:sz w:val="24"/>
        </w:rPr>
        <w:t>Sujeto Obligado</w:t>
      </w:r>
      <w:r w:rsidRPr="008F6AFB">
        <w:rPr>
          <w:rFonts w:ascii="Palatino Linotype" w:hAnsi="Palatino Linotype" w:cs="Arial"/>
          <w:sz w:val="24"/>
        </w:rPr>
        <w:t xml:space="preserve"> dio respuesta objetivamente en los términos siguientes:</w:t>
      </w:r>
    </w:p>
    <w:p w:rsidR="007E6A0D" w:rsidRPr="008F6AFB" w:rsidRDefault="007E6A0D" w:rsidP="008E315D">
      <w:pPr>
        <w:spacing w:after="0" w:line="360" w:lineRule="auto"/>
        <w:jc w:val="both"/>
        <w:rPr>
          <w:rFonts w:ascii="Palatino Linotype" w:hAnsi="Palatino Linotype" w:cs="Arial"/>
          <w:sz w:val="24"/>
        </w:rPr>
      </w:pPr>
    </w:p>
    <w:tbl>
      <w:tblPr>
        <w:tblStyle w:val="Tablaconcuadrcula"/>
        <w:tblW w:w="0" w:type="auto"/>
        <w:jc w:val="center"/>
        <w:tblLook w:val="04A0" w:firstRow="1" w:lastRow="0" w:firstColumn="1" w:lastColumn="0" w:noHBand="0" w:noVBand="1"/>
      </w:tblPr>
      <w:tblGrid>
        <w:gridCol w:w="2987"/>
        <w:gridCol w:w="2623"/>
        <w:gridCol w:w="2623"/>
      </w:tblGrid>
      <w:tr w:rsidR="00543D12" w:rsidRPr="008F6AFB" w:rsidTr="008E315D">
        <w:trPr>
          <w:trHeight w:val="785"/>
          <w:jc w:val="center"/>
        </w:trPr>
        <w:tc>
          <w:tcPr>
            <w:tcW w:w="2987" w:type="dxa"/>
            <w:shd w:val="clear" w:color="auto" w:fill="E7E6E6" w:themeFill="background2"/>
          </w:tcPr>
          <w:p w:rsidR="00193571" w:rsidRPr="008F6AFB" w:rsidRDefault="00193571" w:rsidP="008E315D">
            <w:pPr>
              <w:jc w:val="center"/>
              <w:rPr>
                <w:rFonts w:ascii="Palatino Linotype" w:hAnsi="Palatino Linotype" w:cs="Arial"/>
                <w:b/>
              </w:rPr>
            </w:pPr>
          </w:p>
          <w:p w:rsidR="00543D12" w:rsidRPr="008F6AFB" w:rsidRDefault="00543D12" w:rsidP="008E315D">
            <w:pPr>
              <w:jc w:val="center"/>
              <w:rPr>
                <w:rFonts w:ascii="Palatino Linotype" w:hAnsi="Palatino Linotype" w:cs="Arial"/>
                <w:b/>
              </w:rPr>
            </w:pPr>
            <w:r w:rsidRPr="008F6AFB">
              <w:rPr>
                <w:rFonts w:ascii="Palatino Linotype" w:hAnsi="Palatino Linotype" w:cs="Arial"/>
                <w:b/>
              </w:rPr>
              <w:t>Número de solicitud</w:t>
            </w:r>
          </w:p>
        </w:tc>
        <w:tc>
          <w:tcPr>
            <w:tcW w:w="2623" w:type="dxa"/>
            <w:shd w:val="clear" w:color="auto" w:fill="E7E6E6" w:themeFill="background2"/>
          </w:tcPr>
          <w:p w:rsidR="00193571" w:rsidRPr="008F6AFB" w:rsidRDefault="00193571" w:rsidP="008E315D">
            <w:pPr>
              <w:jc w:val="center"/>
              <w:rPr>
                <w:rFonts w:ascii="Palatino Linotype" w:hAnsi="Palatino Linotype" w:cs="Arial"/>
                <w:b/>
              </w:rPr>
            </w:pPr>
          </w:p>
          <w:p w:rsidR="00543D12" w:rsidRPr="008F6AFB" w:rsidRDefault="00543D12" w:rsidP="008E315D">
            <w:pPr>
              <w:jc w:val="center"/>
              <w:rPr>
                <w:rFonts w:ascii="Palatino Linotype" w:hAnsi="Palatino Linotype" w:cs="Arial"/>
                <w:b/>
              </w:rPr>
            </w:pPr>
            <w:r w:rsidRPr="008F6AFB">
              <w:rPr>
                <w:rFonts w:ascii="Palatino Linotype" w:hAnsi="Palatino Linotype" w:cs="Arial"/>
                <w:b/>
              </w:rPr>
              <w:t>Requerimiento</w:t>
            </w:r>
          </w:p>
        </w:tc>
        <w:tc>
          <w:tcPr>
            <w:tcW w:w="2623" w:type="dxa"/>
            <w:shd w:val="clear" w:color="auto" w:fill="E7E6E6" w:themeFill="background2"/>
          </w:tcPr>
          <w:p w:rsidR="00193571" w:rsidRPr="008F6AFB" w:rsidRDefault="00193571" w:rsidP="008E315D">
            <w:pPr>
              <w:jc w:val="center"/>
              <w:rPr>
                <w:rFonts w:ascii="Palatino Linotype" w:hAnsi="Palatino Linotype" w:cs="Arial"/>
                <w:b/>
              </w:rPr>
            </w:pPr>
          </w:p>
          <w:p w:rsidR="00543D12" w:rsidRPr="008F6AFB" w:rsidRDefault="00543D12" w:rsidP="008E315D">
            <w:pPr>
              <w:jc w:val="center"/>
              <w:rPr>
                <w:rFonts w:ascii="Palatino Linotype" w:hAnsi="Palatino Linotype" w:cs="Arial"/>
                <w:b/>
              </w:rPr>
            </w:pPr>
            <w:r w:rsidRPr="008F6AFB">
              <w:rPr>
                <w:rFonts w:ascii="Palatino Linotype" w:hAnsi="Palatino Linotype" w:cs="Arial"/>
                <w:b/>
              </w:rPr>
              <w:t>Respuesta del Sujeto Obligado</w:t>
            </w:r>
          </w:p>
        </w:tc>
      </w:tr>
      <w:tr w:rsidR="00543D12" w:rsidRPr="008F6AFB" w:rsidTr="00193571">
        <w:trPr>
          <w:trHeight w:val="462"/>
          <w:jc w:val="center"/>
        </w:trPr>
        <w:tc>
          <w:tcPr>
            <w:tcW w:w="2987" w:type="dxa"/>
            <w:shd w:val="clear" w:color="auto" w:fill="D5DCE4" w:themeFill="text2" w:themeFillTint="33"/>
          </w:tcPr>
          <w:p w:rsidR="004E7BAA" w:rsidRPr="008F6AFB" w:rsidRDefault="004E7BAA" w:rsidP="008E315D">
            <w:pPr>
              <w:jc w:val="center"/>
              <w:rPr>
                <w:rFonts w:ascii="Palatino Linotype" w:hAnsi="Palatino Linotype" w:cs="Arial"/>
                <w:b/>
              </w:rPr>
            </w:pPr>
          </w:p>
          <w:p w:rsidR="00543D12" w:rsidRPr="008F6AFB" w:rsidRDefault="00543D12" w:rsidP="008E315D">
            <w:pPr>
              <w:jc w:val="center"/>
              <w:rPr>
                <w:rFonts w:ascii="Palatino Linotype" w:hAnsi="Palatino Linotype" w:cs="Arial"/>
                <w:b/>
              </w:rPr>
            </w:pPr>
            <w:r w:rsidRPr="008F6AFB">
              <w:rPr>
                <w:rFonts w:ascii="Palatino Linotype" w:hAnsi="Palatino Linotype" w:cs="Arial"/>
                <w:b/>
              </w:rPr>
              <w:t>00279/CAMEM/IP/2021</w:t>
            </w:r>
          </w:p>
        </w:tc>
        <w:tc>
          <w:tcPr>
            <w:tcW w:w="2623" w:type="dxa"/>
            <w:shd w:val="clear" w:color="auto" w:fill="D5DCE4" w:themeFill="text2" w:themeFillTint="33"/>
          </w:tcPr>
          <w:p w:rsidR="00543D12" w:rsidRPr="008F6AFB" w:rsidRDefault="00543D12" w:rsidP="008E315D">
            <w:pPr>
              <w:jc w:val="both"/>
              <w:rPr>
                <w:rFonts w:ascii="Palatino Linotype" w:hAnsi="Palatino Linotype" w:cs="Arial"/>
              </w:rPr>
            </w:pPr>
            <w:r w:rsidRPr="008F6AFB">
              <w:rPr>
                <w:rFonts w:ascii="Palatino Linotype" w:hAnsi="Palatino Linotype" w:cs="Arial"/>
              </w:rPr>
              <w:t>De los Titulares de las Unidades administrativas, roles de guardias en el periodo vacacional diciembre 2021 y enero 2022</w:t>
            </w:r>
          </w:p>
        </w:tc>
        <w:tc>
          <w:tcPr>
            <w:tcW w:w="2623" w:type="dxa"/>
            <w:shd w:val="clear" w:color="auto" w:fill="D5DCE4" w:themeFill="text2" w:themeFillTint="33"/>
          </w:tcPr>
          <w:p w:rsidR="00543D12" w:rsidRPr="008F6AFB" w:rsidRDefault="00B73A38" w:rsidP="008E315D">
            <w:pPr>
              <w:jc w:val="both"/>
              <w:rPr>
                <w:rFonts w:ascii="Palatino Linotype" w:hAnsi="Palatino Linotype" w:cs="Arial"/>
                <w:i/>
              </w:rPr>
            </w:pPr>
            <w:r w:rsidRPr="008F6AFB">
              <w:rPr>
                <w:rFonts w:ascii="Palatino Linotype" w:hAnsi="Palatino Linotype" w:cs="Arial"/>
                <w:i/>
              </w:rPr>
              <w:t>“…Se puede acercar a la Comisión para la contestación y justificación de su solicitud</w:t>
            </w:r>
            <w:r w:rsidR="00193571" w:rsidRPr="008F6AFB">
              <w:rPr>
                <w:rFonts w:ascii="Palatino Linotype" w:hAnsi="Palatino Linotype" w:cs="Arial"/>
                <w:i/>
              </w:rPr>
              <w:t>…</w:t>
            </w:r>
            <w:r w:rsidRPr="008F6AFB">
              <w:rPr>
                <w:rFonts w:ascii="Palatino Linotype" w:hAnsi="Palatino Linotype" w:cs="Arial"/>
                <w:i/>
              </w:rPr>
              <w:t>”</w:t>
            </w:r>
          </w:p>
        </w:tc>
      </w:tr>
      <w:tr w:rsidR="00543D12" w:rsidRPr="008F6AFB" w:rsidTr="00193571">
        <w:trPr>
          <w:trHeight w:val="478"/>
          <w:jc w:val="center"/>
        </w:trPr>
        <w:tc>
          <w:tcPr>
            <w:tcW w:w="2987" w:type="dxa"/>
            <w:shd w:val="clear" w:color="auto" w:fill="E7E6E6" w:themeFill="background2"/>
          </w:tcPr>
          <w:p w:rsidR="004E7BAA" w:rsidRPr="008F6AFB" w:rsidRDefault="004E7BAA" w:rsidP="008E315D">
            <w:pPr>
              <w:jc w:val="center"/>
              <w:rPr>
                <w:rFonts w:ascii="Palatino Linotype" w:hAnsi="Palatino Linotype" w:cs="Arial"/>
                <w:b/>
              </w:rPr>
            </w:pPr>
          </w:p>
          <w:p w:rsidR="00543D12" w:rsidRPr="008F6AFB" w:rsidRDefault="00543D12" w:rsidP="008E315D">
            <w:pPr>
              <w:jc w:val="center"/>
              <w:rPr>
                <w:rFonts w:ascii="Palatino Linotype" w:hAnsi="Palatino Linotype" w:cs="Arial"/>
                <w:b/>
              </w:rPr>
            </w:pPr>
            <w:r w:rsidRPr="008F6AFB">
              <w:rPr>
                <w:rFonts w:ascii="Palatino Linotype" w:hAnsi="Palatino Linotype" w:cs="Arial"/>
                <w:b/>
              </w:rPr>
              <w:t>00280/CAMEM/IP/2021</w:t>
            </w:r>
          </w:p>
        </w:tc>
        <w:tc>
          <w:tcPr>
            <w:tcW w:w="2623" w:type="dxa"/>
            <w:shd w:val="clear" w:color="auto" w:fill="E7E6E6" w:themeFill="background2"/>
          </w:tcPr>
          <w:p w:rsidR="00543D12" w:rsidRPr="008F6AFB" w:rsidRDefault="00543D12" w:rsidP="008E315D">
            <w:pPr>
              <w:jc w:val="both"/>
              <w:rPr>
                <w:rFonts w:ascii="Palatino Linotype" w:hAnsi="Palatino Linotype" w:cs="Arial"/>
              </w:rPr>
            </w:pPr>
            <w:r w:rsidRPr="008F6AFB">
              <w:rPr>
                <w:rFonts w:ascii="Palatino Linotype" w:hAnsi="Palatino Linotype" w:cs="Arial"/>
              </w:rPr>
              <w:t>Del Titular de la unidad de Apoyo Administrativo, rol de vacaciones de diciembre 2021 y enero 2022</w:t>
            </w:r>
          </w:p>
        </w:tc>
        <w:tc>
          <w:tcPr>
            <w:tcW w:w="2623" w:type="dxa"/>
            <w:shd w:val="clear" w:color="auto" w:fill="E7E6E6" w:themeFill="background2"/>
          </w:tcPr>
          <w:p w:rsidR="00543D12" w:rsidRPr="008F6AFB" w:rsidRDefault="00B73A38" w:rsidP="008E315D">
            <w:pPr>
              <w:jc w:val="both"/>
              <w:rPr>
                <w:rFonts w:ascii="Palatino Linotype" w:hAnsi="Palatino Linotype" w:cs="Arial"/>
                <w:i/>
              </w:rPr>
            </w:pPr>
            <w:r w:rsidRPr="008F6AFB">
              <w:rPr>
                <w:rFonts w:ascii="Palatino Linotype" w:hAnsi="Palatino Linotype" w:cs="Arial"/>
                <w:i/>
              </w:rPr>
              <w:t>“…</w:t>
            </w:r>
            <w:r w:rsidR="00193571" w:rsidRPr="008F6AFB">
              <w:rPr>
                <w:rFonts w:ascii="Palatino Linotype" w:hAnsi="Palatino Linotype" w:cs="Arial"/>
                <w:i/>
              </w:rPr>
              <w:t>l</w:t>
            </w:r>
            <w:r w:rsidRPr="008F6AFB">
              <w:rPr>
                <w:rFonts w:ascii="Palatino Linotype" w:hAnsi="Palatino Linotype" w:cs="Arial"/>
                <w:i/>
              </w:rPr>
              <w:t>a información solicitada se encuentra disponible para su consulta en las instalaciones de la Comisión de Conciliación y Arbitraje Médico del Estado de México, ubicadas en…”</w:t>
            </w:r>
          </w:p>
        </w:tc>
      </w:tr>
      <w:tr w:rsidR="00543D12" w:rsidRPr="008F6AFB" w:rsidTr="00193571">
        <w:trPr>
          <w:trHeight w:val="462"/>
          <w:jc w:val="center"/>
        </w:trPr>
        <w:tc>
          <w:tcPr>
            <w:tcW w:w="2987" w:type="dxa"/>
            <w:shd w:val="clear" w:color="auto" w:fill="D5DCE4" w:themeFill="text2" w:themeFillTint="33"/>
          </w:tcPr>
          <w:p w:rsidR="004E7BAA" w:rsidRPr="008F6AFB" w:rsidRDefault="004E7BAA" w:rsidP="008E315D">
            <w:pPr>
              <w:jc w:val="center"/>
              <w:rPr>
                <w:rFonts w:ascii="Palatino Linotype" w:hAnsi="Palatino Linotype" w:cs="Arial"/>
                <w:b/>
              </w:rPr>
            </w:pPr>
          </w:p>
          <w:p w:rsidR="00543D12" w:rsidRPr="008F6AFB" w:rsidRDefault="00543D12" w:rsidP="008E315D">
            <w:pPr>
              <w:jc w:val="center"/>
              <w:rPr>
                <w:rFonts w:ascii="Palatino Linotype" w:hAnsi="Palatino Linotype" w:cs="Arial"/>
                <w:b/>
              </w:rPr>
            </w:pPr>
            <w:r w:rsidRPr="008F6AFB">
              <w:rPr>
                <w:rFonts w:ascii="Palatino Linotype" w:hAnsi="Palatino Linotype" w:cs="Arial"/>
                <w:b/>
              </w:rPr>
              <w:t>00281/CAMEM/IP/2021</w:t>
            </w:r>
          </w:p>
        </w:tc>
        <w:tc>
          <w:tcPr>
            <w:tcW w:w="2623" w:type="dxa"/>
            <w:shd w:val="clear" w:color="auto" w:fill="D5DCE4" w:themeFill="text2" w:themeFillTint="33"/>
          </w:tcPr>
          <w:p w:rsidR="00543D12" w:rsidRPr="008F6AFB" w:rsidRDefault="00543D12" w:rsidP="008E315D">
            <w:pPr>
              <w:jc w:val="both"/>
              <w:rPr>
                <w:rFonts w:ascii="Palatino Linotype" w:hAnsi="Palatino Linotype" w:cs="Arial"/>
              </w:rPr>
            </w:pPr>
            <w:r w:rsidRPr="008F6AFB">
              <w:rPr>
                <w:rFonts w:ascii="Palatino Linotype" w:hAnsi="Palatino Linotype" w:cs="Arial"/>
              </w:rPr>
              <w:t xml:space="preserve">Razones por las que algunas personas de la Unidad de Peritajes siguen realizando home </w:t>
            </w:r>
            <w:r w:rsidRPr="008F6AFB">
              <w:rPr>
                <w:rFonts w:ascii="Palatino Linotype" w:hAnsi="Palatino Linotype" w:cs="Arial"/>
              </w:rPr>
              <w:lastRenderedPageBreak/>
              <w:t>office o se les paga pero no trabajan</w:t>
            </w:r>
          </w:p>
        </w:tc>
        <w:tc>
          <w:tcPr>
            <w:tcW w:w="2623" w:type="dxa"/>
            <w:shd w:val="clear" w:color="auto" w:fill="D5DCE4" w:themeFill="text2" w:themeFillTint="33"/>
          </w:tcPr>
          <w:p w:rsidR="00543D12" w:rsidRPr="008F6AFB" w:rsidRDefault="00193571" w:rsidP="008E315D">
            <w:pPr>
              <w:jc w:val="both"/>
              <w:rPr>
                <w:rFonts w:ascii="Palatino Linotype" w:hAnsi="Palatino Linotype" w:cs="Arial"/>
                <w:i/>
              </w:rPr>
            </w:pPr>
            <w:r w:rsidRPr="008F6AFB">
              <w:rPr>
                <w:rFonts w:ascii="Palatino Linotype" w:hAnsi="Palatino Linotype" w:cs="Arial"/>
                <w:i/>
              </w:rPr>
              <w:lastRenderedPageBreak/>
              <w:t xml:space="preserve">“…Los sujetos obligados sólo proporcionarán la información pública que se les requiera y obre en sus </w:t>
            </w:r>
            <w:r w:rsidRPr="008F6AFB">
              <w:rPr>
                <w:rFonts w:ascii="Palatino Linotype" w:hAnsi="Palatino Linotype" w:cs="Arial"/>
                <w:i/>
              </w:rPr>
              <w:lastRenderedPageBreak/>
              <w:t>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tc>
      </w:tr>
      <w:tr w:rsidR="00543D12" w:rsidRPr="008F6AFB" w:rsidTr="00193571">
        <w:trPr>
          <w:trHeight w:val="462"/>
          <w:jc w:val="center"/>
        </w:trPr>
        <w:tc>
          <w:tcPr>
            <w:tcW w:w="2987" w:type="dxa"/>
            <w:shd w:val="clear" w:color="auto" w:fill="E7E6E6" w:themeFill="background2"/>
          </w:tcPr>
          <w:p w:rsidR="004E7BAA" w:rsidRPr="008F6AFB" w:rsidRDefault="004E7BAA" w:rsidP="008E315D">
            <w:pPr>
              <w:jc w:val="center"/>
              <w:rPr>
                <w:rFonts w:ascii="Palatino Linotype" w:hAnsi="Palatino Linotype" w:cs="Arial"/>
                <w:b/>
              </w:rPr>
            </w:pPr>
          </w:p>
          <w:p w:rsidR="00543D12" w:rsidRPr="008F6AFB" w:rsidRDefault="00543D12" w:rsidP="008E315D">
            <w:pPr>
              <w:jc w:val="center"/>
              <w:rPr>
                <w:rFonts w:ascii="Palatino Linotype" w:hAnsi="Palatino Linotype" w:cs="Arial"/>
                <w:b/>
              </w:rPr>
            </w:pPr>
            <w:r w:rsidRPr="008F6AFB">
              <w:rPr>
                <w:rFonts w:ascii="Palatino Linotype" w:hAnsi="Palatino Linotype" w:cs="Arial"/>
                <w:b/>
              </w:rPr>
              <w:t>00285/CAMEM/IP/2021</w:t>
            </w:r>
          </w:p>
        </w:tc>
        <w:tc>
          <w:tcPr>
            <w:tcW w:w="2623" w:type="dxa"/>
            <w:shd w:val="clear" w:color="auto" w:fill="E7E6E6" w:themeFill="background2"/>
          </w:tcPr>
          <w:p w:rsidR="00543D12" w:rsidRPr="008F6AFB" w:rsidRDefault="00543D12" w:rsidP="008E315D">
            <w:pPr>
              <w:jc w:val="both"/>
              <w:rPr>
                <w:rFonts w:ascii="Palatino Linotype" w:hAnsi="Palatino Linotype" w:cs="Arial"/>
              </w:rPr>
            </w:pPr>
            <w:r w:rsidRPr="008F6AFB">
              <w:rPr>
                <w:rFonts w:ascii="Palatino Linotype" w:hAnsi="Palatino Linotype" w:cs="Arial"/>
              </w:rPr>
              <w:t xml:space="preserve">Horario laboral de los titulares de las Unidades Administrativas que integran ese Organismo, así como evidencia de dicho horario (libreta de registro en archivo </w:t>
            </w:r>
            <w:proofErr w:type="spellStart"/>
            <w:r w:rsidRPr="008F6AFB">
              <w:rPr>
                <w:rFonts w:ascii="Palatino Linotype" w:hAnsi="Palatino Linotype" w:cs="Arial"/>
              </w:rPr>
              <w:t>pdf</w:t>
            </w:r>
            <w:proofErr w:type="spellEnd"/>
            <w:r w:rsidRPr="008F6AFB">
              <w:rPr>
                <w:rFonts w:ascii="Palatino Linotype" w:hAnsi="Palatino Linotype" w:cs="Arial"/>
              </w:rPr>
              <w:t>)</w:t>
            </w:r>
          </w:p>
        </w:tc>
        <w:tc>
          <w:tcPr>
            <w:tcW w:w="2623" w:type="dxa"/>
            <w:shd w:val="clear" w:color="auto" w:fill="E7E6E6" w:themeFill="background2"/>
          </w:tcPr>
          <w:p w:rsidR="00543D12" w:rsidRPr="008F6AFB" w:rsidRDefault="00193571" w:rsidP="008E315D">
            <w:pPr>
              <w:jc w:val="both"/>
              <w:rPr>
                <w:rFonts w:ascii="Palatino Linotype" w:hAnsi="Palatino Linotype" w:cs="Arial"/>
                <w:i/>
                <w:lang w:val="es-ES_tradnl"/>
              </w:rPr>
            </w:pPr>
            <w:r w:rsidRPr="008F6AFB">
              <w:rPr>
                <w:rFonts w:ascii="Palatino Linotype" w:hAnsi="Palatino Linotype" w:cs="Arial"/>
                <w:i/>
              </w:rPr>
              <w:t>“</w:t>
            </w:r>
            <w:r w:rsidRPr="008F6AFB">
              <w:rPr>
                <w:rFonts w:ascii="Palatino Linotype" w:hAnsi="Palatino Linotype" w:cs="Arial"/>
                <w:i/>
                <w:lang w:val="es-ES_tradnl"/>
              </w:rPr>
              <w:t>…Se puede acercar a la Comisión para la contestación y justificación de la solicitud…”</w:t>
            </w:r>
          </w:p>
        </w:tc>
      </w:tr>
      <w:tr w:rsidR="00543D12" w:rsidRPr="008F6AFB" w:rsidTr="00193571">
        <w:trPr>
          <w:trHeight w:val="462"/>
          <w:jc w:val="center"/>
        </w:trPr>
        <w:tc>
          <w:tcPr>
            <w:tcW w:w="2987" w:type="dxa"/>
            <w:shd w:val="clear" w:color="auto" w:fill="D5DCE4" w:themeFill="text2" w:themeFillTint="33"/>
          </w:tcPr>
          <w:p w:rsidR="004E7BAA" w:rsidRPr="008F6AFB" w:rsidRDefault="004E7BAA" w:rsidP="008E315D">
            <w:pPr>
              <w:jc w:val="center"/>
              <w:rPr>
                <w:rFonts w:ascii="Palatino Linotype" w:hAnsi="Palatino Linotype" w:cs="Arial"/>
                <w:b/>
              </w:rPr>
            </w:pPr>
          </w:p>
          <w:p w:rsidR="00543D12" w:rsidRPr="008F6AFB" w:rsidRDefault="00543D12" w:rsidP="008E315D">
            <w:pPr>
              <w:jc w:val="center"/>
              <w:rPr>
                <w:rFonts w:ascii="Palatino Linotype" w:hAnsi="Palatino Linotype" w:cs="Arial"/>
                <w:b/>
              </w:rPr>
            </w:pPr>
            <w:r w:rsidRPr="008F6AFB">
              <w:rPr>
                <w:rFonts w:ascii="Palatino Linotype" w:hAnsi="Palatino Linotype" w:cs="Arial"/>
                <w:b/>
              </w:rPr>
              <w:t>00305/CAMEM/IP/2021</w:t>
            </w:r>
          </w:p>
        </w:tc>
        <w:tc>
          <w:tcPr>
            <w:tcW w:w="2623" w:type="dxa"/>
            <w:shd w:val="clear" w:color="auto" w:fill="D5DCE4" w:themeFill="text2" w:themeFillTint="33"/>
          </w:tcPr>
          <w:p w:rsidR="00543D12" w:rsidRPr="008F6AFB" w:rsidRDefault="00543D12" w:rsidP="008E315D">
            <w:pPr>
              <w:jc w:val="both"/>
              <w:rPr>
                <w:rFonts w:ascii="Palatino Linotype" w:hAnsi="Palatino Linotype" w:cs="Arial"/>
              </w:rPr>
            </w:pPr>
            <w:r w:rsidRPr="008F6AFB">
              <w:rPr>
                <w:rFonts w:ascii="Palatino Linotype" w:hAnsi="Palatino Linotype" w:cs="Arial"/>
              </w:rPr>
              <w:t xml:space="preserve">Registro de asistencia de los empleados operativos y titulares de unidad de ese Organismo que lo hacen mediante libreta o bitácora y no mediante reloj </w:t>
            </w:r>
            <w:proofErr w:type="spellStart"/>
            <w:r w:rsidRPr="008F6AFB">
              <w:rPr>
                <w:rFonts w:ascii="Palatino Linotype" w:hAnsi="Palatino Linotype" w:cs="Arial"/>
              </w:rPr>
              <w:t>checador</w:t>
            </w:r>
            <w:proofErr w:type="spellEnd"/>
            <w:r w:rsidRPr="008F6AFB">
              <w:rPr>
                <w:rFonts w:ascii="Palatino Linotype" w:hAnsi="Palatino Linotype" w:cs="Arial"/>
              </w:rPr>
              <w:t xml:space="preserve"> del mes de noviembre del 2021</w:t>
            </w:r>
          </w:p>
        </w:tc>
        <w:tc>
          <w:tcPr>
            <w:tcW w:w="2623" w:type="dxa"/>
            <w:shd w:val="clear" w:color="auto" w:fill="D5DCE4" w:themeFill="text2" w:themeFillTint="33"/>
          </w:tcPr>
          <w:p w:rsidR="00543D12" w:rsidRPr="008F6AFB" w:rsidRDefault="00193571" w:rsidP="008E315D">
            <w:pPr>
              <w:jc w:val="both"/>
              <w:rPr>
                <w:rFonts w:ascii="Palatino Linotype" w:hAnsi="Palatino Linotype" w:cs="Arial"/>
                <w:i/>
              </w:rPr>
            </w:pPr>
            <w:r w:rsidRPr="008F6AFB">
              <w:rPr>
                <w:rFonts w:ascii="Palatino Linotype" w:hAnsi="Palatino Linotype" w:cs="Arial"/>
                <w:i/>
              </w:rPr>
              <w:t>“…la información solicitada se encuentra disponible para su consulta en las instalaciones de la Comisión de Conciliación y Arbitraje Médico del Estado de México, ubicadas en…”</w:t>
            </w:r>
          </w:p>
        </w:tc>
      </w:tr>
    </w:tbl>
    <w:p w:rsidR="00543D12" w:rsidRPr="008F6AFB" w:rsidRDefault="00543D12" w:rsidP="008E315D">
      <w:pPr>
        <w:spacing w:after="0" w:line="360" w:lineRule="auto"/>
        <w:jc w:val="both"/>
        <w:rPr>
          <w:rFonts w:ascii="Palatino Linotype" w:hAnsi="Palatino Linotype" w:cs="Arial"/>
          <w:sz w:val="24"/>
        </w:rPr>
      </w:pPr>
    </w:p>
    <w:p w:rsidR="00ED320A" w:rsidRPr="008F6AFB" w:rsidRDefault="00ED320A" w:rsidP="008E315D">
      <w:pPr>
        <w:spacing w:after="0" w:line="360" w:lineRule="auto"/>
        <w:jc w:val="both"/>
        <w:rPr>
          <w:rFonts w:ascii="Palatino Linotype" w:eastAsia="Calibri" w:hAnsi="Palatino Linotype" w:cs="Times New Roman"/>
          <w:sz w:val="24"/>
          <w:szCs w:val="24"/>
          <w:lang w:val="es-ES_tradnl" w:eastAsia="es-ES"/>
        </w:rPr>
      </w:pPr>
      <w:r w:rsidRPr="008F6AFB">
        <w:rPr>
          <w:rFonts w:ascii="Palatino Linotype" w:eastAsia="Times New Roman" w:hAnsi="Palatino Linotype" w:cs="Times New Roman"/>
          <w:sz w:val="24"/>
          <w:szCs w:val="24"/>
          <w:lang w:eastAsia="es-ES"/>
        </w:rPr>
        <w:t xml:space="preserve">En primer lugar, </w:t>
      </w:r>
      <w:r w:rsidR="00193571" w:rsidRPr="008F6AFB">
        <w:rPr>
          <w:rFonts w:ascii="Palatino Linotype" w:eastAsia="Times New Roman" w:hAnsi="Palatino Linotype" w:cs="Times New Roman"/>
          <w:sz w:val="24"/>
          <w:szCs w:val="24"/>
          <w:lang w:eastAsia="es-ES"/>
        </w:rPr>
        <w:t>podemos observar que</w:t>
      </w:r>
      <w:r w:rsidR="00812350" w:rsidRPr="008F6AFB">
        <w:rPr>
          <w:rFonts w:ascii="Palatino Linotype" w:eastAsia="Times New Roman" w:hAnsi="Palatino Linotype" w:cs="Times New Roman"/>
          <w:sz w:val="24"/>
          <w:szCs w:val="24"/>
          <w:lang w:eastAsia="es-ES"/>
        </w:rPr>
        <w:t xml:space="preserve"> en lo que corresponde a las solicitudes de información </w:t>
      </w:r>
      <w:r w:rsidR="00812350" w:rsidRPr="008F6AFB">
        <w:rPr>
          <w:rFonts w:ascii="Palatino Linotype" w:eastAsia="Times New Roman" w:hAnsi="Palatino Linotype" w:cs="Times New Roman"/>
          <w:b/>
          <w:sz w:val="24"/>
          <w:szCs w:val="24"/>
          <w:lang w:eastAsia="es-ES"/>
        </w:rPr>
        <w:t>00279/CAMEM/IP/2021, 00280/CAMEM/IP/2021, 00285/CAMEM/IP/2021</w:t>
      </w:r>
      <w:r w:rsidR="00812350" w:rsidRPr="008F6AFB">
        <w:rPr>
          <w:rFonts w:ascii="Palatino Linotype" w:eastAsia="Times New Roman" w:hAnsi="Palatino Linotype" w:cs="Times New Roman"/>
          <w:sz w:val="24"/>
          <w:szCs w:val="24"/>
          <w:lang w:eastAsia="es-ES"/>
        </w:rPr>
        <w:t xml:space="preserve"> y </w:t>
      </w:r>
      <w:r w:rsidR="00812350" w:rsidRPr="008F6AFB">
        <w:rPr>
          <w:rFonts w:ascii="Palatino Linotype" w:eastAsia="Times New Roman" w:hAnsi="Palatino Linotype" w:cs="Times New Roman"/>
          <w:b/>
          <w:sz w:val="24"/>
          <w:szCs w:val="24"/>
          <w:lang w:eastAsia="es-ES"/>
        </w:rPr>
        <w:t>00305/CAMEM/IP/2021</w:t>
      </w:r>
      <w:r w:rsidR="00193571" w:rsidRPr="008F6AFB">
        <w:rPr>
          <w:rFonts w:ascii="Palatino Linotype" w:eastAsia="Times New Roman" w:hAnsi="Palatino Linotype" w:cs="Times New Roman"/>
          <w:sz w:val="24"/>
          <w:szCs w:val="24"/>
          <w:lang w:eastAsia="es-ES"/>
        </w:rPr>
        <w:t xml:space="preserve"> el </w:t>
      </w:r>
      <w:r w:rsidR="00193571" w:rsidRPr="008F6AFB">
        <w:rPr>
          <w:rFonts w:ascii="Palatino Linotype" w:eastAsia="Times New Roman" w:hAnsi="Palatino Linotype" w:cs="Times New Roman"/>
          <w:b/>
          <w:sz w:val="24"/>
          <w:szCs w:val="24"/>
          <w:lang w:eastAsia="es-ES"/>
        </w:rPr>
        <w:t>Sujeto Obligado</w:t>
      </w:r>
      <w:r w:rsidR="00193571" w:rsidRPr="008F6AFB">
        <w:rPr>
          <w:rFonts w:ascii="Palatino Linotype" w:eastAsia="Times New Roman" w:hAnsi="Palatino Linotype" w:cs="Times New Roman"/>
          <w:sz w:val="24"/>
          <w:szCs w:val="24"/>
          <w:lang w:eastAsia="es-ES"/>
        </w:rPr>
        <w:t xml:space="preserve"> reconoce tener en sus archivos la información</w:t>
      </w:r>
      <w:r w:rsidR="00812350" w:rsidRPr="008F6AFB">
        <w:rPr>
          <w:rFonts w:ascii="Palatino Linotype" w:eastAsia="Times New Roman" w:hAnsi="Palatino Linotype" w:cs="Times New Roman"/>
          <w:sz w:val="24"/>
          <w:szCs w:val="24"/>
          <w:lang w:eastAsia="es-ES"/>
        </w:rPr>
        <w:t>, al pretender poner a disposición en consulta directa, en sus oficinas la información peticionada</w:t>
      </w:r>
      <w:r w:rsidR="0098260E" w:rsidRPr="008F6AFB">
        <w:rPr>
          <w:rFonts w:ascii="Palatino Linotype" w:eastAsia="Times New Roman" w:hAnsi="Palatino Linotype" w:cs="Times New Roman"/>
          <w:sz w:val="24"/>
          <w:szCs w:val="24"/>
          <w:lang w:eastAsia="es-ES"/>
        </w:rPr>
        <w:t xml:space="preserve">, </w:t>
      </w:r>
      <w:r w:rsidR="0098260E" w:rsidRPr="008F6AFB">
        <w:rPr>
          <w:rFonts w:ascii="Palatino Linotype" w:eastAsia="Calibri" w:hAnsi="Palatino Linotype" w:cs="Times New Roman"/>
          <w:sz w:val="24"/>
          <w:szCs w:val="24"/>
          <w:lang w:val="es-ES_tradnl" w:eastAsia="es-ES"/>
        </w:rPr>
        <w:t xml:space="preserve">lo que corresponde que acepta tácitamente </w:t>
      </w:r>
      <w:r w:rsidR="0098260E" w:rsidRPr="008F6AFB">
        <w:rPr>
          <w:rFonts w:ascii="Palatino Linotype" w:eastAsia="Calibri" w:hAnsi="Palatino Linotype" w:cs="Times New Roman"/>
          <w:sz w:val="24"/>
          <w:szCs w:val="24"/>
          <w:lang w:val="es-ES_tradnl" w:eastAsia="es-ES"/>
        </w:rPr>
        <w:lastRenderedPageBreak/>
        <w:t xml:space="preserve">que posee y administra la información requerida, por lo tanto se obvia el estudio de la naturaleza de la información, toda vez que está aceptando contar con ella, de hecho el estudio de la fuente obligacional que constriñe al </w:t>
      </w:r>
      <w:r w:rsidR="0098260E" w:rsidRPr="008F6AFB">
        <w:rPr>
          <w:rFonts w:ascii="Palatino Linotype" w:eastAsia="Calibri" w:hAnsi="Palatino Linotype" w:cs="Times New Roman"/>
          <w:b/>
          <w:sz w:val="24"/>
          <w:szCs w:val="24"/>
          <w:lang w:val="es-ES_tradnl" w:eastAsia="es-ES"/>
        </w:rPr>
        <w:t>Sujeto Obligado</w:t>
      </w:r>
      <w:r w:rsidR="0098260E" w:rsidRPr="008F6AFB">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ED320A" w:rsidRPr="008F6AFB" w:rsidRDefault="00ED320A" w:rsidP="008E315D">
      <w:pPr>
        <w:spacing w:after="0" w:line="360" w:lineRule="auto"/>
        <w:jc w:val="both"/>
        <w:rPr>
          <w:rFonts w:ascii="Palatino Linotype" w:eastAsia="Calibri" w:hAnsi="Palatino Linotype" w:cs="Times New Roman"/>
          <w:sz w:val="24"/>
          <w:szCs w:val="24"/>
          <w:lang w:val="es-ES_tradnl" w:eastAsia="es-ES"/>
        </w:rPr>
      </w:pPr>
    </w:p>
    <w:p w:rsidR="001E3896" w:rsidRPr="008F6AFB" w:rsidRDefault="001E3896" w:rsidP="008E315D">
      <w:pPr>
        <w:spacing w:after="0" w:line="360" w:lineRule="auto"/>
        <w:jc w:val="both"/>
        <w:rPr>
          <w:rFonts w:ascii="Palatino Linotype" w:eastAsia="Times New Roman" w:hAnsi="Palatino Linotype" w:cs="Times New Roman"/>
          <w:sz w:val="24"/>
          <w:szCs w:val="24"/>
          <w:lang w:eastAsia="es-ES"/>
        </w:rPr>
      </w:pPr>
      <w:r w:rsidRPr="008F6AFB">
        <w:rPr>
          <w:rFonts w:ascii="Palatino Linotype" w:eastAsia="Times New Roman" w:hAnsi="Palatino Linotype" w:cs="Times New Roman"/>
          <w:sz w:val="24"/>
          <w:szCs w:val="24"/>
          <w:lang w:eastAsia="es-ES"/>
        </w:rPr>
        <w:t xml:space="preserve">Es por eso que este Órgano Garante estima conveniente delimitar el estudio de la presente resolución a lo argumentado por el </w:t>
      </w:r>
      <w:r w:rsidRPr="008F6AFB">
        <w:rPr>
          <w:rFonts w:ascii="Palatino Linotype" w:eastAsia="Times New Roman" w:hAnsi="Palatino Linotype" w:cs="Times New Roman"/>
          <w:b/>
          <w:sz w:val="24"/>
          <w:szCs w:val="24"/>
          <w:lang w:eastAsia="es-ES"/>
        </w:rPr>
        <w:t>Recurrente</w:t>
      </w:r>
      <w:r w:rsidRPr="008F6AFB">
        <w:rPr>
          <w:rFonts w:ascii="Palatino Linotype" w:eastAsia="Times New Roman" w:hAnsi="Palatino Linotype" w:cs="Times New Roman"/>
          <w:sz w:val="24"/>
          <w:szCs w:val="24"/>
          <w:lang w:eastAsia="es-ES"/>
        </w:rPr>
        <w:t xml:space="preserve"> en su recurso de revisión respecto al cambio de modalidad de entrega a consulta directa o </w:t>
      </w:r>
      <w:r w:rsidRPr="008F6AFB">
        <w:rPr>
          <w:rFonts w:ascii="Palatino Linotype" w:eastAsia="Times New Roman" w:hAnsi="Palatino Linotype" w:cs="Times New Roman"/>
          <w:i/>
          <w:sz w:val="24"/>
          <w:szCs w:val="24"/>
          <w:lang w:eastAsia="es-ES"/>
        </w:rPr>
        <w:t>in situ</w:t>
      </w:r>
      <w:r w:rsidRPr="008F6AFB">
        <w:rPr>
          <w:rFonts w:ascii="Palatino Linotype" w:eastAsia="Times New Roman" w:hAnsi="Palatino Linotype" w:cs="Times New Roman"/>
          <w:sz w:val="24"/>
          <w:szCs w:val="24"/>
          <w:lang w:eastAsia="es-ES"/>
        </w:rPr>
        <w:t xml:space="preserve">, pues son estos actos los que, a consideración del </w:t>
      </w:r>
      <w:r w:rsidRPr="008F6AFB">
        <w:rPr>
          <w:rFonts w:ascii="Palatino Linotype" w:eastAsia="Times New Roman" w:hAnsi="Palatino Linotype" w:cs="Times New Roman"/>
          <w:b/>
          <w:sz w:val="24"/>
          <w:szCs w:val="24"/>
          <w:lang w:eastAsia="es-ES"/>
        </w:rPr>
        <w:t>Recurrente</w:t>
      </w:r>
      <w:r w:rsidRPr="008F6AFB">
        <w:rPr>
          <w:rFonts w:ascii="Palatino Linotype" w:eastAsia="Times New Roman" w:hAnsi="Palatino Linotype" w:cs="Times New Roman"/>
          <w:sz w:val="24"/>
          <w:szCs w:val="24"/>
          <w:lang w:eastAsia="es-ES"/>
        </w:rPr>
        <w:t>, le causan agravio a su derecho de acceso a la información.</w:t>
      </w:r>
    </w:p>
    <w:p w:rsidR="001E3896" w:rsidRPr="008F6AFB" w:rsidRDefault="001E3896" w:rsidP="008E315D">
      <w:pPr>
        <w:tabs>
          <w:tab w:val="left" w:pos="709"/>
        </w:tabs>
        <w:spacing w:after="0" w:line="360" w:lineRule="auto"/>
        <w:jc w:val="both"/>
        <w:rPr>
          <w:rFonts w:ascii="Palatino Linotype" w:hAnsi="Palatino Linotype" w:cs="Arial"/>
          <w:sz w:val="24"/>
          <w:szCs w:val="24"/>
        </w:rPr>
      </w:pPr>
    </w:p>
    <w:p w:rsidR="001E3896" w:rsidRPr="008F6AFB" w:rsidRDefault="001E3896" w:rsidP="008E315D">
      <w:pPr>
        <w:tabs>
          <w:tab w:val="left" w:pos="709"/>
        </w:tabs>
        <w:spacing w:after="0" w:line="360" w:lineRule="auto"/>
        <w:jc w:val="both"/>
        <w:rPr>
          <w:rFonts w:ascii="Palatino Linotype" w:hAnsi="Palatino Linotype" w:cs="Arial"/>
          <w:sz w:val="24"/>
          <w:szCs w:val="24"/>
        </w:rPr>
      </w:pPr>
      <w:r w:rsidRPr="008F6AFB">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rsidR="001E3896" w:rsidRPr="008F6AFB" w:rsidRDefault="001E3896" w:rsidP="008E315D">
      <w:pPr>
        <w:spacing w:after="0" w:line="240" w:lineRule="auto"/>
        <w:rPr>
          <w:rFonts w:ascii="Palatino Linotype" w:eastAsia="Times New Roman" w:hAnsi="Palatino Linotype" w:cs="Times New Roman"/>
          <w:sz w:val="24"/>
          <w:szCs w:val="24"/>
          <w:lang w:eastAsia="es-ES"/>
        </w:rPr>
      </w:pPr>
    </w:p>
    <w:p w:rsidR="001E3896" w:rsidRPr="008F6AFB" w:rsidRDefault="001E3896" w:rsidP="008E315D">
      <w:pPr>
        <w:spacing w:after="0" w:line="240" w:lineRule="auto"/>
        <w:ind w:left="567" w:right="567"/>
        <w:jc w:val="both"/>
        <w:rPr>
          <w:rFonts w:ascii="Palatino Linotype" w:hAnsi="Palatino Linotype" w:cs="Arial"/>
          <w:i/>
        </w:rPr>
      </w:pPr>
      <w:r w:rsidRPr="008F6AFB">
        <w:rPr>
          <w:rFonts w:ascii="Palatino Linotype" w:hAnsi="Palatino Linotype" w:cs="Arial"/>
          <w:i/>
        </w:rPr>
        <w:t>“</w:t>
      </w:r>
      <w:r w:rsidRPr="008F6AFB">
        <w:rPr>
          <w:rFonts w:ascii="Palatino Linotype" w:hAnsi="Palatino Linotype" w:cs="Arial"/>
          <w:b/>
          <w:i/>
        </w:rPr>
        <w:t>Artículo 4.</w:t>
      </w:r>
      <w:r w:rsidRPr="008F6AFB">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E3896" w:rsidRPr="008F6AFB" w:rsidRDefault="001E3896" w:rsidP="008E315D">
      <w:pPr>
        <w:spacing w:after="0" w:line="240" w:lineRule="auto"/>
        <w:ind w:left="567" w:right="567"/>
        <w:jc w:val="both"/>
        <w:rPr>
          <w:rFonts w:ascii="Palatino Linotype" w:hAnsi="Palatino Linotype" w:cs="Arial"/>
          <w:b/>
          <w:i/>
          <w:u w:val="single"/>
        </w:rPr>
      </w:pPr>
    </w:p>
    <w:p w:rsidR="001E3896" w:rsidRPr="008F6AFB" w:rsidRDefault="001E3896" w:rsidP="008E315D">
      <w:pPr>
        <w:spacing w:after="0" w:line="240" w:lineRule="auto"/>
        <w:ind w:left="567" w:right="567"/>
        <w:jc w:val="both"/>
        <w:rPr>
          <w:rFonts w:ascii="Palatino Linotype" w:hAnsi="Palatino Linotype" w:cs="Arial"/>
          <w:i/>
        </w:rPr>
      </w:pPr>
      <w:r w:rsidRPr="008F6AFB">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8F6AFB">
        <w:rPr>
          <w:rFonts w:ascii="Palatino Linotype" w:hAnsi="Palatino Linotype" w:cs="Arial"/>
          <w:i/>
        </w:rPr>
        <w:t xml:space="preserve">, en los términos y condiciones que se establezcan en los tratados internacionales de los que el Estado mexicano sea parte, en la Ley General, la presente Ley y demás disposiciones de la materia, privilegiando el principio de máxima publicidad de la </w:t>
      </w:r>
      <w:r w:rsidRPr="008F6AFB">
        <w:rPr>
          <w:rFonts w:ascii="Palatino Linotype" w:hAnsi="Palatino Linotype" w:cs="Arial"/>
          <w:i/>
        </w:rPr>
        <w:lastRenderedPageBreak/>
        <w:t>información. Solo podrá ser clasificada excepcionalmente como reservada temporalmente por razones de interés público, en los términos de las causas legítimas y estrictamente necesarias previstas por esta Ley.</w:t>
      </w:r>
    </w:p>
    <w:p w:rsidR="001E3896" w:rsidRPr="008F6AFB" w:rsidRDefault="001E3896" w:rsidP="008E315D">
      <w:pPr>
        <w:spacing w:after="0" w:line="240" w:lineRule="auto"/>
        <w:ind w:left="567" w:right="567"/>
        <w:jc w:val="both"/>
        <w:rPr>
          <w:rFonts w:ascii="Palatino Linotype" w:hAnsi="Palatino Linotype" w:cs="Arial"/>
          <w:i/>
        </w:rPr>
      </w:pPr>
    </w:p>
    <w:p w:rsidR="001E3896" w:rsidRPr="008F6AFB" w:rsidRDefault="001E3896" w:rsidP="008E315D">
      <w:pPr>
        <w:spacing w:after="0" w:line="240" w:lineRule="auto"/>
        <w:ind w:left="567" w:right="567"/>
        <w:jc w:val="both"/>
        <w:rPr>
          <w:rFonts w:ascii="Palatino Linotype" w:hAnsi="Palatino Linotype" w:cs="Arial"/>
          <w:i/>
        </w:rPr>
      </w:pPr>
      <w:r w:rsidRPr="008F6AFB">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4E7BAA" w:rsidRPr="008F6AFB" w:rsidRDefault="004E7BAA" w:rsidP="008E315D">
      <w:pPr>
        <w:spacing w:after="0" w:line="240" w:lineRule="auto"/>
        <w:ind w:left="567" w:right="567"/>
        <w:jc w:val="both"/>
        <w:rPr>
          <w:rFonts w:ascii="Palatino Linotype" w:hAnsi="Palatino Linotype" w:cs="Arial"/>
          <w:b/>
          <w:i/>
        </w:rPr>
      </w:pPr>
    </w:p>
    <w:p w:rsidR="001E3896" w:rsidRPr="008F6AFB" w:rsidRDefault="001E3896" w:rsidP="008E315D">
      <w:pPr>
        <w:spacing w:after="0" w:line="240" w:lineRule="auto"/>
        <w:ind w:left="567" w:right="567"/>
        <w:jc w:val="both"/>
        <w:rPr>
          <w:rFonts w:ascii="Palatino Linotype" w:hAnsi="Palatino Linotype" w:cs="Arial"/>
          <w:i/>
        </w:rPr>
      </w:pPr>
      <w:r w:rsidRPr="008F6AFB">
        <w:rPr>
          <w:rFonts w:ascii="Palatino Linotype" w:hAnsi="Palatino Linotype" w:cs="Arial"/>
          <w:b/>
          <w:i/>
        </w:rPr>
        <w:t>Artículo 12.</w:t>
      </w:r>
      <w:r w:rsidRPr="008F6AFB">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1E3896" w:rsidRPr="008F6AFB" w:rsidRDefault="001E3896" w:rsidP="008E315D">
      <w:pPr>
        <w:spacing w:after="0" w:line="240" w:lineRule="auto"/>
        <w:ind w:left="567" w:right="567"/>
        <w:jc w:val="both"/>
        <w:rPr>
          <w:rFonts w:ascii="Palatino Linotype" w:hAnsi="Palatino Linotype" w:cs="Arial"/>
          <w:b/>
          <w:i/>
          <w:u w:val="single"/>
        </w:rPr>
      </w:pPr>
    </w:p>
    <w:p w:rsidR="001E3896" w:rsidRPr="008F6AFB" w:rsidRDefault="001E3896" w:rsidP="008E315D">
      <w:pPr>
        <w:spacing w:after="0" w:line="240" w:lineRule="auto"/>
        <w:ind w:left="567" w:right="567"/>
        <w:jc w:val="both"/>
        <w:rPr>
          <w:rFonts w:ascii="Palatino Linotype" w:hAnsi="Palatino Linotype" w:cs="Arial"/>
          <w:i/>
        </w:rPr>
      </w:pPr>
      <w:r w:rsidRPr="008F6AFB">
        <w:rPr>
          <w:rFonts w:ascii="Palatino Linotype" w:hAnsi="Palatino Linotype" w:cs="Arial"/>
          <w:b/>
          <w:i/>
          <w:u w:val="single"/>
        </w:rPr>
        <w:t>Los sujetos obligados sólo proporcionarán la información pública que se les requiera y que obre en sus archivos y en el estado en que ésta se encuentre.</w:t>
      </w:r>
      <w:r w:rsidRPr="008F6AFB">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rsidR="001E3896" w:rsidRPr="008F6AFB" w:rsidRDefault="001E3896" w:rsidP="008E315D">
      <w:pPr>
        <w:spacing w:after="0" w:line="360" w:lineRule="auto"/>
        <w:rPr>
          <w:rFonts w:ascii="Palatino Linotype" w:eastAsia="Times New Roman" w:hAnsi="Palatino Linotype" w:cs="Times New Roman"/>
          <w:sz w:val="24"/>
          <w:szCs w:val="24"/>
          <w:lang w:eastAsia="es-ES"/>
        </w:rPr>
      </w:pPr>
    </w:p>
    <w:p w:rsidR="001E3896" w:rsidRPr="008F6AFB" w:rsidRDefault="001E3896" w:rsidP="008E315D">
      <w:pPr>
        <w:spacing w:after="0" w:line="360" w:lineRule="auto"/>
        <w:jc w:val="both"/>
        <w:rPr>
          <w:rFonts w:ascii="Palatino Linotype" w:hAnsi="Palatino Linotype" w:cs="Arial"/>
          <w:sz w:val="24"/>
        </w:rPr>
      </w:pPr>
      <w:r w:rsidRPr="008F6AFB">
        <w:rPr>
          <w:rFonts w:ascii="Palatino Linotype" w:hAnsi="Palatino Linotype" w:cs="Arial"/>
          <w:sz w:val="24"/>
        </w:rPr>
        <w:t xml:space="preserve">Por consiguiente, los preceptos legales transcritos establecen que </w:t>
      </w:r>
      <w:r w:rsidRPr="008F6AFB">
        <w:rPr>
          <w:rFonts w:ascii="Palatino Linotype" w:hAnsi="Palatino Linotype" w:cs="Arial"/>
          <w:b/>
          <w:sz w:val="24"/>
          <w:u w:val="single"/>
        </w:rPr>
        <w:t>los sujetos obligados se encuentran constreñidos a entregar la información pública solicitada por los particulares</w:t>
      </w:r>
      <w:r w:rsidRPr="008F6AFB">
        <w:rPr>
          <w:rFonts w:ascii="Palatino Linotype" w:hAnsi="Palatino Linotype" w:cs="Arial"/>
          <w:sz w:val="24"/>
        </w:rPr>
        <w:t xml:space="preserve"> y que ésta misma se encuentre en sus archivos o que obre en su posesión, </w:t>
      </w:r>
      <w:r w:rsidRPr="008F6AFB">
        <w:rPr>
          <w:rFonts w:ascii="Palatino Linotype" w:hAnsi="Palatino Linotype" w:cs="Arial"/>
          <w:b/>
          <w:sz w:val="24"/>
          <w:u w:val="single"/>
        </w:rPr>
        <w:t>privilegiando en todo momento el principio de máxima publicidad,</w:t>
      </w:r>
      <w:r w:rsidRPr="008F6AFB">
        <w:rPr>
          <w:rFonts w:ascii="Palatino Linotype" w:hAnsi="Palatino Linotype" w:cs="Arial"/>
          <w:sz w:val="24"/>
        </w:rPr>
        <w:t xml:space="preserve"> sin generarla, procesarla, resumirla, ni presentarla conforme al interés del solicitante. </w:t>
      </w:r>
    </w:p>
    <w:p w:rsidR="001E3896" w:rsidRPr="008F6AFB" w:rsidRDefault="001E3896" w:rsidP="008E315D">
      <w:pPr>
        <w:spacing w:after="0"/>
        <w:ind w:right="901"/>
        <w:jc w:val="both"/>
        <w:rPr>
          <w:rFonts w:ascii="Palatino Linotype" w:hAnsi="Palatino Linotype" w:cs="Arial"/>
          <w:b/>
          <w:sz w:val="24"/>
        </w:rPr>
      </w:pPr>
    </w:p>
    <w:p w:rsidR="001E3896" w:rsidRPr="008F6AFB" w:rsidRDefault="001E3896" w:rsidP="008E315D">
      <w:pPr>
        <w:spacing w:after="0" w:line="360" w:lineRule="auto"/>
        <w:jc w:val="both"/>
        <w:rPr>
          <w:rFonts w:ascii="Palatino Linotype" w:hAnsi="Palatino Linotype" w:cs="Arial"/>
          <w:sz w:val="24"/>
        </w:rPr>
      </w:pPr>
      <w:r w:rsidRPr="008F6AFB">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1E3896" w:rsidRPr="008F6AFB" w:rsidRDefault="001E3896" w:rsidP="008E315D">
      <w:pPr>
        <w:spacing w:after="0" w:line="360" w:lineRule="auto"/>
        <w:jc w:val="both"/>
        <w:rPr>
          <w:rFonts w:ascii="Palatino Linotype" w:hAnsi="Palatino Linotype" w:cs="Arial"/>
          <w:sz w:val="24"/>
        </w:rPr>
      </w:pPr>
    </w:p>
    <w:p w:rsidR="001E3896" w:rsidRPr="008F6AFB" w:rsidRDefault="001E3896" w:rsidP="008E315D">
      <w:pPr>
        <w:spacing w:after="0" w:line="360" w:lineRule="auto"/>
        <w:jc w:val="both"/>
        <w:rPr>
          <w:rFonts w:ascii="Palatino Linotype" w:hAnsi="Palatino Linotype" w:cs="Arial"/>
          <w:sz w:val="24"/>
        </w:rPr>
      </w:pPr>
      <w:r w:rsidRPr="008F6AFB">
        <w:rPr>
          <w:rFonts w:ascii="Palatino Linotype" w:hAnsi="Palatino Linotype" w:cs="Arial"/>
          <w:sz w:val="24"/>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E3896" w:rsidRPr="008F6AFB" w:rsidRDefault="001E3896" w:rsidP="008E315D">
      <w:pPr>
        <w:spacing w:after="0" w:line="240" w:lineRule="auto"/>
        <w:rPr>
          <w:rFonts w:ascii="Palatino Linotype" w:eastAsia="Times New Roman" w:hAnsi="Palatino Linotype" w:cs="Times New Roman"/>
          <w:sz w:val="24"/>
          <w:szCs w:val="24"/>
          <w:lang w:eastAsia="es-ES"/>
        </w:rPr>
      </w:pPr>
    </w:p>
    <w:p w:rsidR="001E3896" w:rsidRPr="008F6AFB" w:rsidRDefault="001E3896" w:rsidP="008E315D">
      <w:pPr>
        <w:spacing w:after="0" w:line="240" w:lineRule="auto"/>
        <w:ind w:left="567" w:right="567"/>
        <w:jc w:val="both"/>
        <w:rPr>
          <w:rFonts w:ascii="Palatino Linotype" w:hAnsi="Palatino Linotype" w:cs="Arial"/>
          <w:i/>
        </w:rPr>
      </w:pPr>
      <w:r w:rsidRPr="008F6AFB">
        <w:rPr>
          <w:rFonts w:ascii="Palatino Linotype" w:hAnsi="Palatino Linotype" w:cs="Arial"/>
          <w:i/>
        </w:rPr>
        <w:t>“</w:t>
      </w:r>
      <w:r w:rsidRPr="008F6AFB">
        <w:rPr>
          <w:rFonts w:ascii="Palatino Linotype" w:hAnsi="Palatino Linotype" w:cs="Arial"/>
          <w:b/>
          <w:i/>
        </w:rPr>
        <w:t xml:space="preserve">Artículo 3. </w:t>
      </w:r>
      <w:r w:rsidRPr="008F6AFB">
        <w:rPr>
          <w:rFonts w:ascii="Palatino Linotype" w:hAnsi="Palatino Linotype" w:cs="Arial"/>
          <w:i/>
        </w:rPr>
        <w:t>Para los efectos de la presente Ley se entenderá por:</w:t>
      </w:r>
    </w:p>
    <w:p w:rsidR="008E315D" w:rsidRPr="008F6AFB" w:rsidRDefault="008E315D" w:rsidP="008E315D">
      <w:pPr>
        <w:spacing w:after="0" w:line="240" w:lineRule="auto"/>
        <w:ind w:left="567" w:right="567"/>
        <w:jc w:val="both"/>
        <w:rPr>
          <w:rFonts w:ascii="Palatino Linotype" w:hAnsi="Palatino Linotype" w:cs="Arial"/>
          <w:i/>
        </w:rPr>
      </w:pPr>
      <w:r w:rsidRPr="008F6AFB">
        <w:rPr>
          <w:rFonts w:ascii="Palatino Linotype" w:hAnsi="Palatino Linotype" w:cs="Arial"/>
          <w:i/>
        </w:rPr>
        <w:t>(…)</w:t>
      </w:r>
    </w:p>
    <w:p w:rsidR="001E3896" w:rsidRPr="008F6AFB" w:rsidRDefault="001E3896" w:rsidP="008E315D">
      <w:pPr>
        <w:spacing w:after="0" w:line="240" w:lineRule="auto"/>
        <w:ind w:left="567" w:right="567"/>
        <w:jc w:val="both"/>
        <w:rPr>
          <w:rFonts w:ascii="Palatino Linotype" w:hAnsi="Palatino Linotype" w:cs="Arial"/>
          <w:i/>
        </w:rPr>
      </w:pPr>
      <w:r w:rsidRPr="008F6AFB">
        <w:rPr>
          <w:rFonts w:ascii="Palatino Linotype" w:hAnsi="Palatino Linotype" w:cs="Arial"/>
          <w:b/>
          <w:i/>
        </w:rPr>
        <w:t>XI. Documento:</w:t>
      </w:r>
      <w:r w:rsidRPr="008F6AFB">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E3896" w:rsidRPr="008F6AFB" w:rsidRDefault="001E3896" w:rsidP="008E315D">
      <w:pPr>
        <w:spacing w:after="0" w:line="240" w:lineRule="auto"/>
        <w:rPr>
          <w:rFonts w:ascii="Palatino Linotype" w:eastAsia="Times New Roman" w:hAnsi="Palatino Linotype" w:cs="Times New Roman"/>
          <w:sz w:val="24"/>
          <w:szCs w:val="24"/>
          <w:lang w:eastAsia="es-ES"/>
        </w:rPr>
      </w:pPr>
    </w:p>
    <w:p w:rsidR="001E3896" w:rsidRPr="008F6AFB" w:rsidRDefault="001E3896" w:rsidP="008E315D">
      <w:pPr>
        <w:spacing w:after="0" w:line="360" w:lineRule="auto"/>
        <w:jc w:val="both"/>
        <w:rPr>
          <w:rFonts w:ascii="Palatino Linotype" w:eastAsia="Times New Roman" w:hAnsi="Palatino Linotype" w:cs="Arial"/>
          <w:sz w:val="24"/>
          <w:szCs w:val="23"/>
          <w:lang w:eastAsia="es-MX"/>
        </w:rPr>
      </w:pPr>
      <w:r w:rsidRPr="008F6AFB">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r w:rsidRPr="008F6AFB">
        <w:rPr>
          <w:rFonts w:ascii="Palatino Linotype" w:eastAsia="Times New Roman" w:hAnsi="Palatino Linotype" w:cs="Arial"/>
          <w:sz w:val="24"/>
          <w:szCs w:val="23"/>
          <w:lang w:eastAsia="es-ES"/>
        </w:rPr>
        <w:t xml:space="preserve">Además, </w:t>
      </w:r>
      <w:r w:rsidRPr="008F6AFB">
        <w:rPr>
          <w:rFonts w:ascii="Palatino Linotype" w:eastAsia="MS Mincho" w:hAnsi="Palatino Linotype" w:cs="Times New Roman"/>
          <w:sz w:val="24"/>
          <w:szCs w:val="23"/>
          <w:lang w:eastAsia="es-ES"/>
        </w:rPr>
        <w:t xml:space="preserve">es importante señalar que, de acuerdo al artículo 18, de la Ley en la materia, estipula que 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w:t>
      </w:r>
      <w:r w:rsidRPr="008F6AFB">
        <w:rPr>
          <w:rFonts w:ascii="Palatino Linotype" w:eastAsia="MS Mincho" w:hAnsi="Palatino Linotype" w:cs="Times New Roman"/>
          <w:sz w:val="24"/>
          <w:szCs w:val="23"/>
          <w:lang w:eastAsia="es-ES"/>
        </w:rPr>
        <w:lastRenderedPageBreak/>
        <w:t>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rsidR="001E3896" w:rsidRPr="008F6AFB" w:rsidRDefault="001E3896" w:rsidP="008E315D">
      <w:pPr>
        <w:spacing w:after="0" w:line="360" w:lineRule="auto"/>
        <w:jc w:val="both"/>
        <w:rPr>
          <w:rFonts w:ascii="Palatino Linotype" w:eastAsia="Times New Roman" w:hAnsi="Palatino Linotype" w:cs="Arial"/>
          <w:sz w:val="23"/>
          <w:szCs w:val="23"/>
          <w:lang w:eastAsia="es-MX"/>
        </w:rPr>
      </w:pPr>
    </w:p>
    <w:p w:rsidR="001E3896" w:rsidRPr="008F6AFB" w:rsidRDefault="001E3896" w:rsidP="008E315D">
      <w:pPr>
        <w:spacing w:after="0" w:line="360" w:lineRule="auto"/>
        <w:jc w:val="both"/>
        <w:rPr>
          <w:rFonts w:ascii="Palatino Linotype" w:eastAsia="MS Mincho" w:hAnsi="Palatino Linotype" w:cs="Tahoma"/>
          <w:sz w:val="24"/>
          <w:szCs w:val="23"/>
          <w:lang w:eastAsia="es-ES"/>
        </w:rPr>
      </w:pPr>
      <w:r w:rsidRPr="008F6AFB">
        <w:rPr>
          <w:rFonts w:ascii="Palatino Linotype" w:eastAsia="Times New Roman" w:hAnsi="Palatino Linotype" w:cs="Arial"/>
          <w:sz w:val="24"/>
          <w:szCs w:val="23"/>
          <w:lang w:eastAsia="es-MX"/>
        </w:rPr>
        <w:t xml:space="preserve">De la misma forma, </w:t>
      </w:r>
      <w:r w:rsidRPr="008F6AFB">
        <w:rPr>
          <w:rFonts w:ascii="Palatino Linotype" w:eastAsia="MS Mincho" w:hAnsi="Palatino Linotype" w:cs="Times New Roman"/>
          <w:sz w:val="24"/>
          <w:szCs w:val="23"/>
          <w:lang w:eastAsia="es-ES"/>
        </w:rPr>
        <w:t>de acuerdo al contenido del artículo 160,</w:t>
      </w:r>
      <w:r w:rsidRPr="008F6AFB">
        <w:rPr>
          <w:rFonts w:ascii="Palatino Linotype" w:eastAsia="Times New Roman" w:hAnsi="Palatino Linotype" w:cs="Arial"/>
          <w:sz w:val="24"/>
          <w:szCs w:val="23"/>
          <w:lang w:eastAsia="es-ES"/>
        </w:rPr>
        <w:t xml:space="preserve"> de la Ley </w:t>
      </w:r>
      <w:r w:rsidRPr="008F6AFB">
        <w:rPr>
          <w:rFonts w:ascii="Palatino Linotype" w:eastAsia="MS Mincho" w:hAnsi="Palatino Linotype" w:cs="Tahoma"/>
          <w:sz w:val="24"/>
          <w:szCs w:val="23"/>
          <w:lang w:eastAsia="es-ES"/>
        </w:rPr>
        <w:t>General de Transparencia y Acceso a la Información Pública que a la letra dispone:</w:t>
      </w:r>
    </w:p>
    <w:p w:rsidR="001E3896" w:rsidRPr="008F6AFB" w:rsidRDefault="001E3896" w:rsidP="008E315D">
      <w:pPr>
        <w:spacing w:after="0" w:line="360" w:lineRule="auto"/>
        <w:jc w:val="both"/>
        <w:rPr>
          <w:rFonts w:ascii="Palatino Linotype" w:eastAsia="MS Mincho" w:hAnsi="Palatino Linotype" w:cs="Tahoma"/>
          <w:sz w:val="24"/>
          <w:szCs w:val="23"/>
          <w:lang w:eastAsia="es-ES"/>
        </w:rPr>
      </w:pPr>
    </w:p>
    <w:p w:rsidR="001E3896" w:rsidRPr="008F6AFB" w:rsidRDefault="001E3896" w:rsidP="008E315D">
      <w:pPr>
        <w:spacing w:after="0" w:line="240" w:lineRule="auto"/>
        <w:ind w:left="567" w:right="567"/>
        <w:jc w:val="both"/>
        <w:rPr>
          <w:rFonts w:ascii="Palatino Linotype" w:eastAsia="Times New Roman" w:hAnsi="Palatino Linotype" w:cs="Arial"/>
          <w:i/>
          <w:szCs w:val="23"/>
          <w:lang w:eastAsia="gl-ES"/>
        </w:rPr>
      </w:pPr>
      <w:r w:rsidRPr="008F6AFB">
        <w:rPr>
          <w:rFonts w:ascii="Palatino Linotype" w:eastAsia="Times New Roman" w:hAnsi="Palatino Linotype" w:cs="Arial"/>
          <w:b/>
          <w:i/>
          <w:szCs w:val="23"/>
          <w:lang w:eastAsia="gl-ES"/>
        </w:rPr>
        <w:t>Artículo 160</w:t>
      </w:r>
      <w:r w:rsidRPr="008F6AFB">
        <w:rPr>
          <w:rFonts w:ascii="Palatino Linotype" w:eastAsia="Times New Roman" w:hAnsi="Palatino Linotype" w:cs="Arial"/>
          <w:i/>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1E3896" w:rsidRPr="008F6AFB" w:rsidRDefault="001E3896" w:rsidP="008E315D">
      <w:pPr>
        <w:spacing w:after="0" w:line="360" w:lineRule="auto"/>
        <w:jc w:val="both"/>
        <w:rPr>
          <w:rFonts w:ascii="Palatino Linotype" w:hAnsi="Palatino Linotype" w:cs="Arial"/>
          <w:sz w:val="24"/>
          <w:szCs w:val="24"/>
          <w:lang w:val="es-ES_tradnl" w:eastAsia="es-MX"/>
        </w:rPr>
      </w:pPr>
    </w:p>
    <w:p w:rsidR="001E3896" w:rsidRPr="008F6AFB" w:rsidRDefault="001E3896" w:rsidP="008E315D">
      <w:pPr>
        <w:tabs>
          <w:tab w:val="left" w:pos="709"/>
        </w:tabs>
        <w:spacing w:after="0" w:line="360" w:lineRule="auto"/>
        <w:jc w:val="both"/>
        <w:rPr>
          <w:rFonts w:ascii="Palatino Linotype" w:hAnsi="Palatino Linotype" w:cs="Arial"/>
          <w:sz w:val="24"/>
          <w:szCs w:val="23"/>
        </w:rPr>
      </w:pPr>
      <w:r w:rsidRPr="008F6AFB">
        <w:rPr>
          <w:rFonts w:ascii="Palatino Linotype" w:hAnsi="Palatino Linotype" w:cs="Arial"/>
          <w:sz w:val="24"/>
          <w:szCs w:val="23"/>
        </w:rPr>
        <w:t xml:space="preserve">Una vez precisado lo anterior, es de señalar que si bien es cierto que en materia de transparencia se </w:t>
      </w:r>
      <w:r w:rsidRPr="008F6AFB">
        <w:rPr>
          <w:rFonts w:ascii="Palatino Linotype" w:hAnsi="Palatino Linotype" w:cs="Arial"/>
          <w:b/>
          <w:sz w:val="24"/>
          <w:szCs w:val="23"/>
        </w:rPr>
        <w:t>debe privilegiar el uso de las nuevas tecnologías</w:t>
      </w:r>
      <w:r w:rsidRPr="008F6AFB">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8F6AFB">
        <w:rPr>
          <w:rFonts w:ascii="Palatino Linotype" w:hAnsi="Palatino Linotype"/>
        </w:rPr>
        <w:t xml:space="preserve"> </w:t>
      </w:r>
      <w:r w:rsidRPr="008F6AFB">
        <w:rPr>
          <w:rFonts w:ascii="Palatino Linotype" w:hAnsi="Palatino Linotype" w:cs="Arial"/>
          <w:sz w:val="24"/>
          <w:szCs w:val="23"/>
        </w:rPr>
        <w:t xml:space="preserve">bajo tal premisa, el numeral 158, de la Ley de Transparencia y Acceso a la Información Pública del Estado de México y Municipios, señala que cuando lo determine el </w:t>
      </w:r>
      <w:r w:rsidRPr="008F6AFB">
        <w:rPr>
          <w:rFonts w:ascii="Palatino Linotype" w:hAnsi="Palatino Linotype" w:cs="Arial"/>
          <w:b/>
          <w:sz w:val="24"/>
          <w:szCs w:val="23"/>
        </w:rPr>
        <w:t>sujeto obligado</w:t>
      </w:r>
      <w:r w:rsidRPr="008F6AFB">
        <w:rPr>
          <w:rFonts w:ascii="Palatino Linotype" w:hAnsi="Palatino Linotype" w:cs="Arial"/>
          <w:sz w:val="24"/>
          <w:szCs w:val="23"/>
        </w:rPr>
        <w:t xml:space="preserve"> podrá solicitar el cambio de modalidad </w:t>
      </w:r>
      <w:r w:rsidRPr="008F6AFB">
        <w:rPr>
          <w:rFonts w:ascii="Palatino Linotype" w:hAnsi="Palatino Linotype" w:cs="Arial"/>
          <w:i/>
          <w:sz w:val="24"/>
          <w:szCs w:val="23"/>
        </w:rPr>
        <w:t>in situ</w:t>
      </w:r>
      <w:r w:rsidRPr="008F6AFB">
        <w:rPr>
          <w:rFonts w:ascii="Palatino Linotype" w:hAnsi="Palatino Linotype" w:cs="Arial"/>
          <w:sz w:val="24"/>
          <w:szCs w:val="23"/>
        </w:rPr>
        <w:t xml:space="preserve"> </w:t>
      </w:r>
      <w:r w:rsidRPr="008F6AFB">
        <w:rPr>
          <w:rFonts w:ascii="Palatino Linotype" w:hAnsi="Palatino Linotype" w:cs="Arial"/>
          <w:b/>
          <w:sz w:val="24"/>
          <w:szCs w:val="23"/>
        </w:rPr>
        <w:t>(Consulta Directa)</w:t>
      </w:r>
      <w:r w:rsidRPr="008F6AFB">
        <w:rPr>
          <w:rFonts w:ascii="Palatino Linotype" w:hAnsi="Palatino Linotype" w:cs="Arial"/>
          <w:sz w:val="24"/>
          <w:szCs w:val="23"/>
        </w:rPr>
        <w:t xml:space="preserve">, en el supuesto de que la información se encuentre en su posesión y esta implique análisis, estudio o procesamiento de documentos y cuya entrega o reproducción sobrepase las capacidades técnicas </w:t>
      </w:r>
      <w:r w:rsidRPr="008F6AFB">
        <w:rPr>
          <w:rFonts w:ascii="Palatino Linotype" w:hAnsi="Palatino Linotype" w:cs="Arial"/>
          <w:sz w:val="24"/>
          <w:szCs w:val="23"/>
        </w:rPr>
        <w:lastRenderedPageBreak/>
        <w:t>administrativas y humanas, para el cumplimiento de las obligaciones de transparencia,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rsidR="001E3896" w:rsidRPr="008F6AFB" w:rsidRDefault="001E3896" w:rsidP="008E315D">
      <w:pPr>
        <w:tabs>
          <w:tab w:val="left" w:pos="709"/>
        </w:tabs>
        <w:spacing w:after="0" w:line="360" w:lineRule="auto"/>
        <w:jc w:val="both"/>
        <w:rPr>
          <w:rFonts w:ascii="Palatino Linotype" w:hAnsi="Palatino Linotype" w:cs="Arial"/>
          <w:sz w:val="24"/>
          <w:szCs w:val="24"/>
        </w:rPr>
      </w:pPr>
    </w:p>
    <w:p w:rsidR="001E3896" w:rsidRPr="008F6AFB" w:rsidRDefault="001E3896" w:rsidP="008E315D">
      <w:pPr>
        <w:tabs>
          <w:tab w:val="left" w:pos="709"/>
        </w:tabs>
        <w:spacing w:after="0" w:line="360" w:lineRule="auto"/>
        <w:jc w:val="both"/>
        <w:rPr>
          <w:rFonts w:ascii="Palatino Linotype" w:hAnsi="Palatino Linotype" w:cs="Arial"/>
          <w:sz w:val="24"/>
          <w:szCs w:val="24"/>
        </w:rPr>
      </w:pPr>
      <w:r w:rsidRPr="008F6AFB">
        <w:rPr>
          <w:rFonts w:ascii="Palatino Linotype" w:hAnsi="Palatino Linotype" w:cs="Arial"/>
          <w:sz w:val="24"/>
          <w:szCs w:val="24"/>
        </w:rPr>
        <w:t xml:space="preserve">En términos de lo anterior, se aprecia que el </w:t>
      </w:r>
      <w:r w:rsidRPr="008F6AFB">
        <w:rPr>
          <w:rFonts w:ascii="Palatino Linotype" w:hAnsi="Palatino Linotype" w:cs="Arial"/>
          <w:b/>
          <w:sz w:val="24"/>
          <w:szCs w:val="24"/>
        </w:rPr>
        <w:t>Sujeto Obligado</w:t>
      </w:r>
      <w:r w:rsidRPr="008F6AFB">
        <w:rPr>
          <w:rFonts w:ascii="Palatino Linotype" w:hAnsi="Palatino Linotype" w:cs="Arial"/>
          <w:sz w:val="24"/>
          <w:szCs w:val="24"/>
        </w:rPr>
        <w:t xml:space="preserve">, fue omiso en expresar las circunstancias de tiempo, modo y lugar que lo imposibilitan a la entrega de la información a través del sistema SAIMEX, incumpliendo el mandato consagrado en el artículo 16 de nuestra Constitución Política de los Estados Unidos Mexicanos, que obliga a que todo acto de autoridad debe encontrarse debidamente fundado y motivado. Correlativo a ello, se denota que no se actualizan los supuestos establecidos en los numerales 158 y 164 de la Ley en la materia, por lo que resulta improcedente el cambio de modalidad de entrega de la información vía </w:t>
      </w:r>
      <w:r w:rsidRPr="008F6AFB">
        <w:rPr>
          <w:rFonts w:ascii="Palatino Linotype" w:hAnsi="Palatino Linotype" w:cs="Arial"/>
          <w:i/>
          <w:sz w:val="24"/>
          <w:szCs w:val="24"/>
        </w:rPr>
        <w:t>in situ</w:t>
      </w:r>
      <w:r w:rsidRPr="008F6AFB">
        <w:rPr>
          <w:rFonts w:ascii="Palatino Linotype" w:hAnsi="Palatino Linotype" w:cs="Arial"/>
          <w:sz w:val="24"/>
          <w:szCs w:val="24"/>
        </w:rPr>
        <w:t>; se citan para mayor referencia los ordenamientos para mayor referencia:</w:t>
      </w:r>
    </w:p>
    <w:p w:rsidR="001E3896" w:rsidRPr="008F6AFB" w:rsidRDefault="001E3896" w:rsidP="008E315D">
      <w:pPr>
        <w:spacing w:after="0" w:line="240" w:lineRule="auto"/>
        <w:rPr>
          <w:rFonts w:ascii="Palatino Linotype" w:eastAsia="Times New Roman" w:hAnsi="Palatino Linotype" w:cs="Times New Roman"/>
          <w:sz w:val="24"/>
          <w:szCs w:val="24"/>
          <w:lang w:eastAsia="es-ES"/>
        </w:rPr>
      </w:pPr>
    </w:p>
    <w:p w:rsidR="001E3896" w:rsidRPr="008F6AFB" w:rsidRDefault="001E3896" w:rsidP="008E315D">
      <w:pPr>
        <w:spacing w:after="0" w:line="276" w:lineRule="auto"/>
        <w:ind w:left="567" w:right="567"/>
        <w:jc w:val="both"/>
        <w:rPr>
          <w:rFonts w:ascii="Palatino Linotype" w:eastAsia="Times New Roman" w:hAnsi="Palatino Linotype" w:cs="Times New Roman"/>
          <w:i/>
          <w:lang w:eastAsia="es-ES"/>
        </w:rPr>
      </w:pPr>
      <w:r w:rsidRPr="008F6AFB">
        <w:rPr>
          <w:rFonts w:ascii="Palatino Linotype" w:eastAsia="Times New Roman" w:hAnsi="Palatino Linotype" w:cs="Times New Roman"/>
          <w:i/>
          <w:lang w:eastAsia="es-ES"/>
        </w:rPr>
        <w:t>“</w:t>
      </w:r>
      <w:r w:rsidRPr="008F6AFB">
        <w:rPr>
          <w:rFonts w:ascii="Palatino Linotype" w:eastAsia="Times New Roman" w:hAnsi="Palatino Linotype" w:cs="Times New Roman"/>
          <w:b/>
          <w:i/>
          <w:lang w:eastAsia="es-ES"/>
        </w:rPr>
        <w:t>Artículo 158.</w:t>
      </w:r>
      <w:r w:rsidRPr="008F6AFB">
        <w:rPr>
          <w:rFonts w:ascii="Palatino Linotype" w:eastAsia="Times New Roman" w:hAnsi="Palatino Linotype" w:cs="Times New Roman"/>
          <w:i/>
          <w:lang w:eastAsia="es-ES"/>
        </w:rPr>
        <w:t xml:space="preserve"> </w:t>
      </w:r>
      <w:r w:rsidRPr="008F6AFB">
        <w:rPr>
          <w:rFonts w:ascii="Palatino Linotype" w:eastAsia="Times New Roman" w:hAnsi="Palatino Linotype" w:cs="Times New Roman"/>
          <w:i/>
          <w:u w:val="single"/>
          <w:lang w:eastAsia="es-ES"/>
        </w:rPr>
        <w:t xml:space="preserve">De manera excepcional, cuando de forma fundada y motivada así lo determine el sujeto obligado, </w:t>
      </w:r>
      <w:r w:rsidRPr="008F6AFB">
        <w:rPr>
          <w:rFonts w:ascii="Palatino Linotype" w:eastAsia="Times New Roman" w:hAnsi="Palatino Linotype" w:cs="Times New Roman"/>
          <w:i/>
          <w:lang w:eastAsia="es-ES"/>
        </w:rPr>
        <w:t xml:space="preserve">en aquellos casos en que la información solicitada que ya se encuentre en su posesión implique análisis, estudio o procesamiento de documentos cuya entrega o reproducción sobrepase las capacidades técnicas administrativas y </w:t>
      </w:r>
      <w:r w:rsidRPr="008F6AFB">
        <w:rPr>
          <w:rFonts w:ascii="Palatino Linotype" w:eastAsia="Times New Roman" w:hAnsi="Palatino Linotype" w:cs="Times New Roman"/>
          <w:i/>
          <w:u w:val="single"/>
          <w:lang w:eastAsia="es-ES"/>
        </w:rPr>
        <w:t>humanas del sujeto obligado para cumplir con la solicitud, en los plazos establecidos para dichos efectos, se podrá poner a disposición del solicitante los documentos en consulta directa, salvo la información clasificada.</w:t>
      </w:r>
      <w:r w:rsidRPr="008F6AFB">
        <w:rPr>
          <w:rFonts w:ascii="Palatino Linotype" w:eastAsia="Times New Roman" w:hAnsi="Palatino Linotype" w:cs="Times New Roman"/>
          <w:i/>
          <w:lang w:eastAsia="es-ES"/>
        </w:rPr>
        <w:t xml:space="preserve"> </w:t>
      </w:r>
    </w:p>
    <w:p w:rsidR="001E3896" w:rsidRPr="008F6AFB" w:rsidRDefault="001E3896" w:rsidP="008E315D">
      <w:pPr>
        <w:spacing w:after="0" w:line="276" w:lineRule="auto"/>
        <w:ind w:left="567" w:right="567"/>
        <w:jc w:val="both"/>
        <w:rPr>
          <w:rFonts w:ascii="Palatino Linotype" w:eastAsia="Times New Roman" w:hAnsi="Palatino Linotype" w:cs="Times New Roman"/>
          <w:i/>
          <w:lang w:eastAsia="es-ES"/>
        </w:rPr>
      </w:pPr>
    </w:p>
    <w:p w:rsidR="001E3896" w:rsidRPr="008F6AFB" w:rsidRDefault="001E3896" w:rsidP="008E315D">
      <w:pPr>
        <w:spacing w:after="0" w:line="276" w:lineRule="auto"/>
        <w:ind w:left="567" w:right="567"/>
        <w:jc w:val="both"/>
        <w:rPr>
          <w:rFonts w:ascii="Palatino Linotype" w:eastAsia="Times New Roman" w:hAnsi="Palatino Linotype" w:cs="Times New Roman"/>
          <w:i/>
          <w:lang w:eastAsia="es-ES"/>
        </w:rPr>
      </w:pPr>
      <w:r w:rsidRPr="008F6AFB">
        <w:rPr>
          <w:rFonts w:ascii="Palatino Linotype" w:eastAsia="Times New Roman" w:hAnsi="Palatino Linotype" w:cs="Times New Roman"/>
          <w:i/>
          <w:lang w:eastAsia="es-ES"/>
        </w:rPr>
        <w:t>En todo caso, se facilitará su copia simple o certificada, así como su reproducción por cualquier medio disponible en las instalaciones del sujeto obligado o que, en su caso, aporte el solicitante.</w:t>
      </w:r>
    </w:p>
    <w:p w:rsidR="001E3896" w:rsidRPr="008F6AFB" w:rsidRDefault="001E3896" w:rsidP="008E315D">
      <w:pPr>
        <w:spacing w:after="0" w:line="276" w:lineRule="auto"/>
        <w:ind w:left="567" w:right="567"/>
        <w:jc w:val="both"/>
        <w:rPr>
          <w:rFonts w:ascii="Palatino Linotype" w:eastAsia="Times New Roman" w:hAnsi="Palatino Linotype" w:cs="Times New Roman"/>
          <w:b/>
          <w:i/>
          <w:lang w:eastAsia="es-ES"/>
        </w:rPr>
      </w:pPr>
    </w:p>
    <w:p w:rsidR="001E3896" w:rsidRPr="008F6AFB" w:rsidRDefault="001E3896" w:rsidP="008E315D">
      <w:pPr>
        <w:spacing w:after="0" w:line="276" w:lineRule="auto"/>
        <w:ind w:left="567" w:right="567"/>
        <w:jc w:val="both"/>
        <w:rPr>
          <w:rFonts w:ascii="Palatino Linotype" w:eastAsia="Times New Roman" w:hAnsi="Palatino Linotype" w:cs="Times New Roman"/>
          <w:i/>
          <w:lang w:eastAsia="es-ES"/>
        </w:rPr>
      </w:pPr>
      <w:r w:rsidRPr="008F6AFB">
        <w:rPr>
          <w:rFonts w:ascii="Palatino Linotype" w:eastAsia="Times New Roman" w:hAnsi="Palatino Linotype" w:cs="Times New Roman"/>
          <w:b/>
          <w:i/>
          <w:lang w:eastAsia="es-ES"/>
        </w:rPr>
        <w:t>Artículo 164</w:t>
      </w:r>
      <w:r w:rsidRPr="008F6AFB">
        <w:rPr>
          <w:rFonts w:ascii="Palatino Linotype" w:eastAsia="Times New Roman" w:hAnsi="Palatino Linotype" w:cs="Times New Roman"/>
          <w:i/>
          <w:lang w:eastAsia="es-ES"/>
        </w:rPr>
        <w:t xml:space="preserve">. El acceso se dará en la modalidad de entrega y, en su caso, de envío elegidos por el solicitante. </w:t>
      </w:r>
      <w:r w:rsidRPr="008F6AFB">
        <w:rPr>
          <w:rFonts w:ascii="Palatino Linotype" w:eastAsia="Times New Roman" w:hAnsi="Palatino Linotype" w:cs="Times New Roman"/>
          <w:b/>
          <w:i/>
          <w:u w:val="single"/>
          <w:lang w:eastAsia="es-ES"/>
        </w:rPr>
        <w:t>Cuando la información no pueda entregarse o enviarse en la modalidad solicitada, el sujeto obligado deberá ofrecer otra u otras modalidades de entrega</w:t>
      </w:r>
      <w:r w:rsidRPr="008F6AFB">
        <w:rPr>
          <w:rFonts w:ascii="Palatino Linotype" w:eastAsia="Times New Roman" w:hAnsi="Palatino Linotype" w:cs="Times New Roman"/>
          <w:i/>
          <w:lang w:eastAsia="es-ES"/>
        </w:rPr>
        <w:t>.</w:t>
      </w:r>
    </w:p>
    <w:p w:rsidR="001E3896" w:rsidRPr="008F6AFB" w:rsidRDefault="001E3896" w:rsidP="008E315D">
      <w:pPr>
        <w:spacing w:after="0" w:line="276" w:lineRule="auto"/>
        <w:ind w:left="567" w:right="567"/>
        <w:jc w:val="both"/>
        <w:rPr>
          <w:rFonts w:ascii="Palatino Linotype" w:eastAsia="Times New Roman" w:hAnsi="Palatino Linotype" w:cs="Times New Roman"/>
          <w:i/>
          <w:lang w:eastAsia="es-ES"/>
        </w:rPr>
      </w:pPr>
    </w:p>
    <w:p w:rsidR="001E3896" w:rsidRPr="008F6AFB" w:rsidRDefault="001E3896" w:rsidP="008E315D">
      <w:pPr>
        <w:spacing w:after="0" w:line="276" w:lineRule="auto"/>
        <w:ind w:left="567" w:right="567"/>
        <w:jc w:val="both"/>
        <w:rPr>
          <w:rFonts w:ascii="Palatino Linotype" w:eastAsia="Times New Roman" w:hAnsi="Palatino Linotype" w:cs="Times New Roman"/>
          <w:i/>
          <w:lang w:eastAsia="es-ES"/>
        </w:rPr>
      </w:pPr>
      <w:r w:rsidRPr="008F6AFB">
        <w:rPr>
          <w:rFonts w:ascii="Palatino Linotype" w:eastAsia="Times New Roman" w:hAnsi="Palatino Linotype" w:cs="Times New Roman"/>
          <w:b/>
          <w:i/>
          <w:u w:val="single"/>
          <w:lang w:eastAsia="es-ES"/>
        </w:rPr>
        <w:t>En cualquier caso, se deberá fundar y motivar la necesidad de ofrecer otras modalidades</w:t>
      </w:r>
      <w:r w:rsidRPr="008F6AFB">
        <w:rPr>
          <w:rFonts w:ascii="Palatino Linotype" w:eastAsia="Times New Roman" w:hAnsi="Palatino Linotype" w:cs="Times New Roman"/>
          <w:i/>
          <w:lang w:eastAsia="es-ES"/>
        </w:rPr>
        <w:t>.”</w:t>
      </w:r>
    </w:p>
    <w:p w:rsidR="001E3896" w:rsidRPr="008F6AFB" w:rsidRDefault="001E3896" w:rsidP="008E315D">
      <w:pPr>
        <w:tabs>
          <w:tab w:val="left" w:pos="709"/>
        </w:tabs>
        <w:spacing w:after="0" w:line="360" w:lineRule="auto"/>
        <w:jc w:val="both"/>
        <w:rPr>
          <w:rFonts w:ascii="Palatino Linotype" w:hAnsi="Palatino Linotype" w:cs="Arial"/>
          <w:sz w:val="24"/>
          <w:szCs w:val="24"/>
        </w:rPr>
      </w:pPr>
    </w:p>
    <w:p w:rsidR="001E3896" w:rsidRPr="008F6AFB" w:rsidRDefault="001E3896" w:rsidP="008E315D">
      <w:pPr>
        <w:spacing w:after="0" w:line="360" w:lineRule="auto"/>
        <w:jc w:val="both"/>
        <w:rPr>
          <w:rFonts w:ascii="Palatino Linotype" w:eastAsia="Calibri" w:hAnsi="Palatino Linotype" w:cs="Times New Roman"/>
          <w:b/>
          <w:sz w:val="24"/>
          <w:szCs w:val="24"/>
          <w:lang w:val="es-ES" w:eastAsia="es-ES"/>
        </w:rPr>
      </w:pPr>
      <w:r w:rsidRPr="008F6AFB">
        <w:rPr>
          <w:rFonts w:ascii="Palatino Linotype" w:eastAsia="Calibri" w:hAnsi="Palatino Linotype" w:cs="Times New Roman"/>
          <w:sz w:val="24"/>
          <w:szCs w:val="24"/>
          <w:lang w:val="es-ES" w:eastAsia="es-ES"/>
        </w:rPr>
        <w:t xml:space="preserve">Es con base en las consideraciones de hecho y de derecho, precisadas en párrafos anteriores, que se tiene por acreditada la improcedencia del cambio de modalidad de la entrega de la información, en la modalidad de consulta directa (in situ), derivado de la falta de fundamentación y motivación por parte del </w:t>
      </w:r>
      <w:r w:rsidRPr="008F6AFB">
        <w:rPr>
          <w:rFonts w:ascii="Palatino Linotype" w:eastAsia="Calibri" w:hAnsi="Palatino Linotype" w:cs="Times New Roman"/>
          <w:b/>
          <w:sz w:val="24"/>
          <w:szCs w:val="24"/>
          <w:lang w:val="es-ES" w:eastAsia="es-ES"/>
        </w:rPr>
        <w:t>Sujeto Obligado</w:t>
      </w:r>
      <w:r w:rsidR="009762B7" w:rsidRPr="008F6AFB">
        <w:rPr>
          <w:rFonts w:ascii="Palatino Linotype" w:eastAsia="Calibri" w:hAnsi="Palatino Linotype" w:cs="Times New Roman"/>
          <w:sz w:val="24"/>
          <w:szCs w:val="24"/>
          <w:lang w:val="es-ES" w:eastAsia="es-ES"/>
        </w:rPr>
        <w:t>, consecuentemente, es dable ordenar la entrega de la información a través del Sistema de Acceso a la Información Mexiquense SAIMEX.</w:t>
      </w:r>
    </w:p>
    <w:p w:rsidR="00ED320A" w:rsidRPr="008F6AFB" w:rsidRDefault="00ED320A" w:rsidP="008E315D">
      <w:pPr>
        <w:spacing w:after="0" w:line="360" w:lineRule="auto"/>
        <w:jc w:val="both"/>
        <w:rPr>
          <w:rFonts w:ascii="Palatino Linotype" w:eastAsia="Calibri" w:hAnsi="Palatino Linotype" w:cs="Times New Roman"/>
          <w:sz w:val="24"/>
          <w:szCs w:val="24"/>
          <w:lang w:val="es-ES" w:eastAsia="es-ES"/>
        </w:rPr>
      </w:pPr>
    </w:p>
    <w:p w:rsidR="007E6A0D" w:rsidRPr="008F6AFB" w:rsidRDefault="00ED320A" w:rsidP="008E315D">
      <w:pPr>
        <w:spacing w:after="0" w:line="360" w:lineRule="auto"/>
        <w:jc w:val="both"/>
        <w:rPr>
          <w:rFonts w:ascii="Palatino Linotype" w:hAnsi="Palatino Linotype" w:cs="Arial"/>
          <w:sz w:val="24"/>
          <w:lang w:val="es-ES"/>
        </w:rPr>
      </w:pPr>
      <w:r w:rsidRPr="008F6AFB">
        <w:rPr>
          <w:rFonts w:ascii="Palatino Linotype" w:eastAsia="Calibri" w:hAnsi="Palatino Linotype" w:cs="Times New Roman"/>
          <w:sz w:val="24"/>
          <w:szCs w:val="24"/>
          <w:lang w:val="es-ES_tradnl" w:eastAsia="es-ES"/>
        </w:rPr>
        <w:t xml:space="preserve">Ahora bien, en lo que corresponde a la solicitud </w:t>
      </w:r>
      <w:r w:rsidRPr="008F6AFB">
        <w:rPr>
          <w:rFonts w:ascii="Palatino Linotype" w:eastAsia="Calibri" w:hAnsi="Palatino Linotype" w:cs="Times New Roman"/>
          <w:b/>
          <w:sz w:val="26"/>
          <w:szCs w:val="26"/>
          <w:lang w:val="es-ES_tradnl" w:eastAsia="es-ES"/>
        </w:rPr>
        <w:t>00281/CAMEM/IP/2021</w:t>
      </w:r>
      <w:r w:rsidRPr="008F6AFB">
        <w:rPr>
          <w:rFonts w:ascii="Palatino Linotype" w:eastAsia="Calibri" w:hAnsi="Palatino Linotype" w:cs="Times New Roman"/>
          <w:sz w:val="24"/>
          <w:szCs w:val="24"/>
          <w:lang w:val="es-ES_tradnl" w:eastAsia="es-ES"/>
        </w:rPr>
        <w:t xml:space="preserve">, el </w:t>
      </w:r>
      <w:r w:rsidRPr="008F6AFB">
        <w:rPr>
          <w:rFonts w:ascii="Palatino Linotype" w:eastAsia="Calibri" w:hAnsi="Palatino Linotype" w:cs="Times New Roman"/>
          <w:b/>
          <w:sz w:val="24"/>
          <w:szCs w:val="24"/>
          <w:lang w:val="es-ES_tradnl" w:eastAsia="es-ES"/>
        </w:rPr>
        <w:t>Sujeto Obligado</w:t>
      </w:r>
      <w:r w:rsidRPr="008F6AFB">
        <w:rPr>
          <w:rFonts w:ascii="Palatino Linotype" w:eastAsia="Calibri" w:hAnsi="Palatino Linotype" w:cs="Times New Roman"/>
          <w:sz w:val="24"/>
          <w:szCs w:val="24"/>
          <w:lang w:val="es-ES_tradnl" w:eastAsia="es-ES"/>
        </w:rPr>
        <w:t xml:space="preserve"> se sirvió en manifestar que de conformidad con los artículos 12 y 24 de la Ley de Transparencia y Acceso a la Información Pública del Estado de México y Municipios, se encuentra obligado a hacer entrega de la información que obre en sus archivos, en el estado en que se encuentre, sin que esto se entienda como la obligación de procesarla para entregarla conforme al interés de los Solicitantes.</w:t>
      </w:r>
      <w:r w:rsidR="009762B7" w:rsidRPr="008F6AFB">
        <w:rPr>
          <w:rFonts w:ascii="Palatino Linotype" w:eastAsia="Calibri" w:hAnsi="Palatino Linotype" w:cs="Times New Roman"/>
          <w:sz w:val="24"/>
          <w:szCs w:val="24"/>
          <w:lang w:val="es-ES_tradnl" w:eastAsia="es-ES"/>
        </w:rPr>
        <w:t xml:space="preserve"> Adoleciéndose el </w:t>
      </w:r>
      <w:r w:rsidR="009762B7" w:rsidRPr="008F6AFB">
        <w:rPr>
          <w:rFonts w:ascii="Palatino Linotype" w:eastAsia="Calibri" w:hAnsi="Palatino Linotype" w:cs="Times New Roman"/>
          <w:b/>
          <w:sz w:val="24"/>
          <w:szCs w:val="24"/>
          <w:lang w:val="es-ES_tradnl" w:eastAsia="es-ES"/>
        </w:rPr>
        <w:t>Recurrente</w:t>
      </w:r>
      <w:r w:rsidR="009762B7" w:rsidRPr="008F6AFB">
        <w:rPr>
          <w:rFonts w:ascii="Palatino Linotype" w:eastAsia="Calibri" w:hAnsi="Palatino Linotype" w:cs="Times New Roman"/>
          <w:sz w:val="24"/>
          <w:szCs w:val="24"/>
          <w:lang w:val="es-ES_tradnl" w:eastAsia="es-ES"/>
        </w:rPr>
        <w:t xml:space="preserve">, en el sentido que el </w:t>
      </w:r>
      <w:r w:rsidR="009762B7" w:rsidRPr="008F6AFB">
        <w:rPr>
          <w:rFonts w:ascii="Palatino Linotype" w:eastAsia="Calibri" w:hAnsi="Palatino Linotype" w:cs="Times New Roman"/>
          <w:b/>
          <w:sz w:val="24"/>
          <w:szCs w:val="24"/>
          <w:lang w:val="es-ES_tradnl" w:eastAsia="es-ES"/>
        </w:rPr>
        <w:t>Sujeto Obligado</w:t>
      </w:r>
      <w:r w:rsidR="009762B7" w:rsidRPr="008F6AFB">
        <w:rPr>
          <w:rFonts w:ascii="Palatino Linotype" w:eastAsia="Calibri" w:hAnsi="Palatino Linotype" w:cs="Times New Roman"/>
          <w:sz w:val="24"/>
          <w:szCs w:val="24"/>
          <w:lang w:val="es-ES_tradnl" w:eastAsia="es-ES"/>
        </w:rPr>
        <w:t xml:space="preserve"> no precisa si tiene o no la información en sus archivos, razones o motivos de inconformidad que resultan </w:t>
      </w:r>
      <w:r w:rsidR="009762B7" w:rsidRPr="008F6AFB">
        <w:rPr>
          <w:rFonts w:ascii="Palatino Linotype" w:eastAsia="Calibri" w:hAnsi="Palatino Linotype" w:cs="Times New Roman"/>
          <w:sz w:val="24"/>
          <w:szCs w:val="24"/>
          <w:lang w:val="es-ES_tradnl" w:eastAsia="es-ES"/>
        </w:rPr>
        <w:lastRenderedPageBreak/>
        <w:t xml:space="preserve">fundados para la interposición del recurso de revisión, al encuadrar en la hipótesis señalada en la fracción </w:t>
      </w:r>
      <w:r w:rsidR="00357444" w:rsidRPr="008F6AFB">
        <w:rPr>
          <w:rFonts w:ascii="Palatino Linotype" w:eastAsia="Calibri" w:hAnsi="Palatino Linotype" w:cs="Times New Roman"/>
          <w:sz w:val="24"/>
          <w:szCs w:val="24"/>
          <w:lang w:val="es-ES_tradnl" w:eastAsia="es-ES"/>
        </w:rPr>
        <w:t>XIII del artículo 179 de la Ley de Transparencia local</w:t>
      </w:r>
      <w:r w:rsidR="007E6A0D" w:rsidRPr="008F6AFB">
        <w:rPr>
          <w:rStyle w:val="Refdenotaalpie"/>
          <w:rFonts w:ascii="Palatino Linotype" w:hAnsi="Palatino Linotype" w:cs="Arial"/>
          <w:sz w:val="24"/>
          <w:lang w:val="es-ES"/>
        </w:rPr>
        <w:footnoteReference w:id="2"/>
      </w:r>
      <w:r w:rsidR="007E6A0D" w:rsidRPr="008F6AFB">
        <w:rPr>
          <w:rFonts w:ascii="Palatino Linotype" w:hAnsi="Palatino Linotype" w:cs="Arial"/>
          <w:sz w:val="24"/>
          <w:lang w:val="es-ES"/>
        </w:rPr>
        <w:t>.</w:t>
      </w:r>
    </w:p>
    <w:p w:rsidR="007E6A0D" w:rsidRPr="008F6AFB" w:rsidRDefault="007E6A0D" w:rsidP="008E315D">
      <w:pPr>
        <w:spacing w:after="0" w:line="360" w:lineRule="auto"/>
        <w:jc w:val="both"/>
        <w:rPr>
          <w:rFonts w:ascii="Palatino Linotype" w:hAnsi="Palatino Linotype" w:cs="Arial"/>
          <w:sz w:val="24"/>
          <w:lang w:val="es-ES"/>
        </w:rPr>
      </w:pPr>
    </w:p>
    <w:p w:rsidR="007E6A0D" w:rsidRPr="008F6AFB" w:rsidRDefault="007E6A0D" w:rsidP="008E315D">
      <w:pPr>
        <w:spacing w:after="0" w:line="360" w:lineRule="auto"/>
        <w:jc w:val="both"/>
        <w:rPr>
          <w:rFonts w:ascii="Palatino Linotype" w:hAnsi="Palatino Linotype" w:cs="Arial"/>
          <w:sz w:val="24"/>
          <w:lang w:val="es-ES"/>
        </w:rPr>
      </w:pPr>
      <w:r w:rsidRPr="008F6AFB">
        <w:rPr>
          <w:rFonts w:ascii="Palatino Linotype" w:hAnsi="Palatino Linotype" w:cs="Arial"/>
          <w:sz w:val="24"/>
          <w:lang w:val="es-ES"/>
        </w:rPr>
        <w:t xml:space="preserve">Interpuesto el recurso de revisión, como quedó precisado en el apartado de antecedentes, las partes fueron omisas en rendir informe justificado y las manifestaciones que a sus interese convinieran respectivamente, en esa virtud, la Litis se centra en determinar, si la respuesta emitida por el </w:t>
      </w:r>
      <w:r w:rsidRPr="008F6AFB">
        <w:rPr>
          <w:rFonts w:ascii="Palatino Linotype" w:hAnsi="Palatino Linotype" w:cs="Arial"/>
          <w:b/>
          <w:sz w:val="24"/>
          <w:lang w:val="es-ES"/>
        </w:rPr>
        <w:t>Sujeto Obligado</w:t>
      </w:r>
      <w:r w:rsidRPr="008F6AFB">
        <w:rPr>
          <w:rFonts w:ascii="Palatino Linotype" w:hAnsi="Palatino Linotype" w:cs="Arial"/>
          <w:sz w:val="24"/>
          <w:lang w:val="es-ES"/>
        </w:rPr>
        <w:t xml:space="preserve"> colma el requerimiento de la solicitud.</w:t>
      </w:r>
    </w:p>
    <w:p w:rsidR="007E6A0D" w:rsidRPr="008F6AFB" w:rsidRDefault="007E6A0D" w:rsidP="008E315D">
      <w:pPr>
        <w:spacing w:after="0" w:line="360" w:lineRule="auto"/>
        <w:jc w:val="both"/>
        <w:rPr>
          <w:rFonts w:ascii="Palatino Linotype" w:hAnsi="Palatino Linotype" w:cs="Arial"/>
          <w:sz w:val="24"/>
          <w:lang w:val="es-ES"/>
        </w:rPr>
      </w:pPr>
    </w:p>
    <w:p w:rsidR="00357444" w:rsidRPr="008F6AFB" w:rsidRDefault="00357444" w:rsidP="008E315D">
      <w:pPr>
        <w:spacing w:after="0" w:line="360" w:lineRule="auto"/>
        <w:jc w:val="both"/>
        <w:rPr>
          <w:rFonts w:ascii="Palatino Linotype" w:eastAsia="Calibri" w:hAnsi="Palatino Linotype" w:cs="Times New Roman"/>
          <w:sz w:val="24"/>
          <w:szCs w:val="24"/>
          <w:lang w:val="es-ES_tradnl" w:eastAsia="es-ES"/>
        </w:rPr>
      </w:pPr>
      <w:r w:rsidRPr="008F6AFB">
        <w:rPr>
          <w:rFonts w:ascii="Palatino Linotype" w:hAnsi="Palatino Linotype" w:cs="Arial"/>
          <w:sz w:val="24"/>
          <w:lang w:val="es-ES"/>
        </w:rPr>
        <w:t xml:space="preserve">Acotada la </w:t>
      </w:r>
      <w:r w:rsidRPr="008F6AFB">
        <w:rPr>
          <w:rFonts w:ascii="Palatino Linotype" w:hAnsi="Palatino Linotype" w:cs="Arial"/>
          <w:i/>
          <w:sz w:val="24"/>
          <w:lang w:val="es-ES"/>
        </w:rPr>
        <w:t>Litis</w:t>
      </w:r>
      <w:r w:rsidRPr="008F6AFB">
        <w:rPr>
          <w:rFonts w:ascii="Palatino Linotype" w:hAnsi="Palatino Linotype" w:cs="Arial"/>
          <w:sz w:val="24"/>
          <w:lang w:val="es-ES"/>
        </w:rPr>
        <w:t>,</w:t>
      </w:r>
      <w:r w:rsidR="007E6A0D" w:rsidRPr="008F6AFB">
        <w:rPr>
          <w:rFonts w:ascii="Palatino Linotype" w:hAnsi="Palatino Linotype" w:cs="Arial"/>
          <w:sz w:val="24"/>
          <w:lang w:val="es-ES"/>
        </w:rPr>
        <w:t xml:space="preserve"> debemos recordar que</w:t>
      </w:r>
      <w:r w:rsidRPr="008F6AFB">
        <w:rPr>
          <w:rFonts w:ascii="Palatino Linotype" w:hAnsi="Palatino Linotype" w:cs="Arial"/>
          <w:sz w:val="24"/>
          <w:lang w:val="es-ES"/>
        </w:rPr>
        <w:t xml:space="preserve"> de la redacción de la solicitud de información, objetivamente,</w:t>
      </w:r>
      <w:r w:rsidR="007E6A0D" w:rsidRPr="008F6AFB">
        <w:rPr>
          <w:rFonts w:ascii="Palatino Linotype" w:hAnsi="Palatino Linotype" w:cs="Arial"/>
          <w:sz w:val="24"/>
          <w:lang w:val="es-ES"/>
        </w:rPr>
        <w:t xml:space="preserve"> el </w:t>
      </w:r>
      <w:r w:rsidR="007E6A0D" w:rsidRPr="008F6AFB">
        <w:rPr>
          <w:rFonts w:ascii="Palatino Linotype" w:hAnsi="Palatino Linotype" w:cs="Arial"/>
          <w:b/>
          <w:sz w:val="24"/>
          <w:lang w:val="es-ES"/>
        </w:rPr>
        <w:t>Recurrente</w:t>
      </w:r>
      <w:r w:rsidR="007E6A0D" w:rsidRPr="008F6AFB">
        <w:rPr>
          <w:rFonts w:ascii="Palatino Linotype" w:hAnsi="Palatino Linotype" w:cs="Arial"/>
          <w:sz w:val="24"/>
          <w:lang w:val="es-ES"/>
        </w:rPr>
        <w:t xml:space="preserve"> peticiona saber </w:t>
      </w:r>
      <w:r w:rsidRPr="008F6AFB">
        <w:rPr>
          <w:rFonts w:ascii="Palatino Linotype" w:hAnsi="Palatino Linotype" w:cs="Arial"/>
          <w:i/>
          <w:sz w:val="24"/>
          <w:lang w:val="es-ES"/>
        </w:rPr>
        <w:t>“Razones por las que algunas personas de la Unidad de Peritajes siguen realizando home office o se les paga pero no trabajan</w:t>
      </w:r>
      <w:r w:rsidRPr="008F6AFB">
        <w:rPr>
          <w:rFonts w:ascii="Palatino Linotype" w:hAnsi="Palatino Linotype" w:cs="Arial"/>
          <w:sz w:val="24"/>
          <w:lang w:val="es-ES"/>
        </w:rPr>
        <w:t>”,</w:t>
      </w:r>
      <w:r w:rsidR="007E6A0D" w:rsidRPr="008F6AFB">
        <w:rPr>
          <w:rFonts w:ascii="Palatino Linotype" w:hAnsi="Palatino Linotype" w:cs="Arial"/>
          <w:sz w:val="24"/>
          <w:lang w:val="es-ES"/>
        </w:rPr>
        <w:t xml:space="preserve"> </w:t>
      </w:r>
      <w:r w:rsidRPr="008F6AFB">
        <w:rPr>
          <w:rFonts w:ascii="Palatino Linotype" w:eastAsia="Times New Roman" w:hAnsi="Palatino Linotype" w:cs="Times New Roman"/>
          <w:bCs/>
          <w:sz w:val="24"/>
          <w:szCs w:val="24"/>
          <w:lang w:val="es-ES" w:eastAsia="es-ES"/>
        </w:rPr>
        <w:t xml:space="preserve">por ello resulta necesario hacerle del conocimiento al particular, que el derecho de acceso a la información pública consiste en hacer entrega del soporte documental donde conste la información, lo cual es diverso del derecho de petición, relativo a que las dependencias se pronuncien y den respuesta a cuestionamientos o temas en específico, atendiendo </w:t>
      </w:r>
      <w:r w:rsidRPr="008F6AFB">
        <w:rPr>
          <w:rFonts w:ascii="Palatino Linotype" w:eastAsia="Calibri" w:hAnsi="Palatino Linotype" w:cs="Times New Roman"/>
          <w:sz w:val="24"/>
          <w:szCs w:val="24"/>
          <w:lang w:val="es-ES_tradnl" w:eastAsia="es-ES"/>
        </w:rPr>
        <w:t xml:space="preserve">que dichos cuestionamientos difícilmente pueden colmarse con documentos previamente generados por lo que no al no colmarse con la entrega de documentos, se concluye que no se está en presencia del ejercicio del derecho de acceso a la información y por lo tanto no es atendible mediante una solicitud de acceso a la </w:t>
      </w:r>
      <w:r w:rsidRPr="008F6AFB">
        <w:rPr>
          <w:rFonts w:ascii="Palatino Linotype" w:eastAsia="Calibri" w:hAnsi="Palatino Linotype" w:cs="Times New Roman"/>
          <w:sz w:val="24"/>
          <w:szCs w:val="24"/>
          <w:lang w:val="es-ES_tradnl" w:eastAsia="es-ES"/>
        </w:rPr>
        <w:lastRenderedPageBreak/>
        <w:t>información,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357444" w:rsidRPr="008F6AFB" w:rsidRDefault="00357444" w:rsidP="008E315D">
      <w:pPr>
        <w:spacing w:after="0" w:line="360" w:lineRule="auto"/>
        <w:jc w:val="both"/>
        <w:rPr>
          <w:rFonts w:ascii="Palatino Linotype" w:eastAsia="Calibri" w:hAnsi="Palatino Linotype" w:cs="Times New Roman"/>
          <w:sz w:val="24"/>
          <w:szCs w:val="24"/>
          <w:lang w:val="es-ES_tradnl" w:eastAsia="es-ES"/>
        </w:rPr>
      </w:pPr>
    </w:p>
    <w:p w:rsidR="00357444" w:rsidRPr="008F6AFB" w:rsidRDefault="00357444" w:rsidP="008E315D">
      <w:pPr>
        <w:spacing w:after="0" w:line="360" w:lineRule="auto"/>
        <w:jc w:val="both"/>
        <w:rPr>
          <w:rFonts w:ascii="Palatino Linotype" w:eastAsia="Calibri" w:hAnsi="Palatino Linotype" w:cs="Times New Roman"/>
          <w:sz w:val="24"/>
          <w:szCs w:val="24"/>
          <w:lang w:val="es-ES_tradnl" w:eastAsia="es-ES"/>
        </w:rPr>
      </w:pPr>
      <w:r w:rsidRPr="008F6AFB">
        <w:rPr>
          <w:rFonts w:ascii="Palatino Linotype" w:eastAsia="Calibri" w:hAnsi="Palatino Linotype" w:cs="Times New Roman"/>
          <w:sz w:val="24"/>
          <w:szCs w:val="24"/>
          <w:lang w:val="es-ES_tradnl" w:eastAsia="es-ES"/>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357444" w:rsidRPr="008F6AFB" w:rsidRDefault="00357444" w:rsidP="008E315D">
      <w:pPr>
        <w:spacing w:after="0" w:line="360" w:lineRule="auto"/>
        <w:jc w:val="both"/>
        <w:rPr>
          <w:rFonts w:ascii="Palatino Linotype" w:hAnsi="Palatino Linotype" w:cs="Arial"/>
          <w:sz w:val="24"/>
          <w:lang w:val="es-ES_tradnl"/>
        </w:rPr>
      </w:pPr>
    </w:p>
    <w:p w:rsidR="00EB44E7" w:rsidRPr="008F6AFB" w:rsidRDefault="00EB44E7" w:rsidP="008E315D">
      <w:pPr>
        <w:spacing w:after="0" w:line="360" w:lineRule="auto"/>
        <w:jc w:val="both"/>
        <w:rPr>
          <w:rFonts w:ascii="Palatino Linotype" w:hAnsi="Palatino Linotype" w:cs="Arial"/>
          <w:sz w:val="24"/>
        </w:rPr>
      </w:pPr>
      <w:r w:rsidRPr="008F6AFB">
        <w:rPr>
          <w:rFonts w:ascii="Palatino Linotype" w:hAnsi="Palatino Linotype" w:cs="Arial"/>
          <w:sz w:val="24"/>
        </w:rPr>
        <w:t xml:space="preserve">Hecha la precisión anterior, si bien el </w:t>
      </w:r>
      <w:r w:rsidRPr="008F6AFB">
        <w:rPr>
          <w:rFonts w:ascii="Palatino Linotype" w:hAnsi="Palatino Linotype" w:cs="Arial"/>
          <w:b/>
          <w:sz w:val="24"/>
        </w:rPr>
        <w:t>Sujeto Obligado</w:t>
      </w:r>
      <w:r w:rsidRPr="008F6AFB">
        <w:rPr>
          <w:rFonts w:ascii="Palatino Linotype" w:hAnsi="Palatino Linotype" w:cs="Arial"/>
          <w:sz w:val="24"/>
        </w:rPr>
        <w:t xml:space="preserve"> no se encontraba obligado a dar respuesta al cuestionamiento, también lo es que debemos recordar los particulares no pudieran ser expertos en la materia, relativo a conocer de manera precisa la denominación del documento o soporte documental en el que obre la información peticionada, pero los Entes Públicos, si lo son al tener facultades y/o atribuciones que los constriña en su caso a generar la información, por lo que en observancia del Criterio 16-01 emitido por el Instituto Nacional de Transparencia, Acceso a la Información Pública y Protección de Datos Personales (INAI), debió darle una interpretación que se le otorgue una expresión documental, se cita para mayor referencia el Criterio referido: </w:t>
      </w:r>
    </w:p>
    <w:p w:rsidR="00EB44E7" w:rsidRPr="008F6AFB" w:rsidRDefault="00EB44E7" w:rsidP="008E315D">
      <w:pPr>
        <w:spacing w:after="0" w:line="360" w:lineRule="auto"/>
        <w:jc w:val="both"/>
        <w:rPr>
          <w:rFonts w:ascii="Palatino Linotype" w:hAnsi="Palatino Linotype" w:cs="Arial"/>
          <w:sz w:val="24"/>
        </w:rPr>
      </w:pPr>
    </w:p>
    <w:p w:rsidR="00EB44E7" w:rsidRPr="008F6AFB" w:rsidRDefault="00EB44E7" w:rsidP="008E315D">
      <w:pPr>
        <w:spacing w:after="0" w:line="276" w:lineRule="auto"/>
        <w:ind w:left="567" w:right="567"/>
        <w:jc w:val="both"/>
        <w:rPr>
          <w:rFonts w:ascii="Palatino Linotype" w:hAnsi="Palatino Linotype" w:cs="Arial"/>
          <w:i/>
        </w:rPr>
      </w:pPr>
      <w:r w:rsidRPr="008F6AFB">
        <w:rPr>
          <w:rFonts w:ascii="Palatino Linotype" w:hAnsi="Palatino Linotype" w:cs="Arial"/>
          <w:i/>
        </w:rPr>
        <w:t>“</w:t>
      </w:r>
      <w:r w:rsidRPr="008F6AFB">
        <w:rPr>
          <w:rFonts w:ascii="Palatino Linotype" w:hAnsi="Palatino Linotype" w:cs="Arial"/>
          <w:b/>
          <w:i/>
        </w:rPr>
        <w:t>Expresión documental.</w:t>
      </w:r>
      <w:r w:rsidRPr="008F6AFB">
        <w:rPr>
          <w:rFonts w:ascii="Palatino Linotype"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w:t>
      </w:r>
      <w:r w:rsidRPr="008F6AFB">
        <w:rPr>
          <w:rFonts w:ascii="Palatino Linotype" w:hAnsi="Palatino Linotype" w:cs="Arial"/>
          <w:i/>
        </w:rPr>
        <w:lastRenderedPageBreak/>
        <w:t xml:space="preserve">pudiera obrar en algún documento en poder de los sujetos obligados, éstos deben dar a dichas solicitudes una interpretación que les otorgue una expresión documental. </w:t>
      </w:r>
    </w:p>
    <w:p w:rsidR="00EB44E7" w:rsidRPr="008F6AFB" w:rsidRDefault="00EB44E7" w:rsidP="008E315D">
      <w:pPr>
        <w:spacing w:after="0" w:line="276" w:lineRule="auto"/>
        <w:ind w:left="567" w:right="567"/>
        <w:jc w:val="both"/>
        <w:rPr>
          <w:rFonts w:ascii="Palatino Linotype" w:hAnsi="Palatino Linotype" w:cs="Arial"/>
          <w:b/>
          <w:i/>
        </w:rPr>
      </w:pPr>
      <w:r w:rsidRPr="008F6AFB">
        <w:rPr>
          <w:rFonts w:ascii="Palatino Linotype" w:hAnsi="Palatino Linotype" w:cs="Arial"/>
          <w:b/>
          <w:i/>
        </w:rPr>
        <w:t>Resoluciones:</w:t>
      </w:r>
    </w:p>
    <w:p w:rsidR="00EB44E7" w:rsidRPr="008F6AFB" w:rsidRDefault="00EB44E7" w:rsidP="008E315D">
      <w:pPr>
        <w:spacing w:after="0" w:line="276" w:lineRule="auto"/>
        <w:ind w:left="567" w:right="567"/>
        <w:jc w:val="both"/>
        <w:rPr>
          <w:rFonts w:ascii="Palatino Linotype" w:hAnsi="Palatino Linotype" w:cs="Arial"/>
          <w:i/>
        </w:rPr>
      </w:pPr>
      <w:r w:rsidRPr="008F6AFB">
        <w:rPr>
          <w:rFonts w:ascii="Palatino Linotype" w:hAnsi="Palatino Linotype" w:cs="Arial"/>
          <w:b/>
          <w:i/>
        </w:rPr>
        <w:t>•</w:t>
      </w:r>
      <w:r w:rsidRPr="008F6AFB">
        <w:rPr>
          <w:rFonts w:ascii="Palatino Linotype" w:hAnsi="Palatino Linotype" w:cs="Arial"/>
          <w:b/>
          <w:i/>
        </w:rPr>
        <w:tab/>
        <w:t>RRA 0774/16</w:t>
      </w:r>
      <w:r w:rsidRPr="008F6AFB">
        <w:rPr>
          <w:rFonts w:ascii="Palatino Linotype" w:hAnsi="Palatino Linotype" w:cs="Arial"/>
          <w:i/>
        </w:rPr>
        <w:t xml:space="preserve">. Secretaría de Salud. 31 de agosto de 2016. Por unanimidad. Comisionada Ponente María Patricia </w:t>
      </w:r>
      <w:proofErr w:type="spellStart"/>
      <w:r w:rsidRPr="008F6AFB">
        <w:rPr>
          <w:rFonts w:ascii="Palatino Linotype" w:hAnsi="Palatino Linotype" w:cs="Arial"/>
          <w:i/>
        </w:rPr>
        <w:t>Kurczyn</w:t>
      </w:r>
      <w:proofErr w:type="spellEnd"/>
      <w:r w:rsidRPr="008F6AFB">
        <w:rPr>
          <w:rFonts w:ascii="Palatino Linotype" w:hAnsi="Palatino Linotype" w:cs="Arial"/>
          <w:i/>
        </w:rPr>
        <w:t xml:space="preserve"> Villalobos.</w:t>
      </w:r>
    </w:p>
    <w:p w:rsidR="00EB44E7" w:rsidRPr="008F6AFB" w:rsidRDefault="00EB44E7" w:rsidP="008E315D">
      <w:pPr>
        <w:spacing w:after="0" w:line="276" w:lineRule="auto"/>
        <w:ind w:left="567" w:right="567"/>
        <w:jc w:val="both"/>
        <w:rPr>
          <w:rFonts w:ascii="Palatino Linotype" w:hAnsi="Palatino Linotype" w:cs="Arial"/>
          <w:i/>
        </w:rPr>
      </w:pPr>
      <w:r w:rsidRPr="008F6AFB">
        <w:rPr>
          <w:rFonts w:ascii="Palatino Linotype" w:hAnsi="Palatino Linotype" w:cs="Arial"/>
          <w:b/>
          <w:i/>
        </w:rPr>
        <w:t>•</w:t>
      </w:r>
      <w:r w:rsidRPr="008F6AFB">
        <w:rPr>
          <w:rFonts w:ascii="Palatino Linotype" w:hAnsi="Palatino Linotype" w:cs="Arial"/>
          <w:b/>
          <w:i/>
        </w:rPr>
        <w:tab/>
        <w:t>RRA 0143/17</w:t>
      </w:r>
      <w:r w:rsidRPr="008F6AFB">
        <w:rPr>
          <w:rFonts w:ascii="Palatino Linotype" w:hAnsi="Palatino Linotype" w:cs="Arial"/>
          <w:i/>
        </w:rPr>
        <w:t xml:space="preserve">. Universidad Autónoma Agraria Antonio Narro. 22 de febrero de 2017. Por unanimidad. Comisionado Ponente Oscar Mauricio Guerra Ford. </w:t>
      </w:r>
    </w:p>
    <w:p w:rsidR="00EB44E7" w:rsidRPr="008F6AFB" w:rsidRDefault="00EB44E7" w:rsidP="008E315D">
      <w:pPr>
        <w:spacing w:after="0" w:line="276" w:lineRule="auto"/>
        <w:ind w:left="567" w:right="567"/>
        <w:jc w:val="both"/>
        <w:rPr>
          <w:rFonts w:ascii="Palatino Linotype" w:hAnsi="Palatino Linotype" w:cs="Arial"/>
          <w:i/>
          <w:lang w:val="es-ES"/>
        </w:rPr>
      </w:pPr>
      <w:r w:rsidRPr="008F6AFB">
        <w:rPr>
          <w:rFonts w:ascii="Palatino Linotype" w:hAnsi="Palatino Linotype" w:cs="Arial"/>
          <w:b/>
          <w:i/>
        </w:rPr>
        <w:t>•</w:t>
      </w:r>
      <w:r w:rsidRPr="008F6AFB">
        <w:rPr>
          <w:rFonts w:ascii="Palatino Linotype" w:hAnsi="Palatino Linotype" w:cs="Arial"/>
          <w:b/>
          <w:i/>
        </w:rPr>
        <w:tab/>
        <w:t>RRA 0540/17.</w:t>
      </w:r>
      <w:r w:rsidRPr="008F6AFB">
        <w:rPr>
          <w:rFonts w:ascii="Palatino Linotype" w:hAnsi="Palatino Linotype" w:cs="Arial"/>
          <w:i/>
        </w:rPr>
        <w:t xml:space="preserve"> Secretaría de Economía. 08 de marzo del 2017. Por unanimidad. Comisionado Ponente Francisco Javier Acuña Llamas.</w:t>
      </w:r>
    </w:p>
    <w:p w:rsidR="00357444" w:rsidRPr="008F6AFB" w:rsidRDefault="00357444" w:rsidP="008E315D">
      <w:pPr>
        <w:spacing w:after="0" w:line="360" w:lineRule="auto"/>
        <w:jc w:val="both"/>
        <w:rPr>
          <w:rFonts w:ascii="Palatino Linotype" w:hAnsi="Palatino Linotype" w:cs="Arial"/>
          <w:sz w:val="24"/>
          <w:lang w:val="es-ES"/>
        </w:rPr>
      </w:pPr>
    </w:p>
    <w:p w:rsidR="00357444" w:rsidRPr="008F6AFB" w:rsidRDefault="00EB44E7" w:rsidP="008E315D">
      <w:pPr>
        <w:spacing w:after="0" w:line="360" w:lineRule="auto"/>
        <w:jc w:val="both"/>
        <w:rPr>
          <w:rFonts w:ascii="Palatino Linotype" w:hAnsi="Palatino Linotype" w:cs="Arial"/>
          <w:sz w:val="24"/>
          <w:lang w:val="es-ES"/>
        </w:rPr>
      </w:pPr>
      <w:r w:rsidRPr="008F6AFB">
        <w:rPr>
          <w:rFonts w:ascii="Palatino Linotype" w:hAnsi="Palatino Linotype" w:cs="Arial"/>
          <w:sz w:val="24"/>
          <w:lang w:val="es-ES"/>
        </w:rPr>
        <w:t xml:space="preserve">En ese orden de ideas, el </w:t>
      </w:r>
      <w:r w:rsidRPr="008F6AFB">
        <w:rPr>
          <w:rFonts w:ascii="Palatino Linotype" w:hAnsi="Palatino Linotype" w:cs="Arial"/>
          <w:b/>
          <w:sz w:val="24"/>
          <w:lang w:val="es-ES"/>
        </w:rPr>
        <w:t xml:space="preserve">Sujeto Obligado </w:t>
      </w:r>
      <w:r w:rsidRPr="008F6AFB">
        <w:rPr>
          <w:rFonts w:ascii="Palatino Linotype" w:hAnsi="Palatino Linotype" w:cs="Arial"/>
          <w:sz w:val="24"/>
          <w:lang w:val="es-ES"/>
        </w:rPr>
        <w:t xml:space="preserve">debe hacer entrega al </w:t>
      </w:r>
      <w:r w:rsidRPr="008F6AFB">
        <w:rPr>
          <w:rFonts w:ascii="Palatino Linotype" w:hAnsi="Palatino Linotype" w:cs="Arial"/>
          <w:b/>
          <w:sz w:val="24"/>
          <w:lang w:val="es-ES"/>
        </w:rPr>
        <w:t>Recurrente</w:t>
      </w:r>
      <w:r w:rsidRPr="008F6AFB">
        <w:rPr>
          <w:rFonts w:ascii="Palatino Linotype" w:hAnsi="Palatino Linotype" w:cs="Arial"/>
          <w:sz w:val="24"/>
          <w:lang w:val="es-ES"/>
        </w:rPr>
        <w:t>, del soporte documental en el cual obren las consideraciones de hecho y de derecho que sirvieron como base para determinar que la Unidad Administrativa de Peritajes, realice sus funciones, a través de la modalidad de tele trabajo o trabajo a distancia.</w:t>
      </w:r>
    </w:p>
    <w:p w:rsidR="00357444" w:rsidRPr="008F6AFB" w:rsidRDefault="00357444" w:rsidP="008E315D">
      <w:pPr>
        <w:spacing w:after="0" w:line="360" w:lineRule="auto"/>
        <w:jc w:val="both"/>
        <w:rPr>
          <w:rFonts w:ascii="Palatino Linotype" w:hAnsi="Palatino Linotype" w:cs="Arial"/>
          <w:sz w:val="24"/>
          <w:lang w:val="es-ES"/>
        </w:rPr>
      </w:pPr>
    </w:p>
    <w:p w:rsidR="007E6A0D" w:rsidRPr="008F6AFB" w:rsidRDefault="007E6A0D" w:rsidP="008E315D">
      <w:pPr>
        <w:spacing w:after="0" w:line="360" w:lineRule="auto"/>
        <w:jc w:val="both"/>
        <w:rPr>
          <w:rFonts w:ascii="Palatino Linotype" w:eastAsia="Times New Roman" w:hAnsi="Palatino Linotype" w:cs="Times New Roman"/>
          <w:bCs/>
          <w:sz w:val="24"/>
          <w:szCs w:val="24"/>
          <w:lang w:val="es-ES" w:eastAsia="es-ES"/>
        </w:rPr>
      </w:pPr>
      <w:r w:rsidRPr="008F6AFB">
        <w:rPr>
          <w:rFonts w:ascii="Palatino Linotype" w:hAnsi="Palatino Linotype" w:cs="Arial"/>
          <w:sz w:val="24"/>
          <w:lang w:val="es-ES"/>
        </w:rPr>
        <w:t xml:space="preserve">En el mismo orden de ideas, de las constancias que integran el expediente virtual, se aprecia que </w:t>
      </w:r>
      <w:r w:rsidRPr="008F6AFB">
        <w:rPr>
          <w:rFonts w:ascii="Palatino Linotype" w:eastAsia="Times New Roman" w:hAnsi="Palatino Linotype" w:cs="Times New Roman"/>
          <w:bCs/>
          <w:sz w:val="24"/>
          <w:szCs w:val="24"/>
          <w:lang w:val="es-ES" w:eastAsia="es-ES"/>
        </w:rPr>
        <w:t xml:space="preserve">únicamente se turnó y requirió al servidor público habilitado adscrito a la </w:t>
      </w:r>
      <w:r w:rsidR="00AF0472" w:rsidRPr="008F6AFB">
        <w:rPr>
          <w:rFonts w:ascii="Palatino Linotype" w:eastAsia="Times New Roman" w:hAnsi="Palatino Linotype" w:cs="Times New Roman"/>
          <w:bCs/>
          <w:sz w:val="24"/>
          <w:szCs w:val="24"/>
          <w:lang w:val="es-ES" w:eastAsia="es-ES"/>
        </w:rPr>
        <w:t>Unidad de Peritaje</w:t>
      </w:r>
      <w:r w:rsidRPr="008F6AFB">
        <w:rPr>
          <w:rFonts w:ascii="Palatino Linotype" w:eastAsia="Times New Roman" w:hAnsi="Palatino Linotype" w:cs="Times New Roman"/>
          <w:bCs/>
          <w:sz w:val="24"/>
          <w:szCs w:val="24"/>
          <w:lang w:val="es-ES" w:eastAsia="es-ES"/>
        </w:rPr>
        <w:t>, como se observa a continuación:</w:t>
      </w:r>
    </w:p>
    <w:p w:rsidR="007E6A0D" w:rsidRPr="008F6AFB" w:rsidRDefault="007E6A0D" w:rsidP="008E315D">
      <w:pPr>
        <w:spacing w:after="0" w:line="360" w:lineRule="auto"/>
        <w:jc w:val="both"/>
        <w:rPr>
          <w:rFonts w:ascii="Palatino Linotype" w:eastAsia="Times New Roman" w:hAnsi="Palatino Linotype" w:cs="Times New Roman"/>
          <w:bCs/>
          <w:sz w:val="24"/>
          <w:szCs w:val="24"/>
          <w:lang w:val="es-ES" w:eastAsia="es-ES"/>
        </w:rPr>
      </w:pPr>
    </w:p>
    <w:p w:rsidR="00AF0472" w:rsidRPr="008F6AFB" w:rsidRDefault="00AF0472" w:rsidP="008E315D">
      <w:pPr>
        <w:spacing w:after="0" w:line="360" w:lineRule="auto"/>
        <w:jc w:val="center"/>
        <w:rPr>
          <w:rFonts w:ascii="Palatino Linotype" w:eastAsia="Times New Roman" w:hAnsi="Palatino Linotype" w:cs="Times New Roman"/>
          <w:bCs/>
          <w:sz w:val="24"/>
          <w:szCs w:val="24"/>
          <w:lang w:val="es-ES" w:eastAsia="es-ES"/>
        </w:rPr>
      </w:pPr>
      <w:r w:rsidRPr="008F6AFB">
        <w:rPr>
          <w:rFonts w:ascii="Palatino Linotype" w:eastAsia="Times New Roman" w:hAnsi="Palatino Linotype" w:cs="Times New Roman"/>
          <w:bCs/>
          <w:noProof/>
          <w:sz w:val="24"/>
          <w:szCs w:val="24"/>
          <w:lang w:eastAsia="es-MX"/>
        </w:rPr>
        <w:drawing>
          <wp:inline distT="0" distB="0" distL="0" distR="0">
            <wp:extent cx="5760720" cy="54546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545465"/>
                    </a:xfrm>
                    <a:prstGeom prst="rect">
                      <a:avLst/>
                    </a:prstGeom>
                  </pic:spPr>
                </pic:pic>
              </a:graphicData>
            </a:graphic>
          </wp:inline>
        </w:drawing>
      </w:r>
    </w:p>
    <w:p w:rsidR="008E315D" w:rsidRPr="008F6AFB" w:rsidRDefault="008E315D" w:rsidP="008E315D">
      <w:pPr>
        <w:spacing w:after="0" w:line="360" w:lineRule="auto"/>
        <w:jc w:val="both"/>
        <w:rPr>
          <w:rFonts w:ascii="Palatino Linotype" w:eastAsia="Times New Roman" w:hAnsi="Palatino Linotype" w:cs="Times New Roman"/>
          <w:bCs/>
          <w:sz w:val="24"/>
          <w:szCs w:val="24"/>
          <w:lang w:val="es-ES" w:eastAsia="es-ES"/>
        </w:rPr>
      </w:pPr>
      <w:r w:rsidRPr="008F6AFB">
        <w:rPr>
          <w:rFonts w:ascii="Palatino Linotype" w:eastAsia="Times New Roman" w:hAnsi="Palatino Linotype" w:cs="Times New Roman"/>
          <w:bCs/>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107950</wp:posOffset>
                </wp:positionV>
                <wp:extent cx="5715000" cy="1466850"/>
                <wp:effectExtent l="0" t="0" r="76200" b="76200"/>
                <wp:wrapNone/>
                <wp:docPr id="2" name="Conector recto de flecha 2"/>
                <wp:cNvGraphicFramePr/>
                <a:graphic xmlns:a="http://schemas.openxmlformats.org/drawingml/2006/main">
                  <a:graphicData uri="http://schemas.microsoft.com/office/word/2010/wordprocessingShape">
                    <wps:wsp>
                      <wps:cNvCnPr/>
                      <wps:spPr>
                        <a:xfrm>
                          <a:off x="0" y="0"/>
                          <a:ext cx="5715000" cy="1466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77CD797" id="_x0000_t32" coordsize="21600,21600" o:spt="32" o:oned="t" path="m,l21600,21600e" filled="f">
                <v:path arrowok="t" fillok="f" o:connecttype="none"/>
                <o:lock v:ext="edit" shapetype="t"/>
              </v:shapetype>
              <v:shape id="Conector recto de flecha 2" o:spid="_x0000_s1026" type="#_x0000_t32" style="position:absolute;margin-left:4.95pt;margin-top:8.5pt;width:450pt;height:11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" strokecolor="black [3200]" strokeweight="1.5pt">
                <v:stroke endarrow="block" joinstyle="miter"/>
              </v:shape>
            </w:pict>
          </mc:Fallback>
        </mc:AlternateContent>
      </w:r>
    </w:p>
    <w:p w:rsidR="007E6A0D" w:rsidRPr="008F6AFB" w:rsidRDefault="00AF0472" w:rsidP="008E315D">
      <w:pPr>
        <w:spacing w:after="0" w:line="360" w:lineRule="auto"/>
        <w:jc w:val="center"/>
        <w:rPr>
          <w:rFonts w:ascii="Palatino Linotype" w:eastAsia="Times New Roman" w:hAnsi="Palatino Linotype" w:cs="Times New Roman"/>
          <w:bCs/>
          <w:sz w:val="24"/>
          <w:szCs w:val="24"/>
          <w:lang w:val="es-ES" w:eastAsia="es-ES"/>
        </w:rPr>
      </w:pPr>
      <w:r w:rsidRPr="008F6AFB">
        <w:rPr>
          <w:rFonts w:ascii="Palatino Linotype" w:eastAsia="Times New Roman" w:hAnsi="Palatino Linotype" w:cs="Times New Roman"/>
          <w:bCs/>
          <w:noProof/>
          <w:sz w:val="24"/>
          <w:szCs w:val="24"/>
          <w:lang w:eastAsia="es-MX"/>
        </w:rPr>
        <w:lastRenderedPageBreak/>
        <w:drawing>
          <wp:inline distT="0" distB="0" distL="0" distR="0">
            <wp:extent cx="4124901" cy="2105319"/>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8">
                      <a:extLst>
                        <a:ext uri="{28A0092B-C50C-407E-A947-70E740481C1C}">
                          <a14:useLocalDpi xmlns:a14="http://schemas.microsoft.com/office/drawing/2010/main" val="0"/>
                        </a:ext>
                      </a:extLst>
                    </a:blip>
                    <a:stretch>
                      <a:fillRect/>
                    </a:stretch>
                  </pic:blipFill>
                  <pic:spPr>
                    <a:xfrm>
                      <a:off x="0" y="0"/>
                      <a:ext cx="4124901" cy="2105319"/>
                    </a:xfrm>
                    <a:prstGeom prst="rect">
                      <a:avLst/>
                    </a:prstGeom>
                  </pic:spPr>
                </pic:pic>
              </a:graphicData>
            </a:graphic>
          </wp:inline>
        </w:drawing>
      </w:r>
    </w:p>
    <w:p w:rsidR="007E6A0D" w:rsidRPr="008F6AFB" w:rsidRDefault="007E6A0D" w:rsidP="008E315D">
      <w:pPr>
        <w:spacing w:after="0" w:line="360" w:lineRule="auto"/>
        <w:jc w:val="both"/>
        <w:rPr>
          <w:rFonts w:ascii="Palatino Linotype" w:eastAsia="Times New Roman" w:hAnsi="Palatino Linotype" w:cs="Times New Roman"/>
          <w:bCs/>
          <w:sz w:val="24"/>
          <w:szCs w:val="24"/>
          <w:lang w:val="es-ES" w:eastAsia="es-ES"/>
        </w:rPr>
      </w:pPr>
    </w:p>
    <w:p w:rsidR="004E7BAA" w:rsidRPr="008F6AFB" w:rsidRDefault="004E7BAA" w:rsidP="008E315D">
      <w:pPr>
        <w:spacing w:after="0" w:line="360" w:lineRule="auto"/>
        <w:jc w:val="both"/>
        <w:rPr>
          <w:rFonts w:ascii="Palatino Linotype" w:eastAsia="Times New Roman" w:hAnsi="Palatino Linotype" w:cs="Times New Roman"/>
          <w:bCs/>
          <w:sz w:val="24"/>
          <w:szCs w:val="24"/>
          <w:lang w:val="es-ES" w:eastAsia="es-ES"/>
        </w:rPr>
      </w:pPr>
      <w:r w:rsidRPr="008F6AFB">
        <w:rPr>
          <w:rFonts w:ascii="Palatino Linotype" w:eastAsia="Times New Roman" w:hAnsi="Palatino Linotype" w:cs="Times New Roman"/>
          <w:bCs/>
          <w:sz w:val="24"/>
          <w:szCs w:val="24"/>
          <w:lang w:val="es-ES" w:eastAsia="es-ES"/>
        </w:rPr>
        <w:t xml:space="preserve">Ahora bien, de conformidad con el Manual General de Organización del Sujeto Obligado, dentro de las distintas áreas que </w:t>
      </w:r>
      <w:r w:rsidR="00F90963" w:rsidRPr="008F6AFB">
        <w:rPr>
          <w:rFonts w:ascii="Palatino Linotype" w:eastAsia="Times New Roman" w:hAnsi="Palatino Linotype" w:cs="Times New Roman"/>
          <w:bCs/>
          <w:sz w:val="24"/>
          <w:szCs w:val="24"/>
          <w:lang w:val="es-ES" w:eastAsia="es-ES"/>
        </w:rPr>
        <w:t xml:space="preserve">lo </w:t>
      </w:r>
      <w:r w:rsidRPr="008F6AFB">
        <w:rPr>
          <w:rFonts w:ascii="Palatino Linotype" w:eastAsia="Times New Roman" w:hAnsi="Palatino Linotype" w:cs="Times New Roman"/>
          <w:bCs/>
          <w:sz w:val="24"/>
          <w:szCs w:val="24"/>
          <w:lang w:val="es-ES" w:eastAsia="es-ES"/>
        </w:rPr>
        <w:t>inte</w:t>
      </w:r>
      <w:r w:rsidR="00F90963" w:rsidRPr="008F6AFB">
        <w:rPr>
          <w:rFonts w:ascii="Palatino Linotype" w:eastAsia="Times New Roman" w:hAnsi="Palatino Linotype" w:cs="Times New Roman"/>
          <w:bCs/>
          <w:sz w:val="24"/>
          <w:szCs w:val="24"/>
          <w:lang w:val="es-ES" w:eastAsia="es-ES"/>
        </w:rPr>
        <w:t>gran</w:t>
      </w:r>
      <w:r w:rsidRPr="008F6AFB">
        <w:rPr>
          <w:rFonts w:ascii="Palatino Linotype" w:eastAsia="Times New Roman" w:hAnsi="Palatino Linotype" w:cs="Times New Roman"/>
          <w:bCs/>
          <w:sz w:val="24"/>
          <w:szCs w:val="24"/>
          <w:lang w:val="es-ES" w:eastAsia="es-ES"/>
        </w:rPr>
        <w:t xml:space="preserve">, se advierte la denominada Unidad de Apoyo Administrativo, </w:t>
      </w:r>
      <w:r w:rsidR="00F90963" w:rsidRPr="008F6AFB">
        <w:rPr>
          <w:rFonts w:ascii="Palatino Linotype" w:eastAsia="Times New Roman" w:hAnsi="Palatino Linotype" w:cs="Times New Roman"/>
          <w:bCs/>
          <w:sz w:val="24"/>
          <w:szCs w:val="24"/>
          <w:lang w:val="es-ES" w:eastAsia="es-ES"/>
        </w:rPr>
        <w:t>la cual entre sus diversas atribuciones se encuentran las de administración del personal, se citan para mayor referencia a continuación:</w:t>
      </w:r>
    </w:p>
    <w:p w:rsidR="00F90963" w:rsidRPr="008F6AFB" w:rsidRDefault="00F90963" w:rsidP="008E315D">
      <w:pPr>
        <w:spacing w:after="0" w:line="360" w:lineRule="auto"/>
        <w:jc w:val="both"/>
        <w:rPr>
          <w:rFonts w:ascii="Palatino Linotype" w:eastAsia="Times New Roman" w:hAnsi="Palatino Linotype" w:cs="Times New Roman"/>
          <w:bCs/>
          <w:sz w:val="24"/>
          <w:szCs w:val="24"/>
          <w:lang w:val="es-ES" w:eastAsia="es-ES"/>
        </w:rPr>
      </w:pPr>
    </w:p>
    <w:p w:rsidR="00F90963" w:rsidRPr="008F6AFB" w:rsidRDefault="00F90963" w:rsidP="008E315D">
      <w:pPr>
        <w:spacing w:after="0" w:line="240" w:lineRule="auto"/>
        <w:ind w:left="567" w:right="567"/>
        <w:jc w:val="both"/>
        <w:rPr>
          <w:rFonts w:ascii="Palatino Linotype" w:eastAsia="Times New Roman" w:hAnsi="Palatino Linotype" w:cs="Times New Roman"/>
          <w:b/>
          <w:bCs/>
          <w:i/>
          <w:lang w:val="es-ES" w:eastAsia="es-ES"/>
        </w:rPr>
      </w:pPr>
      <w:r w:rsidRPr="008F6AFB">
        <w:rPr>
          <w:rFonts w:ascii="Palatino Linotype" w:eastAsia="Times New Roman" w:hAnsi="Palatino Linotype" w:cs="Times New Roman"/>
          <w:bCs/>
          <w:i/>
          <w:lang w:val="es-ES" w:eastAsia="es-ES"/>
        </w:rPr>
        <w:t>“</w:t>
      </w:r>
      <w:r w:rsidRPr="008F6AFB">
        <w:rPr>
          <w:rFonts w:ascii="Palatino Linotype" w:eastAsia="Times New Roman" w:hAnsi="Palatino Linotype" w:cs="Times New Roman"/>
          <w:b/>
          <w:bCs/>
          <w:i/>
          <w:lang w:val="es-ES" w:eastAsia="es-ES"/>
        </w:rPr>
        <w:t>211C10300 UNIDAD DE APOYO ADMINISTRATIVO</w:t>
      </w:r>
    </w:p>
    <w:p w:rsidR="00F90963" w:rsidRPr="008F6AFB" w:rsidRDefault="00F90963" w:rsidP="008E315D">
      <w:pPr>
        <w:spacing w:after="0" w:line="240" w:lineRule="auto"/>
        <w:ind w:left="567" w:right="567"/>
        <w:jc w:val="both"/>
        <w:rPr>
          <w:rFonts w:ascii="Palatino Linotype" w:eastAsia="Times New Roman" w:hAnsi="Palatino Linotype" w:cs="Times New Roman"/>
          <w:b/>
          <w:bCs/>
          <w:i/>
          <w:lang w:val="es-ES" w:eastAsia="es-ES"/>
        </w:rPr>
      </w:pPr>
      <w:r w:rsidRPr="008F6AFB">
        <w:rPr>
          <w:rFonts w:ascii="Palatino Linotype" w:eastAsia="Times New Roman" w:hAnsi="Palatino Linotype" w:cs="Times New Roman"/>
          <w:b/>
          <w:bCs/>
          <w:i/>
          <w:lang w:val="es-ES" w:eastAsia="es-ES"/>
        </w:rPr>
        <w:t>OBJETIVO:</w:t>
      </w:r>
    </w:p>
    <w:p w:rsidR="00F90963" w:rsidRPr="008F6AFB" w:rsidRDefault="00F90963" w:rsidP="008E315D">
      <w:pPr>
        <w:spacing w:after="0" w:line="240" w:lineRule="auto"/>
        <w:ind w:left="567" w:right="567"/>
        <w:jc w:val="both"/>
        <w:rPr>
          <w:rFonts w:ascii="Palatino Linotype" w:eastAsia="Times New Roman" w:hAnsi="Palatino Linotype" w:cs="Times New Roman"/>
          <w:bCs/>
          <w:i/>
          <w:lang w:val="es-ES" w:eastAsia="es-ES"/>
        </w:rPr>
      </w:pPr>
      <w:r w:rsidRPr="008F6AFB">
        <w:rPr>
          <w:rFonts w:ascii="Palatino Linotype" w:eastAsia="Times New Roman" w:hAnsi="Palatino Linotype" w:cs="Times New Roman"/>
          <w:bCs/>
          <w:i/>
          <w:lang w:val="es-ES" w:eastAsia="es-ES"/>
        </w:rPr>
        <w:t>Gestionar, Administrar y Proporcionar con oportunidad el capital humano, así como los recursos materiales, servicios generales y recursos financieros, requeridos por las unidades administrativas de la Comisión para el desarrollo de sus funciones, atendiendo los criterios de eficiencia, racionalidad y disciplina presupuestales.</w:t>
      </w:r>
    </w:p>
    <w:p w:rsidR="00F90963" w:rsidRPr="008F6AFB" w:rsidRDefault="00F90963" w:rsidP="008E315D">
      <w:pPr>
        <w:spacing w:after="0" w:line="240" w:lineRule="auto"/>
        <w:ind w:left="567" w:right="567"/>
        <w:jc w:val="both"/>
        <w:rPr>
          <w:rFonts w:ascii="Palatino Linotype" w:eastAsia="Times New Roman" w:hAnsi="Palatino Linotype" w:cs="Times New Roman"/>
          <w:bCs/>
          <w:i/>
          <w:lang w:val="es-ES" w:eastAsia="es-ES"/>
        </w:rPr>
      </w:pPr>
      <w:r w:rsidRPr="008F6AFB">
        <w:rPr>
          <w:rFonts w:ascii="Palatino Linotype" w:eastAsia="Times New Roman" w:hAnsi="Palatino Linotype" w:cs="Times New Roman"/>
          <w:bCs/>
          <w:i/>
          <w:lang w:val="es-ES" w:eastAsia="es-ES"/>
        </w:rPr>
        <w:t>(…)</w:t>
      </w:r>
    </w:p>
    <w:p w:rsidR="00F90963" w:rsidRPr="008F6AFB" w:rsidRDefault="00F90963" w:rsidP="008E315D">
      <w:pPr>
        <w:pStyle w:val="Prrafodelista"/>
        <w:numPr>
          <w:ilvl w:val="0"/>
          <w:numId w:val="7"/>
        </w:numPr>
        <w:ind w:left="993" w:right="567"/>
        <w:jc w:val="both"/>
        <w:rPr>
          <w:rFonts w:ascii="Palatino Linotype" w:hAnsi="Palatino Linotype"/>
          <w:bCs/>
          <w:i/>
          <w:sz w:val="22"/>
          <w:szCs w:val="22"/>
        </w:rPr>
      </w:pPr>
      <w:r w:rsidRPr="008F6AFB">
        <w:rPr>
          <w:rFonts w:ascii="Palatino Linotype" w:hAnsi="Palatino Linotype"/>
          <w:bCs/>
          <w:i/>
          <w:sz w:val="22"/>
          <w:szCs w:val="22"/>
        </w:rPr>
        <w:t>Efectuar los trámites de altas, bajas, cambios, permisos, licencias y demás incidencias del personal adscrito a la Comisión.</w:t>
      </w:r>
    </w:p>
    <w:p w:rsidR="00F90963" w:rsidRPr="008F6AFB" w:rsidRDefault="00F90963" w:rsidP="008E315D">
      <w:pPr>
        <w:pStyle w:val="Prrafodelista"/>
        <w:numPr>
          <w:ilvl w:val="0"/>
          <w:numId w:val="7"/>
        </w:numPr>
        <w:ind w:left="993" w:right="567"/>
        <w:jc w:val="both"/>
        <w:rPr>
          <w:rFonts w:ascii="Palatino Linotype" w:hAnsi="Palatino Linotype"/>
          <w:bCs/>
          <w:i/>
          <w:sz w:val="22"/>
          <w:szCs w:val="22"/>
        </w:rPr>
      </w:pPr>
      <w:r w:rsidRPr="008F6AFB">
        <w:rPr>
          <w:rFonts w:ascii="Palatino Linotype" w:hAnsi="Palatino Linotype"/>
          <w:bCs/>
          <w:i/>
          <w:sz w:val="22"/>
          <w:szCs w:val="22"/>
        </w:rPr>
        <w:t>Dirigir las actividades relativas al reclutamiento, selección, contratación, inducción, capacitación y desarrollo del personal de la Comisión, así como el control de incidencias, pago de remuneraciones y demás actividades relativas al manejo de personal.</w:t>
      </w:r>
    </w:p>
    <w:p w:rsidR="00F90963" w:rsidRPr="008F6AFB" w:rsidRDefault="00F90963" w:rsidP="008E315D">
      <w:pPr>
        <w:pStyle w:val="Prrafodelista"/>
        <w:numPr>
          <w:ilvl w:val="0"/>
          <w:numId w:val="7"/>
        </w:numPr>
        <w:ind w:left="993" w:right="567"/>
        <w:jc w:val="both"/>
        <w:rPr>
          <w:rFonts w:ascii="Palatino Linotype" w:hAnsi="Palatino Linotype"/>
          <w:bCs/>
          <w:i/>
          <w:sz w:val="22"/>
          <w:szCs w:val="22"/>
        </w:rPr>
      </w:pPr>
      <w:r w:rsidRPr="008F6AFB">
        <w:rPr>
          <w:rFonts w:ascii="Palatino Linotype" w:hAnsi="Palatino Linotype"/>
          <w:bCs/>
          <w:i/>
          <w:sz w:val="22"/>
          <w:szCs w:val="22"/>
        </w:rPr>
        <w:t>Mantener actualizada la plantilla de plazas de la Comisión, así como los expedientes de personal bajo su adscripción</w:t>
      </w:r>
    </w:p>
    <w:p w:rsidR="007E6A0D" w:rsidRPr="008F6AFB" w:rsidRDefault="007E6A0D" w:rsidP="008E315D">
      <w:pPr>
        <w:spacing w:after="0" w:line="360" w:lineRule="auto"/>
        <w:jc w:val="both"/>
        <w:rPr>
          <w:rFonts w:ascii="Palatino Linotype" w:eastAsia="Times New Roman" w:hAnsi="Palatino Linotype" w:cs="Arial"/>
          <w:sz w:val="24"/>
          <w:szCs w:val="24"/>
          <w:lang w:val="es-ES" w:eastAsia="es-ES"/>
        </w:rPr>
      </w:pPr>
      <w:r w:rsidRPr="008F6AFB">
        <w:rPr>
          <w:rFonts w:ascii="Palatino Linotype" w:eastAsia="Times New Roman" w:hAnsi="Palatino Linotype" w:cs="Times New Roman"/>
          <w:bCs/>
          <w:sz w:val="24"/>
          <w:szCs w:val="24"/>
          <w:lang w:val="es-ES" w:eastAsia="es-ES"/>
        </w:rPr>
        <w:lastRenderedPageBreak/>
        <w:t xml:space="preserve">Atento a ello, podemos tener por </w:t>
      </w:r>
      <w:r w:rsidR="00E14426" w:rsidRPr="008F6AFB">
        <w:rPr>
          <w:rFonts w:ascii="Palatino Linotype" w:eastAsia="Times New Roman" w:hAnsi="Palatino Linotype" w:cs="Times New Roman"/>
          <w:bCs/>
          <w:sz w:val="24"/>
          <w:szCs w:val="24"/>
          <w:lang w:val="es-ES" w:eastAsia="es-ES"/>
        </w:rPr>
        <w:t>acreditado</w:t>
      </w:r>
      <w:r w:rsidRPr="008F6AFB">
        <w:rPr>
          <w:rFonts w:ascii="Palatino Linotype" w:eastAsia="Times New Roman" w:hAnsi="Palatino Linotype" w:cs="Times New Roman"/>
          <w:bCs/>
          <w:sz w:val="24"/>
          <w:szCs w:val="24"/>
          <w:lang w:val="es-ES" w:eastAsia="es-ES"/>
        </w:rPr>
        <w:t xml:space="preserve"> que, no se realizó una búsqueda exhaustiva y razonable de la información en todas las áreas </w:t>
      </w:r>
      <w:r w:rsidRPr="008F6AFB">
        <w:rPr>
          <w:rFonts w:ascii="Palatino Linotype" w:eastAsia="Calibri" w:hAnsi="Palatino Linotype" w:cs="Times New Roman"/>
          <w:sz w:val="24"/>
          <w:szCs w:val="24"/>
          <w:lang w:val="es-ES" w:eastAsia="es-ES"/>
        </w:rPr>
        <w:t xml:space="preserve">competentes y toda vez que es obligación del Titular de la Unidad de Transparencia realizar dicho trámite, </w:t>
      </w:r>
      <w:r w:rsidRPr="008F6AFB">
        <w:rPr>
          <w:rFonts w:ascii="Palatino Linotype" w:eastAsia="Times New Roman" w:hAnsi="Palatino Linotype" w:cs="Arial"/>
          <w:sz w:val="24"/>
          <w:szCs w:val="24"/>
          <w:lang w:eastAsia="es-ES"/>
        </w:rPr>
        <w:t>por lo que se debe ordenar una búsqueda en todas las áreas que pudieran contar con la información en términos de lo que disponen los artículos 50, 51, 53, 59 y 162 de la Ley de Transparencia local, que consagran:</w:t>
      </w:r>
    </w:p>
    <w:p w:rsidR="007E6A0D" w:rsidRPr="008F6AFB" w:rsidRDefault="007E6A0D" w:rsidP="008E315D">
      <w:pPr>
        <w:spacing w:after="0" w:line="360" w:lineRule="auto"/>
        <w:ind w:right="51"/>
        <w:contextualSpacing/>
        <w:jc w:val="both"/>
        <w:rPr>
          <w:rFonts w:ascii="Palatino Linotype" w:eastAsia="Times New Roman" w:hAnsi="Palatino Linotype" w:cs="Arial"/>
          <w:sz w:val="24"/>
          <w:szCs w:val="24"/>
          <w:lang w:val="es-ES" w:eastAsia="es-ES"/>
        </w:rPr>
      </w:pP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w:t>
      </w:r>
      <w:r w:rsidRPr="008F6AFB">
        <w:rPr>
          <w:rFonts w:ascii="Palatino Linotype" w:eastAsia="Times New Roman" w:hAnsi="Palatino Linotype" w:cs="Times New Roman"/>
          <w:b/>
          <w:i/>
          <w:lang w:val="es-ES" w:eastAsia="es-ES"/>
        </w:rPr>
        <w:t>Artículo 50.</w:t>
      </w:r>
      <w:r w:rsidRPr="008F6AFB">
        <w:rPr>
          <w:rFonts w:ascii="Palatino Linotype" w:eastAsia="Times New Roman" w:hAnsi="Palatino Linotype" w:cs="Times New Roman"/>
          <w:i/>
          <w:lang w:val="es-ES" w:eastAsia="es-ES"/>
        </w:rPr>
        <w:t xml:space="preserve"> Los sujetos obligados contarán con un área responsable para la atención de las solicitudes de </w:t>
      </w:r>
      <w:r w:rsidRPr="008F6AFB">
        <w:rPr>
          <w:rFonts w:ascii="Palatino Linotype" w:eastAsia="Times New Roman" w:hAnsi="Palatino Linotype" w:cs="Arial"/>
          <w:i/>
          <w:lang w:val="es-ES" w:eastAsia="es-MX"/>
        </w:rPr>
        <w:t>información</w:t>
      </w:r>
      <w:r w:rsidRPr="008F6AFB">
        <w:rPr>
          <w:rFonts w:ascii="Palatino Linotype" w:eastAsia="Times New Roman" w:hAnsi="Palatino Linotype" w:cs="Times New Roman"/>
          <w:i/>
          <w:lang w:val="es-ES" w:eastAsia="es-ES"/>
        </w:rPr>
        <w:t>, a la que se le denominará Unidad de Transparencia.</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b/>
          <w:i/>
          <w:lang w:val="es-ES" w:eastAsia="es-ES"/>
        </w:rPr>
        <w:t>Artículo 51</w:t>
      </w:r>
      <w:r w:rsidRPr="008F6AFB">
        <w:rPr>
          <w:rFonts w:ascii="Palatino Linotype" w:eastAsia="Times New Roman" w:hAnsi="Palatino Linotype" w:cs="Times New Roman"/>
          <w:i/>
          <w:lang w:val="es-ES" w:eastAsia="es-ES"/>
        </w:rPr>
        <w:t xml:space="preserve">. Los sujetos obligados designaran a un responsable para atender la Unidad de Transparencia, quien fungirá como enlace entre éstos y los solicitantes. Dicha Unidad será la encargada de tramitar </w:t>
      </w:r>
      <w:r w:rsidRPr="008F6AFB">
        <w:rPr>
          <w:rFonts w:ascii="Palatino Linotype" w:eastAsia="Times New Roman" w:hAnsi="Palatino Linotype" w:cs="Arial"/>
          <w:i/>
          <w:lang w:val="es-ES" w:eastAsia="es-MX"/>
        </w:rPr>
        <w:t>internamente</w:t>
      </w:r>
      <w:r w:rsidRPr="008F6AFB">
        <w:rPr>
          <w:rFonts w:ascii="Palatino Linotype" w:eastAsia="Times New Roman" w:hAnsi="Palatino Linotype" w:cs="Times New Roman"/>
          <w:i/>
          <w:lang w:val="es-ES" w:eastAsia="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b/>
          <w:i/>
          <w:lang w:val="es-ES" w:eastAsia="es-ES"/>
        </w:rPr>
        <w:t>Artículo 53</w:t>
      </w:r>
      <w:r w:rsidRPr="008F6AFB">
        <w:rPr>
          <w:rFonts w:ascii="Palatino Linotype" w:eastAsia="Times New Roman" w:hAnsi="Palatino Linotype" w:cs="Times New Roman"/>
          <w:i/>
          <w:lang w:val="es-ES" w:eastAsia="es-ES"/>
        </w:rPr>
        <w:t xml:space="preserve">. Las Unidades de </w:t>
      </w:r>
      <w:r w:rsidRPr="008F6AFB">
        <w:rPr>
          <w:rFonts w:ascii="Palatino Linotype" w:eastAsia="Times New Roman" w:hAnsi="Palatino Linotype" w:cs="Arial"/>
          <w:i/>
          <w:lang w:val="es-ES" w:eastAsia="es-MX"/>
        </w:rPr>
        <w:t>Transparencia</w:t>
      </w:r>
      <w:r w:rsidRPr="008F6AFB">
        <w:rPr>
          <w:rFonts w:ascii="Palatino Linotype" w:eastAsia="Times New Roman" w:hAnsi="Palatino Linotype" w:cs="Times New Roman"/>
          <w:i/>
          <w:lang w:val="es-ES" w:eastAsia="es-ES"/>
        </w:rPr>
        <w:t xml:space="preserve"> tendrán las siguientes funciones:</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 xml:space="preserve">I. Recabar, difundir y actualizar la información relativa a las obligaciones de transparencia comunes y específicas a la </w:t>
      </w:r>
      <w:r w:rsidRPr="008F6AFB">
        <w:rPr>
          <w:rFonts w:ascii="Palatino Linotype" w:eastAsia="Times New Roman" w:hAnsi="Palatino Linotype" w:cs="Arial"/>
          <w:i/>
          <w:lang w:val="es-ES" w:eastAsia="es-MX"/>
        </w:rPr>
        <w:t>que</w:t>
      </w:r>
      <w:r w:rsidRPr="008F6AFB">
        <w:rPr>
          <w:rFonts w:ascii="Palatino Linotype" w:eastAsia="Times New Roman" w:hAnsi="Palatino Linotype" w:cs="Times New Roman"/>
          <w:i/>
          <w:lang w:val="es-ES" w:eastAsia="es-ES"/>
        </w:rPr>
        <w:t xml:space="preserve"> se refiere la Ley General, esta Ley, la que determine el Instituto y las demás disposiciones de la materia, así como propiciar que las áreas la actualicen periódicamente conforme a la normatividad aplicable;</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b/>
          <w:i/>
          <w:lang w:val="es-ES" w:eastAsia="es-ES"/>
        </w:rPr>
      </w:pPr>
      <w:r w:rsidRPr="008F6AFB">
        <w:rPr>
          <w:rFonts w:ascii="Palatino Linotype" w:eastAsia="Times New Roman" w:hAnsi="Palatino Linotype" w:cs="Times New Roman"/>
          <w:b/>
          <w:i/>
          <w:lang w:val="es-ES" w:eastAsia="es-ES"/>
        </w:rPr>
        <w:t xml:space="preserve">II. Recibir, </w:t>
      </w:r>
      <w:r w:rsidRPr="008F6AFB">
        <w:rPr>
          <w:rFonts w:ascii="Palatino Linotype" w:eastAsia="Times New Roman" w:hAnsi="Palatino Linotype" w:cs="Times New Roman"/>
          <w:b/>
          <w:i/>
          <w:u w:val="single"/>
          <w:lang w:val="es-ES" w:eastAsia="es-ES"/>
        </w:rPr>
        <w:t>tramitar</w:t>
      </w:r>
      <w:r w:rsidRPr="008F6AFB">
        <w:rPr>
          <w:rFonts w:ascii="Palatino Linotype" w:eastAsia="Times New Roman" w:hAnsi="Palatino Linotype" w:cs="Times New Roman"/>
          <w:b/>
          <w:i/>
          <w:lang w:val="es-ES" w:eastAsia="es-ES"/>
        </w:rPr>
        <w:t xml:space="preserve"> y dar respuesta a las solicitudes de acceso a la información;</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 xml:space="preserve">III. Auxiliar a los particulares en la elaboración de solicitudes de acceso a la información y, en su caso, orientarlos sobre los sujetos </w:t>
      </w:r>
      <w:r w:rsidRPr="008F6AFB">
        <w:rPr>
          <w:rFonts w:ascii="Palatino Linotype" w:eastAsia="Times New Roman" w:hAnsi="Palatino Linotype" w:cs="Arial"/>
          <w:i/>
          <w:lang w:val="es-ES" w:eastAsia="es-MX"/>
        </w:rPr>
        <w:t>obligados</w:t>
      </w:r>
      <w:r w:rsidRPr="008F6AFB">
        <w:rPr>
          <w:rFonts w:ascii="Palatino Linotype" w:eastAsia="Times New Roman" w:hAnsi="Palatino Linotype" w:cs="Times New Roman"/>
          <w:i/>
          <w:lang w:val="es-ES" w:eastAsia="es-ES"/>
        </w:rPr>
        <w:t xml:space="preserve"> competentes conforme a la normatividad aplicable;</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IV. Realizar, con efectividad, los trámites internos necesarios para la atención de las solicitudes de acceso a la información;</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V. Entregar, en su caso, a los particulares la información solicitada;</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VI. Efectuar las notificaciones a los solicitantes;</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VII. Proponer al Comité de Transparencia, los procedimientos internos que aseguren la mayor eficiencia en la gestión de las solicitudes de acceso a la información, conforme a la normatividad aplicable;</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lastRenderedPageBreak/>
        <w:t>VIII. Proponer a quien preside el Comité de Transparencia, personal habilitado que sea necesario para recibir y dar trámite a las solicitudes de acceso a la información;</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X. Presentar ante el Comité, el proyecto de clasificación de información;</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XI. Promover e implementar políticas de transparencia proactiva procurando su accesibilidad;</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XII. Fomentar la transparencia y accesibilidad al interior del sujeto obligado;</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XIII. Hacer del conocimiento de la instancia competente la probable responsabilidad por el incumplimiento de las obligaciones previstas en la presente Ley; y</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XIV. Las demás que resulten necesarias para facilitar el acceso a la información y aquellas que se desprenden de la presente Ley y demás disposiciones jurídicas aplicables.</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b/>
          <w:i/>
          <w:lang w:val="es-ES" w:eastAsia="es-ES"/>
        </w:rPr>
        <w:t>Artículo 59</w:t>
      </w:r>
      <w:r w:rsidRPr="008F6AFB">
        <w:rPr>
          <w:rFonts w:ascii="Palatino Linotype" w:eastAsia="Times New Roman" w:hAnsi="Palatino Linotype" w:cs="Times New Roman"/>
          <w:i/>
          <w:lang w:val="es-ES" w:eastAsia="es-ES"/>
        </w:rPr>
        <w:t>. Los servidores públicos habilitados tendrán las funciones siguientes:</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I. Localizar la información que le solicite la Unidad de Transparencia;</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II. Proporcionar la información que obre en los archivos y que le sea solicitada por la Unidad de Transparencia;</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III. Apoyar a la Unidad de Transparencia en lo que esta le solicite para el cumplimiento de sus funciones;</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IV. Proporcionar a la Unidad de Transparencia, las modificaciones a la información pública de oficio que obre en su poder;</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V. Integrar y presentar al responsable de la Unidad de Transparencia la propuesta de clasificación de información, la cual tendrá los fundamentos y argumentos en que se basa dicha propuesta;</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t>VI. Verificar, una vez analizado el contenido de la información, que no se encuentre en los supuestos de información clasificada; y</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i/>
          <w:lang w:val="es-ES" w:eastAsia="es-ES"/>
        </w:rPr>
        <w:lastRenderedPageBreak/>
        <w:t>VII. Dar cuenta a la Unidad de Transparencia del vencimiento de los plazos de reserva.</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r w:rsidRPr="008F6AFB">
        <w:rPr>
          <w:rFonts w:ascii="Palatino Linotype" w:eastAsia="Times New Roman" w:hAnsi="Palatino Linotype" w:cs="Times New Roman"/>
          <w:b/>
          <w:i/>
          <w:lang w:val="es-ES" w:eastAsia="es-ES"/>
        </w:rPr>
        <w:t>Artículo 162</w:t>
      </w:r>
      <w:r w:rsidRPr="008F6AFB">
        <w:rPr>
          <w:rFonts w:ascii="Palatino Linotype" w:eastAsia="Times New Roman" w:hAnsi="Palatino Linotype" w:cs="Times New Roman"/>
          <w:i/>
          <w:lang w:val="es-ES" w:eastAsia="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7E6A0D" w:rsidRPr="008F6AFB" w:rsidRDefault="007E6A0D" w:rsidP="008E315D">
      <w:pPr>
        <w:spacing w:after="0" w:line="240" w:lineRule="auto"/>
        <w:ind w:left="567" w:right="616"/>
        <w:contextualSpacing/>
        <w:jc w:val="both"/>
        <w:rPr>
          <w:rFonts w:ascii="Palatino Linotype" w:eastAsia="Times New Roman" w:hAnsi="Palatino Linotype" w:cs="Times New Roman"/>
          <w:i/>
          <w:lang w:val="es-ES" w:eastAsia="es-ES"/>
        </w:rPr>
      </w:pPr>
    </w:p>
    <w:p w:rsidR="007E6A0D" w:rsidRPr="008F6AFB" w:rsidRDefault="007E6A0D" w:rsidP="008E315D">
      <w:pPr>
        <w:spacing w:after="0" w:line="240" w:lineRule="auto"/>
        <w:ind w:left="567" w:right="616"/>
        <w:contextualSpacing/>
        <w:jc w:val="right"/>
        <w:rPr>
          <w:rFonts w:ascii="Palatino Linotype" w:eastAsia="Times New Roman" w:hAnsi="Palatino Linotype" w:cs="Times New Roman"/>
          <w:lang w:val="es-ES" w:eastAsia="es-ES"/>
        </w:rPr>
      </w:pPr>
      <w:r w:rsidRPr="008F6AFB">
        <w:rPr>
          <w:rFonts w:ascii="Palatino Linotype" w:eastAsia="Times New Roman" w:hAnsi="Palatino Linotype" w:cs="Times New Roman"/>
          <w:lang w:val="es-ES" w:eastAsia="es-ES"/>
        </w:rPr>
        <w:t>(Énfasis añadido)</w:t>
      </w:r>
    </w:p>
    <w:p w:rsidR="007E6A0D" w:rsidRPr="008F6AFB" w:rsidRDefault="007E6A0D" w:rsidP="008E315D">
      <w:pPr>
        <w:spacing w:after="0" w:line="240" w:lineRule="auto"/>
        <w:contextualSpacing/>
        <w:jc w:val="both"/>
        <w:rPr>
          <w:rFonts w:ascii="Palatino Linotype" w:eastAsia="Times New Roman" w:hAnsi="Palatino Linotype" w:cs="Arial"/>
          <w:sz w:val="24"/>
          <w:szCs w:val="24"/>
          <w:lang w:val="es-ES" w:eastAsia="es-ES"/>
        </w:rPr>
      </w:pPr>
    </w:p>
    <w:p w:rsidR="007E6A0D" w:rsidRPr="008F6AFB" w:rsidRDefault="007E6A0D" w:rsidP="008E315D">
      <w:pPr>
        <w:spacing w:after="0" w:line="360" w:lineRule="auto"/>
        <w:contextualSpacing/>
        <w:jc w:val="both"/>
        <w:rPr>
          <w:rFonts w:ascii="Palatino Linotype" w:eastAsia="Calibri" w:hAnsi="Palatino Linotype" w:cs="Times New Roman"/>
          <w:sz w:val="24"/>
          <w:szCs w:val="24"/>
          <w:lang w:val="es-ES" w:eastAsia="es-ES"/>
        </w:rPr>
      </w:pPr>
      <w:r w:rsidRPr="008F6AFB">
        <w:rPr>
          <w:rFonts w:ascii="Palatino Linotype" w:eastAsia="Calibri" w:hAnsi="Palatino Linotype" w:cs="Times New Roman"/>
          <w:sz w:val="24"/>
          <w:szCs w:val="24"/>
          <w:lang w:val="es-ES" w:eastAsia="es-ES"/>
        </w:rPr>
        <w:t xml:space="preserve">De la normatividad en cita, se desprende que las Unidades de Transparencia, se le atribuye como el área responsable de cada </w:t>
      </w:r>
      <w:r w:rsidRPr="008F6AFB">
        <w:rPr>
          <w:rFonts w:ascii="Palatino Linotype" w:eastAsia="Calibri" w:hAnsi="Palatino Linotype" w:cs="Times New Roman"/>
          <w:b/>
          <w:sz w:val="24"/>
          <w:szCs w:val="24"/>
          <w:lang w:val="es-ES" w:eastAsia="es-ES"/>
        </w:rPr>
        <w:t>Sujeto Obligado</w:t>
      </w:r>
      <w:r w:rsidRPr="008F6AFB">
        <w:rPr>
          <w:rFonts w:ascii="Palatino Linotype" w:eastAsia="Calibri" w:hAnsi="Palatino Linotype" w:cs="Times New Roman"/>
          <w:sz w:val="24"/>
          <w:szCs w:val="24"/>
          <w:lang w:val="es-ES" w:eastAsia="es-ES"/>
        </w:rPr>
        <w:t xml:space="preserve"> el tener a su cargo la atención de las solicitudes de información que se realicen al amparo de la Ley el responsable, la cual funge como enlace entre el </w:t>
      </w:r>
      <w:r w:rsidRPr="008F6AFB">
        <w:rPr>
          <w:rFonts w:ascii="Palatino Linotype" w:eastAsia="Calibri" w:hAnsi="Palatino Linotype" w:cs="Times New Roman"/>
          <w:b/>
          <w:sz w:val="24"/>
          <w:szCs w:val="24"/>
          <w:lang w:val="es-ES" w:eastAsia="es-ES"/>
        </w:rPr>
        <w:t>Sujeto Obligado</w:t>
      </w:r>
      <w:r w:rsidRPr="008F6AFB">
        <w:rPr>
          <w:rFonts w:ascii="Palatino Linotype" w:eastAsia="Calibri" w:hAnsi="Palatino Linotype" w:cs="Times New Roman"/>
          <w:sz w:val="24"/>
          <w:szCs w:val="24"/>
          <w:lang w:val="es-ES" w:eastAsia="es-ES"/>
        </w:rPr>
        <w:t xml:space="preserve"> y los solicitantes ya que tienen bajo su responsabilidad el tramitar internamente la solicitud de información.</w:t>
      </w:r>
    </w:p>
    <w:p w:rsidR="007E6A0D" w:rsidRPr="008F6AFB" w:rsidRDefault="007E6A0D" w:rsidP="008E315D">
      <w:pPr>
        <w:spacing w:after="0" w:line="360" w:lineRule="auto"/>
        <w:contextualSpacing/>
        <w:jc w:val="both"/>
        <w:rPr>
          <w:rFonts w:ascii="Palatino Linotype" w:eastAsia="Calibri" w:hAnsi="Palatino Linotype" w:cs="Times New Roman"/>
          <w:sz w:val="24"/>
          <w:szCs w:val="24"/>
          <w:lang w:val="es-ES" w:eastAsia="es-ES"/>
        </w:rPr>
      </w:pPr>
    </w:p>
    <w:p w:rsidR="007E6A0D" w:rsidRPr="008F6AFB" w:rsidRDefault="007E6A0D" w:rsidP="008E315D">
      <w:pPr>
        <w:spacing w:after="0" w:line="360" w:lineRule="auto"/>
        <w:contextualSpacing/>
        <w:jc w:val="both"/>
        <w:rPr>
          <w:rFonts w:ascii="Palatino Linotype" w:eastAsia="Calibri" w:hAnsi="Palatino Linotype" w:cs="Times New Roman"/>
          <w:sz w:val="24"/>
          <w:szCs w:val="24"/>
          <w:lang w:val="es-ES" w:eastAsia="es-ES"/>
        </w:rPr>
      </w:pPr>
      <w:r w:rsidRPr="008F6AFB">
        <w:rPr>
          <w:rFonts w:ascii="Palatino Linotype" w:eastAsia="Calibri" w:hAnsi="Palatino Linotype" w:cs="Times New Roman"/>
          <w:sz w:val="24"/>
          <w:szCs w:val="24"/>
          <w:lang w:val="es-ES" w:eastAsia="es-ES"/>
        </w:rPr>
        <w:t xml:space="preserve">De tal manera que, si bien, el Titular de la Unidad de Transparencia no tiene bajo su resguardo el archivo que contiene la documentación en donde consta la información requerida, sino que puede obrar en las distintas áreas que conforman la estructura del </w:t>
      </w:r>
      <w:r w:rsidRPr="008F6AFB">
        <w:rPr>
          <w:rFonts w:ascii="Palatino Linotype" w:eastAsia="Calibri" w:hAnsi="Palatino Linotype" w:cs="Times New Roman"/>
          <w:b/>
          <w:sz w:val="24"/>
          <w:szCs w:val="24"/>
          <w:lang w:val="es-ES" w:eastAsia="es-ES"/>
        </w:rPr>
        <w:t>Sujeto Obligado</w:t>
      </w:r>
      <w:r w:rsidRPr="008F6AFB">
        <w:rPr>
          <w:rFonts w:ascii="Palatino Linotype" w:eastAsia="Calibri" w:hAnsi="Palatino Linotype" w:cs="Times New Roman"/>
          <w:sz w:val="24"/>
          <w:szCs w:val="24"/>
          <w:lang w:val="es-ES" w:eastAsia="es-ES"/>
        </w:rPr>
        <w:t>, por ello que debe turnar la solicitud a los servidores públicos habilitados que pudieran generar, administrar o poseer la información; pues los mismos, tienen como función, buscar, localizar y poseer la información, así como entregarla. En consecuencia, corresponde al Titular de la Unidad de Transparencia el garantizar que las solicitudes se turnen a todas las áreas competentes que puedan contar con la información, con el objeto de que se realice una búsqueda exhaustiva y razonable de la misma.</w:t>
      </w:r>
    </w:p>
    <w:p w:rsidR="007E6A0D" w:rsidRPr="008F6AFB" w:rsidRDefault="007E6A0D" w:rsidP="008E315D">
      <w:pPr>
        <w:spacing w:after="0" w:line="360" w:lineRule="auto"/>
        <w:contextualSpacing/>
        <w:jc w:val="both"/>
        <w:rPr>
          <w:rFonts w:ascii="Palatino Linotype" w:eastAsia="Calibri" w:hAnsi="Palatino Linotype" w:cs="Times New Roman"/>
          <w:sz w:val="24"/>
          <w:szCs w:val="24"/>
          <w:lang w:val="es-ES" w:eastAsia="es-ES"/>
        </w:rPr>
      </w:pPr>
    </w:p>
    <w:p w:rsidR="007E6A0D" w:rsidRPr="008F6AFB" w:rsidRDefault="007E6A0D" w:rsidP="008E315D">
      <w:pPr>
        <w:spacing w:after="0" w:line="360" w:lineRule="auto"/>
        <w:contextualSpacing/>
        <w:jc w:val="both"/>
        <w:rPr>
          <w:rFonts w:ascii="Palatino Linotype" w:eastAsia="Calibri" w:hAnsi="Palatino Linotype" w:cs="Times New Roman"/>
          <w:sz w:val="24"/>
          <w:szCs w:val="24"/>
          <w:lang w:val="es-ES_tradnl" w:eastAsia="es-ES"/>
        </w:rPr>
      </w:pPr>
      <w:r w:rsidRPr="008F6AFB">
        <w:rPr>
          <w:rFonts w:ascii="Palatino Linotype" w:eastAsia="Calibri" w:hAnsi="Palatino Linotype" w:cs="Times New Roman"/>
          <w:sz w:val="24"/>
          <w:szCs w:val="24"/>
          <w:lang w:val="es-ES" w:eastAsia="es-ES"/>
        </w:rPr>
        <w:lastRenderedPageBreak/>
        <w:t xml:space="preserve">Circunstancia que quedó acreditada previamente, no fue cumplida en el presente asunto, </w:t>
      </w:r>
      <w:r w:rsidRPr="008F6AFB">
        <w:rPr>
          <w:rFonts w:ascii="Palatino Linotype" w:eastAsia="Calibri" w:hAnsi="Palatino Linotype" w:cs="Times New Roman"/>
          <w:sz w:val="24"/>
          <w:szCs w:val="24"/>
          <w:lang w:val="es-ES_tradnl" w:eastAsia="es-ES"/>
        </w:rPr>
        <w:t>consecuentemente resulta dable ordenar una búsqueda exhaustiva y razonable, en todas las áreas que de conformidad con sus facultades, pudiera obrar el soporte documental en el cual conste la información requerida, y en su caso la entrega del mismo, debiendo observar lo relativo a la clasificación de los datos de carácter confidencial o sensible.</w:t>
      </w:r>
    </w:p>
    <w:p w:rsidR="007E6A0D" w:rsidRPr="008F6AFB" w:rsidRDefault="007E6A0D" w:rsidP="008E315D">
      <w:pPr>
        <w:spacing w:after="0" w:line="360" w:lineRule="auto"/>
        <w:jc w:val="both"/>
        <w:rPr>
          <w:rFonts w:ascii="Palatino Linotype" w:eastAsia="Times New Roman" w:hAnsi="Palatino Linotype" w:cs="Times New Roman"/>
          <w:bCs/>
          <w:sz w:val="24"/>
          <w:szCs w:val="24"/>
          <w:lang w:val="es-ES" w:eastAsia="es-ES"/>
        </w:rPr>
      </w:pPr>
    </w:p>
    <w:p w:rsidR="007E6A0D" w:rsidRPr="008F6AFB" w:rsidRDefault="007E6A0D" w:rsidP="008E315D">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F6AFB">
        <w:rPr>
          <w:rFonts w:ascii="Palatino Linotype" w:eastAsia="Times New Roman" w:hAnsi="Palatino Linotype" w:cs="Arial"/>
          <w:b/>
          <w:i/>
          <w:sz w:val="28"/>
          <w:szCs w:val="24"/>
          <w:lang w:val="es-ES" w:eastAsia="es-ES"/>
        </w:rPr>
        <w:t>De la versión pública</w:t>
      </w: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r w:rsidRPr="008F6AFB">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r w:rsidRPr="008F6AFB">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8F6AFB">
        <w:rPr>
          <w:rFonts w:ascii="Palatino Linotype" w:hAnsi="Palatino Linotype" w:cs="Arial"/>
          <w:sz w:val="24"/>
          <w:szCs w:val="24"/>
        </w:rPr>
        <w:lastRenderedPageBreak/>
        <w:t>Protección de Datos Personales en Posesión de Sujetos Obligados del Estado de México y Municipios.</w:t>
      </w: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r w:rsidRPr="008F6AFB">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r w:rsidRPr="008F6AFB">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F6AFB">
        <w:rPr>
          <w:rFonts w:ascii="Palatino Linotype" w:hAnsi="Palatino Linotype" w:cs="Arial"/>
          <w:b/>
          <w:sz w:val="24"/>
          <w:szCs w:val="24"/>
        </w:rPr>
        <w:t>Registro Federal de Contribuyentes</w:t>
      </w:r>
      <w:r w:rsidRPr="008F6AFB">
        <w:rPr>
          <w:rFonts w:ascii="Palatino Linotype" w:hAnsi="Palatino Linotype" w:cs="Arial"/>
          <w:sz w:val="24"/>
          <w:szCs w:val="24"/>
        </w:rPr>
        <w:t xml:space="preserve"> (RFC), la </w:t>
      </w:r>
      <w:r w:rsidRPr="008F6AFB">
        <w:rPr>
          <w:rFonts w:ascii="Palatino Linotype" w:hAnsi="Palatino Linotype" w:cs="Arial"/>
          <w:b/>
          <w:sz w:val="24"/>
          <w:szCs w:val="24"/>
        </w:rPr>
        <w:t>Clave Única de Registro de Población</w:t>
      </w:r>
      <w:r w:rsidRPr="008F6AFB">
        <w:rPr>
          <w:rFonts w:ascii="Palatino Linotype" w:hAnsi="Palatino Linotype" w:cs="Arial"/>
          <w:sz w:val="24"/>
          <w:szCs w:val="24"/>
        </w:rPr>
        <w:t xml:space="preserve"> (CURP), la </w:t>
      </w:r>
      <w:r w:rsidRPr="008F6AFB">
        <w:rPr>
          <w:rFonts w:ascii="Palatino Linotype" w:hAnsi="Palatino Linotype" w:cs="Arial"/>
          <w:b/>
          <w:sz w:val="24"/>
          <w:szCs w:val="24"/>
        </w:rPr>
        <w:t>Clave de cualquier tipo de seguridad social</w:t>
      </w:r>
      <w:r w:rsidRPr="008F6AFB">
        <w:rPr>
          <w:rFonts w:ascii="Palatino Linotype" w:hAnsi="Palatino Linotype" w:cs="Arial"/>
          <w:sz w:val="24"/>
          <w:szCs w:val="24"/>
        </w:rPr>
        <w:t xml:space="preserve"> (ISSEMYM, u otros), así como, los </w:t>
      </w:r>
      <w:r w:rsidRPr="008F6AFB">
        <w:rPr>
          <w:rFonts w:ascii="Palatino Linotype" w:hAnsi="Palatino Linotype" w:cs="Arial"/>
          <w:b/>
          <w:sz w:val="24"/>
          <w:szCs w:val="24"/>
        </w:rPr>
        <w:t>préstamos o descuentos</w:t>
      </w:r>
      <w:r w:rsidRPr="008F6AFB">
        <w:rPr>
          <w:rFonts w:ascii="Palatino Linotype" w:hAnsi="Palatino Linotype" w:cs="Arial"/>
          <w:sz w:val="24"/>
          <w:szCs w:val="24"/>
        </w:rPr>
        <w:t xml:space="preserve"> que se le hagan a la persona y que no tengan relación con los impuestos o la cuota por seguridad social.</w:t>
      </w: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r w:rsidRPr="008F6AFB">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r w:rsidRPr="008F6AFB">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p>
    <w:p w:rsidR="007E6A0D" w:rsidRPr="008F6AFB" w:rsidRDefault="007E6A0D" w:rsidP="008E315D">
      <w:pPr>
        <w:tabs>
          <w:tab w:val="left" w:pos="8647"/>
        </w:tabs>
        <w:spacing w:after="0" w:line="240" w:lineRule="auto"/>
        <w:ind w:left="567" w:right="567"/>
        <w:jc w:val="both"/>
        <w:rPr>
          <w:rFonts w:ascii="Palatino Linotype" w:hAnsi="Palatino Linotype" w:cs="Arial"/>
          <w:bCs/>
          <w:i/>
        </w:rPr>
      </w:pPr>
      <w:r w:rsidRPr="008F6AFB">
        <w:rPr>
          <w:rFonts w:ascii="Palatino Linotype" w:hAnsi="Palatino Linotype" w:cs="Arial"/>
          <w:b/>
          <w:bCs/>
          <w:i/>
        </w:rPr>
        <w:t xml:space="preserve">“Registro Federal de Contribuyentes (RFC) de las personas físicas es un dato personal confidencial. </w:t>
      </w:r>
      <w:r w:rsidRPr="008F6AFB">
        <w:rPr>
          <w:rFonts w:ascii="Palatino Linotype" w:hAnsi="Palatino Linotype" w:cs="Arial"/>
          <w:i/>
        </w:rPr>
        <w:t>De conformidad con lo establecido en el artículo 18,</w:t>
      </w:r>
      <w:r w:rsidRPr="008F6AFB">
        <w:rPr>
          <w:rFonts w:ascii="Palatino Linotype" w:hAnsi="Palatino Linotype" w:cs="Arial"/>
          <w:b/>
          <w:bCs/>
          <w:i/>
        </w:rPr>
        <w:t xml:space="preserve"> </w:t>
      </w:r>
      <w:r w:rsidRPr="008F6AFB">
        <w:rPr>
          <w:rFonts w:ascii="Palatino Linotype" w:hAnsi="Palatino Linotype" w:cs="Arial"/>
          <w:i/>
        </w:rPr>
        <w:t>fracción II de la Ley Federal de Transparencia y Acceso a la Información Pública</w:t>
      </w:r>
      <w:r w:rsidRPr="008F6AFB">
        <w:rPr>
          <w:rFonts w:ascii="Palatino Linotype" w:hAnsi="Palatino Linotype" w:cs="Arial"/>
          <w:b/>
          <w:bCs/>
          <w:i/>
        </w:rPr>
        <w:t xml:space="preserve"> </w:t>
      </w:r>
      <w:r w:rsidRPr="008F6AFB">
        <w:rPr>
          <w:rFonts w:ascii="Palatino Linotype" w:hAnsi="Palatino Linotype" w:cs="Arial"/>
          <w:i/>
        </w:rPr>
        <w:t xml:space="preserve">Gubernamental </w:t>
      </w:r>
      <w:r w:rsidRPr="008F6AFB">
        <w:rPr>
          <w:rFonts w:ascii="Palatino Linotype" w:hAnsi="Palatino Linotype" w:cs="Arial"/>
          <w:i/>
          <w:u w:val="single"/>
        </w:rPr>
        <w:t>se considera información confidencial los datos personales que</w:t>
      </w:r>
      <w:r w:rsidRPr="008F6AFB">
        <w:rPr>
          <w:rFonts w:ascii="Palatino Linotype" w:hAnsi="Palatino Linotype" w:cs="Arial"/>
          <w:bCs/>
          <w:i/>
          <w:u w:val="single"/>
        </w:rPr>
        <w:t xml:space="preserve"> </w:t>
      </w:r>
      <w:r w:rsidRPr="008F6AFB">
        <w:rPr>
          <w:rFonts w:ascii="Palatino Linotype" w:hAnsi="Palatino Linotype" w:cs="Arial"/>
          <w:i/>
          <w:u w:val="single"/>
        </w:rPr>
        <w:t>requieren el consentimiento de los individuos para su difusión, distribución o</w:t>
      </w:r>
      <w:r w:rsidRPr="008F6AFB">
        <w:rPr>
          <w:rFonts w:ascii="Palatino Linotype" w:hAnsi="Palatino Linotype" w:cs="Arial"/>
          <w:bCs/>
          <w:i/>
          <w:u w:val="single"/>
        </w:rPr>
        <w:t xml:space="preserve"> </w:t>
      </w:r>
      <w:r w:rsidRPr="008F6AFB">
        <w:rPr>
          <w:rFonts w:ascii="Palatino Linotype" w:hAnsi="Palatino Linotype" w:cs="Arial"/>
          <w:i/>
          <w:u w:val="single"/>
        </w:rPr>
        <w:t>comercialización en los términos de esta Ley. Por su parte, según dispone el</w:t>
      </w:r>
      <w:r w:rsidRPr="008F6AFB">
        <w:rPr>
          <w:rFonts w:ascii="Palatino Linotype" w:hAnsi="Palatino Linotype" w:cs="Arial"/>
          <w:bCs/>
          <w:i/>
          <w:u w:val="single"/>
        </w:rPr>
        <w:t xml:space="preserve"> </w:t>
      </w:r>
      <w:r w:rsidRPr="008F6AFB">
        <w:rPr>
          <w:rFonts w:ascii="Palatino Linotype" w:hAnsi="Palatino Linotype" w:cs="Arial"/>
          <w:i/>
          <w:u w:val="single"/>
        </w:rPr>
        <w:t>artículo 3, fracción II de la Ley Federal de Transparencia y Acceso a la Información</w:t>
      </w:r>
      <w:r w:rsidRPr="008F6AFB">
        <w:rPr>
          <w:rFonts w:ascii="Palatino Linotype" w:hAnsi="Palatino Linotype" w:cs="Arial"/>
          <w:bCs/>
          <w:i/>
          <w:u w:val="single"/>
        </w:rPr>
        <w:t xml:space="preserve"> </w:t>
      </w:r>
      <w:r w:rsidRPr="008F6AFB">
        <w:rPr>
          <w:rFonts w:ascii="Palatino Linotype" w:hAnsi="Palatino Linotype" w:cs="Arial"/>
          <w:i/>
          <w:u w:val="single"/>
        </w:rPr>
        <w:t>Pública Gubernamental, dato personal es toda aquella información concerniente a</w:t>
      </w:r>
      <w:r w:rsidRPr="008F6AFB">
        <w:rPr>
          <w:rFonts w:ascii="Palatino Linotype" w:hAnsi="Palatino Linotype" w:cs="Arial"/>
          <w:bCs/>
          <w:i/>
          <w:u w:val="single"/>
        </w:rPr>
        <w:t xml:space="preserve"> </w:t>
      </w:r>
      <w:r w:rsidRPr="008F6AFB">
        <w:rPr>
          <w:rFonts w:ascii="Palatino Linotype" w:hAnsi="Palatino Linotype" w:cs="Arial"/>
          <w:i/>
          <w:u w:val="single"/>
        </w:rPr>
        <w:t>una persona física identificada o identificable</w:t>
      </w:r>
      <w:r w:rsidRPr="008F6AFB">
        <w:rPr>
          <w:rFonts w:ascii="Palatino Linotype" w:hAnsi="Palatino Linotype" w:cs="Arial"/>
          <w:i/>
        </w:rPr>
        <w:t xml:space="preserve">. Para </w:t>
      </w:r>
      <w:r w:rsidRPr="008F6AFB">
        <w:rPr>
          <w:rFonts w:ascii="Palatino Linotype" w:hAnsi="Palatino Linotype" w:cs="Arial"/>
          <w:i/>
          <w:u w:val="single"/>
        </w:rPr>
        <w:t>obtener el RFC es necesario</w:t>
      </w:r>
      <w:r w:rsidRPr="008F6AFB">
        <w:rPr>
          <w:rFonts w:ascii="Palatino Linotype" w:hAnsi="Palatino Linotype" w:cs="Arial"/>
          <w:b/>
          <w:bCs/>
          <w:i/>
          <w:u w:val="single"/>
        </w:rPr>
        <w:t xml:space="preserve"> </w:t>
      </w:r>
      <w:r w:rsidRPr="008F6AFB">
        <w:rPr>
          <w:rFonts w:ascii="Palatino Linotype" w:hAnsi="Palatino Linotype" w:cs="Arial"/>
          <w:i/>
          <w:u w:val="single"/>
        </w:rPr>
        <w:t>acreditar previamente mediante documentos oficiales (pasaporte, acta de</w:t>
      </w:r>
      <w:r w:rsidRPr="008F6AFB">
        <w:rPr>
          <w:rFonts w:ascii="Palatino Linotype" w:hAnsi="Palatino Linotype" w:cs="Arial"/>
          <w:b/>
          <w:bCs/>
          <w:i/>
          <w:u w:val="single"/>
        </w:rPr>
        <w:t xml:space="preserve"> </w:t>
      </w:r>
      <w:r w:rsidRPr="008F6AFB">
        <w:rPr>
          <w:rFonts w:ascii="Palatino Linotype" w:hAnsi="Palatino Linotype" w:cs="Arial"/>
          <w:i/>
          <w:u w:val="single"/>
        </w:rPr>
        <w:t>nacimiento, etc.) la identidad de la persona, su fecha y lugar de nacimiento, entre</w:t>
      </w:r>
      <w:r w:rsidRPr="008F6AFB">
        <w:rPr>
          <w:rFonts w:ascii="Palatino Linotype" w:hAnsi="Palatino Linotype" w:cs="Arial"/>
          <w:b/>
          <w:bCs/>
          <w:i/>
          <w:u w:val="single"/>
        </w:rPr>
        <w:t xml:space="preserve"> </w:t>
      </w:r>
      <w:r w:rsidRPr="008F6AFB">
        <w:rPr>
          <w:rFonts w:ascii="Palatino Linotype" w:hAnsi="Palatino Linotype" w:cs="Arial"/>
          <w:i/>
          <w:u w:val="single"/>
        </w:rPr>
        <w:t xml:space="preserve">otros. </w:t>
      </w:r>
      <w:r w:rsidRPr="008F6AFB">
        <w:rPr>
          <w:rFonts w:ascii="Palatino Linotype" w:hAnsi="Palatino Linotype" w:cs="Arial"/>
          <w:i/>
        </w:rPr>
        <w:t>De acuerdo con la legislación tributaria, las personas físicas tramitan su</w:t>
      </w:r>
      <w:r w:rsidRPr="008F6AFB">
        <w:rPr>
          <w:rFonts w:ascii="Palatino Linotype" w:hAnsi="Palatino Linotype" w:cs="Arial"/>
          <w:b/>
          <w:bCs/>
          <w:i/>
        </w:rPr>
        <w:t xml:space="preserve"> </w:t>
      </w:r>
      <w:r w:rsidRPr="008F6AFB">
        <w:rPr>
          <w:rFonts w:ascii="Palatino Linotype" w:hAnsi="Palatino Linotype" w:cs="Arial"/>
          <w:i/>
        </w:rPr>
        <w:t>inscripción en el Registro Federal de Contribuyentes con el único propósito de</w:t>
      </w:r>
      <w:r w:rsidRPr="008F6AFB">
        <w:rPr>
          <w:rFonts w:ascii="Palatino Linotype" w:hAnsi="Palatino Linotype" w:cs="Arial"/>
          <w:b/>
          <w:bCs/>
          <w:i/>
        </w:rPr>
        <w:t xml:space="preserve"> </w:t>
      </w:r>
      <w:r w:rsidRPr="008F6AFB">
        <w:rPr>
          <w:rFonts w:ascii="Palatino Linotype" w:hAnsi="Palatino Linotype" w:cs="Arial"/>
          <w:i/>
        </w:rPr>
        <w:t>realizar mediante esa clave de identificación, operaciones o actividades de</w:t>
      </w:r>
      <w:r w:rsidRPr="008F6AFB">
        <w:rPr>
          <w:rFonts w:ascii="Palatino Linotype" w:hAnsi="Palatino Linotype" w:cs="Arial"/>
          <w:b/>
          <w:bCs/>
          <w:i/>
        </w:rPr>
        <w:t xml:space="preserve"> </w:t>
      </w:r>
      <w:r w:rsidRPr="008F6AFB">
        <w:rPr>
          <w:rFonts w:ascii="Palatino Linotype" w:hAnsi="Palatino Linotype" w:cs="Arial"/>
          <w:i/>
        </w:rPr>
        <w:t>naturaleza tributaria. En este sentido, el artículo 79 del Código Fiscal de la</w:t>
      </w:r>
      <w:r w:rsidRPr="008F6AFB">
        <w:rPr>
          <w:rFonts w:ascii="Palatino Linotype" w:hAnsi="Palatino Linotype" w:cs="Arial"/>
          <w:b/>
          <w:bCs/>
          <w:i/>
        </w:rPr>
        <w:t xml:space="preserve"> </w:t>
      </w:r>
      <w:r w:rsidRPr="008F6AFB">
        <w:rPr>
          <w:rFonts w:ascii="Palatino Linotype" w:hAnsi="Palatino Linotype" w:cs="Arial"/>
          <w:i/>
        </w:rPr>
        <w:t>Federación prevé que la utilización de una clave de registro no asignada por la</w:t>
      </w:r>
      <w:r w:rsidRPr="008F6AFB">
        <w:rPr>
          <w:rFonts w:ascii="Palatino Linotype" w:hAnsi="Palatino Linotype" w:cs="Arial"/>
          <w:b/>
          <w:bCs/>
          <w:i/>
        </w:rPr>
        <w:t xml:space="preserve"> </w:t>
      </w:r>
      <w:r w:rsidRPr="008F6AFB">
        <w:rPr>
          <w:rFonts w:ascii="Palatino Linotype" w:hAnsi="Palatino Linotype" w:cs="Arial"/>
          <w:i/>
        </w:rPr>
        <w:t>autoridad constituye como una infracción en materia fiscal. De acuerdo con lo</w:t>
      </w:r>
      <w:r w:rsidRPr="008F6AFB">
        <w:rPr>
          <w:rFonts w:ascii="Palatino Linotype" w:hAnsi="Palatino Linotype" w:cs="Arial"/>
          <w:b/>
          <w:bCs/>
          <w:i/>
        </w:rPr>
        <w:t xml:space="preserve"> </w:t>
      </w:r>
      <w:r w:rsidRPr="008F6AFB">
        <w:rPr>
          <w:rFonts w:ascii="Palatino Linotype" w:hAnsi="Palatino Linotype" w:cs="Arial"/>
          <w:i/>
        </w:rPr>
        <w:t>antes apuntado, el RFC vinculado al nombre de su titular, permite identificar la</w:t>
      </w:r>
      <w:r w:rsidRPr="008F6AFB">
        <w:rPr>
          <w:rFonts w:ascii="Palatino Linotype" w:hAnsi="Palatino Linotype" w:cs="Arial"/>
          <w:b/>
          <w:bCs/>
          <w:i/>
        </w:rPr>
        <w:t xml:space="preserve"> </w:t>
      </w:r>
      <w:r w:rsidRPr="008F6AFB">
        <w:rPr>
          <w:rFonts w:ascii="Palatino Linotype" w:hAnsi="Palatino Linotype" w:cs="Arial"/>
          <w:i/>
        </w:rPr>
        <w:t xml:space="preserve">edad de la persona, así como su </w:t>
      </w:r>
      <w:proofErr w:type="spellStart"/>
      <w:r w:rsidRPr="008F6AFB">
        <w:rPr>
          <w:rFonts w:ascii="Palatino Linotype" w:hAnsi="Palatino Linotype" w:cs="Arial"/>
          <w:i/>
        </w:rPr>
        <w:t>homoclave</w:t>
      </w:r>
      <w:proofErr w:type="spellEnd"/>
      <w:r w:rsidRPr="008F6AFB">
        <w:rPr>
          <w:rFonts w:ascii="Palatino Linotype" w:hAnsi="Palatino Linotype" w:cs="Arial"/>
          <w:i/>
        </w:rPr>
        <w:t>, siendo esta última única e irrepetible,</w:t>
      </w:r>
      <w:r w:rsidRPr="008F6AFB">
        <w:rPr>
          <w:rFonts w:ascii="Palatino Linotype" w:hAnsi="Palatino Linotype" w:cs="Arial"/>
          <w:b/>
          <w:bCs/>
          <w:i/>
        </w:rPr>
        <w:t xml:space="preserve"> </w:t>
      </w:r>
      <w:r w:rsidRPr="008F6AFB">
        <w:rPr>
          <w:rFonts w:ascii="Palatino Linotype" w:hAnsi="Palatino Linotype" w:cs="Arial"/>
          <w:i/>
        </w:rPr>
        <w:t>por lo que es posible concluir que el RFC constituye un dato personal y, por tanto,</w:t>
      </w:r>
      <w:r w:rsidRPr="008F6AFB">
        <w:rPr>
          <w:rFonts w:ascii="Palatino Linotype" w:hAnsi="Palatino Linotype" w:cs="Arial"/>
          <w:b/>
          <w:bCs/>
          <w:i/>
        </w:rPr>
        <w:t xml:space="preserve"> </w:t>
      </w:r>
      <w:r w:rsidRPr="008F6AFB">
        <w:rPr>
          <w:rFonts w:ascii="Palatino Linotype" w:hAnsi="Palatino Linotype" w:cs="Arial"/>
          <w:i/>
        </w:rPr>
        <w:t>información confidencial, de conformidad con los previsto en el artículo 18,</w:t>
      </w:r>
      <w:r w:rsidRPr="008F6AFB">
        <w:rPr>
          <w:rFonts w:ascii="Palatino Linotype" w:hAnsi="Palatino Linotype" w:cs="Arial"/>
          <w:b/>
          <w:bCs/>
          <w:i/>
        </w:rPr>
        <w:t xml:space="preserve"> </w:t>
      </w:r>
      <w:r w:rsidRPr="008F6AFB">
        <w:rPr>
          <w:rFonts w:ascii="Palatino Linotype" w:hAnsi="Palatino Linotype" w:cs="Arial"/>
          <w:i/>
        </w:rPr>
        <w:t>fracción II de la Ley Federal de Transparencia y Acceso a la Información Pública</w:t>
      </w:r>
      <w:r w:rsidRPr="008F6AFB">
        <w:rPr>
          <w:rFonts w:ascii="Palatino Linotype" w:hAnsi="Palatino Linotype" w:cs="Arial"/>
          <w:b/>
          <w:bCs/>
          <w:i/>
        </w:rPr>
        <w:t xml:space="preserve"> </w:t>
      </w:r>
      <w:r w:rsidRPr="008F6AFB">
        <w:rPr>
          <w:rFonts w:ascii="Palatino Linotype" w:hAnsi="Palatino Linotype" w:cs="Arial"/>
          <w:i/>
        </w:rPr>
        <w:t>Gubernamental</w:t>
      </w:r>
      <w:r w:rsidRPr="008F6AFB">
        <w:rPr>
          <w:rFonts w:ascii="Palatino Linotype" w:hAnsi="Palatino Linotype" w:cs="Arial"/>
          <w:bCs/>
          <w:i/>
        </w:rPr>
        <w:t>…” (Sic)</w:t>
      </w:r>
    </w:p>
    <w:p w:rsidR="007E6A0D" w:rsidRPr="008F6AFB" w:rsidRDefault="007E6A0D" w:rsidP="008E315D">
      <w:pPr>
        <w:tabs>
          <w:tab w:val="left" w:pos="8647"/>
        </w:tabs>
        <w:spacing w:after="0" w:line="240" w:lineRule="auto"/>
        <w:ind w:left="567" w:right="284"/>
        <w:jc w:val="right"/>
        <w:rPr>
          <w:rFonts w:ascii="Palatino Linotype" w:hAnsi="Palatino Linotype" w:cs="Arial"/>
        </w:rPr>
      </w:pPr>
      <w:r w:rsidRPr="008F6AFB">
        <w:rPr>
          <w:rFonts w:ascii="Palatino Linotype" w:hAnsi="Palatino Linotype" w:cs="Arial"/>
        </w:rPr>
        <w:t>(Énfasis añadido)</w:t>
      </w: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r w:rsidRPr="008F6AFB">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8F6AFB">
        <w:rPr>
          <w:rFonts w:ascii="Palatino Linotype" w:hAnsi="Palatino Linotype" w:cs="Arial"/>
          <w:sz w:val="24"/>
          <w:szCs w:val="24"/>
        </w:rPr>
        <w:t>homoclave</w:t>
      </w:r>
      <w:proofErr w:type="spellEnd"/>
      <w:r w:rsidRPr="008F6AFB">
        <w:rPr>
          <w:rFonts w:ascii="Palatino Linotype" w:hAnsi="Palatino Linotype" w:cs="Arial"/>
          <w:sz w:val="24"/>
          <w:szCs w:val="24"/>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8F6AFB">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r w:rsidRPr="008F6AFB">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E315D" w:rsidRPr="008F6AFB" w:rsidRDefault="008E315D" w:rsidP="008E315D">
      <w:pPr>
        <w:tabs>
          <w:tab w:val="left" w:pos="8647"/>
        </w:tabs>
        <w:spacing w:after="0" w:line="360" w:lineRule="auto"/>
        <w:ind w:right="51"/>
        <w:jc w:val="both"/>
        <w:rPr>
          <w:rFonts w:ascii="Palatino Linotype" w:hAnsi="Palatino Linotype" w:cs="Arial"/>
          <w:sz w:val="24"/>
          <w:szCs w:val="24"/>
        </w:rPr>
      </w:pP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r w:rsidRPr="008F6AFB">
        <w:rPr>
          <w:rFonts w:ascii="Palatino Linotype" w:hAnsi="Palatino Linotype" w:cs="Arial"/>
          <w:sz w:val="24"/>
          <w:szCs w:val="24"/>
        </w:rPr>
        <w:t xml:space="preserve">Argumento que es compartido por el entonces </w:t>
      </w:r>
      <w:r w:rsidRPr="008F6AFB">
        <w:rPr>
          <w:rFonts w:ascii="Palatino Linotype" w:hAnsi="Palatino Linotype" w:cs="Arial"/>
          <w:b/>
          <w:bCs/>
          <w:sz w:val="24"/>
          <w:szCs w:val="24"/>
        </w:rPr>
        <w:t xml:space="preserve">Instituto Federal de Acceso a la Información y Protección de Datos (IFAI), conforme al </w:t>
      </w:r>
      <w:r w:rsidRPr="008F6AFB">
        <w:rPr>
          <w:rFonts w:ascii="Palatino Linotype" w:hAnsi="Palatino Linotype" w:cs="Arial"/>
          <w:sz w:val="24"/>
          <w:szCs w:val="24"/>
        </w:rPr>
        <w:t xml:space="preserve">criterio número 0003-10, el cual refiere: </w:t>
      </w: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p>
    <w:p w:rsidR="007E6A0D" w:rsidRPr="008F6AFB" w:rsidRDefault="007E6A0D" w:rsidP="008E315D">
      <w:pPr>
        <w:tabs>
          <w:tab w:val="left" w:pos="8505"/>
        </w:tabs>
        <w:spacing w:after="0" w:line="240" w:lineRule="auto"/>
        <w:ind w:left="567" w:right="567"/>
        <w:jc w:val="both"/>
        <w:rPr>
          <w:rFonts w:ascii="Palatino Linotype" w:hAnsi="Palatino Linotype" w:cs="Arial"/>
          <w:i/>
        </w:rPr>
      </w:pPr>
      <w:r w:rsidRPr="008F6AFB">
        <w:rPr>
          <w:rFonts w:ascii="Palatino Linotype" w:hAnsi="Palatino Linotype" w:cs="Arial"/>
          <w:b/>
          <w:bCs/>
          <w:i/>
        </w:rPr>
        <w:t xml:space="preserve">“Clave Única de Registro de Población (CURP) es un dato personal confidencial. </w:t>
      </w:r>
      <w:r w:rsidRPr="008F6AFB">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F6AFB">
        <w:rPr>
          <w:rFonts w:ascii="Palatino Linotype" w:hAnsi="Palatino Linotype" w:cs="Arial"/>
          <w:b/>
          <w:bCs/>
          <w:i/>
        </w:rPr>
        <w:t>..</w:t>
      </w:r>
      <w:r w:rsidRPr="008F6AFB">
        <w:rPr>
          <w:rFonts w:ascii="Palatino Linotype" w:hAnsi="Palatino Linotype" w:cs="Arial"/>
          <w:i/>
        </w:rPr>
        <w:t>.” (Sic)</w:t>
      </w:r>
    </w:p>
    <w:p w:rsidR="007E6A0D" w:rsidRPr="008F6AFB" w:rsidRDefault="007E6A0D" w:rsidP="008E315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E6A0D" w:rsidRPr="008F6AFB" w:rsidRDefault="007E6A0D" w:rsidP="008E315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F6AFB">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r w:rsidRPr="008F6AFB">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r w:rsidRPr="008F6AFB">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p>
    <w:p w:rsidR="007E6A0D" w:rsidRPr="008F6AFB" w:rsidRDefault="007E6A0D" w:rsidP="008E315D">
      <w:pPr>
        <w:tabs>
          <w:tab w:val="left" w:pos="8505"/>
        </w:tabs>
        <w:spacing w:after="0" w:line="240" w:lineRule="auto"/>
        <w:ind w:left="567" w:right="567"/>
        <w:jc w:val="both"/>
        <w:rPr>
          <w:rFonts w:ascii="Palatino Linotype" w:hAnsi="Palatino Linotype" w:cs="Arial"/>
          <w:bCs/>
          <w:i/>
        </w:rPr>
      </w:pPr>
      <w:r w:rsidRPr="008F6AFB">
        <w:rPr>
          <w:rFonts w:ascii="Palatino Linotype" w:hAnsi="Palatino Linotype" w:cs="Arial"/>
          <w:bCs/>
          <w:i/>
        </w:rPr>
        <w:t>“</w:t>
      </w:r>
      <w:r w:rsidRPr="008F6AFB">
        <w:rPr>
          <w:rFonts w:ascii="Palatino Linotype" w:hAnsi="Palatino Linotype" w:cs="Arial"/>
          <w:b/>
          <w:bCs/>
          <w:i/>
        </w:rPr>
        <w:t>Cuarto</w:t>
      </w:r>
      <w:r w:rsidRPr="008F6AFB">
        <w:rPr>
          <w:rFonts w:ascii="Palatino Linotype" w:hAnsi="Palatino Linotype" w:cs="Arial"/>
          <w:bCs/>
          <w:i/>
        </w:rPr>
        <w:t xml:space="preserve">. </w:t>
      </w:r>
      <w:r w:rsidRPr="008F6AFB">
        <w:rPr>
          <w:rFonts w:ascii="Palatino Linotype" w:hAnsi="Palatino Linotype" w:cs="Arial"/>
          <w:b/>
          <w:bCs/>
          <w:i/>
          <w:u w:val="single"/>
        </w:rPr>
        <w:t>Para clasificar la información como reservada o confidencial,</w:t>
      </w:r>
      <w:r w:rsidRPr="008F6AFB">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E6A0D" w:rsidRPr="008F6AFB" w:rsidRDefault="007E6A0D" w:rsidP="008E315D">
      <w:pPr>
        <w:tabs>
          <w:tab w:val="left" w:pos="8647"/>
        </w:tabs>
        <w:spacing w:after="0" w:line="240" w:lineRule="auto"/>
        <w:ind w:left="567" w:right="567"/>
        <w:jc w:val="both"/>
        <w:rPr>
          <w:rFonts w:ascii="Palatino Linotype" w:hAnsi="Palatino Linotype" w:cs="Arial"/>
          <w:bCs/>
          <w:i/>
        </w:rPr>
      </w:pPr>
      <w:r w:rsidRPr="008F6AFB">
        <w:rPr>
          <w:rFonts w:ascii="Palatino Linotype" w:hAnsi="Palatino Linotype" w:cs="Arial"/>
          <w:bCs/>
          <w:i/>
        </w:rPr>
        <w:t>Los sujetos obligados deberán aplicar, de manera estricta, las excepciones al derecho de acceso a la información y sólo podrán invocarlas cuando acrediten su procedencia.</w:t>
      </w:r>
    </w:p>
    <w:p w:rsidR="007E6A0D" w:rsidRPr="008F6AFB" w:rsidRDefault="007E6A0D" w:rsidP="008E315D">
      <w:pPr>
        <w:tabs>
          <w:tab w:val="left" w:pos="8647"/>
        </w:tabs>
        <w:spacing w:after="0" w:line="240" w:lineRule="auto"/>
        <w:ind w:left="567" w:right="567"/>
        <w:jc w:val="both"/>
        <w:rPr>
          <w:rFonts w:ascii="Palatino Linotype" w:hAnsi="Palatino Linotype" w:cs="Arial"/>
          <w:bCs/>
          <w:i/>
        </w:rPr>
      </w:pPr>
      <w:r w:rsidRPr="008F6AFB">
        <w:rPr>
          <w:rFonts w:ascii="Palatino Linotype" w:hAnsi="Palatino Linotype" w:cs="Arial"/>
          <w:bCs/>
          <w:i/>
        </w:rPr>
        <w:t>…</w:t>
      </w:r>
    </w:p>
    <w:p w:rsidR="007E6A0D" w:rsidRPr="008F6AFB" w:rsidRDefault="007E6A0D" w:rsidP="008E315D">
      <w:pPr>
        <w:tabs>
          <w:tab w:val="left" w:pos="8647"/>
        </w:tabs>
        <w:spacing w:after="0" w:line="240" w:lineRule="auto"/>
        <w:ind w:left="567" w:right="567"/>
        <w:jc w:val="both"/>
        <w:rPr>
          <w:rFonts w:ascii="Palatino Linotype" w:hAnsi="Palatino Linotype" w:cs="Arial"/>
          <w:bCs/>
          <w:i/>
        </w:rPr>
      </w:pPr>
      <w:r w:rsidRPr="008F6AFB">
        <w:rPr>
          <w:rFonts w:ascii="Palatino Linotype" w:hAnsi="Palatino Linotype" w:cs="Arial"/>
          <w:b/>
          <w:bCs/>
          <w:i/>
        </w:rPr>
        <w:t>Quinto</w:t>
      </w:r>
      <w:r w:rsidRPr="008F6AFB">
        <w:rPr>
          <w:rFonts w:ascii="Palatino Linotype" w:hAnsi="Palatino Linotype" w:cs="Arial"/>
          <w:bCs/>
          <w:i/>
        </w:rPr>
        <w:t xml:space="preserve">. </w:t>
      </w:r>
      <w:r w:rsidRPr="008F6AFB">
        <w:rPr>
          <w:rFonts w:ascii="Palatino Linotype" w:hAnsi="Palatino Linotype" w:cs="Arial"/>
          <w:b/>
          <w:bCs/>
          <w:i/>
        </w:rPr>
        <w:t xml:space="preserve">La carga de la prueba para justificar toda negativa de acceso a la información, </w:t>
      </w:r>
      <w:r w:rsidRPr="008F6AFB">
        <w:rPr>
          <w:rFonts w:ascii="Palatino Linotype" w:hAnsi="Palatino Linotype" w:cs="Arial"/>
          <w:bCs/>
          <w:i/>
        </w:rPr>
        <w:t>por actualizarse cualquiera de los supuestos de clasificación previstos en la Ley General, la Ley Federal y leyes estatales, corresponderá</w:t>
      </w:r>
      <w:r w:rsidRPr="008F6AFB">
        <w:rPr>
          <w:rFonts w:ascii="Palatino Linotype" w:hAnsi="Palatino Linotype" w:cs="Arial"/>
          <w:b/>
          <w:bCs/>
          <w:i/>
        </w:rPr>
        <w:t xml:space="preserve"> a los sujetos obligados, por lo que deberán fundar y motivar debidamente la clasificación de la información </w:t>
      </w:r>
      <w:r w:rsidRPr="008F6AFB">
        <w:rPr>
          <w:rFonts w:ascii="Palatino Linotype" w:hAnsi="Palatino Linotype" w:cs="Arial"/>
          <w:b/>
          <w:bCs/>
          <w:i/>
        </w:rPr>
        <w:lastRenderedPageBreak/>
        <w:t>ante una solicitud de acceso o al momento en que generen versiones públicas para dar cumplimiento a las obligaciones de transparencia</w:t>
      </w:r>
      <w:r w:rsidRPr="008F6AFB">
        <w:rPr>
          <w:rFonts w:ascii="Palatino Linotype" w:hAnsi="Palatino Linotype" w:cs="Arial"/>
          <w:bCs/>
          <w:i/>
        </w:rPr>
        <w:t>, observando lo dispuesto en la Ley General y las demás disposiciones aplicables en la materia.</w:t>
      </w:r>
    </w:p>
    <w:p w:rsidR="007E6A0D" w:rsidRPr="008F6AFB" w:rsidRDefault="007E6A0D" w:rsidP="008E315D">
      <w:pPr>
        <w:tabs>
          <w:tab w:val="left" w:pos="8647"/>
        </w:tabs>
        <w:spacing w:after="0" w:line="240" w:lineRule="auto"/>
        <w:ind w:left="567" w:right="567"/>
        <w:jc w:val="both"/>
        <w:rPr>
          <w:rFonts w:ascii="Palatino Linotype" w:hAnsi="Palatino Linotype" w:cs="Arial"/>
          <w:bCs/>
          <w:i/>
        </w:rPr>
      </w:pPr>
    </w:p>
    <w:p w:rsidR="007E6A0D" w:rsidRPr="008F6AFB" w:rsidRDefault="007E6A0D" w:rsidP="008E315D">
      <w:pPr>
        <w:tabs>
          <w:tab w:val="left" w:pos="8647"/>
        </w:tabs>
        <w:spacing w:after="0" w:line="240" w:lineRule="auto"/>
        <w:ind w:left="567" w:right="567"/>
        <w:jc w:val="both"/>
        <w:rPr>
          <w:rFonts w:ascii="Palatino Linotype" w:hAnsi="Palatino Linotype" w:cs="Arial"/>
          <w:bCs/>
          <w:i/>
        </w:rPr>
      </w:pPr>
      <w:r w:rsidRPr="008F6AFB">
        <w:rPr>
          <w:rFonts w:ascii="Palatino Linotype" w:hAnsi="Palatino Linotype" w:cs="Arial"/>
          <w:b/>
          <w:bCs/>
          <w:i/>
        </w:rPr>
        <w:t>Octavo</w:t>
      </w:r>
      <w:r w:rsidRPr="008F6AFB">
        <w:rPr>
          <w:rFonts w:ascii="Palatino Linotype" w:hAnsi="Palatino Linotype" w:cs="Arial"/>
          <w:bCs/>
          <w:i/>
        </w:rPr>
        <w:t xml:space="preserve">. </w:t>
      </w:r>
      <w:r w:rsidRPr="008F6AFB">
        <w:rPr>
          <w:rFonts w:ascii="Palatino Linotype" w:hAnsi="Palatino Linotype" w:cs="Arial"/>
          <w:bCs/>
          <w:i/>
          <w:u w:val="single"/>
        </w:rPr>
        <w:t>Para fundar la clasificación de la información se debe señalar el artículo, fracción, inciso, párrafo o numeral de la ley o tratado internacional</w:t>
      </w:r>
      <w:r w:rsidRPr="008F6AFB">
        <w:rPr>
          <w:rFonts w:ascii="Palatino Linotype" w:hAnsi="Palatino Linotype" w:cs="Arial"/>
          <w:bCs/>
          <w:i/>
        </w:rPr>
        <w:t xml:space="preserve"> suscrito por el Estado mexicano que expresamente le otorga el carácter de reservada o confidencial.</w:t>
      </w:r>
    </w:p>
    <w:p w:rsidR="007E6A0D" w:rsidRPr="008F6AFB" w:rsidRDefault="007E6A0D" w:rsidP="008E315D">
      <w:pPr>
        <w:tabs>
          <w:tab w:val="left" w:pos="8647"/>
        </w:tabs>
        <w:spacing w:after="0" w:line="240" w:lineRule="auto"/>
        <w:ind w:left="567" w:right="567"/>
        <w:jc w:val="both"/>
        <w:rPr>
          <w:rFonts w:ascii="Palatino Linotype" w:hAnsi="Palatino Linotype" w:cs="Arial"/>
          <w:bCs/>
          <w:i/>
        </w:rPr>
      </w:pPr>
      <w:r w:rsidRPr="008F6AFB">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7E6A0D" w:rsidRPr="008F6AFB" w:rsidRDefault="007E6A0D" w:rsidP="008E315D">
      <w:pPr>
        <w:tabs>
          <w:tab w:val="left" w:pos="8647"/>
        </w:tabs>
        <w:spacing w:after="0" w:line="240" w:lineRule="auto"/>
        <w:ind w:left="567" w:right="567"/>
        <w:jc w:val="both"/>
        <w:rPr>
          <w:rFonts w:ascii="Palatino Linotype" w:hAnsi="Palatino Linotype" w:cs="Arial"/>
          <w:bCs/>
          <w:i/>
        </w:rPr>
      </w:pPr>
      <w:r w:rsidRPr="008F6AFB">
        <w:rPr>
          <w:rFonts w:ascii="Palatino Linotype" w:hAnsi="Palatino Linotype" w:cs="Arial"/>
          <w:bCs/>
          <w:i/>
        </w:rPr>
        <w:t>…</w:t>
      </w:r>
    </w:p>
    <w:p w:rsidR="007E6A0D" w:rsidRPr="008F6AFB" w:rsidRDefault="007E6A0D" w:rsidP="008E315D">
      <w:pPr>
        <w:tabs>
          <w:tab w:val="left" w:pos="8647"/>
        </w:tabs>
        <w:spacing w:after="0" w:line="240" w:lineRule="auto"/>
        <w:ind w:left="567" w:right="567"/>
        <w:jc w:val="both"/>
        <w:rPr>
          <w:rFonts w:ascii="Palatino Linotype" w:hAnsi="Palatino Linotype" w:cs="Arial"/>
          <w:b/>
          <w:bCs/>
          <w:i/>
        </w:rPr>
      </w:pPr>
      <w:r w:rsidRPr="008F6AFB">
        <w:rPr>
          <w:rFonts w:ascii="Palatino Linotype" w:hAnsi="Palatino Linotype" w:cs="Arial"/>
          <w:b/>
          <w:bCs/>
          <w:i/>
        </w:rPr>
        <w:t>DE LA INFORMACIÓN CONFIDENCIAL</w:t>
      </w:r>
    </w:p>
    <w:p w:rsidR="007E6A0D" w:rsidRPr="008F6AFB" w:rsidRDefault="007E6A0D" w:rsidP="008E315D">
      <w:pPr>
        <w:tabs>
          <w:tab w:val="left" w:pos="8647"/>
        </w:tabs>
        <w:spacing w:after="0" w:line="240" w:lineRule="auto"/>
        <w:ind w:left="567" w:right="567"/>
        <w:jc w:val="both"/>
        <w:rPr>
          <w:rFonts w:ascii="Palatino Linotype" w:hAnsi="Palatino Linotype" w:cs="Arial"/>
          <w:bCs/>
          <w:i/>
        </w:rPr>
      </w:pPr>
      <w:r w:rsidRPr="008F6AFB">
        <w:rPr>
          <w:rFonts w:ascii="Palatino Linotype" w:hAnsi="Palatino Linotype" w:cs="Arial"/>
          <w:b/>
          <w:bCs/>
          <w:i/>
        </w:rPr>
        <w:t xml:space="preserve">Trigésimo octavo. </w:t>
      </w:r>
      <w:r w:rsidRPr="008F6AFB">
        <w:rPr>
          <w:rFonts w:ascii="Palatino Linotype" w:hAnsi="Palatino Linotype" w:cs="Arial"/>
          <w:bCs/>
          <w:i/>
        </w:rPr>
        <w:t>Se considera información confidencial:</w:t>
      </w:r>
    </w:p>
    <w:p w:rsidR="007E6A0D" w:rsidRPr="008F6AFB" w:rsidRDefault="007E6A0D" w:rsidP="008E315D">
      <w:pPr>
        <w:tabs>
          <w:tab w:val="left" w:pos="8647"/>
        </w:tabs>
        <w:spacing w:after="0" w:line="240" w:lineRule="auto"/>
        <w:ind w:left="567" w:right="567"/>
        <w:jc w:val="both"/>
        <w:rPr>
          <w:rFonts w:ascii="Palatino Linotype" w:hAnsi="Palatino Linotype" w:cs="Arial"/>
          <w:b/>
          <w:bCs/>
          <w:i/>
        </w:rPr>
      </w:pPr>
      <w:r w:rsidRPr="008F6AFB">
        <w:rPr>
          <w:rFonts w:ascii="Palatino Linotype" w:hAnsi="Palatino Linotype" w:cs="Arial"/>
          <w:bCs/>
          <w:i/>
        </w:rPr>
        <w:t xml:space="preserve">I. </w:t>
      </w:r>
      <w:r w:rsidRPr="008F6AFB">
        <w:rPr>
          <w:rFonts w:ascii="Palatino Linotype" w:hAnsi="Palatino Linotype" w:cs="Arial"/>
          <w:b/>
          <w:bCs/>
          <w:i/>
          <w:u w:val="single"/>
        </w:rPr>
        <w:t>Los datos personales en los términos de la norma aplicable</w:t>
      </w:r>
      <w:r w:rsidRPr="008F6AFB">
        <w:rPr>
          <w:rFonts w:ascii="Palatino Linotype" w:hAnsi="Palatino Linotype" w:cs="Arial"/>
          <w:b/>
          <w:bCs/>
          <w:i/>
        </w:rPr>
        <w:t>;</w:t>
      </w:r>
    </w:p>
    <w:p w:rsidR="007E6A0D" w:rsidRPr="008F6AFB" w:rsidRDefault="007E6A0D" w:rsidP="008E315D">
      <w:pPr>
        <w:tabs>
          <w:tab w:val="left" w:pos="8647"/>
        </w:tabs>
        <w:spacing w:after="0" w:line="240" w:lineRule="auto"/>
        <w:ind w:left="567" w:right="567"/>
        <w:jc w:val="both"/>
        <w:rPr>
          <w:rFonts w:ascii="Palatino Linotype" w:hAnsi="Palatino Linotype" w:cs="Arial"/>
          <w:bCs/>
          <w:i/>
        </w:rPr>
      </w:pPr>
      <w:r w:rsidRPr="008F6AFB">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E6A0D" w:rsidRPr="008F6AFB" w:rsidRDefault="007E6A0D" w:rsidP="008E315D">
      <w:pPr>
        <w:tabs>
          <w:tab w:val="left" w:pos="8647"/>
        </w:tabs>
        <w:spacing w:after="0" w:line="240" w:lineRule="auto"/>
        <w:ind w:left="567" w:right="567"/>
        <w:jc w:val="both"/>
        <w:rPr>
          <w:rFonts w:ascii="Palatino Linotype" w:hAnsi="Palatino Linotype" w:cs="Arial"/>
          <w:bCs/>
          <w:i/>
        </w:rPr>
      </w:pPr>
      <w:proofErr w:type="gramStart"/>
      <w:r w:rsidRPr="008F6AFB">
        <w:rPr>
          <w:rFonts w:ascii="Palatino Linotype" w:hAnsi="Palatino Linotype" w:cs="Arial"/>
          <w:bCs/>
          <w:i/>
        </w:rPr>
        <w:t>III …</w:t>
      </w:r>
      <w:proofErr w:type="gramEnd"/>
    </w:p>
    <w:p w:rsidR="007E6A0D" w:rsidRPr="008F6AFB" w:rsidRDefault="007E6A0D" w:rsidP="008E315D">
      <w:pPr>
        <w:tabs>
          <w:tab w:val="left" w:pos="8647"/>
        </w:tabs>
        <w:spacing w:after="0" w:line="240" w:lineRule="auto"/>
        <w:ind w:left="567" w:right="567"/>
        <w:jc w:val="both"/>
        <w:rPr>
          <w:rFonts w:ascii="Palatino Linotype" w:hAnsi="Palatino Linotype" w:cs="Arial"/>
          <w:bCs/>
          <w:i/>
        </w:rPr>
      </w:pPr>
      <w:r w:rsidRPr="008F6AFB">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7E6A0D" w:rsidRPr="008F6AFB" w:rsidRDefault="007E6A0D" w:rsidP="008E315D">
      <w:pPr>
        <w:tabs>
          <w:tab w:val="left" w:pos="8647"/>
        </w:tabs>
        <w:spacing w:after="0" w:line="240" w:lineRule="auto"/>
        <w:ind w:left="567" w:right="567"/>
        <w:jc w:val="right"/>
        <w:rPr>
          <w:rFonts w:ascii="Palatino Linotype" w:hAnsi="Palatino Linotype" w:cs="Arial"/>
          <w:bCs/>
        </w:rPr>
      </w:pPr>
      <w:r w:rsidRPr="008F6AFB">
        <w:rPr>
          <w:rFonts w:ascii="Palatino Linotype" w:hAnsi="Palatino Linotype" w:cs="Arial"/>
          <w:bCs/>
        </w:rPr>
        <w:t>(Énfasis añadido)</w:t>
      </w: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r w:rsidRPr="008F6AFB">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r w:rsidRPr="008F6AFB">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w:t>
      </w:r>
      <w:r w:rsidRPr="008F6AFB">
        <w:rPr>
          <w:rFonts w:ascii="Palatino Linotype" w:hAnsi="Palatino Linotype" w:cs="Arial"/>
          <w:sz w:val="24"/>
          <w:szCs w:val="24"/>
        </w:rPr>
        <w:lastRenderedPageBreak/>
        <w:t>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E6A0D" w:rsidRPr="008F6AFB" w:rsidRDefault="007E6A0D" w:rsidP="008E315D">
      <w:pPr>
        <w:tabs>
          <w:tab w:val="left" w:pos="8647"/>
        </w:tabs>
        <w:spacing w:after="0" w:line="360" w:lineRule="auto"/>
        <w:ind w:right="51"/>
        <w:jc w:val="both"/>
        <w:rPr>
          <w:rFonts w:ascii="Palatino Linotype" w:hAnsi="Palatino Linotype" w:cs="Arial"/>
          <w:sz w:val="24"/>
          <w:szCs w:val="24"/>
        </w:rPr>
      </w:pPr>
    </w:p>
    <w:p w:rsidR="007E6A0D" w:rsidRPr="008F6AFB" w:rsidRDefault="007E6A0D" w:rsidP="008E315D">
      <w:pPr>
        <w:autoSpaceDE w:val="0"/>
        <w:autoSpaceDN w:val="0"/>
        <w:adjustRightInd w:val="0"/>
        <w:spacing w:after="0" w:line="360" w:lineRule="auto"/>
        <w:contextualSpacing/>
        <w:jc w:val="both"/>
        <w:rPr>
          <w:rFonts w:ascii="Palatino Linotype" w:hAnsi="Palatino Linotype" w:cs="Arial"/>
          <w:sz w:val="24"/>
          <w:lang w:val="es-ES"/>
        </w:rPr>
      </w:pPr>
      <w:r w:rsidRPr="008F6AFB">
        <w:rPr>
          <w:rFonts w:ascii="Palatino Linotype" w:eastAsia="Times New Roman" w:hAnsi="Palatino Linotype" w:cs="Arial"/>
          <w:sz w:val="24"/>
          <w:szCs w:val="24"/>
          <w:lang w:val="es-ES" w:eastAsia="es-ES"/>
        </w:rPr>
        <w:t xml:space="preserve">Entonces, el </w:t>
      </w:r>
      <w:r w:rsidRPr="008F6AFB">
        <w:rPr>
          <w:rFonts w:ascii="Palatino Linotype" w:eastAsia="Times New Roman" w:hAnsi="Palatino Linotype" w:cs="Arial"/>
          <w:b/>
          <w:sz w:val="24"/>
          <w:szCs w:val="24"/>
          <w:lang w:val="es-ES" w:eastAsia="es-ES"/>
        </w:rPr>
        <w:t>Sujeto Obligado</w:t>
      </w:r>
      <w:r w:rsidRPr="008F6AFB">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F6AFB">
        <w:rPr>
          <w:rFonts w:ascii="Palatino Linotype" w:eastAsia="Times New Roman" w:hAnsi="Palatino Linotype" w:cs="Arial"/>
          <w:i/>
          <w:iCs/>
          <w:sz w:val="24"/>
          <w:szCs w:val="24"/>
          <w:lang w:val="es-ES" w:eastAsia="es-ES"/>
        </w:rPr>
        <w:t>.</w:t>
      </w:r>
    </w:p>
    <w:p w:rsidR="007E6A0D" w:rsidRPr="008F6AFB" w:rsidRDefault="007E6A0D"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spacing w:after="0" w:line="360" w:lineRule="auto"/>
        <w:jc w:val="both"/>
        <w:rPr>
          <w:rFonts w:ascii="Palatino Linotype" w:eastAsia="Times New Roman" w:hAnsi="Palatino Linotype" w:cs="Times New Roman"/>
          <w:sz w:val="24"/>
          <w:szCs w:val="24"/>
          <w:lang w:val="es-ES" w:eastAsia="es-ES"/>
        </w:rPr>
      </w:pPr>
      <w:r w:rsidRPr="008F6AFB">
        <w:rPr>
          <w:rFonts w:ascii="Palatino Linotype" w:eastAsia="Times New Roman" w:hAnsi="Palatino Linotype" w:cs="Times New Roman"/>
          <w:sz w:val="24"/>
          <w:szCs w:val="24"/>
          <w:lang w:val="es-ES" w:eastAsia="es-ES"/>
        </w:rPr>
        <w:t xml:space="preserve">En mérito de lo expuesto en líneas anteriores, al resultar fundados los motivos de inconformidad vertidos por </w:t>
      </w:r>
      <w:r w:rsidRPr="008F6AFB">
        <w:rPr>
          <w:rFonts w:ascii="Palatino Linotype" w:eastAsia="Times New Roman" w:hAnsi="Palatino Linotype" w:cs="Times New Roman"/>
          <w:b/>
          <w:sz w:val="24"/>
          <w:szCs w:val="24"/>
          <w:lang w:val="es-ES" w:eastAsia="es-ES"/>
        </w:rPr>
        <w:t>el Recurrente</w:t>
      </w:r>
      <w:r w:rsidRPr="008F6AFB">
        <w:rPr>
          <w:rFonts w:ascii="Palatino Linotype" w:eastAsia="Times New Roman" w:hAnsi="Palatino Linotype" w:cs="Times New Roman"/>
          <w:sz w:val="24"/>
          <w:szCs w:val="24"/>
          <w:lang w:val="es-ES" w:eastAsia="es-ES"/>
        </w:rPr>
        <w:t xml:space="preserve">, con fundamento en la segunda hipótesis del artículo 186 fracción III de la Ley de Transparencia y Acceso a la Información Pública del Estado de México y Municipios, se </w:t>
      </w:r>
      <w:r w:rsidRPr="008F6AFB">
        <w:rPr>
          <w:rFonts w:ascii="Palatino Linotype" w:eastAsia="Times New Roman" w:hAnsi="Palatino Linotype" w:cs="Times New Roman"/>
          <w:b/>
          <w:sz w:val="24"/>
          <w:szCs w:val="24"/>
          <w:lang w:val="es-ES" w:eastAsia="es-ES"/>
        </w:rPr>
        <w:t>MODIFICA</w:t>
      </w:r>
      <w:r w:rsidR="004E7BAA" w:rsidRPr="008F6AFB">
        <w:rPr>
          <w:rFonts w:ascii="Palatino Linotype" w:eastAsia="Times New Roman" w:hAnsi="Palatino Linotype" w:cs="Times New Roman"/>
          <w:b/>
          <w:sz w:val="24"/>
          <w:szCs w:val="24"/>
          <w:lang w:val="es-ES" w:eastAsia="es-ES"/>
        </w:rPr>
        <w:t>N</w:t>
      </w:r>
      <w:r w:rsidRPr="008F6AFB">
        <w:rPr>
          <w:rFonts w:ascii="Palatino Linotype" w:eastAsia="Times New Roman" w:hAnsi="Palatino Linotype" w:cs="Times New Roman"/>
          <w:b/>
          <w:sz w:val="24"/>
          <w:szCs w:val="24"/>
          <w:lang w:val="es-ES" w:eastAsia="es-ES"/>
        </w:rPr>
        <w:t xml:space="preserve"> </w:t>
      </w:r>
      <w:r w:rsidRPr="008F6AFB">
        <w:rPr>
          <w:rFonts w:ascii="Palatino Linotype" w:eastAsia="Times New Roman" w:hAnsi="Palatino Linotype" w:cs="Times New Roman"/>
          <w:sz w:val="24"/>
          <w:szCs w:val="24"/>
          <w:lang w:val="es-ES" w:eastAsia="es-ES"/>
        </w:rPr>
        <w:t>la</w:t>
      </w:r>
      <w:r w:rsidR="004E7BAA" w:rsidRPr="008F6AFB">
        <w:rPr>
          <w:rFonts w:ascii="Palatino Linotype" w:eastAsia="Times New Roman" w:hAnsi="Palatino Linotype" w:cs="Times New Roman"/>
          <w:sz w:val="24"/>
          <w:szCs w:val="24"/>
          <w:lang w:val="es-ES" w:eastAsia="es-ES"/>
        </w:rPr>
        <w:t>s</w:t>
      </w:r>
      <w:r w:rsidRPr="008F6AFB">
        <w:rPr>
          <w:rFonts w:ascii="Palatino Linotype" w:eastAsia="Times New Roman" w:hAnsi="Palatino Linotype" w:cs="Times New Roman"/>
          <w:sz w:val="24"/>
          <w:szCs w:val="24"/>
          <w:lang w:val="es-ES" w:eastAsia="es-ES"/>
        </w:rPr>
        <w:t xml:space="preserve"> respuesta</w:t>
      </w:r>
      <w:r w:rsidR="004E7BAA" w:rsidRPr="008F6AFB">
        <w:rPr>
          <w:rFonts w:ascii="Palatino Linotype" w:eastAsia="Times New Roman" w:hAnsi="Palatino Linotype" w:cs="Times New Roman"/>
          <w:sz w:val="24"/>
          <w:szCs w:val="24"/>
          <w:lang w:val="es-ES" w:eastAsia="es-ES"/>
        </w:rPr>
        <w:t>s</w:t>
      </w:r>
      <w:r w:rsidRPr="008F6AFB">
        <w:rPr>
          <w:rFonts w:ascii="Palatino Linotype" w:eastAsia="Times New Roman" w:hAnsi="Palatino Linotype" w:cs="Times New Roman"/>
          <w:sz w:val="24"/>
          <w:szCs w:val="24"/>
          <w:lang w:val="es-ES" w:eastAsia="es-ES"/>
        </w:rPr>
        <w:t xml:space="preserve"> emitida</w:t>
      </w:r>
      <w:r w:rsidR="004E7BAA" w:rsidRPr="008F6AFB">
        <w:rPr>
          <w:rFonts w:ascii="Palatino Linotype" w:eastAsia="Times New Roman" w:hAnsi="Palatino Linotype" w:cs="Times New Roman"/>
          <w:sz w:val="24"/>
          <w:szCs w:val="24"/>
          <w:lang w:val="es-ES" w:eastAsia="es-ES"/>
        </w:rPr>
        <w:t>s</w:t>
      </w:r>
      <w:r w:rsidRPr="008F6AFB">
        <w:rPr>
          <w:rFonts w:ascii="Palatino Linotype" w:eastAsia="Times New Roman" w:hAnsi="Palatino Linotype" w:cs="Times New Roman"/>
          <w:sz w:val="24"/>
          <w:szCs w:val="24"/>
          <w:lang w:val="es-ES" w:eastAsia="es-ES"/>
        </w:rPr>
        <w:t xml:space="preserve"> a la</w:t>
      </w:r>
      <w:r w:rsidR="004E7BAA" w:rsidRPr="008F6AFB">
        <w:rPr>
          <w:rFonts w:ascii="Palatino Linotype" w:eastAsia="Times New Roman" w:hAnsi="Palatino Linotype" w:cs="Times New Roman"/>
          <w:sz w:val="24"/>
          <w:szCs w:val="24"/>
          <w:lang w:val="es-ES" w:eastAsia="es-ES"/>
        </w:rPr>
        <w:t>s</w:t>
      </w:r>
      <w:r w:rsidRPr="008F6AFB">
        <w:rPr>
          <w:rFonts w:ascii="Palatino Linotype" w:eastAsia="Times New Roman" w:hAnsi="Palatino Linotype" w:cs="Times New Roman"/>
          <w:sz w:val="24"/>
          <w:szCs w:val="24"/>
          <w:lang w:val="es-ES" w:eastAsia="es-ES"/>
        </w:rPr>
        <w:t xml:space="preserve"> solicitud</w:t>
      </w:r>
      <w:r w:rsidR="00F90963" w:rsidRPr="008F6AFB">
        <w:rPr>
          <w:rFonts w:ascii="Palatino Linotype" w:eastAsia="Times New Roman" w:hAnsi="Palatino Linotype" w:cs="Times New Roman"/>
          <w:sz w:val="24"/>
          <w:szCs w:val="24"/>
          <w:lang w:val="es-ES" w:eastAsia="es-ES"/>
        </w:rPr>
        <w:t>es</w:t>
      </w:r>
      <w:r w:rsidRPr="008F6AFB">
        <w:rPr>
          <w:rFonts w:ascii="Palatino Linotype" w:eastAsia="Times New Roman" w:hAnsi="Palatino Linotype" w:cs="Times New Roman"/>
          <w:sz w:val="24"/>
          <w:szCs w:val="24"/>
          <w:lang w:val="es-ES" w:eastAsia="es-ES"/>
        </w:rPr>
        <w:t xml:space="preserve"> de información </w:t>
      </w:r>
      <w:r w:rsidR="00F90963" w:rsidRPr="008F6AFB">
        <w:rPr>
          <w:rFonts w:ascii="Palatino Linotype" w:hAnsi="Palatino Linotype" w:cs="Arial"/>
          <w:b/>
          <w:sz w:val="24"/>
          <w:szCs w:val="24"/>
        </w:rPr>
        <w:t>00279/CAMEM/IP/2021, 00280/CAMEM/IP/2021, 00281/CAMEM/IP/2021, 00285/CAMEM/IP/2021 y 00305/CAMEM/IP/2021</w:t>
      </w:r>
      <w:r w:rsidRPr="008F6AFB">
        <w:rPr>
          <w:rFonts w:ascii="Palatino Linotype" w:eastAsia="Times New Roman" w:hAnsi="Palatino Linotype" w:cs="Arial"/>
          <w:sz w:val="24"/>
          <w:szCs w:val="24"/>
          <w:lang w:val="es-ES" w:eastAsia="es-ES"/>
        </w:rPr>
        <w:t xml:space="preserve">, </w:t>
      </w:r>
      <w:r w:rsidRPr="008F6AFB">
        <w:rPr>
          <w:rFonts w:ascii="Palatino Linotype" w:eastAsia="Times New Roman" w:hAnsi="Palatino Linotype" w:cs="Times New Roman"/>
          <w:sz w:val="24"/>
          <w:szCs w:val="24"/>
          <w:lang w:val="es-ES" w:eastAsia="es-ES"/>
        </w:rPr>
        <w:t>que ha sido materia del presente fallo.</w:t>
      </w:r>
    </w:p>
    <w:p w:rsidR="007E6A0D" w:rsidRPr="008F6AFB" w:rsidRDefault="007E6A0D" w:rsidP="008E315D">
      <w:pPr>
        <w:spacing w:after="0" w:line="360" w:lineRule="auto"/>
        <w:jc w:val="both"/>
        <w:rPr>
          <w:rFonts w:ascii="Palatino Linotype" w:eastAsia="Times New Roman" w:hAnsi="Palatino Linotype" w:cs="Times New Roman"/>
          <w:sz w:val="24"/>
          <w:szCs w:val="24"/>
          <w:lang w:val="es-ES" w:eastAsia="es-ES"/>
        </w:rPr>
      </w:pPr>
    </w:p>
    <w:p w:rsidR="007E6A0D" w:rsidRPr="008F6AFB" w:rsidRDefault="007E6A0D" w:rsidP="008E315D">
      <w:pPr>
        <w:spacing w:after="0" w:line="360" w:lineRule="auto"/>
        <w:jc w:val="both"/>
        <w:rPr>
          <w:rFonts w:ascii="Palatino Linotype" w:eastAsia="Times New Roman" w:hAnsi="Palatino Linotype" w:cs="Times New Roman"/>
          <w:sz w:val="24"/>
          <w:szCs w:val="24"/>
          <w:lang w:val="es-ES" w:eastAsia="es-ES"/>
        </w:rPr>
      </w:pPr>
      <w:r w:rsidRPr="008F6AFB">
        <w:rPr>
          <w:rFonts w:ascii="Palatino Linotype" w:eastAsia="Times New Roman" w:hAnsi="Palatino Linotype" w:cs="Times New Roman"/>
          <w:sz w:val="24"/>
          <w:szCs w:val="24"/>
          <w:lang w:val="es-ES" w:eastAsia="es-ES"/>
        </w:rPr>
        <w:lastRenderedPageBreak/>
        <w:t>Por lo antes expuesto y fundado es de resolverse; y,</w:t>
      </w:r>
    </w:p>
    <w:p w:rsidR="007E6A0D" w:rsidRPr="008F6AFB" w:rsidRDefault="007E6A0D" w:rsidP="008E315D">
      <w:pPr>
        <w:spacing w:after="0" w:line="360" w:lineRule="auto"/>
        <w:jc w:val="both"/>
        <w:rPr>
          <w:rFonts w:ascii="Palatino Linotype" w:eastAsia="Times New Roman" w:hAnsi="Palatino Linotype" w:cs="Times New Roman"/>
          <w:sz w:val="24"/>
          <w:szCs w:val="24"/>
          <w:lang w:val="es-ES" w:eastAsia="es-ES"/>
        </w:rPr>
      </w:pPr>
    </w:p>
    <w:p w:rsidR="007E6A0D" w:rsidRPr="008F6AFB" w:rsidRDefault="007E6A0D" w:rsidP="008E315D">
      <w:pPr>
        <w:spacing w:after="0" w:line="360" w:lineRule="auto"/>
        <w:jc w:val="center"/>
        <w:rPr>
          <w:rFonts w:ascii="Palatino Linotype" w:eastAsia="Times New Roman" w:hAnsi="Palatino Linotype" w:cs="Times New Roman"/>
          <w:b/>
          <w:bCs/>
          <w:spacing w:val="60"/>
          <w:sz w:val="28"/>
          <w:szCs w:val="24"/>
          <w:lang w:val="es-ES_tradnl" w:eastAsia="es-ES"/>
        </w:rPr>
      </w:pPr>
      <w:r w:rsidRPr="008F6AFB">
        <w:rPr>
          <w:rFonts w:ascii="Palatino Linotype" w:eastAsia="Times New Roman" w:hAnsi="Palatino Linotype" w:cs="Times New Roman"/>
          <w:b/>
          <w:bCs/>
          <w:spacing w:val="60"/>
          <w:sz w:val="28"/>
          <w:szCs w:val="24"/>
          <w:lang w:val="es-ES_tradnl" w:eastAsia="es-ES"/>
        </w:rPr>
        <w:t>SE    RESUELVE</w:t>
      </w:r>
    </w:p>
    <w:p w:rsidR="007E6A0D" w:rsidRPr="008F6AFB" w:rsidRDefault="007E6A0D" w:rsidP="008E315D">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rsidR="007E6A0D" w:rsidRPr="008F6AFB" w:rsidRDefault="007E6A0D" w:rsidP="008E315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8F6AFB">
        <w:rPr>
          <w:rFonts w:ascii="Palatino Linotype" w:eastAsia="Times New Roman" w:hAnsi="Palatino Linotype" w:cs="Arial"/>
          <w:b/>
          <w:sz w:val="28"/>
          <w:szCs w:val="28"/>
          <w:lang w:val="es-ES_tradnl" w:eastAsia="es-ES"/>
        </w:rPr>
        <w:t>PRIMERO.</w:t>
      </w:r>
      <w:r w:rsidRPr="008F6AFB">
        <w:rPr>
          <w:rFonts w:ascii="Palatino Linotype" w:eastAsia="Times New Roman" w:hAnsi="Palatino Linotype" w:cs="Arial"/>
          <w:sz w:val="24"/>
          <w:szCs w:val="24"/>
          <w:lang w:val="es-ES_tradnl" w:eastAsia="es-ES"/>
        </w:rPr>
        <w:t xml:space="preserve"> </w:t>
      </w:r>
      <w:r w:rsidRPr="008F6AFB">
        <w:rPr>
          <w:rFonts w:ascii="Palatino Linotype" w:eastAsia="Times New Roman" w:hAnsi="Palatino Linotype" w:cs="Arial"/>
          <w:sz w:val="24"/>
          <w:szCs w:val="24"/>
          <w:lang w:val="es-ES" w:eastAsia="es-ES"/>
        </w:rPr>
        <w:t>Se</w:t>
      </w:r>
      <w:r w:rsidRPr="008F6AFB">
        <w:rPr>
          <w:rFonts w:ascii="Palatino Linotype" w:eastAsia="Times New Roman" w:hAnsi="Palatino Linotype" w:cs="Arial"/>
          <w:b/>
          <w:sz w:val="24"/>
          <w:szCs w:val="24"/>
          <w:lang w:val="es-ES" w:eastAsia="es-ES"/>
        </w:rPr>
        <w:t xml:space="preserve"> MODIFICA</w:t>
      </w:r>
      <w:r w:rsidR="00F90963" w:rsidRPr="008F6AFB">
        <w:rPr>
          <w:rFonts w:ascii="Palatino Linotype" w:eastAsia="Times New Roman" w:hAnsi="Palatino Linotype" w:cs="Arial"/>
          <w:b/>
          <w:sz w:val="24"/>
          <w:szCs w:val="24"/>
          <w:lang w:val="es-ES" w:eastAsia="es-ES"/>
        </w:rPr>
        <w:t>N</w:t>
      </w:r>
      <w:r w:rsidRPr="008F6AFB">
        <w:rPr>
          <w:rFonts w:ascii="Palatino Linotype" w:eastAsia="Times New Roman" w:hAnsi="Palatino Linotype" w:cs="Arial"/>
          <w:b/>
          <w:sz w:val="24"/>
          <w:szCs w:val="24"/>
          <w:lang w:val="es-ES" w:eastAsia="es-ES"/>
        </w:rPr>
        <w:t xml:space="preserve"> </w:t>
      </w:r>
      <w:r w:rsidRPr="008F6AFB">
        <w:rPr>
          <w:rFonts w:ascii="Palatino Linotype" w:eastAsia="Arial Unicode MS" w:hAnsi="Palatino Linotype" w:cs="Arial"/>
          <w:sz w:val="24"/>
          <w:szCs w:val="24"/>
          <w:lang w:val="es-ES" w:eastAsia="es-ES"/>
        </w:rPr>
        <w:t>la</w:t>
      </w:r>
      <w:r w:rsidR="00F90963" w:rsidRPr="008F6AFB">
        <w:rPr>
          <w:rFonts w:ascii="Palatino Linotype" w:eastAsia="Arial Unicode MS" w:hAnsi="Palatino Linotype" w:cs="Arial"/>
          <w:sz w:val="24"/>
          <w:szCs w:val="24"/>
          <w:lang w:val="es-ES" w:eastAsia="es-ES"/>
        </w:rPr>
        <w:t>s</w:t>
      </w:r>
      <w:r w:rsidRPr="008F6AFB">
        <w:rPr>
          <w:rFonts w:ascii="Palatino Linotype" w:eastAsia="Arial Unicode MS" w:hAnsi="Palatino Linotype" w:cs="Arial"/>
          <w:sz w:val="24"/>
          <w:szCs w:val="24"/>
          <w:lang w:val="es-ES" w:eastAsia="es-ES"/>
        </w:rPr>
        <w:t xml:space="preserve"> respuesta</w:t>
      </w:r>
      <w:r w:rsidR="00F90963" w:rsidRPr="008F6AFB">
        <w:rPr>
          <w:rFonts w:ascii="Palatino Linotype" w:eastAsia="Arial Unicode MS" w:hAnsi="Palatino Linotype" w:cs="Arial"/>
          <w:sz w:val="24"/>
          <w:szCs w:val="24"/>
          <w:lang w:val="es-ES" w:eastAsia="es-ES"/>
        </w:rPr>
        <w:t>s</w:t>
      </w:r>
      <w:r w:rsidRPr="008F6AFB">
        <w:rPr>
          <w:rFonts w:ascii="Palatino Linotype" w:eastAsia="Arial Unicode MS" w:hAnsi="Palatino Linotype" w:cs="Arial"/>
          <w:sz w:val="24"/>
          <w:szCs w:val="24"/>
          <w:lang w:val="es-ES" w:eastAsia="es-ES"/>
        </w:rPr>
        <w:t xml:space="preserve"> entregada</w:t>
      </w:r>
      <w:r w:rsidR="00F90963" w:rsidRPr="008F6AFB">
        <w:rPr>
          <w:rFonts w:ascii="Palatino Linotype" w:eastAsia="Arial Unicode MS" w:hAnsi="Palatino Linotype" w:cs="Arial"/>
          <w:sz w:val="24"/>
          <w:szCs w:val="24"/>
          <w:lang w:val="es-ES" w:eastAsia="es-ES"/>
        </w:rPr>
        <w:t>s</w:t>
      </w:r>
      <w:r w:rsidRPr="008F6AFB">
        <w:rPr>
          <w:rFonts w:ascii="Palatino Linotype" w:eastAsia="Arial Unicode MS" w:hAnsi="Palatino Linotype" w:cs="Arial"/>
          <w:sz w:val="24"/>
          <w:szCs w:val="24"/>
          <w:lang w:val="es-ES" w:eastAsia="es-ES"/>
        </w:rPr>
        <w:t xml:space="preserve"> por </w:t>
      </w:r>
      <w:r w:rsidRPr="008F6AFB">
        <w:rPr>
          <w:rFonts w:ascii="Palatino Linotype" w:eastAsia="Arial Unicode MS" w:hAnsi="Palatino Linotype" w:cs="Arial"/>
          <w:b/>
          <w:sz w:val="24"/>
          <w:szCs w:val="24"/>
          <w:lang w:val="es-ES" w:eastAsia="es-ES"/>
        </w:rPr>
        <w:t>el Sujeto Obligado</w:t>
      </w:r>
      <w:r w:rsidRPr="008F6AFB">
        <w:rPr>
          <w:rFonts w:ascii="Palatino Linotype" w:eastAsia="Times New Roman" w:hAnsi="Palatino Linotype" w:cs="Arial"/>
          <w:sz w:val="24"/>
          <w:szCs w:val="24"/>
          <w:lang w:val="es-ES" w:eastAsia="es-ES"/>
        </w:rPr>
        <w:t>, a la</w:t>
      </w:r>
      <w:r w:rsidR="00F90963" w:rsidRPr="008F6AFB">
        <w:rPr>
          <w:rFonts w:ascii="Palatino Linotype" w:eastAsia="Times New Roman" w:hAnsi="Palatino Linotype" w:cs="Arial"/>
          <w:sz w:val="24"/>
          <w:szCs w:val="24"/>
          <w:lang w:val="es-ES" w:eastAsia="es-ES"/>
        </w:rPr>
        <w:t>s</w:t>
      </w:r>
      <w:r w:rsidRPr="008F6AFB">
        <w:rPr>
          <w:rFonts w:ascii="Palatino Linotype" w:eastAsia="Times New Roman" w:hAnsi="Palatino Linotype" w:cs="Arial"/>
          <w:sz w:val="24"/>
          <w:szCs w:val="24"/>
          <w:lang w:val="es-ES" w:eastAsia="es-ES"/>
        </w:rPr>
        <w:t xml:space="preserve"> solicitud</w:t>
      </w:r>
      <w:r w:rsidR="00F90963" w:rsidRPr="008F6AFB">
        <w:rPr>
          <w:rFonts w:ascii="Palatino Linotype" w:eastAsia="Times New Roman" w:hAnsi="Palatino Linotype" w:cs="Arial"/>
          <w:sz w:val="24"/>
          <w:szCs w:val="24"/>
          <w:lang w:val="es-ES" w:eastAsia="es-ES"/>
        </w:rPr>
        <w:t>es</w:t>
      </w:r>
      <w:r w:rsidRPr="008F6AFB">
        <w:rPr>
          <w:rFonts w:ascii="Palatino Linotype" w:eastAsia="Times New Roman" w:hAnsi="Palatino Linotype" w:cs="Arial"/>
          <w:sz w:val="24"/>
          <w:szCs w:val="24"/>
          <w:lang w:val="es-ES" w:eastAsia="es-ES"/>
        </w:rPr>
        <w:t xml:space="preserve"> de información </w:t>
      </w:r>
      <w:r w:rsidR="00F90963" w:rsidRPr="008F6AFB">
        <w:rPr>
          <w:rFonts w:ascii="Palatino Linotype" w:hAnsi="Palatino Linotype" w:cs="Arial"/>
          <w:b/>
          <w:sz w:val="24"/>
          <w:szCs w:val="24"/>
        </w:rPr>
        <w:t>00279/CAMEM/IP/2021, 00280/CAMEM/IP/2021, 00281/CAMEM/IP/2021, 00285/CAMEM/IP/2021 y 00305/CAMEM/IP/2021</w:t>
      </w:r>
      <w:r w:rsidRPr="008F6AFB">
        <w:rPr>
          <w:rFonts w:ascii="Palatino Linotype" w:eastAsia="Times New Roman" w:hAnsi="Palatino Linotype" w:cs="Arial"/>
          <w:sz w:val="24"/>
          <w:szCs w:val="24"/>
          <w:lang w:val="es-ES" w:eastAsia="es-ES"/>
        </w:rPr>
        <w:t xml:space="preserve">, por resultar parcialmente fundados los motivos de inconformidad vertidos por </w:t>
      </w:r>
      <w:r w:rsidRPr="008F6AFB">
        <w:rPr>
          <w:rFonts w:ascii="Palatino Linotype" w:eastAsia="Times New Roman" w:hAnsi="Palatino Linotype" w:cs="Arial"/>
          <w:b/>
          <w:sz w:val="24"/>
          <w:szCs w:val="24"/>
          <w:lang w:val="es-ES" w:eastAsia="es-ES"/>
        </w:rPr>
        <w:t>el Recurrente</w:t>
      </w:r>
      <w:r w:rsidRPr="008F6AFB">
        <w:rPr>
          <w:rFonts w:ascii="Palatino Linotype" w:eastAsia="Times New Roman" w:hAnsi="Palatino Linotype" w:cs="Arial"/>
          <w:sz w:val="24"/>
          <w:szCs w:val="24"/>
          <w:lang w:val="es-ES" w:eastAsia="es-ES"/>
        </w:rPr>
        <w:t xml:space="preserve">, en términos del Considerando </w:t>
      </w:r>
      <w:r w:rsidRPr="008F6AFB">
        <w:rPr>
          <w:rFonts w:ascii="Palatino Linotype" w:eastAsia="Times New Roman" w:hAnsi="Palatino Linotype" w:cs="Arial"/>
          <w:b/>
          <w:sz w:val="24"/>
          <w:szCs w:val="24"/>
          <w:lang w:val="es-ES" w:eastAsia="es-ES"/>
        </w:rPr>
        <w:t xml:space="preserve">CUARTO </w:t>
      </w:r>
      <w:r w:rsidRPr="008F6AFB">
        <w:rPr>
          <w:rFonts w:ascii="Palatino Linotype" w:eastAsia="Times New Roman" w:hAnsi="Palatino Linotype" w:cs="Arial"/>
          <w:sz w:val="24"/>
          <w:szCs w:val="24"/>
          <w:lang w:val="es-ES" w:eastAsia="es-ES"/>
        </w:rPr>
        <w:t>de esta resolución.</w:t>
      </w:r>
    </w:p>
    <w:p w:rsidR="004E7BAA" w:rsidRPr="008F6AFB" w:rsidRDefault="004E7BAA" w:rsidP="008E315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7E6A0D" w:rsidRPr="008F6AFB" w:rsidRDefault="007E6A0D" w:rsidP="008E315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8F6AFB">
        <w:rPr>
          <w:rFonts w:ascii="Palatino Linotype" w:eastAsia="Times New Roman" w:hAnsi="Palatino Linotype" w:cs="Arial"/>
          <w:b/>
          <w:sz w:val="28"/>
          <w:szCs w:val="28"/>
          <w:lang w:val="es-ES" w:eastAsia="es-ES"/>
        </w:rPr>
        <w:t>SEGUNDO.</w:t>
      </w:r>
      <w:r w:rsidRPr="008F6AFB">
        <w:rPr>
          <w:rFonts w:ascii="Palatino Linotype" w:eastAsia="Times New Roman" w:hAnsi="Palatino Linotype" w:cs="Arial"/>
          <w:sz w:val="24"/>
          <w:szCs w:val="24"/>
          <w:lang w:val="es-ES" w:eastAsia="es-ES"/>
        </w:rPr>
        <w:t xml:space="preserve"> Se </w:t>
      </w:r>
      <w:r w:rsidRPr="008F6AFB">
        <w:rPr>
          <w:rFonts w:ascii="Palatino Linotype" w:eastAsia="Times New Roman" w:hAnsi="Palatino Linotype" w:cs="Arial"/>
          <w:b/>
          <w:sz w:val="24"/>
          <w:szCs w:val="24"/>
          <w:lang w:val="es-ES" w:eastAsia="es-ES"/>
        </w:rPr>
        <w:t>ORDENA</w:t>
      </w:r>
      <w:r w:rsidRPr="008F6AFB">
        <w:rPr>
          <w:rFonts w:ascii="Palatino Linotype" w:eastAsia="Times New Roman" w:hAnsi="Palatino Linotype" w:cs="Arial"/>
          <w:sz w:val="24"/>
          <w:szCs w:val="24"/>
          <w:lang w:val="es-ES" w:eastAsia="es-ES"/>
        </w:rPr>
        <w:t xml:space="preserve"> al </w:t>
      </w:r>
      <w:r w:rsidRPr="008F6AFB">
        <w:rPr>
          <w:rFonts w:ascii="Palatino Linotype" w:eastAsia="Times New Roman" w:hAnsi="Palatino Linotype" w:cs="Arial"/>
          <w:b/>
          <w:sz w:val="24"/>
          <w:szCs w:val="24"/>
          <w:lang w:val="es-ES" w:eastAsia="es-ES"/>
        </w:rPr>
        <w:t>Sujeto Obligado</w:t>
      </w:r>
      <w:r w:rsidRPr="008F6AFB">
        <w:rPr>
          <w:rFonts w:ascii="Palatino Linotype" w:eastAsia="Times New Roman" w:hAnsi="Palatino Linotype" w:cs="Arial"/>
          <w:sz w:val="24"/>
          <w:szCs w:val="24"/>
          <w:lang w:val="es-ES" w:eastAsia="es-ES"/>
        </w:rPr>
        <w:t xml:space="preserve">, en términos del considerando </w:t>
      </w:r>
      <w:r w:rsidRPr="008F6AFB">
        <w:rPr>
          <w:rFonts w:ascii="Palatino Linotype" w:eastAsia="Times New Roman" w:hAnsi="Palatino Linotype" w:cs="Arial"/>
          <w:b/>
          <w:sz w:val="24"/>
          <w:szCs w:val="24"/>
          <w:lang w:val="es-ES" w:eastAsia="es-ES"/>
        </w:rPr>
        <w:t xml:space="preserve">CUARTO </w:t>
      </w:r>
      <w:r w:rsidRPr="008F6AFB">
        <w:rPr>
          <w:rFonts w:ascii="Palatino Linotype" w:eastAsia="Times New Roman" w:hAnsi="Palatino Linotype" w:cs="Arial"/>
          <w:sz w:val="24"/>
          <w:szCs w:val="24"/>
          <w:lang w:val="es-ES" w:eastAsia="es-ES"/>
        </w:rPr>
        <w:t xml:space="preserve">de esta resolución, </w:t>
      </w:r>
      <w:r w:rsidRPr="008F6AFB">
        <w:rPr>
          <w:rFonts w:ascii="Palatino Linotype" w:hAnsi="Palatino Linotype" w:cs="Arial"/>
          <w:sz w:val="24"/>
          <w:szCs w:val="24"/>
        </w:rPr>
        <w:t>haga entrega a través del SAIMEX,</w:t>
      </w:r>
      <w:r w:rsidRPr="008F6AFB">
        <w:rPr>
          <w:rFonts w:ascii="Palatino Linotype" w:eastAsia="Times New Roman" w:hAnsi="Palatino Linotype" w:cs="Arial"/>
          <w:sz w:val="24"/>
          <w:szCs w:val="24"/>
          <w:lang w:val="es-ES" w:eastAsia="es-ES"/>
        </w:rPr>
        <w:t xml:space="preserve"> de ser procedente en versión pública, de lo siguiente:</w:t>
      </w:r>
    </w:p>
    <w:p w:rsidR="007E6A0D" w:rsidRPr="008F6AFB" w:rsidRDefault="007E6A0D" w:rsidP="008E315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F90963" w:rsidRPr="008F6AFB" w:rsidRDefault="00F90963" w:rsidP="008E315D">
      <w:pPr>
        <w:pStyle w:val="Prrafodelista"/>
        <w:numPr>
          <w:ilvl w:val="0"/>
          <w:numId w:val="8"/>
        </w:numPr>
        <w:spacing w:line="360" w:lineRule="auto"/>
        <w:ind w:right="567"/>
        <w:jc w:val="both"/>
        <w:rPr>
          <w:rFonts w:ascii="Palatino Linotype" w:hAnsi="Palatino Linotype" w:cs="Arial"/>
        </w:rPr>
      </w:pPr>
      <w:r w:rsidRPr="008F6AFB">
        <w:rPr>
          <w:rFonts w:ascii="Palatino Linotype" w:hAnsi="Palatino Linotype" w:cs="Arial"/>
        </w:rPr>
        <w:t>De los Titulares de las Unidades administrativas, roles de guardias en el periodo vacacional diciembre 2021 y enero 2022;</w:t>
      </w:r>
    </w:p>
    <w:p w:rsidR="00F90963" w:rsidRPr="008F6AFB" w:rsidRDefault="00F90963" w:rsidP="008E315D">
      <w:pPr>
        <w:pStyle w:val="Prrafodelista"/>
        <w:numPr>
          <w:ilvl w:val="0"/>
          <w:numId w:val="8"/>
        </w:numPr>
        <w:spacing w:line="360" w:lineRule="auto"/>
        <w:ind w:right="567"/>
        <w:jc w:val="both"/>
        <w:rPr>
          <w:rFonts w:ascii="Palatino Linotype" w:hAnsi="Palatino Linotype" w:cs="Arial"/>
        </w:rPr>
      </w:pPr>
      <w:r w:rsidRPr="008F6AFB">
        <w:rPr>
          <w:rFonts w:ascii="Palatino Linotype" w:hAnsi="Palatino Linotype" w:cs="Arial"/>
        </w:rPr>
        <w:t>Del Titular de la unidad de Apoyo Administrativo, rol de vacaciones de diciembre 2021 y enero 2022;</w:t>
      </w:r>
    </w:p>
    <w:p w:rsidR="00F90963" w:rsidRPr="008F6AFB" w:rsidRDefault="00882941" w:rsidP="008E315D">
      <w:pPr>
        <w:pStyle w:val="Prrafodelista"/>
        <w:numPr>
          <w:ilvl w:val="0"/>
          <w:numId w:val="8"/>
        </w:numPr>
        <w:spacing w:line="360" w:lineRule="auto"/>
        <w:ind w:right="567"/>
        <w:jc w:val="both"/>
        <w:rPr>
          <w:rFonts w:ascii="Palatino Linotype" w:hAnsi="Palatino Linotype" w:cs="Arial"/>
        </w:rPr>
      </w:pPr>
      <w:r w:rsidRPr="008F6AFB">
        <w:rPr>
          <w:rFonts w:ascii="Palatino Linotype" w:hAnsi="Palatino Linotype" w:cs="Arial"/>
        </w:rPr>
        <w:t>Las consideraciones de hecho y de derecho que sirvieron como base para determinar que la Unidad Administrativa de Peritajes, realice sus funciones, a través de la modalidad de tele trabajo o trabajo a distancia</w:t>
      </w:r>
      <w:r w:rsidR="00F90963" w:rsidRPr="008F6AFB">
        <w:rPr>
          <w:rFonts w:ascii="Palatino Linotype" w:hAnsi="Palatino Linotype" w:cs="Arial"/>
        </w:rPr>
        <w:t>;</w:t>
      </w:r>
    </w:p>
    <w:p w:rsidR="00F90963" w:rsidRPr="008F6AFB" w:rsidRDefault="00F90963" w:rsidP="008E315D">
      <w:pPr>
        <w:pStyle w:val="Prrafodelista"/>
        <w:numPr>
          <w:ilvl w:val="0"/>
          <w:numId w:val="8"/>
        </w:numPr>
        <w:spacing w:line="360" w:lineRule="auto"/>
        <w:ind w:right="567"/>
        <w:jc w:val="both"/>
        <w:rPr>
          <w:rFonts w:ascii="Palatino Linotype" w:hAnsi="Palatino Linotype" w:cs="Arial"/>
        </w:rPr>
      </w:pPr>
      <w:r w:rsidRPr="008F6AFB">
        <w:rPr>
          <w:rFonts w:ascii="Palatino Linotype" w:hAnsi="Palatino Linotype" w:cs="Arial"/>
        </w:rPr>
        <w:lastRenderedPageBreak/>
        <w:t xml:space="preserve">Horario laboral de los titulares de las Unidades Administrativas que integran ese Organismo, así como evidencia de dicho horario (libreta de registro en archivo </w:t>
      </w:r>
      <w:proofErr w:type="spellStart"/>
      <w:r w:rsidRPr="008F6AFB">
        <w:rPr>
          <w:rFonts w:ascii="Palatino Linotype" w:hAnsi="Palatino Linotype" w:cs="Arial"/>
        </w:rPr>
        <w:t>pdf</w:t>
      </w:r>
      <w:proofErr w:type="spellEnd"/>
      <w:r w:rsidRPr="008F6AFB">
        <w:rPr>
          <w:rFonts w:ascii="Palatino Linotype" w:hAnsi="Palatino Linotype" w:cs="Arial"/>
        </w:rPr>
        <w:t xml:space="preserve"> o en el formato en que se genere);</w:t>
      </w:r>
    </w:p>
    <w:p w:rsidR="00F90963" w:rsidRPr="008F6AFB" w:rsidRDefault="00F90963" w:rsidP="008E315D">
      <w:pPr>
        <w:pStyle w:val="Prrafodelista"/>
        <w:numPr>
          <w:ilvl w:val="0"/>
          <w:numId w:val="8"/>
        </w:numPr>
        <w:spacing w:line="360" w:lineRule="auto"/>
        <w:ind w:right="567"/>
        <w:jc w:val="both"/>
        <w:rPr>
          <w:rFonts w:ascii="Palatino Linotype" w:hAnsi="Palatino Linotype" w:cs="Arial"/>
        </w:rPr>
      </w:pPr>
      <w:r w:rsidRPr="008F6AFB">
        <w:rPr>
          <w:rFonts w:ascii="Palatino Linotype" w:hAnsi="Palatino Linotype" w:cs="Arial"/>
        </w:rPr>
        <w:t xml:space="preserve">Registro de asistencia de los empleados operativos y titulares de unidad de ese Organismo que lo hacen mediante libreta o bitácora y no mediante reloj </w:t>
      </w:r>
      <w:proofErr w:type="spellStart"/>
      <w:r w:rsidRPr="008F6AFB">
        <w:rPr>
          <w:rFonts w:ascii="Palatino Linotype" w:hAnsi="Palatino Linotype" w:cs="Arial"/>
        </w:rPr>
        <w:t>checador</w:t>
      </w:r>
      <w:proofErr w:type="spellEnd"/>
      <w:r w:rsidRPr="008F6AFB">
        <w:rPr>
          <w:rFonts w:ascii="Palatino Linotype" w:hAnsi="Palatino Linotype" w:cs="Arial"/>
        </w:rPr>
        <w:t xml:space="preserve"> del mes de noviembre del 2021.</w:t>
      </w:r>
    </w:p>
    <w:p w:rsidR="007E6A0D" w:rsidRPr="008F6AFB" w:rsidRDefault="007E6A0D" w:rsidP="008E315D">
      <w:pPr>
        <w:spacing w:after="0" w:line="360" w:lineRule="auto"/>
        <w:jc w:val="both"/>
        <w:rPr>
          <w:rFonts w:ascii="Palatino Linotype" w:eastAsia="Times New Roman" w:hAnsi="Palatino Linotype" w:cs="Arial"/>
          <w:sz w:val="24"/>
          <w:szCs w:val="24"/>
          <w:lang w:val="es-ES" w:eastAsia="es-ES"/>
        </w:rPr>
      </w:pPr>
    </w:p>
    <w:p w:rsidR="007E6A0D" w:rsidRPr="008F6AFB" w:rsidRDefault="007E6A0D" w:rsidP="008E315D">
      <w:pPr>
        <w:spacing w:after="0" w:line="360" w:lineRule="auto"/>
        <w:jc w:val="both"/>
        <w:rPr>
          <w:rFonts w:ascii="Palatino Linotype" w:eastAsia="Times New Roman" w:hAnsi="Palatino Linotype" w:cs="Arial"/>
          <w:sz w:val="24"/>
          <w:szCs w:val="24"/>
          <w:lang w:val="es-ES" w:eastAsia="es-ES"/>
        </w:rPr>
      </w:pPr>
      <w:r w:rsidRPr="008F6AFB">
        <w:rPr>
          <w:rFonts w:ascii="Palatino Linotype" w:eastAsia="Times New Roman" w:hAnsi="Palatino Linotype" w:cs="Arial"/>
          <w:sz w:val="24"/>
          <w:szCs w:val="24"/>
          <w:lang w:val="es-ES" w:eastAsia="es-ES"/>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8E315D" w:rsidRPr="008F6AFB" w:rsidRDefault="008E315D" w:rsidP="008E315D">
      <w:pPr>
        <w:spacing w:after="0" w:line="360" w:lineRule="auto"/>
        <w:jc w:val="both"/>
        <w:rPr>
          <w:rFonts w:ascii="Palatino Linotype" w:eastAsia="Times New Roman" w:hAnsi="Palatino Linotype" w:cs="Arial"/>
          <w:sz w:val="24"/>
          <w:szCs w:val="24"/>
          <w:lang w:val="es-ES" w:eastAsia="es-ES"/>
        </w:rPr>
      </w:pPr>
    </w:p>
    <w:p w:rsidR="008E315D" w:rsidRPr="008F6AFB" w:rsidRDefault="008E315D" w:rsidP="008E31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6AFB">
        <w:rPr>
          <w:rFonts w:ascii="Palatino Linotype" w:eastAsia="Times New Roman" w:hAnsi="Palatino Linotype" w:cs="Arial"/>
          <w:sz w:val="24"/>
          <w:szCs w:val="24"/>
          <w:lang w:val="es-ES" w:eastAsia="es-ES"/>
        </w:rPr>
        <w:t xml:space="preserve">Para el caso de que exista impedimento por el tipo de documentos de que se trata, el </w:t>
      </w:r>
      <w:r w:rsidRPr="008F6AFB">
        <w:rPr>
          <w:rFonts w:ascii="Palatino Linotype" w:eastAsia="Times New Roman" w:hAnsi="Palatino Linotype" w:cs="Arial"/>
          <w:b/>
          <w:sz w:val="24"/>
          <w:szCs w:val="24"/>
          <w:lang w:val="es-ES" w:eastAsia="es-ES"/>
        </w:rPr>
        <w:t>SUJETO OBLIGADO</w:t>
      </w:r>
      <w:r w:rsidRPr="008F6AFB">
        <w:rPr>
          <w:rFonts w:ascii="Palatino Linotype" w:eastAsia="Times New Roman" w:hAnsi="Palatino Linotype" w:cs="Arial"/>
          <w:sz w:val="24"/>
          <w:szCs w:val="24"/>
          <w:lang w:val="es-ES" w:eastAsia="es-ES"/>
        </w:rPr>
        <w:t xml:space="preserve"> deberá ofrecer otras modalidades de entrega de la información como 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en caso, de contar con una liga electrónica deberá proporcionarla para que descargue los archivos.</w:t>
      </w:r>
    </w:p>
    <w:p w:rsidR="008E315D" w:rsidRPr="008F6AFB" w:rsidRDefault="008E315D" w:rsidP="008E315D">
      <w:pPr>
        <w:spacing w:after="0" w:line="360" w:lineRule="auto"/>
        <w:jc w:val="both"/>
        <w:rPr>
          <w:rFonts w:ascii="Palatino Linotype" w:eastAsia="Times New Roman" w:hAnsi="Palatino Linotype" w:cs="Arial"/>
          <w:sz w:val="24"/>
          <w:szCs w:val="24"/>
          <w:lang w:val="es-ES" w:eastAsia="es-ES"/>
        </w:rPr>
      </w:pPr>
    </w:p>
    <w:p w:rsidR="007E6A0D" w:rsidRPr="008F6AFB" w:rsidRDefault="007E6A0D" w:rsidP="008E315D">
      <w:pPr>
        <w:spacing w:after="0" w:line="360" w:lineRule="auto"/>
        <w:jc w:val="both"/>
        <w:rPr>
          <w:rFonts w:ascii="Palatino Linotype" w:eastAsia="Times New Roman" w:hAnsi="Palatino Linotype" w:cs="Arial"/>
          <w:sz w:val="24"/>
          <w:szCs w:val="24"/>
          <w:lang w:val="es-ES" w:eastAsia="es-ES"/>
        </w:rPr>
      </w:pPr>
    </w:p>
    <w:p w:rsidR="007E6A0D" w:rsidRPr="008F6AFB" w:rsidRDefault="007E6A0D" w:rsidP="008E315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8F6AFB">
        <w:rPr>
          <w:rFonts w:ascii="Palatino Linotype" w:eastAsia="Times New Roman" w:hAnsi="Palatino Linotype" w:cs="Arial"/>
          <w:b/>
          <w:sz w:val="28"/>
          <w:szCs w:val="28"/>
          <w:lang w:val="es-ES" w:eastAsia="es-ES"/>
        </w:rPr>
        <w:lastRenderedPageBreak/>
        <w:t>TERCERO.</w:t>
      </w:r>
      <w:r w:rsidRPr="008F6AFB">
        <w:rPr>
          <w:rFonts w:ascii="Palatino Linotype" w:eastAsia="Times New Roman" w:hAnsi="Palatino Linotype" w:cs="Arial"/>
          <w:b/>
          <w:sz w:val="24"/>
          <w:szCs w:val="24"/>
          <w:lang w:val="es-ES" w:eastAsia="es-ES"/>
        </w:rPr>
        <w:t xml:space="preserve"> NOTIFÍQUESE</w:t>
      </w:r>
      <w:r w:rsidRPr="008F6AFB">
        <w:rPr>
          <w:rFonts w:ascii="Palatino Linotype" w:eastAsia="Times New Roman" w:hAnsi="Palatino Linotype" w:cs="Arial"/>
          <w:i/>
          <w:sz w:val="24"/>
          <w:szCs w:val="24"/>
          <w:lang w:val="es-ES" w:eastAsia="es-ES"/>
        </w:rPr>
        <w:t xml:space="preserve"> </w:t>
      </w:r>
      <w:r w:rsidRPr="008F6AFB">
        <w:rPr>
          <w:rFonts w:ascii="Palatino Linotype" w:eastAsia="Times New Roman" w:hAnsi="Palatino Linotype" w:cs="Arial"/>
          <w:sz w:val="24"/>
          <w:szCs w:val="24"/>
          <w:lang w:val="es-ES" w:eastAsia="es-ES"/>
        </w:rPr>
        <w:t>la presente resolución al Titular de la Unidad de Transparencia del</w:t>
      </w:r>
      <w:r w:rsidRPr="008F6AFB">
        <w:rPr>
          <w:rFonts w:ascii="Palatino Linotype" w:eastAsia="Times New Roman" w:hAnsi="Palatino Linotype" w:cs="Arial"/>
          <w:b/>
          <w:sz w:val="24"/>
          <w:szCs w:val="24"/>
          <w:lang w:val="es-ES" w:eastAsia="es-ES"/>
        </w:rPr>
        <w:t xml:space="preserve"> Sujeto Obligado</w:t>
      </w:r>
      <w:r w:rsidRPr="008F6AFB">
        <w:rPr>
          <w:rFonts w:ascii="Palatino Linotype" w:eastAsia="Times New Roman" w:hAnsi="Palatino Linotype" w:cs="Arial"/>
          <w:sz w:val="24"/>
          <w:szCs w:val="24"/>
          <w:lang w:val="es-ES" w:eastAsia="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7E6A0D" w:rsidRPr="008F6AFB" w:rsidRDefault="007E6A0D" w:rsidP="008E315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7E6A0D" w:rsidRPr="008F6AFB" w:rsidRDefault="007E6A0D" w:rsidP="008E31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6AFB">
        <w:rPr>
          <w:rFonts w:ascii="Palatino Linotype" w:eastAsia="Times New Roman" w:hAnsi="Palatino Linotype" w:cs="Arial"/>
          <w:b/>
          <w:sz w:val="28"/>
          <w:szCs w:val="28"/>
          <w:lang w:val="es-ES" w:eastAsia="es-ES"/>
        </w:rPr>
        <w:t>CUARTO.</w:t>
      </w:r>
      <w:r w:rsidRPr="008F6AFB">
        <w:rPr>
          <w:rFonts w:ascii="Palatino Linotype" w:eastAsia="Times New Roman" w:hAnsi="Palatino Linotype" w:cs="Arial"/>
          <w:b/>
          <w:sz w:val="24"/>
          <w:szCs w:val="24"/>
          <w:lang w:val="es-ES" w:eastAsia="es-ES"/>
        </w:rPr>
        <w:t xml:space="preserve"> </w:t>
      </w:r>
      <w:r w:rsidRPr="008F6AFB">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8F6AFB">
        <w:rPr>
          <w:rFonts w:ascii="Palatino Linotype" w:eastAsia="Times New Roman" w:hAnsi="Palatino Linotype" w:cs="Arial"/>
          <w:b/>
          <w:sz w:val="24"/>
          <w:szCs w:val="24"/>
          <w:lang w:val="es-ES" w:eastAsia="es-ES"/>
        </w:rPr>
        <w:t>Sujeto Obligado</w:t>
      </w:r>
      <w:r w:rsidRPr="008F6AFB">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8E315D" w:rsidRPr="008F6AFB" w:rsidRDefault="008E315D" w:rsidP="008E31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E6A0D" w:rsidRPr="008F6AFB" w:rsidRDefault="008E315D" w:rsidP="008E315D">
      <w:pPr>
        <w:autoSpaceDE w:val="0"/>
        <w:autoSpaceDN w:val="0"/>
        <w:adjustRightInd w:val="0"/>
        <w:spacing w:after="0" w:line="360" w:lineRule="auto"/>
        <w:jc w:val="both"/>
        <w:rPr>
          <w:rFonts w:ascii="Palatino Linotype" w:hAnsi="Palatino Linotype" w:cs="Arial"/>
          <w:sz w:val="24"/>
          <w:szCs w:val="24"/>
        </w:rPr>
      </w:pPr>
      <w:r w:rsidRPr="008F6AFB">
        <w:rPr>
          <w:rFonts w:ascii="Palatino Linotype" w:hAnsi="Palatino Linotype"/>
          <w:b/>
          <w:sz w:val="28"/>
          <w:szCs w:val="28"/>
        </w:rPr>
        <w:t>Q</w:t>
      </w:r>
      <w:r w:rsidR="007E6A0D" w:rsidRPr="008F6AFB">
        <w:rPr>
          <w:rFonts w:ascii="Palatino Linotype" w:hAnsi="Palatino Linotype"/>
          <w:b/>
          <w:sz w:val="28"/>
          <w:szCs w:val="28"/>
        </w:rPr>
        <w:t>UINTO</w:t>
      </w:r>
      <w:r w:rsidR="007E6A0D" w:rsidRPr="008F6AFB">
        <w:rPr>
          <w:rFonts w:ascii="Palatino Linotype" w:hAnsi="Palatino Linotype"/>
          <w:b/>
          <w:sz w:val="24"/>
          <w:szCs w:val="24"/>
        </w:rPr>
        <w:t xml:space="preserve">. </w:t>
      </w:r>
      <w:r w:rsidR="007E6A0D" w:rsidRPr="008F6AFB">
        <w:rPr>
          <w:rFonts w:ascii="Palatino Linotype" w:hAnsi="Palatino Linotype" w:cs="Arial"/>
          <w:b/>
          <w:sz w:val="24"/>
          <w:szCs w:val="24"/>
        </w:rPr>
        <w:t>Notifíquese</w:t>
      </w:r>
      <w:r w:rsidR="007E6A0D" w:rsidRPr="008F6AFB">
        <w:rPr>
          <w:rFonts w:ascii="Palatino Linotype" w:hAnsi="Palatino Linotype" w:cs="Arial"/>
          <w:sz w:val="24"/>
          <w:szCs w:val="24"/>
        </w:rPr>
        <w:t xml:space="preserve"> a través del Sistema de Acceso a la Información Mexiquense (SAIMEX), al </w:t>
      </w:r>
      <w:r w:rsidR="007E6A0D" w:rsidRPr="008F6AFB">
        <w:rPr>
          <w:rFonts w:ascii="Palatino Linotype" w:hAnsi="Palatino Linotype" w:cs="Arial"/>
          <w:b/>
          <w:sz w:val="24"/>
          <w:szCs w:val="24"/>
        </w:rPr>
        <w:t>Recurrente</w:t>
      </w:r>
      <w:r w:rsidR="007E6A0D" w:rsidRPr="008F6AFB">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7E6A0D" w:rsidRPr="008F6AFB" w:rsidRDefault="008E315D" w:rsidP="008E315D">
      <w:pPr>
        <w:autoSpaceDE w:val="0"/>
        <w:autoSpaceDN w:val="0"/>
        <w:adjustRightInd w:val="0"/>
        <w:spacing w:after="0" w:line="360" w:lineRule="auto"/>
        <w:jc w:val="both"/>
        <w:rPr>
          <w:rFonts w:ascii="Palatino Linotype" w:hAnsi="Palatino Linotype" w:cs="Arial"/>
          <w:sz w:val="24"/>
          <w:szCs w:val="24"/>
        </w:rPr>
      </w:pPr>
      <w:r w:rsidRPr="008F6AFB">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95885</wp:posOffset>
                </wp:positionV>
                <wp:extent cx="5734050" cy="1733550"/>
                <wp:effectExtent l="0" t="0" r="76200" b="76200"/>
                <wp:wrapNone/>
                <wp:docPr id="5" name="Conector recto de flecha 5"/>
                <wp:cNvGraphicFramePr/>
                <a:graphic xmlns:a="http://schemas.openxmlformats.org/drawingml/2006/main">
                  <a:graphicData uri="http://schemas.microsoft.com/office/word/2010/wordprocessingShape">
                    <wps:wsp>
                      <wps:cNvCnPr/>
                      <wps:spPr>
                        <a:xfrm>
                          <a:off x="0" y="0"/>
                          <a:ext cx="5734050" cy="17335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0F222E8" id="Conector recto de flecha 5" o:spid="_x0000_s1026" type="#_x0000_t32" style="position:absolute;margin-left:4.95pt;margin-top:7.55pt;width:451.5pt;height:13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" strokecolor="black [3200]" strokeweight="1.5pt">
                <v:stroke endarrow="block" joinstyle="miter"/>
              </v:shape>
            </w:pict>
          </mc:Fallback>
        </mc:AlternateContent>
      </w:r>
    </w:p>
    <w:p w:rsidR="008E315D" w:rsidRPr="008F6AFB" w:rsidRDefault="008E315D" w:rsidP="008E315D">
      <w:pPr>
        <w:autoSpaceDE w:val="0"/>
        <w:autoSpaceDN w:val="0"/>
        <w:adjustRightInd w:val="0"/>
        <w:spacing w:after="0" w:line="360" w:lineRule="auto"/>
        <w:jc w:val="both"/>
        <w:rPr>
          <w:rFonts w:ascii="Palatino Linotype" w:hAnsi="Palatino Linotype" w:cs="Arial"/>
          <w:sz w:val="24"/>
          <w:szCs w:val="24"/>
        </w:rPr>
      </w:pPr>
    </w:p>
    <w:p w:rsidR="008E315D" w:rsidRPr="008F6AFB" w:rsidRDefault="008E315D" w:rsidP="008E315D">
      <w:pPr>
        <w:autoSpaceDE w:val="0"/>
        <w:autoSpaceDN w:val="0"/>
        <w:adjustRightInd w:val="0"/>
        <w:spacing w:after="0" w:line="360" w:lineRule="auto"/>
        <w:jc w:val="both"/>
        <w:rPr>
          <w:rFonts w:ascii="Palatino Linotype" w:hAnsi="Palatino Linotype" w:cs="Arial"/>
          <w:sz w:val="24"/>
          <w:szCs w:val="24"/>
        </w:rPr>
      </w:pPr>
    </w:p>
    <w:p w:rsidR="008E315D" w:rsidRPr="008F6AFB" w:rsidRDefault="008E315D" w:rsidP="008E315D">
      <w:pPr>
        <w:autoSpaceDE w:val="0"/>
        <w:autoSpaceDN w:val="0"/>
        <w:adjustRightInd w:val="0"/>
        <w:spacing w:after="0" w:line="360" w:lineRule="auto"/>
        <w:jc w:val="both"/>
        <w:rPr>
          <w:rFonts w:ascii="Palatino Linotype" w:hAnsi="Palatino Linotype" w:cs="Arial"/>
          <w:sz w:val="24"/>
          <w:szCs w:val="24"/>
        </w:rPr>
      </w:pPr>
    </w:p>
    <w:p w:rsidR="008E315D" w:rsidRPr="008F6AFB" w:rsidRDefault="008E315D" w:rsidP="008E315D">
      <w:pPr>
        <w:autoSpaceDE w:val="0"/>
        <w:autoSpaceDN w:val="0"/>
        <w:adjustRightInd w:val="0"/>
        <w:spacing w:after="0" w:line="360" w:lineRule="auto"/>
        <w:jc w:val="both"/>
        <w:rPr>
          <w:rFonts w:ascii="Palatino Linotype" w:hAnsi="Palatino Linotype" w:cs="Arial"/>
          <w:sz w:val="24"/>
          <w:szCs w:val="24"/>
        </w:rPr>
      </w:pPr>
    </w:p>
    <w:p w:rsidR="008E315D" w:rsidRPr="008F6AFB" w:rsidRDefault="008E315D" w:rsidP="008E315D">
      <w:pPr>
        <w:autoSpaceDE w:val="0"/>
        <w:autoSpaceDN w:val="0"/>
        <w:adjustRightInd w:val="0"/>
        <w:spacing w:after="0" w:line="360" w:lineRule="auto"/>
        <w:jc w:val="both"/>
        <w:rPr>
          <w:rFonts w:ascii="Palatino Linotype" w:hAnsi="Palatino Linotype" w:cs="Arial"/>
          <w:sz w:val="24"/>
          <w:szCs w:val="24"/>
        </w:rPr>
      </w:pPr>
    </w:p>
    <w:p w:rsidR="007E6A0D" w:rsidRPr="008F6AFB" w:rsidRDefault="007E6A0D" w:rsidP="008E315D">
      <w:pPr>
        <w:spacing w:after="0" w:line="360" w:lineRule="auto"/>
        <w:jc w:val="both"/>
        <w:rPr>
          <w:rFonts w:ascii="Palatino Linotype" w:hAnsi="Palatino Linotype" w:cs="Arial"/>
          <w:sz w:val="24"/>
          <w:szCs w:val="24"/>
        </w:rPr>
      </w:pPr>
      <w:r w:rsidRPr="008F6AFB">
        <w:rPr>
          <w:rFonts w:ascii="Palatino Linotype" w:hAnsi="Palatino Linotype" w:cs="Arial"/>
          <w:sz w:val="24"/>
          <w:szCs w:val="24"/>
        </w:rPr>
        <w:lastRenderedPageBreak/>
        <w:t>ASÍ LO RESUELVE, POR UNANIMIDAD DE VOTOS EL PLENO DEL</w:t>
      </w:r>
      <w:r w:rsidRPr="008F6AF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F6AFB">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8E315D" w:rsidRPr="008F6AFB">
        <w:rPr>
          <w:rFonts w:ascii="Palatino Linotype" w:hAnsi="Palatino Linotype" w:cs="Arial"/>
          <w:sz w:val="24"/>
          <w:szCs w:val="24"/>
        </w:rPr>
        <w:t>NOVEA</w:t>
      </w:r>
      <w:r w:rsidRPr="008F6AFB">
        <w:rPr>
          <w:rFonts w:ascii="Palatino Linotype" w:hAnsi="Palatino Linotype" w:cs="Arial"/>
          <w:sz w:val="24"/>
          <w:szCs w:val="24"/>
        </w:rPr>
        <w:t xml:space="preserve"> SESIÓN ORDINARIA CELEBRADA EL </w:t>
      </w:r>
      <w:r w:rsidR="008E315D" w:rsidRPr="008F6AFB">
        <w:rPr>
          <w:rFonts w:ascii="Palatino Linotype" w:hAnsi="Palatino Linotype" w:cs="Arial"/>
          <w:sz w:val="24"/>
          <w:szCs w:val="24"/>
        </w:rPr>
        <w:t xml:space="preserve">NUEVE DE MARZO </w:t>
      </w:r>
      <w:r w:rsidRPr="008F6AFB">
        <w:rPr>
          <w:rFonts w:ascii="Palatino Linotype" w:hAnsi="Palatino Linotype" w:cs="Arial"/>
          <w:sz w:val="24"/>
          <w:szCs w:val="24"/>
        </w:rPr>
        <w:t>DE DOS MIL VEINTIDÓS, ANTE EL ANTE EL SECRETARIO TÉCNICO DEL PLENO, ALEXIS TAPIA RAMÍREZ. ----------------------------------------------------------------------------------------</w:t>
      </w:r>
    </w:p>
    <w:p w:rsidR="007E6A0D" w:rsidRPr="008F6AFB" w:rsidRDefault="007E6A0D" w:rsidP="008E315D">
      <w:pPr>
        <w:spacing w:after="0" w:line="360" w:lineRule="auto"/>
        <w:jc w:val="both"/>
        <w:rPr>
          <w:rFonts w:ascii="Palatino Linotype" w:hAnsi="Palatino Linotype" w:cs="Arial"/>
          <w:sz w:val="24"/>
          <w:szCs w:val="24"/>
        </w:rPr>
      </w:pPr>
      <w:r w:rsidRPr="008F6AFB">
        <w:rPr>
          <w:rFonts w:ascii="Palatino Linotype" w:hAnsi="Palatino Linotype" w:cs="Arial"/>
          <w:sz w:val="24"/>
          <w:szCs w:val="24"/>
        </w:rPr>
        <w:t>-----------------------------------------------------------------------------------------------------------------</w:t>
      </w:r>
    </w:p>
    <w:p w:rsidR="007E6A0D" w:rsidRPr="008F6AFB" w:rsidRDefault="007E6A0D" w:rsidP="008E315D">
      <w:pPr>
        <w:spacing w:after="0" w:line="360" w:lineRule="auto"/>
        <w:jc w:val="both"/>
        <w:rPr>
          <w:rFonts w:ascii="Palatino Linotype" w:hAnsi="Palatino Linotype" w:cs="Arial"/>
          <w:sz w:val="24"/>
          <w:szCs w:val="24"/>
        </w:rPr>
      </w:pPr>
      <w:r w:rsidRPr="008F6AFB">
        <w:rPr>
          <w:rFonts w:ascii="Palatino Linotype" w:hAnsi="Palatino Linotype" w:cs="Arial"/>
          <w:sz w:val="24"/>
          <w:szCs w:val="24"/>
        </w:rPr>
        <w:t>-----------------------------------------------------------------------------------------------------------------</w:t>
      </w:r>
    </w:p>
    <w:p w:rsidR="007E6A0D" w:rsidRPr="008F6AFB" w:rsidRDefault="007E6A0D" w:rsidP="008E315D">
      <w:pPr>
        <w:spacing w:after="0" w:line="360" w:lineRule="auto"/>
        <w:jc w:val="both"/>
        <w:rPr>
          <w:rFonts w:ascii="Palatino Linotype" w:hAnsi="Palatino Linotype" w:cs="Arial"/>
          <w:sz w:val="24"/>
          <w:szCs w:val="24"/>
        </w:rPr>
      </w:pPr>
      <w:r w:rsidRPr="008F6AFB">
        <w:rPr>
          <w:rFonts w:ascii="Palatino Linotype" w:hAnsi="Palatino Linotype" w:cs="Arial"/>
          <w:sz w:val="24"/>
          <w:szCs w:val="24"/>
        </w:rPr>
        <w:t>-----------------------------------------------------------------------------------------------------------------</w:t>
      </w:r>
    </w:p>
    <w:p w:rsidR="007E6A0D" w:rsidRPr="008F6AFB" w:rsidRDefault="007E6A0D" w:rsidP="008E315D">
      <w:pPr>
        <w:spacing w:after="0" w:line="360" w:lineRule="auto"/>
        <w:jc w:val="both"/>
        <w:rPr>
          <w:rFonts w:ascii="Palatino Linotype" w:hAnsi="Palatino Linotype" w:cs="Arial"/>
          <w:sz w:val="24"/>
          <w:szCs w:val="24"/>
        </w:rPr>
      </w:pPr>
      <w:r w:rsidRPr="008F6AFB">
        <w:rPr>
          <w:rFonts w:ascii="Palatino Linotype" w:hAnsi="Palatino Linotype" w:cs="Arial"/>
          <w:sz w:val="24"/>
          <w:szCs w:val="24"/>
        </w:rPr>
        <w:t>-----------------------------------------------------------------------------------------------------------------</w:t>
      </w:r>
    </w:p>
    <w:p w:rsidR="007E6A0D" w:rsidRPr="008F6AFB" w:rsidRDefault="007E6A0D" w:rsidP="008E315D">
      <w:pPr>
        <w:spacing w:after="0" w:line="360" w:lineRule="auto"/>
        <w:jc w:val="both"/>
        <w:rPr>
          <w:rFonts w:ascii="Palatino Linotype" w:hAnsi="Palatino Linotype" w:cs="Arial"/>
          <w:sz w:val="24"/>
          <w:szCs w:val="24"/>
        </w:rPr>
      </w:pPr>
      <w:r w:rsidRPr="008F6AFB">
        <w:rPr>
          <w:rFonts w:ascii="Palatino Linotype" w:hAnsi="Palatino Linotype" w:cs="Arial"/>
          <w:sz w:val="24"/>
          <w:szCs w:val="24"/>
        </w:rPr>
        <w:t>-----------------------------------------------------------------------------------------------------------------</w:t>
      </w:r>
    </w:p>
    <w:p w:rsidR="007E6A0D" w:rsidRPr="008F6AFB" w:rsidRDefault="007E6A0D" w:rsidP="008E315D">
      <w:pPr>
        <w:spacing w:after="0" w:line="360" w:lineRule="auto"/>
        <w:jc w:val="both"/>
        <w:rPr>
          <w:rFonts w:ascii="Palatino Linotype" w:hAnsi="Palatino Linotype" w:cs="Arial"/>
          <w:sz w:val="24"/>
          <w:szCs w:val="24"/>
        </w:rPr>
      </w:pPr>
      <w:r w:rsidRPr="008F6AFB">
        <w:rPr>
          <w:rFonts w:ascii="Palatino Linotype" w:hAnsi="Palatino Linotype" w:cs="Arial"/>
          <w:sz w:val="24"/>
          <w:szCs w:val="24"/>
        </w:rPr>
        <w:t>-----------------------------------------------------------------------------------------------------------------</w:t>
      </w:r>
    </w:p>
    <w:p w:rsidR="007E6A0D" w:rsidRPr="008F6AFB" w:rsidRDefault="007E6A0D" w:rsidP="008E315D">
      <w:pPr>
        <w:spacing w:after="0" w:line="360" w:lineRule="auto"/>
        <w:jc w:val="both"/>
        <w:rPr>
          <w:rFonts w:ascii="Palatino Linotype" w:hAnsi="Palatino Linotype" w:cs="Arial"/>
          <w:sz w:val="24"/>
          <w:szCs w:val="24"/>
        </w:rPr>
      </w:pPr>
      <w:r w:rsidRPr="008F6AFB">
        <w:rPr>
          <w:rFonts w:ascii="Palatino Linotype" w:hAnsi="Palatino Linotype" w:cs="Arial"/>
          <w:sz w:val="24"/>
          <w:szCs w:val="24"/>
        </w:rPr>
        <w:t>-----------------------------------------------------------------------------------------------------------------</w:t>
      </w:r>
    </w:p>
    <w:p w:rsidR="008E315D" w:rsidRPr="008F6AFB" w:rsidRDefault="008E315D" w:rsidP="008E315D">
      <w:pPr>
        <w:spacing w:after="0" w:line="360" w:lineRule="auto"/>
        <w:jc w:val="both"/>
        <w:rPr>
          <w:rFonts w:ascii="Palatino Linotype" w:hAnsi="Palatino Linotype" w:cs="Arial"/>
          <w:sz w:val="24"/>
          <w:szCs w:val="24"/>
        </w:rPr>
      </w:pPr>
      <w:r w:rsidRPr="008F6AFB">
        <w:rPr>
          <w:rFonts w:ascii="Palatino Linotype" w:hAnsi="Palatino Linotype" w:cs="Arial"/>
          <w:sz w:val="24"/>
          <w:szCs w:val="24"/>
        </w:rPr>
        <w:t>-----------------------------------------------------------------------------------------------------------------</w:t>
      </w:r>
    </w:p>
    <w:p w:rsidR="008E315D" w:rsidRPr="008F6AFB" w:rsidRDefault="008E315D" w:rsidP="008E315D">
      <w:pPr>
        <w:spacing w:after="0" w:line="360" w:lineRule="auto"/>
        <w:jc w:val="both"/>
        <w:rPr>
          <w:rFonts w:ascii="Palatino Linotype" w:hAnsi="Palatino Linotype" w:cs="Arial"/>
          <w:sz w:val="24"/>
          <w:szCs w:val="24"/>
        </w:rPr>
      </w:pPr>
      <w:r w:rsidRPr="008F6AFB">
        <w:rPr>
          <w:rFonts w:ascii="Palatino Linotype" w:hAnsi="Palatino Linotype" w:cs="Arial"/>
          <w:sz w:val="24"/>
          <w:szCs w:val="24"/>
        </w:rPr>
        <w:t>-----------------------------------------------------------------------------------------------------------------</w:t>
      </w:r>
    </w:p>
    <w:p w:rsidR="008E315D" w:rsidRPr="008F6AFB" w:rsidRDefault="008E315D" w:rsidP="008E315D">
      <w:pPr>
        <w:spacing w:after="0" w:line="360" w:lineRule="auto"/>
        <w:jc w:val="both"/>
        <w:rPr>
          <w:rFonts w:ascii="Palatino Linotype" w:hAnsi="Palatino Linotype" w:cs="Arial"/>
          <w:sz w:val="24"/>
          <w:szCs w:val="24"/>
        </w:rPr>
      </w:pPr>
      <w:r w:rsidRPr="008F6AFB">
        <w:rPr>
          <w:rFonts w:ascii="Palatino Linotype" w:hAnsi="Palatino Linotype" w:cs="Arial"/>
          <w:sz w:val="24"/>
          <w:szCs w:val="24"/>
        </w:rPr>
        <w:t>-----------------------------------------------------------------------------------------------------------------</w:t>
      </w:r>
    </w:p>
    <w:p w:rsidR="008E315D" w:rsidRPr="008F6AFB" w:rsidRDefault="008E315D" w:rsidP="008E315D">
      <w:pPr>
        <w:spacing w:after="0" w:line="360" w:lineRule="auto"/>
        <w:jc w:val="both"/>
        <w:rPr>
          <w:rFonts w:ascii="Palatino Linotype" w:hAnsi="Palatino Linotype" w:cs="Arial"/>
          <w:sz w:val="24"/>
          <w:szCs w:val="24"/>
        </w:rPr>
      </w:pPr>
      <w:r w:rsidRPr="008F6AFB">
        <w:rPr>
          <w:rFonts w:ascii="Palatino Linotype" w:hAnsi="Palatino Linotype" w:cs="Arial"/>
          <w:sz w:val="24"/>
          <w:szCs w:val="24"/>
        </w:rPr>
        <w:t>-----------------------------------------------------------------------------------------------------------------</w:t>
      </w:r>
    </w:p>
    <w:p w:rsidR="008E315D" w:rsidRPr="008F6AFB" w:rsidRDefault="008E315D" w:rsidP="008E315D">
      <w:pPr>
        <w:spacing w:after="0" w:line="360" w:lineRule="auto"/>
        <w:jc w:val="both"/>
        <w:rPr>
          <w:rFonts w:ascii="Palatino Linotype" w:hAnsi="Palatino Linotype" w:cs="Arial"/>
          <w:sz w:val="24"/>
          <w:szCs w:val="24"/>
        </w:rPr>
      </w:pPr>
      <w:r w:rsidRPr="008F6AFB">
        <w:rPr>
          <w:rFonts w:ascii="Palatino Linotype" w:hAnsi="Palatino Linotype" w:cs="Arial"/>
          <w:sz w:val="24"/>
          <w:szCs w:val="24"/>
        </w:rPr>
        <w:t>-----------------------------------------------------------------------------------------------------------------</w:t>
      </w:r>
    </w:p>
    <w:p w:rsidR="008F6AFB" w:rsidRPr="008F6AFB" w:rsidRDefault="008F6AFB" w:rsidP="008F6AFB">
      <w:pPr>
        <w:spacing w:after="0" w:line="360" w:lineRule="auto"/>
        <w:jc w:val="both"/>
        <w:rPr>
          <w:rFonts w:ascii="Palatino Linotype" w:hAnsi="Palatino Linotype" w:cs="Arial"/>
          <w:sz w:val="24"/>
          <w:szCs w:val="24"/>
        </w:rPr>
      </w:pPr>
      <w:r w:rsidRPr="008F6AFB">
        <w:rPr>
          <w:rFonts w:ascii="Palatino Linotype" w:hAnsi="Palatino Linotype" w:cs="Arial"/>
          <w:sz w:val="24"/>
          <w:szCs w:val="24"/>
        </w:rPr>
        <w:t>-----------------------------------------------------------------------------------------------------------------</w:t>
      </w:r>
    </w:p>
    <w:p w:rsidR="007E6A0D" w:rsidRPr="005323D1" w:rsidRDefault="007E6A0D" w:rsidP="008E315D">
      <w:pPr>
        <w:spacing w:after="0" w:line="360" w:lineRule="auto"/>
        <w:jc w:val="both"/>
        <w:rPr>
          <w:rFonts w:ascii="Palatino Linotype" w:hAnsi="Palatino Linotype" w:cs="Arial"/>
          <w:sz w:val="20"/>
        </w:rPr>
      </w:pPr>
      <w:r w:rsidRPr="008F6AFB">
        <w:rPr>
          <w:rFonts w:ascii="Palatino Linotype" w:hAnsi="Palatino Linotype" w:cs="Arial"/>
          <w:sz w:val="20"/>
        </w:rPr>
        <w:t>CCR/HAP</w:t>
      </w:r>
    </w:p>
    <w:p w:rsidR="007E6A0D" w:rsidRDefault="007E6A0D" w:rsidP="008E315D">
      <w:pPr>
        <w:spacing w:after="0" w:line="360" w:lineRule="auto"/>
        <w:jc w:val="both"/>
        <w:rPr>
          <w:rFonts w:ascii="Palatino Linotype" w:hAnsi="Palatino Linotype" w:cs="Arial"/>
          <w:sz w:val="24"/>
          <w:szCs w:val="24"/>
        </w:rPr>
      </w:pPr>
    </w:p>
    <w:p w:rsidR="007E6A0D" w:rsidRDefault="007E6A0D" w:rsidP="008E315D">
      <w:pPr>
        <w:spacing w:after="0" w:line="360" w:lineRule="auto"/>
        <w:jc w:val="both"/>
        <w:rPr>
          <w:rFonts w:ascii="Palatino Linotype" w:hAnsi="Palatino Linotype" w:cs="Arial"/>
          <w:sz w:val="24"/>
          <w:szCs w:val="24"/>
        </w:rPr>
      </w:pPr>
    </w:p>
    <w:p w:rsidR="007E6A0D" w:rsidRDefault="007E6A0D" w:rsidP="008E315D">
      <w:pPr>
        <w:spacing w:after="0" w:line="360" w:lineRule="auto"/>
        <w:jc w:val="both"/>
        <w:rPr>
          <w:rFonts w:ascii="Palatino Linotype" w:hAnsi="Palatino Linotype" w:cs="Arial"/>
          <w:sz w:val="24"/>
          <w:szCs w:val="24"/>
        </w:rPr>
      </w:pPr>
    </w:p>
    <w:p w:rsidR="007E6A0D" w:rsidRDefault="007E6A0D" w:rsidP="008E315D">
      <w:pPr>
        <w:spacing w:after="0"/>
      </w:pPr>
    </w:p>
    <w:p w:rsidR="007E6A0D" w:rsidRDefault="007E6A0D" w:rsidP="008E315D">
      <w:pPr>
        <w:spacing w:after="0"/>
      </w:pPr>
    </w:p>
    <w:p w:rsidR="007E6A0D" w:rsidRDefault="007E6A0D" w:rsidP="008E315D">
      <w:pPr>
        <w:spacing w:after="0"/>
      </w:pPr>
      <w:bookmarkStart w:id="0" w:name="_GoBack"/>
      <w:bookmarkEnd w:id="0"/>
    </w:p>
    <w:p w:rsidR="007E6A0D" w:rsidRDefault="007E6A0D" w:rsidP="008E315D">
      <w:pPr>
        <w:spacing w:after="0"/>
      </w:pPr>
    </w:p>
    <w:p w:rsidR="007E6A0D" w:rsidRDefault="007E6A0D" w:rsidP="008E315D">
      <w:pPr>
        <w:spacing w:after="0"/>
      </w:pPr>
    </w:p>
    <w:p w:rsidR="007E6A0D" w:rsidRDefault="007E6A0D" w:rsidP="008E315D">
      <w:pPr>
        <w:spacing w:after="0"/>
      </w:pPr>
    </w:p>
    <w:p w:rsidR="007E6A0D" w:rsidRDefault="007E6A0D" w:rsidP="008E315D">
      <w:pPr>
        <w:spacing w:after="0"/>
      </w:pPr>
    </w:p>
    <w:p w:rsidR="007E6A0D" w:rsidRDefault="007E6A0D" w:rsidP="008E315D">
      <w:pPr>
        <w:spacing w:after="0"/>
      </w:pPr>
    </w:p>
    <w:p w:rsidR="007E6A0D" w:rsidRDefault="007E6A0D" w:rsidP="008E315D">
      <w:pPr>
        <w:spacing w:after="0"/>
      </w:pPr>
    </w:p>
    <w:p w:rsidR="007E6A0D" w:rsidRDefault="007E6A0D" w:rsidP="008E315D">
      <w:pPr>
        <w:spacing w:after="0"/>
      </w:pPr>
    </w:p>
    <w:p w:rsidR="007E6A0D" w:rsidRDefault="007E6A0D" w:rsidP="008E315D">
      <w:pPr>
        <w:spacing w:after="0"/>
      </w:pPr>
    </w:p>
    <w:sectPr w:rsidR="007E6A0D" w:rsidSect="007E6A0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687" w:rsidRDefault="00AB6687" w:rsidP="007E6A0D">
      <w:pPr>
        <w:spacing w:after="0" w:line="240" w:lineRule="auto"/>
      </w:pPr>
      <w:r>
        <w:separator/>
      </w:r>
    </w:p>
  </w:endnote>
  <w:endnote w:type="continuationSeparator" w:id="0">
    <w:p w:rsidR="00AB6687" w:rsidRDefault="00AB6687" w:rsidP="007E6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90963" w:rsidRPr="002D6DD8" w:rsidRDefault="00F90963" w:rsidP="007E6A0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09B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C09B1">
              <w:rPr>
                <w:rFonts w:ascii="Palatino Linotype" w:hAnsi="Palatino Linotype"/>
                <w:bCs/>
                <w:noProof/>
                <w:sz w:val="20"/>
              </w:rPr>
              <w:t>48</w:t>
            </w:r>
            <w:r>
              <w:rPr>
                <w:rFonts w:ascii="Palatino Linotype" w:hAnsi="Palatino Linotype"/>
                <w:bCs/>
                <w:noProof/>
                <w:sz w:val="20"/>
              </w:rPr>
              <w:fldChar w:fldCharType="end"/>
            </w:r>
          </w:p>
        </w:sdtContent>
      </w:sdt>
    </w:sdtContent>
  </w:sdt>
  <w:p w:rsidR="00F90963" w:rsidRDefault="00F909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963" w:rsidRPr="000B69FA" w:rsidRDefault="00F90963" w:rsidP="007E6A0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09B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C09B1">
      <w:rPr>
        <w:rFonts w:ascii="Palatino Linotype" w:hAnsi="Palatino Linotype"/>
        <w:bCs/>
        <w:noProof/>
        <w:sz w:val="20"/>
      </w:rPr>
      <w:t>48</w:t>
    </w:r>
    <w:r>
      <w:rPr>
        <w:rFonts w:ascii="Palatino Linotype" w:hAnsi="Palatino Linotype"/>
        <w:bCs/>
        <w:noProof/>
        <w:sz w:val="20"/>
      </w:rPr>
      <w:fldChar w:fldCharType="end"/>
    </w:r>
  </w:p>
  <w:p w:rsidR="00F90963" w:rsidRDefault="00F909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687" w:rsidRDefault="00AB6687" w:rsidP="007E6A0D">
      <w:pPr>
        <w:spacing w:after="0" w:line="240" w:lineRule="auto"/>
      </w:pPr>
      <w:r>
        <w:separator/>
      </w:r>
    </w:p>
  </w:footnote>
  <w:footnote w:type="continuationSeparator" w:id="0">
    <w:p w:rsidR="00AB6687" w:rsidRDefault="00AB6687" w:rsidP="007E6A0D">
      <w:pPr>
        <w:spacing w:after="0" w:line="240" w:lineRule="auto"/>
      </w:pPr>
      <w:r>
        <w:continuationSeparator/>
      </w:r>
    </w:p>
  </w:footnote>
  <w:footnote w:id="1">
    <w:p w:rsidR="00F90963" w:rsidRPr="00946E1F" w:rsidRDefault="00F90963" w:rsidP="007E6A0D">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90963" w:rsidRPr="00D06EDA" w:rsidRDefault="00F90963" w:rsidP="007E6A0D">
      <w:pPr>
        <w:pStyle w:val="Textonotapie"/>
        <w:jc w:val="both"/>
        <w:rPr>
          <w:rFonts w:ascii="Palatino Linotype" w:hAnsi="Palatino Linotype"/>
        </w:rPr>
      </w:pPr>
      <w:r>
        <w:rPr>
          <w:rStyle w:val="Refdenotaalpie"/>
        </w:rPr>
        <w:footnoteRef/>
      </w:r>
      <w:r>
        <w:t xml:space="preserve"> </w:t>
      </w:r>
      <w:r w:rsidRPr="00D06EDA">
        <w:rPr>
          <w:rFonts w:ascii="Palatino Linotype" w:hAnsi="Palatino Linotype"/>
          <w:b/>
        </w:rPr>
        <w:t>Artículo 179.</w:t>
      </w:r>
      <w:r w:rsidRPr="00D06EDA">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F90963" w:rsidRPr="00D06EDA" w:rsidRDefault="00F90963" w:rsidP="007E6A0D">
      <w:pPr>
        <w:pStyle w:val="Textonotapie"/>
        <w:jc w:val="both"/>
        <w:rPr>
          <w:rFonts w:ascii="Palatino Linotype" w:hAnsi="Palatino Linotype"/>
        </w:rPr>
      </w:pPr>
      <w:r w:rsidRPr="00D06EDA">
        <w:rPr>
          <w:rFonts w:ascii="Palatino Linotype" w:hAnsi="Palatino Linotype"/>
        </w:rPr>
        <w:t>(…)</w:t>
      </w:r>
    </w:p>
    <w:p w:rsidR="00F90963" w:rsidRPr="00F25C5C" w:rsidRDefault="00F90963" w:rsidP="007E6A0D">
      <w:pPr>
        <w:pStyle w:val="Textonotapie"/>
        <w:jc w:val="both"/>
        <w:rPr>
          <w:lang w:val="es-MX"/>
        </w:rPr>
      </w:pPr>
      <w:r w:rsidRPr="00357444">
        <w:rPr>
          <w:rFonts w:ascii="Palatino Linotype" w:hAnsi="Palatino Linotype"/>
          <w:b/>
          <w:lang w:val="es-MX"/>
        </w:rPr>
        <w:t>XIII.</w:t>
      </w:r>
      <w:r w:rsidRPr="00357444">
        <w:rPr>
          <w:rFonts w:ascii="Palatino Linotype" w:hAnsi="Palatino Linotype"/>
          <w:lang w:val="es-MX"/>
        </w:rPr>
        <w:t xml:space="preserve"> La falta, deficiencia o insuficiencia de la fundamentación y/o motivación en la respuesta;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90963" w:rsidTr="007E6A0D">
      <w:trPr>
        <w:trHeight w:val="227"/>
      </w:trPr>
      <w:tc>
        <w:tcPr>
          <w:tcW w:w="5246" w:type="dxa"/>
          <w:hideMark/>
        </w:tcPr>
        <w:p w:rsidR="00F90963" w:rsidRPr="00641471" w:rsidRDefault="00F90963" w:rsidP="007E6A0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90963" w:rsidRPr="00641471" w:rsidRDefault="00F90963" w:rsidP="0090385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0255/INFOEM/IP/RR/2022 y acumulados</w:t>
          </w:r>
        </w:p>
      </w:tc>
    </w:tr>
    <w:tr w:rsidR="00F90963" w:rsidTr="007E6A0D">
      <w:trPr>
        <w:trHeight w:val="242"/>
      </w:trPr>
      <w:tc>
        <w:tcPr>
          <w:tcW w:w="5246" w:type="dxa"/>
          <w:hideMark/>
        </w:tcPr>
        <w:p w:rsidR="00F90963" w:rsidRPr="00641471" w:rsidRDefault="00F90963" w:rsidP="007E6A0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90963" w:rsidRDefault="00F90963" w:rsidP="007E6A0D">
          <w:pPr>
            <w:spacing w:after="120" w:line="256" w:lineRule="auto"/>
            <w:ind w:left="-486" w:right="214" w:firstLine="284"/>
            <w:jc w:val="right"/>
            <w:rPr>
              <w:rFonts w:ascii="Palatino Linotype" w:hAnsi="Palatino Linotype" w:cs="Arial"/>
              <w:b/>
              <w:szCs w:val="20"/>
            </w:rPr>
          </w:pPr>
          <w:r w:rsidRPr="00675646">
            <w:rPr>
              <w:rFonts w:ascii="Palatino Linotype" w:hAnsi="Palatino Linotype" w:cs="Arial"/>
              <w:b/>
              <w:szCs w:val="20"/>
            </w:rPr>
            <w:t xml:space="preserve">Comisión de Conciliación y Arbitraje </w:t>
          </w:r>
        </w:p>
        <w:p w:rsidR="00F90963" w:rsidRPr="00641471" w:rsidRDefault="00F90963" w:rsidP="007E6A0D">
          <w:pPr>
            <w:spacing w:after="120" w:line="256" w:lineRule="auto"/>
            <w:ind w:left="-486" w:right="214" w:firstLine="284"/>
            <w:jc w:val="right"/>
            <w:rPr>
              <w:rFonts w:ascii="Palatino Linotype" w:hAnsi="Palatino Linotype" w:cs="Arial"/>
              <w:b/>
              <w:szCs w:val="20"/>
            </w:rPr>
          </w:pPr>
          <w:r w:rsidRPr="00675646">
            <w:rPr>
              <w:rFonts w:ascii="Palatino Linotype" w:hAnsi="Palatino Linotype" w:cs="Arial"/>
              <w:b/>
              <w:szCs w:val="20"/>
            </w:rPr>
            <w:t>Médico del Estado de México</w:t>
          </w:r>
        </w:p>
      </w:tc>
    </w:tr>
    <w:tr w:rsidR="00F90963" w:rsidTr="007E6A0D">
      <w:trPr>
        <w:trHeight w:val="342"/>
      </w:trPr>
      <w:tc>
        <w:tcPr>
          <w:tcW w:w="5246" w:type="dxa"/>
          <w:hideMark/>
        </w:tcPr>
        <w:p w:rsidR="00F90963" w:rsidRPr="00641471" w:rsidRDefault="00F90963" w:rsidP="007E6A0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F90963" w:rsidRPr="00641471" w:rsidRDefault="00F90963" w:rsidP="007E6A0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F90963" w:rsidRPr="00AE046A" w:rsidRDefault="00F90963" w:rsidP="007E6A0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2FEF5A1" wp14:editId="1A220C30">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90963" w:rsidTr="007E6A0D">
      <w:trPr>
        <w:trHeight w:val="227"/>
      </w:trPr>
      <w:tc>
        <w:tcPr>
          <w:tcW w:w="5104" w:type="dxa"/>
          <w:hideMark/>
        </w:tcPr>
        <w:p w:rsidR="00F90963" w:rsidRPr="00641471" w:rsidRDefault="00F90963" w:rsidP="007E6A0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90963" w:rsidRPr="00641471" w:rsidRDefault="00F90963" w:rsidP="007E6A0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0255/INFOEM/IP/RR/2022 y acumulados</w:t>
          </w:r>
        </w:p>
      </w:tc>
    </w:tr>
    <w:tr w:rsidR="00F90963" w:rsidTr="007E6A0D">
      <w:trPr>
        <w:trHeight w:val="242"/>
      </w:trPr>
      <w:tc>
        <w:tcPr>
          <w:tcW w:w="5104" w:type="dxa"/>
          <w:hideMark/>
        </w:tcPr>
        <w:p w:rsidR="00F90963" w:rsidRPr="00641471" w:rsidRDefault="00F90963" w:rsidP="007E6A0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90963" w:rsidRDefault="00F90963" w:rsidP="007E6A0D">
          <w:pPr>
            <w:spacing w:after="120" w:line="256" w:lineRule="auto"/>
            <w:ind w:left="-486" w:right="214" w:firstLine="284"/>
            <w:jc w:val="right"/>
            <w:rPr>
              <w:rFonts w:ascii="Palatino Linotype" w:hAnsi="Palatino Linotype" w:cs="Arial"/>
              <w:b/>
              <w:szCs w:val="20"/>
            </w:rPr>
          </w:pPr>
          <w:r w:rsidRPr="00675646">
            <w:rPr>
              <w:rFonts w:ascii="Palatino Linotype" w:hAnsi="Palatino Linotype" w:cs="Arial"/>
              <w:b/>
              <w:szCs w:val="20"/>
            </w:rPr>
            <w:t xml:space="preserve">Comisión de Conciliación y Arbitraje </w:t>
          </w:r>
        </w:p>
        <w:p w:rsidR="00F90963" w:rsidRPr="00641471" w:rsidRDefault="00F90963" w:rsidP="007E6A0D">
          <w:pPr>
            <w:spacing w:after="120" w:line="256" w:lineRule="auto"/>
            <w:ind w:left="-486" w:right="214" w:firstLine="284"/>
            <w:jc w:val="right"/>
            <w:rPr>
              <w:rFonts w:ascii="Palatino Linotype" w:hAnsi="Palatino Linotype" w:cs="Arial"/>
              <w:b/>
              <w:szCs w:val="20"/>
            </w:rPr>
          </w:pPr>
          <w:r w:rsidRPr="00675646">
            <w:rPr>
              <w:rFonts w:ascii="Palatino Linotype" w:hAnsi="Palatino Linotype" w:cs="Arial"/>
              <w:b/>
              <w:szCs w:val="20"/>
            </w:rPr>
            <w:t>Médico del Estado de México</w:t>
          </w:r>
        </w:p>
      </w:tc>
    </w:tr>
    <w:tr w:rsidR="00F90963" w:rsidTr="007E6A0D">
      <w:trPr>
        <w:trHeight w:val="342"/>
      </w:trPr>
      <w:tc>
        <w:tcPr>
          <w:tcW w:w="5104" w:type="dxa"/>
        </w:tcPr>
        <w:p w:rsidR="00F90963" w:rsidRPr="00641471" w:rsidRDefault="00F90963" w:rsidP="007E6A0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F90963" w:rsidRPr="00641471" w:rsidRDefault="007C09B1" w:rsidP="007E6A0D">
          <w:pPr>
            <w:spacing w:after="120" w:line="256" w:lineRule="auto"/>
            <w:ind w:left="-486" w:right="214" w:firstLine="567"/>
            <w:jc w:val="right"/>
            <w:rPr>
              <w:rFonts w:ascii="Palatino Linotype" w:hAnsi="Palatino Linotype" w:cs="Arial"/>
              <w:b/>
            </w:rPr>
          </w:pPr>
          <w:r>
            <w:rPr>
              <w:rFonts w:ascii="Palatino Linotype" w:hAnsi="Palatino Linotype" w:cs="Arial"/>
              <w:b/>
            </w:rPr>
            <w:t>XXXXXXXXXX</w:t>
          </w:r>
        </w:p>
      </w:tc>
    </w:tr>
    <w:tr w:rsidR="00F90963" w:rsidTr="007E6A0D">
      <w:trPr>
        <w:trHeight w:val="342"/>
      </w:trPr>
      <w:tc>
        <w:tcPr>
          <w:tcW w:w="5104" w:type="dxa"/>
        </w:tcPr>
        <w:p w:rsidR="00F90963" w:rsidRPr="00641471" w:rsidRDefault="00F90963" w:rsidP="007E6A0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F90963" w:rsidRPr="00641471" w:rsidRDefault="00F90963" w:rsidP="007E6A0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F90963" w:rsidRPr="00C222C0" w:rsidRDefault="00F9096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73A5A17" wp14:editId="049EF73B">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A0345"/>
    <w:multiLevelType w:val="hybridMultilevel"/>
    <w:tmpl w:val="472A9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70E0B57"/>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F092083"/>
    <w:multiLevelType w:val="hybridMultilevel"/>
    <w:tmpl w:val="F2B22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53B5D25"/>
    <w:multiLevelType w:val="hybridMultilevel"/>
    <w:tmpl w:val="21621894"/>
    <w:lvl w:ilvl="0" w:tplc="3D1CC8E6">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6CC22C31"/>
    <w:multiLevelType w:val="hybridMultilevel"/>
    <w:tmpl w:val="F2B22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3280B54"/>
    <w:multiLevelType w:val="hybridMultilevel"/>
    <w:tmpl w:val="F2B22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60E4230"/>
    <w:multiLevelType w:val="hybridMultilevel"/>
    <w:tmpl w:val="028A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2"/>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0D"/>
    <w:rsid w:val="00036F8B"/>
    <w:rsid w:val="000C7C6A"/>
    <w:rsid w:val="00123996"/>
    <w:rsid w:val="001642BE"/>
    <w:rsid w:val="00193571"/>
    <w:rsid w:val="001E3896"/>
    <w:rsid w:val="002970B5"/>
    <w:rsid w:val="00357444"/>
    <w:rsid w:val="00363F7B"/>
    <w:rsid w:val="003D6187"/>
    <w:rsid w:val="004C6C25"/>
    <w:rsid w:val="004E7BAA"/>
    <w:rsid w:val="00507F6C"/>
    <w:rsid w:val="00543D12"/>
    <w:rsid w:val="005A2E95"/>
    <w:rsid w:val="0079316D"/>
    <w:rsid w:val="007C09B1"/>
    <w:rsid w:val="007E6A0D"/>
    <w:rsid w:val="00812350"/>
    <w:rsid w:val="0082410E"/>
    <w:rsid w:val="00882941"/>
    <w:rsid w:val="008E315D"/>
    <w:rsid w:val="008F6AFB"/>
    <w:rsid w:val="009015D1"/>
    <w:rsid w:val="0090385C"/>
    <w:rsid w:val="00914A83"/>
    <w:rsid w:val="00917FFD"/>
    <w:rsid w:val="00932CE8"/>
    <w:rsid w:val="00973F20"/>
    <w:rsid w:val="009762B7"/>
    <w:rsid w:val="0098260E"/>
    <w:rsid w:val="009A4A7F"/>
    <w:rsid w:val="00A42F89"/>
    <w:rsid w:val="00AA5BB8"/>
    <w:rsid w:val="00AB6687"/>
    <w:rsid w:val="00AF0472"/>
    <w:rsid w:val="00B73A38"/>
    <w:rsid w:val="00C30790"/>
    <w:rsid w:val="00D70A33"/>
    <w:rsid w:val="00D80859"/>
    <w:rsid w:val="00D8774E"/>
    <w:rsid w:val="00D92082"/>
    <w:rsid w:val="00E14426"/>
    <w:rsid w:val="00EB44E7"/>
    <w:rsid w:val="00ED320A"/>
    <w:rsid w:val="00F40DB4"/>
    <w:rsid w:val="00F90963"/>
    <w:rsid w:val="00F925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A1385F-CAB1-4C13-8672-98E76377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A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A0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6A0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6A0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6A0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6A0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6A0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6A0D"/>
  </w:style>
  <w:style w:type="character" w:styleId="Hipervnculo">
    <w:name w:val="Hyperlink"/>
    <w:basedOn w:val="Fuentedeprrafopredeter"/>
    <w:uiPriority w:val="99"/>
    <w:unhideWhenUsed/>
    <w:rsid w:val="007E6A0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6A0D"/>
    <w:rPr>
      <w:vertAlign w:val="superscript"/>
    </w:rPr>
  </w:style>
  <w:style w:type="paragraph" w:styleId="Textonotapie">
    <w:name w:val="footnote text"/>
    <w:basedOn w:val="Normal"/>
    <w:link w:val="TextonotapieCar"/>
    <w:uiPriority w:val="99"/>
    <w:semiHidden/>
    <w:unhideWhenUsed/>
    <w:rsid w:val="007E6A0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7E6A0D"/>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7E6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8722">
      <w:bodyDiv w:val="1"/>
      <w:marLeft w:val="0"/>
      <w:marRight w:val="0"/>
      <w:marTop w:val="0"/>
      <w:marBottom w:val="0"/>
      <w:divBdr>
        <w:top w:val="none" w:sz="0" w:space="0" w:color="auto"/>
        <w:left w:val="none" w:sz="0" w:space="0" w:color="auto"/>
        <w:bottom w:val="none" w:sz="0" w:space="0" w:color="auto"/>
        <w:right w:val="none" w:sz="0" w:space="0" w:color="auto"/>
      </w:divBdr>
    </w:div>
    <w:div w:id="293292573">
      <w:bodyDiv w:val="1"/>
      <w:marLeft w:val="0"/>
      <w:marRight w:val="0"/>
      <w:marTop w:val="0"/>
      <w:marBottom w:val="0"/>
      <w:divBdr>
        <w:top w:val="none" w:sz="0" w:space="0" w:color="auto"/>
        <w:left w:val="none" w:sz="0" w:space="0" w:color="auto"/>
        <w:bottom w:val="none" w:sz="0" w:space="0" w:color="auto"/>
        <w:right w:val="none" w:sz="0" w:space="0" w:color="auto"/>
      </w:divBdr>
    </w:div>
    <w:div w:id="752627881">
      <w:bodyDiv w:val="1"/>
      <w:marLeft w:val="0"/>
      <w:marRight w:val="0"/>
      <w:marTop w:val="0"/>
      <w:marBottom w:val="0"/>
      <w:divBdr>
        <w:top w:val="none" w:sz="0" w:space="0" w:color="auto"/>
        <w:left w:val="none" w:sz="0" w:space="0" w:color="auto"/>
        <w:bottom w:val="none" w:sz="0" w:space="0" w:color="auto"/>
        <w:right w:val="none" w:sz="0" w:space="0" w:color="auto"/>
      </w:divBdr>
    </w:div>
    <w:div w:id="1312708532">
      <w:bodyDiv w:val="1"/>
      <w:marLeft w:val="0"/>
      <w:marRight w:val="0"/>
      <w:marTop w:val="0"/>
      <w:marBottom w:val="0"/>
      <w:divBdr>
        <w:top w:val="none" w:sz="0" w:space="0" w:color="auto"/>
        <w:left w:val="none" w:sz="0" w:space="0" w:color="auto"/>
        <w:bottom w:val="none" w:sz="0" w:space="0" w:color="auto"/>
        <w:right w:val="none" w:sz="0" w:space="0" w:color="auto"/>
      </w:divBdr>
    </w:div>
    <w:div w:id="140846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48</Pages>
  <Words>11925</Words>
  <Characters>65593</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2022-03-31T21:03:00Z</dcterms:created>
  <dcterms:modified xsi:type="dcterms:W3CDTF">2022-03-31T21:08:00Z</dcterms:modified>
</cp:coreProperties>
</file>