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4C9FDAAC"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 xml:space="preserve">México, a </w:t>
      </w:r>
      <w:r w:rsidR="00496DFD">
        <w:rPr>
          <w:rFonts w:eastAsia="Palatino Linotype" w:cs="Palatino Linotype"/>
          <w:color w:val="000000"/>
          <w:szCs w:val="24"/>
          <w:lang w:val="es-ES_tradnl"/>
        </w:rPr>
        <w:t>doce de octubre</w:t>
      </w:r>
      <w:r w:rsidR="005762A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80B37CC" w14:textId="547441DA"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b/>
          <w:color w:val="000000"/>
          <w:szCs w:val="24"/>
          <w:lang w:val="es-ES_tradnl"/>
        </w:rPr>
        <w:t>VISTO</w:t>
      </w:r>
      <w:r w:rsidRPr="00C82353">
        <w:rPr>
          <w:rFonts w:eastAsia="Palatino Linotype" w:cs="Palatino Linotype"/>
          <w:color w:val="000000"/>
          <w:szCs w:val="24"/>
          <w:lang w:val="es-ES_tradnl"/>
        </w:rPr>
        <w:t xml:space="preserve"> </w:t>
      </w:r>
      <w:r w:rsidR="00496DFD">
        <w:t>e</w:t>
      </w:r>
      <w:r w:rsidR="00496DFD" w:rsidRPr="0024200F">
        <w:t xml:space="preserve">l expediente formado con motivo del recurso de revisión </w:t>
      </w:r>
      <w:r w:rsidR="00496DFD" w:rsidRPr="006511DD">
        <w:rPr>
          <w:b/>
        </w:rPr>
        <w:t>11200/INFOEM/IP/RR/2022</w:t>
      </w:r>
      <w:r w:rsidR="00496DFD">
        <w:rPr>
          <w:b/>
        </w:rPr>
        <w:t xml:space="preserve">, </w:t>
      </w:r>
      <w:r w:rsidR="00496DFD" w:rsidRPr="00420DD5">
        <w:rPr>
          <w:rFonts w:cs="Arial"/>
          <w:szCs w:val="24"/>
        </w:rPr>
        <w:t xml:space="preserve">interpuesto por </w:t>
      </w:r>
      <w:r w:rsidR="00496DFD">
        <w:rPr>
          <w:rFonts w:cs="Arial"/>
          <w:szCs w:val="24"/>
        </w:rPr>
        <w:t>el</w:t>
      </w:r>
      <w:r w:rsidR="00496DFD" w:rsidRPr="00420DD5">
        <w:rPr>
          <w:rFonts w:cs="Arial"/>
          <w:szCs w:val="24"/>
        </w:rPr>
        <w:t xml:space="preserve"> </w:t>
      </w:r>
      <w:r w:rsidR="00C5103D">
        <w:rPr>
          <w:rFonts w:cs="Arial"/>
          <w:b/>
          <w:szCs w:val="24"/>
        </w:rPr>
        <w:t>XXXXXXXXXXXXXXXXXXXXX</w:t>
      </w:r>
      <w:r w:rsidR="00496DFD" w:rsidRPr="00420DD5">
        <w:rPr>
          <w:rFonts w:cs="Arial"/>
          <w:szCs w:val="24"/>
        </w:rPr>
        <w:t xml:space="preserve"> en lo sucesivo </w:t>
      </w:r>
      <w:r w:rsidR="00496DFD">
        <w:rPr>
          <w:rFonts w:cs="Arial"/>
          <w:b/>
          <w:szCs w:val="24"/>
        </w:rPr>
        <w:t>el</w:t>
      </w:r>
      <w:r w:rsidR="00496DFD" w:rsidRPr="00420DD5">
        <w:rPr>
          <w:rFonts w:cs="Arial"/>
          <w:b/>
          <w:szCs w:val="24"/>
        </w:rPr>
        <w:t xml:space="preserve"> Recurrente</w:t>
      </w:r>
      <w:r w:rsidR="00496DFD" w:rsidRPr="00BF0355">
        <w:rPr>
          <w:rFonts w:eastAsiaTheme="minorHAnsi" w:cs="Arial"/>
          <w:lang w:eastAsia="en-US"/>
        </w:rPr>
        <w:t>, en contra de la</w:t>
      </w:r>
      <w:r w:rsidR="00496DFD">
        <w:rPr>
          <w:rFonts w:eastAsiaTheme="minorHAnsi" w:cs="Arial"/>
          <w:lang w:eastAsia="en-US"/>
        </w:rPr>
        <w:t xml:space="preserve"> falta de</w:t>
      </w:r>
      <w:r w:rsidR="00496DFD" w:rsidRPr="00BF0355">
        <w:rPr>
          <w:rFonts w:eastAsiaTheme="minorHAnsi" w:cs="Arial"/>
          <w:lang w:eastAsia="en-US"/>
        </w:rPr>
        <w:t xml:space="preserve"> respuesta del </w:t>
      </w:r>
      <w:r w:rsidR="00496DFD" w:rsidRPr="006511DD">
        <w:rPr>
          <w:rFonts w:eastAsiaTheme="minorHAnsi" w:cs="Arial"/>
          <w:b/>
          <w:lang w:eastAsia="en-US"/>
        </w:rPr>
        <w:t>Ayuntamiento de Ecatepec de Morelos</w:t>
      </w:r>
      <w:r w:rsidR="00496DFD" w:rsidRPr="00BF0355">
        <w:rPr>
          <w:rFonts w:eastAsiaTheme="minorHAnsi" w:cs="Arial"/>
          <w:b/>
          <w:lang w:eastAsia="en-US"/>
        </w:rPr>
        <w:t xml:space="preserve">, </w:t>
      </w:r>
      <w:r w:rsidR="00496DFD" w:rsidRPr="00BF0355">
        <w:rPr>
          <w:rFonts w:eastAsiaTheme="minorHAnsi" w:cs="Arial"/>
          <w:lang w:eastAsia="en-US"/>
        </w:rPr>
        <w:t>en lo subsecuente</w:t>
      </w:r>
      <w:r w:rsidR="00496DFD" w:rsidRPr="00BF0355">
        <w:rPr>
          <w:rFonts w:eastAsiaTheme="minorHAnsi" w:cs="Arial"/>
          <w:b/>
          <w:lang w:eastAsia="en-US"/>
        </w:rPr>
        <w:t xml:space="preserve"> el Sujeto Obligado, </w:t>
      </w:r>
      <w:r w:rsidR="00496DFD" w:rsidRPr="00BF0355">
        <w:rPr>
          <w:rFonts w:eastAsiaTheme="minorHAnsi" w:cs="Arial"/>
          <w:lang w:eastAsia="en-US"/>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F531AF" w:rsidRDefault="00663A37" w:rsidP="00F531AF">
      <w:pPr>
        <w:jc w:val="center"/>
        <w:rPr>
          <w:rFonts w:eastAsia="Palatino Linotype"/>
          <w:b/>
          <w:bCs/>
          <w:sz w:val="28"/>
          <w:szCs w:val="28"/>
        </w:rPr>
      </w:pPr>
      <w:r w:rsidRPr="00F531AF">
        <w:rPr>
          <w:rFonts w:eastAsia="Palatino Linotype"/>
          <w:b/>
          <w:bCs/>
          <w:sz w:val="28"/>
          <w:szCs w:val="28"/>
        </w:rPr>
        <w:t>A N T E C E D E N T E S</w:t>
      </w:r>
    </w:p>
    <w:p w14:paraId="6C92C78C" w14:textId="77777777" w:rsidR="00663A37" w:rsidRPr="00F531AF" w:rsidRDefault="00663A37" w:rsidP="00663A37">
      <w:pPr>
        <w:pBdr>
          <w:top w:val="nil"/>
          <w:left w:val="nil"/>
          <w:bottom w:val="nil"/>
          <w:right w:val="nil"/>
          <w:between w:val="nil"/>
        </w:pBdr>
        <w:contextualSpacing/>
        <w:rPr>
          <w:rFonts w:eastAsia="Palatino Linotype" w:cs="Palatino Linotype"/>
          <w:bCs/>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687C0AAA"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496DFD">
        <w:rPr>
          <w:rFonts w:eastAsia="Palatino Linotype" w:cs="Palatino Linotype"/>
          <w:color w:val="000000"/>
          <w:szCs w:val="24"/>
          <w:lang w:val="es-ES_tradnl"/>
        </w:rPr>
        <w:t>seis de mayo</w:t>
      </w:r>
      <w:r w:rsidR="00101F74">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496DFD" w:rsidRPr="00496DFD">
        <w:rPr>
          <w:rFonts w:eastAsia="Palatino Linotype" w:cs="Palatino Linotype"/>
          <w:b/>
          <w:bCs/>
          <w:color w:val="000000"/>
          <w:szCs w:val="24"/>
        </w:rPr>
        <w:t>00516/ECATEPEC/IP/2022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CB4925D" w14:textId="69502457" w:rsidR="00663A37" w:rsidRPr="00C82353"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C82353">
        <w:rPr>
          <w:rFonts w:eastAsia="Palatino Linotype" w:cs="Palatino Linotype"/>
          <w:i/>
          <w:color w:val="000000"/>
          <w:lang w:val="es-ES_tradnl"/>
        </w:rPr>
        <w:t>“</w:t>
      </w:r>
      <w:r w:rsidR="00496DFD" w:rsidRPr="00496DFD">
        <w:rPr>
          <w:rFonts w:eastAsia="Palatino Linotype" w:cs="Palatino Linotype"/>
          <w:i/>
          <w:color w:val="000000"/>
          <w:lang w:val="es-ES_tradnl"/>
        </w:rPr>
        <w:t xml:space="preserve">“Solicito se me proporcione la información a continuación descrita: 1.- Perfil Profesional de la persona titular de la Dirección del Instituto Municipal de las Mujeres e Igualdad de Género del Ayuntamiento de Ecatepec de Morelos, Estado de México; 2.- Perfil Profesional de las personas titulares, jefaturas de departamento, subdirecciones, direcciones o nombramientos homólogos integrantes o adscritas a la Dirección del Instituto Municipal de las Mujeres e Igualdad de Género del Ayuntamiento de Ecatepec de Morelos, Estado de México; 3.- Organigrama de la </w:t>
      </w:r>
      <w:r w:rsidR="00496DFD" w:rsidRPr="00496DFD">
        <w:rPr>
          <w:rFonts w:eastAsia="Palatino Linotype" w:cs="Palatino Linotype"/>
          <w:i/>
          <w:color w:val="000000"/>
          <w:lang w:val="es-ES_tradnl"/>
        </w:rPr>
        <w:lastRenderedPageBreak/>
        <w:t>Dirección del Instituto Municipal de las Mujeres e Igualdad de Género del Ayuntamiento de Ecatepec de Morelos, Estado de México.” (Sic)</w:t>
      </w:r>
      <w:r w:rsidR="00C57E04" w:rsidRPr="00C82353">
        <w:rPr>
          <w:rFonts w:eastAsia="Palatino Linotype" w:cs="Palatino Linotype"/>
          <w:i/>
          <w:color w:val="000000"/>
          <w:lang w:val="es-ES_tradnl"/>
        </w:rPr>
        <w:t>” (Sic)</w:t>
      </w:r>
    </w:p>
    <w:p w14:paraId="365FE83B" w14:textId="77777777" w:rsidR="00663A37" w:rsidRPr="00C82353" w:rsidRDefault="00663A37" w:rsidP="00663A37">
      <w:pPr>
        <w:pBdr>
          <w:top w:val="nil"/>
          <w:left w:val="nil"/>
          <w:bottom w:val="nil"/>
          <w:right w:val="nil"/>
          <w:between w:val="nil"/>
        </w:pBdr>
        <w:contextualSpacing/>
        <w:rPr>
          <w:rFonts w:eastAsia="Palatino Linotype" w:cs="Palatino Linotype"/>
          <w:i/>
          <w:color w:val="000000"/>
          <w:szCs w:val="24"/>
          <w:lang w:val="es-ES_tradnl"/>
        </w:rPr>
      </w:pPr>
    </w:p>
    <w:p w14:paraId="185CEF63" w14:textId="4CB5AFC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Modalidad de entrega: </w:t>
      </w:r>
      <w:r w:rsidR="00C57E04" w:rsidRPr="00C82353">
        <w:rPr>
          <w:rFonts w:eastAsia="Palatino Linotype" w:cs="Palatino Linotype"/>
          <w:b/>
          <w:color w:val="000000"/>
          <w:szCs w:val="24"/>
          <w:lang w:val="es-ES_tradnl"/>
        </w:rPr>
        <w:t>A través del SAIMEX</w:t>
      </w:r>
    </w:p>
    <w:p w14:paraId="4D34C844" w14:textId="7CF3B04A" w:rsidR="00B45B55" w:rsidRDefault="00B45B55" w:rsidP="00663A37">
      <w:pPr>
        <w:pBdr>
          <w:top w:val="nil"/>
          <w:left w:val="nil"/>
          <w:bottom w:val="nil"/>
          <w:right w:val="nil"/>
          <w:between w:val="nil"/>
        </w:pBdr>
        <w:contextualSpacing/>
        <w:rPr>
          <w:rFonts w:eastAsia="Palatino Linotype" w:cs="Palatino Linotype"/>
          <w:color w:val="000000"/>
          <w:szCs w:val="24"/>
          <w:lang w:val="es-ES_tradnl"/>
        </w:rPr>
      </w:pPr>
    </w:p>
    <w:p w14:paraId="17C85945" w14:textId="15A9802C"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De la </w:t>
      </w:r>
      <w:r w:rsidR="0037177D">
        <w:rPr>
          <w:rFonts w:eastAsia="Palatino Linotype" w:cs="Palatino Linotype"/>
          <w:b/>
          <w:color w:val="000000"/>
          <w:sz w:val="26"/>
          <w:szCs w:val="26"/>
          <w:lang w:val="es-ES_tradnl"/>
        </w:rPr>
        <w:t xml:space="preserve">falta de </w:t>
      </w:r>
      <w:r w:rsidRPr="00C82353">
        <w:rPr>
          <w:rFonts w:eastAsia="Palatino Linotype" w:cs="Palatino Linotype"/>
          <w:b/>
          <w:color w:val="000000"/>
          <w:sz w:val="26"/>
          <w:szCs w:val="26"/>
          <w:lang w:val="es-ES_tradnl"/>
        </w:rPr>
        <w:t>respuesta del Sujeto Obligado.</w:t>
      </w:r>
    </w:p>
    <w:p w14:paraId="3BE8FBEE" w14:textId="21F4733D" w:rsidR="00663A37" w:rsidRPr="00C82353" w:rsidRDefault="00D13459" w:rsidP="00663A37">
      <w:pPr>
        <w:pBdr>
          <w:top w:val="nil"/>
          <w:left w:val="nil"/>
          <w:bottom w:val="nil"/>
          <w:right w:val="nil"/>
          <w:between w:val="nil"/>
        </w:pBdr>
        <w:contextualSpacing/>
        <w:rPr>
          <w:rFonts w:eastAsia="Palatino Linotype" w:cs="Palatino Linotype"/>
          <w:color w:val="000000"/>
          <w:szCs w:val="24"/>
          <w:lang w:val="es-ES_tradnl"/>
        </w:rPr>
      </w:pPr>
      <w:r w:rsidRPr="00D13459">
        <w:rPr>
          <w:rFonts w:eastAsia="Palatino Linotype" w:cs="Palatino Linotype"/>
          <w:color w:val="000000"/>
          <w:szCs w:val="24"/>
        </w:rPr>
        <w:t xml:space="preserve">En el expediente electrónico </w:t>
      </w:r>
      <w:r w:rsidRPr="00D13459">
        <w:rPr>
          <w:rFonts w:eastAsia="Palatino Linotype" w:cs="Palatino Linotype"/>
          <w:bCs/>
          <w:color w:val="000000"/>
          <w:szCs w:val="24"/>
        </w:rPr>
        <w:t>SAIMEX</w:t>
      </w:r>
      <w:r w:rsidRPr="00D13459">
        <w:rPr>
          <w:rFonts w:eastAsia="Palatino Linotype" w:cs="Palatino Linotype"/>
          <w:color w:val="000000"/>
          <w:szCs w:val="24"/>
        </w:rPr>
        <w:t xml:space="preserve">, se observa que el Sujeto Obligado fue omiso en dar respuesta a la solicitud de información presentada por el Recurrente. Derivado de lo anterior, se constituye la figura de la </w:t>
      </w:r>
      <w:r w:rsidRPr="00D13459">
        <w:rPr>
          <w:rFonts w:eastAsia="Palatino Linotype" w:cs="Palatino Linotype"/>
          <w:b/>
          <w:iCs/>
          <w:color w:val="000000"/>
          <w:szCs w:val="24"/>
        </w:rPr>
        <w:t>Negativa Ficta</w:t>
      </w:r>
      <w:r w:rsidRPr="00D13459">
        <w:rPr>
          <w:rFonts w:eastAsia="Palatino Linotype" w:cs="Palatino Linotype"/>
          <w:color w:val="000000"/>
          <w:szCs w:val="24"/>
        </w:rPr>
        <w:t>, cuya esencia consiste en atribuir un efecto negativo de la autoridad administrativa frente a las instancias y solicitudes que hagan los particulares.</w:t>
      </w:r>
    </w:p>
    <w:p w14:paraId="1FF484A4" w14:textId="77777777" w:rsidR="00D13459" w:rsidRDefault="00D13459" w:rsidP="00663A37">
      <w:pPr>
        <w:pBdr>
          <w:top w:val="nil"/>
          <w:left w:val="nil"/>
          <w:bottom w:val="nil"/>
          <w:right w:val="nil"/>
          <w:between w:val="nil"/>
        </w:pBdr>
        <w:contextualSpacing/>
        <w:rPr>
          <w:rFonts w:eastAsia="Palatino Linotype" w:cs="Palatino Linotype"/>
          <w:b/>
          <w:color w:val="000000"/>
          <w:sz w:val="26"/>
          <w:szCs w:val="26"/>
          <w:lang w:val="es-ES_tradnl"/>
        </w:rPr>
      </w:pPr>
    </w:p>
    <w:p w14:paraId="7415B339" w14:textId="68AF1639"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TERCERO. Del recurso de revisión.</w:t>
      </w:r>
    </w:p>
    <w:p w14:paraId="7F8982C5" w14:textId="518C19F4"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w:t>
      </w:r>
      <w:r w:rsidR="00496DFD">
        <w:rPr>
          <w:rFonts w:eastAsia="Palatino Linotype" w:cs="Palatino Linotype"/>
          <w:color w:val="000000"/>
          <w:szCs w:val="24"/>
          <w:lang w:val="es-ES_tradnl"/>
        </w:rPr>
        <w:t xml:space="preserve">falta de </w:t>
      </w:r>
      <w:r w:rsidRPr="00C82353">
        <w:rPr>
          <w:rFonts w:eastAsia="Palatino Linotype" w:cs="Palatino Linotype"/>
          <w:color w:val="000000"/>
          <w:szCs w:val="24"/>
          <w:lang w:val="es-ES_tradnl"/>
        </w:rPr>
        <w:t xml:space="preserve">respuesta </w:t>
      </w:r>
      <w:r w:rsidR="00496DFD">
        <w:rPr>
          <w:rFonts w:eastAsia="Palatino Linotype" w:cs="Palatino Linotype"/>
          <w:color w:val="000000"/>
          <w:szCs w:val="24"/>
          <w:lang w:val="es-ES_tradnl"/>
        </w:rPr>
        <w:t>d</w:t>
      </w:r>
      <w:r w:rsidR="007363B4">
        <w:rPr>
          <w:rFonts w:eastAsia="Palatino Linotype" w:cs="Palatino Linotype"/>
          <w:color w:val="000000"/>
          <w:szCs w:val="24"/>
          <w:lang w:val="es-ES_tradnl"/>
        </w:rPr>
        <w:t xml:space="preserve">el </w:t>
      </w:r>
      <w:r w:rsidR="007363B4" w:rsidRPr="00496DFD">
        <w:rPr>
          <w:rFonts w:eastAsia="Palatino Linotype" w:cs="Palatino Linotype"/>
          <w:b/>
          <w:bCs/>
          <w:color w:val="000000"/>
          <w:szCs w:val="24"/>
          <w:lang w:val="es-ES_tradnl"/>
        </w:rPr>
        <w:t>Sujeto Obligado</w:t>
      </w:r>
      <w:r w:rsidR="007363B4">
        <w:rPr>
          <w:rFonts w:eastAsia="Palatino Linotype" w:cs="Palatino Linotype"/>
          <w:color w:val="000000"/>
          <w:szCs w:val="24"/>
          <w:lang w:val="es-ES_tradnl"/>
        </w:rPr>
        <w:t>, el</w:t>
      </w:r>
      <w:r w:rsidRPr="00C82353">
        <w:rPr>
          <w:rFonts w:eastAsia="Palatino Linotype" w:cs="Palatino Linotype"/>
          <w:color w:val="000000"/>
          <w:szCs w:val="24"/>
          <w:lang w:val="es-ES_tradnl"/>
        </w:rPr>
        <w:t xml:space="preserve"> </w:t>
      </w:r>
      <w:r w:rsidRPr="00496DFD">
        <w:rPr>
          <w:rFonts w:eastAsia="Palatino Linotype" w:cs="Palatino Linotype"/>
          <w:b/>
          <w:bCs/>
          <w:color w:val="000000"/>
          <w:szCs w:val="24"/>
          <w:lang w:val="es-ES_tradnl"/>
        </w:rPr>
        <w:t>Recurrente</w:t>
      </w:r>
      <w:r w:rsidRPr="00C82353">
        <w:rPr>
          <w:rFonts w:eastAsia="Palatino Linotype" w:cs="Palatino Linotype"/>
          <w:color w:val="000000"/>
          <w:szCs w:val="24"/>
          <w:lang w:val="es-ES_tradnl"/>
        </w:rPr>
        <w:t xml:space="preserve"> interpuso el presente recurso de re</w:t>
      </w:r>
      <w:r w:rsidR="006377A9" w:rsidRPr="00C82353">
        <w:rPr>
          <w:rFonts w:eastAsia="Palatino Linotype" w:cs="Palatino Linotype"/>
          <w:color w:val="000000"/>
          <w:szCs w:val="24"/>
          <w:lang w:val="es-ES_tradnl"/>
        </w:rPr>
        <w:t xml:space="preserve">visión el día </w:t>
      </w:r>
      <w:r w:rsidR="00496DFD">
        <w:rPr>
          <w:rFonts w:eastAsia="Palatino Linotype" w:cs="Palatino Linotype"/>
          <w:color w:val="000000"/>
          <w:szCs w:val="24"/>
          <w:lang w:val="es-ES_tradnl"/>
        </w:rPr>
        <w:t>seis de junio</w:t>
      </w:r>
      <w:r w:rsidR="00E96F04"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el cual se registró con el expediente número </w:t>
      </w:r>
      <w:r w:rsidR="00496DFD" w:rsidRPr="00496DFD">
        <w:rPr>
          <w:rFonts w:eastAsia="Palatino Linotype" w:cs="Palatino Linotype"/>
          <w:b/>
          <w:color w:val="000000"/>
          <w:szCs w:val="24"/>
          <w:lang w:val="es-ES_tradnl"/>
        </w:rPr>
        <w:t>11200/INFOEM/IP/RR/2022</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0EE42910" w:rsidR="00663A37" w:rsidRPr="00C82353" w:rsidRDefault="00FF1039" w:rsidP="00E96F04">
      <w:pPr>
        <w:spacing w:before="240" w:line="240" w:lineRule="auto"/>
        <w:ind w:left="567" w:right="616"/>
        <w:contextualSpacing/>
        <w:rPr>
          <w:rFonts w:eastAsia="Palatino Linotype" w:cs="Palatino Linotype"/>
          <w:b/>
          <w:szCs w:val="24"/>
          <w:lang w:val="es-ES_tradnl"/>
        </w:rPr>
      </w:pPr>
      <w:r w:rsidRPr="00C82353">
        <w:rPr>
          <w:rFonts w:eastAsia="Palatino Linotype" w:cs="Palatino Linotype"/>
          <w:i/>
          <w:lang w:val="es-ES_tradnl"/>
        </w:rPr>
        <w:t>“</w:t>
      </w:r>
      <w:r w:rsidR="00496DFD" w:rsidRPr="00496DFD">
        <w:rPr>
          <w:rFonts w:eastAsia="Palatino Linotype" w:cs="Palatino Linotype"/>
          <w:i/>
          <w:lang w:val="es-ES_tradnl"/>
        </w:rPr>
        <w:t>Ayuntamiento de Ecatepec de Morelos, Estado de México</w:t>
      </w:r>
      <w:r w:rsidR="00663A37" w:rsidRPr="00C82353">
        <w:rPr>
          <w:rFonts w:eastAsia="Palatino Linotype" w:cs="Palatino Linotype"/>
          <w:i/>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2CAF36F0" w:rsidR="00663A37" w:rsidRPr="00C82353" w:rsidRDefault="00663A37" w:rsidP="00E96F04">
      <w:pPr>
        <w:spacing w:before="240" w:line="240" w:lineRule="auto"/>
        <w:ind w:left="567" w:right="616"/>
        <w:contextualSpacing/>
        <w:rPr>
          <w:rFonts w:eastAsia="Palatino Linotype" w:cs="Palatino Linotype"/>
          <w:szCs w:val="24"/>
          <w:lang w:val="es-ES_tradnl"/>
        </w:rPr>
      </w:pPr>
      <w:r w:rsidRPr="00C82353">
        <w:rPr>
          <w:rFonts w:eastAsia="Palatino Linotype" w:cs="Palatino Linotype"/>
          <w:i/>
          <w:lang w:val="es-ES_tradnl"/>
        </w:rPr>
        <w:t>“</w:t>
      </w:r>
      <w:r w:rsidR="00496DFD" w:rsidRPr="00496DFD">
        <w:rPr>
          <w:rFonts w:eastAsia="Palatino Linotype" w:cs="Palatino Linotype"/>
          <w:i/>
          <w:lang w:val="es-ES_tradnl"/>
        </w:rPr>
        <w:t>El sujeto obligado ha rebasado el plazo legal y a la fecha no he tenido respuesta.</w:t>
      </w:r>
      <w:r w:rsidRPr="00C82353">
        <w:rPr>
          <w:rFonts w:eastAsia="Palatino Linotype" w:cs="Palatino Linotype"/>
          <w:i/>
          <w:lang w:val="es-ES_tradnl"/>
        </w:rPr>
        <w:t>” (Sic)</w:t>
      </w:r>
    </w:p>
    <w:p w14:paraId="1A3AF587" w14:textId="41F4DA9D" w:rsidR="000A7CE8"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697388FB" w14:textId="77777777" w:rsidR="007569CA" w:rsidRPr="00C82353" w:rsidRDefault="007569CA"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lastRenderedPageBreak/>
        <w:t>CUARTO. Del turno y admisión del recurso de revisión.</w:t>
      </w:r>
    </w:p>
    <w:p w14:paraId="348439E0" w14:textId="3EC0BDB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496DFD">
        <w:rPr>
          <w:rFonts w:eastAsia="Palatino Linotype" w:cs="Palatino Linotype"/>
          <w:color w:val="000000"/>
          <w:szCs w:val="24"/>
          <w:lang w:val="es-ES_tradnl"/>
        </w:rPr>
        <w:t>quince de junio</w:t>
      </w:r>
      <w:r w:rsidR="00EF271A"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695A04" w:rsidRDefault="00663A37" w:rsidP="00663A37">
      <w:pPr>
        <w:pBdr>
          <w:top w:val="nil"/>
          <w:left w:val="nil"/>
          <w:bottom w:val="nil"/>
          <w:right w:val="nil"/>
          <w:between w:val="nil"/>
        </w:pBdr>
        <w:contextualSpacing/>
        <w:rPr>
          <w:rFonts w:eastAsia="Palatino Linotype" w:cs="Palatino Linotype"/>
          <w:color w:val="000000"/>
          <w:sz w:val="21"/>
          <w:szCs w:val="21"/>
          <w:lang w:val="es-ES_tradnl"/>
        </w:rPr>
      </w:pPr>
    </w:p>
    <w:p w14:paraId="409CC570"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QUINTO. De la etapa de instrucción.</w:t>
      </w:r>
    </w:p>
    <w:p w14:paraId="4B9B94B1" w14:textId="0003A130" w:rsidR="00663A37" w:rsidRPr="00C82353" w:rsidRDefault="002F48CE"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U</w:t>
      </w:r>
      <w:r w:rsidR="00247C4A" w:rsidRPr="00C82353">
        <w:rPr>
          <w:rFonts w:eastAsia="Palatino Linotype" w:cs="Palatino Linotype"/>
          <w:color w:val="000000"/>
          <w:szCs w:val="24"/>
          <w:lang w:val="es-ES_tradnl"/>
        </w:rPr>
        <w:t xml:space="preserve">na vez abierta la etapa de instrucción, en el sumario se observa que </w:t>
      </w:r>
      <w:r w:rsidR="00EF6457" w:rsidRPr="00C82353">
        <w:rPr>
          <w:rFonts w:eastAsia="Palatino Linotype" w:cs="Palatino Linotype"/>
          <w:color w:val="000000"/>
          <w:szCs w:val="24"/>
          <w:lang w:val="es-ES_tradnl"/>
        </w:rPr>
        <w:t>en fecha</w:t>
      </w:r>
      <w:r w:rsidR="00496DFD">
        <w:rPr>
          <w:rFonts w:eastAsia="Palatino Linotype" w:cs="Palatino Linotype"/>
          <w:color w:val="000000"/>
          <w:szCs w:val="24"/>
          <w:lang w:val="es-ES_tradnl"/>
        </w:rPr>
        <w:t>s</w:t>
      </w:r>
      <w:r w:rsidR="00EF6457" w:rsidRPr="00C82353">
        <w:rPr>
          <w:rFonts w:eastAsia="Palatino Linotype" w:cs="Palatino Linotype"/>
          <w:color w:val="000000"/>
          <w:szCs w:val="24"/>
          <w:lang w:val="es-ES_tradnl"/>
        </w:rPr>
        <w:t xml:space="preserve"> </w:t>
      </w:r>
      <w:r w:rsidR="00496DFD">
        <w:rPr>
          <w:rFonts w:eastAsia="Palatino Linotype" w:cs="Palatino Linotype"/>
          <w:color w:val="000000"/>
          <w:szCs w:val="24"/>
          <w:lang w:val="es-ES_tradnl"/>
        </w:rPr>
        <w:t>dieciséis y veinticuatro de junio</w:t>
      </w:r>
      <w:r w:rsidR="00EF6457" w:rsidRPr="00C82353">
        <w:rPr>
          <w:rFonts w:eastAsia="Palatino Linotype" w:cs="Palatino Linotype"/>
          <w:color w:val="000000"/>
          <w:szCs w:val="24"/>
          <w:lang w:val="es-ES_tradnl"/>
        </w:rPr>
        <w:t xml:space="preserve"> de dos mil veintidós</w:t>
      </w:r>
      <w:r w:rsidR="00934CEC">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00247C4A"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00247C4A" w:rsidRPr="00C82353">
        <w:rPr>
          <w:rFonts w:eastAsia="Palatino Linotype" w:cs="Palatino Linotype"/>
          <w:color w:val="000000"/>
          <w:szCs w:val="24"/>
          <w:lang w:val="es-ES_tradnl"/>
        </w:rPr>
        <w:t xml:space="preserve"> su Informe Justificado, consistente </w:t>
      </w:r>
      <w:r w:rsidR="00E1261A">
        <w:rPr>
          <w:rFonts w:eastAsia="Palatino Linotype" w:cs="Palatino Linotype"/>
          <w:color w:val="000000"/>
          <w:szCs w:val="24"/>
          <w:lang w:val="es-ES_tradnl"/>
        </w:rPr>
        <w:t xml:space="preserve">en </w:t>
      </w:r>
      <w:r w:rsidR="00496DFD">
        <w:rPr>
          <w:rFonts w:eastAsia="Palatino Linotype" w:cs="Palatino Linotype"/>
          <w:color w:val="000000"/>
          <w:szCs w:val="24"/>
          <w:lang w:val="es-ES_tradnl"/>
        </w:rPr>
        <w:t>los</w:t>
      </w:r>
      <w:r w:rsidR="005A2C57" w:rsidRPr="00C82353">
        <w:rPr>
          <w:rFonts w:eastAsia="Palatino Linotype" w:cs="Palatino Linotype"/>
          <w:color w:val="000000"/>
          <w:szCs w:val="24"/>
          <w:lang w:val="es-ES_tradnl"/>
        </w:rPr>
        <w:t xml:space="preserve"> documento</w:t>
      </w:r>
      <w:r w:rsidR="00496DFD">
        <w:rPr>
          <w:rFonts w:eastAsia="Palatino Linotype" w:cs="Palatino Linotype"/>
          <w:color w:val="000000"/>
          <w:szCs w:val="24"/>
          <w:lang w:val="es-ES_tradnl"/>
        </w:rPr>
        <w:t>s</w:t>
      </w:r>
      <w:r w:rsidR="005A2C57" w:rsidRPr="00C82353">
        <w:rPr>
          <w:rFonts w:eastAsia="Palatino Linotype" w:cs="Palatino Linotype"/>
          <w:color w:val="000000"/>
          <w:szCs w:val="24"/>
          <w:lang w:val="es-ES_tradnl"/>
        </w:rPr>
        <w:t xml:space="preserve"> denominado</w:t>
      </w:r>
      <w:r w:rsidR="00496DFD">
        <w:rPr>
          <w:rFonts w:eastAsia="Palatino Linotype" w:cs="Palatino Linotype"/>
          <w:color w:val="000000"/>
          <w:szCs w:val="24"/>
          <w:lang w:val="es-ES_tradnl"/>
        </w:rPr>
        <w:t>s</w:t>
      </w:r>
      <w:r w:rsidR="005A2C57" w:rsidRPr="00C82353">
        <w:rPr>
          <w:rFonts w:eastAsia="Palatino Linotype" w:cs="Palatino Linotype"/>
          <w:color w:val="000000"/>
          <w:szCs w:val="24"/>
          <w:lang w:val="es-ES_tradnl"/>
        </w:rPr>
        <w:t xml:space="preserve"> </w:t>
      </w:r>
      <w:r w:rsidR="00EF6457" w:rsidRPr="00C82353">
        <w:rPr>
          <w:rFonts w:eastAsia="Palatino Linotype" w:cs="Palatino Linotype"/>
          <w:b/>
          <w:color w:val="000000"/>
          <w:szCs w:val="24"/>
          <w:lang w:val="es-ES_tradnl"/>
        </w:rPr>
        <w:t>“</w:t>
      </w:r>
      <w:r w:rsidR="00496DFD" w:rsidRPr="00496DFD">
        <w:rPr>
          <w:rFonts w:eastAsia="Palatino Linotype" w:cs="Palatino Linotype"/>
          <w:b/>
          <w:color w:val="000000"/>
          <w:szCs w:val="24"/>
          <w:lang w:val="es-ES_tradnl"/>
        </w:rPr>
        <w:t>RR 011200-2022.pdf</w:t>
      </w:r>
      <w:r w:rsidR="00EF6457" w:rsidRPr="00C82353">
        <w:rPr>
          <w:rFonts w:eastAsia="Palatino Linotype" w:cs="Palatino Linotype"/>
          <w:b/>
          <w:color w:val="000000"/>
          <w:szCs w:val="24"/>
          <w:lang w:val="es-ES_tradnl"/>
        </w:rPr>
        <w:t>”</w:t>
      </w:r>
      <w:r w:rsidR="00496DFD">
        <w:rPr>
          <w:rFonts w:eastAsia="Palatino Linotype" w:cs="Palatino Linotype"/>
          <w:b/>
          <w:color w:val="000000"/>
          <w:szCs w:val="24"/>
          <w:lang w:val="es-ES_tradnl"/>
        </w:rPr>
        <w:t xml:space="preserve"> y “</w:t>
      </w:r>
      <w:r w:rsidR="00496DFD" w:rsidRPr="00496DFD">
        <w:rPr>
          <w:rFonts w:eastAsia="Palatino Linotype" w:cs="Palatino Linotype"/>
          <w:b/>
          <w:color w:val="000000"/>
          <w:szCs w:val="24"/>
          <w:lang w:val="es-ES_tradnl"/>
        </w:rPr>
        <w:t>516-2022.pdf</w:t>
      </w:r>
      <w:r w:rsidR="00496DFD">
        <w:rPr>
          <w:rFonts w:eastAsia="Palatino Linotype" w:cs="Palatino Linotype"/>
          <w:b/>
          <w:color w:val="000000"/>
          <w:szCs w:val="24"/>
          <w:lang w:val="es-ES_tradnl"/>
        </w:rPr>
        <w:t>”</w:t>
      </w:r>
      <w:r w:rsidR="007569CA">
        <w:rPr>
          <w:rFonts w:eastAsia="Palatino Linotype" w:cs="Palatino Linotype"/>
          <w:color w:val="000000"/>
          <w:szCs w:val="24"/>
          <w:lang w:val="es-ES_tradnl"/>
        </w:rPr>
        <w:t>, el cual fue</w:t>
      </w:r>
      <w:r w:rsidR="00247C4A"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247C4A" w:rsidRPr="00C82353">
        <w:rPr>
          <w:rFonts w:eastAsia="Palatino Linotype" w:cs="Palatino Linotype"/>
          <w:color w:val="000000"/>
          <w:szCs w:val="24"/>
          <w:lang w:val="es-ES_tradnl"/>
        </w:rPr>
        <w:t xml:space="preserve"> a la vista de</w:t>
      </w:r>
      <w:r w:rsidR="00E1261A">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Recurrente mediante acuerdo de fecha</w:t>
      </w:r>
      <w:r w:rsidR="00EF6457" w:rsidRPr="00C82353">
        <w:rPr>
          <w:rFonts w:eastAsia="Palatino Linotype" w:cs="Palatino Linotype"/>
          <w:color w:val="000000"/>
          <w:szCs w:val="24"/>
          <w:lang w:val="es-ES_tradnl"/>
        </w:rPr>
        <w:t xml:space="preserve"> </w:t>
      </w:r>
      <w:r w:rsidR="00496DFD">
        <w:rPr>
          <w:rFonts w:eastAsia="Palatino Linotype" w:cs="Palatino Linotype"/>
          <w:color w:val="000000"/>
          <w:szCs w:val="24"/>
          <w:lang w:val="es-ES_tradnl"/>
        </w:rPr>
        <w:t>seis de julio</w:t>
      </w:r>
      <w:r w:rsidR="00E1261A">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00247C4A" w:rsidRPr="00C82353">
        <w:rPr>
          <w:rFonts w:eastAsia="Palatino Linotype" w:cs="Palatino Linotype"/>
          <w:color w:val="000000"/>
          <w:szCs w:val="24"/>
          <w:lang w:val="es-ES_tradnl"/>
        </w:rPr>
        <w:t xml:space="preserve"> en términos de la fracción III del artículo 185 de la Ley de Transparencia y Acceso a la Información Pública del Estado de México y Municipios, otorgando a</w:t>
      </w:r>
      <w:r w:rsidR="00E1261A">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particular un término de tres días para manifestar lo que a su derecho conviniera. </w:t>
      </w:r>
      <w:r w:rsidR="00956001" w:rsidRPr="00C82353">
        <w:rPr>
          <w:rFonts w:eastAsia="Palatino Linotype" w:cs="Palatino Linotype"/>
          <w:color w:val="000000"/>
          <w:szCs w:val="24"/>
          <w:lang w:val="es-ES_tradnl"/>
        </w:rPr>
        <w:t>P</w:t>
      </w:r>
      <w:r w:rsidR="00E1261A">
        <w:rPr>
          <w:rFonts w:eastAsia="Palatino Linotype" w:cs="Palatino Linotype"/>
          <w:color w:val="000000"/>
          <w:szCs w:val="24"/>
          <w:lang w:val="es-ES_tradnl"/>
        </w:rPr>
        <w:t>or otra parte, se observa que el</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pruebas que a su derecho conviniera, del mismo modo</w:t>
      </w:r>
      <w:r w:rsidR="00B035EF" w:rsidRPr="00C82353">
        <w:rPr>
          <w:rFonts w:eastAsia="Palatino Linotype" w:cs="Palatino Linotype"/>
          <w:color w:val="000000"/>
          <w:szCs w:val="24"/>
          <w:lang w:val="es-ES_tradnl"/>
        </w:rPr>
        <w:t>, no rea</w:t>
      </w:r>
      <w:r w:rsidR="0035102E" w:rsidRPr="00C82353">
        <w:rPr>
          <w:rFonts w:eastAsia="Palatino Linotype" w:cs="Palatino Linotype"/>
          <w:color w:val="000000"/>
          <w:szCs w:val="24"/>
          <w:lang w:val="es-ES_tradnl"/>
        </w:rPr>
        <w:t>lizó pronunciamiento alguno respecto del Informe Justificado del Sujeto Obligado</w:t>
      </w:r>
      <w:r w:rsidR="00695A04">
        <w:rPr>
          <w:rFonts w:eastAsia="Palatino Linotype" w:cs="Palatino Linotype"/>
          <w:color w:val="000000"/>
          <w:szCs w:val="24"/>
          <w:lang w:val="es-ES_tradnl"/>
        </w:rPr>
        <w:t>.</w:t>
      </w:r>
      <w:r w:rsidR="00E1261A">
        <w:rPr>
          <w:rFonts w:eastAsia="Palatino Linotype" w:cs="Palatino Linotype"/>
          <w:color w:val="000000"/>
          <w:szCs w:val="24"/>
          <w:lang w:val="es-ES_tradnl"/>
        </w:rPr>
        <w:t xml:space="preserve"> </w:t>
      </w:r>
      <w:r w:rsidR="00247C4A" w:rsidRPr="00C82353">
        <w:rPr>
          <w:rFonts w:eastAsia="Palatino Linotype" w:cs="Palatino Linotype"/>
          <w:color w:val="000000"/>
          <w:szCs w:val="24"/>
          <w:lang w:val="es-ES_tradnl"/>
        </w:rPr>
        <w:t>El contenido de</w:t>
      </w:r>
      <w:r w:rsidR="00695A04">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documento </w:t>
      </w:r>
      <w:r w:rsidR="0035102E" w:rsidRPr="00C82353">
        <w:rPr>
          <w:rFonts w:eastAsia="Palatino Linotype" w:cs="Palatino Linotype"/>
          <w:color w:val="000000"/>
          <w:szCs w:val="24"/>
          <w:lang w:val="es-ES_tradnl"/>
        </w:rPr>
        <w:t xml:space="preserve">referido </w:t>
      </w:r>
      <w:r w:rsidR="00247C4A" w:rsidRPr="00C82353">
        <w:rPr>
          <w:rFonts w:eastAsia="Palatino Linotype" w:cs="Palatino Linotype"/>
          <w:color w:val="000000"/>
          <w:szCs w:val="24"/>
          <w:lang w:val="es-ES_tradnl"/>
        </w:rPr>
        <w:t xml:space="preserve">será motivo de análisis durante el estudio respectivo. </w:t>
      </w:r>
    </w:p>
    <w:p w14:paraId="63CC605B" w14:textId="10EE46A8" w:rsidR="00247C4A" w:rsidRPr="00695A04" w:rsidRDefault="00247C4A" w:rsidP="00663A37">
      <w:pPr>
        <w:pBdr>
          <w:top w:val="nil"/>
          <w:left w:val="nil"/>
          <w:bottom w:val="nil"/>
          <w:right w:val="nil"/>
          <w:between w:val="nil"/>
        </w:pBdr>
        <w:contextualSpacing/>
        <w:rPr>
          <w:rFonts w:eastAsia="Palatino Linotype" w:cs="Palatino Linotype"/>
          <w:color w:val="000000"/>
          <w:sz w:val="21"/>
          <w:szCs w:val="21"/>
          <w:lang w:val="es-ES_tradnl"/>
        </w:rPr>
      </w:pPr>
    </w:p>
    <w:p w14:paraId="2AA432C1"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SEXTO. Del cierre de instrucción.</w:t>
      </w:r>
    </w:p>
    <w:p w14:paraId="6E2F1FC8" w14:textId="0A0C0527"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496DFD">
        <w:rPr>
          <w:rFonts w:eastAsia="Palatino Linotype" w:cs="Palatino Linotype"/>
          <w:color w:val="000000"/>
          <w:szCs w:val="24"/>
          <w:lang w:val="es-ES_tradnl"/>
        </w:rPr>
        <w:t>diez de agosto</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 xml:space="preserve">racción VI de la Ley de </w:t>
      </w:r>
      <w:r w:rsidRPr="00C82353">
        <w:rPr>
          <w:rFonts w:eastAsia="Palatino Linotype" w:cs="Palatino Linotype"/>
          <w:color w:val="000000"/>
          <w:szCs w:val="24"/>
          <w:lang w:val="es-ES_tradnl"/>
        </w:rPr>
        <w:lastRenderedPageBreak/>
        <w:t>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2FF4DEA3" w:rsidR="001A3270" w:rsidRPr="00213AD2" w:rsidRDefault="001A3270" w:rsidP="001A3270">
      <w:pPr>
        <w:rPr>
          <w:rFonts w:eastAsiaTheme="minorHAnsi" w:cstheme="minorBidi"/>
          <w:b/>
          <w:sz w:val="26"/>
          <w:szCs w:val="26"/>
          <w:lang w:eastAsia="en-US"/>
        </w:rPr>
      </w:pPr>
      <w:r>
        <w:rPr>
          <w:rFonts w:eastAsiaTheme="minorHAnsi" w:cstheme="minorBidi"/>
          <w:b/>
          <w:sz w:val="26"/>
          <w:szCs w:val="26"/>
          <w:lang w:eastAsia="en-US"/>
        </w:rPr>
        <w:t>SÉPTIMO</w:t>
      </w:r>
      <w:r w:rsidRPr="00213AD2">
        <w:rPr>
          <w:rFonts w:eastAsiaTheme="minorHAnsi" w:cstheme="minorBidi"/>
          <w:b/>
          <w:sz w:val="26"/>
          <w:szCs w:val="26"/>
          <w:lang w:eastAsia="en-US"/>
        </w:rPr>
        <w:t>. De la ampliación del término para resolver.</w:t>
      </w:r>
    </w:p>
    <w:p w14:paraId="266ED7C0" w14:textId="43AE991E" w:rsidR="001A3270" w:rsidRPr="00695A04" w:rsidRDefault="001A3270" w:rsidP="001A3270">
      <w:pPr>
        <w:rPr>
          <w:rFonts w:eastAsiaTheme="minorHAnsi" w:cstheme="minorBidi"/>
          <w:szCs w:val="24"/>
          <w:lang w:eastAsia="en-US"/>
        </w:rPr>
      </w:pPr>
      <w:r w:rsidRPr="00695A04">
        <w:rPr>
          <w:rFonts w:eastAsiaTheme="minorHAnsi" w:cstheme="minorBidi"/>
          <w:szCs w:val="24"/>
          <w:lang w:eastAsia="en-US"/>
        </w:rPr>
        <w:t xml:space="preserve">En fecha </w:t>
      </w:r>
      <w:r w:rsidR="00496DFD">
        <w:rPr>
          <w:rFonts w:eastAsiaTheme="minorHAnsi" w:cstheme="minorBidi"/>
          <w:szCs w:val="24"/>
          <w:lang w:eastAsia="en-US"/>
        </w:rPr>
        <w:t>diez de agosto</w:t>
      </w:r>
      <w:r w:rsidRPr="00695A04">
        <w:rPr>
          <w:rFonts w:eastAsiaTheme="minorHAnsi" w:cstheme="minorBidi"/>
          <w:szCs w:val="24"/>
          <w:lang w:eastAsia="en-US"/>
        </w:rPr>
        <w:t xml:space="preserve"> de dos mil veinti</w:t>
      </w:r>
      <w:r w:rsidR="00695A04" w:rsidRPr="00695A04">
        <w:rPr>
          <w:rFonts w:eastAsiaTheme="minorHAnsi" w:cstheme="minorBidi"/>
          <w:szCs w:val="24"/>
          <w:lang w:eastAsia="en-US"/>
        </w:rPr>
        <w:t>dós</w:t>
      </w:r>
      <w:r w:rsidRPr="00695A04">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7794AC0" w14:textId="63358C74" w:rsidR="00695A04" w:rsidRPr="00695A04" w:rsidRDefault="00695A04" w:rsidP="001A3270">
      <w:pPr>
        <w:rPr>
          <w:rFonts w:eastAsiaTheme="minorHAnsi" w:cstheme="minorBidi"/>
          <w:szCs w:val="24"/>
          <w:lang w:eastAsia="en-US"/>
        </w:rPr>
      </w:pPr>
    </w:p>
    <w:p w14:paraId="540EC194"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Este organismo garante no pasa por alto justificar, </w:t>
      </w:r>
      <w:r w:rsidRPr="00695A04">
        <w:rPr>
          <w:rFonts w:eastAsiaTheme="minorHAnsi" w:cstheme="minorBidi"/>
          <w:bCs/>
          <w:szCs w:val="24"/>
          <w:lang w:val="es-ES_tradnl" w:eastAsia="en-US"/>
        </w:rPr>
        <w:t xml:space="preserve">que el plazo para emitir resolución en el presente asunto </w:t>
      </w:r>
      <w:r w:rsidRPr="00695A04">
        <w:rPr>
          <w:rFonts w:eastAsiaTheme="minorHAnsi" w:cstheme="minorBidi"/>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2528F3"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 </w:t>
      </w:r>
    </w:p>
    <w:p w14:paraId="0DA0D87C"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Por ello, es menester precisar que, si bien se ha excedido el plazo para resolver el presente medio de impugnación, de conformidad con la ley de la materia, </w:t>
      </w:r>
      <w:r w:rsidRPr="00695A04">
        <w:rPr>
          <w:rFonts w:eastAsiaTheme="minorHAnsi" w:cstheme="minorBidi"/>
          <w:bCs/>
          <w:szCs w:val="24"/>
          <w:lang w:val="es-ES_tradnl" w:eastAsia="en-US"/>
        </w:rPr>
        <w:t>el plazo para emitir resolución</w:t>
      </w:r>
      <w:r w:rsidRPr="00695A04">
        <w:rPr>
          <w:rFonts w:eastAsiaTheme="minorHAnsi" w:cstheme="minorBidi"/>
          <w:szCs w:val="24"/>
          <w:lang w:val="es-ES_tradnl" w:eastAsia="en-US"/>
        </w:rPr>
        <w:t xml:space="preserve"> se encuentra justificado en los elementos para medir su razonabilidad de</w:t>
      </w:r>
      <w:r w:rsidRPr="00D53325">
        <w:rPr>
          <w:rFonts w:eastAsiaTheme="minorHAnsi" w:cstheme="minorBidi"/>
          <w:szCs w:val="24"/>
          <w:lang w:val="es-ES_tradnl" w:eastAsia="en-US"/>
        </w:rPr>
        <w:t xml:space="preserve"> asuntos conforme a los parámetros establecidos por diversos órganos jurisdiccionales federales, aplicables también en procedimientos análogos, como el que nos ocupa.</w:t>
      </w:r>
    </w:p>
    <w:p w14:paraId="6E9DB73B"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338B3664"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B259CA"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1B2B94D1"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1F8E845"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74F390CE"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3F0724D9"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p>
    <w:p w14:paraId="101D75F9"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Complejidad del asunto: La complejidad de la prueba, la pluralidad de sujetos procesales, el tiempo transcurrido, las características y contexto del recurso.</w:t>
      </w:r>
    </w:p>
    <w:p w14:paraId="55437C77"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Actividad Procesal del interesado: Acciones u omisiones del interesado.</w:t>
      </w:r>
    </w:p>
    <w:p w14:paraId="190AC51D"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Conducta de la Autoridad: Las Acciones u omisiones realizadas en el procedimiento. Así como si la autoridad actuó con la debida diligencia.</w:t>
      </w:r>
    </w:p>
    <w:p w14:paraId="4D38A1E1"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La afectación generada en la situación jurídica de la persona involucrada en el proceso: Violación a sus derechos humanos.</w:t>
      </w:r>
    </w:p>
    <w:p w14:paraId="10A7255C"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7750EE1F"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 xml:space="preserve">De modo que, cuando se trate de un asunto excepcional, por alguna o todas las características mencionadas o bien, cuando el ingreso de asuntos al órgano jurisdiccional </w:t>
      </w:r>
      <w:r w:rsidRPr="0070417A">
        <w:rPr>
          <w:rFonts w:eastAsiaTheme="minorHAnsi" w:cstheme="minorBidi"/>
          <w:szCs w:val="24"/>
          <w:lang w:val="es-ES_tradnl"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76CC01D6"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0B6F6236"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1761A5"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625D08D4" w14:textId="77777777" w:rsid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val="es-ES_tradnl" w:eastAsia="en-US"/>
        </w:rPr>
        <w:t xml:space="preserve"> </w:t>
      </w:r>
    </w:p>
    <w:p w14:paraId="7C516B26"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5B09E157" w14:textId="26288A61"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Al respecto, también son de considerar los criterios sostenidos por el Cuarto Tribunal Colegiado en Materia Administrativa del Primer Circuito, cuyos rubros y datos de identificación son los siguientes:</w:t>
      </w:r>
    </w:p>
    <w:p w14:paraId="25169DC0"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6FAE8BBD"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1633CC52"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5C32269A"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0AFFC05C"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108337CE" w14:textId="77777777" w:rsidR="00695A04" w:rsidRPr="00695A04" w:rsidRDefault="00695A04" w:rsidP="00695A04">
      <w:pPr>
        <w:pBdr>
          <w:top w:val="nil"/>
          <w:left w:val="nil"/>
          <w:bottom w:val="nil"/>
          <w:right w:val="nil"/>
          <w:between w:val="nil"/>
        </w:pBdr>
        <w:contextualSpacing/>
        <w:rPr>
          <w:rFonts w:eastAsia="Palatino Linotype" w:cs="Palatino Linotype"/>
          <w:color w:val="000000"/>
          <w:szCs w:val="24"/>
          <w:lang w:val="es-ES_tradnl"/>
        </w:rPr>
      </w:pPr>
      <w:r w:rsidRPr="00695A04">
        <w:rPr>
          <w:rFonts w:eastAsiaTheme="minorHAnsi" w:cstheme="minorBidi"/>
          <w:bCs/>
          <w:szCs w:val="24"/>
          <w:lang w:val="es-ES_tradnl" w:eastAsia="en-US"/>
        </w:rPr>
        <w:t>Por ello, este organismo garante comprometido con la tutela de los derechos humanos confiados señala que este exceso del plazo legal para resolver el presente asunto resulta de carácter excepcional.</w:t>
      </w:r>
    </w:p>
    <w:p w14:paraId="7182560D" w14:textId="77777777" w:rsidR="00EF6457" w:rsidRPr="00695A04" w:rsidRDefault="00EF6457"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w:t>
      </w:r>
      <w:r w:rsidRPr="00C82353">
        <w:rPr>
          <w:rFonts w:eastAsia="Palatino Linotype" w:cs="Palatino Linotype"/>
          <w:color w:val="000000"/>
          <w:szCs w:val="24"/>
          <w:lang w:val="es-ES_tradnl"/>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04B8F7F" w14:textId="7DCCD98B" w:rsidR="004709D0" w:rsidRDefault="004709D0"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2BEE12A0" w:rsidR="00E1091C" w:rsidRPr="00C82353" w:rsidRDefault="00496DFD"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00E1091C" w:rsidRPr="00C82353">
        <w:rPr>
          <w:rFonts w:eastAsiaTheme="minorHAnsi" w:cstheme="minorBidi"/>
          <w:b/>
          <w:sz w:val="26"/>
          <w:szCs w:val="26"/>
          <w:lang w:val="es-ES_tradnl" w:eastAsia="en-US"/>
        </w:rPr>
        <w:t xml:space="preserve">. De las causas de improcedencia. </w:t>
      </w:r>
    </w:p>
    <w:p w14:paraId="5008A408"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4709D0">
        <w:rPr>
          <w:rFonts w:eastAsia="Palatino Linotype" w:cs="Palatino Linotype"/>
          <w:color w:val="000000"/>
          <w:szCs w:val="24"/>
        </w:rPr>
        <w:t>procedibilidad</w:t>
      </w:r>
      <w:proofErr w:type="spellEnd"/>
      <w:r w:rsidRPr="004709D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89A2EA"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p>
    <w:p w14:paraId="193BED50"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4709D0">
        <w:rPr>
          <w:rFonts w:eastAsia="Palatino Linotype" w:cs="Palatino Linotype"/>
          <w:color w:val="000000"/>
          <w:szCs w:val="24"/>
        </w:rPr>
        <w:t>Resolutor</w:t>
      </w:r>
      <w:proofErr w:type="spellEnd"/>
      <w:r w:rsidRPr="004709D0">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4709D0">
        <w:rPr>
          <w:rFonts w:eastAsia="Palatino Linotype" w:cs="Palatino Linotype"/>
          <w:color w:val="000000"/>
          <w:szCs w:val="24"/>
          <w:vertAlign w:val="superscript"/>
        </w:rPr>
        <w:footnoteReference w:id="1"/>
      </w:r>
      <w:r w:rsidRPr="004709D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2B0BC4BF"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p>
    <w:p w14:paraId="7D878D14"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C4AA90E" w14:textId="77777777" w:rsidR="00C82353" w:rsidRPr="004709D0" w:rsidRDefault="00C82353" w:rsidP="00E1091C">
      <w:pPr>
        <w:rPr>
          <w:rFonts w:eastAsiaTheme="minorHAnsi" w:cstheme="minorBidi"/>
          <w:szCs w:val="24"/>
          <w:lang w:eastAsia="en-US"/>
        </w:rPr>
      </w:pPr>
    </w:p>
    <w:p w14:paraId="4FEACF98" w14:textId="73BC3710" w:rsidR="00E1091C" w:rsidRPr="00C82353" w:rsidRDefault="00496DFD"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C82353">
        <w:rPr>
          <w:rFonts w:eastAsiaTheme="minorHAnsi" w:cstheme="minorBidi"/>
          <w:b/>
          <w:sz w:val="26"/>
          <w:szCs w:val="26"/>
          <w:lang w:val="es-ES_tradnl" w:eastAsia="en-US"/>
        </w:rPr>
        <w:t xml:space="preserve">. </w:t>
      </w:r>
      <w:r w:rsidR="00CD3B19">
        <w:rPr>
          <w:rFonts w:eastAsiaTheme="minorHAnsi" w:cstheme="minorBidi"/>
          <w:b/>
          <w:sz w:val="26"/>
          <w:szCs w:val="26"/>
          <w:lang w:val="es-ES_tradnl" w:eastAsia="en-US"/>
        </w:rPr>
        <w:t>Estudio y resolución del asunto.</w:t>
      </w:r>
    </w:p>
    <w:p w14:paraId="7E2ADF72"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0BD2D6A7" w:rsidR="00E1091C" w:rsidRDefault="00E1091C" w:rsidP="00E1091C">
      <w:pPr>
        <w:rPr>
          <w:rFonts w:eastAsiaTheme="minorHAnsi" w:cstheme="minorBidi"/>
          <w:szCs w:val="24"/>
          <w:lang w:val="es-ES_tradnl" w:eastAsia="en-US"/>
        </w:rPr>
      </w:pPr>
    </w:p>
    <w:p w14:paraId="7E0FEE8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 xml:space="preserve">Así las cosas, ante la omisión del Sujeto Obligado para dar respuesta al Recurrente, se advierte lo que en la doctrina se le conoce como </w:t>
      </w:r>
      <w:r w:rsidRPr="00CD3B19">
        <w:rPr>
          <w:rFonts w:eastAsia="Palatino Linotype" w:cs="Palatino Linotype"/>
          <w:b/>
          <w:color w:val="000000"/>
          <w:szCs w:val="24"/>
          <w:u w:val="single"/>
        </w:rPr>
        <w:t>negativa ficta</w:t>
      </w:r>
      <w:r w:rsidRPr="00CD3B19">
        <w:rPr>
          <w:rFonts w:eastAsia="Palatino Linotype" w:cs="Palatino Linotype"/>
          <w:color w:val="000000"/>
          <w:szCs w:val="24"/>
        </w:rPr>
        <w:t>, figura jurídica cuya esencia consiste en atribuir un efecto negativo al silencio de la autoridad administrativa frente a las instancias y solicitudes que hagan los particulares.</w:t>
      </w:r>
    </w:p>
    <w:p w14:paraId="443F5B8F"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4DA8499A"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En este sentido la negativa ficta constituye una presunción legal, en el entendido de que donde no hubo respuesta por parte del Sujeto Obligado</w:t>
      </w:r>
      <w:r w:rsidRPr="00CD3B19">
        <w:rPr>
          <w:rFonts w:eastAsia="Palatino Linotype" w:cs="Palatino Linotype"/>
          <w:b/>
          <w:color w:val="000000"/>
          <w:szCs w:val="24"/>
        </w:rPr>
        <w:t xml:space="preserve"> </w:t>
      </w:r>
      <w:r w:rsidRPr="00CD3B19">
        <w:rPr>
          <w:rFonts w:eastAsia="Palatino Linotype" w:cs="Palatino Linotype"/>
          <w:color w:val="000000"/>
          <w:szCs w:val="24"/>
        </w:rPr>
        <w:t xml:space="preserve">existe, una resolución de rechazo ante la solicitud del ciudadano; ya que efectivamente, dicha figura se encuentra </w:t>
      </w:r>
      <w:r w:rsidRPr="00CD3B19">
        <w:rPr>
          <w:rFonts w:eastAsia="Palatino Linotype" w:cs="Palatino Linotype"/>
          <w:color w:val="000000"/>
          <w:szCs w:val="24"/>
        </w:rPr>
        <w:lastRenderedPageBreak/>
        <w:t>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4C1C6BD1"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96106B7"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A4B99D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15A5EAB"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4.</w:t>
      </w:r>
      <w:r w:rsidRPr="00CD3B19">
        <w:rPr>
          <w:rFonts w:eastAsia="Palatino Linotype" w:cs="Palatino Linotype"/>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EEA67A"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87586C9"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C0BF8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307FCD0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1EA11A3"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BB3709B"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lastRenderedPageBreak/>
        <w:t>Artículo 12.</w:t>
      </w:r>
      <w:r w:rsidRPr="00CD3B19">
        <w:rPr>
          <w:rFonts w:eastAsia="Palatino Linotype" w:cs="Palatino Linotype"/>
          <w:i/>
          <w:color w:val="000000"/>
          <w:sz w:val="22"/>
        </w:rPr>
        <w:t xml:space="preserve"> Quienes generen, recopilen, administren, manejen, procesen, archiven o conserven información pública serán responsables de la misma en los términos de las disposiciones jurídicas aplicables.</w:t>
      </w:r>
    </w:p>
    <w:p w14:paraId="2DF3D4B5"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E33FAE4"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B2D068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7960FD4D"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p>
    <w:p w14:paraId="18E26803" w14:textId="350D5A0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r w:rsidRPr="00CD3B19">
        <w:rPr>
          <w:rFonts w:eastAsia="Palatino Linotype" w:cs="Palatino Linotype"/>
          <w:b/>
          <w:i/>
          <w:color w:val="000000"/>
          <w:sz w:val="22"/>
        </w:rPr>
        <w:t xml:space="preserve">Artículo 24. </w:t>
      </w:r>
      <w:r w:rsidR="00247197" w:rsidRPr="00247197">
        <w:rPr>
          <w:rFonts w:eastAsia="Palatino Linotype" w:cs="Palatino Linotype"/>
          <w:bCs/>
          <w:i/>
          <w:color w:val="000000"/>
          <w:sz w:val="22"/>
        </w:rPr>
        <w:t>(…)</w:t>
      </w:r>
    </w:p>
    <w:p w14:paraId="40BD0A70" w14:textId="130D76F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37CDC90D" w14:textId="375BBAA5" w:rsidR="00CD3B19" w:rsidRPr="00CD3B19" w:rsidRDefault="00CD3B19" w:rsidP="00247197">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Los sujetos obligados solo proporcionarán la información pública que generen, administren o posean en el ejercicio de sus atribuciones.”</w:t>
      </w:r>
    </w:p>
    <w:p w14:paraId="6CA6B7D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52E85F58"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160.</w:t>
      </w:r>
      <w:r w:rsidRPr="00CD3B19">
        <w:rPr>
          <w:rFonts w:eastAsia="Palatino Linotype" w:cs="Palatino Linotype"/>
          <w:i/>
          <w:color w:val="000000"/>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79E8684"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579B3DB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En caso que la información solicitada consista en bases de datos se deberá privilegiar la entrega de la misma en formatos abiertos.</w:t>
      </w:r>
    </w:p>
    <w:p w14:paraId="799C2F95"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7DA629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1005E1B4" w14:textId="77777777" w:rsidR="00CD3B19" w:rsidRPr="00CD3B19" w:rsidRDefault="00CD3B19" w:rsidP="00CD3B19">
      <w:pPr>
        <w:pBdr>
          <w:top w:val="nil"/>
          <w:left w:val="nil"/>
          <w:bottom w:val="nil"/>
          <w:right w:val="nil"/>
          <w:between w:val="nil"/>
        </w:pBdr>
        <w:jc w:val="left"/>
        <w:rPr>
          <w:rFonts w:eastAsia="Palatino Linotype" w:cs="Palatino Linotype"/>
          <w:color w:val="000000"/>
          <w:szCs w:val="24"/>
        </w:rPr>
      </w:pPr>
    </w:p>
    <w:p w14:paraId="2575CB5C" w14:textId="7B265919" w:rsidR="00CD3B19" w:rsidRPr="0091260D" w:rsidRDefault="00CD3B19" w:rsidP="0091260D">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166.</w:t>
      </w:r>
      <w:r w:rsidRPr="00CD3B19">
        <w:rPr>
          <w:rFonts w:eastAsia="Palatino Linotype" w:cs="Palatino Linotype"/>
          <w:i/>
          <w:color w:val="000000"/>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30747BD"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3957E3CB"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BCABD2E"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24.</w:t>
      </w:r>
      <w:r w:rsidRPr="00CD3B19">
        <w:rPr>
          <w:rFonts w:eastAsia="Palatino Linotype" w:cs="Palatino Linotype"/>
          <w:i/>
          <w:color w:val="000000"/>
          <w:sz w:val="22"/>
        </w:rPr>
        <w:t xml:space="preserve"> Para el cumplimiento de los objetivos de esta Ley, los sujetos obligados deberán cumplir con las siguientes obligaciones, según corresponda, de acuerdo a su naturaleza:</w:t>
      </w:r>
    </w:p>
    <w:p w14:paraId="2BC8972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495AABE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bCs/>
          <w:i/>
          <w:color w:val="000000"/>
          <w:sz w:val="22"/>
        </w:rPr>
        <w:t>XI.</w:t>
      </w:r>
      <w:r w:rsidRPr="00CD3B19">
        <w:rPr>
          <w:rFonts w:eastAsia="Palatino Linotype" w:cs="Palatino Linotype"/>
          <w:i/>
          <w:color w:val="000000"/>
          <w:sz w:val="22"/>
        </w:rPr>
        <w:t xml:space="preserve"> Dar acceso a la información pública que le sea requerida, en los términos de la Ley General, esta Ley y demás disposiciones jurídicas aplicables;</w:t>
      </w:r>
    </w:p>
    <w:p w14:paraId="36825BE5"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420C2DE4"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8496B87" w14:textId="0CD59E6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Del análisis efectuado, se advierte que el Recurso de Revisión de que se trata es procedente; toda vez, que se actualiza la</w:t>
      </w:r>
      <w:r w:rsidR="00247197">
        <w:rPr>
          <w:rFonts w:eastAsia="Palatino Linotype" w:cs="Palatino Linotype"/>
          <w:color w:val="000000"/>
          <w:szCs w:val="24"/>
        </w:rPr>
        <w:t xml:space="preserve"> </w:t>
      </w:r>
      <w:r w:rsidRPr="00CD3B19">
        <w:rPr>
          <w:rFonts w:eastAsia="Palatino Linotype" w:cs="Palatino Linotype"/>
          <w:color w:val="000000"/>
          <w:szCs w:val="24"/>
        </w:rPr>
        <w:t>hipótesis prevista en la fracci</w:t>
      </w:r>
      <w:r w:rsidR="00247197">
        <w:rPr>
          <w:rFonts w:eastAsia="Palatino Linotype" w:cs="Palatino Linotype"/>
          <w:color w:val="000000"/>
          <w:szCs w:val="24"/>
        </w:rPr>
        <w:t>ón</w:t>
      </w:r>
      <w:r w:rsidRPr="00CD3B19">
        <w:rPr>
          <w:rFonts w:eastAsia="Palatino Linotype" w:cs="Palatino Linotype"/>
          <w:color w:val="000000"/>
          <w:szCs w:val="24"/>
        </w:rPr>
        <w:t xml:space="preserve"> VII del artículo 179 de la Ley de la materia, que a la letra dice:</w:t>
      </w:r>
    </w:p>
    <w:p w14:paraId="63AF02DE"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4C0DDCE8"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179.</w:t>
      </w:r>
      <w:r w:rsidRPr="00CD3B19">
        <w:rPr>
          <w:rFonts w:eastAsia="Palatino Linotype" w:cs="Palatino Linotype"/>
          <w:i/>
          <w:color w:val="000000"/>
          <w:sz w:val="22"/>
        </w:rPr>
        <w:t xml:space="preserve"> El recurso de revisión es un medio de protección que la Ley otorga a los particulares, para hacer valer su derecho de acceso a la información pública, y procederá en contra de las siguientes causas:</w:t>
      </w:r>
    </w:p>
    <w:p w14:paraId="4AE09D74" w14:textId="77777777" w:rsidR="00CD3B19" w:rsidRPr="00247197" w:rsidRDefault="00CD3B19" w:rsidP="00CD3B19">
      <w:pPr>
        <w:pBdr>
          <w:top w:val="nil"/>
          <w:left w:val="nil"/>
          <w:bottom w:val="nil"/>
          <w:right w:val="nil"/>
          <w:between w:val="nil"/>
        </w:pBdr>
        <w:spacing w:line="240" w:lineRule="auto"/>
        <w:ind w:left="567" w:right="567"/>
        <w:rPr>
          <w:rFonts w:eastAsia="Palatino Linotype" w:cs="Palatino Linotype"/>
          <w:bCs/>
          <w:i/>
          <w:color w:val="000000"/>
          <w:sz w:val="22"/>
        </w:rPr>
      </w:pPr>
      <w:r w:rsidRPr="00247197">
        <w:rPr>
          <w:rFonts w:eastAsia="Palatino Linotype" w:cs="Palatino Linotype"/>
          <w:bCs/>
          <w:i/>
          <w:color w:val="000000"/>
          <w:sz w:val="22"/>
        </w:rPr>
        <w:t>(…)</w:t>
      </w:r>
    </w:p>
    <w:p w14:paraId="2605379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r w:rsidRPr="00CD3B19">
        <w:rPr>
          <w:rFonts w:eastAsia="Palatino Linotype" w:cs="Palatino Linotype"/>
          <w:b/>
          <w:i/>
          <w:color w:val="000000"/>
          <w:sz w:val="22"/>
        </w:rPr>
        <w:t>VII. La falta de respuesta a una solicitud de acceso a la información;</w:t>
      </w:r>
    </w:p>
    <w:p w14:paraId="31319A02" w14:textId="77777777" w:rsidR="00CD3B19" w:rsidRPr="00247197" w:rsidRDefault="00CD3B19" w:rsidP="00CD3B19">
      <w:pPr>
        <w:pBdr>
          <w:top w:val="nil"/>
          <w:left w:val="nil"/>
          <w:bottom w:val="nil"/>
          <w:right w:val="nil"/>
          <w:between w:val="nil"/>
        </w:pBdr>
        <w:spacing w:line="240" w:lineRule="auto"/>
        <w:ind w:left="567" w:right="567"/>
        <w:rPr>
          <w:rFonts w:eastAsia="Palatino Linotype" w:cs="Palatino Linotype"/>
          <w:bCs/>
          <w:i/>
          <w:color w:val="000000"/>
          <w:sz w:val="22"/>
        </w:rPr>
      </w:pPr>
      <w:r w:rsidRPr="00247197">
        <w:rPr>
          <w:rFonts w:eastAsia="Palatino Linotype" w:cs="Palatino Linotype"/>
          <w:bCs/>
          <w:i/>
          <w:color w:val="000000"/>
          <w:sz w:val="22"/>
        </w:rPr>
        <w:t>(…)</w:t>
      </w:r>
    </w:p>
    <w:p w14:paraId="4BCC0591"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CFE5D1F" w14:textId="77777777" w:rsidR="00CD3B19" w:rsidRPr="00CD3B19" w:rsidRDefault="00CD3B19" w:rsidP="00CD3B19">
      <w:pPr>
        <w:pBdr>
          <w:top w:val="nil"/>
          <w:left w:val="nil"/>
          <w:bottom w:val="nil"/>
          <w:right w:val="nil"/>
          <w:between w:val="nil"/>
        </w:pBdr>
        <w:rPr>
          <w:rFonts w:eastAsia="Palatino Linotype" w:cs="Palatino Linotype"/>
          <w:b/>
          <w:color w:val="000000"/>
          <w:szCs w:val="24"/>
        </w:rPr>
      </w:pPr>
      <w:r w:rsidRPr="00CD3B19">
        <w:rPr>
          <w:rFonts w:eastAsia="Palatino Linotype" w:cs="Palatino Linotype"/>
          <w:color w:val="000000"/>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CD3B19">
        <w:rPr>
          <w:rFonts w:eastAsia="Palatino Linotype" w:cs="Palatino Linotype"/>
          <w:b/>
          <w:color w:val="000000"/>
          <w:szCs w:val="24"/>
        </w:rPr>
        <w:t xml:space="preserve"> </w:t>
      </w:r>
    </w:p>
    <w:p w14:paraId="7547701C" w14:textId="77777777" w:rsidR="00CD3B19" w:rsidRPr="00CD3B19" w:rsidRDefault="00CD3B19" w:rsidP="00CD3B19">
      <w:pPr>
        <w:pBdr>
          <w:top w:val="nil"/>
          <w:left w:val="nil"/>
          <w:bottom w:val="nil"/>
          <w:right w:val="nil"/>
          <w:between w:val="nil"/>
        </w:pBdr>
        <w:rPr>
          <w:rFonts w:eastAsia="Palatino Linotype" w:cs="Palatino Linotype"/>
          <w:b/>
          <w:color w:val="000000"/>
          <w:szCs w:val="24"/>
        </w:rPr>
      </w:pPr>
    </w:p>
    <w:p w14:paraId="50A4DA22"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lastRenderedPageBreak/>
        <w:t>Una vez determinada la vía sobre la que versará el presente asunto y previa revisión de los expedientes electrónicos formados en el SAIMEX</w:t>
      </w:r>
      <w:r w:rsidRPr="00CD3B19">
        <w:rPr>
          <w:rFonts w:eastAsia="Palatino Linotype" w:cs="Palatino Linotype"/>
          <w:b/>
          <w:color w:val="000000"/>
          <w:szCs w:val="24"/>
        </w:rPr>
        <w:t>,</w:t>
      </w:r>
      <w:r w:rsidRPr="00CD3B19">
        <w:rPr>
          <w:rFonts w:eastAsia="Palatino Linotype" w:cs="Palatino Linotype"/>
          <w:color w:val="000000"/>
          <w:szCs w:val="24"/>
        </w:rPr>
        <w:t xml:space="preserve"> por motivo de las solicitudes de información y de los recursos de revisión a que dieron origen, se observa que el Sujeto Obligado</w:t>
      </w:r>
      <w:r w:rsidRPr="00CD3B19">
        <w:rPr>
          <w:rFonts w:eastAsia="Palatino Linotype" w:cs="Palatino Linotype"/>
          <w:b/>
          <w:color w:val="000000"/>
          <w:szCs w:val="24"/>
        </w:rPr>
        <w:t>,</w:t>
      </w:r>
      <w:r w:rsidRPr="00CD3B19">
        <w:rPr>
          <w:rFonts w:eastAsia="Palatino Linotype" w:cs="Palatino Linotype"/>
          <w:color w:val="000000"/>
          <w:szCs w:val="24"/>
        </w:rPr>
        <w:t xml:space="preserve"> no dio respuesta a la solicitud de información planteada por el particular, lo que se traduce como la configuración de la negativa ficta.</w:t>
      </w:r>
    </w:p>
    <w:p w14:paraId="5F511CD9"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52DC6D64" w14:textId="6C40C171" w:rsidR="00FA56AA" w:rsidRPr="00FA56AA" w:rsidRDefault="007569CA" w:rsidP="00FA56AA">
      <w:pPr>
        <w:autoSpaceDE w:val="0"/>
        <w:autoSpaceDN w:val="0"/>
        <w:adjustRightInd w:val="0"/>
        <w:spacing w:before="240"/>
        <w:rPr>
          <w:rFonts w:eastAsia="Times New Roman" w:cs="Times New Roman"/>
          <w:szCs w:val="24"/>
          <w:lang w:val="es-ES" w:eastAsia="es-ES"/>
        </w:rPr>
      </w:pPr>
      <w:r>
        <w:rPr>
          <w:rFonts w:eastAsia="Palatino Linotype" w:cs="Palatino Linotype"/>
          <w:color w:val="000000"/>
          <w:szCs w:val="24"/>
        </w:rPr>
        <w:t xml:space="preserve">Por tanto, en primer </w:t>
      </w:r>
      <w:r w:rsidR="00FA56AA">
        <w:rPr>
          <w:rFonts w:eastAsia="Palatino Linotype" w:cs="Palatino Linotype"/>
          <w:color w:val="000000"/>
          <w:szCs w:val="24"/>
        </w:rPr>
        <w:t>término,</w:t>
      </w:r>
      <w:r>
        <w:rPr>
          <w:rFonts w:eastAsia="Palatino Linotype" w:cs="Palatino Linotype"/>
          <w:color w:val="000000"/>
          <w:szCs w:val="24"/>
        </w:rPr>
        <w:t xml:space="preserve"> se debe señalar</w:t>
      </w:r>
      <w:r w:rsidR="00CD3B19" w:rsidRPr="00CD3B19">
        <w:rPr>
          <w:rFonts w:eastAsia="Palatino Linotype" w:cs="Palatino Linotype"/>
          <w:color w:val="000000"/>
          <w:szCs w:val="24"/>
        </w:rPr>
        <w:t xml:space="preserve"> que el Recurrente </w:t>
      </w:r>
      <w:r w:rsidR="00FA56AA" w:rsidRPr="009845EB">
        <w:rPr>
          <w:rFonts w:eastAsia="Times New Roman" w:cs="Arial"/>
          <w:color w:val="000000"/>
          <w:szCs w:val="24"/>
          <w:lang w:val="es-ES" w:eastAsia="es-ES"/>
        </w:rPr>
        <w:t>realizó</w:t>
      </w:r>
      <w:r w:rsidR="00FA56AA" w:rsidRPr="009845EB">
        <w:rPr>
          <w:rFonts w:eastAsia="Times New Roman" w:cs="Arial"/>
          <w:b/>
          <w:color w:val="000000"/>
          <w:szCs w:val="24"/>
          <w:lang w:val="es-ES" w:eastAsia="es-ES"/>
        </w:rPr>
        <w:t xml:space="preserve"> </w:t>
      </w:r>
      <w:r w:rsidR="00FA56AA" w:rsidRPr="009845EB">
        <w:rPr>
          <w:rFonts w:eastAsia="Times New Roman" w:cs="Arial"/>
          <w:color w:val="000000"/>
          <w:szCs w:val="24"/>
          <w:lang w:val="es-ES" w:eastAsia="es-ES"/>
        </w:rPr>
        <w:t>la solicitud de acceso a la información con folio</w:t>
      </w:r>
      <w:r w:rsidR="00FA56AA" w:rsidRPr="009845EB">
        <w:rPr>
          <w:rFonts w:eastAsia="Times New Roman" w:cs="Arial"/>
          <w:b/>
          <w:szCs w:val="24"/>
          <w:lang w:val="es-ES" w:eastAsia="es-ES"/>
        </w:rPr>
        <w:t xml:space="preserve"> </w:t>
      </w:r>
      <w:r w:rsidR="00FA56AA" w:rsidRPr="00FA56AA">
        <w:rPr>
          <w:rFonts w:eastAsia="Times New Roman" w:cs="Arial"/>
          <w:b/>
          <w:szCs w:val="24"/>
          <w:lang w:val="es-ES" w:eastAsia="es-ES"/>
        </w:rPr>
        <w:t>00516/ECATEPEC/IP/2022</w:t>
      </w:r>
      <w:r w:rsidR="00FA56AA" w:rsidRPr="009845EB">
        <w:rPr>
          <w:rFonts w:eastAsia="Times New Roman" w:cs="Arial"/>
          <w:szCs w:val="24"/>
          <w:lang w:val="es-ES"/>
        </w:rPr>
        <w:t>,</w:t>
      </w:r>
      <w:r w:rsidR="00FA56AA" w:rsidRPr="009845EB">
        <w:rPr>
          <w:rFonts w:eastAsia="Times New Roman" w:cs="Arial"/>
          <w:b/>
          <w:szCs w:val="24"/>
          <w:lang w:val="es-ES"/>
        </w:rPr>
        <w:t xml:space="preserve"> </w:t>
      </w:r>
      <w:r w:rsidR="00FA56AA" w:rsidRPr="009845EB">
        <w:rPr>
          <w:rFonts w:eastAsia="Times New Roman" w:cs="Arial"/>
          <w:szCs w:val="24"/>
          <w:lang w:val="es-ES" w:eastAsia="es-ES"/>
        </w:rPr>
        <w:t xml:space="preserve">requiriendo </w:t>
      </w:r>
      <w:r w:rsidR="00FA56AA" w:rsidRPr="009845EB">
        <w:rPr>
          <w:rFonts w:eastAsia="Times New Roman" w:cs="Times New Roman"/>
          <w:szCs w:val="24"/>
          <w:lang w:val="es-ES" w:eastAsia="es-ES"/>
        </w:rPr>
        <w:t>objetivamente</w:t>
      </w:r>
      <w:r w:rsidR="00FA56AA">
        <w:rPr>
          <w:rFonts w:eastAsia="Times New Roman" w:cs="Times New Roman"/>
          <w:szCs w:val="24"/>
          <w:lang w:val="es-ES" w:eastAsia="es-ES"/>
        </w:rPr>
        <w:t xml:space="preserve"> que se le proporcionara </w:t>
      </w:r>
      <w:r w:rsidR="00FA56AA" w:rsidRPr="009845EB">
        <w:rPr>
          <w:rFonts w:eastAsia="Times New Roman" w:cs="Times New Roman"/>
          <w:szCs w:val="24"/>
          <w:lang w:val="es-ES" w:eastAsia="es-ES"/>
        </w:rPr>
        <w:t xml:space="preserve">los documentos en donde conste lo siguiente: </w:t>
      </w:r>
    </w:p>
    <w:p w14:paraId="6D5D7B9A" w14:textId="77777777" w:rsidR="00FA56AA" w:rsidRDefault="00FA56AA" w:rsidP="00FA56AA">
      <w:pPr>
        <w:rPr>
          <w:szCs w:val="24"/>
        </w:rPr>
      </w:pPr>
    </w:p>
    <w:p w14:paraId="365BC0D3" w14:textId="1088B153" w:rsidR="00FA56AA" w:rsidRDefault="00FA56AA" w:rsidP="00FA56AA">
      <w:pPr>
        <w:pStyle w:val="Prrafodelista"/>
        <w:numPr>
          <w:ilvl w:val="0"/>
          <w:numId w:val="28"/>
        </w:numPr>
      </w:pPr>
      <w:r>
        <w:t>Perfil profesional de</w:t>
      </w:r>
      <w:r w:rsidR="00995FB3">
        <w:t xml:space="preserve"> los Titulares de áre</w:t>
      </w:r>
      <w:bookmarkStart w:id="0" w:name="_GoBack"/>
      <w:bookmarkEnd w:id="0"/>
      <w:r w:rsidR="00995FB3">
        <w:t xml:space="preserve">a de </w:t>
      </w:r>
      <w:r>
        <w:t>la</w:t>
      </w:r>
      <w:r w:rsidRPr="00FA56AA">
        <w:t xml:space="preserve"> Dirección del Instituto Municipal de las Mujeres e Igualdad de Género del Ayuntamiento de Ecatepec de Morelo</w:t>
      </w:r>
      <w:r>
        <w:t>s.</w:t>
      </w:r>
    </w:p>
    <w:p w14:paraId="79013E7C" w14:textId="72745BB5" w:rsidR="00FA56AA" w:rsidRPr="006A11AB" w:rsidRDefault="00995FB3" w:rsidP="00FA56AA">
      <w:pPr>
        <w:pStyle w:val="Prrafodelista"/>
        <w:numPr>
          <w:ilvl w:val="0"/>
          <w:numId w:val="28"/>
        </w:numPr>
      </w:pPr>
      <w:r>
        <w:t>O</w:t>
      </w:r>
      <w:r w:rsidRPr="00995FB3">
        <w:t>rganigrama de la Dirección del Instituto Municipal de las Mujeres e Igualdad de Género del Ayuntamiento de Ecatepec de Morelos.</w:t>
      </w:r>
    </w:p>
    <w:p w14:paraId="59EF2FA5" w14:textId="77777777" w:rsidR="00FA56AA" w:rsidRDefault="00FA56AA" w:rsidP="00CD3B19">
      <w:pPr>
        <w:pBdr>
          <w:top w:val="nil"/>
          <w:left w:val="nil"/>
          <w:bottom w:val="nil"/>
          <w:right w:val="nil"/>
          <w:between w:val="nil"/>
        </w:pBdr>
        <w:rPr>
          <w:rFonts w:eastAsia="Palatino Linotype" w:cs="Palatino Linotype"/>
          <w:color w:val="000000"/>
          <w:szCs w:val="24"/>
        </w:rPr>
      </w:pPr>
    </w:p>
    <w:p w14:paraId="743584AF" w14:textId="58D31897" w:rsid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Al respecto, se destaca que el Sujeto Obligado no dio respuesta a la solicitud de acceso a la información, motivo por el cual el hoy Recurrente interpuso el presente medio de impugnación.</w:t>
      </w:r>
    </w:p>
    <w:p w14:paraId="35634B59" w14:textId="77777777" w:rsidR="004848F2" w:rsidRPr="00CD3B19" w:rsidRDefault="004848F2" w:rsidP="00CD3B19">
      <w:pPr>
        <w:pBdr>
          <w:top w:val="nil"/>
          <w:left w:val="nil"/>
          <w:bottom w:val="nil"/>
          <w:right w:val="nil"/>
          <w:between w:val="nil"/>
        </w:pBdr>
        <w:rPr>
          <w:rFonts w:eastAsia="Palatino Linotype" w:cs="Palatino Linotype"/>
          <w:color w:val="000000"/>
          <w:szCs w:val="24"/>
        </w:rPr>
      </w:pPr>
    </w:p>
    <w:p w14:paraId="44301F8A" w14:textId="397CE06D" w:rsidR="00CD3B19" w:rsidRDefault="00995FB3" w:rsidP="00CD3B1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Por otro lado, d</w:t>
      </w:r>
      <w:r w:rsidR="004848F2" w:rsidRPr="004848F2">
        <w:rPr>
          <w:rFonts w:eastAsia="Palatino Linotype" w:cs="Palatino Linotype"/>
          <w:color w:val="000000"/>
          <w:szCs w:val="24"/>
        </w:rPr>
        <w:t>urante la etapa de instrucción el Sujeto Obligado rindió su Informe Justificado mediante la presentación de</w:t>
      </w:r>
      <w:r>
        <w:rPr>
          <w:rFonts w:eastAsia="Palatino Linotype" w:cs="Palatino Linotype"/>
          <w:color w:val="000000"/>
          <w:szCs w:val="24"/>
        </w:rPr>
        <w:t xml:space="preserve"> los</w:t>
      </w:r>
      <w:r w:rsidR="004848F2" w:rsidRPr="004848F2">
        <w:rPr>
          <w:rFonts w:eastAsia="Palatino Linotype" w:cs="Palatino Linotype"/>
          <w:color w:val="000000"/>
          <w:szCs w:val="24"/>
        </w:rPr>
        <w:t xml:space="preserve"> siguiente</w:t>
      </w:r>
      <w:r>
        <w:rPr>
          <w:rFonts w:eastAsia="Palatino Linotype" w:cs="Palatino Linotype"/>
          <w:color w:val="000000"/>
          <w:szCs w:val="24"/>
        </w:rPr>
        <w:t>s</w:t>
      </w:r>
      <w:r w:rsidR="004848F2" w:rsidRPr="004848F2">
        <w:rPr>
          <w:rFonts w:eastAsia="Palatino Linotype" w:cs="Palatino Linotype"/>
          <w:color w:val="000000"/>
          <w:szCs w:val="24"/>
        </w:rPr>
        <w:t xml:space="preserve"> documento</w:t>
      </w:r>
      <w:r>
        <w:rPr>
          <w:rFonts w:eastAsia="Palatino Linotype" w:cs="Palatino Linotype"/>
          <w:color w:val="000000"/>
          <w:szCs w:val="24"/>
        </w:rPr>
        <w:t>s</w:t>
      </w:r>
      <w:r w:rsidR="007569CA">
        <w:rPr>
          <w:rFonts w:eastAsia="Palatino Linotype" w:cs="Palatino Linotype"/>
          <w:color w:val="000000"/>
          <w:szCs w:val="24"/>
        </w:rPr>
        <w:t xml:space="preserve"> que a continuación se describe</w:t>
      </w:r>
      <w:r>
        <w:rPr>
          <w:rFonts w:eastAsia="Palatino Linotype" w:cs="Palatino Linotype"/>
          <w:color w:val="000000"/>
          <w:szCs w:val="24"/>
        </w:rPr>
        <w:t>n</w:t>
      </w:r>
      <w:r w:rsidR="007569CA">
        <w:rPr>
          <w:rFonts w:eastAsia="Palatino Linotype" w:cs="Palatino Linotype"/>
          <w:color w:val="000000"/>
          <w:szCs w:val="24"/>
        </w:rPr>
        <w:t>:</w:t>
      </w:r>
    </w:p>
    <w:p w14:paraId="616ED5AC" w14:textId="74080777" w:rsidR="004848F2" w:rsidRDefault="004848F2" w:rsidP="00CD3B19">
      <w:pPr>
        <w:pBdr>
          <w:top w:val="nil"/>
          <w:left w:val="nil"/>
          <w:bottom w:val="nil"/>
          <w:right w:val="nil"/>
          <w:between w:val="nil"/>
        </w:pBdr>
        <w:rPr>
          <w:rFonts w:eastAsia="Palatino Linotype" w:cs="Palatino Linotype"/>
          <w:color w:val="000000"/>
          <w:szCs w:val="24"/>
        </w:rPr>
      </w:pPr>
    </w:p>
    <w:p w14:paraId="73135437" w14:textId="2525495B" w:rsidR="004848F2" w:rsidRDefault="00995FB3" w:rsidP="004848F2">
      <w:pPr>
        <w:pStyle w:val="Prrafodelista"/>
        <w:numPr>
          <w:ilvl w:val="0"/>
          <w:numId w:val="26"/>
        </w:numPr>
        <w:pBdr>
          <w:top w:val="nil"/>
          <w:left w:val="nil"/>
          <w:bottom w:val="nil"/>
          <w:right w:val="nil"/>
          <w:between w:val="nil"/>
        </w:pBdr>
        <w:rPr>
          <w:rFonts w:eastAsia="Palatino Linotype" w:cs="Palatino Linotype"/>
          <w:color w:val="000000"/>
        </w:rPr>
      </w:pPr>
      <w:r w:rsidRPr="00995FB3">
        <w:rPr>
          <w:rFonts w:eastAsia="Palatino Linotype" w:cs="Palatino Linotype"/>
          <w:b/>
          <w:bCs/>
          <w:color w:val="000000"/>
        </w:rPr>
        <w:lastRenderedPageBreak/>
        <w:t>RR 011200-2022.pdf</w:t>
      </w:r>
      <w:r w:rsidR="004848F2">
        <w:rPr>
          <w:rFonts w:eastAsia="Palatino Linotype" w:cs="Palatino Linotype"/>
          <w:color w:val="000000"/>
        </w:rPr>
        <w:t xml:space="preserve">. Oficio </w:t>
      </w:r>
      <w:r>
        <w:rPr>
          <w:rFonts w:eastAsia="Palatino Linotype" w:cs="Palatino Linotype"/>
          <w:color w:val="000000"/>
        </w:rPr>
        <w:t>DA/ECA/SRH/DDP/1687/2022</w:t>
      </w:r>
      <w:r w:rsidR="004848F2">
        <w:rPr>
          <w:rFonts w:eastAsia="Palatino Linotype" w:cs="Palatino Linotype"/>
          <w:color w:val="000000"/>
        </w:rPr>
        <w:t xml:space="preserve"> emitido por</w:t>
      </w:r>
      <w:r w:rsidR="00197C72">
        <w:rPr>
          <w:rFonts w:eastAsia="Palatino Linotype" w:cs="Palatino Linotype"/>
          <w:color w:val="000000"/>
        </w:rPr>
        <w:t xml:space="preserve"> </w:t>
      </w:r>
      <w:r>
        <w:rPr>
          <w:rFonts w:eastAsia="Palatino Linotype" w:cs="Palatino Linotype"/>
          <w:color w:val="000000"/>
        </w:rPr>
        <w:t>la Directora de Administración</w:t>
      </w:r>
      <w:r w:rsidR="00197C72">
        <w:rPr>
          <w:rFonts w:eastAsia="Palatino Linotype" w:cs="Palatino Linotype"/>
          <w:color w:val="000000"/>
        </w:rPr>
        <w:t>, con el cual</w:t>
      </w:r>
      <w:r>
        <w:rPr>
          <w:rFonts w:eastAsia="Palatino Linotype" w:cs="Palatino Linotype"/>
          <w:color w:val="000000"/>
        </w:rPr>
        <w:t xml:space="preserve"> informa al Titular de la Unidad de Transparencia que, proporciona la información solicitada, siendo la única que se encuentra dentro del ámbito de su competencia</w:t>
      </w:r>
      <w:r w:rsidR="00B6170E">
        <w:rPr>
          <w:rFonts w:eastAsia="Palatino Linotype" w:cs="Palatino Linotype"/>
          <w:color w:val="000000"/>
        </w:rPr>
        <w:t>, informando el perfil profesional de dos servidores públicos,</w:t>
      </w:r>
      <w:r>
        <w:rPr>
          <w:rFonts w:eastAsia="Palatino Linotype" w:cs="Palatino Linotype"/>
          <w:color w:val="000000"/>
        </w:rPr>
        <w:t xml:space="preserve"> conforme a lo siguiente:</w:t>
      </w:r>
    </w:p>
    <w:p w14:paraId="798907E1" w14:textId="27366122" w:rsidR="00995FB3" w:rsidRDefault="00995FB3" w:rsidP="00995FB3">
      <w:pPr>
        <w:pStyle w:val="Prrafodelista"/>
        <w:pBdr>
          <w:top w:val="nil"/>
          <w:left w:val="nil"/>
          <w:bottom w:val="nil"/>
          <w:right w:val="nil"/>
          <w:between w:val="nil"/>
        </w:pBdr>
        <w:rPr>
          <w:rFonts w:eastAsia="Palatino Linotype" w:cs="Palatino Linotype"/>
          <w:color w:val="000000"/>
        </w:rPr>
      </w:pPr>
      <w:r w:rsidRPr="00995FB3">
        <w:rPr>
          <w:rFonts w:eastAsia="Palatino Linotype" w:cs="Palatino Linotype"/>
          <w:noProof/>
          <w:color w:val="000000"/>
          <w:lang w:val="es-MX" w:eastAsia="es-MX"/>
        </w:rPr>
        <w:drawing>
          <wp:inline distT="0" distB="0" distL="0" distR="0" wp14:anchorId="6C392C7E" wp14:editId="1BA3E34C">
            <wp:extent cx="5343525" cy="1062074"/>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0808" cy="1065509"/>
                    </a:xfrm>
                    <a:prstGeom prst="rect">
                      <a:avLst/>
                    </a:prstGeom>
                  </pic:spPr>
                </pic:pic>
              </a:graphicData>
            </a:graphic>
          </wp:inline>
        </w:drawing>
      </w:r>
    </w:p>
    <w:p w14:paraId="17C96B84" w14:textId="77777777" w:rsidR="00995FB3" w:rsidRDefault="00995FB3" w:rsidP="00995FB3">
      <w:pPr>
        <w:pStyle w:val="Prrafodelista"/>
        <w:pBdr>
          <w:top w:val="nil"/>
          <w:left w:val="nil"/>
          <w:bottom w:val="nil"/>
          <w:right w:val="nil"/>
          <w:between w:val="nil"/>
        </w:pBdr>
        <w:rPr>
          <w:rFonts w:eastAsia="Palatino Linotype" w:cs="Palatino Linotype"/>
          <w:color w:val="000000"/>
        </w:rPr>
      </w:pPr>
    </w:p>
    <w:p w14:paraId="7DFD7BE5" w14:textId="2B2A7CCB" w:rsidR="00995FB3" w:rsidRDefault="00B6170E" w:rsidP="004848F2">
      <w:pPr>
        <w:pStyle w:val="Prrafodelista"/>
        <w:numPr>
          <w:ilvl w:val="0"/>
          <w:numId w:val="26"/>
        </w:numPr>
        <w:pBdr>
          <w:top w:val="nil"/>
          <w:left w:val="nil"/>
          <w:bottom w:val="nil"/>
          <w:right w:val="nil"/>
          <w:between w:val="nil"/>
        </w:pBdr>
        <w:rPr>
          <w:rFonts w:eastAsia="Palatino Linotype" w:cs="Palatino Linotype"/>
          <w:color w:val="000000"/>
        </w:rPr>
      </w:pPr>
      <w:r w:rsidRPr="00B6170E">
        <w:rPr>
          <w:rFonts w:eastAsia="Palatino Linotype" w:cs="Palatino Linotype"/>
          <w:b/>
          <w:bCs/>
          <w:color w:val="000000"/>
        </w:rPr>
        <w:t>516-2022.pdf</w:t>
      </w:r>
      <w:r>
        <w:rPr>
          <w:rFonts w:eastAsia="Palatino Linotype" w:cs="Palatino Linotype"/>
          <w:color w:val="000000"/>
        </w:rPr>
        <w:t xml:space="preserve">: Contiene el oficio número IMMIG/ECA/00263/2022, signado por la Directora del Instituto Municipal de las Mujeres e Igualdad de Género, informa el perfil profesional de la Titular del </w:t>
      </w:r>
      <w:r w:rsidRPr="00B6170E">
        <w:rPr>
          <w:rFonts w:eastAsia="Palatino Linotype" w:cs="Palatino Linotype"/>
          <w:color w:val="000000"/>
        </w:rPr>
        <w:t>Instituto Municipal de las Mujeres e Igualdad de Género</w:t>
      </w:r>
      <w:r>
        <w:rPr>
          <w:rFonts w:eastAsia="Palatino Linotype" w:cs="Palatino Linotype"/>
          <w:color w:val="000000"/>
        </w:rPr>
        <w:t xml:space="preserve">, así como del personal a cargo de las áreas de la Defensoría Municipal de las Mujeres </w:t>
      </w:r>
      <w:proofErr w:type="spellStart"/>
      <w:r>
        <w:rPr>
          <w:rFonts w:eastAsia="Palatino Linotype" w:cs="Palatino Linotype"/>
          <w:color w:val="000000"/>
        </w:rPr>
        <w:t>Ecatepequenses</w:t>
      </w:r>
      <w:proofErr w:type="spellEnd"/>
      <w:r>
        <w:rPr>
          <w:rFonts w:eastAsia="Palatino Linotype" w:cs="Palatino Linotype"/>
          <w:color w:val="000000"/>
        </w:rPr>
        <w:t xml:space="preserve"> y el Departamento de Prevención y Atención a la Violencia contra las Mujeres, manifestando que, respecto a la Escuela de Empoderamiento, no cuenta con personal a cargo.</w:t>
      </w:r>
    </w:p>
    <w:p w14:paraId="11B32CB9" w14:textId="21C7798B" w:rsidR="00B6170E" w:rsidRDefault="00B6170E" w:rsidP="00B6170E">
      <w:pPr>
        <w:pStyle w:val="Prrafodelista"/>
        <w:pBdr>
          <w:top w:val="nil"/>
          <w:left w:val="nil"/>
          <w:bottom w:val="nil"/>
          <w:right w:val="nil"/>
          <w:between w:val="nil"/>
        </w:pBdr>
        <w:rPr>
          <w:rFonts w:eastAsia="Palatino Linotype" w:cs="Palatino Linotype"/>
          <w:b/>
          <w:bCs/>
          <w:color w:val="000000"/>
        </w:rPr>
      </w:pPr>
    </w:p>
    <w:p w14:paraId="7C8E9625" w14:textId="69BCA1E1" w:rsidR="00B6170E" w:rsidRDefault="00B6170E" w:rsidP="00B6170E">
      <w:pPr>
        <w:pStyle w:val="Prrafodelista"/>
        <w:pBdr>
          <w:top w:val="nil"/>
          <w:left w:val="nil"/>
          <w:bottom w:val="nil"/>
          <w:right w:val="nil"/>
          <w:between w:val="nil"/>
        </w:pBdr>
        <w:rPr>
          <w:rFonts w:eastAsia="Palatino Linotype" w:cs="Palatino Linotype"/>
          <w:color w:val="000000"/>
        </w:rPr>
      </w:pPr>
      <w:r>
        <w:rPr>
          <w:rFonts w:eastAsia="Palatino Linotype" w:cs="Palatino Linotype"/>
          <w:color w:val="000000"/>
        </w:rPr>
        <w:t xml:space="preserve">Asimismo, remitió el Organigrama del Instituto Municipal de las Mujeres e Igualdad de Género, como se puede advertir de las imágenes que se insertan a continuación: </w:t>
      </w:r>
    </w:p>
    <w:p w14:paraId="510A4FD9" w14:textId="29386D0B" w:rsidR="00B6170E" w:rsidRDefault="00B6170E" w:rsidP="00B6170E">
      <w:pPr>
        <w:pBdr>
          <w:top w:val="nil"/>
          <w:left w:val="nil"/>
          <w:bottom w:val="nil"/>
          <w:right w:val="nil"/>
          <w:between w:val="nil"/>
        </w:pBdr>
        <w:rPr>
          <w:rFonts w:eastAsia="Palatino Linotype" w:cs="Palatino Linotype"/>
          <w:color w:val="000000"/>
        </w:rPr>
      </w:pPr>
    </w:p>
    <w:p w14:paraId="74BBF877" w14:textId="6A37D348" w:rsidR="00B6170E" w:rsidRDefault="00B6170E" w:rsidP="00B6170E">
      <w:pPr>
        <w:pBdr>
          <w:top w:val="nil"/>
          <w:left w:val="nil"/>
          <w:bottom w:val="nil"/>
          <w:right w:val="nil"/>
          <w:between w:val="nil"/>
        </w:pBdr>
        <w:rPr>
          <w:rFonts w:eastAsia="Palatino Linotype" w:cs="Palatino Linotype"/>
          <w:color w:val="000000"/>
        </w:rPr>
      </w:pPr>
    </w:p>
    <w:p w14:paraId="7AB15A47" w14:textId="13F93BCD" w:rsidR="00B6170E" w:rsidRDefault="00B6170E" w:rsidP="00B6170E">
      <w:pPr>
        <w:pBdr>
          <w:top w:val="nil"/>
          <w:left w:val="nil"/>
          <w:bottom w:val="nil"/>
          <w:right w:val="nil"/>
          <w:between w:val="nil"/>
        </w:pBdr>
        <w:rPr>
          <w:rFonts w:eastAsia="Palatino Linotype" w:cs="Palatino Linotype"/>
          <w:color w:val="000000"/>
        </w:rPr>
      </w:pPr>
      <w:r w:rsidRPr="00B6170E">
        <w:rPr>
          <w:rFonts w:eastAsia="Palatino Linotype" w:cs="Palatino Linotype"/>
          <w:noProof/>
          <w:color w:val="000000"/>
        </w:rPr>
        <w:lastRenderedPageBreak/>
        <w:drawing>
          <wp:inline distT="0" distB="0" distL="0" distR="0" wp14:anchorId="08D0A2B5" wp14:editId="592C4FAB">
            <wp:extent cx="5935980" cy="31686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5980" cy="3168650"/>
                    </a:xfrm>
                    <a:prstGeom prst="rect">
                      <a:avLst/>
                    </a:prstGeom>
                  </pic:spPr>
                </pic:pic>
              </a:graphicData>
            </a:graphic>
          </wp:inline>
        </w:drawing>
      </w:r>
    </w:p>
    <w:p w14:paraId="6538CAEC" w14:textId="1A181A88" w:rsidR="004848F2" w:rsidRPr="00B6170E" w:rsidRDefault="00B6170E" w:rsidP="00CD3B19">
      <w:pPr>
        <w:pBdr>
          <w:top w:val="nil"/>
          <w:left w:val="nil"/>
          <w:bottom w:val="nil"/>
          <w:right w:val="nil"/>
          <w:between w:val="nil"/>
        </w:pBdr>
        <w:rPr>
          <w:rFonts w:eastAsia="Palatino Linotype" w:cs="Palatino Linotype"/>
          <w:color w:val="000000"/>
        </w:rPr>
      </w:pPr>
      <w:r w:rsidRPr="00B6170E">
        <w:rPr>
          <w:rFonts w:eastAsia="Palatino Linotype" w:cs="Palatino Linotype"/>
          <w:noProof/>
          <w:color w:val="000000"/>
        </w:rPr>
        <w:drawing>
          <wp:inline distT="0" distB="0" distL="0" distR="0" wp14:anchorId="686F99B9" wp14:editId="4224D54F">
            <wp:extent cx="5935980" cy="401701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5980" cy="4017010"/>
                    </a:xfrm>
                    <a:prstGeom prst="rect">
                      <a:avLst/>
                    </a:prstGeom>
                  </pic:spPr>
                </pic:pic>
              </a:graphicData>
            </a:graphic>
          </wp:inline>
        </w:drawing>
      </w:r>
    </w:p>
    <w:p w14:paraId="451BD63D" w14:textId="534847EC" w:rsidR="00CD3B19" w:rsidRPr="00CD3B19" w:rsidRDefault="005139D7" w:rsidP="00CD3B1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lastRenderedPageBreak/>
        <w:t xml:space="preserve">Cabe señalar que el Recurrente </w:t>
      </w:r>
      <w:r w:rsidR="00CD3B19" w:rsidRPr="00CD3B19">
        <w:rPr>
          <w:rFonts w:eastAsia="Palatino Linotype" w:cs="Palatino Linotype"/>
          <w:color w:val="000000"/>
          <w:szCs w:val="24"/>
        </w:rPr>
        <w:t>no realizó manifestaciones, vertió alegatos o presentó pruebas que a su derecho convinieran durante la etapa de instrucción</w:t>
      </w:r>
      <w:r w:rsidR="00032C07">
        <w:rPr>
          <w:rFonts w:eastAsia="Palatino Linotype" w:cs="Palatino Linotype"/>
          <w:color w:val="000000"/>
          <w:szCs w:val="24"/>
        </w:rPr>
        <w:t xml:space="preserve">; del mismo modo, </w:t>
      </w:r>
      <w:r w:rsidR="00CD3B19" w:rsidRPr="00CD3B19">
        <w:rPr>
          <w:rFonts w:eastAsia="Palatino Linotype" w:cs="Palatino Linotype"/>
          <w:color w:val="000000"/>
          <w:szCs w:val="24"/>
        </w:rPr>
        <w:t xml:space="preserve">no </w:t>
      </w:r>
      <w:r w:rsidR="00032C07">
        <w:rPr>
          <w:rFonts w:eastAsia="Palatino Linotype" w:cs="Palatino Linotype"/>
          <w:color w:val="000000"/>
          <w:szCs w:val="24"/>
        </w:rPr>
        <w:t>emitió</w:t>
      </w:r>
      <w:r w:rsidR="00CD3B19" w:rsidRPr="00CD3B19">
        <w:rPr>
          <w:rFonts w:eastAsia="Palatino Linotype" w:cs="Palatino Linotype"/>
          <w:color w:val="000000"/>
          <w:szCs w:val="24"/>
        </w:rPr>
        <w:t xml:space="preserve"> pronunciamiento </w:t>
      </w:r>
      <w:r w:rsidR="00032C07">
        <w:rPr>
          <w:rFonts w:eastAsia="Palatino Linotype" w:cs="Palatino Linotype"/>
          <w:color w:val="000000"/>
          <w:szCs w:val="24"/>
        </w:rPr>
        <w:t xml:space="preserve">alguno </w:t>
      </w:r>
      <w:r w:rsidR="00CD3B19" w:rsidRPr="00CD3B19">
        <w:rPr>
          <w:rFonts w:eastAsia="Palatino Linotype" w:cs="Palatino Linotype"/>
          <w:color w:val="000000"/>
          <w:szCs w:val="24"/>
        </w:rPr>
        <w:t>respecto de los documentos rendidos vía Informe Justificado.</w:t>
      </w:r>
    </w:p>
    <w:p w14:paraId="32818149" w14:textId="2D49A556" w:rsidR="00CD3B19" w:rsidRPr="00CD3B19" w:rsidRDefault="00CD3B19" w:rsidP="00E1091C">
      <w:pPr>
        <w:rPr>
          <w:rFonts w:eastAsiaTheme="minorHAnsi" w:cstheme="minorBidi"/>
          <w:szCs w:val="24"/>
          <w:lang w:eastAsia="en-US"/>
        </w:rPr>
      </w:pPr>
    </w:p>
    <w:p w14:paraId="45DEF589" w14:textId="77777777" w:rsidR="00912DCA" w:rsidRDefault="00032C07" w:rsidP="00D03930">
      <w:pPr>
        <w:rPr>
          <w:szCs w:val="24"/>
          <w:lang w:val="es-ES_tradnl"/>
        </w:rPr>
      </w:pPr>
      <w:r>
        <w:rPr>
          <w:rFonts w:eastAsiaTheme="minorHAnsi" w:cstheme="minorBidi"/>
          <w:szCs w:val="24"/>
          <w:lang w:val="es-ES_tradnl" w:eastAsia="en-US"/>
        </w:rPr>
        <w:t xml:space="preserve">Ahora bien, tomando en cuenta que la solicitud del Recurrente </w:t>
      </w:r>
      <w:r w:rsidR="002905A0">
        <w:rPr>
          <w:rFonts w:eastAsiaTheme="minorHAnsi" w:cstheme="minorBidi"/>
          <w:szCs w:val="24"/>
          <w:lang w:val="es-ES_tradnl" w:eastAsia="en-US"/>
        </w:rPr>
        <w:t>consiste en que el Sujeto Obligado</w:t>
      </w:r>
      <w:r w:rsidR="00DC1EAD">
        <w:rPr>
          <w:rFonts w:eastAsiaTheme="minorHAnsi" w:cstheme="minorBidi"/>
          <w:szCs w:val="24"/>
          <w:lang w:val="es-ES_tradnl" w:eastAsia="en-US"/>
        </w:rPr>
        <w:t xml:space="preserve"> le proporcionara los documentos que den cuenta del p</w:t>
      </w:r>
      <w:r w:rsidR="00DC1EAD" w:rsidRPr="00DC1EAD">
        <w:rPr>
          <w:rFonts w:eastAsiaTheme="minorHAnsi" w:cstheme="minorBidi"/>
          <w:szCs w:val="24"/>
          <w:lang w:val="es-ES_tradnl" w:eastAsia="en-US"/>
        </w:rPr>
        <w:t>erfil profesional de los Titulares de área de la Dirección del Instituto Municipal de las Mujeres e Igualdad de Género del Ayuntamiento de Ecatepec de Morelos</w:t>
      </w:r>
      <w:r w:rsidR="00DC1EAD">
        <w:rPr>
          <w:rFonts w:eastAsiaTheme="minorHAnsi" w:cstheme="minorBidi"/>
          <w:szCs w:val="24"/>
          <w:lang w:val="es-ES_tradnl" w:eastAsia="en-US"/>
        </w:rPr>
        <w:t xml:space="preserve">, así como el </w:t>
      </w:r>
      <w:r w:rsidR="00DC1EAD" w:rsidRPr="00DC1EAD">
        <w:rPr>
          <w:rFonts w:eastAsiaTheme="minorHAnsi" w:cstheme="minorBidi"/>
          <w:szCs w:val="24"/>
          <w:lang w:val="es-ES_tradnl" w:eastAsia="en-US"/>
        </w:rPr>
        <w:t xml:space="preserve">Organigrama de </w:t>
      </w:r>
      <w:r w:rsidR="00DC1EAD">
        <w:rPr>
          <w:rFonts w:eastAsiaTheme="minorHAnsi" w:cstheme="minorBidi"/>
          <w:szCs w:val="24"/>
          <w:lang w:val="es-ES_tradnl" w:eastAsia="en-US"/>
        </w:rPr>
        <w:t>dicho Instituto</w:t>
      </w:r>
      <w:r w:rsidR="002905A0">
        <w:rPr>
          <w:rFonts w:eastAsiaTheme="minorHAnsi" w:cstheme="minorBidi"/>
          <w:szCs w:val="24"/>
          <w:lang w:val="es-ES_tradnl" w:eastAsia="en-US"/>
        </w:rPr>
        <w:t xml:space="preserve">; se advierte que el Sujeto Obligado </w:t>
      </w:r>
      <w:r w:rsidR="00912DCA" w:rsidRPr="00912DCA">
        <w:rPr>
          <w:rFonts w:eastAsiaTheme="minorHAnsi" w:cstheme="minorBidi"/>
          <w:szCs w:val="24"/>
          <w:lang w:val="es-ES_tradnl" w:eastAsia="en-US"/>
        </w:rPr>
        <w:t>colmó los requerimientos originales formulados por el solicitante</w:t>
      </w:r>
      <w:r w:rsidR="00912DCA">
        <w:rPr>
          <w:rFonts w:eastAsiaTheme="minorHAnsi" w:cstheme="minorBidi"/>
          <w:szCs w:val="24"/>
          <w:lang w:val="es-ES_tradnl" w:eastAsia="en-US"/>
        </w:rPr>
        <w:t xml:space="preserve"> mediante los documentos remitidos mediante informe justificado</w:t>
      </w:r>
      <w:r w:rsidR="00912DCA" w:rsidRPr="00912DCA">
        <w:rPr>
          <w:rFonts w:eastAsiaTheme="minorHAnsi" w:cstheme="minorBidi"/>
          <w:szCs w:val="24"/>
          <w:lang w:val="es-ES_tradnl" w:eastAsia="en-US"/>
        </w:rPr>
        <w:t xml:space="preserve">, referente </w:t>
      </w:r>
      <w:r w:rsidR="00912DCA">
        <w:rPr>
          <w:rFonts w:eastAsiaTheme="minorHAnsi" w:cstheme="minorBidi"/>
          <w:szCs w:val="24"/>
          <w:lang w:val="es-ES_tradnl" w:eastAsia="en-US"/>
        </w:rPr>
        <w:t>al perfil de puestos del personal solicitado y Organigrama requerido</w:t>
      </w:r>
      <w:r w:rsidR="00912DCA" w:rsidRPr="00912DCA">
        <w:rPr>
          <w:rFonts w:eastAsiaTheme="minorHAnsi" w:cstheme="minorBidi"/>
          <w:szCs w:val="24"/>
          <w:lang w:val="es-ES_tradnl" w:eastAsia="en-US"/>
        </w:rPr>
        <w:t>, ello al remitir dichos documentos con las formalidades requeridas por el particular</w:t>
      </w:r>
      <w:r w:rsidR="00011C64" w:rsidRPr="00A952ED">
        <w:rPr>
          <w:szCs w:val="24"/>
          <w:lang w:val="es-ES_tradnl"/>
        </w:rPr>
        <w:t xml:space="preserve">. </w:t>
      </w:r>
    </w:p>
    <w:p w14:paraId="2BF8D396" w14:textId="77777777" w:rsidR="00912DCA" w:rsidRDefault="00912DCA" w:rsidP="00D03930">
      <w:pPr>
        <w:rPr>
          <w:szCs w:val="24"/>
          <w:lang w:val="es-ES_tradnl"/>
        </w:rPr>
      </w:pPr>
    </w:p>
    <w:p w14:paraId="38FE032F" w14:textId="654C1886" w:rsidR="00D03930" w:rsidRPr="00912DCA" w:rsidRDefault="00912DCA" w:rsidP="00D03930">
      <w:pPr>
        <w:rPr>
          <w:rFonts w:eastAsiaTheme="minorHAnsi" w:cstheme="minorBidi"/>
          <w:szCs w:val="24"/>
          <w:lang w:val="es-ES_tradnl" w:eastAsia="en-US"/>
        </w:rPr>
      </w:pPr>
      <w:r>
        <w:rPr>
          <w:szCs w:val="24"/>
          <w:lang w:val="es-ES_tradnl"/>
        </w:rPr>
        <w:t>En tal tesitura</w:t>
      </w:r>
      <w:r w:rsidR="00011C64" w:rsidRPr="00A952ED">
        <w:rPr>
          <w:szCs w:val="24"/>
          <w:lang w:val="es-ES_tradnl"/>
        </w:rPr>
        <w:t xml:space="preserve">, es importante </w:t>
      </w:r>
      <w:r w:rsidR="00D03930" w:rsidRPr="00A952ED">
        <w:rPr>
          <w:szCs w:val="24"/>
          <w:lang w:val="es-ES_tradnl"/>
        </w:rPr>
        <w:t xml:space="preserve">señalar que este </w:t>
      </w:r>
      <w:r w:rsidR="00D03930" w:rsidRPr="00A952ED">
        <w:rPr>
          <w:rFonts w:eastAsiaTheme="minorHAnsi" w:cstheme="minorBidi"/>
          <w:szCs w:val="24"/>
          <w:lang w:val="es-ES_tradnl"/>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3CCEE81" w14:textId="77777777" w:rsidR="00D03930" w:rsidRPr="00A952ED" w:rsidRDefault="00D03930" w:rsidP="00011C64">
      <w:pPr>
        <w:rPr>
          <w:rFonts w:eastAsiaTheme="minorHAnsi" w:cstheme="minorBidi"/>
          <w:szCs w:val="24"/>
          <w:lang w:val="es-ES_tradnl"/>
        </w:rPr>
      </w:pPr>
    </w:p>
    <w:p w14:paraId="67E688D4" w14:textId="0FC22965" w:rsidR="00D03930" w:rsidRDefault="00D03930" w:rsidP="00011C64">
      <w:pPr>
        <w:pStyle w:val="Sinespaciado"/>
        <w:rPr>
          <w:rFonts w:eastAsiaTheme="minorHAnsi"/>
          <w:lang w:val="es-ES_tradnl"/>
        </w:rPr>
      </w:pPr>
      <w:r w:rsidRPr="00011C64">
        <w:rPr>
          <w:rFonts w:eastAsiaTheme="minorHAnsi"/>
          <w:b/>
          <w:bCs/>
          <w:lang w:val="es-ES_tradnl"/>
        </w:rPr>
        <w:t xml:space="preserve">EL INSTITUTO FEDERAL DE ACCESO A LA INFORMACIÓN Y PROTECCIÓN DE DATOS NO CUENTA CON FACULTADES PARA PRONUNCIARSE RESPECTO </w:t>
      </w:r>
      <w:r w:rsidRPr="00011C64">
        <w:rPr>
          <w:rFonts w:eastAsiaTheme="minorHAnsi"/>
          <w:b/>
          <w:bCs/>
          <w:lang w:val="es-ES_tradnl"/>
        </w:rPr>
        <w:lastRenderedPageBreak/>
        <w:t>DE LA VERACIDAD DE LOS DOCUMENTOS PROPORCIONADOS POR LOS SUJETOS OBLIGADOS.</w:t>
      </w:r>
      <w:r w:rsidRPr="00C82353">
        <w:rPr>
          <w:rFonts w:eastAsiaTheme="minorHAns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20320E47" w14:textId="3B5A7C41" w:rsidR="00D03930" w:rsidRDefault="00D03930" w:rsidP="00E1091C">
      <w:pPr>
        <w:rPr>
          <w:rFonts w:eastAsiaTheme="minorHAnsi" w:cstheme="minorBidi"/>
          <w:szCs w:val="24"/>
          <w:lang w:val="es-ES_tradnl" w:eastAsia="en-US"/>
        </w:rPr>
      </w:pPr>
    </w:p>
    <w:p w14:paraId="286E35A4" w14:textId="04874B37" w:rsidR="00D03930" w:rsidRPr="002905A0" w:rsidRDefault="00D03930" w:rsidP="00E1091C">
      <w:pPr>
        <w:rPr>
          <w:rFonts w:eastAsiaTheme="minorHAnsi" w:cstheme="minorBidi"/>
          <w:szCs w:val="24"/>
          <w:lang w:val="es-ES_tradnl" w:eastAsia="en-US"/>
        </w:rPr>
      </w:pPr>
      <w:r>
        <w:rPr>
          <w:rFonts w:eastAsiaTheme="minorHAnsi" w:cstheme="minorBidi"/>
          <w:szCs w:val="24"/>
          <w:lang w:val="es-ES_tradnl" w:eastAsia="en-US"/>
        </w:rPr>
        <w:t xml:space="preserve">Consecuentemente, este Órgano Garante considera que el Sujeto Obligado colmó la pretensión del Recurrente </w:t>
      </w:r>
      <w:r w:rsidR="00912DCA">
        <w:rPr>
          <w:rFonts w:eastAsiaTheme="minorHAnsi" w:cstheme="minorBidi"/>
          <w:szCs w:val="24"/>
          <w:lang w:val="es-ES_tradnl" w:eastAsia="en-US"/>
        </w:rPr>
        <w:t>al remitir</w:t>
      </w:r>
      <w:r w:rsidR="00912DCA" w:rsidRPr="00912DCA">
        <w:rPr>
          <w:rFonts w:eastAsiaTheme="minorHAnsi" w:cstheme="minorBidi"/>
          <w:szCs w:val="24"/>
          <w:lang w:val="es-ES_tradnl" w:eastAsia="en-US"/>
        </w:rPr>
        <w:t xml:space="preserve"> en su totalidad los puntos petitorios solicitados,</w:t>
      </w:r>
      <w:r w:rsidR="00912DCA">
        <w:rPr>
          <w:rFonts w:eastAsiaTheme="minorHAnsi" w:cstheme="minorBidi"/>
          <w:szCs w:val="24"/>
          <w:lang w:val="es-ES_tradnl" w:eastAsia="en-US"/>
        </w:rPr>
        <w:t xml:space="preserve"> </w:t>
      </w:r>
      <w:r w:rsidR="00912DCA" w:rsidRPr="00912DCA">
        <w:rPr>
          <w:rFonts w:eastAsiaTheme="minorHAnsi" w:cstheme="minorBidi"/>
          <w:szCs w:val="24"/>
          <w:lang w:val="es-ES_tradnl" w:eastAsia="en-US"/>
        </w:rPr>
        <w:t>como se desarrolló en los párrafos anteriores.</w:t>
      </w:r>
    </w:p>
    <w:p w14:paraId="2B24EB13" w14:textId="425AFD96" w:rsidR="00CD3B19" w:rsidRDefault="00CD3B19" w:rsidP="00E1091C">
      <w:pPr>
        <w:rPr>
          <w:rFonts w:eastAsiaTheme="minorHAnsi" w:cstheme="minorBidi"/>
          <w:szCs w:val="24"/>
          <w:lang w:val="es-ES_tradnl" w:eastAsia="en-US"/>
        </w:rPr>
      </w:pPr>
    </w:p>
    <w:p w14:paraId="0003FF30" w14:textId="7D2D5F8E" w:rsidR="00E1091C" w:rsidRPr="00C82353" w:rsidRDefault="00D03930" w:rsidP="00E1091C">
      <w:pPr>
        <w:rPr>
          <w:rFonts w:eastAsiaTheme="minorHAnsi" w:cstheme="minorBidi"/>
          <w:szCs w:val="24"/>
          <w:lang w:val="es-ES_tradnl" w:eastAsia="en-US"/>
        </w:rPr>
      </w:pPr>
      <w:r>
        <w:rPr>
          <w:rFonts w:eastAsiaTheme="minorHAnsi" w:cstheme="minorBidi"/>
          <w:szCs w:val="24"/>
          <w:lang w:val="es-ES_tradnl" w:eastAsia="en-US"/>
        </w:rPr>
        <w:t>Así, conviene recordar que l</w:t>
      </w:r>
      <w:r w:rsidR="00E1091C" w:rsidRPr="00C82353">
        <w:rPr>
          <w:rFonts w:eastAsiaTheme="minorHAnsi" w:cstheme="minorBidi"/>
          <w:szCs w:val="24"/>
          <w:lang w:val="es-ES_tradnl" w:eastAsia="en-US"/>
        </w:rPr>
        <w:t xml:space="preserve">a Ley de Transparencia de la entidad, en su artículo 192, contempla la figura jurídica del sobreseimiento, y específicamente en su hipótesis </w:t>
      </w:r>
      <w:r w:rsidR="007569CA">
        <w:rPr>
          <w:rFonts w:eastAsiaTheme="minorHAnsi" w:cstheme="minorBidi"/>
          <w:szCs w:val="24"/>
          <w:lang w:val="es-ES_tradnl" w:eastAsia="en-US"/>
        </w:rPr>
        <w:t>contenida</w:t>
      </w:r>
      <w:r w:rsidR="00E1091C" w:rsidRPr="00C82353">
        <w:rPr>
          <w:rFonts w:eastAsiaTheme="minorHAnsi" w:cstheme="minorBidi"/>
          <w:szCs w:val="24"/>
          <w:lang w:val="es-ES_tradnl" w:eastAsia="en-US"/>
        </w:rPr>
        <w:t xml:space="preserve"> en la fracción </w:t>
      </w:r>
      <w:r w:rsidR="00A952ED">
        <w:rPr>
          <w:rFonts w:eastAsiaTheme="minorHAnsi" w:cstheme="minorBidi"/>
          <w:szCs w:val="24"/>
          <w:lang w:val="es-ES_tradnl" w:eastAsia="en-US"/>
        </w:rPr>
        <w:t>V</w:t>
      </w:r>
      <w:r w:rsidR="00E1091C" w:rsidRPr="00C82353">
        <w:rPr>
          <w:rFonts w:eastAsiaTheme="minorHAnsi" w:cstheme="minorBidi"/>
          <w:szCs w:val="24"/>
          <w:lang w:val="es-ES_tradnl" w:eastAsia="en-US"/>
        </w:rPr>
        <w:t>, refiere que se sobreseerá el asunto cuando</w:t>
      </w:r>
      <w:r w:rsidR="00A952ED">
        <w:rPr>
          <w:rFonts w:eastAsiaTheme="minorHAnsi" w:cstheme="minorBidi"/>
          <w:szCs w:val="24"/>
          <w:lang w:val="es-ES_tradnl" w:eastAsia="en-US"/>
        </w:rPr>
        <w:t xml:space="preserve"> el recurso de revisión quede sin materia por cualquier motivo; lo que en el presente caso ocurrió, puesto que se atendió el </w:t>
      </w:r>
      <w:r w:rsidR="007569CA">
        <w:rPr>
          <w:rFonts w:eastAsiaTheme="minorHAnsi" w:cstheme="minorBidi"/>
          <w:szCs w:val="24"/>
          <w:lang w:val="es-ES_tradnl" w:eastAsia="en-US"/>
        </w:rPr>
        <w:t>requerimiento</w:t>
      </w:r>
      <w:r w:rsidR="00A952ED">
        <w:rPr>
          <w:rFonts w:eastAsiaTheme="minorHAnsi" w:cstheme="minorBidi"/>
          <w:szCs w:val="24"/>
          <w:lang w:val="es-ES_tradnl" w:eastAsia="en-US"/>
        </w:rPr>
        <w:t xml:space="preserve"> original del </w:t>
      </w:r>
      <w:r w:rsidR="001F3261">
        <w:rPr>
          <w:rFonts w:eastAsiaTheme="minorHAnsi" w:cstheme="minorBidi"/>
          <w:szCs w:val="24"/>
          <w:lang w:val="es-ES_tradnl" w:eastAsia="en-US"/>
        </w:rPr>
        <w:t>Recurrente al cual, en un primer momento, el Sujeto Obligado no dio respuesta.</w:t>
      </w:r>
    </w:p>
    <w:p w14:paraId="7E2F7A27" w14:textId="4A9089A4" w:rsidR="00EC3519" w:rsidRPr="00C82353" w:rsidRDefault="00EC3519" w:rsidP="005336A5">
      <w:pPr>
        <w:rPr>
          <w:szCs w:val="24"/>
          <w:lang w:val="es-ES_tradnl"/>
        </w:rPr>
      </w:pPr>
    </w:p>
    <w:p w14:paraId="4FA9D0AD" w14:textId="4A0A3C05" w:rsidR="00500557" w:rsidRPr="00C82353" w:rsidRDefault="00BE4E95" w:rsidP="005336A5">
      <w:pPr>
        <w:rPr>
          <w:szCs w:val="24"/>
          <w:lang w:val="es-ES_tradnl"/>
        </w:rPr>
      </w:pPr>
      <w:r w:rsidRPr="00C82353">
        <w:rPr>
          <w:szCs w:val="24"/>
          <w:lang w:val="es-ES_tradnl"/>
        </w:rPr>
        <w:t xml:space="preserve">Por lo anterior, en virtud de que el Sujeto Obligado, al momento de rendir su Informe Justificado, </w:t>
      </w:r>
      <w:r w:rsidR="001F3261">
        <w:rPr>
          <w:szCs w:val="24"/>
          <w:lang w:val="es-ES_tradnl"/>
        </w:rPr>
        <w:t xml:space="preserve">colmó las pretensiones del Recurrente y, por ende, </w:t>
      </w:r>
      <w:r w:rsidR="00C309B2">
        <w:rPr>
          <w:szCs w:val="24"/>
          <w:lang w:val="es-ES_tradnl"/>
        </w:rPr>
        <w:t xml:space="preserve">se estima que </w:t>
      </w:r>
      <w:r w:rsidR="001F3261">
        <w:rPr>
          <w:szCs w:val="24"/>
          <w:lang w:val="es-ES_tradnl"/>
        </w:rPr>
        <w:t xml:space="preserve">una vez satisfecho el derecho de acceso a la información pública del particular, el presente recurso de revisión ha quedado sin materia. </w:t>
      </w:r>
    </w:p>
    <w:p w14:paraId="0A2A2A5E" w14:textId="0EA816CB" w:rsidR="00BE4E95" w:rsidRPr="00C82353" w:rsidRDefault="00BE4E95" w:rsidP="005336A5">
      <w:pPr>
        <w:rPr>
          <w:szCs w:val="24"/>
          <w:lang w:val="es-ES_tradnl"/>
        </w:rPr>
      </w:pPr>
    </w:p>
    <w:p w14:paraId="2C174B40" w14:textId="1373C7A5"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lastRenderedPageBreak/>
        <w:t xml:space="preserve">En conclusión, toda vez que el Sujeto Obligado </w:t>
      </w:r>
      <w:r w:rsidR="001F3261">
        <w:rPr>
          <w:rFonts w:eastAsiaTheme="minorHAnsi" w:cstheme="minorBidi"/>
          <w:szCs w:val="24"/>
          <w:lang w:val="es-ES_tradnl" w:eastAsia="en-US"/>
        </w:rPr>
        <w:t xml:space="preserve">colmó el requerimiento de Recurrente plasmado en la </w:t>
      </w:r>
      <w:r w:rsidR="001F3261" w:rsidRPr="00C82353">
        <w:rPr>
          <w:rFonts w:eastAsiaTheme="minorHAnsi" w:cstheme="minorBidi"/>
          <w:szCs w:val="24"/>
          <w:lang w:val="es-ES_tradnl" w:eastAsia="en-US"/>
        </w:rPr>
        <w:t xml:space="preserve">solicitud de información </w:t>
      </w:r>
      <w:r w:rsidR="00912DCA" w:rsidRPr="00912DCA">
        <w:rPr>
          <w:rFonts w:eastAsia="Palatino Linotype" w:cs="Palatino Linotype"/>
          <w:b/>
          <w:bCs/>
          <w:color w:val="000000"/>
          <w:szCs w:val="24"/>
        </w:rPr>
        <w:t>00516/ECATEPEC/IP/2022</w:t>
      </w:r>
      <w:r w:rsidR="001F3261" w:rsidRPr="00C82353">
        <w:rPr>
          <w:rFonts w:eastAsia="Palatino Linotype" w:cs="Palatino Linotype"/>
          <w:color w:val="000000"/>
          <w:szCs w:val="24"/>
          <w:lang w:val="es-ES_tradnl"/>
        </w:rPr>
        <w:t xml:space="preserve"> </w:t>
      </w:r>
      <w:r w:rsidR="001F3261">
        <w:rPr>
          <w:rFonts w:eastAsiaTheme="minorHAnsi" w:cstheme="minorBidi"/>
          <w:szCs w:val="24"/>
          <w:lang w:val="es-ES_tradnl" w:eastAsia="en-US"/>
        </w:rPr>
        <w:t xml:space="preserve">con la rendición del Informe Justificado, </w:t>
      </w:r>
      <w:r w:rsidR="00577CDD">
        <w:rPr>
          <w:rFonts w:eastAsia="Palatino Linotype" w:cs="Palatino Linotype"/>
          <w:color w:val="000000"/>
          <w:szCs w:val="24"/>
          <w:lang w:val="es-ES_tradnl"/>
        </w:rPr>
        <w:t xml:space="preserve">se considera </w:t>
      </w:r>
      <w:r w:rsidRPr="00C82353">
        <w:rPr>
          <w:rFonts w:eastAsiaTheme="minorHAnsi" w:cstheme="minorBidi"/>
          <w:szCs w:val="24"/>
          <w:lang w:val="es-ES_tradnl" w:eastAsia="en-US"/>
        </w:rPr>
        <w:t xml:space="preserve">que no existen ya extremos legales para la procedencia del recurso, lo que conlleva a decretar el sobreseimiento. Es así que se advierte que en el caso en concreto se actualiza la causal de sobreseimiento prevista en la fracción </w:t>
      </w:r>
      <w:r w:rsidR="00684B21">
        <w:rPr>
          <w:rFonts w:eastAsiaTheme="minorHAnsi" w:cstheme="minorBidi"/>
          <w:szCs w:val="24"/>
          <w:lang w:val="es-ES_tradnl" w:eastAsia="en-US"/>
        </w:rPr>
        <w:t>V</w:t>
      </w:r>
      <w:r w:rsidRPr="00C82353">
        <w:rPr>
          <w:rFonts w:eastAsiaTheme="minorHAnsi" w:cstheme="minorBidi"/>
          <w:szCs w:val="24"/>
          <w:lang w:val="es-ES_tradnl" w:eastAsia="en-US"/>
        </w:rPr>
        <w:t xml:space="preserve"> del artículo 192 de la Ley de Transparencia y Acceso a la Información Pública del Estado de México y Municipio, que a la letra establece:</w:t>
      </w:r>
    </w:p>
    <w:p w14:paraId="14AEACB8" w14:textId="77777777" w:rsidR="00BE4E95" w:rsidRPr="00C82353" w:rsidRDefault="00BE4E95" w:rsidP="00BE4E95">
      <w:pPr>
        <w:rPr>
          <w:rFonts w:eastAsiaTheme="minorHAnsi" w:cstheme="minorBidi"/>
          <w:szCs w:val="24"/>
          <w:lang w:val="es-ES_tradnl" w:eastAsia="en-US"/>
        </w:rPr>
      </w:pPr>
    </w:p>
    <w:p w14:paraId="0C24D9DA" w14:textId="77777777" w:rsidR="00BE4E95" w:rsidRPr="00C82353" w:rsidRDefault="00BE4E95" w:rsidP="006A58F5">
      <w:pPr>
        <w:pStyle w:val="Sinespaciado"/>
        <w:rPr>
          <w:rFonts w:eastAsiaTheme="minorHAnsi"/>
          <w:lang w:val="es-ES_tradnl"/>
        </w:rPr>
      </w:pPr>
      <w:r w:rsidRPr="00C82353">
        <w:rPr>
          <w:rFonts w:eastAsiaTheme="minorHAnsi"/>
          <w:b/>
          <w:lang w:val="es-ES_tradnl"/>
        </w:rPr>
        <w:t xml:space="preserve">Artículo 192. </w:t>
      </w:r>
      <w:r w:rsidRPr="00C82353">
        <w:rPr>
          <w:rFonts w:eastAsiaTheme="minorHAnsi"/>
          <w:lang w:val="es-ES_tradnl"/>
        </w:rPr>
        <w:t>El recurso será sobreseído, en todo o en parte, cuando una vez admitido, se actualicen alguno de los siguientes supuestos:</w:t>
      </w:r>
    </w:p>
    <w:p w14:paraId="7CC62CD9" w14:textId="77777777" w:rsidR="00BE4E95" w:rsidRPr="00C82353" w:rsidRDefault="00BE4E95" w:rsidP="006A58F5">
      <w:pPr>
        <w:pStyle w:val="Sinespaciado"/>
        <w:rPr>
          <w:rFonts w:eastAsiaTheme="minorHAnsi"/>
          <w:lang w:val="es-ES_tradnl"/>
        </w:rPr>
      </w:pPr>
      <w:r w:rsidRPr="00C82353">
        <w:rPr>
          <w:rFonts w:eastAsiaTheme="minorHAnsi"/>
          <w:lang w:val="es-ES_tradnl"/>
        </w:rPr>
        <w:t>(…)</w:t>
      </w:r>
    </w:p>
    <w:p w14:paraId="59B38AEC" w14:textId="25AC4D80" w:rsidR="00BE4E95" w:rsidRDefault="00684B21" w:rsidP="006A58F5">
      <w:pPr>
        <w:pStyle w:val="Sinespaciado"/>
        <w:rPr>
          <w:rFonts w:eastAsiaTheme="minorHAnsi"/>
          <w:b/>
          <w:lang w:val="es-ES_tradnl"/>
        </w:rPr>
      </w:pPr>
      <w:r>
        <w:rPr>
          <w:rFonts w:eastAsiaTheme="minorHAnsi"/>
          <w:b/>
          <w:lang w:val="es-ES_tradnl"/>
        </w:rPr>
        <w:t>V</w:t>
      </w:r>
      <w:r w:rsidR="00BE4E95" w:rsidRPr="00C82353">
        <w:rPr>
          <w:rFonts w:eastAsiaTheme="minorHAnsi"/>
          <w:b/>
          <w:lang w:val="es-ES_tradnl"/>
        </w:rPr>
        <w:t xml:space="preserve">. </w:t>
      </w:r>
      <w:r w:rsidRPr="00684B21">
        <w:rPr>
          <w:rFonts w:eastAsiaTheme="minorHAnsi"/>
          <w:b/>
          <w:lang w:val="es-ES_tradnl"/>
        </w:rPr>
        <w:t>Cuando por cualquier motivo quede sin materia el recurso.</w:t>
      </w:r>
    </w:p>
    <w:p w14:paraId="5E25EA7C" w14:textId="77777777" w:rsidR="00125698" w:rsidRPr="00125698" w:rsidRDefault="00125698" w:rsidP="00125698">
      <w:pPr>
        <w:pStyle w:val="Default"/>
        <w:rPr>
          <w:lang w:val="es-ES_tradnl" w:eastAsia="es-ES"/>
        </w:rPr>
      </w:pPr>
    </w:p>
    <w:p w14:paraId="1910FB62" w14:textId="77777777" w:rsidR="00BE4E95" w:rsidRPr="00C82353" w:rsidRDefault="00BE4E95" w:rsidP="006A58F5">
      <w:pPr>
        <w:pStyle w:val="Sinespaciado"/>
        <w:rPr>
          <w:rFonts w:eastAsiaTheme="minorHAnsi"/>
          <w:lang w:val="es-ES_tradnl"/>
        </w:rPr>
      </w:pPr>
    </w:p>
    <w:p w14:paraId="3B888D6F" w14:textId="231F79B7"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solicitante, debe entenderse que este rubro queda sin materia al haber colmado el requerimiento inicial planteado.</w:t>
      </w:r>
    </w:p>
    <w:p w14:paraId="00A6A2F6" w14:textId="77777777" w:rsidR="00BE4E95" w:rsidRPr="00C82353" w:rsidRDefault="00BE4E95" w:rsidP="00BE4E95">
      <w:pPr>
        <w:rPr>
          <w:rFonts w:eastAsiaTheme="minorHAnsi" w:cstheme="minorBidi"/>
          <w:szCs w:val="24"/>
          <w:lang w:val="es-ES_tradnl" w:eastAsia="en-US"/>
        </w:rPr>
      </w:pPr>
    </w:p>
    <w:p w14:paraId="13C65D5C" w14:textId="0E83845A"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 xml:space="preserve">Así, con fundamento en lo prescrito en los artículos 36 fracciones II y III, 186 fracción I y 192 fracción </w:t>
      </w:r>
      <w:r w:rsidR="00684B21">
        <w:rPr>
          <w:rFonts w:eastAsiaTheme="minorHAnsi" w:cstheme="minorBidi"/>
          <w:szCs w:val="24"/>
          <w:lang w:val="es-ES_tradnl" w:eastAsia="en-US"/>
        </w:rPr>
        <w:t>V</w:t>
      </w:r>
      <w:r w:rsidRPr="00C82353">
        <w:rPr>
          <w:rFonts w:eastAsiaTheme="minorHAnsi" w:cstheme="minorBidi"/>
          <w:szCs w:val="24"/>
          <w:lang w:val="es-ES_tradnl" w:eastAsia="en-US"/>
        </w:rPr>
        <w:t xml:space="preserve"> de la Ley de Transparencia y Acceso a la Información Pública del Estado de México y Municipios el Pleno de este Órgano Garante:</w:t>
      </w:r>
    </w:p>
    <w:p w14:paraId="3BF8496C" w14:textId="0012F583" w:rsidR="00BE4E95" w:rsidRPr="00C82353" w:rsidRDefault="00BE4E95" w:rsidP="00BE4E95">
      <w:pPr>
        <w:rPr>
          <w:rFonts w:eastAsiaTheme="minorHAnsi" w:cstheme="minorBidi"/>
          <w:szCs w:val="24"/>
          <w:lang w:val="es-ES_tradnl" w:eastAsia="en-US"/>
        </w:rPr>
      </w:pPr>
    </w:p>
    <w:p w14:paraId="180665B6" w14:textId="77777777" w:rsidR="00125698" w:rsidRDefault="00125698" w:rsidP="00BE4E95">
      <w:pPr>
        <w:jc w:val="center"/>
        <w:rPr>
          <w:rFonts w:eastAsiaTheme="minorHAnsi" w:cstheme="minorBidi"/>
          <w:b/>
          <w:bCs/>
          <w:spacing w:val="60"/>
          <w:sz w:val="28"/>
          <w:szCs w:val="28"/>
          <w:lang w:val="es-ES_tradnl" w:eastAsia="en-US"/>
        </w:rPr>
      </w:pPr>
    </w:p>
    <w:p w14:paraId="57DF1EC5" w14:textId="77777777" w:rsidR="00125698" w:rsidRDefault="00125698" w:rsidP="00BE4E95">
      <w:pPr>
        <w:jc w:val="center"/>
        <w:rPr>
          <w:rFonts w:eastAsiaTheme="minorHAnsi" w:cstheme="minorBidi"/>
          <w:b/>
          <w:bCs/>
          <w:spacing w:val="60"/>
          <w:sz w:val="28"/>
          <w:szCs w:val="28"/>
          <w:lang w:val="es-ES_tradnl" w:eastAsia="en-US"/>
        </w:rPr>
      </w:pPr>
    </w:p>
    <w:p w14:paraId="3F257FA6" w14:textId="4878A858" w:rsidR="00BE4E95" w:rsidRPr="00C82353" w:rsidRDefault="00BE4E95" w:rsidP="00BE4E95">
      <w:pPr>
        <w:jc w:val="center"/>
        <w:rPr>
          <w:rFonts w:eastAsiaTheme="minorHAnsi" w:cstheme="minorBidi"/>
          <w:b/>
          <w:bCs/>
          <w:spacing w:val="60"/>
          <w:sz w:val="28"/>
          <w:szCs w:val="28"/>
          <w:lang w:val="es-ES_tradnl" w:eastAsia="en-US"/>
        </w:rPr>
      </w:pPr>
      <w:r w:rsidRPr="00C82353">
        <w:rPr>
          <w:rFonts w:eastAsiaTheme="minorHAnsi" w:cstheme="minorBidi"/>
          <w:b/>
          <w:bCs/>
          <w:spacing w:val="60"/>
          <w:sz w:val="28"/>
          <w:szCs w:val="28"/>
          <w:lang w:val="es-ES_tradnl" w:eastAsia="en-US"/>
        </w:rPr>
        <w:lastRenderedPageBreak/>
        <w:t>RESUELVE</w:t>
      </w:r>
    </w:p>
    <w:p w14:paraId="1C9EE982" w14:textId="77777777" w:rsidR="00BE4E95" w:rsidRPr="000B123E" w:rsidRDefault="00BE4E95" w:rsidP="00BE4E95">
      <w:pPr>
        <w:rPr>
          <w:rFonts w:eastAsiaTheme="minorHAnsi" w:cstheme="minorBidi"/>
          <w:spacing w:val="60"/>
          <w:szCs w:val="24"/>
          <w:lang w:val="es-ES_tradnl" w:eastAsia="en-US"/>
        </w:rPr>
      </w:pPr>
    </w:p>
    <w:p w14:paraId="1770F0C7" w14:textId="341DA319"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t>PRIMERO.</w:t>
      </w:r>
      <w:r w:rsidRPr="00C82353">
        <w:rPr>
          <w:rFonts w:eastAsiaTheme="minorHAnsi" w:cs="Arial"/>
          <w:szCs w:val="24"/>
          <w:lang w:val="es-ES_tradnl" w:eastAsia="en-US"/>
        </w:rPr>
        <w:t xml:space="preserve"> Se</w:t>
      </w:r>
      <w:r w:rsidRPr="00C82353">
        <w:rPr>
          <w:rFonts w:eastAsiaTheme="minorHAnsi" w:cs="Arial"/>
          <w:b/>
          <w:szCs w:val="24"/>
          <w:lang w:val="es-ES_tradnl" w:eastAsia="en-US"/>
        </w:rPr>
        <w:t xml:space="preserve"> SOBRESEE </w:t>
      </w:r>
      <w:r w:rsidRPr="00C82353">
        <w:rPr>
          <w:rFonts w:eastAsiaTheme="minorHAnsi" w:cs="Arial"/>
          <w:szCs w:val="24"/>
          <w:lang w:val="es-ES_tradnl" w:eastAsia="en-US"/>
        </w:rPr>
        <w:t xml:space="preserve">el recurso de revisión número </w:t>
      </w:r>
      <w:r w:rsidR="00912DCA" w:rsidRPr="00912DCA">
        <w:rPr>
          <w:rFonts w:eastAsiaTheme="minorHAnsi" w:cs="Arial"/>
          <w:b/>
          <w:szCs w:val="24"/>
          <w:lang w:val="es-ES_tradnl" w:eastAsia="en-US"/>
        </w:rPr>
        <w:t>11200/INFOEM/IP/RR/2022</w:t>
      </w:r>
      <w:r w:rsidRPr="00C82353">
        <w:rPr>
          <w:rFonts w:eastAsiaTheme="minorHAnsi" w:cs="Arial"/>
          <w:szCs w:val="24"/>
          <w:lang w:val="es-ES_tradnl" w:eastAsia="en-US"/>
        </w:rPr>
        <w:t xml:space="preserve">, </w:t>
      </w:r>
      <w:r w:rsidR="00912DCA">
        <w:rPr>
          <w:rFonts w:eastAsiaTheme="minorHAnsi" w:cs="Arial"/>
          <w:szCs w:val="24"/>
          <w:lang w:val="es-ES_tradnl" w:eastAsia="en-US"/>
        </w:rPr>
        <w:t>por quedar</w:t>
      </w:r>
      <w:r w:rsidR="00125698">
        <w:rPr>
          <w:rFonts w:eastAsiaTheme="minorHAnsi" w:cs="Arial"/>
          <w:szCs w:val="24"/>
          <w:lang w:val="es-ES_tradnl" w:eastAsia="en-US"/>
        </w:rPr>
        <w:t>se</w:t>
      </w:r>
      <w:r w:rsidRPr="00C82353">
        <w:rPr>
          <w:rFonts w:eastAsiaTheme="minorHAnsi" w:cs="Arial"/>
          <w:szCs w:val="24"/>
          <w:lang w:val="es-ES_tradnl" w:eastAsia="en-US"/>
        </w:rPr>
        <w:t xml:space="preserve"> sin materia en términos </w:t>
      </w:r>
      <w:r w:rsidR="00684B21">
        <w:rPr>
          <w:rFonts w:eastAsiaTheme="minorHAnsi" w:cs="Arial"/>
          <w:szCs w:val="24"/>
          <w:lang w:val="es-ES_tradnl" w:eastAsia="en-US"/>
        </w:rPr>
        <w:t xml:space="preserve">del artículo 192 fracción V de la </w:t>
      </w:r>
      <w:r w:rsidR="00684B21" w:rsidRPr="00C82353">
        <w:rPr>
          <w:rFonts w:eastAsiaTheme="minorHAnsi" w:cs="Arial"/>
          <w:szCs w:val="24"/>
          <w:lang w:val="es-ES_tradnl" w:eastAsia="en-US"/>
        </w:rPr>
        <w:t>Ley de Transparencia y Acceso a la Información Pública del Estado de México y Municipios</w:t>
      </w:r>
      <w:r w:rsidR="00684B21">
        <w:rPr>
          <w:rFonts w:eastAsiaTheme="minorHAnsi" w:cs="Arial"/>
          <w:szCs w:val="24"/>
          <w:lang w:val="es-ES_tradnl" w:eastAsia="en-US"/>
        </w:rPr>
        <w:t xml:space="preserve"> y </w:t>
      </w:r>
      <w:r w:rsidRPr="00C82353">
        <w:rPr>
          <w:rFonts w:eastAsiaTheme="minorHAnsi" w:cs="Arial"/>
          <w:szCs w:val="24"/>
          <w:lang w:val="es-ES_tradnl" w:eastAsia="en-US"/>
        </w:rPr>
        <w:t xml:space="preserve">del </w:t>
      </w:r>
      <w:r w:rsidRPr="00C82353">
        <w:rPr>
          <w:rFonts w:eastAsiaTheme="minorHAnsi" w:cs="Arial"/>
          <w:b/>
          <w:szCs w:val="24"/>
          <w:lang w:val="es-ES_tradnl" w:eastAsia="en-US"/>
        </w:rPr>
        <w:t xml:space="preserve">Considerando </w:t>
      </w:r>
      <w:r w:rsidR="0091260D">
        <w:rPr>
          <w:rFonts w:eastAsiaTheme="minorHAnsi" w:cs="Arial"/>
          <w:b/>
          <w:szCs w:val="24"/>
          <w:lang w:val="es-ES_tradnl" w:eastAsia="en-US"/>
        </w:rPr>
        <w:t>CUARTO</w:t>
      </w:r>
      <w:r w:rsidRPr="00C82353">
        <w:rPr>
          <w:rFonts w:eastAsiaTheme="minorHAnsi" w:cs="Arial"/>
          <w:szCs w:val="24"/>
          <w:lang w:val="es-ES_tradnl" w:eastAsia="en-US"/>
        </w:rPr>
        <w:t xml:space="preserve"> de la presente resolución.</w:t>
      </w:r>
    </w:p>
    <w:p w14:paraId="62D1BFE2" w14:textId="77777777" w:rsidR="00BE4E95" w:rsidRPr="00C82353" w:rsidRDefault="00BE4E95" w:rsidP="00BE4E95">
      <w:pPr>
        <w:rPr>
          <w:rFonts w:eastAsiaTheme="minorHAnsi" w:cs="Arial"/>
          <w:szCs w:val="24"/>
          <w:lang w:val="es-ES_tradnl" w:eastAsia="en-US"/>
        </w:rPr>
      </w:pPr>
    </w:p>
    <w:p w14:paraId="23BB26C8" w14:textId="77777777"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t>SEGUNDO.</w:t>
      </w:r>
      <w:r w:rsidRPr="00C82353">
        <w:rPr>
          <w:rFonts w:eastAsiaTheme="minorHAnsi" w:cs="Arial"/>
          <w:szCs w:val="24"/>
          <w:lang w:val="es-ES_tradnl" w:eastAsia="en-US"/>
        </w:rPr>
        <w:t xml:space="preserve"> </w:t>
      </w:r>
      <w:r w:rsidRPr="00C82353">
        <w:rPr>
          <w:rFonts w:eastAsiaTheme="minorHAnsi" w:cs="Arial"/>
          <w:b/>
          <w:szCs w:val="24"/>
          <w:lang w:val="es-ES_tradnl" w:eastAsia="en-US"/>
        </w:rPr>
        <w:t>Notifíquese</w:t>
      </w:r>
      <w:r w:rsidRPr="00C82353">
        <w:rPr>
          <w:rFonts w:eastAsiaTheme="minorHAnsi" w:cs="Arial"/>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rPr>
          <w:rFonts w:eastAsiaTheme="minorHAnsi" w:cs="Arial"/>
          <w:szCs w:val="24"/>
          <w:lang w:val="es-ES_tradnl" w:eastAsia="en-US"/>
        </w:rPr>
      </w:pPr>
    </w:p>
    <w:p w14:paraId="64E4FBD2" w14:textId="028399E1" w:rsidR="00BE4E95" w:rsidRPr="00C82353"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TERCERO. Notifíquese</w:t>
      </w:r>
      <w:r w:rsidRPr="00C82353">
        <w:rPr>
          <w:rFonts w:eastAsiaTheme="minorHAnsi" w:cs="Arial"/>
          <w:szCs w:val="24"/>
          <w:lang w:val="es-ES_tradnl" w:eastAsia="en-US"/>
        </w:rPr>
        <w:t xml:space="preserve"> la presente resolución a</w:t>
      </w:r>
      <w:r w:rsidR="00C309B2">
        <w:rPr>
          <w:rFonts w:eastAsiaTheme="minorHAnsi" w:cs="Arial"/>
          <w:szCs w:val="24"/>
          <w:lang w:val="es-ES_tradnl" w:eastAsia="en-US"/>
        </w:rPr>
        <w:t>l</w:t>
      </w:r>
      <w:r w:rsidRPr="00C82353">
        <w:rPr>
          <w:rFonts w:eastAsiaTheme="minorHAnsi" w:cs="Arial"/>
          <w:szCs w:val="24"/>
          <w:lang w:val="es-ES_tradnl" w:eastAsia="en-US"/>
        </w:rPr>
        <w:t xml:space="preserve"> Recurrente</w:t>
      </w:r>
      <w:r w:rsidRPr="00C82353">
        <w:rPr>
          <w:lang w:val="es-ES_tradnl"/>
        </w:rPr>
        <w:t xml:space="preserve"> </w:t>
      </w:r>
      <w:r w:rsidRPr="00C82353">
        <w:rPr>
          <w:rFonts w:eastAsiaTheme="minorHAnsi" w:cs="Arial"/>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eastAsiaTheme="minorHAnsi" w:cs="Arial"/>
          <w:szCs w:val="24"/>
          <w:lang w:val="es-ES_tradnl" w:eastAsia="en-US"/>
        </w:rPr>
        <w:t>con</w:t>
      </w:r>
      <w:r w:rsidRPr="00C82353">
        <w:rPr>
          <w:rFonts w:eastAsiaTheme="minorHAnsi" w:cs="Arial"/>
          <w:szCs w:val="24"/>
          <w:lang w:val="es-ES_tradnl" w:eastAsia="en-US"/>
        </w:rPr>
        <w:t xml:space="preserve"> lo estipulado por el artículo 196 de la Ley de Transparencia y Acceso a la Información Pública del Estado de México y Municipios.</w:t>
      </w:r>
    </w:p>
    <w:p w14:paraId="5D849FB7" w14:textId="77777777" w:rsidR="00940F14" w:rsidRPr="00C82353" w:rsidRDefault="00940F14" w:rsidP="00940F14">
      <w:pPr>
        <w:pBdr>
          <w:top w:val="nil"/>
          <w:left w:val="nil"/>
          <w:bottom w:val="nil"/>
          <w:right w:val="nil"/>
          <w:between w:val="nil"/>
        </w:pBdr>
        <w:rPr>
          <w:rFonts w:eastAsia="Palatino Linotype" w:cs="Palatino Linotype"/>
          <w:color w:val="000000"/>
          <w:szCs w:val="24"/>
          <w:lang w:val="es-ES_tradnl"/>
        </w:rPr>
      </w:pPr>
    </w:p>
    <w:p w14:paraId="3AB65A77" w14:textId="2D14C630" w:rsidR="00E97F10" w:rsidRPr="00C82353" w:rsidRDefault="00663A37" w:rsidP="006A58F5">
      <w:pPr>
        <w:pBdr>
          <w:top w:val="nil"/>
          <w:left w:val="nil"/>
          <w:bottom w:val="nil"/>
          <w:right w:val="nil"/>
          <w:between w:val="nil"/>
        </w:pBdr>
        <w:ind w:right="-8"/>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C82353">
        <w:rPr>
          <w:rFonts w:eastAsia="Palatino Linotype" w:cs="Palatino Linotype"/>
          <w:color w:val="000000"/>
          <w:szCs w:val="24"/>
          <w:lang w:val="es-ES_tradnl"/>
        </w:rPr>
        <w:lastRenderedPageBreak/>
        <w:t>NORIEGA Y GUADALU</w:t>
      </w:r>
      <w:r w:rsidR="00C57E04" w:rsidRPr="00C82353">
        <w:rPr>
          <w:rFonts w:eastAsia="Palatino Linotype" w:cs="Palatino Linotype"/>
          <w:color w:val="000000"/>
          <w:szCs w:val="24"/>
          <w:lang w:val="es-ES_tradnl"/>
        </w:rPr>
        <w:t xml:space="preserve">PE RAMÍREZ PEÑA, EN LA </w:t>
      </w:r>
      <w:r w:rsidR="00125698">
        <w:rPr>
          <w:rFonts w:eastAsia="Palatino Linotype" w:cs="Palatino Linotype"/>
          <w:color w:val="000000"/>
          <w:szCs w:val="24"/>
          <w:lang w:val="es-ES_tradnl"/>
        </w:rPr>
        <w:t>TRIGÉSIMA SÉPTIMA</w:t>
      </w:r>
      <w:r w:rsidR="005762A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SESIÓN ORDINARIA CELEBRADA EL</w:t>
      </w:r>
      <w:r w:rsidR="005762A7" w:rsidRPr="00C82353">
        <w:rPr>
          <w:rFonts w:eastAsia="Palatino Linotype" w:cs="Palatino Linotype"/>
          <w:color w:val="000000"/>
          <w:szCs w:val="24"/>
          <w:lang w:val="es-ES_tradnl"/>
        </w:rPr>
        <w:t xml:space="preserve"> </w:t>
      </w:r>
      <w:r w:rsidR="00125698">
        <w:rPr>
          <w:rFonts w:eastAsia="Palatino Linotype" w:cs="Palatino Linotype"/>
          <w:color w:val="000000"/>
          <w:szCs w:val="24"/>
          <w:lang w:val="es-ES_tradnl"/>
        </w:rPr>
        <w:t>DOCE DE OCTUBRE</w:t>
      </w:r>
      <w:r w:rsidR="00C309B2">
        <w:rPr>
          <w:rFonts w:eastAsia="Palatino Linotype" w:cs="Palatino Linotype"/>
          <w:color w:val="000000"/>
          <w:szCs w:val="24"/>
          <w:lang w:val="es-ES_tradnl"/>
        </w:rPr>
        <w:t xml:space="preserve"> </w:t>
      </w:r>
      <w:r w:rsidR="005762A7"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ANTE EL SECRETARIO TÉCNICO DEL PLENO, ALEXIS TAPIA RAMÍREZ.---------------</w:t>
      </w:r>
      <w:r w:rsidR="001C7C31" w:rsidRPr="00C82353">
        <w:rPr>
          <w:rFonts w:eastAsia="Palatino Linotype" w:cs="Palatino Linotype"/>
          <w:color w:val="000000"/>
          <w:szCs w:val="24"/>
          <w:lang w:val="es-ES_tradnl"/>
        </w:rPr>
        <w:t>------------------------------</w:t>
      </w:r>
      <w:r w:rsidR="00E97F10" w:rsidRPr="00C82353">
        <w:rPr>
          <w:rFonts w:eastAsia="Palatino Linotype" w:cs="Palatino Linotype"/>
          <w:color w:val="000000"/>
          <w:szCs w:val="24"/>
          <w:lang w:val="es-ES_tradnl"/>
        </w:rPr>
        <w:t>-----------------------------------------------------------------------------------------------------------------------------------------------------------------------------------------------------------------------------------------------------------------------------------------------------------------------------------------------------------------------------------------------------------------------------------------------------------------------------------------------------------------------------------------------------------------------------------</w:t>
      </w:r>
      <w:r w:rsidR="00125698" w:rsidRPr="00125698">
        <w:rPr>
          <w:rFonts w:eastAsia="Palatino Linotype" w:cs="Palatino Linotype"/>
          <w:color w:val="000000"/>
          <w:szCs w:val="24"/>
          <w:lang w:val="es-ES_tradnl"/>
        </w:rPr>
        <w:t xml:space="preserve"> </w:t>
      </w:r>
      <w:r w:rsidR="00125698" w:rsidRPr="00C82353">
        <w:rPr>
          <w:rFonts w:eastAsia="Palatino Linotype" w:cs="Palatino Linotype"/>
          <w:color w:val="000000"/>
          <w:szCs w:val="24"/>
          <w:lang w:val="es-ES_tradnl"/>
        </w:rPr>
        <w:t>------------------------------------------------------------------------------------------------------------------------------------------------------------------------------------------------------------------------------------------------------------------------------------------------------------------------------------------------------------------------------------------------------------------------------------------------------------------------------------------------------------------------------------------------------------------------------------------------------------------------------------------------------------------------------------------------------------------------------------------------------------------------------------------------------------------------------------------------------------------------------------------------------------------------------------------------------------------------------------------------------------------------------------------------------------------------------------------------------------------------------------------------------------------------------------------------------------------------------------------------------------------------------------------------------------------------------------------------------------------------------------------------------------------------------------------------------------</w:t>
      </w:r>
      <w:r w:rsidR="00E97F10" w:rsidRPr="00C82353">
        <w:rPr>
          <w:rFonts w:eastAsia="Palatino Linotype" w:cs="Palatino Linotype"/>
          <w:color w:val="000000"/>
          <w:szCs w:val="24"/>
          <w:lang w:val="es-ES_tradnl"/>
        </w:rPr>
        <w:t>---------------------------------------------------------------------------------------------------------------------------------------------------------------------------------------------------------------------</w:t>
      </w:r>
      <w:r w:rsidR="00125698">
        <w:rPr>
          <w:rFonts w:eastAsia="Palatino Linotype" w:cs="Palatino Linotype"/>
          <w:color w:val="000000"/>
          <w:szCs w:val="24"/>
          <w:lang w:val="es-ES_tradnl"/>
        </w:rPr>
        <w:t>------------------------------------------------------------------------------------------------------------------------------------------</w:t>
      </w:r>
    </w:p>
    <w:p w14:paraId="71CF1C22" w14:textId="2F5E0BDB"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r w:rsidR="00125698">
        <w:rPr>
          <w:rFonts w:eastAsia="Palatino Linotype" w:cs="Palatino Linotype"/>
          <w:color w:val="000000"/>
          <w:sz w:val="20"/>
          <w:szCs w:val="20"/>
          <w:lang w:val="es-ES_tradnl"/>
        </w:rPr>
        <w:t>EJDG</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695A04">
      <w:headerReference w:type="even" r:id="rId11"/>
      <w:headerReference w:type="default" r:id="rId12"/>
      <w:footerReference w:type="default" r:id="rId13"/>
      <w:headerReference w:type="first" r:id="rId14"/>
      <w:footerReference w:type="first" r:id="rId15"/>
      <w:pgSz w:w="12240" w:h="15840"/>
      <w:pgMar w:top="3062" w:right="1134" w:bottom="1276"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A366F" w14:textId="77777777" w:rsidR="0088417E" w:rsidRDefault="0088417E" w:rsidP="00F2498E">
      <w:pPr>
        <w:spacing w:line="240" w:lineRule="auto"/>
      </w:pPr>
      <w:r>
        <w:separator/>
      </w:r>
    </w:p>
  </w:endnote>
  <w:endnote w:type="continuationSeparator" w:id="0">
    <w:p w14:paraId="5FAD0817" w14:textId="77777777" w:rsidR="0088417E" w:rsidRDefault="0088417E"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4EDA8F52" w:rsidR="00075586" w:rsidRPr="00564837" w:rsidRDefault="00075586" w:rsidP="0056483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8123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81238">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19AD7C31" w:rsidR="00075586" w:rsidRPr="00564837" w:rsidRDefault="00075586" w:rsidP="0056483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103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103D">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21F44" w14:textId="77777777" w:rsidR="0088417E" w:rsidRDefault="0088417E" w:rsidP="00F2498E">
      <w:pPr>
        <w:spacing w:line="240" w:lineRule="auto"/>
      </w:pPr>
      <w:r>
        <w:separator/>
      </w:r>
    </w:p>
  </w:footnote>
  <w:footnote w:type="continuationSeparator" w:id="0">
    <w:p w14:paraId="64276108" w14:textId="77777777" w:rsidR="0088417E" w:rsidRDefault="0088417E" w:rsidP="00F2498E">
      <w:pPr>
        <w:spacing w:line="240" w:lineRule="auto"/>
      </w:pPr>
      <w:r>
        <w:continuationSeparator/>
      </w:r>
    </w:p>
  </w:footnote>
  <w:footnote w:id="1">
    <w:p w14:paraId="543C3339" w14:textId="77777777" w:rsidR="004709D0" w:rsidRPr="004709D0" w:rsidRDefault="004709D0" w:rsidP="004709D0">
      <w:pPr>
        <w:pBdr>
          <w:top w:val="nil"/>
          <w:left w:val="nil"/>
          <w:bottom w:val="nil"/>
          <w:right w:val="nil"/>
          <w:between w:val="nil"/>
        </w:pBdr>
        <w:spacing w:line="240" w:lineRule="auto"/>
        <w:rPr>
          <w:rFonts w:eastAsia="Palatino Linotype" w:cs="Palatino Linotype"/>
          <w:color w:val="000000" w:themeColor="text1"/>
          <w:sz w:val="20"/>
          <w:szCs w:val="20"/>
        </w:rPr>
      </w:pPr>
      <w:r w:rsidRPr="004709D0">
        <w:rPr>
          <w:color w:val="000000" w:themeColor="text1"/>
          <w:sz w:val="20"/>
          <w:szCs w:val="20"/>
          <w:vertAlign w:val="superscript"/>
        </w:rPr>
        <w:footnoteRef/>
      </w:r>
      <w:r w:rsidRPr="004709D0">
        <w:rPr>
          <w:color w:val="000000" w:themeColor="text1"/>
          <w:sz w:val="20"/>
          <w:szCs w:val="20"/>
        </w:rPr>
        <w:t xml:space="preserve"> </w:t>
      </w:r>
      <w:r w:rsidRPr="004709D0">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485EE65" w14:textId="77777777" w:rsidR="004709D0" w:rsidRPr="004709D0" w:rsidRDefault="004709D0" w:rsidP="004709D0">
      <w:pPr>
        <w:pBdr>
          <w:top w:val="nil"/>
          <w:left w:val="nil"/>
          <w:bottom w:val="nil"/>
          <w:right w:val="nil"/>
          <w:between w:val="nil"/>
        </w:pBdr>
        <w:spacing w:line="240" w:lineRule="auto"/>
        <w:rPr>
          <w:rFonts w:eastAsia="Palatino Linotype" w:cs="Palatino Linotype"/>
          <w:color w:val="000000" w:themeColor="text1"/>
          <w:sz w:val="20"/>
          <w:szCs w:val="20"/>
        </w:rPr>
      </w:pPr>
    </w:p>
    <w:p w14:paraId="4117669E" w14:textId="0B518FFD" w:rsidR="004709D0" w:rsidRPr="004709D0" w:rsidRDefault="004709D0" w:rsidP="004709D0">
      <w:pPr>
        <w:spacing w:line="240" w:lineRule="auto"/>
        <w:rPr>
          <w:rFonts w:eastAsia="Palatino Linotype" w:cs="Palatino Linotype"/>
          <w:i/>
          <w:color w:val="000000" w:themeColor="text1"/>
          <w:sz w:val="20"/>
          <w:szCs w:val="20"/>
        </w:rPr>
      </w:pPr>
      <w:r w:rsidRPr="004709D0">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4709D0">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4709D0">
          <w:rPr>
            <w:rFonts w:eastAsia="Palatino Linotype" w:cs="Palatino Linotype"/>
            <w:i/>
            <w:color w:val="000000" w:themeColor="text1"/>
            <w:sz w:val="20"/>
            <w:szCs w:val="20"/>
            <w:u w:val="single"/>
          </w:rPr>
          <w:t>73 y 74 de la Ley de Amparo</w:t>
        </w:r>
      </w:hyperlink>
      <w:r>
        <w:rPr>
          <w:rFonts w:eastAsia="Palatino Linotype" w:cs="Palatino Linotype"/>
          <w:i/>
          <w:color w:val="000000" w:themeColor="text1"/>
          <w:sz w:val="20"/>
          <w:szCs w:val="20"/>
        </w:rPr>
        <w:t xml:space="preserve"> </w:t>
      </w:r>
      <w:r w:rsidRPr="004709D0">
        <w:rPr>
          <w:rFonts w:eastAsia="Palatino Linotype" w:cs="Palatino Linotype"/>
          <w:i/>
          <w:color w:val="000000" w:themeColor="text1"/>
          <w:sz w:val="20"/>
          <w:szCs w:val="20"/>
        </w:rPr>
        <w:t>con el artículo</w:t>
      </w:r>
      <w:r>
        <w:rPr>
          <w:rFonts w:eastAsia="Palatino Linotype" w:cs="Palatino Linotype"/>
          <w:i/>
          <w:color w:val="000000" w:themeColor="text1"/>
          <w:sz w:val="20"/>
          <w:szCs w:val="20"/>
        </w:rPr>
        <w:t xml:space="preserve"> </w:t>
      </w:r>
      <w:hyperlink r:id="rId2">
        <w:r w:rsidRPr="004709D0">
          <w:rPr>
            <w:rFonts w:eastAsia="Palatino Linotype" w:cs="Palatino Linotype"/>
            <w:i/>
            <w:color w:val="000000" w:themeColor="text1"/>
            <w:sz w:val="20"/>
            <w:szCs w:val="20"/>
            <w:u w:val="single"/>
          </w:rPr>
          <w:t>25.1 de la Convención Americana sobre Derechos Humanos</w:t>
        </w:r>
      </w:hyperlink>
      <w:r>
        <w:rPr>
          <w:rFonts w:eastAsia="Palatino Linotype" w:cs="Palatino Linotype"/>
          <w:i/>
          <w:color w:val="000000" w:themeColor="text1"/>
          <w:sz w:val="20"/>
          <w:szCs w:val="20"/>
        </w:rPr>
        <w:t xml:space="preserve"> </w:t>
      </w:r>
      <w:r w:rsidRPr="004709D0">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709D0">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709D0">
        <w:rPr>
          <w:rFonts w:eastAsia="Palatino Linotype" w:cs="Palatino Linotype"/>
          <w:i/>
          <w:color w:val="000000" w:themeColor="text1"/>
          <w:sz w:val="20"/>
          <w:szCs w:val="20"/>
        </w:rPr>
        <w:t>concesoria</w:t>
      </w:r>
      <w:proofErr w:type="spellEnd"/>
      <w:r w:rsidRPr="004709D0">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075586" w:rsidRDefault="0088417E">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ind w:right="69"/>
            <w:jc w:val="right"/>
            <w:rPr>
              <w:rFonts w:cs="Arial"/>
              <w:b/>
              <w:szCs w:val="24"/>
            </w:rPr>
          </w:pPr>
          <w:r w:rsidRPr="00096248">
            <w:rPr>
              <w:rFonts w:cs="Arial"/>
              <w:b/>
              <w:szCs w:val="24"/>
            </w:rPr>
            <w:t>Recurso de Revisión:</w:t>
          </w:r>
        </w:p>
      </w:tc>
      <w:tc>
        <w:tcPr>
          <w:tcW w:w="4111" w:type="dxa"/>
          <w:hideMark/>
        </w:tcPr>
        <w:p w14:paraId="421B9899" w14:textId="24B21B07" w:rsidR="00075586" w:rsidRPr="00096248" w:rsidRDefault="00496DFD" w:rsidP="00C57E04">
          <w:pPr>
            <w:ind w:right="71"/>
            <w:jc w:val="right"/>
            <w:rPr>
              <w:rFonts w:cs="Arial"/>
              <w:b/>
              <w:szCs w:val="24"/>
            </w:rPr>
          </w:pPr>
          <w:r w:rsidRPr="00496DFD">
            <w:rPr>
              <w:rFonts w:cs="Arial"/>
              <w:b/>
              <w:bCs/>
              <w:szCs w:val="24"/>
            </w:rPr>
            <w:t>11200/INFOEM/IP/RR/2022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ind w:right="69"/>
            <w:jc w:val="right"/>
            <w:rPr>
              <w:rFonts w:cs="Arial"/>
              <w:b/>
              <w:szCs w:val="24"/>
            </w:rPr>
          </w:pPr>
          <w:r w:rsidRPr="00096248">
            <w:rPr>
              <w:rFonts w:cs="Arial"/>
              <w:b/>
              <w:szCs w:val="24"/>
            </w:rPr>
            <w:t>Sujeto Obligado:</w:t>
          </w:r>
        </w:p>
      </w:tc>
      <w:tc>
        <w:tcPr>
          <w:tcW w:w="4111" w:type="dxa"/>
          <w:hideMark/>
        </w:tcPr>
        <w:p w14:paraId="283ADF36" w14:textId="2DDB7824" w:rsidR="00075586" w:rsidRPr="00096248" w:rsidRDefault="00496DFD" w:rsidP="005762A7">
          <w:pPr>
            <w:spacing w:after="120" w:line="240" w:lineRule="auto"/>
            <w:ind w:right="74"/>
            <w:jc w:val="right"/>
            <w:rPr>
              <w:rFonts w:cs="Arial"/>
              <w:szCs w:val="24"/>
            </w:rPr>
          </w:pPr>
          <w:r w:rsidRPr="00496DFD">
            <w:rPr>
              <w:rFonts w:cs="Arial"/>
              <w:szCs w:val="24"/>
            </w:rPr>
            <w:t>Ayuntamiento de Ecatepec de Morelos</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ind w:right="69"/>
            <w:jc w:val="right"/>
            <w:rPr>
              <w:rFonts w:cs="Arial"/>
              <w:b/>
              <w:szCs w:val="24"/>
            </w:rPr>
          </w:pPr>
          <w:r w:rsidRPr="00096248">
            <w:rPr>
              <w:rFonts w:cs="Arial"/>
              <w:b/>
              <w:szCs w:val="24"/>
            </w:rPr>
            <w:t>Comisionado Ponente:</w:t>
          </w:r>
        </w:p>
      </w:tc>
      <w:tc>
        <w:tcPr>
          <w:tcW w:w="4111" w:type="dxa"/>
          <w:hideMark/>
        </w:tcPr>
        <w:p w14:paraId="4346858F" w14:textId="20D6873D" w:rsidR="00075586" w:rsidRPr="00096248" w:rsidRDefault="00075586" w:rsidP="00C57E04">
          <w:pPr>
            <w:ind w:left="-486" w:right="71" w:firstLine="567"/>
            <w:jc w:val="right"/>
            <w:rPr>
              <w:rFonts w:cs="Arial"/>
              <w:szCs w:val="24"/>
            </w:rPr>
          </w:pPr>
          <w:r w:rsidRPr="00096248">
            <w:rPr>
              <w:rFonts w:cs="Arial"/>
              <w:szCs w:val="24"/>
            </w:rPr>
            <w:t>José Martínez Vilchis</w:t>
          </w:r>
        </w:p>
      </w:tc>
    </w:tr>
  </w:tbl>
  <w:p w14:paraId="2998DBFD" w14:textId="68C2B1C7" w:rsidR="00075586" w:rsidRPr="00564837" w:rsidRDefault="0088417E">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78.75pt;margin-top:-142.7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564837">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630588">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0193C5EC" w:rsidR="00075586" w:rsidRPr="00096248" w:rsidRDefault="00496DFD" w:rsidP="00630588">
          <w:pPr>
            <w:spacing w:after="120" w:line="240" w:lineRule="auto"/>
            <w:ind w:left="-488" w:right="68" w:firstLine="556"/>
            <w:jc w:val="right"/>
            <w:rPr>
              <w:rFonts w:cs="Arial"/>
              <w:b/>
              <w:szCs w:val="24"/>
            </w:rPr>
          </w:pPr>
          <w:r w:rsidRPr="00496DFD">
            <w:rPr>
              <w:rFonts w:cs="Arial"/>
              <w:b/>
              <w:bCs/>
              <w:szCs w:val="24"/>
            </w:rPr>
            <w:t>11200/INFOEM/IP/RR/2022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630588">
          <w:pPr>
            <w:spacing w:line="240" w:lineRule="auto"/>
            <w:ind w:right="68"/>
            <w:jc w:val="right"/>
            <w:rPr>
              <w:rFonts w:cs="Arial"/>
              <w:b/>
              <w:szCs w:val="24"/>
            </w:rPr>
          </w:pPr>
          <w:r w:rsidRPr="00663A37">
            <w:rPr>
              <w:rFonts w:cs="Arial"/>
              <w:b/>
              <w:szCs w:val="24"/>
            </w:rPr>
            <w:t>Recurrente:</w:t>
          </w:r>
        </w:p>
      </w:tc>
      <w:tc>
        <w:tcPr>
          <w:tcW w:w="4111" w:type="dxa"/>
          <w:hideMark/>
        </w:tcPr>
        <w:p w14:paraId="1126AAEC" w14:textId="5B4033C5" w:rsidR="00075586" w:rsidRPr="00663A37" w:rsidRDefault="00C5103D" w:rsidP="00630588">
          <w:pPr>
            <w:spacing w:after="120" w:line="240" w:lineRule="auto"/>
            <w:ind w:right="68"/>
            <w:jc w:val="right"/>
            <w:rPr>
              <w:rFonts w:cs="Arial"/>
              <w:szCs w:val="24"/>
            </w:rPr>
          </w:pPr>
          <w:r>
            <w:rPr>
              <w:rFonts w:cs="Arial"/>
              <w:szCs w:val="24"/>
            </w:rPr>
            <w:t>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630588">
          <w:pPr>
            <w:spacing w:line="240" w:lineRule="auto"/>
            <w:ind w:right="68"/>
            <w:jc w:val="right"/>
            <w:rPr>
              <w:rFonts w:cs="Arial"/>
              <w:b/>
              <w:szCs w:val="24"/>
            </w:rPr>
          </w:pPr>
          <w:r w:rsidRPr="00663A37">
            <w:rPr>
              <w:rFonts w:cs="Arial"/>
              <w:b/>
              <w:szCs w:val="24"/>
            </w:rPr>
            <w:t>Sujeto Obligado:</w:t>
          </w:r>
        </w:p>
      </w:tc>
      <w:tc>
        <w:tcPr>
          <w:tcW w:w="4111" w:type="dxa"/>
          <w:hideMark/>
        </w:tcPr>
        <w:p w14:paraId="7C1BB379" w14:textId="7C98D3D5" w:rsidR="00075586" w:rsidRPr="00663A37" w:rsidRDefault="00496DFD" w:rsidP="00630588">
          <w:pPr>
            <w:spacing w:after="120" w:line="240" w:lineRule="auto"/>
            <w:ind w:left="-68" w:right="68"/>
            <w:jc w:val="right"/>
            <w:rPr>
              <w:rFonts w:cs="Arial"/>
              <w:szCs w:val="24"/>
            </w:rPr>
          </w:pPr>
          <w:r w:rsidRPr="00496DFD">
            <w:rPr>
              <w:rFonts w:cs="Arial"/>
              <w:szCs w:val="24"/>
            </w:rPr>
            <w:t>Ayuntamiento de Ecatepec de Morelos</w:t>
          </w:r>
        </w:p>
      </w:tc>
    </w:tr>
    <w:tr w:rsidR="00075586" w14:paraId="5C2B511D" w14:textId="77777777" w:rsidTr="00096248">
      <w:trPr>
        <w:trHeight w:val="342"/>
      </w:trPr>
      <w:tc>
        <w:tcPr>
          <w:tcW w:w="5245" w:type="dxa"/>
          <w:hideMark/>
        </w:tcPr>
        <w:p w14:paraId="03FEF68C" w14:textId="45E91CF4" w:rsidR="00075586" w:rsidRPr="00663A37" w:rsidRDefault="00075586" w:rsidP="00630588">
          <w:pPr>
            <w:tabs>
              <w:tab w:val="left" w:pos="4892"/>
            </w:tabs>
            <w:spacing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075586" w:rsidRPr="00663A37" w:rsidRDefault="00075586" w:rsidP="00630588">
          <w:pPr>
            <w:spacing w:line="240" w:lineRule="auto"/>
            <w:ind w:left="-486" w:right="68" w:firstLine="567"/>
            <w:jc w:val="right"/>
            <w:rPr>
              <w:rFonts w:cs="Arial"/>
              <w:szCs w:val="24"/>
            </w:rPr>
          </w:pPr>
          <w:r w:rsidRPr="00663A37">
            <w:rPr>
              <w:rFonts w:cs="Arial"/>
              <w:szCs w:val="24"/>
            </w:rPr>
            <w:t>José Martínez Vilchis</w:t>
          </w:r>
        </w:p>
      </w:tc>
    </w:tr>
  </w:tbl>
  <w:p w14:paraId="04D3BBA0" w14:textId="412D0690" w:rsidR="00075586" w:rsidRPr="00564837" w:rsidRDefault="0088417E">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1.25pt;margin-top:-14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56483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2177A"/>
    <w:multiLevelType w:val="hybridMultilevel"/>
    <w:tmpl w:val="BCF8304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733BEB"/>
    <w:multiLevelType w:val="multilevel"/>
    <w:tmpl w:val="B31E1CB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C46D3F"/>
    <w:multiLevelType w:val="hybridMultilevel"/>
    <w:tmpl w:val="D6B2F7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7E84E36"/>
    <w:multiLevelType w:val="multilevel"/>
    <w:tmpl w:val="521A05D6"/>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B13B36"/>
    <w:multiLevelType w:val="hybridMultilevel"/>
    <w:tmpl w:val="3C2E3B4A"/>
    <w:lvl w:ilvl="0" w:tplc="48B4712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1A7BC3"/>
    <w:multiLevelType w:val="hybridMultilevel"/>
    <w:tmpl w:val="F8C08AC2"/>
    <w:lvl w:ilvl="0" w:tplc="5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60635C"/>
    <w:multiLevelType w:val="multilevel"/>
    <w:tmpl w:val="1C427164"/>
    <w:styleLink w:val="Listaactual12"/>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1"/>
  </w:num>
  <w:num w:numId="3">
    <w:abstractNumId w:val="27"/>
  </w:num>
  <w:num w:numId="4">
    <w:abstractNumId w:val="2"/>
  </w:num>
  <w:num w:numId="5">
    <w:abstractNumId w:val="16"/>
  </w:num>
  <w:num w:numId="6">
    <w:abstractNumId w:val="12"/>
  </w:num>
  <w:num w:numId="7">
    <w:abstractNumId w:val="22"/>
  </w:num>
  <w:num w:numId="8">
    <w:abstractNumId w:val="3"/>
  </w:num>
  <w:num w:numId="9">
    <w:abstractNumId w:val="21"/>
  </w:num>
  <w:num w:numId="10">
    <w:abstractNumId w:val="4"/>
  </w:num>
  <w:num w:numId="11">
    <w:abstractNumId w:val="14"/>
  </w:num>
  <w:num w:numId="12">
    <w:abstractNumId w:val="20"/>
  </w:num>
  <w:num w:numId="13">
    <w:abstractNumId w:val="5"/>
  </w:num>
  <w:num w:numId="14">
    <w:abstractNumId w:val="18"/>
  </w:num>
  <w:num w:numId="15">
    <w:abstractNumId w:val="25"/>
  </w:num>
  <w:num w:numId="16">
    <w:abstractNumId w:val="7"/>
  </w:num>
  <w:num w:numId="17">
    <w:abstractNumId w:val="0"/>
  </w:num>
  <w:num w:numId="18">
    <w:abstractNumId w:val="9"/>
  </w:num>
  <w:num w:numId="19">
    <w:abstractNumId w:val="8"/>
  </w:num>
  <w:num w:numId="20">
    <w:abstractNumId w:val="10"/>
  </w:num>
  <w:num w:numId="21">
    <w:abstractNumId w:val="23"/>
  </w:num>
  <w:num w:numId="22">
    <w:abstractNumId w:val="1"/>
  </w:num>
  <w:num w:numId="23">
    <w:abstractNumId w:val="17"/>
  </w:num>
  <w:num w:numId="24">
    <w:abstractNumId w:val="6"/>
  </w:num>
  <w:num w:numId="25">
    <w:abstractNumId w:val="24"/>
  </w:num>
  <w:num w:numId="26">
    <w:abstractNumId w:val="19"/>
  </w:num>
  <w:num w:numId="27">
    <w:abstractNumId w:val="13"/>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3FDF"/>
    <w:rsid w:val="000046B2"/>
    <w:rsid w:val="00007857"/>
    <w:rsid w:val="000107F4"/>
    <w:rsid w:val="0001151F"/>
    <w:rsid w:val="00011C64"/>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2C07"/>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23E"/>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1F74"/>
    <w:rsid w:val="00103C89"/>
    <w:rsid w:val="001050A9"/>
    <w:rsid w:val="00107256"/>
    <w:rsid w:val="0010759A"/>
    <w:rsid w:val="00107D7C"/>
    <w:rsid w:val="001116B7"/>
    <w:rsid w:val="00115495"/>
    <w:rsid w:val="00116E4B"/>
    <w:rsid w:val="00116F6B"/>
    <w:rsid w:val="001233DB"/>
    <w:rsid w:val="001235A0"/>
    <w:rsid w:val="00123D0B"/>
    <w:rsid w:val="00125698"/>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97C72"/>
    <w:rsid w:val="001A057E"/>
    <w:rsid w:val="001A0AFD"/>
    <w:rsid w:val="001A0CCD"/>
    <w:rsid w:val="001A0E96"/>
    <w:rsid w:val="001A1BDB"/>
    <w:rsid w:val="001A316F"/>
    <w:rsid w:val="001A3270"/>
    <w:rsid w:val="001A3C5F"/>
    <w:rsid w:val="001A4BDF"/>
    <w:rsid w:val="001A6849"/>
    <w:rsid w:val="001A773B"/>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4612"/>
    <w:rsid w:val="001E5453"/>
    <w:rsid w:val="001E5C3D"/>
    <w:rsid w:val="001E678B"/>
    <w:rsid w:val="001F2BC9"/>
    <w:rsid w:val="001F3261"/>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4E04"/>
    <w:rsid w:val="0023573F"/>
    <w:rsid w:val="00236B9A"/>
    <w:rsid w:val="00240046"/>
    <w:rsid w:val="00243024"/>
    <w:rsid w:val="002432E1"/>
    <w:rsid w:val="00245AC1"/>
    <w:rsid w:val="00247197"/>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05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1484"/>
    <w:rsid w:val="002E37DA"/>
    <w:rsid w:val="002E40AD"/>
    <w:rsid w:val="002E72F0"/>
    <w:rsid w:val="002F368E"/>
    <w:rsid w:val="002F3AAF"/>
    <w:rsid w:val="002F40FF"/>
    <w:rsid w:val="002F48CE"/>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1D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177D"/>
    <w:rsid w:val="0037269A"/>
    <w:rsid w:val="003745BF"/>
    <w:rsid w:val="00374E6D"/>
    <w:rsid w:val="0037526D"/>
    <w:rsid w:val="00382044"/>
    <w:rsid w:val="003824D2"/>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7C83"/>
    <w:rsid w:val="004709D0"/>
    <w:rsid w:val="00471E09"/>
    <w:rsid w:val="004728C4"/>
    <w:rsid w:val="00473C7A"/>
    <w:rsid w:val="00474C35"/>
    <w:rsid w:val="004750A1"/>
    <w:rsid w:val="004769A4"/>
    <w:rsid w:val="00480212"/>
    <w:rsid w:val="00480D99"/>
    <w:rsid w:val="00483EC9"/>
    <w:rsid w:val="004841AE"/>
    <w:rsid w:val="004848F2"/>
    <w:rsid w:val="00484C7F"/>
    <w:rsid w:val="00485194"/>
    <w:rsid w:val="0049095E"/>
    <w:rsid w:val="004933FC"/>
    <w:rsid w:val="00494029"/>
    <w:rsid w:val="00496DFD"/>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9D7"/>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837"/>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025F2"/>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2AB0"/>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4B21"/>
    <w:rsid w:val="0068643A"/>
    <w:rsid w:val="00687F16"/>
    <w:rsid w:val="00690405"/>
    <w:rsid w:val="00690944"/>
    <w:rsid w:val="006914D2"/>
    <w:rsid w:val="00691C06"/>
    <w:rsid w:val="0069448A"/>
    <w:rsid w:val="00695A04"/>
    <w:rsid w:val="00696FD6"/>
    <w:rsid w:val="006A158E"/>
    <w:rsid w:val="006A4224"/>
    <w:rsid w:val="006A56F0"/>
    <w:rsid w:val="006A585F"/>
    <w:rsid w:val="006A58F5"/>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69CA"/>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C8F"/>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81238"/>
    <w:rsid w:val="00881947"/>
    <w:rsid w:val="00881D64"/>
    <w:rsid w:val="00882C01"/>
    <w:rsid w:val="00882E02"/>
    <w:rsid w:val="00883C16"/>
    <w:rsid w:val="0088417E"/>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260D"/>
    <w:rsid w:val="00912DCA"/>
    <w:rsid w:val="00913E51"/>
    <w:rsid w:val="00914986"/>
    <w:rsid w:val="00914DFE"/>
    <w:rsid w:val="0091614B"/>
    <w:rsid w:val="0092131F"/>
    <w:rsid w:val="00925D59"/>
    <w:rsid w:val="00926716"/>
    <w:rsid w:val="00932A82"/>
    <w:rsid w:val="0093319A"/>
    <w:rsid w:val="00933540"/>
    <w:rsid w:val="00933E6E"/>
    <w:rsid w:val="00934877"/>
    <w:rsid w:val="00934CEC"/>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5FB3"/>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55DF"/>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2ED"/>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4A"/>
    <w:rsid w:val="00AD1EAE"/>
    <w:rsid w:val="00AD2280"/>
    <w:rsid w:val="00AD4839"/>
    <w:rsid w:val="00AD7373"/>
    <w:rsid w:val="00AD76EF"/>
    <w:rsid w:val="00AE19D1"/>
    <w:rsid w:val="00AE2666"/>
    <w:rsid w:val="00AE359A"/>
    <w:rsid w:val="00AE35C9"/>
    <w:rsid w:val="00AE5D09"/>
    <w:rsid w:val="00AE665A"/>
    <w:rsid w:val="00AF4EE4"/>
    <w:rsid w:val="00B0036F"/>
    <w:rsid w:val="00B00C8E"/>
    <w:rsid w:val="00B02AA5"/>
    <w:rsid w:val="00B035EF"/>
    <w:rsid w:val="00B04F50"/>
    <w:rsid w:val="00B05A97"/>
    <w:rsid w:val="00B05C21"/>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5B55"/>
    <w:rsid w:val="00B4620E"/>
    <w:rsid w:val="00B46CB0"/>
    <w:rsid w:val="00B5462A"/>
    <w:rsid w:val="00B57348"/>
    <w:rsid w:val="00B6170E"/>
    <w:rsid w:val="00B61E5E"/>
    <w:rsid w:val="00B62D2B"/>
    <w:rsid w:val="00B63807"/>
    <w:rsid w:val="00B65D4D"/>
    <w:rsid w:val="00B66649"/>
    <w:rsid w:val="00B67741"/>
    <w:rsid w:val="00B75683"/>
    <w:rsid w:val="00B7667D"/>
    <w:rsid w:val="00B8035C"/>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7839"/>
    <w:rsid w:val="00C37CD2"/>
    <w:rsid w:val="00C37EA0"/>
    <w:rsid w:val="00C4064A"/>
    <w:rsid w:val="00C409F6"/>
    <w:rsid w:val="00C410D2"/>
    <w:rsid w:val="00C41479"/>
    <w:rsid w:val="00C43810"/>
    <w:rsid w:val="00C439F1"/>
    <w:rsid w:val="00C456AF"/>
    <w:rsid w:val="00C5103D"/>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3B19"/>
    <w:rsid w:val="00CD4B87"/>
    <w:rsid w:val="00CD55DB"/>
    <w:rsid w:val="00CD63AD"/>
    <w:rsid w:val="00CE1E88"/>
    <w:rsid w:val="00CE26E6"/>
    <w:rsid w:val="00CE4450"/>
    <w:rsid w:val="00CE4772"/>
    <w:rsid w:val="00CE49B6"/>
    <w:rsid w:val="00CE4A28"/>
    <w:rsid w:val="00CE56C5"/>
    <w:rsid w:val="00CE5C3A"/>
    <w:rsid w:val="00CF0972"/>
    <w:rsid w:val="00CF0AE0"/>
    <w:rsid w:val="00CF14C3"/>
    <w:rsid w:val="00CF31B4"/>
    <w:rsid w:val="00CF4CEF"/>
    <w:rsid w:val="00CF6431"/>
    <w:rsid w:val="00CF6E52"/>
    <w:rsid w:val="00D01DCF"/>
    <w:rsid w:val="00D03930"/>
    <w:rsid w:val="00D04514"/>
    <w:rsid w:val="00D076D9"/>
    <w:rsid w:val="00D11A35"/>
    <w:rsid w:val="00D11E06"/>
    <w:rsid w:val="00D1224D"/>
    <w:rsid w:val="00D1259C"/>
    <w:rsid w:val="00D13459"/>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EAD"/>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25D8"/>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64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6EC"/>
    <w:rsid w:val="00F2498E"/>
    <w:rsid w:val="00F3332A"/>
    <w:rsid w:val="00F34068"/>
    <w:rsid w:val="00F3421F"/>
    <w:rsid w:val="00F34782"/>
    <w:rsid w:val="00F35ED7"/>
    <w:rsid w:val="00F40B91"/>
    <w:rsid w:val="00F41E5D"/>
    <w:rsid w:val="00F42E60"/>
    <w:rsid w:val="00F43916"/>
    <w:rsid w:val="00F44F84"/>
    <w:rsid w:val="00F466E6"/>
    <w:rsid w:val="00F508F3"/>
    <w:rsid w:val="00F51165"/>
    <w:rsid w:val="00F51C42"/>
    <w:rsid w:val="00F51CC4"/>
    <w:rsid w:val="00F51EAB"/>
    <w:rsid w:val="00F52133"/>
    <w:rsid w:val="00F531AF"/>
    <w:rsid w:val="00F53747"/>
    <w:rsid w:val="00F54AF1"/>
    <w:rsid w:val="00F55B3B"/>
    <w:rsid w:val="00F56426"/>
    <w:rsid w:val="00F5643F"/>
    <w:rsid w:val="00F610C8"/>
    <w:rsid w:val="00F62371"/>
    <w:rsid w:val="00F63021"/>
    <w:rsid w:val="00F63239"/>
    <w:rsid w:val="00F656E5"/>
    <w:rsid w:val="00F662AB"/>
    <w:rsid w:val="00F672A8"/>
    <w:rsid w:val="00F70B12"/>
    <w:rsid w:val="00F74A3D"/>
    <w:rsid w:val="00F74FB9"/>
    <w:rsid w:val="00F77D38"/>
    <w:rsid w:val="00F86C5F"/>
    <w:rsid w:val="00F86D62"/>
    <w:rsid w:val="00F874BB"/>
    <w:rsid w:val="00F90DA5"/>
    <w:rsid w:val="00F90E5E"/>
    <w:rsid w:val="00F9118F"/>
    <w:rsid w:val="00F914C6"/>
    <w:rsid w:val="00F92B59"/>
    <w:rsid w:val="00F96F4C"/>
    <w:rsid w:val="00F97115"/>
    <w:rsid w:val="00F97289"/>
    <w:rsid w:val="00F97B3C"/>
    <w:rsid w:val="00F97DE7"/>
    <w:rsid w:val="00FA00A8"/>
    <w:rsid w:val="00FA1F4B"/>
    <w:rsid w:val="00FA3644"/>
    <w:rsid w:val="00FA44C8"/>
    <w:rsid w:val="00FA4A6C"/>
    <w:rsid w:val="00FA4CAD"/>
    <w:rsid w:val="00FA4DC7"/>
    <w:rsid w:val="00FA56AA"/>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7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45B55"/>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45B55"/>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45B55"/>
    <w:rPr>
      <w:rFonts w:ascii="Palatino Linotype" w:hAnsi="Palatino Linotype"/>
      <w:sz w:val="20"/>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Default"/>
    <w:link w:val="SinespaciadoCar"/>
    <w:uiPriority w:val="1"/>
    <w:qFormat/>
    <w:rsid w:val="00101F7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
    <w:link w:val="Sinespaciado"/>
    <w:uiPriority w:val="1"/>
    <w:locked/>
    <w:rsid w:val="00101F7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247197"/>
    <w:pPr>
      <w:numPr>
        <w:numId w:val="24"/>
      </w:numPr>
    </w:pPr>
  </w:style>
  <w:style w:type="numbering" w:customStyle="1" w:styleId="Listaactual12">
    <w:name w:val="Lista actual12"/>
    <w:uiPriority w:val="99"/>
    <w:rsid w:val="00247197"/>
    <w:pPr>
      <w:numPr>
        <w:numId w:val="25"/>
      </w:numPr>
    </w:pPr>
  </w:style>
  <w:style w:type="numbering" w:customStyle="1" w:styleId="Listaactual13">
    <w:name w:val="Lista actual13"/>
    <w:uiPriority w:val="99"/>
    <w:rsid w:val="004848F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929B-2ECB-4FA7-A228-3E08154A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4681</Words>
  <Characters>25749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cp:lastPrinted>2019-06-13T15:30:00Z</cp:lastPrinted>
  <dcterms:created xsi:type="dcterms:W3CDTF">2022-09-30T03:04:00Z</dcterms:created>
  <dcterms:modified xsi:type="dcterms:W3CDTF">2022-10-27T19:20:00Z</dcterms:modified>
</cp:coreProperties>
</file>