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899F2" w14:textId="77777777" w:rsidR="00A42163" w:rsidRPr="00AD2A55" w:rsidRDefault="00A42163" w:rsidP="00A42163">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cuatro de mayo de dos mil veintidós</w:t>
      </w:r>
      <w:r w:rsidRPr="00AD2A55">
        <w:rPr>
          <w:rFonts w:ascii="Palatino Linotype" w:eastAsia="Times New Roman" w:hAnsi="Palatino Linotype" w:cs="Arial"/>
          <w:color w:val="000000"/>
          <w:sz w:val="24"/>
          <w:szCs w:val="24"/>
          <w:lang w:eastAsia="es-MX"/>
        </w:rPr>
        <w:t>.</w:t>
      </w:r>
    </w:p>
    <w:p w14:paraId="4FE6B321" w14:textId="77777777" w:rsidR="00A42163" w:rsidRPr="00AD2A55" w:rsidRDefault="00A42163" w:rsidP="00A4216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072C723" w14:textId="77777777" w:rsidR="00A42163" w:rsidRPr="00AD2A55" w:rsidRDefault="00A42163" w:rsidP="00A42163">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 xml:space="preserve">S </w:t>
      </w:r>
      <w:r>
        <w:rPr>
          <w:rFonts w:ascii="Palatino Linotype" w:hAnsi="Palatino Linotype" w:cs="Arial"/>
          <w:sz w:val="24"/>
          <w:szCs w:val="24"/>
        </w:rPr>
        <w:t>los</w:t>
      </w:r>
      <w:r w:rsidRPr="00AD2A55">
        <w:rPr>
          <w:rFonts w:ascii="Palatino Linotype" w:hAnsi="Palatino Linotype" w:cs="Arial"/>
          <w:sz w:val="24"/>
          <w:szCs w:val="24"/>
        </w:rPr>
        <w:t xml:space="preserve"> expediente</w:t>
      </w:r>
      <w:r>
        <w:rPr>
          <w:rFonts w:ascii="Palatino Linotype" w:hAnsi="Palatino Linotype" w:cs="Arial"/>
          <w:sz w:val="24"/>
          <w:szCs w:val="24"/>
        </w:rPr>
        <w:t>s</w:t>
      </w:r>
      <w:r w:rsidRPr="00AD2A55">
        <w:rPr>
          <w:rFonts w:ascii="Palatino Linotype" w:hAnsi="Palatino Linotype" w:cs="Arial"/>
          <w:sz w:val="24"/>
          <w:szCs w:val="24"/>
        </w:rPr>
        <w:t xml:space="preserve"> electrónico</w:t>
      </w:r>
      <w:r>
        <w:rPr>
          <w:rFonts w:ascii="Palatino Linotype" w:hAnsi="Palatino Linotype" w:cs="Arial"/>
          <w:sz w:val="24"/>
          <w:szCs w:val="24"/>
        </w:rPr>
        <w:t>s</w:t>
      </w:r>
      <w:r w:rsidRPr="00AD2A55">
        <w:rPr>
          <w:rFonts w:ascii="Palatino Linotype" w:hAnsi="Palatino Linotype" w:cs="Arial"/>
          <w:sz w:val="24"/>
          <w:szCs w:val="24"/>
        </w:rPr>
        <w:t xml:space="preserve"> formado</w:t>
      </w:r>
      <w:r>
        <w:rPr>
          <w:rFonts w:ascii="Palatino Linotype" w:hAnsi="Palatino Linotype" w:cs="Arial"/>
          <w:sz w:val="24"/>
          <w:szCs w:val="24"/>
        </w:rPr>
        <w:t>s</w:t>
      </w:r>
      <w:r w:rsidRPr="00AD2A55">
        <w:rPr>
          <w:rFonts w:ascii="Palatino Linotype" w:hAnsi="Palatino Linotype" w:cs="Arial"/>
          <w:sz w:val="24"/>
          <w:szCs w:val="24"/>
        </w:rPr>
        <w:t xml:space="preserve"> con motivo del recurso de revisión número</w:t>
      </w:r>
      <w:r>
        <w:rPr>
          <w:rFonts w:ascii="Palatino Linotype" w:hAnsi="Palatino Linotype" w:cs="Arial"/>
          <w:sz w:val="24"/>
          <w:szCs w:val="24"/>
        </w:rPr>
        <w:t>s</w:t>
      </w:r>
      <w:r w:rsidRPr="00AD2A55">
        <w:rPr>
          <w:rFonts w:ascii="Palatino Linotype" w:hAnsi="Palatino Linotype" w:cs="Arial"/>
          <w:sz w:val="24"/>
          <w:szCs w:val="24"/>
        </w:rPr>
        <w:t xml:space="preserve"> </w:t>
      </w:r>
      <w:r>
        <w:rPr>
          <w:rFonts w:ascii="Palatino Linotype" w:hAnsi="Palatino Linotype" w:cs="Arial"/>
          <w:b/>
          <w:bCs/>
          <w:sz w:val="24"/>
          <w:szCs w:val="24"/>
          <w:lang w:eastAsia="es-MX"/>
        </w:rPr>
        <w:t>01035</w:t>
      </w:r>
      <w:r w:rsidRPr="00AD2A55">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 y 01036</w:t>
      </w:r>
      <w:r w:rsidRPr="00AD2A55">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AD2A55">
        <w:rPr>
          <w:rFonts w:ascii="Palatino Linotype" w:hAnsi="Palatino Linotype" w:cs="Arial"/>
          <w:sz w:val="24"/>
          <w:szCs w:val="24"/>
        </w:rPr>
        <w:t xml:space="preserve"> interpuesto</w:t>
      </w:r>
      <w:r>
        <w:rPr>
          <w:rFonts w:ascii="Palatino Linotype" w:hAnsi="Palatino Linotype" w:cs="Arial"/>
          <w:sz w:val="24"/>
          <w:szCs w:val="24"/>
        </w:rPr>
        <w:t>s</w:t>
      </w:r>
      <w:r w:rsidRPr="00AD2A55">
        <w:rPr>
          <w:rFonts w:ascii="Palatino Linotype" w:hAnsi="Palatino Linotype" w:cs="Arial"/>
          <w:sz w:val="24"/>
          <w:szCs w:val="24"/>
        </w:rPr>
        <w:t xml:space="preserve"> por</w:t>
      </w:r>
      <w:r>
        <w:rPr>
          <w:rFonts w:ascii="Palatino Linotype" w:hAnsi="Palatino Linotype" w:cs="Arial"/>
          <w:b/>
          <w:bCs/>
          <w:szCs w:val="20"/>
        </w:rPr>
        <w:t xml:space="preserve"> </w:t>
      </w:r>
      <w:r>
        <w:rPr>
          <w:rFonts w:ascii="Palatino Linotype" w:hAnsi="Palatino Linotype" w:cs="Arial"/>
          <w:b/>
          <w:bCs/>
          <w:sz w:val="24"/>
        </w:rPr>
        <w:t>persona que no proporcionó nombre</w:t>
      </w:r>
      <w:r>
        <w:rPr>
          <w:rFonts w:ascii="Palatino Linotype" w:hAnsi="Palatino Linotype" w:cs="Arial"/>
          <w:sz w:val="24"/>
          <w:szCs w:val="24"/>
        </w:rPr>
        <w:t>, a quien se le denominara la</w:t>
      </w:r>
      <w:r>
        <w:rPr>
          <w:rFonts w:ascii="Palatino Linotype" w:hAnsi="Palatino Linotype" w:cs="Arial"/>
          <w:b/>
          <w:sz w:val="24"/>
          <w:szCs w:val="24"/>
        </w:rPr>
        <w:t xml:space="preserve"> parte </w:t>
      </w:r>
      <w:r w:rsidRPr="00AD2A55">
        <w:rPr>
          <w:rFonts w:ascii="Palatino Linotype" w:hAnsi="Palatino Linotype" w:cs="Arial"/>
          <w:b/>
          <w:sz w:val="24"/>
          <w:szCs w:val="24"/>
        </w:rPr>
        <w:t>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s </w:t>
      </w:r>
      <w:r w:rsidRPr="00AD2A55">
        <w:rPr>
          <w:rFonts w:ascii="Palatino Linotype" w:hAnsi="Palatino Linotype" w:cs="Arial"/>
          <w:sz w:val="24"/>
          <w:szCs w:val="24"/>
        </w:rPr>
        <w:t>respuesta</w:t>
      </w:r>
      <w:r>
        <w:rPr>
          <w:rFonts w:ascii="Palatino Linotype" w:hAnsi="Palatino Linotype" w:cs="Arial"/>
          <w:sz w:val="24"/>
          <w:szCs w:val="24"/>
        </w:rPr>
        <w:t>s</w:t>
      </w:r>
      <w:r w:rsidRPr="00AD2A55">
        <w:rPr>
          <w:rFonts w:ascii="Palatino Linotype" w:hAnsi="Palatino Linotype" w:cs="Arial"/>
          <w:sz w:val="24"/>
          <w:szCs w:val="24"/>
        </w:rPr>
        <w:t xml:space="preserve"> de</w:t>
      </w:r>
      <w:r>
        <w:rPr>
          <w:rFonts w:ascii="Palatino Linotype" w:hAnsi="Palatino Linotype" w:cs="Arial"/>
          <w:sz w:val="24"/>
          <w:szCs w:val="24"/>
        </w:rPr>
        <w:t xml:space="preserve">l </w:t>
      </w:r>
      <w:r w:rsidRPr="00A037C6">
        <w:rPr>
          <w:rFonts w:ascii="Palatino Linotype" w:hAnsi="Palatino Linotype" w:cs="Arial"/>
          <w:b/>
          <w:sz w:val="24"/>
          <w:szCs w:val="24"/>
        </w:rPr>
        <w:t xml:space="preserve">Ayuntamiento de </w:t>
      </w:r>
      <w:r>
        <w:rPr>
          <w:rFonts w:ascii="Palatino Linotype" w:hAnsi="Palatino Linotype" w:cs="Arial"/>
          <w:b/>
          <w:sz w:val="24"/>
          <w:szCs w:val="24"/>
        </w:rPr>
        <w:t>Metepec</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14:paraId="2E4E74DD" w14:textId="77777777" w:rsidR="00A42163" w:rsidRPr="00AD2A55" w:rsidRDefault="00A42163" w:rsidP="00A42163">
      <w:pPr>
        <w:tabs>
          <w:tab w:val="left" w:pos="1701"/>
        </w:tabs>
        <w:spacing w:after="0" w:line="360" w:lineRule="auto"/>
        <w:jc w:val="both"/>
        <w:rPr>
          <w:rFonts w:ascii="Palatino Linotype" w:hAnsi="Palatino Linotype" w:cs="Arial"/>
          <w:sz w:val="24"/>
          <w:szCs w:val="24"/>
        </w:rPr>
      </w:pPr>
    </w:p>
    <w:p w14:paraId="12E61263" w14:textId="77777777" w:rsidR="00A42163" w:rsidRPr="006F4C89" w:rsidRDefault="00A42163" w:rsidP="00A42163">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1F5C1A1D" w14:textId="77777777" w:rsidR="00A42163" w:rsidRPr="00AD2A55" w:rsidRDefault="00A42163" w:rsidP="00A42163">
      <w:pPr>
        <w:spacing w:after="0" w:line="360" w:lineRule="auto"/>
        <w:jc w:val="center"/>
        <w:rPr>
          <w:rFonts w:ascii="Palatino Linotype" w:hAnsi="Palatino Linotype" w:cs="Arial"/>
          <w:b/>
          <w:sz w:val="24"/>
          <w:szCs w:val="24"/>
        </w:rPr>
      </w:pPr>
    </w:p>
    <w:p w14:paraId="2B627C37" w14:textId="77777777" w:rsidR="00A42163" w:rsidRPr="00AD2A55" w:rsidRDefault="00A42163" w:rsidP="00A42163">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 De la</w:t>
      </w:r>
      <w:r>
        <w:rPr>
          <w:rFonts w:ascii="Palatino Linotype" w:hAnsi="Palatino Linotype" w:cs="Arial"/>
          <w:b/>
          <w:sz w:val="24"/>
          <w:szCs w:val="24"/>
        </w:rPr>
        <w:t>s</w:t>
      </w:r>
      <w:r w:rsidRPr="00AD2A55">
        <w:rPr>
          <w:rFonts w:ascii="Palatino Linotype" w:hAnsi="Palatino Linotype" w:cs="Arial"/>
          <w:b/>
          <w:sz w:val="24"/>
          <w:szCs w:val="24"/>
        </w:rPr>
        <w:t xml:space="preserve"> solicitud</w:t>
      </w:r>
      <w:r>
        <w:rPr>
          <w:rFonts w:ascii="Palatino Linotype" w:hAnsi="Palatino Linotype" w:cs="Arial"/>
          <w:b/>
          <w:sz w:val="24"/>
          <w:szCs w:val="24"/>
        </w:rPr>
        <w:t>es</w:t>
      </w:r>
      <w:r w:rsidRPr="00AD2A55">
        <w:rPr>
          <w:rFonts w:ascii="Palatino Linotype" w:hAnsi="Palatino Linotype" w:cs="Arial"/>
          <w:b/>
          <w:sz w:val="24"/>
          <w:szCs w:val="24"/>
        </w:rPr>
        <w:t xml:space="preserve"> de información.</w:t>
      </w:r>
    </w:p>
    <w:p w14:paraId="7C440DDD" w14:textId="77777777" w:rsidR="00A42163" w:rsidRDefault="00A42163" w:rsidP="00A4216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CD6BD7">
        <w:rPr>
          <w:rFonts w:ascii="Palatino Linotype" w:hAnsi="Palatino Linotype" w:cs="Arial"/>
          <w:sz w:val="24"/>
          <w:szCs w:val="24"/>
        </w:rPr>
        <w:t>veinticuatro</w:t>
      </w:r>
      <w:r>
        <w:rPr>
          <w:rFonts w:ascii="Palatino Linotype" w:hAnsi="Palatino Linotype" w:cs="Arial"/>
          <w:sz w:val="24"/>
          <w:szCs w:val="24"/>
        </w:rPr>
        <w:t xml:space="preserve"> de enero de dos mil veintidós</w:t>
      </w:r>
      <w:r w:rsidRPr="00AD2A55">
        <w:rPr>
          <w:rFonts w:ascii="Palatino Linotype" w:hAnsi="Palatino Linotype" w:cs="Arial"/>
          <w:sz w:val="24"/>
          <w:szCs w:val="24"/>
        </w:rPr>
        <w:t xml:space="preserve">, </w:t>
      </w:r>
      <w:r>
        <w:rPr>
          <w:rFonts w:ascii="Palatino Linotype" w:hAnsi="Palatino Linotype" w:cs="Arial"/>
          <w:sz w:val="24"/>
          <w:szCs w:val="24"/>
        </w:rPr>
        <w:t>la parte</w:t>
      </w:r>
      <w:r w:rsidRPr="00FD4336">
        <w:rPr>
          <w:rFonts w:ascii="Palatino Linotype" w:hAnsi="Palatino Linotype" w:cs="Arial"/>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w:t>
      </w:r>
      <w:r>
        <w:rPr>
          <w:rFonts w:ascii="Palatino Linotype" w:hAnsi="Palatino Linotype" w:cs="Arial"/>
          <w:sz w:val="24"/>
          <w:szCs w:val="24"/>
        </w:rPr>
        <w:t xml:space="preserve"> las</w:t>
      </w:r>
      <w:r w:rsidRPr="00AD2A55">
        <w:rPr>
          <w:rFonts w:ascii="Palatino Linotype" w:hAnsi="Palatino Linotype" w:cs="Arial"/>
          <w:sz w:val="24"/>
          <w:szCs w:val="24"/>
        </w:rPr>
        <w:t xml:space="preserve"> solicitud</w:t>
      </w:r>
      <w:r>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rPr>
        <w:t>s</w:t>
      </w:r>
      <w:r w:rsidRPr="00AD2A55">
        <w:rPr>
          <w:rFonts w:ascii="Palatino Linotype" w:hAnsi="Palatino Linotype" w:cs="Arial"/>
          <w:sz w:val="24"/>
          <w:szCs w:val="24"/>
        </w:rPr>
        <w:t xml:space="preserve"> bajo </w:t>
      </w:r>
      <w:r>
        <w:rPr>
          <w:rFonts w:ascii="Palatino Linotype" w:hAnsi="Palatino Linotype" w:cs="Arial"/>
          <w:sz w:val="24"/>
          <w:szCs w:val="24"/>
        </w:rPr>
        <w:t xml:space="preserve">los </w:t>
      </w:r>
      <w:r w:rsidRPr="00AD2A55">
        <w:rPr>
          <w:rFonts w:ascii="Palatino Linotype" w:hAnsi="Palatino Linotype" w:cs="Arial"/>
          <w:sz w:val="24"/>
          <w:szCs w:val="24"/>
        </w:rPr>
        <w:t>número</w:t>
      </w:r>
      <w:r>
        <w:rPr>
          <w:rFonts w:ascii="Palatino Linotype" w:hAnsi="Palatino Linotype" w:cs="Arial"/>
          <w:sz w:val="24"/>
          <w:szCs w:val="24"/>
        </w:rPr>
        <w:t>s</w:t>
      </w:r>
      <w:r w:rsidRPr="00AD2A55">
        <w:rPr>
          <w:rFonts w:ascii="Palatino Linotype" w:hAnsi="Palatino Linotype" w:cs="Arial"/>
          <w:sz w:val="24"/>
          <w:szCs w:val="24"/>
        </w:rPr>
        <w:t xml:space="preserve"> de expediente</w:t>
      </w:r>
      <w:r>
        <w:rPr>
          <w:rFonts w:ascii="Palatino Linotype" w:hAnsi="Palatino Linotype" w:cs="Arial"/>
          <w:sz w:val="24"/>
          <w:szCs w:val="24"/>
        </w:rPr>
        <w:t>s</w:t>
      </w:r>
      <w:r w:rsidRPr="00AD2A55">
        <w:rPr>
          <w:rFonts w:ascii="Palatino Linotype" w:hAnsi="Palatino Linotype" w:cs="Arial"/>
          <w:b/>
          <w:sz w:val="24"/>
          <w:szCs w:val="24"/>
        </w:rPr>
        <w:t xml:space="preserve"> </w:t>
      </w:r>
      <w:r w:rsidRPr="00A42163">
        <w:rPr>
          <w:rFonts w:ascii="Palatino Linotype" w:hAnsi="Palatino Linotype" w:cs="Arial"/>
          <w:b/>
          <w:sz w:val="24"/>
          <w:szCs w:val="24"/>
        </w:rPr>
        <w:t>01552/METEPEC/IP/2022</w:t>
      </w:r>
      <w:r w:rsidRPr="00A83B87">
        <w:rPr>
          <w:rFonts w:ascii="Palatino Linotype" w:hAnsi="Palatino Linotype" w:cs="Arial"/>
          <w:b/>
          <w:sz w:val="24"/>
          <w:szCs w:val="24"/>
        </w:rPr>
        <w:tab/>
      </w:r>
      <w:r>
        <w:rPr>
          <w:rFonts w:ascii="Palatino Linotype" w:hAnsi="Palatino Linotype" w:cs="Arial"/>
          <w:b/>
          <w:sz w:val="24"/>
          <w:szCs w:val="24"/>
        </w:rPr>
        <w:t xml:space="preserve"> y </w:t>
      </w:r>
      <w:r w:rsidRPr="00A42163">
        <w:rPr>
          <w:rFonts w:ascii="Palatino Linotype" w:hAnsi="Palatino Linotype" w:cs="Arial"/>
          <w:b/>
          <w:sz w:val="24"/>
          <w:szCs w:val="24"/>
        </w:rPr>
        <w:t>01554/METEPEC/IP/2022</w:t>
      </w:r>
      <w:r>
        <w:rPr>
          <w:rFonts w:ascii="Palatino Linotype" w:hAnsi="Palatino Linotype" w:cs="Arial"/>
          <w:b/>
          <w:sz w:val="24"/>
          <w:szCs w:val="24"/>
        </w:rPr>
        <w:t xml:space="preserve">, </w:t>
      </w:r>
      <w:r w:rsidRPr="00AD2A55">
        <w:rPr>
          <w:rFonts w:ascii="Palatino Linotype" w:hAnsi="Palatino Linotype" w:cs="Arial"/>
          <w:sz w:val="24"/>
          <w:szCs w:val="24"/>
        </w:rPr>
        <w:t>mediante la</w:t>
      </w:r>
      <w:r>
        <w:rPr>
          <w:rFonts w:ascii="Palatino Linotype" w:hAnsi="Palatino Linotype" w:cs="Arial"/>
          <w:sz w:val="24"/>
          <w:szCs w:val="24"/>
        </w:rPr>
        <w:t>s</w:t>
      </w:r>
      <w:r w:rsidRPr="00AD2A55">
        <w:rPr>
          <w:rFonts w:ascii="Palatino Linotype" w:hAnsi="Palatino Linotype" w:cs="Arial"/>
          <w:sz w:val="24"/>
          <w:szCs w:val="24"/>
        </w:rPr>
        <w:t xml:space="preserve"> cual</w:t>
      </w:r>
      <w:r>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59D4C6DA" w14:textId="77777777" w:rsidR="00A42163" w:rsidRDefault="00A42163" w:rsidP="00A42163">
      <w:pPr>
        <w:spacing w:after="0" w:line="360" w:lineRule="auto"/>
        <w:jc w:val="both"/>
        <w:rPr>
          <w:rFonts w:ascii="Palatino Linotype" w:hAnsi="Palatino Linotype" w:cs="Arial"/>
          <w:sz w:val="24"/>
          <w:szCs w:val="24"/>
        </w:rPr>
      </w:pPr>
    </w:p>
    <w:p w14:paraId="52DD84DE" w14:textId="77777777" w:rsidR="00A42163" w:rsidRDefault="00A42163" w:rsidP="00A42163">
      <w:pPr>
        <w:spacing w:after="0" w:line="240" w:lineRule="auto"/>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Pr="00A42163">
        <w:rPr>
          <w:rFonts w:ascii="Palatino Linotype" w:hAnsi="Palatino Linotype" w:cs="Arial"/>
          <w:b/>
          <w:sz w:val="24"/>
          <w:szCs w:val="24"/>
        </w:rPr>
        <w:t>01552/METEPEC/IP/2022</w:t>
      </w:r>
      <w:r>
        <w:rPr>
          <w:rFonts w:ascii="Palatino Linotype" w:hAnsi="Palatino Linotype" w:cs="Arial"/>
          <w:b/>
          <w:sz w:val="24"/>
        </w:rPr>
        <w:t>.</w:t>
      </w:r>
      <w:r w:rsidRPr="004E2A95">
        <w:rPr>
          <w:rFonts w:ascii="Palatino Linotype" w:eastAsia="Times New Roman" w:hAnsi="Palatino Linotype" w:cs="Times New Roman"/>
          <w:i/>
          <w:lang w:val="es-ES_tradnl" w:eastAsia="es-ES"/>
        </w:rPr>
        <w:t xml:space="preserve"> </w:t>
      </w:r>
    </w:p>
    <w:p w14:paraId="173F132A" w14:textId="77777777" w:rsidR="00A42163" w:rsidRDefault="00A42163" w:rsidP="00A42163">
      <w:pPr>
        <w:spacing w:after="0" w:line="240" w:lineRule="auto"/>
        <w:ind w:left="567"/>
        <w:jc w:val="both"/>
        <w:rPr>
          <w:rFonts w:ascii="Palatino Linotype" w:eastAsia="Times New Roman" w:hAnsi="Palatino Linotype" w:cs="Times New Roman"/>
          <w:i/>
          <w:lang w:val="es-ES_tradnl" w:eastAsia="es-ES"/>
        </w:rPr>
      </w:pPr>
      <w:r>
        <w:rPr>
          <w:rFonts w:ascii="Palatino Linotype" w:hAnsi="Palatino Linotype"/>
          <w:i/>
          <w:color w:val="000000"/>
        </w:rPr>
        <w:t>“</w:t>
      </w:r>
      <w:r w:rsidRPr="00A42163">
        <w:rPr>
          <w:rFonts w:ascii="Palatino Linotype" w:hAnsi="Palatino Linotype"/>
          <w:i/>
          <w:color w:val="000000"/>
        </w:rPr>
        <w:t>Solicito me indique categoría y puesto funcional de la C Barrera López María Guadalupe durante el periodo 2019-2021, categoría puesto funcional de la C Barrera López María Guadalupe durante el periodo 2022-2024.</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69CEF5EA" w14:textId="77777777" w:rsidR="00A42163" w:rsidRDefault="00A42163" w:rsidP="00A42163">
      <w:pPr>
        <w:spacing w:after="0" w:line="360" w:lineRule="auto"/>
        <w:jc w:val="both"/>
        <w:rPr>
          <w:rFonts w:ascii="Palatino Linotype" w:eastAsia="Times New Roman" w:hAnsi="Palatino Linotype" w:cs="Times New Roman"/>
          <w:b/>
          <w:sz w:val="24"/>
          <w:szCs w:val="24"/>
          <w:lang w:val="es-ES_tradnl" w:eastAsia="es-ES"/>
        </w:rPr>
      </w:pPr>
    </w:p>
    <w:p w14:paraId="43BD1309" w14:textId="77777777" w:rsidR="00A42163" w:rsidRDefault="00A42163" w:rsidP="00A42163">
      <w:pPr>
        <w:spacing w:after="0" w:line="240" w:lineRule="auto"/>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Pr="00A42163">
        <w:rPr>
          <w:rFonts w:ascii="Palatino Linotype" w:hAnsi="Palatino Linotype" w:cs="Arial"/>
          <w:b/>
          <w:sz w:val="24"/>
          <w:szCs w:val="24"/>
        </w:rPr>
        <w:t>01554/METEPEC/IP/2022</w:t>
      </w:r>
      <w:r>
        <w:rPr>
          <w:rFonts w:ascii="Palatino Linotype" w:hAnsi="Palatino Linotype" w:cs="Arial"/>
          <w:b/>
          <w:sz w:val="24"/>
        </w:rPr>
        <w:t>.</w:t>
      </w:r>
      <w:r w:rsidRPr="004E2A95">
        <w:rPr>
          <w:rFonts w:ascii="Palatino Linotype" w:eastAsia="Times New Roman" w:hAnsi="Palatino Linotype" w:cs="Times New Roman"/>
          <w:i/>
          <w:lang w:val="es-ES_tradnl" w:eastAsia="es-ES"/>
        </w:rPr>
        <w:t xml:space="preserve"> </w:t>
      </w:r>
    </w:p>
    <w:p w14:paraId="479011DE" w14:textId="77777777" w:rsidR="00A42163" w:rsidRDefault="00A42163" w:rsidP="00A42163">
      <w:pPr>
        <w:ind w:left="567"/>
        <w:jc w:val="both"/>
        <w:rPr>
          <w:rFonts w:ascii="Palatino Linotype" w:eastAsia="Times New Roman" w:hAnsi="Palatino Linotype" w:cs="Times New Roman"/>
          <w:i/>
          <w:lang w:val="es-ES_tradnl" w:eastAsia="es-ES"/>
        </w:rPr>
      </w:pPr>
      <w:r>
        <w:rPr>
          <w:rFonts w:ascii="Palatino Linotype" w:hAnsi="Palatino Linotype"/>
          <w:i/>
          <w:color w:val="000000"/>
        </w:rPr>
        <w:lastRenderedPageBreak/>
        <w:t>“</w:t>
      </w:r>
      <w:r w:rsidRPr="00A42163">
        <w:rPr>
          <w:rFonts w:ascii="Palatino Linotype" w:hAnsi="Palatino Linotype"/>
          <w:i/>
          <w:color w:val="000000"/>
        </w:rPr>
        <w:t>Lista de asistencia donde se registre hora de entrada y salida de la C Barrera López María Guadalupe durante los periodos de enero 2019 al 31 de diciembre del 2021 y del 01 de enero del 2022 al 24 de enero del 2022.</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7D0A4411" w14:textId="77777777" w:rsidR="00A42163" w:rsidRDefault="00A42163" w:rsidP="00A42163">
      <w:pPr>
        <w:jc w:val="both"/>
        <w:rPr>
          <w:rFonts w:ascii="Palatino Linotype" w:eastAsia="Times New Roman" w:hAnsi="Palatino Linotype" w:cs="Times New Roman"/>
          <w:i/>
          <w:lang w:val="es-ES_tradnl" w:eastAsia="es-ES"/>
        </w:rPr>
      </w:pPr>
    </w:p>
    <w:p w14:paraId="0DE238E3" w14:textId="77777777" w:rsidR="00A42163" w:rsidRPr="00B34BE7" w:rsidRDefault="00A42163" w:rsidP="00A42163">
      <w:pPr>
        <w:spacing w:after="0" w:line="360" w:lineRule="auto"/>
        <w:jc w:val="both"/>
        <w:rPr>
          <w:rFonts w:ascii="Palatino Linotype" w:eastAsia="Times New Roman" w:hAnsi="Palatino Linotype" w:cs="Times New Roman"/>
          <w:sz w:val="24"/>
          <w:szCs w:val="24"/>
          <w:lang w:val="es-ES_tradnl" w:eastAsia="es-ES"/>
        </w:rPr>
      </w:pPr>
      <w:r w:rsidRPr="00B34BE7">
        <w:rPr>
          <w:rFonts w:ascii="Palatino Linotype" w:eastAsia="Times New Roman" w:hAnsi="Palatino Linotype" w:cs="Times New Roman"/>
          <w:b/>
          <w:sz w:val="24"/>
          <w:szCs w:val="24"/>
          <w:lang w:val="es-ES_tradnl" w:eastAsia="es-ES"/>
        </w:rPr>
        <w:t>MODALIDAD DE ENTREGA:</w:t>
      </w:r>
      <w:r w:rsidRPr="00B34BE7">
        <w:rPr>
          <w:rFonts w:ascii="Palatino Linotype" w:eastAsia="Times New Roman" w:hAnsi="Palatino Linotype" w:cs="Times New Roman"/>
          <w:sz w:val="24"/>
          <w:szCs w:val="24"/>
          <w:lang w:val="es-ES_tradnl" w:eastAsia="es-ES"/>
        </w:rPr>
        <w:t xml:space="preserve"> A través del</w:t>
      </w:r>
      <w:r>
        <w:rPr>
          <w:rFonts w:ascii="Palatino Linotype" w:eastAsia="Times New Roman" w:hAnsi="Palatino Linotype" w:cs="Times New Roman"/>
          <w:sz w:val="24"/>
          <w:szCs w:val="24"/>
          <w:lang w:val="es-ES_tradnl" w:eastAsia="es-ES"/>
        </w:rPr>
        <w:t xml:space="preserve"> </w:t>
      </w:r>
      <w:r w:rsidRPr="00AD2A55">
        <w:rPr>
          <w:rFonts w:ascii="Palatino Linotype" w:hAnsi="Palatino Linotype" w:cs="Arial"/>
          <w:sz w:val="24"/>
          <w:szCs w:val="24"/>
        </w:rPr>
        <w:t>Sistema de Acceso a la Información Mexiquense</w:t>
      </w:r>
      <w:r w:rsidRPr="00B34BE7">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w:t>
      </w:r>
      <w:r w:rsidRPr="00B34BE7">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b/>
          <w:sz w:val="24"/>
          <w:szCs w:val="24"/>
          <w:lang w:val="es-ES_tradnl" w:eastAsia="es-ES"/>
        </w:rPr>
        <w:t>)</w:t>
      </w:r>
      <w:r w:rsidRPr="00B34BE7">
        <w:rPr>
          <w:rFonts w:ascii="Palatino Linotype" w:eastAsia="Times New Roman" w:hAnsi="Palatino Linotype" w:cs="Times New Roman"/>
          <w:sz w:val="24"/>
          <w:szCs w:val="24"/>
          <w:lang w:val="es-ES_tradnl" w:eastAsia="es-ES"/>
        </w:rPr>
        <w:t>.</w:t>
      </w:r>
    </w:p>
    <w:p w14:paraId="3AAD27EB" w14:textId="77777777" w:rsidR="00A42163" w:rsidRPr="008B7D09" w:rsidRDefault="00A42163" w:rsidP="00A42163">
      <w:pPr>
        <w:spacing w:after="0" w:line="360" w:lineRule="auto"/>
        <w:jc w:val="both"/>
        <w:rPr>
          <w:rFonts w:ascii="Palatino Linotype" w:hAnsi="Palatino Linotype" w:cs="Arial"/>
          <w:sz w:val="24"/>
          <w:szCs w:val="52"/>
          <w:lang w:val="es-ES_tradnl"/>
        </w:rPr>
      </w:pPr>
    </w:p>
    <w:p w14:paraId="1FE138D7" w14:textId="77777777" w:rsidR="00A42163" w:rsidRDefault="00A42163" w:rsidP="00A42163">
      <w:pPr>
        <w:spacing w:after="0" w:line="360" w:lineRule="auto"/>
        <w:jc w:val="both"/>
        <w:rPr>
          <w:rFonts w:ascii="Palatino Linotype" w:hAnsi="Palatino Linotype" w:cs="Arial"/>
          <w:b/>
          <w:sz w:val="28"/>
          <w:szCs w:val="20"/>
          <w:lang w:val="es-ES"/>
        </w:rPr>
      </w:pPr>
      <w:r w:rsidRPr="002803C3">
        <w:rPr>
          <w:rFonts w:ascii="Palatino Linotype" w:hAnsi="Palatino Linotype" w:cs="Arial"/>
          <w:b/>
          <w:sz w:val="28"/>
          <w:lang w:val="es-ES"/>
        </w:rPr>
        <w:t xml:space="preserve">SEGUNDO. </w:t>
      </w:r>
      <w:r w:rsidRPr="002803C3">
        <w:rPr>
          <w:rFonts w:ascii="Palatino Linotype" w:hAnsi="Palatino Linotype" w:cs="Arial"/>
          <w:b/>
          <w:sz w:val="28"/>
          <w:szCs w:val="20"/>
          <w:lang w:val="es-ES"/>
        </w:rPr>
        <w:t>De las Respuestas del Sujeto Obligado.</w:t>
      </w:r>
    </w:p>
    <w:p w14:paraId="1E4E5B1C" w14:textId="77777777" w:rsidR="00A42163" w:rsidRDefault="00A42163" w:rsidP="00A42163">
      <w:pPr>
        <w:pStyle w:val="Sinespaciado"/>
        <w:spacing w:line="360" w:lineRule="auto"/>
        <w:jc w:val="both"/>
        <w:rPr>
          <w:rFonts w:ascii="Palatino Linotype" w:hAnsi="Palatino Linotype" w:cs="Arial"/>
        </w:rPr>
      </w:pPr>
      <w:r w:rsidRPr="00550F25">
        <w:rPr>
          <w:rFonts w:ascii="Palatino Linotype" w:hAnsi="Palatino Linotype" w:cs="Arial"/>
          <w:bCs/>
          <w:szCs w:val="18"/>
          <w:lang w:val="es-ES"/>
        </w:rPr>
        <w:t>D</w:t>
      </w:r>
      <w:r w:rsidRPr="002803C3">
        <w:rPr>
          <w:rFonts w:ascii="Palatino Linotype" w:hAnsi="Palatino Linotype" w:cs="Arial"/>
          <w:szCs w:val="20"/>
          <w:lang w:val="es-ES"/>
        </w:rPr>
        <w:t xml:space="preserve">e las constancias que obran en el expediente electrónico se </w:t>
      </w:r>
      <w:r>
        <w:rPr>
          <w:rFonts w:ascii="Palatino Linotype" w:hAnsi="Palatino Linotype" w:cs="Arial"/>
          <w:szCs w:val="20"/>
          <w:lang w:val="es-ES"/>
        </w:rPr>
        <w:t>observa,</w:t>
      </w:r>
      <w:r w:rsidRPr="002803C3">
        <w:rPr>
          <w:rFonts w:ascii="Palatino Linotype" w:hAnsi="Palatino Linotype" w:cs="Arial"/>
          <w:szCs w:val="20"/>
          <w:lang w:val="es-ES"/>
        </w:rPr>
        <w:t xml:space="preserve"> </w:t>
      </w:r>
      <w:r w:rsidRPr="00D67FC4">
        <w:rPr>
          <w:rFonts w:ascii="Palatino Linotype" w:hAnsi="Palatino Linotype"/>
        </w:rPr>
        <w:t xml:space="preserve">que el </w:t>
      </w:r>
      <w:r>
        <w:rPr>
          <w:rFonts w:ascii="Palatino Linotype" w:hAnsi="Palatino Linotype" w:cs="Arial"/>
        </w:rPr>
        <w:t xml:space="preserve">día </w:t>
      </w:r>
      <w:r w:rsidR="00CD6BD7">
        <w:rPr>
          <w:rFonts w:ascii="Palatino Linotype" w:hAnsi="Palatino Linotype" w:cs="Arial"/>
        </w:rPr>
        <w:t>diecisiete</w:t>
      </w:r>
      <w:r>
        <w:rPr>
          <w:rFonts w:ascii="Palatino Linotype" w:hAnsi="Palatino Linotype" w:cs="Arial"/>
        </w:rPr>
        <w:t xml:space="preserve"> de </w:t>
      </w:r>
      <w:r w:rsidR="00CD6BD7">
        <w:rPr>
          <w:rFonts w:ascii="Palatino Linotype" w:hAnsi="Palatino Linotype" w:cs="Arial"/>
        </w:rPr>
        <w:t>febre</w:t>
      </w:r>
      <w:r>
        <w:rPr>
          <w:rFonts w:ascii="Palatino Linotype" w:hAnsi="Palatino Linotype" w:cs="Arial"/>
        </w:rPr>
        <w:t>ro</w:t>
      </w:r>
      <w:r w:rsidRPr="00667998">
        <w:rPr>
          <w:rFonts w:ascii="Palatino Linotype" w:hAnsi="Palatino Linotype" w:cs="Arial"/>
        </w:rPr>
        <w:t xml:space="preserve"> de dos mil </w:t>
      </w:r>
      <w:r>
        <w:rPr>
          <w:rFonts w:ascii="Palatino Linotype" w:hAnsi="Palatino Linotype" w:cs="Arial"/>
        </w:rPr>
        <w:t>veintidós</w:t>
      </w:r>
      <w:r w:rsidRPr="00667998">
        <w:rPr>
          <w:rFonts w:ascii="Palatino Linotype" w:hAnsi="Palatino Linotype" w:cs="Arial"/>
        </w:rPr>
        <w:t xml:space="preserve">, 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las solicitudes de información en los siguientes términos: </w:t>
      </w:r>
    </w:p>
    <w:p w14:paraId="3F0A1431" w14:textId="77777777" w:rsidR="00A42163" w:rsidRDefault="00A42163" w:rsidP="00A42163">
      <w:pPr>
        <w:pStyle w:val="Sinespaciado"/>
        <w:spacing w:line="360" w:lineRule="auto"/>
        <w:jc w:val="both"/>
        <w:rPr>
          <w:rFonts w:ascii="Palatino Linotype" w:hAnsi="Palatino Linotype" w:cs="Arial"/>
        </w:rPr>
      </w:pPr>
    </w:p>
    <w:p w14:paraId="00B57F89" w14:textId="77777777" w:rsidR="00A42163" w:rsidRDefault="00A42163" w:rsidP="00A42163">
      <w:pPr>
        <w:spacing w:after="0" w:line="240" w:lineRule="auto"/>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00CD6BD7" w:rsidRPr="00A42163">
        <w:rPr>
          <w:rFonts w:ascii="Palatino Linotype" w:hAnsi="Palatino Linotype" w:cs="Arial"/>
          <w:b/>
          <w:sz w:val="24"/>
          <w:szCs w:val="24"/>
        </w:rPr>
        <w:t>01552/METEPEC/IP/2022</w:t>
      </w:r>
      <w:r>
        <w:rPr>
          <w:rFonts w:ascii="Palatino Linotype" w:hAnsi="Palatino Linotype" w:cs="Arial"/>
          <w:b/>
          <w:sz w:val="24"/>
        </w:rPr>
        <w:t>.</w:t>
      </w:r>
      <w:r w:rsidRPr="004E2A95">
        <w:rPr>
          <w:rFonts w:ascii="Palatino Linotype" w:eastAsia="Times New Roman" w:hAnsi="Palatino Linotype" w:cs="Times New Roman"/>
          <w:i/>
          <w:lang w:val="es-ES_tradnl" w:eastAsia="es-ES"/>
        </w:rPr>
        <w:t xml:space="preserve"> </w:t>
      </w:r>
    </w:p>
    <w:p w14:paraId="4DEA552E" w14:textId="77777777" w:rsidR="00A42163" w:rsidRDefault="00A42163" w:rsidP="00A42163">
      <w:pPr>
        <w:pStyle w:val="Sinespaciado"/>
        <w:spacing w:line="360" w:lineRule="auto"/>
        <w:jc w:val="both"/>
        <w:rPr>
          <w:rFonts w:ascii="Palatino Linotype" w:hAnsi="Palatino Linotype" w:cs="Arial"/>
          <w:lang w:val="es-ES_tradnl"/>
        </w:rPr>
      </w:pPr>
    </w:p>
    <w:p w14:paraId="31D29836" w14:textId="77777777" w:rsidR="00CD6BD7" w:rsidRPr="00CD6BD7" w:rsidRDefault="00A42163" w:rsidP="00CD6BD7">
      <w:pPr>
        <w:spacing w:after="0" w:line="240" w:lineRule="auto"/>
        <w:ind w:left="709" w:right="567"/>
        <w:jc w:val="both"/>
        <w:rPr>
          <w:rFonts w:ascii="Palatino Linotype" w:hAnsi="Palatino Linotype" w:cs="Arial"/>
          <w:i/>
          <w:iCs/>
          <w:sz w:val="24"/>
          <w:szCs w:val="20"/>
          <w:lang w:val="es-ES"/>
        </w:rPr>
      </w:pPr>
      <w:r w:rsidRPr="004B1BD5">
        <w:rPr>
          <w:rFonts w:ascii="Palatino Linotype" w:hAnsi="Palatino Linotype" w:cs="Arial"/>
          <w:i/>
          <w:iCs/>
          <w:sz w:val="24"/>
          <w:szCs w:val="20"/>
          <w:lang w:val="es-ES"/>
        </w:rPr>
        <w:t>“</w:t>
      </w:r>
      <w:r w:rsidR="00CD6BD7" w:rsidRPr="00CD6BD7">
        <w:rPr>
          <w:rFonts w:ascii="Palatino Linotype" w:hAnsi="Palatino Linotype" w:cs="Arial"/>
          <w:i/>
          <w:iCs/>
          <w:sz w:val="24"/>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7260E08" w14:textId="77777777" w:rsidR="00CD6BD7" w:rsidRPr="00CD6BD7" w:rsidRDefault="00CD6BD7" w:rsidP="00CD6BD7">
      <w:pPr>
        <w:spacing w:after="0" w:line="240" w:lineRule="auto"/>
        <w:ind w:left="709" w:right="567"/>
        <w:jc w:val="both"/>
        <w:rPr>
          <w:rFonts w:ascii="Palatino Linotype" w:hAnsi="Palatino Linotype" w:cs="Arial"/>
          <w:i/>
          <w:iCs/>
          <w:sz w:val="24"/>
          <w:szCs w:val="20"/>
          <w:lang w:val="es-ES"/>
        </w:rPr>
      </w:pPr>
      <w:r w:rsidRPr="00CD6BD7">
        <w:rPr>
          <w:rFonts w:ascii="Palatino Linotype" w:hAnsi="Palatino Linotype" w:cs="Arial"/>
          <w:i/>
          <w:iCs/>
          <w:sz w:val="24"/>
          <w:szCs w:val="20"/>
          <w:lang w:val="es-ES"/>
        </w:rPr>
        <w:t xml:space="preserve">C. SOLICITANTE P R E S E N T E. En respuesta a la solicitud número 01552/METEPEC/IP/2022,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w:t>
      </w:r>
      <w:r w:rsidRPr="00CD6BD7">
        <w:rPr>
          <w:rFonts w:ascii="Palatino Linotype" w:hAnsi="Palatino Linotype" w:cs="Arial"/>
          <w:i/>
          <w:iCs/>
          <w:sz w:val="24"/>
          <w:szCs w:val="20"/>
          <w:lang w:val="es-ES"/>
        </w:rPr>
        <w:lastRenderedPageBreak/>
        <w:t>despido de usted, reiterando estar a sus órdenes. ATENTAMENTE Lic. Gerardo Arturo Ozuna Martínez Titular de la Unidad de Transparencia</w:t>
      </w:r>
    </w:p>
    <w:p w14:paraId="09F52E83" w14:textId="77777777" w:rsidR="00CD6BD7" w:rsidRPr="00CD6BD7" w:rsidRDefault="00CD6BD7" w:rsidP="00CD6BD7">
      <w:pPr>
        <w:spacing w:after="0" w:line="240" w:lineRule="auto"/>
        <w:ind w:left="709" w:right="567"/>
        <w:jc w:val="both"/>
        <w:rPr>
          <w:rFonts w:ascii="Palatino Linotype" w:hAnsi="Palatino Linotype" w:cs="Arial"/>
          <w:i/>
          <w:iCs/>
          <w:sz w:val="24"/>
          <w:szCs w:val="20"/>
          <w:lang w:val="es-ES"/>
        </w:rPr>
      </w:pPr>
      <w:r w:rsidRPr="00CD6BD7">
        <w:rPr>
          <w:rFonts w:ascii="Palatino Linotype" w:hAnsi="Palatino Linotype" w:cs="Arial"/>
          <w:i/>
          <w:iCs/>
          <w:sz w:val="24"/>
          <w:szCs w:val="20"/>
          <w:lang w:val="es-ES"/>
        </w:rPr>
        <w:t>ATENTAMENTE</w:t>
      </w:r>
    </w:p>
    <w:p w14:paraId="1E0616C2" w14:textId="77777777" w:rsidR="00A42163" w:rsidRPr="004B1BD5" w:rsidRDefault="00CD6BD7" w:rsidP="00CD6BD7">
      <w:pPr>
        <w:spacing w:after="0" w:line="240" w:lineRule="auto"/>
        <w:ind w:left="709" w:right="567"/>
        <w:jc w:val="both"/>
        <w:rPr>
          <w:rFonts w:ascii="Palatino Linotype" w:hAnsi="Palatino Linotype" w:cs="Arial"/>
          <w:i/>
          <w:iCs/>
          <w:sz w:val="24"/>
          <w:szCs w:val="20"/>
          <w:lang w:val="es-ES"/>
        </w:rPr>
      </w:pPr>
      <w:r w:rsidRPr="00CD6BD7">
        <w:rPr>
          <w:rFonts w:ascii="Palatino Linotype" w:hAnsi="Palatino Linotype" w:cs="Arial"/>
          <w:i/>
          <w:iCs/>
          <w:sz w:val="24"/>
          <w:szCs w:val="20"/>
          <w:lang w:val="es-ES"/>
        </w:rPr>
        <w:t>Lic. Gerardo Arturo Ozuna Martínez</w:t>
      </w:r>
      <w:r w:rsidR="00A42163" w:rsidRPr="004B1BD5">
        <w:rPr>
          <w:rFonts w:ascii="Palatino Linotype" w:hAnsi="Palatino Linotype" w:cs="Arial"/>
          <w:i/>
          <w:iCs/>
          <w:sz w:val="24"/>
          <w:szCs w:val="20"/>
          <w:lang w:val="es-ES"/>
        </w:rPr>
        <w:t>”</w:t>
      </w:r>
    </w:p>
    <w:p w14:paraId="6AA3C8AC" w14:textId="77777777" w:rsidR="00A42163" w:rsidRDefault="00A42163" w:rsidP="00A42163">
      <w:pPr>
        <w:spacing w:after="0" w:line="360" w:lineRule="auto"/>
        <w:rPr>
          <w:rFonts w:ascii="Palatino Linotype" w:hAnsi="Palatino Linotype"/>
          <w:sz w:val="24"/>
          <w:szCs w:val="24"/>
        </w:rPr>
      </w:pPr>
    </w:p>
    <w:p w14:paraId="2856512B" w14:textId="77777777" w:rsidR="00A42163" w:rsidRDefault="00A42163" w:rsidP="00CD6BD7">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Pr>
          <w:rFonts w:ascii="Palatino Linotype" w:hAnsi="Palatino Linotype" w:cs="Arial"/>
          <w:sz w:val="24"/>
          <w:szCs w:val="24"/>
        </w:rPr>
        <w:t>los</w:t>
      </w:r>
      <w:r w:rsidRPr="006F3258">
        <w:rPr>
          <w:rFonts w:ascii="Palatino Linotype" w:hAnsi="Palatino Linotype" w:cs="Arial"/>
          <w:sz w:val="24"/>
          <w:szCs w:val="24"/>
        </w:rPr>
        <w:t xml:space="preserve"> archivo</w:t>
      </w:r>
      <w:r>
        <w:rPr>
          <w:rFonts w:ascii="Palatino Linotype" w:hAnsi="Palatino Linotype" w:cs="Arial"/>
          <w:sz w:val="24"/>
          <w:szCs w:val="24"/>
        </w:rPr>
        <w:t>s</w:t>
      </w:r>
      <w:r w:rsidRPr="006F3258">
        <w:rPr>
          <w:rFonts w:ascii="Palatino Linotype" w:hAnsi="Palatino Linotype" w:cs="Arial"/>
          <w:sz w:val="24"/>
          <w:szCs w:val="24"/>
        </w:rPr>
        <w:t xml:space="preserve"> </w:t>
      </w:r>
      <w:r>
        <w:rPr>
          <w:rFonts w:ascii="Palatino Linotype" w:hAnsi="Palatino Linotype" w:cs="Arial"/>
          <w:sz w:val="24"/>
          <w:szCs w:val="24"/>
        </w:rPr>
        <w:t xml:space="preserve">electrónicos </w:t>
      </w:r>
      <w:bookmarkStart w:id="0" w:name="_Hlk82038214"/>
      <w:r w:rsidRPr="006F3258">
        <w:rPr>
          <w:rFonts w:ascii="Palatino Linotype" w:hAnsi="Palatino Linotype" w:cs="Arial"/>
          <w:sz w:val="24"/>
          <w:szCs w:val="24"/>
        </w:rPr>
        <w:t>denominado</w:t>
      </w:r>
      <w:r>
        <w:rPr>
          <w:rFonts w:ascii="Palatino Linotype" w:hAnsi="Palatino Linotype" w:cs="Arial"/>
          <w:sz w:val="24"/>
          <w:szCs w:val="24"/>
        </w:rPr>
        <w:t>s</w:t>
      </w:r>
      <w:r w:rsidRPr="006F3258">
        <w:rPr>
          <w:rFonts w:ascii="Palatino Linotype" w:hAnsi="Palatino Linotype" w:cs="Arial"/>
          <w:sz w:val="24"/>
          <w:szCs w:val="24"/>
        </w:rPr>
        <w:t xml:space="preserve"> </w:t>
      </w:r>
      <w:bookmarkEnd w:id="0"/>
      <w:r>
        <w:rPr>
          <w:rFonts w:ascii="Palatino Linotype" w:hAnsi="Palatino Linotype" w:cs="Arial"/>
          <w:sz w:val="24"/>
          <w:szCs w:val="24"/>
        </w:rPr>
        <w:t>“</w:t>
      </w:r>
      <w:r w:rsidR="00CD6BD7" w:rsidRPr="00CD6BD7">
        <w:rPr>
          <w:rFonts w:ascii="Palatino Linotype" w:hAnsi="Palatino Linotype" w:cs="Arial"/>
          <w:i/>
          <w:sz w:val="24"/>
          <w:szCs w:val="24"/>
        </w:rPr>
        <w:t>01552METEPECIP22.pdf</w:t>
      </w:r>
      <w:r w:rsidR="00CD6BD7">
        <w:rPr>
          <w:rFonts w:ascii="Palatino Linotype" w:hAnsi="Palatino Linotype" w:cs="Arial"/>
          <w:i/>
          <w:sz w:val="24"/>
          <w:szCs w:val="24"/>
        </w:rPr>
        <w:t>”, “</w:t>
      </w:r>
      <w:r w:rsidR="00CD6BD7" w:rsidRPr="00CD6BD7">
        <w:rPr>
          <w:rFonts w:ascii="Palatino Linotype" w:hAnsi="Palatino Linotype" w:cs="Arial"/>
          <w:i/>
          <w:sz w:val="24"/>
          <w:szCs w:val="24"/>
        </w:rPr>
        <w:t>01552.pdf</w:t>
      </w:r>
      <w:r w:rsidR="00CD6BD7">
        <w:rPr>
          <w:rFonts w:ascii="Palatino Linotype" w:hAnsi="Palatino Linotype" w:cs="Arial"/>
          <w:i/>
          <w:sz w:val="24"/>
          <w:szCs w:val="24"/>
        </w:rPr>
        <w:t xml:space="preserve">”, </w:t>
      </w:r>
      <w:r w:rsidR="00CD6BD7" w:rsidRPr="00CD6BD7">
        <w:rPr>
          <w:rFonts w:ascii="Palatino Linotype" w:hAnsi="Palatino Linotype" w:cs="Arial"/>
          <w:i/>
          <w:sz w:val="24"/>
          <w:szCs w:val="24"/>
        </w:rPr>
        <w:t>TURNO 01552.pdf</w:t>
      </w:r>
      <w:r w:rsidR="00CD6BD7">
        <w:rPr>
          <w:rFonts w:ascii="Palatino Linotype" w:hAnsi="Palatino Linotype" w:cs="Arial"/>
          <w:i/>
          <w:sz w:val="24"/>
          <w:szCs w:val="24"/>
        </w:rPr>
        <w:t>”, “</w:t>
      </w:r>
      <w:r w:rsidR="00CD6BD7" w:rsidRPr="00CD6BD7">
        <w:rPr>
          <w:rFonts w:ascii="Palatino Linotype" w:hAnsi="Palatino Linotype" w:cs="Arial"/>
          <w:i/>
          <w:sz w:val="24"/>
          <w:szCs w:val="24"/>
        </w:rPr>
        <w:t>R4TRA058-01552METEPECIP2022.pdf</w:t>
      </w:r>
      <w:r w:rsidR="00CD6BD7">
        <w:rPr>
          <w:rFonts w:ascii="Palatino Linotype" w:hAnsi="Palatino Linotype" w:cs="Arial"/>
          <w:i/>
          <w:sz w:val="24"/>
          <w:szCs w:val="24"/>
        </w:rPr>
        <w:t>”, “</w:t>
      </w:r>
      <w:r w:rsidR="00CD6BD7" w:rsidRPr="00CD6BD7">
        <w:rPr>
          <w:rFonts w:ascii="Palatino Linotype" w:hAnsi="Palatino Linotype" w:cs="Arial"/>
          <w:i/>
          <w:sz w:val="24"/>
          <w:szCs w:val="24"/>
        </w:rPr>
        <w:t>OFICIO SMM 136 2022 SOLICITUD 01552 METEPEC IP2022_202202141852.pdf</w:t>
      </w:r>
      <w:r w:rsidR="00CD6BD7">
        <w:rPr>
          <w:rFonts w:ascii="Palatino Linotype" w:hAnsi="Palatino Linotype" w:cs="Arial"/>
          <w:i/>
          <w:sz w:val="24"/>
          <w:szCs w:val="24"/>
        </w:rPr>
        <w:t>”, “</w:t>
      </w:r>
      <w:r w:rsidR="00CD6BD7" w:rsidRPr="00CD6BD7">
        <w:rPr>
          <w:rFonts w:ascii="Palatino Linotype" w:hAnsi="Palatino Linotype" w:cs="Arial"/>
          <w:i/>
          <w:sz w:val="24"/>
          <w:szCs w:val="24"/>
        </w:rPr>
        <w:t>CIM CI 0276 2022.pdf</w:t>
      </w:r>
      <w:r w:rsidR="00CD6BD7">
        <w:rPr>
          <w:rFonts w:ascii="Palatino Linotype" w:hAnsi="Palatino Linotype" w:cs="Arial"/>
          <w:i/>
          <w:sz w:val="24"/>
          <w:szCs w:val="24"/>
        </w:rPr>
        <w:t>” y “</w:t>
      </w:r>
      <w:r w:rsidR="00CD6BD7" w:rsidRPr="00CD6BD7">
        <w:rPr>
          <w:rFonts w:ascii="Palatino Linotype" w:hAnsi="Palatino Linotype" w:cs="Arial"/>
          <w:i/>
          <w:sz w:val="24"/>
          <w:szCs w:val="24"/>
        </w:rPr>
        <w:t>01552.pdf</w:t>
      </w:r>
      <w:r w:rsidRPr="006F3258">
        <w:rPr>
          <w:rFonts w:ascii="Palatino Linotype" w:hAnsi="Palatino Linotype" w:cs="Arial"/>
          <w:i/>
          <w:sz w:val="24"/>
          <w:szCs w:val="24"/>
        </w:rPr>
        <w:t>”</w:t>
      </w:r>
      <w:r w:rsidRPr="006F3258">
        <w:rPr>
          <w:rFonts w:ascii="Palatino Linotype" w:hAnsi="Palatino Linotype" w:cs="Arial"/>
          <w:sz w:val="24"/>
          <w:szCs w:val="24"/>
        </w:rPr>
        <w:t>; 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w:t>
      </w:r>
      <w:r>
        <w:rPr>
          <w:rFonts w:ascii="Palatino Linotype" w:hAnsi="Palatino Linotype" w:cs="Arial"/>
          <w:sz w:val="24"/>
          <w:szCs w:val="24"/>
        </w:rPr>
        <w:t>n</w:t>
      </w:r>
      <w:r w:rsidRPr="006F3258">
        <w:rPr>
          <w:rFonts w:ascii="Palatino Linotype" w:hAnsi="Palatino Linotype" w:cs="Arial"/>
          <w:sz w:val="24"/>
          <w:szCs w:val="24"/>
        </w:rPr>
        <w:t xml:space="preserve">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12749A91" w14:textId="77777777" w:rsidR="00A42163" w:rsidRDefault="00A42163" w:rsidP="00A42163">
      <w:pPr>
        <w:spacing w:after="0" w:line="360" w:lineRule="auto"/>
        <w:rPr>
          <w:rFonts w:ascii="Palatino Linotype" w:hAnsi="Palatino Linotype"/>
          <w:sz w:val="24"/>
          <w:szCs w:val="24"/>
        </w:rPr>
      </w:pPr>
    </w:p>
    <w:p w14:paraId="1E5A6C24" w14:textId="77777777" w:rsidR="00A42163" w:rsidRDefault="00A42163" w:rsidP="00A42163">
      <w:pPr>
        <w:spacing w:after="0" w:line="240" w:lineRule="auto"/>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001D7DE9" w:rsidRPr="001D7DE9">
        <w:rPr>
          <w:rFonts w:ascii="Palatino Linotype" w:hAnsi="Palatino Linotype" w:cs="Arial"/>
          <w:b/>
          <w:sz w:val="24"/>
          <w:szCs w:val="24"/>
        </w:rPr>
        <w:t>01554/METEPEC/IP/2022</w:t>
      </w:r>
      <w:r>
        <w:rPr>
          <w:rFonts w:ascii="Palatino Linotype" w:hAnsi="Palatino Linotype" w:cs="Arial"/>
          <w:b/>
          <w:sz w:val="24"/>
        </w:rPr>
        <w:t>.</w:t>
      </w:r>
      <w:r w:rsidRPr="004E2A95">
        <w:rPr>
          <w:rFonts w:ascii="Palatino Linotype" w:eastAsia="Times New Roman" w:hAnsi="Palatino Linotype" w:cs="Times New Roman"/>
          <w:i/>
          <w:lang w:val="es-ES_tradnl" w:eastAsia="es-ES"/>
        </w:rPr>
        <w:t xml:space="preserve"> </w:t>
      </w:r>
    </w:p>
    <w:p w14:paraId="0DF37527" w14:textId="77777777" w:rsidR="00A42163" w:rsidRPr="008B7D09" w:rsidRDefault="00A42163" w:rsidP="00A42163">
      <w:pPr>
        <w:pStyle w:val="Sinespaciado"/>
        <w:spacing w:line="360" w:lineRule="auto"/>
        <w:jc w:val="both"/>
        <w:rPr>
          <w:rFonts w:ascii="Palatino Linotype" w:hAnsi="Palatino Linotype" w:cs="Arial"/>
          <w:lang w:val="es-ES_tradnl"/>
        </w:rPr>
      </w:pPr>
    </w:p>
    <w:p w14:paraId="4FE20500" w14:textId="77777777" w:rsidR="001D7DE9" w:rsidRPr="001D7DE9" w:rsidRDefault="00A42163" w:rsidP="001D7DE9">
      <w:pPr>
        <w:spacing w:after="0" w:line="240" w:lineRule="auto"/>
        <w:ind w:left="709" w:right="567"/>
        <w:jc w:val="both"/>
        <w:rPr>
          <w:rFonts w:ascii="Palatino Linotype" w:hAnsi="Palatino Linotype" w:cs="Arial"/>
          <w:i/>
          <w:iCs/>
          <w:sz w:val="24"/>
          <w:szCs w:val="20"/>
          <w:lang w:val="es-ES"/>
        </w:rPr>
      </w:pPr>
      <w:r w:rsidRPr="004B1BD5">
        <w:rPr>
          <w:rFonts w:ascii="Palatino Linotype" w:hAnsi="Palatino Linotype" w:cs="Arial"/>
          <w:i/>
          <w:iCs/>
          <w:sz w:val="24"/>
          <w:szCs w:val="20"/>
          <w:lang w:val="es-ES"/>
        </w:rPr>
        <w:t>“</w:t>
      </w:r>
      <w:r w:rsidR="001D7DE9" w:rsidRPr="001D7DE9">
        <w:rPr>
          <w:rFonts w:ascii="Palatino Linotype" w:hAnsi="Palatino Linotype" w:cs="Arial"/>
          <w:i/>
          <w:iCs/>
          <w:sz w:val="24"/>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CE6B4CE" w14:textId="77777777" w:rsidR="001D7DE9" w:rsidRPr="001D7DE9" w:rsidRDefault="001D7DE9" w:rsidP="001D7DE9">
      <w:pPr>
        <w:spacing w:after="0" w:line="240" w:lineRule="auto"/>
        <w:ind w:left="709" w:right="567"/>
        <w:jc w:val="both"/>
        <w:rPr>
          <w:rFonts w:ascii="Palatino Linotype" w:hAnsi="Palatino Linotype" w:cs="Arial"/>
          <w:i/>
          <w:iCs/>
          <w:sz w:val="24"/>
          <w:szCs w:val="20"/>
          <w:lang w:val="es-ES"/>
        </w:rPr>
      </w:pPr>
      <w:r w:rsidRPr="001D7DE9">
        <w:rPr>
          <w:rFonts w:ascii="Palatino Linotype" w:hAnsi="Palatino Linotype" w:cs="Arial"/>
          <w:i/>
          <w:iCs/>
          <w:sz w:val="24"/>
          <w:szCs w:val="20"/>
          <w:lang w:val="es-ES"/>
        </w:rPr>
        <w:t xml:space="preserve">C. SOLICITANTE P R E S E N T E. En respuesta a la solicitud número 01554/METEPEC/IP/2022,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w:t>
      </w:r>
      <w:r w:rsidRPr="001D7DE9">
        <w:rPr>
          <w:rFonts w:ascii="Palatino Linotype" w:hAnsi="Palatino Linotype" w:cs="Arial"/>
          <w:i/>
          <w:iCs/>
          <w:sz w:val="24"/>
          <w:szCs w:val="20"/>
          <w:lang w:val="es-ES"/>
        </w:rPr>
        <w:lastRenderedPageBreak/>
        <w:t>despido de usted, reiterando estar a sus órdenes. ATENTAMENTE Lic. Gerardo Arturo Ozuna Martínez Titular de la Unidad de Transparencia</w:t>
      </w:r>
    </w:p>
    <w:p w14:paraId="29B31A94" w14:textId="77777777" w:rsidR="001D7DE9" w:rsidRPr="001D7DE9" w:rsidRDefault="001D7DE9" w:rsidP="001D7DE9">
      <w:pPr>
        <w:spacing w:after="0" w:line="240" w:lineRule="auto"/>
        <w:ind w:left="709" w:right="567"/>
        <w:jc w:val="both"/>
        <w:rPr>
          <w:rFonts w:ascii="Palatino Linotype" w:hAnsi="Palatino Linotype" w:cs="Arial"/>
          <w:i/>
          <w:iCs/>
          <w:sz w:val="24"/>
          <w:szCs w:val="20"/>
          <w:lang w:val="es-ES"/>
        </w:rPr>
      </w:pPr>
      <w:r w:rsidRPr="001D7DE9">
        <w:rPr>
          <w:rFonts w:ascii="Palatino Linotype" w:hAnsi="Palatino Linotype" w:cs="Arial"/>
          <w:i/>
          <w:iCs/>
          <w:sz w:val="24"/>
          <w:szCs w:val="20"/>
          <w:lang w:val="es-ES"/>
        </w:rPr>
        <w:t>ATENTAMENTE</w:t>
      </w:r>
    </w:p>
    <w:p w14:paraId="570F6E24" w14:textId="77777777" w:rsidR="00A42163" w:rsidRPr="004B1BD5" w:rsidRDefault="001D7DE9" w:rsidP="001D7DE9">
      <w:pPr>
        <w:spacing w:after="0" w:line="240" w:lineRule="auto"/>
        <w:ind w:left="709" w:right="567"/>
        <w:jc w:val="both"/>
        <w:rPr>
          <w:rFonts w:ascii="Palatino Linotype" w:hAnsi="Palatino Linotype" w:cs="Arial"/>
          <w:i/>
          <w:iCs/>
          <w:sz w:val="24"/>
          <w:szCs w:val="20"/>
          <w:lang w:val="es-ES"/>
        </w:rPr>
      </w:pPr>
      <w:r w:rsidRPr="001D7DE9">
        <w:rPr>
          <w:rFonts w:ascii="Palatino Linotype" w:hAnsi="Palatino Linotype" w:cs="Arial"/>
          <w:i/>
          <w:iCs/>
          <w:sz w:val="24"/>
          <w:szCs w:val="20"/>
          <w:lang w:val="es-ES"/>
        </w:rPr>
        <w:t>Lic. Gerardo Arturo Ozuna Martínez</w:t>
      </w:r>
      <w:r w:rsidR="00A42163" w:rsidRPr="004B1BD5">
        <w:rPr>
          <w:rFonts w:ascii="Palatino Linotype" w:hAnsi="Palatino Linotype" w:cs="Arial"/>
          <w:i/>
          <w:iCs/>
          <w:sz w:val="24"/>
          <w:szCs w:val="20"/>
          <w:lang w:val="es-ES"/>
        </w:rPr>
        <w:t>”</w:t>
      </w:r>
    </w:p>
    <w:p w14:paraId="060134C5" w14:textId="77777777" w:rsidR="00A42163" w:rsidRDefault="00A42163" w:rsidP="00A42163">
      <w:pPr>
        <w:spacing w:after="0" w:line="360" w:lineRule="auto"/>
        <w:rPr>
          <w:rFonts w:ascii="Palatino Linotype" w:hAnsi="Palatino Linotype"/>
          <w:sz w:val="24"/>
          <w:szCs w:val="24"/>
        </w:rPr>
      </w:pPr>
    </w:p>
    <w:p w14:paraId="77522D4C" w14:textId="77777777" w:rsidR="00A42163" w:rsidRDefault="00A42163" w:rsidP="008E715A">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Pr>
          <w:rFonts w:ascii="Palatino Linotype" w:hAnsi="Palatino Linotype" w:cs="Arial"/>
          <w:sz w:val="24"/>
          <w:szCs w:val="24"/>
        </w:rPr>
        <w:t>los</w:t>
      </w:r>
      <w:r w:rsidRPr="006F3258">
        <w:rPr>
          <w:rFonts w:ascii="Palatino Linotype" w:hAnsi="Palatino Linotype" w:cs="Arial"/>
          <w:sz w:val="24"/>
          <w:szCs w:val="24"/>
        </w:rPr>
        <w:t xml:space="preserve"> archivo</w:t>
      </w:r>
      <w:r>
        <w:rPr>
          <w:rFonts w:ascii="Palatino Linotype" w:hAnsi="Palatino Linotype" w:cs="Arial"/>
          <w:sz w:val="24"/>
          <w:szCs w:val="24"/>
        </w:rPr>
        <w:t>s</w:t>
      </w:r>
      <w:r w:rsidRPr="006F3258">
        <w:rPr>
          <w:rFonts w:ascii="Palatino Linotype" w:hAnsi="Palatino Linotype" w:cs="Arial"/>
          <w:sz w:val="24"/>
          <w:szCs w:val="24"/>
        </w:rPr>
        <w:t xml:space="preserve"> </w:t>
      </w:r>
      <w:r>
        <w:rPr>
          <w:rFonts w:ascii="Palatino Linotype" w:hAnsi="Palatino Linotype" w:cs="Arial"/>
          <w:sz w:val="24"/>
          <w:szCs w:val="24"/>
        </w:rPr>
        <w:t xml:space="preserve">electrónicos </w:t>
      </w:r>
      <w:r w:rsidRPr="006F3258">
        <w:rPr>
          <w:rFonts w:ascii="Palatino Linotype" w:hAnsi="Palatino Linotype" w:cs="Arial"/>
          <w:sz w:val="24"/>
          <w:szCs w:val="24"/>
        </w:rPr>
        <w:t>denominado</w:t>
      </w:r>
      <w:r>
        <w:rPr>
          <w:rFonts w:ascii="Palatino Linotype" w:hAnsi="Palatino Linotype" w:cs="Arial"/>
          <w:sz w:val="24"/>
          <w:szCs w:val="24"/>
        </w:rPr>
        <w:t>s</w:t>
      </w:r>
      <w:r w:rsidRPr="006F3258">
        <w:rPr>
          <w:rFonts w:ascii="Palatino Linotype" w:hAnsi="Palatino Linotype" w:cs="Arial"/>
          <w:sz w:val="24"/>
          <w:szCs w:val="24"/>
        </w:rPr>
        <w:t xml:space="preserve"> </w:t>
      </w:r>
      <w:r>
        <w:rPr>
          <w:rFonts w:ascii="Palatino Linotype" w:hAnsi="Palatino Linotype" w:cs="Arial"/>
          <w:sz w:val="24"/>
          <w:szCs w:val="24"/>
        </w:rPr>
        <w:t>“</w:t>
      </w:r>
      <w:r w:rsidR="008E715A" w:rsidRPr="008E715A">
        <w:rPr>
          <w:rFonts w:ascii="Palatino Linotype" w:hAnsi="Palatino Linotype" w:cs="Arial"/>
          <w:i/>
          <w:sz w:val="24"/>
          <w:szCs w:val="24"/>
        </w:rPr>
        <w:t>01554METEPECIP22.pdf</w:t>
      </w:r>
      <w:r w:rsidR="008E715A">
        <w:rPr>
          <w:rFonts w:ascii="Palatino Linotype" w:hAnsi="Palatino Linotype" w:cs="Arial"/>
          <w:i/>
          <w:sz w:val="24"/>
          <w:szCs w:val="24"/>
        </w:rPr>
        <w:t>”, “</w:t>
      </w:r>
      <w:r w:rsidR="008E715A" w:rsidRPr="008E715A">
        <w:rPr>
          <w:rFonts w:ascii="Palatino Linotype" w:hAnsi="Palatino Linotype" w:cs="Arial"/>
          <w:i/>
          <w:sz w:val="24"/>
          <w:szCs w:val="24"/>
        </w:rPr>
        <w:t>01554.pdf</w:t>
      </w:r>
      <w:r w:rsidR="008E715A">
        <w:rPr>
          <w:rFonts w:ascii="Palatino Linotype" w:hAnsi="Palatino Linotype" w:cs="Arial"/>
          <w:i/>
          <w:sz w:val="24"/>
          <w:szCs w:val="24"/>
        </w:rPr>
        <w:t>”, “</w:t>
      </w:r>
      <w:r w:rsidR="008E715A" w:rsidRPr="008E715A">
        <w:rPr>
          <w:rFonts w:ascii="Palatino Linotype" w:hAnsi="Palatino Linotype" w:cs="Arial"/>
          <w:i/>
          <w:sz w:val="24"/>
          <w:szCs w:val="24"/>
        </w:rPr>
        <w:t>TURNO 01554.pdf</w:t>
      </w:r>
      <w:r w:rsidR="008E715A">
        <w:rPr>
          <w:rFonts w:ascii="Palatino Linotype" w:hAnsi="Palatino Linotype" w:cs="Arial"/>
          <w:i/>
          <w:sz w:val="24"/>
          <w:szCs w:val="24"/>
        </w:rPr>
        <w:t>”, “</w:t>
      </w:r>
      <w:r w:rsidR="008E715A" w:rsidRPr="008E715A">
        <w:rPr>
          <w:rFonts w:ascii="Palatino Linotype" w:hAnsi="Palatino Linotype" w:cs="Arial"/>
          <w:i/>
          <w:sz w:val="24"/>
          <w:szCs w:val="24"/>
        </w:rPr>
        <w:t>R4TRA061-01554METEPECIP2022.pdf</w:t>
      </w:r>
      <w:r w:rsidR="008E715A">
        <w:rPr>
          <w:rFonts w:ascii="Palatino Linotype" w:hAnsi="Palatino Linotype" w:cs="Arial"/>
          <w:i/>
          <w:sz w:val="24"/>
          <w:szCs w:val="24"/>
        </w:rPr>
        <w:t>”, “</w:t>
      </w:r>
      <w:r w:rsidR="008E715A" w:rsidRPr="008E715A">
        <w:rPr>
          <w:rFonts w:ascii="Palatino Linotype" w:hAnsi="Palatino Linotype" w:cs="Arial"/>
          <w:i/>
          <w:sz w:val="24"/>
          <w:szCs w:val="24"/>
        </w:rPr>
        <w:t>OFICIO SMM 135 2022 SOLICITUD 01554 METEPEC IP2022 _202202141850.pdf</w:t>
      </w:r>
      <w:r w:rsidR="008E715A">
        <w:rPr>
          <w:rFonts w:ascii="Palatino Linotype" w:hAnsi="Palatino Linotype" w:cs="Arial"/>
          <w:i/>
          <w:sz w:val="24"/>
          <w:szCs w:val="24"/>
        </w:rPr>
        <w:t>”, “</w:t>
      </w:r>
      <w:r w:rsidR="008E715A" w:rsidRPr="008E715A">
        <w:rPr>
          <w:rFonts w:ascii="Palatino Linotype" w:hAnsi="Palatino Linotype" w:cs="Arial"/>
          <w:i/>
          <w:sz w:val="24"/>
          <w:szCs w:val="24"/>
        </w:rPr>
        <w:t>1554.pdf</w:t>
      </w:r>
      <w:r w:rsidR="008E715A">
        <w:rPr>
          <w:rFonts w:ascii="Palatino Linotype" w:hAnsi="Palatino Linotype" w:cs="Arial"/>
          <w:i/>
          <w:sz w:val="24"/>
          <w:szCs w:val="24"/>
        </w:rPr>
        <w:t>”, “</w:t>
      </w:r>
      <w:r w:rsidR="008E715A" w:rsidRPr="008E715A">
        <w:rPr>
          <w:rFonts w:ascii="Palatino Linotype" w:hAnsi="Palatino Linotype" w:cs="Arial"/>
          <w:i/>
          <w:sz w:val="24"/>
          <w:szCs w:val="24"/>
        </w:rPr>
        <w:t>1554.pdf</w:t>
      </w:r>
      <w:r w:rsidR="008E715A">
        <w:rPr>
          <w:rFonts w:ascii="Palatino Linotype" w:hAnsi="Palatino Linotype" w:cs="Arial"/>
          <w:i/>
          <w:sz w:val="24"/>
          <w:szCs w:val="24"/>
        </w:rPr>
        <w:t>”</w:t>
      </w:r>
      <w:proofErr w:type="gramStart"/>
      <w:r w:rsidR="008E715A">
        <w:rPr>
          <w:rFonts w:ascii="Palatino Linotype" w:hAnsi="Palatino Linotype" w:cs="Arial"/>
          <w:i/>
          <w:sz w:val="24"/>
          <w:szCs w:val="24"/>
        </w:rPr>
        <w:t>,”</w:t>
      </w:r>
      <w:r w:rsidR="008E715A" w:rsidRPr="008E715A">
        <w:rPr>
          <w:rFonts w:ascii="Palatino Linotype" w:hAnsi="Palatino Linotype" w:cs="Arial"/>
          <w:i/>
          <w:sz w:val="24"/>
          <w:szCs w:val="24"/>
        </w:rPr>
        <w:t>CIM</w:t>
      </w:r>
      <w:proofErr w:type="gramEnd"/>
      <w:r w:rsidR="008E715A" w:rsidRPr="008E715A">
        <w:rPr>
          <w:rFonts w:ascii="Palatino Linotype" w:hAnsi="Palatino Linotype" w:cs="Arial"/>
          <w:i/>
          <w:sz w:val="24"/>
          <w:szCs w:val="24"/>
        </w:rPr>
        <w:t xml:space="preserve"> CI 0277 2022.pdf</w:t>
      </w:r>
      <w:r w:rsidR="008E715A">
        <w:rPr>
          <w:rFonts w:ascii="Palatino Linotype" w:hAnsi="Palatino Linotype" w:cs="Arial"/>
          <w:i/>
          <w:sz w:val="24"/>
          <w:szCs w:val="24"/>
        </w:rPr>
        <w:t>”, “</w:t>
      </w:r>
      <w:r w:rsidR="008E715A" w:rsidRPr="008E715A">
        <w:rPr>
          <w:rFonts w:ascii="Palatino Linotype" w:hAnsi="Palatino Linotype" w:cs="Arial"/>
          <w:i/>
          <w:sz w:val="24"/>
          <w:szCs w:val="24"/>
        </w:rPr>
        <w:t>01554-METEPEC-IP-2022.pdf</w:t>
      </w:r>
      <w:r w:rsidR="008E715A">
        <w:rPr>
          <w:rFonts w:ascii="Palatino Linotype" w:hAnsi="Palatino Linotype" w:cs="Arial"/>
          <w:i/>
          <w:sz w:val="24"/>
          <w:szCs w:val="24"/>
        </w:rPr>
        <w:t>” y “</w:t>
      </w:r>
      <w:r w:rsidR="008E715A" w:rsidRPr="008E715A">
        <w:rPr>
          <w:rFonts w:ascii="Palatino Linotype" w:hAnsi="Palatino Linotype" w:cs="Arial"/>
          <w:i/>
          <w:sz w:val="24"/>
          <w:szCs w:val="24"/>
        </w:rPr>
        <w:t>01554.pdf</w:t>
      </w:r>
      <w:r w:rsidRPr="006F3258">
        <w:rPr>
          <w:rFonts w:ascii="Palatino Linotype" w:hAnsi="Palatino Linotype" w:cs="Arial"/>
          <w:i/>
          <w:sz w:val="24"/>
          <w:szCs w:val="24"/>
        </w:rPr>
        <w:t>”</w:t>
      </w:r>
      <w:r w:rsidRPr="006F3258">
        <w:rPr>
          <w:rFonts w:ascii="Palatino Linotype" w:hAnsi="Palatino Linotype" w:cs="Arial"/>
          <w:sz w:val="24"/>
          <w:szCs w:val="24"/>
        </w:rPr>
        <w:t>; 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w:t>
      </w:r>
      <w:r>
        <w:rPr>
          <w:rFonts w:ascii="Palatino Linotype" w:hAnsi="Palatino Linotype" w:cs="Arial"/>
          <w:sz w:val="24"/>
          <w:szCs w:val="24"/>
        </w:rPr>
        <w:t>n</w:t>
      </w:r>
      <w:r w:rsidRPr="006F3258">
        <w:rPr>
          <w:rFonts w:ascii="Palatino Linotype" w:hAnsi="Palatino Linotype" w:cs="Arial"/>
          <w:sz w:val="24"/>
          <w:szCs w:val="24"/>
        </w:rPr>
        <w:t xml:space="preserve">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26A0C49B" w14:textId="77777777" w:rsidR="00A42163" w:rsidRDefault="00A42163" w:rsidP="00A42163">
      <w:pPr>
        <w:spacing w:after="0" w:line="360" w:lineRule="auto"/>
        <w:rPr>
          <w:rFonts w:ascii="Palatino Linotype" w:hAnsi="Palatino Linotype"/>
          <w:sz w:val="24"/>
          <w:szCs w:val="24"/>
        </w:rPr>
      </w:pPr>
    </w:p>
    <w:p w14:paraId="00A33BDD" w14:textId="77777777" w:rsidR="00A42163" w:rsidRPr="00AD2A55" w:rsidRDefault="00A42163" w:rsidP="00A42163">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w:t>
      </w:r>
      <w:r w:rsidR="000F7C66">
        <w:rPr>
          <w:rFonts w:ascii="Palatino Linotype" w:hAnsi="Palatino Linotype" w:cs="Arial"/>
          <w:b/>
          <w:sz w:val="24"/>
          <w:szCs w:val="24"/>
        </w:rPr>
        <w:t xml:space="preserve"> </w:t>
      </w:r>
      <w:r w:rsidRPr="0083246C">
        <w:rPr>
          <w:rFonts w:ascii="Palatino Linotype" w:hAnsi="Palatino Linotype" w:cs="Arial"/>
          <w:b/>
          <w:sz w:val="24"/>
          <w:szCs w:val="24"/>
        </w:rPr>
        <w:t>l</w:t>
      </w:r>
      <w:r w:rsidR="000F7C66">
        <w:rPr>
          <w:rFonts w:ascii="Palatino Linotype" w:hAnsi="Palatino Linotype" w:cs="Arial"/>
          <w:b/>
          <w:sz w:val="24"/>
          <w:szCs w:val="24"/>
        </w:rPr>
        <w:t>os</w:t>
      </w:r>
      <w:r w:rsidRPr="0083246C">
        <w:rPr>
          <w:rFonts w:ascii="Palatino Linotype" w:hAnsi="Palatino Linotype" w:cs="Arial"/>
          <w:b/>
          <w:sz w:val="24"/>
          <w:szCs w:val="24"/>
        </w:rPr>
        <w:t xml:space="preserve"> recurso</w:t>
      </w:r>
      <w:r w:rsidR="000F7C66">
        <w:rPr>
          <w:rFonts w:ascii="Palatino Linotype" w:hAnsi="Palatino Linotype" w:cs="Arial"/>
          <w:b/>
          <w:sz w:val="24"/>
          <w:szCs w:val="24"/>
        </w:rPr>
        <w:t>s</w:t>
      </w:r>
      <w:r w:rsidRPr="0083246C">
        <w:rPr>
          <w:rFonts w:ascii="Palatino Linotype" w:hAnsi="Palatino Linotype" w:cs="Arial"/>
          <w:b/>
          <w:sz w:val="24"/>
          <w:szCs w:val="24"/>
        </w:rPr>
        <w:t xml:space="preserve"> de revisión.</w:t>
      </w:r>
    </w:p>
    <w:p w14:paraId="113C40B0" w14:textId="77777777" w:rsidR="00A42163" w:rsidRDefault="00A42163" w:rsidP="00A42163">
      <w:pPr>
        <w:spacing w:after="0" w:line="360" w:lineRule="auto"/>
        <w:jc w:val="both"/>
        <w:rPr>
          <w:rFonts w:ascii="Palatino Linotype" w:hAnsi="Palatino Linotype" w:cs="Arial"/>
          <w:sz w:val="24"/>
        </w:rPr>
      </w:pPr>
      <w:r w:rsidRPr="00AD2A55">
        <w:rPr>
          <w:rFonts w:ascii="Palatino Linotype" w:hAnsi="Palatino Linotype" w:cs="Arial"/>
        </w:rPr>
        <w:t>Inconforme con la</w:t>
      </w:r>
      <w:r>
        <w:rPr>
          <w:rFonts w:ascii="Palatino Linotype" w:hAnsi="Palatino Linotype" w:cs="Arial"/>
        </w:rPr>
        <w:t xml:space="preserve">s </w:t>
      </w:r>
      <w:r w:rsidRPr="00AD2A55">
        <w:rPr>
          <w:rFonts w:ascii="Palatino Linotype" w:hAnsi="Palatino Linotype" w:cs="Arial"/>
        </w:rPr>
        <w:t>respuest</w:t>
      </w:r>
      <w:r>
        <w:rPr>
          <w:rFonts w:ascii="Palatino Linotype" w:hAnsi="Palatino Linotype" w:cs="Arial"/>
        </w:rPr>
        <w:t xml:space="preserve">as por parte del Sujeto Obligado, en fecha </w:t>
      </w:r>
      <w:r w:rsidR="00182EB9">
        <w:rPr>
          <w:rFonts w:ascii="Palatino Linotype" w:hAnsi="Palatino Linotype" w:cs="Arial"/>
        </w:rPr>
        <w:t>veintiuno</w:t>
      </w:r>
      <w:r>
        <w:rPr>
          <w:rFonts w:ascii="Palatino Linotype" w:hAnsi="Palatino Linotype" w:cs="Arial"/>
        </w:rPr>
        <w:t xml:space="preserve"> de febrero de dos mil veintidós, respectivamente, la ahora Recurrente interpuso </w:t>
      </w:r>
      <w:r w:rsidRPr="004E2A95">
        <w:rPr>
          <w:rFonts w:ascii="Palatino Linotype" w:hAnsi="Palatino Linotype" w:cs="Arial"/>
        </w:rPr>
        <w:t>los recursos de revisión</w:t>
      </w:r>
      <w:r>
        <w:rPr>
          <w:rFonts w:ascii="Palatino Linotype" w:hAnsi="Palatino Linotype" w:cs="Arial"/>
        </w:rPr>
        <w:t>, los cuales</w:t>
      </w:r>
      <w:r w:rsidRPr="00AD2A55">
        <w:rPr>
          <w:rFonts w:ascii="Palatino Linotype" w:hAnsi="Palatino Linotype" w:cs="Arial"/>
        </w:rPr>
        <w:t xml:space="preserve"> fue</w:t>
      </w:r>
      <w:r>
        <w:rPr>
          <w:rFonts w:ascii="Palatino Linotype" w:hAnsi="Palatino Linotype" w:cs="Arial"/>
        </w:rPr>
        <w:t xml:space="preserve">ron </w:t>
      </w:r>
      <w:r w:rsidRPr="00AD2A55">
        <w:rPr>
          <w:rFonts w:ascii="Palatino Linotype" w:hAnsi="Palatino Linotype" w:cs="Arial"/>
        </w:rPr>
        <w:t>registrado</w:t>
      </w:r>
      <w:r>
        <w:rPr>
          <w:rFonts w:ascii="Palatino Linotype" w:hAnsi="Palatino Linotype" w:cs="Arial"/>
        </w:rPr>
        <w:t>s</w:t>
      </w:r>
      <w:r w:rsidRPr="00AD2A55">
        <w:rPr>
          <w:rFonts w:ascii="Palatino Linotype" w:hAnsi="Palatino Linotype" w:cs="Arial"/>
          <w:b/>
        </w:rPr>
        <w:t xml:space="preserve"> </w:t>
      </w:r>
      <w:r w:rsidRPr="00AD2A55">
        <w:rPr>
          <w:rFonts w:ascii="Palatino Linotype" w:hAnsi="Palatino Linotype" w:cs="Arial"/>
        </w:rPr>
        <w:t xml:space="preserve">en el sistema electrónico con </w:t>
      </w:r>
      <w:r>
        <w:rPr>
          <w:rFonts w:ascii="Palatino Linotype" w:hAnsi="Palatino Linotype" w:cs="Arial"/>
        </w:rPr>
        <w:t>los</w:t>
      </w:r>
      <w:r w:rsidRPr="00AD2A55">
        <w:rPr>
          <w:rFonts w:ascii="Palatino Linotype" w:hAnsi="Palatino Linotype" w:cs="Arial"/>
        </w:rPr>
        <w:t xml:space="preserve"> expediente</w:t>
      </w:r>
      <w:r>
        <w:rPr>
          <w:rFonts w:ascii="Palatino Linotype" w:hAnsi="Palatino Linotype" w:cs="Arial"/>
        </w:rPr>
        <w:t>s</w:t>
      </w:r>
      <w:r w:rsidRPr="00AD2A55">
        <w:rPr>
          <w:rFonts w:ascii="Palatino Linotype" w:hAnsi="Palatino Linotype" w:cs="Arial"/>
        </w:rPr>
        <w:t xml:space="preserve"> número</w:t>
      </w:r>
      <w:r>
        <w:rPr>
          <w:rFonts w:ascii="Palatino Linotype" w:hAnsi="Palatino Linotype" w:cs="Arial"/>
        </w:rPr>
        <w:t>s</w:t>
      </w:r>
      <w:r w:rsidRPr="00AD2A55">
        <w:rPr>
          <w:rFonts w:ascii="Palatino Linotype" w:hAnsi="Palatino Linotype" w:cs="Arial"/>
        </w:rPr>
        <w:t xml:space="preserve"> </w:t>
      </w:r>
      <w:r>
        <w:rPr>
          <w:rFonts w:ascii="Palatino Linotype" w:hAnsi="Palatino Linotype" w:cs="Arial"/>
          <w:b/>
        </w:rPr>
        <w:t>0</w:t>
      </w:r>
      <w:r w:rsidR="00182EB9">
        <w:rPr>
          <w:rFonts w:ascii="Palatino Linotype" w:hAnsi="Palatino Linotype" w:cs="Arial"/>
          <w:b/>
        </w:rPr>
        <w:t>1035</w:t>
      </w:r>
      <w:r>
        <w:rPr>
          <w:rFonts w:ascii="Palatino Linotype" w:hAnsi="Palatino Linotype" w:cs="Arial"/>
          <w:b/>
          <w:bCs/>
          <w:lang w:eastAsia="es-MX"/>
        </w:rPr>
        <w:t>/</w:t>
      </w:r>
      <w:r w:rsidRPr="00302231">
        <w:rPr>
          <w:rFonts w:ascii="Palatino Linotype" w:hAnsi="Palatino Linotype" w:cs="Arial"/>
          <w:b/>
          <w:bCs/>
          <w:lang w:eastAsia="es-MX"/>
        </w:rPr>
        <w:t>INFOEM/IP/RR/20</w:t>
      </w:r>
      <w:r>
        <w:rPr>
          <w:rFonts w:ascii="Palatino Linotype" w:hAnsi="Palatino Linotype" w:cs="Arial"/>
          <w:b/>
          <w:bCs/>
          <w:lang w:eastAsia="es-MX"/>
        </w:rPr>
        <w:t xml:space="preserve">22 </w:t>
      </w:r>
      <w:r w:rsidRPr="00F100A4">
        <w:rPr>
          <w:rFonts w:ascii="Palatino Linotype" w:hAnsi="Palatino Linotype" w:cs="Arial"/>
          <w:bCs/>
          <w:i/>
          <w:lang w:eastAsia="es-MX"/>
        </w:rPr>
        <w:t xml:space="preserve">(para la solicitud </w:t>
      </w:r>
      <w:r w:rsidR="00182EB9">
        <w:rPr>
          <w:rFonts w:ascii="Palatino Linotype" w:hAnsi="Palatino Linotype" w:cs="Arial"/>
          <w:i/>
        </w:rPr>
        <w:t>01552/METEPEC/IP/2022</w:t>
      </w:r>
      <w:r w:rsidRPr="00F100A4">
        <w:rPr>
          <w:rFonts w:ascii="Palatino Linotype" w:hAnsi="Palatino Linotype" w:cs="Arial"/>
          <w:i/>
        </w:rPr>
        <w:t>)</w:t>
      </w:r>
      <w:r>
        <w:rPr>
          <w:rFonts w:ascii="Palatino Linotype" w:hAnsi="Palatino Linotype" w:cs="Arial"/>
          <w:i/>
        </w:rPr>
        <w:t xml:space="preserve"> </w:t>
      </w:r>
      <w:r>
        <w:rPr>
          <w:rFonts w:ascii="Palatino Linotype" w:hAnsi="Palatino Linotype" w:cs="Arial"/>
        </w:rPr>
        <w:t xml:space="preserve">y </w:t>
      </w:r>
      <w:r w:rsidRPr="00294C1C">
        <w:rPr>
          <w:rFonts w:ascii="Palatino Linotype" w:hAnsi="Palatino Linotype" w:cs="Arial"/>
          <w:b/>
        </w:rPr>
        <w:t>0</w:t>
      </w:r>
      <w:r>
        <w:rPr>
          <w:rFonts w:ascii="Palatino Linotype" w:hAnsi="Palatino Linotype" w:cs="Arial"/>
          <w:b/>
        </w:rPr>
        <w:t>1</w:t>
      </w:r>
      <w:r w:rsidR="00182EB9">
        <w:rPr>
          <w:rFonts w:ascii="Palatino Linotype" w:hAnsi="Palatino Linotype" w:cs="Arial"/>
          <w:b/>
        </w:rPr>
        <w:t>036</w:t>
      </w:r>
      <w:r w:rsidRPr="00F100A4">
        <w:rPr>
          <w:rFonts w:ascii="Palatino Linotype" w:hAnsi="Palatino Linotype" w:cs="Arial"/>
          <w:b/>
          <w:bCs/>
          <w:lang w:eastAsia="es-MX"/>
        </w:rPr>
        <w:t>/INFOEM/IP/RR/20</w:t>
      </w:r>
      <w:r>
        <w:rPr>
          <w:rFonts w:ascii="Palatino Linotype" w:hAnsi="Palatino Linotype" w:cs="Arial"/>
          <w:b/>
          <w:bCs/>
          <w:lang w:eastAsia="es-MX"/>
        </w:rPr>
        <w:t xml:space="preserve">22 </w:t>
      </w:r>
      <w:r w:rsidRPr="00F100A4">
        <w:rPr>
          <w:rFonts w:ascii="Palatino Linotype" w:hAnsi="Palatino Linotype" w:cs="Arial"/>
          <w:bCs/>
          <w:i/>
          <w:lang w:eastAsia="es-MX"/>
        </w:rPr>
        <w:t xml:space="preserve">(para la solicitud </w:t>
      </w:r>
      <w:r w:rsidR="00182EB9">
        <w:rPr>
          <w:rFonts w:ascii="Palatino Linotype" w:hAnsi="Palatino Linotype" w:cs="Arial"/>
          <w:i/>
        </w:rPr>
        <w:t>01554/METEPEC/IP/2022</w:t>
      </w:r>
      <w:r w:rsidRPr="00F100A4">
        <w:rPr>
          <w:rFonts w:ascii="Palatino Linotype" w:hAnsi="Palatino Linotype" w:cs="Arial"/>
          <w:i/>
        </w:rPr>
        <w:t>)</w:t>
      </w:r>
      <w:r w:rsidRPr="00F100A4">
        <w:rPr>
          <w:rFonts w:ascii="Palatino Linotype" w:hAnsi="Palatino Linotype" w:cs="Arial"/>
          <w:b/>
        </w:rPr>
        <w:t>,</w:t>
      </w:r>
      <w:r w:rsidRPr="00F100A4">
        <w:rPr>
          <w:rFonts w:ascii="Palatino Linotype" w:hAnsi="Palatino Linotype" w:cs="Arial"/>
        </w:rPr>
        <w:t xml:space="preserve"> </w:t>
      </w:r>
      <w:r w:rsidRPr="00F100A4">
        <w:rPr>
          <w:rFonts w:ascii="Palatino Linotype" w:hAnsi="Palatino Linotype" w:cs="Arial"/>
          <w:sz w:val="24"/>
          <w:szCs w:val="24"/>
        </w:rPr>
        <w:t xml:space="preserve">en </w:t>
      </w:r>
      <w:r>
        <w:rPr>
          <w:rFonts w:ascii="Palatino Linotype" w:hAnsi="Palatino Linotype" w:cs="Arial"/>
          <w:sz w:val="24"/>
          <w:szCs w:val="24"/>
        </w:rPr>
        <w:t>los</w:t>
      </w:r>
      <w:r w:rsidRPr="00F100A4">
        <w:rPr>
          <w:rFonts w:ascii="Palatino Linotype" w:hAnsi="Palatino Linotype" w:cs="Arial"/>
          <w:sz w:val="24"/>
          <w:szCs w:val="24"/>
        </w:rPr>
        <w:t xml:space="preserve"> cual</w:t>
      </w:r>
      <w:r>
        <w:rPr>
          <w:rFonts w:ascii="Palatino Linotype" w:hAnsi="Palatino Linotype" w:cs="Arial"/>
          <w:sz w:val="24"/>
          <w:szCs w:val="24"/>
        </w:rPr>
        <w:t>es</w:t>
      </w:r>
      <w:r w:rsidRPr="00F100A4">
        <w:rPr>
          <w:rFonts w:ascii="Palatino Linotype" w:hAnsi="Palatino Linotype" w:cs="Arial"/>
          <w:sz w:val="24"/>
          <w:szCs w:val="24"/>
        </w:rPr>
        <w:t xml:space="preserve"> aduce, las siguientes</w:t>
      </w:r>
      <w:r w:rsidRPr="0008387B">
        <w:rPr>
          <w:rFonts w:ascii="Palatino Linotype" w:hAnsi="Palatino Linotype" w:cs="Arial"/>
          <w:sz w:val="24"/>
        </w:rPr>
        <w:t xml:space="preserve"> manifestaciones:</w:t>
      </w:r>
    </w:p>
    <w:p w14:paraId="4F8A6AA4" w14:textId="77777777" w:rsidR="00A42163" w:rsidRDefault="00A42163" w:rsidP="00A42163">
      <w:pPr>
        <w:pStyle w:val="Sinespaciado"/>
        <w:spacing w:line="360" w:lineRule="auto"/>
        <w:jc w:val="both"/>
        <w:rPr>
          <w:rFonts w:ascii="Palatino Linotype" w:hAnsi="Palatino Linotype" w:cs="Arial"/>
          <w:b/>
        </w:rPr>
      </w:pPr>
    </w:p>
    <w:p w14:paraId="0C29FE98" w14:textId="77777777" w:rsidR="00A42163" w:rsidRPr="00AD2A55" w:rsidRDefault="00A42163" w:rsidP="00A42163">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4218C351" w14:textId="77777777" w:rsidR="00A42163" w:rsidRPr="00E070A1" w:rsidRDefault="00A42163" w:rsidP="00A42163">
      <w:pPr>
        <w:ind w:left="567" w:right="567"/>
        <w:jc w:val="both"/>
        <w:rPr>
          <w:rFonts w:ascii="Palatino Linotype" w:hAnsi="Palatino Linotype"/>
          <w:i/>
          <w:color w:val="000000"/>
        </w:rPr>
      </w:pPr>
      <w:r w:rsidRPr="00E070A1">
        <w:rPr>
          <w:rFonts w:ascii="Palatino Linotype" w:hAnsi="Palatino Linotype"/>
          <w:i/>
          <w:color w:val="000000"/>
        </w:rPr>
        <w:t>“</w:t>
      </w:r>
      <w:r w:rsidR="00182EB9" w:rsidRPr="00182EB9">
        <w:rPr>
          <w:rFonts w:ascii="Palatino Linotype" w:hAnsi="Palatino Linotype"/>
          <w:i/>
          <w:color w:val="000000"/>
        </w:rPr>
        <w:t>NO DAN RESPUESTA A MI SOLICITUD DE INFORMACIÓN PÚBLICA.</w:t>
      </w:r>
      <w:r w:rsidRPr="00E070A1">
        <w:rPr>
          <w:rFonts w:ascii="Palatino Linotype" w:hAnsi="Palatino Linotype"/>
          <w:i/>
          <w:color w:val="000000"/>
        </w:rPr>
        <w:t>” (Sic).</w:t>
      </w:r>
    </w:p>
    <w:p w14:paraId="4B09D9CF" w14:textId="77777777" w:rsidR="00A42163" w:rsidRDefault="00A42163" w:rsidP="00A42163">
      <w:pPr>
        <w:spacing w:after="0" w:line="360" w:lineRule="auto"/>
        <w:jc w:val="both"/>
        <w:rPr>
          <w:rFonts w:ascii="Palatino Linotype" w:hAnsi="Palatino Linotype" w:cs="Arial"/>
          <w:b/>
          <w:sz w:val="20"/>
          <w:szCs w:val="24"/>
        </w:rPr>
      </w:pPr>
    </w:p>
    <w:p w14:paraId="53F5BCCE" w14:textId="77777777" w:rsidR="00182EB9" w:rsidRDefault="00182EB9" w:rsidP="00A42163">
      <w:pPr>
        <w:spacing w:after="0" w:line="360" w:lineRule="auto"/>
        <w:jc w:val="both"/>
        <w:rPr>
          <w:rFonts w:ascii="Palatino Linotype" w:hAnsi="Palatino Linotype" w:cs="Arial"/>
          <w:b/>
          <w:sz w:val="20"/>
          <w:szCs w:val="24"/>
        </w:rPr>
      </w:pPr>
    </w:p>
    <w:p w14:paraId="1559062D" w14:textId="77777777" w:rsidR="00182EB9" w:rsidRPr="000A1BB5" w:rsidRDefault="00182EB9" w:rsidP="00A42163">
      <w:pPr>
        <w:spacing w:after="0" w:line="360" w:lineRule="auto"/>
        <w:jc w:val="both"/>
        <w:rPr>
          <w:rFonts w:ascii="Palatino Linotype" w:hAnsi="Palatino Linotype" w:cs="Arial"/>
          <w:b/>
          <w:sz w:val="20"/>
          <w:szCs w:val="24"/>
        </w:rPr>
      </w:pPr>
    </w:p>
    <w:p w14:paraId="134EAFF0" w14:textId="77777777" w:rsidR="00A42163" w:rsidRPr="00AD2A55" w:rsidRDefault="00A42163" w:rsidP="00A42163">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lastRenderedPageBreak/>
        <w:t>Razones o Motivos de Inconformidad</w:t>
      </w:r>
      <w:r w:rsidRPr="00AD2A55">
        <w:rPr>
          <w:rFonts w:ascii="Palatino Linotype" w:hAnsi="Palatino Linotype" w:cs="Arial"/>
          <w:sz w:val="24"/>
          <w:szCs w:val="24"/>
        </w:rPr>
        <w:t xml:space="preserve">: </w:t>
      </w:r>
    </w:p>
    <w:p w14:paraId="4CC03785" w14:textId="77777777" w:rsidR="00A42163" w:rsidRDefault="00A42163" w:rsidP="00A42163">
      <w:pPr>
        <w:tabs>
          <w:tab w:val="left" w:pos="8222"/>
        </w:tabs>
        <w:spacing w:after="0"/>
        <w:ind w:left="567" w:right="567"/>
        <w:jc w:val="both"/>
        <w:rPr>
          <w:rFonts w:ascii="Palatino Linotype" w:hAnsi="Palatino Linotype"/>
          <w:i/>
          <w:color w:val="000000"/>
        </w:rPr>
      </w:pPr>
      <w:r w:rsidRPr="000A1BB5">
        <w:rPr>
          <w:rFonts w:ascii="Palatino Linotype" w:hAnsi="Palatino Linotype" w:cs="Arial"/>
          <w:i/>
        </w:rPr>
        <w:t>“</w:t>
      </w:r>
      <w:r w:rsidR="00182EB9" w:rsidRPr="00182EB9">
        <w:rPr>
          <w:rFonts w:ascii="Palatino Linotype" w:hAnsi="Palatino Linotype"/>
          <w:i/>
          <w:color w:val="000000"/>
        </w:rPr>
        <w:t>REQUIERO LA RESPUESTA A MI SOLICITUD DE INFORMACIÓN PÚBLICA.</w:t>
      </w:r>
      <w:r w:rsidRPr="000A1BB5">
        <w:rPr>
          <w:rFonts w:ascii="Palatino Linotype" w:hAnsi="Palatino Linotype"/>
          <w:i/>
          <w:color w:val="000000"/>
        </w:rPr>
        <w:t>” (Sic).</w:t>
      </w:r>
    </w:p>
    <w:p w14:paraId="051EBF0A" w14:textId="77777777" w:rsidR="00A42163" w:rsidRDefault="00A42163" w:rsidP="00A42163">
      <w:pPr>
        <w:spacing w:after="0" w:line="360" w:lineRule="auto"/>
        <w:jc w:val="both"/>
        <w:rPr>
          <w:rFonts w:ascii="Palatino Linotype" w:hAnsi="Palatino Linotype" w:cs="Arial"/>
          <w:sz w:val="16"/>
          <w:szCs w:val="24"/>
        </w:rPr>
      </w:pPr>
    </w:p>
    <w:p w14:paraId="07938E52" w14:textId="77777777" w:rsidR="00A42163" w:rsidRPr="005A742D" w:rsidRDefault="00A42163" w:rsidP="00A42163">
      <w:pPr>
        <w:spacing w:after="0" w:line="360" w:lineRule="auto"/>
        <w:jc w:val="both"/>
        <w:rPr>
          <w:rFonts w:ascii="Palatino Linotype" w:hAnsi="Palatino Linotype" w:cs="Arial"/>
          <w:b/>
          <w:sz w:val="24"/>
          <w:szCs w:val="24"/>
        </w:rPr>
      </w:pPr>
    </w:p>
    <w:p w14:paraId="42C78F4B" w14:textId="77777777" w:rsidR="00A42163" w:rsidRPr="004E2A95" w:rsidRDefault="00A42163" w:rsidP="00A42163">
      <w:pPr>
        <w:spacing w:after="0" w:line="360" w:lineRule="auto"/>
        <w:jc w:val="both"/>
        <w:rPr>
          <w:rFonts w:ascii="Palatino Linotype" w:hAnsi="Palatino Linotype" w:cs="Arial"/>
          <w:b/>
          <w:sz w:val="24"/>
          <w:szCs w:val="24"/>
        </w:rPr>
      </w:pPr>
      <w:r w:rsidRPr="00C7189F">
        <w:rPr>
          <w:rFonts w:ascii="Palatino Linotype" w:hAnsi="Palatino Linotype" w:cs="Arial"/>
          <w:b/>
          <w:sz w:val="28"/>
          <w:szCs w:val="28"/>
        </w:rPr>
        <w:t>CUARTO</w:t>
      </w:r>
      <w:r w:rsidRPr="00AD2A55">
        <w:rPr>
          <w:rFonts w:ascii="Palatino Linotype" w:hAnsi="Palatino Linotype" w:cs="Arial"/>
          <w:b/>
          <w:sz w:val="24"/>
          <w:szCs w:val="24"/>
        </w:rPr>
        <w:t xml:space="preserve">. </w:t>
      </w:r>
      <w:r w:rsidRPr="004E2A95">
        <w:rPr>
          <w:rFonts w:ascii="Palatino Linotype" w:hAnsi="Palatino Linotype" w:cs="Arial"/>
          <w:b/>
          <w:sz w:val="28"/>
          <w:szCs w:val="28"/>
        </w:rPr>
        <w:t>Del turno de los recursos de revisión.</w:t>
      </w:r>
    </w:p>
    <w:p w14:paraId="7CD1103A" w14:textId="77777777" w:rsidR="00A42163" w:rsidRDefault="00A42163" w:rsidP="00A42163">
      <w:pPr>
        <w:spacing w:after="0" w:line="360" w:lineRule="auto"/>
        <w:jc w:val="both"/>
        <w:rPr>
          <w:rFonts w:ascii="Palatino Linotype" w:hAnsi="Palatino Linotype" w:cs="Arial"/>
          <w:sz w:val="24"/>
          <w:szCs w:val="24"/>
        </w:rPr>
      </w:pPr>
      <w:r>
        <w:rPr>
          <w:rFonts w:ascii="Palatino Linotype" w:hAnsi="Palatino Linotype" w:cs="Arial"/>
          <w:sz w:val="24"/>
          <w:szCs w:val="24"/>
        </w:rPr>
        <w:t>Medios de impugnación que le fueron turnados</w:t>
      </w:r>
      <w:r w:rsidRPr="00CF567E">
        <w:rPr>
          <w:rFonts w:ascii="Palatino Linotype" w:hAnsi="Palatino Linotype" w:cs="Arial"/>
          <w:sz w:val="24"/>
          <w:szCs w:val="24"/>
        </w:rPr>
        <w:t xml:space="preserve"> </w:t>
      </w:r>
      <w:r w:rsidRPr="004E2A95">
        <w:rPr>
          <w:rFonts w:ascii="Palatino Linotype" w:hAnsi="Palatino Linotype" w:cs="Arial"/>
          <w:sz w:val="24"/>
          <w:szCs w:val="24"/>
        </w:rPr>
        <w:t xml:space="preserve">a los Comisionados </w:t>
      </w:r>
      <w:r>
        <w:rPr>
          <w:rFonts w:ascii="Palatino Linotype" w:hAnsi="Palatino Linotype" w:cs="Arial"/>
          <w:b/>
          <w:sz w:val="24"/>
          <w:szCs w:val="24"/>
        </w:rPr>
        <w:t>José</w:t>
      </w:r>
      <w:r w:rsidRPr="004E2A95">
        <w:rPr>
          <w:rFonts w:ascii="Palatino Linotype" w:hAnsi="Palatino Linotype" w:cs="Arial"/>
          <w:b/>
          <w:sz w:val="24"/>
          <w:szCs w:val="24"/>
        </w:rPr>
        <w:t xml:space="preserve"> Martínez </w:t>
      </w:r>
      <w:r>
        <w:rPr>
          <w:rFonts w:ascii="Palatino Linotype" w:hAnsi="Palatino Linotype" w:cs="Arial"/>
          <w:b/>
          <w:sz w:val="24"/>
          <w:szCs w:val="24"/>
        </w:rPr>
        <w:t>Vilchis</w:t>
      </w:r>
      <w:r w:rsidRPr="00CF567E">
        <w:rPr>
          <w:rFonts w:ascii="Palatino Linotype" w:hAnsi="Palatino Linotype" w:cs="Arial"/>
          <w:sz w:val="24"/>
          <w:szCs w:val="24"/>
        </w:rPr>
        <w:t xml:space="preserve"> </w:t>
      </w:r>
      <w:r>
        <w:rPr>
          <w:rFonts w:ascii="Palatino Linotype" w:hAnsi="Palatino Linotype" w:cs="Arial"/>
          <w:sz w:val="24"/>
          <w:szCs w:val="24"/>
        </w:rPr>
        <w:t xml:space="preserve">y </w:t>
      </w:r>
      <w:r>
        <w:rPr>
          <w:rFonts w:ascii="Palatino Linotype" w:hAnsi="Palatino Linotype" w:cs="Arial"/>
          <w:b/>
          <w:bCs/>
          <w:sz w:val="24"/>
          <w:szCs w:val="24"/>
        </w:rPr>
        <w:t>Luis Gustavo Parra Noriega</w:t>
      </w:r>
      <w:r w:rsidRPr="00090104">
        <w:rPr>
          <w:rFonts w:ascii="Palatino Linotype" w:hAnsi="Palatino Linotype" w:cs="Arial"/>
          <w:b/>
          <w:bCs/>
          <w:sz w:val="24"/>
          <w:szCs w:val="24"/>
        </w:rPr>
        <w:t>,</w:t>
      </w:r>
      <w:r>
        <w:rPr>
          <w:rFonts w:ascii="Palatino Linotype" w:hAnsi="Palatino Linotype" w:cs="Arial"/>
          <w:sz w:val="24"/>
          <w:szCs w:val="24"/>
        </w:rPr>
        <w:t xml:space="preserve"> </w:t>
      </w:r>
      <w:r w:rsidRPr="00CF567E">
        <w:rPr>
          <w:rFonts w:ascii="Palatino Linotype" w:hAnsi="Palatino Linotype" w:cs="Arial"/>
          <w:sz w:val="24"/>
          <w:szCs w:val="24"/>
        </w:rPr>
        <w:t xml:space="preserve">por medio del sistema electrónico </w:t>
      </w:r>
      <w:r w:rsidRPr="00AD2A55">
        <w:rPr>
          <w:rFonts w:ascii="Palatino Linotype" w:hAnsi="Palatino Linotype" w:cs="Arial"/>
          <w:sz w:val="24"/>
          <w:szCs w:val="24"/>
        </w:rPr>
        <w:t>Sistema de Acceso a la Información Mexiquense</w:t>
      </w:r>
      <w:r w:rsidRPr="00B34BE7">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w:t>
      </w:r>
      <w:r w:rsidRPr="00B34BE7">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b/>
          <w:sz w:val="24"/>
          <w:szCs w:val="24"/>
          <w:lang w:val="es-ES_tradnl" w:eastAsia="es-ES"/>
        </w:rPr>
        <w:t>)</w:t>
      </w:r>
      <w:r w:rsidRPr="00CF567E">
        <w:rPr>
          <w:rFonts w:ascii="Palatino Linotype" w:hAnsi="Palatino Linotype" w:cs="Arial"/>
          <w:sz w:val="24"/>
          <w:szCs w:val="24"/>
        </w:rPr>
        <w:t xml:space="preserve">, en términos del arábigo 185, fracción I, de la Ley de Transparencia y Acceso a la información Pública del Estado de México y Municipios, </w:t>
      </w:r>
      <w:r w:rsidRPr="004E2A95">
        <w:rPr>
          <w:rFonts w:ascii="Palatino Linotype" w:hAnsi="Palatino Linotype" w:cs="Arial"/>
          <w:sz w:val="24"/>
          <w:szCs w:val="24"/>
        </w:rPr>
        <w:t>de los cuales recayeron acuerdos de admisión en fecha</w:t>
      </w:r>
      <w:r w:rsidRPr="00CF567E">
        <w:rPr>
          <w:rFonts w:ascii="Palatino Linotype" w:hAnsi="Palatino Linotype" w:cs="Arial"/>
          <w:sz w:val="24"/>
          <w:szCs w:val="24"/>
        </w:rPr>
        <w:t xml:space="preserve"> </w:t>
      </w:r>
      <w:r w:rsidR="00BA2EAE">
        <w:rPr>
          <w:rFonts w:ascii="Palatino Linotype" w:hAnsi="Palatino Linotype" w:cs="Arial"/>
          <w:sz w:val="24"/>
          <w:szCs w:val="24"/>
        </w:rPr>
        <w:t>veinticinco</w:t>
      </w:r>
      <w:r>
        <w:rPr>
          <w:rFonts w:ascii="Palatino Linotype" w:hAnsi="Palatino Linotype" w:cs="Arial"/>
          <w:sz w:val="24"/>
          <w:szCs w:val="24"/>
        </w:rPr>
        <w:t xml:space="preserve"> y </w:t>
      </w:r>
      <w:r w:rsidR="00BA2EAE">
        <w:rPr>
          <w:rFonts w:ascii="Palatino Linotype" w:hAnsi="Palatino Linotype" w:cs="Arial"/>
          <w:sz w:val="24"/>
          <w:szCs w:val="24"/>
        </w:rPr>
        <w:t>veintiocho</w:t>
      </w:r>
      <w:r>
        <w:rPr>
          <w:rFonts w:ascii="Palatino Linotype" w:hAnsi="Palatino Linotype" w:cs="Arial"/>
          <w:sz w:val="24"/>
          <w:szCs w:val="24"/>
        </w:rPr>
        <w:t xml:space="preserve"> de febrero</w:t>
      </w:r>
      <w:r w:rsidRPr="00CF567E">
        <w:rPr>
          <w:rFonts w:ascii="Palatino Linotype" w:hAnsi="Palatino Linotype" w:cs="Arial"/>
          <w:sz w:val="24"/>
          <w:szCs w:val="24"/>
        </w:rPr>
        <w:t xml:space="preserve"> de dos mil </w:t>
      </w:r>
      <w:r>
        <w:rPr>
          <w:rFonts w:ascii="Palatino Linotype" w:hAnsi="Palatino Linotype" w:cs="Arial"/>
          <w:sz w:val="24"/>
          <w:szCs w:val="24"/>
        </w:rPr>
        <w:t>veintidós</w:t>
      </w:r>
      <w:r w:rsidRPr="00CF567E">
        <w:rPr>
          <w:rFonts w:ascii="Palatino Linotype" w:hAnsi="Palatino Linotype" w:cs="Arial"/>
          <w:sz w:val="24"/>
          <w:szCs w:val="24"/>
        </w:rPr>
        <w:t xml:space="preserve">, determinándose en </w:t>
      </w:r>
      <w:r>
        <w:rPr>
          <w:rFonts w:ascii="Palatino Linotype" w:hAnsi="Palatino Linotype" w:cs="Arial"/>
          <w:sz w:val="24"/>
          <w:szCs w:val="24"/>
        </w:rPr>
        <w:t>él</w:t>
      </w:r>
      <w:r w:rsidRPr="00CF567E">
        <w:rPr>
          <w:rFonts w:ascii="Palatino Linotype" w:hAnsi="Palatino Linotype" w:cs="Arial"/>
          <w:sz w:val="24"/>
          <w:szCs w:val="24"/>
        </w:rPr>
        <w:t>, un plazo de siete días para que las partes manifestaran lo que a su derecho corresponda en términos del numeral ya citado.</w:t>
      </w:r>
    </w:p>
    <w:p w14:paraId="7B68750E" w14:textId="77777777" w:rsidR="00A42163" w:rsidRPr="00BA2EAE" w:rsidRDefault="00A42163" w:rsidP="00A42163">
      <w:pPr>
        <w:spacing w:after="0" w:line="360" w:lineRule="auto"/>
        <w:jc w:val="both"/>
        <w:rPr>
          <w:rFonts w:ascii="Palatino Linotype" w:hAnsi="Palatino Linotype" w:cs="Arial"/>
          <w:b/>
          <w:sz w:val="24"/>
          <w:szCs w:val="24"/>
        </w:rPr>
      </w:pPr>
    </w:p>
    <w:p w14:paraId="715FA12E" w14:textId="77777777" w:rsidR="00A42163" w:rsidRPr="004E2A95" w:rsidRDefault="00A42163" w:rsidP="00A42163">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QUIN</w:t>
      </w:r>
      <w:r w:rsidRPr="004E2A95">
        <w:rPr>
          <w:rFonts w:ascii="Palatino Linotype" w:hAnsi="Palatino Linotype" w:cs="Arial"/>
          <w:b/>
          <w:color w:val="000000" w:themeColor="text1"/>
          <w:sz w:val="28"/>
        </w:rPr>
        <w:t>TO</w:t>
      </w:r>
      <w:r w:rsidRPr="004E2A95">
        <w:rPr>
          <w:rFonts w:ascii="Palatino Linotype" w:hAnsi="Palatino Linotype" w:cs="Arial"/>
          <w:b/>
          <w:color w:val="000000" w:themeColor="text1"/>
          <w:sz w:val="28"/>
          <w:szCs w:val="28"/>
        </w:rPr>
        <w:t xml:space="preserve">. </w:t>
      </w:r>
      <w:r w:rsidRPr="004E2A95">
        <w:rPr>
          <w:rFonts w:ascii="Palatino Linotype" w:hAnsi="Palatino Linotype" w:cs="Arial"/>
          <w:b/>
          <w:sz w:val="28"/>
          <w:szCs w:val="28"/>
        </w:rPr>
        <w:t>De la acumulación</w:t>
      </w:r>
      <w:r>
        <w:rPr>
          <w:rFonts w:ascii="Palatino Linotype" w:hAnsi="Palatino Linotype" w:cs="Arial"/>
          <w:b/>
          <w:sz w:val="28"/>
          <w:szCs w:val="28"/>
        </w:rPr>
        <w:t xml:space="preserve"> de los recursos de revisión.</w:t>
      </w:r>
    </w:p>
    <w:p w14:paraId="7CB74EBA" w14:textId="77777777" w:rsidR="00A42163" w:rsidRPr="004E2A95" w:rsidRDefault="00A42163" w:rsidP="00A42163">
      <w:pPr>
        <w:pStyle w:val="Prrafodelista"/>
        <w:spacing w:line="360" w:lineRule="auto"/>
        <w:ind w:left="0"/>
        <w:jc w:val="both"/>
        <w:rPr>
          <w:rFonts w:ascii="Palatino Linotype" w:hAnsi="Palatino Linotype" w:cs="Arial"/>
        </w:rPr>
      </w:pPr>
      <w:r w:rsidRPr="004E2A95">
        <w:rPr>
          <w:rFonts w:ascii="Palatino Linotype" w:hAnsi="Palatino Linotype" w:cs="Arial"/>
        </w:rPr>
        <w:t xml:space="preserve">Posteriormente por acuerdo del Pleno del Instituto, en la </w:t>
      </w:r>
      <w:r w:rsidR="00EC6E78">
        <w:rPr>
          <w:rFonts w:ascii="Palatino Linotype" w:hAnsi="Palatino Linotype" w:cs="Arial"/>
        </w:rPr>
        <w:t>Octav</w:t>
      </w:r>
      <w:r>
        <w:rPr>
          <w:rFonts w:ascii="Palatino Linotype" w:hAnsi="Palatino Linotype" w:cs="Arial"/>
        </w:rPr>
        <w:t>a</w:t>
      </w:r>
      <w:r w:rsidRPr="00561B75">
        <w:rPr>
          <w:rFonts w:ascii="Palatino Linotype" w:hAnsi="Palatino Linotype" w:cs="Arial"/>
        </w:rPr>
        <w:t xml:space="preserve"> Sesión Ordinaria</w:t>
      </w:r>
      <w:r>
        <w:rPr>
          <w:rFonts w:ascii="Palatino Linotype" w:hAnsi="Palatino Linotype" w:cs="Arial"/>
        </w:rPr>
        <w:t xml:space="preserve"> </w:t>
      </w:r>
      <w:r w:rsidRPr="004E2A95">
        <w:rPr>
          <w:rFonts w:ascii="Palatino Linotype" w:hAnsi="Palatino Linotype" w:cs="Arial"/>
        </w:rPr>
        <w:t>de Pleno</w:t>
      </w:r>
      <w:r>
        <w:rPr>
          <w:rFonts w:ascii="Palatino Linotype" w:hAnsi="Palatino Linotype" w:cs="Arial"/>
        </w:rPr>
        <w:t>,</w:t>
      </w:r>
      <w:r w:rsidRPr="004E2A95">
        <w:rPr>
          <w:rFonts w:ascii="Palatino Linotype" w:hAnsi="Palatino Linotype" w:cs="Arial"/>
        </w:rPr>
        <w:t xml:space="preserve"> de </w:t>
      </w:r>
      <w:r w:rsidRPr="00293F8A">
        <w:rPr>
          <w:rFonts w:ascii="Palatino Linotype" w:hAnsi="Palatino Linotype" w:cs="Arial"/>
        </w:rPr>
        <w:t xml:space="preserve">fecha </w:t>
      </w:r>
      <w:r w:rsidR="00EC6E78">
        <w:rPr>
          <w:rFonts w:ascii="Palatino Linotype" w:hAnsi="Palatino Linotype" w:cs="Arial"/>
        </w:rPr>
        <w:t>tres</w:t>
      </w:r>
      <w:r w:rsidRPr="00293F8A">
        <w:rPr>
          <w:rFonts w:ascii="Palatino Linotype" w:hAnsi="Palatino Linotype" w:cs="Arial"/>
        </w:rPr>
        <w:t xml:space="preserve"> de </w:t>
      </w:r>
      <w:r w:rsidR="00EC6E78">
        <w:rPr>
          <w:rFonts w:ascii="Palatino Linotype" w:hAnsi="Palatino Linotype" w:cs="Arial"/>
        </w:rPr>
        <w:t>marz</w:t>
      </w:r>
      <w:r>
        <w:rPr>
          <w:rFonts w:ascii="Palatino Linotype" w:hAnsi="Palatino Linotype" w:cs="Arial"/>
        </w:rPr>
        <w:t>o</w:t>
      </w:r>
      <w:r w:rsidRPr="00293F8A">
        <w:rPr>
          <w:rFonts w:ascii="Palatino Linotype" w:hAnsi="Palatino Linotype" w:cs="Arial"/>
        </w:rPr>
        <w:t xml:space="preserve"> del año dos mil veinti</w:t>
      </w:r>
      <w:r>
        <w:rPr>
          <w:rFonts w:ascii="Palatino Linotype" w:hAnsi="Palatino Linotype" w:cs="Arial"/>
        </w:rPr>
        <w:t>dós</w:t>
      </w:r>
      <w:r w:rsidRPr="004E2A95">
        <w:rPr>
          <w:rFonts w:ascii="Palatino Linotype" w:hAnsi="Palatino Linotype" w:cs="Arial"/>
        </w:rPr>
        <w:t xml:space="preserve">, se determinó acumular los recursos de revisión </w:t>
      </w:r>
      <w:r w:rsidRPr="00561B75">
        <w:rPr>
          <w:rFonts w:ascii="Palatino Linotype" w:hAnsi="Palatino Linotype" w:cs="Arial"/>
        </w:rPr>
        <w:t>0</w:t>
      </w:r>
      <w:r w:rsidR="00EC6E78">
        <w:rPr>
          <w:rFonts w:ascii="Palatino Linotype" w:hAnsi="Palatino Linotype" w:cs="Arial"/>
        </w:rPr>
        <w:t>1035</w:t>
      </w:r>
      <w:r w:rsidRPr="00561B75">
        <w:rPr>
          <w:rFonts w:ascii="Palatino Linotype" w:hAnsi="Palatino Linotype" w:cs="Arial"/>
        </w:rPr>
        <w:t>/INFOEM/IP/RR/202</w:t>
      </w:r>
      <w:r>
        <w:rPr>
          <w:rFonts w:ascii="Palatino Linotype" w:hAnsi="Palatino Linotype" w:cs="Arial"/>
        </w:rPr>
        <w:t>2</w:t>
      </w:r>
      <w:r w:rsidRPr="00561B75">
        <w:rPr>
          <w:rFonts w:ascii="Palatino Linotype" w:hAnsi="Palatino Linotype" w:cs="Arial"/>
        </w:rPr>
        <w:t xml:space="preserve"> y 0</w:t>
      </w:r>
      <w:r>
        <w:rPr>
          <w:rFonts w:ascii="Palatino Linotype" w:hAnsi="Palatino Linotype" w:cs="Arial"/>
        </w:rPr>
        <w:t>1</w:t>
      </w:r>
      <w:r w:rsidR="00EC6E78">
        <w:rPr>
          <w:rFonts w:ascii="Palatino Linotype" w:hAnsi="Palatino Linotype" w:cs="Arial"/>
        </w:rPr>
        <w:t>036</w:t>
      </w:r>
      <w:r w:rsidRPr="00561B75">
        <w:rPr>
          <w:rFonts w:ascii="Palatino Linotype" w:hAnsi="Palatino Linotype" w:cs="Arial"/>
        </w:rPr>
        <w:t>/INFOEM/IP/RR/202</w:t>
      </w:r>
      <w:r>
        <w:rPr>
          <w:rFonts w:ascii="Palatino Linotype" w:hAnsi="Palatino Linotype" w:cs="Arial"/>
        </w:rPr>
        <w:t>2</w:t>
      </w:r>
      <w:r w:rsidRPr="00561B75">
        <w:rPr>
          <w:rFonts w:ascii="Palatino Linotype" w:hAnsi="Palatino Linotype" w:cs="Arial"/>
        </w:rPr>
        <w:t xml:space="preserve">, </w:t>
      </w:r>
      <w:r w:rsidRPr="004E2A95">
        <w:rPr>
          <w:rFonts w:ascii="Palatino Linotype" w:hAnsi="Palatino Linotype" w:cs="Arial"/>
        </w:rPr>
        <w:t>ya que existe identidad del solicitante, del sujeto obligado y similitud de causas y objeto de solicitud.</w:t>
      </w:r>
    </w:p>
    <w:p w14:paraId="1F5440DD" w14:textId="77777777" w:rsidR="00A42163" w:rsidRPr="004E2A95" w:rsidRDefault="00A42163" w:rsidP="00A42163">
      <w:pPr>
        <w:pStyle w:val="Sinespaciado"/>
      </w:pPr>
    </w:p>
    <w:p w14:paraId="7E492B88" w14:textId="77777777" w:rsidR="00A42163" w:rsidRPr="004E2A95" w:rsidRDefault="00A42163" w:rsidP="00A42163">
      <w:pPr>
        <w:spacing w:after="0" w:line="360" w:lineRule="auto"/>
        <w:jc w:val="both"/>
        <w:rPr>
          <w:rFonts w:ascii="Palatino Linotype" w:hAnsi="Palatino Linotype"/>
          <w:sz w:val="24"/>
          <w:szCs w:val="24"/>
        </w:rPr>
      </w:pPr>
      <w:r w:rsidRPr="004E2A95">
        <w:rPr>
          <w:rFonts w:ascii="Palatino Linotype" w:hAnsi="Palatino Linotype"/>
          <w:sz w:val="24"/>
          <w:szCs w:val="24"/>
        </w:rPr>
        <w:t xml:space="preserve">Lo anterior de conformidad con lo dispuesto en el artículo 195, de la Ley de Transparencia y Acceso a la información Pública del Estado de México y Municipios, </w:t>
      </w:r>
      <w:r w:rsidRPr="004E2A95">
        <w:rPr>
          <w:rFonts w:ascii="Palatino Linotype" w:hAnsi="Palatino Linotype"/>
          <w:sz w:val="24"/>
          <w:szCs w:val="24"/>
        </w:rPr>
        <w:lastRenderedPageBreak/>
        <w:t>y con el artículo 18, del Código de Procedimientos Administrativos del Estado de México, los cuales establecen respectivamente:</w:t>
      </w:r>
    </w:p>
    <w:p w14:paraId="58180B06" w14:textId="77777777" w:rsidR="00A42163" w:rsidRPr="004E2A95" w:rsidRDefault="00A42163" w:rsidP="00A42163">
      <w:pPr>
        <w:pStyle w:val="Sinespaciado"/>
      </w:pPr>
    </w:p>
    <w:p w14:paraId="2D6BC085" w14:textId="77777777" w:rsidR="00A42163" w:rsidRDefault="00A42163" w:rsidP="00A42163">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195.</w:t>
      </w:r>
      <w:r w:rsidRPr="00C24358">
        <w:rPr>
          <w:rFonts w:ascii="Palatino Linotype" w:hAnsi="Palatino Linotype"/>
          <w:i/>
          <w:szCs w:val="24"/>
        </w:rPr>
        <w:t xml:space="preserve"> En la tramitación del recurso de revisión se aplicarán supletoriamente las disposiciones contenidas en el </w:t>
      </w:r>
      <w:r w:rsidRPr="00C24358">
        <w:rPr>
          <w:rFonts w:ascii="Palatino Linotype" w:hAnsi="Palatino Linotype"/>
          <w:b/>
          <w:i/>
          <w:szCs w:val="24"/>
          <w:u w:val="single"/>
        </w:rPr>
        <w:t>Código de Procedimientos Administrativos del Estado de México</w:t>
      </w:r>
      <w:r w:rsidRPr="00C24358">
        <w:rPr>
          <w:rFonts w:ascii="Palatino Linotype" w:hAnsi="Palatino Linotype"/>
          <w:i/>
          <w:szCs w:val="24"/>
        </w:rPr>
        <w:t>.”</w:t>
      </w:r>
    </w:p>
    <w:p w14:paraId="19C571E8" w14:textId="77777777" w:rsidR="00A42163" w:rsidRPr="00C24358" w:rsidRDefault="00A42163" w:rsidP="00A42163">
      <w:pPr>
        <w:spacing w:after="0" w:line="240" w:lineRule="auto"/>
        <w:ind w:left="851" w:right="851"/>
        <w:jc w:val="both"/>
        <w:rPr>
          <w:rFonts w:ascii="Palatino Linotype" w:hAnsi="Palatino Linotype"/>
          <w:i/>
          <w:szCs w:val="24"/>
        </w:rPr>
      </w:pPr>
    </w:p>
    <w:p w14:paraId="46AF7E9D" w14:textId="77777777" w:rsidR="00A42163" w:rsidRDefault="00A42163" w:rsidP="00A42163">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18.</w:t>
      </w:r>
      <w:r w:rsidRPr="00C24358">
        <w:rPr>
          <w:rFonts w:ascii="Palatino Linotype" w:hAnsi="Palatino Linotype"/>
          <w:i/>
          <w:szCs w:val="24"/>
        </w:rPr>
        <w:t xml:space="preserve"> </w:t>
      </w:r>
      <w:r w:rsidRPr="00C24358">
        <w:rPr>
          <w:rFonts w:ascii="Palatino Linotype" w:hAnsi="Palatino Linotype"/>
          <w:b/>
          <w:i/>
          <w:szCs w:val="24"/>
          <w:u w:val="single"/>
        </w:rPr>
        <w:t>La autoridad administrativa</w:t>
      </w:r>
      <w:r w:rsidRPr="00C24358">
        <w:rPr>
          <w:rFonts w:ascii="Palatino Linotype" w:hAnsi="Palatino Linotype"/>
          <w:i/>
          <w:szCs w:val="24"/>
        </w:rPr>
        <w:t xml:space="preserve"> o el Tribunal </w:t>
      </w:r>
      <w:r w:rsidRPr="00C24358">
        <w:rPr>
          <w:rFonts w:ascii="Palatino Linotype" w:hAnsi="Palatino Linotype"/>
          <w:b/>
          <w:i/>
          <w:szCs w:val="24"/>
          <w:u w:val="single"/>
        </w:rPr>
        <w:t>acordarán la acumulación</w:t>
      </w:r>
      <w:r w:rsidRPr="00C24358">
        <w:rPr>
          <w:rFonts w:ascii="Palatino Linotype" w:hAnsi="Palatino Linotype"/>
          <w:i/>
          <w:szCs w:val="24"/>
        </w:rPr>
        <w:t xml:space="preserve"> de los expedientes del procedimiento y proceso administrativo que ante ellos se sigan</w:t>
      </w:r>
      <w:r w:rsidRPr="00C24358">
        <w:rPr>
          <w:rFonts w:ascii="Palatino Linotype" w:hAnsi="Palatino Linotype"/>
          <w:b/>
          <w:i/>
          <w:szCs w:val="24"/>
          <w:u w:val="single"/>
        </w:rPr>
        <w:t>, de oficio</w:t>
      </w:r>
      <w:r w:rsidRPr="00C24358">
        <w:rPr>
          <w:rFonts w:ascii="Palatino Linotype" w:hAnsi="Palatino Linotype"/>
          <w:i/>
          <w:szCs w:val="24"/>
        </w:rPr>
        <w:t xml:space="preserve"> o a petición de parte, </w:t>
      </w:r>
      <w:r w:rsidRPr="00C24358">
        <w:rPr>
          <w:rFonts w:ascii="Palatino Linotype" w:hAnsi="Palatino Linotype"/>
          <w:b/>
          <w:i/>
          <w:szCs w:val="24"/>
          <w:u w:val="single"/>
        </w:rPr>
        <w:t>cuando las partes o los actos administrativos sean iguales, se trate de actos conexos o resulte conveniente el trámite unificado de los asuntos</w:t>
      </w:r>
      <w:r w:rsidRPr="00C24358">
        <w:rPr>
          <w:rFonts w:ascii="Palatino Linotype" w:hAnsi="Palatino Linotype"/>
          <w:i/>
          <w:szCs w:val="24"/>
        </w:rPr>
        <w:t>, para evitar la emisión de resoluciones contradictorias. La misma regla se aplicará, en lo conducente, para la separación de los expedientes.”</w:t>
      </w:r>
    </w:p>
    <w:p w14:paraId="559922C1" w14:textId="77777777" w:rsidR="00A42163" w:rsidRPr="00C7189F" w:rsidRDefault="00A42163" w:rsidP="00A42163">
      <w:pPr>
        <w:spacing w:after="0" w:line="360" w:lineRule="auto"/>
        <w:ind w:left="851" w:right="851"/>
        <w:jc w:val="both"/>
        <w:rPr>
          <w:rFonts w:ascii="Palatino Linotype" w:hAnsi="Palatino Linotype"/>
          <w:i/>
          <w:sz w:val="24"/>
          <w:szCs w:val="28"/>
        </w:rPr>
      </w:pPr>
    </w:p>
    <w:p w14:paraId="6ED71828" w14:textId="77777777" w:rsidR="00A42163" w:rsidRPr="00AD2A55" w:rsidRDefault="00A42163" w:rsidP="00A42163">
      <w:pPr>
        <w:spacing w:after="0" w:line="360" w:lineRule="auto"/>
        <w:jc w:val="both"/>
        <w:rPr>
          <w:rFonts w:ascii="Palatino Linotype" w:hAnsi="Palatino Linotype" w:cs="Arial"/>
          <w:b/>
          <w:sz w:val="24"/>
          <w:szCs w:val="24"/>
        </w:rPr>
      </w:pPr>
      <w:r>
        <w:rPr>
          <w:rFonts w:ascii="Palatino Linotype" w:hAnsi="Palatino Linotype" w:cs="Arial"/>
          <w:b/>
          <w:sz w:val="28"/>
          <w:szCs w:val="28"/>
        </w:rPr>
        <w:t>SEX</w:t>
      </w:r>
      <w:r w:rsidRPr="00FE2D30">
        <w:rPr>
          <w:rFonts w:ascii="Palatino Linotype" w:hAnsi="Palatino Linotype" w:cs="Arial"/>
          <w:b/>
          <w:sz w:val="28"/>
          <w:szCs w:val="28"/>
        </w:rPr>
        <w:t>TO.</w:t>
      </w:r>
      <w:r w:rsidRPr="00AD2A55">
        <w:rPr>
          <w:rFonts w:ascii="Palatino Linotype" w:hAnsi="Palatino Linotype" w:cs="Arial"/>
          <w:b/>
          <w:sz w:val="24"/>
          <w:szCs w:val="24"/>
        </w:rPr>
        <w:t xml:space="preserve"> </w:t>
      </w:r>
      <w:r w:rsidRPr="004D479B">
        <w:rPr>
          <w:rFonts w:ascii="Palatino Linotype" w:hAnsi="Palatino Linotype" w:cs="Arial"/>
          <w:b/>
          <w:sz w:val="28"/>
          <w:szCs w:val="24"/>
        </w:rPr>
        <w:t>De la etapa de manifestaciones y/o alegatos.</w:t>
      </w:r>
    </w:p>
    <w:p w14:paraId="4CC6B2C3" w14:textId="77777777" w:rsidR="00A42163" w:rsidRDefault="00A42163" w:rsidP="00A42163">
      <w:pPr>
        <w:spacing w:after="0" w:line="360" w:lineRule="auto"/>
        <w:jc w:val="both"/>
        <w:rPr>
          <w:rFonts w:ascii="Palatino Linotype" w:hAnsi="Palatino Linotype" w:cs="Arial"/>
          <w:sz w:val="24"/>
          <w:szCs w:val="24"/>
        </w:rPr>
      </w:pPr>
      <w:r w:rsidRPr="00CF567E">
        <w:rPr>
          <w:rFonts w:ascii="Palatino Linotype" w:hAnsi="Palatino Linotype" w:cs="Arial"/>
          <w:sz w:val="24"/>
          <w:szCs w:val="24"/>
        </w:rPr>
        <w:t xml:space="preserve">De las constancias que obran en </w:t>
      </w:r>
      <w:r w:rsidR="00C62DB3">
        <w:rPr>
          <w:rFonts w:ascii="Palatino Linotype" w:hAnsi="Palatino Linotype" w:cs="Arial"/>
          <w:sz w:val="24"/>
          <w:szCs w:val="24"/>
        </w:rPr>
        <w:t>los</w:t>
      </w:r>
      <w:r w:rsidRPr="00CF567E">
        <w:rPr>
          <w:rFonts w:ascii="Palatino Linotype" w:hAnsi="Palatino Linotype" w:cs="Arial"/>
          <w:sz w:val="24"/>
          <w:szCs w:val="24"/>
        </w:rPr>
        <w:t xml:space="preserve"> expediente</w:t>
      </w:r>
      <w:r w:rsidR="00C62DB3">
        <w:rPr>
          <w:rFonts w:ascii="Palatino Linotype" w:hAnsi="Palatino Linotype" w:cs="Arial"/>
          <w:sz w:val="24"/>
          <w:szCs w:val="24"/>
        </w:rPr>
        <w:t>s</w:t>
      </w:r>
      <w:r w:rsidRPr="00CF567E">
        <w:rPr>
          <w:rFonts w:ascii="Palatino Linotype" w:hAnsi="Palatino Linotype" w:cs="Arial"/>
          <w:sz w:val="24"/>
          <w:szCs w:val="24"/>
        </w:rPr>
        <w:t xml:space="preserve"> electrónico</w:t>
      </w:r>
      <w:r w:rsidR="00C62DB3">
        <w:rPr>
          <w:rFonts w:ascii="Palatino Linotype" w:hAnsi="Palatino Linotype" w:cs="Arial"/>
          <w:sz w:val="24"/>
          <w:szCs w:val="24"/>
        </w:rPr>
        <w:t>s</w:t>
      </w:r>
      <w:r w:rsidRPr="00CF567E">
        <w:rPr>
          <w:rFonts w:ascii="Palatino Linotype" w:hAnsi="Palatino Linotype" w:cs="Arial"/>
          <w:sz w:val="24"/>
          <w:szCs w:val="24"/>
        </w:rPr>
        <w:t xml:space="preserve">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Pr>
          <w:rFonts w:ascii="Palatino Linotype" w:hAnsi="Palatino Linotype" w:cs="Arial"/>
          <w:b/>
          <w:sz w:val="24"/>
          <w:szCs w:val="24"/>
        </w:rPr>
        <w:t>,</w:t>
      </w:r>
      <w:r>
        <w:rPr>
          <w:rFonts w:ascii="Palatino Linotype" w:hAnsi="Palatino Linotype" w:cs="Arial"/>
          <w:sz w:val="24"/>
          <w:szCs w:val="24"/>
        </w:rPr>
        <w:t xml:space="preserve"> </w:t>
      </w:r>
      <w:r w:rsidRPr="00CF567E">
        <w:rPr>
          <w:rFonts w:ascii="Palatino Linotype" w:hAnsi="Palatino Linotype" w:cs="Arial"/>
          <w:sz w:val="24"/>
          <w:szCs w:val="24"/>
        </w:rPr>
        <w:t xml:space="preserve">se desprende que </w:t>
      </w:r>
      <w:r>
        <w:rPr>
          <w:rFonts w:ascii="Palatino Linotype" w:hAnsi="Palatino Linotype" w:cs="Arial"/>
          <w:sz w:val="24"/>
          <w:szCs w:val="24"/>
        </w:rPr>
        <w:t>las partes fueron omisas en remitir sus manifestaciones.</w:t>
      </w:r>
    </w:p>
    <w:p w14:paraId="7DC4C2F8" w14:textId="77777777" w:rsidR="00A42163" w:rsidRPr="008040B7" w:rsidRDefault="00A42163" w:rsidP="00A42163">
      <w:pPr>
        <w:spacing w:after="0" w:line="360" w:lineRule="auto"/>
        <w:jc w:val="both"/>
        <w:rPr>
          <w:rFonts w:ascii="Palatino Linotype" w:hAnsi="Palatino Linotype" w:cs="Arial"/>
          <w:b/>
          <w:sz w:val="24"/>
        </w:rPr>
      </w:pPr>
    </w:p>
    <w:p w14:paraId="0078A606" w14:textId="77777777" w:rsidR="00A42163" w:rsidRPr="00B34BE7" w:rsidRDefault="00A42163" w:rsidP="00A42163">
      <w:pPr>
        <w:spacing w:after="0" w:line="360" w:lineRule="auto"/>
        <w:jc w:val="both"/>
        <w:rPr>
          <w:rFonts w:ascii="Palatino Linotype" w:hAnsi="Palatino Linotype" w:cs="Arial"/>
          <w:b/>
          <w:sz w:val="28"/>
          <w:szCs w:val="24"/>
        </w:rPr>
      </w:pPr>
      <w:r w:rsidRPr="00B34BE7">
        <w:rPr>
          <w:rFonts w:ascii="Palatino Linotype" w:hAnsi="Palatino Linotype" w:cs="Arial"/>
          <w:b/>
          <w:sz w:val="28"/>
          <w:szCs w:val="24"/>
        </w:rPr>
        <w:t>S</w:t>
      </w:r>
      <w:r>
        <w:rPr>
          <w:rFonts w:ascii="Palatino Linotype" w:hAnsi="Palatino Linotype" w:cs="Arial"/>
          <w:b/>
          <w:sz w:val="28"/>
          <w:szCs w:val="24"/>
        </w:rPr>
        <w:t>ÉPTIM</w:t>
      </w:r>
      <w:r w:rsidRPr="00B34BE7">
        <w:rPr>
          <w:rFonts w:ascii="Palatino Linotype" w:hAnsi="Palatino Linotype" w:cs="Arial"/>
          <w:b/>
          <w:sz w:val="28"/>
          <w:szCs w:val="24"/>
        </w:rPr>
        <w:t>O. Del Cierre de la etapa de instrucción.</w:t>
      </w:r>
    </w:p>
    <w:p w14:paraId="2F85E675" w14:textId="77777777" w:rsidR="00A42163" w:rsidRDefault="00A42163" w:rsidP="00A4216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w:t>
      </w:r>
      <w:r>
        <w:rPr>
          <w:rFonts w:ascii="Palatino Linotype" w:hAnsi="Palatino Linotype" w:cs="Arial"/>
          <w:sz w:val="24"/>
          <w:szCs w:val="24"/>
        </w:rPr>
        <w:t>ó</w:t>
      </w:r>
      <w:r w:rsidRPr="00AD2A55">
        <w:rPr>
          <w:rFonts w:ascii="Palatino Linotype" w:hAnsi="Palatino Linotype" w:cs="Arial"/>
          <w:sz w:val="24"/>
          <w:szCs w:val="24"/>
        </w:rPr>
        <w:t xml:space="preserve"> el cierre de instrucción</w:t>
      </w:r>
      <w:r>
        <w:rPr>
          <w:rFonts w:ascii="Palatino Linotype" w:hAnsi="Palatino Linotype" w:cs="Arial"/>
          <w:sz w:val="24"/>
          <w:szCs w:val="24"/>
        </w:rPr>
        <w:t xml:space="preserve"> de los recursos de revisión</w:t>
      </w:r>
      <w:r w:rsidRPr="00F32FBF">
        <w:rPr>
          <w:rFonts w:ascii="Palatino Linotype" w:hAnsi="Palatino Linotype" w:cs="Arial"/>
          <w:sz w:val="24"/>
          <w:szCs w:val="24"/>
        </w:rPr>
        <w:t xml:space="preserve"> </w:t>
      </w:r>
      <w:r w:rsidRPr="00AD2A55">
        <w:rPr>
          <w:rFonts w:ascii="Palatino Linotype" w:hAnsi="Palatino Linotype" w:cs="Arial"/>
          <w:sz w:val="24"/>
          <w:szCs w:val="24"/>
        </w:rPr>
        <w:t xml:space="preserve">en fecha </w:t>
      </w:r>
      <w:r w:rsidR="003E5DAE">
        <w:rPr>
          <w:rFonts w:ascii="Palatino Linotype" w:hAnsi="Palatino Linotype" w:cs="Arial"/>
          <w:sz w:val="24"/>
          <w:szCs w:val="24"/>
        </w:rPr>
        <w:t>diez y once</w:t>
      </w:r>
      <w:r>
        <w:rPr>
          <w:rFonts w:ascii="Palatino Linotype" w:hAnsi="Palatino Linotype" w:cs="Arial"/>
          <w:sz w:val="24"/>
          <w:szCs w:val="24"/>
        </w:rPr>
        <w:t xml:space="preserve"> de marzo de dos mil veintidós</w:t>
      </w:r>
      <w:r w:rsidRPr="00AD2A55">
        <w:rPr>
          <w:rFonts w:ascii="Palatino Linotype" w:hAnsi="Palatino Linotype" w:cs="Arial"/>
          <w:sz w:val="24"/>
          <w:szCs w:val="24"/>
        </w:rPr>
        <w:t xml:space="preserve">, en términos del artículo 185 </w:t>
      </w:r>
      <w:r>
        <w:rPr>
          <w:rFonts w:ascii="Palatino Linotype" w:hAnsi="Palatino Linotype" w:cs="Arial"/>
          <w:sz w:val="24"/>
          <w:szCs w:val="24"/>
        </w:rPr>
        <w:t>f</w:t>
      </w:r>
      <w:r w:rsidRPr="00AD2A55">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3EE6EBC6" w14:textId="77777777" w:rsidR="00A42163" w:rsidRDefault="00A42163" w:rsidP="00A42163">
      <w:pPr>
        <w:spacing w:after="0" w:line="360" w:lineRule="auto"/>
        <w:jc w:val="both"/>
        <w:rPr>
          <w:rFonts w:ascii="Palatino Linotype" w:hAnsi="Palatino Linotype" w:cs="Arial"/>
          <w:sz w:val="24"/>
          <w:szCs w:val="24"/>
        </w:rPr>
      </w:pPr>
    </w:p>
    <w:p w14:paraId="3BEFE508" w14:textId="77777777" w:rsidR="00A42163" w:rsidRPr="00D64859" w:rsidRDefault="00A42163" w:rsidP="00A42163">
      <w:pPr>
        <w:pStyle w:val="Sinespaciado"/>
        <w:spacing w:line="360" w:lineRule="auto"/>
        <w:jc w:val="both"/>
        <w:rPr>
          <w:rFonts w:ascii="Palatino Linotype" w:hAnsi="Palatino Linotype" w:cs="Arial"/>
          <w:b/>
          <w:sz w:val="28"/>
          <w:szCs w:val="28"/>
        </w:rPr>
      </w:pPr>
      <w:r w:rsidRPr="00D64859">
        <w:rPr>
          <w:rFonts w:ascii="Palatino Linotype" w:hAnsi="Palatino Linotype" w:cs="Arial"/>
          <w:b/>
          <w:sz w:val="28"/>
          <w:szCs w:val="28"/>
        </w:rPr>
        <w:t>OCTAVO. De la ampliación del término para resolver.</w:t>
      </w:r>
    </w:p>
    <w:p w14:paraId="7D323AD2" w14:textId="77777777" w:rsidR="00A42163" w:rsidRDefault="00A42163" w:rsidP="00A42163">
      <w:pPr>
        <w:pStyle w:val="Sinespaciado"/>
        <w:spacing w:line="360" w:lineRule="auto"/>
        <w:jc w:val="both"/>
        <w:rPr>
          <w:rFonts w:ascii="Palatino Linotype" w:hAnsi="Palatino Linotype" w:cs="Arial"/>
        </w:rPr>
      </w:pPr>
      <w:r w:rsidRPr="00E5314D">
        <w:rPr>
          <w:rFonts w:ascii="Palatino Linotype" w:hAnsi="Palatino Linotype" w:cs="Arial"/>
        </w:rPr>
        <w:lastRenderedPageBreak/>
        <w:t xml:space="preserve">En fecha </w:t>
      </w:r>
      <w:r w:rsidR="003E5DAE">
        <w:rPr>
          <w:rFonts w:ascii="Palatino Linotype" w:hAnsi="Palatino Linotype" w:cs="Arial"/>
        </w:rPr>
        <w:t>veinte</w:t>
      </w:r>
      <w:r>
        <w:rPr>
          <w:rFonts w:ascii="Palatino Linotype" w:hAnsi="Palatino Linotype" w:cs="Arial"/>
        </w:rPr>
        <w:t xml:space="preserve"> </w:t>
      </w:r>
      <w:r w:rsidRPr="00762F2D">
        <w:rPr>
          <w:rFonts w:ascii="Palatino Linotype" w:hAnsi="Palatino Linotype" w:cs="Arial"/>
        </w:rPr>
        <w:t xml:space="preserve">de </w:t>
      </w:r>
      <w:r>
        <w:rPr>
          <w:rFonts w:ascii="Palatino Linotype" w:hAnsi="Palatino Linotype" w:cs="Arial"/>
        </w:rPr>
        <w:t>abril</w:t>
      </w:r>
      <w:r w:rsidRPr="00E5314D">
        <w:rPr>
          <w:rFonts w:ascii="Palatino Linotype" w:hAnsi="Palatino Linotype" w:cs="Arial"/>
        </w:rPr>
        <w:t xml:space="preserve"> de dos mil ve</w:t>
      </w:r>
      <w:r>
        <w:rPr>
          <w:rFonts w:ascii="Palatino Linotype" w:hAnsi="Palatino Linotype" w:cs="Arial"/>
        </w:rPr>
        <w:t>intidós</w:t>
      </w:r>
      <w:r w:rsidRPr="00E5314D">
        <w:rPr>
          <w:rFonts w:ascii="Palatino Linotype" w:hAnsi="Palatino Linotype" w:cs="Arial"/>
        </w:rPr>
        <w:t>, se amplió el término para resolver los recursos de revisión en términos del artículo 181 párrafo tercero de la Ley de Transparencia y Acceso a la Información Pública del Estado de México y Municipios por un plazo de quince días hábiles.</w:t>
      </w:r>
    </w:p>
    <w:p w14:paraId="0B077F1B" w14:textId="77777777" w:rsidR="00A42163" w:rsidRPr="00E13429" w:rsidRDefault="00A42163" w:rsidP="00A42163">
      <w:pPr>
        <w:spacing w:after="0" w:line="360" w:lineRule="auto"/>
        <w:jc w:val="both"/>
        <w:rPr>
          <w:rFonts w:ascii="Palatino Linotype" w:hAnsi="Palatino Linotype" w:cs="Arial"/>
          <w:color w:val="000000" w:themeColor="text1"/>
          <w:sz w:val="24"/>
          <w:szCs w:val="24"/>
        </w:rPr>
      </w:pPr>
    </w:p>
    <w:p w14:paraId="39A3E92E" w14:textId="77777777" w:rsidR="00A42163" w:rsidRDefault="00A42163" w:rsidP="00A42163">
      <w:pPr>
        <w:spacing w:after="0" w:line="360" w:lineRule="auto"/>
        <w:jc w:val="center"/>
        <w:rPr>
          <w:rFonts w:ascii="Palatino Linotype" w:hAnsi="Palatino Linotype" w:cs="Arial"/>
          <w:b/>
          <w:sz w:val="28"/>
          <w:szCs w:val="28"/>
        </w:rPr>
      </w:pPr>
      <w:r w:rsidRPr="003E3774">
        <w:rPr>
          <w:rFonts w:ascii="Palatino Linotype" w:hAnsi="Palatino Linotype" w:cs="Arial"/>
          <w:b/>
          <w:sz w:val="28"/>
          <w:szCs w:val="28"/>
        </w:rPr>
        <w:t xml:space="preserve">C O N S I D E R A N D O </w:t>
      </w:r>
    </w:p>
    <w:p w14:paraId="6035504B" w14:textId="77777777" w:rsidR="00A42163" w:rsidRPr="00C7189F" w:rsidRDefault="00A42163" w:rsidP="00A42163">
      <w:pPr>
        <w:spacing w:after="0" w:line="360" w:lineRule="auto"/>
        <w:jc w:val="center"/>
        <w:rPr>
          <w:rFonts w:ascii="Palatino Linotype" w:hAnsi="Palatino Linotype" w:cs="Arial"/>
          <w:b/>
          <w:sz w:val="24"/>
          <w:szCs w:val="24"/>
        </w:rPr>
      </w:pPr>
    </w:p>
    <w:p w14:paraId="78562B21" w14:textId="77777777" w:rsidR="00A42163" w:rsidRPr="003E3774" w:rsidRDefault="00A42163" w:rsidP="00A42163">
      <w:pPr>
        <w:spacing w:after="0" w:line="360" w:lineRule="auto"/>
        <w:jc w:val="both"/>
        <w:rPr>
          <w:rFonts w:ascii="Palatino Linotype" w:hAnsi="Palatino Linotype" w:cs="Arial"/>
          <w:sz w:val="28"/>
          <w:szCs w:val="28"/>
        </w:rPr>
      </w:pPr>
      <w:r w:rsidRPr="003E3774">
        <w:rPr>
          <w:rFonts w:ascii="Palatino Linotype" w:hAnsi="Palatino Linotype" w:cs="Arial"/>
          <w:b/>
          <w:sz w:val="28"/>
          <w:szCs w:val="28"/>
        </w:rPr>
        <w:t>PRIMERO. De la competencia</w:t>
      </w:r>
      <w:r w:rsidRPr="003E3774">
        <w:rPr>
          <w:rFonts w:ascii="Palatino Linotype" w:hAnsi="Palatino Linotype" w:cs="Arial"/>
          <w:sz w:val="28"/>
          <w:szCs w:val="28"/>
        </w:rPr>
        <w:t>.</w:t>
      </w:r>
    </w:p>
    <w:p w14:paraId="1CC181AF" w14:textId="77777777" w:rsidR="00A42163" w:rsidRDefault="00A42163" w:rsidP="00A4216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Pr="00291181">
        <w:rPr>
          <w:rFonts w:ascii="Palatino Linotype" w:hAnsi="Palatino Linotype" w:cs="Arial"/>
          <w:sz w:val="24"/>
          <w:szCs w:val="24"/>
        </w:rPr>
        <w:t>trigésimo, trigésimo primero y trigésimo segundo,</w:t>
      </w:r>
      <w:r>
        <w:rPr>
          <w:rFonts w:ascii="Palatino Linotype" w:hAnsi="Palatino Linotype" w:cs="Arial"/>
          <w:sz w:val="24"/>
          <w:szCs w:val="24"/>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698D13E" w14:textId="77777777" w:rsidR="00A42163" w:rsidRDefault="00A42163" w:rsidP="00A42163">
      <w:pPr>
        <w:spacing w:after="0" w:line="360" w:lineRule="auto"/>
        <w:jc w:val="both"/>
        <w:rPr>
          <w:rFonts w:ascii="Palatino Linotype" w:hAnsi="Palatino Linotype" w:cs="Arial"/>
          <w:sz w:val="24"/>
          <w:szCs w:val="24"/>
        </w:rPr>
      </w:pPr>
    </w:p>
    <w:p w14:paraId="6FA019FA" w14:textId="77777777" w:rsidR="00A42163" w:rsidRPr="00AD2A55" w:rsidRDefault="00A42163" w:rsidP="00A42163">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w:t>
      </w:r>
      <w:r w:rsidRPr="00034B06">
        <w:rPr>
          <w:rFonts w:ascii="Palatino Linotype" w:hAnsi="Palatino Linotype" w:cs="Arial"/>
          <w:b/>
          <w:sz w:val="28"/>
          <w:szCs w:val="28"/>
        </w:rPr>
        <w:t xml:space="preserve">De los alcances del Recurso de Revisión. </w:t>
      </w:r>
    </w:p>
    <w:p w14:paraId="6C117F95" w14:textId="77777777" w:rsidR="00A42163" w:rsidRDefault="00A42163" w:rsidP="00A4216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6586964" w14:textId="77777777" w:rsidR="00A42163" w:rsidRDefault="00A42163" w:rsidP="00A42163">
      <w:pPr>
        <w:autoSpaceDE w:val="0"/>
        <w:autoSpaceDN w:val="0"/>
        <w:adjustRightInd w:val="0"/>
        <w:spacing w:after="0" w:line="360" w:lineRule="auto"/>
        <w:jc w:val="both"/>
        <w:rPr>
          <w:rFonts w:ascii="Palatino Linotype" w:hAnsi="Palatino Linotype" w:cs="Arial"/>
          <w:sz w:val="24"/>
          <w:szCs w:val="24"/>
        </w:rPr>
      </w:pPr>
    </w:p>
    <w:p w14:paraId="38D021AE" w14:textId="77777777" w:rsidR="00A42163" w:rsidRDefault="00A42163" w:rsidP="00A42163">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Pr>
          <w:rFonts w:ascii="Palatino Linotype" w:hAnsi="Palatino Linotype" w:cs="Arial"/>
          <w:b/>
        </w:rPr>
        <w:t xml:space="preserve">. </w:t>
      </w:r>
      <w:r>
        <w:rPr>
          <w:rFonts w:ascii="Palatino Linotype" w:hAnsi="Palatino Linotype" w:cs="Arial"/>
          <w:b/>
          <w:sz w:val="28"/>
          <w:szCs w:val="28"/>
        </w:rPr>
        <w:t>Cuestiones de previo y especial pronunciamiento.</w:t>
      </w:r>
    </w:p>
    <w:p w14:paraId="23A8EFE5" w14:textId="77777777" w:rsidR="00A42163" w:rsidRDefault="00A42163" w:rsidP="00A4216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Los Recursos de Revisión en estudio contienen los elementos normativos de validez exigidos en la Ley de Transparencia y Acceso a la Información Pública del Estado de México y Municipios, establecidos en el artículo 180 que enuncia:</w:t>
      </w:r>
    </w:p>
    <w:p w14:paraId="2307FC4F" w14:textId="77777777" w:rsidR="00A42163" w:rsidRDefault="00A42163" w:rsidP="00A42163">
      <w:pPr>
        <w:autoSpaceDE w:val="0"/>
        <w:autoSpaceDN w:val="0"/>
        <w:adjustRightInd w:val="0"/>
        <w:spacing w:after="0" w:line="360" w:lineRule="auto"/>
        <w:jc w:val="both"/>
        <w:rPr>
          <w:rFonts w:ascii="Palatino Linotype" w:hAnsi="Palatino Linotype" w:cs="Arial"/>
          <w:sz w:val="24"/>
          <w:szCs w:val="24"/>
        </w:rPr>
      </w:pPr>
    </w:p>
    <w:p w14:paraId="04672D8E" w14:textId="77777777" w:rsidR="00A42163" w:rsidRDefault="00A42163" w:rsidP="00A42163">
      <w:pPr>
        <w:autoSpaceDE w:val="0"/>
        <w:autoSpaceDN w:val="0"/>
        <w:adjustRightInd w:val="0"/>
        <w:spacing w:after="0" w:line="240" w:lineRule="auto"/>
        <w:ind w:left="567" w:right="567"/>
        <w:jc w:val="both"/>
        <w:rPr>
          <w:rFonts w:ascii="Palatino Linotype" w:hAnsi="Palatino Linotype" w:cs="Arial"/>
          <w:i/>
          <w:iCs/>
        </w:rPr>
      </w:pPr>
      <w:r>
        <w:rPr>
          <w:rFonts w:ascii="Palatino Linotype" w:hAnsi="Palatino Linotype" w:cs="Arial"/>
          <w:i/>
          <w:iCs/>
        </w:rPr>
        <w:t>“Artículo 180. El recurso de revisión contendrá:</w:t>
      </w:r>
    </w:p>
    <w:p w14:paraId="054B65AC" w14:textId="77777777" w:rsidR="00A42163" w:rsidRDefault="00A42163" w:rsidP="00A42163">
      <w:pPr>
        <w:autoSpaceDE w:val="0"/>
        <w:autoSpaceDN w:val="0"/>
        <w:adjustRightInd w:val="0"/>
        <w:spacing w:after="0" w:line="240" w:lineRule="auto"/>
        <w:ind w:left="567" w:right="567"/>
        <w:jc w:val="both"/>
        <w:rPr>
          <w:rFonts w:ascii="Palatino Linotype" w:hAnsi="Palatino Linotype" w:cs="Arial"/>
          <w:i/>
          <w:iCs/>
        </w:rPr>
      </w:pPr>
      <w:r>
        <w:rPr>
          <w:rFonts w:ascii="Palatino Linotype" w:hAnsi="Palatino Linotype" w:cs="Arial"/>
          <w:i/>
          <w:iCs/>
        </w:rPr>
        <w:t>I. El sujeto obligado ante la cual se presentó la solicitud;</w:t>
      </w:r>
    </w:p>
    <w:p w14:paraId="38883D18" w14:textId="77777777" w:rsidR="00A42163" w:rsidRDefault="00A42163" w:rsidP="00A42163">
      <w:pPr>
        <w:autoSpaceDE w:val="0"/>
        <w:autoSpaceDN w:val="0"/>
        <w:adjustRightInd w:val="0"/>
        <w:spacing w:after="0" w:line="240" w:lineRule="auto"/>
        <w:ind w:left="567" w:right="567"/>
        <w:jc w:val="both"/>
        <w:rPr>
          <w:rFonts w:ascii="Palatino Linotype" w:hAnsi="Palatino Linotype" w:cs="Arial"/>
          <w:i/>
          <w:iCs/>
        </w:rPr>
      </w:pPr>
      <w:r>
        <w:rPr>
          <w:rFonts w:ascii="Palatino Linotype" w:hAnsi="Palatino Linotype" w:cs="Arial"/>
          <w:b/>
          <w:bCs/>
          <w:i/>
          <w:iCs/>
          <w:u w:val="single"/>
        </w:rPr>
        <w:t>II. El nombre del solicitante</w:t>
      </w:r>
      <w:r>
        <w:rPr>
          <w:rFonts w:ascii="Palatino Linotype" w:hAnsi="Palatino Linotype" w:cs="Arial"/>
          <w:i/>
          <w:iCs/>
        </w:rPr>
        <w:t xml:space="preserve"> que recurre o de su representante y, en su caso, del tercero interesado, así como la dirección o medio que señale para recibir notificaciones; </w:t>
      </w:r>
    </w:p>
    <w:p w14:paraId="5D9C91BE" w14:textId="77777777" w:rsidR="00A42163" w:rsidRDefault="00A42163" w:rsidP="00A42163">
      <w:pPr>
        <w:autoSpaceDE w:val="0"/>
        <w:autoSpaceDN w:val="0"/>
        <w:adjustRightInd w:val="0"/>
        <w:spacing w:after="0" w:line="240" w:lineRule="auto"/>
        <w:ind w:left="567" w:right="567"/>
        <w:jc w:val="both"/>
        <w:rPr>
          <w:rFonts w:ascii="Palatino Linotype" w:hAnsi="Palatino Linotype" w:cs="Arial"/>
          <w:i/>
          <w:iCs/>
        </w:rPr>
      </w:pPr>
      <w:r>
        <w:rPr>
          <w:rFonts w:ascii="Palatino Linotype" w:hAnsi="Palatino Linotype" w:cs="Arial"/>
          <w:i/>
          <w:iCs/>
        </w:rPr>
        <w:t>III. El número de folio de respuesta de la solicitud de acceso;</w:t>
      </w:r>
    </w:p>
    <w:p w14:paraId="5A8FFF90" w14:textId="77777777" w:rsidR="00A42163" w:rsidRDefault="00A42163" w:rsidP="00A42163">
      <w:pPr>
        <w:autoSpaceDE w:val="0"/>
        <w:autoSpaceDN w:val="0"/>
        <w:adjustRightInd w:val="0"/>
        <w:spacing w:after="0" w:line="240" w:lineRule="auto"/>
        <w:ind w:left="567" w:right="567"/>
        <w:jc w:val="both"/>
        <w:rPr>
          <w:rFonts w:ascii="Palatino Linotype" w:hAnsi="Palatino Linotype" w:cs="Arial"/>
          <w:i/>
          <w:iCs/>
        </w:rPr>
      </w:pPr>
      <w:r>
        <w:rPr>
          <w:rFonts w:ascii="Palatino Linotype" w:hAnsi="Palatino Linotype" w:cs="Arial"/>
          <w:i/>
          <w:iCs/>
        </w:rPr>
        <w:t>IV. La fecha en que fue notificada la respuesta al solicitante o tuvo conocimiento del acto reclamado, o de presentación de la solicitud, en caso de falta de respuesta;</w:t>
      </w:r>
    </w:p>
    <w:p w14:paraId="614C1379" w14:textId="77777777" w:rsidR="00A42163" w:rsidRDefault="00A42163" w:rsidP="00A42163">
      <w:pPr>
        <w:autoSpaceDE w:val="0"/>
        <w:autoSpaceDN w:val="0"/>
        <w:adjustRightInd w:val="0"/>
        <w:spacing w:after="0" w:line="240" w:lineRule="auto"/>
        <w:ind w:left="567" w:right="567"/>
        <w:jc w:val="both"/>
        <w:rPr>
          <w:rFonts w:ascii="Palatino Linotype" w:hAnsi="Palatino Linotype" w:cs="Arial"/>
          <w:i/>
          <w:iCs/>
        </w:rPr>
      </w:pPr>
      <w:r>
        <w:rPr>
          <w:rFonts w:ascii="Palatino Linotype" w:hAnsi="Palatino Linotype" w:cs="Arial"/>
          <w:i/>
          <w:iCs/>
        </w:rPr>
        <w:t>V. El acto que se recurre;</w:t>
      </w:r>
    </w:p>
    <w:p w14:paraId="3E93F2D5" w14:textId="77777777" w:rsidR="00A42163" w:rsidRDefault="00A42163" w:rsidP="00A42163">
      <w:pPr>
        <w:autoSpaceDE w:val="0"/>
        <w:autoSpaceDN w:val="0"/>
        <w:adjustRightInd w:val="0"/>
        <w:spacing w:after="0" w:line="240" w:lineRule="auto"/>
        <w:ind w:left="567" w:right="567"/>
        <w:jc w:val="both"/>
        <w:rPr>
          <w:rFonts w:ascii="Palatino Linotype" w:hAnsi="Palatino Linotype" w:cs="Arial"/>
          <w:i/>
          <w:iCs/>
        </w:rPr>
      </w:pPr>
      <w:r>
        <w:rPr>
          <w:rFonts w:ascii="Palatino Linotype" w:hAnsi="Palatino Linotype" w:cs="Arial"/>
          <w:i/>
          <w:iCs/>
        </w:rPr>
        <w:t>VI. Las razones o motivos de inconformidad;</w:t>
      </w:r>
    </w:p>
    <w:p w14:paraId="4CD7A21B" w14:textId="77777777" w:rsidR="00A42163" w:rsidRDefault="00A42163" w:rsidP="00A42163">
      <w:pPr>
        <w:autoSpaceDE w:val="0"/>
        <w:autoSpaceDN w:val="0"/>
        <w:adjustRightInd w:val="0"/>
        <w:spacing w:after="0" w:line="240" w:lineRule="auto"/>
        <w:ind w:left="567" w:right="567"/>
        <w:jc w:val="both"/>
        <w:rPr>
          <w:rFonts w:ascii="Palatino Linotype" w:hAnsi="Palatino Linotype" w:cs="Arial"/>
          <w:i/>
          <w:iCs/>
        </w:rPr>
      </w:pPr>
      <w:r>
        <w:rPr>
          <w:rFonts w:ascii="Palatino Linotype" w:hAnsi="Palatino Linotype" w:cs="Arial"/>
          <w:i/>
          <w:iCs/>
        </w:rPr>
        <w:t>VII. La copia de la respuesta que se impugna y, en su caso, de la notificación correspondiente, en el caso de respuesta de la solicitud; y</w:t>
      </w:r>
    </w:p>
    <w:p w14:paraId="0772BFA7" w14:textId="77777777" w:rsidR="00A42163" w:rsidRDefault="00A42163" w:rsidP="00A42163">
      <w:pPr>
        <w:autoSpaceDE w:val="0"/>
        <w:autoSpaceDN w:val="0"/>
        <w:adjustRightInd w:val="0"/>
        <w:spacing w:after="0" w:line="240" w:lineRule="auto"/>
        <w:ind w:left="567" w:right="567"/>
        <w:jc w:val="both"/>
        <w:rPr>
          <w:rFonts w:ascii="Palatino Linotype" w:hAnsi="Palatino Linotype" w:cs="Arial"/>
          <w:i/>
          <w:iCs/>
        </w:rPr>
      </w:pPr>
      <w:r>
        <w:rPr>
          <w:rFonts w:ascii="Palatino Linotype" w:hAnsi="Palatino Linotype" w:cs="Arial"/>
          <w:i/>
          <w:iCs/>
        </w:rPr>
        <w:t>VIII. Firma del recurrente, en su caso, cuando se presente por escrito, requisito sin el cual se dará trámite al recurso.</w:t>
      </w:r>
    </w:p>
    <w:p w14:paraId="582F14FA" w14:textId="77777777" w:rsidR="00A42163" w:rsidRDefault="00A42163" w:rsidP="00A42163">
      <w:pPr>
        <w:autoSpaceDE w:val="0"/>
        <w:autoSpaceDN w:val="0"/>
        <w:adjustRightInd w:val="0"/>
        <w:spacing w:after="0" w:line="240" w:lineRule="auto"/>
        <w:ind w:left="567" w:right="567"/>
        <w:jc w:val="both"/>
        <w:rPr>
          <w:rFonts w:ascii="Palatino Linotype" w:hAnsi="Palatino Linotype" w:cs="Arial"/>
          <w:i/>
          <w:iCs/>
        </w:rPr>
      </w:pPr>
      <w:r>
        <w:rPr>
          <w:rFonts w:ascii="Palatino Linotype" w:hAnsi="Palatino Linotype" w:cs="Arial"/>
          <w:i/>
          <w:iCs/>
        </w:rPr>
        <w:t>Adicionalmente, se podrán anexar las pruebas y demás elementos que considere procedentes someter a juicio del Instituto.</w:t>
      </w:r>
    </w:p>
    <w:p w14:paraId="21449436" w14:textId="77777777" w:rsidR="00A42163" w:rsidRDefault="00A42163" w:rsidP="00A42163">
      <w:pPr>
        <w:autoSpaceDE w:val="0"/>
        <w:autoSpaceDN w:val="0"/>
        <w:adjustRightInd w:val="0"/>
        <w:spacing w:after="0" w:line="240" w:lineRule="auto"/>
        <w:ind w:left="567" w:right="567"/>
        <w:jc w:val="both"/>
        <w:rPr>
          <w:rFonts w:ascii="Palatino Linotype" w:hAnsi="Palatino Linotype" w:cs="Arial"/>
          <w:i/>
          <w:iCs/>
        </w:rPr>
      </w:pPr>
      <w:r>
        <w:rPr>
          <w:rFonts w:ascii="Palatino Linotype" w:hAnsi="Palatino Linotype" w:cs="Arial"/>
          <w:i/>
          <w:iCs/>
        </w:rPr>
        <w:t>En ningún caso será necesario que el particular ratifique el recurso de revisión interpuesto.</w:t>
      </w:r>
    </w:p>
    <w:p w14:paraId="5EF6A9D7" w14:textId="77777777" w:rsidR="00A42163" w:rsidRDefault="00A42163" w:rsidP="00A42163">
      <w:pPr>
        <w:autoSpaceDE w:val="0"/>
        <w:autoSpaceDN w:val="0"/>
        <w:adjustRightInd w:val="0"/>
        <w:spacing w:after="0" w:line="240" w:lineRule="auto"/>
        <w:ind w:left="567" w:right="567"/>
        <w:jc w:val="both"/>
        <w:rPr>
          <w:rFonts w:ascii="Palatino Linotype" w:hAnsi="Palatino Linotype" w:cs="Arial"/>
          <w:b/>
          <w:bCs/>
          <w:i/>
          <w:iCs/>
          <w:u w:val="single"/>
        </w:rPr>
      </w:pPr>
      <w:r>
        <w:rPr>
          <w:rFonts w:ascii="Palatino Linotype" w:hAnsi="Palatino Linotype" w:cs="Arial"/>
          <w:b/>
          <w:bCs/>
          <w:i/>
          <w:iCs/>
          <w:u w:val="single"/>
        </w:rPr>
        <w:t>En caso de que el recurso se interponga de manera electrónica no será indispensable que contengan los requisitos establecidos en las fracciones II, IV, VII y VIII.” [Sic]</w:t>
      </w:r>
    </w:p>
    <w:p w14:paraId="37DE8F39" w14:textId="77777777" w:rsidR="00A42163" w:rsidRDefault="00A42163" w:rsidP="00A42163">
      <w:pPr>
        <w:autoSpaceDE w:val="0"/>
        <w:autoSpaceDN w:val="0"/>
        <w:adjustRightInd w:val="0"/>
        <w:spacing w:after="0" w:line="360" w:lineRule="auto"/>
        <w:ind w:left="567" w:right="567"/>
        <w:jc w:val="both"/>
        <w:rPr>
          <w:rFonts w:ascii="Palatino Linotype" w:hAnsi="Palatino Linotype" w:cs="Arial"/>
          <w:b/>
          <w:bCs/>
          <w:i/>
          <w:iCs/>
          <w:sz w:val="24"/>
          <w:u w:val="single"/>
        </w:rPr>
      </w:pPr>
    </w:p>
    <w:p w14:paraId="702949AF" w14:textId="77777777" w:rsidR="00A42163" w:rsidRDefault="00A42163" w:rsidP="00A42163">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lastRenderedPageBreak/>
        <w:t xml:space="preserve">Cabe señalar que la parte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7AFC9F74" w14:textId="77777777" w:rsidR="00A42163" w:rsidRDefault="00A42163" w:rsidP="00A42163">
      <w:pPr>
        <w:pStyle w:val="Prrafodelista"/>
        <w:autoSpaceDE w:val="0"/>
        <w:autoSpaceDN w:val="0"/>
        <w:adjustRightInd w:val="0"/>
        <w:spacing w:line="360" w:lineRule="auto"/>
        <w:ind w:left="0"/>
        <w:jc w:val="both"/>
        <w:rPr>
          <w:rFonts w:ascii="Palatino Linotype" w:hAnsi="Palatino Linotype"/>
        </w:rPr>
      </w:pPr>
    </w:p>
    <w:p w14:paraId="487E2019" w14:textId="77777777" w:rsidR="00A42163" w:rsidRDefault="00A42163" w:rsidP="00A42163">
      <w:pPr>
        <w:pStyle w:val="Prrafodelista"/>
        <w:autoSpaceDE w:val="0"/>
        <w:autoSpaceDN w:val="0"/>
        <w:adjustRightInd w:val="0"/>
        <w:ind w:left="567" w:right="567"/>
        <w:jc w:val="both"/>
        <w:rPr>
          <w:rFonts w:ascii="Palatino Linotype" w:hAnsi="Palatino Linotype"/>
          <w:i/>
          <w:iCs/>
        </w:rPr>
      </w:pPr>
      <w:r>
        <w:rPr>
          <w:rFonts w:ascii="Palatino Linotype" w:hAnsi="Palatino Linotype"/>
          <w:i/>
          <w:iCs/>
        </w:rPr>
        <w:t>“</w:t>
      </w:r>
      <w:r>
        <w:rPr>
          <w:rFonts w:ascii="Palatino Linotype" w:hAnsi="Palatino Linotype"/>
          <w:b/>
          <w:i/>
          <w:iCs/>
        </w:rPr>
        <w:t xml:space="preserve">Artículo </w:t>
      </w:r>
      <w:proofErr w:type="gramStart"/>
      <w:r>
        <w:rPr>
          <w:rFonts w:ascii="Palatino Linotype" w:hAnsi="Palatino Linotype"/>
          <w:b/>
          <w:i/>
          <w:iCs/>
        </w:rPr>
        <w:t>55.(</w:t>
      </w:r>
      <w:proofErr w:type="gramEnd"/>
      <w:r>
        <w:rPr>
          <w:rFonts w:ascii="Palatino Linotype" w:hAnsi="Palatino Linotype"/>
          <w:b/>
          <w:i/>
          <w:iCs/>
        </w:rPr>
        <w:t>…)</w:t>
      </w:r>
    </w:p>
    <w:p w14:paraId="29A23BC5" w14:textId="77777777" w:rsidR="00A42163" w:rsidRDefault="00A42163" w:rsidP="00A42163">
      <w:pPr>
        <w:pStyle w:val="Prrafodelista"/>
        <w:autoSpaceDE w:val="0"/>
        <w:autoSpaceDN w:val="0"/>
        <w:adjustRightInd w:val="0"/>
        <w:ind w:left="567" w:right="567"/>
        <w:jc w:val="both"/>
        <w:rPr>
          <w:rFonts w:ascii="Palatino Linotype" w:hAnsi="Palatino Linotype"/>
          <w:i/>
          <w:iCs/>
        </w:rPr>
      </w:pPr>
      <w:r>
        <w:rPr>
          <w:rFonts w:ascii="Palatino Linotype" w:hAnsi="Palatino Linotype"/>
          <w:i/>
          <w:iCs/>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4FDBC27E" w14:textId="77777777" w:rsidR="00A42163" w:rsidRDefault="00A42163" w:rsidP="00A42163">
      <w:pPr>
        <w:autoSpaceDE w:val="0"/>
        <w:autoSpaceDN w:val="0"/>
        <w:adjustRightInd w:val="0"/>
        <w:spacing w:line="360" w:lineRule="auto"/>
        <w:ind w:right="567"/>
        <w:jc w:val="both"/>
        <w:rPr>
          <w:rFonts w:ascii="Palatino Linotype" w:hAnsi="Palatino Linotype" w:cs="Arial"/>
          <w:b/>
          <w:i/>
          <w:iCs/>
          <w:sz w:val="28"/>
          <w:szCs w:val="28"/>
        </w:rPr>
      </w:pPr>
    </w:p>
    <w:p w14:paraId="3CC13204" w14:textId="77777777" w:rsidR="00A42163" w:rsidRDefault="00A42163" w:rsidP="00A42163">
      <w:pPr>
        <w:autoSpaceDE w:val="0"/>
        <w:autoSpaceDN w:val="0"/>
        <w:adjustRightInd w:val="0"/>
        <w:spacing w:line="360" w:lineRule="auto"/>
        <w:ind w:right="567"/>
        <w:jc w:val="both"/>
        <w:rPr>
          <w:rFonts w:ascii="Palatino Linotype" w:hAnsi="Palatino Linotype"/>
          <w:sz w:val="24"/>
          <w:szCs w:val="24"/>
        </w:rPr>
      </w:pPr>
      <w:r>
        <w:rPr>
          <w:rFonts w:ascii="Palatino Linotype" w:hAnsi="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5AA89FEA" w14:textId="77777777" w:rsidR="00A42163" w:rsidRDefault="00A42163" w:rsidP="00A42163">
      <w:pPr>
        <w:autoSpaceDE w:val="0"/>
        <w:autoSpaceDN w:val="0"/>
        <w:adjustRightInd w:val="0"/>
        <w:spacing w:line="360" w:lineRule="auto"/>
        <w:ind w:right="567"/>
        <w:jc w:val="both"/>
        <w:rPr>
          <w:rFonts w:ascii="Palatino Linotype" w:hAnsi="Palatino Linotype"/>
          <w:sz w:val="24"/>
          <w:szCs w:val="24"/>
        </w:rPr>
      </w:pPr>
    </w:p>
    <w:p w14:paraId="120BB365" w14:textId="77777777" w:rsidR="00A42163" w:rsidRDefault="00A42163" w:rsidP="00A42163">
      <w:pPr>
        <w:autoSpaceDE w:val="0"/>
        <w:autoSpaceDN w:val="0"/>
        <w:adjustRightInd w:val="0"/>
        <w:spacing w:line="240" w:lineRule="auto"/>
        <w:ind w:right="567"/>
        <w:jc w:val="center"/>
        <w:rPr>
          <w:rFonts w:ascii="Palatino Linotype" w:hAnsi="Palatino Linotype" w:cs="Arial"/>
          <w:b/>
          <w:i/>
          <w:iCs/>
          <w:u w:val="single"/>
        </w:rPr>
      </w:pPr>
      <w:r>
        <w:rPr>
          <w:rFonts w:ascii="Palatino Linotype" w:hAnsi="Palatino Linotype" w:cs="Arial"/>
          <w:b/>
          <w:i/>
          <w:iCs/>
          <w:u w:val="single"/>
        </w:rPr>
        <w:t>Constitución Política de los Estados Unidos Mexicanos</w:t>
      </w:r>
    </w:p>
    <w:p w14:paraId="65EDE5EF"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“Artículo 6</w:t>
      </w:r>
      <w:proofErr w:type="gramStart"/>
      <w:r>
        <w:rPr>
          <w:rFonts w:ascii="Palatino Linotype" w:hAnsi="Palatino Linotype"/>
          <w:i/>
          <w:iCs/>
        </w:rPr>
        <w:t>°.-</w:t>
      </w:r>
      <w:proofErr w:type="gramEnd"/>
      <w:r>
        <w:rPr>
          <w:rFonts w:ascii="Palatino Linotype" w:hAnsi="Palatino Linotype"/>
          <w:i/>
          <w:iC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729ADD29"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 </w:t>
      </w:r>
    </w:p>
    <w:p w14:paraId="3A2357D8"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Para efectos de lo dispuesto en el presente artículo se observará lo siguiente: </w:t>
      </w:r>
    </w:p>
    <w:p w14:paraId="78EDCD4F"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lastRenderedPageBreak/>
        <w:t xml:space="preserve">A. Para el ejercicio del derecho de acceso a la información, la Federación, los Estados y el Distrito Federal, en el ámbito de sus respectivas competencias, se regirán por los siguientes principios y bases: </w:t>
      </w:r>
    </w:p>
    <w:p w14:paraId="55EA59B7"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 </w:t>
      </w:r>
    </w:p>
    <w:p w14:paraId="1A80B1CD"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III. Toda persona, sin necesidad de acreditar interés alguno o justificar su utilización, tendrá acceso gratuito a la información pública, a sus datos personales o a la rectificación de éstos. </w:t>
      </w:r>
    </w:p>
    <w:p w14:paraId="5631C3AA"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IV. Se establecerán mecanismos de acceso a la información y procedimientos de revisión expeditos que se sustanciarán ante los organismos autónomos especializados e imparciales que establece esta Constitución.” [Sic] </w:t>
      </w:r>
    </w:p>
    <w:p w14:paraId="4E2C2174" w14:textId="77777777" w:rsidR="00A42163" w:rsidRDefault="00A42163" w:rsidP="00A42163">
      <w:pPr>
        <w:autoSpaceDE w:val="0"/>
        <w:autoSpaceDN w:val="0"/>
        <w:adjustRightInd w:val="0"/>
        <w:spacing w:line="240" w:lineRule="auto"/>
        <w:ind w:left="567" w:right="567"/>
        <w:jc w:val="center"/>
        <w:rPr>
          <w:rFonts w:ascii="Palatino Linotype" w:hAnsi="Palatino Linotype"/>
          <w:b/>
          <w:bCs/>
          <w:i/>
          <w:iCs/>
          <w:u w:val="single"/>
        </w:rPr>
      </w:pPr>
      <w:r>
        <w:rPr>
          <w:rFonts w:ascii="Palatino Linotype" w:hAnsi="Palatino Linotype"/>
          <w:b/>
          <w:bCs/>
          <w:i/>
          <w:iCs/>
          <w:u w:val="single"/>
        </w:rPr>
        <w:t>Constitución Política del Estado Libre y Soberano de México</w:t>
      </w:r>
    </w:p>
    <w:p w14:paraId="0E0C5109"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098D7D58"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 </w:t>
      </w:r>
    </w:p>
    <w:p w14:paraId="140E5FDB"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Toda persona en el Estado de México, tiene derecho al libre acceso a la información plural y oportuna, así como a buscar recibir y difundir información e ideas de toda índole por cualquier medio de expresión. </w:t>
      </w:r>
    </w:p>
    <w:p w14:paraId="06800198"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 </w:t>
      </w:r>
    </w:p>
    <w:p w14:paraId="77C9DE0F"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1658EE59"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 </w:t>
      </w:r>
    </w:p>
    <w:p w14:paraId="6CBC7A69"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III. Toda persona, sin necesidad de acreditar interés alguno o justificar su utilización, tendrá acceso gratuito a la información pública, a sus datos personales o a la rectificación de éstos;</w:t>
      </w:r>
    </w:p>
    <w:p w14:paraId="15B1032F"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lastRenderedPageBreak/>
        <w:t xml:space="preserve">IV. Se establecerán mecanismos de acceso a la información y procedimientos de revisión expeditos que se sustanciarán ante el organismo autónomo especializado e imparcial que establece esta Constitución. </w:t>
      </w:r>
    </w:p>
    <w:p w14:paraId="42D3F16C"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 </w:t>
      </w:r>
    </w:p>
    <w:p w14:paraId="57E1A3C9" w14:textId="77777777" w:rsidR="00A42163" w:rsidRDefault="00A42163" w:rsidP="00A42163">
      <w:pPr>
        <w:autoSpaceDE w:val="0"/>
        <w:autoSpaceDN w:val="0"/>
        <w:adjustRightInd w:val="0"/>
        <w:spacing w:line="240" w:lineRule="auto"/>
        <w:ind w:left="567" w:right="567"/>
        <w:jc w:val="both"/>
        <w:rPr>
          <w:rFonts w:ascii="Palatino Linotype" w:hAnsi="Palatino Linotype"/>
          <w:b/>
          <w:bCs/>
          <w:i/>
          <w:iCs/>
        </w:rPr>
      </w:pPr>
      <w:r>
        <w:rPr>
          <w:rFonts w:ascii="Palatino Linotype" w:hAnsi="Palatino Linotype"/>
          <w:i/>
          <w:iC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Pr>
          <w:rFonts w:ascii="Palatino Linotype" w:hAnsi="Palatino Linotype"/>
          <w:b/>
          <w:bCs/>
          <w:i/>
          <w:iCs/>
        </w:rPr>
        <w:t>[Sic]</w:t>
      </w:r>
    </w:p>
    <w:p w14:paraId="065530E9" w14:textId="77777777" w:rsidR="00A42163" w:rsidRDefault="00A42163" w:rsidP="00A42163">
      <w:pPr>
        <w:autoSpaceDE w:val="0"/>
        <w:autoSpaceDN w:val="0"/>
        <w:adjustRightInd w:val="0"/>
        <w:spacing w:line="240" w:lineRule="auto"/>
        <w:ind w:left="567" w:right="567"/>
        <w:jc w:val="both"/>
        <w:rPr>
          <w:rFonts w:ascii="Palatino Linotype" w:hAnsi="Palatino Linotype"/>
          <w:b/>
          <w:bCs/>
          <w:i/>
          <w:iCs/>
        </w:rPr>
      </w:pPr>
    </w:p>
    <w:p w14:paraId="0D421AC9" w14:textId="77777777" w:rsidR="00A42163" w:rsidRDefault="00A42163" w:rsidP="00A42163">
      <w:pPr>
        <w:autoSpaceDE w:val="0"/>
        <w:autoSpaceDN w:val="0"/>
        <w:adjustRightInd w:val="0"/>
        <w:spacing w:line="360" w:lineRule="auto"/>
        <w:jc w:val="both"/>
        <w:rPr>
          <w:rFonts w:ascii="Palatino Linotype" w:hAnsi="Palatino Linotype"/>
          <w:sz w:val="24"/>
          <w:szCs w:val="24"/>
        </w:rPr>
      </w:pPr>
      <w:r>
        <w:rPr>
          <w:rFonts w:ascii="Palatino Linotype" w:hAnsi="Palatino Linotype"/>
          <w:sz w:val="24"/>
          <w:szCs w:val="24"/>
        </w:rPr>
        <w:t xml:space="preserve">Por otra parte, del contenido del artículo 1 de la Constitución Política de los Estados Unidos Mexicanos, se destaca lo siguiente: </w:t>
      </w:r>
    </w:p>
    <w:p w14:paraId="3C0A5714"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73BB6DBC"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786DAC78" w14:textId="77777777" w:rsidR="00A42163" w:rsidRDefault="00A42163" w:rsidP="00A42163">
      <w:pPr>
        <w:autoSpaceDE w:val="0"/>
        <w:autoSpaceDN w:val="0"/>
        <w:adjustRightInd w:val="0"/>
        <w:spacing w:after="0" w:line="360" w:lineRule="auto"/>
        <w:ind w:left="567" w:right="567"/>
        <w:jc w:val="both"/>
        <w:rPr>
          <w:rFonts w:ascii="Palatino Linotype" w:hAnsi="Palatino Linotype"/>
          <w:sz w:val="24"/>
        </w:rPr>
      </w:pPr>
    </w:p>
    <w:p w14:paraId="227E7C72" w14:textId="77777777" w:rsidR="00A42163" w:rsidRDefault="00A42163" w:rsidP="00A42163">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Pr>
          <w:rFonts w:ascii="Palatino Linotype" w:hAnsi="Palatino Linotype"/>
          <w:sz w:val="24"/>
          <w:szCs w:val="24"/>
        </w:rPr>
        <w:lastRenderedPageBreak/>
        <w:t xml:space="preserve">posibilidad de que, </w:t>
      </w:r>
      <w:r>
        <w:rPr>
          <w:rFonts w:ascii="Palatino Linotype" w:hAnsi="Palatino Linotype"/>
          <w:b/>
          <w:sz w:val="24"/>
          <w:szCs w:val="24"/>
          <w:u w:val="single"/>
        </w:rPr>
        <w:t>incluso, la solicitud de acceso a la información pueda ser anónima</w:t>
      </w:r>
      <w:r>
        <w:rPr>
          <w:rFonts w:ascii="Palatino Linotype" w:hAnsi="Palatino Linotype"/>
          <w:sz w:val="24"/>
          <w:szCs w:val="24"/>
        </w:rPr>
        <w:t xml:space="preserve"> o no contener un nombre que identifique al solicitante o que permita tener certeza sobre su identidad.</w:t>
      </w:r>
    </w:p>
    <w:p w14:paraId="6978D6D6" w14:textId="77777777" w:rsidR="00A42163" w:rsidRDefault="00A42163" w:rsidP="00A42163">
      <w:pPr>
        <w:autoSpaceDE w:val="0"/>
        <w:autoSpaceDN w:val="0"/>
        <w:adjustRightInd w:val="0"/>
        <w:spacing w:after="0" w:line="360" w:lineRule="auto"/>
        <w:jc w:val="both"/>
        <w:rPr>
          <w:rFonts w:ascii="Palatino Linotype" w:hAnsi="Palatino Linotype"/>
          <w:sz w:val="24"/>
          <w:szCs w:val="24"/>
        </w:rPr>
      </w:pPr>
    </w:p>
    <w:p w14:paraId="5BD6BD23" w14:textId="77777777" w:rsidR="00A42163" w:rsidRDefault="00A42163" w:rsidP="00A42163">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En conclusión, se cubrieron los requisitos de procedencia y procedibilidad y conforme a las constancias que obran en el expediente.</w:t>
      </w:r>
    </w:p>
    <w:p w14:paraId="5822C90C" w14:textId="77777777" w:rsidR="00A42163" w:rsidRDefault="00A42163" w:rsidP="00A42163">
      <w:pPr>
        <w:pStyle w:val="Prrafodelista"/>
        <w:autoSpaceDE w:val="0"/>
        <w:autoSpaceDN w:val="0"/>
        <w:adjustRightInd w:val="0"/>
        <w:spacing w:line="360" w:lineRule="auto"/>
        <w:ind w:left="0"/>
        <w:jc w:val="both"/>
        <w:rPr>
          <w:rFonts w:ascii="Palatino Linotype" w:hAnsi="Palatino Linotype" w:cs="Arial"/>
          <w:b/>
        </w:rPr>
      </w:pPr>
    </w:p>
    <w:p w14:paraId="4987A953" w14:textId="77777777" w:rsidR="00A42163" w:rsidRDefault="00A42163" w:rsidP="00A42163">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CUARTO. De las causas de improcedencia.</w:t>
      </w:r>
    </w:p>
    <w:p w14:paraId="7477B86E" w14:textId="77777777" w:rsidR="00A42163" w:rsidRDefault="00A42163" w:rsidP="00A4216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FEB47A7" w14:textId="77777777" w:rsidR="00A42163" w:rsidRDefault="00A42163" w:rsidP="00A42163">
      <w:pPr>
        <w:pStyle w:val="Prrafodelista"/>
        <w:autoSpaceDE w:val="0"/>
        <w:autoSpaceDN w:val="0"/>
        <w:adjustRightInd w:val="0"/>
        <w:spacing w:line="360" w:lineRule="auto"/>
        <w:ind w:left="0"/>
        <w:jc w:val="both"/>
        <w:rPr>
          <w:rFonts w:ascii="Palatino Linotype" w:hAnsi="Palatino Linotype" w:cs="Arial"/>
        </w:rPr>
      </w:pPr>
    </w:p>
    <w:p w14:paraId="70289686" w14:textId="77777777" w:rsidR="00A42163" w:rsidRDefault="00A42163" w:rsidP="00A4216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w:t>
      </w:r>
      <w:r>
        <w:rPr>
          <w:rFonts w:ascii="Palatino Linotype" w:hAnsi="Palatino Linotype" w:cs="Arial"/>
        </w:rPr>
        <w:lastRenderedPageBreak/>
        <w:t>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6023901C" w14:textId="77777777" w:rsidR="00A42163" w:rsidRDefault="00A42163" w:rsidP="00A42163">
      <w:pPr>
        <w:pStyle w:val="Prrafodelista"/>
        <w:autoSpaceDE w:val="0"/>
        <w:autoSpaceDN w:val="0"/>
        <w:adjustRightInd w:val="0"/>
        <w:spacing w:line="360" w:lineRule="auto"/>
        <w:ind w:left="0"/>
        <w:jc w:val="both"/>
        <w:rPr>
          <w:rFonts w:ascii="Palatino Linotype" w:hAnsi="Palatino Linotype" w:cs="Arial"/>
        </w:rPr>
      </w:pPr>
    </w:p>
    <w:p w14:paraId="4F5C5EB5" w14:textId="77777777" w:rsidR="00A42163" w:rsidRDefault="00A42163" w:rsidP="00A4216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25AA2C1C" w14:textId="77777777" w:rsidR="00A42163" w:rsidRDefault="00A42163" w:rsidP="00A42163">
      <w:pPr>
        <w:pStyle w:val="Prrafodelista"/>
        <w:autoSpaceDE w:val="0"/>
        <w:autoSpaceDN w:val="0"/>
        <w:adjustRightInd w:val="0"/>
        <w:spacing w:line="360" w:lineRule="auto"/>
        <w:ind w:left="0"/>
        <w:jc w:val="both"/>
        <w:rPr>
          <w:rFonts w:ascii="Palatino Linotype" w:hAnsi="Palatino Linotype" w:cs="Arial"/>
        </w:rPr>
      </w:pPr>
    </w:p>
    <w:p w14:paraId="0C6AE64C" w14:textId="77777777" w:rsidR="00A42163" w:rsidRDefault="00A42163" w:rsidP="00A42163">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QUINTO. Estudio y resolución del asunto.</w:t>
      </w:r>
    </w:p>
    <w:p w14:paraId="7C11A6F4" w14:textId="77777777" w:rsidR="00A42163" w:rsidRPr="002803C3" w:rsidRDefault="00A42163" w:rsidP="00A42163">
      <w:pPr>
        <w:pStyle w:val="Prrafodelista"/>
        <w:autoSpaceDE w:val="0"/>
        <w:autoSpaceDN w:val="0"/>
        <w:adjustRightInd w:val="0"/>
        <w:spacing w:line="360" w:lineRule="auto"/>
        <w:ind w:left="0"/>
        <w:jc w:val="both"/>
        <w:rPr>
          <w:rFonts w:ascii="Palatino Linotype" w:hAnsi="Palatino Linotype" w:cs="Arial"/>
        </w:rPr>
      </w:pPr>
      <w:r w:rsidRPr="002803C3">
        <w:rPr>
          <w:rFonts w:ascii="Palatino Linotype" w:hAnsi="Palatino Linotype" w:cs="Arial"/>
        </w:rPr>
        <w:t xml:space="preserve">El análisis del presente recurso, se basará en el contenido íntegro de las actuaciones que obran en </w:t>
      </w:r>
      <w:r>
        <w:rPr>
          <w:rFonts w:ascii="Palatino Linotype" w:hAnsi="Palatino Linotype" w:cs="Arial"/>
        </w:rPr>
        <w:t>los</w:t>
      </w:r>
      <w:r w:rsidRPr="002803C3">
        <w:rPr>
          <w:rFonts w:ascii="Palatino Linotype" w:hAnsi="Palatino Linotype" w:cs="Arial"/>
        </w:rPr>
        <w:t xml:space="preserve"> expediente</w:t>
      </w:r>
      <w:r>
        <w:rPr>
          <w:rFonts w:ascii="Palatino Linotype" w:hAnsi="Palatino Linotype" w:cs="Arial"/>
        </w:rPr>
        <w:t>s</w:t>
      </w:r>
      <w:r w:rsidRPr="002803C3">
        <w:rPr>
          <w:rFonts w:ascii="Palatino Linotype" w:hAnsi="Palatino Linotype" w:cs="Arial"/>
        </w:rPr>
        <w:t xml:space="preserve"> electrónico</w:t>
      </w:r>
      <w:r>
        <w:rPr>
          <w:rFonts w:ascii="Palatino Linotype" w:hAnsi="Palatino Linotype" w:cs="Arial"/>
        </w:rPr>
        <w:t>s</w:t>
      </w:r>
      <w:r w:rsidRPr="002803C3">
        <w:rPr>
          <w:rFonts w:ascii="Palatino Linotype" w:hAnsi="Palatino Linotype" w:cs="Arial"/>
        </w:rPr>
        <w:t xml:space="preserve">,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2803C3">
        <w:rPr>
          <w:rFonts w:ascii="Palatino Linotype" w:hAnsi="Palatino Linotype" w:cs="Arial"/>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14:paraId="4C3EEB6E" w14:textId="77777777" w:rsidR="00A42163" w:rsidRDefault="00A42163" w:rsidP="00A42163">
      <w:pPr>
        <w:pStyle w:val="Prrafodelista"/>
        <w:autoSpaceDE w:val="0"/>
        <w:autoSpaceDN w:val="0"/>
        <w:adjustRightInd w:val="0"/>
        <w:spacing w:line="360" w:lineRule="auto"/>
        <w:ind w:left="0"/>
        <w:jc w:val="both"/>
        <w:rPr>
          <w:rFonts w:ascii="Palatino Linotype" w:eastAsia="Calibri" w:hAnsi="Palatino Linotype"/>
          <w:i/>
        </w:rPr>
      </w:pPr>
    </w:p>
    <w:p w14:paraId="24DAC07E" w14:textId="77777777" w:rsidR="00A42163" w:rsidRDefault="00A42163" w:rsidP="00A42163">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la parte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xml:space="preserve">, </w:t>
      </w:r>
      <w:r>
        <w:rPr>
          <w:rFonts w:ascii="Palatino Linotype" w:hAnsi="Palatino Linotype"/>
          <w:sz w:val="24"/>
          <w:szCs w:val="24"/>
        </w:rPr>
        <w:t xml:space="preserve">del Ayuntamiento de </w:t>
      </w:r>
      <w:r w:rsidR="003E5DAE">
        <w:rPr>
          <w:rFonts w:ascii="Palatino Linotype" w:hAnsi="Palatino Linotype"/>
          <w:sz w:val="24"/>
          <w:szCs w:val="24"/>
        </w:rPr>
        <w:t>Metepec</w:t>
      </w:r>
      <w:r>
        <w:rPr>
          <w:rFonts w:ascii="Palatino Linotype" w:hAnsi="Palatino Linotype"/>
          <w:sz w:val="24"/>
          <w:szCs w:val="24"/>
        </w:rPr>
        <w:t>, lo siguiente</w:t>
      </w:r>
      <w:r w:rsidRPr="00BE7582">
        <w:rPr>
          <w:rFonts w:ascii="Palatino Linotype" w:hAnsi="Palatino Linotype"/>
          <w:sz w:val="24"/>
          <w:szCs w:val="24"/>
        </w:rPr>
        <w:t>:</w:t>
      </w:r>
      <w:r>
        <w:rPr>
          <w:rFonts w:ascii="Palatino Linotype" w:hAnsi="Palatino Linotype"/>
          <w:sz w:val="24"/>
          <w:szCs w:val="24"/>
        </w:rPr>
        <w:t xml:space="preserve"> </w:t>
      </w:r>
    </w:p>
    <w:p w14:paraId="771759F7" w14:textId="77777777" w:rsidR="00A42163" w:rsidRDefault="00A42163" w:rsidP="00A42163">
      <w:pPr>
        <w:spacing w:after="0" w:line="360" w:lineRule="auto"/>
        <w:jc w:val="both"/>
        <w:rPr>
          <w:rFonts w:ascii="Palatino Linotype" w:hAnsi="Palatino Linotype"/>
          <w:sz w:val="24"/>
          <w:szCs w:val="24"/>
          <w:lang w:eastAsia="es-MX"/>
        </w:rPr>
      </w:pPr>
    </w:p>
    <w:p w14:paraId="55E361C6" w14:textId="77777777" w:rsidR="003E5DAE" w:rsidRPr="003E5DAE" w:rsidRDefault="003E5DAE" w:rsidP="003E5DAE">
      <w:pPr>
        <w:pStyle w:val="Prrafodelista"/>
        <w:numPr>
          <w:ilvl w:val="0"/>
          <w:numId w:val="1"/>
        </w:numPr>
        <w:spacing w:line="360" w:lineRule="auto"/>
        <w:ind w:left="924" w:right="567" w:hanging="357"/>
        <w:jc w:val="both"/>
        <w:rPr>
          <w:rFonts w:ascii="Palatino Linotype" w:hAnsi="Palatino Linotype"/>
          <w:b/>
          <w:bCs/>
          <w:shd w:val="clear" w:color="auto" w:fill="FFFFFF"/>
          <w:lang w:val="es-ES_tradnl"/>
        </w:rPr>
      </w:pPr>
      <w:bookmarkStart w:id="1" w:name="_Hlk97070576"/>
      <w:r>
        <w:rPr>
          <w:rFonts w:ascii="Palatino Linotype" w:hAnsi="Palatino Linotype"/>
          <w:shd w:val="clear" w:color="auto" w:fill="FFFFFF"/>
          <w:lang w:val="es-ES_tradnl"/>
        </w:rPr>
        <w:t>C</w:t>
      </w:r>
      <w:r w:rsidRPr="003E5DAE">
        <w:rPr>
          <w:rFonts w:ascii="Palatino Linotype" w:hAnsi="Palatino Linotype"/>
          <w:shd w:val="clear" w:color="auto" w:fill="FFFFFF"/>
          <w:lang w:val="es-ES_tradnl"/>
        </w:rPr>
        <w:t>ategoría y puesto funcional de la C Barrera López María Guadalup</w:t>
      </w:r>
      <w:r>
        <w:rPr>
          <w:rFonts w:ascii="Palatino Linotype" w:hAnsi="Palatino Linotype"/>
          <w:shd w:val="clear" w:color="auto" w:fill="FFFFFF"/>
          <w:lang w:val="es-ES_tradnl"/>
        </w:rPr>
        <w:t xml:space="preserve">e durante los periodos 2019-2021 y </w:t>
      </w:r>
      <w:r w:rsidRPr="003E5DAE">
        <w:rPr>
          <w:rFonts w:ascii="Palatino Linotype" w:hAnsi="Palatino Linotype"/>
          <w:shd w:val="clear" w:color="auto" w:fill="FFFFFF"/>
          <w:lang w:val="es-ES_tradnl"/>
        </w:rPr>
        <w:t>2022-2024.</w:t>
      </w:r>
      <w:bookmarkEnd w:id="1"/>
    </w:p>
    <w:p w14:paraId="0F2ACB50" w14:textId="77777777" w:rsidR="00A42163" w:rsidRPr="003E5DAE" w:rsidRDefault="003E5DAE" w:rsidP="003E5DAE">
      <w:pPr>
        <w:pStyle w:val="Prrafodelista"/>
        <w:numPr>
          <w:ilvl w:val="0"/>
          <w:numId w:val="1"/>
        </w:numPr>
        <w:spacing w:line="360" w:lineRule="auto"/>
        <w:ind w:left="924" w:right="567" w:hanging="357"/>
        <w:jc w:val="both"/>
        <w:rPr>
          <w:rFonts w:ascii="Palatino Linotype" w:hAnsi="Palatino Linotype"/>
          <w:b/>
          <w:bCs/>
          <w:shd w:val="clear" w:color="auto" w:fill="FFFFFF"/>
          <w:lang w:val="es-ES_tradnl"/>
        </w:rPr>
      </w:pPr>
      <w:r w:rsidRPr="003E5DAE">
        <w:rPr>
          <w:rFonts w:ascii="Palatino Linotype" w:hAnsi="Palatino Linotype"/>
          <w:shd w:val="clear" w:color="auto" w:fill="FFFFFF"/>
          <w:lang w:val="es-ES_tradnl"/>
        </w:rPr>
        <w:t>Lista de asistencia donde se registre hora de entrada y salida de la C</w:t>
      </w:r>
      <w:r>
        <w:rPr>
          <w:rFonts w:ascii="Palatino Linotype" w:hAnsi="Palatino Linotype"/>
          <w:shd w:val="clear" w:color="auto" w:fill="FFFFFF"/>
          <w:lang w:val="es-ES_tradnl"/>
        </w:rPr>
        <w:t>.</w:t>
      </w:r>
      <w:r w:rsidRPr="003E5DAE">
        <w:rPr>
          <w:rFonts w:ascii="Palatino Linotype" w:hAnsi="Palatino Linotype"/>
          <w:shd w:val="clear" w:color="auto" w:fill="FFFFFF"/>
          <w:lang w:val="es-ES_tradnl"/>
        </w:rPr>
        <w:t xml:space="preserve"> Barrera López María Guadalupe durante los periodos de enero 2019 al 31 de diciembre del 2021 y del 01 de enero del 2022 al 24 de enero del 2022.</w:t>
      </w:r>
    </w:p>
    <w:p w14:paraId="77C6827E" w14:textId="77777777" w:rsidR="00A42163" w:rsidRDefault="00A42163" w:rsidP="00A42163">
      <w:pPr>
        <w:spacing w:after="0" w:line="360" w:lineRule="auto"/>
        <w:jc w:val="both"/>
        <w:rPr>
          <w:rFonts w:ascii="Palatino Linotype" w:eastAsia="Arial Unicode MS" w:hAnsi="Palatino Linotype" w:cs="Arial"/>
          <w:sz w:val="24"/>
        </w:rPr>
      </w:pPr>
      <w:r w:rsidRPr="00305FEA">
        <w:rPr>
          <w:rFonts w:ascii="Palatino Linotype" w:hAnsi="Palatino Linotype"/>
          <w:sz w:val="24"/>
          <w:szCs w:val="24"/>
          <w:lang w:val="es-ES_tradnl" w:eastAsia="es-MX"/>
        </w:rPr>
        <w:t xml:space="preserve">Así, en atención a los requerimientos de información planteados, el Sujeto Obligado </w:t>
      </w:r>
      <w:r w:rsidRPr="00DB7796">
        <w:rPr>
          <w:rFonts w:ascii="Palatino Linotype" w:eastAsia="Arial Unicode MS" w:hAnsi="Palatino Linotype" w:cs="Arial"/>
          <w:bCs/>
          <w:sz w:val="24"/>
        </w:rPr>
        <w:t xml:space="preserve">adjuntó </w:t>
      </w:r>
      <w:r>
        <w:rPr>
          <w:rFonts w:ascii="Palatino Linotype" w:eastAsia="Arial Unicode MS" w:hAnsi="Palatino Linotype" w:cs="Arial"/>
          <w:bCs/>
          <w:sz w:val="24"/>
        </w:rPr>
        <w:t xml:space="preserve">para el recurso de revisión </w:t>
      </w:r>
      <w:r w:rsidR="003E5DAE">
        <w:rPr>
          <w:rFonts w:ascii="Palatino Linotype" w:hAnsi="Palatino Linotype" w:cs="Arial"/>
          <w:sz w:val="24"/>
          <w:szCs w:val="24"/>
        </w:rPr>
        <w:t>“</w:t>
      </w:r>
      <w:r w:rsidR="003E5DAE" w:rsidRPr="00CD6BD7">
        <w:rPr>
          <w:rFonts w:ascii="Palatino Linotype" w:hAnsi="Palatino Linotype" w:cs="Arial"/>
          <w:i/>
          <w:sz w:val="24"/>
          <w:szCs w:val="24"/>
        </w:rPr>
        <w:t>01552METEPECIP22.pdf</w:t>
      </w:r>
      <w:r w:rsidR="003E5DAE">
        <w:rPr>
          <w:rFonts w:ascii="Palatino Linotype" w:hAnsi="Palatino Linotype" w:cs="Arial"/>
          <w:i/>
          <w:sz w:val="24"/>
          <w:szCs w:val="24"/>
        </w:rPr>
        <w:t>”, “</w:t>
      </w:r>
      <w:r w:rsidR="003E5DAE" w:rsidRPr="00CD6BD7">
        <w:rPr>
          <w:rFonts w:ascii="Palatino Linotype" w:hAnsi="Palatino Linotype" w:cs="Arial"/>
          <w:i/>
          <w:sz w:val="24"/>
          <w:szCs w:val="24"/>
        </w:rPr>
        <w:t>01552.pdf</w:t>
      </w:r>
      <w:r w:rsidR="003E5DAE">
        <w:rPr>
          <w:rFonts w:ascii="Palatino Linotype" w:hAnsi="Palatino Linotype" w:cs="Arial"/>
          <w:i/>
          <w:sz w:val="24"/>
          <w:szCs w:val="24"/>
        </w:rPr>
        <w:t xml:space="preserve">”, </w:t>
      </w:r>
      <w:r w:rsidR="002A66B8">
        <w:rPr>
          <w:rFonts w:ascii="Palatino Linotype" w:hAnsi="Palatino Linotype" w:cs="Arial"/>
          <w:i/>
          <w:sz w:val="24"/>
          <w:szCs w:val="24"/>
        </w:rPr>
        <w:t>“</w:t>
      </w:r>
      <w:r w:rsidR="003E5DAE" w:rsidRPr="00CD6BD7">
        <w:rPr>
          <w:rFonts w:ascii="Palatino Linotype" w:hAnsi="Palatino Linotype" w:cs="Arial"/>
          <w:i/>
          <w:sz w:val="24"/>
          <w:szCs w:val="24"/>
        </w:rPr>
        <w:t>TURNO 01552.pdf</w:t>
      </w:r>
      <w:r w:rsidR="003E5DAE">
        <w:rPr>
          <w:rFonts w:ascii="Palatino Linotype" w:hAnsi="Palatino Linotype" w:cs="Arial"/>
          <w:i/>
          <w:sz w:val="24"/>
          <w:szCs w:val="24"/>
        </w:rPr>
        <w:t>”, “</w:t>
      </w:r>
      <w:r w:rsidR="003E5DAE" w:rsidRPr="00CD6BD7">
        <w:rPr>
          <w:rFonts w:ascii="Palatino Linotype" w:hAnsi="Palatino Linotype" w:cs="Arial"/>
          <w:i/>
          <w:sz w:val="24"/>
          <w:szCs w:val="24"/>
        </w:rPr>
        <w:t>R4TRA058-01552METEPECIP2022.pdf</w:t>
      </w:r>
      <w:r w:rsidR="003E5DAE">
        <w:rPr>
          <w:rFonts w:ascii="Palatino Linotype" w:hAnsi="Palatino Linotype" w:cs="Arial"/>
          <w:i/>
          <w:sz w:val="24"/>
          <w:szCs w:val="24"/>
        </w:rPr>
        <w:t>”, “</w:t>
      </w:r>
      <w:r w:rsidR="003E5DAE" w:rsidRPr="00CD6BD7">
        <w:rPr>
          <w:rFonts w:ascii="Palatino Linotype" w:hAnsi="Palatino Linotype" w:cs="Arial"/>
          <w:i/>
          <w:sz w:val="24"/>
          <w:szCs w:val="24"/>
        </w:rPr>
        <w:t>OFICIO SMM 136 2022 SOLICITUD 01552 METEPEC IP2022_202202141852.pdf</w:t>
      </w:r>
      <w:r w:rsidR="003E5DAE">
        <w:rPr>
          <w:rFonts w:ascii="Palatino Linotype" w:hAnsi="Palatino Linotype" w:cs="Arial"/>
          <w:i/>
          <w:sz w:val="24"/>
          <w:szCs w:val="24"/>
        </w:rPr>
        <w:t>”, “</w:t>
      </w:r>
      <w:r w:rsidR="003E5DAE" w:rsidRPr="00CD6BD7">
        <w:rPr>
          <w:rFonts w:ascii="Palatino Linotype" w:hAnsi="Palatino Linotype" w:cs="Arial"/>
          <w:i/>
          <w:sz w:val="24"/>
          <w:szCs w:val="24"/>
        </w:rPr>
        <w:t>CIM CI 0276 2022.pdf</w:t>
      </w:r>
      <w:r w:rsidR="003E5DAE">
        <w:rPr>
          <w:rFonts w:ascii="Palatino Linotype" w:hAnsi="Palatino Linotype" w:cs="Arial"/>
          <w:i/>
          <w:sz w:val="24"/>
          <w:szCs w:val="24"/>
        </w:rPr>
        <w:t>” y “</w:t>
      </w:r>
      <w:r w:rsidR="003E5DAE" w:rsidRPr="00CD6BD7">
        <w:rPr>
          <w:rFonts w:ascii="Palatino Linotype" w:hAnsi="Palatino Linotype" w:cs="Arial"/>
          <w:i/>
          <w:sz w:val="24"/>
          <w:szCs w:val="24"/>
        </w:rPr>
        <w:t>01552.pdf</w:t>
      </w:r>
      <w:r w:rsidR="003E5DAE" w:rsidRPr="006F3258">
        <w:rPr>
          <w:rFonts w:ascii="Palatino Linotype" w:hAnsi="Palatino Linotype" w:cs="Arial"/>
          <w:i/>
          <w:sz w:val="24"/>
          <w:szCs w:val="24"/>
        </w:rPr>
        <w:t>”</w:t>
      </w:r>
      <w:r>
        <w:rPr>
          <w:rFonts w:ascii="Palatino Linotype" w:eastAsia="Arial Unicode MS" w:hAnsi="Palatino Linotype" w:cs="Arial"/>
          <w:sz w:val="24"/>
        </w:rPr>
        <w:t>, mismos</w:t>
      </w:r>
      <w:r w:rsidRPr="00DB7796">
        <w:rPr>
          <w:rFonts w:ascii="Palatino Linotype" w:eastAsia="Arial Unicode MS" w:hAnsi="Palatino Linotype" w:cs="Arial"/>
          <w:sz w:val="24"/>
        </w:rPr>
        <w:t xml:space="preserve"> que se describe</w:t>
      </w:r>
      <w:r>
        <w:rPr>
          <w:rFonts w:ascii="Palatino Linotype" w:eastAsia="Arial Unicode MS" w:hAnsi="Palatino Linotype" w:cs="Arial"/>
          <w:sz w:val="24"/>
        </w:rPr>
        <w:t>n</w:t>
      </w:r>
      <w:r w:rsidRPr="00DB7796">
        <w:rPr>
          <w:rFonts w:ascii="Palatino Linotype" w:eastAsia="Arial Unicode MS" w:hAnsi="Palatino Linotype" w:cs="Arial"/>
          <w:sz w:val="24"/>
        </w:rPr>
        <w:t xml:space="preserve"> a continuación:</w:t>
      </w:r>
    </w:p>
    <w:p w14:paraId="15891217" w14:textId="77777777" w:rsidR="00A42163" w:rsidRDefault="00A42163" w:rsidP="00A42163">
      <w:pPr>
        <w:spacing w:after="0" w:line="360" w:lineRule="auto"/>
        <w:jc w:val="both"/>
        <w:rPr>
          <w:rFonts w:ascii="Palatino Linotype" w:eastAsia="Arial Unicode MS" w:hAnsi="Palatino Linotype" w:cs="Arial"/>
          <w:sz w:val="24"/>
        </w:rPr>
      </w:pPr>
    </w:p>
    <w:p w14:paraId="4687A8A3" w14:textId="77777777" w:rsidR="003E5DAE" w:rsidRDefault="003E5DAE" w:rsidP="003E5DAE">
      <w:pPr>
        <w:pStyle w:val="Prrafodelista"/>
        <w:numPr>
          <w:ilvl w:val="0"/>
          <w:numId w:val="9"/>
        </w:numPr>
        <w:spacing w:line="360" w:lineRule="auto"/>
        <w:jc w:val="both"/>
        <w:rPr>
          <w:rFonts w:ascii="Palatino Linotype" w:eastAsia="Arial Unicode MS" w:hAnsi="Palatino Linotype" w:cs="Arial"/>
        </w:rPr>
      </w:pPr>
      <w:r w:rsidRPr="003E5DAE">
        <w:rPr>
          <w:rFonts w:ascii="Palatino Linotype" w:hAnsi="Palatino Linotype" w:cs="Arial"/>
          <w:b/>
          <w:bCs/>
          <w:iCs/>
        </w:rPr>
        <w:t>01552METEPECIP22.pdf</w:t>
      </w:r>
      <w:r>
        <w:rPr>
          <w:rFonts w:ascii="Palatino Linotype" w:hAnsi="Palatino Linotype" w:cs="Arial"/>
          <w:iCs/>
        </w:rPr>
        <w:t xml:space="preserve">: </w:t>
      </w:r>
      <w:r w:rsidRPr="00661F3F">
        <w:rPr>
          <w:rFonts w:ascii="Palatino Linotype" w:eastAsia="Arial Unicode MS" w:hAnsi="Palatino Linotype" w:cs="Arial"/>
        </w:rPr>
        <w:t xml:space="preserve">Documento en </w:t>
      </w:r>
      <w:r>
        <w:rPr>
          <w:rFonts w:ascii="Palatino Linotype" w:eastAsia="Arial Unicode MS" w:hAnsi="Palatino Linotype" w:cs="Arial"/>
        </w:rPr>
        <w:t>una</w:t>
      </w:r>
      <w:r w:rsidRPr="00661F3F">
        <w:rPr>
          <w:rFonts w:ascii="Palatino Linotype" w:eastAsia="Arial Unicode MS" w:hAnsi="Palatino Linotype" w:cs="Arial"/>
        </w:rPr>
        <w:t xml:space="preserve"> </w:t>
      </w:r>
      <w:r>
        <w:rPr>
          <w:rFonts w:ascii="Palatino Linotype" w:eastAsia="Arial Unicode MS" w:hAnsi="Palatino Linotype" w:cs="Arial"/>
        </w:rPr>
        <w:t xml:space="preserve">(1) </w:t>
      </w:r>
      <w:r w:rsidRPr="00661F3F">
        <w:rPr>
          <w:rFonts w:ascii="Palatino Linotype" w:eastAsia="Arial Unicode MS" w:hAnsi="Palatino Linotype" w:cs="Arial"/>
        </w:rPr>
        <w:t xml:space="preserve">foja consistente en </w:t>
      </w:r>
      <w:r>
        <w:rPr>
          <w:rFonts w:ascii="Palatino Linotype" w:eastAsia="Arial Unicode MS" w:hAnsi="Palatino Linotype" w:cs="Arial"/>
        </w:rPr>
        <w:t>el oficio número OFICIO/339/DGPR/2022, de fecha tres de febrero de dos mil veintidós</w:t>
      </w:r>
      <w:r w:rsidR="00E876C4">
        <w:rPr>
          <w:rFonts w:ascii="Palatino Linotype" w:eastAsia="Arial Unicode MS" w:hAnsi="Palatino Linotype" w:cs="Arial"/>
        </w:rPr>
        <w:t xml:space="preserve">, a través del cual se desprende que el Director de Gobierno por Resultados da </w:t>
      </w:r>
      <w:r w:rsidR="00E876C4">
        <w:rPr>
          <w:rFonts w:ascii="Palatino Linotype" w:eastAsia="Arial Unicode MS" w:hAnsi="Palatino Linotype" w:cs="Arial"/>
        </w:rPr>
        <w:lastRenderedPageBreak/>
        <w:t>respuesta a un requerimiento diverso al requerido por la parte recurrente, informando al Jefe de la Unidad de Transparencia que no se emitió ningún correo en la fecha solicitada.</w:t>
      </w:r>
    </w:p>
    <w:p w14:paraId="5D5D5C77" w14:textId="77777777" w:rsidR="003E5DAE" w:rsidRDefault="003E5DAE" w:rsidP="00A42163">
      <w:pPr>
        <w:spacing w:after="0" w:line="360" w:lineRule="auto"/>
        <w:jc w:val="both"/>
        <w:rPr>
          <w:rFonts w:ascii="Palatino Linotype" w:eastAsia="Arial Unicode MS" w:hAnsi="Palatino Linotype" w:cs="Arial"/>
          <w:sz w:val="24"/>
        </w:rPr>
      </w:pPr>
    </w:p>
    <w:p w14:paraId="61B1269B" w14:textId="77777777" w:rsidR="002A66B8" w:rsidRDefault="002A66B8" w:rsidP="002A66B8">
      <w:pPr>
        <w:pStyle w:val="Prrafodelista"/>
        <w:numPr>
          <w:ilvl w:val="0"/>
          <w:numId w:val="9"/>
        </w:numPr>
        <w:spacing w:line="360" w:lineRule="auto"/>
        <w:jc w:val="both"/>
        <w:rPr>
          <w:rFonts w:ascii="Palatino Linotype" w:eastAsia="Arial Unicode MS" w:hAnsi="Palatino Linotype" w:cs="Arial"/>
        </w:rPr>
      </w:pPr>
      <w:r w:rsidRPr="002A66B8">
        <w:rPr>
          <w:rFonts w:ascii="Palatino Linotype" w:hAnsi="Palatino Linotype" w:cs="Arial"/>
          <w:b/>
          <w:bCs/>
          <w:iCs/>
        </w:rPr>
        <w:t>01552.pdf</w:t>
      </w:r>
      <w:r>
        <w:rPr>
          <w:rFonts w:ascii="Palatino Linotype" w:hAnsi="Palatino Linotype" w:cs="Arial"/>
          <w:iCs/>
        </w:rPr>
        <w:t xml:space="preserve">: </w:t>
      </w:r>
      <w:r w:rsidRPr="00661F3F">
        <w:rPr>
          <w:rFonts w:ascii="Palatino Linotype" w:eastAsia="Arial Unicode MS" w:hAnsi="Palatino Linotype" w:cs="Arial"/>
        </w:rPr>
        <w:t xml:space="preserve">Documento en </w:t>
      </w:r>
      <w:r>
        <w:rPr>
          <w:rFonts w:ascii="Palatino Linotype" w:eastAsia="Arial Unicode MS" w:hAnsi="Palatino Linotype" w:cs="Arial"/>
        </w:rPr>
        <w:t>una</w:t>
      </w:r>
      <w:r w:rsidRPr="00661F3F">
        <w:rPr>
          <w:rFonts w:ascii="Palatino Linotype" w:eastAsia="Arial Unicode MS" w:hAnsi="Palatino Linotype" w:cs="Arial"/>
        </w:rPr>
        <w:t xml:space="preserve"> </w:t>
      </w:r>
      <w:r>
        <w:rPr>
          <w:rFonts w:ascii="Palatino Linotype" w:eastAsia="Arial Unicode MS" w:hAnsi="Palatino Linotype" w:cs="Arial"/>
        </w:rPr>
        <w:t xml:space="preserve">(1) </w:t>
      </w:r>
      <w:r w:rsidRPr="00661F3F">
        <w:rPr>
          <w:rFonts w:ascii="Palatino Linotype" w:eastAsia="Arial Unicode MS" w:hAnsi="Palatino Linotype" w:cs="Arial"/>
        </w:rPr>
        <w:t xml:space="preserve">foja consistente en </w:t>
      </w:r>
      <w:r>
        <w:rPr>
          <w:rFonts w:ascii="Palatino Linotype" w:eastAsia="Arial Unicode MS" w:hAnsi="Palatino Linotype" w:cs="Arial"/>
        </w:rPr>
        <w:t>el oficio número CCS/0152/2022, de fecha tres de febrero de dos mil veintidós, a través del cual se desprende que el Titular de la Coordinación de Comunicación Social da respuesta a un requerimiento diverso al requerido por la parte recurrente, informando al Coordinador de la Unidad de Transparencia que no se emitió ningún correo de fecha veinte de enero de dos mil veintidós.</w:t>
      </w:r>
    </w:p>
    <w:p w14:paraId="6422FF4B" w14:textId="77777777" w:rsidR="00BF68C3" w:rsidRPr="00BF68C3" w:rsidRDefault="00BF68C3" w:rsidP="00BF68C3">
      <w:pPr>
        <w:pStyle w:val="Prrafodelista"/>
        <w:rPr>
          <w:rFonts w:ascii="Palatino Linotype" w:eastAsia="Arial Unicode MS" w:hAnsi="Palatino Linotype" w:cs="Arial"/>
        </w:rPr>
      </w:pPr>
    </w:p>
    <w:p w14:paraId="2DA8CB2C" w14:textId="77777777" w:rsidR="00BF68C3" w:rsidRDefault="00BF68C3" w:rsidP="00BF68C3">
      <w:pPr>
        <w:pStyle w:val="Prrafodelista"/>
        <w:numPr>
          <w:ilvl w:val="0"/>
          <w:numId w:val="9"/>
        </w:numPr>
        <w:spacing w:line="360" w:lineRule="auto"/>
        <w:jc w:val="both"/>
        <w:rPr>
          <w:rFonts w:ascii="Palatino Linotype" w:eastAsia="Arial Unicode MS" w:hAnsi="Palatino Linotype" w:cs="Arial"/>
        </w:rPr>
      </w:pPr>
      <w:r w:rsidRPr="002A66B8">
        <w:rPr>
          <w:rFonts w:ascii="Palatino Linotype" w:hAnsi="Palatino Linotype" w:cs="Arial"/>
          <w:b/>
          <w:bCs/>
          <w:iCs/>
        </w:rPr>
        <w:t>TURNO 01552.pdf</w:t>
      </w:r>
      <w:r>
        <w:rPr>
          <w:rFonts w:ascii="Palatino Linotype" w:hAnsi="Palatino Linotype" w:cs="Arial"/>
          <w:iCs/>
        </w:rPr>
        <w:t xml:space="preserve">: </w:t>
      </w:r>
      <w:r w:rsidRPr="00661F3F">
        <w:rPr>
          <w:rFonts w:ascii="Palatino Linotype" w:eastAsia="Arial Unicode MS" w:hAnsi="Palatino Linotype" w:cs="Arial"/>
        </w:rPr>
        <w:t xml:space="preserve">Documento en </w:t>
      </w:r>
      <w:r>
        <w:rPr>
          <w:rFonts w:ascii="Palatino Linotype" w:eastAsia="Arial Unicode MS" w:hAnsi="Palatino Linotype" w:cs="Arial"/>
        </w:rPr>
        <w:t>una</w:t>
      </w:r>
      <w:r w:rsidRPr="00661F3F">
        <w:rPr>
          <w:rFonts w:ascii="Palatino Linotype" w:eastAsia="Arial Unicode MS" w:hAnsi="Palatino Linotype" w:cs="Arial"/>
        </w:rPr>
        <w:t xml:space="preserve"> </w:t>
      </w:r>
      <w:r>
        <w:rPr>
          <w:rFonts w:ascii="Palatino Linotype" w:eastAsia="Arial Unicode MS" w:hAnsi="Palatino Linotype" w:cs="Arial"/>
        </w:rPr>
        <w:t xml:space="preserve">(1) </w:t>
      </w:r>
      <w:r w:rsidRPr="00661F3F">
        <w:rPr>
          <w:rFonts w:ascii="Palatino Linotype" w:eastAsia="Arial Unicode MS" w:hAnsi="Palatino Linotype" w:cs="Arial"/>
        </w:rPr>
        <w:t xml:space="preserve">foja consistente en </w:t>
      </w:r>
      <w:r>
        <w:rPr>
          <w:rFonts w:ascii="Palatino Linotype" w:eastAsia="Arial Unicode MS" w:hAnsi="Palatino Linotype" w:cs="Arial"/>
        </w:rPr>
        <w:t>el oficio número DDS/0223/2022, de fecha ocho de febrero de dos mil veintidós, a través del cual se desprende que el Director de Desarrollo Social da respuesta a un requerimiento diverso al requerido por la parte recurrente, informando al Titular de la Unidad de Transparencia que no se encontró información referente a la solicitud.</w:t>
      </w:r>
    </w:p>
    <w:p w14:paraId="3F87122E" w14:textId="77777777" w:rsidR="005A0FD5" w:rsidRPr="005A0FD5" w:rsidRDefault="005A0FD5" w:rsidP="005A0FD5">
      <w:pPr>
        <w:pStyle w:val="Prrafodelista"/>
        <w:rPr>
          <w:rFonts w:ascii="Palatino Linotype" w:eastAsia="Arial Unicode MS" w:hAnsi="Palatino Linotype" w:cs="Arial"/>
        </w:rPr>
      </w:pPr>
    </w:p>
    <w:p w14:paraId="3BD13538" w14:textId="77777777" w:rsidR="005A0FD5" w:rsidRDefault="005A0FD5" w:rsidP="005A0FD5">
      <w:pPr>
        <w:pStyle w:val="Prrafodelista"/>
        <w:numPr>
          <w:ilvl w:val="0"/>
          <w:numId w:val="9"/>
        </w:numPr>
        <w:spacing w:line="360" w:lineRule="auto"/>
        <w:jc w:val="both"/>
        <w:rPr>
          <w:rFonts w:ascii="Palatino Linotype" w:eastAsia="Arial Unicode MS" w:hAnsi="Palatino Linotype" w:cs="Arial"/>
        </w:rPr>
      </w:pPr>
      <w:r w:rsidRPr="005A0FD5">
        <w:rPr>
          <w:rFonts w:ascii="Palatino Linotype" w:hAnsi="Palatino Linotype" w:cs="Arial"/>
          <w:b/>
          <w:bCs/>
          <w:iCs/>
        </w:rPr>
        <w:t>R4TRA058-01552METEPECIP2022.pdf</w:t>
      </w:r>
      <w:r>
        <w:rPr>
          <w:rFonts w:ascii="Palatino Linotype" w:hAnsi="Palatino Linotype" w:cs="Arial"/>
          <w:iCs/>
        </w:rPr>
        <w:t xml:space="preserve">: </w:t>
      </w:r>
      <w:r w:rsidRPr="00661F3F">
        <w:rPr>
          <w:rFonts w:ascii="Palatino Linotype" w:eastAsia="Arial Unicode MS" w:hAnsi="Palatino Linotype" w:cs="Arial"/>
        </w:rPr>
        <w:t xml:space="preserve">Documento en </w:t>
      </w:r>
      <w:r>
        <w:rPr>
          <w:rFonts w:ascii="Palatino Linotype" w:eastAsia="Arial Unicode MS" w:hAnsi="Palatino Linotype" w:cs="Arial"/>
        </w:rPr>
        <w:t>una</w:t>
      </w:r>
      <w:r w:rsidRPr="00661F3F">
        <w:rPr>
          <w:rFonts w:ascii="Palatino Linotype" w:eastAsia="Arial Unicode MS" w:hAnsi="Palatino Linotype" w:cs="Arial"/>
        </w:rPr>
        <w:t xml:space="preserve"> </w:t>
      </w:r>
      <w:r>
        <w:rPr>
          <w:rFonts w:ascii="Palatino Linotype" w:eastAsia="Arial Unicode MS" w:hAnsi="Palatino Linotype" w:cs="Arial"/>
        </w:rPr>
        <w:t xml:space="preserve">(1) </w:t>
      </w:r>
      <w:r w:rsidRPr="00661F3F">
        <w:rPr>
          <w:rFonts w:ascii="Palatino Linotype" w:eastAsia="Arial Unicode MS" w:hAnsi="Palatino Linotype" w:cs="Arial"/>
        </w:rPr>
        <w:t xml:space="preserve">foja consistente en </w:t>
      </w:r>
      <w:r>
        <w:rPr>
          <w:rFonts w:ascii="Palatino Linotype" w:eastAsia="Arial Unicode MS" w:hAnsi="Palatino Linotype" w:cs="Arial"/>
        </w:rPr>
        <w:t xml:space="preserve">el oficio número RATRA/058/2022, de fecha catorce de febrero de dos mil veintidós, a través del cual se desprende que la Cuarta Regidora del Ayuntamiento de Metepec da respuesta a un requerimiento diverso al requerido por la parte recurrente, informando al Coordinador de la Unidad de Transparencia que no se emitieron correos electrónicos en la Cuarta Regiduría con fecha 20 </w:t>
      </w:r>
      <w:r w:rsidR="00DA2EE0">
        <w:rPr>
          <w:rFonts w:ascii="Palatino Linotype" w:eastAsia="Arial Unicode MS" w:hAnsi="Palatino Linotype" w:cs="Arial"/>
        </w:rPr>
        <w:t>d</w:t>
      </w:r>
      <w:r>
        <w:rPr>
          <w:rFonts w:ascii="Palatino Linotype" w:eastAsia="Arial Unicode MS" w:hAnsi="Palatino Linotype" w:cs="Arial"/>
        </w:rPr>
        <w:t>e enero de 2022.</w:t>
      </w:r>
    </w:p>
    <w:p w14:paraId="63F37C42" w14:textId="77777777" w:rsidR="00C05A3B" w:rsidRDefault="00C05A3B" w:rsidP="00C05A3B">
      <w:pPr>
        <w:pStyle w:val="Prrafodelista"/>
        <w:numPr>
          <w:ilvl w:val="0"/>
          <w:numId w:val="9"/>
        </w:numPr>
        <w:spacing w:line="360" w:lineRule="auto"/>
        <w:jc w:val="both"/>
        <w:rPr>
          <w:rFonts w:ascii="Palatino Linotype" w:eastAsia="Arial Unicode MS" w:hAnsi="Palatino Linotype" w:cs="Arial"/>
        </w:rPr>
      </w:pPr>
      <w:r w:rsidRPr="00C05A3B">
        <w:rPr>
          <w:rFonts w:ascii="Palatino Linotype" w:hAnsi="Palatino Linotype" w:cs="Arial"/>
          <w:b/>
          <w:bCs/>
          <w:iCs/>
        </w:rPr>
        <w:lastRenderedPageBreak/>
        <w:t>OFICIO SMM 136 2022 SOLICITUD 01552 METEPEC IP2022_202202141852.pdf</w:t>
      </w:r>
      <w:r>
        <w:rPr>
          <w:rFonts w:ascii="Palatino Linotype" w:hAnsi="Palatino Linotype" w:cs="Arial"/>
          <w:iCs/>
        </w:rPr>
        <w:t xml:space="preserve">: </w:t>
      </w:r>
      <w:r w:rsidRPr="00661F3F">
        <w:rPr>
          <w:rFonts w:ascii="Palatino Linotype" w:eastAsia="Arial Unicode MS" w:hAnsi="Palatino Linotype" w:cs="Arial"/>
        </w:rPr>
        <w:t xml:space="preserve">Documento en </w:t>
      </w:r>
      <w:r>
        <w:rPr>
          <w:rFonts w:ascii="Palatino Linotype" w:eastAsia="Arial Unicode MS" w:hAnsi="Palatino Linotype" w:cs="Arial"/>
        </w:rPr>
        <w:t>una</w:t>
      </w:r>
      <w:r w:rsidRPr="00661F3F">
        <w:rPr>
          <w:rFonts w:ascii="Palatino Linotype" w:eastAsia="Arial Unicode MS" w:hAnsi="Palatino Linotype" w:cs="Arial"/>
        </w:rPr>
        <w:t xml:space="preserve"> </w:t>
      </w:r>
      <w:r>
        <w:rPr>
          <w:rFonts w:ascii="Palatino Linotype" w:eastAsia="Arial Unicode MS" w:hAnsi="Palatino Linotype" w:cs="Arial"/>
        </w:rPr>
        <w:t xml:space="preserve">(1) </w:t>
      </w:r>
      <w:r w:rsidRPr="00661F3F">
        <w:rPr>
          <w:rFonts w:ascii="Palatino Linotype" w:eastAsia="Arial Unicode MS" w:hAnsi="Palatino Linotype" w:cs="Arial"/>
        </w:rPr>
        <w:t xml:space="preserve">foja consistente en </w:t>
      </w:r>
      <w:r>
        <w:rPr>
          <w:rFonts w:ascii="Palatino Linotype" w:eastAsia="Arial Unicode MS" w:hAnsi="Palatino Linotype" w:cs="Arial"/>
        </w:rPr>
        <w:t>el oficio número SMM/136/2022, de fecha diez de febrero de dos mil veintidós, a través del cual se desprende que la Síndico Municipal da respuesta a un requerimiento diverso al requerido por la parte recurrente, informando al Coordinador de Transparencia que no se encontró información referente a la solicitud.</w:t>
      </w:r>
    </w:p>
    <w:p w14:paraId="0EF2E4CB" w14:textId="77777777" w:rsidR="00C05A3B" w:rsidRDefault="00C05A3B" w:rsidP="00C05A3B">
      <w:pPr>
        <w:pStyle w:val="Prrafodelista"/>
        <w:spacing w:line="360" w:lineRule="auto"/>
        <w:ind w:left="720"/>
        <w:jc w:val="both"/>
        <w:rPr>
          <w:rFonts w:ascii="Palatino Linotype" w:eastAsia="Arial Unicode MS" w:hAnsi="Palatino Linotype" w:cs="Arial"/>
        </w:rPr>
      </w:pPr>
    </w:p>
    <w:p w14:paraId="173FFA0B" w14:textId="77777777" w:rsidR="00C05A3B" w:rsidRDefault="00E74D95" w:rsidP="00E74D95">
      <w:pPr>
        <w:pStyle w:val="Prrafodelista"/>
        <w:numPr>
          <w:ilvl w:val="0"/>
          <w:numId w:val="9"/>
        </w:numPr>
        <w:spacing w:line="360" w:lineRule="auto"/>
        <w:jc w:val="both"/>
        <w:rPr>
          <w:rFonts w:ascii="Palatino Linotype" w:eastAsia="Arial Unicode MS" w:hAnsi="Palatino Linotype" w:cs="Arial"/>
        </w:rPr>
      </w:pPr>
      <w:r w:rsidRPr="00E74D95">
        <w:rPr>
          <w:rFonts w:ascii="Palatino Linotype" w:hAnsi="Palatino Linotype" w:cs="Arial"/>
          <w:b/>
          <w:bCs/>
          <w:iCs/>
        </w:rPr>
        <w:t>CIM CI 0276 2022.pdf</w:t>
      </w:r>
      <w:r w:rsidR="00C05A3B">
        <w:rPr>
          <w:rFonts w:ascii="Palatino Linotype" w:hAnsi="Palatino Linotype" w:cs="Arial"/>
          <w:iCs/>
        </w:rPr>
        <w:t xml:space="preserve">: </w:t>
      </w:r>
      <w:r w:rsidR="00C05A3B" w:rsidRPr="00661F3F">
        <w:rPr>
          <w:rFonts w:ascii="Palatino Linotype" w:eastAsia="Arial Unicode MS" w:hAnsi="Palatino Linotype" w:cs="Arial"/>
        </w:rPr>
        <w:t xml:space="preserve">Documento en </w:t>
      </w:r>
      <w:r w:rsidR="00C05A3B">
        <w:rPr>
          <w:rFonts w:ascii="Palatino Linotype" w:eastAsia="Arial Unicode MS" w:hAnsi="Palatino Linotype" w:cs="Arial"/>
        </w:rPr>
        <w:t>una</w:t>
      </w:r>
      <w:r w:rsidR="00C05A3B" w:rsidRPr="00661F3F">
        <w:rPr>
          <w:rFonts w:ascii="Palatino Linotype" w:eastAsia="Arial Unicode MS" w:hAnsi="Palatino Linotype" w:cs="Arial"/>
        </w:rPr>
        <w:t xml:space="preserve"> </w:t>
      </w:r>
      <w:r w:rsidR="00C05A3B">
        <w:rPr>
          <w:rFonts w:ascii="Palatino Linotype" w:eastAsia="Arial Unicode MS" w:hAnsi="Palatino Linotype" w:cs="Arial"/>
        </w:rPr>
        <w:t xml:space="preserve">(1) </w:t>
      </w:r>
      <w:r w:rsidR="00C05A3B" w:rsidRPr="00661F3F">
        <w:rPr>
          <w:rFonts w:ascii="Palatino Linotype" w:eastAsia="Arial Unicode MS" w:hAnsi="Palatino Linotype" w:cs="Arial"/>
        </w:rPr>
        <w:t xml:space="preserve">foja consistente en </w:t>
      </w:r>
      <w:r w:rsidR="00C05A3B">
        <w:rPr>
          <w:rFonts w:ascii="Palatino Linotype" w:eastAsia="Arial Unicode MS" w:hAnsi="Palatino Linotype" w:cs="Arial"/>
        </w:rPr>
        <w:t xml:space="preserve">el oficio número </w:t>
      </w:r>
      <w:r>
        <w:rPr>
          <w:rFonts w:ascii="Palatino Linotype" w:eastAsia="Arial Unicode MS" w:hAnsi="Palatino Linotype" w:cs="Arial"/>
        </w:rPr>
        <w:t>CI</w:t>
      </w:r>
      <w:r w:rsidR="00C05A3B">
        <w:rPr>
          <w:rFonts w:ascii="Palatino Linotype" w:eastAsia="Arial Unicode MS" w:hAnsi="Palatino Linotype" w:cs="Arial"/>
        </w:rPr>
        <w:t>M/</w:t>
      </w:r>
      <w:r>
        <w:rPr>
          <w:rFonts w:ascii="Palatino Linotype" w:eastAsia="Arial Unicode MS" w:hAnsi="Palatino Linotype" w:cs="Arial"/>
        </w:rPr>
        <w:t>27</w:t>
      </w:r>
      <w:r w:rsidR="00C05A3B">
        <w:rPr>
          <w:rFonts w:ascii="Palatino Linotype" w:eastAsia="Arial Unicode MS" w:hAnsi="Palatino Linotype" w:cs="Arial"/>
        </w:rPr>
        <w:t xml:space="preserve">6/2022, de fecha </w:t>
      </w:r>
      <w:r>
        <w:rPr>
          <w:rFonts w:ascii="Palatino Linotype" w:eastAsia="Arial Unicode MS" w:hAnsi="Palatino Linotype" w:cs="Arial"/>
        </w:rPr>
        <w:t>quince</w:t>
      </w:r>
      <w:r w:rsidR="00C05A3B">
        <w:rPr>
          <w:rFonts w:ascii="Palatino Linotype" w:eastAsia="Arial Unicode MS" w:hAnsi="Palatino Linotype" w:cs="Arial"/>
        </w:rPr>
        <w:t xml:space="preserve"> de febrero de dos mil veintidós, a través del cual se desprende que </w:t>
      </w:r>
      <w:r>
        <w:rPr>
          <w:rFonts w:ascii="Palatino Linotype" w:eastAsia="Arial Unicode MS" w:hAnsi="Palatino Linotype" w:cs="Arial"/>
        </w:rPr>
        <w:t>el Contralor Interno</w:t>
      </w:r>
      <w:r w:rsidR="00C05A3B">
        <w:rPr>
          <w:rFonts w:ascii="Palatino Linotype" w:eastAsia="Arial Unicode MS" w:hAnsi="Palatino Linotype" w:cs="Arial"/>
        </w:rPr>
        <w:t xml:space="preserve"> Municipal da respuesta a un requerimiento diverso al requerido por la parte recurrente, informando al </w:t>
      </w:r>
      <w:r w:rsidR="00480CC4">
        <w:rPr>
          <w:rFonts w:ascii="Palatino Linotype" w:eastAsia="Arial Unicode MS" w:hAnsi="Palatino Linotype" w:cs="Arial"/>
        </w:rPr>
        <w:t>Titula</w:t>
      </w:r>
      <w:r w:rsidR="00C05A3B">
        <w:rPr>
          <w:rFonts w:ascii="Palatino Linotype" w:eastAsia="Arial Unicode MS" w:hAnsi="Palatino Linotype" w:cs="Arial"/>
        </w:rPr>
        <w:t xml:space="preserve">r de la Unidad de Transparencia que </w:t>
      </w:r>
      <w:r w:rsidR="00480CC4">
        <w:rPr>
          <w:rFonts w:ascii="Palatino Linotype" w:eastAsia="Arial Unicode MS" w:hAnsi="Palatino Linotype" w:cs="Arial"/>
        </w:rPr>
        <w:t xml:space="preserve">se llevó a cabo la búsqueda y localización y </w:t>
      </w:r>
      <w:r w:rsidR="00C05A3B">
        <w:rPr>
          <w:rFonts w:ascii="Palatino Linotype" w:eastAsia="Arial Unicode MS" w:hAnsi="Palatino Linotype" w:cs="Arial"/>
        </w:rPr>
        <w:t xml:space="preserve">no se encontró información </w:t>
      </w:r>
      <w:r w:rsidR="00480CC4">
        <w:rPr>
          <w:rFonts w:ascii="Palatino Linotype" w:eastAsia="Arial Unicode MS" w:hAnsi="Palatino Linotype" w:cs="Arial"/>
        </w:rPr>
        <w:t>alguna correspondiente a lo solicitado</w:t>
      </w:r>
      <w:r w:rsidR="00C05A3B">
        <w:rPr>
          <w:rFonts w:ascii="Palatino Linotype" w:eastAsia="Arial Unicode MS" w:hAnsi="Palatino Linotype" w:cs="Arial"/>
        </w:rPr>
        <w:t>.</w:t>
      </w:r>
    </w:p>
    <w:p w14:paraId="0C68379D" w14:textId="77777777" w:rsidR="00E502A7" w:rsidRPr="00E502A7" w:rsidRDefault="00E502A7" w:rsidP="00E502A7">
      <w:pPr>
        <w:pStyle w:val="Prrafodelista"/>
        <w:rPr>
          <w:rFonts w:ascii="Palatino Linotype" w:eastAsia="Arial Unicode MS" w:hAnsi="Palatino Linotype" w:cs="Arial"/>
        </w:rPr>
      </w:pPr>
    </w:p>
    <w:p w14:paraId="152A3DAE" w14:textId="77777777" w:rsidR="00E502A7" w:rsidRDefault="00E502A7" w:rsidP="00E502A7">
      <w:pPr>
        <w:pStyle w:val="Prrafodelista"/>
        <w:numPr>
          <w:ilvl w:val="0"/>
          <w:numId w:val="9"/>
        </w:numPr>
        <w:spacing w:line="360" w:lineRule="auto"/>
        <w:jc w:val="both"/>
        <w:rPr>
          <w:rFonts w:ascii="Palatino Linotype" w:eastAsia="Arial Unicode MS" w:hAnsi="Palatino Linotype" w:cs="Arial"/>
        </w:rPr>
      </w:pPr>
      <w:r w:rsidRPr="00E502A7">
        <w:rPr>
          <w:rFonts w:ascii="Palatino Linotype" w:hAnsi="Palatino Linotype" w:cs="Arial"/>
          <w:b/>
          <w:bCs/>
          <w:iCs/>
        </w:rPr>
        <w:t>01552.pdf</w:t>
      </w:r>
      <w:r>
        <w:rPr>
          <w:rFonts w:ascii="Palatino Linotype" w:hAnsi="Palatino Linotype" w:cs="Arial"/>
          <w:iCs/>
        </w:rPr>
        <w:t xml:space="preserve">: </w:t>
      </w:r>
      <w:r w:rsidRPr="00661F3F">
        <w:rPr>
          <w:rFonts w:ascii="Palatino Linotype" w:eastAsia="Arial Unicode MS" w:hAnsi="Palatino Linotype" w:cs="Arial"/>
        </w:rPr>
        <w:t xml:space="preserve">Documento en </w:t>
      </w:r>
      <w:r>
        <w:rPr>
          <w:rFonts w:ascii="Palatino Linotype" w:eastAsia="Arial Unicode MS" w:hAnsi="Palatino Linotype" w:cs="Arial"/>
        </w:rPr>
        <w:t>una</w:t>
      </w:r>
      <w:r w:rsidRPr="00661F3F">
        <w:rPr>
          <w:rFonts w:ascii="Palatino Linotype" w:eastAsia="Arial Unicode MS" w:hAnsi="Palatino Linotype" w:cs="Arial"/>
        </w:rPr>
        <w:t xml:space="preserve"> </w:t>
      </w:r>
      <w:r>
        <w:rPr>
          <w:rFonts w:ascii="Palatino Linotype" w:eastAsia="Arial Unicode MS" w:hAnsi="Palatino Linotype" w:cs="Arial"/>
        </w:rPr>
        <w:t xml:space="preserve">(1) </w:t>
      </w:r>
      <w:r w:rsidRPr="00661F3F">
        <w:rPr>
          <w:rFonts w:ascii="Palatino Linotype" w:eastAsia="Arial Unicode MS" w:hAnsi="Palatino Linotype" w:cs="Arial"/>
        </w:rPr>
        <w:t xml:space="preserve">foja consistente en </w:t>
      </w:r>
      <w:r>
        <w:rPr>
          <w:rFonts w:ascii="Palatino Linotype" w:eastAsia="Arial Unicode MS" w:hAnsi="Palatino Linotype" w:cs="Arial"/>
        </w:rPr>
        <w:t xml:space="preserve">el oficio número DE/307/2022, de fecha catorce de febrero de dos mil veintidós, a través del cual se desprende que el </w:t>
      </w:r>
      <w:r w:rsidR="00DD2B76">
        <w:rPr>
          <w:rFonts w:ascii="Palatino Linotype" w:eastAsia="Arial Unicode MS" w:hAnsi="Palatino Linotype" w:cs="Arial"/>
        </w:rPr>
        <w:t>Director de Educación</w:t>
      </w:r>
      <w:r>
        <w:rPr>
          <w:rFonts w:ascii="Palatino Linotype" w:eastAsia="Arial Unicode MS" w:hAnsi="Palatino Linotype" w:cs="Arial"/>
        </w:rPr>
        <w:t xml:space="preserve"> da respuesta a un requerimiento diverso al requerido por la parte recurrente, informando al </w:t>
      </w:r>
      <w:r w:rsidR="00DD2B76">
        <w:rPr>
          <w:rFonts w:ascii="Palatino Linotype" w:eastAsia="Arial Unicode MS" w:hAnsi="Palatino Linotype" w:cs="Arial"/>
        </w:rPr>
        <w:t>Coordinador</w:t>
      </w:r>
      <w:r>
        <w:rPr>
          <w:rFonts w:ascii="Palatino Linotype" w:eastAsia="Arial Unicode MS" w:hAnsi="Palatino Linotype" w:cs="Arial"/>
        </w:rPr>
        <w:t xml:space="preserve"> de la Unidad de Transparencia que </w:t>
      </w:r>
      <w:r w:rsidR="00DD2B76">
        <w:rPr>
          <w:rFonts w:ascii="Palatino Linotype" w:eastAsia="Arial Unicode MS" w:hAnsi="Palatino Linotype" w:cs="Arial"/>
        </w:rPr>
        <w:t>el día 20 de enero de 2022 no se emitieron correos electrónicos por parte de la Dependencia a su cargo</w:t>
      </w:r>
      <w:r>
        <w:rPr>
          <w:rFonts w:ascii="Palatino Linotype" w:eastAsia="Arial Unicode MS" w:hAnsi="Palatino Linotype" w:cs="Arial"/>
        </w:rPr>
        <w:t>.</w:t>
      </w:r>
    </w:p>
    <w:p w14:paraId="108D062B" w14:textId="77777777" w:rsidR="002A66B8" w:rsidRPr="002A66B8" w:rsidRDefault="002A66B8" w:rsidP="002A66B8">
      <w:pPr>
        <w:pStyle w:val="Prrafodelista"/>
        <w:rPr>
          <w:rFonts w:ascii="Palatino Linotype" w:eastAsia="Arial Unicode MS" w:hAnsi="Palatino Linotype" w:cs="Arial"/>
        </w:rPr>
      </w:pPr>
    </w:p>
    <w:p w14:paraId="0D325DD1" w14:textId="77777777" w:rsidR="00A42163" w:rsidRDefault="00A42163" w:rsidP="00A42163">
      <w:pPr>
        <w:spacing w:after="0" w:line="360" w:lineRule="auto"/>
        <w:jc w:val="both"/>
        <w:rPr>
          <w:rFonts w:ascii="Palatino Linotype" w:eastAsia="Arial Unicode MS" w:hAnsi="Palatino Linotype" w:cs="Arial"/>
          <w:sz w:val="24"/>
        </w:rPr>
      </w:pPr>
      <w:r>
        <w:rPr>
          <w:rFonts w:ascii="Palatino Linotype" w:hAnsi="Palatino Linotype"/>
          <w:sz w:val="24"/>
          <w:szCs w:val="24"/>
          <w:lang w:val="es-ES" w:eastAsia="es-MX"/>
        </w:rPr>
        <w:t>En relación</w:t>
      </w:r>
      <w:r w:rsidRPr="00305FEA">
        <w:rPr>
          <w:rFonts w:ascii="Palatino Linotype" w:hAnsi="Palatino Linotype"/>
          <w:sz w:val="24"/>
          <w:szCs w:val="24"/>
          <w:lang w:val="es-ES_tradnl" w:eastAsia="es-MX"/>
        </w:rPr>
        <w:t xml:space="preserve">, a los requerimientos de información planteados, el Sujeto Obligado </w:t>
      </w:r>
      <w:r w:rsidRPr="00DB7796">
        <w:rPr>
          <w:rFonts w:ascii="Palatino Linotype" w:eastAsia="Arial Unicode MS" w:hAnsi="Palatino Linotype" w:cs="Arial"/>
          <w:bCs/>
          <w:sz w:val="24"/>
        </w:rPr>
        <w:t xml:space="preserve">adjuntó </w:t>
      </w:r>
      <w:r>
        <w:rPr>
          <w:rFonts w:ascii="Palatino Linotype" w:eastAsia="Arial Unicode MS" w:hAnsi="Palatino Linotype" w:cs="Arial"/>
          <w:bCs/>
          <w:sz w:val="24"/>
        </w:rPr>
        <w:t>para el recurso de revisión 0</w:t>
      </w:r>
      <w:r w:rsidR="000C1EFF">
        <w:rPr>
          <w:rFonts w:ascii="Palatino Linotype" w:eastAsia="Arial Unicode MS" w:hAnsi="Palatino Linotype" w:cs="Arial"/>
          <w:bCs/>
          <w:sz w:val="24"/>
        </w:rPr>
        <w:t>1036</w:t>
      </w:r>
      <w:r>
        <w:rPr>
          <w:rFonts w:ascii="Palatino Linotype" w:eastAsia="Arial Unicode MS" w:hAnsi="Palatino Linotype" w:cs="Arial"/>
          <w:bCs/>
          <w:sz w:val="24"/>
        </w:rPr>
        <w:t>/INFOEM/IP/RR/2022 los</w:t>
      </w:r>
      <w:r w:rsidRPr="00DB7796">
        <w:rPr>
          <w:rFonts w:ascii="Palatino Linotype" w:eastAsia="Arial Unicode MS" w:hAnsi="Palatino Linotype" w:cs="Arial"/>
          <w:bCs/>
          <w:sz w:val="24"/>
        </w:rPr>
        <w:t xml:space="preserve"> archivo</w:t>
      </w:r>
      <w:r>
        <w:rPr>
          <w:rFonts w:ascii="Palatino Linotype" w:eastAsia="Arial Unicode MS" w:hAnsi="Palatino Linotype" w:cs="Arial"/>
          <w:bCs/>
          <w:sz w:val="24"/>
        </w:rPr>
        <w:t>s</w:t>
      </w:r>
      <w:r w:rsidRPr="00DB7796">
        <w:rPr>
          <w:rFonts w:ascii="Palatino Linotype" w:eastAsia="Arial Unicode MS" w:hAnsi="Palatino Linotype" w:cs="Arial"/>
          <w:bCs/>
          <w:sz w:val="24"/>
        </w:rPr>
        <w:t xml:space="preserve"> electrónico</w:t>
      </w:r>
      <w:r>
        <w:rPr>
          <w:rFonts w:ascii="Palatino Linotype" w:eastAsia="Arial Unicode MS" w:hAnsi="Palatino Linotype" w:cs="Arial"/>
          <w:bCs/>
          <w:sz w:val="24"/>
        </w:rPr>
        <w:t>s</w:t>
      </w:r>
      <w:r w:rsidRPr="00DB7796">
        <w:rPr>
          <w:rFonts w:ascii="Palatino Linotype" w:eastAsia="Arial Unicode MS" w:hAnsi="Palatino Linotype" w:cs="Arial"/>
          <w:bCs/>
          <w:sz w:val="24"/>
        </w:rPr>
        <w:t xml:space="preserve"> denominado</w:t>
      </w:r>
      <w:r>
        <w:rPr>
          <w:rFonts w:ascii="Palatino Linotype" w:eastAsia="Arial Unicode MS" w:hAnsi="Palatino Linotype" w:cs="Arial"/>
          <w:bCs/>
          <w:sz w:val="24"/>
        </w:rPr>
        <w:t>s</w:t>
      </w:r>
      <w:r w:rsidRPr="00DB7796">
        <w:rPr>
          <w:rFonts w:ascii="Palatino Linotype" w:eastAsia="Arial Unicode MS" w:hAnsi="Palatino Linotype" w:cs="Arial"/>
          <w:sz w:val="24"/>
        </w:rPr>
        <w:t xml:space="preserve"> </w:t>
      </w:r>
      <w:r w:rsidR="000C1EFF">
        <w:rPr>
          <w:rFonts w:ascii="Palatino Linotype" w:hAnsi="Palatino Linotype" w:cs="Arial"/>
          <w:sz w:val="24"/>
          <w:szCs w:val="24"/>
        </w:rPr>
        <w:t>“</w:t>
      </w:r>
      <w:r w:rsidR="000C1EFF" w:rsidRPr="008E715A">
        <w:rPr>
          <w:rFonts w:ascii="Palatino Linotype" w:hAnsi="Palatino Linotype" w:cs="Arial"/>
          <w:i/>
          <w:sz w:val="24"/>
          <w:szCs w:val="24"/>
        </w:rPr>
        <w:t>01554METEPECIP22.pdf</w:t>
      </w:r>
      <w:r w:rsidR="000C1EFF">
        <w:rPr>
          <w:rFonts w:ascii="Palatino Linotype" w:hAnsi="Palatino Linotype" w:cs="Arial"/>
          <w:i/>
          <w:sz w:val="24"/>
          <w:szCs w:val="24"/>
        </w:rPr>
        <w:t>”, “</w:t>
      </w:r>
      <w:r w:rsidR="000C1EFF" w:rsidRPr="008E715A">
        <w:rPr>
          <w:rFonts w:ascii="Palatino Linotype" w:hAnsi="Palatino Linotype" w:cs="Arial"/>
          <w:i/>
          <w:sz w:val="24"/>
          <w:szCs w:val="24"/>
        </w:rPr>
        <w:t>01554.pdf</w:t>
      </w:r>
      <w:r w:rsidR="000C1EFF">
        <w:rPr>
          <w:rFonts w:ascii="Palatino Linotype" w:hAnsi="Palatino Linotype" w:cs="Arial"/>
          <w:i/>
          <w:sz w:val="24"/>
          <w:szCs w:val="24"/>
        </w:rPr>
        <w:t>”, “</w:t>
      </w:r>
      <w:r w:rsidR="000C1EFF" w:rsidRPr="008E715A">
        <w:rPr>
          <w:rFonts w:ascii="Palatino Linotype" w:hAnsi="Palatino Linotype" w:cs="Arial"/>
          <w:i/>
          <w:sz w:val="24"/>
          <w:szCs w:val="24"/>
        </w:rPr>
        <w:t xml:space="preserve">TURNO </w:t>
      </w:r>
      <w:r w:rsidR="000C1EFF" w:rsidRPr="008E715A">
        <w:rPr>
          <w:rFonts w:ascii="Palatino Linotype" w:hAnsi="Palatino Linotype" w:cs="Arial"/>
          <w:i/>
          <w:sz w:val="24"/>
          <w:szCs w:val="24"/>
        </w:rPr>
        <w:lastRenderedPageBreak/>
        <w:t>01554.pdf</w:t>
      </w:r>
      <w:r w:rsidR="000C1EFF">
        <w:rPr>
          <w:rFonts w:ascii="Palatino Linotype" w:hAnsi="Palatino Linotype" w:cs="Arial"/>
          <w:i/>
          <w:sz w:val="24"/>
          <w:szCs w:val="24"/>
        </w:rPr>
        <w:t>”, “</w:t>
      </w:r>
      <w:r w:rsidR="000C1EFF" w:rsidRPr="008E715A">
        <w:rPr>
          <w:rFonts w:ascii="Palatino Linotype" w:hAnsi="Palatino Linotype" w:cs="Arial"/>
          <w:i/>
          <w:sz w:val="24"/>
          <w:szCs w:val="24"/>
        </w:rPr>
        <w:t>R4TRA061-01554METEPECIP2022.pdf</w:t>
      </w:r>
      <w:r w:rsidR="000C1EFF">
        <w:rPr>
          <w:rFonts w:ascii="Palatino Linotype" w:hAnsi="Palatino Linotype" w:cs="Arial"/>
          <w:i/>
          <w:sz w:val="24"/>
          <w:szCs w:val="24"/>
        </w:rPr>
        <w:t>”, “</w:t>
      </w:r>
      <w:r w:rsidR="000C1EFF" w:rsidRPr="008E715A">
        <w:rPr>
          <w:rFonts w:ascii="Palatino Linotype" w:hAnsi="Palatino Linotype" w:cs="Arial"/>
          <w:i/>
          <w:sz w:val="24"/>
          <w:szCs w:val="24"/>
        </w:rPr>
        <w:t>OFICIO SMM 135 2022 SOLICITUD 01554 METEPEC IP2022 _202202141850.pdf</w:t>
      </w:r>
      <w:r w:rsidR="000C1EFF">
        <w:rPr>
          <w:rFonts w:ascii="Palatino Linotype" w:hAnsi="Palatino Linotype" w:cs="Arial"/>
          <w:i/>
          <w:sz w:val="24"/>
          <w:szCs w:val="24"/>
        </w:rPr>
        <w:t>”, “</w:t>
      </w:r>
      <w:r w:rsidR="000C1EFF" w:rsidRPr="008E715A">
        <w:rPr>
          <w:rFonts w:ascii="Palatino Linotype" w:hAnsi="Palatino Linotype" w:cs="Arial"/>
          <w:i/>
          <w:sz w:val="24"/>
          <w:szCs w:val="24"/>
        </w:rPr>
        <w:t>1554.pdf</w:t>
      </w:r>
      <w:r w:rsidR="000C1EFF">
        <w:rPr>
          <w:rFonts w:ascii="Palatino Linotype" w:hAnsi="Palatino Linotype" w:cs="Arial"/>
          <w:i/>
          <w:sz w:val="24"/>
          <w:szCs w:val="24"/>
        </w:rPr>
        <w:t>”, “</w:t>
      </w:r>
      <w:r w:rsidR="000C1EFF" w:rsidRPr="008E715A">
        <w:rPr>
          <w:rFonts w:ascii="Palatino Linotype" w:hAnsi="Palatino Linotype" w:cs="Arial"/>
          <w:i/>
          <w:sz w:val="24"/>
          <w:szCs w:val="24"/>
        </w:rPr>
        <w:t>1554.pdf</w:t>
      </w:r>
      <w:r w:rsidR="000C1EFF">
        <w:rPr>
          <w:rFonts w:ascii="Palatino Linotype" w:hAnsi="Palatino Linotype" w:cs="Arial"/>
          <w:i/>
          <w:sz w:val="24"/>
          <w:szCs w:val="24"/>
        </w:rPr>
        <w:t>”</w:t>
      </w:r>
      <w:proofErr w:type="gramStart"/>
      <w:r w:rsidR="000C1EFF">
        <w:rPr>
          <w:rFonts w:ascii="Palatino Linotype" w:hAnsi="Palatino Linotype" w:cs="Arial"/>
          <w:i/>
          <w:sz w:val="24"/>
          <w:szCs w:val="24"/>
        </w:rPr>
        <w:t>,”</w:t>
      </w:r>
      <w:r w:rsidR="000C1EFF" w:rsidRPr="008E715A">
        <w:rPr>
          <w:rFonts w:ascii="Palatino Linotype" w:hAnsi="Palatino Linotype" w:cs="Arial"/>
          <w:i/>
          <w:sz w:val="24"/>
          <w:szCs w:val="24"/>
        </w:rPr>
        <w:t>CIM</w:t>
      </w:r>
      <w:proofErr w:type="gramEnd"/>
      <w:r w:rsidR="000C1EFF" w:rsidRPr="008E715A">
        <w:rPr>
          <w:rFonts w:ascii="Palatino Linotype" w:hAnsi="Palatino Linotype" w:cs="Arial"/>
          <w:i/>
          <w:sz w:val="24"/>
          <w:szCs w:val="24"/>
        </w:rPr>
        <w:t xml:space="preserve"> CI 0277 2022.pdf</w:t>
      </w:r>
      <w:r w:rsidR="000C1EFF">
        <w:rPr>
          <w:rFonts w:ascii="Palatino Linotype" w:hAnsi="Palatino Linotype" w:cs="Arial"/>
          <w:i/>
          <w:sz w:val="24"/>
          <w:szCs w:val="24"/>
        </w:rPr>
        <w:t>”, “</w:t>
      </w:r>
      <w:r w:rsidR="000C1EFF" w:rsidRPr="008E715A">
        <w:rPr>
          <w:rFonts w:ascii="Palatino Linotype" w:hAnsi="Palatino Linotype" w:cs="Arial"/>
          <w:i/>
          <w:sz w:val="24"/>
          <w:szCs w:val="24"/>
        </w:rPr>
        <w:t>01554-METEPEC-IP-2022.pdf</w:t>
      </w:r>
      <w:r w:rsidR="000C1EFF">
        <w:rPr>
          <w:rFonts w:ascii="Palatino Linotype" w:hAnsi="Palatino Linotype" w:cs="Arial"/>
          <w:i/>
          <w:sz w:val="24"/>
          <w:szCs w:val="24"/>
        </w:rPr>
        <w:t>” y “</w:t>
      </w:r>
      <w:r w:rsidR="000C1EFF" w:rsidRPr="008E715A">
        <w:rPr>
          <w:rFonts w:ascii="Palatino Linotype" w:hAnsi="Palatino Linotype" w:cs="Arial"/>
          <w:i/>
          <w:sz w:val="24"/>
          <w:szCs w:val="24"/>
        </w:rPr>
        <w:t>01554.pdf</w:t>
      </w:r>
      <w:r w:rsidR="000C1EFF" w:rsidRPr="006F3258">
        <w:rPr>
          <w:rFonts w:ascii="Palatino Linotype" w:hAnsi="Palatino Linotype" w:cs="Arial"/>
          <w:i/>
          <w:sz w:val="24"/>
          <w:szCs w:val="24"/>
        </w:rPr>
        <w:t>”</w:t>
      </w:r>
      <w:r>
        <w:rPr>
          <w:rFonts w:ascii="Palatino Linotype" w:eastAsia="Arial Unicode MS" w:hAnsi="Palatino Linotype" w:cs="Arial"/>
          <w:sz w:val="24"/>
        </w:rPr>
        <w:t>, mismos</w:t>
      </w:r>
      <w:r w:rsidRPr="00DB7796">
        <w:rPr>
          <w:rFonts w:ascii="Palatino Linotype" w:eastAsia="Arial Unicode MS" w:hAnsi="Palatino Linotype" w:cs="Arial"/>
          <w:sz w:val="24"/>
        </w:rPr>
        <w:t xml:space="preserve"> que se describe</w:t>
      </w:r>
      <w:r>
        <w:rPr>
          <w:rFonts w:ascii="Palatino Linotype" w:eastAsia="Arial Unicode MS" w:hAnsi="Palatino Linotype" w:cs="Arial"/>
          <w:sz w:val="24"/>
        </w:rPr>
        <w:t>n</w:t>
      </w:r>
      <w:r w:rsidRPr="00DB7796">
        <w:rPr>
          <w:rFonts w:ascii="Palatino Linotype" w:eastAsia="Arial Unicode MS" w:hAnsi="Palatino Linotype" w:cs="Arial"/>
          <w:sz w:val="24"/>
        </w:rPr>
        <w:t xml:space="preserve"> a continuación:</w:t>
      </w:r>
    </w:p>
    <w:p w14:paraId="6045C542" w14:textId="77777777" w:rsidR="00A42163" w:rsidRDefault="00A42163" w:rsidP="00A42163">
      <w:pPr>
        <w:spacing w:after="0" w:line="360" w:lineRule="auto"/>
        <w:jc w:val="both"/>
        <w:rPr>
          <w:rFonts w:ascii="Palatino Linotype" w:eastAsia="Arial Unicode MS" w:hAnsi="Palatino Linotype" w:cs="Arial"/>
          <w:sz w:val="24"/>
        </w:rPr>
      </w:pPr>
    </w:p>
    <w:p w14:paraId="6FAD66DD" w14:textId="77777777" w:rsidR="00231980" w:rsidRDefault="00231980" w:rsidP="00231980">
      <w:pPr>
        <w:pStyle w:val="Prrafodelista"/>
        <w:numPr>
          <w:ilvl w:val="0"/>
          <w:numId w:val="9"/>
        </w:numPr>
        <w:spacing w:line="360" w:lineRule="auto"/>
        <w:jc w:val="both"/>
        <w:rPr>
          <w:rFonts w:ascii="Palatino Linotype" w:eastAsia="Arial Unicode MS" w:hAnsi="Palatino Linotype" w:cs="Arial"/>
        </w:rPr>
      </w:pPr>
      <w:r w:rsidRPr="00231980">
        <w:rPr>
          <w:rFonts w:ascii="Palatino Linotype" w:hAnsi="Palatino Linotype" w:cs="Arial"/>
          <w:b/>
          <w:bCs/>
          <w:iCs/>
        </w:rPr>
        <w:t>01554METEPECIP22.pdf</w:t>
      </w:r>
      <w:r w:rsidR="00A42163" w:rsidRPr="007455BC">
        <w:rPr>
          <w:rFonts w:ascii="Palatino Linotype" w:hAnsi="Palatino Linotype" w:cs="Arial"/>
          <w:iCs/>
        </w:rPr>
        <w:t>:</w:t>
      </w:r>
      <w:r w:rsidR="00A42163">
        <w:rPr>
          <w:rFonts w:ascii="Palatino Linotype" w:hAnsi="Palatino Linotype" w:cs="Arial"/>
          <w:iCs/>
        </w:rPr>
        <w:t xml:space="preserve"> </w:t>
      </w:r>
      <w:r w:rsidRPr="00661F3F">
        <w:rPr>
          <w:rFonts w:ascii="Palatino Linotype" w:eastAsia="Arial Unicode MS" w:hAnsi="Palatino Linotype" w:cs="Arial"/>
        </w:rPr>
        <w:t xml:space="preserve">Documento en </w:t>
      </w:r>
      <w:r>
        <w:rPr>
          <w:rFonts w:ascii="Palatino Linotype" w:eastAsia="Arial Unicode MS" w:hAnsi="Palatino Linotype" w:cs="Arial"/>
        </w:rPr>
        <w:t>una</w:t>
      </w:r>
      <w:r w:rsidRPr="00661F3F">
        <w:rPr>
          <w:rFonts w:ascii="Palatino Linotype" w:eastAsia="Arial Unicode MS" w:hAnsi="Palatino Linotype" w:cs="Arial"/>
        </w:rPr>
        <w:t xml:space="preserve"> </w:t>
      </w:r>
      <w:r>
        <w:rPr>
          <w:rFonts w:ascii="Palatino Linotype" w:eastAsia="Arial Unicode MS" w:hAnsi="Palatino Linotype" w:cs="Arial"/>
        </w:rPr>
        <w:t xml:space="preserve">(1) </w:t>
      </w:r>
      <w:r w:rsidRPr="00661F3F">
        <w:rPr>
          <w:rFonts w:ascii="Palatino Linotype" w:eastAsia="Arial Unicode MS" w:hAnsi="Palatino Linotype" w:cs="Arial"/>
        </w:rPr>
        <w:t xml:space="preserve">foja consistente en </w:t>
      </w:r>
      <w:r>
        <w:rPr>
          <w:rFonts w:ascii="Palatino Linotype" w:eastAsia="Arial Unicode MS" w:hAnsi="Palatino Linotype" w:cs="Arial"/>
        </w:rPr>
        <w:t>el oficio número OFICIO/360/DGPR/2022, de fecha tres de febrero de dos mil veintidós, a través del cual se desprende que el Director de Gobierno por Resultados da respuesta a un requerimiento diverso al requerido por la parte recurrente, informando al Jefe de la Unidad de Transparencia que no se emitió ningún correo en la fecha solicitada.</w:t>
      </w:r>
    </w:p>
    <w:p w14:paraId="6A503015" w14:textId="77777777" w:rsidR="00231980" w:rsidRDefault="00231980" w:rsidP="00231980">
      <w:pPr>
        <w:pStyle w:val="Prrafodelista"/>
        <w:spacing w:line="360" w:lineRule="auto"/>
        <w:ind w:left="720"/>
        <w:jc w:val="both"/>
        <w:rPr>
          <w:rFonts w:ascii="Palatino Linotype" w:eastAsia="Arial Unicode MS" w:hAnsi="Palatino Linotype" w:cs="Arial"/>
        </w:rPr>
      </w:pPr>
    </w:p>
    <w:p w14:paraId="215182F4" w14:textId="77777777" w:rsidR="00231980" w:rsidRDefault="00231980" w:rsidP="00231980">
      <w:pPr>
        <w:pStyle w:val="Prrafodelista"/>
        <w:numPr>
          <w:ilvl w:val="0"/>
          <w:numId w:val="9"/>
        </w:numPr>
        <w:spacing w:line="360" w:lineRule="auto"/>
        <w:jc w:val="both"/>
        <w:rPr>
          <w:rFonts w:ascii="Palatino Linotype" w:eastAsia="Arial Unicode MS" w:hAnsi="Palatino Linotype" w:cs="Arial"/>
        </w:rPr>
      </w:pPr>
      <w:r w:rsidRPr="002A66B8">
        <w:rPr>
          <w:rFonts w:ascii="Palatino Linotype" w:hAnsi="Palatino Linotype" w:cs="Arial"/>
          <w:b/>
          <w:bCs/>
          <w:iCs/>
        </w:rPr>
        <w:t>0155</w:t>
      </w:r>
      <w:r w:rsidR="00616A20">
        <w:rPr>
          <w:rFonts w:ascii="Palatino Linotype" w:hAnsi="Palatino Linotype" w:cs="Arial"/>
          <w:b/>
          <w:bCs/>
          <w:iCs/>
        </w:rPr>
        <w:t>4</w:t>
      </w:r>
      <w:r w:rsidRPr="002A66B8">
        <w:rPr>
          <w:rFonts w:ascii="Palatino Linotype" w:hAnsi="Palatino Linotype" w:cs="Arial"/>
          <w:b/>
          <w:bCs/>
          <w:iCs/>
        </w:rPr>
        <w:t>.pdf</w:t>
      </w:r>
      <w:r>
        <w:rPr>
          <w:rFonts w:ascii="Palatino Linotype" w:hAnsi="Palatino Linotype" w:cs="Arial"/>
          <w:iCs/>
        </w:rPr>
        <w:t xml:space="preserve">: </w:t>
      </w:r>
      <w:r w:rsidRPr="00661F3F">
        <w:rPr>
          <w:rFonts w:ascii="Palatino Linotype" w:eastAsia="Arial Unicode MS" w:hAnsi="Palatino Linotype" w:cs="Arial"/>
        </w:rPr>
        <w:t xml:space="preserve">Documento en </w:t>
      </w:r>
      <w:r>
        <w:rPr>
          <w:rFonts w:ascii="Palatino Linotype" w:eastAsia="Arial Unicode MS" w:hAnsi="Palatino Linotype" w:cs="Arial"/>
        </w:rPr>
        <w:t>una</w:t>
      </w:r>
      <w:r w:rsidRPr="00661F3F">
        <w:rPr>
          <w:rFonts w:ascii="Palatino Linotype" w:eastAsia="Arial Unicode MS" w:hAnsi="Palatino Linotype" w:cs="Arial"/>
        </w:rPr>
        <w:t xml:space="preserve"> </w:t>
      </w:r>
      <w:r>
        <w:rPr>
          <w:rFonts w:ascii="Palatino Linotype" w:eastAsia="Arial Unicode MS" w:hAnsi="Palatino Linotype" w:cs="Arial"/>
        </w:rPr>
        <w:t xml:space="preserve">(1) </w:t>
      </w:r>
      <w:r w:rsidRPr="00661F3F">
        <w:rPr>
          <w:rFonts w:ascii="Palatino Linotype" w:eastAsia="Arial Unicode MS" w:hAnsi="Palatino Linotype" w:cs="Arial"/>
        </w:rPr>
        <w:t xml:space="preserve">foja consistente en </w:t>
      </w:r>
      <w:r>
        <w:rPr>
          <w:rFonts w:ascii="Palatino Linotype" w:eastAsia="Arial Unicode MS" w:hAnsi="Palatino Linotype" w:cs="Arial"/>
        </w:rPr>
        <w:t>el oficio número CCS/015</w:t>
      </w:r>
      <w:r w:rsidR="00616A20">
        <w:rPr>
          <w:rFonts w:ascii="Palatino Linotype" w:eastAsia="Arial Unicode MS" w:hAnsi="Palatino Linotype" w:cs="Arial"/>
        </w:rPr>
        <w:t>3</w:t>
      </w:r>
      <w:r>
        <w:rPr>
          <w:rFonts w:ascii="Palatino Linotype" w:eastAsia="Arial Unicode MS" w:hAnsi="Palatino Linotype" w:cs="Arial"/>
        </w:rPr>
        <w:t xml:space="preserve">/2022, de fecha tres de febrero de dos mil veintidós, a través del cual se desprende que el Titular de la Coordinación de Comunicación Social da respuesta a un requerimiento diverso al requerido por la parte recurrente, informando al Coordinador de la Unidad de Transparencia que </w:t>
      </w:r>
      <w:r w:rsidR="00616A20">
        <w:rPr>
          <w:rFonts w:ascii="Palatino Linotype" w:eastAsia="Arial Unicode MS" w:hAnsi="Palatino Linotype" w:cs="Arial"/>
        </w:rPr>
        <w:t xml:space="preserve">en fecha veintidós de enero de dos mil veintidós la Dependencia </w:t>
      </w:r>
      <w:r>
        <w:rPr>
          <w:rFonts w:ascii="Palatino Linotype" w:eastAsia="Arial Unicode MS" w:hAnsi="Palatino Linotype" w:cs="Arial"/>
        </w:rPr>
        <w:t>no emitió ningún corre</w:t>
      </w:r>
      <w:r w:rsidR="00616A20">
        <w:rPr>
          <w:rFonts w:ascii="Palatino Linotype" w:eastAsia="Arial Unicode MS" w:hAnsi="Palatino Linotype" w:cs="Arial"/>
        </w:rPr>
        <w:t>o</w:t>
      </w:r>
      <w:r>
        <w:rPr>
          <w:rFonts w:ascii="Palatino Linotype" w:eastAsia="Arial Unicode MS" w:hAnsi="Palatino Linotype" w:cs="Arial"/>
        </w:rPr>
        <w:t>.</w:t>
      </w:r>
    </w:p>
    <w:p w14:paraId="4F197EA4" w14:textId="77777777" w:rsidR="00231980" w:rsidRPr="00BF68C3" w:rsidRDefault="00231980" w:rsidP="00231980">
      <w:pPr>
        <w:pStyle w:val="Prrafodelista"/>
        <w:rPr>
          <w:rFonts w:ascii="Palatino Linotype" w:eastAsia="Arial Unicode MS" w:hAnsi="Palatino Linotype" w:cs="Arial"/>
        </w:rPr>
      </w:pPr>
    </w:p>
    <w:p w14:paraId="201C35AB" w14:textId="77777777" w:rsidR="00231980" w:rsidRDefault="00231980" w:rsidP="00231980">
      <w:pPr>
        <w:pStyle w:val="Prrafodelista"/>
        <w:numPr>
          <w:ilvl w:val="0"/>
          <w:numId w:val="9"/>
        </w:numPr>
        <w:spacing w:line="360" w:lineRule="auto"/>
        <w:jc w:val="both"/>
        <w:rPr>
          <w:rFonts w:ascii="Palatino Linotype" w:eastAsia="Arial Unicode MS" w:hAnsi="Palatino Linotype" w:cs="Arial"/>
        </w:rPr>
      </w:pPr>
      <w:r w:rsidRPr="002A66B8">
        <w:rPr>
          <w:rFonts w:ascii="Palatino Linotype" w:hAnsi="Palatino Linotype" w:cs="Arial"/>
          <w:b/>
          <w:bCs/>
          <w:iCs/>
        </w:rPr>
        <w:t>TURNO 0155</w:t>
      </w:r>
      <w:r w:rsidR="00C514E2">
        <w:rPr>
          <w:rFonts w:ascii="Palatino Linotype" w:hAnsi="Palatino Linotype" w:cs="Arial"/>
          <w:b/>
          <w:bCs/>
          <w:iCs/>
        </w:rPr>
        <w:t>4</w:t>
      </w:r>
      <w:r w:rsidRPr="002A66B8">
        <w:rPr>
          <w:rFonts w:ascii="Palatino Linotype" w:hAnsi="Palatino Linotype" w:cs="Arial"/>
          <w:b/>
          <w:bCs/>
          <w:iCs/>
        </w:rPr>
        <w:t>.pdf</w:t>
      </w:r>
      <w:r>
        <w:rPr>
          <w:rFonts w:ascii="Palatino Linotype" w:hAnsi="Palatino Linotype" w:cs="Arial"/>
          <w:iCs/>
        </w:rPr>
        <w:t xml:space="preserve">: </w:t>
      </w:r>
      <w:r w:rsidRPr="00661F3F">
        <w:rPr>
          <w:rFonts w:ascii="Palatino Linotype" w:eastAsia="Arial Unicode MS" w:hAnsi="Palatino Linotype" w:cs="Arial"/>
        </w:rPr>
        <w:t xml:space="preserve">Documento en </w:t>
      </w:r>
      <w:r>
        <w:rPr>
          <w:rFonts w:ascii="Palatino Linotype" w:eastAsia="Arial Unicode MS" w:hAnsi="Palatino Linotype" w:cs="Arial"/>
        </w:rPr>
        <w:t>una</w:t>
      </w:r>
      <w:r w:rsidRPr="00661F3F">
        <w:rPr>
          <w:rFonts w:ascii="Palatino Linotype" w:eastAsia="Arial Unicode MS" w:hAnsi="Palatino Linotype" w:cs="Arial"/>
        </w:rPr>
        <w:t xml:space="preserve"> </w:t>
      </w:r>
      <w:r>
        <w:rPr>
          <w:rFonts w:ascii="Palatino Linotype" w:eastAsia="Arial Unicode MS" w:hAnsi="Palatino Linotype" w:cs="Arial"/>
        </w:rPr>
        <w:t xml:space="preserve">(1) </w:t>
      </w:r>
      <w:r w:rsidRPr="00661F3F">
        <w:rPr>
          <w:rFonts w:ascii="Palatino Linotype" w:eastAsia="Arial Unicode MS" w:hAnsi="Palatino Linotype" w:cs="Arial"/>
        </w:rPr>
        <w:t xml:space="preserve">foja consistente en </w:t>
      </w:r>
      <w:r>
        <w:rPr>
          <w:rFonts w:ascii="Palatino Linotype" w:eastAsia="Arial Unicode MS" w:hAnsi="Palatino Linotype" w:cs="Arial"/>
        </w:rPr>
        <w:t>el oficio número DDS/022</w:t>
      </w:r>
      <w:r w:rsidR="00C514E2">
        <w:rPr>
          <w:rFonts w:ascii="Palatino Linotype" w:eastAsia="Arial Unicode MS" w:hAnsi="Palatino Linotype" w:cs="Arial"/>
        </w:rPr>
        <w:t>5</w:t>
      </w:r>
      <w:r>
        <w:rPr>
          <w:rFonts w:ascii="Palatino Linotype" w:eastAsia="Arial Unicode MS" w:hAnsi="Palatino Linotype" w:cs="Arial"/>
        </w:rPr>
        <w:t xml:space="preserve">/2022, de fecha ocho de febrero de dos mil veintidós, a través del cual se desprende que el Director de Desarrollo Social da respuesta a un requerimiento diverso al requerido por la parte recurrente, informando al </w:t>
      </w:r>
      <w:r>
        <w:rPr>
          <w:rFonts w:ascii="Palatino Linotype" w:eastAsia="Arial Unicode MS" w:hAnsi="Palatino Linotype" w:cs="Arial"/>
        </w:rPr>
        <w:lastRenderedPageBreak/>
        <w:t>Titular de la Unidad de Transparencia que no se encontró información referente a la solicitud.</w:t>
      </w:r>
    </w:p>
    <w:p w14:paraId="75439DA9" w14:textId="77777777" w:rsidR="00C514E2" w:rsidRPr="00C514E2" w:rsidRDefault="00C514E2" w:rsidP="00C514E2">
      <w:pPr>
        <w:pStyle w:val="Prrafodelista"/>
        <w:rPr>
          <w:rFonts w:ascii="Palatino Linotype" w:eastAsia="Arial Unicode MS" w:hAnsi="Palatino Linotype" w:cs="Arial"/>
        </w:rPr>
      </w:pPr>
    </w:p>
    <w:p w14:paraId="3E04539B" w14:textId="77777777" w:rsidR="00C514E2" w:rsidRDefault="00C514E2" w:rsidP="00C514E2">
      <w:pPr>
        <w:pStyle w:val="Prrafodelista"/>
        <w:numPr>
          <w:ilvl w:val="0"/>
          <w:numId w:val="9"/>
        </w:numPr>
        <w:spacing w:line="360" w:lineRule="auto"/>
        <w:jc w:val="both"/>
        <w:rPr>
          <w:rFonts w:ascii="Palatino Linotype" w:eastAsia="Arial Unicode MS" w:hAnsi="Palatino Linotype" w:cs="Arial"/>
        </w:rPr>
      </w:pPr>
      <w:r w:rsidRPr="005A0FD5">
        <w:rPr>
          <w:rFonts w:ascii="Palatino Linotype" w:hAnsi="Palatino Linotype" w:cs="Arial"/>
          <w:b/>
          <w:bCs/>
          <w:iCs/>
        </w:rPr>
        <w:t>R4TRA0</w:t>
      </w:r>
      <w:r w:rsidR="00DA2EE0">
        <w:rPr>
          <w:rFonts w:ascii="Palatino Linotype" w:hAnsi="Palatino Linotype" w:cs="Arial"/>
          <w:b/>
          <w:bCs/>
          <w:iCs/>
        </w:rPr>
        <w:t>61</w:t>
      </w:r>
      <w:r w:rsidRPr="005A0FD5">
        <w:rPr>
          <w:rFonts w:ascii="Palatino Linotype" w:hAnsi="Palatino Linotype" w:cs="Arial"/>
          <w:b/>
          <w:bCs/>
          <w:iCs/>
        </w:rPr>
        <w:t>-0155</w:t>
      </w:r>
      <w:r w:rsidR="00DA2EE0">
        <w:rPr>
          <w:rFonts w:ascii="Palatino Linotype" w:hAnsi="Palatino Linotype" w:cs="Arial"/>
          <w:b/>
          <w:bCs/>
          <w:iCs/>
        </w:rPr>
        <w:t>4</w:t>
      </w:r>
      <w:r w:rsidRPr="005A0FD5">
        <w:rPr>
          <w:rFonts w:ascii="Palatino Linotype" w:hAnsi="Palatino Linotype" w:cs="Arial"/>
          <w:b/>
          <w:bCs/>
          <w:iCs/>
        </w:rPr>
        <w:t>METEPECIP2022.pdf</w:t>
      </w:r>
      <w:r>
        <w:rPr>
          <w:rFonts w:ascii="Palatino Linotype" w:hAnsi="Palatino Linotype" w:cs="Arial"/>
          <w:iCs/>
        </w:rPr>
        <w:t xml:space="preserve">: </w:t>
      </w:r>
      <w:r w:rsidRPr="00661F3F">
        <w:rPr>
          <w:rFonts w:ascii="Palatino Linotype" w:eastAsia="Arial Unicode MS" w:hAnsi="Palatino Linotype" w:cs="Arial"/>
        </w:rPr>
        <w:t xml:space="preserve">Documento en </w:t>
      </w:r>
      <w:r>
        <w:rPr>
          <w:rFonts w:ascii="Palatino Linotype" w:eastAsia="Arial Unicode MS" w:hAnsi="Palatino Linotype" w:cs="Arial"/>
        </w:rPr>
        <w:t>una</w:t>
      </w:r>
      <w:r w:rsidRPr="00661F3F">
        <w:rPr>
          <w:rFonts w:ascii="Palatino Linotype" w:eastAsia="Arial Unicode MS" w:hAnsi="Palatino Linotype" w:cs="Arial"/>
        </w:rPr>
        <w:t xml:space="preserve"> </w:t>
      </w:r>
      <w:r>
        <w:rPr>
          <w:rFonts w:ascii="Palatino Linotype" w:eastAsia="Arial Unicode MS" w:hAnsi="Palatino Linotype" w:cs="Arial"/>
        </w:rPr>
        <w:t xml:space="preserve">(1) </w:t>
      </w:r>
      <w:r w:rsidRPr="00661F3F">
        <w:rPr>
          <w:rFonts w:ascii="Palatino Linotype" w:eastAsia="Arial Unicode MS" w:hAnsi="Palatino Linotype" w:cs="Arial"/>
        </w:rPr>
        <w:t xml:space="preserve">foja consistente en </w:t>
      </w:r>
      <w:r>
        <w:rPr>
          <w:rFonts w:ascii="Palatino Linotype" w:eastAsia="Arial Unicode MS" w:hAnsi="Palatino Linotype" w:cs="Arial"/>
        </w:rPr>
        <w:t>el oficio número RATRA/0</w:t>
      </w:r>
      <w:r w:rsidR="00131A55">
        <w:rPr>
          <w:rFonts w:ascii="Palatino Linotype" w:eastAsia="Arial Unicode MS" w:hAnsi="Palatino Linotype" w:cs="Arial"/>
        </w:rPr>
        <w:t>61</w:t>
      </w:r>
      <w:r>
        <w:rPr>
          <w:rFonts w:ascii="Palatino Linotype" w:eastAsia="Arial Unicode MS" w:hAnsi="Palatino Linotype" w:cs="Arial"/>
        </w:rPr>
        <w:t>/2022, de fecha catorce de febrero de dos mil veintidós, a través del cual se desprende que la Cuarta Regidora del Ayuntamiento de Metepec da respuesta a un requerimiento diverso al requerido por la parte recurrente, informando al Coordinador de la Unidad de Transparencia que no se emitieron correos electrónicos en la Cuarta Regidur</w:t>
      </w:r>
      <w:r w:rsidR="00131A55">
        <w:rPr>
          <w:rFonts w:ascii="Palatino Linotype" w:eastAsia="Arial Unicode MS" w:hAnsi="Palatino Linotype" w:cs="Arial"/>
        </w:rPr>
        <w:t>ía con fecha 22</w:t>
      </w:r>
      <w:r>
        <w:rPr>
          <w:rFonts w:ascii="Palatino Linotype" w:eastAsia="Arial Unicode MS" w:hAnsi="Palatino Linotype" w:cs="Arial"/>
        </w:rPr>
        <w:t xml:space="preserve"> </w:t>
      </w:r>
      <w:r w:rsidR="00131A55">
        <w:rPr>
          <w:rFonts w:ascii="Palatino Linotype" w:eastAsia="Arial Unicode MS" w:hAnsi="Palatino Linotype" w:cs="Arial"/>
        </w:rPr>
        <w:t>d</w:t>
      </w:r>
      <w:r>
        <w:rPr>
          <w:rFonts w:ascii="Palatino Linotype" w:eastAsia="Arial Unicode MS" w:hAnsi="Palatino Linotype" w:cs="Arial"/>
        </w:rPr>
        <w:t>e enero de 2022.</w:t>
      </w:r>
    </w:p>
    <w:p w14:paraId="47083AD9" w14:textId="77777777" w:rsidR="00131A55" w:rsidRPr="00131A55" w:rsidRDefault="00131A55" w:rsidP="00131A55">
      <w:pPr>
        <w:pStyle w:val="Prrafodelista"/>
        <w:rPr>
          <w:rFonts w:ascii="Palatino Linotype" w:eastAsia="Arial Unicode MS" w:hAnsi="Palatino Linotype" w:cs="Arial"/>
        </w:rPr>
      </w:pPr>
    </w:p>
    <w:p w14:paraId="21C672FF" w14:textId="77777777" w:rsidR="00C514E2" w:rsidRDefault="00DA2EE0" w:rsidP="00DA2EE0">
      <w:pPr>
        <w:pStyle w:val="Prrafodelista"/>
        <w:numPr>
          <w:ilvl w:val="0"/>
          <w:numId w:val="9"/>
        </w:numPr>
        <w:spacing w:line="360" w:lineRule="auto"/>
        <w:jc w:val="both"/>
        <w:rPr>
          <w:rFonts w:ascii="Palatino Linotype" w:eastAsia="Arial Unicode MS" w:hAnsi="Palatino Linotype" w:cs="Arial"/>
        </w:rPr>
      </w:pPr>
      <w:r>
        <w:rPr>
          <w:rFonts w:ascii="Palatino Linotype" w:hAnsi="Palatino Linotype" w:cs="Arial"/>
          <w:b/>
          <w:bCs/>
          <w:iCs/>
        </w:rPr>
        <w:t>OFICIO SMM 135</w:t>
      </w:r>
      <w:r w:rsidR="00C514E2" w:rsidRPr="00C05A3B">
        <w:rPr>
          <w:rFonts w:ascii="Palatino Linotype" w:hAnsi="Palatino Linotype" w:cs="Arial"/>
          <w:b/>
          <w:bCs/>
          <w:iCs/>
        </w:rPr>
        <w:t xml:space="preserve"> 2022 SOLICITUD 0155</w:t>
      </w:r>
      <w:r>
        <w:rPr>
          <w:rFonts w:ascii="Palatino Linotype" w:hAnsi="Palatino Linotype" w:cs="Arial"/>
          <w:b/>
          <w:bCs/>
          <w:iCs/>
        </w:rPr>
        <w:t>4</w:t>
      </w:r>
      <w:r w:rsidR="00C514E2" w:rsidRPr="00C05A3B">
        <w:rPr>
          <w:rFonts w:ascii="Palatino Linotype" w:hAnsi="Palatino Linotype" w:cs="Arial"/>
          <w:b/>
          <w:bCs/>
          <w:iCs/>
        </w:rPr>
        <w:t xml:space="preserve"> METEPEC </w:t>
      </w:r>
      <w:r w:rsidRPr="00DA2EE0">
        <w:rPr>
          <w:rFonts w:ascii="Palatino Linotype" w:hAnsi="Palatino Linotype" w:cs="Arial"/>
          <w:b/>
          <w:bCs/>
          <w:iCs/>
        </w:rPr>
        <w:t>IP2022 _202202141850</w:t>
      </w:r>
      <w:r w:rsidR="00C514E2" w:rsidRPr="00C05A3B">
        <w:rPr>
          <w:rFonts w:ascii="Palatino Linotype" w:hAnsi="Palatino Linotype" w:cs="Arial"/>
          <w:b/>
          <w:bCs/>
          <w:iCs/>
        </w:rPr>
        <w:t>.pdf</w:t>
      </w:r>
      <w:r w:rsidR="00C514E2">
        <w:rPr>
          <w:rFonts w:ascii="Palatino Linotype" w:hAnsi="Palatino Linotype" w:cs="Arial"/>
          <w:iCs/>
        </w:rPr>
        <w:t xml:space="preserve">: </w:t>
      </w:r>
      <w:r w:rsidR="00C514E2" w:rsidRPr="00661F3F">
        <w:rPr>
          <w:rFonts w:ascii="Palatino Linotype" w:eastAsia="Arial Unicode MS" w:hAnsi="Palatino Linotype" w:cs="Arial"/>
        </w:rPr>
        <w:t xml:space="preserve">Documento en </w:t>
      </w:r>
      <w:r w:rsidR="00C514E2">
        <w:rPr>
          <w:rFonts w:ascii="Palatino Linotype" w:eastAsia="Arial Unicode MS" w:hAnsi="Palatino Linotype" w:cs="Arial"/>
        </w:rPr>
        <w:t>una</w:t>
      </w:r>
      <w:r w:rsidR="00C514E2" w:rsidRPr="00661F3F">
        <w:rPr>
          <w:rFonts w:ascii="Palatino Linotype" w:eastAsia="Arial Unicode MS" w:hAnsi="Palatino Linotype" w:cs="Arial"/>
        </w:rPr>
        <w:t xml:space="preserve"> </w:t>
      </w:r>
      <w:r w:rsidR="00C514E2">
        <w:rPr>
          <w:rFonts w:ascii="Palatino Linotype" w:eastAsia="Arial Unicode MS" w:hAnsi="Palatino Linotype" w:cs="Arial"/>
        </w:rPr>
        <w:t xml:space="preserve">(1) </w:t>
      </w:r>
      <w:r w:rsidR="00C514E2" w:rsidRPr="00661F3F">
        <w:rPr>
          <w:rFonts w:ascii="Palatino Linotype" w:eastAsia="Arial Unicode MS" w:hAnsi="Palatino Linotype" w:cs="Arial"/>
        </w:rPr>
        <w:t xml:space="preserve">foja consistente en </w:t>
      </w:r>
      <w:r w:rsidR="00C514E2">
        <w:rPr>
          <w:rFonts w:ascii="Palatino Linotype" w:eastAsia="Arial Unicode MS" w:hAnsi="Palatino Linotype" w:cs="Arial"/>
        </w:rPr>
        <w:t>el oficio número SMM/13</w:t>
      </w:r>
      <w:r>
        <w:rPr>
          <w:rFonts w:ascii="Palatino Linotype" w:eastAsia="Arial Unicode MS" w:hAnsi="Palatino Linotype" w:cs="Arial"/>
        </w:rPr>
        <w:t>5</w:t>
      </w:r>
      <w:r w:rsidR="00C514E2">
        <w:rPr>
          <w:rFonts w:ascii="Palatino Linotype" w:eastAsia="Arial Unicode MS" w:hAnsi="Palatino Linotype" w:cs="Arial"/>
        </w:rPr>
        <w:t>/2022, de fecha diez de febrero de dos mil veintidós, a través del cual se desprende que la Síndico Municipal da respuesta a un requerimiento diverso al requerido por la parte recurrente, informando al Coordinador</w:t>
      </w:r>
      <w:r>
        <w:rPr>
          <w:rFonts w:ascii="Palatino Linotype" w:eastAsia="Arial Unicode MS" w:hAnsi="Palatino Linotype" w:cs="Arial"/>
        </w:rPr>
        <w:t xml:space="preserve"> </w:t>
      </w:r>
      <w:r w:rsidR="00C514E2">
        <w:rPr>
          <w:rFonts w:ascii="Palatino Linotype" w:eastAsia="Arial Unicode MS" w:hAnsi="Palatino Linotype" w:cs="Arial"/>
        </w:rPr>
        <w:t>de Transparencia que no se encontró información referente a la solicitud.</w:t>
      </w:r>
    </w:p>
    <w:p w14:paraId="55366425" w14:textId="77777777" w:rsidR="00C514E2" w:rsidRDefault="00C514E2" w:rsidP="00C514E2">
      <w:pPr>
        <w:pStyle w:val="Prrafodelista"/>
        <w:spacing w:line="360" w:lineRule="auto"/>
        <w:ind w:left="720"/>
        <w:jc w:val="both"/>
        <w:rPr>
          <w:rFonts w:ascii="Palatino Linotype" w:eastAsia="Arial Unicode MS" w:hAnsi="Palatino Linotype" w:cs="Arial"/>
        </w:rPr>
      </w:pPr>
    </w:p>
    <w:p w14:paraId="22ACD289" w14:textId="77777777" w:rsidR="00C514E2" w:rsidRDefault="00EB0C35" w:rsidP="00EB0C35">
      <w:pPr>
        <w:pStyle w:val="Prrafodelista"/>
        <w:numPr>
          <w:ilvl w:val="0"/>
          <w:numId w:val="9"/>
        </w:numPr>
        <w:spacing w:line="360" w:lineRule="auto"/>
        <w:jc w:val="both"/>
        <w:rPr>
          <w:rFonts w:ascii="Palatino Linotype" w:eastAsia="Arial Unicode MS" w:hAnsi="Palatino Linotype" w:cs="Arial"/>
        </w:rPr>
      </w:pPr>
      <w:r w:rsidRPr="00EB0C35">
        <w:rPr>
          <w:rFonts w:ascii="Palatino Linotype" w:hAnsi="Palatino Linotype" w:cs="Arial"/>
          <w:b/>
          <w:bCs/>
          <w:iCs/>
        </w:rPr>
        <w:t>1554.pdf</w:t>
      </w:r>
      <w:r w:rsidR="00C514E2">
        <w:rPr>
          <w:rFonts w:ascii="Palatino Linotype" w:hAnsi="Palatino Linotype" w:cs="Arial"/>
          <w:iCs/>
        </w:rPr>
        <w:t xml:space="preserve">: </w:t>
      </w:r>
      <w:r w:rsidR="00C514E2" w:rsidRPr="00661F3F">
        <w:rPr>
          <w:rFonts w:ascii="Palatino Linotype" w:eastAsia="Arial Unicode MS" w:hAnsi="Palatino Linotype" w:cs="Arial"/>
        </w:rPr>
        <w:t xml:space="preserve">Documento en </w:t>
      </w:r>
      <w:r w:rsidR="00C514E2">
        <w:rPr>
          <w:rFonts w:ascii="Palatino Linotype" w:eastAsia="Arial Unicode MS" w:hAnsi="Palatino Linotype" w:cs="Arial"/>
        </w:rPr>
        <w:t>una</w:t>
      </w:r>
      <w:r w:rsidR="00C514E2" w:rsidRPr="00661F3F">
        <w:rPr>
          <w:rFonts w:ascii="Palatino Linotype" w:eastAsia="Arial Unicode MS" w:hAnsi="Palatino Linotype" w:cs="Arial"/>
        </w:rPr>
        <w:t xml:space="preserve"> </w:t>
      </w:r>
      <w:r w:rsidR="00C514E2">
        <w:rPr>
          <w:rFonts w:ascii="Palatino Linotype" w:eastAsia="Arial Unicode MS" w:hAnsi="Palatino Linotype" w:cs="Arial"/>
        </w:rPr>
        <w:t xml:space="preserve">(1) </w:t>
      </w:r>
      <w:r w:rsidR="00C514E2" w:rsidRPr="00661F3F">
        <w:rPr>
          <w:rFonts w:ascii="Palatino Linotype" w:eastAsia="Arial Unicode MS" w:hAnsi="Palatino Linotype" w:cs="Arial"/>
        </w:rPr>
        <w:t xml:space="preserve">foja consistente en </w:t>
      </w:r>
      <w:r w:rsidR="00C514E2">
        <w:rPr>
          <w:rFonts w:ascii="Palatino Linotype" w:eastAsia="Arial Unicode MS" w:hAnsi="Palatino Linotype" w:cs="Arial"/>
        </w:rPr>
        <w:t xml:space="preserve">el oficio número </w:t>
      </w:r>
      <w:r>
        <w:rPr>
          <w:rFonts w:ascii="Palatino Linotype" w:eastAsia="Arial Unicode MS" w:hAnsi="Palatino Linotype" w:cs="Arial"/>
        </w:rPr>
        <w:t>D</w:t>
      </w:r>
      <w:r w:rsidR="00C514E2">
        <w:rPr>
          <w:rFonts w:ascii="Palatino Linotype" w:eastAsia="Arial Unicode MS" w:hAnsi="Palatino Linotype" w:cs="Arial"/>
        </w:rPr>
        <w:t>C/2</w:t>
      </w:r>
      <w:r>
        <w:rPr>
          <w:rFonts w:ascii="Palatino Linotype" w:eastAsia="Arial Unicode MS" w:hAnsi="Palatino Linotype" w:cs="Arial"/>
        </w:rPr>
        <w:t>25</w:t>
      </w:r>
      <w:r w:rsidR="00C514E2">
        <w:rPr>
          <w:rFonts w:ascii="Palatino Linotype" w:eastAsia="Arial Unicode MS" w:hAnsi="Palatino Linotype" w:cs="Arial"/>
        </w:rPr>
        <w:t xml:space="preserve">/2022, de fecha </w:t>
      </w:r>
      <w:r>
        <w:rPr>
          <w:rFonts w:ascii="Palatino Linotype" w:eastAsia="Arial Unicode MS" w:hAnsi="Palatino Linotype" w:cs="Arial"/>
        </w:rPr>
        <w:t>cator</w:t>
      </w:r>
      <w:r w:rsidR="00C514E2">
        <w:rPr>
          <w:rFonts w:ascii="Palatino Linotype" w:eastAsia="Arial Unicode MS" w:hAnsi="Palatino Linotype" w:cs="Arial"/>
        </w:rPr>
        <w:t>ce de febrero de dos mil veintidós, a través del cual se desprende que l</w:t>
      </w:r>
      <w:r>
        <w:rPr>
          <w:rFonts w:ascii="Palatino Linotype" w:eastAsia="Arial Unicode MS" w:hAnsi="Palatino Linotype" w:cs="Arial"/>
        </w:rPr>
        <w:t>a</w:t>
      </w:r>
      <w:r w:rsidR="00C514E2">
        <w:rPr>
          <w:rFonts w:ascii="Palatino Linotype" w:eastAsia="Arial Unicode MS" w:hAnsi="Palatino Linotype" w:cs="Arial"/>
        </w:rPr>
        <w:t xml:space="preserve"> </w:t>
      </w:r>
      <w:r>
        <w:rPr>
          <w:rFonts w:ascii="Palatino Linotype" w:eastAsia="Arial Unicode MS" w:hAnsi="Palatino Linotype" w:cs="Arial"/>
        </w:rPr>
        <w:t>Directora de Cultura</w:t>
      </w:r>
      <w:r w:rsidR="00C514E2">
        <w:rPr>
          <w:rFonts w:ascii="Palatino Linotype" w:eastAsia="Arial Unicode MS" w:hAnsi="Palatino Linotype" w:cs="Arial"/>
        </w:rPr>
        <w:t xml:space="preserve"> da respuesta a un requerimiento diverso al requerido por la parte recurrente, informando al </w:t>
      </w:r>
      <w:r>
        <w:rPr>
          <w:rFonts w:ascii="Palatino Linotype" w:eastAsia="Arial Unicode MS" w:hAnsi="Palatino Linotype" w:cs="Arial"/>
        </w:rPr>
        <w:t>Jefe</w:t>
      </w:r>
      <w:r w:rsidR="00C514E2">
        <w:rPr>
          <w:rFonts w:ascii="Palatino Linotype" w:eastAsia="Arial Unicode MS" w:hAnsi="Palatino Linotype" w:cs="Arial"/>
        </w:rPr>
        <w:t xml:space="preserve"> de la Unidad de Transparencia que </w:t>
      </w:r>
      <w:r>
        <w:rPr>
          <w:rFonts w:ascii="Palatino Linotype" w:eastAsia="Arial Unicode MS" w:hAnsi="Palatino Linotype" w:cs="Arial"/>
        </w:rPr>
        <w:t>no se enviaron correos en la fecha solicitada</w:t>
      </w:r>
      <w:r w:rsidR="00C514E2">
        <w:rPr>
          <w:rFonts w:ascii="Palatino Linotype" w:eastAsia="Arial Unicode MS" w:hAnsi="Palatino Linotype" w:cs="Arial"/>
        </w:rPr>
        <w:t>.</w:t>
      </w:r>
    </w:p>
    <w:p w14:paraId="5B15853E" w14:textId="77777777" w:rsidR="00C514E2" w:rsidRPr="00E502A7" w:rsidRDefault="00C514E2" w:rsidP="00C514E2">
      <w:pPr>
        <w:pStyle w:val="Prrafodelista"/>
        <w:rPr>
          <w:rFonts w:ascii="Palatino Linotype" w:eastAsia="Arial Unicode MS" w:hAnsi="Palatino Linotype" w:cs="Arial"/>
        </w:rPr>
      </w:pPr>
    </w:p>
    <w:p w14:paraId="63A5938F" w14:textId="77777777" w:rsidR="00C514E2" w:rsidRDefault="00C514E2" w:rsidP="00C514E2">
      <w:pPr>
        <w:pStyle w:val="Prrafodelista"/>
        <w:numPr>
          <w:ilvl w:val="0"/>
          <w:numId w:val="9"/>
        </w:numPr>
        <w:spacing w:line="360" w:lineRule="auto"/>
        <w:jc w:val="both"/>
        <w:rPr>
          <w:rFonts w:ascii="Palatino Linotype" w:eastAsia="Arial Unicode MS" w:hAnsi="Palatino Linotype" w:cs="Arial"/>
        </w:rPr>
      </w:pPr>
      <w:r w:rsidRPr="00E502A7">
        <w:rPr>
          <w:rFonts w:ascii="Palatino Linotype" w:hAnsi="Palatino Linotype" w:cs="Arial"/>
          <w:b/>
          <w:bCs/>
          <w:iCs/>
        </w:rPr>
        <w:lastRenderedPageBreak/>
        <w:t>0155</w:t>
      </w:r>
      <w:r w:rsidR="00012BD0">
        <w:rPr>
          <w:rFonts w:ascii="Palatino Linotype" w:hAnsi="Palatino Linotype" w:cs="Arial"/>
          <w:b/>
          <w:bCs/>
          <w:iCs/>
        </w:rPr>
        <w:t>4</w:t>
      </w:r>
      <w:r w:rsidRPr="00E502A7">
        <w:rPr>
          <w:rFonts w:ascii="Palatino Linotype" w:hAnsi="Palatino Linotype" w:cs="Arial"/>
          <w:b/>
          <w:bCs/>
          <w:iCs/>
        </w:rPr>
        <w:t>.pdf</w:t>
      </w:r>
      <w:r>
        <w:rPr>
          <w:rFonts w:ascii="Palatino Linotype" w:hAnsi="Palatino Linotype" w:cs="Arial"/>
          <w:iCs/>
        </w:rPr>
        <w:t xml:space="preserve">: </w:t>
      </w:r>
      <w:r w:rsidRPr="00661F3F">
        <w:rPr>
          <w:rFonts w:ascii="Palatino Linotype" w:eastAsia="Arial Unicode MS" w:hAnsi="Palatino Linotype" w:cs="Arial"/>
        </w:rPr>
        <w:t xml:space="preserve">Documento en </w:t>
      </w:r>
      <w:r>
        <w:rPr>
          <w:rFonts w:ascii="Palatino Linotype" w:eastAsia="Arial Unicode MS" w:hAnsi="Palatino Linotype" w:cs="Arial"/>
        </w:rPr>
        <w:t>una</w:t>
      </w:r>
      <w:r w:rsidRPr="00661F3F">
        <w:rPr>
          <w:rFonts w:ascii="Palatino Linotype" w:eastAsia="Arial Unicode MS" w:hAnsi="Palatino Linotype" w:cs="Arial"/>
        </w:rPr>
        <w:t xml:space="preserve"> </w:t>
      </w:r>
      <w:r>
        <w:rPr>
          <w:rFonts w:ascii="Palatino Linotype" w:eastAsia="Arial Unicode MS" w:hAnsi="Palatino Linotype" w:cs="Arial"/>
        </w:rPr>
        <w:t xml:space="preserve">(1) </w:t>
      </w:r>
      <w:r w:rsidRPr="00661F3F">
        <w:rPr>
          <w:rFonts w:ascii="Palatino Linotype" w:eastAsia="Arial Unicode MS" w:hAnsi="Palatino Linotype" w:cs="Arial"/>
        </w:rPr>
        <w:t xml:space="preserve">foja consistente en </w:t>
      </w:r>
      <w:r>
        <w:rPr>
          <w:rFonts w:ascii="Palatino Linotype" w:eastAsia="Arial Unicode MS" w:hAnsi="Palatino Linotype" w:cs="Arial"/>
        </w:rPr>
        <w:t xml:space="preserve">el oficio número </w:t>
      </w:r>
      <w:r w:rsidR="00012BD0">
        <w:rPr>
          <w:rFonts w:ascii="Palatino Linotype" w:eastAsia="Arial Unicode MS" w:hAnsi="Palatino Linotype" w:cs="Arial"/>
        </w:rPr>
        <w:t>DID</w:t>
      </w:r>
      <w:r>
        <w:rPr>
          <w:rFonts w:ascii="Palatino Linotype" w:eastAsia="Arial Unicode MS" w:hAnsi="Palatino Linotype" w:cs="Arial"/>
        </w:rPr>
        <w:t>/</w:t>
      </w:r>
      <w:r w:rsidR="00012BD0">
        <w:rPr>
          <w:rFonts w:ascii="Palatino Linotype" w:eastAsia="Arial Unicode MS" w:hAnsi="Palatino Linotype" w:cs="Arial"/>
        </w:rPr>
        <w:t>208</w:t>
      </w:r>
      <w:r>
        <w:rPr>
          <w:rFonts w:ascii="Palatino Linotype" w:eastAsia="Arial Unicode MS" w:hAnsi="Palatino Linotype" w:cs="Arial"/>
        </w:rPr>
        <w:t xml:space="preserve">/2022, de fecha </w:t>
      </w:r>
      <w:r w:rsidR="00012BD0">
        <w:rPr>
          <w:rFonts w:ascii="Palatino Linotype" w:eastAsia="Arial Unicode MS" w:hAnsi="Palatino Linotype" w:cs="Arial"/>
        </w:rPr>
        <w:t>on</w:t>
      </w:r>
      <w:r>
        <w:rPr>
          <w:rFonts w:ascii="Palatino Linotype" w:eastAsia="Arial Unicode MS" w:hAnsi="Palatino Linotype" w:cs="Arial"/>
        </w:rPr>
        <w:t>ce de febrero de dos mil veintidós, a través del cual se desprende que l</w:t>
      </w:r>
      <w:r w:rsidR="00012BD0">
        <w:rPr>
          <w:rFonts w:ascii="Palatino Linotype" w:eastAsia="Arial Unicode MS" w:hAnsi="Palatino Linotype" w:cs="Arial"/>
        </w:rPr>
        <w:t>a</w:t>
      </w:r>
      <w:r>
        <w:rPr>
          <w:rFonts w:ascii="Palatino Linotype" w:eastAsia="Arial Unicode MS" w:hAnsi="Palatino Linotype" w:cs="Arial"/>
        </w:rPr>
        <w:t xml:space="preserve"> D</w:t>
      </w:r>
      <w:r w:rsidR="00012BD0">
        <w:rPr>
          <w:rFonts w:ascii="Palatino Linotype" w:eastAsia="Arial Unicode MS" w:hAnsi="Palatino Linotype" w:cs="Arial"/>
        </w:rPr>
        <w:t xml:space="preserve">irectora </w:t>
      </w:r>
      <w:r>
        <w:rPr>
          <w:rFonts w:ascii="Palatino Linotype" w:eastAsia="Arial Unicode MS" w:hAnsi="Palatino Linotype" w:cs="Arial"/>
        </w:rPr>
        <w:t xml:space="preserve">de </w:t>
      </w:r>
      <w:r w:rsidR="00012BD0">
        <w:rPr>
          <w:rFonts w:ascii="Palatino Linotype" w:eastAsia="Arial Unicode MS" w:hAnsi="Palatino Linotype" w:cs="Arial"/>
        </w:rPr>
        <w:t xml:space="preserve">Igualdad de Género </w:t>
      </w:r>
      <w:r>
        <w:rPr>
          <w:rFonts w:ascii="Palatino Linotype" w:eastAsia="Arial Unicode MS" w:hAnsi="Palatino Linotype" w:cs="Arial"/>
        </w:rPr>
        <w:t xml:space="preserve">da respuesta a un requerimiento diverso al requerido por la parte recurrente, informando al </w:t>
      </w:r>
      <w:r w:rsidR="00012BD0">
        <w:rPr>
          <w:rFonts w:ascii="Palatino Linotype" w:eastAsia="Arial Unicode MS" w:hAnsi="Palatino Linotype" w:cs="Arial"/>
        </w:rPr>
        <w:t>Jefe</w:t>
      </w:r>
      <w:r>
        <w:rPr>
          <w:rFonts w:ascii="Palatino Linotype" w:eastAsia="Arial Unicode MS" w:hAnsi="Palatino Linotype" w:cs="Arial"/>
        </w:rPr>
        <w:t xml:space="preserve"> de la Unidad de Transparencia que</w:t>
      </w:r>
      <w:r w:rsidR="00260F4A">
        <w:rPr>
          <w:rFonts w:ascii="Palatino Linotype" w:eastAsia="Arial Unicode MS" w:hAnsi="Palatino Linotype" w:cs="Arial"/>
        </w:rPr>
        <w:t xml:space="preserve"> no se tiene información correspondiente a la copia de todos los correos emitidos el día</w:t>
      </w:r>
      <w:r>
        <w:rPr>
          <w:rFonts w:ascii="Palatino Linotype" w:eastAsia="Arial Unicode MS" w:hAnsi="Palatino Linotype" w:cs="Arial"/>
        </w:rPr>
        <w:t xml:space="preserve"> 2</w:t>
      </w:r>
      <w:r w:rsidR="00260F4A">
        <w:rPr>
          <w:rFonts w:ascii="Palatino Linotype" w:eastAsia="Arial Unicode MS" w:hAnsi="Palatino Linotype" w:cs="Arial"/>
        </w:rPr>
        <w:t>2 de enero de 2022, en la Dirección de Igualdad de Género, ya que en la fecha antes mencionada fue día sábado, por tal motivo no se cuenta con dicha información.</w:t>
      </w:r>
    </w:p>
    <w:p w14:paraId="621AAE56" w14:textId="77777777" w:rsidR="00845B56" w:rsidRPr="00845B56" w:rsidRDefault="00845B56" w:rsidP="00845B56">
      <w:pPr>
        <w:pStyle w:val="Prrafodelista"/>
        <w:rPr>
          <w:rFonts w:ascii="Palatino Linotype" w:eastAsia="Arial Unicode MS" w:hAnsi="Palatino Linotype" w:cs="Arial"/>
        </w:rPr>
      </w:pPr>
    </w:p>
    <w:p w14:paraId="349F0DD5" w14:textId="77777777" w:rsidR="00EE37AF" w:rsidRDefault="00EE37AF" w:rsidP="00EE37AF">
      <w:pPr>
        <w:pStyle w:val="Prrafodelista"/>
        <w:numPr>
          <w:ilvl w:val="0"/>
          <w:numId w:val="9"/>
        </w:numPr>
        <w:spacing w:line="360" w:lineRule="auto"/>
        <w:jc w:val="both"/>
        <w:rPr>
          <w:rFonts w:ascii="Palatino Linotype" w:eastAsia="Arial Unicode MS" w:hAnsi="Palatino Linotype" w:cs="Arial"/>
        </w:rPr>
      </w:pPr>
      <w:r w:rsidRPr="00EE37AF">
        <w:rPr>
          <w:rFonts w:ascii="Palatino Linotype" w:hAnsi="Palatino Linotype" w:cs="Arial"/>
          <w:b/>
          <w:bCs/>
          <w:iCs/>
        </w:rPr>
        <w:t>CIM CI 0277 2022.pdf</w:t>
      </w:r>
      <w:r>
        <w:rPr>
          <w:rFonts w:ascii="Palatino Linotype" w:hAnsi="Palatino Linotype" w:cs="Arial"/>
          <w:iCs/>
        </w:rPr>
        <w:t xml:space="preserve">: </w:t>
      </w:r>
      <w:r w:rsidRPr="00661F3F">
        <w:rPr>
          <w:rFonts w:ascii="Palatino Linotype" w:eastAsia="Arial Unicode MS" w:hAnsi="Palatino Linotype" w:cs="Arial"/>
        </w:rPr>
        <w:t xml:space="preserve">Documento en </w:t>
      </w:r>
      <w:r>
        <w:rPr>
          <w:rFonts w:ascii="Palatino Linotype" w:eastAsia="Arial Unicode MS" w:hAnsi="Palatino Linotype" w:cs="Arial"/>
        </w:rPr>
        <w:t>una</w:t>
      </w:r>
      <w:r w:rsidRPr="00661F3F">
        <w:rPr>
          <w:rFonts w:ascii="Palatino Linotype" w:eastAsia="Arial Unicode MS" w:hAnsi="Palatino Linotype" w:cs="Arial"/>
        </w:rPr>
        <w:t xml:space="preserve"> </w:t>
      </w:r>
      <w:r>
        <w:rPr>
          <w:rFonts w:ascii="Palatino Linotype" w:eastAsia="Arial Unicode MS" w:hAnsi="Palatino Linotype" w:cs="Arial"/>
        </w:rPr>
        <w:t xml:space="preserve">(1) </w:t>
      </w:r>
      <w:r w:rsidRPr="00661F3F">
        <w:rPr>
          <w:rFonts w:ascii="Palatino Linotype" w:eastAsia="Arial Unicode MS" w:hAnsi="Palatino Linotype" w:cs="Arial"/>
        </w:rPr>
        <w:t xml:space="preserve">foja consistente en </w:t>
      </w:r>
      <w:r>
        <w:rPr>
          <w:rFonts w:ascii="Palatino Linotype" w:eastAsia="Arial Unicode MS" w:hAnsi="Palatino Linotype" w:cs="Arial"/>
        </w:rPr>
        <w:t>el oficio número CIM/277/2022, de fecha quince de febrero de dos mil veintidós, a través del cual se desprende que el Contralor Interno Municipal da respuesta a un requerimiento diverso al requerido por la parte recurrente, informando al Titular de la Unidad de Transparencia que se llevó a cabo la búsqueda y localización y no se encontró información alguna correspondiente a lo solicitado.</w:t>
      </w:r>
    </w:p>
    <w:p w14:paraId="54E27021" w14:textId="77777777" w:rsidR="00EE37AF" w:rsidRDefault="00EE37AF" w:rsidP="00EE37AF">
      <w:pPr>
        <w:pStyle w:val="Prrafodelista"/>
        <w:spacing w:line="360" w:lineRule="auto"/>
        <w:ind w:left="720"/>
        <w:jc w:val="both"/>
        <w:rPr>
          <w:rFonts w:ascii="Palatino Linotype" w:eastAsia="Arial Unicode MS" w:hAnsi="Palatino Linotype" w:cs="Arial"/>
        </w:rPr>
      </w:pPr>
    </w:p>
    <w:p w14:paraId="0DF49455" w14:textId="77777777" w:rsidR="00EE37AF" w:rsidRDefault="00EE37AF" w:rsidP="00EE37AF">
      <w:pPr>
        <w:pStyle w:val="Prrafodelista"/>
        <w:numPr>
          <w:ilvl w:val="0"/>
          <w:numId w:val="9"/>
        </w:numPr>
        <w:spacing w:line="360" w:lineRule="auto"/>
        <w:jc w:val="both"/>
        <w:rPr>
          <w:rFonts w:ascii="Palatino Linotype" w:eastAsia="Arial Unicode MS" w:hAnsi="Palatino Linotype" w:cs="Arial"/>
        </w:rPr>
      </w:pPr>
      <w:r w:rsidRPr="00EE37AF">
        <w:rPr>
          <w:rFonts w:ascii="Palatino Linotype" w:hAnsi="Palatino Linotype" w:cs="Arial"/>
          <w:b/>
          <w:bCs/>
          <w:iCs/>
        </w:rPr>
        <w:t>01554-METEPEC-IP-2022.pdf</w:t>
      </w:r>
      <w:r>
        <w:rPr>
          <w:rFonts w:ascii="Palatino Linotype" w:hAnsi="Palatino Linotype" w:cs="Arial"/>
          <w:iCs/>
        </w:rPr>
        <w:t xml:space="preserve">: </w:t>
      </w:r>
      <w:r w:rsidRPr="00661F3F">
        <w:rPr>
          <w:rFonts w:ascii="Palatino Linotype" w:eastAsia="Arial Unicode MS" w:hAnsi="Palatino Linotype" w:cs="Arial"/>
        </w:rPr>
        <w:t xml:space="preserve">Documento en </w:t>
      </w:r>
      <w:r>
        <w:rPr>
          <w:rFonts w:ascii="Palatino Linotype" w:eastAsia="Arial Unicode MS" w:hAnsi="Palatino Linotype" w:cs="Arial"/>
        </w:rPr>
        <w:t>una</w:t>
      </w:r>
      <w:r w:rsidRPr="00661F3F">
        <w:rPr>
          <w:rFonts w:ascii="Palatino Linotype" w:eastAsia="Arial Unicode MS" w:hAnsi="Palatino Linotype" w:cs="Arial"/>
        </w:rPr>
        <w:t xml:space="preserve"> </w:t>
      </w:r>
      <w:r>
        <w:rPr>
          <w:rFonts w:ascii="Palatino Linotype" w:eastAsia="Arial Unicode MS" w:hAnsi="Palatino Linotype" w:cs="Arial"/>
        </w:rPr>
        <w:t xml:space="preserve">(1) </w:t>
      </w:r>
      <w:r w:rsidRPr="00661F3F">
        <w:rPr>
          <w:rFonts w:ascii="Palatino Linotype" w:eastAsia="Arial Unicode MS" w:hAnsi="Palatino Linotype" w:cs="Arial"/>
        </w:rPr>
        <w:t xml:space="preserve">foja consistente en </w:t>
      </w:r>
      <w:r>
        <w:rPr>
          <w:rFonts w:ascii="Palatino Linotype" w:eastAsia="Arial Unicode MS" w:hAnsi="Palatino Linotype" w:cs="Arial"/>
        </w:rPr>
        <w:t>el oficio número DSP/0243/2022, de fecha quince de febrero de dos mil veintidós, a través del cual se desprende que el Director de Servicios Públicos da respuesta a un requerimiento diverso al requerido por la parte recurrente, informando al Coordinador de la Unidad de Transparencia que se llevó a cabo la búsqueda exhaustiva de la información y no se encontró información referente a su solicitud.</w:t>
      </w:r>
    </w:p>
    <w:p w14:paraId="7AEB3B65" w14:textId="77777777" w:rsidR="00076555" w:rsidRDefault="00076555" w:rsidP="00076555">
      <w:pPr>
        <w:pStyle w:val="Prrafodelista"/>
        <w:numPr>
          <w:ilvl w:val="0"/>
          <w:numId w:val="9"/>
        </w:numPr>
        <w:spacing w:line="360" w:lineRule="auto"/>
        <w:jc w:val="both"/>
        <w:rPr>
          <w:rFonts w:ascii="Palatino Linotype" w:eastAsia="Arial Unicode MS" w:hAnsi="Palatino Linotype" w:cs="Arial"/>
        </w:rPr>
      </w:pPr>
      <w:r w:rsidRPr="00E502A7">
        <w:rPr>
          <w:rFonts w:ascii="Palatino Linotype" w:hAnsi="Palatino Linotype" w:cs="Arial"/>
          <w:b/>
          <w:bCs/>
          <w:iCs/>
        </w:rPr>
        <w:lastRenderedPageBreak/>
        <w:t>0155</w:t>
      </w:r>
      <w:r>
        <w:rPr>
          <w:rFonts w:ascii="Palatino Linotype" w:hAnsi="Palatino Linotype" w:cs="Arial"/>
          <w:b/>
          <w:bCs/>
          <w:iCs/>
        </w:rPr>
        <w:t>4</w:t>
      </w:r>
      <w:r w:rsidRPr="00E502A7">
        <w:rPr>
          <w:rFonts w:ascii="Palatino Linotype" w:hAnsi="Palatino Linotype" w:cs="Arial"/>
          <w:b/>
          <w:bCs/>
          <w:iCs/>
        </w:rPr>
        <w:t>.pdf</w:t>
      </w:r>
      <w:r>
        <w:rPr>
          <w:rFonts w:ascii="Palatino Linotype" w:hAnsi="Palatino Linotype" w:cs="Arial"/>
          <w:iCs/>
        </w:rPr>
        <w:t xml:space="preserve">: </w:t>
      </w:r>
      <w:r w:rsidRPr="00661F3F">
        <w:rPr>
          <w:rFonts w:ascii="Palatino Linotype" w:eastAsia="Arial Unicode MS" w:hAnsi="Palatino Linotype" w:cs="Arial"/>
        </w:rPr>
        <w:t xml:space="preserve">Documento en </w:t>
      </w:r>
      <w:r>
        <w:rPr>
          <w:rFonts w:ascii="Palatino Linotype" w:eastAsia="Arial Unicode MS" w:hAnsi="Palatino Linotype" w:cs="Arial"/>
        </w:rPr>
        <w:t>una</w:t>
      </w:r>
      <w:r w:rsidRPr="00661F3F">
        <w:rPr>
          <w:rFonts w:ascii="Palatino Linotype" w:eastAsia="Arial Unicode MS" w:hAnsi="Palatino Linotype" w:cs="Arial"/>
        </w:rPr>
        <w:t xml:space="preserve"> </w:t>
      </w:r>
      <w:r>
        <w:rPr>
          <w:rFonts w:ascii="Palatino Linotype" w:eastAsia="Arial Unicode MS" w:hAnsi="Palatino Linotype" w:cs="Arial"/>
        </w:rPr>
        <w:t xml:space="preserve">(1) </w:t>
      </w:r>
      <w:r w:rsidRPr="00661F3F">
        <w:rPr>
          <w:rFonts w:ascii="Palatino Linotype" w:eastAsia="Arial Unicode MS" w:hAnsi="Palatino Linotype" w:cs="Arial"/>
        </w:rPr>
        <w:t xml:space="preserve">foja consistente en </w:t>
      </w:r>
      <w:r>
        <w:rPr>
          <w:rFonts w:ascii="Palatino Linotype" w:eastAsia="Arial Unicode MS" w:hAnsi="Palatino Linotype" w:cs="Arial"/>
        </w:rPr>
        <w:t>el oficio número DE/30</w:t>
      </w:r>
      <w:r w:rsidR="00C74FB4">
        <w:rPr>
          <w:rFonts w:ascii="Palatino Linotype" w:eastAsia="Arial Unicode MS" w:hAnsi="Palatino Linotype" w:cs="Arial"/>
        </w:rPr>
        <w:t>8</w:t>
      </w:r>
      <w:r>
        <w:rPr>
          <w:rFonts w:ascii="Palatino Linotype" w:eastAsia="Arial Unicode MS" w:hAnsi="Palatino Linotype" w:cs="Arial"/>
        </w:rPr>
        <w:t>/2022, de fecha catorce de febrero de dos mil veintidós, a través del cual se desprende que el Director de Educación da respuesta a un requerimiento diverso al requerido por la parte recurrente, informando al Coordinador de la Unidad de Transparencia que el día 2</w:t>
      </w:r>
      <w:r w:rsidR="00C74FB4">
        <w:rPr>
          <w:rFonts w:ascii="Palatino Linotype" w:eastAsia="Arial Unicode MS" w:hAnsi="Palatino Linotype" w:cs="Arial"/>
        </w:rPr>
        <w:t>2</w:t>
      </w:r>
      <w:r>
        <w:rPr>
          <w:rFonts w:ascii="Palatino Linotype" w:eastAsia="Arial Unicode MS" w:hAnsi="Palatino Linotype" w:cs="Arial"/>
        </w:rPr>
        <w:t xml:space="preserve"> de enero de 2022 no se emitieron correos electrónicos por parte de la Dependencia a su cargo.</w:t>
      </w:r>
    </w:p>
    <w:p w14:paraId="2D528C93" w14:textId="77777777" w:rsidR="00A42163" w:rsidRDefault="00A42163" w:rsidP="00A42163">
      <w:pPr>
        <w:pStyle w:val="Prrafodelista"/>
        <w:spacing w:line="360" w:lineRule="auto"/>
        <w:ind w:left="567"/>
        <w:jc w:val="center"/>
        <w:rPr>
          <w:rFonts w:ascii="Palatino Linotype" w:eastAsia="Arial Unicode MS" w:hAnsi="Palatino Linotype" w:cs="Arial"/>
          <w:iCs/>
        </w:rPr>
      </w:pPr>
    </w:p>
    <w:p w14:paraId="52E7B90B" w14:textId="77777777" w:rsidR="00A42163" w:rsidRPr="002F3BBA" w:rsidRDefault="00A42163" w:rsidP="00A42163">
      <w:pPr>
        <w:pStyle w:val="Sinespaciado"/>
        <w:spacing w:line="360" w:lineRule="auto"/>
        <w:jc w:val="both"/>
        <w:rPr>
          <w:rFonts w:ascii="Palatino Linotype" w:hAnsi="Palatino Linotype"/>
        </w:rPr>
      </w:pPr>
      <w:r>
        <w:rPr>
          <w:rFonts w:ascii="Palatino Linotype" w:hAnsi="Palatino Linotype" w:cs="Arial"/>
        </w:rPr>
        <w:t>Atento a lo anterior,</w:t>
      </w:r>
      <w:r w:rsidRPr="002F3BBA">
        <w:rPr>
          <w:rFonts w:ascii="Palatino Linotype" w:hAnsi="Palatino Linotype" w:cs="Arial"/>
        </w:rPr>
        <w:t xml:space="preserve"> es necesario verificar si el </w:t>
      </w:r>
      <w:r w:rsidRPr="0066352B">
        <w:rPr>
          <w:rFonts w:ascii="Palatino Linotype" w:hAnsi="Palatino Linotype" w:cs="Arial"/>
          <w:b/>
        </w:rPr>
        <w:t>Sujeto Obligado</w:t>
      </w:r>
      <w:r w:rsidRPr="002F3BBA">
        <w:rPr>
          <w:rFonts w:ascii="Palatino Linotype" w:hAnsi="Palatino Linotype" w:cs="Arial"/>
        </w:rPr>
        <w:t xml:space="preserve"> cuenta con las atribuciones para generar la información solicitada por </w:t>
      </w:r>
      <w:r>
        <w:rPr>
          <w:rFonts w:ascii="Palatino Linotype" w:hAnsi="Palatino Linotype" w:cs="Arial"/>
        </w:rPr>
        <w:t>la parte</w:t>
      </w:r>
      <w:r w:rsidRPr="002F3BBA">
        <w:rPr>
          <w:rFonts w:ascii="Palatino Linotype" w:hAnsi="Palatino Linotype" w:cs="Arial"/>
        </w:rPr>
        <w:t xml:space="preserve"> </w:t>
      </w:r>
      <w:r w:rsidRPr="005F2972">
        <w:rPr>
          <w:rFonts w:ascii="Palatino Linotype" w:hAnsi="Palatino Linotype" w:cs="Arial"/>
          <w:b/>
        </w:rPr>
        <w:t>Recurrente</w:t>
      </w:r>
      <w:r w:rsidRPr="002F3BBA">
        <w:rPr>
          <w:rFonts w:ascii="Palatino Linotype" w:hAnsi="Palatino Linotype" w:cs="Arial"/>
        </w:rPr>
        <w:t xml:space="preserve">. Así, </w:t>
      </w:r>
      <w:r>
        <w:rPr>
          <w:rFonts w:ascii="Palatino Linotype" w:hAnsi="Palatino Linotype"/>
        </w:rPr>
        <w:t>e</w:t>
      </w:r>
      <w:r w:rsidRPr="002F3BBA">
        <w:rPr>
          <w:rFonts w:ascii="Palatino Linotype" w:hAnsi="Palatino Linotype"/>
        </w:rPr>
        <w:t>n ese orden de ideas, la Ley de Transparencia y Acceso a la Información Pública del Estado de México y Municipios, prevé en su artículo 23, fracción IV, lo siguiente:</w:t>
      </w:r>
    </w:p>
    <w:p w14:paraId="1EB2CC71" w14:textId="77777777" w:rsidR="00A42163" w:rsidRPr="005F2972" w:rsidRDefault="00A42163" w:rsidP="00A42163">
      <w:pPr>
        <w:pStyle w:val="Sinespaciado"/>
      </w:pPr>
    </w:p>
    <w:p w14:paraId="4C59BEAD" w14:textId="77777777" w:rsidR="00A42163" w:rsidRPr="005F2972" w:rsidRDefault="00A42163" w:rsidP="00A42163">
      <w:pPr>
        <w:pStyle w:val="Sinespaciado"/>
        <w:ind w:left="567" w:right="567"/>
        <w:jc w:val="both"/>
        <w:rPr>
          <w:rFonts w:ascii="Palatino Linotype" w:hAnsi="Palatino Linotype"/>
          <w:i/>
          <w:sz w:val="22"/>
        </w:rPr>
      </w:pPr>
      <w:r w:rsidRPr="005F2972">
        <w:rPr>
          <w:rFonts w:ascii="Palatino Linotype" w:hAnsi="Palatino Linotype"/>
          <w:b/>
          <w:i/>
          <w:sz w:val="22"/>
        </w:rPr>
        <w:t>Artículo 23.</w:t>
      </w:r>
      <w:r w:rsidRPr="005F2972">
        <w:rPr>
          <w:rFonts w:ascii="Palatino Linotype" w:hAnsi="Palatino Linotype"/>
          <w:i/>
          <w:sz w:val="22"/>
        </w:rPr>
        <w:t xml:space="preserve"> Son sujetos obligados a transparentar y permitir el acceso a su información y proteger los datos personales que obren en su poder:</w:t>
      </w:r>
    </w:p>
    <w:p w14:paraId="29F4D275" w14:textId="77777777" w:rsidR="00A42163" w:rsidRPr="005F2972" w:rsidRDefault="00A42163" w:rsidP="00A42163">
      <w:pPr>
        <w:pStyle w:val="Sinespaciado"/>
        <w:ind w:left="567" w:right="567"/>
        <w:jc w:val="both"/>
        <w:rPr>
          <w:rFonts w:ascii="Palatino Linotype" w:hAnsi="Palatino Linotype"/>
          <w:i/>
          <w:sz w:val="22"/>
        </w:rPr>
      </w:pPr>
      <w:r w:rsidRPr="005F2972">
        <w:rPr>
          <w:rFonts w:ascii="Palatino Linotype" w:hAnsi="Palatino Linotype"/>
          <w:i/>
          <w:sz w:val="22"/>
        </w:rPr>
        <w:t>(…)</w:t>
      </w:r>
    </w:p>
    <w:p w14:paraId="303AA3A7" w14:textId="77777777" w:rsidR="00A42163" w:rsidRDefault="00A42163" w:rsidP="00A42163">
      <w:pPr>
        <w:pStyle w:val="Sinespaciado"/>
        <w:ind w:left="567" w:right="567"/>
        <w:jc w:val="both"/>
        <w:rPr>
          <w:rFonts w:ascii="Palatino Linotype" w:hAnsi="Palatino Linotype"/>
          <w:i/>
          <w:sz w:val="22"/>
        </w:rPr>
      </w:pPr>
      <w:r w:rsidRPr="000238A0">
        <w:rPr>
          <w:rFonts w:ascii="Palatino Linotype" w:hAnsi="Palatino Linotype"/>
          <w:b/>
          <w:bCs/>
          <w:i/>
          <w:sz w:val="22"/>
        </w:rPr>
        <w:t>IV. Los ayuntamientos y las dependencias, organismos, órganos y entidades de la administración</w:t>
      </w:r>
      <w:r>
        <w:rPr>
          <w:rFonts w:ascii="Palatino Linotype" w:hAnsi="Palatino Linotype"/>
          <w:b/>
          <w:bCs/>
          <w:i/>
          <w:sz w:val="22"/>
        </w:rPr>
        <w:t xml:space="preserve"> </w:t>
      </w:r>
      <w:r w:rsidRPr="000238A0">
        <w:rPr>
          <w:rFonts w:ascii="Palatino Linotype" w:hAnsi="Palatino Linotype"/>
          <w:b/>
          <w:bCs/>
          <w:i/>
          <w:sz w:val="22"/>
        </w:rPr>
        <w:t>municipal</w:t>
      </w:r>
      <w:r w:rsidRPr="00512FE1">
        <w:rPr>
          <w:rFonts w:ascii="Palatino Linotype" w:hAnsi="Palatino Linotype"/>
          <w:b/>
          <w:bCs/>
          <w:i/>
          <w:sz w:val="22"/>
        </w:rPr>
        <w:t>;</w:t>
      </w:r>
      <w:r w:rsidRPr="00512FE1">
        <w:rPr>
          <w:rFonts w:ascii="Palatino Linotype" w:hAnsi="Palatino Linotype"/>
          <w:i/>
          <w:sz w:val="22"/>
        </w:rPr>
        <w:t xml:space="preserve"> </w:t>
      </w:r>
    </w:p>
    <w:p w14:paraId="54A50CA4" w14:textId="77777777" w:rsidR="00A42163" w:rsidRPr="005F2972" w:rsidRDefault="00A42163" w:rsidP="00A42163">
      <w:pPr>
        <w:pStyle w:val="Sinespaciado"/>
        <w:ind w:left="567" w:right="567"/>
        <w:jc w:val="both"/>
        <w:rPr>
          <w:rFonts w:ascii="Palatino Linotype" w:hAnsi="Palatino Linotype"/>
          <w:i/>
          <w:sz w:val="22"/>
        </w:rPr>
      </w:pPr>
      <w:r w:rsidRPr="005F2972">
        <w:rPr>
          <w:rFonts w:ascii="Palatino Linotype" w:hAnsi="Palatino Linotype"/>
          <w:i/>
          <w:sz w:val="22"/>
        </w:rPr>
        <w:t>(…)</w:t>
      </w:r>
    </w:p>
    <w:p w14:paraId="5AE2DAA6" w14:textId="77777777" w:rsidR="00A42163" w:rsidRPr="002F3BBA" w:rsidRDefault="00A42163" w:rsidP="00A42163">
      <w:pPr>
        <w:pStyle w:val="Sinespaciado"/>
        <w:spacing w:line="360" w:lineRule="auto"/>
        <w:jc w:val="both"/>
        <w:rPr>
          <w:rFonts w:ascii="Palatino Linotype" w:hAnsi="Palatino Linotype"/>
        </w:rPr>
      </w:pPr>
    </w:p>
    <w:p w14:paraId="4BEB01CC" w14:textId="77777777" w:rsidR="00A42163" w:rsidRPr="002F3BBA" w:rsidRDefault="00A42163" w:rsidP="00A42163">
      <w:pPr>
        <w:pStyle w:val="Sinespaciado"/>
        <w:spacing w:line="360" w:lineRule="auto"/>
        <w:jc w:val="both"/>
        <w:rPr>
          <w:rFonts w:ascii="Palatino Linotype" w:hAnsi="Palatino Linotype"/>
        </w:rPr>
      </w:pPr>
      <w:r w:rsidRPr="002F3BBA">
        <w:rPr>
          <w:rFonts w:ascii="Palatino Linotype" w:hAnsi="Palatino Linotype"/>
        </w:rPr>
        <w:t>Es así como, conforme al precepto legal citado,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1B0D3BE" w14:textId="77777777" w:rsidR="00A42163" w:rsidRDefault="00A42163" w:rsidP="00A42163">
      <w:pPr>
        <w:spacing w:after="0" w:line="360" w:lineRule="auto"/>
        <w:jc w:val="both"/>
        <w:rPr>
          <w:rFonts w:ascii="Palatino Linotype" w:hAnsi="Palatino Linotype"/>
          <w:sz w:val="24"/>
          <w:szCs w:val="24"/>
          <w:lang w:eastAsia="es-MX"/>
        </w:rPr>
      </w:pPr>
    </w:p>
    <w:p w14:paraId="47B7D153" w14:textId="77777777" w:rsidR="00A42163" w:rsidRPr="00FC5991" w:rsidRDefault="00A42163" w:rsidP="00A42163">
      <w:pPr>
        <w:pStyle w:val="Sinespaciado"/>
        <w:spacing w:line="360" w:lineRule="auto"/>
        <w:jc w:val="both"/>
        <w:rPr>
          <w:rFonts w:ascii="Palatino Linotype" w:hAnsi="Palatino Linotype"/>
        </w:rPr>
      </w:pPr>
    </w:p>
    <w:p w14:paraId="71E64AEB" w14:textId="77777777" w:rsidR="00A42163" w:rsidRPr="002359E0" w:rsidRDefault="00A42163" w:rsidP="00A42163">
      <w:pPr>
        <w:spacing w:after="0" w:line="360" w:lineRule="auto"/>
        <w:jc w:val="both"/>
        <w:rPr>
          <w:rFonts w:ascii="Palatino Linotype" w:eastAsia="Arial Unicode MS" w:hAnsi="Palatino Linotype" w:cs="Arial"/>
          <w:b/>
          <w:sz w:val="24"/>
        </w:rPr>
      </w:pPr>
      <w:r w:rsidRPr="002359E0">
        <w:rPr>
          <w:rFonts w:ascii="Palatino Linotype" w:hAnsi="Palatino Linotype" w:cs="Arial"/>
          <w:color w:val="000000"/>
          <w:sz w:val="24"/>
          <w:lang w:val="es-ES_tradnl"/>
        </w:rPr>
        <w:lastRenderedPageBreak/>
        <w:t xml:space="preserve">Por consiguiente, </w:t>
      </w:r>
      <w:r w:rsidRPr="002359E0">
        <w:rPr>
          <w:rFonts w:ascii="Palatino Linotype" w:hAnsi="Palatino Linotype" w:cs="Arial"/>
          <w:sz w:val="24"/>
        </w:rPr>
        <w:t>es importante señalar que el artículo 4, párrafo segundo de la Ley de Transparencia y Acceso a la Información Pública del Estado de México y Municipios, dispone:</w:t>
      </w:r>
    </w:p>
    <w:p w14:paraId="2AD51D8C" w14:textId="77777777" w:rsidR="00A42163" w:rsidRPr="002359E0" w:rsidRDefault="00A42163" w:rsidP="00A42163">
      <w:pPr>
        <w:ind w:left="851" w:right="902"/>
        <w:jc w:val="both"/>
        <w:rPr>
          <w:rFonts w:ascii="Palatino Linotype" w:hAnsi="Palatino Linotype" w:cs="Arial"/>
          <w:sz w:val="2"/>
        </w:rPr>
      </w:pPr>
    </w:p>
    <w:p w14:paraId="4CDB4738" w14:textId="77777777" w:rsidR="00A42163" w:rsidRPr="002359E0" w:rsidRDefault="00A42163" w:rsidP="00A42163">
      <w:pPr>
        <w:spacing w:after="0" w:line="240" w:lineRule="auto"/>
        <w:ind w:left="567" w:right="567"/>
        <w:jc w:val="both"/>
        <w:rPr>
          <w:rFonts w:ascii="Palatino Linotype" w:hAnsi="Palatino Linotype" w:cs="Arial"/>
          <w:i/>
          <w:color w:val="000000"/>
        </w:rPr>
      </w:pPr>
      <w:r w:rsidRPr="002359E0">
        <w:rPr>
          <w:rFonts w:ascii="Palatino Linotype" w:hAnsi="Palatino Linotype" w:cs="Arial"/>
          <w:i/>
        </w:rPr>
        <w:t>“</w:t>
      </w:r>
      <w:r w:rsidRPr="002359E0">
        <w:rPr>
          <w:rFonts w:ascii="Palatino Linotype" w:hAnsi="Palatino Linotype" w:cs="Arial"/>
          <w:b/>
          <w:i/>
          <w:color w:val="000000"/>
        </w:rPr>
        <w:t xml:space="preserve">Artículo 4. </w:t>
      </w:r>
      <w:r w:rsidRPr="002359E0">
        <w:rPr>
          <w:rFonts w:ascii="Palatino Linotype" w:hAnsi="Palatino Linotype" w:cs="Arial"/>
          <w:i/>
          <w:color w:val="000000"/>
        </w:rPr>
        <w:t xml:space="preserve">… </w:t>
      </w:r>
    </w:p>
    <w:p w14:paraId="13481480" w14:textId="77777777" w:rsidR="00A42163" w:rsidRPr="002359E0" w:rsidRDefault="00A42163" w:rsidP="00A42163">
      <w:pPr>
        <w:spacing w:after="0" w:line="240" w:lineRule="auto"/>
        <w:ind w:left="567" w:right="567"/>
        <w:jc w:val="both"/>
        <w:rPr>
          <w:rFonts w:ascii="Palatino Linotype" w:hAnsi="Palatino Linotype" w:cs="Arial"/>
          <w:i/>
          <w:color w:val="000000"/>
        </w:rPr>
      </w:pPr>
      <w:r w:rsidRPr="002359E0">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F472E38" w14:textId="77777777" w:rsidR="00A42163" w:rsidRPr="002359E0" w:rsidRDefault="00A42163" w:rsidP="00A42163">
      <w:pPr>
        <w:spacing w:after="0" w:line="240" w:lineRule="auto"/>
        <w:ind w:left="567" w:right="567"/>
        <w:jc w:val="both"/>
        <w:rPr>
          <w:rFonts w:ascii="Palatino Linotype" w:hAnsi="Palatino Linotype" w:cs="Arial"/>
          <w:i/>
          <w:color w:val="000000"/>
        </w:rPr>
      </w:pPr>
      <w:r w:rsidRPr="002359E0">
        <w:rPr>
          <w:rFonts w:ascii="Palatino Linotype" w:hAnsi="Palatino Linotype" w:cs="Arial"/>
          <w:i/>
          <w:color w:val="000000"/>
        </w:rPr>
        <w:t xml:space="preserve">( </w:t>
      </w:r>
      <w:r w:rsidRPr="002359E0">
        <w:rPr>
          <w:rFonts w:ascii="Palatino Linotype" w:hAnsi="Palatino Linotype" w:cs="Arial"/>
          <w:i/>
        </w:rPr>
        <w:t>...)”</w:t>
      </w:r>
    </w:p>
    <w:p w14:paraId="78C4EB43" w14:textId="77777777" w:rsidR="00A42163" w:rsidRPr="002359E0" w:rsidRDefault="00A42163" w:rsidP="00A42163">
      <w:pPr>
        <w:ind w:left="851" w:right="902"/>
        <w:jc w:val="both"/>
        <w:rPr>
          <w:rFonts w:ascii="Palatino Linotype" w:hAnsi="Palatino Linotype" w:cs="Arial"/>
          <w:sz w:val="14"/>
        </w:rPr>
      </w:pPr>
    </w:p>
    <w:p w14:paraId="35827023" w14:textId="77777777" w:rsidR="00A42163" w:rsidRPr="002359E0" w:rsidRDefault="00A42163" w:rsidP="00A42163">
      <w:pPr>
        <w:spacing w:after="0" w:line="360" w:lineRule="auto"/>
        <w:jc w:val="both"/>
        <w:rPr>
          <w:rFonts w:ascii="Palatino Linotype" w:hAnsi="Palatino Linotype" w:cs="Arial"/>
          <w:i/>
          <w:sz w:val="24"/>
        </w:rPr>
      </w:pPr>
      <w:r w:rsidRPr="002359E0">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6814BFDC" w14:textId="77777777" w:rsidR="00A42163" w:rsidRPr="002359E0" w:rsidRDefault="00A42163" w:rsidP="00A42163">
      <w:pPr>
        <w:spacing w:after="0" w:line="360" w:lineRule="auto"/>
        <w:jc w:val="both"/>
        <w:rPr>
          <w:rFonts w:ascii="Palatino Linotype" w:hAnsi="Palatino Linotype" w:cs="Arial"/>
          <w:sz w:val="24"/>
        </w:rPr>
      </w:pPr>
    </w:p>
    <w:p w14:paraId="7F115042" w14:textId="77777777" w:rsidR="00A42163" w:rsidRPr="002359E0" w:rsidRDefault="00A42163" w:rsidP="00A42163">
      <w:pPr>
        <w:spacing w:after="0" w:line="360" w:lineRule="auto"/>
        <w:jc w:val="both"/>
        <w:rPr>
          <w:rFonts w:ascii="Palatino Linotype" w:hAnsi="Palatino Linotype" w:cs="Arial"/>
          <w:sz w:val="24"/>
        </w:rPr>
      </w:pPr>
      <w:r w:rsidRPr="002359E0">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640DF0C" w14:textId="77777777" w:rsidR="00A42163" w:rsidRPr="002359E0" w:rsidRDefault="00A42163" w:rsidP="00A42163">
      <w:pPr>
        <w:pStyle w:val="Sinespaciado"/>
        <w:rPr>
          <w:rFonts w:ascii="Palatino Linotype" w:hAnsi="Palatino Linotype"/>
        </w:rPr>
      </w:pPr>
    </w:p>
    <w:p w14:paraId="11B9BEEE" w14:textId="77777777" w:rsidR="00A42163" w:rsidRPr="002359E0" w:rsidRDefault="00A42163" w:rsidP="00A42163">
      <w:pPr>
        <w:ind w:left="567" w:right="567"/>
        <w:jc w:val="both"/>
        <w:rPr>
          <w:rFonts w:ascii="Palatino Linotype" w:hAnsi="Palatino Linotype" w:cs="Arial"/>
          <w:i/>
        </w:rPr>
      </w:pPr>
      <w:r w:rsidRPr="002359E0">
        <w:rPr>
          <w:rFonts w:ascii="Palatino Linotype" w:hAnsi="Palatino Linotype" w:cs="Arial"/>
          <w:i/>
        </w:rPr>
        <w:t>“</w:t>
      </w:r>
      <w:r w:rsidRPr="002359E0">
        <w:rPr>
          <w:rFonts w:ascii="Palatino Linotype" w:hAnsi="Palatino Linotype" w:cs="Arial"/>
          <w:b/>
          <w:i/>
          <w:color w:val="000000"/>
        </w:rPr>
        <w:t>Artículo 12.</w:t>
      </w:r>
      <w:r w:rsidRPr="002359E0">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1DDE75B2" w14:textId="77777777" w:rsidR="00A42163" w:rsidRPr="002359E0" w:rsidRDefault="00A42163" w:rsidP="00A42163">
      <w:pPr>
        <w:ind w:left="567" w:right="567"/>
        <w:jc w:val="both"/>
        <w:rPr>
          <w:rFonts w:ascii="Palatino Linotype" w:hAnsi="Palatino Linotype" w:cs="Arial"/>
          <w:i/>
          <w:color w:val="000000"/>
          <w:sz w:val="2"/>
        </w:rPr>
      </w:pPr>
    </w:p>
    <w:p w14:paraId="7A560135" w14:textId="77777777" w:rsidR="00A42163" w:rsidRPr="002359E0" w:rsidRDefault="00A42163" w:rsidP="00A42163">
      <w:pPr>
        <w:ind w:left="567" w:right="567"/>
        <w:jc w:val="both"/>
        <w:rPr>
          <w:rFonts w:ascii="Palatino Linotype" w:hAnsi="Palatino Linotype" w:cs="Arial"/>
          <w:i/>
        </w:rPr>
      </w:pPr>
      <w:r w:rsidRPr="002359E0">
        <w:rPr>
          <w:rFonts w:ascii="Palatino Linotype" w:hAnsi="Palatino Linotype" w:cs="Arial"/>
          <w:i/>
          <w:color w:val="000000"/>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359E0">
        <w:rPr>
          <w:rFonts w:ascii="Palatino Linotype" w:hAnsi="Palatino Linotype" w:cs="Arial"/>
          <w:i/>
        </w:rPr>
        <w:t>”</w:t>
      </w:r>
    </w:p>
    <w:p w14:paraId="50793C66" w14:textId="77777777" w:rsidR="00A42163" w:rsidRPr="002359E0" w:rsidRDefault="00A42163" w:rsidP="00A42163">
      <w:pPr>
        <w:pStyle w:val="Sinespaciado"/>
      </w:pPr>
    </w:p>
    <w:p w14:paraId="560EEF7E" w14:textId="77777777" w:rsidR="00A42163" w:rsidRPr="002359E0" w:rsidRDefault="00A42163" w:rsidP="00A42163">
      <w:pPr>
        <w:spacing w:line="360" w:lineRule="auto"/>
        <w:jc w:val="both"/>
        <w:rPr>
          <w:rFonts w:ascii="Palatino Linotype" w:hAnsi="Palatino Linotype" w:cs="Arial"/>
          <w:color w:val="000000"/>
          <w:sz w:val="24"/>
        </w:rPr>
      </w:pPr>
      <w:r w:rsidRPr="002359E0">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2359E0">
        <w:rPr>
          <w:rFonts w:ascii="Palatino Linotype" w:hAnsi="Palatino Linotype" w:cs="Arial"/>
          <w:b/>
          <w:color w:val="000000"/>
          <w:sz w:val="24"/>
        </w:rPr>
        <w:t xml:space="preserve"> </w:t>
      </w:r>
      <w:r w:rsidRPr="002359E0">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2359E0">
        <w:rPr>
          <w:rFonts w:ascii="Palatino Linotype" w:hAnsi="Palatino Linotype" w:cs="Arial"/>
          <w:i/>
          <w:color w:val="000000"/>
          <w:sz w:val="24"/>
        </w:rPr>
        <w:t>ad hoc</w:t>
      </w:r>
      <w:r w:rsidRPr="002359E0">
        <w:rPr>
          <w:rFonts w:ascii="Palatino Linotype" w:hAnsi="Palatino Linotype" w:cs="Arial"/>
          <w:color w:val="000000"/>
          <w:sz w:val="24"/>
        </w:rPr>
        <w:t>, para satisfacer el derecho de acceso a la información pública.</w:t>
      </w:r>
    </w:p>
    <w:p w14:paraId="160697D5" w14:textId="77777777" w:rsidR="00A42163" w:rsidRPr="002359E0" w:rsidRDefault="00A42163" w:rsidP="00A42163">
      <w:pPr>
        <w:spacing w:line="360" w:lineRule="auto"/>
        <w:jc w:val="both"/>
        <w:rPr>
          <w:rFonts w:ascii="Palatino Linotype" w:hAnsi="Palatino Linotype" w:cs="Arial"/>
          <w:color w:val="000000"/>
          <w:sz w:val="4"/>
        </w:rPr>
      </w:pPr>
    </w:p>
    <w:p w14:paraId="15FB7ECE" w14:textId="77777777" w:rsidR="00A42163" w:rsidRPr="002359E0" w:rsidRDefault="00A42163" w:rsidP="00A42163">
      <w:pPr>
        <w:spacing w:line="360" w:lineRule="auto"/>
        <w:jc w:val="both"/>
        <w:rPr>
          <w:rFonts w:ascii="Palatino Linotype" w:hAnsi="Palatino Linotype"/>
          <w:b/>
          <w:bCs/>
          <w:color w:val="000000"/>
          <w:sz w:val="24"/>
        </w:rPr>
      </w:pPr>
      <w:r w:rsidRPr="002359E0">
        <w:rPr>
          <w:rFonts w:ascii="Palatino Linotype" w:hAnsi="Palatino Linotype" w:cs="Arial"/>
          <w:color w:val="000000"/>
          <w:sz w:val="24"/>
        </w:rPr>
        <w:t xml:space="preserve">Como apoyo a lo anterior, es aplicable el Criterio 03-17, emitido por </w:t>
      </w:r>
      <w:r w:rsidRPr="002359E0">
        <w:rPr>
          <w:rFonts w:ascii="Palatino Linotype" w:eastAsia="Arial Unicode MS" w:hAnsi="Palatino Linotype" w:cs="Arial"/>
          <w:color w:val="000000"/>
          <w:sz w:val="24"/>
        </w:rPr>
        <w:t>el Instituto Nacional de Transparencia, Acceso a la Información y Protección de Datos Personales,</w:t>
      </w:r>
      <w:r w:rsidRPr="002359E0">
        <w:rPr>
          <w:rFonts w:ascii="Palatino Linotype" w:hAnsi="Palatino Linotype"/>
          <w:bCs/>
          <w:color w:val="000000"/>
          <w:sz w:val="24"/>
        </w:rPr>
        <w:t xml:space="preserve"> que dice:</w:t>
      </w:r>
      <w:r w:rsidRPr="002359E0">
        <w:rPr>
          <w:rFonts w:ascii="Palatino Linotype" w:hAnsi="Palatino Linotype"/>
          <w:b/>
          <w:bCs/>
          <w:color w:val="000000"/>
          <w:sz w:val="24"/>
        </w:rPr>
        <w:t xml:space="preserve"> </w:t>
      </w:r>
    </w:p>
    <w:p w14:paraId="6C3C4FB1" w14:textId="77777777" w:rsidR="00A42163" w:rsidRPr="002359E0" w:rsidRDefault="00A42163" w:rsidP="00A42163">
      <w:pPr>
        <w:ind w:left="851" w:right="850"/>
        <w:jc w:val="both"/>
        <w:rPr>
          <w:rFonts w:ascii="Palatino Linotype" w:hAnsi="Palatino Linotype" w:cs="Arial"/>
          <w:color w:val="000000"/>
          <w:sz w:val="2"/>
        </w:rPr>
      </w:pPr>
    </w:p>
    <w:p w14:paraId="60CA359B" w14:textId="77777777" w:rsidR="00A42163" w:rsidRPr="002359E0" w:rsidRDefault="00A42163" w:rsidP="00A42163">
      <w:pPr>
        <w:ind w:left="567" w:right="567"/>
        <w:jc w:val="both"/>
        <w:rPr>
          <w:rFonts w:ascii="Palatino Linotype" w:hAnsi="Palatino Linotype" w:cs="Arial"/>
          <w:i/>
          <w:color w:val="000000"/>
        </w:rPr>
      </w:pPr>
      <w:r w:rsidRPr="002359E0">
        <w:rPr>
          <w:rFonts w:ascii="Palatino Linotype" w:hAnsi="Palatino Linotype" w:cs="Arial"/>
          <w:i/>
          <w:color w:val="000000"/>
        </w:rPr>
        <w:t>“</w:t>
      </w:r>
      <w:r w:rsidRPr="002359E0">
        <w:rPr>
          <w:rFonts w:ascii="Palatino Linotype" w:hAnsi="Palatino Linotype" w:cs="Arial"/>
          <w:b/>
          <w:i/>
          <w:color w:val="000000"/>
        </w:rPr>
        <w:t>No existe obligación de elaborar documentos ad hoc para atender las solicitudes de acceso a la información.</w:t>
      </w:r>
      <w:r w:rsidRPr="002359E0">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8776256" w14:textId="77777777" w:rsidR="00A42163" w:rsidRPr="002359E0" w:rsidRDefault="00A42163" w:rsidP="00A42163">
      <w:pPr>
        <w:ind w:left="567" w:right="567"/>
        <w:jc w:val="both"/>
        <w:rPr>
          <w:rFonts w:ascii="Palatino Linotype" w:hAnsi="Palatino Linotype" w:cs="Arial"/>
          <w:i/>
          <w:color w:val="000000"/>
          <w:sz w:val="2"/>
        </w:rPr>
      </w:pPr>
    </w:p>
    <w:p w14:paraId="27044DB8" w14:textId="77777777" w:rsidR="00A42163" w:rsidRPr="002359E0" w:rsidRDefault="00A42163" w:rsidP="00A42163">
      <w:pPr>
        <w:spacing w:after="0"/>
        <w:ind w:left="567" w:right="567"/>
        <w:jc w:val="both"/>
        <w:rPr>
          <w:rFonts w:ascii="Palatino Linotype" w:hAnsi="Palatino Linotype" w:cs="Arial"/>
          <w:i/>
          <w:color w:val="000000"/>
          <w:sz w:val="20"/>
        </w:rPr>
      </w:pPr>
      <w:r w:rsidRPr="002359E0">
        <w:rPr>
          <w:rFonts w:ascii="Palatino Linotype" w:hAnsi="Palatino Linotype" w:cs="Arial"/>
          <w:i/>
          <w:color w:val="000000"/>
          <w:sz w:val="20"/>
        </w:rPr>
        <w:t xml:space="preserve">Resoluciones: </w:t>
      </w:r>
    </w:p>
    <w:p w14:paraId="6B264277" w14:textId="77777777" w:rsidR="00A42163" w:rsidRPr="002359E0" w:rsidRDefault="00A42163" w:rsidP="00A42163">
      <w:pPr>
        <w:spacing w:after="0"/>
        <w:ind w:left="567" w:right="567"/>
        <w:jc w:val="both"/>
        <w:rPr>
          <w:rFonts w:ascii="Palatino Linotype" w:hAnsi="Palatino Linotype" w:cs="Arial"/>
          <w:i/>
          <w:color w:val="000000"/>
          <w:sz w:val="20"/>
        </w:rPr>
      </w:pPr>
      <w:r w:rsidRPr="002359E0">
        <w:rPr>
          <w:rFonts w:ascii="Palatino Linotype" w:hAnsi="Palatino Linotype" w:cs="Arial"/>
          <w:i/>
          <w:color w:val="000000"/>
          <w:sz w:val="20"/>
        </w:rPr>
        <w:sym w:font="Symbol" w:char="F0B7"/>
      </w:r>
      <w:r w:rsidRPr="002359E0">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35D0B908" w14:textId="77777777" w:rsidR="00A42163" w:rsidRPr="002359E0" w:rsidRDefault="00A42163" w:rsidP="00A42163">
      <w:pPr>
        <w:spacing w:after="0"/>
        <w:ind w:left="567" w:right="567"/>
        <w:jc w:val="both"/>
        <w:rPr>
          <w:rFonts w:ascii="Palatino Linotype" w:hAnsi="Palatino Linotype" w:cs="Arial"/>
          <w:i/>
          <w:color w:val="000000"/>
          <w:sz w:val="20"/>
        </w:rPr>
      </w:pPr>
      <w:r w:rsidRPr="002359E0">
        <w:rPr>
          <w:rFonts w:ascii="Palatino Linotype" w:hAnsi="Palatino Linotype" w:cs="Arial"/>
          <w:i/>
          <w:color w:val="000000"/>
          <w:sz w:val="20"/>
        </w:rPr>
        <w:lastRenderedPageBreak/>
        <w:sym w:font="Symbol" w:char="F0B7"/>
      </w:r>
      <w:r w:rsidRPr="002359E0">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23572DAB" w14:textId="77777777" w:rsidR="00A42163" w:rsidRPr="002359E0" w:rsidRDefault="00A42163" w:rsidP="00A42163">
      <w:pPr>
        <w:spacing w:after="0"/>
        <w:ind w:left="567" w:right="567"/>
        <w:jc w:val="both"/>
        <w:rPr>
          <w:rFonts w:ascii="Palatino Linotype" w:hAnsi="Palatino Linotype" w:cs="Arial"/>
          <w:i/>
          <w:color w:val="000000"/>
          <w:sz w:val="20"/>
        </w:rPr>
      </w:pPr>
      <w:r w:rsidRPr="002359E0">
        <w:rPr>
          <w:rFonts w:ascii="Palatino Linotype" w:hAnsi="Palatino Linotype" w:cs="Arial"/>
          <w:i/>
          <w:color w:val="000000"/>
          <w:sz w:val="20"/>
        </w:rPr>
        <w:sym w:font="Symbol" w:char="F0B7"/>
      </w:r>
      <w:r w:rsidRPr="002359E0">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627FB0B7" w14:textId="77777777" w:rsidR="00A42163" w:rsidRPr="002359E0" w:rsidRDefault="00A42163" w:rsidP="00A42163">
      <w:pPr>
        <w:jc w:val="both"/>
        <w:rPr>
          <w:rFonts w:ascii="Palatino Linotype" w:hAnsi="Palatino Linotype" w:cs="Arial"/>
          <w:sz w:val="16"/>
        </w:rPr>
      </w:pPr>
    </w:p>
    <w:p w14:paraId="57AB5424" w14:textId="77777777" w:rsidR="00A42163" w:rsidRDefault="00A42163" w:rsidP="00A42163">
      <w:pPr>
        <w:spacing w:after="0" w:line="360" w:lineRule="auto"/>
        <w:jc w:val="both"/>
        <w:rPr>
          <w:rFonts w:ascii="Palatino Linotype" w:hAnsi="Palatino Linotype" w:cs="Arial"/>
          <w:color w:val="000000" w:themeColor="text1"/>
          <w:sz w:val="24"/>
        </w:rPr>
      </w:pPr>
      <w:r w:rsidRPr="002359E0">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2359E0">
        <w:rPr>
          <w:rFonts w:ascii="Palatino Linotype" w:hAnsi="Palatino Linotype" w:cs="Arial"/>
          <w:sz w:val="24"/>
        </w:rPr>
        <w:t>generen</w:t>
      </w:r>
      <w:r w:rsidRPr="002359E0">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2C7C5FD" w14:textId="77777777" w:rsidR="00A42163" w:rsidRPr="002359E0" w:rsidRDefault="00A42163" w:rsidP="00A42163">
      <w:pPr>
        <w:spacing w:after="0" w:line="360" w:lineRule="auto"/>
        <w:jc w:val="both"/>
        <w:rPr>
          <w:rFonts w:ascii="Palatino Linotype" w:hAnsi="Palatino Linotype" w:cs="Arial"/>
          <w:color w:val="000000" w:themeColor="text1"/>
          <w:sz w:val="24"/>
        </w:rPr>
      </w:pPr>
    </w:p>
    <w:p w14:paraId="25035DBE" w14:textId="77777777" w:rsidR="00A42163" w:rsidRPr="002359E0" w:rsidRDefault="00A42163" w:rsidP="00A42163">
      <w:pPr>
        <w:spacing w:after="0" w:line="360" w:lineRule="auto"/>
        <w:jc w:val="both"/>
        <w:rPr>
          <w:rFonts w:ascii="Palatino Linotype" w:hAnsi="Palatino Linotype" w:cs="Arial"/>
          <w:color w:val="000000" w:themeColor="text1"/>
          <w:sz w:val="24"/>
        </w:rPr>
      </w:pPr>
      <w:r w:rsidRPr="002359E0">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2359E0">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2359E0">
        <w:rPr>
          <w:rFonts w:ascii="Palatino Linotype" w:hAnsi="Palatino Linotype" w:cs="Arial"/>
          <w:color w:val="000000" w:themeColor="text1"/>
          <w:sz w:val="24"/>
        </w:rPr>
        <w:t xml:space="preserve">; los que, </w:t>
      </w:r>
      <w:r w:rsidRPr="002359E0">
        <w:rPr>
          <w:rFonts w:ascii="Palatino Linotype" w:hAnsi="Palatino Linotype" w:cs="Arial"/>
          <w:sz w:val="24"/>
        </w:rPr>
        <w:t>podrán estar en cualquier medio, sea escrito, impreso, sonoro, visual, electrónico, informático u holográfico</w:t>
      </w:r>
      <w:r w:rsidRPr="002359E0">
        <w:rPr>
          <w:rFonts w:ascii="Palatino Linotype" w:hAnsi="Palatino Linotype" w:cs="Arial"/>
          <w:color w:val="000000" w:themeColor="text1"/>
          <w:sz w:val="24"/>
        </w:rPr>
        <w:t xml:space="preserve">, de conformidad con el artículo 3, fracción XI, de la Ley de la materia, el cual dispone lo siguiente: </w:t>
      </w:r>
    </w:p>
    <w:p w14:paraId="0D300BE8" w14:textId="77777777" w:rsidR="00A42163" w:rsidRPr="002359E0" w:rsidRDefault="00A42163" w:rsidP="00A42163">
      <w:pPr>
        <w:ind w:left="851" w:right="902"/>
        <w:jc w:val="both"/>
        <w:rPr>
          <w:rFonts w:ascii="Palatino Linotype" w:hAnsi="Palatino Linotype" w:cs="Arial"/>
          <w:i/>
          <w:color w:val="000000"/>
          <w:sz w:val="6"/>
        </w:rPr>
      </w:pPr>
    </w:p>
    <w:p w14:paraId="07457A82" w14:textId="77777777" w:rsidR="00A42163" w:rsidRPr="002359E0" w:rsidRDefault="00A42163" w:rsidP="00A42163">
      <w:pPr>
        <w:spacing w:line="240" w:lineRule="auto"/>
        <w:ind w:left="567" w:right="567"/>
        <w:jc w:val="both"/>
        <w:rPr>
          <w:rFonts w:ascii="Palatino Linotype" w:hAnsi="Palatino Linotype" w:cs="Arial"/>
          <w:i/>
          <w:color w:val="000000"/>
        </w:rPr>
      </w:pPr>
      <w:r w:rsidRPr="002359E0">
        <w:rPr>
          <w:rFonts w:ascii="Palatino Linotype" w:hAnsi="Palatino Linotype" w:cs="Arial"/>
          <w:i/>
          <w:color w:val="000000"/>
        </w:rPr>
        <w:t>“</w:t>
      </w:r>
      <w:r w:rsidRPr="002359E0">
        <w:rPr>
          <w:rFonts w:ascii="Palatino Linotype" w:hAnsi="Palatino Linotype" w:cs="Arial"/>
          <w:b/>
          <w:i/>
          <w:color w:val="000000"/>
        </w:rPr>
        <w:t xml:space="preserve">Artículo 3. </w:t>
      </w:r>
      <w:r w:rsidRPr="002359E0">
        <w:rPr>
          <w:rFonts w:ascii="Palatino Linotype" w:hAnsi="Palatino Linotype" w:cs="Arial"/>
          <w:i/>
          <w:color w:val="000000"/>
        </w:rPr>
        <w:t>Para los efectos de la presente Ley se entenderá por:</w:t>
      </w:r>
    </w:p>
    <w:p w14:paraId="0F797BAF" w14:textId="77777777" w:rsidR="00A42163" w:rsidRPr="002359E0" w:rsidRDefault="00A42163" w:rsidP="00A42163">
      <w:pPr>
        <w:spacing w:line="240" w:lineRule="auto"/>
        <w:ind w:left="567" w:right="567"/>
        <w:jc w:val="both"/>
        <w:rPr>
          <w:rFonts w:ascii="Palatino Linotype" w:hAnsi="Palatino Linotype" w:cs="Arial"/>
          <w:i/>
          <w:color w:val="000000"/>
        </w:rPr>
      </w:pPr>
      <w:r w:rsidRPr="002359E0">
        <w:rPr>
          <w:rFonts w:ascii="Palatino Linotype" w:hAnsi="Palatino Linotype" w:cs="Arial"/>
          <w:i/>
          <w:color w:val="000000"/>
        </w:rPr>
        <w:t>(…)</w:t>
      </w:r>
    </w:p>
    <w:p w14:paraId="428AB3BA" w14:textId="77777777" w:rsidR="00A42163" w:rsidRPr="002359E0" w:rsidRDefault="00A42163" w:rsidP="00A42163">
      <w:pPr>
        <w:spacing w:after="0" w:line="240" w:lineRule="auto"/>
        <w:ind w:left="567" w:right="567"/>
        <w:jc w:val="both"/>
        <w:rPr>
          <w:rFonts w:ascii="Palatino Linotype" w:hAnsi="Palatino Linotype" w:cs="Arial"/>
          <w:i/>
          <w:color w:val="000000"/>
        </w:rPr>
      </w:pPr>
      <w:r w:rsidRPr="002359E0">
        <w:rPr>
          <w:rFonts w:ascii="Palatino Linotype" w:hAnsi="Palatino Linotype" w:cs="Arial"/>
          <w:b/>
          <w:i/>
          <w:color w:val="000000"/>
        </w:rPr>
        <w:t>XI. Documento:</w:t>
      </w:r>
      <w:r w:rsidRPr="002359E0">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w:t>
      </w:r>
      <w:r w:rsidRPr="002359E0">
        <w:rPr>
          <w:rFonts w:ascii="Palatino Linotype" w:hAnsi="Palatino Linotype" w:cs="Arial"/>
          <w:i/>
          <w:color w:val="000000"/>
        </w:rPr>
        <w:lastRenderedPageBreak/>
        <w:t>documentos podrán estar en cualquier medio, sea escrito, impreso, sonoro, visual, electrónico, informático u holográfico;</w:t>
      </w:r>
    </w:p>
    <w:p w14:paraId="5E1DC787" w14:textId="77777777" w:rsidR="00A42163" w:rsidRPr="002359E0" w:rsidRDefault="00A42163" w:rsidP="00A42163">
      <w:pPr>
        <w:spacing w:after="0" w:line="240" w:lineRule="auto"/>
        <w:ind w:left="567" w:right="567"/>
        <w:jc w:val="both"/>
        <w:rPr>
          <w:rFonts w:ascii="Palatino Linotype" w:hAnsi="Palatino Linotype" w:cs="Arial"/>
          <w:i/>
          <w:color w:val="000000"/>
        </w:rPr>
      </w:pPr>
      <w:r w:rsidRPr="002359E0">
        <w:rPr>
          <w:rFonts w:ascii="Palatino Linotype" w:hAnsi="Palatino Linotype" w:cs="Arial"/>
          <w:i/>
          <w:color w:val="000000"/>
        </w:rPr>
        <w:t>(…)”</w:t>
      </w:r>
    </w:p>
    <w:p w14:paraId="377C6188" w14:textId="77777777" w:rsidR="00A42163" w:rsidRPr="00DA1052" w:rsidRDefault="00A42163" w:rsidP="00A42163">
      <w:pPr>
        <w:spacing w:after="0"/>
        <w:ind w:left="851" w:right="902"/>
        <w:jc w:val="both"/>
        <w:rPr>
          <w:rFonts w:ascii="Palatino Linotype" w:hAnsi="Palatino Linotype" w:cs="Arial"/>
          <w:sz w:val="24"/>
          <w:szCs w:val="48"/>
        </w:rPr>
      </w:pPr>
    </w:p>
    <w:p w14:paraId="39B66FEE" w14:textId="77777777" w:rsidR="00A42163" w:rsidRDefault="00A42163" w:rsidP="00A42163">
      <w:pPr>
        <w:autoSpaceDE w:val="0"/>
        <w:autoSpaceDN w:val="0"/>
        <w:adjustRightInd w:val="0"/>
        <w:spacing w:after="0" w:line="360" w:lineRule="auto"/>
        <w:jc w:val="both"/>
        <w:rPr>
          <w:rFonts w:ascii="Palatino Linotype" w:hAnsi="Palatino Linotype" w:cs="Arial"/>
          <w:sz w:val="24"/>
        </w:rPr>
      </w:pPr>
      <w:r w:rsidRPr="002359E0">
        <w:rPr>
          <w:rFonts w:ascii="Palatino Linotype" w:hAnsi="Palatino Linotype" w:cs="Arial"/>
          <w:sz w:val="24"/>
        </w:rPr>
        <w:t xml:space="preserve">Siendo aplicable el Criterio </w:t>
      </w:r>
      <w:r w:rsidRPr="002359E0">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359E0">
        <w:rPr>
          <w:rFonts w:ascii="Palatino Linotype" w:hAnsi="Palatino Linotype" w:cs="Arial"/>
          <w:sz w:val="24"/>
        </w:rPr>
        <w:t>cuyo rubro y texto dispone:</w:t>
      </w:r>
    </w:p>
    <w:p w14:paraId="26F0C8EA" w14:textId="77777777" w:rsidR="00A42163" w:rsidRDefault="00A42163" w:rsidP="00A42163">
      <w:pPr>
        <w:autoSpaceDE w:val="0"/>
        <w:autoSpaceDN w:val="0"/>
        <w:adjustRightInd w:val="0"/>
        <w:spacing w:after="0" w:line="360" w:lineRule="auto"/>
        <w:jc w:val="both"/>
        <w:rPr>
          <w:rFonts w:ascii="Palatino Linotype" w:hAnsi="Palatino Linotype" w:cs="Arial"/>
          <w:sz w:val="24"/>
        </w:rPr>
      </w:pPr>
    </w:p>
    <w:p w14:paraId="7E588F79" w14:textId="77777777" w:rsidR="00A42163" w:rsidRDefault="00A42163" w:rsidP="00A42163">
      <w:pPr>
        <w:spacing w:after="0"/>
        <w:ind w:left="567"/>
        <w:jc w:val="both"/>
        <w:rPr>
          <w:rFonts w:ascii="Palatino Linotype" w:hAnsi="Palatino Linotype" w:cs="Arial"/>
          <w:sz w:val="2"/>
        </w:rPr>
      </w:pPr>
    </w:p>
    <w:p w14:paraId="26850653" w14:textId="77777777" w:rsidR="00A42163" w:rsidRPr="002359E0" w:rsidRDefault="00A42163" w:rsidP="00A42163">
      <w:pPr>
        <w:spacing w:after="0"/>
        <w:ind w:left="567"/>
        <w:jc w:val="both"/>
        <w:rPr>
          <w:rFonts w:ascii="Palatino Linotype" w:hAnsi="Palatino Linotype" w:cs="Arial"/>
          <w:sz w:val="2"/>
        </w:rPr>
      </w:pPr>
    </w:p>
    <w:p w14:paraId="5850713F" w14:textId="77777777" w:rsidR="00A42163" w:rsidRPr="002359E0" w:rsidRDefault="00A42163" w:rsidP="00A42163">
      <w:pPr>
        <w:spacing w:after="0"/>
        <w:ind w:left="567" w:right="567"/>
        <w:jc w:val="both"/>
        <w:rPr>
          <w:rFonts w:ascii="Palatino Linotype" w:hAnsi="Palatino Linotype" w:cs="Arial"/>
          <w:b/>
          <w:i/>
          <w:lang w:eastAsia="es-MX"/>
        </w:rPr>
      </w:pPr>
      <w:r w:rsidRPr="002359E0">
        <w:rPr>
          <w:rFonts w:ascii="Palatino Linotype" w:hAnsi="Palatino Linotype" w:cs="Arial"/>
          <w:b/>
          <w:lang w:eastAsia="es-MX"/>
        </w:rPr>
        <w:t>“</w:t>
      </w:r>
      <w:r w:rsidRPr="002359E0">
        <w:rPr>
          <w:rFonts w:ascii="Palatino Linotype" w:hAnsi="Palatino Linotype" w:cs="Arial"/>
          <w:b/>
          <w:i/>
          <w:lang w:eastAsia="es-MX"/>
        </w:rPr>
        <w:t>CRITERIO 0002-11</w:t>
      </w:r>
    </w:p>
    <w:p w14:paraId="21156896" w14:textId="77777777" w:rsidR="00A42163" w:rsidRPr="002359E0" w:rsidRDefault="00A42163" w:rsidP="00A42163">
      <w:pPr>
        <w:spacing w:after="0"/>
        <w:ind w:left="567" w:right="567"/>
        <w:jc w:val="both"/>
        <w:rPr>
          <w:rFonts w:ascii="Palatino Linotype" w:hAnsi="Palatino Linotype" w:cs="Arial"/>
          <w:i/>
          <w:lang w:eastAsia="es-MX"/>
        </w:rPr>
      </w:pPr>
      <w:r w:rsidRPr="002359E0">
        <w:rPr>
          <w:rFonts w:ascii="Palatino Linotype" w:hAnsi="Palatino Linotype" w:cs="Arial"/>
          <w:b/>
          <w:i/>
          <w:lang w:eastAsia="es-MX"/>
        </w:rPr>
        <w:t xml:space="preserve">INFORMACIÓN PÚBLICA, CONCEPTO DE, EN MATERIA DE TRANSPARENCIA. INTERPRETACIÓN SISTEMÁTICA DE LOS ARTÍCULOS 2°, FRACCIÓN </w:t>
      </w:r>
      <w:r w:rsidRPr="002359E0">
        <w:rPr>
          <w:rFonts w:ascii="Palatino Linotype" w:hAnsi="Palatino Linotype" w:cs="Arial"/>
          <w:b/>
          <w:bCs/>
          <w:i/>
          <w:lang w:eastAsia="es-MX"/>
        </w:rPr>
        <w:t xml:space="preserve">V, XV, Y XVI, </w:t>
      </w:r>
      <w:r w:rsidRPr="002359E0">
        <w:rPr>
          <w:rFonts w:ascii="Palatino Linotype" w:hAnsi="Palatino Linotype" w:cs="Arial"/>
          <w:b/>
          <w:i/>
          <w:lang w:eastAsia="es-MX"/>
        </w:rPr>
        <w:t>3°, 4°, 11 Y 41.</w:t>
      </w:r>
      <w:r w:rsidRPr="002359E0">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D5A0F25" w14:textId="77777777" w:rsidR="00A42163" w:rsidRPr="002359E0" w:rsidRDefault="00A42163" w:rsidP="00A42163">
      <w:pPr>
        <w:ind w:left="567" w:right="567"/>
        <w:jc w:val="both"/>
        <w:rPr>
          <w:rFonts w:ascii="Palatino Linotype" w:hAnsi="Palatino Linotype" w:cs="Arial"/>
          <w:i/>
          <w:lang w:eastAsia="es-MX"/>
        </w:rPr>
      </w:pPr>
      <w:r w:rsidRPr="002359E0">
        <w:rPr>
          <w:rFonts w:ascii="Palatino Linotype" w:hAnsi="Palatino Linotype" w:cs="Arial"/>
          <w:i/>
          <w:lang w:eastAsia="es-MX"/>
        </w:rPr>
        <w:t xml:space="preserve">En </w:t>
      </w:r>
      <w:proofErr w:type="gramStart"/>
      <w:r w:rsidRPr="002359E0">
        <w:rPr>
          <w:rFonts w:ascii="Palatino Linotype" w:hAnsi="Palatino Linotype" w:cs="Arial"/>
          <w:i/>
          <w:lang w:eastAsia="es-MX"/>
        </w:rPr>
        <w:t>consecuencia</w:t>
      </w:r>
      <w:proofErr w:type="gramEnd"/>
      <w:r w:rsidRPr="002359E0">
        <w:rPr>
          <w:rFonts w:ascii="Palatino Linotype" w:hAnsi="Palatino Linotype" w:cs="Arial"/>
          <w:i/>
          <w:lang w:eastAsia="es-MX"/>
        </w:rPr>
        <w:t xml:space="preserve"> el acceso a la información se refiere a que se cumplan cualquiera de los siguientes tres supuestos:</w:t>
      </w:r>
    </w:p>
    <w:p w14:paraId="1303D151" w14:textId="77777777" w:rsidR="00A42163" w:rsidRPr="002359E0" w:rsidRDefault="00A42163" w:rsidP="00A42163">
      <w:pPr>
        <w:ind w:left="567" w:right="567"/>
        <w:jc w:val="both"/>
        <w:rPr>
          <w:rFonts w:ascii="Palatino Linotype" w:hAnsi="Palatino Linotype" w:cs="Arial"/>
          <w:b/>
          <w:i/>
          <w:lang w:eastAsia="es-MX"/>
        </w:rPr>
      </w:pPr>
      <w:r w:rsidRPr="002359E0">
        <w:rPr>
          <w:rFonts w:ascii="Palatino Linotype" w:hAnsi="Palatino Linotype" w:cs="Arial"/>
          <w:b/>
          <w:i/>
          <w:lang w:eastAsia="es-MX"/>
        </w:rPr>
        <w:t xml:space="preserve">1) Que se trate de información registrada en cualquier soporte documental, </w:t>
      </w:r>
      <w:proofErr w:type="gramStart"/>
      <w:r w:rsidRPr="002359E0">
        <w:rPr>
          <w:rFonts w:ascii="Palatino Linotype" w:hAnsi="Palatino Linotype" w:cs="Arial"/>
          <w:b/>
          <w:i/>
          <w:lang w:eastAsia="es-MX"/>
        </w:rPr>
        <w:t>que</w:t>
      </w:r>
      <w:proofErr w:type="gramEnd"/>
      <w:r w:rsidRPr="002359E0">
        <w:rPr>
          <w:rFonts w:ascii="Palatino Linotype" w:hAnsi="Palatino Linotype" w:cs="Arial"/>
          <w:b/>
          <w:i/>
          <w:lang w:eastAsia="es-MX"/>
        </w:rPr>
        <w:t xml:space="preserve"> en ejercicio de las atribuciones conferidas, sea generada por los Sujetos Obligados;</w:t>
      </w:r>
    </w:p>
    <w:p w14:paraId="1481BFDC" w14:textId="77777777" w:rsidR="00A42163" w:rsidRPr="002359E0" w:rsidRDefault="00A42163" w:rsidP="00A42163">
      <w:pPr>
        <w:ind w:left="567" w:right="567"/>
        <w:jc w:val="both"/>
        <w:rPr>
          <w:rFonts w:ascii="Palatino Linotype" w:hAnsi="Palatino Linotype" w:cs="Arial"/>
          <w:i/>
          <w:lang w:eastAsia="es-MX"/>
        </w:rPr>
      </w:pPr>
      <w:r w:rsidRPr="002359E0">
        <w:rPr>
          <w:rFonts w:ascii="Palatino Linotype" w:hAnsi="Palatino Linotype" w:cs="Arial"/>
          <w:i/>
          <w:lang w:eastAsia="es-MX"/>
        </w:rPr>
        <w:t xml:space="preserve">2) Que se trate de información registrada en cualquier soporte documental, </w:t>
      </w:r>
      <w:proofErr w:type="gramStart"/>
      <w:r w:rsidRPr="002359E0">
        <w:rPr>
          <w:rFonts w:ascii="Palatino Linotype" w:hAnsi="Palatino Linotype" w:cs="Arial"/>
          <w:i/>
          <w:lang w:eastAsia="es-MX"/>
        </w:rPr>
        <w:t>que</w:t>
      </w:r>
      <w:proofErr w:type="gramEnd"/>
      <w:r w:rsidRPr="002359E0">
        <w:rPr>
          <w:rFonts w:ascii="Palatino Linotype" w:hAnsi="Palatino Linotype" w:cs="Arial"/>
          <w:i/>
          <w:lang w:eastAsia="es-MX"/>
        </w:rPr>
        <w:t xml:space="preserve"> en ejercicio de las atribuciones conferidas, sea administrada por los Sujetos Obligados, y</w:t>
      </w:r>
    </w:p>
    <w:p w14:paraId="50AA0D93" w14:textId="77777777" w:rsidR="00A42163" w:rsidRPr="00FC5991" w:rsidRDefault="00A42163" w:rsidP="00A42163">
      <w:pPr>
        <w:spacing w:after="0"/>
        <w:ind w:left="567" w:right="567"/>
        <w:jc w:val="both"/>
        <w:rPr>
          <w:rFonts w:ascii="Palatino Linotype" w:hAnsi="Palatino Linotype" w:cs="Arial"/>
          <w:i/>
          <w:lang w:eastAsia="es-MX"/>
        </w:rPr>
      </w:pPr>
      <w:r w:rsidRPr="002359E0">
        <w:rPr>
          <w:rFonts w:ascii="Palatino Linotype" w:hAnsi="Palatino Linotype" w:cs="Arial"/>
          <w:i/>
          <w:lang w:eastAsia="es-MX"/>
        </w:rPr>
        <w:t xml:space="preserve">3) Que se trate de información registrada en cualquier soporte documental, </w:t>
      </w:r>
      <w:proofErr w:type="gramStart"/>
      <w:r w:rsidRPr="002359E0">
        <w:rPr>
          <w:rFonts w:ascii="Palatino Linotype" w:hAnsi="Palatino Linotype" w:cs="Arial"/>
          <w:i/>
          <w:lang w:eastAsia="es-MX"/>
        </w:rPr>
        <w:t>que</w:t>
      </w:r>
      <w:proofErr w:type="gramEnd"/>
      <w:r w:rsidRPr="002359E0">
        <w:rPr>
          <w:rFonts w:ascii="Palatino Linotype" w:hAnsi="Palatino Linotype" w:cs="Arial"/>
          <w:i/>
          <w:lang w:eastAsia="es-MX"/>
        </w:rPr>
        <w:t xml:space="preserve"> en ejercicio de las atribuciones conferidas, se encuentre en posesión de los Sujetos Obligados.” (SIC)</w:t>
      </w:r>
    </w:p>
    <w:p w14:paraId="26D79227" w14:textId="77777777" w:rsidR="00A42163" w:rsidRDefault="00A42163" w:rsidP="00A42163">
      <w:pPr>
        <w:spacing w:after="0" w:line="360" w:lineRule="auto"/>
        <w:jc w:val="both"/>
        <w:rPr>
          <w:rFonts w:ascii="Palatino Linotype" w:hAnsi="Palatino Linotype" w:cs="Arial"/>
          <w:sz w:val="24"/>
        </w:rPr>
      </w:pPr>
    </w:p>
    <w:p w14:paraId="370E9C2A" w14:textId="77777777" w:rsidR="00464372" w:rsidRPr="00CD74CE" w:rsidRDefault="00A42163" w:rsidP="00CD74CE">
      <w:pPr>
        <w:spacing w:after="0" w:line="360" w:lineRule="auto"/>
        <w:jc w:val="both"/>
        <w:rPr>
          <w:rFonts w:ascii="Palatino Linotype" w:hAnsi="Palatino Linotype" w:cs="Arial"/>
          <w:sz w:val="24"/>
        </w:rPr>
      </w:pPr>
      <w:r w:rsidRPr="002359E0">
        <w:rPr>
          <w:rFonts w:ascii="Palatino Linotype" w:hAnsi="Palatino Linotype" w:cs="Arial"/>
          <w:sz w:val="24"/>
        </w:rPr>
        <w:t>Expuesto lo anterior, se procede al análisis de la totalidad de las constancias que integran el expediente electrónico del</w:t>
      </w:r>
      <w:r>
        <w:rPr>
          <w:rFonts w:ascii="Palatino Linotype" w:hAnsi="Palatino Linotype" w:cs="Arial"/>
          <w:sz w:val="24"/>
        </w:rPr>
        <w:t xml:space="preserve"> Sistema de Acceso a la Información Mexiquense</w:t>
      </w:r>
      <w:r w:rsidRPr="002359E0">
        <w:rPr>
          <w:rFonts w:ascii="Palatino Linotype" w:hAnsi="Palatino Linotype" w:cs="Arial"/>
          <w:sz w:val="24"/>
        </w:rPr>
        <w:t xml:space="preserve"> </w:t>
      </w:r>
      <w:r w:rsidRPr="00AC1DFB">
        <w:rPr>
          <w:rFonts w:ascii="Palatino Linotype" w:hAnsi="Palatino Linotype" w:cs="Arial"/>
          <w:sz w:val="24"/>
        </w:rPr>
        <w:t>(SAIMEX)</w:t>
      </w:r>
      <w:r w:rsidRPr="002359E0">
        <w:rPr>
          <w:rFonts w:ascii="Palatino Linotype" w:hAnsi="Palatino Linotype" w:cs="Arial"/>
          <w:sz w:val="24"/>
        </w:rPr>
        <w:t xml:space="preserve">, a efecto de determinar </w:t>
      </w:r>
      <w:r w:rsidR="00464372" w:rsidRPr="00CD74CE">
        <w:rPr>
          <w:rFonts w:ascii="Palatino Linotype" w:hAnsi="Palatino Linotype" w:cs="Arial"/>
          <w:sz w:val="24"/>
        </w:rPr>
        <w:t>si éste genera, posee o administra dicha información.</w:t>
      </w:r>
    </w:p>
    <w:p w14:paraId="4689C15D" w14:textId="77777777" w:rsidR="000F7C66" w:rsidRDefault="000F7C66" w:rsidP="00464372">
      <w:pPr>
        <w:pStyle w:val="Prrafodelista"/>
        <w:autoSpaceDE w:val="0"/>
        <w:autoSpaceDN w:val="0"/>
        <w:adjustRightInd w:val="0"/>
        <w:spacing w:line="360" w:lineRule="auto"/>
        <w:ind w:left="0"/>
        <w:jc w:val="both"/>
        <w:rPr>
          <w:rFonts w:ascii="Palatino Linotype" w:hAnsi="Palatino Linotype" w:cs="Arial"/>
        </w:rPr>
      </w:pPr>
    </w:p>
    <w:p w14:paraId="2DCBD8EA" w14:textId="77777777" w:rsidR="00464372" w:rsidRDefault="000F7C66" w:rsidP="0046437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Cabe señalar que el Sujeto Obligado en respuesta remitió diversos oficios a través de los cuales los Servidores Públicos Habilitados emitieron respuesta que no corresponde con los requerimientos planteados por la parte recurrente.</w:t>
      </w:r>
    </w:p>
    <w:p w14:paraId="004D5178" w14:textId="77777777" w:rsidR="000F7C66" w:rsidRDefault="000F7C66" w:rsidP="00464372">
      <w:pPr>
        <w:pStyle w:val="Prrafodelista"/>
        <w:autoSpaceDE w:val="0"/>
        <w:autoSpaceDN w:val="0"/>
        <w:adjustRightInd w:val="0"/>
        <w:spacing w:line="360" w:lineRule="auto"/>
        <w:ind w:left="0"/>
        <w:jc w:val="both"/>
        <w:rPr>
          <w:rFonts w:ascii="Palatino Linotype" w:hAnsi="Palatino Linotype" w:cs="Arial"/>
        </w:rPr>
      </w:pPr>
    </w:p>
    <w:p w14:paraId="313B0E82" w14:textId="77777777" w:rsidR="00464372" w:rsidRDefault="00464372" w:rsidP="0046437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por lo que hace a la información  de </w:t>
      </w:r>
      <w:r>
        <w:rPr>
          <w:rFonts w:ascii="Palatino Linotype" w:hAnsi="Palatino Linotype" w:cs="Arial"/>
          <w:b/>
          <w:bCs/>
          <w:i/>
          <w:sz w:val="24"/>
          <w:szCs w:val="24"/>
        </w:rPr>
        <w:t>Nomina General</w:t>
      </w:r>
      <w:r>
        <w:rPr>
          <w:rFonts w:ascii="Palatino Linotype" w:hAnsi="Palatino Linotype" w:cs="Arial"/>
          <w:sz w:val="24"/>
          <w:szCs w:val="24"/>
        </w:rPr>
        <w:t xml:space="preserve">, se infiere que con fines prácticos y homogéneos para la fiscalización que mandata la Ley de Fiscalización Superior, el </w:t>
      </w:r>
      <w:r>
        <w:rPr>
          <w:rFonts w:ascii="Palatino Linotype" w:hAnsi="Palatino Linotype" w:cs="Arial"/>
          <w:b/>
          <w:sz w:val="24"/>
          <w:szCs w:val="24"/>
        </w:rPr>
        <w:t>OSFEM</w:t>
      </w:r>
      <w:r>
        <w:rPr>
          <w:rFonts w:ascii="Palatino Linotype" w:hAnsi="Palatino Linotype" w:cs="Arial"/>
          <w:sz w:val="24"/>
          <w:szCs w:val="24"/>
        </w:rPr>
        <w:t>, ha tenido a bien crear las referidas Políticas para la Integración del Informe Trimestral de los Sujetos de Fiscalización Municipales para el Ejercicio 2021, las cuales constituyen una herramienta para la elaboración y presentación de los informas mensuales que en materia contable, patrimonial, presupuestal, programático y administrativo deben rendir los Municipios del Estado de México.</w:t>
      </w:r>
    </w:p>
    <w:p w14:paraId="41A8679F" w14:textId="77777777" w:rsidR="00464372" w:rsidRDefault="00464372" w:rsidP="00464372">
      <w:pPr>
        <w:spacing w:after="0" w:line="360" w:lineRule="auto"/>
        <w:jc w:val="both"/>
        <w:rPr>
          <w:rFonts w:ascii="Palatino Linotype" w:hAnsi="Palatino Linotype" w:cs="Arial"/>
          <w:sz w:val="24"/>
          <w:szCs w:val="24"/>
        </w:rPr>
      </w:pPr>
    </w:p>
    <w:p w14:paraId="749C112E" w14:textId="77777777" w:rsidR="00464372" w:rsidRDefault="00464372" w:rsidP="00464372">
      <w:pPr>
        <w:spacing w:after="0" w:line="360" w:lineRule="auto"/>
        <w:jc w:val="both"/>
        <w:rPr>
          <w:rFonts w:ascii="Palatino Linotype" w:hAnsi="Palatino Linotype" w:cs="Arial"/>
          <w:sz w:val="24"/>
          <w:szCs w:val="24"/>
        </w:rPr>
      </w:pPr>
      <w:r>
        <w:rPr>
          <w:rFonts w:ascii="Palatino Linotype" w:hAnsi="Palatino Linotype" w:cs="Arial"/>
          <w:sz w:val="24"/>
          <w:szCs w:val="24"/>
        </w:rPr>
        <w:t>Bajo ese tenor, el contenido de dichos lineamientos está divido en la presentación, el objetivo, el marco legal de actuación, las disposiciones generales, las disposiciones específicas y la integración del informe mensual, en donde se detalla la información de los 6 discos que se deberán entregar mensualmente al OSFEM.</w:t>
      </w:r>
    </w:p>
    <w:p w14:paraId="224C0A6C" w14:textId="77777777" w:rsidR="00464372" w:rsidRDefault="00464372" w:rsidP="00464372">
      <w:pPr>
        <w:spacing w:after="0" w:line="360" w:lineRule="auto"/>
        <w:jc w:val="both"/>
        <w:rPr>
          <w:rFonts w:ascii="Palatino Linotype" w:hAnsi="Palatino Linotype" w:cs="Arial"/>
          <w:sz w:val="24"/>
          <w:szCs w:val="24"/>
        </w:rPr>
      </w:pPr>
    </w:p>
    <w:p w14:paraId="5A389CB0" w14:textId="77777777" w:rsidR="00464372" w:rsidRDefault="00464372" w:rsidP="00464372">
      <w:pPr>
        <w:spacing w:after="0" w:line="360" w:lineRule="auto"/>
        <w:jc w:val="both"/>
        <w:rPr>
          <w:rFonts w:ascii="Palatino Linotype" w:hAnsi="Palatino Linotype" w:cs="Arial"/>
          <w:sz w:val="24"/>
          <w:szCs w:val="24"/>
        </w:rPr>
      </w:pPr>
      <w:r>
        <w:rPr>
          <w:rFonts w:ascii="Palatino Linotype" w:hAnsi="Palatino Linotype"/>
          <w:sz w:val="24"/>
          <w:szCs w:val="24"/>
        </w:rPr>
        <w:t xml:space="preserve">Aunado a lo anterior, </w:t>
      </w:r>
      <w:r>
        <w:rPr>
          <w:rFonts w:ascii="Palatino Linotype" w:hAnsi="Palatino Linotype" w:cs="Arial"/>
          <w:sz w:val="24"/>
          <w:szCs w:val="24"/>
        </w:rPr>
        <w:t>Políticas para la Integración del Informe Trimestral de los Sujetos de Fiscalización Municipales para el Ejercicio 2021</w:t>
      </w:r>
      <w:r>
        <w:rPr>
          <w:rFonts w:ascii="Palatino Linotype" w:hAnsi="Palatino Linotype"/>
          <w:sz w:val="24"/>
          <w:szCs w:val="24"/>
        </w:rPr>
        <w:t xml:space="preserve">, visibles en la página oficial del Órgano Superior de Fiscalización del Estado de México (OSFEM) en el sitio de internet: </w:t>
      </w:r>
    </w:p>
    <w:p w14:paraId="48DFE268" w14:textId="77777777" w:rsidR="00464372" w:rsidRDefault="00DC2BBF" w:rsidP="00464372">
      <w:pPr>
        <w:spacing w:before="240" w:after="240" w:line="360" w:lineRule="auto"/>
        <w:jc w:val="both"/>
        <w:rPr>
          <w:rFonts w:ascii="Palatino Linotype" w:hAnsi="Palatino Linotype"/>
          <w:sz w:val="24"/>
          <w:szCs w:val="24"/>
        </w:rPr>
      </w:pPr>
      <w:hyperlink r:id="rId7" w:history="1">
        <w:r w:rsidR="00464372">
          <w:rPr>
            <w:rStyle w:val="Hipervnculo"/>
            <w:rFonts w:ascii="Palatino Linotype" w:hAnsi="Palatino Linotype"/>
            <w:sz w:val="24"/>
            <w:szCs w:val="24"/>
          </w:rPr>
          <w:t>https://www.osfem.gob.mx/04_Iconografia/Ent_Fisc/Doc_Apoy/Doc_Apoy.html</w:t>
        </w:r>
      </w:hyperlink>
      <w:r w:rsidR="00464372">
        <w:rPr>
          <w:rFonts w:ascii="Palatino Linotype" w:hAnsi="Palatino Linotype"/>
          <w:sz w:val="24"/>
          <w:szCs w:val="24"/>
        </w:rPr>
        <w:t xml:space="preserve"> </w:t>
      </w:r>
    </w:p>
    <w:p w14:paraId="4FFD7AC9" w14:textId="77777777" w:rsidR="00504599" w:rsidRDefault="00464372" w:rsidP="00464372">
      <w:pPr>
        <w:spacing w:before="240" w:after="240" w:line="360" w:lineRule="auto"/>
        <w:jc w:val="both"/>
        <w:rPr>
          <w:rFonts w:ascii="Palatino Linotype" w:hAnsi="Palatino Linotype"/>
          <w:sz w:val="24"/>
          <w:szCs w:val="24"/>
        </w:rPr>
      </w:pPr>
      <w:r>
        <w:rPr>
          <w:rFonts w:ascii="Palatino Linotype" w:hAnsi="Palatino Linotype"/>
          <w:sz w:val="24"/>
          <w:szCs w:val="24"/>
        </w:rPr>
        <w:lastRenderedPageBreak/>
        <w:t xml:space="preserve">Donde se destaca que dentro de los informes trimestrales que </w:t>
      </w:r>
      <w:r w:rsidRPr="005575DC">
        <w:rPr>
          <w:rFonts w:ascii="Palatino Linotype" w:hAnsi="Palatino Linotype"/>
          <w:bCs/>
          <w:sz w:val="24"/>
          <w:szCs w:val="24"/>
        </w:rPr>
        <w:t>el Sujeto Obligado</w:t>
      </w:r>
      <w:r>
        <w:rPr>
          <w:rFonts w:ascii="Palatino Linotype" w:hAnsi="Palatino Linotype"/>
          <w:b/>
          <w:sz w:val="24"/>
          <w:szCs w:val="24"/>
        </w:rPr>
        <w:t xml:space="preserve"> </w:t>
      </w:r>
      <w:r>
        <w:rPr>
          <w:rFonts w:ascii="Palatino Linotype" w:hAnsi="Palatino Linotype"/>
          <w:sz w:val="24"/>
          <w:szCs w:val="24"/>
        </w:rPr>
        <w:t xml:space="preserve">tiene la obligación de rendir, se contempla precisamente la presentación de la información referente a la Conciliación de Nómina Mensual (Nómina general), tal como se demuestra en la siguiente imagen ilustrativa: </w:t>
      </w:r>
    </w:p>
    <w:p w14:paraId="4A5C440A" w14:textId="77777777" w:rsidR="00464372" w:rsidRDefault="00464372" w:rsidP="00464372">
      <w:pPr>
        <w:spacing w:before="240" w:after="240" w:line="360" w:lineRule="auto"/>
        <w:jc w:val="center"/>
        <w:rPr>
          <w:rFonts w:ascii="Palatino Linotype" w:hAnsi="Palatino Linotype" w:cs="Arial"/>
          <w:lang w:eastAsia="es-MX"/>
        </w:rPr>
      </w:pPr>
      <w:r>
        <w:rPr>
          <w:rFonts w:ascii="Palatino Linotype" w:hAnsi="Palatino Linotype" w:cs="Arial"/>
          <w:noProof/>
          <w:lang w:eastAsia="es-MX"/>
        </w:rPr>
        <w:drawing>
          <wp:inline distT="0" distB="0" distL="0" distR="0" wp14:anchorId="274CBB75" wp14:editId="45C03565">
            <wp:extent cx="5574351" cy="3398808"/>
            <wp:effectExtent l="114300" t="114300" r="121920" b="106680"/>
            <wp:docPr id="33" name="Imagen 33"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10;&#10;Descripción generada automáticamente con confianza m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7143" cy="3424899"/>
                    </a:xfrm>
                    <a:prstGeom prst="rect">
                      <a:avLst/>
                    </a:prstGeom>
                    <a:noFill/>
                    <a:ln>
                      <a:noFill/>
                    </a:ln>
                    <a:effectLst>
                      <a:outerShdw blurRad="63500" sx="102000" sy="102000" algn="ctr" rotWithShape="0">
                        <a:prstClr val="black">
                          <a:alpha val="40000"/>
                        </a:prstClr>
                      </a:outerShdw>
                    </a:effectLst>
                  </pic:spPr>
                </pic:pic>
              </a:graphicData>
            </a:graphic>
          </wp:inline>
        </w:drawing>
      </w:r>
    </w:p>
    <w:p w14:paraId="50AB175D" w14:textId="77777777" w:rsidR="00464372" w:rsidRDefault="00464372" w:rsidP="00464372">
      <w:pPr>
        <w:spacing w:before="240" w:after="240" w:line="360" w:lineRule="auto"/>
        <w:rPr>
          <w:rFonts w:ascii="Palatino Linotype" w:hAnsi="Palatino Linotype" w:cs="Arial"/>
          <w:sz w:val="24"/>
        </w:rPr>
      </w:pPr>
      <w:r>
        <w:rPr>
          <w:noProof/>
          <w:lang w:eastAsia="es-MX"/>
        </w:rPr>
        <w:lastRenderedPageBreak/>
        <mc:AlternateContent>
          <mc:Choice Requires="wps">
            <w:drawing>
              <wp:anchor distT="0" distB="0" distL="114300" distR="114300" simplePos="0" relativeHeight="251660288" behindDoc="0" locked="0" layoutInCell="1" allowOverlap="1" wp14:anchorId="79CD3EE0" wp14:editId="51F219C0">
                <wp:simplePos x="0" y="0"/>
                <wp:positionH relativeFrom="page">
                  <wp:posOffset>1802921</wp:posOffset>
                </wp:positionH>
                <wp:positionV relativeFrom="paragraph">
                  <wp:posOffset>3797252</wp:posOffset>
                </wp:positionV>
                <wp:extent cx="4181475" cy="2113472"/>
                <wp:effectExtent l="19050" t="19050" r="28575" b="2032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81475" cy="211347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A4DB6" id="Rectángulo 1" o:spid="_x0000_s1026" style="position:absolute;margin-left:141.95pt;margin-top:299pt;width:329.25pt;height:166.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" filled="f" strokecolor="red" strokeweight="2.25pt">
                <v:path arrowok="t"/>
                <w10:wrap anchorx="page"/>
              </v:rect>
            </w:pict>
          </mc:Fallback>
        </mc:AlternateContent>
      </w:r>
      <w:r>
        <w:rPr>
          <w:rFonts w:ascii="Palatino Linotype" w:hAnsi="Palatino Linotype" w:cs="Arial"/>
          <w:noProof/>
          <w:sz w:val="24"/>
          <w:lang w:eastAsia="es-MX"/>
        </w:rPr>
        <w:drawing>
          <wp:inline distT="0" distB="0" distL="0" distR="0" wp14:anchorId="4FD2B6B0" wp14:editId="61B752E8">
            <wp:extent cx="5362575" cy="6705600"/>
            <wp:effectExtent l="133350" t="133350" r="142875" b="133350"/>
            <wp:docPr id="8" name="Imagen 8"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Tabla&#10;&#10;Descripción generada automáticamente con confianza m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62575" cy="6705600"/>
                    </a:xfrm>
                    <a:prstGeom prst="rect">
                      <a:avLst/>
                    </a:prstGeom>
                    <a:noFill/>
                    <a:ln>
                      <a:noFill/>
                    </a:ln>
                    <a:effectLst>
                      <a:outerShdw blurRad="63500" sx="102000" sy="102000" algn="ctr" rotWithShape="0">
                        <a:prstClr val="black">
                          <a:alpha val="40000"/>
                        </a:prstClr>
                      </a:outerShdw>
                    </a:effectLst>
                  </pic:spPr>
                </pic:pic>
              </a:graphicData>
            </a:graphic>
          </wp:inline>
        </w:drawing>
      </w:r>
    </w:p>
    <w:p w14:paraId="4EAC1B8F" w14:textId="77777777" w:rsidR="00464372" w:rsidRDefault="00464372" w:rsidP="00464372">
      <w:pPr>
        <w:spacing w:after="0" w:line="360" w:lineRule="auto"/>
        <w:jc w:val="center"/>
        <w:rPr>
          <w:rStyle w:val="Hipervnculo"/>
        </w:rPr>
      </w:pPr>
      <w:r>
        <w:rPr>
          <w:rFonts w:ascii="Palatino Linotype" w:hAnsi="Palatino Linotype" w:cs="Arial"/>
          <w:noProof/>
          <w:sz w:val="24"/>
          <w:lang w:eastAsia="es-MX"/>
        </w:rPr>
        <w:lastRenderedPageBreak/>
        <w:drawing>
          <wp:inline distT="0" distB="0" distL="0" distR="0" wp14:anchorId="50F4675F" wp14:editId="4B2E803A">
            <wp:extent cx="5253486" cy="4615114"/>
            <wp:effectExtent l="114300" t="114300" r="118745" b="109855"/>
            <wp:docPr id="5" name="Imagen 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exto&#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64998" cy="4625227"/>
                    </a:xfrm>
                    <a:prstGeom prst="rect">
                      <a:avLst/>
                    </a:prstGeom>
                    <a:noFill/>
                    <a:ln>
                      <a:noFill/>
                    </a:ln>
                    <a:effectLst>
                      <a:outerShdw blurRad="63500" sx="102000" sy="102000" algn="ctr" rotWithShape="0">
                        <a:prstClr val="black">
                          <a:alpha val="40000"/>
                        </a:prstClr>
                      </a:outerShdw>
                    </a:effectLst>
                  </pic:spPr>
                </pic:pic>
              </a:graphicData>
            </a:graphic>
          </wp:inline>
        </w:drawing>
      </w:r>
    </w:p>
    <w:p w14:paraId="3BAA0F72" w14:textId="77777777" w:rsidR="00464372" w:rsidRDefault="00464372" w:rsidP="00464372">
      <w:pPr>
        <w:spacing w:before="240" w:after="240" w:line="360" w:lineRule="auto"/>
        <w:jc w:val="both"/>
        <w:rPr>
          <w:rFonts w:ascii="Palatino Linotype" w:hAnsi="Palatino Linotype" w:cs="Arial"/>
          <w:b/>
          <w:sz w:val="24"/>
          <w:szCs w:val="24"/>
          <w:lang w:val="es-ES"/>
        </w:rPr>
      </w:pPr>
      <w:r>
        <w:rPr>
          <w:noProof/>
          <w:lang w:eastAsia="es-MX"/>
        </w:rPr>
        <mc:AlternateContent>
          <mc:Choice Requires="wps">
            <w:drawing>
              <wp:anchor distT="0" distB="0" distL="114300" distR="114300" simplePos="0" relativeHeight="251659264" behindDoc="0" locked="0" layoutInCell="1" allowOverlap="1" wp14:anchorId="51FA0D4E" wp14:editId="00DD5A2F">
                <wp:simplePos x="0" y="0"/>
                <wp:positionH relativeFrom="column">
                  <wp:posOffset>316865</wp:posOffset>
                </wp:positionH>
                <wp:positionV relativeFrom="paragraph">
                  <wp:posOffset>8944610</wp:posOffset>
                </wp:positionV>
                <wp:extent cx="4724400" cy="276225"/>
                <wp:effectExtent l="0" t="0" r="0" b="9525"/>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7D6F18" id="Rectángulo 32" o:spid="_x0000_s1026" style="position:absolute;margin-left:24.95pt;margin-top:704.3pt;width:372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" filled="f" strokecolor="red" strokeweight="1.5pt">
                <v:path arrowok="t"/>
              </v:rect>
            </w:pict>
          </mc:Fallback>
        </mc:AlternateContent>
      </w:r>
      <w:r>
        <w:rPr>
          <w:rFonts w:ascii="Palatino Linotype" w:hAnsi="Palatino Linotype" w:cs="Arial"/>
          <w:sz w:val="24"/>
          <w:szCs w:val="24"/>
          <w:lang w:val="es-ES"/>
        </w:rPr>
        <w:t xml:space="preserve">Atento a lo anterior, resulta claro que existe la obligación por parte del </w:t>
      </w:r>
      <w:r w:rsidRPr="001A2949">
        <w:rPr>
          <w:rFonts w:ascii="Palatino Linotype" w:hAnsi="Palatino Linotype" w:cs="Arial"/>
          <w:bCs/>
          <w:sz w:val="24"/>
          <w:szCs w:val="24"/>
          <w:lang w:val="es-ES"/>
        </w:rPr>
        <w:t>Sujeto Obligado</w:t>
      </w:r>
      <w:r>
        <w:rPr>
          <w:rFonts w:ascii="Palatino Linotype" w:hAnsi="Palatino Linotype" w:cs="Arial"/>
          <w:sz w:val="24"/>
          <w:szCs w:val="24"/>
          <w:lang w:val="es-ES"/>
        </w:rPr>
        <w:t xml:space="preserve">, de entregar los informes trimestrales al Órgano Superior de Fiscalización del Estado de México de conformidad con el artículo 32 de la Ley de Fiscalización Superior del Estado de México, </w:t>
      </w:r>
      <w:r w:rsidRPr="00A06D25">
        <w:rPr>
          <w:rFonts w:ascii="Palatino Linotype" w:hAnsi="Palatino Linotype" w:cs="Arial"/>
          <w:sz w:val="24"/>
          <w:szCs w:val="24"/>
          <w:lang w:val="es-ES"/>
        </w:rPr>
        <w:t xml:space="preserve">dentro del cual podemos observar </w:t>
      </w:r>
      <w:r>
        <w:rPr>
          <w:rFonts w:ascii="Palatino Linotype" w:hAnsi="Palatino Linotype" w:cs="Arial"/>
          <w:sz w:val="24"/>
          <w:szCs w:val="24"/>
          <w:lang w:val="es-ES"/>
        </w:rPr>
        <w:t xml:space="preserve">el </w:t>
      </w:r>
      <w:r w:rsidR="00504599">
        <w:rPr>
          <w:rFonts w:ascii="Palatino Linotype" w:hAnsi="Palatino Linotype" w:cs="Arial"/>
          <w:sz w:val="24"/>
          <w:szCs w:val="24"/>
          <w:lang w:val="es-ES"/>
        </w:rPr>
        <w:t>nombre completo del servidor público</w:t>
      </w:r>
      <w:r>
        <w:rPr>
          <w:rFonts w:ascii="Palatino Linotype" w:hAnsi="Palatino Linotype" w:cs="Arial"/>
          <w:sz w:val="24"/>
          <w:szCs w:val="24"/>
          <w:lang w:val="es-ES"/>
        </w:rPr>
        <w:t xml:space="preserve"> así como las fechas</w:t>
      </w:r>
      <w:r w:rsidRPr="00A06D25">
        <w:rPr>
          <w:rFonts w:ascii="Palatino Linotype" w:hAnsi="Palatino Linotype" w:cs="Arial"/>
          <w:sz w:val="24"/>
          <w:szCs w:val="24"/>
          <w:lang w:val="es-ES"/>
        </w:rPr>
        <w:t xml:space="preserve"> de altas </w:t>
      </w:r>
      <w:r w:rsidR="00504599">
        <w:rPr>
          <w:rFonts w:ascii="Palatino Linotype" w:hAnsi="Palatino Linotype" w:cs="Arial"/>
          <w:sz w:val="24"/>
          <w:szCs w:val="24"/>
          <w:lang w:val="es-ES"/>
        </w:rPr>
        <w:t xml:space="preserve">y bajas, puesto funcional, nivel o rango, número de horas laboradas, adscripción y categoría </w:t>
      </w:r>
      <w:r w:rsidRPr="00A06D25">
        <w:rPr>
          <w:rFonts w:ascii="Palatino Linotype" w:hAnsi="Palatino Linotype" w:cs="Arial"/>
          <w:sz w:val="24"/>
          <w:szCs w:val="24"/>
          <w:lang w:val="es-ES"/>
        </w:rPr>
        <w:t xml:space="preserve">de cada uno de los </w:t>
      </w:r>
      <w:r w:rsidRPr="00A06D25">
        <w:rPr>
          <w:rFonts w:ascii="Palatino Linotype" w:hAnsi="Palatino Linotype" w:cs="Arial"/>
          <w:sz w:val="24"/>
          <w:szCs w:val="24"/>
          <w:lang w:val="es-ES"/>
        </w:rPr>
        <w:lastRenderedPageBreak/>
        <w:t>servidores públicos adscritos al Sujeto Obligado</w:t>
      </w:r>
      <w:r>
        <w:rPr>
          <w:rFonts w:ascii="Palatino Linotype" w:hAnsi="Palatino Linotype" w:cs="Arial"/>
          <w:sz w:val="24"/>
          <w:szCs w:val="24"/>
          <w:lang w:val="es-ES"/>
        </w:rPr>
        <w:t xml:space="preserve">, en consecuencia, la información solicitada debe de obrar en los archivos del </w:t>
      </w:r>
      <w:r w:rsidRPr="001A2949">
        <w:rPr>
          <w:rFonts w:ascii="Palatino Linotype" w:hAnsi="Palatino Linotype" w:cs="Arial"/>
          <w:bCs/>
          <w:sz w:val="24"/>
          <w:szCs w:val="24"/>
          <w:lang w:val="es-ES"/>
        </w:rPr>
        <w:t>Sujeto Obligado.</w:t>
      </w:r>
      <w:r>
        <w:rPr>
          <w:rFonts w:ascii="Palatino Linotype" w:hAnsi="Palatino Linotype" w:cs="Arial"/>
          <w:b/>
          <w:sz w:val="24"/>
          <w:szCs w:val="24"/>
          <w:lang w:val="es-ES"/>
        </w:rPr>
        <w:t xml:space="preserve"> </w:t>
      </w:r>
    </w:p>
    <w:p w14:paraId="061F61BC" w14:textId="77777777" w:rsidR="00A42163" w:rsidRDefault="009D45CC" w:rsidP="00A42163">
      <w:pPr>
        <w:spacing w:after="0" w:line="360" w:lineRule="auto"/>
        <w:jc w:val="both"/>
        <w:rPr>
          <w:rFonts w:ascii="Palatino Linotype" w:eastAsia="Calibri" w:hAnsi="Palatino Linotype" w:cs="Tahoma"/>
          <w:bCs/>
          <w:iCs/>
          <w:sz w:val="24"/>
          <w:szCs w:val="24"/>
        </w:rPr>
      </w:pPr>
      <w:r>
        <w:rPr>
          <w:rFonts w:ascii="Palatino Linotype" w:eastAsia="Calibri" w:hAnsi="Palatino Linotype" w:cs="Tahoma"/>
          <w:bCs/>
          <w:iCs/>
          <w:sz w:val="24"/>
          <w:szCs w:val="24"/>
        </w:rPr>
        <w:t xml:space="preserve">Aunado a lo anterior, en relación a las listas de asistencia de la servidora pública descrita en la solicitud de información, resulta necesario traer a colación lo previsto en </w:t>
      </w:r>
      <w:r w:rsidR="00744DAB">
        <w:rPr>
          <w:rFonts w:ascii="Palatino Linotype" w:eastAsia="Calibri" w:hAnsi="Palatino Linotype" w:cs="Tahoma"/>
          <w:bCs/>
          <w:iCs/>
          <w:sz w:val="24"/>
          <w:szCs w:val="24"/>
        </w:rPr>
        <w:t>el artículo 5.54 d</w:t>
      </w:r>
      <w:r>
        <w:rPr>
          <w:rFonts w:ascii="Palatino Linotype" w:eastAsia="Calibri" w:hAnsi="Palatino Linotype" w:cs="Tahoma"/>
          <w:bCs/>
          <w:iCs/>
          <w:sz w:val="24"/>
          <w:szCs w:val="24"/>
        </w:rPr>
        <w:t xml:space="preserve">el Código </w:t>
      </w:r>
      <w:r w:rsidR="00744DAB">
        <w:rPr>
          <w:rFonts w:ascii="Palatino Linotype" w:eastAsia="Calibri" w:hAnsi="Palatino Linotype" w:cs="Tahoma"/>
          <w:bCs/>
          <w:iCs/>
          <w:sz w:val="24"/>
          <w:szCs w:val="24"/>
        </w:rPr>
        <w:t xml:space="preserve">de </w:t>
      </w:r>
      <w:r>
        <w:rPr>
          <w:rFonts w:ascii="Palatino Linotype" w:eastAsia="Calibri" w:hAnsi="Palatino Linotype" w:cs="Tahoma"/>
          <w:bCs/>
          <w:iCs/>
          <w:sz w:val="24"/>
          <w:szCs w:val="24"/>
        </w:rPr>
        <w:t>Reglamenta</w:t>
      </w:r>
      <w:r w:rsidR="00744DAB">
        <w:rPr>
          <w:rFonts w:ascii="Palatino Linotype" w:eastAsia="Calibri" w:hAnsi="Palatino Linotype" w:cs="Tahoma"/>
          <w:bCs/>
          <w:iCs/>
          <w:sz w:val="24"/>
          <w:szCs w:val="24"/>
        </w:rPr>
        <w:t>ción Municipal</w:t>
      </w:r>
      <w:r>
        <w:rPr>
          <w:rFonts w:ascii="Palatino Linotype" w:eastAsia="Calibri" w:hAnsi="Palatino Linotype" w:cs="Tahoma"/>
          <w:bCs/>
          <w:iCs/>
          <w:sz w:val="24"/>
          <w:szCs w:val="24"/>
        </w:rPr>
        <w:t xml:space="preserve"> de Metepec</w:t>
      </w:r>
      <w:r w:rsidR="00744DAB">
        <w:rPr>
          <w:rFonts w:ascii="Palatino Linotype" w:eastAsia="Calibri" w:hAnsi="Palatino Linotype" w:cs="Tahoma"/>
          <w:bCs/>
          <w:iCs/>
          <w:sz w:val="24"/>
          <w:szCs w:val="24"/>
        </w:rPr>
        <w:t>, tal y como se inserta a continuación:</w:t>
      </w:r>
    </w:p>
    <w:p w14:paraId="7CF50A30" w14:textId="77777777" w:rsidR="009D45CC" w:rsidRDefault="009D45CC" w:rsidP="00A42163">
      <w:pPr>
        <w:spacing w:after="0" w:line="360" w:lineRule="auto"/>
        <w:jc w:val="both"/>
        <w:rPr>
          <w:rFonts w:ascii="Palatino Linotype" w:eastAsia="Calibri" w:hAnsi="Palatino Linotype" w:cs="Tahoma"/>
          <w:bCs/>
          <w:iCs/>
          <w:sz w:val="24"/>
          <w:szCs w:val="24"/>
        </w:rPr>
      </w:pPr>
    </w:p>
    <w:p w14:paraId="5F94C9AC" w14:textId="77777777" w:rsidR="00744DAB" w:rsidRDefault="009D45CC" w:rsidP="00744DAB">
      <w:pPr>
        <w:spacing w:after="0" w:line="360" w:lineRule="auto"/>
        <w:ind w:left="567" w:right="567"/>
        <w:jc w:val="both"/>
        <w:rPr>
          <w:rFonts w:ascii="Palatino Linotype" w:hAnsi="Palatino Linotype"/>
          <w:i/>
        </w:rPr>
      </w:pPr>
      <w:r w:rsidRPr="00744DAB">
        <w:rPr>
          <w:rFonts w:ascii="Palatino Linotype" w:hAnsi="Palatino Linotype"/>
          <w:i/>
        </w:rPr>
        <w:t xml:space="preserve">Artículo 5.54. El control de asistencia de los servidores públicos, se sujetará a las siguientes disposiciones generales: </w:t>
      </w:r>
    </w:p>
    <w:p w14:paraId="6A09BD99" w14:textId="77777777" w:rsidR="00744DAB" w:rsidRDefault="009D45CC" w:rsidP="00744DAB">
      <w:pPr>
        <w:spacing w:after="0" w:line="360" w:lineRule="auto"/>
        <w:ind w:left="567" w:right="567"/>
        <w:jc w:val="both"/>
        <w:rPr>
          <w:rFonts w:ascii="Palatino Linotype" w:hAnsi="Palatino Linotype"/>
          <w:i/>
        </w:rPr>
      </w:pPr>
      <w:r w:rsidRPr="00744DAB">
        <w:rPr>
          <w:rFonts w:ascii="Palatino Linotype" w:hAnsi="Palatino Linotype"/>
          <w:i/>
        </w:rPr>
        <w:t xml:space="preserve">I. El control se llevará mediante lectores ópticos, tarjetas, listas de asistencia o por cualquier otro sistema que disponga la Dirección de Administración; </w:t>
      </w:r>
    </w:p>
    <w:p w14:paraId="12BB88ED" w14:textId="77777777" w:rsidR="00744DAB" w:rsidRDefault="009D45CC" w:rsidP="00744DAB">
      <w:pPr>
        <w:spacing w:after="0" w:line="360" w:lineRule="auto"/>
        <w:ind w:left="567" w:right="567"/>
        <w:jc w:val="both"/>
        <w:rPr>
          <w:rFonts w:ascii="Palatino Linotype" w:hAnsi="Palatino Linotype"/>
          <w:i/>
        </w:rPr>
      </w:pPr>
      <w:r w:rsidRPr="00744DAB">
        <w:rPr>
          <w:rFonts w:ascii="Palatino Linotype" w:hAnsi="Palatino Linotype"/>
          <w:i/>
        </w:rPr>
        <w:t xml:space="preserve">II. Las tarjetas y listas de asistencia, deberán contener el nombre de la dependencia o unidad administrativa donde presta sus servicios el servidor público, el nombre de éste, su lugar de adscripción y todo dato que permita su identificación. Si el sistema dispuesto requiere que la tarjeta o similar se coloque en un lugar predeterminado, el servidor público no podrá retirarla sin autorización correspondiente; </w:t>
      </w:r>
    </w:p>
    <w:p w14:paraId="3F80A69E" w14:textId="77777777" w:rsidR="00744DAB" w:rsidRDefault="009D45CC" w:rsidP="00744DAB">
      <w:pPr>
        <w:spacing w:after="0" w:line="360" w:lineRule="auto"/>
        <w:ind w:left="567" w:right="567"/>
        <w:jc w:val="both"/>
        <w:rPr>
          <w:rFonts w:ascii="Palatino Linotype" w:hAnsi="Palatino Linotype"/>
          <w:i/>
        </w:rPr>
      </w:pPr>
      <w:r w:rsidRPr="00744DAB">
        <w:rPr>
          <w:rFonts w:ascii="Palatino Linotype" w:hAnsi="Palatino Linotype"/>
          <w:i/>
        </w:rPr>
        <w:t xml:space="preserve">III. Cuando el sistema de control se establezca mediante gafete/credencial con código de barras o cinta magnética, el servidor público estará obligado a utilizarlo para el registro de sus entradas y salidas del trabajo, así como a portarlo en todo momento dentro de las oficinas del Ayuntamiento o unidad administrativa, donde labora; </w:t>
      </w:r>
    </w:p>
    <w:p w14:paraId="4584CFEB" w14:textId="77777777" w:rsidR="00744DAB" w:rsidRDefault="009D45CC" w:rsidP="00744DAB">
      <w:pPr>
        <w:spacing w:after="0" w:line="360" w:lineRule="auto"/>
        <w:ind w:left="567" w:right="567"/>
        <w:jc w:val="both"/>
        <w:rPr>
          <w:rFonts w:ascii="Palatino Linotype" w:hAnsi="Palatino Linotype"/>
          <w:i/>
        </w:rPr>
      </w:pPr>
      <w:r w:rsidRPr="00744DAB">
        <w:rPr>
          <w:rFonts w:ascii="Palatino Linotype" w:hAnsi="Palatino Linotype"/>
          <w:i/>
        </w:rPr>
        <w:t xml:space="preserve">IV. Se exceptúa del control de asistencia a los servidores públicos que en forma expresa hayan sido autorizados por los titulares del Ayuntamiento o unidades administrativas, en razón de la naturaleza del servicio o de las circunstancias especiales que medien, para lo cual la Dirección de Administración otorgará la constancia correspondiente; </w:t>
      </w:r>
    </w:p>
    <w:p w14:paraId="13294004" w14:textId="77777777" w:rsidR="00744DAB" w:rsidRDefault="009D45CC" w:rsidP="00744DAB">
      <w:pPr>
        <w:spacing w:after="0" w:line="360" w:lineRule="auto"/>
        <w:ind w:left="567" w:right="567"/>
        <w:jc w:val="both"/>
        <w:rPr>
          <w:rFonts w:ascii="Palatino Linotype" w:hAnsi="Palatino Linotype"/>
          <w:i/>
        </w:rPr>
      </w:pPr>
      <w:r w:rsidRPr="00744DAB">
        <w:rPr>
          <w:rFonts w:ascii="Palatino Linotype" w:hAnsi="Palatino Linotype"/>
          <w:i/>
        </w:rPr>
        <w:lastRenderedPageBreak/>
        <w:t xml:space="preserve">V. Cuando por cualquier circunstancia no apareciere el nombre de un servidor público en las tarjetas de control o se registren problemas de control en el sistema que se disponga, deberá el interesado dar aviso inmediato de la omisión, a la delegación administrativa de su adscripción o a la Subdirección de Recursos Humanos, pues de lo contrario, se hará acreedor a la sanción que se impone a los servidores públicos que no concurren a sus labores; </w:t>
      </w:r>
    </w:p>
    <w:p w14:paraId="3089A488" w14:textId="77777777" w:rsidR="00744DAB" w:rsidRDefault="009D45CC" w:rsidP="00744DAB">
      <w:pPr>
        <w:spacing w:after="0" w:line="360" w:lineRule="auto"/>
        <w:ind w:left="567" w:right="567"/>
        <w:jc w:val="both"/>
        <w:rPr>
          <w:rFonts w:ascii="Palatino Linotype" w:hAnsi="Palatino Linotype"/>
          <w:i/>
        </w:rPr>
      </w:pPr>
      <w:r w:rsidRPr="00744DAB">
        <w:rPr>
          <w:rFonts w:ascii="Palatino Linotype" w:hAnsi="Palatino Linotype"/>
          <w:i/>
        </w:rPr>
        <w:t xml:space="preserve">VI. Para la entrada a sus labores y registro de asistencia, se concede al servidor público una tolerancia de cinco minutos, después de la hora señalada para iniciarlas; y </w:t>
      </w:r>
    </w:p>
    <w:p w14:paraId="2B79CF66" w14:textId="77777777" w:rsidR="009D45CC" w:rsidRDefault="009D45CC" w:rsidP="00744DAB">
      <w:pPr>
        <w:spacing w:after="0" w:line="360" w:lineRule="auto"/>
        <w:ind w:left="567" w:right="567"/>
        <w:jc w:val="both"/>
        <w:rPr>
          <w:rFonts w:ascii="Palatino Linotype" w:hAnsi="Palatino Linotype"/>
          <w:i/>
        </w:rPr>
      </w:pPr>
      <w:r w:rsidRPr="00744DAB">
        <w:rPr>
          <w:rFonts w:ascii="Palatino Linotype" w:hAnsi="Palatino Linotype"/>
          <w:i/>
        </w:rPr>
        <w:t>VII. Los servidores públicos deberán registrar su salida dentro de la media hora siguiente a la salida reglamentaria, excepto en los casos de la jornada extraordinaria, en los que dicho tiempo se considerará a partir del momento en que termine la prestación del servicio ordinario.</w:t>
      </w:r>
    </w:p>
    <w:p w14:paraId="7B16354C" w14:textId="77777777" w:rsidR="00744DAB" w:rsidRDefault="00744DAB" w:rsidP="00744DAB">
      <w:pPr>
        <w:spacing w:after="0" w:line="360" w:lineRule="auto"/>
        <w:ind w:right="567"/>
        <w:jc w:val="both"/>
        <w:rPr>
          <w:rFonts w:ascii="Palatino Linotype" w:hAnsi="Palatino Linotype"/>
          <w:i/>
        </w:rPr>
      </w:pPr>
    </w:p>
    <w:p w14:paraId="1E079C1F" w14:textId="77777777" w:rsidR="00744DAB" w:rsidRDefault="00744DAB" w:rsidP="00744DAB">
      <w:pPr>
        <w:spacing w:after="0" w:line="360" w:lineRule="auto"/>
        <w:jc w:val="both"/>
        <w:rPr>
          <w:rFonts w:ascii="Palatino Linotype" w:hAnsi="Palatino Linotype"/>
          <w:sz w:val="24"/>
        </w:rPr>
      </w:pPr>
      <w:r w:rsidRPr="00744DAB">
        <w:rPr>
          <w:rFonts w:ascii="Palatino Linotype" w:hAnsi="Palatino Linotype"/>
          <w:sz w:val="24"/>
        </w:rPr>
        <w:t xml:space="preserve">De la normatividad previamente plasmada se advierte que el Sujeto Obligado lleva un control de asistencia de los servidores públicos, </w:t>
      </w:r>
      <w:r>
        <w:rPr>
          <w:rFonts w:ascii="Palatino Linotype" w:hAnsi="Palatino Linotype"/>
          <w:sz w:val="24"/>
        </w:rPr>
        <w:t>esto de acuerdo al sistema que disponga la Dirección de Administración.</w:t>
      </w:r>
    </w:p>
    <w:p w14:paraId="24FD2050" w14:textId="77777777" w:rsidR="00744DAB" w:rsidRPr="00744DAB" w:rsidRDefault="00744DAB" w:rsidP="00744DAB">
      <w:pPr>
        <w:spacing w:after="0" w:line="360" w:lineRule="auto"/>
        <w:jc w:val="both"/>
        <w:rPr>
          <w:rFonts w:ascii="Palatino Linotype" w:eastAsia="Calibri" w:hAnsi="Palatino Linotype" w:cs="Tahoma"/>
          <w:bCs/>
          <w:iCs/>
          <w:sz w:val="28"/>
          <w:szCs w:val="24"/>
        </w:rPr>
      </w:pPr>
    </w:p>
    <w:p w14:paraId="1DCD68BE" w14:textId="77777777" w:rsidR="00A42163" w:rsidRDefault="00A42163" w:rsidP="00D72776">
      <w:pPr>
        <w:shd w:val="clear" w:color="auto" w:fill="FFFFFF"/>
        <w:tabs>
          <w:tab w:val="left" w:pos="6420"/>
        </w:tabs>
        <w:spacing w:after="0" w:line="360" w:lineRule="auto"/>
        <w:ind w:right="49"/>
        <w:jc w:val="both"/>
        <w:rPr>
          <w:rFonts w:ascii="Palatino Linotype" w:hAnsi="Palatino Linotype"/>
          <w:bCs/>
          <w:color w:val="000000"/>
          <w:sz w:val="24"/>
          <w:szCs w:val="24"/>
        </w:rPr>
      </w:pPr>
      <w:r w:rsidRPr="00504599">
        <w:rPr>
          <w:rFonts w:ascii="Palatino Linotype" w:hAnsi="Palatino Linotype"/>
          <w:bCs/>
          <w:color w:val="000000"/>
          <w:sz w:val="24"/>
          <w:szCs w:val="24"/>
        </w:rPr>
        <w:t xml:space="preserve">Consecuentemente </w:t>
      </w:r>
      <w:r w:rsidR="00504599" w:rsidRPr="00504599">
        <w:rPr>
          <w:rFonts w:ascii="Palatino Linotype" w:hAnsi="Palatino Linotype"/>
          <w:bCs/>
          <w:color w:val="000000"/>
          <w:sz w:val="24"/>
          <w:szCs w:val="24"/>
        </w:rPr>
        <w:t xml:space="preserve">y en virtud de las respuestas emitidas por el Sujeto Obligado </w:t>
      </w:r>
      <w:r w:rsidRPr="00504599">
        <w:rPr>
          <w:rFonts w:ascii="Palatino Linotype" w:hAnsi="Palatino Linotype"/>
          <w:bCs/>
          <w:color w:val="000000"/>
          <w:sz w:val="24"/>
          <w:szCs w:val="24"/>
        </w:rPr>
        <w:t xml:space="preserve">resulta procedente ordenar al </w:t>
      </w:r>
      <w:r w:rsidRPr="00504599">
        <w:rPr>
          <w:rFonts w:ascii="Palatino Linotype" w:hAnsi="Palatino Linotype"/>
          <w:b/>
          <w:bCs/>
          <w:color w:val="000000"/>
          <w:sz w:val="24"/>
          <w:szCs w:val="24"/>
        </w:rPr>
        <w:t>Sujeto Obligado</w:t>
      </w:r>
      <w:r w:rsidRPr="00504599">
        <w:rPr>
          <w:rFonts w:ascii="Palatino Linotype" w:hAnsi="Palatino Linotype"/>
          <w:bCs/>
          <w:color w:val="000000"/>
          <w:sz w:val="24"/>
          <w:szCs w:val="24"/>
        </w:rPr>
        <w:t xml:space="preserve"> la </w:t>
      </w:r>
      <w:r w:rsidR="00D72776">
        <w:rPr>
          <w:rFonts w:ascii="Palatino Linotype" w:hAnsi="Palatino Linotype"/>
          <w:bCs/>
          <w:color w:val="000000"/>
          <w:sz w:val="24"/>
          <w:szCs w:val="24"/>
        </w:rPr>
        <w:t>c</w:t>
      </w:r>
      <w:r w:rsidR="00D72776" w:rsidRPr="00D72776">
        <w:rPr>
          <w:rFonts w:ascii="Palatino Linotype" w:hAnsi="Palatino Linotype"/>
          <w:bCs/>
          <w:color w:val="000000"/>
          <w:sz w:val="24"/>
          <w:szCs w:val="24"/>
        </w:rPr>
        <w:t xml:space="preserve">ategoría y puesto funcional de la </w:t>
      </w:r>
      <w:r w:rsidR="00744DAB">
        <w:rPr>
          <w:rFonts w:ascii="Palatino Linotype" w:hAnsi="Palatino Linotype"/>
          <w:bCs/>
          <w:color w:val="000000"/>
          <w:sz w:val="24"/>
          <w:szCs w:val="24"/>
        </w:rPr>
        <w:t>servidora pública descrita en la solicitud de información,</w:t>
      </w:r>
      <w:r w:rsidR="00D72776" w:rsidRPr="00D72776">
        <w:rPr>
          <w:rFonts w:ascii="Palatino Linotype" w:hAnsi="Palatino Linotype"/>
          <w:bCs/>
          <w:color w:val="000000"/>
          <w:sz w:val="24"/>
          <w:szCs w:val="24"/>
        </w:rPr>
        <w:t xml:space="preserve"> durante los </w:t>
      </w:r>
      <w:r w:rsidR="00D72776">
        <w:rPr>
          <w:rFonts w:ascii="Palatino Linotype" w:hAnsi="Palatino Linotype"/>
          <w:bCs/>
          <w:color w:val="000000"/>
          <w:sz w:val="24"/>
          <w:szCs w:val="24"/>
        </w:rPr>
        <w:t>periodos 2019-2021 y 2022-2024, así como la l</w:t>
      </w:r>
      <w:r w:rsidR="00D72776" w:rsidRPr="00D72776">
        <w:rPr>
          <w:rFonts w:ascii="Palatino Linotype" w:hAnsi="Palatino Linotype"/>
          <w:bCs/>
          <w:color w:val="000000"/>
          <w:sz w:val="24"/>
          <w:szCs w:val="24"/>
        </w:rPr>
        <w:t xml:space="preserve">ista de asistencia donde se registre hora de entrada y salida de la </w:t>
      </w:r>
      <w:r w:rsidR="00744DAB">
        <w:rPr>
          <w:rFonts w:ascii="Palatino Linotype" w:hAnsi="Palatino Linotype"/>
          <w:bCs/>
          <w:color w:val="000000"/>
          <w:sz w:val="24"/>
          <w:szCs w:val="24"/>
        </w:rPr>
        <w:t>servidora pública descrita en la solicitud de información,</w:t>
      </w:r>
      <w:r w:rsidR="00744DAB" w:rsidRPr="00D72776">
        <w:rPr>
          <w:rFonts w:ascii="Palatino Linotype" w:hAnsi="Palatino Linotype"/>
          <w:bCs/>
          <w:color w:val="000000"/>
          <w:sz w:val="24"/>
          <w:szCs w:val="24"/>
        </w:rPr>
        <w:t xml:space="preserve"> </w:t>
      </w:r>
      <w:r w:rsidR="00D72776" w:rsidRPr="00D72776">
        <w:rPr>
          <w:rFonts w:ascii="Palatino Linotype" w:hAnsi="Palatino Linotype"/>
          <w:bCs/>
          <w:color w:val="000000"/>
          <w:sz w:val="24"/>
          <w:szCs w:val="24"/>
        </w:rPr>
        <w:t>durante los periodos de enero 2019 al 31 de diciembre del 2021 y del 01 al 24 de enero del 2022.</w:t>
      </w:r>
    </w:p>
    <w:p w14:paraId="6C380608" w14:textId="77777777" w:rsidR="00A42163" w:rsidRDefault="00A42163" w:rsidP="00A42163">
      <w:pPr>
        <w:autoSpaceDE w:val="0"/>
        <w:autoSpaceDN w:val="0"/>
        <w:adjustRightInd w:val="0"/>
        <w:spacing w:after="0" w:line="360" w:lineRule="auto"/>
        <w:jc w:val="both"/>
        <w:rPr>
          <w:rFonts w:ascii="Palatino Linotype" w:hAnsi="Palatino Linotype" w:cs="Arial"/>
          <w:sz w:val="24"/>
          <w:szCs w:val="24"/>
        </w:rPr>
      </w:pPr>
    </w:p>
    <w:p w14:paraId="3C4C45E9" w14:textId="77777777" w:rsidR="0072773A" w:rsidRDefault="0072773A" w:rsidP="00A42163">
      <w:pPr>
        <w:autoSpaceDE w:val="0"/>
        <w:autoSpaceDN w:val="0"/>
        <w:adjustRightInd w:val="0"/>
        <w:spacing w:after="0" w:line="360" w:lineRule="auto"/>
        <w:jc w:val="both"/>
        <w:rPr>
          <w:rFonts w:ascii="Palatino Linotype" w:hAnsi="Palatino Linotype" w:cs="Arial"/>
          <w:sz w:val="24"/>
          <w:szCs w:val="24"/>
        </w:rPr>
      </w:pPr>
    </w:p>
    <w:p w14:paraId="5522CFCA" w14:textId="77777777" w:rsidR="0072773A" w:rsidRDefault="0072773A" w:rsidP="00A42163">
      <w:pPr>
        <w:autoSpaceDE w:val="0"/>
        <w:autoSpaceDN w:val="0"/>
        <w:adjustRightInd w:val="0"/>
        <w:spacing w:after="0" w:line="360" w:lineRule="auto"/>
        <w:jc w:val="both"/>
        <w:rPr>
          <w:rFonts w:ascii="Palatino Linotype" w:hAnsi="Palatino Linotype" w:cs="Arial"/>
          <w:sz w:val="24"/>
          <w:szCs w:val="24"/>
        </w:rPr>
      </w:pPr>
    </w:p>
    <w:p w14:paraId="338A518C" w14:textId="77777777" w:rsidR="0072773A" w:rsidRPr="002359E0" w:rsidRDefault="0072773A" w:rsidP="00A42163">
      <w:pPr>
        <w:autoSpaceDE w:val="0"/>
        <w:autoSpaceDN w:val="0"/>
        <w:adjustRightInd w:val="0"/>
        <w:spacing w:after="0" w:line="360" w:lineRule="auto"/>
        <w:jc w:val="both"/>
        <w:rPr>
          <w:rFonts w:ascii="Palatino Linotype" w:hAnsi="Palatino Linotype" w:cs="Arial"/>
          <w:sz w:val="24"/>
          <w:szCs w:val="24"/>
        </w:rPr>
      </w:pPr>
    </w:p>
    <w:p w14:paraId="5C67478B" w14:textId="77777777" w:rsidR="00A42163" w:rsidRPr="002359E0" w:rsidRDefault="00A42163" w:rsidP="00A42163">
      <w:pPr>
        <w:pStyle w:val="Prrafodelista"/>
        <w:numPr>
          <w:ilvl w:val="0"/>
          <w:numId w:val="4"/>
        </w:numPr>
        <w:autoSpaceDE w:val="0"/>
        <w:autoSpaceDN w:val="0"/>
        <w:adjustRightInd w:val="0"/>
        <w:spacing w:line="360" w:lineRule="auto"/>
        <w:jc w:val="both"/>
        <w:rPr>
          <w:rFonts w:ascii="Palatino Linotype" w:hAnsi="Palatino Linotype"/>
          <w:b/>
          <w:i/>
          <w:sz w:val="28"/>
          <w:u w:val="single"/>
        </w:rPr>
      </w:pPr>
      <w:r w:rsidRPr="002359E0">
        <w:rPr>
          <w:rFonts w:ascii="Palatino Linotype" w:hAnsi="Palatino Linotype"/>
          <w:b/>
          <w:i/>
          <w:sz w:val="28"/>
          <w:u w:val="single"/>
        </w:rPr>
        <w:t>De la Versión Pública</w:t>
      </w:r>
    </w:p>
    <w:p w14:paraId="0130779E" w14:textId="77777777" w:rsidR="00A42163" w:rsidRPr="002359E0" w:rsidRDefault="00A42163" w:rsidP="00A42163">
      <w:pPr>
        <w:autoSpaceDE w:val="0"/>
        <w:autoSpaceDN w:val="0"/>
        <w:adjustRightInd w:val="0"/>
        <w:spacing w:after="0" w:line="360" w:lineRule="auto"/>
        <w:jc w:val="both"/>
        <w:rPr>
          <w:rFonts w:ascii="Palatino Linotype" w:hAnsi="Palatino Linotype"/>
          <w:b/>
          <w:i/>
          <w:sz w:val="32"/>
          <w:u w:val="single"/>
        </w:rPr>
      </w:pPr>
      <w:r w:rsidRPr="002359E0">
        <w:rPr>
          <w:rFonts w:ascii="Palatino Linotype" w:hAnsi="Palatino Linotype"/>
          <w:sz w:val="24"/>
        </w:rPr>
        <w:t xml:space="preserve">Es de señalar que no opera con la simple supresión de datos que se haga en los documentos de que se trate o con la simple decisión que tome el Servidor Público Habilitado o el Responsable de la Unidad de Transparencia del </w:t>
      </w:r>
      <w:r w:rsidRPr="002359E0">
        <w:rPr>
          <w:rFonts w:ascii="Palatino Linotype" w:hAnsi="Palatino Linotype"/>
          <w:b/>
          <w:sz w:val="24"/>
        </w:rPr>
        <w:t>SUJETO OBLIGADO</w:t>
      </w:r>
      <w:r w:rsidRPr="002359E0">
        <w:rPr>
          <w:rFonts w:ascii="Palatino Linotype" w:hAnsi="Palatino Linotype"/>
          <w:sz w:val="24"/>
        </w:rPr>
        <w:t>, sino que ello deberá realizarse en términos de lo que disponen los artículos 3, fracciones IX, XX, XXI, XXXII, XLV; 6, 49, fracción VIII, 53, fracción X, 59, fracción V, 137, 143, fracción I de la Ley de Transparencia y Acceso a la Información Pública del Estado de México y Municipios vigente, que son del tenor literal siguiente:</w:t>
      </w:r>
    </w:p>
    <w:p w14:paraId="3B698CE4" w14:textId="77777777" w:rsidR="00A42163" w:rsidRPr="002359E0" w:rsidRDefault="00A42163" w:rsidP="00A42163">
      <w:pPr>
        <w:pStyle w:val="Sinespaciado"/>
      </w:pPr>
    </w:p>
    <w:p w14:paraId="5B4ECBE9" w14:textId="77777777" w:rsidR="00A42163" w:rsidRPr="002359E0" w:rsidRDefault="00A42163" w:rsidP="00A42163">
      <w:pPr>
        <w:autoSpaceDE w:val="0"/>
        <w:autoSpaceDN w:val="0"/>
        <w:adjustRightInd w:val="0"/>
        <w:spacing w:after="0"/>
        <w:ind w:left="567" w:right="567"/>
        <w:jc w:val="both"/>
        <w:rPr>
          <w:rFonts w:ascii="Palatino Linotype" w:hAnsi="Palatino Linotype"/>
          <w:i/>
        </w:rPr>
      </w:pPr>
      <w:r w:rsidRPr="002359E0">
        <w:rPr>
          <w:rFonts w:ascii="Palatino Linotype" w:hAnsi="Palatino Linotype"/>
          <w:b/>
          <w:i/>
        </w:rPr>
        <w:t>“Artículo 3.</w:t>
      </w:r>
      <w:r w:rsidRPr="002359E0">
        <w:rPr>
          <w:rFonts w:ascii="Palatino Linotype" w:hAnsi="Palatino Linotype"/>
          <w:i/>
        </w:rPr>
        <w:t xml:space="preserve"> Para los efectos de la presente Ley se entenderá por:</w:t>
      </w:r>
    </w:p>
    <w:p w14:paraId="78F1A114" w14:textId="77777777" w:rsidR="00A42163" w:rsidRPr="002359E0" w:rsidRDefault="00A42163" w:rsidP="00A42163">
      <w:pPr>
        <w:autoSpaceDE w:val="0"/>
        <w:autoSpaceDN w:val="0"/>
        <w:adjustRightInd w:val="0"/>
        <w:ind w:left="567" w:right="567"/>
        <w:jc w:val="both"/>
        <w:rPr>
          <w:rFonts w:ascii="Palatino Linotype" w:hAnsi="Palatino Linotype"/>
          <w:i/>
        </w:rPr>
      </w:pPr>
      <w:r w:rsidRPr="002359E0">
        <w:rPr>
          <w:rFonts w:ascii="Palatino Linotype" w:hAnsi="Palatino Linotype"/>
          <w:b/>
          <w:i/>
        </w:rPr>
        <w:t>IX. Datos personales:</w:t>
      </w:r>
      <w:r w:rsidRPr="002359E0">
        <w:rPr>
          <w:rFonts w:ascii="Palatino Linotype" w:hAnsi="Palatino Linotype"/>
          <w:i/>
        </w:rPr>
        <w:t xml:space="preserve"> La información concerniente a una persona, identificada o identificable según lo dispuesto por la Ley de Protección de Datos Personales del Estado de México;</w:t>
      </w:r>
    </w:p>
    <w:p w14:paraId="68BD6AA2" w14:textId="77777777" w:rsidR="00A42163" w:rsidRPr="002359E0" w:rsidRDefault="00A42163" w:rsidP="00A42163">
      <w:pPr>
        <w:autoSpaceDE w:val="0"/>
        <w:autoSpaceDN w:val="0"/>
        <w:adjustRightInd w:val="0"/>
        <w:ind w:left="567" w:right="567"/>
        <w:jc w:val="both"/>
        <w:rPr>
          <w:rFonts w:ascii="Palatino Linotype" w:hAnsi="Palatino Linotype"/>
          <w:i/>
        </w:rPr>
      </w:pPr>
      <w:r w:rsidRPr="002359E0">
        <w:rPr>
          <w:rFonts w:ascii="Palatino Linotype" w:hAnsi="Palatino Linotype"/>
          <w:b/>
          <w:i/>
        </w:rPr>
        <w:t>XX. Información clasificada:</w:t>
      </w:r>
      <w:r w:rsidRPr="002359E0">
        <w:rPr>
          <w:rFonts w:ascii="Palatino Linotype" w:hAnsi="Palatino Linotype"/>
          <w:i/>
        </w:rPr>
        <w:t xml:space="preserve"> Aquella considerada por la presente Ley como reservada o confidencial;</w:t>
      </w:r>
    </w:p>
    <w:p w14:paraId="45B0B81F" w14:textId="77777777" w:rsidR="00A42163" w:rsidRPr="002359E0" w:rsidRDefault="00A42163" w:rsidP="00A42163">
      <w:pPr>
        <w:autoSpaceDE w:val="0"/>
        <w:autoSpaceDN w:val="0"/>
        <w:adjustRightInd w:val="0"/>
        <w:ind w:left="567" w:right="567"/>
        <w:jc w:val="both"/>
        <w:rPr>
          <w:rFonts w:ascii="Palatino Linotype" w:hAnsi="Palatino Linotype"/>
          <w:i/>
        </w:rPr>
      </w:pPr>
      <w:r w:rsidRPr="002359E0">
        <w:rPr>
          <w:rFonts w:ascii="Palatino Linotype" w:hAnsi="Palatino Linotype"/>
          <w:b/>
          <w:i/>
        </w:rPr>
        <w:t xml:space="preserve">XXI. Información confidencial: </w:t>
      </w:r>
      <w:r w:rsidRPr="002359E0">
        <w:rPr>
          <w:rFonts w:ascii="Palatino Linotype" w:hAnsi="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7944CFD" w14:textId="77777777" w:rsidR="00A42163" w:rsidRPr="002359E0" w:rsidRDefault="00A42163" w:rsidP="00A42163">
      <w:pPr>
        <w:autoSpaceDE w:val="0"/>
        <w:autoSpaceDN w:val="0"/>
        <w:adjustRightInd w:val="0"/>
        <w:ind w:left="567" w:right="567"/>
        <w:jc w:val="both"/>
        <w:rPr>
          <w:rFonts w:ascii="Palatino Linotype" w:hAnsi="Palatino Linotype"/>
          <w:i/>
        </w:rPr>
      </w:pPr>
      <w:r w:rsidRPr="002359E0">
        <w:rPr>
          <w:rFonts w:ascii="Palatino Linotype" w:hAnsi="Palatino Linotype"/>
          <w:b/>
          <w:i/>
        </w:rPr>
        <w:t>XXXII. Protección de Datos Personales:</w:t>
      </w:r>
      <w:r w:rsidRPr="002359E0">
        <w:rPr>
          <w:rFonts w:ascii="Palatino Linotype" w:hAnsi="Palatino Linotype"/>
          <w:i/>
        </w:rPr>
        <w:t xml:space="preserve"> Derecho humano que tutela la privacidad de datos personales en poder de los sujetos obligados y sujetos particulares;</w:t>
      </w:r>
    </w:p>
    <w:p w14:paraId="7F5A4393" w14:textId="77777777" w:rsidR="00A42163" w:rsidRPr="002359E0" w:rsidRDefault="00A42163" w:rsidP="00A42163">
      <w:pPr>
        <w:autoSpaceDE w:val="0"/>
        <w:autoSpaceDN w:val="0"/>
        <w:adjustRightInd w:val="0"/>
        <w:ind w:left="567" w:right="567"/>
        <w:jc w:val="both"/>
        <w:rPr>
          <w:rFonts w:ascii="Palatino Linotype" w:hAnsi="Palatino Linotype"/>
          <w:i/>
        </w:rPr>
      </w:pPr>
      <w:r w:rsidRPr="002359E0">
        <w:rPr>
          <w:rFonts w:ascii="Palatino Linotype" w:hAnsi="Palatino Linotype"/>
          <w:b/>
          <w:i/>
        </w:rPr>
        <w:t>XLV. Versión pública:</w:t>
      </w:r>
      <w:r w:rsidRPr="002359E0">
        <w:rPr>
          <w:rFonts w:ascii="Palatino Linotype" w:hAnsi="Palatino Linotype"/>
          <w:i/>
        </w:rPr>
        <w:t xml:space="preserve"> Documento en el que se elimine, suprime o borra la información clasificada como reservada o confidencial para permitir su acceso.</w:t>
      </w:r>
    </w:p>
    <w:p w14:paraId="44DF4B0C" w14:textId="77777777" w:rsidR="00A42163" w:rsidRPr="002359E0" w:rsidRDefault="00A42163" w:rsidP="00A42163">
      <w:pPr>
        <w:autoSpaceDE w:val="0"/>
        <w:autoSpaceDN w:val="0"/>
        <w:adjustRightInd w:val="0"/>
        <w:ind w:left="567" w:right="567"/>
        <w:jc w:val="both"/>
        <w:rPr>
          <w:rFonts w:ascii="Palatino Linotype" w:hAnsi="Palatino Linotype"/>
          <w:i/>
        </w:rPr>
      </w:pPr>
      <w:r w:rsidRPr="002359E0">
        <w:rPr>
          <w:rFonts w:ascii="Palatino Linotype" w:hAnsi="Palatino Linotype"/>
          <w:b/>
          <w:i/>
        </w:rPr>
        <w:t>Artículo 6.</w:t>
      </w:r>
      <w:r w:rsidRPr="002359E0">
        <w:rPr>
          <w:rFonts w:ascii="Palatino Linotype" w:hAnsi="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w:t>
      </w:r>
      <w:r w:rsidRPr="002359E0">
        <w:rPr>
          <w:rFonts w:ascii="Palatino Linotype" w:hAnsi="Palatino Linotype"/>
          <w:i/>
        </w:rPr>
        <w:lastRenderedPageBreak/>
        <w:t>disposiciones en materia de datos personales, se deberá estar a lo dispuesto en las leyes de la materia.</w:t>
      </w:r>
    </w:p>
    <w:p w14:paraId="454EF3E2" w14:textId="77777777" w:rsidR="00A42163" w:rsidRPr="002359E0" w:rsidRDefault="00A42163" w:rsidP="00A42163">
      <w:pPr>
        <w:autoSpaceDE w:val="0"/>
        <w:autoSpaceDN w:val="0"/>
        <w:adjustRightInd w:val="0"/>
        <w:ind w:left="567" w:right="567"/>
        <w:jc w:val="both"/>
        <w:rPr>
          <w:rFonts w:ascii="Palatino Linotype" w:hAnsi="Palatino Linotype"/>
          <w:i/>
        </w:rPr>
      </w:pPr>
      <w:r w:rsidRPr="002359E0">
        <w:rPr>
          <w:rFonts w:ascii="Palatino Linotype" w:hAnsi="Palatino Linotype"/>
          <w:b/>
          <w:i/>
        </w:rPr>
        <w:t>Artículo 49.</w:t>
      </w:r>
      <w:r w:rsidRPr="002359E0">
        <w:rPr>
          <w:rFonts w:ascii="Palatino Linotype" w:hAnsi="Palatino Linotype"/>
          <w:i/>
        </w:rPr>
        <w:t xml:space="preserve"> Los Comités de Transparencia tendrán las siguientes atribuciones:</w:t>
      </w:r>
    </w:p>
    <w:p w14:paraId="00EF0DDB" w14:textId="77777777" w:rsidR="00A42163" w:rsidRPr="002359E0" w:rsidRDefault="00A42163" w:rsidP="00A42163">
      <w:pPr>
        <w:autoSpaceDE w:val="0"/>
        <w:autoSpaceDN w:val="0"/>
        <w:adjustRightInd w:val="0"/>
        <w:ind w:left="567" w:right="567"/>
        <w:jc w:val="both"/>
        <w:rPr>
          <w:rFonts w:ascii="Palatino Linotype" w:hAnsi="Palatino Linotype"/>
          <w:i/>
        </w:rPr>
      </w:pPr>
      <w:r w:rsidRPr="002359E0">
        <w:rPr>
          <w:rFonts w:ascii="Palatino Linotype" w:hAnsi="Palatino Linotype"/>
          <w:b/>
          <w:i/>
        </w:rPr>
        <w:t>VIII.</w:t>
      </w:r>
      <w:r w:rsidRPr="002359E0">
        <w:rPr>
          <w:rFonts w:ascii="Palatino Linotype" w:hAnsi="Palatino Linotype"/>
          <w:i/>
        </w:rPr>
        <w:t xml:space="preserve"> Aprobar, modificar o revocar la clasificación de la información…”</w:t>
      </w:r>
    </w:p>
    <w:p w14:paraId="6DF33B7C" w14:textId="77777777" w:rsidR="00A42163" w:rsidRPr="002359E0" w:rsidRDefault="00A42163" w:rsidP="00A42163">
      <w:pPr>
        <w:autoSpaceDE w:val="0"/>
        <w:autoSpaceDN w:val="0"/>
        <w:adjustRightInd w:val="0"/>
        <w:ind w:left="567" w:right="567"/>
        <w:jc w:val="both"/>
        <w:rPr>
          <w:rFonts w:ascii="Palatino Linotype" w:hAnsi="Palatino Linotype"/>
          <w:i/>
        </w:rPr>
      </w:pPr>
      <w:r w:rsidRPr="002359E0">
        <w:rPr>
          <w:rFonts w:ascii="Palatino Linotype" w:hAnsi="Palatino Linotype"/>
          <w:b/>
          <w:i/>
        </w:rPr>
        <w:t>Artículo 53.</w:t>
      </w:r>
      <w:r w:rsidRPr="002359E0">
        <w:rPr>
          <w:rFonts w:ascii="Palatino Linotype" w:hAnsi="Palatino Linotype"/>
          <w:i/>
        </w:rPr>
        <w:t xml:space="preserve"> Las Unidades de Transparencia tendrán las siguientes funciones:</w:t>
      </w:r>
    </w:p>
    <w:p w14:paraId="273DF557" w14:textId="77777777" w:rsidR="00A42163" w:rsidRPr="002359E0" w:rsidRDefault="00A42163" w:rsidP="00A42163">
      <w:pPr>
        <w:autoSpaceDE w:val="0"/>
        <w:autoSpaceDN w:val="0"/>
        <w:adjustRightInd w:val="0"/>
        <w:ind w:left="567" w:right="567"/>
        <w:jc w:val="both"/>
        <w:rPr>
          <w:rFonts w:ascii="Palatino Linotype" w:hAnsi="Palatino Linotype"/>
          <w:i/>
        </w:rPr>
      </w:pPr>
      <w:r w:rsidRPr="002359E0">
        <w:rPr>
          <w:rFonts w:ascii="Palatino Linotype" w:hAnsi="Palatino Linotype"/>
          <w:b/>
          <w:i/>
        </w:rPr>
        <w:t>X.</w:t>
      </w:r>
      <w:r w:rsidRPr="002359E0">
        <w:rPr>
          <w:rFonts w:ascii="Palatino Linotype" w:hAnsi="Palatino Linotype"/>
          <w:i/>
        </w:rPr>
        <w:t xml:space="preserve"> Presentar ante el Comité, el proyecto de clasificación de información…” </w:t>
      </w:r>
    </w:p>
    <w:p w14:paraId="0EF9E233" w14:textId="77777777" w:rsidR="00A42163" w:rsidRPr="002359E0" w:rsidRDefault="00A42163" w:rsidP="00A42163">
      <w:pPr>
        <w:autoSpaceDE w:val="0"/>
        <w:autoSpaceDN w:val="0"/>
        <w:adjustRightInd w:val="0"/>
        <w:ind w:left="567" w:right="567"/>
        <w:jc w:val="both"/>
        <w:rPr>
          <w:rFonts w:ascii="Palatino Linotype" w:hAnsi="Palatino Linotype"/>
          <w:i/>
        </w:rPr>
      </w:pPr>
      <w:r w:rsidRPr="002359E0">
        <w:rPr>
          <w:rFonts w:ascii="Palatino Linotype" w:hAnsi="Palatino Linotype"/>
          <w:b/>
          <w:i/>
        </w:rPr>
        <w:t>Artículo 59.</w:t>
      </w:r>
      <w:r w:rsidRPr="002359E0">
        <w:rPr>
          <w:rFonts w:ascii="Palatino Linotype" w:hAnsi="Palatino Linotype"/>
          <w:i/>
        </w:rPr>
        <w:t xml:space="preserve"> Los servidores públicos habilitados tendrán las funciones siguientes:</w:t>
      </w:r>
    </w:p>
    <w:p w14:paraId="23677EF8" w14:textId="77777777" w:rsidR="00A42163" w:rsidRPr="002359E0" w:rsidRDefault="00A42163" w:rsidP="00A42163">
      <w:pPr>
        <w:autoSpaceDE w:val="0"/>
        <w:autoSpaceDN w:val="0"/>
        <w:adjustRightInd w:val="0"/>
        <w:ind w:left="567" w:right="567"/>
        <w:jc w:val="both"/>
        <w:rPr>
          <w:rFonts w:ascii="Palatino Linotype" w:hAnsi="Palatino Linotype"/>
          <w:i/>
        </w:rPr>
      </w:pPr>
      <w:r w:rsidRPr="002359E0">
        <w:rPr>
          <w:rFonts w:ascii="Palatino Linotype" w:hAnsi="Palatino Linotype"/>
          <w:b/>
          <w:i/>
        </w:rPr>
        <w:t>V.</w:t>
      </w:r>
      <w:r w:rsidRPr="002359E0">
        <w:rPr>
          <w:rFonts w:ascii="Palatino Linotype" w:hAnsi="Palatino Linotype"/>
          <w:i/>
        </w:rPr>
        <w:t xml:space="preserve"> Integrar y presentar al responsable de la Unidad de Transparencia la propuesta de clasificación de información, la cual tendrá los fundamentos y argumentos en que se basa dicha propuesta…”</w:t>
      </w:r>
    </w:p>
    <w:p w14:paraId="547EABA9" w14:textId="77777777" w:rsidR="00A42163" w:rsidRPr="002359E0" w:rsidRDefault="00A42163" w:rsidP="00A42163">
      <w:pPr>
        <w:autoSpaceDE w:val="0"/>
        <w:autoSpaceDN w:val="0"/>
        <w:adjustRightInd w:val="0"/>
        <w:ind w:left="567" w:right="567"/>
        <w:jc w:val="both"/>
        <w:rPr>
          <w:rFonts w:ascii="Palatino Linotype" w:hAnsi="Palatino Linotype"/>
          <w:i/>
        </w:rPr>
      </w:pPr>
      <w:r w:rsidRPr="002359E0">
        <w:rPr>
          <w:rFonts w:ascii="Palatino Linotype" w:hAnsi="Palatino Linotype"/>
          <w:b/>
          <w:i/>
        </w:rPr>
        <w:t>Artículo 137.</w:t>
      </w:r>
      <w:r w:rsidRPr="002359E0">
        <w:rPr>
          <w:rFonts w:ascii="Palatino Linotype" w:hAnsi="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A8C5BBF" w14:textId="77777777" w:rsidR="00A42163" w:rsidRPr="002359E0" w:rsidRDefault="00A42163" w:rsidP="00A42163">
      <w:pPr>
        <w:autoSpaceDE w:val="0"/>
        <w:autoSpaceDN w:val="0"/>
        <w:adjustRightInd w:val="0"/>
        <w:ind w:left="567" w:right="567"/>
        <w:jc w:val="both"/>
        <w:rPr>
          <w:rFonts w:ascii="Palatino Linotype" w:hAnsi="Palatino Linotype"/>
          <w:i/>
        </w:rPr>
      </w:pPr>
      <w:r w:rsidRPr="002359E0">
        <w:rPr>
          <w:rFonts w:ascii="Palatino Linotype" w:hAnsi="Palatino Linotype"/>
          <w:b/>
          <w:i/>
        </w:rPr>
        <w:t>Artículo 143.</w:t>
      </w:r>
      <w:r w:rsidRPr="002359E0">
        <w:rPr>
          <w:rFonts w:ascii="Palatino Linotype" w:hAnsi="Palatino Linotype"/>
          <w:i/>
        </w:rPr>
        <w:t xml:space="preserve"> Para los efectos de esta Ley se considera información confidencial, la clasificada como tal, de manera permanente, por su naturaleza, cuando:</w:t>
      </w:r>
    </w:p>
    <w:p w14:paraId="15A870B3" w14:textId="77777777" w:rsidR="00A42163" w:rsidRPr="002359E0" w:rsidRDefault="00A42163" w:rsidP="00A42163">
      <w:pPr>
        <w:autoSpaceDE w:val="0"/>
        <w:autoSpaceDN w:val="0"/>
        <w:adjustRightInd w:val="0"/>
        <w:ind w:left="567" w:right="567"/>
        <w:jc w:val="both"/>
        <w:rPr>
          <w:rFonts w:ascii="Palatino Linotype" w:hAnsi="Palatino Linotype"/>
          <w:i/>
        </w:rPr>
      </w:pPr>
      <w:r w:rsidRPr="002359E0">
        <w:rPr>
          <w:rFonts w:ascii="Palatino Linotype" w:hAnsi="Palatino Linotype"/>
          <w:b/>
          <w:i/>
        </w:rPr>
        <w:t>I.</w:t>
      </w:r>
      <w:r w:rsidRPr="002359E0">
        <w:rPr>
          <w:rFonts w:ascii="Palatino Linotype" w:hAnsi="Palatino Linotype"/>
          <w:i/>
        </w:rPr>
        <w:t xml:space="preserve"> Se refiera a la información privada y los datos personales concernientes a una persona física o jurídico colectiva identificada o identificable…</w:t>
      </w:r>
      <w:r w:rsidRPr="002359E0">
        <w:rPr>
          <w:rFonts w:ascii="Palatino Linotype" w:hAnsi="Palatino Linotype"/>
          <w:b/>
          <w:i/>
        </w:rPr>
        <w:t>”</w:t>
      </w:r>
    </w:p>
    <w:p w14:paraId="79F85359" w14:textId="77777777" w:rsidR="00A42163" w:rsidRPr="002359E0" w:rsidRDefault="00A42163" w:rsidP="00A42163">
      <w:pPr>
        <w:autoSpaceDE w:val="0"/>
        <w:autoSpaceDN w:val="0"/>
        <w:adjustRightInd w:val="0"/>
        <w:ind w:left="567" w:right="567"/>
        <w:jc w:val="both"/>
        <w:rPr>
          <w:rFonts w:ascii="Palatino Linotype" w:hAnsi="Palatino Linotype"/>
          <w:i/>
          <w:sz w:val="6"/>
        </w:rPr>
      </w:pPr>
    </w:p>
    <w:p w14:paraId="46A272BF" w14:textId="77777777" w:rsidR="00A42163" w:rsidRPr="002359E0" w:rsidRDefault="00A42163" w:rsidP="00A42163">
      <w:pPr>
        <w:autoSpaceDE w:val="0"/>
        <w:autoSpaceDN w:val="0"/>
        <w:adjustRightInd w:val="0"/>
        <w:spacing w:before="240" w:after="240" w:line="360" w:lineRule="auto"/>
        <w:ind w:right="50"/>
        <w:jc w:val="both"/>
        <w:rPr>
          <w:rFonts w:ascii="Palatino Linotype" w:hAnsi="Palatino Linotype"/>
          <w:sz w:val="24"/>
          <w:szCs w:val="24"/>
        </w:rPr>
      </w:pPr>
      <w:r w:rsidRPr="002359E0">
        <w:rPr>
          <w:rFonts w:ascii="Palatino Linotype" w:hAnsi="Palatino Linotype"/>
          <w:sz w:val="24"/>
          <w:szCs w:val="24"/>
        </w:rPr>
        <w:t xml:space="preserve">De los citados elementos normativos se denota que el determinar la clasificación de la información que sea peticionada vía acceso a la información pública, es un trabajo en conjunto tanto de los Servidores Públicos Habilitados, como de las Unidades de Transparencia y del Comité de Transparencia del </w:t>
      </w:r>
      <w:r w:rsidRPr="002359E0">
        <w:rPr>
          <w:rFonts w:ascii="Palatino Linotype" w:hAnsi="Palatino Linotype"/>
          <w:b/>
          <w:sz w:val="24"/>
          <w:szCs w:val="24"/>
        </w:rPr>
        <w:t>SUJETO OBLIGADO</w:t>
      </w:r>
      <w:r w:rsidRPr="002359E0">
        <w:rPr>
          <w:rFonts w:ascii="Palatino Linotype" w:hAnsi="Palatino Linotype"/>
          <w:sz w:val="24"/>
          <w:szCs w:val="24"/>
        </w:rPr>
        <w:t xml:space="preserve">, teniendo el deber los primeros de ellos de presentar ante la Unidad de Transparencia la propuesta de la clasificación de la información, para que luego, ésta la presente ante al Comité de Transparencia, de así resultar procedente el proyecto de clasificación de la </w:t>
      </w:r>
      <w:r w:rsidRPr="002359E0">
        <w:rPr>
          <w:rFonts w:ascii="Palatino Linotype" w:hAnsi="Palatino Linotype"/>
          <w:sz w:val="24"/>
          <w:szCs w:val="24"/>
        </w:rPr>
        <w:lastRenderedPageBreak/>
        <w:t>información y finalmente sea éste último quien apruebe, modifique o revoque la clasificación de la información solicitada.</w:t>
      </w:r>
    </w:p>
    <w:p w14:paraId="6118D523" w14:textId="77777777" w:rsidR="00A42163" w:rsidRPr="002359E0" w:rsidRDefault="00A42163" w:rsidP="00A42163">
      <w:pPr>
        <w:autoSpaceDE w:val="0"/>
        <w:autoSpaceDN w:val="0"/>
        <w:adjustRightInd w:val="0"/>
        <w:spacing w:after="0" w:line="360" w:lineRule="auto"/>
        <w:ind w:right="50"/>
        <w:jc w:val="both"/>
        <w:rPr>
          <w:rFonts w:ascii="Palatino Linotype" w:hAnsi="Palatino Linotype"/>
          <w:sz w:val="24"/>
          <w:szCs w:val="24"/>
        </w:rPr>
      </w:pPr>
      <w:r w:rsidRPr="002359E0">
        <w:rPr>
          <w:rFonts w:ascii="Palatino Linotype" w:hAnsi="Palatino Linotype"/>
          <w:sz w:val="24"/>
          <w:szCs w:val="24"/>
        </w:rPr>
        <w:t>Para lo cual, a su vez en el caso de información de carácter confidencial se debe atender a lo que señala el artículo 149, de la Ley de Transparencia Local vigente, cuyo contenido es de la literalidad siguiente:</w:t>
      </w:r>
    </w:p>
    <w:p w14:paraId="10B5920F" w14:textId="77777777" w:rsidR="00A42163" w:rsidRPr="002359E0" w:rsidRDefault="00A42163" w:rsidP="00A42163">
      <w:pPr>
        <w:pStyle w:val="Sinespaciado"/>
      </w:pPr>
    </w:p>
    <w:p w14:paraId="20B103F8" w14:textId="77777777" w:rsidR="00A42163" w:rsidRPr="002359E0" w:rsidRDefault="00A42163" w:rsidP="00A42163">
      <w:pPr>
        <w:tabs>
          <w:tab w:val="left" w:pos="8080"/>
        </w:tabs>
        <w:autoSpaceDE w:val="0"/>
        <w:autoSpaceDN w:val="0"/>
        <w:adjustRightInd w:val="0"/>
        <w:spacing w:after="0"/>
        <w:ind w:left="567" w:right="567"/>
        <w:jc w:val="both"/>
        <w:rPr>
          <w:rFonts w:ascii="Palatino Linotype" w:hAnsi="Palatino Linotype"/>
          <w:i/>
        </w:rPr>
      </w:pPr>
      <w:r w:rsidRPr="002359E0">
        <w:rPr>
          <w:rFonts w:ascii="Palatino Linotype" w:hAnsi="Palatino Linotype"/>
          <w:b/>
          <w:i/>
        </w:rPr>
        <w:t>“Artículo 149.</w:t>
      </w:r>
      <w:r w:rsidRPr="002359E0">
        <w:rPr>
          <w:rFonts w:ascii="Palatino Linotype" w:hAnsi="Palatino Linotype"/>
          <w:i/>
        </w:rPr>
        <w:t xml:space="preserve"> El acuerdo que clasifique la información como confidencial deberá contener un razonamiento lógico en el que demuestre que la información se encuentra en alguna o algunas de las hipótesis previstas en la presente Ley.</w:t>
      </w:r>
      <w:r w:rsidRPr="002359E0">
        <w:rPr>
          <w:rFonts w:ascii="Palatino Linotype" w:hAnsi="Palatino Linotype"/>
          <w:b/>
          <w:i/>
        </w:rPr>
        <w:t>”</w:t>
      </w:r>
    </w:p>
    <w:p w14:paraId="41F2159D" w14:textId="77777777" w:rsidR="00A42163" w:rsidRPr="002359E0" w:rsidRDefault="00A42163" w:rsidP="00A42163"/>
    <w:p w14:paraId="7F33FDAD" w14:textId="77777777" w:rsidR="00A42163" w:rsidRPr="002359E0" w:rsidRDefault="00A42163" w:rsidP="00A42163">
      <w:pPr>
        <w:autoSpaceDE w:val="0"/>
        <w:autoSpaceDN w:val="0"/>
        <w:adjustRightInd w:val="0"/>
        <w:spacing w:after="0" w:line="360" w:lineRule="auto"/>
        <w:ind w:right="50"/>
        <w:jc w:val="both"/>
        <w:rPr>
          <w:rFonts w:ascii="Palatino Linotype" w:hAnsi="Palatino Linotype"/>
          <w:sz w:val="24"/>
          <w:szCs w:val="24"/>
        </w:rPr>
      </w:pPr>
      <w:r w:rsidRPr="002359E0">
        <w:rPr>
          <w:rFonts w:ascii="Palatino Linotype" w:hAnsi="Palatino Linotype"/>
          <w:sz w:val="24"/>
          <w:szCs w:val="24"/>
        </w:rPr>
        <w:t xml:space="preserve">Es decir, </w:t>
      </w:r>
      <w:r w:rsidRPr="002359E0">
        <w:rPr>
          <w:rFonts w:ascii="Palatino Linotype" w:hAnsi="Palatino Linotype"/>
          <w:b/>
          <w:sz w:val="24"/>
          <w:szCs w:val="24"/>
        </w:rPr>
        <w:t>El Sujeto Obligado</w:t>
      </w:r>
      <w:r w:rsidRPr="002359E0">
        <w:rPr>
          <w:rFonts w:ascii="Palatino Linotype" w:hAnsi="Palatino Linotype"/>
          <w:sz w:val="24"/>
          <w:szCs w:val="24"/>
        </w:rPr>
        <w:t xml:space="preserve"> a través de su Comité de Transparencia, para la entrega de la información materia del presente recurso;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transgrediendo el derecho de acceso a la información de la solicitante.</w:t>
      </w:r>
    </w:p>
    <w:p w14:paraId="0897C74B" w14:textId="77777777" w:rsidR="00A42163" w:rsidRPr="002359E0" w:rsidRDefault="00A42163" w:rsidP="00A42163">
      <w:pPr>
        <w:autoSpaceDE w:val="0"/>
        <w:autoSpaceDN w:val="0"/>
        <w:adjustRightInd w:val="0"/>
        <w:spacing w:after="0" w:line="360" w:lineRule="auto"/>
        <w:ind w:right="50"/>
        <w:jc w:val="both"/>
        <w:rPr>
          <w:rFonts w:ascii="Palatino Linotype" w:hAnsi="Palatino Linotype"/>
          <w:sz w:val="24"/>
          <w:szCs w:val="24"/>
        </w:rPr>
      </w:pPr>
    </w:p>
    <w:p w14:paraId="41C53C06" w14:textId="77777777" w:rsidR="00A42163" w:rsidRPr="002359E0" w:rsidRDefault="00A42163" w:rsidP="00A42163">
      <w:pPr>
        <w:autoSpaceDE w:val="0"/>
        <w:autoSpaceDN w:val="0"/>
        <w:adjustRightInd w:val="0"/>
        <w:spacing w:after="0" w:line="360" w:lineRule="auto"/>
        <w:ind w:right="50"/>
        <w:jc w:val="both"/>
        <w:rPr>
          <w:rFonts w:ascii="Palatino Linotype" w:hAnsi="Palatino Linotype"/>
          <w:sz w:val="24"/>
          <w:szCs w:val="24"/>
        </w:rPr>
      </w:pPr>
      <w:r w:rsidRPr="002359E0">
        <w:rPr>
          <w:rFonts w:ascii="Palatino Linotype" w:hAnsi="Palatino Linotype"/>
          <w:sz w:val="24"/>
          <w:szCs w:val="24"/>
        </w:rPr>
        <w:t xml:space="preserve">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w:t>
      </w:r>
      <w:r w:rsidRPr="002359E0">
        <w:rPr>
          <w:rFonts w:ascii="Palatino Linotype" w:hAnsi="Palatino Linotype"/>
          <w:sz w:val="24"/>
          <w:szCs w:val="24"/>
        </w:rPr>
        <w:lastRenderedPageBreak/>
        <w:t>Estado de México y Municipios, se consideran confidenciales y por tanto deben testarse al momento de la elaboración de versiones públicas, como pudieran ser de manera enunciativa más no limitativa, el Registro Federal de Contribuyentes (RFC), la Clave Única de Registro de Población (CURP), así como, los números de Cuenta Bancarios, los Códigos QR que sean exclusivamente de particulares.</w:t>
      </w:r>
    </w:p>
    <w:p w14:paraId="469C795D" w14:textId="77777777" w:rsidR="00A42163" w:rsidRPr="002359E0" w:rsidRDefault="00A42163" w:rsidP="00A42163">
      <w:pPr>
        <w:autoSpaceDE w:val="0"/>
        <w:autoSpaceDN w:val="0"/>
        <w:adjustRightInd w:val="0"/>
        <w:spacing w:after="0" w:line="360" w:lineRule="auto"/>
        <w:ind w:right="50"/>
        <w:jc w:val="both"/>
        <w:rPr>
          <w:rFonts w:ascii="Palatino Linotype" w:hAnsi="Palatino Linotype"/>
          <w:sz w:val="24"/>
          <w:szCs w:val="24"/>
        </w:rPr>
      </w:pPr>
    </w:p>
    <w:p w14:paraId="7BE8ADB0" w14:textId="77777777" w:rsidR="00A42163" w:rsidRPr="002359E0" w:rsidRDefault="00A42163" w:rsidP="00A42163">
      <w:pPr>
        <w:autoSpaceDE w:val="0"/>
        <w:autoSpaceDN w:val="0"/>
        <w:adjustRightInd w:val="0"/>
        <w:spacing w:after="0" w:line="360" w:lineRule="auto"/>
        <w:ind w:right="50"/>
        <w:jc w:val="both"/>
        <w:rPr>
          <w:rFonts w:ascii="Palatino Linotype" w:hAnsi="Palatino Linotype"/>
          <w:sz w:val="24"/>
          <w:szCs w:val="24"/>
        </w:rPr>
      </w:pPr>
      <w:r w:rsidRPr="002359E0">
        <w:rPr>
          <w:rFonts w:ascii="Palatino Linotype" w:hAnsi="Palatino Linotype"/>
          <w:sz w:val="24"/>
          <w:szCs w:val="24"/>
        </w:rPr>
        <w:t xml:space="preserve">En cuanto al </w:t>
      </w:r>
      <w:r w:rsidRPr="002359E0">
        <w:rPr>
          <w:rFonts w:ascii="Palatino Linotype" w:hAnsi="Palatino Linotype"/>
          <w:b/>
          <w:sz w:val="24"/>
          <w:szCs w:val="24"/>
        </w:rPr>
        <w:t>RFC</w:t>
      </w:r>
      <w:r w:rsidRPr="002359E0">
        <w:rPr>
          <w:rFonts w:ascii="Palatino Linotype" w:hAnsi="Palatino Linotype"/>
          <w:sz w:val="24"/>
          <w:szCs w:val="24"/>
        </w:rPr>
        <w:t xml:space="preserve"> de personas físicas constituye un dato personal, ya que para su obtención es necesario acreditar ante la autoridad fiscal previamente la identidad de la persona, su fecha de nacimiento, entre otros aspectos.</w:t>
      </w:r>
    </w:p>
    <w:p w14:paraId="285C2F07" w14:textId="77777777" w:rsidR="00A42163" w:rsidRPr="002359E0" w:rsidRDefault="00A42163" w:rsidP="00A42163">
      <w:pPr>
        <w:autoSpaceDE w:val="0"/>
        <w:autoSpaceDN w:val="0"/>
        <w:adjustRightInd w:val="0"/>
        <w:spacing w:after="0" w:line="360" w:lineRule="auto"/>
        <w:ind w:right="50"/>
        <w:jc w:val="both"/>
        <w:rPr>
          <w:rFonts w:ascii="Palatino Linotype" w:hAnsi="Palatino Linotype"/>
          <w:sz w:val="24"/>
          <w:szCs w:val="24"/>
        </w:rPr>
      </w:pPr>
      <w:r w:rsidRPr="002359E0">
        <w:rPr>
          <w:rFonts w:ascii="Palatino Linotype" w:hAnsi="Palatino Linotype"/>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384DD35" w14:textId="77777777" w:rsidR="00A42163" w:rsidRPr="002359E0" w:rsidRDefault="00A42163" w:rsidP="00A42163">
      <w:pPr>
        <w:autoSpaceDE w:val="0"/>
        <w:autoSpaceDN w:val="0"/>
        <w:adjustRightInd w:val="0"/>
        <w:spacing w:after="0" w:line="360" w:lineRule="auto"/>
        <w:ind w:right="50"/>
        <w:jc w:val="both"/>
        <w:rPr>
          <w:rFonts w:ascii="Palatino Linotype" w:hAnsi="Palatino Linotype"/>
          <w:sz w:val="24"/>
          <w:szCs w:val="24"/>
        </w:rPr>
      </w:pPr>
    </w:p>
    <w:p w14:paraId="4B2726E6" w14:textId="77777777" w:rsidR="00A42163" w:rsidRPr="002359E0" w:rsidRDefault="00A42163" w:rsidP="00A42163">
      <w:pPr>
        <w:autoSpaceDE w:val="0"/>
        <w:autoSpaceDN w:val="0"/>
        <w:adjustRightInd w:val="0"/>
        <w:spacing w:after="0" w:line="360" w:lineRule="auto"/>
        <w:ind w:right="50"/>
        <w:jc w:val="both"/>
        <w:rPr>
          <w:rFonts w:ascii="Palatino Linotype" w:hAnsi="Palatino Linotype"/>
          <w:sz w:val="24"/>
          <w:szCs w:val="24"/>
        </w:rPr>
      </w:pPr>
      <w:r w:rsidRPr="002359E0">
        <w:rPr>
          <w:rFonts w:ascii="Palatino Linotype" w:hAnsi="Palatino Linotype"/>
          <w:sz w:val="24"/>
          <w:szCs w:val="24"/>
        </w:rPr>
        <w:t>Lo anterior es compartido por el Instituto Nacional de Transparencia, Acceso a la Información y Protección de Datos Personales (INAI), a través del Criterio 19/2017, el cual es del tenor literal siguiente:</w:t>
      </w:r>
    </w:p>
    <w:p w14:paraId="380C2E15" w14:textId="77777777" w:rsidR="00A42163" w:rsidRPr="002359E0" w:rsidRDefault="00A42163" w:rsidP="00A42163">
      <w:pPr>
        <w:pStyle w:val="Sinespaciado"/>
      </w:pPr>
    </w:p>
    <w:p w14:paraId="46509E04" w14:textId="77777777" w:rsidR="00A42163" w:rsidRPr="002359E0" w:rsidRDefault="00A42163" w:rsidP="00A42163">
      <w:pPr>
        <w:autoSpaceDE w:val="0"/>
        <w:autoSpaceDN w:val="0"/>
        <w:adjustRightInd w:val="0"/>
        <w:spacing w:after="0"/>
        <w:ind w:left="567" w:right="567"/>
        <w:jc w:val="both"/>
        <w:rPr>
          <w:rFonts w:ascii="Palatino Linotype" w:hAnsi="Palatino Linotype"/>
          <w:i/>
          <w:szCs w:val="24"/>
        </w:rPr>
      </w:pPr>
      <w:r w:rsidRPr="002359E0">
        <w:rPr>
          <w:rFonts w:ascii="Palatino Linotype" w:hAnsi="Palatino Linotype"/>
          <w:b/>
          <w:i/>
          <w:szCs w:val="24"/>
        </w:rPr>
        <w:t>“</w:t>
      </w:r>
      <w:r w:rsidRPr="002359E0">
        <w:rPr>
          <w:rFonts w:ascii="Palatino Linotype" w:hAnsi="Palatino Linotype"/>
          <w:b/>
          <w:i/>
          <w:szCs w:val="24"/>
          <w:u w:val="single"/>
        </w:rPr>
        <w:t>Registro Federal de Contribuyentes (RFC) de personas físicas. El RFC es una clave de carácter fiscal, única e irrepetible</w:t>
      </w:r>
      <w:r w:rsidRPr="002359E0">
        <w:rPr>
          <w:rFonts w:ascii="Palatino Linotype" w:hAnsi="Palatino Linotype"/>
          <w:i/>
          <w:szCs w:val="24"/>
        </w:rPr>
        <w:t>, que permite identificar al titular, su edad y fecha de nacimiento, por lo que es un dato personal de carácter confidencial.</w:t>
      </w:r>
    </w:p>
    <w:p w14:paraId="1DCAD6BF" w14:textId="77777777" w:rsidR="00A42163" w:rsidRPr="002359E0" w:rsidRDefault="00A42163" w:rsidP="00A42163">
      <w:pPr>
        <w:pStyle w:val="Sinespaciado"/>
        <w:ind w:left="567" w:right="567"/>
        <w:rPr>
          <w:sz w:val="20"/>
        </w:rPr>
      </w:pPr>
    </w:p>
    <w:p w14:paraId="099D2852" w14:textId="77777777" w:rsidR="00A42163" w:rsidRPr="002359E0" w:rsidRDefault="00A42163" w:rsidP="00A42163">
      <w:pPr>
        <w:autoSpaceDE w:val="0"/>
        <w:autoSpaceDN w:val="0"/>
        <w:adjustRightInd w:val="0"/>
        <w:spacing w:after="0"/>
        <w:ind w:left="567" w:right="567"/>
        <w:jc w:val="both"/>
        <w:rPr>
          <w:rFonts w:ascii="Palatino Linotype" w:hAnsi="Palatino Linotype"/>
          <w:i/>
          <w:szCs w:val="24"/>
        </w:rPr>
      </w:pPr>
      <w:r w:rsidRPr="002359E0">
        <w:rPr>
          <w:rFonts w:ascii="Palatino Linotype" w:hAnsi="Palatino Linotype"/>
          <w:i/>
          <w:szCs w:val="24"/>
        </w:rPr>
        <w:t>Resoluciones:</w:t>
      </w:r>
    </w:p>
    <w:p w14:paraId="6D20777A" w14:textId="77777777" w:rsidR="00A42163" w:rsidRPr="002359E0" w:rsidRDefault="00A42163" w:rsidP="00A42163">
      <w:pPr>
        <w:autoSpaceDE w:val="0"/>
        <w:autoSpaceDN w:val="0"/>
        <w:adjustRightInd w:val="0"/>
        <w:spacing w:after="0"/>
        <w:ind w:left="567" w:right="567"/>
        <w:jc w:val="both"/>
        <w:rPr>
          <w:rFonts w:ascii="Palatino Linotype" w:hAnsi="Palatino Linotype"/>
          <w:i/>
          <w:szCs w:val="24"/>
        </w:rPr>
      </w:pPr>
      <w:r w:rsidRPr="002359E0">
        <w:rPr>
          <w:rFonts w:ascii="Palatino Linotype" w:hAnsi="Palatino Linotype"/>
          <w:i/>
          <w:szCs w:val="24"/>
        </w:rPr>
        <w:t>•</w:t>
      </w:r>
      <w:r w:rsidRPr="002359E0">
        <w:rPr>
          <w:rFonts w:ascii="Palatino Linotype" w:hAnsi="Palatino Linotype"/>
          <w:i/>
          <w:szCs w:val="24"/>
        </w:rPr>
        <w:tab/>
        <w:t>RRA 0189/17. Morena. 08 de febrero de 2017. Por unanimidad. Comisionado Ponente Joel Salas Suárez.</w:t>
      </w:r>
    </w:p>
    <w:p w14:paraId="11946B2D" w14:textId="77777777" w:rsidR="00A42163" w:rsidRPr="002359E0" w:rsidRDefault="00A42163" w:rsidP="00A42163">
      <w:pPr>
        <w:autoSpaceDE w:val="0"/>
        <w:autoSpaceDN w:val="0"/>
        <w:adjustRightInd w:val="0"/>
        <w:spacing w:after="0"/>
        <w:ind w:left="567" w:right="567"/>
        <w:jc w:val="both"/>
        <w:rPr>
          <w:rFonts w:ascii="Palatino Linotype" w:hAnsi="Palatino Linotype"/>
          <w:i/>
          <w:szCs w:val="24"/>
        </w:rPr>
      </w:pPr>
      <w:r w:rsidRPr="002359E0">
        <w:rPr>
          <w:rFonts w:ascii="Palatino Linotype" w:hAnsi="Palatino Linotype"/>
          <w:i/>
          <w:szCs w:val="24"/>
        </w:rPr>
        <w:t>•</w:t>
      </w:r>
      <w:r w:rsidRPr="002359E0">
        <w:rPr>
          <w:rFonts w:ascii="Palatino Linotype" w:hAnsi="Palatino Linotype"/>
          <w:i/>
          <w:szCs w:val="24"/>
        </w:rPr>
        <w:tab/>
        <w:t xml:space="preserve">RRA 0677/17. Universidad Nacional Autónoma de México. 08 de marzo de 2017. Por unanimidad. Comisionado Ponente </w:t>
      </w:r>
      <w:proofErr w:type="spellStart"/>
      <w:r w:rsidRPr="002359E0">
        <w:rPr>
          <w:rFonts w:ascii="Palatino Linotype" w:hAnsi="Palatino Linotype"/>
          <w:i/>
          <w:szCs w:val="24"/>
        </w:rPr>
        <w:t>Rosendoevgueni</w:t>
      </w:r>
      <w:proofErr w:type="spellEnd"/>
      <w:r w:rsidRPr="002359E0">
        <w:rPr>
          <w:rFonts w:ascii="Palatino Linotype" w:hAnsi="Palatino Linotype"/>
          <w:i/>
          <w:szCs w:val="24"/>
        </w:rPr>
        <w:t xml:space="preserve"> Monterrey </w:t>
      </w:r>
      <w:proofErr w:type="spellStart"/>
      <w:r w:rsidRPr="002359E0">
        <w:rPr>
          <w:rFonts w:ascii="Palatino Linotype" w:hAnsi="Palatino Linotype"/>
          <w:i/>
          <w:szCs w:val="24"/>
        </w:rPr>
        <w:t>Chepov</w:t>
      </w:r>
      <w:proofErr w:type="spellEnd"/>
      <w:r w:rsidRPr="002359E0">
        <w:rPr>
          <w:rFonts w:ascii="Palatino Linotype" w:hAnsi="Palatino Linotype"/>
          <w:i/>
          <w:szCs w:val="24"/>
        </w:rPr>
        <w:t xml:space="preserve">. </w:t>
      </w:r>
    </w:p>
    <w:p w14:paraId="05E04789" w14:textId="77777777" w:rsidR="00A42163" w:rsidRPr="002359E0" w:rsidRDefault="00A42163" w:rsidP="00A42163">
      <w:pPr>
        <w:autoSpaceDE w:val="0"/>
        <w:autoSpaceDN w:val="0"/>
        <w:adjustRightInd w:val="0"/>
        <w:ind w:left="567" w:right="567"/>
        <w:jc w:val="both"/>
        <w:rPr>
          <w:rFonts w:ascii="Palatino Linotype" w:hAnsi="Palatino Linotype"/>
          <w:i/>
          <w:szCs w:val="24"/>
        </w:rPr>
      </w:pPr>
      <w:r w:rsidRPr="002359E0">
        <w:rPr>
          <w:rFonts w:ascii="Palatino Linotype" w:hAnsi="Palatino Linotype"/>
          <w:i/>
          <w:szCs w:val="24"/>
        </w:rPr>
        <w:lastRenderedPageBreak/>
        <w:t>•</w:t>
      </w:r>
      <w:r w:rsidRPr="002359E0">
        <w:rPr>
          <w:rFonts w:ascii="Palatino Linotype" w:hAnsi="Palatino Linotype"/>
          <w:i/>
          <w:szCs w:val="24"/>
        </w:rPr>
        <w:tab/>
        <w:t>RRA 1564/17. Tribunal Electoral del Poder Judicial de la Federación. 26 de abril de 2017. Por unanimidad. Comisionado Ponente Oscar Mauricio Guerra Ford.</w:t>
      </w:r>
      <w:r w:rsidRPr="002359E0">
        <w:rPr>
          <w:rFonts w:ascii="Palatino Linotype" w:hAnsi="Palatino Linotype"/>
          <w:b/>
          <w:i/>
          <w:szCs w:val="24"/>
        </w:rPr>
        <w:t>”</w:t>
      </w:r>
    </w:p>
    <w:p w14:paraId="0825105D" w14:textId="77777777" w:rsidR="00A42163" w:rsidRPr="002359E0" w:rsidRDefault="00A42163" w:rsidP="00A42163">
      <w:pPr>
        <w:autoSpaceDE w:val="0"/>
        <w:autoSpaceDN w:val="0"/>
        <w:adjustRightInd w:val="0"/>
        <w:spacing w:after="0" w:line="360" w:lineRule="auto"/>
        <w:ind w:right="50"/>
        <w:jc w:val="both"/>
        <w:rPr>
          <w:rFonts w:ascii="Palatino Linotype" w:hAnsi="Palatino Linotype"/>
          <w:sz w:val="24"/>
          <w:szCs w:val="24"/>
        </w:rPr>
      </w:pPr>
    </w:p>
    <w:p w14:paraId="10F17F1A" w14:textId="77777777" w:rsidR="00A42163" w:rsidRPr="002359E0" w:rsidRDefault="00A42163" w:rsidP="00A42163">
      <w:pPr>
        <w:autoSpaceDE w:val="0"/>
        <w:autoSpaceDN w:val="0"/>
        <w:adjustRightInd w:val="0"/>
        <w:spacing w:after="0" w:line="360" w:lineRule="auto"/>
        <w:ind w:right="50"/>
        <w:jc w:val="both"/>
        <w:rPr>
          <w:rFonts w:ascii="Palatino Linotype" w:hAnsi="Palatino Linotype"/>
          <w:sz w:val="24"/>
          <w:szCs w:val="24"/>
        </w:rPr>
      </w:pPr>
      <w:r w:rsidRPr="002359E0">
        <w:rPr>
          <w:rFonts w:ascii="Palatino Linotype" w:hAnsi="Palatino Linotype"/>
          <w:sz w:val="24"/>
          <w:szCs w:val="24"/>
        </w:rPr>
        <w:t xml:space="preserve">Así, el RFC se vincula al nombre de su titular y permite identificar la edad de la persona, su fecha de nacimiento, así como su </w:t>
      </w:r>
      <w:proofErr w:type="spellStart"/>
      <w:r w:rsidRPr="002359E0">
        <w:rPr>
          <w:rFonts w:ascii="Palatino Linotype" w:hAnsi="Palatino Linotype"/>
          <w:sz w:val="24"/>
          <w:szCs w:val="24"/>
        </w:rPr>
        <w:t>homoclave</w:t>
      </w:r>
      <w:proofErr w:type="spellEnd"/>
      <w:r w:rsidRPr="002359E0">
        <w:rPr>
          <w:rFonts w:ascii="Palatino Linotype" w:hAnsi="Palatino Linotype"/>
          <w:sz w:val="24"/>
          <w:szCs w:val="24"/>
        </w:rPr>
        <w:t xml:space="preserve">, la cual es única e irrepetible y determina la identificación de dicha persona para efectos fiscales, por lo que constituye un dato personal que concierne </w:t>
      </w:r>
      <w:r w:rsidRPr="002359E0">
        <w:rPr>
          <w:rFonts w:ascii="Palatino Linotype" w:hAnsi="Palatino Linotype"/>
          <w:b/>
          <w:sz w:val="24"/>
          <w:szCs w:val="24"/>
        </w:rPr>
        <w:t>a una persona física</w:t>
      </w:r>
      <w:r w:rsidRPr="002359E0">
        <w:rPr>
          <w:rFonts w:ascii="Palatino Linotype" w:hAnsi="Palatino Linotype"/>
          <w:sz w:val="24"/>
          <w:szCs w:val="24"/>
        </w:rPr>
        <w:t xml:space="preserve"> identificada e identificable; sin embargo, para las personas jurídico colectivas, es un dato que </w:t>
      </w:r>
      <w:r w:rsidRPr="002359E0">
        <w:rPr>
          <w:rFonts w:ascii="Palatino Linotype" w:hAnsi="Palatino Linotype"/>
          <w:b/>
          <w:sz w:val="24"/>
          <w:szCs w:val="24"/>
        </w:rPr>
        <w:t xml:space="preserve">EL SUJETO OBLIGADO </w:t>
      </w:r>
      <w:r w:rsidRPr="002359E0">
        <w:rPr>
          <w:rFonts w:ascii="Palatino Linotype" w:hAnsi="Palatino Linotype"/>
          <w:sz w:val="24"/>
          <w:szCs w:val="24"/>
        </w:rPr>
        <w:t>deberá dejar visible.</w:t>
      </w:r>
    </w:p>
    <w:p w14:paraId="1BA5CE95" w14:textId="77777777" w:rsidR="00A42163" w:rsidRDefault="00A42163" w:rsidP="00A42163">
      <w:pPr>
        <w:autoSpaceDE w:val="0"/>
        <w:autoSpaceDN w:val="0"/>
        <w:adjustRightInd w:val="0"/>
        <w:spacing w:after="0" w:line="360" w:lineRule="auto"/>
        <w:ind w:right="50"/>
        <w:jc w:val="both"/>
        <w:rPr>
          <w:rFonts w:ascii="Palatino Linotype" w:hAnsi="Palatino Linotype"/>
          <w:sz w:val="24"/>
          <w:szCs w:val="24"/>
        </w:rPr>
      </w:pPr>
    </w:p>
    <w:p w14:paraId="42F2DE34" w14:textId="77777777" w:rsidR="00A42163" w:rsidRPr="002359E0" w:rsidRDefault="00A42163" w:rsidP="00A42163">
      <w:pPr>
        <w:autoSpaceDE w:val="0"/>
        <w:autoSpaceDN w:val="0"/>
        <w:adjustRightInd w:val="0"/>
        <w:spacing w:after="0" w:line="360" w:lineRule="auto"/>
        <w:ind w:right="50"/>
        <w:jc w:val="both"/>
        <w:rPr>
          <w:rFonts w:ascii="Palatino Linotype" w:hAnsi="Palatino Linotype"/>
          <w:sz w:val="24"/>
          <w:szCs w:val="24"/>
        </w:rPr>
      </w:pPr>
      <w:r w:rsidRPr="002359E0">
        <w:rPr>
          <w:rFonts w:ascii="Palatino Linotype" w:hAnsi="Palatino Linotype"/>
          <w:sz w:val="24"/>
          <w:szCs w:val="24"/>
        </w:rPr>
        <w:t>En cuanto a la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A4353F1" w14:textId="77777777" w:rsidR="00A42163" w:rsidRPr="002359E0" w:rsidRDefault="00A42163" w:rsidP="00A42163">
      <w:pPr>
        <w:autoSpaceDE w:val="0"/>
        <w:autoSpaceDN w:val="0"/>
        <w:adjustRightInd w:val="0"/>
        <w:spacing w:after="0" w:line="360" w:lineRule="auto"/>
        <w:ind w:right="50"/>
        <w:jc w:val="both"/>
        <w:rPr>
          <w:rFonts w:ascii="Palatino Linotype" w:hAnsi="Palatino Linotype"/>
          <w:sz w:val="24"/>
          <w:szCs w:val="24"/>
        </w:rPr>
      </w:pPr>
      <w:r w:rsidRPr="002359E0">
        <w:rPr>
          <w:rFonts w:ascii="Palatino Linotype" w:hAnsi="Palatino Linotype"/>
          <w:sz w:val="24"/>
          <w:szCs w:val="24"/>
        </w:rPr>
        <w:t xml:space="preserve">Argumento que es compartido por el Instituto Nacional de Transparencia, Acceso a la Información y Protección de Datos Personales (INAI), conforme al criterio número 18/2017, el cual refiere: </w:t>
      </w:r>
    </w:p>
    <w:p w14:paraId="03F849B4" w14:textId="77777777" w:rsidR="00A42163" w:rsidRPr="002359E0" w:rsidRDefault="00A42163" w:rsidP="00A42163">
      <w:pPr>
        <w:pStyle w:val="Sinespaciado"/>
      </w:pPr>
    </w:p>
    <w:p w14:paraId="67302953" w14:textId="77777777" w:rsidR="00A42163" w:rsidRPr="002359E0" w:rsidRDefault="00A42163" w:rsidP="00A42163">
      <w:pPr>
        <w:autoSpaceDE w:val="0"/>
        <w:autoSpaceDN w:val="0"/>
        <w:adjustRightInd w:val="0"/>
        <w:ind w:left="567" w:right="567"/>
        <w:jc w:val="both"/>
        <w:rPr>
          <w:rFonts w:ascii="Palatino Linotype" w:hAnsi="Palatino Linotype"/>
          <w:i/>
          <w:sz w:val="24"/>
          <w:szCs w:val="24"/>
        </w:rPr>
      </w:pPr>
      <w:r w:rsidRPr="002359E0">
        <w:rPr>
          <w:rFonts w:ascii="Palatino Linotype" w:hAnsi="Palatino Linotype"/>
          <w:i/>
          <w:sz w:val="24"/>
          <w:szCs w:val="24"/>
        </w:rPr>
        <w:t>“</w:t>
      </w:r>
      <w:r w:rsidRPr="002359E0">
        <w:rPr>
          <w:rFonts w:ascii="Palatino Linotype" w:hAnsi="Palatino Linotype"/>
          <w:b/>
          <w:i/>
          <w:sz w:val="24"/>
          <w:szCs w:val="24"/>
        </w:rPr>
        <w:t>Clave Única de Registro de Población (CURP). La Clave Única de Registro de Población se integra por datos personales que sólo conciernen al particular titular de la misma, como lo son su nombre, apellidos, fecha de nacimiento, lugar de nacimiento y sexo</w:t>
      </w:r>
      <w:r w:rsidRPr="002359E0">
        <w:rPr>
          <w:rFonts w:ascii="Palatino Linotype" w:hAnsi="Palatino Linotype"/>
          <w:i/>
          <w:sz w:val="24"/>
          <w:szCs w:val="24"/>
        </w:rPr>
        <w:t>. Dichos datos, constituyen información que distingue plenamente a una persona física del resto de los habitantes del país, por lo que la CURP está considerada como información confidencial.</w:t>
      </w:r>
    </w:p>
    <w:p w14:paraId="3DAE3210" w14:textId="77777777" w:rsidR="00A42163" w:rsidRPr="002359E0" w:rsidRDefault="00A42163" w:rsidP="00A42163">
      <w:pPr>
        <w:autoSpaceDE w:val="0"/>
        <w:autoSpaceDN w:val="0"/>
        <w:adjustRightInd w:val="0"/>
        <w:spacing w:after="0"/>
        <w:ind w:left="567" w:right="567"/>
        <w:jc w:val="both"/>
        <w:rPr>
          <w:rFonts w:ascii="Palatino Linotype" w:hAnsi="Palatino Linotype"/>
          <w:i/>
          <w:sz w:val="24"/>
          <w:szCs w:val="24"/>
        </w:rPr>
      </w:pPr>
      <w:r w:rsidRPr="002359E0">
        <w:rPr>
          <w:rFonts w:ascii="Palatino Linotype" w:hAnsi="Palatino Linotype"/>
          <w:i/>
          <w:sz w:val="24"/>
          <w:szCs w:val="24"/>
        </w:rPr>
        <w:t>Resoluciones:</w:t>
      </w:r>
    </w:p>
    <w:p w14:paraId="5EC372A4" w14:textId="77777777" w:rsidR="00A42163" w:rsidRPr="002359E0" w:rsidRDefault="00A42163" w:rsidP="00A42163">
      <w:pPr>
        <w:autoSpaceDE w:val="0"/>
        <w:autoSpaceDN w:val="0"/>
        <w:adjustRightInd w:val="0"/>
        <w:spacing w:after="0"/>
        <w:ind w:left="567" w:right="567"/>
        <w:jc w:val="both"/>
        <w:rPr>
          <w:rFonts w:ascii="Palatino Linotype" w:hAnsi="Palatino Linotype"/>
          <w:i/>
          <w:sz w:val="24"/>
          <w:szCs w:val="24"/>
        </w:rPr>
      </w:pPr>
      <w:r w:rsidRPr="002359E0">
        <w:rPr>
          <w:rFonts w:ascii="Palatino Linotype" w:hAnsi="Palatino Linotype"/>
          <w:i/>
          <w:sz w:val="24"/>
          <w:szCs w:val="24"/>
        </w:rPr>
        <w:t>•</w:t>
      </w:r>
      <w:r w:rsidRPr="002359E0">
        <w:rPr>
          <w:rFonts w:ascii="Palatino Linotype" w:hAnsi="Palatino Linotype"/>
          <w:i/>
          <w:sz w:val="24"/>
          <w:szCs w:val="24"/>
        </w:rPr>
        <w:tab/>
        <w:t xml:space="preserve">RRA 3995/16. Secretaría de la Defensa Nacional. 1 de febrero de 2017. Por unanimidad. Comisionado Ponente </w:t>
      </w:r>
      <w:proofErr w:type="spellStart"/>
      <w:r w:rsidRPr="002359E0">
        <w:rPr>
          <w:rFonts w:ascii="Palatino Linotype" w:hAnsi="Palatino Linotype"/>
          <w:i/>
          <w:sz w:val="24"/>
          <w:szCs w:val="24"/>
        </w:rPr>
        <w:t>Rosendoevgueni</w:t>
      </w:r>
      <w:proofErr w:type="spellEnd"/>
      <w:r w:rsidRPr="002359E0">
        <w:rPr>
          <w:rFonts w:ascii="Palatino Linotype" w:hAnsi="Palatino Linotype"/>
          <w:i/>
          <w:sz w:val="24"/>
          <w:szCs w:val="24"/>
        </w:rPr>
        <w:t xml:space="preserve"> Monterrey </w:t>
      </w:r>
      <w:proofErr w:type="spellStart"/>
      <w:r w:rsidRPr="002359E0">
        <w:rPr>
          <w:rFonts w:ascii="Palatino Linotype" w:hAnsi="Palatino Linotype"/>
          <w:i/>
          <w:sz w:val="24"/>
          <w:szCs w:val="24"/>
        </w:rPr>
        <w:t>Chepov</w:t>
      </w:r>
      <w:proofErr w:type="spellEnd"/>
      <w:r w:rsidRPr="002359E0">
        <w:rPr>
          <w:rFonts w:ascii="Palatino Linotype" w:hAnsi="Palatino Linotype"/>
          <w:i/>
          <w:sz w:val="24"/>
          <w:szCs w:val="24"/>
        </w:rPr>
        <w:t>.</w:t>
      </w:r>
    </w:p>
    <w:p w14:paraId="0B11EDD3" w14:textId="77777777" w:rsidR="00A42163" w:rsidRPr="002359E0" w:rsidRDefault="00A42163" w:rsidP="00A42163">
      <w:pPr>
        <w:autoSpaceDE w:val="0"/>
        <w:autoSpaceDN w:val="0"/>
        <w:adjustRightInd w:val="0"/>
        <w:spacing w:after="0"/>
        <w:ind w:left="567" w:right="567"/>
        <w:jc w:val="both"/>
        <w:rPr>
          <w:rFonts w:ascii="Palatino Linotype" w:hAnsi="Palatino Linotype"/>
          <w:i/>
          <w:sz w:val="24"/>
          <w:szCs w:val="24"/>
        </w:rPr>
      </w:pPr>
      <w:r w:rsidRPr="002359E0">
        <w:rPr>
          <w:rFonts w:ascii="Palatino Linotype" w:hAnsi="Palatino Linotype"/>
          <w:i/>
          <w:sz w:val="24"/>
          <w:szCs w:val="24"/>
        </w:rPr>
        <w:lastRenderedPageBreak/>
        <w:t>•</w:t>
      </w:r>
      <w:r w:rsidRPr="002359E0">
        <w:rPr>
          <w:rFonts w:ascii="Palatino Linotype" w:hAnsi="Palatino Linotype"/>
          <w:i/>
          <w:sz w:val="24"/>
          <w:szCs w:val="24"/>
        </w:rPr>
        <w:tab/>
        <w:t xml:space="preserve">RRA 0937/17. Senado de la República. 15 de marzo de 2017. Por unanimidad. Comisionada Ponente Ximena Puente de la Mora. </w:t>
      </w:r>
    </w:p>
    <w:p w14:paraId="49DD6EE0" w14:textId="77777777" w:rsidR="00A42163" w:rsidRPr="002359E0" w:rsidRDefault="00A42163" w:rsidP="00A42163">
      <w:pPr>
        <w:autoSpaceDE w:val="0"/>
        <w:autoSpaceDN w:val="0"/>
        <w:adjustRightInd w:val="0"/>
        <w:spacing w:after="0"/>
        <w:ind w:left="567" w:right="567"/>
        <w:jc w:val="both"/>
        <w:rPr>
          <w:rFonts w:ascii="Palatino Linotype" w:hAnsi="Palatino Linotype"/>
          <w:i/>
          <w:sz w:val="24"/>
          <w:szCs w:val="24"/>
        </w:rPr>
      </w:pPr>
      <w:r w:rsidRPr="002359E0">
        <w:rPr>
          <w:rFonts w:ascii="Palatino Linotype" w:hAnsi="Palatino Linotype"/>
          <w:i/>
          <w:sz w:val="24"/>
          <w:szCs w:val="24"/>
        </w:rPr>
        <w:t>•</w:t>
      </w:r>
      <w:r w:rsidRPr="002359E0">
        <w:rPr>
          <w:rFonts w:ascii="Palatino Linotype" w:hAnsi="Palatino Linotype"/>
          <w:i/>
          <w:sz w:val="24"/>
          <w:szCs w:val="24"/>
        </w:rPr>
        <w:tab/>
        <w:t>RRA 0478/17. Secretaría de Relaciones Exteriores. 26 de abril de 2017. Por unanimidad. Comisionada Ponente Areli Cano Guadiana.”</w:t>
      </w:r>
    </w:p>
    <w:p w14:paraId="4EF35C31" w14:textId="77777777" w:rsidR="00A42163" w:rsidRPr="002359E0" w:rsidRDefault="00A42163" w:rsidP="00A42163">
      <w:pPr>
        <w:autoSpaceDE w:val="0"/>
        <w:autoSpaceDN w:val="0"/>
        <w:adjustRightInd w:val="0"/>
        <w:spacing w:after="0" w:line="360" w:lineRule="auto"/>
        <w:ind w:right="51"/>
        <w:jc w:val="both"/>
        <w:rPr>
          <w:rFonts w:ascii="Palatino Linotype" w:hAnsi="Palatino Linotype"/>
          <w:sz w:val="24"/>
          <w:szCs w:val="24"/>
        </w:rPr>
      </w:pPr>
    </w:p>
    <w:p w14:paraId="6924B551" w14:textId="77777777" w:rsidR="00A42163" w:rsidRPr="002359E0" w:rsidRDefault="00A42163" w:rsidP="00A42163">
      <w:pPr>
        <w:autoSpaceDE w:val="0"/>
        <w:autoSpaceDN w:val="0"/>
        <w:adjustRightInd w:val="0"/>
        <w:spacing w:after="0" w:line="360" w:lineRule="auto"/>
        <w:ind w:right="51"/>
        <w:jc w:val="both"/>
        <w:rPr>
          <w:rFonts w:ascii="Palatino Linotype" w:hAnsi="Palatino Linotype"/>
          <w:sz w:val="24"/>
          <w:szCs w:val="24"/>
        </w:rPr>
      </w:pPr>
      <w:r w:rsidRPr="002359E0">
        <w:rPr>
          <w:rFonts w:ascii="Palatino Linotype" w:hAnsi="Palatino Linotype"/>
          <w:sz w:val="24"/>
          <w:szCs w:val="24"/>
        </w:rPr>
        <w:t xml:space="preserve">Respecto de los </w:t>
      </w:r>
      <w:r w:rsidRPr="002359E0">
        <w:rPr>
          <w:rFonts w:ascii="Palatino Linotype" w:hAnsi="Palatino Linotype"/>
          <w:b/>
          <w:sz w:val="24"/>
          <w:szCs w:val="24"/>
        </w:rPr>
        <w:t>Códigos Bidimensionales</w:t>
      </w:r>
      <w:r w:rsidRPr="002359E0">
        <w:rPr>
          <w:rFonts w:ascii="Palatino Linotype" w:hAnsi="Palatino Linotype"/>
          <w:sz w:val="24"/>
          <w:szCs w:val="24"/>
        </w:rPr>
        <w:t xml:space="preserve">, también denominados </w:t>
      </w:r>
      <w:r w:rsidRPr="002359E0">
        <w:rPr>
          <w:rFonts w:ascii="Palatino Linotype" w:hAnsi="Palatino Linotype"/>
          <w:b/>
          <w:sz w:val="24"/>
          <w:szCs w:val="24"/>
        </w:rPr>
        <w:t>Códigos QR</w:t>
      </w:r>
      <w:r w:rsidRPr="002359E0">
        <w:rPr>
          <w:rFonts w:ascii="Palatino Linotype" w:hAnsi="Palatino Linotype"/>
          <w:sz w:val="24"/>
          <w:szCs w:val="24"/>
        </w:rPr>
        <w:t>, se trata de barras en dos dimensiones que al igual a los códigos de barras o códigos unidimensionales, son utilizados para almacenar diversos tipos datos de manera codificada, los cuales</w:t>
      </w:r>
      <w:r w:rsidR="007126B3">
        <w:rPr>
          <w:rFonts w:ascii="Palatino Linotype" w:hAnsi="Palatino Linotype"/>
          <w:sz w:val="24"/>
          <w:szCs w:val="24"/>
        </w:rPr>
        <w:t>,</w:t>
      </w:r>
      <w:r w:rsidRPr="002359E0">
        <w:rPr>
          <w:rFonts w:ascii="Palatino Linotype" w:hAnsi="Palatino Linotype"/>
          <w:sz w:val="24"/>
          <w:szCs w:val="24"/>
        </w:rPr>
        <w:t xml:space="preserve"> a través de lectores de acceso libre para cualquier persona, pueden obtenerse los datos que en éstos se contienen, por </w:t>
      </w:r>
      <w:proofErr w:type="gramStart"/>
      <w:r w:rsidRPr="002359E0">
        <w:rPr>
          <w:rFonts w:ascii="Palatino Linotype" w:hAnsi="Palatino Linotype"/>
          <w:sz w:val="24"/>
          <w:szCs w:val="24"/>
        </w:rPr>
        <w:t>ejemplo</w:t>
      </w:r>
      <w:proofErr w:type="gramEnd"/>
      <w:r w:rsidRPr="002359E0">
        <w:rPr>
          <w:rFonts w:ascii="Palatino Linotype" w:hAnsi="Palatino Linotype"/>
          <w:sz w:val="24"/>
          <w:szCs w:val="24"/>
        </w:rPr>
        <w:t xml:space="preserve"> la Clave Única de Registro de Población, tratándose de personas físicas.</w:t>
      </w:r>
    </w:p>
    <w:p w14:paraId="404CC562" w14:textId="77777777" w:rsidR="00A42163" w:rsidRPr="002359E0" w:rsidRDefault="00A42163" w:rsidP="00A42163">
      <w:pPr>
        <w:autoSpaceDE w:val="0"/>
        <w:autoSpaceDN w:val="0"/>
        <w:adjustRightInd w:val="0"/>
        <w:spacing w:after="0" w:line="360" w:lineRule="auto"/>
        <w:ind w:right="51"/>
        <w:jc w:val="both"/>
        <w:rPr>
          <w:rFonts w:ascii="Palatino Linotype" w:hAnsi="Palatino Linotype"/>
          <w:sz w:val="24"/>
          <w:szCs w:val="24"/>
        </w:rPr>
      </w:pPr>
    </w:p>
    <w:p w14:paraId="5C3D1C16" w14:textId="77777777" w:rsidR="00A42163" w:rsidRPr="002359E0" w:rsidRDefault="00A42163" w:rsidP="00A42163">
      <w:pPr>
        <w:pStyle w:val="Textoindependiente"/>
        <w:spacing w:after="0" w:line="360" w:lineRule="auto"/>
        <w:jc w:val="both"/>
        <w:rPr>
          <w:rFonts w:ascii="Palatino Linotype" w:hAnsi="Palatino Linotype"/>
          <w:sz w:val="24"/>
          <w:szCs w:val="24"/>
        </w:rPr>
      </w:pPr>
      <w:r w:rsidRPr="002359E0">
        <w:rPr>
          <w:rFonts w:ascii="Palatino Linotype" w:hAnsi="Palatino Linotype"/>
          <w:sz w:val="24"/>
          <w:szCs w:val="24"/>
        </w:rPr>
        <w:t>Finalmente</w:t>
      </w:r>
      <w:r w:rsidR="00C76972">
        <w:rPr>
          <w:rFonts w:ascii="Palatino Linotype" w:hAnsi="Palatino Linotype"/>
          <w:sz w:val="24"/>
          <w:szCs w:val="24"/>
        </w:rPr>
        <w:t>,</w:t>
      </w:r>
      <w:r w:rsidRPr="002359E0">
        <w:rPr>
          <w:rFonts w:ascii="Palatino Linotype" w:hAnsi="Palatino Linotype"/>
          <w:sz w:val="24"/>
          <w:szCs w:val="24"/>
        </w:rPr>
        <w:t xml:space="preserve"> y en mérito de lo expuesto en líneas anteriores, resultan fundados los motivos de inconformidad vertidos por </w:t>
      </w:r>
      <w:r w:rsidRPr="002359E0">
        <w:rPr>
          <w:rFonts w:ascii="Palatino Linotype" w:hAnsi="Palatino Linotype"/>
          <w:b/>
          <w:sz w:val="24"/>
          <w:szCs w:val="24"/>
        </w:rPr>
        <w:t>l</w:t>
      </w:r>
      <w:r>
        <w:rPr>
          <w:rFonts w:ascii="Palatino Linotype" w:hAnsi="Palatino Linotype"/>
          <w:b/>
          <w:sz w:val="24"/>
          <w:szCs w:val="24"/>
        </w:rPr>
        <w:t>a parte</w:t>
      </w:r>
      <w:r w:rsidRPr="002359E0">
        <w:rPr>
          <w:rFonts w:ascii="Palatino Linotype" w:hAnsi="Palatino Linotype"/>
          <w:b/>
          <w:sz w:val="24"/>
          <w:szCs w:val="24"/>
        </w:rPr>
        <w:t xml:space="preserve"> Recurrente</w:t>
      </w:r>
      <w:r w:rsidRPr="002359E0">
        <w:rPr>
          <w:rFonts w:ascii="Palatino Linotype" w:hAnsi="Palatino Linotype"/>
          <w:sz w:val="24"/>
          <w:szCs w:val="24"/>
        </w:rPr>
        <w:t xml:space="preserve">, por ello con fundamento en la </w:t>
      </w:r>
      <w:r w:rsidRPr="002359E0">
        <w:rPr>
          <w:rFonts w:ascii="Palatino Linotype" w:hAnsi="Palatino Linotype"/>
          <w:i/>
          <w:sz w:val="24"/>
          <w:szCs w:val="24"/>
        </w:rPr>
        <w:t>segunda hipótesis</w:t>
      </w:r>
      <w:r w:rsidRPr="002359E0">
        <w:rPr>
          <w:rFonts w:ascii="Palatino Linotype" w:hAnsi="Palatino Linotype"/>
          <w:sz w:val="24"/>
          <w:szCs w:val="24"/>
        </w:rPr>
        <w:t xml:space="preserve"> del artículo 186, fracción III, de la Ley de Transparencia y Acceso a la Información Pública del Estado de México y Municipios, se </w:t>
      </w:r>
      <w:r w:rsidR="00D72776">
        <w:rPr>
          <w:rFonts w:ascii="Palatino Linotype" w:hAnsi="Palatino Linotype"/>
          <w:b/>
          <w:sz w:val="24"/>
          <w:szCs w:val="24"/>
        </w:rPr>
        <w:t>REVO</w:t>
      </w:r>
      <w:r w:rsidRPr="002359E0">
        <w:rPr>
          <w:rFonts w:ascii="Palatino Linotype" w:hAnsi="Palatino Linotype"/>
          <w:b/>
          <w:sz w:val="24"/>
          <w:szCs w:val="24"/>
        </w:rPr>
        <w:t>CAN</w:t>
      </w:r>
      <w:r w:rsidRPr="002359E0">
        <w:rPr>
          <w:rFonts w:ascii="Palatino Linotype" w:hAnsi="Palatino Linotype"/>
          <w:sz w:val="24"/>
          <w:szCs w:val="24"/>
        </w:rPr>
        <w:t xml:space="preserve"> las respuestas a las solicitudes de información </w:t>
      </w:r>
      <w:r w:rsidR="00D72776">
        <w:rPr>
          <w:rFonts w:ascii="Palatino Linotype" w:hAnsi="Palatino Linotype" w:cs="Arial"/>
          <w:b/>
          <w:sz w:val="24"/>
          <w:szCs w:val="24"/>
        </w:rPr>
        <w:t xml:space="preserve">01552/METEPEC/IP/2022 </w:t>
      </w:r>
      <w:r w:rsidR="00D72776" w:rsidRPr="00D72776">
        <w:rPr>
          <w:rFonts w:ascii="Palatino Linotype" w:hAnsi="Palatino Linotype" w:cs="Arial"/>
          <w:b/>
          <w:sz w:val="24"/>
          <w:szCs w:val="24"/>
        </w:rPr>
        <w:t>y 01554/METEPEC/IP/2022</w:t>
      </w:r>
      <w:r w:rsidRPr="002359E0">
        <w:rPr>
          <w:rFonts w:ascii="Palatino Linotype" w:hAnsi="Palatino Linotype"/>
          <w:sz w:val="24"/>
          <w:szCs w:val="24"/>
        </w:rPr>
        <w:t>, que han sido materia del presente fallo.</w:t>
      </w:r>
    </w:p>
    <w:p w14:paraId="2F6B6FE1" w14:textId="77777777" w:rsidR="00A42163" w:rsidRPr="00282114" w:rsidRDefault="00A42163" w:rsidP="00A42163">
      <w:pPr>
        <w:tabs>
          <w:tab w:val="left" w:pos="709"/>
        </w:tabs>
        <w:spacing w:after="0" w:line="360" w:lineRule="auto"/>
        <w:jc w:val="both"/>
        <w:rPr>
          <w:rFonts w:ascii="Palatino Linotype" w:hAnsi="Palatino Linotype"/>
          <w:sz w:val="24"/>
          <w:szCs w:val="24"/>
        </w:rPr>
      </w:pPr>
    </w:p>
    <w:p w14:paraId="47AFD631" w14:textId="77777777" w:rsidR="00A42163" w:rsidRDefault="00A42163" w:rsidP="00A42163">
      <w:pPr>
        <w:tabs>
          <w:tab w:val="left" w:pos="8931"/>
        </w:tabs>
        <w:spacing w:after="0" w:line="360" w:lineRule="auto"/>
        <w:jc w:val="both"/>
        <w:rPr>
          <w:rFonts w:ascii="Palatino Linotype" w:hAnsi="Palatino Linotype"/>
          <w:sz w:val="24"/>
          <w:szCs w:val="24"/>
          <w:lang w:val="es-ES_tradnl"/>
        </w:rPr>
      </w:pPr>
      <w:r w:rsidRPr="00750341">
        <w:rPr>
          <w:rFonts w:ascii="Palatino Linotype" w:hAnsi="Palatino Linotype"/>
          <w:sz w:val="24"/>
          <w:szCs w:val="24"/>
          <w:lang w:val="es-ES_tradnl"/>
        </w:rPr>
        <w:t>Por lo antes expuesto y fundado es de resolverse y,</w:t>
      </w:r>
    </w:p>
    <w:p w14:paraId="3FB8EC45" w14:textId="77777777" w:rsidR="00A42163" w:rsidRPr="00750341" w:rsidRDefault="00A42163" w:rsidP="00A42163">
      <w:pPr>
        <w:tabs>
          <w:tab w:val="left" w:pos="8931"/>
        </w:tabs>
        <w:spacing w:after="0" w:line="360" w:lineRule="auto"/>
        <w:jc w:val="both"/>
        <w:rPr>
          <w:rFonts w:ascii="Palatino Linotype" w:hAnsi="Palatino Linotype"/>
          <w:sz w:val="24"/>
          <w:szCs w:val="24"/>
          <w:lang w:val="es-ES_tradnl"/>
        </w:rPr>
      </w:pPr>
    </w:p>
    <w:p w14:paraId="344CDE12" w14:textId="77777777" w:rsidR="00A42163" w:rsidRDefault="00A42163" w:rsidP="00A42163">
      <w:pPr>
        <w:spacing w:after="0" w:line="360" w:lineRule="auto"/>
        <w:jc w:val="center"/>
        <w:rPr>
          <w:rFonts w:ascii="Palatino Linotype" w:eastAsia="Times New Roman" w:hAnsi="Palatino Linotype"/>
          <w:b/>
          <w:bCs/>
          <w:spacing w:val="60"/>
          <w:sz w:val="28"/>
          <w:lang w:val="es-ES_tradnl"/>
        </w:rPr>
      </w:pPr>
      <w:r w:rsidRPr="00750341">
        <w:rPr>
          <w:rFonts w:ascii="Palatino Linotype" w:eastAsia="Times New Roman" w:hAnsi="Palatino Linotype"/>
          <w:b/>
          <w:bCs/>
          <w:spacing w:val="60"/>
          <w:sz w:val="28"/>
          <w:lang w:val="es-ES_tradnl"/>
        </w:rPr>
        <w:t>SE    RESUELVE</w:t>
      </w:r>
    </w:p>
    <w:p w14:paraId="03F02B90" w14:textId="77777777" w:rsidR="00A42163" w:rsidRPr="008A0CC9" w:rsidRDefault="00A42163" w:rsidP="00A42163">
      <w:pPr>
        <w:spacing w:after="0" w:line="360" w:lineRule="auto"/>
        <w:jc w:val="center"/>
        <w:rPr>
          <w:rFonts w:ascii="Palatino Linotype" w:eastAsia="Times New Roman" w:hAnsi="Palatino Linotype"/>
          <w:b/>
          <w:bCs/>
          <w:spacing w:val="60"/>
          <w:sz w:val="24"/>
          <w:szCs w:val="20"/>
          <w:lang w:val="es-ES_tradnl"/>
        </w:rPr>
      </w:pPr>
    </w:p>
    <w:p w14:paraId="2FC3F0AE" w14:textId="77777777" w:rsidR="00A42163" w:rsidRPr="002359E0" w:rsidRDefault="00A42163" w:rsidP="00A42163">
      <w:pPr>
        <w:autoSpaceDE w:val="0"/>
        <w:autoSpaceDN w:val="0"/>
        <w:adjustRightInd w:val="0"/>
        <w:spacing w:after="0" w:line="360" w:lineRule="auto"/>
        <w:ind w:right="49"/>
        <w:jc w:val="both"/>
        <w:rPr>
          <w:rFonts w:ascii="Palatino Linotype" w:hAnsi="Palatino Linotype" w:cs="Arial"/>
          <w:sz w:val="24"/>
          <w:szCs w:val="24"/>
        </w:rPr>
      </w:pPr>
      <w:r w:rsidRPr="002359E0">
        <w:rPr>
          <w:rFonts w:ascii="Palatino Linotype" w:hAnsi="Palatino Linotype" w:cs="Arial"/>
          <w:b/>
          <w:sz w:val="28"/>
          <w:szCs w:val="28"/>
          <w:lang w:val="es-ES_tradnl"/>
        </w:rPr>
        <w:t>PRIMERO.</w:t>
      </w:r>
      <w:r w:rsidRPr="002359E0">
        <w:rPr>
          <w:rFonts w:ascii="Palatino Linotype" w:hAnsi="Palatino Linotype" w:cs="Arial"/>
          <w:sz w:val="24"/>
          <w:szCs w:val="24"/>
          <w:lang w:val="es-ES_tradnl"/>
        </w:rPr>
        <w:t xml:space="preserve"> </w:t>
      </w:r>
      <w:r w:rsidRPr="002359E0">
        <w:rPr>
          <w:rFonts w:ascii="Palatino Linotype" w:hAnsi="Palatino Linotype" w:cs="Arial"/>
          <w:sz w:val="24"/>
          <w:szCs w:val="24"/>
        </w:rPr>
        <w:t>Se</w:t>
      </w:r>
      <w:r w:rsidRPr="002359E0">
        <w:rPr>
          <w:rFonts w:ascii="Palatino Linotype" w:hAnsi="Palatino Linotype" w:cs="Arial"/>
          <w:b/>
          <w:sz w:val="24"/>
          <w:szCs w:val="24"/>
        </w:rPr>
        <w:t xml:space="preserve"> </w:t>
      </w:r>
      <w:r w:rsidR="00D72776">
        <w:rPr>
          <w:rFonts w:ascii="Palatino Linotype" w:hAnsi="Palatino Linotype" w:cs="Arial"/>
          <w:b/>
          <w:sz w:val="24"/>
          <w:szCs w:val="24"/>
        </w:rPr>
        <w:t>REVO</w:t>
      </w:r>
      <w:r w:rsidRPr="002359E0">
        <w:rPr>
          <w:rFonts w:ascii="Palatino Linotype" w:hAnsi="Palatino Linotype" w:cs="Arial"/>
          <w:b/>
          <w:sz w:val="24"/>
          <w:szCs w:val="24"/>
        </w:rPr>
        <w:t xml:space="preserve">CAN </w:t>
      </w:r>
      <w:r w:rsidRPr="002359E0">
        <w:rPr>
          <w:rFonts w:ascii="Palatino Linotype" w:eastAsia="Arial Unicode MS" w:hAnsi="Palatino Linotype" w:cs="Arial"/>
          <w:sz w:val="24"/>
          <w:szCs w:val="24"/>
        </w:rPr>
        <w:t xml:space="preserve">las respuestas entregadas por </w:t>
      </w:r>
      <w:r>
        <w:rPr>
          <w:rFonts w:ascii="Palatino Linotype" w:eastAsia="Arial Unicode MS" w:hAnsi="Palatino Linotype" w:cs="Arial"/>
          <w:b/>
          <w:sz w:val="24"/>
          <w:szCs w:val="24"/>
        </w:rPr>
        <w:t>e</w:t>
      </w:r>
      <w:r w:rsidRPr="002359E0">
        <w:rPr>
          <w:rFonts w:ascii="Palatino Linotype" w:eastAsia="Arial Unicode MS" w:hAnsi="Palatino Linotype" w:cs="Arial"/>
          <w:b/>
          <w:sz w:val="24"/>
          <w:szCs w:val="24"/>
        </w:rPr>
        <w:t xml:space="preserve">l Sujeto Obligado </w:t>
      </w:r>
      <w:r w:rsidRPr="002359E0">
        <w:rPr>
          <w:rFonts w:ascii="Palatino Linotype" w:eastAsia="Arial Unicode MS" w:hAnsi="Palatino Linotype" w:cs="Arial"/>
          <w:sz w:val="24"/>
          <w:szCs w:val="24"/>
        </w:rPr>
        <w:t xml:space="preserve">a las solicitudes de información número </w:t>
      </w:r>
      <w:r w:rsidR="00D72776">
        <w:rPr>
          <w:rFonts w:ascii="Palatino Linotype" w:hAnsi="Palatino Linotype" w:cs="Arial"/>
          <w:b/>
          <w:sz w:val="24"/>
          <w:szCs w:val="24"/>
        </w:rPr>
        <w:t xml:space="preserve">01552/METEPEC/IP/2022 </w:t>
      </w:r>
      <w:r w:rsidR="00D72776" w:rsidRPr="00D72776">
        <w:rPr>
          <w:rFonts w:ascii="Palatino Linotype" w:hAnsi="Palatino Linotype" w:cs="Arial"/>
          <w:b/>
          <w:sz w:val="24"/>
          <w:szCs w:val="24"/>
        </w:rPr>
        <w:t xml:space="preserve">y </w:t>
      </w:r>
      <w:r w:rsidR="00D72776" w:rsidRPr="00D72776">
        <w:rPr>
          <w:rFonts w:ascii="Palatino Linotype" w:hAnsi="Palatino Linotype" w:cs="Arial"/>
          <w:b/>
          <w:sz w:val="24"/>
          <w:szCs w:val="24"/>
        </w:rPr>
        <w:lastRenderedPageBreak/>
        <w:t>01554/METEPEC/IP/2022</w:t>
      </w:r>
      <w:r w:rsidRPr="002359E0">
        <w:rPr>
          <w:rFonts w:ascii="Palatino Linotype" w:hAnsi="Palatino Linotype"/>
          <w:sz w:val="24"/>
          <w:szCs w:val="24"/>
        </w:rPr>
        <w:t>,</w:t>
      </w:r>
      <w:r w:rsidRPr="002359E0">
        <w:rPr>
          <w:rFonts w:ascii="Palatino Linotype" w:hAnsi="Palatino Linotype" w:cs="Arial"/>
          <w:sz w:val="24"/>
          <w:szCs w:val="24"/>
        </w:rPr>
        <w:t xml:space="preserve"> por resultar fundados los motivos de inconformidad vertidos por </w:t>
      </w:r>
      <w:r w:rsidRPr="002359E0">
        <w:rPr>
          <w:rFonts w:ascii="Palatino Linotype" w:hAnsi="Palatino Linotype" w:cs="Arial"/>
          <w:b/>
          <w:sz w:val="24"/>
          <w:szCs w:val="24"/>
        </w:rPr>
        <w:t>l</w:t>
      </w:r>
      <w:r>
        <w:rPr>
          <w:rFonts w:ascii="Palatino Linotype" w:hAnsi="Palatino Linotype" w:cs="Arial"/>
          <w:b/>
          <w:sz w:val="24"/>
          <w:szCs w:val="24"/>
        </w:rPr>
        <w:t>a</w:t>
      </w:r>
      <w:r w:rsidR="00D72776">
        <w:rPr>
          <w:rFonts w:ascii="Palatino Linotype" w:hAnsi="Palatino Linotype" w:cs="Arial"/>
          <w:b/>
          <w:sz w:val="24"/>
          <w:szCs w:val="24"/>
        </w:rPr>
        <w:t xml:space="preserve"> parte</w:t>
      </w:r>
      <w:r w:rsidRPr="002359E0">
        <w:rPr>
          <w:rFonts w:ascii="Palatino Linotype" w:hAnsi="Palatino Linotype" w:cs="Arial"/>
          <w:b/>
          <w:sz w:val="24"/>
          <w:szCs w:val="24"/>
        </w:rPr>
        <w:t xml:space="preserve"> Recurrente</w:t>
      </w:r>
      <w:r w:rsidRPr="002359E0">
        <w:rPr>
          <w:rFonts w:ascii="Palatino Linotype" w:hAnsi="Palatino Linotype" w:cs="Arial"/>
          <w:sz w:val="24"/>
          <w:szCs w:val="24"/>
        </w:rPr>
        <w:t xml:space="preserve">, en términos del Considerando </w:t>
      </w:r>
      <w:r>
        <w:rPr>
          <w:rFonts w:ascii="Palatino Linotype" w:hAnsi="Palatino Linotype" w:cs="Arial"/>
          <w:b/>
          <w:sz w:val="24"/>
          <w:szCs w:val="24"/>
        </w:rPr>
        <w:t>Quinto</w:t>
      </w:r>
      <w:r w:rsidRPr="002359E0">
        <w:rPr>
          <w:rFonts w:ascii="Palatino Linotype" w:hAnsi="Palatino Linotype" w:cs="Arial"/>
          <w:sz w:val="24"/>
          <w:szCs w:val="24"/>
        </w:rPr>
        <w:t xml:space="preserve"> de esta resolución.</w:t>
      </w:r>
    </w:p>
    <w:p w14:paraId="0AF513FD" w14:textId="77777777" w:rsidR="00A42163" w:rsidRPr="002359E0" w:rsidRDefault="00A42163" w:rsidP="00A42163">
      <w:pPr>
        <w:autoSpaceDE w:val="0"/>
        <w:autoSpaceDN w:val="0"/>
        <w:adjustRightInd w:val="0"/>
        <w:spacing w:after="0" w:line="360" w:lineRule="auto"/>
        <w:ind w:right="49"/>
        <w:jc w:val="both"/>
        <w:rPr>
          <w:rFonts w:ascii="Palatino Linotype" w:hAnsi="Palatino Linotype" w:cs="Arial"/>
          <w:sz w:val="24"/>
          <w:szCs w:val="24"/>
        </w:rPr>
      </w:pPr>
    </w:p>
    <w:p w14:paraId="770C7D0A" w14:textId="77777777" w:rsidR="00A42163" w:rsidRDefault="00A42163" w:rsidP="00A42163">
      <w:pPr>
        <w:spacing w:after="0" w:line="360" w:lineRule="auto"/>
        <w:jc w:val="both"/>
        <w:rPr>
          <w:rFonts w:ascii="Palatino Linotype" w:hAnsi="Palatino Linotype" w:cs="Arial"/>
          <w:sz w:val="24"/>
        </w:rPr>
      </w:pPr>
      <w:r w:rsidRPr="002359E0">
        <w:rPr>
          <w:rFonts w:ascii="Palatino Linotype" w:hAnsi="Palatino Linotype" w:cs="Arial"/>
          <w:b/>
          <w:sz w:val="28"/>
          <w:szCs w:val="28"/>
        </w:rPr>
        <w:t>SEGUNDO.</w:t>
      </w:r>
      <w:r w:rsidRPr="002359E0">
        <w:rPr>
          <w:rFonts w:ascii="Palatino Linotype" w:hAnsi="Palatino Linotype" w:cs="Arial"/>
          <w:sz w:val="24"/>
          <w:szCs w:val="24"/>
        </w:rPr>
        <w:t xml:space="preserve"> Se </w:t>
      </w:r>
      <w:r w:rsidRPr="002359E0">
        <w:rPr>
          <w:rFonts w:ascii="Palatino Linotype" w:hAnsi="Palatino Linotype" w:cs="Arial"/>
          <w:b/>
          <w:sz w:val="24"/>
          <w:szCs w:val="24"/>
        </w:rPr>
        <w:t>ORDENA</w:t>
      </w:r>
      <w:r w:rsidRPr="002359E0">
        <w:rPr>
          <w:rFonts w:ascii="Palatino Linotype" w:hAnsi="Palatino Linotype" w:cs="Arial"/>
          <w:sz w:val="24"/>
          <w:szCs w:val="24"/>
        </w:rPr>
        <w:t xml:space="preserve"> al </w:t>
      </w:r>
      <w:r w:rsidRPr="002359E0">
        <w:rPr>
          <w:rFonts w:ascii="Palatino Linotype" w:hAnsi="Palatino Linotype" w:cs="Arial"/>
          <w:b/>
          <w:sz w:val="24"/>
          <w:szCs w:val="24"/>
        </w:rPr>
        <w:t>Sujeto Obligado</w:t>
      </w:r>
      <w:r w:rsidRPr="002359E0">
        <w:rPr>
          <w:rFonts w:ascii="Palatino Linotype" w:hAnsi="Palatino Linotype" w:cs="Arial"/>
          <w:sz w:val="24"/>
          <w:szCs w:val="24"/>
        </w:rPr>
        <w:t xml:space="preserve"> haga entrega a</w:t>
      </w:r>
      <w:r>
        <w:rPr>
          <w:rFonts w:ascii="Palatino Linotype" w:hAnsi="Palatino Linotype" w:cs="Arial"/>
          <w:sz w:val="24"/>
          <w:szCs w:val="24"/>
        </w:rPr>
        <w:t xml:space="preserve"> </w:t>
      </w:r>
      <w:r w:rsidRPr="002359E0">
        <w:rPr>
          <w:rFonts w:ascii="Palatino Linotype" w:hAnsi="Palatino Linotype" w:cs="Arial"/>
          <w:sz w:val="24"/>
          <w:szCs w:val="24"/>
        </w:rPr>
        <w:t>l</w:t>
      </w:r>
      <w:r>
        <w:rPr>
          <w:rFonts w:ascii="Palatino Linotype" w:hAnsi="Palatino Linotype" w:cs="Arial"/>
          <w:sz w:val="24"/>
          <w:szCs w:val="24"/>
        </w:rPr>
        <w:t>a</w:t>
      </w:r>
      <w:r w:rsidRPr="002359E0">
        <w:rPr>
          <w:rFonts w:ascii="Palatino Linotype" w:hAnsi="Palatino Linotype" w:cs="Arial"/>
          <w:sz w:val="24"/>
          <w:szCs w:val="24"/>
        </w:rPr>
        <w:t xml:space="preserve"> </w:t>
      </w:r>
      <w:r>
        <w:rPr>
          <w:rFonts w:ascii="Palatino Linotype" w:hAnsi="Palatino Linotype" w:cs="Arial"/>
          <w:sz w:val="24"/>
          <w:szCs w:val="24"/>
        </w:rPr>
        <w:t xml:space="preserve">parte </w:t>
      </w:r>
      <w:r w:rsidRPr="002359E0">
        <w:rPr>
          <w:rFonts w:ascii="Palatino Linotype" w:hAnsi="Palatino Linotype" w:cs="Arial"/>
          <w:b/>
          <w:sz w:val="24"/>
          <w:szCs w:val="24"/>
        </w:rPr>
        <w:t>Recurrente</w:t>
      </w:r>
      <w:r w:rsidRPr="002359E0">
        <w:rPr>
          <w:rFonts w:ascii="Palatino Linotype" w:hAnsi="Palatino Linotype" w:cs="Arial"/>
          <w:sz w:val="24"/>
          <w:szCs w:val="24"/>
        </w:rPr>
        <w:t xml:space="preserve"> a través </w:t>
      </w:r>
      <w:r w:rsidRPr="004F6449">
        <w:rPr>
          <w:rFonts w:ascii="Palatino Linotype" w:hAnsi="Palatino Linotype"/>
          <w:color w:val="222222"/>
          <w:sz w:val="24"/>
          <w:szCs w:val="24"/>
          <w:shd w:val="clear" w:color="auto" w:fill="FFFFFF"/>
        </w:rPr>
        <w:t xml:space="preserve">del </w:t>
      </w:r>
      <w:r w:rsidRPr="004F6449">
        <w:rPr>
          <w:rFonts w:ascii="Palatino Linotype" w:eastAsia="Batang" w:hAnsi="Palatino Linotype" w:cs="Tahoma"/>
          <w:bCs/>
          <w:sz w:val="24"/>
          <w:szCs w:val="24"/>
          <w:lang w:val="es-ES"/>
        </w:rPr>
        <w:t>Sistema de Acceso a la Información Mexiquense</w:t>
      </w:r>
      <w:r w:rsidRPr="002359E0">
        <w:rPr>
          <w:rFonts w:ascii="Palatino Linotype" w:hAnsi="Palatino Linotype"/>
          <w:color w:val="222222"/>
          <w:sz w:val="24"/>
          <w:szCs w:val="24"/>
          <w:shd w:val="clear" w:color="auto" w:fill="FFFFFF"/>
        </w:rPr>
        <w:t xml:space="preserve"> </w:t>
      </w:r>
      <w:r>
        <w:rPr>
          <w:rFonts w:ascii="Palatino Linotype" w:hAnsi="Palatino Linotype"/>
          <w:b/>
          <w:color w:val="222222"/>
          <w:sz w:val="24"/>
          <w:szCs w:val="24"/>
          <w:shd w:val="clear" w:color="auto" w:fill="FFFFFF"/>
        </w:rPr>
        <w:t>(</w:t>
      </w:r>
      <w:r w:rsidRPr="002359E0">
        <w:rPr>
          <w:rFonts w:ascii="Palatino Linotype" w:hAnsi="Palatino Linotype"/>
          <w:b/>
          <w:color w:val="222222"/>
          <w:sz w:val="24"/>
          <w:szCs w:val="24"/>
          <w:shd w:val="clear" w:color="auto" w:fill="FFFFFF"/>
        </w:rPr>
        <w:t>SAIMEX</w:t>
      </w:r>
      <w:r>
        <w:rPr>
          <w:rFonts w:ascii="Palatino Linotype" w:hAnsi="Palatino Linotype"/>
          <w:b/>
          <w:color w:val="222222"/>
          <w:sz w:val="24"/>
          <w:szCs w:val="24"/>
          <w:shd w:val="clear" w:color="auto" w:fill="FFFFFF"/>
        </w:rPr>
        <w:t>)</w:t>
      </w:r>
      <w:r>
        <w:rPr>
          <w:rFonts w:ascii="Palatino Linotype" w:hAnsi="Palatino Linotype" w:cs="Arial"/>
          <w:sz w:val="24"/>
          <w:szCs w:val="24"/>
        </w:rPr>
        <w:t xml:space="preserve">, </w:t>
      </w:r>
      <w:r w:rsidRPr="004F6449">
        <w:rPr>
          <w:rFonts w:ascii="Palatino Linotype" w:hAnsi="Palatino Linotype" w:cs="Arial"/>
          <w:sz w:val="24"/>
        </w:rPr>
        <w:t>en los casos que corresponda la versión pública,</w:t>
      </w:r>
      <w:r>
        <w:rPr>
          <w:rFonts w:ascii="Palatino Linotype" w:hAnsi="Palatino Linotype" w:cs="Arial"/>
          <w:sz w:val="24"/>
        </w:rPr>
        <w:t xml:space="preserve"> </w:t>
      </w:r>
      <w:r w:rsidRPr="004F6449">
        <w:rPr>
          <w:rFonts w:ascii="Palatino Linotype" w:hAnsi="Palatino Linotype" w:cs="Arial"/>
          <w:sz w:val="24"/>
        </w:rPr>
        <w:t>de lo siguiente:</w:t>
      </w:r>
    </w:p>
    <w:p w14:paraId="3525E850" w14:textId="77777777" w:rsidR="00A42163" w:rsidRDefault="00A42163" w:rsidP="00A42163">
      <w:pPr>
        <w:spacing w:after="0" w:line="360" w:lineRule="auto"/>
        <w:jc w:val="both"/>
        <w:rPr>
          <w:rFonts w:ascii="Palatino Linotype" w:hAnsi="Palatino Linotype" w:cs="Arial"/>
          <w:sz w:val="24"/>
        </w:rPr>
      </w:pPr>
    </w:p>
    <w:p w14:paraId="0A4E0C53" w14:textId="77777777" w:rsidR="00D72776" w:rsidRPr="003E5DAE" w:rsidRDefault="00D72776" w:rsidP="00C76972">
      <w:pPr>
        <w:pStyle w:val="Prrafodelista"/>
        <w:numPr>
          <w:ilvl w:val="0"/>
          <w:numId w:val="13"/>
        </w:numPr>
        <w:spacing w:line="360" w:lineRule="auto"/>
        <w:ind w:left="567" w:right="567" w:hanging="141"/>
        <w:jc w:val="both"/>
        <w:rPr>
          <w:rFonts w:ascii="Palatino Linotype" w:hAnsi="Palatino Linotype"/>
          <w:b/>
          <w:bCs/>
          <w:shd w:val="clear" w:color="auto" w:fill="FFFFFF"/>
          <w:lang w:val="es-ES_tradnl"/>
        </w:rPr>
      </w:pPr>
      <w:r>
        <w:rPr>
          <w:rFonts w:ascii="Palatino Linotype" w:hAnsi="Palatino Linotype"/>
          <w:shd w:val="clear" w:color="auto" w:fill="FFFFFF"/>
          <w:lang w:val="es-ES_tradnl"/>
        </w:rPr>
        <w:t>C</w:t>
      </w:r>
      <w:r w:rsidRPr="003E5DAE">
        <w:rPr>
          <w:rFonts w:ascii="Palatino Linotype" w:hAnsi="Palatino Linotype"/>
          <w:shd w:val="clear" w:color="auto" w:fill="FFFFFF"/>
          <w:lang w:val="es-ES_tradnl"/>
        </w:rPr>
        <w:t xml:space="preserve">ategoría y puesto funcional de la </w:t>
      </w:r>
      <w:r w:rsidR="00C76972">
        <w:rPr>
          <w:rFonts w:ascii="Palatino Linotype" w:hAnsi="Palatino Linotype"/>
          <w:shd w:val="clear" w:color="auto" w:fill="FFFFFF"/>
          <w:lang w:val="es-ES_tradnl"/>
        </w:rPr>
        <w:t xml:space="preserve">servidora pública descrita en la solicitud de información </w:t>
      </w:r>
      <w:r w:rsidR="00C76972" w:rsidRPr="00C76972">
        <w:rPr>
          <w:rFonts w:ascii="Palatino Linotype" w:hAnsi="Palatino Linotype" w:cs="Arial"/>
        </w:rPr>
        <w:t>01552/METEPEC/IP/2022</w:t>
      </w:r>
      <w:r w:rsidR="00C76972">
        <w:rPr>
          <w:rFonts w:ascii="Palatino Linotype" w:hAnsi="Palatino Linotype"/>
          <w:shd w:val="clear" w:color="auto" w:fill="FFFFFF"/>
          <w:lang w:val="es-ES_tradnl"/>
        </w:rPr>
        <w:t xml:space="preserve">, </w:t>
      </w:r>
      <w:r>
        <w:rPr>
          <w:rFonts w:ascii="Palatino Linotype" w:hAnsi="Palatino Linotype"/>
          <w:shd w:val="clear" w:color="auto" w:fill="FFFFFF"/>
          <w:lang w:val="es-ES_tradnl"/>
        </w:rPr>
        <w:t xml:space="preserve">durante los periodos 2019-2021 y </w:t>
      </w:r>
      <w:r w:rsidRPr="003E5DAE">
        <w:rPr>
          <w:rFonts w:ascii="Palatino Linotype" w:hAnsi="Palatino Linotype"/>
          <w:shd w:val="clear" w:color="auto" w:fill="FFFFFF"/>
          <w:lang w:val="es-ES_tradnl"/>
        </w:rPr>
        <w:t>2022-2024.</w:t>
      </w:r>
    </w:p>
    <w:p w14:paraId="6F3B75A9" w14:textId="77777777" w:rsidR="00D72776" w:rsidRPr="003E5DAE" w:rsidRDefault="00D72776" w:rsidP="00C76972">
      <w:pPr>
        <w:pStyle w:val="Prrafodelista"/>
        <w:numPr>
          <w:ilvl w:val="0"/>
          <w:numId w:val="13"/>
        </w:numPr>
        <w:spacing w:line="360" w:lineRule="auto"/>
        <w:ind w:left="567" w:right="567" w:hanging="141"/>
        <w:jc w:val="both"/>
        <w:rPr>
          <w:rFonts w:ascii="Palatino Linotype" w:hAnsi="Palatino Linotype"/>
          <w:b/>
          <w:bCs/>
          <w:shd w:val="clear" w:color="auto" w:fill="FFFFFF"/>
          <w:lang w:val="es-ES_tradnl"/>
        </w:rPr>
      </w:pPr>
      <w:r w:rsidRPr="003E5DAE">
        <w:rPr>
          <w:rFonts w:ascii="Palatino Linotype" w:hAnsi="Palatino Linotype"/>
          <w:shd w:val="clear" w:color="auto" w:fill="FFFFFF"/>
          <w:lang w:val="es-ES_tradnl"/>
        </w:rPr>
        <w:t xml:space="preserve">Lista de asistencia donde se registre hora de entrada y salida de la </w:t>
      </w:r>
      <w:r w:rsidR="00C76972">
        <w:rPr>
          <w:rFonts w:ascii="Palatino Linotype" w:hAnsi="Palatino Linotype"/>
          <w:shd w:val="clear" w:color="auto" w:fill="FFFFFF"/>
          <w:lang w:val="es-ES_tradnl"/>
        </w:rPr>
        <w:t xml:space="preserve">servidora pública descrita en la solicitud de información </w:t>
      </w:r>
      <w:r w:rsidR="00C76972" w:rsidRPr="00C76972">
        <w:rPr>
          <w:rFonts w:ascii="Palatino Linotype" w:hAnsi="Palatino Linotype" w:cs="Arial"/>
        </w:rPr>
        <w:t>0155</w:t>
      </w:r>
      <w:r w:rsidR="00C76972">
        <w:rPr>
          <w:rFonts w:ascii="Palatino Linotype" w:hAnsi="Palatino Linotype" w:cs="Arial"/>
        </w:rPr>
        <w:t>4</w:t>
      </w:r>
      <w:r w:rsidR="00C76972" w:rsidRPr="00C76972">
        <w:rPr>
          <w:rFonts w:ascii="Palatino Linotype" w:hAnsi="Palatino Linotype" w:cs="Arial"/>
        </w:rPr>
        <w:t>/METEPEC/IP/2022</w:t>
      </w:r>
      <w:r w:rsidRPr="003E5DAE">
        <w:rPr>
          <w:rFonts w:ascii="Palatino Linotype" w:hAnsi="Palatino Linotype"/>
          <w:shd w:val="clear" w:color="auto" w:fill="FFFFFF"/>
          <w:lang w:val="es-ES_tradnl"/>
        </w:rPr>
        <w:t xml:space="preserve"> durante los periodos de enero </w:t>
      </w:r>
      <w:r w:rsidR="00C76972">
        <w:rPr>
          <w:rFonts w:ascii="Palatino Linotype" w:hAnsi="Palatino Linotype"/>
          <w:shd w:val="clear" w:color="auto" w:fill="FFFFFF"/>
          <w:lang w:val="es-ES_tradnl"/>
        </w:rPr>
        <w:t xml:space="preserve">de </w:t>
      </w:r>
      <w:r w:rsidRPr="003E5DAE">
        <w:rPr>
          <w:rFonts w:ascii="Palatino Linotype" w:hAnsi="Palatino Linotype"/>
          <w:shd w:val="clear" w:color="auto" w:fill="FFFFFF"/>
          <w:lang w:val="es-ES_tradnl"/>
        </w:rPr>
        <w:t>2019 al 31 de diciembre del 2021 y del 01 de enero del 2022 al 24 de enero del 2022.</w:t>
      </w:r>
    </w:p>
    <w:p w14:paraId="571DC65C" w14:textId="77777777" w:rsidR="00A42163" w:rsidRPr="007613FA" w:rsidRDefault="00A42163" w:rsidP="00A42163">
      <w:pPr>
        <w:tabs>
          <w:tab w:val="left" w:pos="720"/>
        </w:tabs>
        <w:spacing w:after="0" w:line="360" w:lineRule="auto"/>
        <w:jc w:val="both"/>
        <w:rPr>
          <w:rFonts w:ascii="Palatino Linotype" w:hAnsi="Palatino Linotype"/>
          <w:sz w:val="24"/>
          <w:szCs w:val="24"/>
          <w:lang w:val="es-ES_tradnl" w:eastAsia="es-MX"/>
        </w:rPr>
      </w:pPr>
    </w:p>
    <w:p w14:paraId="2C4F9BE7" w14:textId="77777777" w:rsidR="00A42163" w:rsidRDefault="00A42163" w:rsidP="00A42163">
      <w:pPr>
        <w:tabs>
          <w:tab w:val="left" w:pos="720"/>
        </w:tabs>
        <w:spacing w:after="0" w:line="240" w:lineRule="auto"/>
        <w:ind w:left="567"/>
        <w:jc w:val="both"/>
        <w:rPr>
          <w:rFonts w:ascii="Palatino Linotype" w:hAnsi="Palatino Linotype"/>
          <w:i/>
        </w:rPr>
      </w:pPr>
      <w:r w:rsidRPr="00D0694E">
        <w:rPr>
          <w:rFonts w:ascii="Palatino Linotype" w:hAnsi="Palatino Linotype"/>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w:t>
      </w:r>
      <w:r>
        <w:rPr>
          <w:rFonts w:ascii="Palatino Linotype" w:hAnsi="Palatino Linotype"/>
          <w:i/>
        </w:rPr>
        <w:t xml:space="preserve"> </w:t>
      </w:r>
      <w:r w:rsidRPr="00D0694E">
        <w:rPr>
          <w:rFonts w:ascii="Palatino Linotype" w:hAnsi="Palatino Linotype"/>
          <w:i/>
        </w:rPr>
        <w:t>l</w:t>
      </w:r>
      <w:r>
        <w:rPr>
          <w:rFonts w:ascii="Palatino Linotype" w:hAnsi="Palatino Linotype"/>
          <w:i/>
        </w:rPr>
        <w:t>a</w:t>
      </w:r>
      <w:r w:rsidRPr="00D0694E">
        <w:rPr>
          <w:rFonts w:ascii="Palatino Linotype" w:hAnsi="Palatino Linotype"/>
          <w:i/>
        </w:rPr>
        <w:t xml:space="preserve"> </w:t>
      </w:r>
      <w:r w:rsidRPr="00D0694E">
        <w:rPr>
          <w:rFonts w:ascii="Palatino Linotype" w:hAnsi="Palatino Linotype"/>
          <w:b/>
          <w:i/>
        </w:rPr>
        <w:t>Recurrente</w:t>
      </w:r>
      <w:r w:rsidRPr="00D0694E">
        <w:rPr>
          <w:rFonts w:ascii="Palatino Linotype" w:hAnsi="Palatino Linotype"/>
          <w:i/>
        </w:rPr>
        <w:t>.</w:t>
      </w:r>
    </w:p>
    <w:p w14:paraId="051CB6A7" w14:textId="77777777" w:rsidR="00A42163" w:rsidRDefault="00A42163" w:rsidP="00A42163">
      <w:pPr>
        <w:tabs>
          <w:tab w:val="left" w:pos="720"/>
        </w:tabs>
        <w:spacing w:after="0" w:line="240" w:lineRule="auto"/>
        <w:ind w:left="567"/>
        <w:jc w:val="both"/>
        <w:rPr>
          <w:rFonts w:ascii="Palatino Linotype" w:hAnsi="Palatino Linotype"/>
          <w:i/>
        </w:rPr>
      </w:pPr>
    </w:p>
    <w:p w14:paraId="3997CDF4" w14:textId="77777777" w:rsidR="00A42163" w:rsidRPr="008D4300" w:rsidRDefault="00A42163" w:rsidP="00A42163">
      <w:pPr>
        <w:tabs>
          <w:tab w:val="left" w:pos="720"/>
        </w:tabs>
        <w:spacing w:after="0" w:line="240" w:lineRule="auto"/>
        <w:ind w:left="567"/>
        <w:jc w:val="both"/>
        <w:rPr>
          <w:rFonts w:ascii="Palatino Linotype" w:hAnsi="Palatino Linotype"/>
          <w:i/>
          <w:sz w:val="24"/>
          <w:lang w:val="es-ES_tradnl"/>
        </w:rPr>
      </w:pPr>
    </w:p>
    <w:p w14:paraId="0FC4E6B4" w14:textId="77777777" w:rsidR="00A42163" w:rsidRDefault="00A42163" w:rsidP="00A42163">
      <w:pPr>
        <w:autoSpaceDE w:val="0"/>
        <w:autoSpaceDN w:val="0"/>
        <w:adjustRightInd w:val="0"/>
        <w:spacing w:after="0" w:line="360" w:lineRule="auto"/>
        <w:jc w:val="both"/>
        <w:rPr>
          <w:rFonts w:ascii="Palatino Linotype" w:hAnsi="Palatino Linotype" w:cs="Arial"/>
          <w:sz w:val="24"/>
          <w:szCs w:val="24"/>
          <w:lang w:val="es-ES_tradnl"/>
        </w:rPr>
      </w:pPr>
      <w:r w:rsidRPr="00750341">
        <w:rPr>
          <w:rFonts w:ascii="Palatino Linotype" w:hAnsi="Palatino Linotype" w:cs="Arial"/>
          <w:b/>
          <w:sz w:val="28"/>
          <w:szCs w:val="24"/>
          <w:lang w:val="es-ES_tradnl"/>
        </w:rPr>
        <w:t xml:space="preserve">TERCERO. </w:t>
      </w:r>
      <w:r w:rsidRPr="00750341">
        <w:rPr>
          <w:rFonts w:ascii="Palatino Linotype" w:hAnsi="Palatino Linotype" w:cs="Arial"/>
          <w:b/>
          <w:sz w:val="24"/>
          <w:szCs w:val="24"/>
          <w:lang w:val="es-ES_tradnl"/>
        </w:rPr>
        <w:t>NOTIFÍQUESE</w:t>
      </w:r>
      <w:r w:rsidRPr="00750341">
        <w:rPr>
          <w:rFonts w:ascii="Palatino Linotype" w:hAnsi="Palatino Linotype" w:cs="Arial"/>
          <w:i/>
          <w:sz w:val="24"/>
          <w:szCs w:val="24"/>
          <w:lang w:val="es-ES_tradnl"/>
        </w:rPr>
        <w:t xml:space="preserve"> </w:t>
      </w:r>
      <w:r w:rsidRPr="00750341">
        <w:rPr>
          <w:rFonts w:ascii="Palatino Linotype" w:hAnsi="Palatino Linotype" w:cs="Arial"/>
          <w:sz w:val="24"/>
          <w:szCs w:val="24"/>
          <w:lang w:val="es-ES_tradnl"/>
        </w:rPr>
        <w:t>la presente resolución</w:t>
      </w:r>
      <w:r>
        <w:rPr>
          <w:rFonts w:ascii="Palatino Linotype" w:hAnsi="Palatino Linotype" w:cs="Arial"/>
          <w:sz w:val="24"/>
          <w:szCs w:val="24"/>
          <w:lang w:val="es-ES_tradnl"/>
        </w:rPr>
        <w:t xml:space="preserve">, </w:t>
      </w:r>
      <w:r>
        <w:rPr>
          <w:rFonts w:ascii="Palatino Linotype" w:hAnsi="Palatino Linotype" w:cs="Arial"/>
          <w:b/>
          <w:sz w:val="24"/>
          <w:szCs w:val="24"/>
        </w:rPr>
        <w:t>vía Sistema de Acceso a la Información Mexiquense (SAIMEX)</w:t>
      </w:r>
      <w:r w:rsidRPr="00750341">
        <w:rPr>
          <w:rFonts w:ascii="Palatino Linotype" w:hAnsi="Palatino Linotype" w:cs="Arial"/>
          <w:sz w:val="24"/>
          <w:szCs w:val="24"/>
          <w:lang w:val="es-ES_tradnl"/>
        </w:rPr>
        <w:t xml:space="preserve"> al Titular de la Unidad de Transparencia del</w:t>
      </w:r>
      <w:r w:rsidRPr="00750341">
        <w:rPr>
          <w:rFonts w:ascii="Palatino Linotype" w:hAnsi="Palatino Linotype" w:cs="Arial"/>
          <w:b/>
          <w:sz w:val="24"/>
          <w:szCs w:val="24"/>
          <w:lang w:val="es-ES_tradnl"/>
        </w:rPr>
        <w:t xml:space="preserve"> Sujeto Obligado</w:t>
      </w:r>
      <w:r w:rsidRPr="00750341">
        <w:rPr>
          <w:rFonts w:ascii="Palatino Linotype" w:hAnsi="Palatino Linotype" w:cs="Arial"/>
          <w:sz w:val="24"/>
          <w:szCs w:val="24"/>
          <w:lang w:val="es-ES_tradnl"/>
        </w:rPr>
        <w:t xml:space="preserve">, para que conforme al artículo 186, último párrafo, 189, segundo </w:t>
      </w:r>
      <w:r w:rsidRPr="00750341">
        <w:rPr>
          <w:rFonts w:ascii="Palatino Linotype" w:hAnsi="Palatino Linotype" w:cs="Arial"/>
          <w:sz w:val="24"/>
          <w:szCs w:val="24"/>
          <w:lang w:val="es-ES_tradnl"/>
        </w:rPr>
        <w:lastRenderedPageBreak/>
        <w:t>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FD351CC" w14:textId="77777777" w:rsidR="00A42163" w:rsidRPr="00750341" w:rsidRDefault="00A42163" w:rsidP="00A42163">
      <w:pPr>
        <w:autoSpaceDE w:val="0"/>
        <w:autoSpaceDN w:val="0"/>
        <w:adjustRightInd w:val="0"/>
        <w:spacing w:after="0" w:line="360" w:lineRule="auto"/>
        <w:jc w:val="both"/>
        <w:rPr>
          <w:rFonts w:ascii="Palatino Linotype" w:hAnsi="Palatino Linotype" w:cs="Arial"/>
          <w:sz w:val="24"/>
          <w:szCs w:val="24"/>
          <w:lang w:val="es-ES_tradnl"/>
        </w:rPr>
      </w:pPr>
    </w:p>
    <w:p w14:paraId="38F5C0BF" w14:textId="77777777" w:rsidR="00A42163" w:rsidRPr="00750341" w:rsidRDefault="00A42163" w:rsidP="00A42163">
      <w:pPr>
        <w:autoSpaceDE w:val="0"/>
        <w:autoSpaceDN w:val="0"/>
        <w:adjustRightInd w:val="0"/>
        <w:spacing w:after="0" w:line="360" w:lineRule="auto"/>
        <w:jc w:val="both"/>
        <w:rPr>
          <w:rFonts w:ascii="Palatino Linotype" w:hAnsi="Palatino Linotype" w:cs="Arial"/>
          <w:sz w:val="24"/>
          <w:szCs w:val="24"/>
          <w:lang w:val="es-ES_tradnl"/>
        </w:rPr>
      </w:pPr>
      <w:r w:rsidRPr="00750341">
        <w:rPr>
          <w:rFonts w:ascii="Palatino Linotype" w:hAnsi="Palatino Linotype" w:cs="Arial"/>
          <w:b/>
          <w:sz w:val="28"/>
          <w:szCs w:val="24"/>
          <w:lang w:val="es-ES_tradnl"/>
        </w:rPr>
        <w:t xml:space="preserve">CUARTO. </w:t>
      </w:r>
      <w:r w:rsidRPr="00750341">
        <w:rPr>
          <w:rFonts w:ascii="Palatino Linotype" w:hAnsi="Palatino Linotype" w:cs="Arial"/>
          <w:b/>
          <w:sz w:val="24"/>
          <w:szCs w:val="24"/>
          <w:lang w:val="es-ES_tradnl"/>
        </w:rPr>
        <w:t xml:space="preserve">NOTIFÍQUESE </w:t>
      </w:r>
      <w:r w:rsidRPr="00750341">
        <w:rPr>
          <w:rFonts w:ascii="Palatino Linotype" w:hAnsi="Palatino Linotype" w:cs="Arial"/>
          <w:sz w:val="24"/>
          <w:szCs w:val="24"/>
          <w:lang w:val="es-ES_tradnl"/>
        </w:rPr>
        <w:t>a</w:t>
      </w:r>
      <w:r>
        <w:rPr>
          <w:rFonts w:ascii="Palatino Linotype" w:hAnsi="Palatino Linotype" w:cs="Arial"/>
          <w:sz w:val="24"/>
          <w:szCs w:val="24"/>
          <w:lang w:val="es-ES_tradnl"/>
        </w:rPr>
        <w:t xml:space="preserve"> </w:t>
      </w:r>
      <w:r w:rsidRPr="00750341">
        <w:rPr>
          <w:rFonts w:ascii="Palatino Linotype" w:hAnsi="Palatino Linotype" w:cs="Arial"/>
          <w:sz w:val="24"/>
          <w:szCs w:val="24"/>
          <w:lang w:val="es-ES_tradnl"/>
        </w:rPr>
        <w:t>l</w:t>
      </w:r>
      <w:r>
        <w:rPr>
          <w:rFonts w:ascii="Palatino Linotype" w:hAnsi="Palatino Linotype" w:cs="Arial"/>
          <w:sz w:val="24"/>
          <w:szCs w:val="24"/>
          <w:lang w:val="es-ES_tradnl"/>
        </w:rPr>
        <w:t>a</w:t>
      </w:r>
      <w:r w:rsidRPr="00750341">
        <w:rPr>
          <w:rFonts w:ascii="Palatino Linotype" w:hAnsi="Palatino Linotype" w:cs="Arial"/>
          <w:sz w:val="24"/>
          <w:szCs w:val="24"/>
          <w:lang w:val="es-ES_tradnl"/>
        </w:rPr>
        <w:t xml:space="preserve"> </w:t>
      </w:r>
      <w:r w:rsidRPr="008B1041">
        <w:rPr>
          <w:rFonts w:ascii="Palatino Linotype" w:hAnsi="Palatino Linotype" w:cs="Arial"/>
          <w:b/>
          <w:bCs/>
          <w:sz w:val="24"/>
          <w:szCs w:val="24"/>
          <w:lang w:val="es-ES_tradnl"/>
        </w:rPr>
        <w:t xml:space="preserve">parte </w:t>
      </w:r>
      <w:r w:rsidRPr="00750341">
        <w:rPr>
          <w:rFonts w:ascii="Palatino Linotype" w:hAnsi="Palatino Linotype" w:cs="Arial"/>
          <w:b/>
          <w:sz w:val="24"/>
          <w:szCs w:val="24"/>
          <w:lang w:val="es-ES_tradnl"/>
        </w:rPr>
        <w:t xml:space="preserve">Recurrente </w:t>
      </w:r>
      <w:r w:rsidRPr="00750341">
        <w:rPr>
          <w:rFonts w:ascii="Palatino Linotype" w:hAnsi="Palatino Linotype" w:cs="Arial"/>
          <w:sz w:val="24"/>
          <w:szCs w:val="24"/>
          <w:lang w:val="es-ES_tradnl"/>
        </w:rPr>
        <w:t xml:space="preserve">la presente resolución </w:t>
      </w:r>
      <w:r>
        <w:rPr>
          <w:rFonts w:ascii="Palatino Linotype" w:hAnsi="Palatino Linotype" w:cs="Arial"/>
          <w:b/>
          <w:sz w:val="24"/>
          <w:szCs w:val="24"/>
        </w:rPr>
        <w:t xml:space="preserve">vía Sistema de Acceso a la Información Mexiquense (SAIMEX) </w:t>
      </w:r>
      <w:r w:rsidRPr="00750341">
        <w:rPr>
          <w:rFonts w:ascii="Palatino Linotype" w:hAnsi="Palatino Linotype" w:cs="Arial"/>
          <w:sz w:val="24"/>
          <w:szCs w:val="24"/>
          <w:lang w:val="es-ES_tradnl"/>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6F03DB9" w14:textId="77777777" w:rsidR="00A42163" w:rsidRPr="00750341" w:rsidRDefault="00A42163" w:rsidP="00A42163">
      <w:pPr>
        <w:autoSpaceDE w:val="0"/>
        <w:autoSpaceDN w:val="0"/>
        <w:adjustRightInd w:val="0"/>
        <w:spacing w:after="0" w:line="360" w:lineRule="auto"/>
        <w:jc w:val="both"/>
        <w:rPr>
          <w:rFonts w:ascii="Palatino Linotype" w:eastAsia="MS Mincho" w:hAnsi="Palatino Linotype" w:cs="Times New Roman"/>
          <w:sz w:val="24"/>
          <w:lang w:val="es-ES_tradnl"/>
        </w:rPr>
      </w:pPr>
    </w:p>
    <w:p w14:paraId="097CAFFC" w14:textId="77777777" w:rsidR="00A42163" w:rsidRPr="00750341" w:rsidRDefault="00A42163" w:rsidP="00A42163">
      <w:pPr>
        <w:autoSpaceDE w:val="0"/>
        <w:autoSpaceDN w:val="0"/>
        <w:adjustRightInd w:val="0"/>
        <w:spacing w:after="0" w:line="360" w:lineRule="auto"/>
        <w:jc w:val="both"/>
        <w:rPr>
          <w:lang w:val="es-ES_tradnl"/>
        </w:rPr>
      </w:pPr>
      <w:r>
        <w:rPr>
          <w:rFonts w:ascii="Palatino Linotype" w:eastAsia="Calibri" w:hAnsi="Palatino Linotype" w:cs="Tahoma"/>
          <w:b/>
          <w:bCs/>
          <w:iCs/>
          <w:sz w:val="28"/>
          <w:szCs w:val="24"/>
          <w:lang w:val="es-ES_tradnl" w:eastAsia="es-ES_tradnl"/>
        </w:rPr>
        <w:t>QUIN</w:t>
      </w:r>
      <w:r w:rsidRPr="00750341">
        <w:rPr>
          <w:rFonts w:ascii="Palatino Linotype" w:eastAsia="Calibri" w:hAnsi="Palatino Linotype" w:cs="Tahoma"/>
          <w:b/>
          <w:bCs/>
          <w:iCs/>
          <w:sz w:val="28"/>
          <w:szCs w:val="24"/>
          <w:lang w:val="es-ES_tradnl" w:eastAsia="es-ES_tradnl"/>
        </w:rPr>
        <w:t>TO.</w:t>
      </w:r>
      <w:r w:rsidRPr="00750341">
        <w:rPr>
          <w:rFonts w:ascii="Palatino Linotype" w:eastAsia="Calibri" w:hAnsi="Palatino Linotype" w:cs="Tahoma"/>
          <w:bCs/>
          <w:iCs/>
          <w:sz w:val="24"/>
          <w:szCs w:val="24"/>
          <w:lang w:val="es-ES_tradnl" w:eastAsia="es-ES_tradnl"/>
        </w:rPr>
        <w:t xml:space="preserve"> Con fundamento en el artículo 198, de la Ley de Transparencia y Acceso a la Información Pública del Estado de México y Municipios, se apercibe al </w:t>
      </w:r>
      <w:r w:rsidRPr="00750341">
        <w:rPr>
          <w:rFonts w:ascii="Palatino Linotype" w:eastAsia="Calibri" w:hAnsi="Palatino Linotype" w:cs="Tahoma"/>
          <w:b/>
          <w:bCs/>
          <w:iCs/>
          <w:sz w:val="24"/>
          <w:szCs w:val="24"/>
          <w:lang w:val="es-ES_tradnl" w:eastAsia="es-ES_tradnl"/>
        </w:rPr>
        <w:t>Sujeto Obligado</w:t>
      </w:r>
      <w:r w:rsidRPr="00750341">
        <w:rPr>
          <w:rFonts w:ascii="Palatino Linotype" w:eastAsia="Calibri" w:hAnsi="Palatino Linotype" w:cs="Tahoma"/>
          <w:bCs/>
          <w:iCs/>
          <w:sz w:val="24"/>
          <w:szCs w:val="24"/>
          <w:lang w:val="es-ES_tradnl" w:eastAsia="es-ES_tradnl"/>
        </w:rPr>
        <w:t xml:space="preserve"> a que, en caso de negarse a cumplir la presente resolución o hacerlo de manera parcial, se actuará de conformidad con lo previsto en los artículos 213, 214, 216 y 217, de dicha Ley.</w:t>
      </w:r>
    </w:p>
    <w:p w14:paraId="0F781EDB" w14:textId="77777777" w:rsidR="00A42163" w:rsidRPr="003D1111" w:rsidRDefault="00A42163" w:rsidP="00A42163">
      <w:pPr>
        <w:spacing w:after="0" w:line="360" w:lineRule="auto"/>
        <w:jc w:val="both"/>
        <w:rPr>
          <w:rFonts w:ascii="Palatino Linotype" w:hAnsi="Palatino Linotype" w:cs="Arial"/>
          <w:sz w:val="24"/>
          <w:szCs w:val="24"/>
          <w:lang w:val="es-ES_tradnl"/>
        </w:rPr>
      </w:pPr>
    </w:p>
    <w:p w14:paraId="0E4475E7" w14:textId="77777777" w:rsidR="00C76972" w:rsidRDefault="00C76972" w:rsidP="00A42163">
      <w:pPr>
        <w:spacing w:after="0" w:line="360" w:lineRule="auto"/>
        <w:jc w:val="both"/>
        <w:rPr>
          <w:rFonts w:ascii="Palatino Linotype" w:hAnsi="Palatino Linotype" w:cs="Arial"/>
          <w:sz w:val="24"/>
          <w:szCs w:val="24"/>
        </w:rPr>
      </w:pPr>
    </w:p>
    <w:p w14:paraId="736BD730" w14:textId="77777777" w:rsidR="00C76972" w:rsidRDefault="00C76972" w:rsidP="00A42163">
      <w:pPr>
        <w:spacing w:after="0" w:line="360" w:lineRule="auto"/>
        <w:jc w:val="both"/>
        <w:rPr>
          <w:rFonts w:ascii="Palatino Linotype" w:hAnsi="Palatino Linotype" w:cs="Arial"/>
          <w:sz w:val="24"/>
          <w:szCs w:val="24"/>
        </w:rPr>
      </w:pPr>
    </w:p>
    <w:p w14:paraId="0B2B3617" w14:textId="77777777" w:rsidR="00C76972" w:rsidRDefault="00C76972" w:rsidP="00A42163">
      <w:pPr>
        <w:spacing w:after="0" w:line="360" w:lineRule="auto"/>
        <w:jc w:val="both"/>
        <w:rPr>
          <w:rFonts w:ascii="Palatino Linotype" w:hAnsi="Palatino Linotype" w:cs="Arial"/>
          <w:sz w:val="24"/>
          <w:szCs w:val="24"/>
        </w:rPr>
      </w:pPr>
    </w:p>
    <w:p w14:paraId="13C6C854" w14:textId="77777777" w:rsidR="00C76972" w:rsidRDefault="00C76972" w:rsidP="00A42163">
      <w:pPr>
        <w:spacing w:after="0" w:line="360" w:lineRule="auto"/>
        <w:jc w:val="both"/>
        <w:rPr>
          <w:rFonts w:ascii="Palatino Linotype" w:hAnsi="Palatino Linotype" w:cs="Arial"/>
          <w:sz w:val="24"/>
          <w:szCs w:val="24"/>
        </w:rPr>
      </w:pPr>
    </w:p>
    <w:p w14:paraId="4C000C4A" w14:textId="77777777" w:rsidR="00C76972" w:rsidRDefault="00C76972" w:rsidP="00A42163">
      <w:pPr>
        <w:spacing w:after="0" w:line="360" w:lineRule="auto"/>
        <w:jc w:val="both"/>
        <w:rPr>
          <w:rFonts w:ascii="Palatino Linotype" w:hAnsi="Palatino Linotype" w:cs="Arial"/>
          <w:sz w:val="24"/>
          <w:szCs w:val="24"/>
        </w:rPr>
      </w:pPr>
    </w:p>
    <w:p w14:paraId="38E4618D" w14:textId="77777777" w:rsidR="00C76972" w:rsidRDefault="00C76972" w:rsidP="00A42163">
      <w:pPr>
        <w:spacing w:after="0" w:line="360" w:lineRule="auto"/>
        <w:jc w:val="both"/>
        <w:rPr>
          <w:rFonts w:ascii="Palatino Linotype" w:hAnsi="Palatino Linotype" w:cs="Arial"/>
          <w:sz w:val="24"/>
          <w:szCs w:val="24"/>
        </w:rPr>
      </w:pPr>
    </w:p>
    <w:p w14:paraId="2C7F42EE" w14:textId="77777777" w:rsidR="00C76972" w:rsidRDefault="00C76972" w:rsidP="00A42163">
      <w:pPr>
        <w:spacing w:after="0" w:line="360" w:lineRule="auto"/>
        <w:jc w:val="both"/>
        <w:rPr>
          <w:rFonts w:ascii="Palatino Linotype" w:hAnsi="Palatino Linotype" w:cs="Arial"/>
          <w:sz w:val="24"/>
          <w:szCs w:val="24"/>
        </w:rPr>
      </w:pPr>
    </w:p>
    <w:p w14:paraId="29375CBC" w14:textId="77777777" w:rsidR="00A42163" w:rsidRPr="00C45081" w:rsidRDefault="00A42163" w:rsidP="00A42163">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 SHARON CRISTINA MORALES MARTÍNEZ</w:t>
      </w:r>
      <w:r>
        <w:rPr>
          <w:rFonts w:ascii="Palatino Linotype" w:hAnsi="Palatino Linotype" w:cs="Arial"/>
          <w:sz w:val="24"/>
          <w:szCs w:val="24"/>
        </w:rPr>
        <w:t>,</w:t>
      </w:r>
      <w:r w:rsidRPr="00C45081">
        <w:rPr>
          <w:rFonts w:ascii="Palatino Linotype" w:hAnsi="Palatino Linotype" w:cs="Arial"/>
          <w:sz w:val="24"/>
          <w:szCs w:val="24"/>
        </w:rPr>
        <w:t xml:space="preserve"> LUIS GUSTAVO PARRA NORIEGA Y GUADALUPE RAMÍREZ PEÑA, EN LA </w:t>
      </w:r>
      <w:r>
        <w:rPr>
          <w:rFonts w:ascii="Palatino Linotype" w:hAnsi="Palatino Linotype" w:cs="Arial"/>
          <w:sz w:val="24"/>
          <w:szCs w:val="24"/>
        </w:rPr>
        <w:t xml:space="preserve">DÉCIMA </w:t>
      </w:r>
      <w:r w:rsidR="00D72776">
        <w:rPr>
          <w:rFonts w:ascii="Palatino Linotype" w:hAnsi="Palatino Linotype" w:cs="Arial"/>
          <w:sz w:val="24"/>
          <w:szCs w:val="24"/>
        </w:rPr>
        <w:t>SEX</w:t>
      </w:r>
      <w:r>
        <w:rPr>
          <w:rFonts w:ascii="Palatino Linotype" w:hAnsi="Palatino Linotype" w:cs="Arial"/>
          <w:sz w:val="24"/>
          <w:szCs w:val="24"/>
        </w:rPr>
        <w:t xml:space="preserve">TA </w:t>
      </w:r>
      <w:r w:rsidRPr="00C45081">
        <w:rPr>
          <w:rFonts w:ascii="Palatino Linotype" w:hAnsi="Palatino Linotype" w:cs="Arial"/>
          <w:sz w:val="24"/>
          <w:szCs w:val="24"/>
        </w:rPr>
        <w:t>SESIÓN ORDINARIA CELEBRADA EL</w:t>
      </w:r>
      <w:r>
        <w:rPr>
          <w:rFonts w:ascii="Palatino Linotype" w:hAnsi="Palatino Linotype" w:cs="Arial"/>
          <w:sz w:val="24"/>
          <w:szCs w:val="24"/>
        </w:rPr>
        <w:t xml:space="preserve"> </w:t>
      </w:r>
      <w:r w:rsidR="00D72776">
        <w:rPr>
          <w:rFonts w:ascii="Palatino Linotype" w:hAnsi="Palatino Linotype" w:cs="Arial"/>
          <w:sz w:val="24"/>
          <w:szCs w:val="24"/>
        </w:rPr>
        <w:t>CUATRO</w:t>
      </w:r>
      <w:r>
        <w:rPr>
          <w:rFonts w:ascii="Palatino Linotype" w:hAnsi="Palatino Linotype" w:cs="Arial"/>
          <w:sz w:val="24"/>
          <w:szCs w:val="24"/>
        </w:rPr>
        <w:t xml:space="preserve"> DE </w:t>
      </w:r>
      <w:r w:rsidR="00D72776">
        <w:rPr>
          <w:rFonts w:ascii="Palatino Linotype" w:hAnsi="Palatino Linotype" w:cs="Arial"/>
          <w:sz w:val="24"/>
          <w:szCs w:val="24"/>
        </w:rPr>
        <w:t>MAYO</w:t>
      </w:r>
      <w:r>
        <w:rPr>
          <w:rFonts w:ascii="Palatino Linotype" w:hAnsi="Palatino Linotype" w:cs="Arial"/>
          <w:sz w:val="24"/>
          <w:szCs w:val="24"/>
        </w:rPr>
        <w:t xml:space="preserve"> DE DOS MIL VEINTIDÓS</w:t>
      </w:r>
      <w:r w:rsidRPr="00C45081">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r w:rsidR="00C76972">
        <w:rPr>
          <w:rFonts w:ascii="Palatino Linotype" w:hAnsi="Palatino Linotype" w:cs="Arial"/>
          <w:sz w:val="24"/>
          <w:szCs w:val="24"/>
        </w:rPr>
        <w:t>------------------------------------------------------------------------------------------------------------------------------------------------------------------------------------------------------------------------------------------------------------------------------------------------------------------------------------------------------------------------------------------------------------------------------------------------------------------------------------------------------------------------------------------------------------------------------------------------------------------------------------------------------------------------------------------------------</w:t>
      </w:r>
    </w:p>
    <w:p w14:paraId="4BED5B95" w14:textId="77777777" w:rsidR="00A42163" w:rsidRPr="00BA103F" w:rsidRDefault="00A42163" w:rsidP="00A42163">
      <w:pPr>
        <w:autoSpaceDE w:val="0"/>
        <w:autoSpaceDN w:val="0"/>
        <w:adjustRightInd w:val="0"/>
        <w:spacing w:after="0" w:line="360" w:lineRule="auto"/>
        <w:jc w:val="both"/>
        <w:rPr>
          <w:rFonts w:ascii="Palatino Linotype" w:hAnsi="Palatino Linotype"/>
          <w:sz w:val="16"/>
          <w:szCs w:val="16"/>
        </w:rPr>
      </w:pPr>
      <w:r>
        <w:rPr>
          <w:rFonts w:ascii="Palatino Linotype" w:hAnsi="Palatino Linotype"/>
          <w:sz w:val="16"/>
          <w:szCs w:val="16"/>
        </w:rPr>
        <w:t>JMV</w:t>
      </w:r>
      <w:r w:rsidRPr="00BA103F">
        <w:rPr>
          <w:rFonts w:ascii="Palatino Linotype" w:hAnsi="Palatino Linotype"/>
          <w:sz w:val="16"/>
          <w:szCs w:val="16"/>
        </w:rPr>
        <w:t>/</w:t>
      </w:r>
      <w:r>
        <w:rPr>
          <w:rFonts w:ascii="Palatino Linotype" w:hAnsi="Palatino Linotype"/>
          <w:sz w:val="16"/>
          <w:szCs w:val="16"/>
        </w:rPr>
        <w:t>CCR</w:t>
      </w:r>
      <w:r w:rsidRPr="00BA103F">
        <w:rPr>
          <w:rFonts w:ascii="Palatino Linotype" w:hAnsi="Palatino Linotype"/>
          <w:sz w:val="16"/>
          <w:szCs w:val="16"/>
        </w:rPr>
        <w:t>/</w:t>
      </w:r>
      <w:proofErr w:type="spellStart"/>
      <w:r>
        <w:rPr>
          <w:rFonts w:ascii="Palatino Linotype" w:hAnsi="Palatino Linotype"/>
          <w:sz w:val="16"/>
          <w:szCs w:val="16"/>
        </w:rPr>
        <w:t>bpac</w:t>
      </w:r>
      <w:proofErr w:type="spellEnd"/>
    </w:p>
    <w:p w14:paraId="6BDF4150" w14:textId="77777777" w:rsidR="00A42163" w:rsidRPr="00B34BE7" w:rsidRDefault="00A42163" w:rsidP="00A42163">
      <w:pPr>
        <w:spacing w:after="0" w:line="360" w:lineRule="auto"/>
        <w:rPr>
          <w:rFonts w:ascii="Palatino Linotype" w:hAnsi="Palatino Linotype"/>
          <w:b/>
          <w:sz w:val="24"/>
          <w:szCs w:val="24"/>
        </w:rPr>
      </w:pPr>
    </w:p>
    <w:p w14:paraId="6ED98043" w14:textId="77777777" w:rsidR="00A42163" w:rsidRPr="00B34BE7" w:rsidRDefault="00A42163" w:rsidP="00A42163">
      <w:pPr>
        <w:spacing w:after="0" w:line="360" w:lineRule="auto"/>
        <w:rPr>
          <w:rFonts w:ascii="Palatino Linotype" w:hAnsi="Palatino Linotype"/>
          <w:b/>
          <w:sz w:val="24"/>
          <w:szCs w:val="24"/>
        </w:rPr>
      </w:pPr>
    </w:p>
    <w:p w14:paraId="291A8141" w14:textId="77777777" w:rsidR="00A42163" w:rsidRPr="00B34BE7" w:rsidRDefault="00A42163" w:rsidP="00A42163">
      <w:pPr>
        <w:spacing w:after="0" w:line="360" w:lineRule="auto"/>
        <w:rPr>
          <w:rFonts w:ascii="Palatino Linotype" w:hAnsi="Palatino Linotype"/>
          <w:b/>
          <w:sz w:val="24"/>
          <w:szCs w:val="24"/>
        </w:rPr>
      </w:pPr>
    </w:p>
    <w:p w14:paraId="78DD5847" w14:textId="77777777" w:rsidR="00A42163" w:rsidRDefault="00A42163" w:rsidP="00A42163">
      <w:pPr>
        <w:spacing w:after="0" w:line="360" w:lineRule="auto"/>
        <w:rPr>
          <w:rFonts w:ascii="Palatino Linotype" w:hAnsi="Palatino Linotype" w:cs="Arial"/>
          <w:sz w:val="24"/>
          <w:szCs w:val="24"/>
        </w:rPr>
      </w:pPr>
    </w:p>
    <w:p w14:paraId="5E908870" w14:textId="77777777" w:rsidR="00A42163" w:rsidRDefault="00A42163" w:rsidP="00A42163">
      <w:pPr>
        <w:spacing w:after="0" w:line="360" w:lineRule="auto"/>
        <w:rPr>
          <w:rFonts w:ascii="Palatino Linotype" w:hAnsi="Palatino Linotype" w:cs="Arial"/>
          <w:sz w:val="24"/>
          <w:szCs w:val="24"/>
        </w:rPr>
      </w:pPr>
    </w:p>
    <w:p w14:paraId="69CF1936" w14:textId="77777777" w:rsidR="00A42163" w:rsidRDefault="00A42163" w:rsidP="00A42163">
      <w:pPr>
        <w:spacing w:after="0" w:line="360" w:lineRule="auto"/>
        <w:rPr>
          <w:rFonts w:ascii="Palatino Linotype" w:hAnsi="Palatino Linotype" w:cs="Arial"/>
          <w:sz w:val="24"/>
          <w:szCs w:val="24"/>
        </w:rPr>
      </w:pPr>
    </w:p>
    <w:p w14:paraId="4907155E" w14:textId="77777777" w:rsidR="00A42163" w:rsidRDefault="00A42163" w:rsidP="00A42163">
      <w:pPr>
        <w:spacing w:after="0" w:line="360" w:lineRule="auto"/>
        <w:rPr>
          <w:rFonts w:ascii="Palatino Linotype" w:hAnsi="Palatino Linotype" w:cs="Arial"/>
          <w:sz w:val="24"/>
          <w:szCs w:val="24"/>
        </w:rPr>
      </w:pPr>
    </w:p>
    <w:p w14:paraId="2FCB8E71" w14:textId="77777777" w:rsidR="00A42163" w:rsidRDefault="00A42163" w:rsidP="00A42163">
      <w:pPr>
        <w:spacing w:after="0" w:line="360" w:lineRule="auto"/>
        <w:rPr>
          <w:rFonts w:ascii="Palatino Linotype" w:hAnsi="Palatino Linotype" w:cs="Arial"/>
          <w:sz w:val="24"/>
          <w:szCs w:val="24"/>
        </w:rPr>
      </w:pPr>
    </w:p>
    <w:p w14:paraId="2F244FFB" w14:textId="77777777" w:rsidR="00A42163" w:rsidRDefault="00A42163" w:rsidP="00A42163">
      <w:pPr>
        <w:spacing w:after="0" w:line="360" w:lineRule="auto"/>
        <w:rPr>
          <w:rFonts w:ascii="Palatino Linotype" w:hAnsi="Palatino Linotype" w:cs="Arial"/>
          <w:sz w:val="24"/>
          <w:szCs w:val="24"/>
        </w:rPr>
      </w:pPr>
    </w:p>
    <w:p w14:paraId="1F1D1C3D" w14:textId="77777777" w:rsidR="00A42163" w:rsidRDefault="00A42163" w:rsidP="00A42163">
      <w:pPr>
        <w:spacing w:after="0" w:line="360" w:lineRule="auto"/>
        <w:rPr>
          <w:rFonts w:ascii="Palatino Linotype" w:hAnsi="Palatino Linotype" w:cs="Arial"/>
          <w:sz w:val="24"/>
          <w:szCs w:val="24"/>
        </w:rPr>
      </w:pPr>
    </w:p>
    <w:p w14:paraId="3AD111A6" w14:textId="77777777" w:rsidR="00A42163" w:rsidRDefault="00A42163" w:rsidP="00A42163">
      <w:pPr>
        <w:spacing w:after="0" w:line="360" w:lineRule="auto"/>
        <w:rPr>
          <w:rFonts w:ascii="Palatino Linotype" w:hAnsi="Palatino Linotype" w:cs="Arial"/>
          <w:sz w:val="24"/>
          <w:szCs w:val="24"/>
        </w:rPr>
      </w:pPr>
    </w:p>
    <w:p w14:paraId="019EDDB5" w14:textId="77777777" w:rsidR="00A42163" w:rsidRDefault="00A42163" w:rsidP="00A42163">
      <w:pPr>
        <w:spacing w:after="0" w:line="360" w:lineRule="auto"/>
        <w:rPr>
          <w:rFonts w:ascii="Palatino Linotype" w:hAnsi="Palatino Linotype" w:cs="Arial"/>
          <w:sz w:val="24"/>
          <w:szCs w:val="24"/>
        </w:rPr>
      </w:pPr>
    </w:p>
    <w:p w14:paraId="46AC1869" w14:textId="77777777" w:rsidR="00A42163" w:rsidRDefault="00A42163" w:rsidP="00A42163">
      <w:pPr>
        <w:spacing w:after="0" w:line="360" w:lineRule="auto"/>
        <w:rPr>
          <w:rFonts w:ascii="Palatino Linotype" w:hAnsi="Palatino Linotype" w:cs="Arial"/>
          <w:sz w:val="24"/>
          <w:szCs w:val="24"/>
        </w:rPr>
      </w:pPr>
    </w:p>
    <w:p w14:paraId="53313BB4" w14:textId="77777777" w:rsidR="00A42163" w:rsidRPr="00B34BE7" w:rsidRDefault="00A42163" w:rsidP="00A42163">
      <w:pPr>
        <w:spacing w:after="0" w:line="360" w:lineRule="auto"/>
        <w:rPr>
          <w:rFonts w:ascii="Palatino Linotype" w:hAnsi="Palatino Linotype" w:cs="Arial"/>
          <w:sz w:val="24"/>
          <w:szCs w:val="24"/>
        </w:rPr>
      </w:pPr>
    </w:p>
    <w:p w14:paraId="22CC393E" w14:textId="77777777" w:rsidR="00A42163" w:rsidRPr="00B34BE7" w:rsidRDefault="00A42163" w:rsidP="00A42163">
      <w:pPr>
        <w:spacing w:after="0" w:line="240" w:lineRule="auto"/>
        <w:jc w:val="both"/>
        <w:rPr>
          <w:rFonts w:ascii="Palatino Linotype" w:hAnsi="Palatino Linotype" w:cs="Arial"/>
          <w:sz w:val="16"/>
          <w:szCs w:val="24"/>
        </w:rPr>
      </w:pPr>
    </w:p>
    <w:p w14:paraId="0FBCB2A1" w14:textId="77777777" w:rsidR="00A42163" w:rsidRPr="00B34BE7" w:rsidRDefault="00A42163" w:rsidP="00A42163">
      <w:pPr>
        <w:spacing w:after="0" w:line="240" w:lineRule="auto"/>
        <w:jc w:val="both"/>
        <w:rPr>
          <w:rFonts w:ascii="Palatino Linotype" w:hAnsi="Palatino Linotype" w:cs="Arial"/>
          <w:sz w:val="16"/>
          <w:szCs w:val="24"/>
        </w:rPr>
      </w:pPr>
    </w:p>
    <w:p w14:paraId="551D7951" w14:textId="77777777" w:rsidR="00A42163" w:rsidRPr="00B34BE7" w:rsidRDefault="00A42163" w:rsidP="00A42163">
      <w:pPr>
        <w:spacing w:after="0" w:line="240" w:lineRule="auto"/>
        <w:jc w:val="both"/>
        <w:rPr>
          <w:rFonts w:ascii="Palatino Linotype" w:hAnsi="Palatino Linotype" w:cs="Arial"/>
          <w:sz w:val="16"/>
          <w:szCs w:val="24"/>
        </w:rPr>
      </w:pPr>
    </w:p>
    <w:p w14:paraId="66C4066B" w14:textId="77777777" w:rsidR="00A42163" w:rsidRPr="00B34BE7" w:rsidRDefault="00A42163" w:rsidP="00A42163">
      <w:pPr>
        <w:spacing w:after="0" w:line="240" w:lineRule="auto"/>
        <w:jc w:val="both"/>
        <w:rPr>
          <w:rFonts w:ascii="Palatino Linotype" w:hAnsi="Palatino Linotype" w:cs="Arial"/>
          <w:sz w:val="16"/>
          <w:szCs w:val="24"/>
        </w:rPr>
      </w:pPr>
    </w:p>
    <w:p w14:paraId="09372997" w14:textId="77777777" w:rsidR="00A42163" w:rsidRDefault="00A42163" w:rsidP="00A42163"/>
    <w:p w14:paraId="24433CDB" w14:textId="77777777" w:rsidR="00A42163" w:rsidRDefault="00A42163" w:rsidP="00A42163"/>
    <w:p w14:paraId="42825D79" w14:textId="77777777" w:rsidR="00A42163" w:rsidRDefault="00A42163" w:rsidP="00A42163"/>
    <w:p w14:paraId="1E48C27A" w14:textId="77777777" w:rsidR="00A42163" w:rsidRDefault="00A42163" w:rsidP="00A42163"/>
    <w:p w14:paraId="68597BCA" w14:textId="77777777" w:rsidR="00A42163" w:rsidRDefault="00A42163" w:rsidP="00A42163"/>
    <w:p w14:paraId="4BEEDA6F" w14:textId="77777777" w:rsidR="00A42163" w:rsidRDefault="00A42163" w:rsidP="00A42163"/>
    <w:p w14:paraId="253EBD4D" w14:textId="77777777" w:rsidR="00A42163" w:rsidRDefault="00A42163" w:rsidP="00A42163"/>
    <w:p w14:paraId="72F0F8CE" w14:textId="77777777" w:rsidR="00A42163" w:rsidRDefault="00A42163" w:rsidP="00A42163"/>
    <w:p w14:paraId="2185DBC4" w14:textId="77777777" w:rsidR="002F2A89" w:rsidRDefault="002F2A89"/>
    <w:sectPr w:rsidR="002F2A89" w:rsidSect="003E5DAE">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E55EB" w14:textId="77777777" w:rsidR="00DC2BBF" w:rsidRDefault="00DC2BBF" w:rsidP="00A42163">
      <w:pPr>
        <w:spacing w:after="0" w:line="240" w:lineRule="auto"/>
      </w:pPr>
      <w:r>
        <w:separator/>
      </w:r>
    </w:p>
  </w:endnote>
  <w:endnote w:type="continuationSeparator" w:id="0">
    <w:p w14:paraId="73C3F78E" w14:textId="77777777" w:rsidR="00DC2BBF" w:rsidRDefault="00DC2BBF" w:rsidP="00A4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B6C5" w14:textId="77777777" w:rsidR="003E5DAE" w:rsidRPr="000B69FA" w:rsidRDefault="003E5DAE" w:rsidP="003E5DA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76972">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76972">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1B0D" w14:textId="77777777" w:rsidR="003E5DAE" w:rsidRPr="000B69FA" w:rsidRDefault="003E5DAE" w:rsidP="003E5DA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7697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76972">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8F22F" w14:textId="77777777" w:rsidR="00DC2BBF" w:rsidRDefault="00DC2BBF" w:rsidP="00A42163">
      <w:pPr>
        <w:spacing w:after="0" w:line="240" w:lineRule="auto"/>
      </w:pPr>
      <w:r>
        <w:separator/>
      </w:r>
    </w:p>
  </w:footnote>
  <w:footnote w:type="continuationSeparator" w:id="0">
    <w:p w14:paraId="79F1B2AD" w14:textId="77777777" w:rsidR="00DC2BBF" w:rsidRDefault="00DC2BBF" w:rsidP="00A42163">
      <w:pPr>
        <w:spacing w:after="0" w:line="240" w:lineRule="auto"/>
      </w:pPr>
      <w:r>
        <w:continuationSeparator/>
      </w:r>
    </w:p>
  </w:footnote>
  <w:footnote w:id="1">
    <w:p w14:paraId="6628151B" w14:textId="77777777" w:rsidR="003E5DAE" w:rsidRDefault="003E5DAE" w:rsidP="00A42163">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2ABE9B8E" w14:textId="77777777" w:rsidR="003E5DAE" w:rsidRDefault="003E5DAE" w:rsidP="00A42163">
      <w:pPr>
        <w:spacing w:after="0" w:line="240" w:lineRule="auto"/>
        <w:jc w:val="both"/>
        <w:rPr>
          <w:rFonts w:ascii="Palatino Linotype" w:hAnsi="Palatino Linotype"/>
          <w:i/>
          <w:sz w:val="20"/>
          <w:szCs w:val="20"/>
        </w:rPr>
      </w:pPr>
      <w:r>
        <w:rPr>
          <w:rFonts w:ascii="Palatino Linotype" w:hAnsi="Palatino Linotype"/>
          <w:i/>
          <w:sz w:val="20"/>
          <w:szCs w:val="20"/>
        </w:rPr>
        <w:t>Del examen de compatibilidad de los artículos</w:t>
      </w:r>
      <w:r>
        <w:rPr>
          <w:rStyle w:val="apple-converted-space"/>
          <w:rFonts w:ascii="Palatino Linotype" w:hAnsi="Palatino Linotype"/>
          <w:i/>
        </w:rPr>
        <w:t> </w:t>
      </w:r>
      <w:hyperlink r:id="rId1" w:history="1">
        <w:r>
          <w:rPr>
            <w:rStyle w:val="Hipervnculo"/>
            <w:rFonts w:ascii="Palatino Linotype" w:hAnsi="Palatino Linotype"/>
            <w:i/>
            <w:sz w:val="20"/>
            <w:szCs w:val="20"/>
          </w:rPr>
          <w:t>73 y 74 de la Ley de Amparo</w:t>
        </w:r>
      </w:hyperlink>
      <w:r>
        <w:rPr>
          <w:rStyle w:val="apple-converted-space"/>
          <w:rFonts w:ascii="Palatino Linotype" w:hAnsi="Palatino Linotype"/>
          <w:i/>
        </w:rPr>
        <w:t> </w:t>
      </w:r>
      <w:r>
        <w:rPr>
          <w:rFonts w:ascii="Palatino Linotype" w:hAnsi="Palatino Linotype"/>
          <w:i/>
          <w:sz w:val="20"/>
          <w:szCs w:val="20"/>
        </w:rPr>
        <w:t>con el artículo</w:t>
      </w:r>
      <w:r>
        <w:rPr>
          <w:rStyle w:val="apple-converted-space"/>
          <w:rFonts w:ascii="Palatino Linotype" w:hAnsi="Palatino Linotype"/>
          <w:i/>
        </w:rPr>
        <w:t> </w:t>
      </w:r>
      <w:hyperlink r:id="rId2" w:history="1">
        <w:r>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w:t>
      </w:r>
      <w:r>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D511F" w14:textId="77777777" w:rsidR="003E5DAE" w:rsidRDefault="00DC2BBF">
    <w:pPr>
      <w:pStyle w:val="Encabezado"/>
    </w:pPr>
    <w:r>
      <w:rPr>
        <w:noProof/>
      </w:rPr>
      <w:pict w14:anchorId="298D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19016"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6290" w14:textId="77777777" w:rsidR="003E5DAE" w:rsidRDefault="00DC2BBF">
    <w:pPr>
      <w:pStyle w:val="Encabezado"/>
    </w:pPr>
    <w:r>
      <w:rPr>
        <w:noProof/>
      </w:rPr>
      <w:pict w14:anchorId="44D59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19017" o:spid="_x0000_s1026" type="#_x0000_t75" style="position:absolute;margin-left:-101.7pt;margin-top:-142.75pt;width:736.5pt;height:960pt;z-index:-251656192;mso-position-horizontal-relative:margin;mso-position-vertical-relative:margin" o:allowincell="f">
          <v:imagedata r:id="rId1" o:title="HOJA RESOLUCIÓN"/>
          <w10:wrap anchorx="margin" anchory="margin"/>
        </v:shape>
      </w:pict>
    </w:r>
  </w:p>
  <w:tbl>
    <w:tblPr>
      <w:tblW w:w="10207" w:type="dxa"/>
      <w:tblInd w:w="-851" w:type="dxa"/>
      <w:tblLayout w:type="fixed"/>
      <w:tblCellMar>
        <w:left w:w="70" w:type="dxa"/>
        <w:right w:w="70" w:type="dxa"/>
      </w:tblCellMar>
      <w:tblLook w:val="04A0" w:firstRow="1" w:lastRow="0" w:firstColumn="1" w:lastColumn="0" w:noHBand="0" w:noVBand="1"/>
    </w:tblPr>
    <w:tblGrid>
      <w:gridCol w:w="5949"/>
      <w:gridCol w:w="4258"/>
    </w:tblGrid>
    <w:tr w:rsidR="003E5DAE" w14:paraId="216C3528" w14:textId="77777777" w:rsidTr="003E5DAE">
      <w:trPr>
        <w:trHeight w:val="506"/>
      </w:trPr>
      <w:tc>
        <w:tcPr>
          <w:tcW w:w="5949" w:type="dxa"/>
          <w:hideMark/>
        </w:tcPr>
        <w:p w14:paraId="6F3D114A" w14:textId="77777777" w:rsidR="003E5DAE" w:rsidRDefault="003E5DAE" w:rsidP="003E5DAE">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258" w:type="dxa"/>
          <w:hideMark/>
        </w:tcPr>
        <w:p w14:paraId="14CD4211" w14:textId="77777777" w:rsidR="003E5DAE" w:rsidRPr="00A26074" w:rsidRDefault="003E5DAE" w:rsidP="00A42163">
          <w:pPr>
            <w:spacing w:after="0" w:line="240" w:lineRule="auto"/>
            <w:jc w:val="right"/>
            <w:rPr>
              <w:rFonts w:ascii="Palatino Linotype" w:eastAsia="Times New Roman" w:hAnsi="Palatino Linotype" w:cs="Times New Roman"/>
              <w:bCs/>
              <w:lang w:val="es-ES_tradnl" w:eastAsia="es-ES"/>
            </w:rPr>
          </w:pPr>
          <w:r w:rsidRPr="00A26074">
            <w:rPr>
              <w:rFonts w:ascii="Palatino Linotype" w:eastAsia="Times New Roman" w:hAnsi="Palatino Linotype" w:cs="Times New Roman"/>
              <w:bCs/>
              <w:lang w:val="es-ES_tradnl" w:eastAsia="es-ES"/>
            </w:rPr>
            <w:t>0</w:t>
          </w:r>
          <w:r>
            <w:rPr>
              <w:rFonts w:ascii="Palatino Linotype" w:eastAsia="Times New Roman" w:hAnsi="Palatino Linotype" w:cs="Times New Roman"/>
              <w:bCs/>
              <w:lang w:val="es-ES_tradnl" w:eastAsia="es-ES"/>
            </w:rPr>
            <w:t>1035</w:t>
          </w:r>
          <w:r w:rsidRPr="00A26074">
            <w:rPr>
              <w:rFonts w:ascii="Palatino Linotype" w:eastAsia="Times New Roman" w:hAnsi="Palatino Linotype" w:cs="Times New Roman"/>
              <w:bCs/>
              <w:lang w:val="es-ES_tradnl" w:eastAsia="es-ES"/>
            </w:rPr>
            <w:t>/INFOEM/IP/RR/2021 y acumulado</w:t>
          </w:r>
        </w:p>
      </w:tc>
    </w:tr>
    <w:tr w:rsidR="003E5DAE" w14:paraId="1D1707B3" w14:textId="77777777" w:rsidTr="003E5DAE">
      <w:trPr>
        <w:trHeight w:val="527"/>
      </w:trPr>
      <w:tc>
        <w:tcPr>
          <w:tcW w:w="5949" w:type="dxa"/>
          <w:hideMark/>
        </w:tcPr>
        <w:p w14:paraId="4F401519" w14:textId="77777777" w:rsidR="003E5DAE" w:rsidRDefault="003E5DAE" w:rsidP="003E5DAE">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258" w:type="dxa"/>
          <w:hideMark/>
        </w:tcPr>
        <w:p w14:paraId="68764A8E" w14:textId="77777777" w:rsidR="003E5DAE" w:rsidRDefault="003E5DAE" w:rsidP="00A42163">
          <w:pPr>
            <w:spacing w:after="0" w:line="240" w:lineRule="auto"/>
            <w:ind w:left="-778" w:right="214" w:firstLine="567"/>
            <w:jc w:val="right"/>
            <w:rPr>
              <w:rFonts w:ascii="Palatino Linotype" w:hAnsi="Palatino Linotype" w:cs="Arial"/>
              <w:szCs w:val="20"/>
            </w:rPr>
          </w:pPr>
          <w:r>
            <w:rPr>
              <w:rFonts w:ascii="Palatino Linotype" w:hAnsi="Palatino Linotype" w:cs="Arial"/>
              <w:szCs w:val="20"/>
            </w:rPr>
            <w:t xml:space="preserve">   </w:t>
          </w:r>
          <w:r w:rsidRPr="00A037C6">
            <w:rPr>
              <w:rFonts w:ascii="Palatino Linotype" w:hAnsi="Palatino Linotype" w:cs="Arial"/>
              <w:szCs w:val="20"/>
            </w:rPr>
            <w:t xml:space="preserve">Ayuntamiento de </w:t>
          </w:r>
          <w:r>
            <w:rPr>
              <w:rFonts w:ascii="Palatino Linotype" w:hAnsi="Palatino Linotype" w:cs="Arial"/>
              <w:szCs w:val="20"/>
            </w:rPr>
            <w:t>Metepec</w:t>
          </w:r>
        </w:p>
      </w:tc>
    </w:tr>
    <w:tr w:rsidR="003E5DAE" w14:paraId="0D22504A" w14:textId="77777777" w:rsidTr="003E5DAE">
      <w:trPr>
        <w:trHeight w:val="435"/>
      </w:trPr>
      <w:tc>
        <w:tcPr>
          <w:tcW w:w="5949" w:type="dxa"/>
          <w:hideMark/>
        </w:tcPr>
        <w:p w14:paraId="178F16E7" w14:textId="77777777" w:rsidR="003E5DAE" w:rsidRDefault="003E5DAE" w:rsidP="003E5DAE">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258" w:type="dxa"/>
          <w:hideMark/>
        </w:tcPr>
        <w:p w14:paraId="676E4A39" w14:textId="77777777" w:rsidR="003E5DAE" w:rsidRDefault="003E5DAE" w:rsidP="003E5DAE">
          <w:pPr>
            <w:spacing w:after="0" w:line="240" w:lineRule="auto"/>
            <w:ind w:left="-778" w:right="214" w:firstLine="567"/>
            <w:jc w:val="right"/>
            <w:rPr>
              <w:rFonts w:ascii="Palatino Linotype" w:hAnsi="Palatino Linotype" w:cs="Arial"/>
              <w:szCs w:val="20"/>
            </w:rPr>
          </w:pPr>
          <w:r>
            <w:rPr>
              <w:rFonts w:ascii="Palatino Linotype" w:hAnsi="Palatino Linotype" w:cs="Arial"/>
              <w:szCs w:val="20"/>
            </w:rPr>
            <w:t xml:space="preserve">    José Martínez Vilchis</w:t>
          </w:r>
        </w:p>
      </w:tc>
    </w:tr>
  </w:tbl>
  <w:p w14:paraId="786EE9B7" w14:textId="77777777" w:rsidR="003E5DAE" w:rsidRDefault="003E5DA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14" w:type="dxa"/>
      <w:tblInd w:w="-851" w:type="dxa"/>
      <w:tblLayout w:type="fixed"/>
      <w:tblCellMar>
        <w:left w:w="70" w:type="dxa"/>
        <w:right w:w="70" w:type="dxa"/>
      </w:tblCellMar>
      <w:tblLook w:val="04A0" w:firstRow="1" w:lastRow="0" w:firstColumn="1" w:lastColumn="0" w:noHBand="0" w:noVBand="1"/>
    </w:tblPr>
    <w:tblGrid>
      <w:gridCol w:w="5808"/>
      <w:gridCol w:w="4406"/>
    </w:tblGrid>
    <w:tr w:rsidR="003E5DAE" w:rsidRPr="00633CD9" w14:paraId="581BD243" w14:textId="77777777" w:rsidTr="003E5DAE">
      <w:trPr>
        <w:trHeight w:val="242"/>
      </w:trPr>
      <w:tc>
        <w:tcPr>
          <w:tcW w:w="5808" w:type="dxa"/>
          <w:hideMark/>
        </w:tcPr>
        <w:p w14:paraId="63427857" w14:textId="77777777" w:rsidR="003E5DAE" w:rsidRDefault="003E5DAE" w:rsidP="003E5DA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406" w:type="dxa"/>
          <w:hideMark/>
        </w:tcPr>
        <w:p w14:paraId="080F9034" w14:textId="77777777" w:rsidR="003E5DAE" w:rsidRPr="00B4142F" w:rsidRDefault="003E5DAE" w:rsidP="00A42163">
          <w:pPr>
            <w:spacing w:after="120" w:line="256" w:lineRule="auto"/>
            <w:ind w:left="-486" w:right="214"/>
            <w:jc w:val="right"/>
            <w:rPr>
              <w:rFonts w:ascii="Palatino Linotype" w:hAnsi="Palatino Linotype" w:cs="Arial"/>
              <w:szCs w:val="20"/>
            </w:rPr>
          </w:pPr>
          <w:r>
            <w:rPr>
              <w:rFonts w:ascii="Palatino Linotype" w:hAnsi="Palatino Linotype" w:cs="Arial"/>
              <w:szCs w:val="20"/>
            </w:rPr>
            <w:t>01035</w:t>
          </w:r>
          <w:r w:rsidRPr="00F870F0">
            <w:rPr>
              <w:rFonts w:ascii="Palatino Linotype" w:hAnsi="Palatino Linotype" w:cs="Arial"/>
              <w:szCs w:val="20"/>
            </w:rPr>
            <w:t>/INFOEM/IP/RR/20</w:t>
          </w:r>
          <w:r>
            <w:rPr>
              <w:rFonts w:ascii="Palatino Linotype" w:hAnsi="Palatino Linotype" w:cs="Arial"/>
              <w:szCs w:val="20"/>
            </w:rPr>
            <w:t>22 y acumulado</w:t>
          </w:r>
        </w:p>
      </w:tc>
    </w:tr>
    <w:tr w:rsidR="003E5DAE" w:rsidRPr="00633CD9" w14:paraId="72EBFDFA" w14:textId="77777777" w:rsidTr="003E5DAE">
      <w:trPr>
        <w:trHeight w:val="209"/>
      </w:trPr>
      <w:tc>
        <w:tcPr>
          <w:tcW w:w="5808" w:type="dxa"/>
          <w:hideMark/>
        </w:tcPr>
        <w:p w14:paraId="3E5E3719" w14:textId="77777777" w:rsidR="003E5DAE" w:rsidRDefault="003E5DAE" w:rsidP="003E5DA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406" w:type="dxa"/>
          <w:hideMark/>
        </w:tcPr>
        <w:p w14:paraId="3F747CFE" w14:textId="29BC0B82" w:rsidR="003E5DAE" w:rsidRPr="00840752" w:rsidRDefault="006C21E0" w:rsidP="003E5DAE">
          <w:pPr>
            <w:spacing w:after="120" w:line="256" w:lineRule="auto"/>
            <w:ind w:left="-486" w:right="214" w:firstLine="567"/>
            <w:jc w:val="right"/>
            <w:rPr>
              <w:rFonts w:ascii="Palatino Linotype" w:hAnsi="Palatino Linotype" w:cs="Arial"/>
              <w:szCs w:val="20"/>
            </w:rPr>
          </w:pPr>
          <w:proofErr w:type="spellStart"/>
          <w:r>
            <w:rPr>
              <w:rFonts w:ascii="Palatino Linotype" w:hAnsi="Palatino Linotype" w:cs="Arial"/>
              <w:szCs w:val="20"/>
            </w:rPr>
            <w:t>xxxxxxxxxxxxxxxx</w:t>
          </w:r>
          <w:proofErr w:type="spellEnd"/>
        </w:p>
      </w:tc>
    </w:tr>
    <w:tr w:rsidR="003E5DAE" w:rsidRPr="00633CD9" w14:paraId="7D467753" w14:textId="77777777" w:rsidTr="003E5DAE">
      <w:trPr>
        <w:trHeight w:val="258"/>
      </w:trPr>
      <w:tc>
        <w:tcPr>
          <w:tcW w:w="5808" w:type="dxa"/>
          <w:hideMark/>
        </w:tcPr>
        <w:p w14:paraId="627B5AA0" w14:textId="77777777" w:rsidR="003E5DAE" w:rsidRDefault="003E5DAE" w:rsidP="003E5DA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406" w:type="dxa"/>
          <w:hideMark/>
        </w:tcPr>
        <w:p w14:paraId="3150A13D" w14:textId="77777777" w:rsidR="003E5DAE" w:rsidRDefault="003E5DAE" w:rsidP="00A42163">
          <w:pPr>
            <w:spacing w:after="120" w:line="256" w:lineRule="auto"/>
            <w:ind w:left="-637" w:right="214" w:firstLine="567"/>
            <w:jc w:val="right"/>
            <w:rPr>
              <w:rFonts w:ascii="Palatino Linotype" w:hAnsi="Palatino Linotype" w:cs="Arial"/>
              <w:szCs w:val="20"/>
            </w:rPr>
          </w:pPr>
          <w:r w:rsidRPr="00A037C6">
            <w:rPr>
              <w:rFonts w:ascii="Palatino Linotype" w:hAnsi="Palatino Linotype" w:cs="Arial"/>
              <w:szCs w:val="20"/>
            </w:rPr>
            <w:t xml:space="preserve">Ayuntamiento de </w:t>
          </w:r>
          <w:r>
            <w:rPr>
              <w:rFonts w:ascii="Palatino Linotype" w:hAnsi="Palatino Linotype" w:cs="Arial"/>
              <w:szCs w:val="20"/>
            </w:rPr>
            <w:t>Metepec</w:t>
          </w:r>
        </w:p>
      </w:tc>
    </w:tr>
    <w:tr w:rsidR="003E5DAE" w14:paraId="180D288A" w14:textId="77777777" w:rsidTr="003E5DAE">
      <w:trPr>
        <w:trHeight w:val="365"/>
      </w:trPr>
      <w:tc>
        <w:tcPr>
          <w:tcW w:w="5808" w:type="dxa"/>
          <w:hideMark/>
        </w:tcPr>
        <w:p w14:paraId="135CA703" w14:textId="77777777" w:rsidR="003E5DAE" w:rsidRDefault="003E5DAE" w:rsidP="003E5DA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406" w:type="dxa"/>
          <w:hideMark/>
        </w:tcPr>
        <w:p w14:paraId="647FDB4E" w14:textId="77777777" w:rsidR="003E5DAE" w:rsidRDefault="003E5DAE" w:rsidP="003E5DAE">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4BD8EA82" w14:textId="77777777" w:rsidR="003E5DAE" w:rsidRDefault="00DC2BBF">
    <w:pPr>
      <w:pStyle w:val="Encabezado"/>
    </w:pPr>
    <w:r>
      <w:rPr>
        <w:noProof/>
      </w:rPr>
      <w:pict w14:anchorId="518E9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19015" o:spid="_x0000_s1027" type="#_x0000_t75" style="position:absolute;margin-left:-97.95pt;margin-top:-154.8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2B4A"/>
    <w:multiLevelType w:val="multilevel"/>
    <w:tmpl w:val="B83EB09E"/>
    <w:lvl w:ilvl="0">
      <w:start w:val="1"/>
      <w:numFmt w:val="decimal"/>
      <w:lvlText w:val="%1."/>
      <w:lvlJc w:val="left"/>
      <w:pPr>
        <w:ind w:left="786" w:hanging="360"/>
      </w:pPr>
      <w:rPr>
        <w:rFonts w:ascii="Palatino Linotype" w:eastAsiaTheme="minorHAnsi" w:hAnsi="Palatino Linotype" w:cstheme="minorBidi"/>
        <w:b w:val="0"/>
        <w:sz w:val="24"/>
        <w:szCs w:val="24"/>
        <w:lang w:val="es-MX"/>
      </w:rPr>
    </w:lvl>
    <w:lvl w:ilvl="1">
      <w:start w:val="1"/>
      <w:numFmt w:val="decimal"/>
      <w:isLgl/>
      <w:lvlText w:val="%1.%2"/>
      <w:lvlJc w:val="left"/>
      <w:pPr>
        <w:ind w:left="861"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371" w:hanging="720"/>
      </w:pPr>
      <w:rPr>
        <w:rFonts w:hint="default"/>
      </w:rPr>
    </w:lvl>
    <w:lvl w:ilvl="4">
      <w:start w:val="1"/>
      <w:numFmt w:val="decimal"/>
      <w:isLgl/>
      <w:lvlText w:val="%1.%2.%3.%4.%5"/>
      <w:lvlJc w:val="left"/>
      <w:pPr>
        <w:ind w:left="1806" w:hanging="1080"/>
      </w:pPr>
      <w:rPr>
        <w:rFonts w:hint="default"/>
      </w:rPr>
    </w:lvl>
    <w:lvl w:ilvl="5">
      <w:start w:val="1"/>
      <w:numFmt w:val="decimal"/>
      <w:isLgl/>
      <w:lvlText w:val="%1.%2.%3.%4.%5.%6"/>
      <w:lvlJc w:val="left"/>
      <w:pPr>
        <w:ind w:left="1881" w:hanging="1080"/>
      </w:pPr>
      <w:rPr>
        <w:rFonts w:hint="default"/>
      </w:rPr>
    </w:lvl>
    <w:lvl w:ilvl="6">
      <w:start w:val="1"/>
      <w:numFmt w:val="decimal"/>
      <w:isLgl/>
      <w:lvlText w:val="%1.%2.%3.%4.%5.%6.%7"/>
      <w:lvlJc w:val="left"/>
      <w:pPr>
        <w:ind w:left="1956" w:hanging="1080"/>
      </w:pPr>
      <w:rPr>
        <w:rFonts w:hint="default"/>
      </w:rPr>
    </w:lvl>
    <w:lvl w:ilvl="7">
      <w:start w:val="1"/>
      <w:numFmt w:val="decimal"/>
      <w:isLgl/>
      <w:lvlText w:val="%1.%2.%3.%4.%5.%6.%7.%8"/>
      <w:lvlJc w:val="left"/>
      <w:pPr>
        <w:ind w:left="2391" w:hanging="1440"/>
      </w:pPr>
      <w:rPr>
        <w:rFonts w:hint="default"/>
      </w:rPr>
    </w:lvl>
    <w:lvl w:ilvl="8">
      <w:start w:val="1"/>
      <w:numFmt w:val="decimal"/>
      <w:isLgl/>
      <w:lvlText w:val="%1.%2.%3.%4.%5.%6.%7.%8.%9"/>
      <w:lvlJc w:val="left"/>
      <w:pPr>
        <w:ind w:left="2466" w:hanging="1440"/>
      </w:pPr>
      <w:rPr>
        <w:rFonts w:hint="default"/>
      </w:rPr>
    </w:lvl>
  </w:abstractNum>
  <w:abstractNum w:abstractNumId="1" w15:restartNumberingAfterBreak="0">
    <w:nsid w:val="09537561"/>
    <w:multiLevelType w:val="hybridMultilevel"/>
    <w:tmpl w:val="521EB338"/>
    <w:lvl w:ilvl="0" w:tplc="FFFFFFFF">
      <w:start w:val="1"/>
      <w:numFmt w:val="decimal"/>
      <w:lvlText w:val="%1."/>
      <w:lvlJc w:val="left"/>
      <w:pPr>
        <w:ind w:left="1080" w:hanging="360"/>
      </w:pPr>
      <w:rPr>
        <w:rFonts w:ascii="Palatino Linotype" w:eastAsia="Times New Roman" w:hAnsi="Palatino Linotype" w:cs="Times New Roman"/>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A95C58"/>
    <w:multiLevelType w:val="hybridMultilevel"/>
    <w:tmpl w:val="FF806392"/>
    <w:lvl w:ilvl="0" w:tplc="470861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9C63213"/>
    <w:multiLevelType w:val="hybridMultilevel"/>
    <w:tmpl w:val="521EB338"/>
    <w:lvl w:ilvl="0" w:tplc="FE2ED1E2">
      <w:start w:val="1"/>
      <w:numFmt w:val="decimal"/>
      <w:lvlText w:val="%1."/>
      <w:lvlJc w:val="left"/>
      <w:pPr>
        <w:ind w:left="1080" w:hanging="360"/>
      </w:pPr>
      <w:rPr>
        <w:rFonts w:ascii="Palatino Linotype" w:eastAsia="Times New Roman" w:hAnsi="Palatino Linotype" w:cs="Times New Roman"/>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3DC56E16"/>
    <w:multiLevelType w:val="hybridMultilevel"/>
    <w:tmpl w:val="98BA8D94"/>
    <w:lvl w:ilvl="0" w:tplc="0172C192">
      <w:start w:val="12"/>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A8E68A5"/>
    <w:multiLevelType w:val="hybridMultilevel"/>
    <w:tmpl w:val="521EB338"/>
    <w:lvl w:ilvl="0" w:tplc="FE2ED1E2">
      <w:start w:val="1"/>
      <w:numFmt w:val="decimal"/>
      <w:lvlText w:val="%1."/>
      <w:lvlJc w:val="left"/>
      <w:pPr>
        <w:ind w:left="1080" w:hanging="360"/>
      </w:pPr>
      <w:rPr>
        <w:rFonts w:ascii="Palatino Linotype" w:eastAsia="Times New Roman" w:hAnsi="Palatino Linotype" w:cs="Times New Roman"/>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593801EA"/>
    <w:multiLevelType w:val="hybridMultilevel"/>
    <w:tmpl w:val="59A8E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B4477BA"/>
    <w:multiLevelType w:val="multilevel"/>
    <w:tmpl w:val="933AAD4C"/>
    <w:lvl w:ilvl="0">
      <w:start w:val="1"/>
      <w:numFmt w:val="decimal"/>
      <w:lvlText w:val="%1."/>
      <w:lvlJc w:val="left"/>
      <w:pPr>
        <w:ind w:left="1080" w:hanging="360"/>
      </w:pPr>
      <w:rPr>
        <w:rFonts w:ascii="Palatino Linotype" w:eastAsia="Times New Roman" w:hAnsi="Palatino Linotype" w:cs="Times New Roman"/>
        <w:b w:val="0"/>
        <w:lang w:val="es-MX"/>
      </w:rPr>
    </w:lvl>
    <w:lvl w:ilvl="1">
      <w:start w:val="1"/>
      <w:numFmt w:val="decimal"/>
      <w:isLgl/>
      <w:lvlText w:val="%1.%2"/>
      <w:lvlJc w:val="left"/>
      <w:pPr>
        <w:ind w:left="1211" w:hanging="360"/>
      </w:pPr>
      <w:rPr>
        <w:rFonts w:hint="default"/>
        <w:b w:val="0"/>
      </w:rPr>
    </w:lvl>
    <w:lvl w:ilvl="2">
      <w:start w:val="1"/>
      <w:numFmt w:val="decimal"/>
      <w:isLgl/>
      <w:lvlText w:val="%1.%2.%3"/>
      <w:lvlJc w:val="left"/>
      <w:pPr>
        <w:ind w:left="1702" w:hanging="720"/>
      </w:pPr>
      <w:rPr>
        <w:rFonts w:hint="default"/>
        <w:b w:val="0"/>
      </w:rPr>
    </w:lvl>
    <w:lvl w:ilvl="3">
      <w:start w:val="1"/>
      <w:numFmt w:val="decimal"/>
      <w:isLgl/>
      <w:lvlText w:val="%1.%2.%3.%4"/>
      <w:lvlJc w:val="left"/>
      <w:pPr>
        <w:ind w:left="1833" w:hanging="720"/>
      </w:pPr>
      <w:rPr>
        <w:rFonts w:hint="default"/>
        <w:b w:val="0"/>
      </w:rPr>
    </w:lvl>
    <w:lvl w:ilvl="4">
      <w:start w:val="1"/>
      <w:numFmt w:val="decimal"/>
      <w:isLgl/>
      <w:lvlText w:val="%1.%2.%3.%4.%5"/>
      <w:lvlJc w:val="left"/>
      <w:pPr>
        <w:ind w:left="2324" w:hanging="1080"/>
      </w:pPr>
      <w:rPr>
        <w:rFonts w:hint="default"/>
        <w:b w:val="0"/>
      </w:rPr>
    </w:lvl>
    <w:lvl w:ilvl="5">
      <w:start w:val="1"/>
      <w:numFmt w:val="decimal"/>
      <w:isLgl/>
      <w:lvlText w:val="%1.%2.%3.%4.%5.%6"/>
      <w:lvlJc w:val="left"/>
      <w:pPr>
        <w:ind w:left="2455" w:hanging="1080"/>
      </w:pPr>
      <w:rPr>
        <w:rFonts w:hint="default"/>
        <w:b w:val="0"/>
      </w:rPr>
    </w:lvl>
    <w:lvl w:ilvl="6">
      <w:start w:val="1"/>
      <w:numFmt w:val="decimal"/>
      <w:isLgl/>
      <w:lvlText w:val="%1.%2.%3.%4.%5.%6.%7"/>
      <w:lvlJc w:val="left"/>
      <w:pPr>
        <w:ind w:left="2946" w:hanging="1440"/>
      </w:pPr>
      <w:rPr>
        <w:rFonts w:hint="default"/>
        <w:b w:val="0"/>
      </w:rPr>
    </w:lvl>
    <w:lvl w:ilvl="7">
      <w:start w:val="1"/>
      <w:numFmt w:val="decimal"/>
      <w:isLgl/>
      <w:lvlText w:val="%1.%2.%3.%4.%5.%6.%7.%8"/>
      <w:lvlJc w:val="left"/>
      <w:pPr>
        <w:ind w:left="3077" w:hanging="1440"/>
      </w:pPr>
      <w:rPr>
        <w:rFonts w:hint="default"/>
        <w:b w:val="0"/>
      </w:rPr>
    </w:lvl>
    <w:lvl w:ilvl="8">
      <w:start w:val="1"/>
      <w:numFmt w:val="decimal"/>
      <w:isLgl/>
      <w:lvlText w:val="%1.%2.%3.%4.%5.%6.%7.%8.%9"/>
      <w:lvlJc w:val="left"/>
      <w:pPr>
        <w:ind w:left="3568" w:hanging="1800"/>
      </w:pPr>
      <w:rPr>
        <w:rFonts w:hint="default"/>
        <w:b w:val="0"/>
      </w:rPr>
    </w:lvl>
  </w:abstractNum>
  <w:abstractNum w:abstractNumId="10" w15:restartNumberingAfterBreak="0">
    <w:nsid w:val="65B9446B"/>
    <w:multiLevelType w:val="hybridMultilevel"/>
    <w:tmpl w:val="D9CE7350"/>
    <w:lvl w:ilvl="0" w:tplc="C3644CEE">
      <w:start w:val="38"/>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656398C"/>
    <w:multiLevelType w:val="hybridMultilevel"/>
    <w:tmpl w:val="A356A834"/>
    <w:lvl w:ilvl="0" w:tplc="FF5029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628243C"/>
    <w:multiLevelType w:val="hybridMultilevel"/>
    <w:tmpl w:val="3F82CA74"/>
    <w:lvl w:ilvl="0" w:tplc="E56025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936593793">
    <w:abstractNumId w:val="6"/>
  </w:num>
  <w:num w:numId="2" w16cid:durableId="1712805865">
    <w:abstractNumId w:val="1"/>
  </w:num>
  <w:num w:numId="3" w16cid:durableId="554388182">
    <w:abstractNumId w:val="8"/>
  </w:num>
  <w:num w:numId="4" w16cid:durableId="919827881">
    <w:abstractNumId w:val="2"/>
  </w:num>
  <w:num w:numId="5" w16cid:durableId="339354255">
    <w:abstractNumId w:val="7"/>
  </w:num>
  <w:num w:numId="6" w16cid:durableId="360131223">
    <w:abstractNumId w:val="9"/>
  </w:num>
  <w:num w:numId="7" w16cid:durableId="684792954">
    <w:abstractNumId w:val="0"/>
  </w:num>
  <w:num w:numId="8" w16cid:durableId="1891459697">
    <w:abstractNumId w:val="5"/>
  </w:num>
  <w:num w:numId="9" w16cid:durableId="248733539">
    <w:abstractNumId w:val="10"/>
  </w:num>
  <w:num w:numId="10" w16cid:durableId="1734231421">
    <w:abstractNumId w:val="11"/>
  </w:num>
  <w:num w:numId="11" w16cid:durableId="1039402482">
    <w:abstractNumId w:val="3"/>
  </w:num>
  <w:num w:numId="12" w16cid:durableId="459155350">
    <w:abstractNumId w:val="12"/>
  </w:num>
  <w:num w:numId="13" w16cid:durableId="779109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163"/>
    <w:rsid w:val="00012BD0"/>
    <w:rsid w:val="00076555"/>
    <w:rsid w:val="000C1EFF"/>
    <w:rsid w:val="000F7C66"/>
    <w:rsid w:val="00131A55"/>
    <w:rsid w:val="00182EB9"/>
    <w:rsid w:val="001C3140"/>
    <w:rsid w:val="001D7DE9"/>
    <w:rsid w:val="00231980"/>
    <w:rsid w:val="00260F4A"/>
    <w:rsid w:val="002A66B8"/>
    <w:rsid w:val="002F2A89"/>
    <w:rsid w:val="003E5DAE"/>
    <w:rsid w:val="00464372"/>
    <w:rsid w:val="00480CC4"/>
    <w:rsid w:val="004C0825"/>
    <w:rsid w:val="004D479B"/>
    <w:rsid w:val="00504599"/>
    <w:rsid w:val="005A0FD5"/>
    <w:rsid w:val="00616A20"/>
    <w:rsid w:val="006C21E0"/>
    <w:rsid w:val="007126B3"/>
    <w:rsid w:val="0072773A"/>
    <w:rsid w:val="0074159B"/>
    <w:rsid w:val="00744DAB"/>
    <w:rsid w:val="00845B56"/>
    <w:rsid w:val="008E715A"/>
    <w:rsid w:val="009D45CC"/>
    <w:rsid w:val="00A42163"/>
    <w:rsid w:val="00BA2EAE"/>
    <w:rsid w:val="00BF68C3"/>
    <w:rsid w:val="00C05A3B"/>
    <w:rsid w:val="00C514E2"/>
    <w:rsid w:val="00C62DB3"/>
    <w:rsid w:val="00C74FB4"/>
    <w:rsid w:val="00C76972"/>
    <w:rsid w:val="00CD6BD7"/>
    <w:rsid w:val="00CD74CE"/>
    <w:rsid w:val="00D1010F"/>
    <w:rsid w:val="00D4214B"/>
    <w:rsid w:val="00D72776"/>
    <w:rsid w:val="00DA2EE0"/>
    <w:rsid w:val="00DC2BBF"/>
    <w:rsid w:val="00DD2B76"/>
    <w:rsid w:val="00E502A7"/>
    <w:rsid w:val="00E74D95"/>
    <w:rsid w:val="00E876C4"/>
    <w:rsid w:val="00EB0C35"/>
    <w:rsid w:val="00EC6E78"/>
    <w:rsid w:val="00EE37AF"/>
    <w:rsid w:val="00FC7D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4F56A"/>
  <w15:chartTrackingRefBased/>
  <w15:docId w15:val="{31C02EFB-5F82-443D-8499-ED4B5E0C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1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216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4216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4216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4216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4216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42163"/>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A4216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42163"/>
    <w:rPr>
      <w:rFonts w:ascii="Times New Roman" w:eastAsia="Times New Roman" w:hAnsi="Times New Roman" w:cs="Times New Roman"/>
      <w:sz w:val="24"/>
      <w:szCs w:val="24"/>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4216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4216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42163"/>
    <w:rPr>
      <w:sz w:val="20"/>
      <w:szCs w:val="20"/>
    </w:rPr>
  </w:style>
  <w:style w:type="paragraph" w:styleId="Textoindependiente">
    <w:name w:val="Body Text"/>
    <w:basedOn w:val="Normal"/>
    <w:link w:val="TextoindependienteCar"/>
    <w:uiPriority w:val="1"/>
    <w:unhideWhenUsed/>
    <w:qFormat/>
    <w:rsid w:val="00A42163"/>
    <w:pPr>
      <w:spacing w:after="120"/>
    </w:pPr>
  </w:style>
  <w:style w:type="character" w:customStyle="1" w:styleId="TextoindependienteCar">
    <w:name w:val="Texto independiente Car"/>
    <w:basedOn w:val="Fuentedeprrafopredeter"/>
    <w:link w:val="Textoindependiente"/>
    <w:uiPriority w:val="1"/>
    <w:rsid w:val="00A42163"/>
  </w:style>
  <w:style w:type="character" w:styleId="Hipervnculo">
    <w:name w:val="Hyperlink"/>
    <w:aliases w:val="Hipervínculo1,Hipervínculo11,Hipervínculo12,Hipervínculo13,Hipervínculo14,Hipervínculo15"/>
    <w:basedOn w:val="Fuentedeprrafopredeter"/>
    <w:uiPriority w:val="99"/>
    <w:unhideWhenUsed/>
    <w:rsid w:val="00A42163"/>
    <w:rPr>
      <w:color w:val="0563C1" w:themeColor="hyperlink"/>
      <w:u w:val="single"/>
    </w:rPr>
  </w:style>
  <w:style w:type="character" w:customStyle="1" w:styleId="apple-converted-space">
    <w:name w:val="apple-converted-space"/>
    <w:basedOn w:val="Fuentedeprrafopredeter"/>
    <w:rsid w:val="00A42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3471">
      <w:bodyDiv w:val="1"/>
      <w:marLeft w:val="0"/>
      <w:marRight w:val="0"/>
      <w:marTop w:val="0"/>
      <w:marBottom w:val="0"/>
      <w:divBdr>
        <w:top w:val="none" w:sz="0" w:space="0" w:color="auto"/>
        <w:left w:val="none" w:sz="0" w:space="0" w:color="auto"/>
        <w:bottom w:val="none" w:sz="0" w:space="0" w:color="auto"/>
        <w:right w:val="none" w:sz="0" w:space="0" w:color="auto"/>
      </w:divBdr>
    </w:div>
    <w:div w:id="286546122">
      <w:bodyDiv w:val="1"/>
      <w:marLeft w:val="0"/>
      <w:marRight w:val="0"/>
      <w:marTop w:val="0"/>
      <w:marBottom w:val="0"/>
      <w:divBdr>
        <w:top w:val="none" w:sz="0" w:space="0" w:color="auto"/>
        <w:left w:val="none" w:sz="0" w:space="0" w:color="auto"/>
        <w:bottom w:val="none" w:sz="0" w:space="0" w:color="auto"/>
        <w:right w:val="none" w:sz="0" w:space="0" w:color="auto"/>
      </w:divBdr>
    </w:div>
    <w:div w:id="964701166">
      <w:bodyDiv w:val="1"/>
      <w:marLeft w:val="0"/>
      <w:marRight w:val="0"/>
      <w:marTop w:val="0"/>
      <w:marBottom w:val="0"/>
      <w:divBdr>
        <w:top w:val="none" w:sz="0" w:space="0" w:color="auto"/>
        <w:left w:val="none" w:sz="0" w:space="0" w:color="auto"/>
        <w:bottom w:val="none" w:sz="0" w:space="0" w:color="auto"/>
        <w:right w:val="none" w:sz="0" w:space="0" w:color="auto"/>
      </w:divBdr>
    </w:div>
    <w:div w:id="1448426407">
      <w:bodyDiv w:val="1"/>
      <w:marLeft w:val="0"/>
      <w:marRight w:val="0"/>
      <w:marTop w:val="0"/>
      <w:marBottom w:val="0"/>
      <w:divBdr>
        <w:top w:val="none" w:sz="0" w:space="0" w:color="auto"/>
        <w:left w:val="none" w:sz="0" w:space="0" w:color="auto"/>
        <w:bottom w:val="none" w:sz="0" w:space="0" w:color="auto"/>
        <w:right w:val="none" w:sz="0" w:space="0" w:color="auto"/>
      </w:divBdr>
    </w:div>
    <w:div w:id="1807241166">
      <w:bodyDiv w:val="1"/>
      <w:marLeft w:val="0"/>
      <w:marRight w:val="0"/>
      <w:marTop w:val="0"/>
      <w:marBottom w:val="0"/>
      <w:divBdr>
        <w:top w:val="none" w:sz="0" w:space="0" w:color="auto"/>
        <w:left w:val="none" w:sz="0" w:space="0" w:color="auto"/>
        <w:bottom w:val="none" w:sz="0" w:space="0" w:color="auto"/>
        <w:right w:val="none" w:sz="0" w:space="0" w:color="auto"/>
      </w:divBdr>
    </w:div>
    <w:div w:id="187642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sfem.gob.mx/04_Iconografia/Ent_Fisc/Doc_Apoy/Doc_Apoy.html"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9119</Words>
  <Characters>50160</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MIGUEL</cp:lastModifiedBy>
  <cp:revision>3</cp:revision>
  <dcterms:created xsi:type="dcterms:W3CDTF">2022-05-25T02:38:00Z</dcterms:created>
  <dcterms:modified xsi:type="dcterms:W3CDTF">2022-05-25T02:39:00Z</dcterms:modified>
</cp:coreProperties>
</file>