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1F2F7" w14:textId="77777777" w:rsidR="0045410C" w:rsidRPr="008B13FA" w:rsidRDefault="0045410C" w:rsidP="0045410C">
      <w:pPr>
        <w:spacing w:line="360" w:lineRule="auto"/>
        <w:jc w:val="both"/>
        <w:rPr>
          <w:rFonts w:ascii="Palatino Linotype" w:hAnsi="Palatino Linotype"/>
          <w:color w:val="000000" w:themeColor="text1"/>
        </w:rPr>
      </w:pPr>
      <w:bookmarkStart w:id="0" w:name="_GoBack"/>
      <w:bookmarkEnd w:id="0"/>
      <w:r w:rsidRPr="008B13F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de julio de dos mil veintidós. </w:t>
      </w:r>
    </w:p>
    <w:p w14:paraId="57CA25AC" w14:textId="77777777" w:rsidR="003253C6" w:rsidRPr="008B13FA" w:rsidRDefault="003253C6" w:rsidP="00F36863">
      <w:pPr>
        <w:spacing w:line="360" w:lineRule="auto"/>
        <w:jc w:val="both"/>
        <w:rPr>
          <w:rFonts w:ascii="Palatino Linotype" w:hAnsi="Palatino Linotype" w:cs="Arial"/>
        </w:rPr>
      </w:pPr>
    </w:p>
    <w:p w14:paraId="03825FB3" w14:textId="2BD643B9" w:rsidR="00A1125E" w:rsidRPr="008B13FA" w:rsidRDefault="00E608DF" w:rsidP="00F36863">
      <w:pPr>
        <w:spacing w:line="360" w:lineRule="auto"/>
        <w:jc w:val="both"/>
        <w:rPr>
          <w:rFonts w:ascii="Palatino Linotype" w:hAnsi="Palatino Linotype" w:cs="Arial"/>
          <w:lang w:val="es-ES"/>
        </w:rPr>
      </w:pPr>
      <w:r w:rsidRPr="008B13FA">
        <w:rPr>
          <w:rFonts w:ascii="Palatino Linotype" w:hAnsi="Palatino Linotype" w:cs="Arial"/>
          <w:b/>
          <w:sz w:val="28"/>
          <w:szCs w:val="28"/>
        </w:rPr>
        <w:t>VISTOS</w:t>
      </w:r>
      <w:r w:rsidRPr="008B13FA">
        <w:rPr>
          <w:rFonts w:ascii="Palatino Linotype" w:hAnsi="Palatino Linotype" w:cs="Arial"/>
          <w:sz w:val="28"/>
          <w:szCs w:val="28"/>
        </w:rPr>
        <w:t xml:space="preserve"> </w:t>
      </w:r>
      <w:r w:rsidRPr="008B13FA">
        <w:rPr>
          <w:rFonts w:ascii="Palatino Linotype" w:hAnsi="Palatino Linotype" w:cs="Arial"/>
        </w:rPr>
        <w:t xml:space="preserve">los expedientes formados con motivo de los Recursos de Revisión </w:t>
      </w:r>
      <w:r w:rsidR="009A1382" w:rsidRPr="008B13FA">
        <w:rPr>
          <w:rFonts w:ascii="Palatino Linotype" w:hAnsi="Palatino Linotype" w:cs="Arial"/>
          <w:b/>
          <w:bCs/>
        </w:rPr>
        <w:t>05047</w:t>
      </w:r>
      <w:r w:rsidR="00264036" w:rsidRPr="008B13FA">
        <w:rPr>
          <w:rFonts w:ascii="Palatino Linotype" w:hAnsi="Palatino Linotype" w:cs="Arial"/>
          <w:b/>
          <w:bCs/>
        </w:rPr>
        <w:t xml:space="preserve">/INFOEM/IP/RR/2022 y </w:t>
      </w:r>
      <w:r w:rsidR="009A1382" w:rsidRPr="008B13FA">
        <w:rPr>
          <w:rFonts w:ascii="Palatino Linotype" w:hAnsi="Palatino Linotype" w:cs="Arial"/>
          <w:b/>
          <w:bCs/>
        </w:rPr>
        <w:t>05051</w:t>
      </w:r>
      <w:r w:rsidR="00264036" w:rsidRPr="008B13FA">
        <w:rPr>
          <w:rFonts w:ascii="Palatino Linotype" w:hAnsi="Palatino Linotype" w:cs="Arial"/>
          <w:b/>
          <w:bCs/>
        </w:rPr>
        <w:t>/INFOEM/IP/RR/2022</w:t>
      </w:r>
      <w:r w:rsidR="00200BFC" w:rsidRPr="008B13FA">
        <w:rPr>
          <w:rFonts w:ascii="Palatino Linotype" w:hAnsi="Palatino Linotype" w:cs="Arial"/>
        </w:rPr>
        <w:t>,</w:t>
      </w:r>
      <w:r w:rsidR="0089531A" w:rsidRPr="008B13FA">
        <w:rPr>
          <w:rFonts w:ascii="Palatino Linotype" w:hAnsi="Palatino Linotype" w:cs="Arial"/>
        </w:rPr>
        <w:t xml:space="preserve"> </w:t>
      </w:r>
      <w:r w:rsidR="00200BFC" w:rsidRPr="008B13FA">
        <w:rPr>
          <w:rFonts w:ascii="Palatino Linotype" w:hAnsi="Palatino Linotype" w:cs="Arial"/>
        </w:rPr>
        <w:t xml:space="preserve">promovido </w:t>
      </w:r>
      <w:r w:rsidR="00200BFC" w:rsidRPr="008B13FA">
        <w:rPr>
          <w:rFonts w:ascii="Palatino Linotype" w:hAnsi="Palatino Linotype"/>
        </w:rPr>
        <w:t>por</w:t>
      </w:r>
      <w:r w:rsidR="004151F9" w:rsidRPr="008B13FA">
        <w:rPr>
          <w:rFonts w:ascii="Palatino Linotype" w:hAnsi="Palatino Linotype"/>
        </w:rPr>
        <w:t xml:space="preserve"> </w:t>
      </w:r>
      <w:r w:rsidR="009A1382" w:rsidRPr="008B13FA">
        <w:rPr>
          <w:rFonts w:ascii="Palatino Linotype" w:hAnsi="Palatino Linotype"/>
        </w:rPr>
        <w:t>un particular de manera anónima</w:t>
      </w:r>
      <w:r w:rsidR="00DD136A" w:rsidRPr="008B13FA">
        <w:rPr>
          <w:rFonts w:ascii="Palatino Linotype" w:hAnsi="Palatino Linotype"/>
        </w:rPr>
        <w:t xml:space="preserve">, </w:t>
      </w:r>
      <w:r w:rsidR="005F0E30" w:rsidRPr="008B13FA">
        <w:rPr>
          <w:rFonts w:ascii="Palatino Linotype" w:hAnsi="Palatino Linotype"/>
        </w:rPr>
        <w:t xml:space="preserve">a quien en lo sucesivo se le </w:t>
      </w:r>
      <w:r w:rsidR="00D9217D" w:rsidRPr="008B13FA">
        <w:rPr>
          <w:rFonts w:ascii="Palatino Linotype" w:hAnsi="Palatino Linotype"/>
        </w:rPr>
        <w:t>denominará</w:t>
      </w:r>
      <w:r w:rsidR="005F0E30" w:rsidRPr="008B13FA">
        <w:rPr>
          <w:rFonts w:ascii="Palatino Linotype" w:hAnsi="Palatino Linotype"/>
        </w:rPr>
        <w:t xml:space="preserve"> </w:t>
      </w:r>
      <w:r w:rsidR="00201AF1" w:rsidRPr="008B13FA">
        <w:rPr>
          <w:rFonts w:ascii="Palatino Linotype" w:hAnsi="Palatino Linotype" w:cs="Arial"/>
          <w:b/>
          <w:lang w:val="es-ES"/>
        </w:rPr>
        <w:t>EL</w:t>
      </w:r>
      <w:r w:rsidR="00200BFC" w:rsidRPr="008B13FA">
        <w:rPr>
          <w:rFonts w:ascii="Palatino Linotype" w:hAnsi="Palatino Linotype" w:cs="Arial"/>
          <w:b/>
          <w:lang w:val="es-ES"/>
        </w:rPr>
        <w:t xml:space="preserve"> RECURRENTE,</w:t>
      </w:r>
      <w:r w:rsidR="008B3120" w:rsidRPr="008B13FA">
        <w:rPr>
          <w:rFonts w:ascii="Palatino Linotype" w:hAnsi="Palatino Linotype" w:cs="Arial"/>
          <w:lang w:val="es-ES"/>
        </w:rPr>
        <w:t xml:space="preserve"> en contra de la respuesta </w:t>
      </w:r>
      <w:r w:rsidR="00D9217D" w:rsidRPr="008B13FA">
        <w:rPr>
          <w:rFonts w:ascii="Palatino Linotype" w:hAnsi="Palatino Linotype" w:cs="Arial"/>
          <w:lang w:val="es-ES"/>
        </w:rPr>
        <w:t>de</w:t>
      </w:r>
      <w:r w:rsidR="00FE7C76" w:rsidRPr="008B13FA">
        <w:rPr>
          <w:rFonts w:ascii="Palatino Linotype" w:hAnsi="Palatino Linotype" w:cs="Arial"/>
          <w:lang w:val="es-ES"/>
        </w:rPr>
        <w:t xml:space="preserve">l </w:t>
      </w:r>
      <w:r w:rsidR="00403271" w:rsidRPr="008B13FA">
        <w:rPr>
          <w:rFonts w:ascii="Palatino Linotype" w:hAnsi="Palatino Linotype" w:cs="Arial"/>
          <w:b/>
          <w:bCs/>
        </w:rPr>
        <w:t>Ayuntamiento de Tenancingo</w:t>
      </w:r>
      <w:r w:rsidR="00200BFC" w:rsidRPr="008B13FA">
        <w:rPr>
          <w:rFonts w:ascii="Palatino Linotype" w:hAnsi="Palatino Linotype" w:cs="Arial"/>
          <w:b/>
          <w:lang w:val="es-ES"/>
        </w:rPr>
        <w:t xml:space="preserve">, </w:t>
      </w:r>
      <w:r w:rsidR="005F0E30" w:rsidRPr="008B13FA">
        <w:rPr>
          <w:rFonts w:ascii="Palatino Linotype" w:hAnsi="Palatino Linotype"/>
        </w:rPr>
        <w:t xml:space="preserve">en lo subsecuente se le denominará </w:t>
      </w:r>
      <w:r w:rsidR="00200BFC" w:rsidRPr="008B13FA">
        <w:rPr>
          <w:rFonts w:ascii="Palatino Linotype" w:hAnsi="Palatino Linotype" w:cs="Arial"/>
          <w:b/>
          <w:lang w:val="es-ES"/>
        </w:rPr>
        <w:t xml:space="preserve">EL SUJETO OBLIGADO, </w:t>
      </w:r>
      <w:r w:rsidR="00200BFC" w:rsidRPr="008B13FA">
        <w:rPr>
          <w:rFonts w:ascii="Palatino Linotype" w:hAnsi="Palatino Linotype" w:cs="Arial"/>
          <w:lang w:val="es-ES"/>
        </w:rPr>
        <w:t xml:space="preserve">se procede a dictar la presente resolución con base en lo siguiente: </w:t>
      </w:r>
    </w:p>
    <w:p w14:paraId="71F79FE3" w14:textId="77777777" w:rsidR="00A1125E" w:rsidRPr="008B13FA" w:rsidRDefault="00A1125E" w:rsidP="00F36863">
      <w:pPr>
        <w:jc w:val="both"/>
        <w:rPr>
          <w:rFonts w:ascii="Palatino Linotype" w:hAnsi="Palatino Linotype" w:cs="Arial"/>
          <w:b/>
          <w:bCs/>
          <w:spacing w:val="60"/>
          <w:sz w:val="28"/>
          <w:szCs w:val="28"/>
        </w:rPr>
      </w:pPr>
    </w:p>
    <w:p w14:paraId="47CFFCB3" w14:textId="795DB41A" w:rsidR="00D77693" w:rsidRPr="008B13FA" w:rsidRDefault="0079212B" w:rsidP="00F36863">
      <w:pPr>
        <w:jc w:val="center"/>
        <w:rPr>
          <w:rFonts w:ascii="Palatino Linotype" w:hAnsi="Palatino Linotype" w:cs="Arial"/>
          <w:b/>
          <w:bCs/>
          <w:spacing w:val="60"/>
          <w:sz w:val="28"/>
          <w:szCs w:val="28"/>
        </w:rPr>
      </w:pPr>
      <w:r w:rsidRPr="008B13FA">
        <w:rPr>
          <w:rFonts w:ascii="Palatino Linotype" w:hAnsi="Palatino Linotype" w:cs="Arial"/>
          <w:b/>
          <w:bCs/>
          <w:spacing w:val="60"/>
          <w:sz w:val="28"/>
          <w:szCs w:val="28"/>
        </w:rPr>
        <w:t>ANTECEDENTES</w:t>
      </w:r>
      <w:r w:rsidR="00D77693" w:rsidRPr="008B13FA">
        <w:rPr>
          <w:rFonts w:ascii="Palatino Linotype" w:hAnsi="Palatino Linotype" w:cs="Arial"/>
          <w:b/>
          <w:bCs/>
          <w:spacing w:val="60"/>
          <w:sz w:val="28"/>
          <w:szCs w:val="28"/>
        </w:rPr>
        <w:t xml:space="preserve"> </w:t>
      </w:r>
    </w:p>
    <w:p w14:paraId="52087D33" w14:textId="77777777" w:rsidR="00967AC9" w:rsidRPr="008B13FA" w:rsidRDefault="00967AC9" w:rsidP="00F36863">
      <w:pPr>
        <w:jc w:val="both"/>
        <w:rPr>
          <w:rFonts w:ascii="Palatino Linotype" w:eastAsia="Calibri" w:hAnsi="Palatino Linotype" w:cs="Arial"/>
          <w:b/>
          <w:sz w:val="28"/>
          <w:szCs w:val="28"/>
          <w:lang w:val="es-ES" w:eastAsia="en-US"/>
        </w:rPr>
      </w:pPr>
    </w:p>
    <w:p w14:paraId="4BE57260" w14:textId="50290471" w:rsidR="00F26592" w:rsidRPr="008B13FA" w:rsidRDefault="00F26592" w:rsidP="00F36863">
      <w:pPr>
        <w:spacing w:line="360" w:lineRule="auto"/>
        <w:jc w:val="both"/>
        <w:rPr>
          <w:rFonts w:ascii="Palatino Linotype" w:eastAsia="Calibri" w:hAnsi="Palatino Linotype" w:cs="Arial"/>
          <w:b/>
          <w:sz w:val="26"/>
          <w:szCs w:val="26"/>
          <w:lang w:val="es-ES" w:eastAsia="en-US"/>
        </w:rPr>
      </w:pPr>
      <w:r w:rsidRPr="008B13FA">
        <w:rPr>
          <w:rFonts w:ascii="Palatino Linotype" w:eastAsia="Calibri" w:hAnsi="Palatino Linotype" w:cs="Arial"/>
          <w:b/>
          <w:sz w:val="26"/>
          <w:szCs w:val="26"/>
          <w:lang w:val="es-ES" w:eastAsia="en-US"/>
        </w:rPr>
        <w:t xml:space="preserve">I. </w:t>
      </w:r>
      <w:r w:rsidRPr="008B13FA">
        <w:rPr>
          <w:rFonts w:ascii="Palatino Linotype" w:hAnsi="Palatino Linotype"/>
          <w:b/>
          <w:sz w:val="26"/>
          <w:szCs w:val="26"/>
        </w:rPr>
        <w:t>De la Solicitud de Información</w:t>
      </w:r>
    </w:p>
    <w:p w14:paraId="75C93A1F" w14:textId="15BC79AB" w:rsidR="00225B80" w:rsidRPr="008B13FA" w:rsidRDefault="00163A20" w:rsidP="00F36863">
      <w:pPr>
        <w:spacing w:line="360" w:lineRule="auto"/>
        <w:jc w:val="both"/>
        <w:rPr>
          <w:rFonts w:ascii="Palatino Linotype" w:eastAsia="MS Mincho" w:hAnsi="Palatino Linotype" w:cs="Arial"/>
          <w:bCs/>
        </w:rPr>
      </w:pPr>
      <w:r w:rsidRPr="008B13FA">
        <w:rPr>
          <w:rFonts w:ascii="Palatino Linotype" w:eastAsia="MS Mincho" w:hAnsi="Palatino Linotype" w:cs="Arial"/>
        </w:rPr>
        <w:t xml:space="preserve">En fecha </w:t>
      </w:r>
      <w:bookmarkStart w:id="1" w:name="_Hlk107954176"/>
      <w:r w:rsidR="008F6C4A" w:rsidRPr="008B13FA">
        <w:rPr>
          <w:rFonts w:ascii="Palatino Linotype" w:eastAsia="MS Mincho" w:hAnsi="Palatino Linotype" w:cs="Arial"/>
          <w:bCs/>
        </w:rPr>
        <w:t>nueve y diez de marzo</w:t>
      </w:r>
      <w:r w:rsidR="0069687F" w:rsidRPr="008B13FA">
        <w:rPr>
          <w:rFonts w:ascii="Palatino Linotype" w:eastAsia="MS Mincho" w:hAnsi="Palatino Linotype" w:cs="Arial"/>
          <w:bCs/>
        </w:rPr>
        <w:t xml:space="preserve"> </w:t>
      </w:r>
      <w:bookmarkEnd w:id="1"/>
      <w:r w:rsidR="0069687F" w:rsidRPr="008B13FA">
        <w:rPr>
          <w:rFonts w:ascii="Palatino Linotype" w:eastAsia="MS Mincho" w:hAnsi="Palatino Linotype" w:cs="Arial"/>
          <w:bCs/>
        </w:rPr>
        <w:t xml:space="preserve">de dos mil </w:t>
      </w:r>
      <w:r w:rsidR="00B00AF3" w:rsidRPr="008B13FA">
        <w:rPr>
          <w:rFonts w:ascii="Palatino Linotype" w:eastAsia="MS Mincho" w:hAnsi="Palatino Linotype" w:cs="Arial"/>
          <w:bCs/>
        </w:rPr>
        <w:t>veintidós</w:t>
      </w:r>
      <w:r w:rsidRPr="008B13FA">
        <w:rPr>
          <w:rFonts w:ascii="Palatino Linotype" w:eastAsia="MS Mincho" w:hAnsi="Palatino Linotype" w:cs="Arial"/>
          <w:bCs/>
        </w:rPr>
        <w:t>,</w:t>
      </w:r>
      <w:r w:rsidR="00264036" w:rsidRPr="008B13FA">
        <w:rPr>
          <w:rFonts w:ascii="Palatino Linotype" w:eastAsia="MS Mincho" w:hAnsi="Palatino Linotype" w:cs="Arial"/>
        </w:rPr>
        <w:t xml:space="preserve"> </w:t>
      </w:r>
      <w:r w:rsidR="00797A18" w:rsidRPr="008B13FA">
        <w:rPr>
          <w:rFonts w:ascii="Palatino Linotype" w:eastAsia="Palatino Linotype" w:hAnsi="Palatino Linotype" w:cs="Palatino Linotype"/>
          <w:b/>
          <w:lang w:eastAsia="es-MX"/>
        </w:rPr>
        <w:t xml:space="preserve">EL RECURRENTE </w:t>
      </w:r>
      <w:r w:rsidR="00797A18" w:rsidRPr="008B13FA">
        <w:rPr>
          <w:rFonts w:ascii="Palatino Linotype" w:eastAsia="Palatino Linotype" w:hAnsi="Palatino Linotype" w:cs="Palatino Linotype"/>
          <w:lang w:eastAsia="es-MX"/>
        </w:rPr>
        <w:t>presentó a través d</w:t>
      </w:r>
      <w:r w:rsidR="008F6C4A" w:rsidRPr="008B13FA">
        <w:rPr>
          <w:rFonts w:ascii="Palatino Linotype" w:eastAsia="Palatino Linotype" w:hAnsi="Palatino Linotype" w:cs="Palatino Linotype"/>
          <w:lang w:eastAsia="es-MX"/>
        </w:rPr>
        <w:t>e</w:t>
      </w:r>
      <w:r w:rsidR="00797A18" w:rsidRPr="008B13FA">
        <w:rPr>
          <w:rFonts w:ascii="Palatino Linotype" w:eastAsia="Palatino Linotype" w:hAnsi="Palatino Linotype" w:cs="Palatino Linotype"/>
          <w:lang w:eastAsia="es-MX"/>
        </w:rPr>
        <w:t>l Sistema de Acceso a la Información Mexiquense, en lo subsecuente</w:t>
      </w:r>
      <w:r w:rsidR="00797A18" w:rsidRPr="008B13FA">
        <w:rPr>
          <w:rFonts w:ascii="Palatino Linotype" w:eastAsia="Palatino Linotype" w:hAnsi="Palatino Linotype" w:cs="Palatino Linotype"/>
          <w:b/>
          <w:lang w:eastAsia="es-MX"/>
        </w:rPr>
        <w:t xml:space="preserve"> EL SAIMEX</w:t>
      </w:r>
      <w:r w:rsidR="0022458E" w:rsidRPr="008B13FA">
        <w:rPr>
          <w:rFonts w:ascii="Palatino Linotype" w:hAnsi="Palatino Linotype" w:cs="Arial"/>
          <w:b/>
        </w:rPr>
        <w:t>,</w:t>
      </w:r>
      <w:r w:rsidR="0022458E" w:rsidRPr="008B13FA">
        <w:rPr>
          <w:rFonts w:ascii="Palatino Linotype" w:hAnsi="Palatino Linotype"/>
        </w:rPr>
        <w:t xml:space="preserve"> ante </w:t>
      </w:r>
      <w:r w:rsidR="0022458E" w:rsidRPr="008B13FA">
        <w:rPr>
          <w:rFonts w:ascii="Palatino Linotype" w:hAnsi="Palatino Linotype"/>
          <w:b/>
        </w:rPr>
        <w:t>EL SUJETO OBLIGADO</w:t>
      </w:r>
      <w:r w:rsidR="00BF3E26" w:rsidRPr="008B13FA">
        <w:rPr>
          <w:rFonts w:ascii="Palatino Linotype" w:eastAsia="MS Mincho" w:hAnsi="Palatino Linotype" w:cs="Arial"/>
          <w:lang w:val="es-ES_tradnl"/>
        </w:rPr>
        <w:t>, la</w:t>
      </w:r>
      <w:r w:rsidR="00000117" w:rsidRPr="008B13FA">
        <w:rPr>
          <w:rFonts w:ascii="Palatino Linotype" w:eastAsia="MS Mincho" w:hAnsi="Palatino Linotype" w:cs="Arial"/>
          <w:lang w:val="es-ES_tradnl"/>
        </w:rPr>
        <w:t>s</w:t>
      </w:r>
      <w:r w:rsidR="00BF3E26" w:rsidRPr="008B13FA">
        <w:rPr>
          <w:rFonts w:ascii="Palatino Linotype" w:eastAsia="MS Mincho" w:hAnsi="Palatino Linotype" w:cs="Arial"/>
          <w:lang w:val="es-ES_tradnl"/>
        </w:rPr>
        <w:t xml:space="preserve"> </w:t>
      </w:r>
      <w:r w:rsidR="00C5678A" w:rsidRPr="008B13FA">
        <w:rPr>
          <w:rFonts w:ascii="Palatino Linotype" w:eastAsia="MS Mincho" w:hAnsi="Palatino Linotype" w:cs="Arial"/>
          <w:lang w:val="es-ES_tradnl"/>
        </w:rPr>
        <w:t xml:space="preserve">Solicitudes </w:t>
      </w:r>
      <w:r w:rsidR="00BF3E26" w:rsidRPr="008B13FA">
        <w:rPr>
          <w:rFonts w:ascii="Palatino Linotype" w:eastAsia="MS Mincho" w:hAnsi="Palatino Linotype" w:cs="Arial"/>
          <w:lang w:val="es-ES_tradnl"/>
        </w:rPr>
        <w:t xml:space="preserve">de </w:t>
      </w:r>
      <w:r w:rsidR="004351DD" w:rsidRPr="008B13FA">
        <w:rPr>
          <w:rFonts w:ascii="Palatino Linotype" w:eastAsia="MS Mincho" w:hAnsi="Palatino Linotype" w:cs="Arial"/>
          <w:lang w:val="es-ES_tradnl"/>
        </w:rPr>
        <w:t>A</w:t>
      </w:r>
      <w:r w:rsidR="00BF3E26" w:rsidRPr="008B13FA">
        <w:rPr>
          <w:rFonts w:ascii="Palatino Linotype" w:eastAsia="MS Mincho" w:hAnsi="Palatino Linotype" w:cs="Arial"/>
          <w:lang w:val="es-ES_tradnl"/>
        </w:rPr>
        <w:t xml:space="preserve">cceso a la </w:t>
      </w:r>
      <w:r w:rsidR="00327647" w:rsidRPr="008B13FA">
        <w:rPr>
          <w:rFonts w:ascii="Palatino Linotype" w:eastAsia="MS Mincho" w:hAnsi="Palatino Linotype" w:cs="Arial"/>
          <w:lang w:val="es-ES_tradnl"/>
        </w:rPr>
        <w:t>Información Pública</w:t>
      </w:r>
      <w:r w:rsidR="00225B80" w:rsidRPr="008B13FA">
        <w:rPr>
          <w:rFonts w:ascii="Palatino Linotype" w:eastAsia="MS Mincho" w:hAnsi="Palatino Linotype" w:cs="Arial"/>
          <w:b/>
          <w:bCs/>
        </w:rPr>
        <w:t xml:space="preserve">, </w:t>
      </w:r>
      <w:r w:rsidR="00225B80" w:rsidRPr="008B13FA">
        <w:rPr>
          <w:rFonts w:ascii="Palatino Linotype" w:eastAsia="MS Mincho" w:hAnsi="Palatino Linotype" w:cs="Arial"/>
          <w:bCs/>
        </w:rPr>
        <w:t>mediante de los cuales requirió, lo siguiente:</w:t>
      </w:r>
    </w:p>
    <w:p w14:paraId="43C7BA3D" w14:textId="77777777" w:rsidR="00225B80" w:rsidRPr="008B13FA" w:rsidRDefault="00225B80" w:rsidP="00F36863">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714"/>
        <w:gridCol w:w="5224"/>
      </w:tblGrid>
      <w:tr w:rsidR="007A0D8E" w:rsidRPr="008B13FA" w14:paraId="18D11881" w14:textId="77777777" w:rsidTr="004E378E">
        <w:trPr>
          <w:trHeight w:val="315"/>
          <w:tblHeader/>
          <w:jc w:val="center"/>
        </w:trPr>
        <w:tc>
          <w:tcPr>
            <w:tcW w:w="271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8B13FA" w:rsidRDefault="00225B80" w:rsidP="00F36863">
            <w:pPr>
              <w:spacing w:line="276" w:lineRule="auto"/>
              <w:jc w:val="center"/>
              <w:rPr>
                <w:rFonts w:ascii="Palatino Linotype" w:hAnsi="Palatino Linotype" w:cs="Arial"/>
                <w:color w:val="FFFFFF" w:themeColor="background1"/>
                <w:sz w:val="20"/>
                <w:szCs w:val="20"/>
              </w:rPr>
            </w:pPr>
            <w:r w:rsidRPr="008B13FA">
              <w:rPr>
                <w:rFonts w:ascii="Palatino Linotype" w:hAnsi="Palatino Linotype" w:cs="Arial"/>
                <w:color w:val="FFFFFF" w:themeColor="background1"/>
                <w:sz w:val="20"/>
                <w:szCs w:val="20"/>
              </w:rPr>
              <w:t xml:space="preserve">Folio </w:t>
            </w:r>
          </w:p>
        </w:tc>
        <w:tc>
          <w:tcPr>
            <w:tcW w:w="5224" w:type="dxa"/>
            <w:tcBorders>
              <w:left w:val="single" w:sz="2" w:space="0" w:color="auto"/>
            </w:tcBorders>
            <w:shd w:val="clear" w:color="auto" w:fill="4A442A" w:themeFill="background2" w:themeFillShade="40"/>
          </w:tcPr>
          <w:p w14:paraId="7585606C" w14:textId="77777777" w:rsidR="00225B80" w:rsidRPr="008B13FA" w:rsidRDefault="00225B80" w:rsidP="00F36863">
            <w:pPr>
              <w:spacing w:line="276" w:lineRule="auto"/>
              <w:jc w:val="center"/>
              <w:rPr>
                <w:rFonts w:ascii="Palatino Linotype" w:hAnsi="Palatino Linotype" w:cs="Arial"/>
                <w:b/>
                <w:bCs/>
                <w:color w:val="FFFFFF" w:themeColor="background1"/>
                <w:sz w:val="20"/>
                <w:szCs w:val="20"/>
              </w:rPr>
            </w:pPr>
            <w:r w:rsidRPr="008B13FA">
              <w:rPr>
                <w:rFonts w:ascii="Palatino Linotype" w:hAnsi="Palatino Linotype" w:cs="Arial"/>
                <w:b/>
                <w:bCs/>
                <w:color w:val="FFFFFF" w:themeColor="background1"/>
                <w:sz w:val="20"/>
                <w:szCs w:val="20"/>
              </w:rPr>
              <w:t xml:space="preserve">Solicitud </w:t>
            </w:r>
          </w:p>
        </w:tc>
      </w:tr>
      <w:tr w:rsidR="007A0D8E" w:rsidRPr="008B13FA" w14:paraId="483DC4DC" w14:textId="77777777" w:rsidTr="004E378E">
        <w:trPr>
          <w:trHeight w:val="631"/>
          <w:jc w:val="center"/>
        </w:trPr>
        <w:tc>
          <w:tcPr>
            <w:tcW w:w="2714" w:type="dxa"/>
            <w:tcBorders>
              <w:top w:val="single" w:sz="2" w:space="0" w:color="auto"/>
              <w:bottom w:val="single" w:sz="2" w:space="0" w:color="auto"/>
            </w:tcBorders>
            <w:shd w:val="clear" w:color="auto" w:fill="auto"/>
          </w:tcPr>
          <w:p w14:paraId="7E376894" w14:textId="497DF4FA" w:rsidR="00225B80" w:rsidRPr="008B13FA" w:rsidRDefault="002B79D6" w:rsidP="00F36863">
            <w:pPr>
              <w:rPr>
                <w:rFonts w:ascii="Palatino Linotype" w:hAnsi="Palatino Linotype" w:cs="Arial"/>
                <w:b/>
                <w:bCs/>
                <w:sz w:val="20"/>
                <w:szCs w:val="20"/>
              </w:rPr>
            </w:pPr>
            <w:bookmarkStart w:id="2" w:name="_Hlk102395122"/>
            <w:r w:rsidRPr="008B13FA">
              <w:rPr>
                <w:rFonts w:ascii="Palatino Linotype" w:hAnsi="Palatino Linotype" w:cs="Arial"/>
                <w:b/>
                <w:bCs/>
                <w:sz w:val="20"/>
                <w:szCs w:val="20"/>
              </w:rPr>
              <w:t>00140/TENANCIN/IP/2022</w:t>
            </w:r>
          </w:p>
        </w:tc>
        <w:tc>
          <w:tcPr>
            <w:tcW w:w="5224" w:type="dxa"/>
            <w:shd w:val="clear" w:color="auto" w:fill="auto"/>
          </w:tcPr>
          <w:p w14:paraId="2EB3F153" w14:textId="36399BD9" w:rsidR="00225B80" w:rsidRPr="008B13FA" w:rsidRDefault="004E4C5E" w:rsidP="00F36863">
            <w:pPr>
              <w:jc w:val="both"/>
              <w:rPr>
                <w:rFonts w:ascii="Palatino Linotype" w:hAnsi="Palatino Linotype" w:cs="Arial"/>
                <w:i/>
                <w:iCs/>
              </w:rPr>
            </w:pPr>
            <w:r w:rsidRPr="008B13FA">
              <w:rPr>
                <w:rFonts w:ascii="Palatino Linotype" w:hAnsi="Palatino Linotype" w:cs="Arial"/>
                <w:i/>
                <w:iCs/>
              </w:rPr>
              <w:t>“</w:t>
            </w:r>
            <w:r w:rsidR="002B79D6" w:rsidRPr="008B13FA">
              <w:rPr>
                <w:rFonts w:ascii="Palatino Linotype" w:hAnsi="Palatino Linotype" w:cs="Arial"/>
                <w:i/>
                <w:iCs/>
              </w:rPr>
              <w:t>Solicito la nomina de todo de enero a la fecha del Tesorero Municipal y Contralor</w:t>
            </w:r>
            <w:r w:rsidRPr="008B13FA">
              <w:rPr>
                <w:rFonts w:ascii="Palatino Linotype" w:hAnsi="Palatino Linotype" w:cs="Arial"/>
                <w:i/>
                <w:iCs/>
              </w:rPr>
              <w:t>”</w:t>
            </w:r>
            <w:r w:rsidR="00E053FA" w:rsidRPr="008B13FA">
              <w:rPr>
                <w:rFonts w:ascii="Palatino Linotype" w:hAnsi="Palatino Linotype" w:cs="Arial"/>
                <w:i/>
                <w:iCs/>
              </w:rPr>
              <w:t xml:space="preserve"> </w:t>
            </w:r>
            <w:r w:rsidRPr="008B13FA">
              <w:rPr>
                <w:rFonts w:ascii="Palatino Linotype" w:hAnsi="Palatino Linotype" w:cs="Arial"/>
                <w:i/>
                <w:iCs/>
              </w:rPr>
              <w:t>(Sic)</w:t>
            </w:r>
          </w:p>
        </w:tc>
      </w:tr>
      <w:tr w:rsidR="004E378E" w:rsidRPr="008B13FA" w14:paraId="0BCDA1A5" w14:textId="77777777" w:rsidTr="004E378E">
        <w:trPr>
          <w:trHeight w:val="631"/>
          <w:jc w:val="center"/>
        </w:trPr>
        <w:tc>
          <w:tcPr>
            <w:tcW w:w="2714" w:type="dxa"/>
            <w:tcBorders>
              <w:top w:val="single" w:sz="2" w:space="0" w:color="auto"/>
              <w:bottom w:val="single" w:sz="2" w:space="0" w:color="auto"/>
            </w:tcBorders>
            <w:shd w:val="clear" w:color="auto" w:fill="auto"/>
          </w:tcPr>
          <w:p w14:paraId="56807A3F" w14:textId="1E0D163C" w:rsidR="004E378E" w:rsidRPr="008B13FA" w:rsidRDefault="002B79D6" w:rsidP="00F36863">
            <w:pPr>
              <w:rPr>
                <w:rFonts w:ascii="Palatino Linotype" w:hAnsi="Palatino Linotype" w:cs="Arial"/>
                <w:b/>
                <w:bCs/>
                <w:sz w:val="20"/>
                <w:szCs w:val="20"/>
              </w:rPr>
            </w:pPr>
            <w:r w:rsidRPr="008B13FA">
              <w:rPr>
                <w:rFonts w:ascii="Palatino Linotype" w:hAnsi="Palatino Linotype" w:cs="Arial"/>
                <w:b/>
                <w:bCs/>
                <w:sz w:val="20"/>
                <w:szCs w:val="20"/>
              </w:rPr>
              <w:t>00168/TENANCIN/IP/2022</w:t>
            </w:r>
          </w:p>
        </w:tc>
        <w:tc>
          <w:tcPr>
            <w:tcW w:w="5224" w:type="dxa"/>
            <w:shd w:val="clear" w:color="auto" w:fill="auto"/>
          </w:tcPr>
          <w:p w14:paraId="19DE9A2E" w14:textId="5FBABF07" w:rsidR="004E378E" w:rsidRPr="008B13FA" w:rsidRDefault="004E378E" w:rsidP="00F36863">
            <w:pPr>
              <w:jc w:val="both"/>
              <w:rPr>
                <w:rFonts w:ascii="Palatino Linotype" w:hAnsi="Palatino Linotype" w:cs="Arial"/>
                <w:i/>
                <w:iCs/>
              </w:rPr>
            </w:pPr>
            <w:r w:rsidRPr="008B13FA">
              <w:rPr>
                <w:rFonts w:ascii="Palatino Linotype" w:hAnsi="Palatino Linotype" w:cs="Arial"/>
                <w:i/>
                <w:iCs/>
              </w:rPr>
              <w:t>“</w:t>
            </w:r>
            <w:r w:rsidR="00BE700B" w:rsidRPr="008B13FA">
              <w:rPr>
                <w:rFonts w:ascii="Palatino Linotype" w:hAnsi="Palatino Linotype" w:cs="Arial"/>
                <w:i/>
                <w:iCs/>
              </w:rPr>
              <w:t>solicito la nomina completa del personal que labora actualmente en la administracion</w:t>
            </w:r>
            <w:r w:rsidRPr="008B13FA">
              <w:rPr>
                <w:rFonts w:ascii="Palatino Linotype" w:hAnsi="Palatino Linotype" w:cs="Arial"/>
                <w:i/>
                <w:iCs/>
              </w:rPr>
              <w:t>” (Sic)</w:t>
            </w:r>
          </w:p>
        </w:tc>
      </w:tr>
    </w:tbl>
    <w:bookmarkEnd w:id="2"/>
    <w:p w14:paraId="1E5C8002" w14:textId="77777777" w:rsidR="00AD38BA" w:rsidRPr="008B13FA" w:rsidRDefault="003F157B" w:rsidP="00F36863">
      <w:pPr>
        <w:widowControl w:val="0"/>
        <w:autoSpaceDE w:val="0"/>
        <w:autoSpaceDN w:val="0"/>
        <w:adjustRightInd w:val="0"/>
        <w:spacing w:line="360" w:lineRule="auto"/>
        <w:jc w:val="both"/>
        <w:rPr>
          <w:rFonts w:ascii="Palatino Linotype" w:eastAsia="Calibri" w:hAnsi="Palatino Linotype" w:cs="Arial"/>
          <w:b/>
          <w:bCs/>
          <w:lang w:val="es-ES" w:eastAsia="en-US"/>
        </w:rPr>
      </w:pPr>
      <w:r w:rsidRPr="008B13FA">
        <w:rPr>
          <w:rFonts w:ascii="Palatino Linotype" w:eastAsia="Calibri" w:hAnsi="Palatino Linotype" w:cs="Arial"/>
          <w:b/>
          <w:bCs/>
          <w:lang w:val="es-ES" w:eastAsia="en-US"/>
        </w:rPr>
        <w:lastRenderedPageBreak/>
        <w:t>MODALIDAD DE ENTREGA</w:t>
      </w:r>
      <w:r w:rsidR="00A525BF" w:rsidRPr="008B13FA">
        <w:rPr>
          <w:rFonts w:ascii="Palatino Linotype" w:eastAsia="Calibri" w:hAnsi="Palatino Linotype" w:cs="Arial"/>
          <w:b/>
          <w:bCs/>
          <w:lang w:val="es-ES" w:eastAsia="en-US"/>
        </w:rPr>
        <w:t xml:space="preserve">: </w:t>
      </w:r>
      <w:r w:rsidR="00AD38BA" w:rsidRPr="008B13FA">
        <w:rPr>
          <w:rFonts w:ascii="Palatino Linotype" w:eastAsia="Calibri" w:hAnsi="Palatino Linotype" w:cs="Arial"/>
          <w:lang w:val="es-ES" w:eastAsia="en-US"/>
        </w:rPr>
        <w:t>Vía</w:t>
      </w:r>
      <w:r w:rsidR="00AD38BA" w:rsidRPr="008B13FA">
        <w:rPr>
          <w:rFonts w:ascii="Palatino Linotype" w:eastAsia="Calibri" w:hAnsi="Palatino Linotype" w:cs="Arial"/>
          <w:b/>
          <w:bCs/>
          <w:lang w:val="es-ES" w:eastAsia="en-US"/>
        </w:rPr>
        <w:t xml:space="preserve"> </w:t>
      </w:r>
      <w:r w:rsidR="00AD38BA" w:rsidRPr="008B13FA">
        <w:rPr>
          <w:rFonts w:ascii="Palatino Linotype" w:eastAsia="Calibri" w:hAnsi="Palatino Linotype" w:cs="Arial"/>
          <w:lang w:eastAsia="en-US"/>
        </w:rPr>
        <w:t>Sistema de Acceso a la Información Mexiquense</w:t>
      </w:r>
      <w:r w:rsidR="00AD38BA" w:rsidRPr="008B13FA">
        <w:rPr>
          <w:rFonts w:ascii="Palatino Linotype" w:eastAsia="Calibri" w:hAnsi="Palatino Linotype" w:cs="Arial"/>
          <w:b/>
          <w:bCs/>
          <w:lang w:eastAsia="en-US"/>
        </w:rPr>
        <w:t xml:space="preserve"> (SAIMEX)</w:t>
      </w:r>
      <w:r w:rsidR="00AD38BA" w:rsidRPr="008B13FA">
        <w:rPr>
          <w:rFonts w:ascii="Palatino Linotype" w:eastAsia="Calibri" w:hAnsi="Palatino Linotype" w:cs="Arial"/>
          <w:b/>
          <w:bCs/>
          <w:lang w:val="es-ES" w:eastAsia="en-US"/>
        </w:rPr>
        <w:t>.</w:t>
      </w:r>
    </w:p>
    <w:p w14:paraId="51D0FC19" w14:textId="77777777" w:rsidR="00797A18" w:rsidRPr="008B13FA" w:rsidRDefault="00797A18" w:rsidP="00F3686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CA27F78" w14:textId="77777777" w:rsidR="00797A18" w:rsidRPr="008B13FA" w:rsidRDefault="00797A18" w:rsidP="00F3686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8B13FA">
        <w:rPr>
          <w:rFonts w:ascii="Palatino Linotype" w:eastAsia="Calibri" w:hAnsi="Palatino Linotype" w:cs="Arial"/>
          <w:b/>
          <w:sz w:val="26"/>
          <w:szCs w:val="26"/>
          <w:lang w:val="es-ES" w:eastAsia="en-US"/>
        </w:rPr>
        <w:t>II.</w:t>
      </w:r>
      <w:r w:rsidRPr="008B13FA">
        <w:rPr>
          <w:rFonts w:ascii="Palatino Linotype" w:eastAsia="Calibri" w:hAnsi="Palatino Linotype" w:cs="Arial"/>
          <w:sz w:val="26"/>
          <w:szCs w:val="26"/>
          <w:lang w:val="es-ES" w:eastAsia="en-US"/>
        </w:rPr>
        <w:t xml:space="preserve"> </w:t>
      </w:r>
      <w:r w:rsidRPr="008B13FA">
        <w:rPr>
          <w:rFonts w:ascii="Palatino Linotype" w:eastAsia="Calibri" w:hAnsi="Palatino Linotype" w:cs="Arial"/>
          <w:b/>
          <w:sz w:val="26"/>
          <w:szCs w:val="26"/>
          <w:lang w:eastAsia="en-US"/>
        </w:rPr>
        <w:t>Turno de requerimiento del Sujeto Obligado</w:t>
      </w:r>
    </w:p>
    <w:p w14:paraId="4CA7FC7C" w14:textId="5E872454" w:rsidR="00797A18" w:rsidRPr="008B13FA" w:rsidRDefault="00797A18" w:rsidP="00F36863">
      <w:pPr>
        <w:widowControl w:val="0"/>
        <w:autoSpaceDE w:val="0"/>
        <w:autoSpaceDN w:val="0"/>
        <w:adjustRightInd w:val="0"/>
        <w:spacing w:line="360" w:lineRule="auto"/>
        <w:jc w:val="both"/>
        <w:rPr>
          <w:rFonts w:ascii="Palatino Linotype" w:eastAsia="Calibri" w:hAnsi="Palatino Linotype" w:cs="Arial"/>
          <w:lang w:val="es-ES" w:eastAsia="en-US"/>
        </w:rPr>
      </w:pPr>
      <w:r w:rsidRPr="008B13FA">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BE700B" w:rsidRPr="008B13FA">
        <w:rPr>
          <w:rFonts w:ascii="Palatino Linotype" w:eastAsia="Calibri" w:hAnsi="Palatino Linotype" w:cs="Arial"/>
          <w:bCs/>
          <w:lang w:eastAsia="en-US"/>
        </w:rPr>
        <w:t>nueve y diez de marzo</w:t>
      </w:r>
      <w:r w:rsidR="00BE700B" w:rsidRPr="008B13FA">
        <w:rPr>
          <w:rFonts w:ascii="Palatino Linotype" w:eastAsia="Calibri" w:hAnsi="Palatino Linotype" w:cs="Arial"/>
          <w:b/>
          <w:lang w:eastAsia="en-US"/>
        </w:rPr>
        <w:t xml:space="preserve"> </w:t>
      </w:r>
      <w:r w:rsidRPr="008B13FA">
        <w:rPr>
          <w:rFonts w:ascii="Palatino Linotype" w:eastAsia="Calibri" w:hAnsi="Palatino Linotype" w:cs="Arial"/>
          <w:lang w:val="es-ES" w:eastAsia="en-US"/>
        </w:rPr>
        <w:t xml:space="preserve">de dos mil veintidós, </w:t>
      </w:r>
      <w:r w:rsidRPr="008B13FA">
        <w:rPr>
          <w:rFonts w:ascii="Palatino Linotype" w:eastAsia="Calibri" w:hAnsi="Palatino Linotype" w:cs="Arial"/>
          <w:b/>
          <w:lang w:val="es-ES" w:eastAsia="en-US"/>
        </w:rPr>
        <w:t>EL SUJETO OBLIGADO</w:t>
      </w:r>
      <w:r w:rsidRPr="008B13FA">
        <w:rPr>
          <w:rFonts w:ascii="Palatino Linotype" w:eastAsia="Calibri" w:hAnsi="Palatino Linotype" w:cs="Arial"/>
          <w:lang w:val="es-ES" w:eastAsia="en-US"/>
        </w:rPr>
        <w:t xml:space="preserve"> turnó mediante requerimiento, el contenido de las solicitudes de información a los servidores públicos habilitados que consideró competentes, a efecto de que realizaran la búsqueda y localización de la información solicitada.</w:t>
      </w:r>
    </w:p>
    <w:p w14:paraId="638DEFB8" w14:textId="77777777" w:rsidR="00797A18" w:rsidRPr="008B13FA" w:rsidRDefault="00797A18" w:rsidP="00F3686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10BBEAAF" w14:textId="70A38C67" w:rsidR="00354FC3" w:rsidRPr="008B13FA" w:rsidRDefault="00797A18" w:rsidP="00F3686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8B13FA">
        <w:rPr>
          <w:rFonts w:ascii="Palatino Linotype" w:eastAsia="Calibri" w:hAnsi="Palatino Linotype" w:cs="Arial"/>
          <w:b/>
          <w:bCs/>
          <w:sz w:val="26"/>
          <w:szCs w:val="26"/>
          <w:lang w:val="es-ES" w:eastAsia="en-US"/>
        </w:rPr>
        <w:t>III.</w:t>
      </w:r>
      <w:r w:rsidR="00C727A8" w:rsidRPr="008B13FA">
        <w:rPr>
          <w:rFonts w:ascii="Palatino Linotype" w:eastAsia="Calibri" w:hAnsi="Palatino Linotype" w:cs="Arial"/>
          <w:sz w:val="26"/>
          <w:szCs w:val="26"/>
          <w:lang w:val="es-ES" w:eastAsia="en-US"/>
        </w:rPr>
        <w:t xml:space="preserve"> </w:t>
      </w:r>
      <w:r w:rsidR="00354FC3" w:rsidRPr="008B13FA">
        <w:rPr>
          <w:rFonts w:ascii="Palatino Linotype" w:hAnsi="Palatino Linotype" w:cs="Arial"/>
          <w:b/>
          <w:sz w:val="26"/>
          <w:szCs w:val="26"/>
        </w:rPr>
        <w:t>Respuesta del Sujeto Obligado</w:t>
      </w:r>
    </w:p>
    <w:p w14:paraId="4EEC5FFD" w14:textId="4ECE9E10" w:rsidR="00E028E3" w:rsidRPr="008B13FA" w:rsidRDefault="00BF3E26" w:rsidP="00F36863">
      <w:pPr>
        <w:widowControl w:val="0"/>
        <w:autoSpaceDE w:val="0"/>
        <w:autoSpaceDN w:val="0"/>
        <w:adjustRightInd w:val="0"/>
        <w:spacing w:line="360" w:lineRule="auto"/>
        <w:jc w:val="both"/>
        <w:rPr>
          <w:rFonts w:ascii="Palatino Linotype" w:hAnsi="Palatino Linotype" w:cs="Segoe UI"/>
          <w:lang w:eastAsia="es-MX"/>
        </w:rPr>
      </w:pPr>
      <w:r w:rsidRPr="008B13FA">
        <w:rPr>
          <w:rFonts w:ascii="Palatino Linotype" w:hAnsi="Palatino Linotype" w:cs="Segoe UI"/>
          <w:lang w:eastAsia="es-MX"/>
        </w:rPr>
        <w:t xml:space="preserve">En fecha </w:t>
      </w:r>
      <w:r w:rsidR="00D3699D" w:rsidRPr="008B13FA">
        <w:rPr>
          <w:rFonts w:ascii="Palatino Linotype" w:hAnsi="Palatino Linotype" w:cs="Segoe UI"/>
          <w:lang w:eastAsia="es-MX"/>
        </w:rPr>
        <w:t>veinticinco</w:t>
      </w:r>
      <w:r w:rsidR="00504035" w:rsidRPr="008B13FA">
        <w:rPr>
          <w:rFonts w:ascii="Palatino Linotype" w:hAnsi="Palatino Linotype" w:cs="Segoe UI"/>
          <w:lang w:eastAsia="es-MX"/>
        </w:rPr>
        <w:t xml:space="preserve"> de marzo</w:t>
      </w:r>
      <w:r w:rsidR="00F72A2D" w:rsidRPr="008B13FA">
        <w:rPr>
          <w:rFonts w:ascii="Palatino Linotype" w:hAnsi="Palatino Linotype" w:cs="Segoe UI"/>
          <w:lang w:eastAsia="es-MX"/>
        </w:rPr>
        <w:t xml:space="preserve"> </w:t>
      </w:r>
      <w:r w:rsidR="0069687F" w:rsidRPr="008B13FA">
        <w:rPr>
          <w:rFonts w:ascii="Palatino Linotype" w:hAnsi="Palatino Linotype" w:cs="Segoe UI"/>
          <w:lang w:eastAsia="es-MX"/>
        </w:rPr>
        <w:t>de dos mil veintidós</w:t>
      </w:r>
      <w:r w:rsidRPr="008B13FA">
        <w:rPr>
          <w:rFonts w:ascii="Palatino Linotype" w:hAnsi="Palatino Linotype" w:cs="Segoe UI"/>
          <w:lang w:eastAsia="es-MX"/>
        </w:rPr>
        <w:t xml:space="preserve">, </w:t>
      </w:r>
      <w:r w:rsidR="00922B7D" w:rsidRPr="008B13FA">
        <w:rPr>
          <w:rFonts w:ascii="Palatino Linotype" w:hAnsi="Palatino Linotype" w:cs="Segoe UI"/>
          <w:b/>
          <w:bCs/>
          <w:lang w:eastAsia="es-MX"/>
        </w:rPr>
        <w:t>EL SU</w:t>
      </w:r>
      <w:r w:rsidRPr="008B13FA">
        <w:rPr>
          <w:rFonts w:ascii="Palatino Linotype" w:hAnsi="Palatino Linotype" w:cs="Segoe UI"/>
          <w:b/>
          <w:lang w:eastAsia="es-MX"/>
        </w:rPr>
        <w:t>JETO OBLIGADO</w:t>
      </w:r>
      <w:r w:rsidRPr="008B13FA">
        <w:rPr>
          <w:rFonts w:ascii="Palatino Linotype" w:hAnsi="Palatino Linotype" w:cs="Segoe UI"/>
          <w:lang w:eastAsia="es-MX"/>
        </w:rPr>
        <w:t xml:space="preserve"> dio respuesta a la</w:t>
      </w:r>
      <w:r w:rsidR="005C5270" w:rsidRPr="008B13FA">
        <w:rPr>
          <w:rFonts w:ascii="Palatino Linotype" w:hAnsi="Palatino Linotype" w:cs="Segoe UI"/>
          <w:lang w:eastAsia="es-MX"/>
        </w:rPr>
        <w:t>s</w:t>
      </w:r>
      <w:r w:rsidRPr="008B13FA">
        <w:rPr>
          <w:rFonts w:ascii="Palatino Linotype" w:hAnsi="Palatino Linotype" w:cs="Segoe UI"/>
          <w:lang w:eastAsia="es-MX"/>
        </w:rPr>
        <w:t xml:space="preserve"> solicitud</w:t>
      </w:r>
      <w:r w:rsidR="005C5270" w:rsidRPr="008B13FA">
        <w:rPr>
          <w:rFonts w:ascii="Palatino Linotype" w:hAnsi="Palatino Linotype" w:cs="Segoe UI"/>
          <w:lang w:eastAsia="es-MX"/>
        </w:rPr>
        <w:t>es</w:t>
      </w:r>
      <w:r w:rsidRPr="008B13FA">
        <w:rPr>
          <w:rFonts w:ascii="Palatino Linotype" w:hAnsi="Palatino Linotype" w:cs="Segoe UI"/>
          <w:lang w:eastAsia="es-MX"/>
        </w:rPr>
        <w:t xml:space="preserve"> de información en los siguientes términos:</w:t>
      </w:r>
    </w:p>
    <w:p w14:paraId="469726BC" w14:textId="77777777" w:rsidR="0029594D" w:rsidRPr="008B13FA" w:rsidRDefault="0029594D" w:rsidP="00F36863">
      <w:pPr>
        <w:widowControl w:val="0"/>
        <w:autoSpaceDE w:val="0"/>
        <w:autoSpaceDN w:val="0"/>
        <w:adjustRightInd w:val="0"/>
        <w:spacing w:line="360" w:lineRule="auto"/>
        <w:jc w:val="both"/>
        <w:rPr>
          <w:rFonts w:ascii="Palatino Linotype" w:hAnsi="Palatino Linotype" w:cs="Segoe UI"/>
          <w:color w:val="76923C" w:themeColor="accent3" w:themeShade="BF"/>
          <w:lang w:eastAsia="es-MX"/>
        </w:rPr>
      </w:pPr>
    </w:p>
    <w:p w14:paraId="32DFF0F9" w14:textId="5CB422E1" w:rsidR="006A4EB1" w:rsidRPr="008B13FA" w:rsidRDefault="004138AF" w:rsidP="00F36863">
      <w:pPr>
        <w:widowControl w:val="0"/>
        <w:autoSpaceDE w:val="0"/>
        <w:autoSpaceDN w:val="0"/>
        <w:adjustRightInd w:val="0"/>
        <w:spacing w:line="360" w:lineRule="auto"/>
        <w:jc w:val="both"/>
        <w:rPr>
          <w:rFonts w:ascii="Palatino Linotype" w:eastAsia="MS Mincho" w:hAnsi="Palatino Linotype" w:cs="Arial"/>
          <w:b/>
          <w:bCs/>
          <w:szCs w:val="22"/>
        </w:rPr>
      </w:pPr>
      <w:bookmarkStart w:id="3" w:name="_Hlk104238824"/>
      <w:bookmarkStart w:id="4" w:name="_Hlk92389056"/>
      <w:bookmarkStart w:id="5" w:name="_Hlk98335778"/>
      <w:r w:rsidRPr="008B13FA">
        <w:rPr>
          <w:rFonts w:ascii="Palatino Linotype" w:eastAsia="MS Mincho" w:hAnsi="Palatino Linotype" w:cs="Arial"/>
          <w:b/>
          <w:bCs/>
          <w:szCs w:val="22"/>
        </w:rPr>
        <w:t>05047/INFOEM/IP/RR/2022 y 05051/INFOEM/IP/RR/2022</w:t>
      </w:r>
      <w:r w:rsidR="00720894" w:rsidRPr="008B13FA">
        <w:rPr>
          <w:rFonts w:ascii="Palatino Linotype" w:eastAsia="MS Mincho" w:hAnsi="Palatino Linotype" w:cs="Arial"/>
          <w:b/>
          <w:bCs/>
          <w:szCs w:val="22"/>
        </w:rPr>
        <w:t>:</w:t>
      </w:r>
      <w:bookmarkStart w:id="6" w:name="_Hlk104238892"/>
      <w:r w:rsidR="00876610" w:rsidRPr="008B13FA">
        <w:rPr>
          <w:rFonts w:ascii="Palatino Linotype" w:eastAsia="MS Mincho" w:hAnsi="Palatino Linotype" w:cs="Arial"/>
          <w:b/>
          <w:bCs/>
          <w:szCs w:val="22"/>
        </w:rPr>
        <w:t xml:space="preserve"> </w:t>
      </w:r>
    </w:p>
    <w:bookmarkEnd w:id="6"/>
    <w:p w14:paraId="6CB5159B" w14:textId="77777777" w:rsidR="0029594D" w:rsidRPr="008B13FA" w:rsidRDefault="0029594D" w:rsidP="00F36863">
      <w:pPr>
        <w:widowControl w:val="0"/>
        <w:autoSpaceDE w:val="0"/>
        <w:autoSpaceDN w:val="0"/>
        <w:adjustRightInd w:val="0"/>
        <w:spacing w:line="360" w:lineRule="auto"/>
        <w:jc w:val="both"/>
        <w:rPr>
          <w:rFonts w:ascii="Palatino Linotype" w:eastAsia="MS Mincho" w:hAnsi="Palatino Linotype" w:cs="Arial"/>
          <w:b/>
          <w:bCs/>
          <w:sz w:val="22"/>
          <w:szCs w:val="22"/>
        </w:rPr>
      </w:pPr>
    </w:p>
    <w:p w14:paraId="5E04B53E" w14:textId="77777777" w:rsidR="00D3699D" w:rsidRPr="008B13FA" w:rsidRDefault="00481E25" w:rsidP="00F36863">
      <w:pPr>
        <w:widowControl w:val="0"/>
        <w:autoSpaceDE w:val="0"/>
        <w:autoSpaceDN w:val="0"/>
        <w:adjustRightInd w:val="0"/>
        <w:spacing w:line="360" w:lineRule="auto"/>
        <w:jc w:val="both"/>
        <w:rPr>
          <w:rFonts w:ascii="Palatino Linotype" w:eastAsia="MS Mincho" w:hAnsi="Palatino Linotype" w:cs="Arial"/>
        </w:rPr>
      </w:pPr>
      <w:r w:rsidRPr="008B13FA">
        <w:rPr>
          <w:rFonts w:ascii="Palatino Linotype" w:eastAsia="MS Mincho" w:hAnsi="Palatino Linotype" w:cs="Arial"/>
          <w:b/>
          <w:bCs/>
        </w:rPr>
        <w:t xml:space="preserve">EL SUJETO OBLIGADO </w:t>
      </w:r>
      <w:r w:rsidRPr="008B13FA">
        <w:rPr>
          <w:rFonts w:ascii="Palatino Linotype" w:eastAsia="MS Mincho" w:hAnsi="Palatino Linotype" w:cs="Arial"/>
        </w:rPr>
        <w:t xml:space="preserve">acompaño a </w:t>
      </w:r>
      <w:r w:rsidR="007F586F" w:rsidRPr="008B13FA">
        <w:rPr>
          <w:rFonts w:ascii="Palatino Linotype" w:eastAsia="MS Mincho" w:hAnsi="Palatino Linotype" w:cs="Arial"/>
        </w:rPr>
        <w:t>las respuestas</w:t>
      </w:r>
      <w:r w:rsidRPr="008B13FA">
        <w:rPr>
          <w:rFonts w:ascii="Palatino Linotype" w:eastAsia="MS Mincho" w:hAnsi="Palatino Linotype" w:cs="Arial"/>
        </w:rPr>
        <w:t xml:space="preserve"> </w:t>
      </w:r>
      <w:r w:rsidR="00720894" w:rsidRPr="008B13FA">
        <w:rPr>
          <w:rFonts w:ascii="Palatino Linotype" w:eastAsia="MS Mincho" w:hAnsi="Palatino Linotype" w:cs="Arial"/>
        </w:rPr>
        <w:t xml:space="preserve">con </w:t>
      </w:r>
      <w:r w:rsidR="007F586F" w:rsidRPr="008B13FA">
        <w:rPr>
          <w:rFonts w:ascii="Palatino Linotype" w:eastAsia="MS Mincho" w:hAnsi="Palatino Linotype" w:cs="Arial"/>
        </w:rPr>
        <w:t>los</w:t>
      </w:r>
      <w:r w:rsidRPr="008B13FA">
        <w:rPr>
          <w:rFonts w:ascii="Palatino Linotype" w:eastAsia="MS Mincho" w:hAnsi="Palatino Linotype" w:cs="Arial"/>
        </w:rPr>
        <w:t xml:space="preserve"> </w:t>
      </w:r>
      <w:r w:rsidR="009C0231" w:rsidRPr="008B13FA">
        <w:rPr>
          <w:rFonts w:ascii="Palatino Linotype" w:eastAsia="MS Mincho" w:hAnsi="Palatino Linotype" w:cs="Arial"/>
        </w:rPr>
        <w:t>archivos electrónicos</w:t>
      </w:r>
      <w:r w:rsidRPr="008B13FA">
        <w:rPr>
          <w:rFonts w:ascii="Palatino Linotype" w:eastAsia="MS Mincho" w:hAnsi="Palatino Linotype" w:cs="Arial"/>
        </w:rPr>
        <w:t xml:space="preserve"> </w:t>
      </w:r>
      <w:r w:rsidR="003724E7" w:rsidRPr="008B13FA">
        <w:rPr>
          <w:rFonts w:ascii="Palatino Linotype" w:eastAsia="MS Mincho" w:hAnsi="Palatino Linotype" w:cs="Arial"/>
        </w:rPr>
        <w:t>denominado</w:t>
      </w:r>
      <w:r w:rsidR="007F586F" w:rsidRPr="008B13FA">
        <w:rPr>
          <w:rFonts w:ascii="Palatino Linotype" w:eastAsia="MS Mincho" w:hAnsi="Palatino Linotype" w:cs="Arial"/>
        </w:rPr>
        <w:t>s</w:t>
      </w:r>
      <w:r w:rsidR="00D3699D" w:rsidRPr="008B13FA">
        <w:rPr>
          <w:rFonts w:ascii="Palatino Linotype" w:eastAsia="MS Mincho" w:hAnsi="Palatino Linotype" w:cs="Arial"/>
        </w:rPr>
        <w:t>:</w:t>
      </w:r>
    </w:p>
    <w:p w14:paraId="15A9CFAE" w14:textId="77777777" w:rsidR="00D3699D" w:rsidRPr="008B13FA" w:rsidRDefault="00D3699D" w:rsidP="00F36863">
      <w:pPr>
        <w:widowControl w:val="0"/>
        <w:autoSpaceDE w:val="0"/>
        <w:autoSpaceDN w:val="0"/>
        <w:adjustRightInd w:val="0"/>
        <w:spacing w:line="360" w:lineRule="auto"/>
        <w:jc w:val="both"/>
        <w:rPr>
          <w:rFonts w:ascii="Palatino Linotype" w:eastAsia="MS Mincho" w:hAnsi="Palatino Linotype" w:cs="Arial"/>
        </w:rPr>
      </w:pPr>
    </w:p>
    <w:bookmarkEnd w:id="3"/>
    <w:p w14:paraId="6ACB33FA" w14:textId="191F783E" w:rsidR="00D3699D" w:rsidRPr="008B13FA" w:rsidRDefault="00D74129" w:rsidP="00F36863">
      <w:pPr>
        <w:widowControl w:val="0"/>
        <w:autoSpaceDE w:val="0"/>
        <w:autoSpaceDN w:val="0"/>
        <w:adjustRightInd w:val="0"/>
        <w:spacing w:line="360" w:lineRule="auto"/>
        <w:jc w:val="both"/>
        <w:rPr>
          <w:rFonts w:ascii="Palatino Linotype" w:eastAsia="MS Mincho" w:hAnsi="Palatino Linotype" w:cs="Arial"/>
          <w:bCs/>
        </w:rPr>
      </w:pPr>
      <w:r w:rsidRPr="008B13FA">
        <w:rPr>
          <w:rFonts w:ascii="Palatino Linotype" w:eastAsia="MS Mincho" w:hAnsi="Palatino Linotype" w:cs="Arial"/>
          <w:b/>
          <w:bCs/>
        </w:rPr>
        <w:t>“140-RESP-TESO.pdf” y “168-RESP-TESO.pdf”</w:t>
      </w:r>
      <w:r w:rsidR="001B7879" w:rsidRPr="008B13FA">
        <w:rPr>
          <w:rFonts w:ascii="Palatino Linotype" w:eastAsia="MS Mincho" w:hAnsi="Palatino Linotype" w:cs="Arial"/>
          <w:b/>
          <w:bCs/>
        </w:rPr>
        <w:t>:</w:t>
      </w:r>
      <w:r w:rsidR="00D3699D" w:rsidRPr="008B13FA">
        <w:rPr>
          <w:rFonts w:ascii="Palatino Linotype" w:eastAsia="MS Mincho" w:hAnsi="Palatino Linotype" w:cs="Arial"/>
          <w:b/>
          <w:bCs/>
        </w:rPr>
        <w:t xml:space="preserve"> </w:t>
      </w:r>
      <w:r w:rsidR="00EB6884" w:rsidRPr="008B13FA">
        <w:rPr>
          <w:rFonts w:ascii="Palatino Linotype" w:eastAsia="MS Mincho" w:hAnsi="Palatino Linotype" w:cs="Arial"/>
        </w:rPr>
        <w:t>documentales que contienen los</w:t>
      </w:r>
      <w:r w:rsidR="00D3699D" w:rsidRPr="008B13FA">
        <w:rPr>
          <w:rFonts w:ascii="Palatino Linotype" w:eastAsia="MS Mincho" w:hAnsi="Palatino Linotype" w:cs="Arial"/>
          <w:bCs/>
        </w:rPr>
        <w:t xml:space="preserve"> Oficio</w:t>
      </w:r>
      <w:r w:rsidR="00EB6884" w:rsidRPr="008B13FA">
        <w:rPr>
          <w:rFonts w:ascii="Palatino Linotype" w:eastAsia="MS Mincho" w:hAnsi="Palatino Linotype" w:cs="Arial"/>
          <w:bCs/>
        </w:rPr>
        <w:t>s</w:t>
      </w:r>
      <w:r w:rsidR="00D3699D" w:rsidRPr="008B13FA">
        <w:rPr>
          <w:rFonts w:ascii="Palatino Linotype" w:eastAsia="MS Mincho" w:hAnsi="Palatino Linotype" w:cs="Arial"/>
          <w:bCs/>
        </w:rPr>
        <w:t>, signado</w:t>
      </w:r>
      <w:r w:rsidR="00EB6884" w:rsidRPr="008B13FA">
        <w:rPr>
          <w:rFonts w:ascii="Palatino Linotype" w:eastAsia="MS Mincho" w:hAnsi="Palatino Linotype" w:cs="Arial"/>
          <w:bCs/>
        </w:rPr>
        <w:t>s</w:t>
      </w:r>
      <w:r w:rsidR="00D3699D" w:rsidRPr="008B13FA">
        <w:rPr>
          <w:rFonts w:ascii="Palatino Linotype" w:eastAsia="MS Mincho" w:hAnsi="Palatino Linotype" w:cs="Arial"/>
          <w:bCs/>
        </w:rPr>
        <w:t xml:space="preserve"> por el T</w:t>
      </w:r>
      <w:r w:rsidR="00EB6884" w:rsidRPr="008B13FA">
        <w:rPr>
          <w:rFonts w:ascii="Palatino Linotype" w:eastAsia="MS Mincho" w:hAnsi="Palatino Linotype" w:cs="Arial"/>
          <w:bCs/>
        </w:rPr>
        <w:t xml:space="preserve">esorero Municipal, </w:t>
      </w:r>
      <w:r w:rsidR="00C0655A" w:rsidRPr="008B13FA">
        <w:rPr>
          <w:rFonts w:ascii="Palatino Linotype" w:eastAsia="MS Mincho" w:hAnsi="Palatino Linotype" w:cs="Arial"/>
          <w:bCs/>
        </w:rPr>
        <w:t xml:space="preserve">quien indica que no niega la existencia de la información, sin embargo, se encuentran en la imposibilidad de entregar al solicitante la información en la modalidad que éste señala, por lo cual se realiza un </w:t>
      </w:r>
      <w:r w:rsidR="00C0655A" w:rsidRPr="008B13FA">
        <w:rPr>
          <w:rFonts w:ascii="Palatino Linotype" w:eastAsia="MS Mincho" w:hAnsi="Palatino Linotype" w:cs="Arial"/>
          <w:bCs/>
        </w:rPr>
        <w:lastRenderedPageBreak/>
        <w:t>cambio de modalidad a consulta directa (In Situ).</w:t>
      </w:r>
    </w:p>
    <w:p w14:paraId="423226D4" w14:textId="77777777" w:rsidR="001B7879" w:rsidRPr="008B13FA" w:rsidRDefault="001B7879" w:rsidP="00F36863">
      <w:pPr>
        <w:widowControl w:val="0"/>
        <w:autoSpaceDE w:val="0"/>
        <w:autoSpaceDN w:val="0"/>
        <w:adjustRightInd w:val="0"/>
        <w:spacing w:line="360" w:lineRule="auto"/>
        <w:jc w:val="both"/>
        <w:rPr>
          <w:rFonts w:ascii="Palatino Linotype" w:eastAsia="MS Mincho" w:hAnsi="Palatino Linotype" w:cs="Arial"/>
          <w:b/>
          <w:bCs/>
        </w:rPr>
      </w:pPr>
    </w:p>
    <w:bookmarkEnd w:id="4"/>
    <w:bookmarkEnd w:id="5"/>
    <w:p w14:paraId="775358AC" w14:textId="04F925F4" w:rsidR="00321334" w:rsidRPr="008B13FA" w:rsidRDefault="00125294" w:rsidP="00F36863">
      <w:pPr>
        <w:spacing w:line="360" w:lineRule="auto"/>
        <w:jc w:val="both"/>
        <w:rPr>
          <w:rFonts w:ascii="Palatino Linotype" w:hAnsi="Palatino Linotype" w:cs="Arial"/>
          <w:b/>
          <w:sz w:val="26"/>
          <w:szCs w:val="26"/>
        </w:rPr>
      </w:pPr>
      <w:r w:rsidRPr="008B13FA">
        <w:rPr>
          <w:rFonts w:ascii="Palatino Linotype" w:hAnsi="Palatino Linotype" w:cs="Arial"/>
          <w:b/>
          <w:sz w:val="26"/>
          <w:szCs w:val="26"/>
        </w:rPr>
        <w:t>I</w:t>
      </w:r>
      <w:r w:rsidR="00321334" w:rsidRPr="008B13FA">
        <w:rPr>
          <w:rFonts w:ascii="Palatino Linotype" w:hAnsi="Palatino Linotype" w:cs="Arial"/>
          <w:b/>
          <w:sz w:val="26"/>
          <w:szCs w:val="26"/>
        </w:rPr>
        <w:t xml:space="preserve">V. </w:t>
      </w:r>
      <w:r w:rsidR="00321334" w:rsidRPr="008B13FA">
        <w:rPr>
          <w:rFonts w:ascii="Palatino Linotype" w:hAnsi="Palatino Linotype" w:cs="Arial"/>
          <w:b/>
          <w:bCs/>
          <w:sz w:val="26"/>
          <w:szCs w:val="26"/>
        </w:rPr>
        <w:t>Del Recurso de Revisión</w:t>
      </w:r>
    </w:p>
    <w:p w14:paraId="78761D08" w14:textId="51A83E09" w:rsidR="00182393" w:rsidRPr="008B13FA" w:rsidRDefault="009E6E1F" w:rsidP="00F36863">
      <w:pPr>
        <w:spacing w:line="360" w:lineRule="auto"/>
        <w:jc w:val="both"/>
        <w:rPr>
          <w:rFonts w:ascii="Palatino Linotype" w:hAnsi="Palatino Linotype" w:cs="Arial"/>
        </w:rPr>
      </w:pPr>
      <w:r w:rsidRPr="008B13FA">
        <w:rPr>
          <w:rFonts w:ascii="Palatino Linotype" w:hAnsi="Palatino Linotype" w:cs="Arial"/>
        </w:rPr>
        <w:t>Inconforme por la</w:t>
      </w:r>
      <w:r w:rsidR="00FE0864" w:rsidRPr="008B13FA">
        <w:rPr>
          <w:rFonts w:ascii="Palatino Linotype" w:hAnsi="Palatino Linotype" w:cs="Arial"/>
        </w:rPr>
        <w:t>s</w:t>
      </w:r>
      <w:r w:rsidRPr="008B13FA">
        <w:rPr>
          <w:rFonts w:ascii="Palatino Linotype" w:hAnsi="Palatino Linotype" w:cs="Arial"/>
        </w:rPr>
        <w:t xml:space="preserve"> </w:t>
      </w:r>
      <w:r w:rsidR="00FE0864" w:rsidRPr="008B13FA">
        <w:rPr>
          <w:rFonts w:ascii="Palatino Linotype" w:hAnsi="Palatino Linotype" w:cs="Arial"/>
        </w:rPr>
        <w:t>respuestas proporcionadas</w:t>
      </w:r>
      <w:r w:rsidR="00DC2B02" w:rsidRPr="008B13FA">
        <w:rPr>
          <w:rFonts w:ascii="Palatino Linotype" w:hAnsi="Palatino Linotype" w:cs="Arial"/>
        </w:rPr>
        <w:t xml:space="preserve"> por </w:t>
      </w:r>
      <w:r w:rsidRPr="008B13FA">
        <w:rPr>
          <w:rFonts w:ascii="Palatino Linotype" w:hAnsi="Palatino Linotype" w:cs="Arial"/>
        </w:rPr>
        <w:t>el</w:t>
      </w:r>
      <w:r w:rsidRPr="008B13FA">
        <w:rPr>
          <w:rFonts w:ascii="Palatino Linotype" w:hAnsi="Palatino Linotype" w:cs="Arial"/>
          <w:b/>
        </w:rPr>
        <w:t xml:space="preserve"> SUJETO OBLIGADO</w:t>
      </w:r>
      <w:r w:rsidRPr="008B13FA">
        <w:rPr>
          <w:rFonts w:ascii="Palatino Linotype" w:hAnsi="Palatino Linotype" w:cs="Arial"/>
        </w:rPr>
        <w:t xml:space="preserve">, </w:t>
      </w:r>
      <w:bookmarkStart w:id="7" w:name="_Hlk94635182"/>
      <w:r w:rsidR="00C46285" w:rsidRPr="008B13FA">
        <w:rPr>
          <w:rFonts w:ascii="Palatino Linotype" w:hAnsi="Palatino Linotype" w:cs="Arial"/>
          <w:b/>
          <w:bCs/>
        </w:rPr>
        <w:t>veintiocho</w:t>
      </w:r>
      <w:r w:rsidR="00B16955" w:rsidRPr="008B13FA">
        <w:rPr>
          <w:rFonts w:ascii="Palatino Linotype" w:hAnsi="Palatino Linotype" w:cs="Arial"/>
          <w:b/>
          <w:bCs/>
        </w:rPr>
        <w:t xml:space="preserve"> </w:t>
      </w:r>
      <w:r w:rsidR="00A73676" w:rsidRPr="008B13FA">
        <w:rPr>
          <w:rFonts w:ascii="Palatino Linotype" w:hAnsi="Palatino Linotype" w:cs="Arial"/>
          <w:b/>
          <w:bCs/>
        </w:rPr>
        <w:t>de marzo</w:t>
      </w:r>
      <w:r w:rsidR="00D44427" w:rsidRPr="008B13FA">
        <w:rPr>
          <w:rFonts w:ascii="Palatino Linotype" w:hAnsi="Palatino Linotype" w:cs="Arial"/>
          <w:b/>
          <w:bCs/>
        </w:rPr>
        <w:t xml:space="preserve"> de dos mil veintidós</w:t>
      </w:r>
      <w:bookmarkEnd w:id="7"/>
      <w:r w:rsidRPr="008B13FA">
        <w:rPr>
          <w:rFonts w:ascii="Palatino Linotype" w:hAnsi="Palatino Linotype" w:cs="Arial"/>
          <w:b/>
          <w:bCs/>
        </w:rPr>
        <w:t>,</w:t>
      </w:r>
      <w:r w:rsidRPr="008B13FA">
        <w:rPr>
          <w:rFonts w:ascii="Palatino Linotype" w:hAnsi="Palatino Linotype" w:cs="Arial"/>
        </w:rPr>
        <w:t xml:space="preserve"> </w:t>
      </w:r>
      <w:r w:rsidR="00967AC9" w:rsidRPr="008B13FA">
        <w:rPr>
          <w:rFonts w:ascii="Palatino Linotype" w:hAnsi="Palatino Linotype" w:cs="Arial"/>
        </w:rPr>
        <w:t xml:space="preserve">se </w:t>
      </w:r>
      <w:r w:rsidRPr="008B13FA">
        <w:rPr>
          <w:rFonts w:ascii="Palatino Linotype" w:hAnsi="Palatino Linotype" w:cs="Arial"/>
        </w:rPr>
        <w:t xml:space="preserve">interpuso </w:t>
      </w:r>
      <w:r w:rsidR="00FE0864" w:rsidRPr="008B13FA">
        <w:rPr>
          <w:rFonts w:ascii="Palatino Linotype" w:hAnsi="Palatino Linotype" w:cs="Arial"/>
        </w:rPr>
        <w:t>los</w:t>
      </w:r>
      <w:r w:rsidRPr="008B13FA">
        <w:rPr>
          <w:rFonts w:ascii="Palatino Linotype" w:hAnsi="Palatino Linotype" w:cs="Arial"/>
        </w:rPr>
        <w:t xml:space="preserve"> </w:t>
      </w:r>
      <w:r w:rsidR="00D77693" w:rsidRPr="008B13FA">
        <w:rPr>
          <w:rFonts w:ascii="Palatino Linotype" w:hAnsi="Palatino Linotype" w:cs="Arial"/>
        </w:rPr>
        <w:t>Recurso</w:t>
      </w:r>
      <w:r w:rsidR="00D4043F" w:rsidRPr="008B13FA">
        <w:rPr>
          <w:rFonts w:ascii="Palatino Linotype" w:hAnsi="Palatino Linotype" w:cs="Arial"/>
        </w:rPr>
        <w:t>s</w:t>
      </w:r>
      <w:r w:rsidR="00D77693" w:rsidRPr="008B13FA">
        <w:rPr>
          <w:rFonts w:ascii="Palatino Linotype" w:hAnsi="Palatino Linotype" w:cs="Arial"/>
        </w:rPr>
        <w:t xml:space="preserve"> de Revisión</w:t>
      </w:r>
      <w:r w:rsidRPr="008B13FA">
        <w:rPr>
          <w:rFonts w:ascii="Palatino Linotype" w:hAnsi="Palatino Linotype" w:cs="Arial"/>
        </w:rPr>
        <w:t xml:space="preserve"> </w:t>
      </w:r>
      <w:r w:rsidR="00D632B7" w:rsidRPr="008B13FA">
        <w:rPr>
          <w:rFonts w:ascii="Palatino Linotype" w:hAnsi="Palatino Linotype" w:cs="Arial"/>
        </w:rPr>
        <w:t>materia</w:t>
      </w:r>
      <w:r w:rsidRPr="008B13FA">
        <w:rPr>
          <w:rFonts w:ascii="Palatino Linotype" w:hAnsi="Palatino Linotype" w:cs="Arial"/>
        </w:rPr>
        <w:t xml:space="preserve"> de</w:t>
      </w:r>
      <w:r w:rsidR="00D4043F" w:rsidRPr="008B13FA">
        <w:rPr>
          <w:rFonts w:ascii="Palatino Linotype" w:hAnsi="Palatino Linotype" w:cs="Arial"/>
        </w:rPr>
        <w:t xml:space="preserve"> </w:t>
      </w:r>
      <w:r w:rsidRPr="008B13FA">
        <w:rPr>
          <w:rFonts w:ascii="Palatino Linotype" w:hAnsi="Palatino Linotype" w:cs="Arial"/>
        </w:rPr>
        <w:t>l</w:t>
      </w:r>
      <w:r w:rsidR="00D4043F" w:rsidRPr="008B13FA">
        <w:rPr>
          <w:rFonts w:ascii="Palatino Linotype" w:hAnsi="Palatino Linotype" w:cs="Arial"/>
        </w:rPr>
        <w:t>os</w:t>
      </w:r>
      <w:r w:rsidRPr="008B13FA">
        <w:rPr>
          <w:rFonts w:ascii="Palatino Linotype" w:hAnsi="Palatino Linotype" w:cs="Arial"/>
        </w:rPr>
        <w:t xml:space="preserve"> presente</w:t>
      </w:r>
      <w:r w:rsidR="00D4043F" w:rsidRPr="008B13FA">
        <w:rPr>
          <w:rFonts w:ascii="Palatino Linotype" w:hAnsi="Palatino Linotype" w:cs="Arial"/>
        </w:rPr>
        <w:t>s</w:t>
      </w:r>
      <w:r w:rsidRPr="008B13FA">
        <w:rPr>
          <w:rFonts w:ascii="Palatino Linotype" w:hAnsi="Palatino Linotype" w:cs="Arial"/>
        </w:rPr>
        <w:t xml:space="preserve"> estudio</w:t>
      </w:r>
      <w:r w:rsidR="00D4043F" w:rsidRPr="008B13FA">
        <w:rPr>
          <w:rFonts w:ascii="Palatino Linotype" w:hAnsi="Palatino Linotype" w:cs="Arial"/>
        </w:rPr>
        <w:t>s</w:t>
      </w:r>
      <w:r w:rsidRPr="008B13FA">
        <w:rPr>
          <w:rFonts w:ascii="Palatino Linotype" w:hAnsi="Palatino Linotype" w:cs="Arial"/>
        </w:rPr>
        <w:t xml:space="preserve">, </w:t>
      </w:r>
      <w:r w:rsidR="00341AAE" w:rsidRPr="008B13FA">
        <w:rPr>
          <w:rFonts w:ascii="Palatino Linotype" w:hAnsi="Palatino Linotype" w:cs="Arial"/>
        </w:rPr>
        <w:t>los</w:t>
      </w:r>
      <w:r w:rsidRPr="008B13FA">
        <w:rPr>
          <w:rFonts w:ascii="Palatino Linotype" w:hAnsi="Palatino Linotype" w:cs="Arial"/>
        </w:rPr>
        <w:t xml:space="preserve"> cual</w:t>
      </w:r>
      <w:r w:rsidR="00341AAE" w:rsidRPr="008B13FA">
        <w:rPr>
          <w:rFonts w:ascii="Palatino Linotype" w:hAnsi="Palatino Linotype" w:cs="Arial"/>
        </w:rPr>
        <w:t>es</w:t>
      </w:r>
      <w:r w:rsidRPr="008B13FA">
        <w:rPr>
          <w:rFonts w:ascii="Palatino Linotype" w:hAnsi="Palatino Linotype" w:cs="Arial"/>
        </w:rPr>
        <w:t xml:space="preserve"> fue</w:t>
      </w:r>
      <w:r w:rsidR="00341AAE" w:rsidRPr="008B13FA">
        <w:rPr>
          <w:rFonts w:ascii="Palatino Linotype" w:hAnsi="Palatino Linotype" w:cs="Arial"/>
        </w:rPr>
        <w:t>ron</w:t>
      </w:r>
      <w:r w:rsidRPr="008B13FA">
        <w:rPr>
          <w:rFonts w:ascii="Palatino Linotype" w:hAnsi="Palatino Linotype" w:cs="Arial"/>
        </w:rPr>
        <w:t xml:space="preserve"> registrado</w:t>
      </w:r>
      <w:r w:rsidR="00341AAE" w:rsidRPr="008B13FA">
        <w:rPr>
          <w:rFonts w:ascii="Palatino Linotype" w:hAnsi="Palatino Linotype" w:cs="Arial"/>
        </w:rPr>
        <w:t>s</w:t>
      </w:r>
      <w:r w:rsidRPr="008B13FA">
        <w:rPr>
          <w:rFonts w:ascii="Palatino Linotype" w:hAnsi="Palatino Linotype" w:cs="Arial"/>
        </w:rPr>
        <w:t xml:space="preserve"> en </w:t>
      </w:r>
      <w:r w:rsidRPr="008B13FA">
        <w:rPr>
          <w:rFonts w:ascii="Palatino Linotype" w:hAnsi="Palatino Linotype" w:cs="Arial"/>
          <w:b/>
        </w:rPr>
        <w:t>EL SAIMEX</w:t>
      </w:r>
      <w:r w:rsidRPr="008B13FA">
        <w:rPr>
          <w:rFonts w:ascii="Palatino Linotype" w:hAnsi="Palatino Linotype" w:cs="Arial"/>
        </w:rPr>
        <w:t xml:space="preserve"> y se le</w:t>
      </w:r>
      <w:r w:rsidR="00341AAE" w:rsidRPr="008B13FA">
        <w:rPr>
          <w:rFonts w:ascii="Palatino Linotype" w:hAnsi="Palatino Linotype" w:cs="Arial"/>
        </w:rPr>
        <w:t>s</w:t>
      </w:r>
      <w:r w:rsidRPr="008B13FA">
        <w:rPr>
          <w:rFonts w:ascii="Palatino Linotype" w:hAnsi="Palatino Linotype" w:cs="Arial"/>
        </w:rPr>
        <w:t xml:space="preserve"> </w:t>
      </w:r>
      <w:r w:rsidR="00341AAE" w:rsidRPr="008B13FA">
        <w:rPr>
          <w:rFonts w:ascii="Palatino Linotype" w:hAnsi="Palatino Linotype" w:cs="Arial"/>
        </w:rPr>
        <w:t>asignaron</w:t>
      </w:r>
      <w:r w:rsidRPr="008B13FA">
        <w:rPr>
          <w:rFonts w:ascii="Palatino Linotype" w:hAnsi="Palatino Linotype" w:cs="Arial"/>
        </w:rPr>
        <w:t xml:space="preserve"> </w:t>
      </w:r>
      <w:r w:rsidR="00D4043F" w:rsidRPr="008B13FA">
        <w:rPr>
          <w:rFonts w:ascii="Palatino Linotype" w:hAnsi="Palatino Linotype" w:cs="Arial"/>
        </w:rPr>
        <w:t>los</w:t>
      </w:r>
      <w:r w:rsidRPr="008B13FA">
        <w:rPr>
          <w:rFonts w:ascii="Palatino Linotype" w:hAnsi="Palatino Linotype" w:cs="Arial"/>
        </w:rPr>
        <w:t xml:space="preserve"> número</w:t>
      </w:r>
      <w:r w:rsidR="00D4043F" w:rsidRPr="008B13FA">
        <w:rPr>
          <w:rFonts w:ascii="Palatino Linotype" w:hAnsi="Palatino Linotype" w:cs="Arial"/>
        </w:rPr>
        <w:t>s</w:t>
      </w:r>
      <w:r w:rsidRPr="008B13FA">
        <w:rPr>
          <w:rFonts w:ascii="Palatino Linotype" w:hAnsi="Palatino Linotype" w:cs="Arial"/>
        </w:rPr>
        <w:t xml:space="preserve"> de expediente</w:t>
      </w:r>
      <w:r w:rsidR="00D4043F" w:rsidRPr="008B13FA">
        <w:rPr>
          <w:rFonts w:ascii="Palatino Linotype" w:hAnsi="Palatino Linotype" w:cs="Arial"/>
        </w:rPr>
        <w:t>s</w:t>
      </w:r>
      <w:r w:rsidRPr="008B13FA">
        <w:rPr>
          <w:rFonts w:ascii="Palatino Linotype" w:hAnsi="Palatino Linotype" w:cs="Arial"/>
        </w:rPr>
        <w:t xml:space="preserve"> </w:t>
      </w:r>
      <w:r w:rsidR="00967AC9" w:rsidRPr="008B13FA">
        <w:rPr>
          <w:rFonts w:ascii="Palatino Linotype" w:hAnsi="Palatino Linotype" w:cs="Arial"/>
        </w:rPr>
        <w:t>anotado</w:t>
      </w:r>
      <w:r w:rsidR="00D4043F" w:rsidRPr="008B13FA">
        <w:rPr>
          <w:rFonts w:ascii="Palatino Linotype" w:hAnsi="Palatino Linotype" w:cs="Arial"/>
        </w:rPr>
        <w:t>s</w:t>
      </w:r>
      <w:r w:rsidR="00967AC9" w:rsidRPr="008B13FA">
        <w:rPr>
          <w:rFonts w:ascii="Palatino Linotype" w:hAnsi="Palatino Linotype" w:cs="Arial"/>
        </w:rPr>
        <w:t xml:space="preserve"> al rubro</w:t>
      </w:r>
      <w:r w:rsidRPr="008B13FA">
        <w:rPr>
          <w:rFonts w:ascii="Palatino Linotype" w:hAnsi="Palatino Linotype" w:cs="Arial"/>
          <w:b/>
        </w:rPr>
        <w:t>,</w:t>
      </w:r>
      <w:r w:rsidRPr="008B13FA">
        <w:rPr>
          <w:rFonts w:ascii="Palatino Linotype" w:hAnsi="Palatino Linotype" w:cs="Arial"/>
        </w:rPr>
        <w:t xml:space="preserve"> </w:t>
      </w:r>
      <w:r w:rsidR="00182393" w:rsidRPr="008B13FA">
        <w:rPr>
          <w:rFonts w:ascii="Palatino Linotype" w:hAnsi="Palatino Linotype" w:cs="Arial"/>
        </w:rPr>
        <w:t xml:space="preserve">en el que señaló </w:t>
      </w:r>
      <w:r w:rsidR="00790297" w:rsidRPr="008B13FA">
        <w:rPr>
          <w:rFonts w:ascii="Palatino Linotype" w:hAnsi="Palatino Linotype" w:cs="Arial"/>
        </w:rPr>
        <w:t>el</w:t>
      </w:r>
      <w:r w:rsidR="00182393" w:rsidRPr="008B13FA">
        <w:rPr>
          <w:rFonts w:ascii="Palatino Linotype" w:hAnsi="Palatino Linotype" w:cs="Arial"/>
        </w:rPr>
        <w:t xml:space="preserve"> particular, lo</w:t>
      </w:r>
      <w:r w:rsidR="009F57E2" w:rsidRPr="008B13FA">
        <w:rPr>
          <w:rFonts w:ascii="Palatino Linotype" w:hAnsi="Palatino Linotype" w:cs="Arial"/>
        </w:rPr>
        <w:t>s</w:t>
      </w:r>
      <w:r w:rsidR="00182393" w:rsidRPr="008B13FA">
        <w:rPr>
          <w:rFonts w:ascii="Palatino Linotype" w:hAnsi="Palatino Linotype" w:cs="Arial"/>
        </w:rPr>
        <w:t xml:space="preserve"> siguiente</w:t>
      </w:r>
      <w:r w:rsidR="009F57E2" w:rsidRPr="008B13FA">
        <w:rPr>
          <w:rFonts w:ascii="Palatino Linotype" w:hAnsi="Palatino Linotype" w:cs="Arial"/>
        </w:rPr>
        <w:t>s agravios</w:t>
      </w:r>
      <w:r w:rsidR="00182393" w:rsidRPr="008B13FA">
        <w:rPr>
          <w:rFonts w:ascii="Palatino Linotype" w:hAnsi="Palatino Linotype" w:cs="Arial"/>
        </w:rPr>
        <w:t>:</w:t>
      </w:r>
    </w:p>
    <w:p w14:paraId="236644F9" w14:textId="77777777" w:rsidR="00CF1F03" w:rsidRPr="008B13FA" w:rsidRDefault="00CF1F03" w:rsidP="00F36863">
      <w:pPr>
        <w:spacing w:line="360" w:lineRule="auto"/>
        <w:jc w:val="both"/>
        <w:rPr>
          <w:rFonts w:ascii="Palatino Linotype" w:hAnsi="Palatino Linotype" w:cs="Arial"/>
          <w:b/>
          <w:bCs/>
        </w:rPr>
      </w:pPr>
    </w:p>
    <w:p w14:paraId="20DDA695" w14:textId="30FD322E" w:rsidR="00182393" w:rsidRPr="008B13FA" w:rsidRDefault="005E1581" w:rsidP="00F36863">
      <w:pPr>
        <w:spacing w:line="360" w:lineRule="auto"/>
        <w:jc w:val="both"/>
        <w:rPr>
          <w:rFonts w:ascii="Palatino Linotype" w:hAnsi="Palatino Linotype" w:cs="Arial"/>
          <w:b/>
          <w:lang w:val="en-US"/>
        </w:rPr>
      </w:pPr>
      <w:bookmarkStart w:id="8" w:name="_Hlk104241834"/>
      <w:r w:rsidRPr="008B13FA">
        <w:rPr>
          <w:rFonts w:ascii="Palatino Linotype" w:hAnsi="Palatino Linotype" w:cs="Arial"/>
          <w:b/>
          <w:bCs/>
          <w:lang w:val="en-US"/>
        </w:rPr>
        <w:t>05047</w:t>
      </w:r>
      <w:r w:rsidR="00B16955" w:rsidRPr="008B13FA">
        <w:rPr>
          <w:rFonts w:ascii="Palatino Linotype" w:hAnsi="Palatino Linotype" w:cs="Arial"/>
          <w:b/>
          <w:bCs/>
          <w:lang w:val="en-US"/>
        </w:rPr>
        <w:t>/INFOEM/IP/RR/2022</w:t>
      </w:r>
      <w:bookmarkStart w:id="9" w:name="_Hlk107958112"/>
      <w:r w:rsidR="00213A69" w:rsidRPr="008B13FA">
        <w:rPr>
          <w:rFonts w:ascii="Palatino Linotype" w:hAnsi="Palatino Linotype" w:cs="Arial"/>
          <w:b/>
          <w:bCs/>
          <w:lang w:val="en-US"/>
        </w:rPr>
        <w:t xml:space="preserve">: </w:t>
      </w:r>
      <w:r w:rsidR="009C0231" w:rsidRPr="008B13FA">
        <w:rPr>
          <w:rFonts w:ascii="Palatino Linotype" w:hAnsi="Palatino Linotype" w:cs="Arial"/>
          <w:b/>
          <w:bCs/>
          <w:lang w:val="en-US"/>
        </w:rPr>
        <w:t xml:space="preserve"> </w:t>
      </w:r>
    </w:p>
    <w:bookmarkEnd w:id="8"/>
    <w:p w14:paraId="53E416F9" w14:textId="77777777" w:rsidR="00874AE4" w:rsidRPr="008B13FA" w:rsidRDefault="00874AE4" w:rsidP="00F36863">
      <w:pPr>
        <w:jc w:val="both"/>
        <w:rPr>
          <w:rFonts w:ascii="Palatino Linotype" w:hAnsi="Palatino Linotype" w:cs="Arial"/>
          <w:lang w:val="en-US"/>
        </w:rPr>
      </w:pPr>
    </w:p>
    <w:p w14:paraId="7867C4C3" w14:textId="77777777" w:rsidR="00182393" w:rsidRPr="008B13FA" w:rsidRDefault="00182393" w:rsidP="00F36863">
      <w:pPr>
        <w:pStyle w:val="Prrafodelista"/>
        <w:numPr>
          <w:ilvl w:val="0"/>
          <w:numId w:val="31"/>
        </w:numPr>
        <w:jc w:val="both"/>
        <w:rPr>
          <w:rFonts w:ascii="Palatino Linotype" w:hAnsi="Palatino Linotype" w:cs="Arial"/>
          <w:b/>
          <w:bCs/>
        </w:rPr>
      </w:pPr>
      <w:bookmarkStart w:id="10" w:name="_Hlk76554159"/>
      <w:r w:rsidRPr="008B13FA">
        <w:rPr>
          <w:rFonts w:ascii="Palatino Linotype" w:hAnsi="Palatino Linotype" w:cs="Arial"/>
          <w:b/>
          <w:bCs/>
        </w:rPr>
        <w:t>Acto impugnado:</w:t>
      </w:r>
    </w:p>
    <w:p w14:paraId="714C36A1" w14:textId="77777777" w:rsidR="003869E4" w:rsidRPr="008B13FA" w:rsidRDefault="003869E4" w:rsidP="00F36863">
      <w:pPr>
        <w:tabs>
          <w:tab w:val="left" w:pos="851"/>
        </w:tabs>
        <w:spacing w:line="360" w:lineRule="auto"/>
        <w:ind w:left="851" w:right="901"/>
        <w:jc w:val="both"/>
        <w:rPr>
          <w:rFonts w:ascii="Palatino Linotype" w:hAnsi="Palatino Linotype" w:cs="Arial"/>
          <w:i/>
          <w:sz w:val="22"/>
          <w:szCs w:val="22"/>
        </w:rPr>
      </w:pPr>
    </w:p>
    <w:p w14:paraId="288057DC" w14:textId="17F4C22C" w:rsidR="00F862A0" w:rsidRPr="008B13FA" w:rsidRDefault="00200BFC" w:rsidP="00F36863">
      <w:pPr>
        <w:tabs>
          <w:tab w:val="left" w:pos="851"/>
        </w:tabs>
        <w:ind w:left="851" w:right="901"/>
        <w:jc w:val="both"/>
        <w:rPr>
          <w:rFonts w:ascii="Palatino Linotype" w:hAnsi="Palatino Linotype" w:cs="Arial"/>
          <w:i/>
          <w:sz w:val="22"/>
          <w:szCs w:val="22"/>
        </w:rPr>
      </w:pPr>
      <w:r w:rsidRPr="008B13FA">
        <w:rPr>
          <w:rFonts w:ascii="Palatino Linotype" w:hAnsi="Palatino Linotype" w:cs="Arial"/>
          <w:i/>
          <w:sz w:val="22"/>
          <w:szCs w:val="22"/>
        </w:rPr>
        <w:t>“</w:t>
      </w:r>
      <w:r w:rsidR="001B252F" w:rsidRPr="008B13FA">
        <w:rPr>
          <w:rFonts w:ascii="Palatino Linotype" w:hAnsi="Palatino Linotype" w:cs="Arial"/>
          <w:i/>
          <w:sz w:val="22"/>
          <w:szCs w:val="22"/>
        </w:rPr>
        <w:t>la nomina es informacion publica la solicite via saimex y no existe ninguna razon para no enviarla</w:t>
      </w:r>
      <w:r w:rsidR="006A2F60" w:rsidRPr="008B13FA">
        <w:rPr>
          <w:rFonts w:ascii="Palatino Linotype" w:hAnsi="Palatino Linotype" w:cs="Arial"/>
          <w:i/>
          <w:sz w:val="22"/>
          <w:szCs w:val="22"/>
        </w:rPr>
        <w:t>"</w:t>
      </w:r>
      <w:r w:rsidR="009A2B79" w:rsidRPr="008B13FA">
        <w:rPr>
          <w:rFonts w:ascii="Palatino Linotype" w:hAnsi="Palatino Linotype" w:cs="Arial"/>
          <w:i/>
          <w:sz w:val="22"/>
          <w:szCs w:val="22"/>
        </w:rPr>
        <w:t xml:space="preserve"> </w:t>
      </w:r>
      <w:r w:rsidRPr="008B13FA">
        <w:rPr>
          <w:rFonts w:ascii="Palatino Linotype" w:hAnsi="Palatino Linotype" w:cs="Arial"/>
          <w:i/>
          <w:sz w:val="22"/>
          <w:szCs w:val="22"/>
        </w:rPr>
        <w:t>(</w:t>
      </w:r>
      <w:r w:rsidR="00967AC9" w:rsidRPr="008B13FA">
        <w:rPr>
          <w:rFonts w:ascii="Palatino Linotype" w:hAnsi="Palatino Linotype" w:cs="Arial"/>
          <w:i/>
          <w:sz w:val="22"/>
          <w:szCs w:val="22"/>
        </w:rPr>
        <w:t>Sic</w:t>
      </w:r>
      <w:r w:rsidRPr="008B13FA">
        <w:rPr>
          <w:rFonts w:ascii="Palatino Linotype" w:hAnsi="Palatino Linotype" w:cs="Arial"/>
          <w:i/>
          <w:sz w:val="22"/>
          <w:szCs w:val="22"/>
        </w:rPr>
        <w:t>)</w:t>
      </w:r>
    </w:p>
    <w:p w14:paraId="0A1A73D0" w14:textId="77777777" w:rsidR="00A86E1F" w:rsidRPr="008B13FA" w:rsidRDefault="00A86E1F" w:rsidP="00F36863">
      <w:pPr>
        <w:spacing w:line="360" w:lineRule="auto"/>
        <w:jc w:val="both"/>
        <w:rPr>
          <w:rFonts w:ascii="Palatino Linotype" w:hAnsi="Palatino Linotype" w:cs="Arial"/>
        </w:rPr>
      </w:pPr>
    </w:p>
    <w:p w14:paraId="7ED3AF94" w14:textId="77777777" w:rsidR="00182393" w:rsidRPr="008B13FA" w:rsidRDefault="00182393" w:rsidP="00F36863">
      <w:pPr>
        <w:pStyle w:val="Prrafodelista"/>
        <w:numPr>
          <w:ilvl w:val="0"/>
          <w:numId w:val="31"/>
        </w:numPr>
        <w:jc w:val="both"/>
        <w:rPr>
          <w:rFonts w:ascii="Palatino Linotype" w:hAnsi="Palatino Linotype" w:cs="Arial"/>
          <w:b/>
          <w:bCs/>
        </w:rPr>
      </w:pPr>
      <w:r w:rsidRPr="008B13FA">
        <w:rPr>
          <w:rFonts w:ascii="Palatino Linotype" w:hAnsi="Palatino Linotype" w:cs="Arial"/>
          <w:b/>
          <w:bCs/>
        </w:rPr>
        <w:t>Razones o motivos de inconformidad:</w:t>
      </w:r>
    </w:p>
    <w:p w14:paraId="0DD54402" w14:textId="77777777" w:rsidR="00182393" w:rsidRPr="008B13FA" w:rsidRDefault="00182393" w:rsidP="00F36863">
      <w:pPr>
        <w:spacing w:line="360" w:lineRule="auto"/>
        <w:ind w:left="850" w:right="901"/>
        <w:jc w:val="both"/>
        <w:rPr>
          <w:rFonts w:ascii="Palatino Linotype" w:hAnsi="Palatino Linotype" w:cs="Arial"/>
          <w:i/>
          <w:iCs/>
          <w:sz w:val="22"/>
          <w:szCs w:val="22"/>
        </w:rPr>
      </w:pPr>
    </w:p>
    <w:p w14:paraId="3E39D106" w14:textId="69B0A538" w:rsidR="00A86E1F" w:rsidRPr="008B13FA" w:rsidRDefault="001B252F" w:rsidP="00F36863">
      <w:pPr>
        <w:ind w:left="850" w:right="901"/>
        <w:jc w:val="both"/>
        <w:rPr>
          <w:rFonts w:ascii="Palatino Linotype" w:hAnsi="Palatino Linotype" w:cs="Arial"/>
          <w:i/>
          <w:sz w:val="22"/>
          <w:szCs w:val="22"/>
        </w:rPr>
      </w:pPr>
      <w:r w:rsidRPr="008B13FA">
        <w:rPr>
          <w:rFonts w:ascii="Palatino Linotype" w:hAnsi="Palatino Linotype" w:cs="Arial"/>
          <w:i/>
          <w:sz w:val="22"/>
          <w:szCs w:val="22"/>
        </w:rPr>
        <w:t>“De las Responsabilidades y Sanciones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w:t>
      </w:r>
      <w:bookmarkEnd w:id="9"/>
      <w:r w:rsidRPr="008B13FA">
        <w:rPr>
          <w:rFonts w:ascii="Palatino Linotype" w:hAnsi="Palatino Linotype" w:cs="Arial"/>
          <w:i/>
          <w:sz w:val="22"/>
          <w:szCs w:val="22"/>
        </w:rPr>
        <w:t xml:space="preserve">; II. La falta de respuesta a las solicitudes de información en los plazos señalados en la normatividad aplicable; 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Ley;IV. Entregar información clasificada como reservada; V. Entregar información clasificada como confidencial fuera de los casos previstos por esta Ley; VI. Vender, sustraer o publicitar la información reservada; </w:t>
      </w:r>
      <w:r w:rsidRPr="008B13FA">
        <w:rPr>
          <w:rFonts w:ascii="Palatino Linotype" w:hAnsi="Palatino Linotype" w:cs="Arial"/>
          <w:i/>
          <w:sz w:val="22"/>
          <w:szCs w:val="22"/>
        </w:rPr>
        <w:lastRenderedPageBreak/>
        <w:t>VII. Hacer caso omiso de los requerimientos y resoluciones del Instituto; VIII. Incumplir los plazos de atención previstos en la presente Ley; IX.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XI. No actualizar la información correspondiente a las obligaciones de transparencia en los plazos previstos en la presente Ley; XII. Declarar con dolo o negligencia la inexistencia de información cuando el sujeto obligado deba generarla, derivado del ejercicio de sus facultades, competencias o funciones; XIII. Declarar la inexistencia de la información cuando exista total o parcialmente en sus archivos; XIV. No documentar, el ejercicio de sus facultades, competencias, funciones o actos de autoridad, de conformidad con las disposiciones jurídicas aplicables; XV. Realizar actos para intimidar a los solicitantes de información o inhibir el ejercicio del derecho; XVI. Denegar intencionalmente información que no se encuentre clasificada como reservada o confidencial; XVII. Clasificar como reservada, con dolo o negligencia, la información sin que se cumplan las características señaladas en la presente Ley. La sanción procederá cuando exista una resolución previa del Instituto, que haya quedado firme; XVIII.No desclasificar la información como reservada cuando los motivos que le dieron origen ya no existan o haya fenecido el plazo, cuando el Instituto determine que existe una causa de interés público que persiste o no se solicite la prórroga al Comité de Transparencia; XIX. No atender los requerimientos establecidos en la presente Ley, emitidos por el Instituto; XX. No acatar las resoluciones emitidas por el Instituto, en ejercicio de sus funciones; y XXI. En general, dejar de cumplir con las disposiciones de esta Ley. Las sanciones se deberán aplicar atendiendo a la gravedad de la falta y, en su caso, las condiciones económicas del presunto responsable.”</w:t>
      </w:r>
    </w:p>
    <w:p w14:paraId="1BEBF3F2" w14:textId="77777777" w:rsidR="001B252F" w:rsidRPr="008B13FA" w:rsidRDefault="001B252F" w:rsidP="00F36863">
      <w:pPr>
        <w:ind w:left="850"/>
        <w:rPr>
          <w:rFonts w:ascii="Palatino Linotype" w:hAnsi="Palatino Linotype" w:cs="Arial"/>
        </w:rPr>
      </w:pPr>
    </w:p>
    <w:p w14:paraId="7A534824" w14:textId="483BBF09" w:rsidR="00213A69" w:rsidRPr="008B13FA" w:rsidRDefault="00213A69" w:rsidP="00F36863">
      <w:pPr>
        <w:spacing w:line="360" w:lineRule="auto"/>
        <w:jc w:val="both"/>
        <w:rPr>
          <w:rFonts w:ascii="Palatino Linotype" w:hAnsi="Palatino Linotype" w:cs="Arial"/>
          <w:b/>
          <w:lang w:val="en-US"/>
        </w:rPr>
      </w:pPr>
      <w:r w:rsidRPr="008B13FA">
        <w:rPr>
          <w:rFonts w:ascii="Palatino Linotype" w:hAnsi="Palatino Linotype" w:cs="Arial"/>
          <w:b/>
          <w:bCs/>
          <w:lang w:val="en-US"/>
        </w:rPr>
        <w:t>05051/INFOEM/IP/RR/2022</w:t>
      </w:r>
      <w:r w:rsidRPr="008B13FA">
        <w:rPr>
          <w:rFonts w:ascii="Palatino Linotype" w:hAnsi="Palatino Linotype" w:cs="Arial"/>
          <w:b/>
          <w:lang w:val="en-US"/>
        </w:rPr>
        <w:t>:</w:t>
      </w:r>
    </w:p>
    <w:p w14:paraId="680386F2" w14:textId="77777777" w:rsidR="00213A69" w:rsidRPr="008B13FA" w:rsidRDefault="00213A69" w:rsidP="00F36863">
      <w:pPr>
        <w:jc w:val="both"/>
        <w:rPr>
          <w:rFonts w:ascii="Palatino Linotype" w:hAnsi="Palatino Linotype" w:cs="Arial"/>
          <w:lang w:val="en-US"/>
        </w:rPr>
      </w:pPr>
    </w:p>
    <w:p w14:paraId="6A5CEFDE" w14:textId="77777777" w:rsidR="00213A69" w:rsidRPr="008B13FA" w:rsidRDefault="00213A69" w:rsidP="00F36863">
      <w:pPr>
        <w:pStyle w:val="Prrafodelista"/>
        <w:numPr>
          <w:ilvl w:val="0"/>
          <w:numId w:val="31"/>
        </w:numPr>
        <w:jc w:val="both"/>
        <w:rPr>
          <w:rFonts w:ascii="Palatino Linotype" w:hAnsi="Palatino Linotype" w:cs="Arial"/>
          <w:b/>
          <w:bCs/>
        </w:rPr>
      </w:pPr>
      <w:r w:rsidRPr="008B13FA">
        <w:rPr>
          <w:rFonts w:ascii="Palatino Linotype" w:hAnsi="Palatino Linotype" w:cs="Arial"/>
          <w:b/>
          <w:bCs/>
        </w:rPr>
        <w:t>Acto impugnado:</w:t>
      </w:r>
    </w:p>
    <w:p w14:paraId="0A6AFE74" w14:textId="77777777" w:rsidR="00213A69" w:rsidRPr="008B13FA" w:rsidRDefault="00213A69" w:rsidP="00F36863">
      <w:pPr>
        <w:tabs>
          <w:tab w:val="left" w:pos="851"/>
        </w:tabs>
        <w:spacing w:line="360" w:lineRule="auto"/>
        <w:ind w:left="851" w:right="901"/>
        <w:jc w:val="both"/>
        <w:rPr>
          <w:rFonts w:ascii="Palatino Linotype" w:hAnsi="Palatino Linotype" w:cs="Arial"/>
          <w:i/>
          <w:sz w:val="22"/>
          <w:szCs w:val="22"/>
        </w:rPr>
      </w:pPr>
    </w:p>
    <w:p w14:paraId="45B063B5" w14:textId="0AE3AA65" w:rsidR="00213A69" w:rsidRPr="008B13FA" w:rsidRDefault="00213A69" w:rsidP="00F36863">
      <w:pPr>
        <w:tabs>
          <w:tab w:val="left" w:pos="851"/>
        </w:tabs>
        <w:ind w:left="851" w:right="901"/>
        <w:jc w:val="both"/>
        <w:rPr>
          <w:rFonts w:ascii="Palatino Linotype" w:hAnsi="Palatino Linotype" w:cs="Arial"/>
          <w:i/>
          <w:sz w:val="22"/>
          <w:szCs w:val="22"/>
        </w:rPr>
      </w:pPr>
      <w:r w:rsidRPr="008B13FA">
        <w:rPr>
          <w:rFonts w:ascii="Palatino Linotype" w:hAnsi="Palatino Linotype" w:cs="Arial"/>
          <w:i/>
          <w:sz w:val="22"/>
          <w:szCs w:val="22"/>
        </w:rPr>
        <w:t>“</w:t>
      </w:r>
      <w:r w:rsidR="00680213" w:rsidRPr="008B13FA">
        <w:rPr>
          <w:rFonts w:ascii="Palatino Linotype" w:hAnsi="Palatino Linotype" w:cs="Arial"/>
          <w:i/>
          <w:sz w:val="22"/>
          <w:szCs w:val="22"/>
        </w:rPr>
        <w:t xml:space="preserve">se niega la informacion la nomina es inforacion publica </w:t>
      </w:r>
      <w:r w:rsidRPr="008B13FA">
        <w:rPr>
          <w:rFonts w:ascii="Palatino Linotype" w:hAnsi="Palatino Linotype" w:cs="Arial"/>
          <w:i/>
          <w:sz w:val="22"/>
          <w:szCs w:val="22"/>
        </w:rPr>
        <w:t>" (Sic)</w:t>
      </w:r>
    </w:p>
    <w:p w14:paraId="1AEE001B" w14:textId="77777777" w:rsidR="00213A69" w:rsidRPr="008B13FA" w:rsidRDefault="00213A69" w:rsidP="00F36863">
      <w:pPr>
        <w:spacing w:line="360" w:lineRule="auto"/>
        <w:jc w:val="both"/>
        <w:rPr>
          <w:rFonts w:ascii="Palatino Linotype" w:hAnsi="Palatino Linotype" w:cs="Arial"/>
        </w:rPr>
      </w:pPr>
    </w:p>
    <w:p w14:paraId="3786CE1F" w14:textId="77777777" w:rsidR="00213A69" w:rsidRPr="008B13FA" w:rsidRDefault="00213A69" w:rsidP="00F36863">
      <w:pPr>
        <w:pStyle w:val="Prrafodelista"/>
        <w:numPr>
          <w:ilvl w:val="0"/>
          <w:numId w:val="31"/>
        </w:numPr>
        <w:jc w:val="both"/>
        <w:rPr>
          <w:rFonts w:ascii="Palatino Linotype" w:hAnsi="Palatino Linotype" w:cs="Arial"/>
          <w:b/>
          <w:bCs/>
        </w:rPr>
      </w:pPr>
      <w:r w:rsidRPr="008B13FA">
        <w:rPr>
          <w:rFonts w:ascii="Palatino Linotype" w:hAnsi="Palatino Linotype" w:cs="Arial"/>
          <w:b/>
          <w:bCs/>
        </w:rPr>
        <w:lastRenderedPageBreak/>
        <w:t>Razones o motivos de inconformidad:</w:t>
      </w:r>
    </w:p>
    <w:p w14:paraId="499E4B96" w14:textId="77777777" w:rsidR="00213A69" w:rsidRPr="008B13FA" w:rsidRDefault="00213A69" w:rsidP="00F36863">
      <w:pPr>
        <w:spacing w:line="360" w:lineRule="auto"/>
        <w:ind w:left="850" w:right="901"/>
        <w:jc w:val="both"/>
        <w:rPr>
          <w:rFonts w:ascii="Palatino Linotype" w:hAnsi="Palatino Linotype" w:cs="Arial"/>
          <w:i/>
          <w:iCs/>
          <w:sz w:val="22"/>
          <w:szCs w:val="22"/>
        </w:rPr>
      </w:pPr>
    </w:p>
    <w:p w14:paraId="02B2983C" w14:textId="77A7BB67" w:rsidR="00213A69" w:rsidRPr="008B13FA" w:rsidRDefault="00213A69" w:rsidP="00F36863">
      <w:pPr>
        <w:ind w:left="850"/>
        <w:jc w:val="both"/>
        <w:rPr>
          <w:rFonts w:ascii="Palatino Linotype" w:hAnsi="Palatino Linotype" w:cs="Arial"/>
          <w:i/>
          <w:sz w:val="22"/>
          <w:szCs w:val="22"/>
        </w:rPr>
      </w:pPr>
      <w:r w:rsidRPr="008B13FA">
        <w:rPr>
          <w:rFonts w:ascii="Palatino Linotype" w:hAnsi="Palatino Linotype" w:cs="Arial"/>
          <w:i/>
          <w:sz w:val="22"/>
          <w:szCs w:val="22"/>
        </w:rPr>
        <w:t>“</w:t>
      </w:r>
      <w:r w:rsidR="00680213" w:rsidRPr="008B13FA">
        <w:rPr>
          <w:rFonts w:ascii="Palatino Linotype" w:hAnsi="Palatino Linotype" w:cs="Arial"/>
          <w:i/>
          <w:sz w:val="22"/>
          <w:szCs w:val="22"/>
        </w:rPr>
        <w:t>Artículo 59. Los servidores públicos habilitados tendrán las funciones siguientes: I. Localizar la información que le solicite la Unidad de Transparencia; II. Proporcionar la información que obre en los archivos y que le sea solicitada por la Unidad de Transparencia; III. Apoyar a la Unidad de Transparencia en lo que esta le solicite para el cumplimiento de sus funciones; IV. Proporcionar a la Unidad de Transparencia, las modificaciones a la información pública de oficio que obre en su poder; V. Integrar y presentar al responsable de la Unidad de Transparencia la propuesta de clasificación de información, la cual tendrá los fundamentos y argumentos en que se basa dicha propuesta; VI. Verificar, una vez analizado el contenido de la información, que no se encuentre en los supuestos de información clasificada; y VII. Dar cuenta a la Unidad de Transparencia del vencimiento de los plazos de reserva.” (Sic)</w:t>
      </w:r>
    </w:p>
    <w:p w14:paraId="76135534" w14:textId="77777777" w:rsidR="00680213" w:rsidRPr="008B13FA" w:rsidRDefault="00680213" w:rsidP="00F36863">
      <w:pPr>
        <w:ind w:left="850"/>
        <w:jc w:val="both"/>
        <w:rPr>
          <w:rFonts w:ascii="Palatino Linotype" w:hAnsi="Palatino Linotype" w:cs="Arial"/>
        </w:rPr>
      </w:pPr>
    </w:p>
    <w:bookmarkEnd w:id="10"/>
    <w:p w14:paraId="3CEDC3A8" w14:textId="7F608047" w:rsidR="00182393" w:rsidRPr="008B13FA" w:rsidRDefault="00182393" w:rsidP="00F36863">
      <w:pPr>
        <w:spacing w:line="360" w:lineRule="auto"/>
        <w:jc w:val="both"/>
        <w:rPr>
          <w:rFonts w:ascii="Palatino Linotype" w:hAnsi="Palatino Linotype" w:cs="Arial"/>
          <w:b/>
          <w:sz w:val="26"/>
          <w:szCs w:val="26"/>
        </w:rPr>
      </w:pPr>
      <w:r w:rsidRPr="008B13FA">
        <w:rPr>
          <w:rFonts w:ascii="Palatino Linotype" w:hAnsi="Palatino Linotype" w:cs="Arial"/>
          <w:b/>
          <w:sz w:val="26"/>
          <w:szCs w:val="26"/>
        </w:rPr>
        <w:t>V. Del turno del Recurso de Revisión</w:t>
      </w:r>
    </w:p>
    <w:p w14:paraId="0DE355D7" w14:textId="50748B3A" w:rsidR="00B16649" w:rsidRPr="008B13FA" w:rsidRDefault="00B16649" w:rsidP="00F36863">
      <w:pPr>
        <w:spacing w:line="360" w:lineRule="auto"/>
        <w:jc w:val="both"/>
        <w:rPr>
          <w:rFonts w:ascii="Palatino Linotype" w:hAnsi="Palatino Linotype" w:cs="Arial"/>
          <w:lang w:val="es-ES_tradnl"/>
        </w:rPr>
      </w:pPr>
      <w:r w:rsidRPr="008B13FA">
        <w:rPr>
          <w:rFonts w:ascii="Palatino Linotype" w:hAnsi="Palatino Linotype" w:cs="Arial"/>
        </w:rPr>
        <w:t xml:space="preserve">El </w:t>
      </w:r>
      <w:r w:rsidR="005E1581" w:rsidRPr="008B13FA">
        <w:rPr>
          <w:rFonts w:ascii="Palatino Linotype" w:hAnsi="Palatino Linotype" w:cs="Arial"/>
        </w:rPr>
        <w:t xml:space="preserve">veintiocho de marzo </w:t>
      </w:r>
      <w:r w:rsidR="00A83CF6" w:rsidRPr="008B13FA">
        <w:rPr>
          <w:rFonts w:ascii="Palatino Linotype" w:hAnsi="Palatino Linotype" w:cs="Arial"/>
        </w:rPr>
        <w:t>de dos mil veintidós</w:t>
      </w:r>
      <w:r w:rsidRPr="008B13FA">
        <w:rPr>
          <w:rFonts w:ascii="Palatino Linotype" w:hAnsi="Palatino Linotype" w:cs="Arial"/>
        </w:rPr>
        <w:t xml:space="preserve">, los recursos de que se tratan se enviaron electrónicamente al Instituto de </w:t>
      </w:r>
      <w:r w:rsidRPr="008B13FA">
        <w:rPr>
          <w:rFonts w:ascii="Palatino Linotype" w:eastAsia="Arial Unicode MS" w:hAnsi="Palatino Linotype" w:cs="Arial"/>
        </w:rPr>
        <w:t>Transparencia</w:t>
      </w:r>
      <w:r w:rsidRPr="008B13FA">
        <w:rPr>
          <w:rFonts w:ascii="Palatino Linotype" w:hAnsi="Palatino Linotype" w:cs="Arial"/>
        </w:rPr>
        <w:t xml:space="preserve">, Acceso a la Información Pública y Protección de Datos Personales del Estado de México y Municipios y con fundamento en el artículo 185, fracción I de la </w:t>
      </w:r>
      <w:r w:rsidRPr="008B13FA">
        <w:rPr>
          <w:rFonts w:ascii="Palatino Linotype" w:hAnsi="Palatino Linotype"/>
        </w:rPr>
        <w:t>Ley de Transparencia y Acceso a la Información Pública del Estado de México y Municipios</w:t>
      </w:r>
      <w:r w:rsidRPr="008B13FA">
        <w:rPr>
          <w:rFonts w:ascii="Palatino Linotype" w:hAnsi="Palatino Linotype" w:cs="Arial"/>
        </w:rPr>
        <w:t xml:space="preserve">, </w:t>
      </w:r>
      <w:r w:rsidRPr="008B13FA">
        <w:rPr>
          <w:rFonts w:ascii="Palatino Linotype" w:hAnsi="Palatino Linotype" w:cs="Arial"/>
          <w:lang w:val="es-ES_tradnl"/>
        </w:rPr>
        <w:t>se turnaron así: a través del</w:t>
      </w:r>
      <w:r w:rsidRPr="008B13FA">
        <w:rPr>
          <w:rFonts w:ascii="Palatino Linotype" w:eastAsia="Arial Unicode MS" w:hAnsi="Palatino Linotype" w:cs="Arial"/>
          <w:lang w:val="es-ES_tradnl"/>
        </w:rPr>
        <w:t xml:space="preserve"> </w:t>
      </w:r>
      <w:r w:rsidRPr="008B13FA">
        <w:rPr>
          <w:rFonts w:ascii="Palatino Linotype" w:eastAsia="Arial Unicode MS" w:hAnsi="Palatino Linotype" w:cs="Arial"/>
          <w:b/>
          <w:lang w:val="es-ES_tradnl"/>
        </w:rPr>
        <w:t>SAIMEX</w:t>
      </w:r>
      <w:r w:rsidRPr="008B13FA">
        <w:rPr>
          <w:rFonts w:ascii="Palatino Linotype" w:hAnsi="Palatino Linotype"/>
        </w:rPr>
        <w:t xml:space="preserve">, </w:t>
      </w:r>
      <w:r w:rsidR="00EE259E" w:rsidRPr="008B13FA">
        <w:rPr>
          <w:rFonts w:ascii="Palatino Linotype" w:hAnsi="Palatino Linotype"/>
        </w:rPr>
        <w:t>el</w:t>
      </w:r>
      <w:r w:rsidR="001852B8" w:rsidRPr="008B13FA">
        <w:rPr>
          <w:rFonts w:ascii="Palatino Linotype" w:hAnsi="Palatino Linotype" w:cs="Arial"/>
        </w:rPr>
        <w:t xml:space="preserve"> </w:t>
      </w:r>
      <w:r w:rsidR="00FE4E90" w:rsidRPr="008B13FA">
        <w:rPr>
          <w:rFonts w:ascii="Palatino Linotype" w:hAnsi="Palatino Linotype" w:cs="Arial"/>
        </w:rPr>
        <w:t>R</w:t>
      </w:r>
      <w:r w:rsidR="001852B8" w:rsidRPr="008B13FA">
        <w:rPr>
          <w:rFonts w:ascii="Palatino Linotype" w:hAnsi="Palatino Linotype" w:cs="Arial"/>
        </w:rPr>
        <w:t xml:space="preserve">ecurso de </w:t>
      </w:r>
      <w:r w:rsidR="00FE4E90" w:rsidRPr="008B13FA">
        <w:rPr>
          <w:rFonts w:ascii="Palatino Linotype" w:hAnsi="Palatino Linotype" w:cs="Arial"/>
        </w:rPr>
        <w:t>Revisión</w:t>
      </w:r>
      <w:r w:rsidR="00EE259E" w:rsidRPr="008B13FA">
        <w:rPr>
          <w:rFonts w:ascii="Palatino Linotype" w:hAnsi="Palatino Linotype" w:cs="Arial"/>
        </w:rPr>
        <w:t xml:space="preserve"> </w:t>
      </w:r>
      <w:r w:rsidR="00EC3B5D" w:rsidRPr="008B13FA">
        <w:rPr>
          <w:rFonts w:ascii="Palatino Linotype" w:hAnsi="Palatino Linotype" w:cs="Arial"/>
          <w:b/>
          <w:bCs/>
        </w:rPr>
        <w:t>05047</w:t>
      </w:r>
      <w:r w:rsidR="00EE259E" w:rsidRPr="008B13FA">
        <w:rPr>
          <w:rFonts w:ascii="Palatino Linotype" w:hAnsi="Palatino Linotype" w:cs="Arial"/>
          <w:b/>
          <w:bCs/>
        </w:rPr>
        <w:t xml:space="preserve">/INFOEM/IP/RR/2022 </w:t>
      </w:r>
      <w:r w:rsidR="00EE259E" w:rsidRPr="008B13FA">
        <w:rPr>
          <w:rFonts w:ascii="Palatino Linotype" w:hAnsi="Palatino Linotype" w:cs="Arial"/>
        </w:rPr>
        <w:t xml:space="preserve">a la </w:t>
      </w:r>
      <w:r w:rsidR="00E32CCF" w:rsidRPr="008B13FA">
        <w:rPr>
          <w:rFonts w:ascii="Palatino Linotype" w:hAnsi="Palatino Linotype" w:cs="Arial"/>
          <w:b/>
          <w:bCs/>
        </w:rPr>
        <w:t>Comisionada</w:t>
      </w:r>
      <w:r w:rsidR="00E32CCF" w:rsidRPr="008B13FA">
        <w:rPr>
          <w:rFonts w:ascii="Palatino Linotype" w:hAnsi="Palatino Linotype" w:cs="Arial"/>
        </w:rPr>
        <w:t xml:space="preserve"> </w:t>
      </w:r>
      <w:r w:rsidR="00CD4C36" w:rsidRPr="008B13FA">
        <w:rPr>
          <w:rFonts w:ascii="Palatino Linotype" w:hAnsi="Palatino Linotype" w:cs="Arial"/>
          <w:b/>
          <w:bCs/>
        </w:rPr>
        <w:t>Sharon Cristina Morales Martínez</w:t>
      </w:r>
      <w:r w:rsidR="003A0FAB" w:rsidRPr="008B13FA">
        <w:rPr>
          <w:rFonts w:ascii="Palatino Linotype" w:hAnsi="Palatino Linotype" w:cs="Arial"/>
        </w:rPr>
        <w:t xml:space="preserve"> </w:t>
      </w:r>
      <w:r w:rsidR="00EE259E" w:rsidRPr="008B13FA">
        <w:rPr>
          <w:rFonts w:ascii="Palatino Linotype" w:hAnsi="Palatino Linotype" w:cs="Arial"/>
        </w:rPr>
        <w:t xml:space="preserve">y </w:t>
      </w:r>
      <w:r w:rsidR="003A0FAB" w:rsidRPr="008B13FA">
        <w:rPr>
          <w:rFonts w:ascii="Palatino Linotype" w:hAnsi="Palatino Linotype" w:cs="Arial"/>
        </w:rPr>
        <w:t>el Recurso de Revisión</w:t>
      </w:r>
      <w:r w:rsidR="003A0FAB" w:rsidRPr="008B13FA">
        <w:rPr>
          <w:rFonts w:ascii="Palatino Linotype" w:hAnsi="Palatino Linotype" w:cs="Arial"/>
          <w:b/>
          <w:bCs/>
        </w:rPr>
        <w:t xml:space="preserve"> </w:t>
      </w:r>
      <w:r w:rsidR="00EC3B5D" w:rsidRPr="008B13FA">
        <w:rPr>
          <w:rFonts w:ascii="Palatino Linotype" w:hAnsi="Palatino Linotype" w:cs="Arial"/>
          <w:b/>
          <w:bCs/>
        </w:rPr>
        <w:t>050</w:t>
      </w:r>
      <w:r w:rsidR="00680213" w:rsidRPr="008B13FA">
        <w:rPr>
          <w:rFonts w:ascii="Palatino Linotype" w:hAnsi="Palatino Linotype" w:cs="Arial"/>
          <w:b/>
          <w:bCs/>
        </w:rPr>
        <w:t>51</w:t>
      </w:r>
      <w:r w:rsidR="00EE259E" w:rsidRPr="008B13FA">
        <w:rPr>
          <w:rFonts w:ascii="Palatino Linotype" w:hAnsi="Palatino Linotype" w:cs="Arial"/>
          <w:b/>
          <w:bCs/>
        </w:rPr>
        <w:t>/INFOEM/IP/RR/2022</w:t>
      </w:r>
      <w:r w:rsidR="001852B8" w:rsidRPr="008B13FA">
        <w:rPr>
          <w:rFonts w:ascii="Palatino Linotype" w:hAnsi="Palatino Linotype" w:cs="Arial"/>
          <w:b/>
          <w:bCs/>
        </w:rPr>
        <w:t xml:space="preserve"> </w:t>
      </w:r>
      <w:r w:rsidR="00D23D15" w:rsidRPr="008B13FA">
        <w:rPr>
          <w:rFonts w:ascii="Palatino Linotype" w:hAnsi="Palatino Linotype"/>
        </w:rPr>
        <w:t>a</w:t>
      </w:r>
      <w:r w:rsidR="00EC3B5D" w:rsidRPr="008B13FA">
        <w:rPr>
          <w:rFonts w:ascii="Palatino Linotype" w:hAnsi="Palatino Linotype"/>
        </w:rPr>
        <w:t>l</w:t>
      </w:r>
      <w:r w:rsidR="00D23D15" w:rsidRPr="008B13FA">
        <w:rPr>
          <w:rFonts w:ascii="Palatino Linotype" w:hAnsi="Palatino Linotype"/>
        </w:rPr>
        <w:t xml:space="preserve"> </w:t>
      </w:r>
      <w:r w:rsidR="00A302F4" w:rsidRPr="008B13FA">
        <w:rPr>
          <w:rFonts w:ascii="Palatino Linotype" w:hAnsi="Palatino Linotype" w:cs="Arial"/>
          <w:b/>
          <w:bCs/>
          <w:lang w:val="es-ES_tradnl"/>
        </w:rPr>
        <w:t>Comisionad</w:t>
      </w:r>
      <w:r w:rsidR="00EC3B5D" w:rsidRPr="008B13FA">
        <w:rPr>
          <w:rFonts w:ascii="Palatino Linotype" w:hAnsi="Palatino Linotype" w:cs="Arial"/>
          <w:b/>
          <w:bCs/>
          <w:lang w:val="es-ES_tradnl"/>
        </w:rPr>
        <w:t>o</w:t>
      </w:r>
      <w:r w:rsidR="00A302F4" w:rsidRPr="008B13FA">
        <w:rPr>
          <w:rFonts w:ascii="Palatino Linotype" w:hAnsi="Palatino Linotype" w:cs="Arial"/>
          <w:b/>
          <w:bCs/>
          <w:lang w:val="es-ES_tradnl"/>
        </w:rPr>
        <w:t xml:space="preserve"> </w:t>
      </w:r>
      <w:r w:rsidR="00253426" w:rsidRPr="008B13FA">
        <w:rPr>
          <w:rFonts w:ascii="Palatino Linotype" w:hAnsi="Palatino Linotype" w:cs="Arial"/>
          <w:b/>
          <w:bCs/>
        </w:rPr>
        <w:t>Luis Gustavo Parra Noriega</w:t>
      </w:r>
      <w:r w:rsidR="00D23D15" w:rsidRPr="008B13FA">
        <w:rPr>
          <w:rFonts w:ascii="Palatino Linotype" w:hAnsi="Palatino Linotype"/>
        </w:rPr>
        <w:t>,</w:t>
      </w:r>
      <w:r w:rsidR="00191BFD" w:rsidRPr="008B13FA">
        <w:rPr>
          <w:rFonts w:ascii="Palatino Linotype" w:hAnsi="Palatino Linotype"/>
        </w:rPr>
        <w:t xml:space="preserve"> </w:t>
      </w:r>
      <w:r w:rsidRPr="008B13FA">
        <w:rPr>
          <w:rFonts w:ascii="Palatino Linotype" w:hAnsi="Palatino Linotype"/>
        </w:rPr>
        <w:t xml:space="preserve">a </w:t>
      </w:r>
      <w:r w:rsidRPr="008B13FA">
        <w:rPr>
          <w:rFonts w:ascii="Palatino Linotype" w:hAnsi="Palatino Linotype" w:cs="Arial"/>
          <w:lang w:val="es-ES_tradnl"/>
        </w:rPr>
        <w:t>efecto de decretar su admisión o desechamiento.</w:t>
      </w:r>
    </w:p>
    <w:p w14:paraId="5A0DAACA" w14:textId="77777777" w:rsidR="00F36863" w:rsidRPr="008B13FA" w:rsidRDefault="00F36863" w:rsidP="00F36863">
      <w:pPr>
        <w:spacing w:line="360" w:lineRule="auto"/>
        <w:jc w:val="both"/>
        <w:rPr>
          <w:rFonts w:ascii="Palatino Linotype" w:hAnsi="Palatino Linotype" w:cs="Arial"/>
          <w:lang w:val="es-ES_tradnl"/>
        </w:rPr>
      </w:pPr>
    </w:p>
    <w:p w14:paraId="06C43014" w14:textId="77777777" w:rsidR="004077DA" w:rsidRPr="008B13FA" w:rsidRDefault="004077DA" w:rsidP="00F36863">
      <w:pPr>
        <w:tabs>
          <w:tab w:val="center" w:pos="4252"/>
          <w:tab w:val="right" w:pos="8504"/>
        </w:tabs>
        <w:spacing w:line="360" w:lineRule="auto"/>
        <w:jc w:val="both"/>
        <w:rPr>
          <w:rFonts w:ascii="Palatino Linotype" w:hAnsi="Palatino Linotype" w:cs="Arial"/>
          <w:b/>
          <w:sz w:val="26"/>
          <w:szCs w:val="26"/>
        </w:rPr>
      </w:pPr>
      <w:r w:rsidRPr="008B13FA">
        <w:rPr>
          <w:rFonts w:ascii="Palatino Linotype" w:hAnsi="Palatino Linotype" w:cs="Arial"/>
          <w:b/>
          <w:sz w:val="26"/>
          <w:szCs w:val="26"/>
        </w:rPr>
        <w:t>a) Admisión del Recurso de Revisión</w:t>
      </w:r>
    </w:p>
    <w:p w14:paraId="58443887" w14:textId="1A16CDFB" w:rsidR="00E32CCF" w:rsidRPr="008B13FA" w:rsidRDefault="00200BFC" w:rsidP="00F36863">
      <w:pPr>
        <w:tabs>
          <w:tab w:val="center" w:pos="4252"/>
          <w:tab w:val="right" w:pos="8504"/>
        </w:tabs>
        <w:spacing w:line="360" w:lineRule="auto"/>
        <w:jc w:val="both"/>
        <w:rPr>
          <w:rFonts w:ascii="Palatino Linotype" w:hAnsi="Palatino Linotype" w:cs="Arial"/>
        </w:rPr>
      </w:pPr>
      <w:r w:rsidRPr="008B13FA">
        <w:rPr>
          <w:rFonts w:ascii="Palatino Linotype" w:hAnsi="Palatino Linotype" w:cs="Arial"/>
        </w:rPr>
        <w:t>De las constancias del expediente electrónico del</w:t>
      </w:r>
      <w:r w:rsidRPr="008B13FA">
        <w:rPr>
          <w:rFonts w:ascii="Palatino Linotype" w:hAnsi="Palatino Linotype" w:cs="Arial"/>
          <w:b/>
        </w:rPr>
        <w:t xml:space="preserve"> SAIMEX</w:t>
      </w:r>
      <w:r w:rsidRPr="008B13FA">
        <w:rPr>
          <w:rFonts w:ascii="Palatino Linotype" w:hAnsi="Palatino Linotype" w:cs="Arial"/>
        </w:rPr>
        <w:t xml:space="preserve">, </w:t>
      </w:r>
      <w:r w:rsidR="003A2183" w:rsidRPr="008B13FA">
        <w:rPr>
          <w:rFonts w:ascii="Palatino Linotype" w:hAnsi="Palatino Linotype" w:cs="Arial"/>
        </w:rPr>
        <w:t xml:space="preserve">se advierte que en fechas </w:t>
      </w:r>
      <w:r w:rsidR="00ED75CB" w:rsidRPr="008B13FA">
        <w:rPr>
          <w:rFonts w:ascii="Palatino Linotype" w:hAnsi="Palatino Linotype" w:cs="Arial"/>
        </w:rPr>
        <w:t>treinta</w:t>
      </w:r>
      <w:r w:rsidR="00F54935" w:rsidRPr="008B13FA">
        <w:rPr>
          <w:rFonts w:ascii="Palatino Linotype" w:hAnsi="Palatino Linotype" w:cs="Arial"/>
        </w:rPr>
        <w:t xml:space="preserve"> de marzo </w:t>
      </w:r>
      <w:r w:rsidR="00ED75CB" w:rsidRPr="008B13FA">
        <w:rPr>
          <w:rFonts w:ascii="Palatino Linotype" w:hAnsi="Palatino Linotype" w:cs="Arial"/>
        </w:rPr>
        <w:t xml:space="preserve">y uno de abril </w:t>
      </w:r>
      <w:r w:rsidR="006877FA" w:rsidRPr="008B13FA">
        <w:rPr>
          <w:rFonts w:ascii="Palatino Linotype" w:hAnsi="Palatino Linotype" w:cs="Arial"/>
        </w:rPr>
        <w:t>de dos mil veintidós</w:t>
      </w:r>
      <w:r w:rsidR="00852896" w:rsidRPr="008B13FA">
        <w:rPr>
          <w:rFonts w:ascii="Palatino Linotype" w:hAnsi="Palatino Linotype" w:cs="Arial"/>
        </w:rPr>
        <w:t>,</w:t>
      </w:r>
      <w:r w:rsidR="003A2183" w:rsidRPr="008B13FA">
        <w:rPr>
          <w:rFonts w:ascii="Palatino Linotype" w:hAnsi="Palatino Linotype" w:cs="Arial"/>
        </w:rPr>
        <w:t xml:space="preserve"> se acordaron las admisiones a trámite de los recursos de revisión que nos ocupan; así como la integración de los </w:t>
      </w:r>
      <w:r w:rsidR="003A2183" w:rsidRPr="008B13FA">
        <w:rPr>
          <w:rFonts w:ascii="Palatino Linotype" w:hAnsi="Palatino Linotype" w:cs="Arial"/>
        </w:rPr>
        <w:lastRenderedPageBreak/>
        <w:t xml:space="preserve">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8B13FA">
        <w:rPr>
          <w:rFonts w:ascii="Palatino Linotype" w:hAnsi="Palatino Linotype" w:cs="Arial"/>
          <w:b/>
        </w:rPr>
        <w:t xml:space="preserve">EL SUJETO OBLIGADO </w:t>
      </w:r>
      <w:r w:rsidR="003A2183" w:rsidRPr="008B13FA">
        <w:rPr>
          <w:rFonts w:ascii="Palatino Linotype" w:hAnsi="Palatino Linotype" w:cs="Arial"/>
        </w:rPr>
        <w:t>rindiera los correspondientes</w:t>
      </w:r>
      <w:r w:rsidR="003A2183" w:rsidRPr="008B13FA">
        <w:rPr>
          <w:rFonts w:ascii="Palatino Linotype" w:hAnsi="Palatino Linotype" w:cs="Arial"/>
          <w:b/>
        </w:rPr>
        <w:t xml:space="preserve"> </w:t>
      </w:r>
      <w:r w:rsidR="003A2183" w:rsidRPr="008B13FA">
        <w:rPr>
          <w:rFonts w:ascii="Palatino Linotype" w:hAnsi="Palatino Linotype" w:cs="Arial"/>
        </w:rPr>
        <w:t>Informes Justificados.</w:t>
      </w:r>
    </w:p>
    <w:p w14:paraId="3D81B9CC" w14:textId="77777777" w:rsidR="00BC66CF" w:rsidRPr="008B13FA" w:rsidRDefault="00BC66CF" w:rsidP="00F36863">
      <w:pPr>
        <w:tabs>
          <w:tab w:val="center" w:pos="4252"/>
          <w:tab w:val="right" w:pos="8504"/>
        </w:tabs>
        <w:spacing w:line="360" w:lineRule="auto"/>
        <w:jc w:val="both"/>
        <w:rPr>
          <w:rFonts w:ascii="Palatino Linotype" w:hAnsi="Palatino Linotype" w:cs="Arial"/>
        </w:rPr>
      </w:pPr>
    </w:p>
    <w:p w14:paraId="2128F378" w14:textId="4FA1B82E" w:rsidR="002F164A" w:rsidRPr="008B13FA" w:rsidRDefault="00506552" w:rsidP="00F36863">
      <w:pPr>
        <w:spacing w:line="360" w:lineRule="auto"/>
        <w:jc w:val="both"/>
        <w:rPr>
          <w:rFonts w:ascii="Palatino Linotype" w:hAnsi="Palatino Linotype" w:cs="Arial"/>
          <w:b/>
          <w:bCs/>
          <w:sz w:val="26"/>
          <w:szCs w:val="26"/>
        </w:rPr>
      </w:pPr>
      <w:r w:rsidRPr="008B13FA">
        <w:rPr>
          <w:rFonts w:ascii="Palatino Linotype" w:hAnsi="Palatino Linotype" w:cs="Arial"/>
          <w:b/>
          <w:bCs/>
        </w:rPr>
        <w:t>b)</w:t>
      </w:r>
      <w:r w:rsidR="002F164A" w:rsidRPr="008B13FA">
        <w:rPr>
          <w:rFonts w:ascii="Palatino Linotype" w:hAnsi="Palatino Linotype"/>
          <w:b/>
          <w:sz w:val="26"/>
          <w:szCs w:val="26"/>
          <w:lang w:val="es-ES_tradnl"/>
        </w:rPr>
        <w:t xml:space="preserve"> </w:t>
      </w:r>
      <w:r w:rsidR="002F164A" w:rsidRPr="008B13FA">
        <w:rPr>
          <w:rFonts w:ascii="Palatino Linotype" w:hAnsi="Palatino Linotype" w:cs="Arial"/>
          <w:b/>
          <w:bCs/>
          <w:sz w:val="26"/>
          <w:szCs w:val="26"/>
        </w:rPr>
        <w:t>Acumulación de los Recursos de Revisión</w:t>
      </w:r>
    </w:p>
    <w:p w14:paraId="49868D07" w14:textId="5D1C8673" w:rsidR="00506552" w:rsidRPr="008B13FA" w:rsidRDefault="002F164A" w:rsidP="00F36863">
      <w:pPr>
        <w:spacing w:line="360" w:lineRule="auto"/>
        <w:ind w:left="-57" w:right="-113"/>
        <w:jc w:val="both"/>
        <w:rPr>
          <w:rFonts w:ascii="Palatino Linotype" w:hAnsi="Palatino Linotype" w:cs="Arial"/>
        </w:rPr>
      </w:pPr>
      <w:r w:rsidRPr="008B13FA">
        <w:rPr>
          <w:rFonts w:ascii="Palatino Linotype" w:hAnsi="Palatino Linotype" w:cs="Arial"/>
          <w:lang w:val="es-ES_tradnl"/>
        </w:rPr>
        <w:t xml:space="preserve">Por economía procesal y </w:t>
      </w:r>
      <w:r w:rsidRPr="008B13FA">
        <w:rPr>
          <w:rFonts w:ascii="Palatino Linotype" w:hAnsi="Palatino Linotype" w:cs="Arial"/>
        </w:rPr>
        <w:t xml:space="preserve">con la finalidad de evitar resoluciones contradictorias, en </w:t>
      </w:r>
      <w:r w:rsidRPr="008B13FA">
        <w:rPr>
          <w:rFonts w:ascii="Palatino Linotype" w:hAnsi="Palatino Linotype"/>
        </w:rPr>
        <w:t xml:space="preserve">la Décima </w:t>
      </w:r>
      <w:r w:rsidR="00ED75CB" w:rsidRPr="008B13FA">
        <w:rPr>
          <w:rFonts w:ascii="Palatino Linotype" w:hAnsi="Palatino Linotype"/>
        </w:rPr>
        <w:t xml:space="preserve">Tercera </w:t>
      </w:r>
      <w:r w:rsidRPr="008B13FA">
        <w:rPr>
          <w:rFonts w:ascii="Palatino Linotype" w:hAnsi="Palatino Linotype"/>
        </w:rPr>
        <w:t xml:space="preserve">Sesión Ordinaria de fecha </w:t>
      </w:r>
      <w:r w:rsidR="00ED75CB" w:rsidRPr="008B13FA">
        <w:rPr>
          <w:rFonts w:ascii="Palatino Linotype" w:hAnsi="Palatino Linotype"/>
        </w:rPr>
        <w:t>siete de abril</w:t>
      </w:r>
      <w:r w:rsidRPr="008B13FA">
        <w:rPr>
          <w:rFonts w:ascii="Palatino Linotype" w:hAnsi="Palatino Linotype"/>
        </w:rPr>
        <w:t xml:space="preserve"> de dos mil veintidós, el Pleno de este Instituto </w:t>
      </w:r>
      <w:r w:rsidRPr="008B13FA">
        <w:rPr>
          <w:rFonts w:ascii="Palatino Linotype" w:hAnsi="Palatino Linotype" w:cs="Arial"/>
        </w:rPr>
        <w:t xml:space="preserve">determinó </w:t>
      </w:r>
      <w:r w:rsidRPr="008B13FA">
        <w:rPr>
          <w:rFonts w:ascii="Palatino Linotype" w:hAnsi="Palatino Linotype"/>
        </w:rPr>
        <w:t xml:space="preserve">acumular los Recursos de Revisión </w:t>
      </w:r>
      <w:r w:rsidR="001C1E2E" w:rsidRPr="008B13FA">
        <w:rPr>
          <w:rFonts w:ascii="Palatino Linotype" w:hAnsi="Palatino Linotype" w:cs="Arial"/>
          <w:b/>
          <w:bCs/>
        </w:rPr>
        <w:t>05047</w:t>
      </w:r>
      <w:r w:rsidR="009C0231" w:rsidRPr="008B13FA">
        <w:rPr>
          <w:rFonts w:ascii="Palatino Linotype" w:hAnsi="Palatino Linotype" w:cs="Arial"/>
          <w:b/>
          <w:bCs/>
        </w:rPr>
        <w:t xml:space="preserve">/INFOEM/IP/RR/2022 y </w:t>
      </w:r>
      <w:r w:rsidR="001C1E2E" w:rsidRPr="008B13FA">
        <w:rPr>
          <w:rFonts w:ascii="Palatino Linotype" w:hAnsi="Palatino Linotype" w:cs="Arial"/>
          <w:b/>
          <w:bCs/>
        </w:rPr>
        <w:t>05051</w:t>
      </w:r>
      <w:r w:rsidR="009C0231" w:rsidRPr="008B13FA">
        <w:rPr>
          <w:rFonts w:ascii="Palatino Linotype" w:hAnsi="Palatino Linotype" w:cs="Arial"/>
          <w:b/>
          <w:bCs/>
        </w:rPr>
        <w:t>/INFOEM/IP/RR/2022</w:t>
      </w:r>
      <w:r w:rsidRPr="008B13FA">
        <w:rPr>
          <w:rFonts w:ascii="Palatino Linotype" w:hAnsi="Palatino Linotype" w:cs="Arial"/>
        </w:rPr>
        <w:t>.</w:t>
      </w:r>
    </w:p>
    <w:p w14:paraId="77E8D07A" w14:textId="77777777" w:rsidR="00ED75CB" w:rsidRPr="008B13FA" w:rsidRDefault="00ED75CB" w:rsidP="00F36863">
      <w:pPr>
        <w:spacing w:line="360" w:lineRule="auto"/>
        <w:ind w:left="-57" w:right="-113"/>
        <w:jc w:val="both"/>
        <w:rPr>
          <w:rFonts w:ascii="Palatino Linotype" w:hAnsi="Palatino Linotype" w:cs="Arial"/>
        </w:rPr>
      </w:pPr>
    </w:p>
    <w:p w14:paraId="239F20BA" w14:textId="7CE02BC5" w:rsidR="004077DA" w:rsidRPr="008B13FA" w:rsidRDefault="00EC595C" w:rsidP="00F36863">
      <w:pPr>
        <w:spacing w:line="360" w:lineRule="auto"/>
        <w:jc w:val="both"/>
        <w:rPr>
          <w:rFonts w:ascii="Palatino Linotype" w:eastAsia="Arial Unicode MS" w:hAnsi="Palatino Linotype" w:cs="Arial"/>
          <w:b/>
          <w:sz w:val="26"/>
          <w:szCs w:val="26"/>
        </w:rPr>
      </w:pPr>
      <w:r w:rsidRPr="008B13FA">
        <w:rPr>
          <w:rFonts w:ascii="Palatino Linotype" w:eastAsia="Arial Unicode MS" w:hAnsi="Palatino Linotype" w:cs="Arial"/>
          <w:b/>
          <w:sz w:val="26"/>
          <w:szCs w:val="26"/>
        </w:rPr>
        <w:t>c</w:t>
      </w:r>
      <w:r w:rsidR="004077DA" w:rsidRPr="008B13FA">
        <w:rPr>
          <w:rFonts w:ascii="Palatino Linotype" w:eastAsia="Arial Unicode MS" w:hAnsi="Palatino Linotype" w:cs="Arial"/>
          <w:b/>
          <w:sz w:val="26"/>
          <w:szCs w:val="26"/>
        </w:rPr>
        <w:t xml:space="preserve">) </w:t>
      </w:r>
      <w:r w:rsidR="004077DA" w:rsidRPr="008B13FA">
        <w:rPr>
          <w:rFonts w:ascii="Palatino Linotype" w:hAnsi="Palatino Linotype" w:cs="Arial"/>
          <w:b/>
          <w:bCs/>
          <w:sz w:val="26"/>
          <w:szCs w:val="26"/>
        </w:rPr>
        <w:t>Informe Justificado</w:t>
      </w:r>
    </w:p>
    <w:p w14:paraId="42978767" w14:textId="52767F94" w:rsidR="00EB19F2" w:rsidRPr="008B13FA" w:rsidRDefault="00EB19F2" w:rsidP="00F36863">
      <w:pPr>
        <w:tabs>
          <w:tab w:val="center" w:pos="4252"/>
          <w:tab w:val="right" w:pos="8504"/>
        </w:tabs>
        <w:spacing w:line="360" w:lineRule="auto"/>
        <w:jc w:val="both"/>
        <w:rPr>
          <w:rFonts w:ascii="Palatino Linotype" w:hAnsi="Palatino Linotype" w:cs="Arial"/>
        </w:rPr>
      </w:pPr>
      <w:r w:rsidRPr="008B13FA">
        <w:rPr>
          <w:rFonts w:ascii="Palatino Linotype" w:hAnsi="Palatino Linotype" w:cs="Arial"/>
        </w:rPr>
        <w:t>En cumplimiento a lo anterior, de las constancias de</w:t>
      </w:r>
      <w:r w:rsidR="00426FC9" w:rsidRPr="008B13FA">
        <w:rPr>
          <w:rFonts w:ascii="Palatino Linotype" w:hAnsi="Palatino Linotype" w:cs="Arial"/>
        </w:rPr>
        <w:t xml:space="preserve"> </w:t>
      </w:r>
      <w:r w:rsidRPr="008B13FA">
        <w:rPr>
          <w:rFonts w:ascii="Palatino Linotype" w:hAnsi="Palatino Linotype" w:cs="Arial"/>
        </w:rPr>
        <w:t>l</w:t>
      </w:r>
      <w:r w:rsidR="00426FC9" w:rsidRPr="008B13FA">
        <w:rPr>
          <w:rFonts w:ascii="Palatino Linotype" w:hAnsi="Palatino Linotype" w:cs="Arial"/>
        </w:rPr>
        <w:t>os</w:t>
      </w:r>
      <w:r w:rsidRPr="008B13FA">
        <w:rPr>
          <w:rFonts w:ascii="Palatino Linotype" w:hAnsi="Palatino Linotype" w:cs="Arial"/>
        </w:rPr>
        <w:t xml:space="preserve"> expediente</w:t>
      </w:r>
      <w:r w:rsidR="00426FC9" w:rsidRPr="008B13FA">
        <w:rPr>
          <w:rFonts w:ascii="Palatino Linotype" w:hAnsi="Palatino Linotype" w:cs="Arial"/>
        </w:rPr>
        <w:t>s</w:t>
      </w:r>
      <w:r w:rsidRPr="008B13FA">
        <w:rPr>
          <w:rFonts w:ascii="Palatino Linotype" w:hAnsi="Palatino Linotype" w:cs="Arial"/>
        </w:rPr>
        <w:t xml:space="preserve"> electrónico</w:t>
      </w:r>
      <w:r w:rsidR="00426FC9" w:rsidRPr="008B13FA">
        <w:rPr>
          <w:rFonts w:ascii="Palatino Linotype" w:hAnsi="Palatino Linotype" w:cs="Arial"/>
        </w:rPr>
        <w:t>s</w:t>
      </w:r>
      <w:r w:rsidR="00434F5B" w:rsidRPr="008B13FA">
        <w:rPr>
          <w:rFonts w:ascii="Palatino Linotype" w:hAnsi="Palatino Linotype" w:cs="Arial"/>
        </w:rPr>
        <w:t xml:space="preserve"> que obra en el</w:t>
      </w:r>
      <w:r w:rsidRPr="008B13FA">
        <w:rPr>
          <w:rFonts w:ascii="Palatino Linotype" w:hAnsi="Palatino Linotype" w:cs="Arial"/>
        </w:rPr>
        <w:t> </w:t>
      </w:r>
      <w:r w:rsidRPr="008B13FA">
        <w:rPr>
          <w:rFonts w:ascii="Palatino Linotype" w:hAnsi="Palatino Linotype" w:cs="Arial"/>
          <w:b/>
          <w:bCs/>
        </w:rPr>
        <w:t>SAIMEX</w:t>
      </w:r>
      <w:r w:rsidR="00434F5B" w:rsidRPr="008B13FA">
        <w:rPr>
          <w:rFonts w:ascii="Palatino Linotype" w:hAnsi="Palatino Linotype" w:cs="Arial"/>
        </w:rPr>
        <w:t>, de</w:t>
      </w:r>
      <w:r w:rsidR="00426FC9" w:rsidRPr="008B13FA">
        <w:rPr>
          <w:rFonts w:ascii="Palatino Linotype" w:hAnsi="Palatino Linotype" w:cs="Arial"/>
        </w:rPr>
        <w:t xml:space="preserve"> </w:t>
      </w:r>
      <w:r w:rsidR="00434F5B" w:rsidRPr="008B13FA">
        <w:rPr>
          <w:rFonts w:ascii="Palatino Linotype" w:hAnsi="Palatino Linotype" w:cs="Arial"/>
        </w:rPr>
        <w:t>l</w:t>
      </w:r>
      <w:r w:rsidR="00426FC9" w:rsidRPr="008B13FA">
        <w:rPr>
          <w:rFonts w:ascii="Palatino Linotype" w:hAnsi="Palatino Linotype" w:cs="Arial"/>
        </w:rPr>
        <w:t>os</w:t>
      </w:r>
      <w:r w:rsidR="00434F5B" w:rsidRPr="008B13FA">
        <w:rPr>
          <w:rFonts w:ascii="Palatino Linotype" w:hAnsi="Palatino Linotype" w:cs="Arial"/>
        </w:rPr>
        <w:t xml:space="preserve"> Recurso</w:t>
      </w:r>
      <w:r w:rsidR="00426FC9" w:rsidRPr="008B13FA">
        <w:rPr>
          <w:rFonts w:ascii="Palatino Linotype" w:hAnsi="Palatino Linotype" w:cs="Arial"/>
        </w:rPr>
        <w:t>s</w:t>
      </w:r>
      <w:r w:rsidR="00434F5B" w:rsidRPr="008B13FA">
        <w:rPr>
          <w:rFonts w:ascii="Palatino Linotype" w:hAnsi="Palatino Linotype" w:cs="Arial"/>
        </w:rPr>
        <w:t xml:space="preserve"> materia del presente estudio, </w:t>
      </w:r>
      <w:r w:rsidRPr="008B13FA">
        <w:rPr>
          <w:rFonts w:ascii="Palatino Linotype" w:hAnsi="Palatino Linotype" w:cs="Arial"/>
        </w:rPr>
        <w:t xml:space="preserve">se advierte que </w:t>
      </w:r>
      <w:r w:rsidRPr="008B13FA">
        <w:rPr>
          <w:rFonts w:ascii="Palatino Linotype" w:hAnsi="Palatino Linotype" w:cs="Arial"/>
          <w:b/>
          <w:bCs/>
        </w:rPr>
        <w:t xml:space="preserve">EL SUJETO </w:t>
      </w:r>
      <w:r w:rsidR="00945F96" w:rsidRPr="008B13FA">
        <w:rPr>
          <w:rFonts w:ascii="Palatino Linotype" w:hAnsi="Palatino Linotype" w:cs="Arial"/>
          <w:b/>
          <w:bCs/>
        </w:rPr>
        <w:t xml:space="preserve">OBLIGADO </w:t>
      </w:r>
      <w:r w:rsidR="00DE20BA" w:rsidRPr="008B13FA">
        <w:rPr>
          <w:rFonts w:ascii="Palatino Linotype" w:hAnsi="Palatino Linotype" w:cs="Arial"/>
        </w:rPr>
        <w:t>no</w:t>
      </w:r>
      <w:r w:rsidR="00DE20BA" w:rsidRPr="008B13FA">
        <w:rPr>
          <w:rFonts w:ascii="Palatino Linotype" w:hAnsi="Palatino Linotype" w:cs="Arial"/>
          <w:b/>
          <w:bCs/>
        </w:rPr>
        <w:t xml:space="preserve"> </w:t>
      </w:r>
      <w:r w:rsidR="00945F96" w:rsidRPr="008B13FA">
        <w:rPr>
          <w:rFonts w:ascii="Palatino Linotype" w:hAnsi="Palatino Linotype" w:cs="Arial"/>
        </w:rPr>
        <w:t>presento</w:t>
      </w:r>
      <w:r w:rsidR="009E2D3E" w:rsidRPr="008B13FA">
        <w:rPr>
          <w:rFonts w:ascii="Palatino Linotype" w:hAnsi="Palatino Linotype" w:cs="Arial"/>
        </w:rPr>
        <w:t xml:space="preserve"> </w:t>
      </w:r>
      <w:r w:rsidRPr="008B13FA">
        <w:rPr>
          <w:rFonts w:ascii="Palatino Linotype" w:hAnsi="Palatino Linotype" w:cs="Arial"/>
        </w:rPr>
        <w:t>su</w:t>
      </w:r>
      <w:r w:rsidR="00C94EF6" w:rsidRPr="008B13FA">
        <w:rPr>
          <w:rFonts w:ascii="Palatino Linotype" w:hAnsi="Palatino Linotype" w:cs="Arial"/>
        </w:rPr>
        <w:t>s</w:t>
      </w:r>
      <w:r w:rsidRPr="008B13FA">
        <w:rPr>
          <w:rFonts w:ascii="Palatino Linotype" w:hAnsi="Palatino Linotype" w:cs="Arial"/>
        </w:rPr>
        <w:t xml:space="preserve"> </w:t>
      </w:r>
      <w:r w:rsidR="00AC2187" w:rsidRPr="008B13FA">
        <w:rPr>
          <w:rFonts w:ascii="Palatino Linotype" w:hAnsi="Palatino Linotype" w:cs="Arial"/>
        </w:rPr>
        <w:t>respectivos</w:t>
      </w:r>
      <w:r w:rsidR="00F66629" w:rsidRPr="008B13FA">
        <w:rPr>
          <w:rFonts w:ascii="Palatino Linotype" w:hAnsi="Palatino Linotype" w:cs="Arial"/>
        </w:rPr>
        <w:t xml:space="preserve"> </w:t>
      </w:r>
      <w:r w:rsidRPr="008B13FA">
        <w:rPr>
          <w:rFonts w:ascii="Palatino Linotype" w:hAnsi="Palatino Linotype" w:cs="Arial"/>
        </w:rPr>
        <w:t>Informe</w:t>
      </w:r>
      <w:r w:rsidR="00C94EF6" w:rsidRPr="008B13FA">
        <w:rPr>
          <w:rFonts w:ascii="Palatino Linotype" w:hAnsi="Palatino Linotype" w:cs="Arial"/>
        </w:rPr>
        <w:t>s</w:t>
      </w:r>
      <w:r w:rsidRPr="008B13FA">
        <w:rPr>
          <w:rFonts w:ascii="Palatino Linotype" w:hAnsi="Palatino Linotype" w:cs="Arial"/>
        </w:rPr>
        <w:t xml:space="preserve"> Justificado</w:t>
      </w:r>
      <w:r w:rsidR="00C94EF6" w:rsidRPr="008B13FA">
        <w:rPr>
          <w:rFonts w:ascii="Palatino Linotype" w:hAnsi="Palatino Linotype" w:cs="Arial"/>
        </w:rPr>
        <w:t>s</w:t>
      </w:r>
      <w:r w:rsidR="006244DB" w:rsidRPr="008B13FA">
        <w:rPr>
          <w:rFonts w:ascii="Palatino Linotype" w:hAnsi="Palatino Linotype" w:cs="Arial"/>
        </w:rPr>
        <w:t>, tal y como se advierte a continuación:</w:t>
      </w:r>
    </w:p>
    <w:p w14:paraId="37224818" w14:textId="77777777" w:rsidR="006244DB" w:rsidRPr="008B13FA" w:rsidRDefault="006244DB" w:rsidP="00F36863">
      <w:pPr>
        <w:tabs>
          <w:tab w:val="center" w:pos="4252"/>
          <w:tab w:val="right" w:pos="8504"/>
        </w:tabs>
        <w:spacing w:line="360" w:lineRule="auto"/>
        <w:jc w:val="both"/>
        <w:rPr>
          <w:rFonts w:ascii="Palatino Linotype" w:hAnsi="Palatino Linotype" w:cs="Arial"/>
        </w:rPr>
      </w:pPr>
    </w:p>
    <w:p w14:paraId="2DE7814C" w14:textId="496E3CC4" w:rsidR="00F66629" w:rsidRPr="008B13FA" w:rsidRDefault="000D636B" w:rsidP="00F36863">
      <w:pPr>
        <w:spacing w:line="360" w:lineRule="auto"/>
        <w:jc w:val="center"/>
        <w:rPr>
          <w:rFonts w:ascii="Palatino Linotype" w:eastAsia="Arial Unicode MS" w:hAnsi="Palatino Linotype" w:cs="Arial"/>
          <w:b/>
          <w:sz w:val="26"/>
          <w:szCs w:val="26"/>
        </w:rPr>
      </w:pPr>
      <w:r w:rsidRPr="008B13FA">
        <w:rPr>
          <w:rFonts w:ascii="Palatino Linotype" w:eastAsia="Arial Unicode MS" w:hAnsi="Palatino Linotype" w:cs="Arial"/>
          <w:b/>
          <w:noProof/>
          <w:sz w:val="26"/>
          <w:szCs w:val="26"/>
          <w:lang w:eastAsia="es-MX"/>
        </w:rPr>
        <w:drawing>
          <wp:inline distT="0" distB="0" distL="0" distR="0" wp14:anchorId="251E00C6" wp14:editId="0A9F489B">
            <wp:extent cx="5018227" cy="13584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2566" cy="1362285"/>
                    </a:xfrm>
                    <a:prstGeom prst="rect">
                      <a:avLst/>
                    </a:prstGeom>
                  </pic:spPr>
                </pic:pic>
              </a:graphicData>
            </a:graphic>
          </wp:inline>
        </w:drawing>
      </w:r>
    </w:p>
    <w:p w14:paraId="2707EC97" w14:textId="67CE1AF6" w:rsidR="006244DB" w:rsidRPr="008B13FA" w:rsidRDefault="000D636B" w:rsidP="00F36863">
      <w:pPr>
        <w:spacing w:line="360" w:lineRule="auto"/>
        <w:jc w:val="center"/>
        <w:rPr>
          <w:rFonts w:ascii="Palatino Linotype" w:eastAsia="Arial Unicode MS" w:hAnsi="Palatino Linotype" w:cs="Arial"/>
          <w:b/>
        </w:rPr>
      </w:pPr>
      <w:r w:rsidRPr="008B13FA">
        <w:rPr>
          <w:rFonts w:ascii="Palatino Linotype" w:eastAsia="Arial Unicode MS" w:hAnsi="Palatino Linotype" w:cs="Arial"/>
          <w:b/>
          <w:noProof/>
          <w:lang w:eastAsia="es-MX"/>
        </w:rPr>
        <w:lastRenderedPageBreak/>
        <w:drawing>
          <wp:inline distT="0" distB="0" distL="0" distR="0" wp14:anchorId="0B9EBDAF" wp14:editId="4F576BC4">
            <wp:extent cx="4952390" cy="1331895"/>
            <wp:effectExtent l="0" t="0" r="63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77725" cy="1338709"/>
                    </a:xfrm>
                    <a:prstGeom prst="rect">
                      <a:avLst/>
                    </a:prstGeom>
                  </pic:spPr>
                </pic:pic>
              </a:graphicData>
            </a:graphic>
          </wp:inline>
        </w:drawing>
      </w:r>
    </w:p>
    <w:p w14:paraId="487F372E" w14:textId="77777777" w:rsidR="006244DB" w:rsidRPr="008B13FA" w:rsidRDefault="006244DB" w:rsidP="00F36863">
      <w:pPr>
        <w:spacing w:line="360" w:lineRule="auto"/>
        <w:jc w:val="both"/>
        <w:rPr>
          <w:rFonts w:ascii="Palatino Linotype" w:eastAsia="Arial Unicode MS" w:hAnsi="Palatino Linotype" w:cs="Arial"/>
          <w:b/>
        </w:rPr>
      </w:pPr>
    </w:p>
    <w:p w14:paraId="1402B4AC" w14:textId="30822D68" w:rsidR="00FE1890" w:rsidRPr="008B13FA" w:rsidRDefault="0045410C" w:rsidP="00F36863">
      <w:pPr>
        <w:spacing w:line="360" w:lineRule="auto"/>
        <w:jc w:val="both"/>
        <w:rPr>
          <w:rFonts w:ascii="Palatino Linotype" w:eastAsia="Arial Unicode MS" w:hAnsi="Palatino Linotype" w:cs="Arial"/>
          <w:b/>
          <w:sz w:val="26"/>
          <w:szCs w:val="26"/>
        </w:rPr>
      </w:pPr>
      <w:r w:rsidRPr="008B13FA">
        <w:rPr>
          <w:rFonts w:ascii="Palatino Linotype" w:eastAsia="Arial Unicode MS" w:hAnsi="Palatino Linotype" w:cs="Arial"/>
          <w:b/>
          <w:sz w:val="26"/>
          <w:szCs w:val="26"/>
        </w:rPr>
        <w:t>d</w:t>
      </w:r>
      <w:r w:rsidR="00FE1890" w:rsidRPr="008B13FA">
        <w:rPr>
          <w:rFonts w:ascii="Palatino Linotype" w:eastAsia="Arial Unicode MS" w:hAnsi="Palatino Linotype" w:cs="Arial"/>
          <w:b/>
          <w:sz w:val="26"/>
          <w:szCs w:val="26"/>
        </w:rPr>
        <w:t>) Manifestaciones de</w:t>
      </w:r>
      <w:r w:rsidR="000A5AC3" w:rsidRPr="008B13FA">
        <w:rPr>
          <w:rFonts w:ascii="Palatino Linotype" w:eastAsia="Arial Unicode MS" w:hAnsi="Palatino Linotype" w:cs="Arial"/>
          <w:b/>
          <w:sz w:val="26"/>
          <w:szCs w:val="26"/>
        </w:rPr>
        <w:t xml:space="preserve">l </w:t>
      </w:r>
      <w:r w:rsidR="00FE1890" w:rsidRPr="008B13FA">
        <w:rPr>
          <w:rFonts w:ascii="Palatino Linotype" w:eastAsia="Arial Unicode MS" w:hAnsi="Palatino Linotype" w:cs="Arial"/>
          <w:b/>
          <w:sz w:val="26"/>
          <w:szCs w:val="26"/>
        </w:rPr>
        <w:t>Recurrente.</w:t>
      </w:r>
    </w:p>
    <w:p w14:paraId="317A2EC3" w14:textId="18C22584" w:rsidR="000D0900" w:rsidRPr="008B13FA" w:rsidRDefault="00FE1890" w:rsidP="00F36863">
      <w:pPr>
        <w:spacing w:line="360" w:lineRule="auto"/>
        <w:jc w:val="both"/>
        <w:rPr>
          <w:rFonts w:ascii="Palatino Linotype" w:eastAsia="Arial Unicode MS" w:hAnsi="Palatino Linotype" w:cs="Arial"/>
          <w:bCs/>
        </w:rPr>
      </w:pPr>
      <w:r w:rsidRPr="008B13FA">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8B13FA">
        <w:rPr>
          <w:rFonts w:ascii="Palatino Linotype" w:eastAsia="Arial Unicode MS" w:hAnsi="Palatino Linotype" w:cs="Arial"/>
          <w:bCs/>
        </w:rPr>
        <w:t>el</w:t>
      </w:r>
      <w:r w:rsidRPr="008B13FA">
        <w:rPr>
          <w:rFonts w:ascii="Palatino Linotype" w:eastAsia="Arial Unicode MS" w:hAnsi="Palatino Linotype" w:cs="Arial"/>
          <w:bCs/>
        </w:rPr>
        <w:t xml:space="preserve"> particular no realizó sus manifestaciones conforme a derecho le correspondían.</w:t>
      </w:r>
    </w:p>
    <w:p w14:paraId="49E81862" w14:textId="77777777" w:rsidR="003D5BC3" w:rsidRPr="008B13FA" w:rsidRDefault="003D5BC3" w:rsidP="00F36863">
      <w:pPr>
        <w:spacing w:line="360" w:lineRule="auto"/>
        <w:jc w:val="both"/>
        <w:rPr>
          <w:rFonts w:ascii="Palatino Linotype" w:eastAsia="Arial Unicode MS" w:hAnsi="Palatino Linotype" w:cs="Arial"/>
          <w:bCs/>
        </w:rPr>
      </w:pPr>
    </w:p>
    <w:p w14:paraId="34308A92" w14:textId="6CA16423" w:rsidR="00ED6B52" w:rsidRPr="008B13FA" w:rsidRDefault="0045410C" w:rsidP="00F36863">
      <w:pPr>
        <w:spacing w:line="360" w:lineRule="auto"/>
        <w:jc w:val="both"/>
        <w:rPr>
          <w:rFonts w:ascii="Palatino Linotype" w:hAnsi="Palatino Linotype"/>
          <w:b/>
          <w:bCs/>
          <w:color w:val="000000" w:themeColor="text1"/>
          <w:sz w:val="26"/>
          <w:szCs w:val="26"/>
        </w:rPr>
      </w:pPr>
      <w:r w:rsidRPr="008B13FA">
        <w:rPr>
          <w:rFonts w:ascii="Palatino Linotype" w:hAnsi="Palatino Linotype"/>
          <w:b/>
          <w:color w:val="000000" w:themeColor="text1"/>
          <w:sz w:val="26"/>
          <w:szCs w:val="26"/>
        </w:rPr>
        <w:t>e</w:t>
      </w:r>
      <w:r w:rsidR="00E67406" w:rsidRPr="008B13FA">
        <w:rPr>
          <w:rFonts w:ascii="Palatino Linotype" w:hAnsi="Palatino Linotype"/>
          <w:b/>
          <w:color w:val="000000" w:themeColor="text1"/>
          <w:sz w:val="26"/>
          <w:szCs w:val="26"/>
        </w:rPr>
        <w:t xml:space="preserve">) </w:t>
      </w:r>
      <w:bookmarkStart w:id="11" w:name="_Hlk97138918"/>
      <w:r w:rsidR="00ED6B52" w:rsidRPr="008B13FA">
        <w:rPr>
          <w:rFonts w:ascii="Palatino Linotype" w:hAnsi="Palatino Linotype"/>
          <w:b/>
          <w:bCs/>
          <w:color w:val="000000" w:themeColor="text1"/>
          <w:sz w:val="26"/>
          <w:szCs w:val="26"/>
        </w:rPr>
        <w:t xml:space="preserve">Ampliación del plazo para resolver el </w:t>
      </w:r>
      <w:r w:rsidR="00ED6B52" w:rsidRPr="008B13FA">
        <w:rPr>
          <w:rFonts w:ascii="Palatino Linotype" w:hAnsi="Palatino Linotype"/>
          <w:b/>
          <w:bCs/>
          <w:sz w:val="26"/>
          <w:szCs w:val="26"/>
        </w:rPr>
        <w:t>Recurso de Revisión</w:t>
      </w:r>
    </w:p>
    <w:p w14:paraId="4540CB0C" w14:textId="0752310C" w:rsidR="00ED6B52" w:rsidRPr="008B13FA" w:rsidRDefault="00ED6B52" w:rsidP="00F36863">
      <w:pPr>
        <w:spacing w:line="360" w:lineRule="auto"/>
        <w:jc w:val="both"/>
        <w:rPr>
          <w:rFonts w:ascii="Palatino Linotype" w:hAnsi="Palatino Linotype"/>
        </w:rPr>
      </w:pPr>
      <w:r w:rsidRPr="008B13FA">
        <w:rPr>
          <w:rFonts w:ascii="Palatino Linotype" w:eastAsia="Palatino Linotype" w:hAnsi="Palatino Linotype" w:cs="Palatino Linotype"/>
          <w:color w:val="0D0D0D" w:themeColor="text1" w:themeTint="F2"/>
          <w:lang w:val="es-ES"/>
        </w:rPr>
        <w:t xml:space="preserve">El </w:t>
      </w:r>
      <w:r w:rsidR="00253842" w:rsidRPr="008B13FA">
        <w:rPr>
          <w:rFonts w:ascii="Palatino Linotype" w:hAnsi="Palatino Linotype" w:cs="Arial"/>
        </w:rPr>
        <w:t>s</w:t>
      </w:r>
      <w:r w:rsidR="00876610" w:rsidRPr="008B13FA">
        <w:rPr>
          <w:rFonts w:ascii="Palatino Linotype" w:hAnsi="Palatino Linotype" w:cs="Arial"/>
        </w:rPr>
        <w:t>iete</w:t>
      </w:r>
      <w:r w:rsidR="00253842" w:rsidRPr="008B13FA">
        <w:rPr>
          <w:rFonts w:ascii="Palatino Linotype" w:hAnsi="Palatino Linotype" w:cs="Arial"/>
        </w:rPr>
        <w:t xml:space="preserve"> de julio</w:t>
      </w:r>
      <w:r w:rsidRPr="008B13FA">
        <w:rPr>
          <w:rFonts w:ascii="Palatino Linotype" w:hAnsi="Palatino Linotype" w:cs="Arial"/>
        </w:rPr>
        <w:t xml:space="preserve"> de dos mil veintidós</w:t>
      </w:r>
      <w:r w:rsidRPr="008B13FA">
        <w:rPr>
          <w:rFonts w:ascii="Palatino Linotype" w:eastAsia="Palatino Linotype" w:hAnsi="Palatino Linotype" w:cs="Palatino Linotype"/>
          <w:color w:val="0D0D0D" w:themeColor="text1" w:themeTint="F2"/>
          <w:lang w:val="es-ES"/>
        </w:rPr>
        <w:t>, se acordó ampliar por un periodo de quince días hábiles, el plazo para resolver el Recurso de Revisión que nos ocupa; acto que fue notificado a las partes, mediante el Sistema de Acceso a la Información Mexiquense (SAIMEX)</w:t>
      </w:r>
      <w:r w:rsidRPr="008B13FA">
        <w:rPr>
          <w:rFonts w:ascii="Palatino Linotype" w:hAnsi="Palatino Linotype"/>
        </w:rPr>
        <w:t>.</w:t>
      </w:r>
    </w:p>
    <w:p w14:paraId="3E3EEF92" w14:textId="77777777" w:rsidR="00ED6B52" w:rsidRPr="008B13FA" w:rsidRDefault="00ED6B52" w:rsidP="00F36863">
      <w:pPr>
        <w:spacing w:line="360" w:lineRule="auto"/>
        <w:jc w:val="both"/>
        <w:rPr>
          <w:rFonts w:ascii="Palatino Linotype" w:hAnsi="Palatino Linotype"/>
        </w:rPr>
      </w:pPr>
    </w:p>
    <w:p w14:paraId="3BCFF6BE" w14:textId="77777777" w:rsidR="0045410C" w:rsidRPr="008B13FA" w:rsidRDefault="0045410C" w:rsidP="0045410C">
      <w:pPr>
        <w:spacing w:line="360" w:lineRule="auto"/>
        <w:jc w:val="both"/>
        <w:rPr>
          <w:rFonts w:ascii="Palatino Linotype" w:eastAsia="Palatino Linotype" w:hAnsi="Palatino Linotype" w:cs="Palatino Linotype"/>
        </w:rPr>
      </w:pPr>
      <w:bookmarkStart w:id="12" w:name="_Hlk107462975"/>
      <w:r w:rsidRPr="008B13FA">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39A194" w14:textId="77777777" w:rsidR="0045410C" w:rsidRPr="008B13FA" w:rsidRDefault="0045410C" w:rsidP="0045410C">
      <w:pPr>
        <w:spacing w:line="360" w:lineRule="auto"/>
        <w:jc w:val="both"/>
        <w:rPr>
          <w:rFonts w:ascii="Palatino Linotype" w:eastAsia="Palatino Linotype" w:hAnsi="Palatino Linotype" w:cs="Palatino Linotype"/>
        </w:rPr>
      </w:pPr>
    </w:p>
    <w:p w14:paraId="21F87A57"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47A31B2" w14:textId="77777777" w:rsidR="0045410C" w:rsidRPr="008B13FA" w:rsidRDefault="0045410C" w:rsidP="0045410C">
      <w:pPr>
        <w:spacing w:line="360" w:lineRule="auto"/>
        <w:jc w:val="both"/>
        <w:rPr>
          <w:rFonts w:ascii="Palatino Linotype" w:eastAsia="Palatino Linotype" w:hAnsi="Palatino Linotype" w:cs="Palatino Linotype"/>
        </w:rPr>
      </w:pPr>
    </w:p>
    <w:p w14:paraId="6ED16E8D"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8AFED8" w14:textId="77777777" w:rsidR="0045410C" w:rsidRPr="008B13FA" w:rsidRDefault="0045410C" w:rsidP="0045410C">
      <w:pPr>
        <w:spacing w:line="360" w:lineRule="auto"/>
        <w:jc w:val="both"/>
        <w:rPr>
          <w:rFonts w:ascii="Palatino Linotype" w:eastAsia="Palatino Linotype" w:hAnsi="Palatino Linotype" w:cs="Palatino Linotype"/>
        </w:rPr>
      </w:pPr>
    </w:p>
    <w:p w14:paraId="365FACC4"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F739E44" w14:textId="77777777" w:rsidR="0045410C" w:rsidRPr="008B13FA" w:rsidRDefault="0045410C" w:rsidP="0045410C">
      <w:pPr>
        <w:spacing w:line="360" w:lineRule="auto"/>
        <w:jc w:val="both"/>
        <w:rPr>
          <w:rFonts w:ascii="Palatino Linotype" w:eastAsia="Palatino Linotype" w:hAnsi="Palatino Linotype" w:cs="Palatino Linotype"/>
        </w:rPr>
      </w:pPr>
    </w:p>
    <w:p w14:paraId="618B5FFB"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AEE12C0" w14:textId="77777777" w:rsidR="0045410C" w:rsidRPr="008B13FA" w:rsidRDefault="0045410C" w:rsidP="0045410C">
      <w:pPr>
        <w:spacing w:line="360" w:lineRule="auto"/>
        <w:jc w:val="both"/>
        <w:rPr>
          <w:rFonts w:ascii="Palatino Linotype" w:eastAsia="Palatino Linotype" w:hAnsi="Palatino Linotype" w:cs="Palatino Linotype"/>
        </w:rPr>
      </w:pPr>
    </w:p>
    <w:p w14:paraId="5A521F2C"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1B82C982"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lastRenderedPageBreak/>
        <w:t>b) Actividad Procesal del interesado: Acciones u omisiones del interesado.</w:t>
      </w:r>
    </w:p>
    <w:p w14:paraId="037930A2"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c) Conducta de la Autoridad: Las Acciones u omisiones realizadas en el procedimiento. Así como si la autoridad actuó con la debida diligencia.</w:t>
      </w:r>
    </w:p>
    <w:p w14:paraId="5B4B775D"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d) La afectación generada en la situación jurídica de la persona involucrada en el proceso: Violación a sus derechos humanos.</w:t>
      </w:r>
    </w:p>
    <w:p w14:paraId="792F13AE" w14:textId="77777777" w:rsidR="0045410C" w:rsidRPr="008B13FA" w:rsidRDefault="0045410C" w:rsidP="0045410C">
      <w:pPr>
        <w:spacing w:line="360" w:lineRule="auto"/>
        <w:jc w:val="both"/>
        <w:rPr>
          <w:rFonts w:ascii="Palatino Linotype" w:eastAsia="Palatino Linotype" w:hAnsi="Palatino Linotype" w:cs="Palatino Linotype"/>
        </w:rPr>
      </w:pPr>
    </w:p>
    <w:p w14:paraId="1E1305CE"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D27299" w14:textId="77777777" w:rsidR="0045410C" w:rsidRPr="008B13FA" w:rsidRDefault="0045410C" w:rsidP="0045410C">
      <w:pPr>
        <w:spacing w:line="360" w:lineRule="auto"/>
        <w:jc w:val="both"/>
        <w:rPr>
          <w:rFonts w:ascii="Palatino Linotype" w:eastAsia="Palatino Linotype" w:hAnsi="Palatino Linotype" w:cs="Palatino Linotype"/>
        </w:rPr>
      </w:pPr>
    </w:p>
    <w:p w14:paraId="56832B5A"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122F863" w14:textId="77777777" w:rsidR="0045410C" w:rsidRPr="008B13FA" w:rsidRDefault="0045410C" w:rsidP="0045410C">
      <w:pPr>
        <w:spacing w:line="360" w:lineRule="auto"/>
        <w:jc w:val="both"/>
        <w:rPr>
          <w:rFonts w:ascii="Palatino Linotype" w:eastAsia="Palatino Linotype" w:hAnsi="Palatino Linotype" w:cs="Palatino Linotype"/>
        </w:rPr>
      </w:pPr>
    </w:p>
    <w:p w14:paraId="359F9587"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8B13FA">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383249" w14:textId="77777777" w:rsidR="0045410C" w:rsidRPr="008B13FA" w:rsidRDefault="0045410C" w:rsidP="0045410C">
      <w:pPr>
        <w:spacing w:line="360" w:lineRule="auto"/>
        <w:jc w:val="both"/>
        <w:rPr>
          <w:rFonts w:ascii="Palatino Linotype" w:eastAsia="Palatino Linotype" w:hAnsi="Palatino Linotype" w:cs="Palatino Linotype"/>
        </w:rPr>
      </w:pPr>
    </w:p>
    <w:p w14:paraId="74EE0271"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9E0A6C7" w14:textId="77777777" w:rsidR="0045410C" w:rsidRPr="008B13FA" w:rsidRDefault="0045410C" w:rsidP="0045410C">
      <w:pPr>
        <w:spacing w:line="360" w:lineRule="auto"/>
        <w:jc w:val="both"/>
        <w:rPr>
          <w:rFonts w:ascii="Palatino Linotype" w:eastAsia="Palatino Linotype" w:hAnsi="Palatino Linotype" w:cs="Palatino Linotype"/>
        </w:rPr>
      </w:pPr>
    </w:p>
    <w:p w14:paraId="6A6B18B3"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99F8743" w14:textId="77777777" w:rsidR="0045410C" w:rsidRPr="008B13FA" w:rsidRDefault="0045410C" w:rsidP="0045410C">
      <w:pPr>
        <w:spacing w:line="360" w:lineRule="auto"/>
        <w:jc w:val="both"/>
        <w:rPr>
          <w:rFonts w:ascii="Palatino Linotype" w:eastAsia="Palatino Linotype" w:hAnsi="Palatino Linotype" w:cs="Palatino Linotype"/>
        </w:rPr>
      </w:pPr>
    </w:p>
    <w:p w14:paraId="6814CEF5" w14:textId="77777777"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015480FF" w14:textId="77777777" w:rsidR="0045410C" w:rsidRPr="008B13FA" w:rsidRDefault="0045410C" w:rsidP="0045410C">
      <w:pPr>
        <w:spacing w:line="360" w:lineRule="auto"/>
        <w:jc w:val="both"/>
        <w:rPr>
          <w:rFonts w:ascii="Palatino Linotype" w:eastAsia="Palatino Linotype" w:hAnsi="Palatino Linotype" w:cs="Palatino Linotype"/>
        </w:rPr>
      </w:pPr>
    </w:p>
    <w:p w14:paraId="21E57102" w14:textId="3D9C0515" w:rsidR="0045410C" w:rsidRPr="008B13FA" w:rsidRDefault="0045410C" w:rsidP="0045410C">
      <w:pPr>
        <w:spacing w:line="360" w:lineRule="auto"/>
        <w:jc w:val="both"/>
        <w:rPr>
          <w:rFonts w:ascii="Palatino Linotype" w:eastAsia="Palatino Linotype" w:hAnsi="Palatino Linotype" w:cs="Palatino Linotype"/>
        </w:rPr>
      </w:pPr>
      <w:r w:rsidRPr="008B13F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57BCF59" w14:textId="77777777" w:rsidR="0045410C" w:rsidRPr="008B13FA" w:rsidRDefault="0045410C" w:rsidP="0045410C">
      <w:pPr>
        <w:spacing w:line="360" w:lineRule="auto"/>
        <w:jc w:val="both"/>
        <w:rPr>
          <w:rFonts w:ascii="Palatino Linotype" w:eastAsia="Palatino Linotype" w:hAnsi="Palatino Linotype" w:cs="Palatino Linotype"/>
        </w:rPr>
      </w:pPr>
    </w:p>
    <w:bookmarkEnd w:id="12"/>
    <w:p w14:paraId="3394BA90" w14:textId="77777777" w:rsidR="0045410C" w:rsidRPr="008B13FA" w:rsidRDefault="0045410C" w:rsidP="00F36863">
      <w:pPr>
        <w:spacing w:line="360" w:lineRule="auto"/>
        <w:jc w:val="both"/>
        <w:rPr>
          <w:rFonts w:ascii="Palatino Linotype" w:hAnsi="Palatino Linotype" w:cs="Arial"/>
          <w:b/>
          <w:bCs/>
          <w:sz w:val="26"/>
          <w:szCs w:val="26"/>
        </w:rPr>
      </w:pPr>
    </w:p>
    <w:p w14:paraId="711BCFA6" w14:textId="02A5F42B" w:rsidR="005903CA" w:rsidRPr="008B13FA" w:rsidRDefault="0045410C" w:rsidP="00F36863">
      <w:pPr>
        <w:spacing w:line="360" w:lineRule="auto"/>
        <w:jc w:val="both"/>
        <w:rPr>
          <w:rFonts w:ascii="Palatino Linotype" w:hAnsi="Palatino Linotype"/>
        </w:rPr>
      </w:pPr>
      <w:r w:rsidRPr="008B13FA">
        <w:rPr>
          <w:rFonts w:ascii="Palatino Linotype" w:hAnsi="Palatino Linotype" w:cs="Arial"/>
          <w:b/>
          <w:bCs/>
          <w:sz w:val="26"/>
          <w:szCs w:val="26"/>
        </w:rPr>
        <w:lastRenderedPageBreak/>
        <w:t>f</w:t>
      </w:r>
      <w:r w:rsidR="00ED6B52" w:rsidRPr="008B13FA">
        <w:rPr>
          <w:rFonts w:ascii="Palatino Linotype" w:hAnsi="Palatino Linotype" w:cs="Arial"/>
          <w:b/>
          <w:bCs/>
          <w:sz w:val="26"/>
          <w:szCs w:val="26"/>
        </w:rPr>
        <w:t xml:space="preserve">) </w:t>
      </w:r>
      <w:r w:rsidR="005903CA" w:rsidRPr="008B13FA">
        <w:rPr>
          <w:rFonts w:ascii="Palatino Linotype" w:hAnsi="Palatino Linotype" w:cs="Arial"/>
          <w:b/>
          <w:bCs/>
          <w:sz w:val="26"/>
          <w:szCs w:val="26"/>
        </w:rPr>
        <w:t>Cierre de Instrucción</w:t>
      </w:r>
    </w:p>
    <w:bookmarkEnd w:id="11"/>
    <w:p w14:paraId="2DABFC6D" w14:textId="0A8C4DE3" w:rsidR="00947E30" w:rsidRPr="008B13FA" w:rsidRDefault="002C2F04" w:rsidP="00F36863">
      <w:pPr>
        <w:tabs>
          <w:tab w:val="left" w:pos="709"/>
        </w:tabs>
        <w:spacing w:line="360" w:lineRule="auto"/>
        <w:jc w:val="both"/>
        <w:rPr>
          <w:rFonts w:ascii="Palatino Linotype" w:hAnsi="Palatino Linotype" w:cs="Arial"/>
        </w:rPr>
      </w:pPr>
      <w:r w:rsidRPr="008B13FA">
        <w:rPr>
          <w:rFonts w:ascii="Palatino Linotype" w:hAnsi="Palatino Linotype" w:cs="Arial"/>
        </w:rPr>
        <w:t xml:space="preserve">Una vez analizado el estado procesal que guarda el expediente, en fecha </w:t>
      </w:r>
      <w:r w:rsidR="00876610" w:rsidRPr="008B13FA">
        <w:rPr>
          <w:rFonts w:ascii="Palatino Linotype" w:hAnsi="Palatino Linotype" w:cs="Arial"/>
        </w:rPr>
        <w:t>once</w:t>
      </w:r>
      <w:r w:rsidR="00ED6B52" w:rsidRPr="008B13FA">
        <w:rPr>
          <w:rFonts w:ascii="Palatino Linotype" w:hAnsi="Palatino Linotype" w:cs="Arial"/>
        </w:rPr>
        <w:t xml:space="preserve"> de julio</w:t>
      </w:r>
      <w:r w:rsidR="00EC1AD3" w:rsidRPr="008B13FA">
        <w:rPr>
          <w:rFonts w:ascii="Palatino Linotype" w:hAnsi="Palatino Linotype" w:cs="Arial"/>
        </w:rPr>
        <w:t xml:space="preserve"> de dos mil veintidós</w:t>
      </w:r>
      <w:r w:rsidR="00042415" w:rsidRPr="008B13FA">
        <w:rPr>
          <w:rFonts w:ascii="Palatino Linotype" w:hAnsi="Palatino Linotype" w:cs="Arial"/>
        </w:rPr>
        <w:t>, se</w:t>
      </w:r>
      <w:r w:rsidR="00662D97" w:rsidRPr="008B13FA">
        <w:rPr>
          <w:rFonts w:ascii="Palatino Linotype" w:hAnsi="Palatino Linotype" w:cs="Arial"/>
          <w:b/>
          <w:bCs/>
        </w:rPr>
        <w:t xml:space="preserve"> </w:t>
      </w:r>
      <w:r w:rsidRPr="008B13FA">
        <w:rPr>
          <w:rFonts w:ascii="Palatino Linotype" w:hAnsi="Palatino Linotype" w:cs="Arial"/>
        </w:rPr>
        <w:t>acord</w:t>
      </w:r>
      <w:r w:rsidR="00042415" w:rsidRPr="008B13FA">
        <w:rPr>
          <w:rFonts w:ascii="Palatino Linotype" w:hAnsi="Palatino Linotype" w:cs="Arial"/>
        </w:rPr>
        <w:t>aron los</w:t>
      </w:r>
      <w:r w:rsidRPr="008B13FA">
        <w:rPr>
          <w:rFonts w:ascii="Palatino Linotype" w:hAnsi="Palatino Linotype" w:cs="Arial"/>
        </w:rPr>
        <w:t xml:space="preserve"> cierre</w:t>
      </w:r>
      <w:r w:rsidR="00042415" w:rsidRPr="008B13FA">
        <w:rPr>
          <w:rFonts w:ascii="Palatino Linotype" w:hAnsi="Palatino Linotype" w:cs="Arial"/>
        </w:rPr>
        <w:t>s</w:t>
      </w:r>
      <w:r w:rsidRPr="008B13FA">
        <w:rPr>
          <w:rFonts w:ascii="Palatino Linotype" w:hAnsi="Palatino Linotype" w:cs="Arial"/>
        </w:rPr>
        <w:t xml:space="preserve"> de instrucción</w:t>
      </w:r>
      <w:r w:rsidR="00042415" w:rsidRPr="008B13FA">
        <w:rPr>
          <w:rFonts w:ascii="Palatino Linotype" w:hAnsi="Palatino Linotype" w:cs="Arial"/>
        </w:rPr>
        <w:t xml:space="preserve"> de los Recursos de Revisión</w:t>
      </w:r>
      <w:r w:rsidRPr="008B13FA">
        <w:rPr>
          <w:rFonts w:ascii="Palatino Linotype" w:hAnsi="Palatino Linotype" w:cs="Arial"/>
        </w:rPr>
        <w:t xml:space="preserve">, así como la remisión </w:t>
      </w:r>
      <w:r w:rsidR="00605A95" w:rsidRPr="008B13FA">
        <w:rPr>
          <w:rFonts w:ascii="Palatino Linotype" w:hAnsi="Palatino Linotype" w:cs="Arial"/>
        </w:rPr>
        <w:t>de este</w:t>
      </w:r>
      <w:r w:rsidRPr="008B13FA">
        <w:rPr>
          <w:rFonts w:ascii="Palatino Linotype" w:hAnsi="Palatino Linotype" w:cs="Arial"/>
        </w:rPr>
        <w:t xml:space="preserve"> a efecto de ser resuelto, de conformidad con lo establecido en el artículo 185 fracciones VI y VIII de la Ley de Transparencia y Acceso a la </w:t>
      </w:r>
      <w:r w:rsidR="00327647" w:rsidRPr="008B13FA">
        <w:rPr>
          <w:rFonts w:ascii="Palatino Linotype" w:hAnsi="Palatino Linotype" w:cs="Arial"/>
        </w:rPr>
        <w:t>Información Pública</w:t>
      </w:r>
      <w:r w:rsidRPr="008B13FA">
        <w:rPr>
          <w:rFonts w:ascii="Palatino Linotype" w:hAnsi="Palatino Linotype" w:cs="Arial"/>
        </w:rPr>
        <w:t xml:space="preserve"> del Estado de México y Municipios</w:t>
      </w:r>
      <w:r w:rsidR="00076950" w:rsidRPr="008B13FA">
        <w:rPr>
          <w:rFonts w:ascii="Palatino Linotype" w:hAnsi="Palatino Linotype"/>
        </w:rPr>
        <w:t>.</w:t>
      </w:r>
    </w:p>
    <w:p w14:paraId="7BED091B" w14:textId="77777777" w:rsidR="00A624BE" w:rsidRPr="008B13FA" w:rsidRDefault="00A624BE" w:rsidP="00F36863">
      <w:pPr>
        <w:pStyle w:val="Prrafodelista"/>
        <w:spacing w:line="360" w:lineRule="auto"/>
        <w:ind w:left="0"/>
        <w:contextualSpacing/>
        <w:jc w:val="both"/>
        <w:rPr>
          <w:rFonts w:ascii="Palatino Linotype" w:hAnsi="Palatino Linotype"/>
        </w:rPr>
      </w:pPr>
    </w:p>
    <w:p w14:paraId="2FF1F47C" w14:textId="2B193298" w:rsidR="00BC66CF" w:rsidRPr="008B13FA" w:rsidRDefault="00200BFC" w:rsidP="00F36863">
      <w:pPr>
        <w:spacing w:line="360" w:lineRule="auto"/>
        <w:jc w:val="center"/>
        <w:rPr>
          <w:rFonts w:ascii="Palatino Linotype" w:hAnsi="Palatino Linotype" w:cs="Arial"/>
          <w:b/>
          <w:bCs/>
          <w:spacing w:val="60"/>
          <w:sz w:val="28"/>
        </w:rPr>
      </w:pPr>
      <w:r w:rsidRPr="008B13FA">
        <w:rPr>
          <w:rFonts w:ascii="Palatino Linotype" w:hAnsi="Palatino Linotype" w:cs="Arial"/>
          <w:b/>
          <w:bCs/>
          <w:spacing w:val="60"/>
          <w:sz w:val="28"/>
        </w:rPr>
        <w:t>CONSIDERANDO</w:t>
      </w:r>
    </w:p>
    <w:p w14:paraId="6E5E76A3" w14:textId="77777777" w:rsidR="007366EE" w:rsidRPr="008B13FA" w:rsidRDefault="007366EE" w:rsidP="00F36863">
      <w:pPr>
        <w:spacing w:line="360" w:lineRule="auto"/>
        <w:jc w:val="center"/>
        <w:rPr>
          <w:rFonts w:ascii="Palatino Linotype" w:hAnsi="Palatino Linotype" w:cs="Arial"/>
          <w:b/>
          <w:bCs/>
          <w:spacing w:val="60"/>
          <w:sz w:val="28"/>
        </w:rPr>
      </w:pPr>
    </w:p>
    <w:p w14:paraId="7EF62753" w14:textId="77777777" w:rsidR="007366EE" w:rsidRPr="008B13FA" w:rsidRDefault="00CC0BEF" w:rsidP="00F3686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B13FA">
        <w:rPr>
          <w:rFonts w:ascii="Palatino Linotype" w:hAnsi="Palatino Linotype"/>
          <w:b/>
        </w:rPr>
        <w:t>Competencia</w:t>
      </w:r>
      <w:r w:rsidRPr="008B13FA">
        <w:rPr>
          <w:rFonts w:ascii="Palatino Linotype" w:hAnsi="Palatino Linotype"/>
        </w:rPr>
        <w:t>.</w:t>
      </w:r>
      <w:r w:rsidRPr="008B13FA">
        <w:rPr>
          <w:rFonts w:ascii="Palatino Linotype" w:hAnsi="Palatino Linotype"/>
          <w:b/>
        </w:rPr>
        <w:t xml:space="preserve"> </w:t>
      </w:r>
    </w:p>
    <w:p w14:paraId="1CE2C5E0" w14:textId="10113466" w:rsidR="00CC0BEF" w:rsidRPr="008B13FA" w:rsidRDefault="00CC0BEF" w:rsidP="00F36863">
      <w:pPr>
        <w:widowControl w:val="0"/>
        <w:tabs>
          <w:tab w:val="left" w:pos="1701"/>
        </w:tabs>
        <w:autoSpaceDE w:val="0"/>
        <w:autoSpaceDN w:val="0"/>
        <w:adjustRightInd w:val="0"/>
        <w:spacing w:line="360" w:lineRule="auto"/>
        <w:jc w:val="both"/>
        <w:rPr>
          <w:rFonts w:ascii="Palatino Linotype" w:hAnsi="Palatino Linotype" w:cs="Arial"/>
        </w:rPr>
      </w:pPr>
      <w:r w:rsidRPr="008B13FA">
        <w:rPr>
          <w:rFonts w:ascii="Palatino Linotype" w:hAnsi="Palatino Linotype"/>
        </w:rPr>
        <w:t xml:space="preserve">Este Instituto de Transparencia, Acceso a la </w:t>
      </w:r>
      <w:r w:rsidR="00327647" w:rsidRPr="008B13FA">
        <w:rPr>
          <w:rFonts w:ascii="Palatino Linotype" w:hAnsi="Palatino Linotype"/>
        </w:rPr>
        <w:t>Información Pública</w:t>
      </w:r>
      <w:r w:rsidRPr="008B13FA">
        <w:rPr>
          <w:rFonts w:ascii="Palatino Linotype" w:hAnsi="Palatino Linotype"/>
        </w:rPr>
        <w:t xml:space="preserve"> y Protección de Datos Personales del Estado de México y Municipios, es competente para conocer y resolver el presente </w:t>
      </w:r>
      <w:r w:rsidR="00D77693" w:rsidRPr="008B13FA">
        <w:rPr>
          <w:rFonts w:ascii="Palatino Linotype" w:hAnsi="Palatino Linotype"/>
        </w:rPr>
        <w:t>Recurso de Revisión</w:t>
      </w:r>
      <w:r w:rsidRPr="008B13FA">
        <w:rPr>
          <w:rFonts w:ascii="Palatino Linotype" w:hAnsi="Palatino Linotype"/>
        </w:rPr>
        <w:t xml:space="preserve">, conforme a lo dispuesto en los artículos 6, Apartado A de la Constitución Política de los Estados Unidos Mexicanos; 5, párrafos </w:t>
      </w:r>
      <w:bookmarkStart w:id="13" w:name="_Hlk77183116"/>
      <w:r w:rsidR="003969B9" w:rsidRPr="008B13FA">
        <w:rPr>
          <w:rFonts w:ascii="Palatino Linotype" w:eastAsia="Calibri" w:hAnsi="Palatino Linotype" w:cs="Arial"/>
          <w:lang w:val="es-ES_tradnl"/>
        </w:rPr>
        <w:t>trigésimo, trigésimo primero y trigésimo segundo</w:t>
      </w:r>
      <w:bookmarkEnd w:id="13"/>
      <w:r w:rsidRPr="008B13F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8B13FA">
        <w:rPr>
          <w:rFonts w:ascii="Palatino Linotype" w:hAnsi="Palatino Linotype"/>
        </w:rPr>
        <w:t>Información Pública</w:t>
      </w:r>
      <w:r w:rsidRPr="008B13FA">
        <w:rPr>
          <w:rFonts w:ascii="Palatino Linotype" w:hAnsi="Palatino Linotype"/>
        </w:rPr>
        <w:t xml:space="preserve"> del Estado de México y Municipios</w:t>
      </w:r>
      <w:r w:rsidRPr="008B13FA">
        <w:rPr>
          <w:rFonts w:ascii="Palatino Linotype" w:hAnsi="Palatino Linotype" w:cs="Arial"/>
        </w:rPr>
        <w:t xml:space="preserve">; y 9, fracciones I y XXIV y 11 del Reglamento Interior del Instituto de Transparencia, Acceso a la </w:t>
      </w:r>
      <w:r w:rsidR="00327647" w:rsidRPr="008B13FA">
        <w:rPr>
          <w:rFonts w:ascii="Palatino Linotype" w:hAnsi="Palatino Linotype" w:cs="Arial"/>
        </w:rPr>
        <w:t>Información Pública</w:t>
      </w:r>
      <w:r w:rsidRPr="008B13FA">
        <w:rPr>
          <w:rFonts w:ascii="Palatino Linotype" w:hAnsi="Palatino Linotype" w:cs="Arial"/>
        </w:rPr>
        <w:t xml:space="preserve"> y Protección de Datos Personales del Estado de México y Municipios.</w:t>
      </w:r>
    </w:p>
    <w:p w14:paraId="7D929AF8" w14:textId="77777777" w:rsidR="00C65CC3" w:rsidRPr="008B13FA" w:rsidRDefault="00C65CC3" w:rsidP="00F36863">
      <w:pPr>
        <w:widowControl w:val="0"/>
        <w:tabs>
          <w:tab w:val="left" w:pos="1701"/>
          <w:tab w:val="left" w:pos="2977"/>
        </w:tabs>
        <w:autoSpaceDE w:val="0"/>
        <w:autoSpaceDN w:val="0"/>
        <w:adjustRightInd w:val="0"/>
        <w:spacing w:line="360" w:lineRule="auto"/>
        <w:jc w:val="both"/>
        <w:rPr>
          <w:rFonts w:ascii="Palatino Linotype" w:hAnsi="Palatino Linotype"/>
        </w:rPr>
      </w:pPr>
    </w:p>
    <w:p w14:paraId="4394BA15" w14:textId="77777777" w:rsidR="00876610" w:rsidRPr="008B13FA" w:rsidRDefault="00876610" w:rsidP="00F36863">
      <w:pPr>
        <w:widowControl w:val="0"/>
        <w:tabs>
          <w:tab w:val="left" w:pos="1701"/>
          <w:tab w:val="left" w:pos="2977"/>
        </w:tabs>
        <w:autoSpaceDE w:val="0"/>
        <w:autoSpaceDN w:val="0"/>
        <w:adjustRightInd w:val="0"/>
        <w:spacing w:line="360" w:lineRule="auto"/>
        <w:jc w:val="both"/>
        <w:rPr>
          <w:rFonts w:ascii="Palatino Linotype" w:hAnsi="Palatino Linotype"/>
        </w:rPr>
      </w:pPr>
    </w:p>
    <w:p w14:paraId="3BB38F72" w14:textId="77777777" w:rsidR="00876610" w:rsidRPr="008B13FA" w:rsidRDefault="00876610" w:rsidP="00F3686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8B13FA" w:rsidRDefault="00200BFC" w:rsidP="00F36863">
      <w:pPr>
        <w:spacing w:line="360" w:lineRule="auto"/>
        <w:jc w:val="both"/>
        <w:rPr>
          <w:rFonts w:ascii="Palatino Linotype" w:hAnsi="Palatino Linotype" w:cs="Arial"/>
          <w:b/>
        </w:rPr>
      </w:pPr>
      <w:r w:rsidRPr="008B13FA">
        <w:rPr>
          <w:rFonts w:ascii="Palatino Linotype" w:hAnsi="Palatino Linotype" w:cs="Arial"/>
          <w:b/>
          <w:sz w:val="28"/>
        </w:rPr>
        <w:lastRenderedPageBreak/>
        <w:t>SEGUNDO</w:t>
      </w:r>
      <w:r w:rsidRPr="008B13FA">
        <w:rPr>
          <w:rFonts w:ascii="Palatino Linotype" w:hAnsi="Palatino Linotype" w:cs="Arial"/>
          <w:b/>
        </w:rPr>
        <w:t xml:space="preserve">. Interés. </w:t>
      </w:r>
    </w:p>
    <w:p w14:paraId="0AB0B98C" w14:textId="59E24176" w:rsidR="00327647" w:rsidRPr="008B13FA" w:rsidRDefault="00200BFC" w:rsidP="00F36863">
      <w:pPr>
        <w:spacing w:line="360" w:lineRule="auto"/>
        <w:jc w:val="both"/>
        <w:rPr>
          <w:rFonts w:ascii="Palatino Linotype" w:eastAsia="Calibri" w:hAnsi="Palatino Linotype" w:cs="Arial"/>
          <w:lang w:eastAsia="en-US"/>
        </w:rPr>
      </w:pPr>
      <w:r w:rsidRPr="008B13FA">
        <w:rPr>
          <w:rFonts w:ascii="Palatino Linotype" w:hAnsi="Palatino Linotype" w:cs="Arial"/>
          <w:bCs/>
        </w:rPr>
        <w:t xml:space="preserve">El </w:t>
      </w:r>
      <w:r w:rsidR="00D77693" w:rsidRPr="008B13FA">
        <w:rPr>
          <w:rFonts w:ascii="Palatino Linotype" w:hAnsi="Palatino Linotype" w:cs="Arial"/>
          <w:bCs/>
        </w:rPr>
        <w:t>Recurso de Revisión</w:t>
      </w:r>
      <w:r w:rsidRPr="008B13FA">
        <w:rPr>
          <w:rFonts w:ascii="Palatino Linotype" w:hAnsi="Palatino Linotype" w:cs="Arial"/>
          <w:bCs/>
        </w:rPr>
        <w:t xml:space="preserve"> fue interpuesto por parte legítima, en atención a que se presentó por</w:t>
      </w:r>
      <w:r w:rsidR="00264036" w:rsidRPr="008B13FA">
        <w:rPr>
          <w:rFonts w:ascii="Palatino Linotype" w:hAnsi="Palatino Linotype" w:cs="Arial"/>
          <w:bCs/>
        </w:rPr>
        <w:t xml:space="preserve"> </w:t>
      </w:r>
      <w:r w:rsidR="00752303" w:rsidRPr="008B13FA">
        <w:rPr>
          <w:rFonts w:ascii="Palatino Linotype" w:hAnsi="Palatino Linotype" w:cs="Arial"/>
          <w:b/>
        </w:rPr>
        <w:t>EL</w:t>
      </w:r>
      <w:r w:rsidR="00264036" w:rsidRPr="008B13FA">
        <w:rPr>
          <w:rFonts w:ascii="Palatino Linotype" w:hAnsi="Palatino Linotype" w:cs="Arial"/>
          <w:b/>
        </w:rPr>
        <w:t xml:space="preserve"> RECURRENTE</w:t>
      </w:r>
      <w:r w:rsidRPr="008B13FA">
        <w:rPr>
          <w:rFonts w:ascii="Palatino Linotype" w:hAnsi="Palatino Linotype" w:cs="Arial"/>
          <w:b/>
          <w:bCs/>
        </w:rPr>
        <w:t>,</w:t>
      </w:r>
      <w:r w:rsidRPr="008B13FA">
        <w:rPr>
          <w:rFonts w:ascii="Palatino Linotype" w:hAnsi="Palatino Linotype" w:cs="Arial"/>
          <w:bCs/>
        </w:rPr>
        <w:t xml:space="preserve"> quien es la misma persona que formuló la solicitud de acceso a la </w:t>
      </w:r>
      <w:r w:rsidR="00327647" w:rsidRPr="008B13FA">
        <w:rPr>
          <w:rFonts w:ascii="Palatino Linotype" w:hAnsi="Palatino Linotype" w:cs="Arial"/>
          <w:bCs/>
        </w:rPr>
        <w:t>Información Pública</w:t>
      </w:r>
      <w:r w:rsidRPr="008B13FA">
        <w:rPr>
          <w:rFonts w:ascii="Palatino Linotype" w:hAnsi="Palatino Linotype" w:cs="Arial"/>
          <w:bCs/>
        </w:rPr>
        <w:t xml:space="preserve"> al </w:t>
      </w:r>
      <w:r w:rsidRPr="008B13FA">
        <w:rPr>
          <w:rFonts w:ascii="Palatino Linotype" w:hAnsi="Palatino Linotype" w:cs="Arial"/>
          <w:b/>
          <w:bCs/>
        </w:rPr>
        <w:t>SUJETO OBLIGADO</w:t>
      </w:r>
      <w:r w:rsidR="008814C5" w:rsidRPr="008B13FA">
        <w:rPr>
          <w:rFonts w:ascii="Palatino Linotype" w:hAnsi="Palatino Linotype" w:cs="Arial"/>
          <w:b/>
          <w:bCs/>
        </w:rPr>
        <w:t xml:space="preserve">, </w:t>
      </w:r>
      <w:r w:rsidR="008814C5" w:rsidRPr="008B13FA">
        <w:rPr>
          <w:rFonts w:ascii="Palatino Linotype" w:hAnsi="Palatino Linotype" w:cs="Arial"/>
        </w:rPr>
        <w:t>en razón de que las claves de acceso</w:t>
      </w:r>
      <w:r w:rsidR="008814C5" w:rsidRPr="008B13FA">
        <w:rPr>
          <w:rFonts w:ascii="Palatino Linotype" w:hAnsi="Palatino Linotype" w:cs="Arial"/>
          <w:b/>
          <w:bCs/>
        </w:rPr>
        <w:t xml:space="preserve"> </w:t>
      </w:r>
      <w:r w:rsidR="008814C5" w:rsidRPr="008B13FA">
        <w:rPr>
          <w:rFonts w:ascii="Palatino Linotype" w:hAnsi="Palatino Linotype" w:cs="Arial"/>
        </w:rPr>
        <w:t>al</w:t>
      </w:r>
      <w:r w:rsidR="008814C5" w:rsidRPr="008B13FA">
        <w:rPr>
          <w:rFonts w:ascii="Palatino Linotype" w:hAnsi="Palatino Linotype" w:cs="Arial"/>
          <w:b/>
          <w:bCs/>
        </w:rPr>
        <w:t xml:space="preserve"> </w:t>
      </w:r>
      <w:r w:rsidR="008814C5" w:rsidRPr="008B13FA">
        <w:rPr>
          <w:rFonts w:ascii="Palatino Linotype" w:eastAsia="Calibri" w:hAnsi="Palatino Linotype" w:cs="Arial"/>
          <w:lang w:eastAsia="en-US"/>
        </w:rPr>
        <w:t>Sistema de Acceso a la Información Mexiquense (</w:t>
      </w:r>
      <w:r w:rsidR="008814C5" w:rsidRPr="008B13FA">
        <w:rPr>
          <w:rFonts w:ascii="Palatino Linotype" w:eastAsia="Calibri" w:hAnsi="Palatino Linotype" w:cs="Arial"/>
          <w:b/>
          <w:bCs/>
          <w:lang w:eastAsia="en-US"/>
        </w:rPr>
        <w:t>SAIMEX</w:t>
      </w:r>
      <w:r w:rsidR="008814C5" w:rsidRPr="008B13FA">
        <w:rPr>
          <w:rFonts w:ascii="Palatino Linotype" w:eastAsia="Calibri" w:hAnsi="Palatino Linotype" w:cs="Arial"/>
          <w:lang w:eastAsia="en-US"/>
        </w:rPr>
        <w:t>)</w:t>
      </w:r>
      <w:r w:rsidR="000000E7" w:rsidRPr="008B13FA">
        <w:rPr>
          <w:rFonts w:ascii="Palatino Linotype" w:eastAsia="Calibri" w:hAnsi="Palatino Linotype" w:cs="Arial"/>
          <w:lang w:eastAsia="en-US"/>
        </w:rPr>
        <w:t xml:space="preserve"> son personales e irrepetibles a lo cual se tiene certeza que se trata de</w:t>
      </w:r>
      <w:r w:rsidR="00F3691E" w:rsidRPr="008B13FA">
        <w:rPr>
          <w:rFonts w:ascii="Palatino Linotype" w:eastAsia="Calibri" w:hAnsi="Palatino Linotype" w:cs="Arial"/>
          <w:lang w:eastAsia="en-US"/>
        </w:rPr>
        <w:t>l mismo particular.</w:t>
      </w:r>
    </w:p>
    <w:p w14:paraId="0983FFA5" w14:textId="77777777" w:rsidR="00934F5F" w:rsidRPr="008B13FA" w:rsidRDefault="00934F5F" w:rsidP="00F36863">
      <w:pPr>
        <w:spacing w:line="360" w:lineRule="auto"/>
        <w:jc w:val="both"/>
        <w:rPr>
          <w:rFonts w:ascii="Palatino Linotype" w:eastAsia="Calibri" w:hAnsi="Palatino Linotype" w:cs="Arial"/>
          <w:lang w:eastAsia="en-US"/>
        </w:rPr>
      </w:pPr>
    </w:p>
    <w:p w14:paraId="25432406" w14:textId="77777777" w:rsidR="003A2183" w:rsidRPr="008B13FA" w:rsidRDefault="003A2183" w:rsidP="00F36863">
      <w:pPr>
        <w:tabs>
          <w:tab w:val="center" w:pos="4252"/>
          <w:tab w:val="right" w:pos="8504"/>
        </w:tabs>
        <w:spacing w:line="360" w:lineRule="auto"/>
        <w:ind w:left="-57"/>
        <w:jc w:val="both"/>
        <w:rPr>
          <w:rFonts w:ascii="Palatino Linotype" w:eastAsiaTheme="minorEastAsia" w:hAnsi="Palatino Linotype" w:cs="Arial"/>
          <w:lang w:val="es-ES_tradnl"/>
        </w:rPr>
      </w:pPr>
      <w:r w:rsidRPr="008B13FA">
        <w:rPr>
          <w:rFonts w:ascii="Palatino Linotype" w:hAnsi="Palatino Linotype" w:cs="Arial"/>
          <w:b/>
          <w:sz w:val="28"/>
          <w:szCs w:val="28"/>
          <w:lang w:val="es-ES"/>
        </w:rPr>
        <w:t>TERCERO.</w:t>
      </w:r>
      <w:r w:rsidRPr="008B13FA">
        <w:rPr>
          <w:rFonts w:ascii="Palatino Linotype" w:eastAsiaTheme="minorEastAsia" w:hAnsi="Palatino Linotype" w:cs="Arial"/>
          <w:lang w:val="es-ES"/>
        </w:rPr>
        <w:t xml:space="preserve"> </w:t>
      </w:r>
      <w:r w:rsidRPr="008B13FA">
        <w:rPr>
          <w:rFonts w:ascii="Palatino Linotype" w:eastAsiaTheme="minorEastAsia" w:hAnsi="Palatino Linotype" w:cs="Arial"/>
          <w:b/>
          <w:lang w:val="es-ES_tradnl"/>
        </w:rPr>
        <w:t>Justificación de la Acumulación de los Recursos.</w:t>
      </w:r>
      <w:r w:rsidRPr="008B13FA">
        <w:rPr>
          <w:rFonts w:ascii="Palatino Linotype" w:eastAsiaTheme="minorEastAsia" w:hAnsi="Palatino Linotype" w:cs="Arial"/>
          <w:lang w:val="es-ES_tradnl"/>
        </w:rPr>
        <w:t xml:space="preserve"> </w:t>
      </w:r>
    </w:p>
    <w:p w14:paraId="1BC9B06E" w14:textId="26BA093E" w:rsidR="003A2183" w:rsidRPr="008B13FA" w:rsidRDefault="003A2183" w:rsidP="00F36863">
      <w:pPr>
        <w:spacing w:line="360" w:lineRule="auto"/>
        <w:ind w:left="-57" w:right="-113"/>
        <w:jc w:val="both"/>
        <w:rPr>
          <w:rFonts w:ascii="Palatino Linotype" w:hAnsi="Palatino Linotype"/>
          <w:b/>
          <w:lang w:val="es-ES_tradnl"/>
        </w:rPr>
      </w:pPr>
      <w:r w:rsidRPr="008B13FA">
        <w:rPr>
          <w:rFonts w:ascii="Palatino Linotype" w:eastAsiaTheme="minorEastAsia" w:hAnsi="Palatino Linotype" w:cs="Arial"/>
          <w:lang w:val="es-ES_tradnl"/>
        </w:rPr>
        <w:t>De las constancias que obran en los expedientes acumulados, se advierte que en los recursos de revisión</w:t>
      </w:r>
      <w:r w:rsidRPr="008B13FA">
        <w:rPr>
          <w:rFonts w:ascii="Palatino Linotype" w:eastAsiaTheme="minorEastAsia" w:hAnsi="Palatino Linotype" w:cstheme="minorBidi"/>
          <w:lang w:val="es-ES_tradnl"/>
        </w:rPr>
        <w:t xml:space="preserve"> </w:t>
      </w:r>
      <w:r w:rsidR="00253842" w:rsidRPr="008B13FA">
        <w:rPr>
          <w:rFonts w:ascii="Palatino Linotype" w:hAnsi="Palatino Linotype" w:cs="Arial"/>
          <w:b/>
          <w:bCs/>
        </w:rPr>
        <w:t>05047</w:t>
      </w:r>
      <w:r w:rsidR="003261EB" w:rsidRPr="008B13FA">
        <w:rPr>
          <w:rFonts w:ascii="Palatino Linotype" w:hAnsi="Palatino Linotype" w:cs="Arial"/>
          <w:b/>
          <w:bCs/>
        </w:rPr>
        <w:t xml:space="preserve">/INFOEM/IP/RR/2022 y </w:t>
      </w:r>
      <w:r w:rsidR="00253842" w:rsidRPr="008B13FA">
        <w:rPr>
          <w:rFonts w:ascii="Palatino Linotype" w:hAnsi="Palatino Linotype" w:cs="Arial"/>
          <w:b/>
          <w:bCs/>
        </w:rPr>
        <w:t>05051</w:t>
      </w:r>
      <w:r w:rsidR="003261EB" w:rsidRPr="008B13FA">
        <w:rPr>
          <w:rFonts w:ascii="Palatino Linotype" w:hAnsi="Palatino Linotype" w:cs="Arial"/>
          <w:b/>
          <w:bCs/>
        </w:rPr>
        <w:t>/INFOEM/IP/RR/2022</w:t>
      </w:r>
      <w:r w:rsidRPr="008B13FA">
        <w:rPr>
          <w:rFonts w:ascii="Palatino Linotype" w:eastAsiaTheme="minorEastAsia" w:hAnsi="Palatino Linotype" w:cs="Arial"/>
          <w:b/>
          <w:bCs/>
          <w:lang w:val="es-ES_tradnl"/>
        </w:rPr>
        <w:t xml:space="preserve">, </w:t>
      </w:r>
      <w:r w:rsidRPr="008B13FA">
        <w:rPr>
          <w:rFonts w:ascii="Palatino Linotype" w:eastAsiaTheme="minorEastAsia" w:hAnsi="Palatino Linotype" w:cs="Arial"/>
          <w:lang w:val="es-ES_tradnl"/>
        </w:rPr>
        <w:t xml:space="preserve">fueron presentados por el mismo </w:t>
      </w:r>
      <w:r w:rsidRPr="008B13FA">
        <w:rPr>
          <w:rFonts w:ascii="Palatino Linotype" w:eastAsiaTheme="minorEastAsia" w:hAnsi="Palatino Linotype" w:cs="Arial"/>
          <w:b/>
          <w:lang w:val="es-ES_tradnl"/>
        </w:rPr>
        <w:t>RECURRENTE</w:t>
      </w:r>
      <w:r w:rsidRPr="008B13FA">
        <w:rPr>
          <w:rFonts w:ascii="Palatino Linotype" w:eastAsiaTheme="minorEastAsia" w:hAnsi="Palatino Linotype" w:cs="Arial"/>
          <w:lang w:val="es-ES_tradnl"/>
        </w:rPr>
        <w:t xml:space="preserve"> respecto de los actos u omisiones del mismo </w:t>
      </w:r>
      <w:r w:rsidRPr="008B13FA">
        <w:rPr>
          <w:rFonts w:ascii="Palatino Linotype" w:eastAsiaTheme="minorEastAsia" w:hAnsi="Palatino Linotype" w:cs="Arial"/>
          <w:b/>
          <w:lang w:val="es-ES_tradnl"/>
        </w:rPr>
        <w:t>SUJETO OBLIGADO</w:t>
      </w:r>
      <w:r w:rsidRPr="008B13FA">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8B13FA">
        <w:rPr>
          <w:rFonts w:ascii="Palatino Linotype" w:eastAsiaTheme="minorEastAsia" w:hAnsi="Palatino Linotype" w:cs="Arial"/>
          <w:lang w:val="es-ES_tradnl"/>
        </w:rPr>
        <w:t>,</w:t>
      </w:r>
      <w:r w:rsidRPr="008B13FA">
        <w:rPr>
          <w:rFonts w:ascii="Palatino Linotype" w:eastAsiaTheme="minorEastAsia" w:hAnsi="Palatino Linotype" w:cs="Arial"/>
          <w:lang w:val="es-ES_tradnl"/>
        </w:rPr>
        <w:t xml:space="preserve"> del </w:t>
      </w:r>
      <w:r w:rsidRPr="008B13FA">
        <w:rPr>
          <w:rFonts w:ascii="Palatino Linotype" w:eastAsiaTheme="minorEastAsia" w:hAnsi="Palatino Linotype" w:cs="Arial"/>
          <w:lang w:val="es-ES"/>
        </w:rPr>
        <w:t xml:space="preserve">Código de Procedimientos Administrativos del Estado de México, de aplicación supletoria en términos del </w:t>
      </w:r>
      <w:r w:rsidRPr="008B13FA">
        <w:rPr>
          <w:rFonts w:ascii="Palatino Linotype" w:eastAsiaTheme="minorEastAsia" w:hAnsi="Palatino Linotype" w:cs="Arial"/>
          <w:lang w:val="es-ES_tradnl"/>
        </w:rPr>
        <w:t xml:space="preserve">artículo 195 de </w:t>
      </w:r>
      <w:r w:rsidRPr="008B13FA">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8B13FA" w:rsidRDefault="003A2183" w:rsidP="00F36863">
      <w:pPr>
        <w:tabs>
          <w:tab w:val="left" w:pos="8222"/>
        </w:tabs>
        <w:ind w:left="851" w:right="1134"/>
        <w:jc w:val="center"/>
        <w:rPr>
          <w:rFonts w:ascii="Palatino Linotype" w:hAnsi="Palatino Linotype" w:cs="Arial"/>
          <w:b/>
          <w:i/>
          <w:sz w:val="22"/>
          <w:szCs w:val="22"/>
        </w:rPr>
      </w:pPr>
    </w:p>
    <w:p w14:paraId="54E83BBC" w14:textId="77777777" w:rsidR="003A2183" w:rsidRPr="008B13FA" w:rsidRDefault="003A2183" w:rsidP="00F36863">
      <w:pPr>
        <w:tabs>
          <w:tab w:val="left" w:pos="8222"/>
        </w:tabs>
        <w:ind w:left="851" w:right="1134"/>
        <w:jc w:val="center"/>
        <w:rPr>
          <w:rFonts w:ascii="Palatino Linotype" w:hAnsi="Palatino Linotype" w:cs="Arial"/>
          <w:b/>
          <w:i/>
          <w:sz w:val="22"/>
          <w:szCs w:val="22"/>
        </w:rPr>
      </w:pPr>
      <w:r w:rsidRPr="008B13FA">
        <w:rPr>
          <w:rFonts w:ascii="Palatino Linotype" w:hAnsi="Palatino Linotype" w:cs="Arial"/>
          <w:b/>
          <w:i/>
          <w:sz w:val="22"/>
          <w:szCs w:val="22"/>
        </w:rPr>
        <w:t>“Código de Procedimientos Administrativos del Estado de México</w:t>
      </w:r>
    </w:p>
    <w:p w14:paraId="3AC6F8F6" w14:textId="77777777" w:rsidR="00794131" w:rsidRPr="008B13FA" w:rsidRDefault="00794131" w:rsidP="00F36863">
      <w:pPr>
        <w:tabs>
          <w:tab w:val="left" w:pos="8222"/>
        </w:tabs>
        <w:ind w:left="851" w:right="1134"/>
        <w:jc w:val="center"/>
        <w:rPr>
          <w:rFonts w:ascii="Palatino Linotype" w:hAnsi="Palatino Linotype" w:cs="Arial"/>
          <w:b/>
          <w:i/>
          <w:sz w:val="22"/>
          <w:szCs w:val="22"/>
        </w:rPr>
      </w:pPr>
    </w:p>
    <w:p w14:paraId="6C487762" w14:textId="77777777" w:rsidR="003A2183" w:rsidRPr="008B13FA" w:rsidRDefault="003A2183" w:rsidP="00F36863">
      <w:pPr>
        <w:tabs>
          <w:tab w:val="left" w:pos="8222"/>
        </w:tabs>
        <w:ind w:left="851" w:right="1134"/>
        <w:jc w:val="both"/>
        <w:rPr>
          <w:rFonts w:ascii="Palatino Linotype" w:hAnsi="Palatino Linotype" w:cs="Arial"/>
          <w:i/>
          <w:sz w:val="22"/>
          <w:szCs w:val="22"/>
        </w:rPr>
      </w:pPr>
      <w:r w:rsidRPr="008B13FA">
        <w:rPr>
          <w:rFonts w:ascii="Palatino Linotype" w:hAnsi="Palatino Linotype" w:cs="Arial"/>
          <w:i/>
          <w:sz w:val="22"/>
          <w:szCs w:val="22"/>
        </w:rPr>
        <w:t>“</w:t>
      </w:r>
      <w:r w:rsidRPr="008B13FA">
        <w:rPr>
          <w:rFonts w:ascii="Palatino Linotype" w:hAnsi="Palatino Linotype" w:cs="Arial"/>
          <w:b/>
          <w:i/>
          <w:sz w:val="22"/>
          <w:szCs w:val="22"/>
        </w:rPr>
        <w:t>Artículo 18</w:t>
      </w:r>
      <w:r w:rsidRPr="008B13FA">
        <w:rPr>
          <w:rFonts w:ascii="Palatino Linotype" w:hAnsi="Palatino Linotype" w:cs="Arial"/>
          <w:i/>
          <w:sz w:val="22"/>
          <w:szCs w:val="22"/>
        </w:rPr>
        <w:t xml:space="preserve">.- </w:t>
      </w:r>
      <w:r w:rsidRPr="008B13FA">
        <w:rPr>
          <w:rFonts w:ascii="Palatino Linotype" w:hAnsi="Palatino Linotype" w:cs="Arial"/>
          <w:b/>
          <w:i/>
          <w:sz w:val="22"/>
          <w:szCs w:val="22"/>
        </w:rPr>
        <w:t xml:space="preserve">La autoridad administrativa o el Tribunal </w:t>
      </w:r>
      <w:r w:rsidRPr="008B13FA">
        <w:rPr>
          <w:rFonts w:ascii="Palatino Linotype" w:hAnsi="Palatino Linotype" w:cs="Arial"/>
          <w:b/>
          <w:i/>
          <w:sz w:val="22"/>
          <w:szCs w:val="22"/>
          <w:u w:val="single"/>
        </w:rPr>
        <w:t>acordarán la acumulación de los expedientes</w:t>
      </w:r>
      <w:r w:rsidRPr="008B13FA">
        <w:rPr>
          <w:rFonts w:ascii="Palatino Linotype" w:hAnsi="Palatino Linotype" w:cs="Arial"/>
          <w:b/>
          <w:i/>
          <w:sz w:val="22"/>
          <w:szCs w:val="22"/>
        </w:rPr>
        <w:t xml:space="preserve"> del procedimiento y proceso administrativo que ante ellos se sigan, de oficio</w:t>
      </w:r>
      <w:r w:rsidRPr="008B13FA">
        <w:rPr>
          <w:rFonts w:ascii="Palatino Linotype" w:hAnsi="Palatino Linotype" w:cs="Arial"/>
          <w:i/>
          <w:sz w:val="22"/>
          <w:szCs w:val="22"/>
        </w:rPr>
        <w:t xml:space="preserve"> o a petición de parte, </w:t>
      </w:r>
      <w:r w:rsidRPr="008B13FA">
        <w:rPr>
          <w:rFonts w:ascii="Palatino Linotype" w:hAnsi="Palatino Linotype" w:cs="Arial"/>
          <w:b/>
          <w:i/>
          <w:sz w:val="22"/>
          <w:szCs w:val="22"/>
          <w:u w:val="single"/>
        </w:rPr>
        <w:t>cuando las partes</w:t>
      </w:r>
      <w:r w:rsidRPr="008B13FA">
        <w:rPr>
          <w:rFonts w:ascii="Palatino Linotype" w:hAnsi="Palatino Linotype" w:cs="Arial"/>
          <w:i/>
          <w:sz w:val="22"/>
          <w:szCs w:val="22"/>
        </w:rPr>
        <w:t xml:space="preserve"> o los actos administrativos </w:t>
      </w:r>
      <w:r w:rsidRPr="008B13FA">
        <w:rPr>
          <w:rFonts w:ascii="Palatino Linotype" w:hAnsi="Palatino Linotype" w:cs="Arial"/>
          <w:b/>
          <w:i/>
          <w:sz w:val="22"/>
          <w:szCs w:val="22"/>
          <w:u w:val="single"/>
        </w:rPr>
        <w:t>sean iguales</w:t>
      </w:r>
      <w:r w:rsidRPr="008B13FA">
        <w:rPr>
          <w:rFonts w:ascii="Palatino Linotype" w:hAnsi="Palatino Linotype" w:cs="Arial"/>
          <w:i/>
          <w:sz w:val="22"/>
          <w:szCs w:val="22"/>
        </w:rPr>
        <w:t xml:space="preserve">, se trate de actos conexos o </w:t>
      </w:r>
      <w:r w:rsidRPr="008B13FA">
        <w:rPr>
          <w:rFonts w:ascii="Palatino Linotype" w:hAnsi="Palatino Linotype" w:cs="Arial"/>
          <w:b/>
          <w:i/>
          <w:sz w:val="22"/>
          <w:szCs w:val="22"/>
          <w:u w:val="single"/>
        </w:rPr>
        <w:t xml:space="preserve">resulte conveniente el trámite unificado de los asuntos, para evitar la </w:t>
      </w:r>
      <w:r w:rsidRPr="008B13FA">
        <w:rPr>
          <w:rFonts w:ascii="Palatino Linotype" w:hAnsi="Palatino Linotype" w:cs="Arial"/>
          <w:b/>
          <w:i/>
          <w:sz w:val="22"/>
          <w:szCs w:val="22"/>
          <w:u w:val="single"/>
        </w:rPr>
        <w:lastRenderedPageBreak/>
        <w:t>emisión de resoluciones contradictorias</w:t>
      </w:r>
      <w:r w:rsidRPr="008B13FA">
        <w:rPr>
          <w:rFonts w:ascii="Palatino Linotype" w:hAnsi="Palatino Linotype" w:cs="Arial"/>
          <w:i/>
          <w:sz w:val="22"/>
          <w:szCs w:val="22"/>
        </w:rPr>
        <w:t>. La misma regla se aplicará, en lo conducente, para la separación de los expedientes.”</w:t>
      </w:r>
    </w:p>
    <w:p w14:paraId="7187CB73" w14:textId="77777777" w:rsidR="00794131" w:rsidRPr="008B13FA" w:rsidRDefault="00794131" w:rsidP="00F36863">
      <w:pPr>
        <w:tabs>
          <w:tab w:val="left" w:pos="8222"/>
        </w:tabs>
        <w:ind w:left="851" w:right="1134"/>
        <w:jc w:val="both"/>
        <w:rPr>
          <w:rFonts w:ascii="Palatino Linotype" w:hAnsi="Palatino Linotype" w:cs="Arial"/>
          <w:i/>
          <w:sz w:val="22"/>
          <w:szCs w:val="22"/>
        </w:rPr>
      </w:pPr>
    </w:p>
    <w:p w14:paraId="4756F001" w14:textId="6EAE7C49" w:rsidR="00794131" w:rsidRPr="008B13FA" w:rsidRDefault="003A2183" w:rsidP="00F36863">
      <w:pPr>
        <w:tabs>
          <w:tab w:val="left" w:pos="8222"/>
        </w:tabs>
        <w:ind w:left="851" w:right="1134"/>
        <w:jc w:val="center"/>
        <w:rPr>
          <w:rFonts w:ascii="Palatino Linotype" w:hAnsi="Palatino Linotype" w:cs="Arial"/>
          <w:b/>
          <w:i/>
          <w:sz w:val="22"/>
          <w:szCs w:val="22"/>
        </w:rPr>
      </w:pPr>
      <w:r w:rsidRPr="008B13FA">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8B13FA" w:rsidRDefault="003A2183" w:rsidP="00F36863">
      <w:pPr>
        <w:tabs>
          <w:tab w:val="left" w:pos="8222"/>
        </w:tabs>
        <w:ind w:left="851" w:right="1134"/>
        <w:jc w:val="both"/>
        <w:rPr>
          <w:rFonts w:ascii="Palatino Linotype" w:hAnsi="Palatino Linotype" w:cs="Arial"/>
          <w:i/>
          <w:sz w:val="22"/>
          <w:szCs w:val="22"/>
        </w:rPr>
      </w:pPr>
      <w:r w:rsidRPr="008B13FA">
        <w:rPr>
          <w:rFonts w:ascii="Palatino Linotype" w:hAnsi="Palatino Linotype" w:cs="Arial"/>
          <w:i/>
          <w:sz w:val="22"/>
          <w:szCs w:val="22"/>
        </w:rPr>
        <w:t>“</w:t>
      </w:r>
      <w:r w:rsidRPr="008B13FA">
        <w:rPr>
          <w:rFonts w:ascii="Palatino Linotype" w:hAnsi="Palatino Linotype" w:cs="Arial"/>
          <w:b/>
          <w:i/>
          <w:sz w:val="22"/>
          <w:szCs w:val="22"/>
        </w:rPr>
        <w:t xml:space="preserve">Artículo 195. </w:t>
      </w:r>
      <w:r w:rsidRPr="008B13FA">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8B13FA" w:rsidRDefault="003A2183" w:rsidP="00F36863">
      <w:pPr>
        <w:tabs>
          <w:tab w:val="left" w:pos="8222"/>
        </w:tabs>
        <w:ind w:left="851" w:right="1134"/>
        <w:jc w:val="both"/>
        <w:rPr>
          <w:rFonts w:ascii="Palatino Linotype" w:hAnsi="Palatino Linotype" w:cs="Arial"/>
          <w:sz w:val="22"/>
          <w:szCs w:val="22"/>
        </w:rPr>
      </w:pPr>
      <w:r w:rsidRPr="008B13FA">
        <w:rPr>
          <w:rFonts w:ascii="Palatino Linotype" w:hAnsi="Palatino Linotype" w:cs="Arial"/>
          <w:sz w:val="22"/>
          <w:szCs w:val="22"/>
        </w:rPr>
        <w:t>(Énfasis añadido)</w:t>
      </w:r>
    </w:p>
    <w:p w14:paraId="73564257" w14:textId="77777777" w:rsidR="003A2183" w:rsidRPr="008B13FA" w:rsidRDefault="003A2183" w:rsidP="00F36863">
      <w:pPr>
        <w:jc w:val="both"/>
        <w:rPr>
          <w:rFonts w:ascii="Palatino Linotype" w:hAnsi="Palatino Linotype" w:cs="Arial"/>
          <w:b/>
          <w:szCs w:val="28"/>
        </w:rPr>
      </w:pPr>
    </w:p>
    <w:p w14:paraId="4F3BF199" w14:textId="77777777" w:rsidR="003A2183" w:rsidRPr="008B13FA" w:rsidRDefault="003A2183" w:rsidP="00F36863">
      <w:pPr>
        <w:tabs>
          <w:tab w:val="center" w:pos="4252"/>
          <w:tab w:val="right" w:pos="8504"/>
        </w:tabs>
        <w:spacing w:line="360" w:lineRule="auto"/>
        <w:jc w:val="both"/>
        <w:rPr>
          <w:rFonts w:ascii="Palatino Linotype" w:eastAsiaTheme="minorEastAsia" w:hAnsi="Palatino Linotype" w:cs="Arial"/>
          <w:lang w:val="es-ES_tradnl"/>
        </w:rPr>
      </w:pPr>
      <w:r w:rsidRPr="008B13FA">
        <w:rPr>
          <w:rFonts w:ascii="Palatino Linotype" w:eastAsiaTheme="minorEastAsia" w:hAnsi="Palatino Linotype" w:cs="Arial"/>
          <w:lang w:val="es-ES_tradnl"/>
        </w:rPr>
        <w:t>De lo dispuesto en los numerales citados en el párrafo que antecede, dicha acumulación procede cuando:</w:t>
      </w:r>
    </w:p>
    <w:p w14:paraId="0D815A9F" w14:textId="77777777" w:rsidR="000A5AC3" w:rsidRPr="008B13FA" w:rsidRDefault="000A5AC3" w:rsidP="00F36863">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8B13FA" w:rsidRDefault="003A2183" w:rsidP="00F36863">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8B13FA">
        <w:rPr>
          <w:rFonts w:ascii="Palatino Linotype" w:eastAsiaTheme="minorEastAsia" w:hAnsi="Palatino Linotype" w:cs="Arial"/>
          <w:lang w:val="es-ES_tradnl"/>
        </w:rPr>
        <w:t>El solicitante y la información referida sean las mismas;</w:t>
      </w:r>
    </w:p>
    <w:p w14:paraId="105DD9F9" w14:textId="77777777" w:rsidR="003A2183" w:rsidRPr="008B13FA" w:rsidRDefault="003A2183" w:rsidP="00F36863">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8B13FA">
        <w:rPr>
          <w:rFonts w:ascii="Palatino Linotype" w:eastAsiaTheme="minorEastAsia" w:hAnsi="Palatino Linotype" w:cs="Arial"/>
          <w:b/>
          <w:u w:val="single"/>
          <w:lang w:val="es-ES_tradnl"/>
        </w:rPr>
        <w:t>Las partes o los actos impugnados sean iguales</w:t>
      </w:r>
      <w:r w:rsidRPr="008B13FA">
        <w:rPr>
          <w:rFonts w:ascii="Palatino Linotype" w:eastAsiaTheme="minorEastAsia" w:hAnsi="Palatino Linotype" w:cs="Arial"/>
          <w:lang w:val="es-ES_tradnl"/>
        </w:rPr>
        <w:t>;</w:t>
      </w:r>
    </w:p>
    <w:p w14:paraId="7B7FE55E" w14:textId="77777777" w:rsidR="003A2183" w:rsidRPr="008B13FA" w:rsidRDefault="003A2183" w:rsidP="00F36863">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8B13FA">
        <w:rPr>
          <w:rFonts w:ascii="Palatino Linotype" w:eastAsiaTheme="minorEastAsia" w:hAnsi="Palatino Linotype" w:cs="Arial"/>
          <w:b/>
          <w:u w:val="single"/>
          <w:lang w:val="es-ES_tradnl"/>
        </w:rPr>
        <w:t>Cuando se trate del mismo solicitante, el mismo Sujeto Obligado</w:t>
      </w:r>
      <w:r w:rsidRPr="008B13FA">
        <w:rPr>
          <w:rFonts w:ascii="Palatino Linotype" w:eastAsiaTheme="minorEastAsia" w:hAnsi="Palatino Linotype" w:cs="Arial"/>
          <w:lang w:val="es-ES_tradnl"/>
        </w:rPr>
        <w:t>, y</w:t>
      </w:r>
    </w:p>
    <w:p w14:paraId="748F4506" w14:textId="77777777" w:rsidR="003A2183" w:rsidRPr="008B13FA" w:rsidRDefault="003A2183" w:rsidP="00F36863">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8B13FA">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8B13FA" w:rsidRDefault="00367EE5" w:rsidP="00F36863">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0D5CD71C" w:rsidR="003A2183" w:rsidRPr="008B13FA" w:rsidRDefault="003A2183" w:rsidP="00F36863">
      <w:pPr>
        <w:widowControl w:val="0"/>
        <w:autoSpaceDE w:val="0"/>
        <w:autoSpaceDN w:val="0"/>
        <w:adjustRightInd w:val="0"/>
        <w:spacing w:line="360" w:lineRule="auto"/>
        <w:jc w:val="both"/>
        <w:rPr>
          <w:rFonts w:ascii="Palatino Linotype" w:hAnsi="Palatino Linotype" w:cs="Arial"/>
        </w:rPr>
      </w:pPr>
      <w:r w:rsidRPr="008B13FA">
        <w:rPr>
          <w:rFonts w:ascii="Palatino Linotype" w:hAnsi="Palatino Linotype" w:cs="Arial"/>
        </w:rPr>
        <w:t xml:space="preserve">Conforme a lo anterior, los recursos de revisión que nos ocupan fueron interpuestos por </w:t>
      </w:r>
      <w:r w:rsidR="0022329F" w:rsidRPr="008B13FA">
        <w:rPr>
          <w:rFonts w:ascii="Palatino Linotype" w:hAnsi="Palatino Linotype" w:cs="Arial"/>
        </w:rPr>
        <w:t>el</w:t>
      </w:r>
      <w:r w:rsidRPr="008B13FA">
        <w:rPr>
          <w:rFonts w:ascii="Palatino Linotype" w:hAnsi="Palatino Linotype" w:cs="Arial"/>
        </w:rPr>
        <w:t xml:space="preserve"> mism</w:t>
      </w:r>
      <w:r w:rsidR="000A5AC3" w:rsidRPr="008B13FA">
        <w:rPr>
          <w:rFonts w:ascii="Palatino Linotype" w:hAnsi="Palatino Linotype" w:cs="Arial"/>
        </w:rPr>
        <w:t>o</w:t>
      </w:r>
      <w:r w:rsidRPr="008B13FA">
        <w:rPr>
          <w:rFonts w:ascii="Palatino Linotype" w:hAnsi="Palatino Linotype" w:cs="Arial"/>
        </w:rPr>
        <w:t xml:space="preserve"> </w:t>
      </w:r>
      <w:r w:rsidRPr="008B13FA">
        <w:rPr>
          <w:rFonts w:ascii="Palatino Linotype" w:hAnsi="Palatino Linotype" w:cs="Arial"/>
          <w:b/>
        </w:rPr>
        <w:t>RECURRENTE</w:t>
      </w:r>
      <w:r w:rsidRPr="008B13FA">
        <w:rPr>
          <w:rFonts w:ascii="Palatino Linotype" w:hAnsi="Palatino Linotype" w:cs="Arial"/>
        </w:rPr>
        <w:t xml:space="preserve"> ante el mismo </w:t>
      </w:r>
      <w:r w:rsidRPr="008B13FA">
        <w:rPr>
          <w:rFonts w:ascii="Palatino Linotype" w:hAnsi="Palatino Linotype" w:cs="Arial"/>
          <w:b/>
        </w:rPr>
        <w:t>SUJETO OBLIGADO</w:t>
      </w:r>
      <w:r w:rsidRPr="008B13FA">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087C53D" w14:textId="77777777" w:rsidR="00253842" w:rsidRPr="008B13FA" w:rsidRDefault="00253842" w:rsidP="00F36863">
      <w:pPr>
        <w:widowControl w:val="0"/>
        <w:autoSpaceDE w:val="0"/>
        <w:autoSpaceDN w:val="0"/>
        <w:adjustRightInd w:val="0"/>
        <w:spacing w:line="360" w:lineRule="auto"/>
        <w:jc w:val="both"/>
        <w:rPr>
          <w:rFonts w:ascii="Palatino Linotype" w:hAnsi="Palatino Linotype" w:cs="Arial"/>
        </w:rPr>
      </w:pPr>
    </w:p>
    <w:p w14:paraId="375B2909" w14:textId="66A7D819" w:rsidR="007366EE" w:rsidRPr="008B13FA" w:rsidRDefault="0014634C" w:rsidP="00F3686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B13FA">
        <w:rPr>
          <w:rFonts w:ascii="Palatino Linotype" w:hAnsi="Palatino Linotype" w:cs="Arial"/>
          <w:b/>
          <w:sz w:val="28"/>
        </w:rPr>
        <w:t>CUARTO</w:t>
      </w:r>
      <w:r w:rsidR="00200BFC" w:rsidRPr="008B13FA">
        <w:rPr>
          <w:rFonts w:ascii="Palatino Linotype" w:hAnsi="Palatino Linotype" w:cs="Arial"/>
          <w:b/>
        </w:rPr>
        <w:t xml:space="preserve">. </w:t>
      </w:r>
      <w:r w:rsidR="00200BFC" w:rsidRPr="008B13FA">
        <w:rPr>
          <w:rFonts w:ascii="Palatino Linotype" w:hAnsi="Palatino Linotype" w:cs="Arial"/>
          <w:b/>
          <w:lang w:val="es-ES"/>
        </w:rPr>
        <w:t>Oportunidad</w:t>
      </w:r>
      <w:r w:rsidR="00FD561B" w:rsidRPr="008B13FA">
        <w:rPr>
          <w:rFonts w:ascii="Palatino Linotype" w:hAnsi="Palatino Linotype" w:cs="Arial"/>
        </w:rPr>
        <w:t xml:space="preserve">. </w:t>
      </w:r>
    </w:p>
    <w:p w14:paraId="7267C8A1" w14:textId="49627347" w:rsidR="00FD561B" w:rsidRPr="008B13FA" w:rsidRDefault="00FD561B" w:rsidP="00F3686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B13FA">
        <w:rPr>
          <w:rFonts w:ascii="Palatino Linotype" w:hAnsi="Palatino Linotype" w:cs="Arial"/>
        </w:rPr>
        <w:t xml:space="preserve">El </w:t>
      </w:r>
      <w:r w:rsidR="00D77693" w:rsidRPr="008B13FA">
        <w:rPr>
          <w:rFonts w:ascii="Palatino Linotype" w:hAnsi="Palatino Linotype" w:cs="Arial"/>
        </w:rPr>
        <w:t>Recurso de Revisión</w:t>
      </w:r>
      <w:r w:rsidRPr="008B13FA">
        <w:rPr>
          <w:rFonts w:ascii="Palatino Linotype" w:hAnsi="Palatino Linotype" w:cs="Arial"/>
        </w:rPr>
        <w:t xml:space="preserve"> fue interpuesto dentro del plazo de quince días hábiles, </w:t>
      </w:r>
      <w:r w:rsidRPr="008B13FA">
        <w:rPr>
          <w:rFonts w:ascii="Palatino Linotype" w:hAnsi="Palatino Linotype" w:cs="Arial"/>
        </w:rPr>
        <w:lastRenderedPageBreak/>
        <w:t>contados a partir del día siguiente al que</w:t>
      </w:r>
      <w:r w:rsidR="00264036" w:rsidRPr="008B13FA">
        <w:rPr>
          <w:rFonts w:ascii="Palatino Linotype" w:hAnsi="Palatino Linotype" w:cs="Arial"/>
        </w:rPr>
        <w:t xml:space="preserve"> </w:t>
      </w:r>
      <w:r w:rsidR="000A5AC3" w:rsidRPr="008B13FA">
        <w:rPr>
          <w:rFonts w:ascii="Palatino Linotype" w:hAnsi="Palatino Linotype" w:cs="Arial"/>
          <w:b/>
          <w:bCs/>
        </w:rPr>
        <w:t>EL</w:t>
      </w:r>
      <w:r w:rsidR="00264036" w:rsidRPr="008B13FA">
        <w:rPr>
          <w:rFonts w:ascii="Palatino Linotype" w:hAnsi="Palatino Linotype" w:cs="Arial"/>
          <w:b/>
          <w:bCs/>
        </w:rPr>
        <w:t xml:space="preserve"> RECURRENTE</w:t>
      </w:r>
      <w:r w:rsidRPr="008B13FA">
        <w:rPr>
          <w:rFonts w:ascii="Palatino Linotype" w:hAnsi="Palatino Linotype" w:cs="Arial"/>
          <w:b/>
        </w:rPr>
        <w:t xml:space="preserve"> </w:t>
      </w:r>
      <w:r w:rsidRPr="008B13FA">
        <w:rPr>
          <w:rFonts w:ascii="Palatino Linotype" w:hAnsi="Palatino Linotype" w:cs="Arial"/>
        </w:rPr>
        <w:t xml:space="preserve">tuvo conocimiento de la respuesta impugnada; tal y como, lo prevé el artículo 178 de la Ley de Transparencia y Acceso a la </w:t>
      </w:r>
      <w:r w:rsidR="00327647" w:rsidRPr="008B13FA">
        <w:rPr>
          <w:rFonts w:ascii="Palatino Linotype" w:hAnsi="Palatino Linotype" w:cs="Arial"/>
        </w:rPr>
        <w:t>Información Pública</w:t>
      </w:r>
      <w:r w:rsidRPr="008B13FA">
        <w:rPr>
          <w:rFonts w:ascii="Palatino Linotype" w:hAnsi="Palatino Linotype" w:cs="Arial"/>
        </w:rPr>
        <w:t xml:space="preserve"> del Estado de México y Municipios, que establece:</w:t>
      </w:r>
    </w:p>
    <w:p w14:paraId="6C239A18" w14:textId="77777777" w:rsidR="005A070A" w:rsidRPr="008B13FA" w:rsidRDefault="005A070A" w:rsidP="00F36863">
      <w:pPr>
        <w:ind w:left="720" w:right="709"/>
        <w:contextualSpacing/>
        <w:jc w:val="both"/>
        <w:rPr>
          <w:rFonts w:ascii="Palatino Linotype" w:hAnsi="Palatino Linotype" w:cs="Arial"/>
          <w:i/>
          <w:sz w:val="22"/>
        </w:rPr>
      </w:pPr>
    </w:p>
    <w:p w14:paraId="0BB4C98F" w14:textId="202788B5" w:rsidR="00585683" w:rsidRPr="008B13FA" w:rsidRDefault="00FD561B" w:rsidP="00F36863">
      <w:pPr>
        <w:ind w:left="851" w:right="899"/>
        <w:contextualSpacing/>
        <w:jc w:val="both"/>
        <w:rPr>
          <w:rFonts w:ascii="Palatino Linotype" w:hAnsi="Palatino Linotype" w:cs="Arial"/>
          <w:i/>
          <w:sz w:val="22"/>
        </w:rPr>
      </w:pPr>
      <w:r w:rsidRPr="008B13FA">
        <w:rPr>
          <w:rFonts w:ascii="Palatino Linotype" w:hAnsi="Palatino Linotype" w:cs="Arial"/>
          <w:i/>
          <w:sz w:val="22"/>
        </w:rPr>
        <w:t>“</w:t>
      </w:r>
      <w:r w:rsidRPr="008B13FA">
        <w:rPr>
          <w:rFonts w:ascii="Palatino Linotype" w:hAnsi="Palatino Linotype" w:cs="Arial"/>
          <w:b/>
          <w:i/>
          <w:sz w:val="22"/>
        </w:rPr>
        <w:t>Artículo 178.</w:t>
      </w:r>
      <w:r w:rsidRPr="008B13FA">
        <w:rPr>
          <w:rFonts w:ascii="Palatino Linotype" w:hAnsi="Palatino Linotype" w:cs="Arial"/>
          <w:i/>
          <w:sz w:val="22"/>
        </w:rPr>
        <w:t xml:space="preserve"> El solicitante podrá interponer, por sí mismo o a través de su representante, de manera directa o por medios electrónicos, </w:t>
      </w:r>
      <w:r w:rsidR="00D77693" w:rsidRPr="008B13FA">
        <w:rPr>
          <w:rFonts w:ascii="Palatino Linotype" w:hAnsi="Palatino Linotype" w:cs="Arial"/>
          <w:i/>
          <w:sz w:val="22"/>
        </w:rPr>
        <w:t>Recurso de Revisión</w:t>
      </w:r>
      <w:r w:rsidRPr="008B13FA">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8B13FA">
        <w:rPr>
          <w:rFonts w:ascii="Palatino Linotype" w:hAnsi="Palatino Linotype" w:cs="Arial"/>
          <w:i/>
          <w:sz w:val="22"/>
        </w:rPr>
        <w:t>.</w:t>
      </w:r>
    </w:p>
    <w:p w14:paraId="0B2783B5" w14:textId="77777777" w:rsidR="00232574" w:rsidRPr="008B13FA" w:rsidRDefault="00232574" w:rsidP="00F36863">
      <w:pPr>
        <w:ind w:left="851" w:right="899"/>
        <w:contextualSpacing/>
        <w:jc w:val="both"/>
        <w:rPr>
          <w:rFonts w:ascii="Palatino Linotype" w:hAnsi="Palatino Linotype" w:cs="Arial"/>
          <w:i/>
          <w:sz w:val="22"/>
        </w:rPr>
      </w:pPr>
    </w:p>
    <w:p w14:paraId="2AB9B300" w14:textId="57833B57" w:rsidR="00585683" w:rsidRPr="008B13FA" w:rsidRDefault="00FD561B" w:rsidP="00F36863">
      <w:pPr>
        <w:ind w:left="851" w:right="899"/>
        <w:contextualSpacing/>
        <w:jc w:val="both"/>
        <w:rPr>
          <w:rFonts w:ascii="Palatino Linotype" w:hAnsi="Palatino Linotype" w:cs="Arial"/>
          <w:i/>
          <w:sz w:val="22"/>
        </w:rPr>
      </w:pPr>
      <w:r w:rsidRPr="008B13FA">
        <w:rPr>
          <w:rFonts w:ascii="Palatino Linotype" w:hAnsi="Palatino Linotype" w:cs="Arial"/>
          <w:i/>
          <w:sz w:val="22"/>
        </w:rPr>
        <w:t xml:space="preserve">A falta de respuesta del sujeto obligado, dentro de los plazos establecidos en esta Ley, a una solicitud de acceso a la </w:t>
      </w:r>
      <w:r w:rsidR="00327647" w:rsidRPr="008B13FA">
        <w:rPr>
          <w:rFonts w:ascii="Palatino Linotype" w:hAnsi="Palatino Linotype" w:cs="Arial"/>
          <w:i/>
          <w:sz w:val="22"/>
        </w:rPr>
        <w:t>Información Pública</w:t>
      </w:r>
      <w:r w:rsidRPr="008B13FA">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8B13FA" w:rsidRDefault="00232574" w:rsidP="00F36863">
      <w:pPr>
        <w:ind w:left="851" w:right="899"/>
        <w:contextualSpacing/>
        <w:jc w:val="both"/>
        <w:rPr>
          <w:rFonts w:ascii="Palatino Linotype" w:hAnsi="Palatino Linotype" w:cs="Arial"/>
          <w:i/>
          <w:sz w:val="22"/>
        </w:rPr>
      </w:pPr>
    </w:p>
    <w:p w14:paraId="5D4FEB8F" w14:textId="550F5909" w:rsidR="00FD561B" w:rsidRPr="008B13FA" w:rsidRDefault="00FD561B" w:rsidP="00F36863">
      <w:pPr>
        <w:ind w:left="851" w:right="899"/>
        <w:jc w:val="both"/>
        <w:rPr>
          <w:rFonts w:ascii="Palatino Linotype" w:hAnsi="Palatino Linotype" w:cs="Arial"/>
          <w:i/>
          <w:sz w:val="22"/>
        </w:rPr>
      </w:pPr>
      <w:r w:rsidRPr="008B13FA">
        <w:rPr>
          <w:rFonts w:ascii="Palatino Linotype" w:hAnsi="Palatino Linotype" w:cs="Arial"/>
          <w:i/>
          <w:sz w:val="22"/>
        </w:rPr>
        <w:t xml:space="preserve">En el caso de que se interponga ante la Unidad de Transparencia, ésta deberá remitir el </w:t>
      </w:r>
      <w:r w:rsidR="00D77693" w:rsidRPr="008B13FA">
        <w:rPr>
          <w:rFonts w:ascii="Palatino Linotype" w:hAnsi="Palatino Linotype" w:cs="Arial"/>
          <w:i/>
          <w:sz w:val="22"/>
        </w:rPr>
        <w:t>Recurso de Revisión</w:t>
      </w:r>
      <w:r w:rsidRPr="008B13FA">
        <w:rPr>
          <w:rFonts w:ascii="Palatino Linotype" w:hAnsi="Palatino Linotype" w:cs="Arial"/>
          <w:i/>
          <w:sz w:val="22"/>
        </w:rPr>
        <w:t xml:space="preserve"> al Instituto a más tardar al día </w:t>
      </w:r>
      <w:r w:rsidRPr="008B13FA">
        <w:rPr>
          <w:rFonts w:ascii="Palatino Linotype" w:hAnsi="Palatino Linotype" w:cs="Arial"/>
          <w:i/>
          <w:sz w:val="22"/>
          <w:lang w:eastAsia="es-MX"/>
        </w:rPr>
        <w:t>siguiente</w:t>
      </w:r>
      <w:r w:rsidRPr="008B13FA">
        <w:rPr>
          <w:rFonts w:ascii="Palatino Linotype" w:hAnsi="Palatino Linotype" w:cs="Arial"/>
          <w:i/>
          <w:sz w:val="22"/>
        </w:rPr>
        <w:t xml:space="preserve"> de haberlo recibido.”</w:t>
      </w:r>
    </w:p>
    <w:p w14:paraId="0E2D21B0" w14:textId="77777777" w:rsidR="00B971AF" w:rsidRPr="008B13FA" w:rsidRDefault="00B971AF" w:rsidP="00F36863">
      <w:pPr>
        <w:ind w:left="720" w:right="709"/>
        <w:jc w:val="both"/>
        <w:rPr>
          <w:rFonts w:ascii="Palatino Linotype" w:hAnsi="Palatino Linotype" w:cs="Arial"/>
          <w:i/>
          <w:sz w:val="22"/>
        </w:rPr>
      </w:pPr>
    </w:p>
    <w:p w14:paraId="5D8D4D74" w14:textId="2BFB37DA" w:rsidR="00413BB7" w:rsidRPr="008B13FA" w:rsidRDefault="00FD561B" w:rsidP="00F36863">
      <w:pPr>
        <w:spacing w:line="360" w:lineRule="auto"/>
        <w:jc w:val="both"/>
        <w:rPr>
          <w:rFonts w:ascii="Palatino Linotype" w:eastAsiaTheme="minorEastAsia" w:hAnsi="Palatino Linotype" w:cs="Arial"/>
          <w:lang w:val="es-ES_tradnl"/>
        </w:rPr>
      </w:pPr>
      <w:r w:rsidRPr="008B13FA">
        <w:rPr>
          <w:rFonts w:ascii="Palatino Linotype" w:hAnsi="Palatino Linotype" w:cs="Arial"/>
        </w:rPr>
        <w:t xml:space="preserve">En esa tesitura, atendiendo a que </w:t>
      </w:r>
      <w:r w:rsidRPr="008B13FA">
        <w:rPr>
          <w:rFonts w:ascii="Palatino Linotype" w:hAnsi="Palatino Linotype" w:cs="Arial"/>
          <w:b/>
        </w:rPr>
        <w:t>EL SUJETO OBLIGADO</w:t>
      </w:r>
      <w:r w:rsidRPr="008B13FA">
        <w:rPr>
          <w:rFonts w:ascii="Palatino Linotype" w:hAnsi="Palatino Linotype" w:cs="Arial"/>
        </w:rPr>
        <w:t xml:space="preserve"> </w:t>
      </w:r>
      <w:r w:rsidR="00432942" w:rsidRPr="008B13FA">
        <w:rPr>
          <w:rFonts w:ascii="Palatino Linotype" w:hAnsi="Palatino Linotype" w:cs="Arial"/>
        </w:rPr>
        <w:t xml:space="preserve"> </w:t>
      </w:r>
      <w:r w:rsidRPr="008B13FA">
        <w:rPr>
          <w:rFonts w:ascii="Palatino Linotype" w:hAnsi="Palatino Linotype" w:cs="Arial"/>
        </w:rPr>
        <w:t>notificó la</w:t>
      </w:r>
      <w:r w:rsidR="0073089E" w:rsidRPr="008B13FA">
        <w:rPr>
          <w:rFonts w:ascii="Palatino Linotype" w:hAnsi="Palatino Linotype" w:cs="Arial"/>
        </w:rPr>
        <w:t>s</w:t>
      </w:r>
      <w:r w:rsidRPr="008B13FA">
        <w:rPr>
          <w:rFonts w:ascii="Palatino Linotype" w:hAnsi="Palatino Linotype" w:cs="Arial"/>
        </w:rPr>
        <w:t xml:space="preserve"> respuesta a l</w:t>
      </w:r>
      <w:r w:rsidR="0073089E" w:rsidRPr="008B13FA">
        <w:rPr>
          <w:rFonts w:ascii="Palatino Linotype" w:hAnsi="Palatino Linotype" w:cs="Arial"/>
        </w:rPr>
        <w:t xml:space="preserve">as </w:t>
      </w:r>
      <w:r w:rsidRPr="008B13FA">
        <w:rPr>
          <w:rFonts w:ascii="Palatino Linotype" w:hAnsi="Palatino Linotype" w:cs="Arial"/>
        </w:rPr>
        <w:t>solicitud</w:t>
      </w:r>
      <w:r w:rsidR="0073089E" w:rsidRPr="008B13FA">
        <w:rPr>
          <w:rFonts w:ascii="Palatino Linotype" w:hAnsi="Palatino Linotype" w:cs="Arial"/>
        </w:rPr>
        <w:t>es</w:t>
      </w:r>
      <w:r w:rsidRPr="008B13FA">
        <w:rPr>
          <w:rFonts w:ascii="Palatino Linotype" w:hAnsi="Palatino Linotype" w:cs="Arial"/>
        </w:rPr>
        <w:t xml:space="preserve"> de acceso a la </w:t>
      </w:r>
      <w:r w:rsidR="00327647" w:rsidRPr="008B13FA">
        <w:rPr>
          <w:rFonts w:ascii="Palatino Linotype" w:hAnsi="Palatino Linotype" w:cs="Arial"/>
        </w:rPr>
        <w:t>Información Públic</w:t>
      </w:r>
      <w:r w:rsidR="0073089E" w:rsidRPr="008B13FA">
        <w:rPr>
          <w:rFonts w:ascii="Palatino Linotype" w:hAnsi="Palatino Linotype" w:cs="Arial"/>
        </w:rPr>
        <w:t>a</w:t>
      </w:r>
      <w:r w:rsidR="008107B0" w:rsidRPr="008B13FA">
        <w:rPr>
          <w:rFonts w:ascii="Palatino Linotype" w:hAnsi="Palatino Linotype" w:cs="Arial"/>
          <w:b/>
        </w:rPr>
        <w:t xml:space="preserve">, </w:t>
      </w:r>
      <w:r w:rsidRPr="008B13FA">
        <w:rPr>
          <w:rFonts w:ascii="Palatino Linotype" w:hAnsi="Palatino Linotype" w:cs="Arial"/>
        </w:rPr>
        <w:t>el día</w:t>
      </w:r>
      <w:r w:rsidR="0022329F" w:rsidRPr="008B13FA">
        <w:rPr>
          <w:rFonts w:ascii="Palatino Linotype" w:hAnsi="Palatino Linotype" w:cs="Arial"/>
          <w:b/>
        </w:rPr>
        <w:t xml:space="preserve"> </w:t>
      </w:r>
      <w:r w:rsidR="00ED6B52" w:rsidRPr="008B13FA">
        <w:rPr>
          <w:rFonts w:ascii="Palatino Linotype" w:hAnsi="Palatino Linotype" w:cs="Arial"/>
          <w:b/>
        </w:rPr>
        <w:t>veinticinco</w:t>
      </w:r>
      <w:r w:rsidR="0022329F" w:rsidRPr="008B13FA">
        <w:rPr>
          <w:rFonts w:ascii="Palatino Linotype" w:hAnsi="Palatino Linotype" w:cs="Arial"/>
          <w:b/>
        </w:rPr>
        <w:t xml:space="preserve"> </w:t>
      </w:r>
      <w:r w:rsidR="00481E8A" w:rsidRPr="008B13FA">
        <w:rPr>
          <w:rFonts w:ascii="Palatino Linotype" w:hAnsi="Palatino Linotype" w:cs="Arial"/>
          <w:b/>
        </w:rPr>
        <w:t>de marzo</w:t>
      </w:r>
      <w:r w:rsidR="00585683" w:rsidRPr="008B13FA">
        <w:rPr>
          <w:rFonts w:ascii="Palatino Linotype" w:hAnsi="Palatino Linotype" w:cs="Arial"/>
          <w:b/>
        </w:rPr>
        <w:t xml:space="preserve"> de dos mil </w:t>
      </w:r>
      <w:r w:rsidR="00D71F23" w:rsidRPr="008B13FA">
        <w:rPr>
          <w:rFonts w:ascii="Palatino Linotype" w:hAnsi="Palatino Linotype" w:cs="Arial"/>
          <w:b/>
        </w:rPr>
        <w:t>veintidós</w:t>
      </w:r>
      <w:r w:rsidRPr="008B13FA">
        <w:rPr>
          <w:rFonts w:ascii="Palatino Linotype" w:hAnsi="Palatino Linotype" w:cs="Arial"/>
        </w:rPr>
        <w:t>;</w:t>
      </w:r>
      <w:r w:rsidR="0038580B" w:rsidRPr="008B13FA">
        <w:rPr>
          <w:rFonts w:ascii="Palatino Linotype" w:hAnsi="Palatino Linotype" w:cs="Arial"/>
        </w:rPr>
        <w:t xml:space="preserve"> </w:t>
      </w:r>
      <w:r w:rsidRPr="008B13FA">
        <w:rPr>
          <w:rFonts w:ascii="Palatino Linotype" w:hAnsi="Palatino Linotype" w:cs="Arial"/>
        </w:rPr>
        <w:t>así, el plazo de quince días hábiles que el artículo 178 de la Ley de la materia otorga a</w:t>
      </w:r>
      <w:r w:rsidR="00E97D48" w:rsidRPr="008B13FA">
        <w:rPr>
          <w:rFonts w:ascii="Palatino Linotype" w:hAnsi="Palatino Linotype" w:cs="Arial"/>
        </w:rPr>
        <w:t xml:space="preserve">l </w:t>
      </w:r>
      <w:r w:rsidR="00635B48" w:rsidRPr="008B13FA">
        <w:rPr>
          <w:rFonts w:ascii="Palatino Linotype" w:hAnsi="Palatino Linotype" w:cs="Arial"/>
          <w:b/>
        </w:rPr>
        <w:t>RECURRENTE</w:t>
      </w:r>
      <w:r w:rsidRPr="008B13FA">
        <w:rPr>
          <w:rFonts w:ascii="Palatino Linotype" w:hAnsi="Palatino Linotype" w:cs="Arial"/>
        </w:rPr>
        <w:t xml:space="preserve"> para presentar el respectivo </w:t>
      </w:r>
      <w:r w:rsidR="00D77693" w:rsidRPr="008B13FA">
        <w:rPr>
          <w:rFonts w:ascii="Palatino Linotype" w:hAnsi="Palatino Linotype" w:cs="Arial"/>
        </w:rPr>
        <w:t>Recurso de Revisión</w:t>
      </w:r>
      <w:r w:rsidRPr="008B13FA">
        <w:rPr>
          <w:rFonts w:ascii="Palatino Linotype" w:hAnsi="Palatino Linotype" w:cs="Arial"/>
        </w:rPr>
        <w:t xml:space="preserve">, transcurrió del </w:t>
      </w:r>
      <w:r w:rsidR="00ED6B52" w:rsidRPr="008B13FA">
        <w:rPr>
          <w:rFonts w:ascii="Palatino Linotype" w:hAnsi="Palatino Linotype" w:cs="Arial"/>
          <w:b/>
        </w:rPr>
        <w:t>veintiocho</w:t>
      </w:r>
      <w:r w:rsidR="004843E0" w:rsidRPr="008B13FA">
        <w:rPr>
          <w:rFonts w:ascii="Palatino Linotype" w:hAnsi="Palatino Linotype" w:cs="Arial"/>
          <w:b/>
        </w:rPr>
        <w:t xml:space="preserve"> de</w:t>
      </w:r>
      <w:r w:rsidR="00A759B0" w:rsidRPr="008B13FA">
        <w:rPr>
          <w:rFonts w:ascii="Palatino Linotype" w:hAnsi="Palatino Linotype" w:cs="Arial"/>
          <w:b/>
        </w:rPr>
        <w:t xml:space="preserve"> marzo </w:t>
      </w:r>
      <w:r w:rsidR="004843E0" w:rsidRPr="008B13FA">
        <w:rPr>
          <w:rFonts w:ascii="Palatino Linotype" w:hAnsi="Palatino Linotype" w:cs="Arial"/>
          <w:b/>
        </w:rPr>
        <w:t xml:space="preserve">al </w:t>
      </w:r>
      <w:r w:rsidR="00ED6B52" w:rsidRPr="008B13FA">
        <w:rPr>
          <w:rFonts w:ascii="Palatino Linotype" w:hAnsi="Palatino Linotype" w:cs="Arial"/>
          <w:b/>
        </w:rPr>
        <w:t>veintidós</w:t>
      </w:r>
      <w:r w:rsidR="00112FF4" w:rsidRPr="008B13FA">
        <w:rPr>
          <w:rFonts w:ascii="Palatino Linotype" w:hAnsi="Palatino Linotype" w:cs="Arial"/>
          <w:b/>
        </w:rPr>
        <w:t xml:space="preserve"> de abril </w:t>
      </w:r>
      <w:r w:rsidR="00D71F23" w:rsidRPr="008B13FA">
        <w:rPr>
          <w:rFonts w:ascii="Palatino Linotype" w:hAnsi="Palatino Linotype" w:cs="Arial"/>
          <w:b/>
        </w:rPr>
        <w:t>de dos mil veintidós</w:t>
      </w:r>
      <w:r w:rsidRPr="008B13FA">
        <w:rPr>
          <w:rFonts w:ascii="Palatino Linotype" w:hAnsi="Palatino Linotype" w:cs="Arial"/>
        </w:rPr>
        <w:t xml:space="preserve">, </w:t>
      </w:r>
      <w:r w:rsidR="00EE68EE" w:rsidRPr="008B13FA">
        <w:rPr>
          <w:rFonts w:ascii="Palatino Linotype" w:eastAsiaTheme="minorEastAsia" w:hAnsi="Palatino Linotype" w:cs="Arial"/>
          <w:lang w:val="es-ES_tradnl"/>
        </w:rPr>
        <w:t>sin contemplar en el cómputo los días</w:t>
      </w:r>
      <w:r w:rsidR="00112FF4" w:rsidRPr="008B13FA">
        <w:rPr>
          <w:rFonts w:ascii="Palatino Linotype" w:eastAsiaTheme="minorEastAsia" w:hAnsi="Palatino Linotype" w:cs="Arial"/>
          <w:lang w:val="es-ES_tradnl"/>
        </w:rPr>
        <w:t xml:space="preserve"> veintiséis y veintis</w:t>
      </w:r>
      <w:r w:rsidR="00F26E9A" w:rsidRPr="008B13FA">
        <w:rPr>
          <w:rFonts w:ascii="Palatino Linotype" w:eastAsiaTheme="minorEastAsia" w:hAnsi="Palatino Linotype" w:cs="Arial"/>
          <w:lang w:val="es-ES_tradnl"/>
        </w:rPr>
        <w:t>iete</w:t>
      </w:r>
      <w:r w:rsidR="00EC6086" w:rsidRPr="008B13FA">
        <w:rPr>
          <w:rFonts w:ascii="Palatino Linotype" w:eastAsiaTheme="minorEastAsia" w:hAnsi="Palatino Linotype" w:cs="Arial"/>
          <w:lang w:val="es-ES_tradnl"/>
        </w:rPr>
        <w:t xml:space="preserve"> de marzo</w:t>
      </w:r>
      <w:r w:rsidR="00F26E9A" w:rsidRPr="008B13FA">
        <w:rPr>
          <w:rFonts w:ascii="Palatino Linotype" w:eastAsiaTheme="minorEastAsia" w:hAnsi="Palatino Linotype" w:cs="Arial"/>
          <w:lang w:val="es-ES_tradnl"/>
        </w:rPr>
        <w:t xml:space="preserve">, así como, </w:t>
      </w:r>
      <w:r w:rsidR="00ED6B52" w:rsidRPr="008B13FA">
        <w:rPr>
          <w:rFonts w:ascii="Palatino Linotype" w:eastAsiaTheme="minorEastAsia" w:hAnsi="Palatino Linotype" w:cs="Arial"/>
          <w:lang w:val="es-ES_tradnl"/>
        </w:rPr>
        <w:t>dos, tres, nueve, once, dieciséis y diecisiete</w:t>
      </w:r>
      <w:r w:rsidR="00F26E9A" w:rsidRPr="008B13FA">
        <w:rPr>
          <w:rFonts w:ascii="Palatino Linotype" w:eastAsiaTheme="minorEastAsia" w:hAnsi="Palatino Linotype" w:cs="Arial"/>
          <w:lang w:val="es-ES_tradnl"/>
        </w:rPr>
        <w:t xml:space="preserve"> de </w:t>
      </w:r>
      <w:r w:rsidR="00ED6B52" w:rsidRPr="008B13FA">
        <w:rPr>
          <w:rFonts w:ascii="Palatino Linotype" w:eastAsiaTheme="minorEastAsia" w:hAnsi="Palatino Linotype" w:cs="Arial"/>
          <w:lang w:val="es-ES_tradnl"/>
        </w:rPr>
        <w:t>abril</w:t>
      </w:r>
      <w:r w:rsidR="00EC6086" w:rsidRPr="008B13FA">
        <w:rPr>
          <w:rFonts w:ascii="Palatino Linotype" w:eastAsiaTheme="minorEastAsia" w:hAnsi="Palatino Linotype" w:cs="Arial"/>
          <w:lang w:val="es-ES_tradnl"/>
        </w:rPr>
        <w:t xml:space="preserve"> </w:t>
      </w:r>
      <w:r w:rsidR="00D71F23" w:rsidRPr="008B13FA">
        <w:rPr>
          <w:rFonts w:ascii="Palatino Linotype" w:eastAsiaTheme="minorEastAsia" w:hAnsi="Palatino Linotype" w:cs="Arial"/>
          <w:lang w:val="es-ES_tradnl"/>
        </w:rPr>
        <w:t xml:space="preserve">de dos mil </w:t>
      </w:r>
      <w:r w:rsidR="004854BD" w:rsidRPr="008B13FA">
        <w:rPr>
          <w:rFonts w:ascii="Palatino Linotype" w:eastAsiaTheme="minorEastAsia" w:hAnsi="Palatino Linotype" w:cs="Arial"/>
          <w:lang w:val="es-ES_tradnl"/>
        </w:rPr>
        <w:t>veintidós</w:t>
      </w:r>
      <w:r w:rsidR="008242D8" w:rsidRPr="008B13FA">
        <w:rPr>
          <w:rFonts w:ascii="Palatino Linotype" w:eastAsiaTheme="minorEastAsia" w:hAnsi="Palatino Linotype" w:cs="Arial"/>
          <w:lang w:val="es-ES_tradnl"/>
        </w:rPr>
        <w:t>;</w:t>
      </w:r>
      <w:r w:rsidR="00EE68EE" w:rsidRPr="008B13FA">
        <w:rPr>
          <w:rFonts w:ascii="Palatino Linotype" w:eastAsiaTheme="minorEastAsia" w:hAnsi="Palatino Linotype" w:cs="Arial"/>
          <w:lang w:val="es-ES_tradnl"/>
        </w:rPr>
        <w:t xml:space="preserve"> </w:t>
      </w:r>
      <w:bookmarkStart w:id="14" w:name="_Hlk62134391"/>
      <w:r w:rsidR="00EE68EE" w:rsidRPr="008B13FA">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8B13FA">
        <w:rPr>
          <w:rFonts w:ascii="Palatino Linotype" w:eastAsiaTheme="minorEastAsia" w:hAnsi="Palatino Linotype" w:cs="Arial"/>
          <w:lang w:val="es-ES_tradnl"/>
        </w:rPr>
        <w:t>Información Pública</w:t>
      </w:r>
      <w:r w:rsidR="00EE68EE" w:rsidRPr="008B13FA">
        <w:rPr>
          <w:rFonts w:ascii="Palatino Linotype" w:eastAsiaTheme="minorEastAsia" w:hAnsi="Palatino Linotype" w:cs="Arial"/>
          <w:lang w:val="es-ES_tradnl"/>
        </w:rPr>
        <w:t xml:space="preserve"> del Estado de México y Municipios</w:t>
      </w:r>
      <w:bookmarkEnd w:id="14"/>
      <w:r w:rsidR="00A45A19" w:rsidRPr="008B13FA">
        <w:rPr>
          <w:rFonts w:ascii="Palatino Linotype" w:eastAsiaTheme="minorEastAsia" w:hAnsi="Palatino Linotype" w:cs="Arial"/>
          <w:lang w:val="es-ES_tradnl"/>
        </w:rPr>
        <w:t>;</w:t>
      </w:r>
      <w:r w:rsidR="00432942" w:rsidRPr="008B13FA">
        <w:rPr>
          <w:rFonts w:ascii="Palatino Linotype" w:eastAsiaTheme="minorEastAsia" w:hAnsi="Palatino Linotype" w:cs="Arial"/>
          <w:lang w:val="es-ES_tradnl"/>
        </w:rPr>
        <w:t xml:space="preserve"> </w:t>
      </w:r>
      <w:r w:rsidR="00ED6B52" w:rsidRPr="008B13FA">
        <w:rPr>
          <w:rFonts w:ascii="Palatino Linotype" w:eastAsiaTheme="minorEastAsia" w:hAnsi="Palatino Linotype" w:cs="Arial"/>
          <w:lang w:val="es-ES_tradnl"/>
        </w:rPr>
        <w:t xml:space="preserve">así como, los días veintiuno de marzo y once, doce, trece, catorce y quince de abril de dos mil veintidós, por ser considerados como días inhábiles por suspensión de labores en términos del Calendario Oficial en Materia de Transparencia, Acceso a la </w:t>
      </w:r>
      <w:r w:rsidR="00ED6B52" w:rsidRPr="008B13FA">
        <w:rPr>
          <w:rFonts w:ascii="Palatino Linotype" w:eastAsiaTheme="minorEastAsia" w:hAnsi="Palatino Linotype" w:cs="Arial"/>
          <w:lang w:val="es-ES_tradnl"/>
        </w:rPr>
        <w:lastRenderedPageBreak/>
        <w:t>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8B13FA" w:rsidRDefault="00413BB7" w:rsidP="00F36863">
      <w:pPr>
        <w:spacing w:line="360" w:lineRule="auto"/>
        <w:jc w:val="both"/>
        <w:rPr>
          <w:rFonts w:ascii="Palatino Linotype" w:eastAsiaTheme="minorEastAsia" w:hAnsi="Palatino Linotype" w:cs="Arial"/>
          <w:lang w:val="es-ES_tradnl"/>
        </w:rPr>
      </w:pPr>
    </w:p>
    <w:p w14:paraId="49E02DE1" w14:textId="776A453E" w:rsidR="00062C9F" w:rsidRPr="008B13FA" w:rsidRDefault="00062C9F" w:rsidP="00F36863">
      <w:pPr>
        <w:spacing w:line="360" w:lineRule="auto"/>
        <w:ind w:left="-5" w:hanging="10"/>
        <w:jc w:val="both"/>
        <w:rPr>
          <w:rFonts w:ascii="Palatino Linotype" w:eastAsia="Palatino Linotype" w:hAnsi="Palatino Linotype" w:cs="Palatino Linotype"/>
          <w:lang w:eastAsia="es-MX"/>
        </w:rPr>
      </w:pPr>
      <w:r w:rsidRPr="008B13FA">
        <w:rPr>
          <w:rFonts w:ascii="Palatino Linotype" w:eastAsia="Palatino Linotype" w:hAnsi="Palatino Linotype" w:cs="Palatino Linotype"/>
          <w:lang w:eastAsia="es-MX"/>
        </w:rPr>
        <w:t>En ese tenor, si el recurso de revisión que nos ocupa, se interpuso el</w:t>
      </w:r>
      <w:r w:rsidRPr="008B13FA">
        <w:rPr>
          <w:rFonts w:ascii="Palatino Linotype" w:eastAsia="Palatino Linotype" w:hAnsi="Palatino Linotype" w:cs="Palatino Linotype"/>
          <w:b/>
          <w:lang w:eastAsia="es-MX"/>
        </w:rPr>
        <w:t xml:space="preserve"> veintiocho de marzo de dos mil veintidós,</w:t>
      </w:r>
      <w:r w:rsidRPr="008B13FA">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8B13FA" w:rsidRDefault="00327647" w:rsidP="00F36863">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8B13FA" w:rsidRDefault="0014634C" w:rsidP="00F36863">
      <w:pPr>
        <w:autoSpaceDE w:val="0"/>
        <w:autoSpaceDN w:val="0"/>
        <w:adjustRightInd w:val="0"/>
        <w:spacing w:line="360" w:lineRule="auto"/>
        <w:ind w:right="49"/>
        <w:jc w:val="both"/>
        <w:rPr>
          <w:rFonts w:ascii="Palatino Linotype" w:hAnsi="Palatino Linotype"/>
          <w:b/>
        </w:rPr>
      </w:pPr>
      <w:r w:rsidRPr="008B13FA">
        <w:rPr>
          <w:rFonts w:ascii="Palatino Linotype" w:hAnsi="Palatino Linotype" w:cs="Arial"/>
          <w:b/>
          <w:sz w:val="28"/>
        </w:rPr>
        <w:t>QUINTO</w:t>
      </w:r>
      <w:r w:rsidR="00200BFC" w:rsidRPr="008B13FA">
        <w:rPr>
          <w:rFonts w:ascii="Palatino Linotype" w:hAnsi="Palatino Linotype"/>
          <w:b/>
        </w:rPr>
        <w:t xml:space="preserve">. </w:t>
      </w:r>
      <w:r w:rsidR="0072617B" w:rsidRPr="008B13FA">
        <w:rPr>
          <w:rFonts w:ascii="Palatino Linotype" w:hAnsi="Palatino Linotype"/>
          <w:b/>
        </w:rPr>
        <w:t xml:space="preserve">Procedibilidad. </w:t>
      </w:r>
    </w:p>
    <w:p w14:paraId="65A2B9E6" w14:textId="77777777" w:rsidR="00232574" w:rsidRPr="008B13FA" w:rsidRDefault="00232574" w:rsidP="00F36863">
      <w:pPr>
        <w:autoSpaceDE w:val="0"/>
        <w:autoSpaceDN w:val="0"/>
        <w:adjustRightInd w:val="0"/>
        <w:spacing w:line="360" w:lineRule="auto"/>
        <w:ind w:right="49"/>
        <w:jc w:val="both"/>
        <w:rPr>
          <w:rFonts w:ascii="Palatino Linotype" w:hAnsi="Palatino Linotype" w:cs="Arial"/>
          <w:lang w:val="es-ES" w:eastAsia="es-MX"/>
        </w:rPr>
      </w:pPr>
      <w:r w:rsidRPr="008B13FA">
        <w:rPr>
          <w:rFonts w:ascii="Palatino Linotype" w:hAnsi="Palatino Linotype" w:cs="Arial"/>
          <w:lang w:val="es-ES"/>
        </w:rPr>
        <w:t xml:space="preserve">Este Órgano Garante considera importante precisar que conforme al artículo 180, fracción II, último párrafo de la </w:t>
      </w:r>
      <w:r w:rsidRPr="008B13FA">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2EC28EF0" w14:textId="77777777" w:rsidR="00232574" w:rsidRPr="008B13FA" w:rsidRDefault="00232574" w:rsidP="00F36863">
      <w:pPr>
        <w:autoSpaceDE w:val="0"/>
        <w:autoSpaceDN w:val="0"/>
        <w:adjustRightInd w:val="0"/>
        <w:spacing w:line="360" w:lineRule="auto"/>
        <w:ind w:right="49"/>
        <w:jc w:val="both"/>
        <w:rPr>
          <w:rFonts w:ascii="Palatino Linotype" w:hAnsi="Palatino Linotype" w:cs="Arial"/>
          <w:lang w:val="es-ES"/>
        </w:rPr>
      </w:pPr>
    </w:p>
    <w:p w14:paraId="78F2539E" w14:textId="77777777" w:rsidR="00232574" w:rsidRPr="008B13FA" w:rsidRDefault="00232574" w:rsidP="00F36863">
      <w:pPr>
        <w:tabs>
          <w:tab w:val="left" w:pos="851"/>
        </w:tabs>
        <w:ind w:left="851" w:right="902"/>
        <w:jc w:val="both"/>
        <w:rPr>
          <w:rFonts w:ascii="Palatino Linotype" w:hAnsi="Palatino Linotype"/>
          <w:b/>
          <w:i/>
          <w:sz w:val="22"/>
          <w:szCs w:val="22"/>
          <w:lang w:val="es-ES"/>
        </w:rPr>
      </w:pPr>
      <w:r w:rsidRPr="008B13FA">
        <w:rPr>
          <w:rFonts w:ascii="Palatino Linotype" w:hAnsi="Palatino Linotype"/>
          <w:b/>
          <w:i/>
          <w:sz w:val="22"/>
          <w:szCs w:val="22"/>
          <w:lang w:val="es-ES"/>
        </w:rPr>
        <w:t xml:space="preserve">“Artículo 180. </w:t>
      </w:r>
      <w:r w:rsidRPr="008B13FA">
        <w:rPr>
          <w:rFonts w:ascii="Palatino Linotype" w:hAnsi="Palatino Linotype"/>
          <w:i/>
          <w:sz w:val="22"/>
          <w:szCs w:val="22"/>
          <w:lang w:val="es-ES"/>
        </w:rPr>
        <w:t xml:space="preserve">El </w:t>
      </w:r>
      <w:r w:rsidRPr="008B13FA">
        <w:rPr>
          <w:rFonts w:ascii="Palatino Linotype" w:hAnsi="Palatino Linotype" w:cs="Arial"/>
          <w:i/>
          <w:sz w:val="22"/>
          <w:szCs w:val="22"/>
          <w:lang w:val="es-ES"/>
        </w:rPr>
        <w:t>Recurso de Revisión</w:t>
      </w:r>
      <w:r w:rsidRPr="008B13FA">
        <w:rPr>
          <w:rFonts w:ascii="Palatino Linotype" w:hAnsi="Palatino Linotype"/>
          <w:i/>
          <w:sz w:val="22"/>
          <w:szCs w:val="22"/>
          <w:lang w:val="es-ES"/>
        </w:rPr>
        <w:t xml:space="preserve"> contendrá:</w:t>
      </w:r>
      <w:r w:rsidRPr="008B13FA">
        <w:rPr>
          <w:rFonts w:ascii="Palatino Linotype" w:hAnsi="Palatino Linotype"/>
          <w:b/>
          <w:i/>
          <w:sz w:val="22"/>
          <w:szCs w:val="22"/>
          <w:lang w:val="es-ES"/>
        </w:rPr>
        <w:t xml:space="preserve"> </w:t>
      </w:r>
    </w:p>
    <w:p w14:paraId="037ECAB7" w14:textId="77777777" w:rsidR="00232574" w:rsidRPr="008B13FA" w:rsidRDefault="00232574" w:rsidP="00F36863">
      <w:pPr>
        <w:tabs>
          <w:tab w:val="left" w:pos="851"/>
        </w:tabs>
        <w:ind w:left="851" w:right="902"/>
        <w:jc w:val="both"/>
        <w:rPr>
          <w:rFonts w:ascii="Palatino Linotype" w:hAnsi="Palatino Linotype"/>
          <w:b/>
          <w:i/>
          <w:sz w:val="22"/>
          <w:szCs w:val="22"/>
          <w:lang w:val="es-ES"/>
        </w:rPr>
      </w:pPr>
      <w:r w:rsidRPr="008B13FA">
        <w:rPr>
          <w:rFonts w:ascii="Palatino Linotype" w:hAnsi="Palatino Linotype"/>
          <w:b/>
          <w:i/>
          <w:sz w:val="22"/>
          <w:szCs w:val="22"/>
          <w:lang w:val="es-ES"/>
        </w:rPr>
        <w:t>…</w:t>
      </w:r>
    </w:p>
    <w:p w14:paraId="32337AC4" w14:textId="77777777" w:rsidR="00232574" w:rsidRPr="008B13FA" w:rsidRDefault="00232574" w:rsidP="00F36863">
      <w:pPr>
        <w:tabs>
          <w:tab w:val="left" w:pos="851"/>
        </w:tabs>
        <w:ind w:left="851" w:right="902"/>
        <w:jc w:val="both"/>
        <w:rPr>
          <w:rFonts w:ascii="Palatino Linotype" w:hAnsi="Palatino Linotype"/>
          <w:i/>
          <w:sz w:val="22"/>
          <w:szCs w:val="22"/>
          <w:lang w:val="es-ES"/>
        </w:rPr>
      </w:pPr>
      <w:r w:rsidRPr="008B13FA">
        <w:rPr>
          <w:rFonts w:ascii="Palatino Linotype" w:hAnsi="Palatino Linotype"/>
          <w:b/>
          <w:i/>
          <w:sz w:val="22"/>
          <w:szCs w:val="22"/>
          <w:lang w:val="es-ES"/>
        </w:rPr>
        <w:t xml:space="preserve">II. El nombre del solicitante </w:t>
      </w:r>
      <w:r w:rsidRPr="008B13FA">
        <w:rPr>
          <w:rFonts w:ascii="Palatino Linotype" w:hAnsi="Palatino Linotype" w:cs="Arial"/>
          <w:b/>
          <w:i/>
          <w:color w:val="222222"/>
          <w:sz w:val="22"/>
          <w:szCs w:val="22"/>
          <w:lang w:val="es-ES" w:eastAsia="es-MX"/>
        </w:rPr>
        <w:t>que</w:t>
      </w:r>
      <w:r w:rsidRPr="008B13FA">
        <w:rPr>
          <w:rFonts w:ascii="Palatino Linotype" w:hAnsi="Palatino Linotype"/>
          <w:b/>
          <w:i/>
          <w:sz w:val="22"/>
          <w:szCs w:val="22"/>
          <w:lang w:val="es-ES"/>
        </w:rPr>
        <w:t xml:space="preserve"> recurre </w:t>
      </w:r>
      <w:r w:rsidRPr="008B13FA">
        <w:rPr>
          <w:rFonts w:ascii="Palatino Linotype" w:hAnsi="Palatino Linotype"/>
          <w:i/>
          <w:sz w:val="22"/>
          <w:szCs w:val="22"/>
          <w:lang w:val="es-ES"/>
        </w:rPr>
        <w:t>o de su representante y, en su caso, …</w:t>
      </w:r>
    </w:p>
    <w:p w14:paraId="7BF97216" w14:textId="77777777" w:rsidR="00232574" w:rsidRPr="008B13FA" w:rsidRDefault="00232574" w:rsidP="00F36863">
      <w:pPr>
        <w:tabs>
          <w:tab w:val="left" w:pos="851"/>
        </w:tabs>
        <w:ind w:left="851" w:right="902"/>
        <w:jc w:val="both"/>
        <w:rPr>
          <w:rFonts w:ascii="Palatino Linotype" w:hAnsi="Palatino Linotype"/>
          <w:b/>
          <w:i/>
          <w:sz w:val="22"/>
          <w:szCs w:val="22"/>
          <w:lang w:val="es-ES"/>
        </w:rPr>
      </w:pPr>
      <w:r w:rsidRPr="008B13FA">
        <w:rPr>
          <w:rFonts w:ascii="Palatino Linotype" w:hAnsi="Palatino Linotype"/>
          <w:b/>
          <w:i/>
          <w:sz w:val="22"/>
          <w:szCs w:val="22"/>
          <w:lang w:val="es-ES"/>
        </w:rPr>
        <w:t xml:space="preserve">En caso de </w:t>
      </w:r>
      <w:r w:rsidRPr="008B13FA">
        <w:rPr>
          <w:rFonts w:ascii="Palatino Linotype" w:hAnsi="Palatino Linotype" w:cs="Arial"/>
          <w:b/>
          <w:i/>
          <w:color w:val="222222"/>
          <w:sz w:val="22"/>
          <w:szCs w:val="22"/>
          <w:lang w:val="es-ES" w:eastAsia="es-MX"/>
        </w:rPr>
        <w:t>que</w:t>
      </w:r>
      <w:r w:rsidRPr="008B13F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B13FA">
        <w:rPr>
          <w:rFonts w:ascii="Palatino Linotype" w:hAnsi="Palatino Linotype"/>
          <w:i/>
          <w:sz w:val="22"/>
          <w:szCs w:val="22"/>
          <w:lang w:val="es-ES"/>
        </w:rPr>
        <w:t>, IV, VII y VIII.</w:t>
      </w:r>
      <w:r w:rsidRPr="008B13FA">
        <w:rPr>
          <w:rFonts w:ascii="Palatino Linotype" w:hAnsi="Palatino Linotype"/>
          <w:b/>
          <w:i/>
          <w:sz w:val="22"/>
          <w:szCs w:val="22"/>
          <w:lang w:val="es-ES"/>
        </w:rPr>
        <w:t>”</w:t>
      </w:r>
    </w:p>
    <w:p w14:paraId="2B9AC1BC" w14:textId="77777777" w:rsidR="00232574" w:rsidRPr="008B13FA" w:rsidRDefault="00232574" w:rsidP="00F36863">
      <w:pPr>
        <w:tabs>
          <w:tab w:val="left" w:pos="851"/>
        </w:tabs>
        <w:ind w:left="851" w:right="902"/>
        <w:jc w:val="both"/>
        <w:rPr>
          <w:rFonts w:ascii="Palatino Linotype" w:hAnsi="Palatino Linotype"/>
          <w:i/>
          <w:sz w:val="22"/>
          <w:szCs w:val="22"/>
          <w:lang w:val="es-ES"/>
        </w:rPr>
      </w:pPr>
      <w:r w:rsidRPr="008B13FA">
        <w:rPr>
          <w:rFonts w:ascii="Palatino Linotype" w:hAnsi="Palatino Linotype"/>
          <w:i/>
          <w:sz w:val="22"/>
          <w:szCs w:val="22"/>
          <w:lang w:val="es-ES"/>
        </w:rPr>
        <w:t>(Énfasis añadido)</w:t>
      </w:r>
    </w:p>
    <w:p w14:paraId="6B0719FE" w14:textId="77777777" w:rsidR="00232574" w:rsidRPr="008B13FA" w:rsidRDefault="00232574" w:rsidP="00F36863">
      <w:pPr>
        <w:tabs>
          <w:tab w:val="left" w:pos="851"/>
        </w:tabs>
        <w:spacing w:line="360" w:lineRule="auto"/>
        <w:ind w:right="901"/>
        <w:jc w:val="both"/>
        <w:rPr>
          <w:rFonts w:ascii="Palatino Linotype" w:hAnsi="Palatino Linotype"/>
          <w:i/>
          <w:sz w:val="22"/>
          <w:szCs w:val="22"/>
          <w:lang w:val="es-ES"/>
        </w:rPr>
      </w:pPr>
    </w:p>
    <w:p w14:paraId="0A7D172B" w14:textId="77777777" w:rsidR="00232574" w:rsidRPr="008B13FA" w:rsidRDefault="00232574" w:rsidP="00F36863">
      <w:pPr>
        <w:spacing w:line="360" w:lineRule="auto"/>
        <w:jc w:val="both"/>
        <w:rPr>
          <w:rFonts w:ascii="Palatino Linotype" w:hAnsi="Palatino Linotype"/>
          <w:b/>
          <w:lang w:val="es-ES"/>
        </w:rPr>
      </w:pPr>
      <w:r w:rsidRPr="008B13FA">
        <w:rPr>
          <w:rFonts w:ascii="Palatino Linotype" w:hAnsi="Palatino Linotype"/>
          <w:lang w:val="es-ES"/>
        </w:rPr>
        <w:t xml:space="preserve">Por lo que, derivado que el Recurso de Revisión materia del presente asunto, se interpuso de manera electrónica, no es necesario que contenga determinados </w:t>
      </w:r>
      <w:r w:rsidRPr="008B13FA">
        <w:rPr>
          <w:rFonts w:ascii="Palatino Linotype" w:hAnsi="Palatino Linotype"/>
          <w:lang w:val="es-ES"/>
        </w:rPr>
        <w:lastRenderedPageBreak/>
        <w:t>requisitos, entre ellos, el nombre del</w:t>
      </w:r>
      <w:r w:rsidRPr="008B13FA">
        <w:rPr>
          <w:rFonts w:ascii="Palatino Linotype" w:hAnsi="Palatino Linotype" w:cs="Arial"/>
          <w:b/>
          <w:lang w:val="es-ES"/>
        </w:rPr>
        <w:t xml:space="preserve"> RECURRENTE;</w:t>
      </w:r>
      <w:r w:rsidRPr="008B13FA">
        <w:rPr>
          <w:rFonts w:ascii="Palatino Linotype" w:hAnsi="Palatino Linotype"/>
          <w:lang w:val="es-ES"/>
        </w:rPr>
        <w:t xml:space="preserve"> por lo que, en el presente caso, al haber sido presentado el Recurso de Revisión vía </w:t>
      </w:r>
      <w:r w:rsidRPr="008B13FA">
        <w:rPr>
          <w:rFonts w:ascii="Palatino Linotype" w:hAnsi="Palatino Linotype"/>
          <w:b/>
          <w:lang w:val="es-ES"/>
        </w:rPr>
        <w:t>SAIMEX</w:t>
      </w:r>
      <w:r w:rsidRPr="008B13FA">
        <w:rPr>
          <w:rFonts w:ascii="Palatino Linotype" w:hAnsi="Palatino Linotype"/>
          <w:lang w:val="es-ES"/>
        </w:rPr>
        <w:t>, dicho requisito resulta innecesario.</w:t>
      </w:r>
    </w:p>
    <w:p w14:paraId="7BEE83B1" w14:textId="77777777" w:rsidR="00232574" w:rsidRPr="008B13FA" w:rsidRDefault="00232574" w:rsidP="00F36863">
      <w:pPr>
        <w:spacing w:line="360" w:lineRule="auto"/>
        <w:jc w:val="both"/>
        <w:rPr>
          <w:rFonts w:ascii="Palatino Linotype" w:hAnsi="Palatino Linotype" w:cs="Arial"/>
          <w:color w:val="000000"/>
          <w:lang w:val="es-ES"/>
        </w:rPr>
      </w:pPr>
    </w:p>
    <w:p w14:paraId="083F0A8D" w14:textId="77777777" w:rsidR="00232574" w:rsidRPr="008B13FA" w:rsidRDefault="00232574" w:rsidP="00F36863">
      <w:pPr>
        <w:spacing w:line="360" w:lineRule="auto"/>
        <w:jc w:val="both"/>
        <w:rPr>
          <w:rFonts w:ascii="Palatino Linotype" w:hAnsi="Palatino Linotype"/>
          <w:lang w:val="es-ES"/>
        </w:rPr>
      </w:pPr>
      <w:r w:rsidRPr="008B13F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847067" w14:textId="77777777" w:rsidR="00232574" w:rsidRPr="008B13FA" w:rsidRDefault="00232574" w:rsidP="00F36863">
      <w:pPr>
        <w:spacing w:line="360" w:lineRule="auto"/>
        <w:jc w:val="both"/>
        <w:rPr>
          <w:rFonts w:ascii="Palatino Linotype" w:hAnsi="Palatino Linotype"/>
          <w:sz w:val="22"/>
          <w:szCs w:val="22"/>
          <w:lang w:val="es-ES"/>
        </w:rPr>
      </w:pPr>
    </w:p>
    <w:p w14:paraId="74D90D8F" w14:textId="77777777" w:rsidR="00232574" w:rsidRPr="008B13FA" w:rsidRDefault="00232574" w:rsidP="00F36863">
      <w:pPr>
        <w:spacing w:line="360" w:lineRule="auto"/>
        <w:jc w:val="both"/>
        <w:rPr>
          <w:rFonts w:ascii="Palatino Linotype" w:hAnsi="Palatino Linotype"/>
          <w:lang w:val="es-ES"/>
        </w:rPr>
      </w:pPr>
      <w:r w:rsidRPr="008B13FA">
        <w:rPr>
          <w:rFonts w:ascii="Palatino Linotype" w:hAnsi="Palatino Linotype"/>
          <w:lang w:val="es-ES"/>
        </w:rPr>
        <w:t xml:space="preserve">Asimismo, se estima que el requisito relativo al nombre del </w:t>
      </w:r>
      <w:r w:rsidRPr="008B13FA">
        <w:rPr>
          <w:rFonts w:ascii="Palatino Linotype" w:hAnsi="Palatino Linotype" w:cs="Arial"/>
          <w:b/>
          <w:lang w:val="es-ES"/>
        </w:rPr>
        <w:t>RECURRENTE</w:t>
      </w:r>
      <w:r w:rsidRPr="008B13F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8B13FA">
        <w:rPr>
          <w:rFonts w:ascii="Palatino Linotype" w:hAnsi="Palatino Linotype" w:cs="Arial"/>
          <w:b/>
          <w:lang w:val="es-ES"/>
        </w:rPr>
        <w:t>EL RECURRENTE</w:t>
      </w:r>
      <w:r w:rsidRPr="008B13FA">
        <w:rPr>
          <w:rFonts w:ascii="Palatino Linotype" w:hAnsi="Palatino Linotype"/>
          <w:lang w:val="es-ES"/>
        </w:rPr>
        <w:t xml:space="preserve"> es la misma persona que realizó la solicitud de acceso a la Información Pública que ahora se impugna.</w:t>
      </w:r>
    </w:p>
    <w:p w14:paraId="45EA27C0" w14:textId="77777777" w:rsidR="00232574" w:rsidRPr="008B13FA" w:rsidRDefault="00232574" w:rsidP="00F36863">
      <w:pPr>
        <w:tabs>
          <w:tab w:val="left" w:pos="851"/>
        </w:tabs>
        <w:spacing w:line="360" w:lineRule="auto"/>
        <w:ind w:left="851" w:right="901"/>
        <w:jc w:val="both"/>
        <w:rPr>
          <w:rFonts w:ascii="Palatino Linotype" w:hAnsi="Palatino Linotype"/>
          <w:sz w:val="22"/>
          <w:szCs w:val="22"/>
          <w:lang w:val="es-ES"/>
        </w:rPr>
      </w:pPr>
    </w:p>
    <w:p w14:paraId="4303D3E1" w14:textId="77777777" w:rsidR="00232574" w:rsidRPr="008B13FA" w:rsidRDefault="00232574" w:rsidP="00F36863">
      <w:pPr>
        <w:spacing w:line="360" w:lineRule="auto"/>
        <w:jc w:val="both"/>
        <w:rPr>
          <w:rFonts w:ascii="Palatino Linotype" w:hAnsi="Palatino Linotype"/>
          <w:lang w:val="es-ES"/>
        </w:rPr>
      </w:pPr>
      <w:r w:rsidRPr="008B13FA">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B13FA">
        <w:rPr>
          <w:rFonts w:ascii="Palatino Linotype" w:hAnsi="Palatino Linotype"/>
          <w:color w:val="000000" w:themeColor="text1"/>
        </w:rPr>
        <w:t>Constitución Política de los Estados Unidos Mexicanos</w:t>
      </w:r>
      <w:r w:rsidRPr="008B13F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C3AAC4" w14:textId="77777777" w:rsidR="00F36863" w:rsidRPr="008B13FA" w:rsidRDefault="00F36863" w:rsidP="00F36863">
      <w:pPr>
        <w:spacing w:line="360" w:lineRule="auto"/>
        <w:jc w:val="both"/>
        <w:rPr>
          <w:rFonts w:ascii="Palatino Linotype" w:hAnsi="Palatino Linotype"/>
          <w:lang w:val="es-ES"/>
        </w:rPr>
      </w:pPr>
    </w:p>
    <w:p w14:paraId="2350792D" w14:textId="67EF13A6" w:rsidR="002B0E32" w:rsidRPr="008B13FA" w:rsidRDefault="0014634C" w:rsidP="00F36863">
      <w:pPr>
        <w:spacing w:line="360" w:lineRule="auto"/>
        <w:jc w:val="both"/>
        <w:rPr>
          <w:rFonts w:ascii="Palatino Linotype" w:hAnsi="Palatino Linotype"/>
          <w:szCs w:val="17"/>
          <w:lang w:eastAsia="es-ES_tradnl"/>
        </w:rPr>
      </w:pPr>
      <w:r w:rsidRPr="008B13FA">
        <w:rPr>
          <w:rFonts w:ascii="Palatino Linotype" w:hAnsi="Palatino Linotype" w:cs="Arial"/>
          <w:b/>
          <w:sz w:val="28"/>
          <w:szCs w:val="28"/>
        </w:rPr>
        <w:t>SEXTO</w:t>
      </w:r>
      <w:r w:rsidR="00CE0362" w:rsidRPr="008B13FA">
        <w:rPr>
          <w:rFonts w:ascii="Palatino Linotype" w:hAnsi="Palatino Linotype" w:cs="Arial"/>
          <w:b/>
        </w:rPr>
        <w:t xml:space="preserve">. </w:t>
      </w:r>
      <w:r w:rsidR="00654EE8" w:rsidRPr="008B13FA">
        <w:rPr>
          <w:rFonts w:ascii="Palatino Linotype" w:hAnsi="Palatino Linotype" w:cs="Arial"/>
          <w:b/>
        </w:rPr>
        <w:t>Estudio y análisis del asunto.</w:t>
      </w:r>
    </w:p>
    <w:p w14:paraId="1EBF5F0B" w14:textId="4FC537DF" w:rsidR="00113647" w:rsidRPr="008B13FA" w:rsidRDefault="00113647" w:rsidP="00F36863">
      <w:pPr>
        <w:spacing w:line="360" w:lineRule="auto"/>
        <w:jc w:val="both"/>
        <w:rPr>
          <w:rFonts w:ascii="Palatino Linotype" w:hAnsi="Palatino Linotype" w:cs="Arial"/>
        </w:rPr>
      </w:pPr>
      <w:r w:rsidRPr="008B13FA">
        <w:rPr>
          <w:rFonts w:ascii="Palatino Linotype" w:hAnsi="Palatino Linotype" w:cs="Arial"/>
        </w:rPr>
        <w:t xml:space="preserve">Una vez determinada la vía sobre la que versará el presente recurso, y previa revisión del expediente electrónico formado en </w:t>
      </w:r>
      <w:r w:rsidRPr="008B13FA">
        <w:rPr>
          <w:rFonts w:ascii="Palatino Linotype" w:hAnsi="Palatino Linotype" w:cs="Arial"/>
          <w:b/>
        </w:rPr>
        <w:t>EL SAIMEX</w:t>
      </w:r>
      <w:r w:rsidRPr="008B13F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8B13FA">
        <w:rPr>
          <w:rFonts w:ascii="Palatino Linotype" w:hAnsi="Palatino Linotype"/>
        </w:rPr>
        <w:t xml:space="preserve">Ley de Transparencia y Acceso a la </w:t>
      </w:r>
      <w:r w:rsidR="00327647" w:rsidRPr="008B13FA">
        <w:rPr>
          <w:rFonts w:ascii="Palatino Linotype" w:hAnsi="Palatino Linotype"/>
        </w:rPr>
        <w:t>Información Pública</w:t>
      </w:r>
      <w:r w:rsidRPr="008B13FA">
        <w:rPr>
          <w:rFonts w:ascii="Palatino Linotype" w:hAnsi="Palatino Linotype"/>
        </w:rPr>
        <w:t xml:space="preserve"> del Estado de México y Municipios</w:t>
      </w:r>
      <w:r w:rsidRPr="008B13FA">
        <w:rPr>
          <w:rFonts w:ascii="Palatino Linotype" w:hAnsi="Palatino Linotype" w:cs="Arial"/>
        </w:rPr>
        <w:t>.</w:t>
      </w:r>
    </w:p>
    <w:p w14:paraId="5EA4CD7C" w14:textId="77777777" w:rsidR="00C80DB2" w:rsidRPr="008B13FA" w:rsidRDefault="00C80DB2" w:rsidP="00F36863">
      <w:pPr>
        <w:suppressAutoHyphens/>
        <w:spacing w:line="360" w:lineRule="auto"/>
        <w:jc w:val="both"/>
        <w:rPr>
          <w:rFonts w:ascii="Palatino Linotype" w:hAnsi="Palatino Linotype" w:cs="Arial"/>
        </w:rPr>
      </w:pPr>
      <w:bookmarkStart w:id="15" w:name="_Hlk62471113"/>
    </w:p>
    <w:p w14:paraId="04A1438A" w14:textId="77777777" w:rsidR="00AD00A0" w:rsidRPr="008B13FA" w:rsidRDefault="00C24B54" w:rsidP="00F36863">
      <w:pPr>
        <w:spacing w:line="360" w:lineRule="auto"/>
        <w:jc w:val="both"/>
        <w:rPr>
          <w:rFonts w:ascii="Palatino Linotype" w:hAnsi="Palatino Linotype" w:cs="Arial"/>
          <w:bCs/>
        </w:rPr>
      </w:pPr>
      <w:r w:rsidRPr="008B13FA">
        <w:rPr>
          <w:rFonts w:ascii="Palatino Linotype" w:hAnsi="Palatino Linotype" w:cs="Arial"/>
        </w:rPr>
        <w:t xml:space="preserve">Primero, </w:t>
      </w:r>
      <w:r w:rsidR="00AD00A0" w:rsidRPr="008B13FA">
        <w:rPr>
          <w:rFonts w:ascii="Palatino Linotype" w:hAnsi="Palatino Linotype" w:cs="Arial"/>
        </w:rPr>
        <w:t>el Tesorero Municipal, quien i</w:t>
      </w:r>
      <w:bookmarkStart w:id="16" w:name="_Hlk107955982"/>
      <w:r w:rsidR="00AD00A0" w:rsidRPr="008B13FA">
        <w:rPr>
          <w:rFonts w:ascii="Palatino Linotype" w:hAnsi="Palatino Linotype" w:cs="Arial"/>
        </w:rPr>
        <w:t>ndica que no niega la existencia de la información</w:t>
      </w:r>
      <w:bookmarkEnd w:id="16"/>
      <w:r w:rsidR="00AD00A0" w:rsidRPr="008B13FA">
        <w:rPr>
          <w:rFonts w:ascii="Palatino Linotype" w:hAnsi="Palatino Linotype" w:cs="Arial"/>
        </w:rPr>
        <w:t xml:space="preserve">, </w:t>
      </w:r>
      <w:r w:rsidR="00AD00A0" w:rsidRPr="008B13FA">
        <w:rPr>
          <w:rFonts w:ascii="Palatino Linotype" w:hAnsi="Palatino Linotype" w:cs="Arial"/>
          <w:bCs/>
        </w:rPr>
        <w:t xml:space="preserve">sin embargo, se encuentran en </w:t>
      </w:r>
      <w:bookmarkStart w:id="17" w:name="_Hlk107956110"/>
      <w:r w:rsidR="00AD00A0" w:rsidRPr="008B13FA">
        <w:rPr>
          <w:rFonts w:ascii="Palatino Linotype" w:hAnsi="Palatino Linotype" w:cs="Arial"/>
          <w:bCs/>
        </w:rPr>
        <w:t>la imposibilidad de entregar al solicitante la información en la modalidad que éste señala</w:t>
      </w:r>
      <w:bookmarkEnd w:id="17"/>
      <w:r w:rsidR="00AD00A0" w:rsidRPr="008B13FA">
        <w:rPr>
          <w:rFonts w:ascii="Palatino Linotype" w:hAnsi="Palatino Linotype" w:cs="Arial"/>
          <w:bCs/>
        </w:rPr>
        <w:t>, por lo cual se realiza un cambio de modalidad a consulta directa (In Situ).</w:t>
      </w:r>
    </w:p>
    <w:p w14:paraId="1A6634E6" w14:textId="77777777" w:rsidR="00AD00A0" w:rsidRPr="008B13FA" w:rsidRDefault="00AD00A0" w:rsidP="00F36863">
      <w:pPr>
        <w:spacing w:line="360" w:lineRule="auto"/>
        <w:jc w:val="both"/>
        <w:rPr>
          <w:rFonts w:ascii="Palatino Linotype" w:hAnsi="Palatino Linotype" w:cs="Arial"/>
          <w:bCs/>
        </w:rPr>
      </w:pPr>
    </w:p>
    <w:p w14:paraId="1152488D" w14:textId="3D7AD282" w:rsidR="008C238A" w:rsidRPr="008B13FA" w:rsidRDefault="008C238A" w:rsidP="00F36863">
      <w:pPr>
        <w:spacing w:line="360" w:lineRule="auto"/>
        <w:jc w:val="both"/>
        <w:rPr>
          <w:rFonts w:ascii="Palatino Linotype" w:hAnsi="Palatino Linotype"/>
          <w:color w:val="222222"/>
          <w:lang w:eastAsia="es-MX"/>
        </w:rPr>
      </w:pPr>
      <w:r w:rsidRPr="008B13FA">
        <w:rPr>
          <w:rFonts w:ascii="Palatino Linotype" w:hAnsi="Palatino Linotype"/>
          <w:color w:val="222222"/>
          <w:lang w:eastAsia="es-MX"/>
        </w:rPr>
        <w:t xml:space="preserve">Primeramente, es importante señalar que </w:t>
      </w:r>
      <w:r w:rsidRPr="008B13FA">
        <w:rPr>
          <w:rFonts w:ascii="Palatino Linotype" w:hAnsi="Palatino Linotype"/>
          <w:b/>
          <w:color w:val="222222"/>
          <w:lang w:eastAsia="es-MX"/>
        </w:rPr>
        <w:t xml:space="preserve">EL SUJETO OBLIGADO </w:t>
      </w:r>
      <w:r w:rsidRPr="008B13FA">
        <w:rPr>
          <w:rFonts w:ascii="Palatino Linotype" w:hAnsi="Palatino Linotype"/>
          <w:color w:val="222222"/>
          <w:lang w:eastAsia="es-MX"/>
        </w:rPr>
        <w:t>es competente para generar, administrar o poseer la información solicitada, derivado de que éste ha asumido la misma, ya que en la respuesta indica que no niega la existencia de la información</w:t>
      </w:r>
      <w:r w:rsidR="00F36863" w:rsidRPr="008B13FA">
        <w:rPr>
          <w:rFonts w:ascii="Palatino Linotype" w:hAnsi="Palatino Linotype"/>
          <w:color w:val="222222"/>
          <w:lang w:eastAsia="es-MX"/>
        </w:rPr>
        <w:t>.</w:t>
      </w:r>
    </w:p>
    <w:p w14:paraId="602200A9" w14:textId="77777777" w:rsidR="00F36863" w:rsidRPr="008B13FA" w:rsidRDefault="00F36863" w:rsidP="00F36863">
      <w:pPr>
        <w:spacing w:line="360" w:lineRule="auto"/>
        <w:jc w:val="both"/>
        <w:rPr>
          <w:rFonts w:ascii="Palatino Linotype" w:hAnsi="Palatino Linotype" w:cs="Arial"/>
          <w:color w:val="000000" w:themeColor="text1"/>
        </w:rPr>
      </w:pPr>
    </w:p>
    <w:p w14:paraId="0E5B5D4E" w14:textId="77777777" w:rsidR="008C238A" w:rsidRPr="008B13FA" w:rsidRDefault="008C238A" w:rsidP="00F36863">
      <w:pPr>
        <w:spacing w:line="360" w:lineRule="auto"/>
        <w:jc w:val="both"/>
        <w:rPr>
          <w:rFonts w:ascii="Palatino Linotype" w:hAnsi="Palatino Linotype"/>
          <w:color w:val="222222"/>
          <w:lang w:eastAsia="es-MX"/>
        </w:rPr>
      </w:pPr>
      <w:r w:rsidRPr="008B13FA">
        <w:rPr>
          <w:rFonts w:ascii="Palatino Linotype" w:hAnsi="Palatino Linotype"/>
          <w:color w:val="222222"/>
          <w:lang w:eastAsia="es-MX"/>
        </w:rPr>
        <w:t xml:space="preserve">Por lo que, el hecho de que </w:t>
      </w:r>
      <w:r w:rsidRPr="008B13FA">
        <w:rPr>
          <w:rFonts w:ascii="Palatino Linotype" w:hAnsi="Palatino Linotype"/>
          <w:b/>
          <w:bCs/>
          <w:color w:val="222222"/>
          <w:lang w:eastAsia="es-MX"/>
        </w:rPr>
        <w:t>EL SUJETO OBLIGADO</w:t>
      </w:r>
      <w:r w:rsidRPr="008B13FA">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2172804" w14:textId="77777777" w:rsidR="008C238A" w:rsidRPr="008B13FA" w:rsidRDefault="008C238A" w:rsidP="00F36863">
      <w:pPr>
        <w:jc w:val="both"/>
        <w:rPr>
          <w:rFonts w:ascii="Palatino Linotype" w:hAnsi="Palatino Linotype"/>
          <w:color w:val="222222"/>
          <w:lang w:eastAsia="es-MX"/>
        </w:rPr>
      </w:pPr>
    </w:p>
    <w:p w14:paraId="2D670183" w14:textId="77777777" w:rsidR="008C238A" w:rsidRPr="008B13FA" w:rsidRDefault="008C238A" w:rsidP="00F36863">
      <w:pPr>
        <w:shd w:val="clear" w:color="auto" w:fill="FFFFFF"/>
        <w:ind w:left="851" w:right="902"/>
        <w:jc w:val="both"/>
        <w:rPr>
          <w:rFonts w:ascii="Palatino Linotype" w:hAnsi="Palatino Linotype"/>
          <w:i/>
          <w:iCs/>
          <w:color w:val="222222"/>
          <w:sz w:val="22"/>
          <w:szCs w:val="22"/>
          <w:lang w:eastAsia="es-MX"/>
        </w:rPr>
      </w:pPr>
      <w:r w:rsidRPr="008B13FA">
        <w:rPr>
          <w:rFonts w:ascii="Palatino Linotype" w:hAnsi="Palatino Linotype"/>
          <w:i/>
          <w:iCs/>
          <w:color w:val="222222"/>
          <w:sz w:val="22"/>
          <w:szCs w:val="22"/>
          <w:lang w:eastAsia="es-MX"/>
        </w:rPr>
        <w:t>“</w:t>
      </w:r>
      <w:r w:rsidRPr="008B13FA">
        <w:rPr>
          <w:rFonts w:ascii="Palatino Linotype" w:hAnsi="Palatino Linotype"/>
          <w:b/>
          <w:bCs/>
          <w:i/>
          <w:iCs/>
          <w:color w:val="222222"/>
          <w:sz w:val="22"/>
          <w:szCs w:val="22"/>
          <w:lang w:eastAsia="es-MX"/>
        </w:rPr>
        <w:t>Artículo 12.</w:t>
      </w:r>
      <w:r w:rsidRPr="008B13F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921062C" w14:textId="77777777" w:rsidR="008C238A" w:rsidRPr="008B13FA" w:rsidRDefault="008C238A" w:rsidP="00F36863">
      <w:pPr>
        <w:shd w:val="clear" w:color="auto" w:fill="FFFFFF"/>
        <w:ind w:left="851" w:right="902"/>
        <w:jc w:val="both"/>
        <w:rPr>
          <w:rFonts w:ascii="Palatino Linotype" w:hAnsi="Palatino Linotype"/>
          <w:color w:val="222222"/>
          <w:lang w:eastAsia="es-MX"/>
        </w:rPr>
      </w:pPr>
    </w:p>
    <w:p w14:paraId="63B1D32F" w14:textId="77777777" w:rsidR="008C238A" w:rsidRPr="008B13FA" w:rsidRDefault="008C238A" w:rsidP="00F36863">
      <w:pPr>
        <w:shd w:val="clear" w:color="auto" w:fill="FFFFFF"/>
        <w:ind w:left="851" w:right="902"/>
        <w:jc w:val="both"/>
        <w:rPr>
          <w:rFonts w:ascii="Palatino Linotype" w:hAnsi="Palatino Linotype"/>
          <w:i/>
          <w:iCs/>
          <w:color w:val="222222"/>
          <w:sz w:val="22"/>
          <w:szCs w:val="22"/>
          <w:lang w:eastAsia="es-MX"/>
        </w:rPr>
      </w:pPr>
      <w:r w:rsidRPr="008B13F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7FF8EB0" w14:textId="77777777" w:rsidR="008C238A" w:rsidRPr="008B13FA" w:rsidRDefault="008C238A" w:rsidP="00F36863">
      <w:pPr>
        <w:shd w:val="clear" w:color="auto" w:fill="FFFFFF"/>
        <w:ind w:left="851" w:right="902"/>
        <w:jc w:val="both"/>
        <w:rPr>
          <w:rFonts w:ascii="Palatino Linotype" w:hAnsi="Palatino Linotype"/>
          <w:color w:val="222222"/>
          <w:lang w:eastAsia="es-MX"/>
        </w:rPr>
      </w:pPr>
    </w:p>
    <w:p w14:paraId="6211BCE5" w14:textId="77777777" w:rsidR="008C238A" w:rsidRPr="008B13FA" w:rsidRDefault="008C238A" w:rsidP="00F36863">
      <w:pPr>
        <w:spacing w:line="360" w:lineRule="auto"/>
        <w:jc w:val="both"/>
        <w:rPr>
          <w:rFonts w:ascii="Palatino Linotype" w:hAnsi="Palatino Linotype"/>
          <w:color w:val="222222"/>
          <w:lang w:eastAsia="es-MX"/>
        </w:rPr>
      </w:pPr>
      <w:r w:rsidRPr="008B13FA">
        <w:rPr>
          <w:rFonts w:ascii="Palatino Linotype" w:hAnsi="Palatino Linotype"/>
          <w:color w:val="222222"/>
          <w:lang w:eastAsia="es-MX"/>
        </w:rPr>
        <w:lastRenderedPageBreak/>
        <w:t xml:space="preserve">En atención a lo anterior, el estudio de la naturaleza jurídica de la información pública solicitada, tiene por objeto determinar si </w:t>
      </w:r>
      <w:r w:rsidRPr="008B13FA">
        <w:rPr>
          <w:rFonts w:ascii="Palatino Linotype" w:hAnsi="Palatino Linotype"/>
          <w:b/>
          <w:color w:val="222222"/>
          <w:lang w:eastAsia="es-MX"/>
        </w:rPr>
        <w:t xml:space="preserve">EL SUJETO OBLIGADO </w:t>
      </w:r>
      <w:r w:rsidRPr="008B13FA">
        <w:rPr>
          <w:rFonts w:ascii="Palatino Linotype" w:hAnsi="Palatino Linotype"/>
          <w:color w:val="222222"/>
          <w:lang w:eastAsia="es-MX"/>
        </w:rPr>
        <w:t>la</w:t>
      </w:r>
      <w:r w:rsidRPr="008B13FA">
        <w:rPr>
          <w:rFonts w:ascii="Palatino Linotype" w:hAnsi="Palatino Linotype"/>
          <w:b/>
          <w:color w:val="222222"/>
          <w:lang w:eastAsia="es-MX"/>
        </w:rPr>
        <w:t xml:space="preserve"> </w:t>
      </w:r>
      <w:r w:rsidRPr="008B13FA">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8B13FA">
        <w:rPr>
          <w:rFonts w:ascii="Palatino Linotype" w:hAnsi="Palatino Linotype"/>
          <w:b/>
          <w:color w:val="222222"/>
          <w:lang w:eastAsia="es-MX"/>
        </w:rPr>
        <w:t>EL SUJETO OBLIGADO</w:t>
      </w:r>
      <w:r w:rsidRPr="008B13FA">
        <w:rPr>
          <w:rFonts w:ascii="Palatino Linotype" w:hAnsi="Palatino Linotype"/>
          <w:color w:val="222222"/>
          <w:lang w:eastAsia="es-MX"/>
        </w:rPr>
        <w:t>, dicha información, fue admitida por el mismo; actualizándose el supuesto artículo 12 de la Ley de la materia, anteriormente referido.</w:t>
      </w:r>
    </w:p>
    <w:p w14:paraId="101440D2" w14:textId="77777777" w:rsidR="00911188" w:rsidRPr="008B13FA" w:rsidRDefault="00911188" w:rsidP="00F36863">
      <w:pPr>
        <w:spacing w:line="360" w:lineRule="auto"/>
        <w:jc w:val="both"/>
        <w:rPr>
          <w:rFonts w:ascii="Palatino Linotype" w:hAnsi="Palatino Linotype" w:cs="Arial"/>
        </w:rPr>
      </w:pPr>
    </w:p>
    <w:p w14:paraId="3B4CF59F" w14:textId="06F65E43" w:rsidR="00C24B54" w:rsidRPr="008B13FA" w:rsidRDefault="008C238A" w:rsidP="00F36863">
      <w:pPr>
        <w:spacing w:line="360" w:lineRule="auto"/>
        <w:jc w:val="both"/>
        <w:rPr>
          <w:rFonts w:ascii="Palatino Linotype" w:hAnsi="Palatino Linotype"/>
          <w:lang w:val="es-ES"/>
        </w:rPr>
      </w:pPr>
      <w:r w:rsidRPr="008B13FA">
        <w:rPr>
          <w:rFonts w:ascii="Palatino Linotype" w:hAnsi="Palatino Linotype"/>
          <w:lang w:val="es-ES"/>
        </w:rPr>
        <w:t>Segundo,</w:t>
      </w:r>
      <w:r w:rsidRPr="008B13FA">
        <w:rPr>
          <w:rFonts w:ascii="Palatino Linotype" w:hAnsi="Palatino Linotype"/>
          <w:b/>
          <w:bCs/>
          <w:lang w:val="es-ES"/>
        </w:rPr>
        <w:t xml:space="preserve"> </w:t>
      </w:r>
      <w:r w:rsidR="00C24B54" w:rsidRPr="008B13FA">
        <w:rPr>
          <w:rFonts w:ascii="Palatino Linotype" w:hAnsi="Palatino Linotype"/>
          <w:b/>
          <w:bCs/>
          <w:lang w:val="es-ES"/>
        </w:rPr>
        <w:t>EL RECURRENTE</w:t>
      </w:r>
      <w:r w:rsidR="00C24B54" w:rsidRPr="008B13FA">
        <w:rPr>
          <w:rFonts w:ascii="Palatino Linotype" w:hAnsi="Palatino Linotype"/>
          <w:lang w:val="es-ES"/>
        </w:rPr>
        <w:t xml:space="preserve"> al momento de presentar las solicitudes de información</w:t>
      </w:r>
      <w:r w:rsidR="00C24B54" w:rsidRPr="008B13FA">
        <w:rPr>
          <w:rFonts w:ascii="Palatino Linotype" w:hAnsi="Palatino Linotype"/>
          <w:b/>
          <w:bCs/>
        </w:rPr>
        <w:t xml:space="preserve">, </w:t>
      </w:r>
      <w:r w:rsidR="00C24B54" w:rsidRPr="008B13FA">
        <w:rPr>
          <w:rFonts w:ascii="Palatino Linotype" w:hAnsi="Palatino Linotype"/>
          <w:lang w:val="es-ES"/>
        </w:rPr>
        <w:t xml:space="preserve">eligió como modalidad de entrega </w:t>
      </w:r>
      <w:r w:rsidR="00C24B54" w:rsidRPr="008B13FA">
        <w:rPr>
          <w:rFonts w:ascii="Palatino Linotype" w:hAnsi="Palatino Linotype"/>
          <w:b/>
          <w:bCs/>
          <w:lang w:val="es-ES"/>
        </w:rPr>
        <w:t>Vía SAIMEX</w:t>
      </w:r>
      <w:r w:rsidR="00C24B54" w:rsidRPr="008B13FA">
        <w:rPr>
          <w:rFonts w:ascii="Palatino Linotype" w:hAnsi="Palatino Linotype"/>
          <w:lang w:val="es-ES"/>
        </w:rPr>
        <w:t>, tal y como se muestra en la siguiente captura de pantalla:</w:t>
      </w:r>
    </w:p>
    <w:p w14:paraId="516F0249" w14:textId="77777777" w:rsidR="008C238A" w:rsidRPr="008B13FA" w:rsidRDefault="008C238A" w:rsidP="00F36863">
      <w:pPr>
        <w:spacing w:line="360" w:lineRule="auto"/>
        <w:jc w:val="both"/>
        <w:rPr>
          <w:rFonts w:ascii="Palatino Linotype" w:hAnsi="Palatino Linotype"/>
          <w:lang w:val="es-ES"/>
        </w:rPr>
      </w:pPr>
    </w:p>
    <w:p w14:paraId="2EFB9E05" w14:textId="20DF46A7" w:rsidR="00D85BFB" w:rsidRPr="008B13FA" w:rsidRDefault="00D85BFB" w:rsidP="00F36863">
      <w:pPr>
        <w:spacing w:line="360" w:lineRule="auto"/>
        <w:jc w:val="both"/>
        <w:rPr>
          <w:rFonts w:ascii="Palatino Linotype" w:hAnsi="Palatino Linotype"/>
          <w:lang w:val="es-ES"/>
        </w:rPr>
      </w:pPr>
      <w:r w:rsidRPr="008B13FA">
        <w:rPr>
          <w:noProof/>
          <w:lang w:eastAsia="es-MX"/>
        </w:rPr>
        <mc:AlternateContent>
          <mc:Choice Requires="wps">
            <w:drawing>
              <wp:anchor distT="0" distB="0" distL="114300" distR="114300" simplePos="0" relativeHeight="251661312" behindDoc="0" locked="0" layoutInCell="1" allowOverlap="1" wp14:anchorId="4B154D7D" wp14:editId="10400D7A">
                <wp:simplePos x="0" y="0"/>
                <wp:positionH relativeFrom="column">
                  <wp:posOffset>446515</wp:posOffset>
                </wp:positionH>
                <wp:positionV relativeFrom="paragraph">
                  <wp:posOffset>259108</wp:posOffset>
                </wp:positionV>
                <wp:extent cx="3969275" cy="373711"/>
                <wp:effectExtent l="0" t="0" r="12700" b="26670"/>
                <wp:wrapNone/>
                <wp:docPr id="16" name="Rectángulo 16"/>
                <wp:cNvGraphicFramePr/>
                <a:graphic xmlns:a="http://schemas.openxmlformats.org/drawingml/2006/main">
                  <a:graphicData uri="http://schemas.microsoft.com/office/word/2010/wordprocessingShape">
                    <wps:wsp>
                      <wps:cNvSpPr/>
                      <wps:spPr>
                        <a:xfrm>
                          <a:off x="0" y="0"/>
                          <a:ext cx="3969275" cy="373711"/>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1C0C59" id="Rectángulo 16" o:spid="_x0000_s1026" style="position:absolute;margin-left:35.15pt;margin-top:20.4pt;width:312.55pt;height: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DtRwIAAIsEAAAOAAAAZHJzL2Uyb0RvYy54bWysVMFu2zAMvQ/YPwi6r3bSpGmNOkWQoMOA&#10;oA3QDj0rshQbkEWNUuJkXz9Kdpuu22nYRSFF+ol8fMzt3bE17KDQN2BLPrrIOVNWQtXYXcm/P99/&#10;uebMB2ErYcCqkp+U53fzz59uO1eoMdRgKoWMQKwvOlfyOgRXZJmXtWqFvwCnLAU1YCsCubjLKhQd&#10;obcmG+f5VdYBVg5BKu/pdtUH+Tzha61keNTaq8BMyam2kE5M5zae2fxWFDsUrm7kUIb4hypa0Vh6&#10;9A1qJYJge2z+gGobieBBhwsJbQZaN1KlHqibUf6hm6daOJV6IXK8e6PJ/z9Y+XB4chskGjrnC09m&#10;7OKosY2/VB87JrJOb2SpY2CSLi9vrm7GsylnkmKXs8vZaBTZzM5fO/Thq4KWRaPkSMNIHInD2oc+&#10;9TUlPmbhvjEmDcRY1pV8PJ3kNDMpSBfaiEBm66qSe7vjTJgdCU4GTJAeTFPFzyOQx912aZAdBA19&#10;mU/zyWqo7Le0+PZK+LrPS6EhzdgIo5J8hlLP7ERrC9Vpgwyh15N38r4htLXwYSOQBERl01KERzq0&#10;AeoFBouzGvDn3+5jPs2Vopx1JEjq88deoOLMfLM08ZvRZBIVnJzJdDYmB99Htu8jdt8ugdof0fo5&#10;mcyYH8yrqRHaF9qdRXyVQsJKertndHCWoV8U2j6pFouURqp1Iqztk5MRPPIUeXw+vgh0w6ADSeQB&#10;XsUrig/z7nP7iS/2AXSTxHDmlUQUHVJ8ktOwnXGl3vsp6/wfMv8FAAD//wMAUEsDBBQABgAIAAAA&#10;IQDF8vGL2gAAAAgBAAAPAAAAZHJzL2Rvd25yZXYueG1sTI8xT8MwFIR3JP6D9ZDYqA2EtglxqqoS&#10;GwstA+NL/Igj4mcrdtrw7zETjKc73X1X7xY3ijNNcfCs4X6lQBB33gzca3g/vdxtQcSEbHD0TBq+&#10;KcKuub6qsTL+wm90PqZe5BKOFWqwKYVKythZchhXPhBn79NPDlOWUy/NhJdc7kb5oNRaOhw4L1gM&#10;dLDUfR1np4G9NS0udNjO1u9x/ghD8Rq0vr1Z9s8gEi3pLwy/+BkdmszU+plNFKOGjXrMSQ2Fyg+y&#10;vy6fChCthrLcgGxq+f9A8wMAAP//AwBQSwECLQAUAAYACAAAACEAtoM4kv4AAADhAQAAEwAAAAAA&#10;AAAAAAAAAAAAAAAAW0NvbnRlbnRfVHlwZXNdLnhtbFBLAQItABQABgAIAAAAIQA4/SH/1gAAAJQB&#10;AAALAAAAAAAAAAAAAAAAAC8BAABfcmVscy8ucmVsc1BLAQItABQABgAIAAAAIQBj7IDtRwIAAIsE&#10;AAAOAAAAAAAAAAAAAAAAAC4CAABkcnMvZTJvRG9jLnhtbFBLAQItABQABgAIAAAAIQDF8vGL2gAA&#10;AAgBAAAPAAAAAAAAAAAAAAAAAKEEAABkcnMvZG93bnJldi54bWxQSwUGAAAAAAQABADzAAAAqAUA&#10;AAAA&#10;" filled="f" strokecolor="#c0504d" strokeweight="2pt"/>
            </w:pict>
          </mc:Fallback>
        </mc:AlternateContent>
      </w:r>
    </w:p>
    <w:p w14:paraId="12779BA6" w14:textId="675704E4" w:rsidR="00C24B54" w:rsidRPr="008B13FA" w:rsidRDefault="007F4051" w:rsidP="00F36863">
      <w:pPr>
        <w:spacing w:line="360" w:lineRule="auto"/>
        <w:jc w:val="center"/>
        <w:rPr>
          <w:rFonts w:ascii="Palatino Linotype" w:hAnsi="Palatino Linotype"/>
          <w:lang w:val="es-ES"/>
        </w:rPr>
      </w:pPr>
      <w:r w:rsidRPr="008B13FA">
        <w:rPr>
          <w:noProof/>
          <w:lang w:eastAsia="es-MX"/>
        </w:rPr>
        <mc:AlternateContent>
          <mc:Choice Requires="wps">
            <w:drawing>
              <wp:anchor distT="0" distB="0" distL="114300" distR="114300" simplePos="0" relativeHeight="251659264" behindDoc="0" locked="0" layoutInCell="1" allowOverlap="1" wp14:anchorId="488D4469" wp14:editId="20FC62C4">
                <wp:simplePos x="0" y="0"/>
                <wp:positionH relativeFrom="column">
                  <wp:posOffset>1642330</wp:posOffset>
                </wp:positionH>
                <wp:positionV relativeFrom="paragraph">
                  <wp:posOffset>1089771</wp:posOffset>
                </wp:positionV>
                <wp:extent cx="276045" cy="189781"/>
                <wp:effectExtent l="57150" t="38100" r="0" b="96520"/>
                <wp:wrapNone/>
                <wp:docPr id="8"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D13D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129.3pt;margin-top:85.8pt;width:21.75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Oi6wcN4AAAALAQAADwAAAGRycy9kb3ducmV2LnhtbEyPTU/D&#10;MAyG70j8h8hI3FjSTh2jNJ34voxLN8Q5a7y20Dilybby7zEnuNl6Xr1+XKwm14sjjqHzpCGZKRBI&#10;tbcdNRrets9XSxAhGrKm94QavjHAqjw/K0xu/YkqPG5iI7iEQm40tDEOuZShbtGZMPMDErO9H52J&#10;vI6NtKM5cbnrZarUQjrTEV9ozYAPLdafm4PTsM3i+sN93cxpX7Xv949VeHoJr1pfXkx3tyAiTvEv&#10;DL/6rA4lO+38gWwQvYY0Wy44yuA64YETc5UmIHaMVJKBLAv5/4fyBwAA//8DAFBLAQItABQABgAI&#10;AAAAIQC2gziS/gAAAOEBAAATAAAAAAAAAAAAAAAAAAAAAABbQ29udGVudF9UeXBlc10ueG1sUEsB&#10;Ai0AFAAGAAgAAAAhADj9If/WAAAAlAEAAAsAAAAAAAAAAAAAAAAALwEAAF9yZWxzLy5yZWxzUEsB&#10;Ai0AFAAGAAgAAAAhAFJMK28FAwAA9AYAAA4AAAAAAAAAAAAAAAAALgIAAGRycy9lMm9Eb2MueG1s&#10;UEsBAi0AFAAGAAgAAAAhADousHDeAAAACwEAAA8AAAAAAAAAAAAAAAAAXwUAAGRycy9kb3ducmV2&#10;LnhtbFBLBQYAAAAABAAEAPMAAABqBgAAAAA=&#10;" adj="7425" fillcolor="#ffa2a1" strokecolor="#be4b48">
                <v:fill color2="#ffe5e5" rotate="t" angle="180" colors="0 #ffa2a1;22938f #ffbebd;1 #ffe5e5" focus="100%" type="gradient"/>
                <v:shadow on="t" color="black" opacity="24903f" origin=",.5" offset="0,.55556mm"/>
              </v:shape>
            </w:pict>
          </mc:Fallback>
        </mc:AlternateContent>
      </w:r>
      <w:r w:rsidRPr="008B13FA">
        <w:rPr>
          <w:rFonts w:ascii="Palatino Linotype" w:hAnsi="Palatino Linotype"/>
          <w:noProof/>
          <w:lang w:eastAsia="es-MX"/>
        </w:rPr>
        <w:drawing>
          <wp:inline distT="0" distB="0" distL="0" distR="0" wp14:anchorId="4DE3454F" wp14:editId="6F92D6B6">
            <wp:extent cx="4905955" cy="154262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3115" cy="1548020"/>
                    </a:xfrm>
                    <a:prstGeom prst="rect">
                      <a:avLst/>
                    </a:prstGeom>
                  </pic:spPr>
                </pic:pic>
              </a:graphicData>
            </a:graphic>
          </wp:inline>
        </w:drawing>
      </w:r>
    </w:p>
    <w:p w14:paraId="04FA5681" w14:textId="106384CF" w:rsidR="008C238A" w:rsidRPr="008B13FA" w:rsidRDefault="008C238A" w:rsidP="00F36863">
      <w:pPr>
        <w:spacing w:line="360" w:lineRule="auto"/>
        <w:jc w:val="center"/>
        <w:rPr>
          <w:rFonts w:ascii="Palatino Linotype" w:hAnsi="Palatino Linotype"/>
          <w:lang w:val="es-ES"/>
        </w:rPr>
      </w:pPr>
      <w:r w:rsidRPr="008B13FA">
        <w:rPr>
          <w:noProof/>
          <w:lang w:eastAsia="es-MX"/>
        </w:rPr>
        <mc:AlternateContent>
          <mc:Choice Requires="wps">
            <w:drawing>
              <wp:anchor distT="0" distB="0" distL="114300" distR="114300" simplePos="0" relativeHeight="251660288" behindDoc="0" locked="0" layoutInCell="1" allowOverlap="1" wp14:anchorId="30A03C6B" wp14:editId="23B1FAE2">
                <wp:simplePos x="0" y="0"/>
                <wp:positionH relativeFrom="column">
                  <wp:posOffset>446515</wp:posOffset>
                </wp:positionH>
                <wp:positionV relativeFrom="paragraph">
                  <wp:posOffset>263166</wp:posOffset>
                </wp:positionV>
                <wp:extent cx="3800475" cy="332022"/>
                <wp:effectExtent l="0" t="0" r="28575" b="11430"/>
                <wp:wrapNone/>
                <wp:docPr id="10" name="Rectángulo 10"/>
                <wp:cNvGraphicFramePr/>
                <a:graphic xmlns:a="http://schemas.openxmlformats.org/drawingml/2006/main">
                  <a:graphicData uri="http://schemas.microsoft.com/office/word/2010/wordprocessingShape">
                    <wps:wsp>
                      <wps:cNvSpPr/>
                      <wps:spPr>
                        <a:xfrm flipV="1">
                          <a:off x="0" y="0"/>
                          <a:ext cx="3800475" cy="332022"/>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35F3E1" id="Rectángulo 10" o:spid="_x0000_s1026" style="position:absolute;margin-left:35.15pt;margin-top:20.7pt;width:299.25pt;height:26.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VITAIAAJUEAAAOAAAAZHJzL2Uyb0RvYy54bWysVE1v2zAMvQ/YfxB0X+y4ydoFdYogQYcB&#10;QVug7XpmZCk2IEsapcTpfv0o2UmzbqdhF4EUn5/48ejrm0Or2V6ib6wp+XiUcyaNsFVjtiV/frr9&#10;dMWZD2Aq0NbIkr9Kz2/mHz9cd24mC1tbXUlkRGL8rHMlr0NwsyzzopYt+JF10lBQWWwhkIvbrELo&#10;iL3VWZHnn7POYuXQCuk93a76IJ8nfqWkCPdKeRmYLjnlFtKJ6dzEM5tfw2yL4OpGDGnAP2TRQmPo&#10;0RPVCgKwHTZ/ULWNQOutCiNh28wq1QiZaqBqxvm7ah5rcDLVQs3x7tQm//9oxd3+0T0gtaFzfubJ&#10;jFUcFLZM6cZ9p5mmuihTdkhtez21TR4CE3R5cZXnk8spZ4JiFxdFXhSxr1nPE/kc+vBV2pZFo+RI&#10;Y0mssF/70EOPkAg39rbROo1GG9aVvJhOcpqeAFKI0hDIbF1Vcm+2nIHekvREwETprW6q+Hkk8rjd&#10;LDWyPdD4l/k0n6yGzH6DxbdX4Osel0IDTJtII5OQhlTf+hStja1eH5Ch7ZXlnbhtiG0NPjwAkpQo&#10;bVqPcE+H0pZqsYPFWW3x59/uI54mTFHOOpIm1fljByg5098Mzf7LeDKJWk7OZHpZkIPnkc15xOza&#10;paXyx7SITiQz4oM+mgpt+0JbtIivUgiMoLf7jg7OMvQrQ3so5GKRYKRfB2FtHp04iiT28enwAuiG&#10;QQeSyJ09yhhm7+bdY/uJL3bBqiaJ4a2vJKLokPaTnIY9jct17ifU299k/gsAAP//AwBQSwMEFAAG&#10;AAgAAAAhAOa6N8rgAAAACAEAAA8AAABkcnMvZG93bnJldi54bWxMj0FPg0AUhO8m/ofNM/Fi7NLS&#10;QEWWxpioMXqR9uJtyz4BZd8SdinUX+/zpMfJTGa+ybez7cQRB986UrBcRCCQKmdaqhXsdw/XGxA+&#10;aDK6c4QKTuhhW5yf5TozbqI3PJahFlxCPtMKmhD6TEpfNWi1X7geib0PN1gdWA61NIOeuNx2chVF&#10;ibS6JV5odI/3DVZf5WgVXD27lYvLp9SM3/7z5fFUvU/Dq1KXF/PdLYiAc/gLwy8+o0PBTAc3kvGi&#10;U5BGMScVrJdrEOwnyYavHBTcxCnIIpf/DxQ/AAAA//8DAFBLAQItABQABgAIAAAAIQC2gziS/gAA&#10;AOEBAAATAAAAAAAAAAAAAAAAAAAAAABbQ29udGVudF9UeXBlc10ueG1sUEsBAi0AFAAGAAgAAAAh&#10;ADj9If/WAAAAlAEAAAsAAAAAAAAAAAAAAAAALwEAAF9yZWxzLy5yZWxzUEsBAi0AFAAGAAgAAAAh&#10;APwWNUhMAgAAlQQAAA4AAAAAAAAAAAAAAAAALgIAAGRycy9lMm9Eb2MueG1sUEsBAi0AFAAGAAgA&#10;AAAhAOa6N8rgAAAACAEAAA8AAAAAAAAAAAAAAAAApgQAAGRycy9kb3ducmV2LnhtbFBLBQYAAAAA&#10;BAAEAPMAAACzBQAAAAA=&#10;" filled="f" strokecolor="#c0504d" strokeweight="2pt"/>
            </w:pict>
          </mc:Fallback>
        </mc:AlternateContent>
      </w:r>
    </w:p>
    <w:p w14:paraId="119ADC57" w14:textId="07A98EE4" w:rsidR="00C24B54" w:rsidRPr="008B13FA" w:rsidRDefault="00ED559D" w:rsidP="00F36863">
      <w:pPr>
        <w:widowControl w:val="0"/>
        <w:tabs>
          <w:tab w:val="left" w:pos="1701"/>
          <w:tab w:val="left" w:pos="1843"/>
        </w:tabs>
        <w:autoSpaceDE w:val="0"/>
        <w:autoSpaceDN w:val="0"/>
        <w:adjustRightInd w:val="0"/>
        <w:spacing w:line="360" w:lineRule="auto"/>
        <w:jc w:val="center"/>
        <w:rPr>
          <w:rFonts w:ascii="Palatino Linotype" w:hAnsi="Palatino Linotype" w:cs="Arial"/>
          <w:color w:val="000000" w:themeColor="text1"/>
        </w:rPr>
      </w:pPr>
      <w:r w:rsidRPr="008B13FA">
        <w:rPr>
          <w:noProof/>
          <w:lang w:eastAsia="es-MX"/>
        </w:rPr>
        <mc:AlternateContent>
          <mc:Choice Requires="wps">
            <w:drawing>
              <wp:anchor distT="0" distB="0" distL="114300" distR="114300" simplePos="0" relativeHeight="251662336" behindDoc="0" locked="0" layoutInCell="1" allowOverlap="1" wp14:anchorId="47CD622B" wp14:editId="604309C3">
                <wp:simplePos x="0" y="0"/>
                <wp:positionH relativeFrom="column">
                  <wp:posOffset>1690287</wp:posOffset>
                </wp:positionH>
                <wp:positionV relativeFrom="paragraph">
                  <wp:posOffset>1097667</wp:posOffset>
                </wp:positionV>
                <wp:extent cx="276045" cy="189781"/>
                <wp:effectExtent l="57150" t="38100" r="0" b="96520"/>
                <wp:wrapNone/>
                <wp:docPr id="18"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0EDAA" id="Flecha izquierda 8" o:spid="_x0000_s1026" type="#_x0000_t66" style="position:absolute;margin-left:133.1pt;margin-top:86.45pt;width:21.75pt;height:1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VaDucN8AAAALAQAADwAAAGRycy9kb3ducmV2LnhtbEyPy07D&#10;MBBF90j8gzVI7KiNK9ImxKl4b8omLWLtxm4ciMchdtvw9wwrWI7O1b1nytXke3a0Y+wCKrieCWAW&#10;m2A6bBW8bZ+vlsBi0mh0H9Aq+LYRVtX5WakLE05Y2+MmtYxKMBZagUtpKDiPjbNex1kYLBLbh9Hr&#10;ROfYcjPqE5X7nkshMu51h7Tg9GAfnG0+NwevYHuT1h/+K5/jvnbv9491fHqJr0pdXkx3t8CSndJf&#10;GH71SR0qctqFA5rIegUyyyRFCSxkDowSc5EvgO0ICbkEXpX8/w/VDwAAAP//AwBQSwECLQAUAAYA&#10;CAAAACEAtoM4kv4AAADhAQAAEwAAAAAAAAAAAAAAAAAAAAAAW0NvbnRlbnRfVHlwZXNdLnhtbFBL&#10;AQItABQABgAIAAAAIQA4/SH/1gAAAJQBAAALAAAAAAAAAAAAAAAAAC8BAABfcmVscy8ucmVsc1BL&#10;AQItABQABgAIAAAAIQBSTCtvBQMAAPQGAAAOAAAAAAAAAAAAAAAAAC4CAABkcnMvZTJvRG9jLnht&#10;bFBLAQItABQABgAIAAAAIQBVoO5w3wAAAAsBAAAPAAAAAAAAAAAAAAAAAF8FAABkcnMvZG93bnJl&#10;di54bWxQSwUGAAAAAAQABADzAAAAawYAAAAA&#10;" adj="7425" fillcolor="#ffa2a1" strokecolor="#be4b48">
                <v:fill color2="#ffe5e5" rotate="t" angle="180" colors="0 #ffa2a1;22938f #ffbebd;1 #ffe5e5" focus="100%" type="gradient"/>
                <v:shadow on="t" color="black" opacity="24903f" origin=",.5" offset="0,.55556mm"/>
              </v:shape>
            </w:pict>
          </mc:Fallback>
        </mc:AlternateContent>
      </w:r>
      <w:r w:rsidRPr="008B13FA">
        <w:rPr>
          <w:rFonts w:ascii="Palatino Linotype" w:hAnsi="Palatino Linotype" w:cs="Arial"/>
          <w:noProof/>
          <w:color w:val="000000" w:themeColor="text1"/>
          <w:lang w:eastAsia="es-MX"/>
        </w:rPr>
        <w:drawing>
          <wp:inline distT="0" distB="0" distL="0" distR="0" wp14:anchorId="15DF988C" wp14:editId="7D73BE96">
            <wp:extent cx="4938444" cy="1542553"/>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89698" cy="1558562"/>
                    </a:xfrm>
                    <a:prstGeom prst="rect">
                      <a:avLst/>
                    </a:prstGeom>
                  </pic:spPr>
                </pic:pic>
              </a:graphicData>
            </a:graphic>
          </wp:inline>
        </w:drawing>
      </w:r>
    </w:p>
    <w:p w14:paraId="5E94F824" w14:textId="5EBAE623" w:rsidR="00C24B54" w:rsidRPr="008B13FA" w:rsidRDefault="00C24B54" w:rsidP="00F36863">
      <w:pPr>
        <w:spacing w:line="360" w:lineRule="auto"/>
        <w:jc w:val="both"/>
        <w:rPr>
          <w:rFonts w:ascii="Palatino Linotype" w:hAnsi="Palatino Linotype" w:cs="Arial"/>
        </w:rPr>
      </w:pPr>
      <w:r w:rsidRPr="008B13FA">
        <w:rPr>
          <w:rFonts w:ascii="Palatino Linotype" w:hAnsi="Palatino Linotype"/>
        </w:rPr>
        <w:lastRenderedPageBreak/>
        <w:t xml:space="preserve">A lo anterior, queda evidente que la información se requirió </w:t>
      </w:r>
      <w:r w:rsidRPr="008B13FA">
        <w:rPr>
          <w:rFonts w:ascii="Palatino Linotype" w:hAnsi="Palatino Linotype"/>
          <w:b/>
          <w:bCs/>
        </w:rPr>
        <w:t>Vía SAIMEX</w:t>
      </w:r>
      <w:r w:rsidRPr="008B13FA">
        <w:rPr>
          <w:rFonts w:ascii="Palatino Linotype" w:hAnsi="Palatino Linotype"/>
        </w:rPr>
        <w:t xml:space="preserve">; por otra parte, si bien </w:t>
      </w:r>
      <w:r w:rsidRPr="008B13FA">
        <w:rPr>
          <w:rFonts w:ascii="Palatino Linotype" w:hAnsi="Palatino Linotype"/>
          <w:b/>
          <w:bCs/>
        </w:rPr>
        <w:t>EL SUJETO OBLIGADO</w:t>
      </w:r>
      <w:r w:rsidRPr="008B13FA">
        <w:rPr>
          <w:rFonts w:ascii="Palatino Linotype" w:hAnsi="Palatino Linotype"/>
        </w:rPr>
        <w:t xml:space="preserve"> no menciona que razones suficientes para el cambio la modalidad de entrega a consulta directa (in situ)</w:t>
      </w:r>
      <w:r w:rsidR="008C238A" w:rsidRPr="008B13FA">
        <w:rPr>
          <w:rFonts w:ascii="Palatino Linotype" w:hAnsi="Palatino Linotype"/>
        </w:rPr>
        <w:t xml:space="preserve">, únicamente agregó que se encuentran en </w:t>
      </w:r>
      <w:r w:rsidR="008C238A" w:rsidRPr="008B13FA">
        <w:rPr>
          <w:rFonts w:ascii="Palatino Linotype" w:hAnsi="Palatino Linotype"/>
          <w:bCs/>
        </w:rPr>
        <w:t>la imposibilidad de entregar al solicitante la información en la modalidad que éste señala</w:t>
      </w:r>
      <w:r w:rsidRPr="008B13FA">
        <w:rPr>
          <w:rFonts w:ascii="Palatino Linotype" w:hAnsi="Palatino Linotype"/>
        </w:rPr>
        <w:t xml:space="preserve">, a este </w:t>
      </w:r>
      <w:r w:rsidRPr="008B13FA">
        <w:rPr>
          <w:rFonts w:ascii="Palatino Linotype" w:hAnsi="Palatino Linotype" w:cs="Arial"/>
        </w:rPr>
        <w:t>supuesto se debe fundar y motivar correctamente los motivos del cambio de modalidad, por tanto, se tuvo afectado el derecho al acceso a la información pública de la particular.</w:t>
      </w:r>
    </w:p>
    <w:p w14:paraId="1400721E" w14:textId="77777777" w:rsidR="00C24B54" w:rsidRPr="008B13FA" w:rsidRDefault="00C24B54" w:rsidP="00F36863">
      <w:pPr>
        <w:spacing w:line="360" w:lineRule="auto"/>
        <w:jc w:val="both"/>
        <w:rPr>
          <w:rFonts w:ascii="Palatino Linotype" w:hAnsi="Palatino Linotype" w:cs="Arial"/>
        </w:rPr>
      </w:pPr>
    </w:p>
    <w:p w14:paraId="7026B818" w14:textId="77777777" w:rsidR="00C24B54" w:rsidRPr="008B13FA" w:rsidRDefault="00C24B54" w:rsidP="00F36863">
      <w:pPr>
        <w:spacing w:line="360" w:lineRule="auto"/>
        <w:ind w:right="51"/>
        <w:contextualSpacing/>
        <w:jc w:val="both"/>
        <w:rPr>
          <w:rFonts w:ascii="Palatino Linotype" w:hAnsi="Palatino Linotype" w:cs="Arial"/>
        </w:rPr>
      </w:pPr>
      <w:r w:rsidRPr="008B13F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187170B3" w14:textId="77777777" w:rsidR="00C24B54" w:rsidRPr="008B13FA" w:rsidRDefault="00C24B54" w:rsidP="00F36863">
      <w:pPr>
        <w:spacing w:line="360" w:lineRule="auto"/>
        <w:ind w:right="49"/>
        <w:contextualSpacing/>
        <w:jc w:val="both"/>
        <w:rPr>
          <w:rFonts w:ascii="Palatino Linotype" w:hAnsi="Palatino Linotype" w:cs="Arial"/>
        </w:rPr>
      </w:pPr>
    </w:p>
    <w:p w14:paraId="52FD3FCB" w14:textId="77777777" w:rsidR="00C24B54" w:rsidRPr="008B13FA" w:rsidRDefault="00C24B54" w:rsidP="00F36863">
      <w:pPr>
        <w:spacing w:line="360" w:lineRule="auto"/>
        <w:ind w:right="49"/>
        <w:contextualSpacing/>
        <w:jc w:val="both"/>
        <w:rPr>
          <w:rFonts w:ascii="Palatino Linotype" w:hAnsi="Palatino Linotype" w:cs="Arial"/>
        </w:rPr>
      </w:pPr>
      <w:r w:rsidRPr="008B13FA">
        <w:rPr>
          <w:rFonts w:ascii="Palatino Linotype" w:hAnsi="Palatino Linotype" w:cs="Arial"/>
        </w:rPr>
        <w:t>Al respecto, el máximo tribunal del país ha establecido jurisprudencia respecto a qué debe entenderse por fundamentación y motivación, en los siguientes términos:</w:t>
      </w:r>
    </w:p>
    <w:p w14:paraId="5885347F" w14:textId="77777777" w:rsidR="00C24B54" w:rsidRPr="008B13FA" w:rsidRDefault="00C24B54" w:rsidP="00F36863">
      <w:pPr>
        <w:ind w:left="850" w:right="900"/>
        <w:contextualSpacing/>
        <w:jc w:val="both"/>
        <w:rPr>
          <w:rFonts w:ascii="Palatino Linotype" w:hAnsi="Palatino Linotype" w:cs="Arial"/>
          <w:i/>
          <w:sz w:val="22"/>
          <w:szCs w:val="22"/>
        </w:rPr>
      </w:pPr>
    </w:p>
    <w:p w14:paraId="093BDF9B" w14:textId="77777777" w:rsidR="00C24B54" w:rsidRPr="008B13FA" w:rsidRDefault="00C24B54" w:rsidP="00F36863">
      <w:pPr>
        <w:ind w:left="850" w:right="900"/>
        <w:contextualSpacing/>
        <w:jc w:val="both"/>
        <w:rPr>
          <w:rFonts w:ascii="Palatino Linotype" w:hAnsi="Palatino Linotype" w:cs="Arial"/>
          <w:i/>
          <w:sz w:val="22"/>
          <w:szCs w:val="22"/>
        </w:rPr>
      </w:pPr>
      <w:r w:rsidRPr="008B13FA">
        <w:rPr>
          <w:rFonts w:ascii="Palatino Linotype" w:hAnsi="Palatino Linotype" w:cs="Arial"/>
          <w:i/>
          <w:sz w:val="22"/>
          <w:szCs w:val="22"/>
        </w:rPr>
        <w:t>“</w:t>
      </w:r>
      <w:r w:rsidRPr="008B13FA">
        <w:rPr>
          <w:rFonts w:ascii="Palatino Linotype" w:hAnsi="Palatino Linotype" w:cs="Arial"/>
          <w:b/>
          <w:i/>
          <w:sz w:val="22"/>
          <w:szCs w:val="22"/>
        </w:rPr>
        <w:t xml:space="preserve">FUNDAMENTACION Y MOTIVACION. </w:t>
      </w:r>
      <w:r w:rsidRPr="008B13FA">
        <w:rPr>
          <w:rFonts w:ascii="Palatino Linotype" w:hAnsi="Palatino Linotype" w:cs="Arial"/>
          <w:i/>
          <w:sz w:val="22"/>
          <w:szCs w:val="22"/>
        </w:rPr>
        <w:t xml:space="preserve">La </w:t>
      </w:r>
      <w:r w:rsidRPr="008B13FA">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B13FA">
        <w:rPr>
          <w:rFonts w:ascii="Palatino Linotype" w:hAnsi="Palatino Linotype" w:cs="Arial"/>
          <w:i/>
          <w:sz w:val="22"/>
          <w:szCs w:val="22"/>
        </w:rPr>
        <w:t>.</w:t>
      </w:r>
    </w:p>
    <w:p w14:paraId="58FDED43" w14:textId="77777777" w:rsidR="00C24B54" w:rsidRPr="008B13FA" w:rsidRDefault="00C24B54" w:rsidP="00F36863">
      <w:pPr>
        <w:ind w:left="850" w:right="900"/>
        <w:contextualSpacing/>
        <w:jc w:val="both"/>
        <w:rPr>
          <w:rFonts w:ascii="Palatino Linotype" w:hAnsi="Palatino Linotype" w:cs="Arial"/>
          <w:i/>
          <w:sz w:val="22"/>
          <w:szCs w:val="22"/>
        </w:rPr>
      </w:pPr>
      <w:r w:rsidRPr="008B13FA">
        <w:rPr>
          <w:rFonts w:ascii="Palatino Linotype" w:hAnsi="Palatino Linotype" w:cs="Arial"/>
          <w:b/>
          <w:i/>
          <w:sz w:val="22"/>
          <w:szCs w:val="22"/>
        </w:rPr>
        <w:t xml:space="preserve">…” </w:t>
      </w:r>
      <w:r w:rsidRPr="008B13FA">
        <w:rPr>
          <w:rFonts w:ascii="Palatino Linotype" w:hAnsi="Palatino Linotype" w:cs="Arial"/>
          <w:i/>
          <w:sz w:val="22"/>
          <w:szCs w:val="22"/>
        </w:rPr>
        <w:t>(Sic)</w:t>
      </w:r>
    </w:p>
    <w:p w14:paraId="208406C6" w14:textId="77777777" w:rsidR="00C24B54" w:rsidRPr="008B13FA" w:rsidRDefault="00C24B54" w:rsidP="00F36863">
      <w:pPr>
        <w:ind w:left="850" w:right="900"/>
        <w:contextualSpacing/>
        <w:jc w:val="both"/>
        <w:rPr>
          <w:rFonts w:ascii="Palatino Linotype" w:hAnsi="Palatino Linotype" w:cs="Arial"/>
          <w:i/>
          <w:sz w:val="22"/>
          <w:szCs w:val="22"/>
        </w:rPr>
      </w:pPr>
    </w:p>
    <w:p w14:paraId="04048ED5" w14:textId="77777777" w:rsidR="00C24B54" w:rsidRPr="008B13FA" w:rsidRDefault="00C24B54" w:rsidP="00F36863">
      <w:pPr>
        <w:spacing w:line="360" w:lineRule="auto"/>
        <w:ind w:right="51"/>
        <w:contextualSpacing/>
        <w:jc w:val="both"/>
        <w:rPr>
          <w:rFonts w:ascii="Palatino Linotype" w:hAnsi="Palatino Linotype" w:cs="Arial"/>
        </w:rPr>
      </w:pPr>
      <w:r w:rsidRPr="008B13F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DE83DFF" w14:textId="77777777" w:rsidR="00C24B54" w:rsidRPr="008B13FA" w:rsidRDefault="00C24B54" w:rsidP="00F36863">
      <w:pPr>
        <w:spacing w:line="360" w:lineRule="auto"/>
        <w:ind w:right="51"/>
        <w:contextualSpacing/>
        <w:jc w:val="both"/>
        <w:rPr>
          <w:rFonts w:ascii="Palatino Linotype" w:hAnsi="Palatino Linotype" w:cs="Arial"/>
        </w:rPr>
      </w:pPr>
    </w:p>
    <w:p w14:paraId="119F3775" w14:textId="77777777" w:rsidR="00C24B54" w:rsidRPr="008B13FA" w:rsidRDefault="00C24B54" w:rsidP="00F36863">
      <w:pPr>
        <w:spacing w:line="360" w:lineRule="auto"/>
        <w:ind w:right="51"/>
        <w:contextualSpacing/>
        <w:jc w:val="both"/>
        <w:rPr>
          <w:rFonts w:ascii="Palatino Linotype" w:hAnsi="Palatino Linotype" w:cs="Arial"/>
        </w:rPr>
      </w:pPr>
      <w:r w:rsidRPr="008B13F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41F327C" w14:textId="77777777" w:rsidR="00C24B54" w:rsidRPr="008B13FA" w:rsidRDefault="00C24B54" w:rsidP="00F36863">
      <w:pPr>
        <w:ind w:left="850" w:right="900"/>
        <w:contextualSpacing/>
        <w:jc w:val="both"/>
        <w:rPr>
          <w:rFonts w:ascii="Palatino Linotype" w:hAnsi="Palatino Linotype" w:cs="Arial"/>
          <w:b/>
          <w:i/>
          <w:sz w:val="22"/>
          <w:szCs w:val="22"/>
        </w:rPr>
      </w:pPr>
    </w:p>
    <w:p w14:paraId="5BE0949D" w14:textId="77777777" w:rsidR="00C24B54" w:rsidRPr="008B13FA" w:rsidRDefault="00C24B54" w:rsidP="00F36863">
      <w:pPr>
        <w:ind w:left="850" w:right="900"/>
        <w:contextualSpacing/>
        <w:jc w:val="both"/>
        <w:rPr>
          <w:rFonts w:ascii="Palatino Linotype" w:hAnsi="Palatino Linotype" w:cs="Arial"/>
          <w:i/>
          <w:sz w:val="22"/>
          <w:szCs w:val="22"/>
        </w:rPr>
      </w:pPr>
      <w:r w:rsidRPr="008B13F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8B13FA">
        <w:rPr>
          <w:rFonts w:ascii="Palatino Linotype" w:hAnsi="Palatino Linotype" w:cs="Arial"/>
          <w:i/>
          <w:sz w:val="22"/>
          <w:szCs w:val="22"/>
        </w:rPr>
        <w:t xml:space="preserve">. El contenido formal de la garantía de legalidad prevista en el artículo 16 constitucional relativa a la </w:t>
      </w:r>
      <w:r w:rsidRPr="008B13FA">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B13FA">
        <w:rPr>
          <w:rFonts w:ascii="Palatino Linotype" w:hAnsi="Palatino Linotype" w:cs="Arial"/>
          <w:i/>
          <w:sz w:val="22"/>
          <w:szCs w:val="22"/>
        </w:rPr>
        <w:t xml:space="preserve">. Por tanto, </w:t>
      </w:r>
      <w:r w:rsidRPr="008B13FA">
        <w:rPr>
          <w:rFonts w:ascii="Palatino Linotype" w:hAnsi="Palatino Linotype" w:cs="Arial"/>
          <w:b/>
          <w:i/>
          <w:sz w:val="22"/>
          <w:szCs w:val="22"/>
          <w:u w:val="single"/>
        </w:rPr>
        <w:t>no basta que el acto de autoridad apenas observe una motivación pro forma pero de una manera incongruente, insuficiente o imprecisa</w:t>
      </w:r>
      <w:r w:rsidRPr="008B13FA">
        <w:rPr>
          <w:rFonts w:ascii="Palatino Linotype" w:hAnsi="Palatino Linotype" w:cs="Arial"/>
          <w:i/>
          <w:sz w:val="22"/>
          <w:szCs w:val="22"/>
        </w:rPr>
        <w:t>, que impida la finalidad del conocimiento, comprobación y defensa pertinente</w:t>
      </w:r>
      <w:r w:rsidRPr="008B13FA">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B13FA">
        <w:rPr>
          <w:rFonts w:ascii="Palatino Linotype" w:hAnsi="Palatino Linotype" w:cs="Arial"/>
          <w:i/>
          <w:sz w:val="22"/>
          <w:szCs w:val="22"/>
        </w:rPr>
        <w:t>.”</w:t>
      </w:r>
      <w:r w:rsidRPr="008B13FA">
        <w:rPr>
          <w:rFonts w:ascii="Palatino Linotype" w:hAnsi="Palatino Linotype"/>
        </w:rPr>
        <w:t xml:space="preserve"> </w:t>
      </w:r>
      <w:r w:rsidRPr="008B13FA">
        <w:rPr>
          <w:rFonts w:ascii="Palatino Linotype" w:hAnsi="Palatino Linotype" w:cs="Arial"/>
          <w:i/>
          <w:sz w:val="22"/>
          <w:szCs w:val="22"/>
        </w:rPr>
        <w:t>(Sic)</w:t>
      </w:r>
    </w:p>
    <w:p w14:paraId="51B23582" w14:textId="77777777" w:rsidR="00C24B54" w:rsidRPr="008B13FA" w:rsidRDefault="00C24B54" w:rsidP="00F36863">
      <w:pPr>
        <w:ind w:left="850" w:right="900"/>
        <w:contextualSpacing/>
        <w:jc w:val="both"/>
        <w:rPr>
          <w:rFonts w:ascii="Palatino Linotype" w:hAnsi="Palatino Linotype" w:cs="Arial"/>
          <w:i/>
          <w:sz w:val="22"/>
          <w:szCs w:val="22"/>
        </w:rPr>
      </w:pPr>
    </w:p>
    <w:p w14:paraId="3CBB9A56" w14:textId="77777777" w:rsidR="00C24B54" w:rsidRPr="008B13FA" w:rsidRDefault="00C24B54" w:rsidP="00F36863">
      <w:pPr>
        <w:ind w:left="850" w:right="900"/>
        <w:contextualSpacing/>
        <w:jc w:val="both"/>
        <w:rPr>
          <w:rFonts w:ascii="Palatino Linotype" w:hAnsi="Palatino Linotype" w:cs="Arial"/>
          <w:i/>
          <w:sz w:val="22"/>
          <w:szCs w:val="22"/>
        </w:rPr>
      </w:pPr>
    </w:p>
    <w:p w14:paraId="041CB47B" w14:textId="77777777" w:rsidR="00C24B54" w:rsidRPr="008B13FA" w:rsidRDefault="00C24B54" w:rsidP="00F36863">
      <w:pPr>
        <w:spacing w:line="360" w:lineRule="auto"/>
        <w:ind w:right="49"/>
        <w:contextualSpacing/>
        <w:jc w:val="both"/>
        <w:rPr>
          <w:rFonts w:ascii="Palatino Linotype" w:hAnsi="Palatino Linotype" w:cs="Arial"/>
        </w:rPr>
      </w:pPr>
      <w:r w:rsidRPr="008B13F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7388312" w14:textId="321DE095" w:rsidR="00E138A8" w:rsidRPr="008B13FA" w:rsidRDefault="00C24B54" w:rsidP="00F36863">
      <w:pPr>
        <w:widowControl w:val="0"/>
        <w:autoSpaceDE w:val="0"/>
        <w:autoSpaceDN w:val="0"/>
        <w:adjustRightInd w:val="0"/>
        <w:spacing w:line="360" w:lineRule="auto"/>
        <w:jc w:val="both"/>
        <w:rPr>
          <w:rFonts w:ascii="Palatino Linotype" w:eastAsia="Calibri" w:hAnsi="Palatino Linotype" w:cs="Arial"/>
          <w:color w:val="000000" w:themeColor="text1"/>
        </w:rPr>
      </w:pPr>
      <w:r w:rsidRPr="008B13FA">
        <w:rPr>
          <w:rFonts w:ascii="Palatino Linotype" w:eastAsia="Calibri" w:hAnsi="Palatino Linotype" w:cs="Arial"/>
          <w:color w:val="000000" w:themeColor="text1"/>
        </w:rPr>
        <w:lastRenderedPageBreak/>
        <w:t xml:space="preserve">Acorde con lo anterior, es de señalar que los Sujetos Obligados deben respetar la forma seleccionada por los particulares para la entrega de la información; por lo que, si, en esta caso en particular, el solicitante eligió </w:t>
      </w:r>
      <w:r w:rsidRPr="008B13FA">
        <w:rPr>
          <w:rFonts w:ascii="Palatino Linotype" w:eastAsia="Calibri" w:hAnsi="Palatino Linotype" w:cs="Arial"/>
          <w:b/>
          <w:color w:val="000000" w:themeColor="text1"/>
        </w:rPr>
        <w:t>EL SAIMEX</w:t>
      </w:r>
      <w:r w:rsidRPr="008B13FA">
        <w:rPr>
          <w:rFonts w:ascii="Palatino Linotype" w:eastAsia="Calibri" w:hAnsi="Palatino Linotype" w:cs="Arial"/>
          <w:color w:val="000000" w:themeColor="text1"/>
        </w:rPr>
        <w:t>,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w:t>
      </w:r>
      <w:r w:rsidR="0037181B" w:rsidRPr="008B13FA">
        <w:rPr>
          <w:rFonts w:ascii="Palatino Linotype" w:eastAsia="Calibri" w:hAnsi="Palatino Linotype" w:cs="Arial"/>
          <w:color w:val="000000" w:themeColor="text1"/>
        </w:rPr>
        <w:t xml:space="preserve"> debe de </w:t>
      </w:r>
      <w:r w:rsidRPr="008B13FA">
        <w:rPr>
          <w:rFonts w:ascii="Palatino Linotype" w:eastAsia="Calibri" w:hAnsi="Palatino Linotype" w:cs="Arial"/>
          <w:color w:val="000000" w:themeColor="text1"/>
        </w:rPr>
        <w:t>funda</w:t>
      </w:r>
      <w:r w:rsidR="0037181B" w:rsidRPr="008B13FA">
        <w:rPr>
          <w:rFonts w:ascii="Palatino Linotype" w:eastAsia="Calibri" w:hAnsi="Palatino Linotype" w:cs="Arial"/>
          <w:color w:val="000000" w:themeColor="text1"/>
        </w:rPr>
        <w:t>r</w:t>
      </w:r>
      <w:r w:rsidRPr="008B13FA">
        <w:rPr>
          <w:rFonts w:ascii="Palatino Linotype" w:eastAsia="Calibri" w:hAnsi="Palatino Linotype" w:cs="Arial"/>
          <w:color w:val="000000" w:themeColor="text1"/>
        </w:rPr>
        <w:t xml:space="preserve"> y motiva</w:t>
      </w:r>
      <w:r w:rsidR="0037181B" w:rsidRPr="008B13FA">
        <w:rPr>
          <w:rFonts w:ascii="Palatino Linotype" w:eastAsia="Calibri" w:hAnsi="Palatino Linotype" w:cs="Arial"/>
          <w:color w:val="000000" w:themeColor="text1"/>
        </w:rPr>
        <w:t>r</w:t>
      </w:r>
      <w:r w:rsidRPr="008B13FA">
        <w:rPr>
          <w:rFonts w:ascii="Palatino Linotype" w:eastAsia="Calibri" w:hAnsi="Palatino Linotype" w:cs="Arial"/>
          <w:color w:val="000000" w:themeColor="text1"/>
        </w:rPr>
        <w:t xml:space="preserve"> las razones suficientes para cambio de modalidad </w:t>
      </w:r>
      <w:r w:rsidR="0037181B" w:rsidRPr="008B13FA">
        <w:rPr>
          <w:rFonts w:ascii="Palatino Linotype" w:eastAsia="Calibri" w:hAnsi="Palatino Linotype" w:cs="Arial"/>
          <w:color w:val="000000" w:themeColor="text1"/>
        </w:rPr>
        <w:t>mediante</w:t>
      </w:r>
      <w:r w:rsidR="00EC437D" w:rsidRPr="008B13FA">
        <w:rPr>
          <w:rFonts w:ascii="Palatino Linotype" w:eastAsia="Calibri" w:hAnsi="Palatino Linotype" w:cs="Arial"/>
          <w:color w:val="000000" w:themeColor="text1"/>
        </w:rPr>
        <w:t xml:space="preserve"> </w:t>
      </w:r>
      <w:r w:rsidRPr="008B13FA">
        <w:rPr>
          <w:rFonts w:ascii="Palatino Linotype" w:eastAsia="Calibri" w:hAnsi="Palatino Linotype" w:cs="Arial"/>
          <w:color w:val="000000" w:themeColor="text1"/>
        </w:rPr>
        <w:t xml:space="preserve">resolución respectiva del Comité de Transparencia del </w:t>
      </w:r>
      <w:r w:rsidRPr="008B13FA">
        <w:rPr>
          <w:rFonts w:ascii="Palatino Linotype" w:eastAsia="Calibri" w:hAnsi="Palatino Linotype" w:cs="Arial"/>
          <w:b/>
          <w:bCs/>
          <w:color w:val="000000" w:themeColor="text1"/>
        </w:rPr>
        <w:t xml:space="preserve">SUJETO OBLIGADO, </w:t>
      </w:r>
      <w:r w:rsidRPr="008B13FA">
        <w:rPr>
          <w:rFonts w:ascii="Palatino Linotype" w:eastAsia="Calibri" w:hAnsi="Palatino Linotype" w:cs="Arial"/>
          <w:color w:val="000000" w:themeColor="text1"/>
        </w:rPr>
        <w:t>de conformidad con lo establecido en el artículo 49, fracción XII</w:t>
      </w:r>
      <w:r w:rsidRPr="008B13FA">
        <w:rPr>
          <w:rFonts w:ascii="Palatino Linotype" w:eastAsia="Calibri" w:hAnsi="Palatino Linotype" w:cs="Arial"/>
          <w:color w:val="000000" w:themeColor="text1"/>
          <w:vertAlign w:val="superscript"/>
        </w:rPr>
        <w:footnoteReference w:id="1"/>
      </w:r>
      <w:r w:rsidRPr="008B13FA">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bookmarkEnd w:id="15"/>
    </w:p>
    <w:p w14:paraId="3922E517" w14:textId="77777777" w:rsidR="00750E70" w:rsidRPr="008B13FA" w:rsidRDefault="00750E70" w:rsidP="00F36863">
      <w:pPr>
        <w:spacing w:line="360" w:lineRule="auto"/>
        <w:jc w:val="both"/>
        <w:rPr>
          <w:rFonts w:ascii="Palatino Linotype" w:hAnsi="Palatino Linotype" w:cs="Arial"/>
          <w:bCs/>
          <w:lang w:val="es-ES"/>
        </w:rPr>
      </w:pPr>
      <w:r w:rsidRPr="008B13FA">
        <w:rPr>
          <w:rFonts w:ascii="Palatino Linotype" w:hAnsi="Palatino Linotype" w:cs="Arial"/>
          <w:lang w:val="es-ES"/>
        </w:rPr>
        <w:t>En este sentido, de acuerdo a la naturaleza de la información solicitada se concluye que ésta es de</w:t>
      </w:r>
      <w:r w:rsidRPr="008B13FA">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8B13FA">
        <w:rPr>
          <w:rFonts w:ascii="Palatino Linotype" w:hAnsi="Palatino Linotype" w:cs="Arial"/>
          <w:lang w:val="es-ES"/>
        </w:rPr>
        <w:t xml:space="preserve"> </w:t>
      </w:r>
      <w:r w:rsidRPr="008B13FA">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w:t>
      </w:r>
      <w:r w:rsidRPr="008B13FA">
        <w:rPr>
          <w:rFonts w:ascii="Palatino Linotype" w:hAnsi="Palatino Linotype" w:cs="Arial"/>
          <w:bCs/>
          <w:lang w:val="es-ES"/>
        </w:rPr>
        <w:lastRenderedPageBreak/>
        <w:t>deber de los Sujetos Obligados el hacer pública toda la información respecto a los montos y nombres de las personas a quienes se entreguen recursos públicos y con ello transparentar la forma, términos, causas y finalidad en la disposición de esos recursos.</w:t>
      </w:r>
    </w:p>
    <w:p w14:paraId="0ABB87C3" w14:textId="77777777" w:rsidR="00750E70" w:rsidRPr="008B13FA" w:rsidRDefault="00750E70" w:rsidP="00F36863">
      <w:pPr>
        <w:spacing w:line="360" w:lineRule="auto"/>
        <w:jc w:val="both"/>
        <w:rPr>
          <w:rFonts w:ascii="Palatino Linotype" w:hAnsi="Palatino Linotype" w:cs="Arial"/>
          <w:lang w:val="es-ES"/>
        </w:rPr>
      </w:pPr>
      <w:r w:rsidRPr="008B13FA">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5754069A" w14:textId="77777777" w:rsidR="00750E70" w:rsidRPr="008B13FA" w:rsidRDefault="00750E70" w:rsidP="00F36863">
      <w:pPr>
        <w:tabs>
          <w:tab w:val="left" w:pos="8222"/>
        </w:tabs>
        <w:ind w:left="709" w:right="899"/>
        <w:jc w:val="center"/>
        <w:rPr>
          <w:rFonts w:ascii="Palatino Linotype" w:hAnsi="Palatino Linotype" w:cs="Arial"/>
          <w:b/>
          <w:i/>
          <w:sz w:val="22"/>
          <w:lang w:val="es-ES"/>
        </w:rPr>
      </w:pPr>
      <w:r w:rsidRPr="008B13FA">
        <w:rPr>
          <w:rFonts w:ascii="Palatino Linotype" w:hAnsi="Palatino Linotype" w:cs="Arial"/>
          <w:b/>
          <w:i/>
          <w:sz w:val="22"/>
          <w:lang w:val="es-ES"/>
        </w:rPr>
        <w:t>“Criterio</w:t>
      </w:r>
      <w:r w:rsidRPr="008B13FA">
        <w:rPr>
          <w:rFonts w:ascii="Palatino Linotype" w:hAnsi="Palatino Linotype" w:cs="Arial"/>
          <w:b/>
          <w:i/>
          <w:lang w:val="es-ES"/>
        </w:rPr>
        <w:t xml:space="preserve"> </w:t>
      </w:r>
      <w:r w:rsidRPr="008B13FA">
        <w:rPr>
          <w:rFonts w:ascii="Palatino Linotype" w:hAnsi="Palatino Linotype" w:cs="Arial"/>
          <w:b/>
          <w:i/>
          <w:sz w:val="22"/>
          <w:lang w:val="es-ES"/>
        </w:rPr>
        <w:t>01/2003.</w:t>
      </w:r>
    </w:p>
    <w:p w14:paraId="4D8E15B7" w14:textId="77777777" w:rsidR="00750E70" w:rsidRPr="008B13FA" w:rsidRDefault="00750E70" w:rsidP="00F36863">
      <w:pPr>
        <w:tabs>
          <w:tab w:val="left" w:pos="8222"/>
        </w:tabs>
        <w:ind w:left="709" w:right="899"/>
        <w:jc w:val="both"/>
        <w:rPr>
          <w:rFonts w:ascii="Palatino Linotype" w:hAnsi="Palatino Linotype" w:cs="Arial"/>
          <w:i/>
          <w:sz w:val="22"/>
          <w:lang w:val="es-ES"/>
        </w:rPr>
      </w:pPr>
      <w:r w:rsidRPr="008B13FA">
        <w:rPr>
          <w:rFonts w:ascii="Palatino Linotype" w:hAnsi="Palatino Linotype" w:cs="Arial"/>
          <w:b/>
          <w:i/>
          <w:sz w:val="22"/>
          <w:lang w:val="es-ES"/>
        </w:rPr>
        <w:t>“INGRESOS</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LOS</w:t>
      </w:r>
      <w:r w:rsidRPr="008B13FA">
        <w:rPr>
          <w:rFonts w:ascii="Palatino Linotype" w:hAnsi="Palatino Linotype" w:cs="Arial"/>
          <w:b/>
          <w:i/>
          <w:lang w:val="es-ES"/>
        </w:rPr>
        <w:t xml:space="preserve"> </w:t>
      </w:r>
      <w:r w:rsidRPr="008B13FA">
        <w:rPr>
          <w:rFonts w:ascii="Palatino Linotype" w:hAnsi="Palatino Linotype" w:cs="Arial"/>
          <w:b/>
          <w:i/>
          <w:sz w:val="22"/>
          <w:lang w:val="es-ES"/>
        </w:rPr>
        <w:t>SERVIDORES</w:t>
      </w:r>
      <w:r w:rsidRPr="008B13FA">
        <w:rPr>
          <w:rFonts w:ascii="Palatino Linotype" w:hAnsi="Palatino Linotype" w:cs="Arial"/>
          <w:b/>
          <w:i/>
          <w:lang w:val="es-ES"/>
        </w:rPr>
        <w:t xml:space="preserve"> </w:t>
      </w:r>
      <w:r w:rsidRPr="008B13FA">
        <w:rPr>
          <w:rFonts w:ascii="Palatino Linotype" w:hAnsi="Palatino Linotype" w:cs="Arial"/>
          <w:b/>
          <w:i/>
          <w:sz w:val="22"/>
          <w:lang w:val="es-ES"/>
        </w:rPr>
        <w:t>PÚBLICOS.</w:t>
      </w:r>
      <w:r w:rsidRPr="008B13FA">
        <w:rPr>
          <w:rFonts w:ascii="Palatino Linotype" w:hAnsi="Palatino Linotype" w:cs="Arial"/>
          <w:b/>
          <w:i/>
          <w:lang w:val="es-ES"/>
        </w:rPr>
        <w:t xml:space="preserve"> </w:t>
      </w:r>
      <w:r w:rsidRPr="008B13FA">
        <w:rPr>
          <w:rFonts w:ascii="Palatino Linotype" w:hAnsi="Palatino Linotype" w:cs="Arial"/>
          <w:b/>
          <w:i/>
          <w:sz w:val="22"/>
          <w:lang w:val="es-ES"/>
        </w:rPr>
        <w:t>CONSTITUYEN</w:t>
      </w:r>
      <w:r w:rsidRPr="008B13FA">
        <w:rPr>
          <w:rFonts w:ascii="Palatino Linotype" w:hAnsi="Palatino Linotype" w:cs="Arial"/>
          <w:b/>
          <w:i/>
          <w:lang w:val="es-ES"/>
        </w:rPr>
        <w:t xml:space="preserve"> </w:t>
      </w:r>
      <w:r w:rsidRPr="008B13FA">
        <w:rPr>
          <w:rFonts w:ascii="Palatino Linotype" w:hAnsi="Palatino Linotype" w:cs="Arial"/>
          <w:b/>
          <w:i/>
          <w:sz w:val="22"/>
          <w:lang w:val="es-ES"/>
        </w:rPr>
        <w:t>INFORMACIÓN</w:t>
      </w:r>
      <w:r w:rsidRPr="008B13FA">
        <w:rPr>
          <w:rFonts w:ascii="Palatino Linotype" w:hAnsi="Palatino Linotype" w:cs="Arial"/>
          <w:b/>
          <w:i/>
          <w:lang w:val="es-ES"/>
        </w:rPr>
        <w:t xml:space="preserve"> </w:t>
      </w:r>
      <w:r w:rsidRPr="008B13FA">
        <w:rPr>
          <w:rFonts w:ascii="Palatino Linotype" w:hAnsi="Palatino Linotype" w:cs="Arial"/>
          <w:b/>
          <w:i/>
          <w:sz w:val="22"/>
          <w:lang w:val="es-ES"/>
        </w:rPr>
        <w:t>PÚBLICA</w:t>
      </w:r>
      <w:r w:rsidRPr="008B13FA">
        <w:rPr>
          <w:rFonts w:ascii="Palatino Linotype" w:hAnsi="Palatino Linotype" w:cs="Arial"/>
          <w:b/>
          <w:i/>
          <w:lang w:val="es-ES"/>
        </w:rPr>
        <w:t xml:space="preserve"> </w:t>
      </w:r>
      <w:r w:rsidRPr="008B13FA">
        <w:rPr>
          <w:rFonts w:ascii="Palatino Linotype" w:hAnsi="Palatino Linotype" w:cs="Arial"/>
          <w:b/>
          <w:i/>
          <w:sz w:val="22"/>
          <w:lang w:val="es-ES"/>
        </w:rPr>
        <w:t>AÚN</w:t>
      </w:r>
      <w:r w:rsidRPr="008B13FA">
        <w:rPr>
          <w:rFonts w:ascii="Palatino Linotype" w:hAnsi="Palatino Linotype" w:cs="Arial"/>
          <w:b/>
          <w:i/>
          <w:lang w:val="es-ES"/>
        </w:rPr>
        <w:t xml:space="preserve"> </w:t>
      </w:r>
      <w:r w:rsidRPr="008B13FA">
        <w:rPr>
          <w:rFonts w:ascii="Palatino Linotype" w:hAnsi="Palatino Linotype" w:cs="Arial"/>
          <w:b/>
          <w:i/>
          <w:sz w:val="22"/>
          <w:lang w:val="es-ES"/>
        </w:rPr>
        <w:t>Y</w:t>
      </w:r>
      <w:r w:rsidRPr="008B13FA">
        <w:rPr>
          <w:rFonts w:ascii="Palatino Linotype" w:hAnsi="Palatino Linotype" w:cs="Arial"/>
          <w:b/>
          <w:i/>
          <w:lang w:val="es-ES"/>
        </w:rPr>
        <w:t xml:space="preserve"> </w:t>
      </w:r>
      <w:r w:rsidRPr="008B13FA">
        <w:rPr>
          <w:rFonts w:ascii="Palatino Linotype" w:hAnsi="Palatino Linotype" w:cs="Arial"/>
          <w:b/>
          <w:i/>
          <w:sz w:val="22"/>
          <w:lang w:val="es-ES"/>
        </w:rPr>
        <w:t>CUANDO</w:t>
      </w:r>
      <w:r w:rsidRPr="008B13FA">
        <w:rPr>
          <w:rFonts w:ascii="Palatino Linotype" w:hAnsi="Palatino Linotype" w:cs="Arial"/>
          <w:b/>
          <w:i/>
          <w:lang w:val="es-ES"/>
        </w:rPr>
        <w:t xml:space="preserve"> </w:t>
      </w:r>
      <w:r w:rsidRPr="008B13FA">
        <w:rPr>
          <w:rFonts w:ascii="Palatino Linotype" w:hAnsi="Palatino Linotype" w:cs="Arial"/>
          <w:b/>
          <w:i/>
          <w:sz w:val="22"/>
          <w:lang w:val="es-ES"/>
        </w:rPr>
        <w:t>SU</w:t>
      </w:r>
      <w:r w:rsidRPr="008B13FA">
        <w:rPr>
          <w:rFonts w:ascii="Palatino Linotype" w:hAnsi="Palatino Linotype" w:cs="Arial"/>
          <w:b/>
          <w:i/>
          <w:lang w:val="es-ES"/>
        </w:rPr>
        <w:t xml:space="preserve"> </w:t>
      </w:r>
      <w:r w:rsidRPr="008B13FA">
        <w:rPr>
          <w:rFonts w:ascii="Palatino Linotype" w:hAnsi="Palatino Linotype" w:cs="Arial"/>
          <w:b/>
          <w:i/>
          <w:sz w:val="22"/>
          <w:lang w:val="es-ES"/>
        </w:rPr>
        <w:t>DIFUSIÓN</w:t>
      </w:r>
      <w:r w:rsidRPr="008B13FA">
        <w:rPr>
          <w:rFonts w:ascii="Palatino Linotype" w:hAnsi="Palatino Linotype" w:cs="Arial"/>
          <w:b/>
          <w:i/>
          <w:lang w:val="es-ES"/>
        </w:rPr>
        <w:t xml:space="preserve"> </w:t>
      </w:r>
      <w:r w:rsidRPr="008B13FA">
        <w:rPr>
          <w:rFonts w:ascii="Palatino Linotype" w:hAnsi="Palatino Linotype" w:cs="Arial"/>
          <w:b/>
          <w:i/>
          <w:sz w:val="22"/>
          <w:lang w:val="es-ES"/>
        </w:rPr>
        <w:t>PUEDE</w:t>
      </w:r>
      <w:r w:rsidRPr="008B13FA">
        <w:rPr>
          <w:rFonts w:ascii="Palatino Linotype" w:hAnsi="Palatino Linotype" w:cs="Arial"/>
          <w:b/>
          <w:i/>
          <w:lang w:val="es-ES"/>
        </w:rPr>
        <w:t xml:space="preserve"> </w:t>
      </w:r>
      <w:r w:rsidRPr="008B13FA">
        <w:rPr>
          <w:rFonts w:ascii="Palatino Linotype" w:hAnsi="Palatino Linotype" w:cs="Arial"/>
          <w:b/>
          <w:i/>
          <w:sz w:val="22"/>
          <w:lang w:val="es-ES"/>
        </w:rPr>
        <w:t>AFECTAR</w:t>
      </w:r>
      <w:r w:rsidRPr="008B13FA">
        <w:rPr>
          <w:rFonts w:ascii="Palatino Linotype" w:hAnsi="Palatino Linotype" w:cs="Arial"/>
          <w:b/>
          <w:i/>
          <w:lang w:val="es-ES"/>
        </w:rPr>
        <w:t xml:space="preserve"> </w:t>
      </w:r>
      <w:r w:rsidRPr="008B13FA">
        <w:rPr>
          <w:rFonts w:ascii="Palatino Linotype" w:hAnsi="Palatino Linotype" w:cs="Arial"/>
          <w:b/>
          <w:i/>
          <w:sz w:val="22"/>
          <w:lang w:val="es-ES"/>
        </w:rPr>
        <w:t>LA</w:t>
      </w:r>
      <w:r w:rsidRPr="008B13FA">
        <w:rPr>
          <w:rFonts w:ascii="Palatino Linotype" w:hAnsi="Palatino Linotype" w:cs="Arial"/>
          <w:b/>
          <w:i/>
          <w:lang w:val="es-ES"/>
        </w:rPr>
        <w:t xml:space="preserve"> </w:t>
      </w:r>
      <w:r w:rsidRPr="008B13FA">
        <w:rPr>
          <w:rFonts w:ascii="Palatino Linotype" w:hAnsi="Palatino Linotype" w:cs="Arial"/>
          <w:b/>
          <w:i/>
          <w:sz w:val="22"/>
          <w:lang w:val="es-ES"/>
        </w:rPr>
        <w:t>VIDA</w:t>
      </w:r>
      <w:r w:rsidRPr="008B13FA">
        <w:rPr>
          <w:rFonts w:ascii="Palatino Linotype" w:hAnsi="Palatino Linotype" w:cs="Arial"/>
          <w:b/>
          <w:i/>
          <w:lang w:val="es-ES"/>
        </w:rPr>
        <w:t xml:space="preserve"> </w:t>
      </w:r>
      <w:r w:rsidRPr="008B13FA">
        <w:rPr>
          <w:rFonts w:ascii="Palatino Linotype" w:hAnsi="Palatino Linotype" w:cs="Arial"/>
          <w:b/>
          <w:i/>
          <w:sz w:val="22"/>
          <w:lang w:val="es-ES"/>
        </w:rPr>
        <w:t>O</w:t>
      </w:r>
      <w:r w:rsidRPr="008B13FA">
        <w:rPr>
          <w:rFonts w:ascii="Palatino Linotype" w:hAnsi="Palatino Linotype" w:cs="Arial"/>
          <w:b/>
          <w:i/>
          <w:lang w:val="es-ES"/>
        </w:rPr>
        <w:t xml:space="preserve"> </w:t>
      </w:r>
      <w:r w:rsidRPr="008B13FA">
        <w:rPr>
          <w:rFonts w:ascii="Palatino Linotype" w:hAnsi="Palatino Linotype" w:cs="Arial"/>
          <w:b/>
          <w:i/>
          <w:sz w:val="22"/>
          <w:lang w:val="es-ES"/>
        </w:rPr>
        <w:t>LA</w:t>
      </w:r>
      <w:r w:rsidRPr="008B13FA">
        <w:rPr>
          <w:rFonts w:ascii="Palatino Linotype" w:hAnsi="Palatino Linotype" w:cs="Arial"/>
          <w:b/>
          <w:i/>
          <w:lang w:val="es-ES"/>
        </w:rPr>
        <w:t xml:space="preserve"> </w:t>
      </w:r>
      <w:r w:rsidRPr="008B13FA">
        <w:rPr>
          <w:rFonts w:ascii="Palatino Linotype" w:hAnsi="Palatino Linotype" w:cs="Arial"/>
          <w:b/>
          <w:i/>
          <w:sz w:val="22"/>
          <w:lang w:val="es-ES"/>
        </w:rPr>
        <w:t>SEGURIDAD</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AQUELLOS.</w:t>
      </w:r>
      <w:r w:rsidRPr="008B13FA">
        <w:rPr>
          <w:rFonts w:ascii="Palatino Linotype" w:hAnsi="Palatino Linotype" w:cs="Arial"/>
          <w:i/>
          <w:lang w:val="es-ES"/>
        </w:rPr>
        <w:t xml:space="preserve"> </w:t>
      </w:r>
      <w:r w:rsidRPr="008B13FA">
        <w:rPr>
          <w:rFonts w:ascii="Palatino Linotype" w:hAnsi="Palatino Linotype" w:cs="Arial"/>
          <w:i/>
          <w:sz w:val="22"/>
          <w:lang w:val="es-ES"/>
        </w:rPr>
        <w:t>Si</w:t>
      </w:r>
      <w:r w:rsidRPr="008B13FA">
        <w:rPr>
          <w:rFonts w:ascii="Palatino Linotype" w:hAnsi="Palatino Linotype" w:cs="Arial"/>
          <w:i/>
          <w:lang w:val="es-ES"/>
        </w:rPr>
        <w:t xml:space="preserve"> </w:t>
      </w:r>
      <w:r w:rsidRPr="008B13FA">
        <w:rPr>
          <w:rFonts w:ascii="Palatino Linotype" w:hAnsi="Palatino Linotype" w:cs="Arial"/>
          <w:i/>
          <w:sz w:val="22"/>
          <w:lang w:val="es-ES"/>
        </w:rPr>
        <w:t>bien</w:t>
      </w:r>
      <w:r w:rsidRPr="008B13FA">
        <w:rPr>
          <w:rFonts w:ascii="Palatino Linotype" w:hAnsi="Palatino Linotype" w:cs="Arial"/>
          <w:i/>
          <w:lang w:val="es-ES"/>
        </w:rPr>
        <w:t xml:space="preserve"> </w:t>
      </w:r>
      <w:r w:rsidRPr="008B13FA">
        <w:rPr>
          <w:rFonts w:ascii="Palatino Linotype" w:hAnsi="Palatino Linotype" w:cs="Arial"/>
          <w:i/>
          <w:sz w:val="22"/>
          <w:lang w:val="es-ES"/>
        </w:rPr>
        <w:t>el</w:t>
      </w:r>
      <w:r w:rsidRPr="008B13FA">
        <w:rPr>
          <w:rFonts w:ascii="Palatino Linotype" w:hAnsi="Palatino Linotype" w:cs="Arial"/>
          <w:i/>
          <w:lang w:val="es-ES"/>
        </w:rPr>
        <w:t xml:space="preserve"> </w:t>
      </w:r>
      <w:r w:rsidRPr="008B13FA">
        <w:rPr>
          <w:rFonts w:ascii="Palatino Linotype" w:hAnsi="Palatino Linotype" w:cs="Arial"/>
          <w:i/>
          <w:sz w:val="22"/>
          <w:lang w:val="es-ES"/>
        </w:rPr>
        <w:t>artículo</w:t>
      </w:r>
      <w:r w:rsidRPr="008B13FA">
        <w:rPr>
          <w:rFonts w:ascii="Palatino Linotype" w:hAnsi="Palatino Linotype" w:cs="Arial"/>
          <w:i/>
          <w:lang w:val="es-ES"/>
        </w:rPr>
        <w:t xml:space="preserve"> </w:t>
      </w:r>
      <w:r w:rsidRPr="008B13FA">
        <w:rPr>
          <w:rFonts w:ascii="Palatino Linotype" w:hAnsi="Palatino Linotype" w:cs="Arial"/>
          <w:i/>
          <w:sz w:val="22"/>
          <w:lang w:val="es-ES"/>
        </w:rPr>
        <w:t>13,</w:t>
      </w:r>
      <w:r w:rsidRPr="008B13FA">
        <w:rPr>
          <w:rFonts w:ascii="Palatino Linotype" w:hAnsi="Palatino Linotype" w:cs="Arial"/>
          <w:i/>
          <w:lang w:val="es-ES"/>
        </w:rPr>
        <w:t xml:space="preserve"> </w:t>
      </w:r>
      <w:r w:rsidRPr="008B13FA">
        <w:rPr>
          <w:rFonts w:ascii="Palatino Linotype" w:hAnsi="Palatino Linotype" w:cs="Arial"/>
          <w:i/>
          <w:sz w:val="22"/>
          <w:lang w:val="es-ES"/>
        </w:rPr>
        <w:t>fracción</w:t>
      </w:r>
      <w:r w:rsidRPr="008B13FA">
        <w:rPr>
          <w:rFonts w:ascii="Palatino Linotype" w:hAnsi="Palatino Linotype" w:cs="Arial"/>
          <w:i/>
          <w:lang w:val="es-ES"/>
        </w:rPr>
        <w:t xml:space="preserve"> </w:t>
      </w:r>
      <w:r w:rsidRPr="008B13FA">
        <w:rPr>
          <w:rFonts w:ascii="Palatino Linotype" w:hAnsi="Palatino Linotype" w:cs="Arial"/>
          <w:i/>
          <w:sz w:val="22"/>
          <w:lang w:val="es-ES"/>
        </w:rPr>
        <w:t>IV,</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Ley</w:t>
      </w:r>
      <w:r w:rsidRPr="008B13FA">
        <w:rPr>
          <w:rFonts w:ascii="Palatino Linotype" w:hAnsi="Palatino Linotype" w:cs="Arial"/>
          <w:i/>
          <w:lang w:val="es-ES"/>
        </w:rPr>
        <w:t xml:space="preserve"> </w:t>
      </w:r>
      <w:r w:rsidRPr="008B13FA">
        <w:rPr>
          <w:rFonts w:ascii="Palatino Linotype" w:hAnsi="Palatino Linotype" w:cs="Arial"/>
          <w:i/>
          <w:sz w:val="22"/>
          <w:lang w:val="es-ES"/>
        </w:rPr>
        <w:t>Federal</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Transparencia</w:t>
      </w:r>
      <w:r w:rsidRPr="008B13FA">
        <w:rPr>
          <w:rFonts w:ascii="Palatino Linotype" w:hAnsi="Palatino Linotype" w:cs="Arial"/>
          <w:i/>
          <w:lang w:val="es-ES"/>
        </w:rPr>
        <w:t xml:space="preserve"> </w:t>
      </w:r>
      <w:r w:rsidRPr="008B13FA">
        <w:rPr>
          <w:rFonts w:ascii="Palatino Linotype" w:hAnsi="Palatino Linotype" w:cs="Arial"/>
          <w:i/>
          <w:sz w:val="22"/>
          <w:lang w:val="es-ES"/>
        </w:rPr>
        <w:t>y</w:t>
      </w:r>
      <w:r w:rsidRPr="008B13FA">
        <w:rPr>
          <w:rFonts w:ascii="Palatino Linotype" w:hAnsi="Palatino Linotype" w:cs="Arial"/>
          <w:i/>
          <w:lang w:val="es-ES"/>
        </w:rPr>
        <w:t xml:space="preserve"> </w:t>
      </w:r>
      <w:r w:rsidRPr="008B13FA">
        <w:rPr>
          <w:rFonts w:ascii="Palatino Linotype" w:hAnsi="Palatino Linotype" w:cs="Arial"/>
          <w:i/>
          <w:sz w:val="22"/>
          <w:lang w:val="es-ES"/>
        </w:rPr>
        <w:t>Acceso</w:t>
      </w:r>
      <w:r w:rsidRPr="008B13FA">
        <w:rPr>
          <w:rFonts w:ascii="Palatino Linotype" w:hAnsi="Palatino Linotype" w:cs="Arial"/>
          <w:i/>
          <w:lang w:val="es-ES"/>
        </w:rPr>
        <w:t xml:space="preserve"> </w:t>
      </w:r>
      <w:r w:rsidRPr="008B13FA">
        <w:rPr>
          <w:rFonts w:ascii="Palatino Linotype" w:hAnsi="Palatino Linotype" w:cs="Arial"/>
          <w:i/>
          <w:sz w:val="22"/>
          <w:lang w:val="es-ES"/>
        </w:rPr>
        <w:t>a</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información</w:t>
      </w:r>
      <w:r w:rsidRPr="008B13FA">
        <w:rPr>
          <w:rFonts w:ascii="Palatino Linotype" w:hAnsi="Palatino Linotype" w:cs="Arial"/>
          <w:i/>
          <w:lang w:val="es-ES"/>
        </w:rPr>
        <w:t xml:space="preserve"> </w:t>
      </w:r>
      <w:r w:rsidRPr="008B13FA">
        <w:rPr>
          <w:rFonts w:ascii="Palatino Linotype" w:hAnsi="Palatino Linotype" w:cs="Arial"/>
          <w:i/>
          <w:sz w:val="22"/>
          <w:lang w:val="es-ES"/>
        </w:rPr>
        <w:t>Pública</w:t>
      </w:r>
      <w:r w:rsidRPr="008B13FA">
        <w:rPr>
          <w:rFonts w:ascii="Palatino Linotype" w:hAnsi="Palatino Linotype" w:cs="Arial"/>
          <w:i/>
          <w:lang w:val="es-ES"/>
        </w:rPr>
        <w:t xml:space="preserve"> </w:t>
      </w:r>
      <w:r w:rsidRPr="008B13FA">
        <w:rPr>
          <w:rFonts w:ascii="Palatino Linotype" w:hAnsi="Palatino Linotype" w:cs="Arial"/>
          <w:i/>
          <w:sz w:val="22"/>
          <w:lang w:val="es-ES"/>
        </w:rPr>
        <w:t>Gubernamental</w:t>
      </w:r>
      <w:r w:rsidRPr="008B13FA">
        <w:rPr>
          <w:rFonts w:ascii="Palatino Linotype" w:hAnsi="Palatino Linotype" w:cs="Arial"/>
          <w:i/>
          <w:lang w:val="es-ES"/>
        </w:rPr>
        <w:t xml:space="preserve"> </w:t>
      </w:r>
      <w:r w:rsidRPr="008B13FA">
        <w:rPr>
          <w:rFonts w:ascii="Palatino Linotype" w:hAnsi="Palatino Linotype" w:cs="Arial"/>
          <w:i/>
          <w:sz w:val="22"/>
          <w:lang w:val="es-ES"/>
        </w:rPr>
        <w:t>establece</w:t>
      </w:r>
      <w:r w:rsidRPr="008B13FA">
        <w:rPr>
          <w:rFonts w:ascii="Palatino Linotype" w:hAnsi="Palatino Linotype" w:cs="Arial"/>
          <w:i/>
          <w:lang w:val="es-ES"/>
        </w:rPr>
        <w:t xml:space="preserve"> </w:t>
      </w:r>
      <w:r w:rsidRPr="008B13FA">
        <w:rPr>
          <w:rFonts w:ascii="Palatino Linotype" w:hAnsi="Palatino Linotype" w:cs="Arial"/>
          <w:i/>
          <w:sz w:val="22"/>
          <w:lang w:val="es-ES"/>
        </w:rPr>
        <w:t>que</w:t>
      </w:r>
      <w:r w:rsidRPr="008B13FA">
        <w:rPr>
          <w:rFonts w:ascii="Palatino Linotype" w:hAnsi="Palatino Linotype" w:cs="Arial"/>
          <w:i/>
          <w:lang w:val="es-ES"/>
        </w:rPr>
        <w:t xml:space="preserve"> </w:t>
      </w:r>
      <w:r w:rsidRPr="008B13FA">
        <w:rPr>
          <w:rFonts w:ascii="Palatino Linotype" w:hAnsi="Palatino Linotype" w:cs="Arial"/>
          <w:i/>
          <w:sz w:val="22"/>
          <w:lang w:val="es-ES"/>
        </w:rPr>
        <w:t>debe</w:t>
      </w:r>
      <w:r w:rsidRPr="008B13FA">
        <w:rPr>
          <w:rFonts w:ascii="Palatino Linotype" w:hAnsi="Palatino Linotype" w:cs="Arial"/>
          <w:i/>
          <w:lang w:val="es-ES"/>
        </w:rPr>
        <w:t xml:space="preserve"> </w:t>
      </w:r>
      <w:r w:rsidRPr="008B13FA">
        <w:rPr>
          <w:rFonts w:ascii="Palatino Linotype" w:hAnsi="Palatino Linotype" w:cs="Arial"/>
          <w:i/>
          <w:sz w:val="22"/>
          <w:lang w:val="es-ES"/>
        </w:rPr>
        <w:t>clasificarse</w:t>
      </w:r>
      <w:r w:rsidRPr="008B13FA">
        <w:rPr>
          <w:rFonts w:ascii="Palatino Linotype" w:hAnsi="Palatino Linotype" w:cs="Arial"/>
          <w:i/>
          <w:lang w:val="es-ES"/>
        </w:rPr>
        <w:t xml:space="preserve"> </w:t>
      </w:r>
      <w:r w:rsidRPr="008B13FA">
        <w:rPr>
          <w:rFonts w:ascii="Palatino Linotype" w:hAnsi="Palatino Linotype" w:cs="Arial"/>
          <w:i/>
          <w:sz w:val="22"/>
          <w:lang w:val="es-ES"/>
        </w:rPr>
        <w:t>como</w:t>
      </w:r>
      <w:r w:rsidRPr="008B13FA">
        <w:rPr>
          <w:rFonts w:ascii="Palatino Linotype" w:hAnsi="Palatino Linotype" w:cs="Arial"/>
          <w:i/>
          <w:lang w:val="es-ES"/>
        </w:rPr>
        <w:t xml:space="preserve"> </w:t>
      </w:r>
      <w:r w:rsidRPr="008B13FA">
        <w:rPr>
          <w:rFonts w:ascii="Palatino Linotype" w:hAnsi="Palatino Linotype" w:cs="Arial"/>
          <w:i/>
          <w:sz w:val="22"/>
          <w:lang w:val="es-ES"/>
        </w:rPr>
        <w:t>información</w:t>
      </w:r>
      <w:r w:rsidRPr="008B13FA">
        <w:rPr>
          <w:rFonts w:ascii="Palatino Linotype" w:hAnsi="Palatino Linotype" w:cs="Arial"/>
          <w:i/>
          <w:lang w:val="es-ES"/>
        </w:rPr>
        <w:t xml:space="preserve"> </w:t>
      </w:r>
      <w:r w:rsidRPr="008B13FA">
        <w:rPr>
          <w:rFonts w:ascii="Palatino Linotype" w:hAnsi="Palatino Linotype" w:cs="Arial"/>
          <w:i/>
          <w:sz w:val="22"/>
          <w:lang w:val="es-ES"/>
        </w:rPr>
        <w:t>confidencial</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que</w:t>
      </w:r>
      <w:r w:rsidRPr="008B13FA">
        <w:rPr>
          <w:rFonts w:ascii="Palatino Linotype" w:hAnsi="Palatino Linotype" w:cs="Arial"/>
          <w:i/>
          <w:lang w:val="es-ES"/>
        </w:rPr>
        <w:t xml:space="preserve"> </w:t>
      </w:r>
      <w:r w:rsidRPr="008B13FA">
        <w:rPr>
          <w:rFonts w:ascii="Palatino Linotype" w:hAnsi="Palatino Linotype" w:cs="Arial"/>
          <w:i/>
          <w:sz w:val="22"/>
          <w:lang w:val="es-ES"/>
        </w:rPr>
        <w:t>conste</w:t>
      </w:r>
      <w:r w:rsidRPr="008B13FA">
        <w:rPr>
          <w:rFonts w:ascii="Palatino Linotype" w:hAnsi="Palatino Linotype" w:cs="Arial"/>
          <w:i/>
          <w:lang w:val="es-ES"/>
        </w:rPr>
        <w:t xml:space="preserve"> </w:t>
      </w:r>
      <w:r w:rsidRPr="008B13FA">
        <w:rPr>
          <w:rFonts w:ascii="Palatino Linotype" w:hAnsi="Palatino Linotype" w:cs="Arial"/>
          <w:i/>
          <w:sz w:val="22"/>
          <w:lang w:val="es-ES"/>
        </w:rPr>
        <w:t>en</w:t>
      </w:r>
      <w:r w:rsidRPr="008B13FA">
        <w:rPr>
          <w:rFonts w:ascii="Palatino Linotype" w:hAnsi="Palatino Linotype" w:cs="Arial"/>
          <w:i/>
          <w:lang w:val="es-ES"/>
        </w:rPr>
        <w:t xml:space="preserve"> </w:t>
      </w:r>
      <w:r w:rsidRPr="008B13FA">
        <w:rPr>
          <w:rFonts w:ascii="Palatino Linotype" w:hAnsi="Palatino Linotype" w:cs="Arial"/>
          <w:i/>
          <w:sz w:val="22"/>
          <w:lang w:val="es-ES"/>
        </w:rPr>
        <w:t>expedientes</w:t>
      </w:r>
      <w:r w:rsidRPr="008B13FA">
        <w:rPr>
          <w:rFonts w:ascii="Palatino Linotype" w:hAnsi="Palatino Linotype" w:cs="Arial"/>
          <w:i/>
          <w:lang w:val="es-ES"/>
        </w:rPr>
        <w:t xml:space="preserve"> </w:t>
      </w:r>
      <w:r w:rsidRPr="008B13FA">
        <w:rPr>
          <w:rFonts w:ascii="Palatino Linotype" w:hAnsi="Palatino Linotype" w:cs="Arial"/>
          <w:i/>
          <w:sz w:val="22"/>
          <w:lang w:val="es-ES"/>
        </w:rPr>
        <w:t>administrativos</w:t>
      </w:r>
      <w:r w:rsidRPr="008B13FA">
        <w:rPr>
          <w:rFonts w:ascii="Palatino Linotype" w:hAnsi="Palatino Linotype" w:cs="Arial"/>
          <w:i/>
          <w:lang w:val="es-ES"/>
        </w:rPr>
        <w:t xml:space="preserve"> </w:t>
      </w:r>
      <w:r w:rsidRPr="008B13FA">
        <w:rPr>
          <w:rFonts w:ascii="Palatino Linotype" w:hAnsi="Palatino Linotype" w:cs="Arial"/>
          <w:i/>
          <w:sz w:val="22"/>
          <w:lang w:val="es-ES"/>
        </w:rPr>
        <w:t>cuya</w:t>
      </w:r>
      <w:r w:rsidRPr="008B13FA">
        <w:rPr>
          <w:rFonts w:ascii="Palatino Linotype" w:hAnsi="Palatino Linotype" w:cs="Arial"/>
          <w:i/>
          <w:lang w:val="es-ES"/>
        </w:rPr>
        <w:t xml:space="preserve"> </w:t>
      </w:r>
      <w:r w:rsidRPr="008B13FA">
        <w:rPr>
          <w:rFonts w:ascii="Palatino Linotype" w:hAnsi="Palatino Linotype" w:cs="Arial"/>
          <w:i/>
          <w:sz w:val="22"/>
          <w:lang w:val="es-ES"/>
        </w:rPr>
        <w:t>difusión</w:t>
      </w:r>
      <w:r w:rsidRPr="008B13FA">
        <w:rPr>
          <w:rFonts w:ascii="Palatino Linotype" w:hAnsi="Palatino Linotype" w:cs="Arial"/>
          <w:i/>
          <w:lang w:val="es-ES"/>
        </w:rPr>
        <w:t xml:space="preserve"> </w:t>
      </w:r>
      <w:r w:rsidRPr="008B13FA">
        <w:rPr>
          <w:rFonts w:ascii="Palatino Linotype" w:hAnsi="Palatino Linotype" w:cs="Arial"/>
          <w:i/>
          <w:sz w:val="22"/>
          <w:lang w:val="es-ES"/>
        </w:rPr>
        <w:t>pueda</w:t>
      </w:r>
      <w:r w:rsidRPr="008B13FA">
        <w:rPr>
          <w:rFonts w:ascii="Palatino Linotype" w:hAnsi="Palatino Linotype" w:cs="Arial"/>
          <w:i/>
          <w:lang w:val="es-ES"/>
        </w:rPr>
        <w:t xml:space="preserve"> </w:t>
      </w:r>
      <w:r w:rsidRPr="008B13FA">
        <w:rPr>
          <w:rFonts w:ascii="Palatino Linotype" w:hAnsi="Palatino Linotype" w:cs="Arial"/>
          <w:i/>
          <w:sz w:val="22"/>
          <w:lang w:val="es-ES"/>
        </w:rPr>
        <w:t>poner</w:t>
      </w:r>
      <w:r w:rsidRPr="008B13FA">
        <w:rPr>
          <w:rFonts w:ascii="Palatino Linotype" w:hAnsi="Palatino Linotype" w:cs="Arial"/>
          <w:i/>
          <w:lang w:val="es-ES"/>
        </w:rPr>
        <w:t xml:space="preserve"> </w:t>
      </w:r>
      <w:r w:rsidRPr="008B13FA">
        <w:rPr>
          <w:rFonts w:ascii="Palatino Linotype" w:hAnsi="Palatino Linotype" w:cs="Arial"/>
          <w:i/>
          <w:sz w:val="22"/>
          <w:lang w:val="es-ES"/>
        </w:rPr>
        <w:t>en</w:t>
      </w:r>
      <w:r w:rsidRPr="008B13FA">
        <w:rPr>
          <w:rFonts w:ascii="Palatino Linotype" w:hAnsi="Palatino Linotype" w:cs="Arial"/>
          <w:i/>
          <w:lang w:val="es-ES"/>
        </w:rPr>
        <w:t xml:space="preserve"> </w:t>
      </w:r>
      <w:r w:rsidRPr="008B13FA">
        <w:rPr>
          <w:rFonts w:ascii="Palatino Linotype" w:hAnsi="Palatino Linotype" w:cs="Arial"/>
          <w:i/>
          <w:sz w:val="22"/>
          <w:lang w:val="es-ES"/>
        </w:rPr>
        <w:t>riesgo</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vida,</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seguridad</w:t>
      </w:r>
      <w:r w:rsidRPr="008B13FA">
        <w:rPr>
          <w:rFonts w:ascii="Palatino Linotype" w:hAnsi="Palatino Linotype" w:cs="Arial"/>
          <w:i/>
          <w:lang w:val="es-ES"/>
        </w:rPr>
        <w:t xml:space="preserve"> </w:t>
      </w:r>
      <w:r w:rsidRPr="008B13FA">
        <w:rPr>
          <w:rFonts w:ascii="Palatino Linotype" w:hAnsi="Palatino Linotype" w:cs="Arial"/>
          <w:i/>
          <w:sz w:val="22"/>
          <w:lang w:val="es-ES"/>
        </w:rPr>
        <w:t>o</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salud</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cualquier</w:t>
      </w:r>
      <w:r w:rsidRPr="008B13FA">
        <w:rPr>
          <w:rFonts w:ascii="Palatino Linotype" w:hAnsi="Palatino Linotype" w:cs="Arial"/>
          <w:i/>
          <w:lang w:val="es-ES"/>
        </w:rPr>
        <w:t xml:space="preserve"> </w:t>
      </w:r>
      <w:r w:rsidRPr="008B13FA">
        <w:rPr>
          <w:rFonts w:ascii="Palatino Linotype" w:hAnsi="Palatino Linotype" w:cs="Arial"/>
          <w:i/>
          <w:sz w:val="22"/>
          <w:lang w:val="es-ES"/>
        </w:rPr>
        <w:t>persona,</w:t>
      </w:r>
      <w:r w:rsidRPr="008B13FA">
        <w:rPr>
          <w:rFonts w:ascii="Palatino Linotype" w:hAnsi="Palatino Linotype" w:cs="Arial"/>
          <w:i/>
          <w:lang w:val="es-ES"/>
        </w:rPr>
        <w:t xml:space="preserve"> </w:t>
      </w:r>
      <w:r w:rsidRPr="008B13FA">
        <w:rPr>
          <w:rFonts w:ascii="Palatino Linotype" w:hAnsi="Palatino Linotype" w:cs="Arial"/>
          <w:i/>
          <w:sz w:val="22"/>
          <w:lang w:val="es-ES"/>
        </w:rPr>
        <w:t>debe</w:t>
      </w:r>
      <w:r w:rsidRPr="008B13FA">
        <w:rPr>
          <w:rFonts w:ascii="Palatino Linotype" w:hAnsi="Palatino Linotype" w:cs="Arial"/>
          <w:i/>
          <w:lang w:val="es-ES"/>
        </w:rPr>
        <w:t xml:space="preserve"> </w:t>
      </w:r>
      <w:r w:rsidRPr="008B13FA">
        <w:rPr>
          <w:rFonts w:ascii="Palatino Linotype" w:hAnsi="Palatino Linotype" w:cs="Arial"/>
          <w:i/>
          <w:sz w:val="22"/>
          <w:lang w:val="es-ES"/>
        </w:rPr>
        <w:t>reconocerse</w:t>
      </w:r>
      <w:r w:rsidRPr="008B13FA">
        <w:rPr>
          <w:rFonts w:ascii="Palatino Linotype" w:hAnsi="Palatino Linotype" w:cs="Arial"/>
          <w:i/>
          <w:lang w:val="es-ES"/>
        </w:rPr>
        <w:t xml:space="preserve"> </w:t>
      </w:r>
      <w:r w:rsidRPr="008B13FA">
        <w:rPr>
          <w:rFonts w:ascii="Palatino Linotype" w:hAnsi="Palatino Linotype" w:cs="Arial"/>
          <w:i/>
          <w:sz w:val="22"/>
          <w:lang w:val="es-ES"/>
        </w:rPr>
        <w:t>que</w:t>
      </w:r>
      <w:r w:rsidRPr="008B13FA">
        <w:rPr>
          <w:rFonts w:ascii="Palatino Linotype" w:hAnsi="Palatino Linotype" w:cs="Arial"/>
          <w:i/>
          <w:lang w:val="es-ES"/>
        </w:rPr>
        <w:t xml:space="preserve"> </w:t>
      </w:r>
      <w:r w:rsidRPr="008B13FA">
        <w:rPr>
          <w:rFonts w:ascii="Palatino Linotype" w:hAnsi="Palatino Linotype" w:cs="Arial"/>
          <w:i/>
          <w:sz w:val="22"/>
          <w:lang w:val="es-ES"/>
        </w:rPr>
        <w:t>aun</w:t>
      </w:r>
      <w:r w:rsidRPr="008B13FA">
        <w:rPr>
          <w:rFonts w:ascii="Palatino Linotype" w:hAnsi="Palatino Linotype" w:cs="Arial"/>
          <w:i/>
          <w:lang w:val="es-ES"/>
        </w:rPr>
        <w:t xml:space="preserve"> </w:t>
      </w:r>
      <w:r w:rsidRPr="008B13FA">
        <w:rPr>
          <w:rFonts w:ascii="Palatino Linotype" w:hAnsi="Palatino Linotype" w:cs="Arial"/>
          <w:i/>
          <w:sz w:val="22"/>
          <w:lang w:val="es-ES"/>
        </w:rPr>
        <w:t>y</w:t>
      </w:r>
      <w:r w:rsidRPr="008B13FA">
        <w:rPr>
          <w:rFonts w:ascii="Palatino Linotype" w:hAnsi="Palatino Linotype" w:cs="Arial"/>
          <w:i/>
          <w:lang w:val="es-ES"/>
        </w:rPr>
        <w:t xml:space="preserve"> </w:t>
      </w:r>
      <w:r w:rsidRPr="008B13FA">
        <w:rPr>
          <w:rFonts w:ascii="Palatino Linotype" w:hAnsi="Palatino Linotype" w:cs="Arial"/>
          <w:i/>
          <w:sz w:val="22"/>
          <w:lang w:val="es-ES"/>
        </w:rPr>
        <w:t>cuando</w:t>
      </w:r>
      <w:r w:rsidRPr="008B13FA">
        <w:rPr>
          <w:rFonts w:ascii="Palatino Linotype" w:hAnsi="Palatino Linotype" w:cs="Arial"/>
          <w:i/>
          <w:lang w:val="es-ES"/>
        </w:rPr>
        <w:t xml:space="preserve"> </w:t>
      </w:r>
      <w:r w:rsidRPr="008B13FA">
        <w:rPr>
          <w:rFonts w:ascii="Palatino Linotype" w:hAnsi="Palatino Linotype" w:cs="Arial"/>
          <w:i/>
          <w:sz w:val="22"/>
          <w:lang w:val="es-ES"/>
        </w:rPr>
        <w:t>en</w:t>
      </w:r>
      <w:r w:rsidRPr="008B13FA">
        <w:rPr>
          <w:rFonts w:ascii="Palatino Linotype" w:hAnsi="Palatino Linotype" w:cs="Arial"/>
          <w:i/>
          <w:lang w:val="es-ES"/>
        </w:rPr>
        <w:t xml:space="preserve"> </w:t>
      </w:r>
      <w:r w:rsidRPr="008B13FA">
        <w:rPr>
          <w:rFonts w:ascii="Palatino Linotype" w:hAnsi="Palatino Linotype" w:cs="Arial"/>
          <w:i/>
          <w:sz w:val="22"/>
          <w:lang w:val="es-ES"/>
        </w:rPr>
        <w:t>ese</w:t>
      </w:r>
      <w:r w:rsidRPr="008B13FA">
        <w:rPr>
          <w:rFonts w:ascii="Palatino Linotype" w:hAnsi="Palatino Linotype" w:cs="Arial"/>
          <w:i/>
          <w:lang w:val="es-ES"/>
        </w:rPr>
        <w:t xml:space="preserve"> </w:t>
      </w:r>
      <w:r w:rsidRPr="008B13FA">
        <w:rPr>
          <w:rFonts w:ascii="Palatino Linotype" w:hAnsi="Palatino Linotype" w:cs="Arial"/>
          <w:i/>
          <w:sz w:val="22"/>
          <w:lang w:val="es-ES"/>
        </w:rPr>
        <w:t>supuesto</w:t>
      </w:r>
      <w:r w:rsidRPr="008B13FA">
        <w:rPr>
          <w:rFonts w:ascii="Palatino Linotype" w:hAnsi="Palatino Linotype" w:cs="Arial"/>
          <w:i/>
          <w:lang w:val="es-ES"/>
        </w:rPr>
        <w:t xml:space="preserve"> </w:t>
      </w:r>
      <w:r w:rsidRPr="008B13FA">
        <w:rPr>
          <w:rFonts w:ascii="Palatino Linotype" w:hAnsi="Palatino Linotype" w:cs="Arial"/>
          <w:i/>
          <w:sz w:val="22"/>
          <w:lang w:val="es-ES"/>
        </w:rPr>
        <w:t>podría</w:t>
      </w:r>
      <w:r w:rsidRPr="008B13FA">
        <w:rPr>
          <w:rFonts w:ascii="Palatino Linotype" w:hAnsi="Palatino Linotype" w:cs="Arial"/>
          <w:i/>
          <w:lang w:val="es-ES"/>
        </w:rPr>
        <w:t xml:space="preserve"> </w:t>
      </w:r>
      <w:r w:rsidRPr="008B13FA">
        <w:rPr>
          <w:rFonts w:ascii="Palatino Linotype" w:hAnsi="Palatino Linotype" w:cs="Arial"/>
          <w:i/>
          <w:sz w:val="22"/>
          <w:lang w:val="es-ES"/>
        </w:rPr>
        <w:t>encuadrar</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relativa</w:t>
      </w:r>
      <w:r w:rsidRPr="008B13FA">
        <w:rPr>
          <w:rFonts w:ascii="Palatino Linotype" w:hAnsi="Palatino Linotype" w:cs="Arial"/>
          <w:i/>
          <w:lang w:val="es-ES"/>
        </w:rPr>
        <w:t xml:space="preserve"> </w:t>
      </w:r>
      <w:r w:rsidRPr="008B13FA">
        <w:rPr>
          <w:rFonts w:ascii="Palatino Linotype" w:hAnsi="Palatino Linotype" w:cs="Arial"/>
          <w:i/>
          <w:sz w:val="22"/>
          <w:lang w:val="es-ES"/>
        </w:rPr>
        <w:t>a</w:t>
      </w:r>
      <w:r w:rsidRPr="008B13FA">
        <w:rPr>
          <w:rFonts w:ascii="Palatino Linotype" w:hAnsi="Palatino Linotype" w:cs="Arial"/>
          <w:i/>
          <w:lang w:val="es-ES"/>
        </w:rPr>
        <w:t xml:space="preserve"> </w:t>
      </w:r>
      <w:r w:rsidRPr="008B13FA">
        <w:rPr>
          <w:rFonts w:ascii="Palatino Linotype" w:hAnsi="Palatino Linotype" w:cs="Arial"/>
          <w:i/>
          <w:sz w:val="22"/>
          <w:lang w:val="es-ES"/>
        </w:rPr>
        <w:t>las</w:t>
      </w:r>
      <w:r w:rsidRPr="008B13FA">
        <w:rPr>
          <w:rFonts w:ascii="Palatino Linotype" w:hAnsi="Palatino Linotype" w:cs="Arial"/>
          <w:i/>
          <w:lang w:val="es-ES"/>
        </w:rPr>
        <w:t xml:space="preserve"> </w:t>
      </w:r>
      <w:r w:rsidRPr="008B13FA">
        <w:rPr>
          <w:rFonts w:ascii="Palatino Linotype" w:hAnsi="Palatino Linotype" w:cs="Arial"/>
          <w:i/>
          <w:sz w:val="22"/>
          <w:lang w:val="es-ES"/>
        </w:rPr>
        <w:t>percepciones</w:t>
      </w:r>
      <w:r w:rsidRPr="008B13FA">
        <w:rPr>
          <w:rFonts w:ascii="Palatino Linotype" w:hAnsi="Palatino Linotype" w:cs="Arial"/>
          <w:i/>
          <w:lang w:val="es-ES"/>
        </w:rPr>
        <w:t xml:space="preserve"> </w:t>
      </w:r>
      <w:r w:rsidRPr="008B13FA">
        <w:rPr>
          <w:rFonts w:ascii="Palatino Linotype" w:hAnsi="Palatino Linotype" w:cs="Arial"/>
          <w:i/>
          <w:sz w:val="22"/>
          <w:lang w:val="es-ES"/>
        </w:rPr>
        <w:t>ordinarias</w:t>
      </w:r>
      <w:r w:rsidRPr="008B13FA">
        <w:rPr>
          <w:rFonts w:ascii="Palatino Linotype" w:hAnsi="Palatino Linotype" w:cs="Arial"/>
          <w:i/>
          <w:lang w:val="es-ES"/>
        </w:rPr>
        <w:t xml:space="preserve"> </w:t>
      </w:r>
      <w:r w:rsidRPr="008B13FA">
        <w:rPr>
          <w:rFonts w:ascii="Palatino Linotype" w:hAnsi="Palatino Linotype" w:cs="Arial"/>
          <w:i/>
          <w:sz w:val="22"/>
          <w:lang w:val="es-ES"/>
        </w:rPr>
        <w:t>y</w:t>
      </w:r>
      <w:r w:rsidRPr="008B13FA">
        <w:rPr>
          <w:rFonts w:ascii="Palatino Linotype" w:hAnsi="Palatino Linotype" w:cs="Arial"/>
          <w:i/>
          <w:lang w:val="es-ES"/>
        </w:rPr>
        <w:t xml:space="preserve"> </w:t>
      </w:r>
      <w:r w:rsidRPr="008B13FA">
        <w:rPr>
          <w:rFonts w:ascii="Palatino Linotype" w:hAnsi="Palatino Linotype" w:cs="Arial"/>
          <w:i/>
          <w:sz w:val="22"/>
          <w:lang w:val="es-ES"/>
        </w:rPr>
        <w:t>extraordinaria</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los</w:t>
      </w:r>
      <w:r w:rsidRPr="008B13FA">
        <w:rPr>
          <w:rFonts w:ascii="Palatino Linotype" w:hAnsi="Palatino Linotype" w:cs="Arial"/>
          <w:i/>
          <w:lang w:val="es-ES"/>
        </w:rPr>
        <w:t xml:space="preserve"> </w:t>
      </w:r>
      <w:r w:rsidRPr="008B13FA">
        <w:rPr>
          <w:rFonts w:ascii="Palatino Linotype" w:hAnsi="Palatino Linotype" w:cs="Arial"/>
          <w:i/>
          <w:sz w:val="22"/>
          <w:lang w:val="es-ES"/>
        </w:rPr>
        <w:t>servidores</w:t>
      </w:r>
      <w:r w:rsidRPr="008B13FA">
        <w:rPr>
          <w:rFonts w:ascii="Palatino Linotype" w:hAnsi="Palatino Linotype" w:cs="Arial"/>
          <w:i/>
          <w:lang w:val="es-ES"/>
        </w:rPr>
        <w:t xml:space="preserve"> </w:t>
      </w:r>
      <w:r w:rsidRPr="008B13FA">
        <w:rPr>
          <w:rFonts w:ascii="Palatino Linotype" w:hAnsi="Palatino Linotype" w:cs="Arial"/>
          <w:i/>
          <w:sz w:val="22"/>
          <w:lang w:val="es-ES"/>
        </w:rPr>
        <w:t>públicos,</w:t>
      </w:r>
      <w:r w:rsidRPr="008B13FA">
        <w:rPr>
          <w:rFonts w:ascii="Palatino Linotype" w:hAnsi="Palatino Linotype" w:cs="Arial"/>
          <w:i/>
          <w:lang w:val="es-ES"/>
        </w:rPr>
        <w:t xml:space="preserve"> </w:t>
      </w:r>
      <w:r w:rsidRPr="008B13FA">
        <w:rPr>
          <w:rFonts w:ascii="Palatino Linotype" w:hAnsi="Palatino Linotype" w:cs="Arial"/>
          <w:i/>
          <w:sz w:val="22"/>
          <w:lang w:val="es-ES"/>
        </w:rPr>
        <w:t>ello</w:t>
      </w:r>
      <w:r w:rsidRPr="008B13FA">
        <w:rPr>
          <w:rFonts w:ascii="Palatino Linotype" w:hAnsi="Palatino Linotype" w:cs="Arial"/>
          <w:i/>
          <w:lang w:val="es-ES"/>
        </w:rPr>
        <w:t xml:space="preserve"> </w:t>
      </w:r>
      <w:r w:rsidRPr="008B13FA">
        <w:rPr>
          <w:rFonts w:ascii="Palatino Linotype" w:hAnsi="Palatino Linotype" w:cs="Arial"/>
          <w:i/>
          <w:sz w:val="22"/>
          <w:lang w:val="es-ES"/>
        </w:rPr>
        <w:t>no</w:t>
      </w:r>
      <w:r w:rsidRPr="008B13FA">
        <w:rPr>
          <w:rFonts w:ascii="Palatino Linotype" w:hAnsi="Palatino Linotype" w:cs="Arial"/>
          <w:i/>
          <w:lang w:val="es-ES"/>
        </w:rPr>
        <w:t xml:space="preserve"> </w:t>
      </w:r>
      <w:r w:rsidRPr="008B13FA">
        <w:rPr>
          <w:rFonts w:ascii="Palatino Linotype" w:hAnsi="Palatino Linotype" w:cs="Arial"/>
          <w:i/>
          <w:sz w:val="22"/>
          <w:lang w:val="es-ES"/>
        </w:rPr>
        <w:t>obsta</w:t>
      </w:r>
      <w:r w:rsidRPr="008B13FA">
        <w:rPr>
          <w:rFonts w:ascii="Palatino Linotype" w:hAnsi="Palatino Linotype" w:cs="Arial"/>
          <w:i/>
          <w:lang w:val="es-ES"/>
        </w:rPr>
        <w:t xml:space="preserve"> </w:t>
      </w:r>
      <w:r w:rsidRPr="008B13FA">
        <w:rPr>
          <w:rFonts w:ascii="Palatino Linotype" w:hAnsi="Palatino Linotype" w:cs="Arial"/>
          <w:i/>
          <w:sz w:val="22"/>
          <w:lang w:val="es-ES"/>
        </w:rPr>
        <w:t>para</w:t>
      </w:r>
      <w:r w:rsidRPr="008B13FA">
        <w:rPr>
          <w:rFonts w:ascii="Palatino Linotype" w:hAnsi="Palatino Linotype" w:cs="Arial"/>
          <w:i/>
          <w:lang w:val="es-ES"/>
        </w:rPr>
        <w:t xml:space="preserve"> </w:t>
      </w:r>
      <w:r w:rsidRPr="008B13FA">
        <w:rPr>
          <w:rFonts w:ascii="Palatino Linotype" w:hAnsi="Palatino Linotype" w:cs="Arial"/>
          <w:i/>
          <w:sz w:val="22"/>
          <w:lang w:val="es-ES"/>
        </w:rPr>
        <w:t>reconocer</w:t>
      </w:r>
      <w:r w:rsidRPr="008B13FA">
        <w:rPr>
          <w:rFonts w:ascii="Palatino Linotype" w:hAnsi="Palatino Linotype" w:cs="Arial"/>
          <w:i/>
          <w:lang w:val="es-ES"/>
        </w:rPr>
        <w:t xml:space="preserve"> </w:t>
      </w:r>
      <w:r w:rsidRPr="008B13FA">
        <w:rPr>
          <w:rFonts w:ascii="Palatino Linotype" w:hAnsi="Palatino Linotype" w:cs="Arial"/>
          <w:i/>
          <w:sz w:val="22"/>
          <w:lang w:val="es-ES"/>
        </w:rPr>
        <w:t>que</w:t>
      </w:r>
      <w:r w:rsidRPr="008B13FA">
        <w:rPr>
          <w:rFonts w:ascii="Palatino Linotype" w:hAnsi="Palatino Linotype" w:cs="Arial"/>
          <w:i/>
          <w:lang w:val="es-ES"/>
        </w:rPr>
        <w:t xml:space="preserve"> </w:t>
      </w:r>
      <w:r w:rsidRPr="008B13FA">
        <w:rPr>
          <w:rFonts w:ascii="Palatino Linotype" w:hAnsi="Palatino Linotype" w:cs="Arial"/>
          <w:i/>
          <w:sz w:val="22"/>
          <w:lang w:val="es-ES"/>
        </w:rPr>
        <w:t>el</w:t>
      </w:r>
      <w:r w:rsidRPr="008B13FA">
        <w:rPr>
          <w:rFonts w:ascii="Palatino Linotype" w:hAnsi="Palatino Linotype" w:cs="Arial"/>
          <w:i/>
          <w:lang w:val="es-ES"/>
        </w:rPr>
        <w:t xml:space="preserve"> </w:t>
      </w:r>
      <w:r w:rsidRPr="008B13FA">
        <w:rPr>
          <w:rFonts w:ascii="Palatino Linotype" w:hAnsi="Palatino Linotype" w:cs="Arial"/>
          <w:i/>
          <w:sz w:val="22"/>
          <w:lang w:val="es-ES"/>
        </w:rPr>
        <w:t>legislador</w:t>
      </w:r>
      <w:r w:rsidRPr="008B13FA">
        <w:rPr>
          <w:rFonts w:ascii="Palatino Linotype" w:hAnsi="Palatino Linotype" w:cs="Arial"/>
          <w:i/>
          <w:lang w:val="es-ES"/>
        </w:rPr>
        <w:t xml:space="preserve"> </w:t>
      </w:r>
      <w:r w:rsidRPr="008B13FA">
        <w:rPr>
          <w:rFonts w:ascii="Palatino Linotype" w:hAnsi="Palatino Linotype" w:cs="Arial"/>
          <w:i/>
          <w:sz w:val="22"/>
          <w:lang w:val="es-ES"/>
        </w:rPr>
        <w:t>estableció</w:t>
      </w:r>
      <w:r w:rsidRPr="008B13FA">
        <w:rPr>
          <w:rFonts w:ascii="Palatino Linotype" w:hAnsi="Palatino Linotype" w:cs="Arial"/>
          <w:i/>
          <w:lang w:val="es-ES"/>
        </w:rPr>
        <w:t xml:space="preserve"> </w:t>
      </w:r>
      <w:r w:rsidRPr="008B13FA">
        <w:rPr>
          <w:rFonts w:ascii="Palatino Linotype" w:hAnsi="Palatino Linotype" w:cs="Arial"/>
          <w:i/>
          <w:sz w:val="22"/>
          <w:lang w:val="es-ES"/>
        </w:rPr>
        <w:t>en</w:t>
      </w:r>
      <w:r w:rsidRPr="008B13FA">
        <w:rPr>
          <w:rFonts w:ascii="Palatino Linotype" w:hAnsi="Palatino Linotype" w:cs="Arial"/>
          <w:i/>
          <w:lang w:val="es-ES"/>
        </w:rPr>
        <w:t xml:space="preserve"> </w:t>
      </w:r>
      <w:r w:rsidRPr="008B13FA">
        <w:rPr>
          <w:rFonts w:ascii="Palatino Linotype" w:hAnsi="Palatino Linotype" w:cs="Arial"/>
          <w:i/>
          <w:sz w:val="22"/>
          <w:lang w:val="es-ES"/>
        </w:rPr>
        <w:t>el</w:t>
      </w:r>
      <w:r w:rsidRPr="008B13FA">
        <w:rPr>
          <w:rFonts w:ascii="Palatino Linotype" w:hAnsi="Palatino Linotype" w:cs="Arial"/>
          <w:i/>
          <w:lang w:val="es-ES"/>
        </w:rPr>
        <w:t xml:space="preserve"> </w:t>
      </w:r>
      <w:r w:rsidRPr="008B13FA">
        <w:rPr>
          <w:rFonts w:ascii="Palatino Linotype" w:hAnsi="Palatino Linotype" w:cs="Arial"/>
          <w:i/>
          <w:sz w:val="22"/>
          <w:lang w:val="es-ES"/>
        </w:rPr>
        <w:t>artículo</w:t>
      </w:r>
      <w:r w:rsidRPr="008B13FA">
        <w:rPr>
          <w:rFonts w:ascii="Palatino Linotype" w:hAnsi="Palatino Linotype" w:cs="Arial"/>
          <w:i/>
          <w:lang w:val="es-ES"/>
        </w:rPr>
        <w:t xml:space="preserve"> </w:t>
      </w:r>
      <w:r w:rsidRPr="008B13FA">
        <w:rPr>
          <w:rFonts w:ascii="Palatino Linotype" w:hAnsi="Palatino Linotype" w:cs="Arial"/>
          <w:i/>
          <w:sz w:val="22"/>
          <w:lang w:val="es-ES"/>
        </w:rPr>
        <w:t>7</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ese</w:t>
      </w:r>
      <w:r w:rsidRPr="008B13FA">
        <w:rPr>
          <w:rFonts w:ascii="Palatino Linotype" w:hAnsi="Palatino Linotype" w:cs="Arial"/>
          <w:i/>
          <w:lang w:val="es-ES"/>
        </w:rPr>
        <w:t xml:space="preserve"> </w:t>
      </w:r>
      <w:r w:rsidRPr="008B13FA">
        <w:rPr>
          <w:rFonts w:ascii="Palatino Linotype" w:hAnsi="Palatino Linotype" w:cs="Arial"/>
          <w:i/>
          <w:sz w:val="22"/>
          <w:lang w:val="es-ES"/>
        </w:rPr>
        <w:t>mismo</w:t>
      </w:r>
      <w:r w:rsidRPr="008B13FA">
        <w:rPr>
          <w:rFonts w:ascii="Palatino Linotype" w:hAnsi="Palatino Linotype" w:cs="Arial"/>
          <w:i/>
          <w:lang w:val="es-ES"/>
        </w:rPr>
        <w:t xml:space="preserve"> </w:t>
      </w:r>
      <w:r w:rsidRPr="008B13FA">
        <w:rPr>
          <w:rFonts w:ascii="Palatino Linotype" w:hAnsi="Palatino Linotype" w:cs="Arial"/>
          <w:i/>
          <w:sz w:val="22"/>
          <w:lang w:val="es-ES"/>
        </w:rPr>
        <w:t>ordenamiento</w:t>
      </w:r>
      <w:r w:rsidRPr="008B13FA">
        <w:rPr>
          <w:rFonts w:ascii="Palatino Linotype" w:hAnsi="Palatino Linotype" w:cs="Arial"/>
          <w:i/>
          <w:lang w:val="es-ES"/>
        </w:rPr>
        <w:t xml:space="preserve"> </w:t>
      </w:r>
      <w:r w:rsidRPr="008B13FA">
        <w:rPr>
          <w:rFonts w:ascii="Palatino Linotype" w:hAnsi="Palatino Linotype" w:cs="Arial"/>
          <w:i/>
          <w:sz w:val="22"/>
          <w:lang w:val="es-ES"/>
        </w:rPr>
        <w:t>que</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referida</w:t>
      </w:r>
      <w:r w:rsidRPr="008B13FA">
        <w:rPr>
          <w:rFonts w:ascii="Palatino Linotype" w:hAnsi="Palatino Linotype" w:cs="Arial"/>
          <w:i/>
          <w:lang w:val="es-ES"/>
        </w:rPr>
        <w:t xml:space="preserve"> </w:t>
      </w:r>
      <w:r w:rsidRPr="008B13FA">
        <w:rPr>
          <w:rFonts w:ascii="Palatino Linotype" w:hAnsi="Palatino Linotype" w:cs="Arial"/>
          <w:i/>
          <w:sz w:val="22"/>
          <w:lang w:val="es-ES"/>
        </w:rPr>
        <w:t>información,</w:t>
      </w:r>
      <w:r w:rsidRPr="008B13FA">
        <w:rPr>
          <w:rFonts w:ascii="Palatino Linotype" w:hAnsi="Palatino Linotype" w:cs="Arial"/>
          <w:i/>
          <w:lang w:val="es-ES"/>
        </w:rPr>
        <w:t xml:space="preserve"> </w:t>
      </w:r>
      <w:r w:rsidRPr="008B13FA">
        <w:rPr>
          <w:rFonts w:ascii="Palatino Linotype" w:hAnsi="Palatino Linotype" w:cs="Arial"/>
          <w:i/>
          <w:sz w:val="22"/>
          <w:lang w:val="es-ES"/>
        </w:rPr>
        <w:t>como</w:t>
      </w:r>
      <w:r w:rsidRPr="008B13FA">
        <w:rPr>
          <w:rFonts w:ascii="Palatino Linotype" w:hAnsi="Palatino Linotype" w:cs="Arial"/>
          <w:i/>
          <w:lang w:val="es-ES"/>
        </w:rPr>
        <w:t xml:space="preserve"> </w:t>
      </w:r>
      <w:r w:rsidRPr="008B13FA">
        <w:rPr>
          <w:rFonts w:ascii="Palatino Linotype" w:hAnsi="Palatino Linotype" w:cs="Arial"/>
          <w:i/>
          <w:sz w:val="22"/>
          <w:lang w:val="es-ES"/>
        </w:rPr>
        <w:t>una</w:t>
      </w:r>
      <w:r w:rsidRPr="008B13FA">
        <w:rPr>
          <w:rFonts w:ascii="Palatino Linotype" w:hAnsi="Palatino Linotype" w:cs="Arial"/>
          <w:i/>
          <w:lang w:val="es-ES"/>
        </w:rPr>
        <w:t xml:space="preserve"> </w:t>
      </w:r>
      <w:r w:rsidRPr="008B13FA">
        <w:rPr>
          <w:rFonts w:ascii="Palatino Linotype" w:hAnsi="Palatino Linotype" w:cs="Arial"/>
          <w:i/>
          <w:sz w:val="22"/>
          <w:lang w:val="es-ES"/>
        </w:rPr>
        <w:t>obligación</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trasparencia,</w:t>
      </w:r>
      <w:r w:rsidRPr="008B13FA">
        <w:rPr>
          <w:rFonts w:ascii="Palatino Linotype" w:hAnsi="Palatino Linotype" w:cs="Arial"/>
          <w:i/>
          <w:lang w:val="es-ES"/>
        </w:rPr>
        <w:t xml:space="preserve"> </w:t>
      </w:r>
      <w:r w:rsidRPr="008B13FA">
        <w:rPr>
          <w:rFonts w:ascii="Palatino Linotype" w:hAnsi="Palatino Linotype" w:cs="Arial"/>
          <w:b/>
          <w:i/>
          <w:sz w:val="22"/>
          <w:lang w:val="es-ES"/>
        </w:rPr>
        <w:t>deben</w:t>
      </w:r>
      <w:r w:rsidRPr="008B13FA">
        <w:rPr>
          <w:rFonts w:ascii="Palatino Linotype" w:hAnsi="Palatino Linotype" w:cs="Arial"/>
          <w:b/>
          <w:i/>
          <w:lang w:val="es-ES"/>
        </w:rPr>
        <w:t xml:space="preserve"> </w:t>
      </w:r>
      <w:r w:rsidRPr="008B13FA">
        <w:rPr>
          <w:rFonts w:ascii="Palatino Linotype" w:hAnsi="Palatino Linotype" w:cs="Arial"/>
          <w:b/>
          <w:i/>
          <w:sz w:val="22"/>
          <w:lang w:val="es-ES"/>
        </w:rPr>
        <w:t>publicarse</w:t>
      </w:r>
      <w:r w:rsidRPr="008B13FA">
        <w:rPr>
          <w:rFonts w:ascii="Palatino Linotype" w:hAnsi="Palatino Linotype" w:cs="Arial"/>
          <w:b/>
          <w:i/>
          <w:lang w:val="es-ES"/>
        </w:rPr>
        <w:t xml:space="preserve"> </w:t>
      </w:r>
      <w:r w:rsidRPr="008B13FA">
        <w:rPr>
          <w:rFonts w:ascii="Palatino Linotype" w:hAnsi="Palatino Linotype" w:cs="Arial"/>
          <w:b/>
          <w:i/>
          <w:sz w:val="22"/>
          <w:lang w:val="es-ES"/>
        </w:rPr>
        <w:t>en</w:t>
      </w:r>
      <w:r w:rsidRPr="008B13FA">
        <w:rPr>
          <w:rFonts w:ascii="Palatino Linotype" w:hAnsi="Palatino Linotype" w:cs="Arial"/>
          <w:b/>
          <w:i/>
          <w:lang w:val="es-ES"/>
        </w:rPr>
        <w:t xml:space="preserve"> </w:t>
      </w:r>
      <w:r w:rsidRPr="008B13FA">
        <w:rPr>
          <w:rFonts w:ascii="Palatino Linotype" w:hAnsi="Palatino Linotype" w:cs="Arial"/>
          <w:b/>
          <w:i/>
          <w:sz w:val="22"/>
          <w:lang w:val="es-ES"/>
        </w:rPr>
        <w:t>medios</w:t>
      </w:r>
      <w:r w:rsidRPr="008B13FA">
        <w:rPr>
          <w:rFonts w:ascii="Palatino Linotype" w:hAnsi="Palatino Linotype" w:cs="Arial"/>
          <w:b/>
          <w:i/>
          <w:lang w:val="es-ES"/>
        </w:rPr>
        <w:t xml:space="preserve"> </w:t>
      </w:r>
      <w:r w:rsidRPr="008B13FA">
        <w:rPr>
          <w:rFonts w:ascii="Palatino Linotype" w:hAnsi="Palatino Linotype" w:cs="Arial"/>
          <w:b/>
          <w:i/>
          <w:sz w:val="22"/>
          <w:lang w:val="es-ES"/>
        </w:rPr>
        <w:t>remotos</w:t>
      </w:r>
      <w:r w:rsidRPr="008B13FA">
        <w:rPr>
          <w:rFonts w:ascii="Palatino Linotype" w:hAnsi="Palatino Linotype" w:cs="Arial"/>
          <w:b/>
          <w:i/>
          <w:lang w:val="es-ES"/>
        </w:rPr>
        <w:t xml:space="preserve"> </w:t>
      </w:r>
      <w:r w:rsidRPr="008B13FA">
        <w:rPr>
          <w:rFonts w:ascii="Palatino Linotype" w:hAnsi="Palatino Linotype" w:cs="Arial"/>
          <w:b/>
          <w:i/>
          <w:sz w:val="22"/>
          <w:lang w:val="es-ES"/>
        </w:rPr>
        <w:t>o</w:t>
      </w:r>
      <w:r w:rsidRPr="008B13FA">
        <w:rPr>
          <w:rFonts w:ascii="Palatino Linotype" w:hAnsi="Palatino Linotype" w:cs="Arial"/>
          <w:b/>
          <w:i/>
          <w:lang w:val="es-ES"/>
        </w:rPr>
        <w:t xml:space="preserve"> </w:t>
      </w:r>
      <w:r w:rsidRPr="008B13FA">
        <w:rPr>
          <w:rFonts w:ascii="Palatino Linotype" w:hAnsi="Palatino Linotype" w:cs="Arial"/>
          <w:b/>
          <w:i/>
          <w:sz w:val="22"/>
          <w:lang w:val="es-ES"/>
        </w:rPr>
        <w:t>locales</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comunicación</w:t>
      </w:r>
      <w:r w:rsidRPr="008B13FA">
        <w:rPr>
          <w:rFonts w:ascii="Palatino Linotype" w:hAnsi="Palatino Linotype" w:cs="Arial"/>
          <w:b/>
          <w:i/>
          <w:lang w:val="es-ES"/>
        </w:rPr>
        <w:t xml:space="preserve"> </w:t>
      </w:r>
      <w:r w:rsidRPr="008B13FA">
        <w:rPr>
          <w:rFonts w:ascii="Palatino Linotype" w:hAnsi="Palatino Linotype" w:cs="Arial"/>
          <w:b/>
          <w:i/>
          <w:sz w:val="22"/>
          <w:lang w:val="es-ES"/>
        </w:rPr>
        <w:t>electrónica,</w:t>
      </w:r>
      <w:r w:rsidRPr="008B13FA">
        <w:rPr>
          <w:rFonts w:ascii="Palatino Linotype" w:hAnsi="Palatino Linotype" w:cs="Arial"/>
          <w:b/>
          <w:i/>
          <w:lang w:val="es-ES"/>
        </w:rPr>
        <w:t xml:space="preserve"> </w:t>
      </w:r>
      <w:r w:rsidRPr="008B13FA">
        <w:rPr>
          <w:rFonts w:ascii="Palatino Linotype" w:hAnsi="Palatino Linotype" w:cs="Arial"/>
          <w:b/>
          <w:i/>
          <w:sz w:val="22"/>
          <w:lang w:val="es-ES"/>
        </w:rPr>
        <w:t>lo</w:t>
      </w:r>
      <w:r w:rsidRPr="008B13FA">
        <w:rPr>
          <w:rFonts w:ascii="Palatino Linotype" w:hAnsi="Palatino Linotype" w:cs="Arial"/>
          <w:b/>
          <w:i/>
          <w:lang w:val="es-ES"/>
        </w:rPr>
        <w:t xml:space="preserve"> </w:t>
      </w:r>
      <w:r w:rsidRPr="008B13FA">
        <w:rPr>
          <w:rFonts w:ascii="Palatino Linotype" w:hAnsi="Palatino Linotype" w:cs="Arial"/>
          <w:b/>
          <w:i/>
          <w:sz w:val="22"/>
          <w:lang w:val="es-ES"/>
        </w:rPr>
        <w:t>que</w:t>
      </w:r>
      <w:r w:rsidRPr="008B13FA">
        <w:rPr>
          <w:rFonts w:ascii="Palatino Linotype" w:hAnsi="Palatino Linotype" w:cs="Arial"/>
          <w:b/>
          <w:i/>
          <w:lang w:val="es-ES"/>
        </w:rPr>
        <w:t xml:space="preserve"> </w:t>
      </w:r>
      <w:r w:rsidRPr="008B13FA">
        <w:rPr>
          <w:rFonts w:ascii="Palatino Linotype" w:hAnsi="Palatino Linotype" w:cs="Arial"/>
          <w:b/>
          <w:i/>
          <w:sz w:val="22"/>
          <w:lang w:val="es-ES"/>
        </w:rPr>
        <w:t>se</w:t>
      </w:r>
      <w:r w:rsidRPr="008B13FA">
        <w:rPr>
          <w:rFonts w:ascii="Palatino Linotype" w:hAnsi="Palatino Linotype" w:cs="Arial"/>
          <w:b/>
          <w:i/>
          <w:lang w:val="es-ES"/>
        </w:rPr>
        <w:t xml:space="preserve"> </w:t>
      </w:r>
      <w:r w:rsidRPr="008B13FA">
        <w:rPr>
          <w:rFonts w:ascii="Palatino Linotype" w:hAnsi="Palatino Linotype" w:cs="Arial"/>
          <w:b/>
          <w:i/>
          <w:sz w:val="22"/>
          <w:lang w:val="es-ES"/>
        </w:rPr>
        <w:t>sustenta</w:t>
      </w:r>
      <w:r w:rsidRPr="008B13FA">
        <w:rPr>
          <w:rFonts w:ascii="Palatino Linotype" w:hAnsi="Palatino Linotype" w:cs="Arial"/>
          <w:b/>
          <w:i/>
          <w:lang w:val="es-ES"/>
        </w:rPr>
        <w:t xml:space="preserve"> </w:t>
      </w:r>
      <w:r w:rsidRPr="008B13FA">
        <w:rPr>
          <w:rFonts w:ascii="Palatino Linotype" w:hAnsi="Palatino Linotype" w:cs="Arial"/>
          <w:b/>
          <w:i/>
          <w:sz w:val="22"/>
          <w:lang w:val="es-ES"/>
        </w:rPr>
        <w:t>en</w:t>
      </w:r>
      <w:r w:rsidRPr="008B13FA">
        <w:rPr>
          <w:rFonts w:ascii="Palatino Linotype" w:hAnsi="Palatino Linotype" w:cs="Arial"/>
          <w:b/>
          <w:i/>
          <w:lang w:val="es-ES"/>
        </w:rPr>
        <w:t xml:space="preserve"> </w:t>
      </w:r>
      <w:r w:rsidRPr="008B13FA">
        <w:rPr>
          <w:rFonts w:ascii="Palatino Linotype" w:hAnsi="Palatino Linotype" w:cs="Arial"/>
          <w:b/>
          <w:i/>
          <w:sz w:val="22"/>
          <w:lang w:val="es-ES"/>
        </w:rPr>
        <w:t>el</w:t>
      </w:r>
      <w:r w:rsidRPr="008B13FA">
        <w:rPr>
          <w:rFonts w:ascii="Palatino Linotype" w:hAnsi="Palatino Linotype" w:cs="Arial"/>
          <w:b/>
          <w:i/>
          <w:lang w:val="es-ES"/>
        </w:rPr>
        <w:t xml:space="preserve"> </w:t>
      </w:r>
      <w:r w:rsidRPr="008B13FA">
        <w:rPr>
          <w:rFonts w:ascii="Palatino Linotype" w:hAnsi="Palatino Linotype" w:cs="Arial"/>
          <w:b/>
          <w:i/>
          <w:sz w:val="22"/>
          <w:lang w:val="es-ES"/>
        </w:rPr>
        <w:t>hecho</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que</w:t>
      </w:r>
      <w:r w:rsidRPr="008B13FA">
        <w:rPr>
          <w:rFonts w:ascii="Palatino Linotype" w:hAnsi="Palatino Linotype" w:cs="Arial"/>
          <w:b/>
          <w:i/>
          <w:lang w:val="es-ES"/>
        </w:rPr>
        <w:t xml:space="preserve"> </w:t>
      </w:r>
      <w:r w:rsidRPr="008B13FA">
        <w:rPr>
          <w:rFonts w:ascii="Palatino Linotype" w:hAnsi="Palatino Linotype" w:cs="Arial"/>
          <w:b/>
          <w:i/>
          <w:sz w:val="22"/>
          <w:lang w:val="es-ES"/>
        </w:rPr>
        <w:t>el</w:t>
      </w:r>
      <w:r w:rsidRPr="008B13FA">
        <w:rPr>
          <w:rFonts w:ascii="Palatino Linotype" w:hAnsi="Palatino Linotype" w:cs="Arial"/>
          <w:b/>
          <w:i/>
          <w:lang w:val="es-ES"/>
        </w:rPr>
        <w:t xml:space="preserve"> </w:t>
      </w:r>
      <w:r w:rsidRPr="008B13FA">
        <w:rPr>
          <w:rFonts w:ascii="Palatino Linotype" w:hAnsi="Palatino Linotype" w:cs="Arial"/>
          <w:b/>
          <w:i/>
          <w:sz w:val="22"/>
          <w:lang w:val="es-ES"/>
        </w:rPr>
        <w:t>monto</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todos</w:t>
      </w:r>
      <w:r w:rsidRPr="008B13FA">
        <w:rPr>
          <w:rFonts w:ascii="Palatino Linotype" w:hAnsi="Palatino Linotype" w:cs="Arial"/>
          <w:b/>
          <w:i/>
          <w:lang w:val="es-ES"/>
        </w:rPr>
        <w:t xml:space="preserve"> </w:t>
      </w:r>
      <w:r w:rsidRPr="008B13FA">
        <w:rPr>
          <w:rFonts w:ascii="Palatino Linotype" w:hAnsi="Palatino Linotype" w:cs="Arial"/>
          <w:b/>
          <w:i/>
          <w:sz w:val="22"/>
          <w:lang w:val="es-ES"/>
        </w:rPr>
        <w:t>los</w:t>
      </w:r>
      <w:r w:rsidRPr="008B13FA">
        <w:rPr>
          <w:rFonts w:ascii="Palatino Linotype" w:hAnsi="Palatino Linotype" w:cs="Arial"/>
          <w:b/>
          <w:i/>
          <w:lang w:val="es-ES"/>
        </w:rPr>
        <w:t xml:space="preserve"> </w:t>
      </w:r>
      <w:r w:rsidRPr="008B13FA">
        <w:rPr>
          <w:rFonts w:ascii="Palatino Linotype" w:hAnsi="Palatino Linotype" w:cs="Arial"/>
          <w:b/>
          <w:i/>
          <w:sz w:val="22"/>
          <w:lang w:val="es-ES"/>
        </w:rPr>
        <w:t>ingresos</w:t>
      </w:r>
      <w:r w:rsidRPr="008B13FA">
        <w:rPr>
          <w:rFonts w:ascii="Palatino Linotype" w:hAnsi="Palatino Linotype" w:cs="Arial"/>
          <w:b/>
          <w:i/>
          <w:lang w:val="es-ES"/>
        </w:rPr>
        <w:t xml:space="preserve"> </w:t>
      </w:r>
      <w:r w:rsidRPr="008B13FA">
        <w:rPr>
          <w:rFonts w:ascii="Palatino Linotype" w:hAnsi="Palatino Linotype" w:cs="Arial"/>
          <w:b/>
          <w:i/>
          <w:sz w:val="22"/>
          <w:lang w:val="es-ES"/>
        </w:rPr>
        <w:t>que</w:t>
      </w:r>
      <w:r w:rsidRPr="008B13FA">
        <w:rPr>
          <w:rFonts w:ascii="Palatino Linotype" w:hAnsi="Palatino Linotype" w:cs="Arial"/>
          <w:b/>
          <w:i/>
          <w:lang w:val="es-ES"/>
        </w:rPr>
        <w:t xml:space="preserve"> </w:t>
      </w:r>
      <w:r w:rsidRPr="008B13FA">
        <w:rPr>
          <w:rFonts w:ascii="Palatino Linotype" w:hAnsi="Palatino Linotype" w:cs="Arial"/>
          <w:b/>
          <w:i/>
          <w:sz w:val="22"/>
          <w:lang w:val="es-ES"/>
        </w:rPr>
        <w:t>recibe</w:t>
      </w:r>
      <w:r w:rsidRPr="008B13FA">
        <w:rPr>
          <w:rFonts w:ascii="Palatino Linotype" w:hAnsi="Palatino Linotype" w:cs="Arial"/>
          <w:b/>
          <w:i/>
          <w:lang w:val="es-ES"/>
        </w:rPr>
        <w:t xml:space="preserve"> </w:t>
      </w:r>
      <w:r w:rsidRPr="008B13FA">
        <w:rPr>
          <w:rFonts w:ascii="Palatino Linotype" w:hAnsi="Palatino Linotype" w:cs="Arial"/>
          <w:b/>
          <w:i/>
          <w:sz w:val="22"/>
          <w:lang w:val="es-ES"/>
        </w:rPr>
        <w:t>un</w:t>
      </w:r>
      <w:r w:rsidRPr="008B13FA">
        <w:rPr>
          <w:rFonts w:ascii="Palatino Linotype" w:hAnsi="Palatino Linotype" w:cs="Arial"/>
          <w:b/>
          <w:i/>
          <w:lang w:val="es-ES"/>
        </w:rPr>
        <w:t xml:space="preserve"> </w:t>
      </w:r>
      <w:r w:rsidRPr="008B13FA">
        <w:rPr>
          <w:rFonts w:ascii="Palatino Linotype" w:hAnsi="Palatino Linotype" w:cs="Arial"/>
          <w:b/>
          <w:i/>
          <w:sz w:val="22"/>
          <w:lang w:val="es-ES"/>
        </w:rPr>
        <w:t>servidor</w:t>
      </w:r>
      <w:r w:rsidRPr="008B13FA">
        <w:rPr>
          <w:rFonts w:ascii="Palatino Linotype" w:hAnsi="Palatino Linotype" w:cs="Arial"/>
          <w:b/>
          <w:i/>
          <w:lang w:val="es-ES"/>
        </w:rPr>
        <w:t xml:space="preserve"> </w:t>
      </w:r>
      <w:r w:rsidRPr="008B13FA">
        <w:rPr>
          <w:rFonts w:ascii="Palatino Linotype" w:hAnsi="Palatino Linotype" w:cs="Arial"/>
          <w:b/>
          <w:i/>
          <w:sz w:val="22"/>
          <w:lang w:val="es-ES"/>
        </w:rPr>
        <w:t>público</w:t>
      </w:r>
      <w:r w:rsidRPr="008B13FA">
        <w:rPr>
          <w:rFonts w:ascii="Palatino Linotype" w:hAnsi="Palatino Linotype" w:cs="Arial"/>
          <w:b/>
          <w:i/>
          <w:lang w:val="es-ES"/>
        </w:rPr>
        <w:t xml:space="preserve"> </w:t>
      </w:r>
      <w:r w:rsidRPr="008B13FA">
        <w:rPr>
          <w:rFonts w:ascii="Palatino Linotype" w:hAnsi="Palatino Linotype" w:cs="Arial"/>
          <w:b/>
          <w:i/>
          <w:sz w:val="22"/>
          <w:lang w:val="es-ES"/>
        </w:rPr>
        <w:t>por</w:t>
      </w:r>
      <w:r w:rsidRPr="008B13FA">
        <w:rPr>
          <w:rFonts w:ascii="Palatino Linotype" w:hAnsi="Palatino Linotype" w:cs="Arial"/>
          <w:b/>
          <w:i/>
          <w:lang w:val="es-ES"/>
        </w:rPr>
        <w:t xml:space="preserve"> </w:t>
      </w:r>
      <w:r w:rsidRPr="008B13FA">
        <w:rPr>
          <w:rFonts w:ascii="Palatino Linotype" w:hAnsi="Palatino Linotype" w:cs="Arial"/>
          <w:b/>
          <w:i/>
          <w:sz w:val="22"/>
          <w:lang w:val="es-ES"/>
        </w:rPr>
        <w:t>desarrollar</w:t>
      </w:r>
      <w:r w:rsidRPr="008B13FA">
        <w:rPr>
          <w:rFonts w:ascii="Palatino Linotype" w:hAnsi="Palatino Linotype" w:cs="Arial"/>
          <w:b/>
          <w:i/>
          <w:lang w:val="es-ES"/>
        </w:rPr>
        <w:t xml:space="preserve"> </w:t>
      </w:r>
      <w:r w:rsidRPr="008B13FA">
        <w:rPr>
          <w:rFonts w:ascii="Palatino Linotype" w:hAnsi="Palatino Linotype" w:cs="Arial"/>
          <w:b/>
          <w:i/>
          <w:sz w:val="22"/>
          <w:lang w:val="es-ES"/>
        </w:rPr>
        <w:t>las</w:t>
      </w:r>
      <w:r w:rsidRPr="008B13FA">
        <w:rPr>
          <w:rFonts w:ascii="Palatino Linotype" w:hAnsi="Palatino Linotype" w:cs="Arial"/>
          <w:b/>
          <w:i/>
          <w:lang w:val="es-ES"/>
        </w:rPr>
        <w:t xml:space="preserve"> </w:t>
      </w:r>
      <w:r w:rsidRPr="008B13FA">
        <w:rPr>
          <w:rFonts w:ascii="Palatino Linotype" w:hAnsi="Palatino Linotype" w:cs="Arial"/>
          <w:b/>
          <w:i/>
          <w:sz w:val="22"/>
          <w:lang w:val="es-ES"/>
        </w:rPr>
        <w:t>labores</w:t>
      </w:r>
      <w:r w:rsidRPr="008B13FA">
        <w:rPr>
          <w:rFonts w:ascii="Palatino Linotype" w:hAnsi="Palatino Linotype" w:cs="Arial"/>
          <w:b/>
          <w:i/>
          <w:lang w:val="es-ES"/>
        </w:rPr>
        <w:t xml:space="preserve"> </w:t>
      </w:r>
      <w:r w:rsidRPr="008B13FA">
        <w:rPr>
          <w:rFonts w:ascii="Palatino Linotype" w:hAnsi="Palatino Linotype" w:cs="Arial"/>
          <w:b/>
          <w:i/>
          <w:sz w:val="22"/>
          <w:lang w:val="es-ES"/>
        </w:rPr>
        <w:t>que</w:t>
      </w:r>
      <w:r w:rsidRPr="008B13FA">
        <w:rPr>
          <w:rFonts w:ascii="Palatino Linotype" w:hAnsi="Palatino Linotype" w:cs="Arial"/>
          <w:b/>
          <w:i/>
          <w:lang w:val="es-ES"/>
        </w:rPr>
        <w:t xml:space="preserve"> </w:t>
      </w:r>
      <w:r w:rsidRPr="008B13FA">
        <w:rPr>
          <w:rFonts w:ascii="Palatino Linotype" w:hAnsi="Palatino Linotype" w:cs="Arial"/>
          <w:b/>
          <w:i/>
          <w:sz w:val="22"/>
          <w:lang w:val="es-ES"/>
        </w:rPr>
        <w:t>les</w:t>
      </w:r>
      <w:r w:rsidRPr="008B13FA">
        <w:rPr>
          <w:rFonts w:ascii="Palatino Linotype" w:hAnsi="Palatino Linotype" w:cs="Arial"/>
          <w:b/>
          <w:i/>
          <w:lang w:val="es-ES"/>
        </w:rPr>
        <w:t xml:space="preserve"> </w:t>
      </w:r>
      <w:r w:rsidRPr="008B13FA">
        <w:rPr>
          <w:rFonts w:ascii="Palatino Linotype" w:hAnsi="Palatino Linotype" w:cs="Arial"/>
          <w:b/>
          <w:i/>
          <w:sz w:val="22"/>
          <w:lang w:val="es-ES"/>
        </w:rPr>
        <w:t>son</w:t>
      </w:r>
      <w:r w:rsidRPr="008B13FA">
        <w:rPr>
          <w:rFonts w:ascii="Palatino Linotype" w:hAnsi="Palatino Linotype" w:cs="Arial"/>
          <w:b/>
          <w:i/>
          <w:lang w:val="es-ES"/>
        </w:rPr>
        <w:t xml:space="preserve"> </w:t>
      </w:r>
      <w:r w:rsidRPr="008B13FA">
        <w:rPr>
          <w:rFonts w:ascii="Palatino Linotype" w:hAnsi="Palatino Linotype" w:cs="Arial"/>
          <w:b/>
          <w:i/>
          <w:sz w:val="22"/>
          <w:lang w:val="es-ES"/>
        </w:rPr>
        <w:t>encomendadas</w:t>
      </w:r>
      <w:r w:rsidRPr="008B13FA">
        <w:rPr>
          <w:rFonts w:ascii="Palatino Linotype" w:hAnsi="Palatino Linotype" w:cs="Arial"/>
          <w:b/>
          <w:i/>
          <w:lang w:val="es-ES"/>
        </w:rPr>
        <w:t xml:space="preserve"> </w:t>
      </w:r>
      <w:r w:rsidRPr="008B13FA">
        <w:rPr>
          <w:rFonts w:ascii="Palatino Linotype" w:hAnsi="Palatino Linotype" w:cs="Arial"/>
          <w:b/>
          <w:i/>
          <w:sz w:val="22"/>
          <w:lang w:val="es-ES"/>
        </w:rPr>
        <w:t>con</w:t>
      </w:r>
      <w:r w:rsidRPr="008B13FA">
        <w:rPr>
          <w:rFonts w:ascii="Palatino Linotype" w:hAnsi="Palatino Linotype" w:cs="Arial"/>
          <w:b/>
          <w:i/>
          <w:lang w:val="es-ES"/>
        </w:rPr>
        <w:t xml:space="preserve"> </w:t>
      </w:r>
      <w:r w:rsidRPr="008B13FA">
        <w:rPr>
          <w:rFonts w:ascii="Palatino Linotype" w:hAnsi="Palatino Linotype" w:cs="Arial"/>
          <w:b/>
          <w:i/>
          <w:sz w:val="22"/>
          <w:lang w:val="es-ES"/>
        </w:rPr>
        <w:t>motivo</w:t>
      </w:r>
      <w:r w:rsidRPr="008B13FA">
        <w:rPr>
          <w:rFonts w:ascii="Palatino Linotype" w:hAnsi="Palatino Linotype" w:cs="Arial"/>
          <w:b/>
          <w:i/>
          <w:lang w:val="es-ES"/>
        </w:rPr>
        <w:t xml:space="preserve"> </w:t>
      </w:r>
      <w:r w:rsidRPr="008B13FA">
        <w:rPr>
          <w:rFonts w:ascii="Palatino Linotype" w:hAnsi="Palatino Linotype" w:cs="Arial"/>
          <w:b/>
          <w:i/>
          <w:sz w:val="22"/>
          <w:lang w:val="es-ES"/>
        </w:rPr>
        <w:t>del</w:t>
      </w:r>
      <w:r w:rsidRPr="008B13FA">
        <w:rPr>
          <w:rFonts w:ascii="Palatino Linotype" w:hAnsi="Palatino Linotype" w:cs="Arial"/>
          <w:b/>
          <w:i/>
          <w:lang w:val="es-ES"/>
        </w:rPr>
        <w:t xml:space="preserve"> </w:t>
      </w:r>
      <w:r w:rsidRPr="008B13FA">
        <w:rPr>
          <w:rFonts w:ascii="Palatino Linotype" w:hAnsi="Palatino Linotype" w:cs="Arial"/>
          <w:b/>
          <w:i/>
          <w:sz w:val="22"/>
          <w:lang w:val="es-ES"/>
        </w:rPr>
        <w:t>desempeño</w:t>
      </w:r>
      <w:r w:rsidRPr="008B13FA">
        <w:rPr>
          <w:rFonts w:ascii="Palatino Linotype" w:hAnsi="Palatino Linotype" w:cs="Arial"/>
          <w:b/>
          <w:i/>
          <w:lang w:val="es-ES"/>
        </w:rPr>
        <w:t xml:space="preserve"> </w:t>
      </w:r>
      <w:r w:rsidRPr="008B13FA">
        <w:rPr>
          <w:rFonts w:ascii="Palatino Linotype" w:hAnsi="Palatino Linotype" w:cs="Arial"/>
          <w:b/>
          <w:i/>
          <w:sz w:val="22"/>
          <w:lang w:val="es-ES"/>
        </w:rPr>
        <w:t>del</w:t>
      </w:r>
      <w:r w:rsidRPr="008B13FA">
        <w:rPr>
          <w:rFonts w:ascii="Palatino Linotype" w:hAnsi="Palatino Linotype" w:cs="Arial"/>
          <w:b/>
          <w:i/>
          <w:lang w:val="es-ES"/>
        </w:rPr>
        <w:t xml:space="preserve"> </w:t>
      </w:r>
      <w:r w:rsidRPr="008B13FA">
        <w:rPr>
          <w:rFonts w:ascii="Palatino Linotype" w:hAnsi="Palatino Linotype" w:cs="Arial"/>
          <w:b/>
          <w:i/>
          <w:sz w:val="22"/>
          <w:lang w:val="es-ES"/>
        </w:rPr>
        <w:t>cargo</w:t>
      </w:r>
      <w:r w:rsidRPr="008B13FA">
        <w:rPr>
          <w:rFonts w:ascii="Palatino Linotype" w:hAnsi="Palatino Linotype" w:cs="Arial"/>
          <w:b/>
          <w:i/>
          <w:lang w:val="es-ES"/>
        </w:rPr>
        <w:t xml:space="preserve"> </w:t>
      </w:r>
      <w:r w:rsidRPr="008B13FA">
        <w:rPr>
          <w:rFonts w:ascii="Palatino Linotype" w:hAnsi="Palatino Linotype" w:cs="Arial"/>
          <w:b/>
          <w:i/>
          <w:sz w:val="22"/>
          <w:lang w:val="es-ES"/>
        </w:rPr>
        <w:t>respecto.</w:t>
      </w:r>
      <w:r w:rsidRPr="008B13FA">
        <w:rPr>
          <w:rFonts w:ascii="Palatino Linotype" w:hAnsi="Palatino Linotype" w:cs="Arial"/>
          <w:b/>
          <w:i/>
          <w:lang w:val="es-ES"/>
        </w:rPr>
        <w:t xml:space="preserve"> </w:t>
      </w:r>
      <w:r w:rsidRPr="008B13FA">
        <w:rPr>
          <w:rFonts w:ascii="Palatino Linotype" w:hAnsi="Palatino Linotype" w:cs="Arial"/>
          <w:b/>
          <w:i/>
          <w:sz w:val="22"/>
          <w:lang w:val="es-ES"/>
        </w:rPr>
        <w:t>Constituyen</w:t>
      </w:r>
      <w:r w:rsidRPr="008B13FA">
        <w:rPr>
          <w:rFonts w:ascii="Palatino Linotype" w:hAnsi="Palatino Linotype" w:cs="Arial"/>
          <w:b/>
          <w:i/>
          <w:lang w:val="es-ES"/>
        </w:rPr>
        <w:t xml:space="preserve"> </w:t>
      </w:r>
      <w:r w:rsidRPr="008B13FA">
        <w:rPr>
          <w:rFonts w:ascii="Palatino Linotype" w:hAnsi="Palatino Linotype" w:cs="Arial"/>
          <w:b/>
          <w:i/>
          <w:sz w:val="22"/>
          <w:lang w:val="es-ES"/>
        </w:rPr>
        <w:t>información</w:t>
      </w:r>
      <w:r w:rsidRPr="008B13FA">
        <w:rPr>
          <w:rFonts w:ascii="Palatino Linotype" w:hAnsi="Palatino Linotype" w:cs="Arial"/>
          <w:b/>
          <w:i/>
          <w:lang w:val="es-ES"/>
        </w:rPr>
        <w:t xml:space="preserve"> </w:t>
      </w:r>
      <w:r w:rsidRPr="008B13FA">
        <w:rPr>
          <w:rFonts w:ascii="Palatino Linotype" w:hAnsi="Palatino Linotype" w:cs="Arial"/>
          <w:b/>
          <w:i/>
          <w:sz w:val="22"/>
          <w:lang w:val="es-ES"/>
        </w:rPr>
        <w:t>pública,</w:t>
      </w:r>
      <w:r w:rsidRPr="008B13FA">
        <w:rPr>
          <w:rFonts w:ascii="Palatino Linotype" w:hAnsi="Palatino Linotype" w:cs="Arial"/>
          <w:b/>
          <w:i/>
          <w:lang w:val="es-ES"/>
        </w:rPr>
        <w:t xml:space="preserve"> </w:t>
      </w:r>
      <w:r w:rsidRPr="008B13FA">
        <w:rPr>
          <w:rFonts w:ascii="Palatino Linotype" w:hAnsi="Palatino Linotype" w:cs="Arial"/>
          <w:b/>
          <w:i/>
          <w:sz w:val="22"/>
          <w:lang w:val="es-ES"/>
        </w:rPr>
        <w:t>en</w:t>
      </w:r>
      <w:r w:rsidRPr="008B13FA">
        <w:rPr>
          <w:rFonts w:ascii="Palatino Linotype" w:hAnsi="Palatino Linotype" w:cs="Arial"/>
          <w:b/>
          <w:i/>
          <w:lang w:val="es-ES"/>
        </w:rPr>
        <w:t xml:space="preserve"> </w:t>
      </w:r>
      <w:r w:rsidRPr="008B13FA">
        <w:rPr>
          <w:rFonts w:ascii="Palatino Linotype" w:hAnsi="Palatino Linotype" w:cs="Arial"/>
          <w:b/>
          <w:i/>
          <w:sz w:val="22"/>
          <w:lang w:val="es-ES"/>
        </w:rPr>
        <w:t>tanto</w:t>
      </w:r>
      <w:r w:rsidRPr="008B13FA">
        <w:rPr>
          <w:rFonts w:ascii="Palatino Linotype" w:hAnsi="Palatino Linotype" w:cs="Arial"/>
          <w:b/>
          <w:i/>
          <w:lang w:val="es-ES"/>
        </w:rPr>
        <w:t xml:space="preserve"> </w:t>
      </w:r>
      <w:r w:rsidRPr="008B13FA">
        <w:rPr>
          <w:rFonts w:ascii="Palatino Linotype" w:hAnsi="Palatino Linotype" w:cs="Arial"/>
          <w:b/>
          <w:i/>
          <w:sz w:val="22"/>
          <w:lang w:val="es-ES"/>
        </w:rPr>
        <w:t>que</w:t>
      </w:r>
      <w:r w:rsidRPr="008B13FA">
        <w:rPr>
          <w:rFonts w:ascii="Palatino Linotype" w:hAnsi="Palatino Linotype" w:cs="Arial"/>
          <w:b/>
          <w:i/>
          <w:lang w:val="es-ES"/>
        </w:rPr>
        <w:t xml:space="preserve"> </w:t>
      </w:r>
      <w:r w:rsidRPr="008B13FA">
        <w:rPr>
          <w:rFonts w:ascii="Palatino Linotype" w:hAnsi="Palatino Linotype" w:cs="Arial"/>
          <w:b/>
          <w:i/>
          <w:sz w:val="22"/>
          <w:lang w:val="es-ES"/>
        </w:rPr>
        <w:t>se</w:t>
      </w:r>
      <w:r w:rsidRPr="008B13FA">
        <w:rPr>
          <w:rFonts w:ascii="Palatino Linotype" w:hAnsi="Palatino Linotype" w:cs="Arial"/>
          <w:b/>
          <w:i/>
          <w:lang w:val="es-ES"/>
        </w:rPr>
        <w:t xml:space="preserve"> </w:t>
      </w:r>
      <w:r w:rsidRPr="008B13FA">
        <w:rPr>
          <w:rFonts w:ascii="Palatino Linotype" w:hAnsi="Palatino Linotype" w:cs="Arial"/>
          <w:b/>
          <w:i/>
          <w:sz w:val="22"/>
          <w:lang w:val="es-ES"/>
        </w:rPr>
        <w:t>trata</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erogaciones</w:t>
      </w:r>
      <w:r w:rsidRPr="008B13FA">
        <w:rPr>
          <w:rFonts w:ascii="Palatino Linotype" w:hAnsi="Palatino Linotype" w:cs="Arial"/>
          <w:b/>
          <w:i/>
          <w:lang w:val="es-ES"/>
        </w:rPr>
        <w:t xml:space="preserve"> </w:t>
      </w:r>
      <w:r w:rsidRPr="008B13FA">
        <w:rPr>
          <w:rFonts w:ascii="Palatino Linotype" w:hAnsi="Palatino Linotype" w:cs="Arial"/>
          <w:b/>
          <w:i/>
          <w:sz w:val="22"/>
          <w:lang w:val="es-ES"/>
        </w:rPr>
        <w:t>que</w:t>
      </w:r>
      <w:r w:rsidRPr="008B13FA">
        <w:rPr>
          <w:rFonts w:ascii="Palatino Linotype" w:hAnsi="Palatino Linotype" w:cs="Arial"/>
          <w:b/>
          <w:i/>
          <w:lang w:val="es-ES"/>
        </w:rPr>
        <w:t xml:space="preserve"> </w:t>
      </w:r>
      <w:r w:rsidRPr="008B13FA">
        <w:rPr>
          <w:rFonts w:ascii="Palatino Linotype" w:hAnsi="Palatino Linotype" w:cs="Arial"/>
          <w:b/>
          <w:i/>
          <w:sz w:val="22"/>
          <w:lang w:val="es-ES"/>
        </w:rPr>
        <w:t>realiza</w:t>
      </w:r>
      <w:r w:rsidRPr="008B13FA">
        <w:rPr>
          <w:rFonts w:ascii="Palatino Linotype" w:hAnsi="Palatino Linotype" w:cs="Arial"/>
          <w:b/>
          <w:i/>
          <w:lang w:val="es-ES"/>
        </w:rPr>
        <w:t xml:space="preserve"> </w:t>
      </w:r>
      <w:r w:rsidRPr="008B13FA">
        <w:rPr>
          <w:rFonts w:ascii="Palatino Linotype" w:hAnsi="Palatino Linotype" w:cs="Arial"/>
          <w:b/>
          <w:i/>
          <w:sz w:val="22"/>
          <w:lang w:val="es-ES"/>
        </w:rPr>
        <w:t>un</w:t>
      </w:r>
      <w:r w:rsidRPr="008B13FA">
        <w:rPr>
          <w:rFonts w:ascii="Palatino Linotype" w:hAnsi="Palatino Linotype" w:cs="Arial"/>
          <w:b/>
          <w:i/>
          <w:lang w:val="es-ES"/>
        </w:rPr>
        <w:t xml:space="preserve"> </w:t>
      </w:r>
      <w:r w:rsidRPr="008B13FA">
        <w:rPr>
          <w:rFonts w:ascii="Palatino Linotype" w:hAnsi="Palatino Linotype" w:cs="Arial"/>
          <w:b/>
          <w:i/>
          <w:sz w:val="22"/>
          <w:lang w:val="es-ES"/>
        </w:rPr>
        <w:t>órgano</w:t>
      </w:r>
      <w:r w:rsidRPr="008B13FA">
        <w:rPr>
          <w:rFonts w:ascii="Palatino Linotype" w:hAnsi="Palatino Linotype" w:cs="Arial"/>
          <w:b/>
          <w:i/>
          <w:lang w:val="es-ES"/>
        </w:rPr>
        <w:t xml:space="preserve"> </w:t>
      </w:r>
      <w:r w:rsidRPr="008B13FA">
        <w:rPr>
          <w:rFonts w:ascii="Palatino Linotype" w:hAnsi="Palatino Linotype" w:cs="Arial"/>
          <w:b/>
          <w:i/>
          <w:sz w:val="22"/>
          <w:lang w:val="es-ES"/>
        </w:rPr>
        <w:t>del</w:t>
      </w:r>
      <w:r w:rsidRPr="008B13FA">
        <w:rPr>
          <w:rFonts w:ascii="Palatino Linotype" w:hAnsi="Palatino Linotype" w:cs="Arial"/>
          <w:b/>
          <w:i/>
          <w:lang w:val="es-ES"/>
        </w:rPr>
        <w:t xml:space="preserve"> </w:t>
      </w:r>
      <w:r w:rsidRPr="008B13FA">
        <w:rPr>
          <w:rFonts w:ascii="Palatino Linotype" w:hAnsi="Palatino Linotype" w:cs="Arial"/>
          <w:b/>
          <w:i/>
          <w:sz w:val="22"/>
          <w:lang w:val="es-ES"/>
        </w:rPr>
        <w:t>Estado</w:t>
      </w:r>
      <w:r w:rsidRPr="008B13FA">
        <w:rPr>
          <w:rFonts w:ascii="Palatino Linotype" w:hAnsi="Palatino Linotype" w:cs="Arial"/>
          <w:b/>
          <w:i/>
          <w:lang w:val="es-ES"/>
        </w:rPr>
        <w:t xml:space="preserve"> </w:t>
      </w:r>
      <w:r w:rsidRPr="008B13FA">
        <w:rPr>
          <w:rFonts w:ascii="Palatino Linotype" w:hAnsi="Palatino Linotype" w:cs="Arial"/>
          <w:b/>
          <w:i/>
          <w:sz w:val="22"/>
          <w:lang w:val="es-ES"/>
        </w:rPr>
        <w:t>en</w:t>
      </w:r>
      <w:r w:rsidRPr="008B13FA">
        <w:rPr>
          <w:rFonts w:ascii="Palatino Linotype" w:hAnsi="Palatino Linotype" w:cs="Arial"/>
          <w:b/>
          <w:i/>
          <w:lang w:val="es-ES"/>
        </w:rPr>
        <w:t xml:space="preserve"> </w:t>
      </w:r>
      <w:r w:rsidRPr="008B13FA">
        <w:rPr>
          <w:rFonts w:ascii="Palatino Linotype" w:hAnsi="Palatino Linotype" w:cs="Arial"/>
          <w:b/>
          <w:i/>
          <w:sz w:val="22"/>
          <w:lang w:val="es-ES"/>
        </w:rPr>
        <w:t>base</w:t>
      </w:r>
      <w:r w:rsidRPr="008B13FA">
        <w:rPr>
          <w:rFonts w:ascii="Palatino Linotype" w:hAnsi="Palatino Linotype" w:cs="Arial"/>
          <w:b/>
          <w:i/>
          <w:lang w:val="es-ES"/>
        </w:rPr>
        <w:t xml:space="preserve"> </w:t>
      </w:r>
      <w:r w:rsidRPr="008B13FA">
        <w:rPr>
          <w:rFonts w:ascii="Palatino Linotype" w:hAnsi="Palatino Linotype" w:cs="Arial"/>
          <w:b/>
          <w:i/>
          <w:sz w:val="22"/>
          <w:lang w:val="es-ES"/>
        </w:rPr>
        <w:t>con</w:t>
      </w:r>
      <w:r w:rsidRPr="008B13FA">
        <w:rPr>
          <w:rFonts w:ascii="Palatino Linotype" w:hAnsi="Palatino Linotype" w:cs="Arial"/>
          <w:b/>
          <w:i/>
          <w:lang w:val="es-ES"/>
        </w:rPr>
        <w:t xml:space="preserve"> </w:t>
      </w:r>
      <w:r w:rsidRPr="008B13FA">
        <w:rPr>
          <w:rFonts w:ascii="Palatino Linotype" w:hAnsi="Palatino Linotype" w:cs="Arial"/>
          <w:b/>
          <w:i/>
          <w:sz w:val="22"/>
          <w:lang w:val="es-ES"/>
        </w:rPr>
        <w:t>los</w:t>
      </w:r>
      <w:r w:rsidRPr="008B13FA">
        <w:rPr>
          <w:rFonts w:ascii="Palatino Linotype" w:hAnsi="Palatino Linotype" w:cs="Arial"/>
          <w:b/>
          <w:i/>
          <w:lang w:val="es-ES"/>
        </w:rPr>
        <w:t xml:space="preserve"> </w:t>
      </w:r>
      <w:r w:rsidRPr="008B13FA">
        <w:rPr>
          <w:rFonts w:ascii="Palatino Linotype" w:hAnsi="Palatino Linotype" w:cs="Arial"/>
          <w:b/>
          <w:i/>
          <w:sz w:val="22"/>
          <w:lang w:val="es-ES"/>
        </w:rPr>
        <w:t>recursos</w:t>
      </w:r>
      <w:r w:rsidRPr="008B13FA">
        <w:rPr>
          <w:rFonts w:ascii="Palatino Linotype" w:hAnsi="Palatino Linotype" w:cs="Arial"/>
          <w:b/>
          <w:i/>
          <w:lang w:val="es-ES"/>
        </w:rPr>
        <w:t xml:space="preserve"> </w:t>
      </w:r>
      <w:r w:rsidRPr="008B13FA">
        <w:rPr>
          <w:rFonts w:ascii="Palatino Linotype" w:hAnsi="Palatino Linotype" w:cs="Arial"/>
          <w:b/>
          <w:i/>
          <w:sz w:val="22"/>
          <w:lang w:val="es-ES"/>
        </w:rPr>
        <w:t>que</w:t>
      </w:r>
      <w:r w:rsidRPr="008B13FA">
        <w:rPr>
          <w:rFonts w:ascii="Palatino Linotype" w:hAnsi="Palatino Linotype" w:cs="Arial"/>
          <w:b/>
          <w:i/>
          <w:lang w:val="es-ES"/>
        </w:rPr>
        <w:t xml:space="preserve"> </w:t>
      </w:r>
      <w:r w:rsidRPr="008B13FA">
        <w:rPr>
          <w:rFonts w:ascii="Palatino Linotype" w:hAnsi="Palatino Linotype" w:cs="Arial"/>
          <w:b/>
          <w:i/>
          <w:sz w:val="22"/>
          <w:lang w:val="es-ES"/>
        </w:rPr>
        <w:t>encuentran</w:t>
      </w:r>
      <w:r w:rsidRPr="008B13FA">
        <w:rPr>
          <w:rFonts w:ascii="Palatino Linotype" w:hAnsi="Palatino Linotype" w:cs="Arial"/>
          <w:b/>
          <w:i/>
          <w:lang w:val="es-ES"/>
        </w:rPr>
        <w:t xml:space="preserve"> </w:t>
      </w:r>
      <w:r w:rsidRPr="008B13FA">
        <w:rPr>
          <w:rFonts w:ascii="Palatino Linotype" w:hAnsi="Palatino Linotype" w:cs="Arial"/>
          <w:b/>
          <w:i/>
          <w:sz w:val="22"/>
          <w:lang w:val="es-ES"/>
        </w:rPr>
        <w:t>su</w:t>
      </w:r>
      <w:r w:rsidRPr="008B13FA">
        <w:rPr>
          <w:rFonts w:ascii="Palatino Linotype" w:hAnsi="Palatino Linotype" w:cs="Arial"/>
          <w:b/>
          <w:i/>
          <w:lang w:val="es-ES"/>
        </w:rPr>
        <w:t xml:space="preserve"> </w:t>
      </w:r>
      <w:r w:rsidRPr="008B13FA">
        <w:rPr>
          <w:rFonts w:ascii="Palatino Linotype" w:hAnsi="Palatino Linotype" w:cs="Arial"/>
          <w:b/>
          <w:i/>
          <w:sz w:val="22"/>
          <w:lang w:val="es-ES"/>
        </w:rPr>
        <w:t>origen</w:t>
      </w:r>
      <w:r w:rsidRPr="008B13FA">
        <w:rPr>
          <w:rFonts w:ascii="Palatino Linotype" w:hAnsi="Palatino Linotype" w:cs="Arial"/>
          <w:b/>
          <w:i/>
          <w:lang w:val="es-ES"/>
        </w:rPr>
        <w:t xml:space="preserve"> </w:t>
      </w:r>
      <w:r w:rsidRPr="008B13FA">
        <w:rPr>
          <w:rFonts w:ascii="Palatino Linotype" w:hAnsi="Palatino Linotype" w:cs="Arial"/>
          <w:b/>
          <w:i/>
          <w:sz w:val="22"/>
          <w:lang w:val="es-ES"/>
        </w:rPr>
        <w:t>en</w:t>
      </w:r>
      <w:r w:rsidRPr="008B13FA">
        <w:rPr>
          <w:rFonts w:ascii="Palatino Linotype" w:hAnsi="Palatino Linotype" w:cs="Arial"/>
          <w:b/>
          <w:i/>
          <w:lang w:val="es-ES"/>
        </w:rPr>
        <w:t xml:space="preserve"> </w:t>
      </w:r>
      <w:r w:rsidRPr="008B13FA">
        <w:rPr>
          <w:rFonts w:ascii="Palatino Linotype" w:hAnsi="Palatino Linotype" w:cs="Arial"/>
          <w:b/>
          <w:i/>
          <w:sz w:val="22"/>
          <w:lang w:val="es-ES"/>
        </w:rPr>
        <w:t>mayor</w:t>
      </w:r>
      <w:r w:rsidRPr="008B13FA">
        <w:rPr>
          <w:rFonts w:ascii="Palatino Linotype" w:hAnsi="Palatino Linotype" w:cs="Arial"/>
          <w:b/>
          <w:i/>
          <w:lang w:val="es-ES"/>
        </w:rPr>
        <w:t xml:space="preserve"> </w:t>
      </w:r>
      <w:r w:rsidRPr="008B13FA">
        <w:rPr>
          <w:rFonts w:ascii="Palatino Linotype" w:hAnsi="Palatino Linotype" w:cs="Arial"/>
          <w:b/>
          <w:i/>
          <w:sz w:val="22"/>
          <w:lang w:val="es-ES"/>
        </w:rPr>
        <w:t>medida</w:t>
      </w:r>
      <w:r w:rsidRPr="008B13FA">
        <w:rPr>
          <w:rFonts w:ascii="Palatino Linotype" w:hAnsi="Palatino Linotype" w:cs="Arial"/>
          <w:b/>
          <w:i/>
          <w:lang w:val="es-ES"/>
        </w:rPr>
        <w:t xml:space="preserve"> </w:t>
      </w:r>
      <w:r w:rsidRPr="008B13FA">
        <w:rPr>
          <w:rFonts w:ascii="Palatino Linotype" w:hAnsi="Palatino Linotype" w:cs="Arial"/>
          <w:b/>
          <w:i/>
          <w:sz w:val="22"/>
          <w:lang w:val="es-ES"/>
        </w:rPr>
        <w:t>en</w:t>
      </w:r>
      <w:r w:rsidRPr="008B13FA">
        <w:rPr>
          <w:rFonts w:ascii="Palatino Linotype" w:hAnsi="Palatino Linotype" w:cs="Arial"/>
          <w:b/>
          <w:i/>
          <w:lang w:val="es-ES"/>
        </w:rPr>
        <w:t xml:space="preserve"> </w:t>
      </w:r>
      <w:r w:rsidRPr="008B13FA">
        <w:rPr>
          <w:rFonts w:ascii="Palatino Linotype" w:hAnsi="Palatino Linotype" w:cs="Arial"/>
          <w:b/>
          <w:i/>
          <w:sz w:val="22"/>
          <w:lang w:val="es-ES"/>
        </w:rPr>
        <w:t>las</w:t>
      </w:r>
      <w:r w:rsidRPr="008B13FA">
        <w:rPr>
          <w:rFonts w:ascii="Palatino Linotype" w:hAnsi="Palatino Linotype" w:cs="Arial"/>
          <w:b/>
          <w:i/>
          <w:lang w:val="es-ES"/>
        </w:rPr>
        <w:t xml:space="preserve"> </w:t>
      </w:r>
      <w:r w:rsidRPr="008B13FA">
        <w:rPr>
          <w:rFonts w:ascii="Palatino Linotype" w:hAnsi="Palatino Linotype" w:cs="Arial"/>
          <w:b/>
          <w:i/>
          <w:sz w:val="22"/>
          <w:lang w:val="es-ES"/>
        </w:rPr>
        <w:t>contribuciones</w:t>
      </w:r>
      <w:r w:rsidRPr="008B13FA">
        <w:rPr>
          <w:rFonts w:ascii="Palatino Linotype" w:hAnsi="Palatino Linotype" w:cs="Arial"/>
          <w:b/>
          <w:i/>
          <w:lang w:val="es-ES"/>
        </w:rPr>
        <w:t xml:space="preserve"> </w:t>
      </w:r>
      <w:r w:rsidRPr="008B13FA">
        <w:rPr>
          <w:rFonts w:ascii="Palatino Linotype" w:hAnsi="Palatino Linotype" w:cs="Arial"/>
          <w:b/>
          <w:i/>
          <w:sz w:val="22"/>
          <w:lang w:val="es-ES"/>
        </w:rPr>
        <w:t>aportados</w:t>
      </w:r>
      <w:r w:rsidRPr="008B13FA">
        <w:rPr>
          <w:rFonts w:ascii="Palatino Linotype" w:hAnsi="Palatino Linotype" w:cs="Arial"/>
          <w:b/>
          <w:i/>
          <w:lang w:val="es-ES"/>
        </w:rPr>
        <w:t xml:space="preserve"> </w:t>
      </w:r>
      <w:r w:rsidRPr="008B13FA">
        <w:rPr>
          <w:rFonts w:ascii="Palatino Linotype" w:hAnsi="Palatino Linotype" w:cs="Arial"/>
          <w:b/>
          <w:i/>
          <w:sz w:val="22"/>
          <w:lang w:val="es-ES"/>
        </w:rPr>
        <w:t>por</w:t>
      </w:r>
      <w:r w:rsidRPr="008B13FA">
        <w:rPr>
          <w:rFonts w:ascii="Palatino Linotype" w:hAnsi="Palatino Linotype" w:cs="Arial"/>
          <w:b/>
          <w:i/>
          <w:lang w:val="es-ES"/>
        </w:rPr>
        <w:t xml:space="preserve"> </w:t>
      </w:r>
      <w:r w:rsidRPr="008B13FA">
        <w:rPr>
          <w:rFonts w:ascii="Palatino Linotype" w:hAnsi="Palatino Linotype" w:cs="Arial"/>
          <w:b/>
          <w:i/>
          <w:sz w:val="22"/>
          <w:lang w:val="es-ES"/>
        </w:rPr>
        <w:t>los</w:t>
      </w:r>
      <w:r w:rsidRPr="008B13FA">
        <w:rPr>
          <w:rFonts w:ascii="Palatino Linotype" w:hAnsi="Palatino Linotype" w:cs="Arial"/>
          <w:b/>
          <w:i/>
          <w:lang w:val="es-ES"/>
        </w:rPr>
        <w:t xml:space="preserve"> </w:t>
      </w:r>
      <w:r w:rsidRPr="008B13FA">
        <w:rPr>
          <w:rFonts w:ascii="Palatino Linotype" w:hAnsi="Palatino Linotype" w:cs="Arial"/>
          <w:b/>
          <w:i/>
          <w:sz w:val="22"/>
          <w:lang w:val="es-ES"/>
        </w:rPr>
        <w:t>gobernados</w:t>
      </w:r>
      <w:r w:rsidRPr="008B13FA">
        <w:rPr>
          <w:rFonts w:ascii="Palatino Linotype" w:hAnsi="Palatino Linotype" w:cs="Arial"/>
          <w:i/>
          <w:sz w:val="22"/>
          <w:lang w:val="es-ES"/>
        </w:rPr>
        <w:t>…”</w:t>
      </w:r>
    </w:p>
    <w:p w14:paraId="5EE3EA2A" w14:textId="77777777" w:rsidR="00750E70" w:rsidRPr="008B13FA" w:rsidRDefault="00750E70" w:rsidP="00F36863">
      <w:pPr>
        <w:tabs>
          <w:tab w:val="left" w:pos="8222"/>
        </w:tabs>
        <w:ind w:left="709" w:right="899"/>
        <w:jc w:val="center"/>
        <w:rPr>
          <w:rFonts w:ascii="Palatino Linotype" w:hAnsi="Palatino Linotype" w:cs="Arial"/>
          <w:b/>
          <w:i/>
          <w:sz w:val="22"/>
          <w:lang w:val="es-ES"/>
        </w:rPr>
      </w:pPr>
      <w:r w:rsidRPr="008B13FA">
        <w:rPr>
          <w:rFonts w:ascii="Palatino Linotype" w:hAnsi="Palatino Linotype" w:cs="Arial"/>
          <w:b/>
          <w:i/>
          <w:sz w:val="22"/>
          <w:lang w:val="es-ES"/>
        </w:rPr>
        <w:t>“Criterio</w:t>
      </w:r>
      <w:r w:rsidRPr="008B13FA">
        <w:rPr>
          <w:rFonts w:ascii="Palatino Linotype" w:hAnsi="Palatino Linotype" w:cs="Arial"/>
          <w:b/>
          <w:i/>
          <w:lang w:val="es-ES"/>
        </w:rPr>
        <w:t xml:space="preserve"> </w:t>
      </w:r>
      <w:r w:rsidRPr="008B13FA">
        <w:rPr>
          <w:rFonts w:ascii="Palatino Linotype" w:hAnsi="Palatino Linotype" w:cs="Arial"/>
          <w:b/>
          <w:i/>
          <w:sz w:val="22"/>
          <w:lang w:val="es-ES"/>
        </w:rPr>
        <w:t>02/2003.</w:t>
      </w:r>
    </w:p>
    <w:p w14:paraId="689B418B" w14:textId="77777777" w:rsidR="00750E70" w:rsidRPr="008B13FA" w:rsidRDefault="00750E70" w:rsidP="00F36863">
      <w:pPr>
        <w:tabs>
          <w:tab w:val="left" w:pos="8222"/>
        </w:tabs>
        <w:ind w:left="709" w:right="899"/>
        <w:jc w:val="both"/>
        <w:rPr>
          <w:rFonts w:ascii="Palatino Linotype" w:hAnsi="Palatino Linotype" w:cs="Arial"/>
          <w:i/>
          <w:sz w:val="22"/>
          <w:lang w:val="es-ES"/>
        </w:rPr>
      </w:pPr>
      <w:r w:rsidRPr="008B13FA">
        <w:rPr>
          <w:rFonts w:ascii="Palatino Linotype" w:hAnsi="Palatino Linotype" w:cs="Arial"/>
          <w:b/>
          <w:i/>
          <w:sz w:val="22"/>
          <w:lang w:val="es-ES"/>
        </w:rPr>
        <w:t>INGRESOS</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LOS</w:t>
      </w:r>
      <w:r w:rsidRPr="008B13FA">
        <w:rPr>
          <w:rFonts w:ascii="Palatino Linotype" w:hAnsi="Palatino Linotype" w:cs="Arial"/>
          <w:b/>
          <w:i/>
          <w:lang w:val="es-ES"/>
        </w:rPr>
        <w:t xml:space="preserve"> </w:t>
      </w:r>
      <w:r w:rsidRPr="008B13FA">
        <w:rPr>
          <w:rFonts w:ascii="Palatino Linotype" w:hAnsi="Palatino Linotype" w:cs="Arial"/>
          <w:b/>
          <w:i/>
          <w:sz w:val="22"/>
          <w:lang w:val="es-ES"/>
        </w:rPr>
        <w:t>SERVIDORES</w:t>
      </w:r>
      <w:r w:rsidRPr="008B13FA">
        <w:rPr>
          <w:rFonts w:ascii="Palatino Linotype" w:hAnsi="Palatino Linotype" w:cs="Arial"/>
          <w:b/>
          <w:i/>
          <w:lang w:val="es-ES"/>
        </w:rPr>
        <w:t xml:space="preserve"> </w:t>
      </w:r>
      <w:r w:rsidRPr="008B13FA">
        <w:rPr>
          <w:rFonts w:ascii="Palatino Linotype" w:hAnsi="Palatino Linotype" w:cs="Arial"/>
          <w:b/>
          <w:i/>
          <w:sz w:val="22"/>
          <w:lang w:val="es-ES"/>
        </w:rPr>
        <w:t>PÚBLICOS,</w:t>
      </w:r>
      <w:r w:rsidRPr="008B13FA">
        <w:rPr>
          <w:rFonts w:ascii="Palatino Linotype" w:hAnsi="Palatino Linotype" w:cs="Arial"/>
          <w:b/>
          <w:i/>
          <w:lang w:val="es-ES"/>
        </w:rPr>
        <w:t xml:space="preserve"> </w:t>
      </w:r>
      <w:r w:rsidRPr="008B13FA">
        <w:rPr>
          <w:rFonts w:ascii="Palatino Linotype" w:hAnsi="Palatino Linotype" w:cs="Arial"/>
          <w:b/>
          <w:i/>
          <w:sz w:val="22"/>
          <w:lang w:val="es-ES"/>
        </w:rPr>
        <w:t>SON</w:t>
      </w:r>
      <w:r w:rsidRPr="008B13FA">
        <w:rPr>
          <w:rFonts w:ascii="Palatino Linotype" w:hAnsi="Palatino Linotype" w:cs="Arial"/>
          <w:b/>
          <w:i/>
          <w:lang w:val="es-ES"/>
        </w:rPr>
        <w:t xml:space="preserve"> </w:t>
      </w:r>
      <w:r w:rsidRPr="008B13FA">
        <w:rPr>
          <w:rFonts w:ascii="Palatino Linotype" w:hAnsi="Palatino Linotype" w:cs="Arial"/>
          <w:b/>
          <w:i/>
          <w:sz w:val="22"/>
          <w:lang w:val="es-ES"/>
        </w:rPr>
        <w:t>INFORMACIÓN</w:t>
      </w:r>
      <w:r w:rsidRPr="008B13FA">
        <w:rPr>
          <w:rFonts w:ascii="Palatino Linotype" w:hAnsi="Palatino Linotype" w:cs="Arial"/>
          <w:b/>
          <w:i/>
          <w:lang w:val="es-ES"/>
        </w:rPr>
        <w:t xml:space="preserve"> </w:t>
      </w:r>
      <w:r w:rsidRPr="008B13FA">
        <w:rPr>
          <w:rFonts w:ascii="Palatino Linotype" w:hAnsi="Palatino Linotype" w:cs="Arial"/>
          <w:b/>
          <w:i/>
          <w:sz w:val="22"/>
          <w:lang w:val="es-ES"/>
        </w:rPr>
        <w:t>PÚBLICA</w:t>
      </w:r>
      <w:r w:rsidRPr="008B13FA">
        <w:rPr>
          <w:rFonts w:ascii="Palatino Linotype" w:hAnsi="Palatino Linotype" w:cs="Arial"/>
          <w:b/>
          <w:i/>
          <w:lang w:val="es-ES"/>
        </w:rPr>
        <w:t xml:space="preserve"> </w:t>
      </w:r>
      <w:r w:rsidRPr="008B13FA">
        <w:rPr>
          <w:rFonts w:ascii="Palatino Linotype" w:hAnsi="Palatino Linotype" w:cs="Arial"/>
          <w:b/>
          <w:i/>
          <w:sz w:val="22"/>
          <w:lang w:val="es-ES"/>
        </w:rPr>
        <w:t>AÚN</w:t>
      </w:r>
      <w:r w:rsidRPr="008B13FA">
        <w:rPr>
          <w:rFonts w:ascii="Palatino Linotype" w:hAnsi="Palatino Linotype" w:cs="Arial"/>
          <w:b/>
          <w:i/>
          <w:lang w:val="es-ES"/>
        </w:rPr>
        <w:t xml:space="preserve"> </w:t>
      </w:r>
      <w:r w:rsidRPr="008B13FA">
        <w:rPr>
          <w:rFonts w:ascii="Palatino Linotype" w:hAnsi="Palatino Linotype" w:cs="Arial"/>
          <w:b/>
          <w:i/>
          <w:sz w:val="22"/>
          <w:lang w:val="es-ES"/>
        </w:rPr>
        <w:t>Y</w:t>
      </w:r>
      <w:r w:rsidRPr="008B13FA">
        <w:rPr>
          <w:rFonts w:ascii="Palatino Linotype" w:hAnsi="Palatino Linotype" w:cs="Arial"/>
          <w:b/>
          <w:i/>
          <w:lang w:val="es-ES"/>
        </w:rPr>
        <w:t xml:space="preserve"> </w:t>
      </w:r>
      <w:r w:rsidRPr="008B13FA">
        <w:rPr>
          <w:rFonts w:ascii="Palatino Linotype" w:hAnsi="Palatino Linotype" w:cs="Arial"/>
          <w:b/>
          <w:i/>
          <w:sz w:val="22"/>
          <w:lang w:val="es-ES"/>
        </w:rPr>
        <w:t>CUANDO</w:t>
      </w:r>
      <w:r w:rsidRPr="008B13FA">
        <w:rPr>
          <w:rFonts w:ascii="Palatino Linotype" w:hAnsi="Palatino Linotype" w:cs="Arial"/>
          <w:b/>
          <w:i/>
          <w:lang w:val="es-ES"/>
        </w:rPr>
        <w:t xml:space="preserve"> </w:t>
      </w:r>
      <w:r w:rsidRPr="008B13FA">
        <w:rPr>
          <w:rFonts w:ascii="Palatino Linotype" w:hAnsi="Palatino Linotype" w:cs="Arial"/>
          <w:b/>
          <w:i/>
          <w:sz w:val="22"/>
          <w:lang w:val="es-ES"/>
        </w:rPr>
        <w:t>CONSTITUYEN</w:t>
      </w:r>
      <w:r w:rsidRPr="008B13FA">
        <w:rPr>
          <w:rFonts w:ascii="Palatino Linotype" w:hAnsi="Palatino Linotype" w:cs="Arial"/>
          <w:b/>
          <w:i/>
          <w:lang w:val="es-ES"/>
        </w:rPr>
        <w:t xml:space="preserve"> </w:t>
      </w:r>
      <w:r w:rsidRPr="008B13FA">
        <w:rPr>
          <w:rFonts w:ascii="Palatino Linotype" w:hAnsi="Palatino Linotype" w:cs="Arial"/>
          <w:b/>
          <w:i/>
          <w:sz w:val="22"/>
          <w:lang w:val="es-ES"/>
        </w:rPr>
        <w:t>DATOS</w:t>
      </w:r>
      <w:r w:rsidRPr="008B13FA">
        <w:rPr>
          <w:rFonts w:ascii="Palatino Linotype" w:hAnsi="Palatino Linotype" w:cs="Arial"/>
          <w:b/>
          <w:i/>
          <w:lang w:val="es-ES"/>
        </w:rPr>
        <w:t xml:space="preserve"> </w:t>
      </w:r>
      <w:r w:rsidRPr="008B13FA">
        <w:rPr>
          <w:rFonts w:ascii="Palatino Linotype" w:hAnsi="Palatino Linotype" w:cs="Arial"/>
          <w:b/>
          <w:i/>
          <w:sz w:val="22"/>
          <w:lang w:val="es-ES"/>
        </w:rPr>
        <w:t>PERSONALES</w:t>
      </w:r>
      <w:r w:rsidRPr="008B13FA">
        <w:rPr>
          <w:rFonts w:ascii="Palatino Linotype" w:hAnsi="Palatino Linotype" w:cs="Arial"/>
          <w:b/>
          <w:i/>
          <w:lang w:val="es-ES"/>
        </w:rPr>
        <w:t xml:space="preserve"> </w:t>
      </w:r>
      <w:r w:rsidRPr="008B13FA">
        <w:rPr>
          <w:rFonts w:ascii="Palatino Linotype" w:hAnsi="Palatino Linotype" w:cs="Arial"/>
          <w:b/>
          <w:i/>
          <w:sz w:val="22"/>
          <w:lang w:val="es-ES"/>
        </w:rPr>
        <w:t>QUE</w:t>
      </w:r>
      <w:r w:rsidRPr="008B13FA">
        <w:rPr>
          <w:rFonts w:ascii="Palatino Linotype" w:hAnsi="Palatino Linotype" w:cs="Arial"/>
          <w:b/>
          <w:i/>
          <w:lang w:val="es-ES"/>
        </w:rPr>
        <w:t xml:space="preserve"> </w:t>
      </w:r>
      <w:r w:rsidRPr="008B13FA">
        <w:rPr>
          <w:rFonts w:ascii="Palatino Linotype" w:hAnsi="Palatino Linotype" w:cs="Arial"/>
          <w:b/>
          <w:i/>
          <w:sz w:val="22"/>
          <w:lang w:val="es-ES"/>
        </w:rPr>
        <w:t>SE</w:t>
      </w:r>
      <w:r w:rsidRPr="008B13FA">
        <w:rPr>
          <w:rFonts w:ascii="Palatino Linotype" w:hAnsi="Palatino Linotype" w:cs="Arial"/>
          <w:b/>
          <w:i/>
          <w:lang w:val="es-ES"/>
        </w:rPr>
        <w:t xml:space="preserve"> </w:t>
      </w:r>
      <w:r w:rsidRPr="008B13FA">
        <w:rPr>
          <w:rFonts w:ascii="Palatino Linotype" w:hAnsi="Palatino Linotype" w:cs="Arial"/>
          <w:b/>
          <w:i/>
          <w:sz w:val="22"/>
          <w:lang w:val="es-ES"/>
        </w:rPr>
        <w:t>REFIEREN</w:t>
      </w:r>
      <w:r w:rsidRPr="008B13FA">
        <w:rPr>
          <w:rFonts w:ascii="Palatino Linotype" w:hAnsi="Palatino Linotype" w:cs="Arial"/>
          <w:b/>
          <w:i/>
          <w:lang w:val="es-ES"/>
        </w:rPr>
        <w:t xml:space="preserve"> </w:t>
      </w:r>
      <w:r w:rsidRPr="008B13FA">
        <w:rPr>
          <w:rFonts w:ascii="Palatino Linotype" w:hAnsi="Palatino Linotype" w:cs="Arial"/>
          <w:b/>
          <w:i/>
          <w:sz w:val="22"/>
          <w:lang w:val="es-ES"/>
        </w:rPr>
        <w:t>AL</w:t>
      </w:r>
      <w:r w:rsidRPr="008B13FA">
        <w:rPr>
          <w:rFonts w:ascii="Palatino Linotype" w:hAnsi="Palatino Linotype" w:cs="Arial"/>
          <w:b/>
          <w:i/>
          <w:lang w:val="es-ES"/>
        </w:rPr>
        <w:t xml:space="preserve"> </w:t>
      </w:r>
      <w:r w:rsidRPr="008B13FA">
        <w:rPr>
          <w:rFonts w:ascii="Palatino Linotype" w:hAnsi="Palatino Linotype" w:cs="Arial"/>
          <w:b/>
          <w:i/>
          <w:sz w:val="22"/>
          <w:lang w:val="es-ES"/>
        </w:rPr>
        <w:t>PATRIMONIO</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AQUÉLLOS.</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interpretación</w:t>
      </w:r>
      <w:r w:rsidRPr="008B13FA">
        <w:rPr>
          <w:rFonts w:ascii="Palatino Linotype" w:hAnsi="Palatino Linotype" w:cs="Arial"/>
          <w:i/>
          <w:lang w:val="es-ES"/>
        </w:rPr>
        <w:t xml:space="preserve"> </w:t>
      </w:r>
      <w:r w:rsidRPr="008B13FA">
        <w:rPr>
          <w:rFonts w:ascii="Palatino Linotype" w:hAnsi="Palatino Linotype" w:cs="Arial"/>
          <w:i/>
          <w:sz w:val="22"/>
          <w:lang w:val="es-ES"/>
        </w:rPr>
        <w:t>sistemática</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lo</w:t>
      </w:r>
      <w:r w:rsidRPr="008B13FA">
        <w:rPr>
          <w:rFonts w:ascii="Palatino Linotype" w:hAnsi="Palatino Linotype" w:cs="Arial"/>
          <w:i/>
          <w:lang w:val="es-ES"/>
        </w:rPr>
        <w:t xml:space="preserve"> </w:t>
      </w:r>
      <w:r w:rsidRPr="008B13FA">
        <w:rPr>
          <w:rFonts w:ascii="Palatino Linotype" w:hAnsi="Palatino Linotype" w:cs="Arial"/>
          <w:i/>
          <w:sz w:val="22"/>
          <w:lang w:val="es-ES"/>
        </w:rPr>
        <w:t>previsto</w:t>
      </w:r>
      <w:r w:rsidRPr="008B13FA">
        <w:rPr>
          <w:rFonts w:ascii="Palatino Linotype" w:hAnsi="Palatino Linotype" w:cs="Arial"/>
          <w:i/>
          <w:lang w:val="es-ES"/>
        </w:rPr>
        <w:t xml:space="preserve"> </w:t>
      </w:r>
      <w:r w:rsidRPr="008B13FA">
        <w:rPr>
          <w:rFonts w:ascii="Palatino Linotype" w:hAnsi="Palatino Linotype" w:cs="Arial"/>
          <w:i/>
          <w:sz w:val="22"/>
          <w:lang w:val="es-ES"/>
        </w:rPr>
        <w:t>en</w:t>
      </w:r>
      <w:r w:rsidRPr="008B13FA">
        <w:rPr>
          <w:rFonts w:ascii="Palatino Linotype" w:hAnsi="Palatino Linotype" w:cs="Arial"/>
          <w:i/>
          <w:lang w:val="es-ES"/>
        </w:rPr>
        <w:t xml:space="preserve"> </w:t>
      </w:r>
      <w:r w:rsidRPr="008B13FA">
        <w:rPr>
          <w:rFonts w:ascii="Palatino Linotype" w:hAnsi="Palatino Linotype" w:cs="Arial"/>
          <w:i/>
          <w:sz w:val="22"/>
          <w:lang w:val="es-ES"/>
        </w:rPr>
        <w:t>los</w:t>
      </w:r>
      <w:r w:rsidRPr="008B13FA">
        <w:rPr>
          <w:rFonts w:ascii="Palatino Linotype" w:hAnsi="Palatino Linotype" w:cs="Arial"/>
          <w:i/>
          <w:lang w:val="es-ES"/>
        </w:rPr>
        <w:t xml:space="preserve"> </w:t>
      </w:r>
      <w:r w:rsidRPr="008B13FA">
        <w:rPr>
          <w:rFonts w:ascii="Palatino Linotype" w:hAnsi="Palatino Linotype" w:cs="Arial"/>
          <w:i/>
          <w:sz w:val="22"/>
          <w:lang w:val="es-ES"/>
        </w:rPr>
        <w:t>artículos</w:t>
      </w:r>
      <w:r w:rsidRPr="008B13FA">
        <w:rPr>
          <w:rFonts w:ascii="Palatino Linotype" w:hAnsi="Palatino Linotype" w:cs="Arial"/>
          <w:i/>
          <w:lang w:val="es-ES"/>
        </w:rPr>
        <w:t xml:space="preserve"> </w:t>
      </w:r>
      <w:r w:rsidRPr="008B13FA">
        <w:rPr>
          <w:rFonts w:ascii="Palatino Linotype" w:hAnsi="Palatino Linotype" w:cs="Arial"/>
          <w:i/>
          <w:sz w:val="22"/>
          <w:lang w:val="es-ES"/>
        </w:rPr>
        <w:t>3º,</w:t>
      </w:r>
      <w:r w:rsidRPr="008B13FA">
        <w:rPr>
          <w:rFonts w:ascii="Palatino Linotype" w:hAnsi="Palatino Linotype" w:cs="Arial"/>
          <w:i/>
          <w:lang w:val="es-ES"/>
        </w:rPr>
        <w:t xml:space="preserve"> </w:t>
      </w:r>
      <w:r w:rsidRPr="008B13FA">
        <w:rPr>
          <w:rFonts w:ascii="Palatino Linotype" w:hAnsi="Palatino Linotype" w:cs="Arial"/>
          <w:i/>
          <w:sz w:val="22"/>
          <w:lang w:val="es-ES"/>
        </w:rPr>
        <w:t>fracción</w:t>
      </w:r>
      <w:r w:rsidRPr="008B13FA">
        <w:rPr>
          <w:rFonts w:ascii="Palatino Linotype" w:hAnsi="Palatino Linotype" w:cs="Arial"/>
          <w:i/>
          <w:lang w:val="es-ES"/>
        </w:rPr>
        <w:t xml:space="preserve"> </w:t>
      </w:r>
      <w:r w:rsidRPr="008B13FA">
        <w:rPr>
          <w:rFonts w:ascii="Palatino Linotype" w:hAnsi="Palatino Linotype" w:cs="Arial"/>
          <w:i/>
          <w:sz w:val="22"/>
          <w:lang w:val="es-ES"/>
        </w:rPr>
        <w:t>II;</w:t>
      </w:r>
      <w:r w:rsidRPr="008B13FA">
        <w:rPr>
          <w:rFonts w:ascii="Palatino Linotype" w:hAnsi="Palatino Linotype" w:cs="Arial"/>
          <w:i/>
          <w:lang w:val="es-ES"/>
        </w:rPr>
        <w:t xml:space="preserve"> </w:t>
      </w:r>
      <w:r w:rsidRPr="008B13FA">
        <w:rPr>
          <w:rFonts w:ascii="Palatino Linotype" w:hAnsi="Palatino Linotype" w:cs="Arial"/>
          <w:i/>
          <w:sz w:val="22"/>
          <w:lang w:val="es-ES"/>
        </w:rPr>
        <w:t>7º,</w:t>
      </w:r>
      <w:r w:rsidRPr="008B13FA">
        <w:rPr>
          <w:rFonts w:ascii="Palatino Linotype" w:hAnsi="Palatino Linotype" w:cs="Arial"/>
          <w:i/>
          <w:lang w:val="es-ES"/>
        </w:rPr>
        <w:t xml:space="preserve"> </w:t>
      </w:r>
      <w:r w:rsidRPr="008B13FA">
        <w:rPr>
          <w:rFonts w:ascii="Palatino Linotype" w:hAnsi="Palatino Linotype" w:cs="Arial"/>
          <w:i/>
          <w:sz w:val="22"/>
          <w:lang w:val="es-ES"/>
        </w:rPr>
        <w:t>9º</w:t>
      </w:r>
      <w:r w:rsidRPr="008B13FA">
        <w:rPr>
          <w:rFonts w:ascii="Palatino Linotype" w:hAnsi="Palatino Linotype" w:cs="Arial"/>
          <w:i/>
          <w:lang w:val="es-ES"/>
        </w:rPr>
        <w:t xml:space="preserve"> </w:t>
      </w:r>
      <w:r w:rsidRPr="008B13FA">
        <w:rPr>
          <w:rFonts w:ascii="Palatino Linotype" w:hAnsi="Palatino Linotype" w:cs="Arial"/>
          <w:i/>
          <w:sz w:val="22"/>
          <w:lang w:val="es-ES"/>
        </w:rPr>
        <w:t>y</w:t>
      </w:r>
      <w:r w:rsidRPr="008B13FA">
        <w:rPr>
          <w:rFonts w:ascii="Palatino Linotype" w:hAnsi="Palatino Linotype" w:cs="Arial"/>
          <w:i/>
          <w:lang w:val="es-ES"/>
        </w:rPr>
        <w:t xml:space="preserve"> </w:t>
      </w:r>
      <w:r w:rsidRPr="008B13FA">
        <w:rPr>
          <w:rFonts w:ascii="Palatino Linotype" w:hAnsi="Palatino Linotype" w:cs="Arial"/>
          <w:i/>
          <w:sz w:val="22"/>
          <w:lang w:val="es-ES"/>
        </w:rPr>
        <w:t>18,</w:t>
      </w:r>
      <w:r w:rsidRPr="008B13FA">
        <w:rPr>
          <w:rFonts w:ascii="Palatino Linotype" w:hAnsi="Palatino Linotype" w:cs="Arial"/>
          <w:i/>
          <w:lang w:val="es-ES"/>
        </w:rPr>
        <w:t xml:space="preserve"> </w:t>
      </w:r>
      <w:r w:rsidRPr="008B13FA">
        <w:rPr>
          <w:rFonts w:ascii="Palatino Linotype" w:hAnsi="Palatino Linotype" w:cs="Arial"/>
          <w:i/>
          <w:sz w:val="22"/>
          <w:lang w:val="es-ES"/>
        </w:rPr>
        <w:t>fracción</w:t>
      </w:r>
      <w:r w:rsidRPr="008B13FA">
        <w:rPr>
          <w:rFonts w:ascii="Palatino Linotype" w:hAnsi="Palatino Linotype" w:cs="Arial"/>
          <w:i/>
          <w:lang w:val="es-ES"/>
        </w:rPr>
        <w:t xml:space="preserve"> </w:t>
      </w:r>
      <w:r w:rsidRPr="008B13FA">
        <w:rPr>
          <w:rFonts w:ascii="Palatino Linotype" w:hAnsi="Palatino Linotype" w:cs="Arial"/>
          <w:i/>
          <w:sz w:val="22"/>
          <w:lang w:val="es-ES"/>
        </w:rPr>
        <w:t>II,</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Ley</w:t>
      </w:r>
      <w:r w:rsidRPr="008B13FA">
        <w:rPr>
          <w:rFonts w:ascii="Palatino Linotype" w:hAnsi="Palatino Linotype" w:cs="Arial"/>
          <w:i/>
          <w:lang w:val="es-ES"/>
        </w:rPr>
        <w:t xml:space="preserve"> </w:t>
      </w:r>
      <w:r w:rsidRPr="008B13FA">
        <w:rPr>
          <w:rFonts w:ascii="Palatino Linotype" w:hAnsi="Palatino Linotype" w:cs="Arial"/>
          <w:i/>
          <w:sz w:val="22"/>
          <w:lang w:val="es-ES"/>
        </w:rPr>
        <w:t>Federal</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Transparencia</w:t>
      </w:r>
      <w:r w:rsidRPr="008B13FA">
        <w:rPr>
          <w:rFonts w:ascii="Palatino Linotype" w:hAnsi="Palatino Linotype" w:cs="Arial"/>
          <w:i/>
          <w:lang w:val="es-ES"/>
        </w:rPr>
        <w:t xml:space="preserve"> </w:t>
      </w:r>
      <w:r w:rsidRPr="008B13FA">
        <w:rPr>
          <w:rFonts w:ascii="Palatino Linotype" w:hAnsi="Palatino Linotype" w:cs="Arial"/>
          <w:i/>
          <w:sz w:val="22"/>
          <w:lang w:val="es-ES"/>
        </w:rPr>
        <w:t>y</w:t>
      </w:r>
      <w:r w:rsidRPr="008B13FA">
        <w:rPr>
          <w:rFonts w:ascii="Palatino Linotype" w:hAnsi="Palatino Linotype" w:cs="Arial"/>
          <w:i/>
          <w:lang w:val="es-ES"/>
        </w:rPr>
        <w:t xml:space="preserve"> </w:t>
      </w:r>
      <w:r w:rsidRPr="008B13FA">
        <w:rPr>
          <w:rFonts w:ascii="Palatino Linotype" w:hAnsi="Palatino Linotype" w:cs="Arial"/>
          <w:i/>
          <w:sz w:val="22"/>
          <w:lang w:val="es-ES"/>
        </w:rPr>
        <w:t>Acceso</w:t>
      </w:r>
      <w:r w:rsidRPr="008B13FA">
        <w:rPr>
          <w:rFonts w:ascii="Palatino Linotype" w:hAnsi="Palatino Linotype" w:cs="Arial"/>
          <w:i/>
          <w:lang w:val="es-ES"/>
        </w:rPr>
        <w:t xml:space="preserve"> </w:t>
      </w:r>
      <w:r w:rsidRPr="008B13FA">
        <w:rPr>
          <w:rFonts w:ascii="Palatino Linotype" w:hAnsi="Palatino Linotype" w:cs="Arial"/>
          <w:i/>
          <w:sz w:val="22"/>
          <w:lang w:val="es-ES"/>
        </w:rPr>
        <w:t>a</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Información</w:t>
      </w:r>
      <w:r w:rsidRPr="008B13FA">
        <w:rPr>
          <w:rFonts w:ascii="Palatino Linotype" w:hAnsi="Palatino Linotype" w:cs="Arial"/>
          <w:i/>
          <w:lang w:val="es-ES"/>
        </w:rPr>
        <w:t xml:space="preserve"> </w:t>
      </w:r>
      <w:r w:rsidRPr="008B13FA">
        <w:rPr>
          <w:rFonts w:ascii="Palatino Linotype" w:hAnsi="Palatino Linotype" w:cs="Arial"/>
          <w:i/>
          <w:sz w:val="22"/>
          <w:lang w:val="es-ES"/>
        </w:rPr>
        <w:t>Pública</w:t>
      </w:r>
      <w:r w:rsidRPr="008B13FA">
        <w:rPr>
          <w:rFonts w:ascii="Palatino Linotype" w:hAnsi="Palatino Linotype" w:cs="Arial"/>
          <w:i/>
          <w:lang w:val="es-ES"/>
        </w:rPr>
        <w:t xml:space="preserve"> </w:t>
      </w:r>
      <w:r w:rsidRPr="008B13FA">
        <w:rPr>
          <w:rFonts w:ascii="Palatino Linotype" w:hAnsi="Palatino Linotype" w:cs="Arial"/>
          <w:i/>
          <w:sz w:val="22"/>
          <w:lang w:val="es-ES"/>
        </w:rPr>
        <w:t>Gubernamental</w:t>
      </w:r>
      <w:r w:rsidRPr="008B13FA">
        <w:rPr>
          <w:rFonts w:ascii="Palatino Linotype" w:hAnsi="Palatino Linotype" w:cs="Arial"/>
          <w:i/>
          <w:lang w:val="es-ES"/>
        </w:rPr>
        <w:t xml:space="preserve"> </w:t>
      </w:r>
      <w:r w:rsidRPr="008B13FA">
        <w:rPr>
          <w:rFonts w:ascii="Palatino Linotype" w:hAnsi="Palatino Linotype" w:cs="Arial"/>
          <w:i/>
          <w:sz w:val="22"/>
          <w:lang w:val="es-ES"/>
        </w:rPr>
        <w:t>se</w:t>
      </w:r>
      <w:r w:rsidRPr="008B13FA">
        <w:rPr>
          <w:rFonts w:ascii="Palatino Linotype" w:hAnsi="Palatino Linotype" w:cs="Arial"/>
          <w:i/>
          <w:lang w:val="es-ES"/>
        </w:rPr>
        <w:t xml:space="preserve"> </w:t>
      </w:r>
      <w:r w:rsidRPr="008B13FA">
        <w:rPr>
          <w:rFonts w:ascii="Palatino Linotype" w:hAnsi="Palatino Linotype" w:cs="Arial"/>
          <w:i/>
          <w:sz w:val="22"/>
          <w:lang w:val="es-ES"/>
        </w:rPr>
        <w:t>advierte</w:t>
      </w:r>
      <w:r w:rsidRPr="008B13FA">
        <w:rPr>
          <w:rFonts w:ascii="Palatino Linotype" w:hAnsi="Palatino Linotype" w:cs="Arial"/>
          <w:i/>
          <w:lang w:val="es-ES"/>
        </w:rPr>
        <w:t xml:space="preserve"> </w:t>
      </w:r>
      <w:r w:rsidRPr="008B13FA">
        <w:rPr>
          <w:rFonts w:ascii="Palatino Linotype" w:hAnsi="Palatino Linotype" w:cs="Arial"/>
          <w:i/>
          <w:sz w:val="22"/>
          <w:lang w:val="es-ES"/>
        </w:rPr>
        <w:t>que</w:t>
      </w:r>
      <w:r w:rsidRPr="008B13FA">
        <w:rPr>
          <w:rFonts w:ascii="Palatino Linotype" w:hAnsi="Palatino Linotype" w:cs="Arial"/>
          <w:i/>
          <w:lang w:val="es-ES"/>
        </w:rPr>
        <w:t xml:space="preserve"> </w:t>
      </w:r>
      <w:r w:rsidRPr="008B13FA">
        <w:rPr>
          <w:rFonts w:ascii="Palatino Linotype" w:hAnsi="Palatino Linotype" w:cs="Arial"/>
          <w:i/>
          <w:sz w:val="22"/>
          <w:lang w:val="es-ES"/>
        </w:rPr>
        <w:t>no</w:t>
      </w:r>
      <w:r w:rsidRPr="008B13FA">
        <w:rPr>
          <w:rFonts w:ascii="Palatino Linotype" w:hAnsi="Palatino Linotype" w:cs="Arial"/>
          <w:i/>
          <w:lang w:val="es-ES"/>
        </w:rPr>
        <w:t xml:space="preserve"> </w:t>
      </w:r>
      <w:r w:rsidRPr="008B13FA">
        <w:rPr>
          <w:rFonts w:ascii="Palatino Linotype" w:hAnsi="Palatino Linotype" w:cs="Arial"/>
          <w:i/>
          <w:sz w:val="22"/>
          <w:lang w:val="es-ES"/>
        </w:rPr>
        <w:t>constituye</w:t>
      </w:r>
      <w:r w:rsidRPr="008B13FA">
        <w:rPr>
          <w:rFonts w:ascii="Palatino Linotype" w:hAnsi="Palatino Linotype" w:cs="Arial"/>
          <w:i/>
          <w:lang w:val="es-ES"/>
        </w:rPr>
        <w:t xml:space="preserve"> </w:t>
      </w:r>
      <w:r w:rsidRPr="008B13FA">
        <w:rPr>
          <w:rFonts w:ascii="Palatino Linotype" w:hAnsi="Palatino Linotype" w:cs="Arial"/>
          <w:i/>
          <w:sz w:val="22"/>
          <w:lang w:val="es-ES"/>
        </w:rPr>
        <w:t>información</w:t>
      </w:r>
      <w:r w:rsidRPr="008B13FA">
        <w:rPr>
          <w:rFonts w:ascii="Palatino Linotype" w:hAnsi="Palatino Linotype" w:cs="Arial"/>
          <w:i/>
          <w:lang w:val="es-ES"/>
        </w:rPr>
        <w:t xml:space="preserve"> </w:t>
      </w:r>
      <w:r w:rsidRPr="008B13FA">
        <w:rPr>
          <w:rFonts w:ascii="Palatino Linotype" w:hAnsi="Palatino Linotype" w:cs="Arial"/>
          <w:i/>
          <w:sz w:val="22"/>
          <w:lang w:val="es-ES"/>
        </w:rPr>
        <w:t>confidencial</w:t>
      </w:r>
      <w:r w:rsidRPr="008B13FA">
        <w:rPr>
          <w:rFonts w:ascii="Palatino Linotype" w:hAnsi="Palatino Linotype" w:cs="Arial"/>
          <w:i/>
          <w:lang w:val="es-ES"/>
        </w:rPr>
        <w:t xml:space="preserve"> </w:t>
      </w:r>
      <w:r w:rsidRPr="008B13FA">
        <w:rPr>
          <w:rFonts w:ascii="Palatino Linotype" w:hAnsi="Palatino Linotype" w:cs="Arial"/>
          <w:i/>
          <w:sz w:val="22"/>
          <w:lang w:val="es-ES"/>
        </w:rPr>
        <w:t>la</w:t>
      </w:r>
      <w:r w:rsidRPr="008B13FA">
        <w:rPr>
          <w:rFonts w:ascii="Palatino Linotype" w:hAnsi="Palatino Linotype" w:cs="Arial"/>
          <w:i/>
          <w:lang w:val="es-ES"/>
        </w:rPr>
        <w:t xml:space="preserve"> </w:t>
      </w:r>
      <w:r w:rsidRPr="008B13FA">
        <w:rPr>
          <w:rFonts w:ascii="Palatino Linotype" w:hAnsi="Palatino Linotype" w:cs="Arial"/>
          <w:i/>
          <w:sz w:val="22"/>
          <w:lang w:val="es-ES"/>
        </w:rPr>
        <w:t>relativa</w:t>
      </w:r>
      <w:r w:rsidRPr="008B13FA">
        <w:rPr>
          <w:rFonts w:ascii="Palatino Linotype" w:hAnsi="Palatino Linotype" w:cs="Arial"/>
          <w:i/>
          <w:lang w:val="es-ES"/>
        </w:rPr>
        <w:t xml:space="preserve"> </w:t>
      </w:r>
      <w:r w:rsidRPr="008B13FA">
        <w:rPr>
          <w:rFonts w:ascii="Palatino Linotype" w:hAnsi="Palatino Linotype" w:cs="Arial"/>
          <w:i/>
          <w:sz w:val="22"/>
          <w:lang w:val="es-ES"/>
        </w:rPr>
        <w:t>a</w:t>
      </w:r>
      <w:r w:rsidRPr="008B13FA">
        <w:rPr>
          <w:rFonts w:ascii="Palatino Linotype" w:hAnsi="Palatino Linotype" w:cs="Arial"/>
          <w:i/>
          <w:lang w:val="es-ES"/>
        </w:rPr>
        <w:t xml:space="preserve"> </w:t>
      </w:r>
      <w:r w:rsidRPr="008B13FA">
        <w:rPr>
          <w:rFonts w:ascii="Palatino Linotype" w:hAnsi="Palatino Linotype" w:cs="Arial"/>
          <w:i/>
          <w:sz w:val="22"/>
          <w:lang w:val="es-ES"/>
        </w:rPr>
        <w:t>los</w:t>
      </w:r>
      <w:r w:rsidRPr="008B13FA">
        <w:rPr>
          <w:rFonts w:ascii="Palatino Linotype" w:hAnsi="Palatino Linotype" w:cs="Arial"/>
          <w:i/>
          <w:lang w:val="es-ES"/>
        </w:rPr>
        <w:t xml:space="preserve"> </w:t>
      </w:r>
      <w:r w:rsidRPr="008B13FA">
        <w:rPr>
          <w:rFonts w:ascii="Palatino Linotype" w:hAnsi="Palatino Linotype" w:cs="Arial"/>
          <w:i/>
          <w:sz w:val="22"/>
          <w:lang w:val="es-ES"/>
        </w:rPr>
        <w:t>ingresos</w:t>
      </w:r>
      <w:r w:rsidRPr="008B13FA">
        <w:rPr>
          <w:rFonts w:ascii="Palatino Linotype" w:hAnsi="Palatino Linotype" w:cs="Arial"/>
          <w:i/>
          <w:lang w:val="es-ES"/>
        </w:rPr>
        <w:t xml:space="preserve"> </w:t>
      </w:r>
      <w:r w:rsidRPr="008B13FA">
        <w:rPr>
          <w:rFonts w:ascii="Palatino Linotype" w:hAnsi="Palatino Linotype" w:cs="Arial"/>
          <w:i/>
          <w:sz w:val="22"/>
          <w:lang w:val="es-ES"/>
        </w:rPr>
        <w:t>que</w:t>
      </w:r>
      <w:r w:rsidRPr="008B13FA">
        <w:rPr>
          <w:rFonts w:ascii="Palatino Linotype" w:hAnsi="Palatino Linotype" w:cs="Arial"/>
          <w:i/>
          <w:lang w:val="es-ES"/>
        </w:rPr>
        <w:t xml:space="preserve"> </w:t>
      </w:r>
      <w:r w:rsidRPr="008B13FA">
        <w:rPr>
          <w:rFonts w:ascii="Palatino Linotype" w:hAnsi="Palatino Linotype" w:cs="Arial"/>
          <w:i/>
          <w:sz w:val="22"/>
          <w:lang w:val="es-ES"/>
        </w:rPr>
        <w:t>reciben</w:t>
      </w:r>
      <w:r w:rsidRPr="008B13FA">
        <w:rPr>
          <w:rFonts w:ascii="Palatino Linotype" w:hAnsi="Palatino Linotype" w:cs="Arial"/>
          <w:i/>
          <w:lang w:val="es-ES"/>
        </w:rPr>
        <w:t xml:space="preserve"> </w:t>
      </w:r>
      <w:r w:rsidRPr="008B13FA">
        <w:rPr>
          <w:rFonts w:ascii="Palatino Linotype" w:hAnsi="Palatino Linotype" w:cs="Arial"/>
          <w:i/>
          <w:sz w:val="22"/>
          <w:lang w:val="es-ES"/>
        </w:rPr>
        <w:t>los</w:t>
      </w:r>
      <w:r w:rsidRPr="008B13FA">
        <w:rPr>
          <w:rFonts w:ascii="Palatino Linotype" w:hAnsi="Palatino Linotype" w:cs="Arial"/>
          <w:i/>
          <w:lang w:val="es-ES"/>
        </w:rPr>
        <w:t xml:space="preserve"> </w:t>
      </w:r>
      <w:r w:rsidRPr="008B13FA">
        <w:rPr>
          <w:rFonts w:ascii="Palatino Linotype" w:hAnsi="Palatino Linotype" w:cs="Arial"/>
          <w:i/>
          <w:sz w:val="22"/>
          <w:lang w:val="es-ES"/>
        </w:rPr>
        <w:t>servidores</w:t>
      </w:r>
      <w:r w:rsidRPr="008B13FA">
        <w:rPr>
          <w:rFonts w:ascii="Palatino Linotype" w:hAnsi="Palatino Linotype" w:cs="Arial"/>
          <w:i/>
          <w:lang w:val="es-ES"/>
        </w:rPr>
        <w:t xml:space="preserve"> </w:t>
      </w:r>
      <w:r w:rsidRPr="008B13FA">
        <w:rPr>
          <w:rFonts w:ascii="Palatino Linotype" w:hAnsi="Palatino Linotype" w:cs="Arial"/>
          <w:i/>
          <w:sz w:val="22"/>
          <w:lang w:val="es-ES"/>
        </w:rPr>
        <w:t>públicos,</w:t>
      </w:r>
      <w:r w:rsidRPr="008B13FA">
        <w:rPr>
          <w:rFonts w:ascii="Palatino Linotype" w:hAnsi="Palatino Linotype" w:cs="Arial"/>
          <w:i/>
          <w:lang w:val="es-ES"/>
        </w:rPr>
        <w:t xml:space="preserve"> </w:t>
      </w:r>
      <w:r w:rsidRPr="008B13FA">
        <w:rPr>
          <w:rFonts w:ascii="Palatino Linotype" w:hAnsi="Palatino Linotype" w:cs="Arial"/>
          <w:i/>
          <w:sz w:val="22"/>
          <w:lang w:val="es-ES"/>
        </w:rPr>
        <w:t>ya</w:t>
      </w:r>
      <w:r w:rsidRPr="008B13FA">
        <w:rPr>
          <w:rFonts w:ascii="Palatino Linotype" w:hAnsi="Palatino Linotype" w:cs="Arial"/>
          <w:i/>
          <w:lang w:val="es-ES"/>
        </w:rPr>
        <w:t xml:space="preserve"> </w:t>
      </w:r>
      <w:r w:rsidRPr="008B13FA">
        <w:rPr>
          <w:rFonts w:ascii="Palatino Linotype" w:hAnsi="Palatino Linotype" w:cs="Arial"/>
          <w:i/>
          <w:sz w:val="22"/>
          <w:lang w:val="es-ES"/>
        </w:rPr>
        <w:t>que</w:t>
      </w:r>
      <w:r w:rsidRPr="008B13FA">
        <w:rPr>
          <w:rFonts w:ascii="Palatino Linotype" w:hAnsi="Palatino Linotype" w:cs="Arial"/>
          <w:i/>
          <w:lang w:val="es-ES"/>
        </w:rPr>
        <w:t xml:space="preserve"> </w:t>
      </w:r>
      <w:r w:rsidRPr="008B13FA">
        <w:rPr>
          <w:rFonts w:ascii="Palatino Linotype" w:hAnsi="Palatino Linotype" w:cs="Arial"/>
          <w:i/>
          <w:sz w:val="22"/>
          <w:lang w:val="es-ES"/>
        </w:rPr>
        <w:t>aun</w:t>
      </w:r>
      <w:r w:rsidRPr="008B13FA">
        <w:rPr>
          <w:rFonts w:ascii="Palatino Linotype" w:hAnsi="Palatino Linotype" w:cs="Arial"/>
          <w:i/>
          <w:lang w:val="es-ES"/>
        </w:rPr>
        <w:t xml:space="preserve"> </w:t>
      </w:r>
      <w:r w:rsidRPr="008B13FA">
        <w:rPr>
          <w:rFonts w:ascii="Palatino Linotype" w:hAnsi="Palatino Linotype" w:cs="Arial"/>
          <w:i/>
          <w:sz w:val="22"/>
          <w:lang w:val="es-ES"/>
        </w:rPr>
        <w:t>y</w:t>
      </w:r>
      <w:r w:rsidRPr="008B13FA">
        <w:rPr>
          <w:rFonts w:ascii="Palatino Linotype" w:hAnsi="Palatino Linotype" w:cs="Arial"/>
          <w:i/>
          <w:lang w:val="es-ES"/>
        </w:rPr>
        <w:t xml:space="preserve"> </w:t>
      </w:r>
      <w:r w:rsidRPr="008B13FA">
        <w:rPr>
          <w:rFonts w:ascii="Palatino Linotype" w:hAnsi="Palatino Linotype" w:cs="Arial"/>
          <w:i/>
          <w:sz w:val="22"/>
          <w:lang w:val="es-ES"/>
        </w:rPr>
        <w:t>cuando</w:t>
      </w:r>
      <w:r w:rsidRPr="008B13FA">
        <w:rPr>
          <w:rFonts w:ascii="Palatino Linotype" w:hAnsi="Palatino Linotype" w:cs="Arial"/>
          <w:i/>
          <w:lang w:val="es-ES"/>
        </w:rPr>
        <w:t xml:space="preserve"> </w:t>
      </w:r>
      <w:r w:rsidRPr="008B13FA">
        <w:rPr>
          <w:rFonts w:ascii="Palatino Linotype" w:hAnsi="Palatino Linotype" w:cs="Arial"/>
          <w:i/>
          <w:sz w:val="22"/>
          <w:lang w:val="es-ES"/>
        </w:rPr>
        <w:t>se</w:t>
      </w:r>
      <w:r w:rsidRPr="008B13FA">
        <w:rPr>
          <w:rFonts w:ascii="Palatino Linotype" w:hAnsi="Palatino Linotype" w:cs="Arial"/>
          <w:i/>
          <w:lang w:val="es-ES"/>
        </w:rPr>
        <w:t xml:space="preserve"> </w:t>
      </w:r>
      <w:r w:rsidRPr="008B13FA">
        <w:rPr>
          <w:rFonts w:ascii="Palatino Linotype" w:hAnsi="Palatino Linotype" w:cs="Arial"/>
          <w:i/>
          <w:sz w:val="22"/>
          <w:lang w:val="es-ES"/>
        </w:rPr>
        <w:t>trata</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datos</w:t>
      </w:r>
      <w:r w:rsidRPr="008B13FA">
        <w:rPr>
          <w:rFonts w:ascii="Palatino Linotype" w:hAnsi="Palatino Linotype" w:cs="Arial"/>
          <w:i/>
          <w:lang w:val="es-ES"/>
        </w:rPr>
        <w:t xml:space="preserve"> </w:t>
      </w:r>
      <w:r w:rsidRPr="008B13FA">
        <w:rPr>
          <w:rFonts w:ascii="Palatino Linotype" w:hAnsi="Palatino Linotype" w:cs="Arial"/>
          <w:i/>
          <w:sz w:val="22"/>
          <w:lang w:val="es-ES"/>
        </w:rPr>
        <w:t>personales</w:t>
      </w:r>
      <w:r w:rsidRPr="008B13FA">
        <w:rPr>
          <w:rFonts w:ascii="Palatino Linotype" w:hAnsi="Palatino Linotype" w:cs="Arial"/>
          <w:i/>
          <w:lang w:val="es-ES"/>
        </w:rPr>
        <w:t xml:space="preserve"> </w:t>
      </w:r>
      <w:r w:rsidRPr="008B13FA">
        <w:rPr>
          <w:rFonts w:ascii="Palatino Linotype" w:hAnsi="Palatino Linotype" w:cs="Arial"/>
          <w:i/>
          <w:sz w:val="22"/>
          <w:lang w:val="es-ES"/>
        </w:rPr>
        <w:lastRenderedPageBreak/>
        <w:t>relativos</w:t>
      </w:r>
      <w:r w:rsidRPr="008B13FA">
        <w:rPr>
          <w:rFonts w:ascii="Palatino Linotype" w:hAnsi="Palatino Linotype" w:cs="Arial"/>
          <w:i/>
          <w:lang w:val="es-ES"/>
        </w:rPr>
        <w:t xml:space="preserve"> </w:t>
      </w:r>
      <w:r w:rsidRPr="008B13FA">
        <w:rPr>
          <w:rFonts w:ascii="Palatino Linotype" w:hAnsi="Palatino Linotype" w:cs="Arial"/>
          <w:i/>
          <w:sz w:val="22"/>
          <w:lang w:val="es-ES"/>
        </w:rPr>
        <w:t>a</w:t>
      </w:r>
      <w:r w:rsidRPr="008B13FA">
        <w:rPr>
          <w:rFonts w:ascii="Palatino Linotype" w:hAnsi="Palatino Linotype" w:cs="Arial"/>
          <w:i/>
          <w:lang w:val="es-ES"/>
        </w:rPr>
        <w:t xml:space="preserve"> </w:t>
      </w:r>
      <w:r w:rsidRPr="008B13FA">
        <w:rPr>
          <w:rFonts w:ascii="Palatino Linotype" w:hAnsi="Palatino Linotype" w:cs="Arial"/>
          <w:i/>
          <w:sz w:val="22"/>
          <w:lang w:val="es-ES"/>
        </w:rPr>
        <w:t>su</w:t>
      </w:r>
      <w:r w:rsidRPr="008B13FA">
        <w:rPr>
          <w:rFonts w:ascii="Palatino Linotype" w:hAnsi="Palatino Linotype" w:cs="Arial"/>
          <w:i/>
          <w:lang w:val="es-ES"/>
        </w:rPr>
        <w:t xml:space="preserve"> </w:t>
      </w:r>
      <w:r w:rsidRPr="008B13FA">
        <w:rPr>
          <w:rFonts w:ascii="Palatino Linotype" w:hAnsi="Palatino Linotype" w:cs="Arial"/>
          <w:i/>
          <w:sz w:val="22"/>
          <w:lang w:val="es-ES"/>
        </w:rPr>
        <w:t>patrimonio,</w:t>
      </w:r>
      <w:r w:rsidRPr="008B13FA">
        <w:rPr>
          <w:rFonts w:ascii="Palatino Linotype" w:hAnsi="Palatino Linotype" w:cs="Arial"/>
          <w:i/>
          <w:lang w:val="es-ES"/>
        </w:rPr>
        <w:t xml:space="preserve"> </w:t>
      </w:r>
      <w:r w:rsidRPr="008B13FA">
        <w:rPr>
          <w:rFonts w:ascii="Palatino Linotype" w:hAnsi="Palatino Linotype" w:cs="Arial"/>
          <w:i/>
          <w:sz w:val="22"/>
          <w:lang w:val="es-ES"/>
        </w:rPr>
        <w:t>para</w:t>
      </w:r>
      <w:r w:rsidRPr="008B13FA">
        <w:rPr>
          <w:rFonts w:ascii="Palatino Linotype" w:hAnsi="Palatino Linotype" w:cs="Arial"/>
          <w:i/>
          <w:lang w:val="es-ES"/>
        </w:rPr>
        <w:t xml:space="preserve"> </w:t>
      </w:r>
      <w:r w:rsidRPr="008B13FA">
        <w:rPr>
          <w:rFonts w:ascii="Palatino Linotype" w:hAnsi="Palatino Linotype" w:cs="Arial"/>
          <w:i/>
          <w:sz w:val="22"/>
          <w:lang w:val="es-ES"/>
        </w:rPr>
        <w:t>su</w:t>
      </w:r>
      <w:r w:rsidRPr="008B13FA">
        <w:rPr>
          <w:rFonts w:ascii="Palatino Linotype" w:hAnsi="Palatino Linotype" w:cs="Arial"/>
          <w:i/>
          <w:lang w:val="es-ES"/>
        </w:rPr>
        <w:t xml:space="preserve"> </w:t>
      </w:r>
      <w:r w:rsidRPr="008B13FA">
        <w:rPr>
          <w:rFonts w:ascii="Palatino Linotype" w:hAnsi="Palatino Linotype" w:cs="Arial"/>
          <w:i/>
          <w:sz w:val="22"/>
          <w:lang w:val="es-ES"/>
        </w:rPr>
        <w:t>difusión</w:t>
      </w:r>
      <w:r w:rsidRPr="008B13FA">
        <w:rPr>
          <w:rFonts w:ascii="Palatino Linotype" w:hAnsi="Palatino Linotype" w:cs="Arial"/>
          <w:i/>
          <w:lang w:val="es-ES"/>
        </w:rPr>
        <w:t xml:space="preserve"> </w:t>
      </w:r>
      <w:r w:rsidRPr="008B13FA">
        <w:rPr>
          <w:rFonts w:ascii="Palatino Linotype" w:hAnsi="Palatino Linotype" w:cs="Arial"/>
          <w:i/>
          <w:sz w:val="22"/>
          <w:lang w:val="es-ES"/>
        </w:rPr>
        <w:t>no</w:t>
      </w:r>
      <w:r w:rsidRPr="008B13FA">
        <w:rPr>
          <w:rFonts w:ascii="Palatino Linotype" w:hAnsi="Palatino Linotype" w:cs="Arial"/>
          <w:i/>
          <w:lang w:val="es-ES"/>
        </w:rPr>
        <w:t xml:space="preserve"> </w:t>
      </w:r>
      <w:r w:rsidRPr="008B13FA">
        <w:rPr>
          <w:rFonts w:ascii="Palatino Linotype" w:hAnsi="Palatino Linotype" w:cs="Arial"/>
          <w:i/>
          <w:sz w:val="22"/>
          <w:lang w:val="es-ES"/>
        </w:rPr>
        <w:t>se</w:t>
      </w:r>
      <w:r w:rsidRPr="008B13FA">
        <w:rPr>
          <w:rFonts w:ascii="Palatino Linotype" w:hAnsi="Palatino Linotype" w:cs="Arial"/>
          <w:i/>
          <w:lang w:val="es-ES"/>
        </w:rPr>
        <w:t xml:space="preserve"> </w:t>
      </w:r>
      <w:r w:rsidRPr="008B13FA">
        <w:rPr>
          <w:rFonts w:ascii="Palatino Linotype" w:hAnsi="Palatino Linotype" w:cs="Arial"/>
          <w:i/>
          <w:sz w:val="22"/>
          <w:lang w:val="es-ES"/>
        </w:rPr>
        <w:t>requiere</w:t>
      </w:r>
      <w:r w:rsidRPr="008B13FA">
        <w:rPr>
          <w:rFonts w:ascii="Palatino Linotype" w:hAnsi="Palatino Linotype" w:cs="Arial"/>
          <w:i/>
          <w:lang w:val="es-ES"/>
        </w:rPr>
        <w:t xml:space="preserve"> </w:t>
      </w:r>
      <w:r w:rsidRPr="008B13FA">
        <w:rPr>
          <w:rFonts w:ascii="Palatino Linotype" w:hAnsi="Palatino Linotype" w:cs="Arial"/>
          <w:i/>
          <w:sz w:val="22"/>
          <w:lang w:val="es-ES"/>
        </w:rPr>
        <w:t>consentimiento</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aquellos,</w:t>
      </w:r>
      <w:r w:rsidRPr="008B13FA">
        <w:rPr>
          <w:rFonts w:ascii="Palatino Linotype" w:hAnsi="Palatino Linotype" w:cs="Arial"/>
          <w:i/>
          <w:lang w:val="es-ES"/>
        </w:rPr>
        <w:t xml:space="preserve"> </w:t>
      </w:r>
      <w:r w:rsidRPr="008B13FA">
        <w:rPr>
          <w:rFonts w:ascii="Palatino Linotype" w:hAnsi="Palatino Linotype" w:cs="Arial"/>
          <w:b/>
          <w:i/>
          <w:sz w:val="22"/>
          <w:lang w:val="es-ES"/>
        </w:rPr>
        <w:t>lo</w:t>
      </w:r>
      <w:r w:rsidRPr="008B13FA">
        <w:rPr>
          <w:rFonts w:ascii="Palatino Linotype" w:hAnsi="Palatino Linotype" w:cs="Arial"/>
          <w:b/>
          <w:i/>
          <w:lang w:val="es-ES"/>
        </w:rPr>
        <w:t xml:space="preserve"> </w:t>
      </w:r>
      <w:r w:rsidRPr="008B13FA">
        <w:rPr>
          <w:rFonts w:ascii="Palatino Linotype" w:hAnsi="Palatino Linotype" w:cs="Arial"/>
          <w:b/>
          <w:i/>
          <w:sz w:val="22"/>
          <w:lang w:val="es-ES"/>
        </w:rPr>
        <w:t>que</w:t>
      </w:r>
      <w:r w:rsidRPr="008B13FA">
        <w:rPr>
          <w:rFonts w:ascii="Palatino Linotype" w:hAnsi="Palatino Linotype" w:cs="Arial"/>
          <w:b/>
          <w:i/>
          <w:lang w:val="es-ES"/>
        </w:rPr>
        <w:t xml:space="preserve"> </w:t>
      </w:r>
      <w:r w:rsidRPr="008B13FA">
        <w:rPr>
          <w:rFonts w:ascii="Palatino Linotype" w:hAnsi="Palatino Linotype" w:cs="Arial"/>
          <w:b/>
          <w:i/>
          <w:sz w:val="22"/>
          <w:lang w:val="es-ES"/>
        </w:rPr>
        <w:t>deriva</w:t>
      </w:r>
      <w:r w:rsidRPr="008B13FA">
        <w:rPr>
          <w:rFonts w:ascii="Palatino Linotype" w:hAnsi="Palatino Linotype" w:cs="Arial"/>
          <w:b/>
          <w:i/>
          <w:lang w:val="es-ES"/>
        </w:rPr>
        <w:t xml:space="preserve"> </w:t>
      </w:r>
      <w:r w:rsidRPr="008B13FA">
        <w:rPr>
          <w:rFonts w:ascii="Palatino Linotype" w:hAnsi="Palatino Linotype" w:cs="Arial"/>
          <w:b/>
          <w:i/>
          <w:sz w:val="22"/>
          <w:lang w:val="es-ES"/>
        </w:rPr>
        <w:t>del</w:t>
      </w:r>
      <w:r w:rsidRPr="008B13FA">
        <w:rPr>
          <w:rFonts w:ascii="Palatino Linotype" w:hAnsi="Palatino Linotype" w:cs="Arial"/>
          <w:b/>
          <w:i/>
          <w:lang w:val="es-ES"/>
        </w:rPr>
        <w:t xml:space="preserve"> </w:t>
      </w:r>
      <w:r w:rsidRPr="008B13FA">
        <w:rPr>
          <w:rFonts w:ascii="Palatino Linotype" w:hAnsi="Palatino Linotype" w:cs="Arial"/>
          <w:b/>
          <w:i/>
          <w:sz w:val="22"/>
          <w:lang w:val="es-ES"/>
        </w:rPr>
        <w:t>hecho</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que</w:t>
      </w:r>
      <w:r w:rsidRPr="008B13FA">
        <w:rPr>
          <w:rFonts w:ascii="Palatino Linotype" w:hAnsi="Palatino Linotype" w:cs="Arial"/>
          <w:b/>
          <w:i/>
          <w:lang w:val="es-ES"/>
        </w:rPr>
        <w:t xml:space="preserve"> </w:t>
      </w:r>
      <w:r w:rsidRPr="008B13FA">
        <w:rPr>
          <w:rFonts w:ascii="Palatino Linotype" w:hAnsi="Palatino Linotype" w:cs="Arial"/>
          <w:b/>
          <w:i/>
          <w:sz w:val="22"/>
          <w:lang w:val="es-ES"/>
        </w:rPr>
        <w:t>en</w:t>
      </w:r>
      <w:r w:rsidRPr="008B13FA">
        <w:rPr>
          <w:rFonts w:ascii="Palatino Linotype" w:hAnsi="Palatino Linotype" w:cs="Arial"/>
          <w:b/>
          <w:i/>
          <w:lang w:val="es-ES"/>
        </w:rPr>
        <w:t xml:space="preserve"> </w:t>
      </w:r>
      <w:r w:rsidRPr="008B13FA">
        <w:rPr>
          <w:rFonts w:ascii="Palatino Linotype" w:hAnsi="Palatino Linotype" w:cs="Arial"/>
          <w:b/>
          <w:i/>
          <w:sz w:val="22"/>
          <w:lang w:val="es-ES"/>
        </w:rPr>
        <w:t>términos</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los</w:t>
      </w:r>
      <w:r w:rsidRPr="008B13FA">
        <w:rPr>
          <w:rFonts w:ascii="Palatino Linotype" w:hAnsi="Palatino Linotype" w:cs="Arial"/>
          <w:b/>
          <w:i/>
          <w:lang w:val="es-ES"/>
        </w:rPr>
        <w:t xml:space="preserve"> </w:t>
      </w:r>
      <w:r w:rsidRPr="008B13FA">
        <w:rPr>
          <w:rFonts w:ascii="Palatino Linotype" w:hAnsi="Palatino Linotype" w:cs="Arial"/>
          <w:b/>
          <w:i/>
          <w:sz w:val="22"/>
          <w:lang w:val="es-ES"/>
        </w:rPr>
        <w:t>previsto</w:t>
      </w:r>
      <w:r w:rsidRPr="008B13FA">
        <w:rPr>
          <w:rFonts w:ascii="Palatino Linotype" w:hAnsi="Palatino Linotype" w:cs="Arial"/>
          <w:b/>
          <w:i/>
          <w:lang w:val="es-ES"/>
        </w:rPr>
        <w:t xml:space="preserve"> </w:t>
      </w:r>
      <w:r w:rsidRPr="008B13FA">
        <w:rPr>
          <w:rFonts w:ascii="Palatino Linotype" w:hAnsi="Palatino Linotype" w:cs="Arial"/>
          <w:b/>
          <w:i/>
          <w:sz w:val="22"/>
          <w:lang w:val="es-ES"/>
        </w:rPr>
        <w:t>en</w:t>
      </w:r>
      <w:r w:rsidRPr="008B13FA">
        <w:rPr>
          <w:rFonts w:ascii="Palatino Linotype" w:hAnsi="Palatino Linotype" w:cs="Arial"/>
          <w:b/>
          <w:i/>
          <w:lang w:val="es-ES"/>
        </w:rPr>
        <w:t xml:space="preserve"> </w:t>
      </w:r>
      <w:r w:rsidRPr="008B13FA">
        <w:rPr>
          <w:rFonts w:ascii="Palatino Linotype" w:hAnsi="Palatino Linotype" w:cs="Arial"/>
          <w:b/>
          <w:i/>
          <w:sz w:val="22"/>
          <w:lang w:val="es-ES"/>
        </w:rPr>
        <w:t>el</w:t>
      </w:r>
      <w:r w:rsidRPr="008B13FA">
        <w:rPr>
          <w:rFonts w:ascii="Palatino Linotype" w:hAnsi="Palatino Linotype" w:cs="Arial"/>
          <w:b/>
          <w:i/>
          <w:lang w:val="es-ES"/>
        </w:rPr>
        <w:t xml:space="preserve"> </w:t>
      </w:r>
      <w:r w:rsidRPr="008B13FA">
        <w:rPr>
          <w:rFonts w:ascii="Palatino Linotype" w:hAnsi="Palatino Linotype" w:cs="Arial"/>
          <w:b/>
          <w:i/>
          <w:sz w:val="22"/>
          <w:lang w:val="es-ES"/>
        </w:rPr>
        <w:t>citado</w:t>
      </w:r>
      <w:r w:rsidRPr="008B13FA">
        <w:rPr>
          <w:rFonts w:ascii="Palatino Linotype" w:hAnsi="Palatino Linotype" w:cs="Arial"/>
          <w:b/>
          <w:i/>
          <w:lang w:val="es-ES"/>
        </w:rPr>
        <w:t xml:space="preserve"> </w:t>
      </w:r>
      <w:r w:rsidRPr="008B13FA">
        <w:rPr>
          <w:rFonts w:ascii="Palatino Linotype" w:hAnsi="Palatino Linotype" w:cs="Arial"/>
          <w:b/>
          <w:i/>
          <w:sz w:val="22"/>
          <w:lang w:val="es-ES"/>
        </w:rPr>
        <w:t>ordenamiento</w:t>
      </w:r>
      <w:r w:rsidRPr="008B13FA">
        <w:rPr>
          <w:rFonts w:ascii="Palatino Linotype" w:hAnsi="Palatino Linotype" w:cs="Arial"/>
          <w:b/>
          <w:i/>
          <w:lang w:val="es-ES"/>
        </w:rPr>
        <w:t xml:space="preserve"> </w:t>
      </w:r>
      <w:r w:rsidRPr="008B13FA">
        <w:rPr>
          <w:rFonts w:ascii="Palatino Linotype" w:hAnsi="Palatino Linotype" w:cs="Arial"/>
          <w:b/>
          <w:i/>
          <w:sz w:val="22"/>
          <w:lang w:val="es-ES"/>
        </w:rPr>
        <w:t>deben</w:t>
      </w:r>
      <w:r w:rsidRPr="008B13FA">
        <w:rPr>
          <w:rFonts w:ascii="Palatino Linotype" w:hAnsi="Palatino Linotype" w:cs="Arial"/>
          <w:b/>
          <w:i/>
          <w:lang w:val="es-ES"/>
        </w:rPr>
        <w:t xml:space="preserve"> </w:t>
      </w:r>
      <w:r w:rsidRPr="008B13FA">
        <w:rPr>
          <w:rFonts w:ascii="Palatino Linotype" w:hAnsi="Palatino Linotype" w:cs="Arial"/>
          <w:b/>
          <w:i/>
          <w:sz w:val="22"/>
          <w:lang w:val="es-ES"/>
        </w:rPr>
        <w:t>ponerse</w:t>
      </w:r>
      <w:r w:rsidRPr="008B13FA">
        <w:rPr>
          <w:rFonts w:ascii="Palatino Linotype" w:hAnsi="Palatino Linotype" w:cs="Arial"/>
          <w:b/>
          <w:i/>
          <w:lang w:val="es-ES"/>
        </w:rPr>
        <w:t xml:space="preserve"> </w:t>
      </w:r>
      <w:r w:rsidRPr="008B13FA">
        <w:rPr>
          <w:rFonts w:ascii="Palatino Linotype" w:hAnsi="Palatino Linotype" w:cs="Arial"/>
          <w:b/>
          <w:i/>
          <w:sz w:val="22"/>
          <w:lang w:val="es-ES"/>
        </w:rPr>
        <w:t>a</w:t>
      </w:r>
      <w:r w:rsidRPr="008B13FA">
        <w:rPr>
          <w:rFonts w:ascii="Palatino Linotype" w:hAnsi="Palatino Linotype" w:cs="Arial"/>
          <w:b/>
          <w:i/>
          <w:lang w:val="es-ES"/>
        </w:rPr>
        <w:t xml:space="preserve"> </w:t>
      </w:r>
      <w:r w:rsidRPr="008B13FA">
        <w:rPr>
          <w:rFonts w:ascii="Palatino Linotype" w:hAnsi="Palatino Linotype" w:cs="Arial"/>
          <w:b/>
          <w:i/>
          <w:sz w:val="22"/>
          <w:lang w:val="es-ES"/>
        </w:rPr>
        <w:t>disposición</w:t>
      </w:r>
      <w:r w:rsidRPr="008B13FA">
        <w:rPr>
          <w:rFonts w:ascii="Palatino Linotype" w:hAnsi="Palatino Linotype" w:cs="Arial"/>
          <w:b/>
          <w:i/>
          <w:lang w:val="es-ES"/>
        </w:rPr>
        <w:t xml:space="preserve"> </w:t>
      </w:r>
      <w:r w:rsidRPr="008B13FA">
        <w:rPr>
          <w:rFonts w:ascii="Palatino Linotype" w:hAnsi="Palatino Linotype" w:cs="Arial"/>
          <w:b/>
          <w:i/>
          <w:sz w:val="22"/>
          <w:lang w:val="es-ES"/>
        </w:rPr>
        <w:t>del</w:t>
      </w:r>
      <w:r w:rsidRPr="008B13FA">
        <w:rPr>
          <w:rFonts w:ascii="Palatino Linotype" w:hAnsi="Palatino Linotype" w:cs="Arial"/>
          <w:b/>
          <w:i/>
          <w:lang w:val="es-ES"/>
        </w:rPr>
        <w:t xml:space="preserve"> </w:t>
      </w:r>
      <w:r w:rsidRPr="008B13FA">
        <w:rPr>
          <w:rFonts w:ascii="Palatino Linotype" w:hAnsi="Palatino Linotype" w:cs="Arial"/>
          <w:b/>
          <w:i/>
          <w:sz w:val="22"/>
          <w:lang w:val="es-ES"/>
        </w:rPr>
        <w:t>público</w:t>
      </w:r>
      <w:r w:rsidRPr="008B13FA">
        <w:rPr>
          <w:rFonts w:ascii="Palatino Linotype" w:hAnsi="Palatino Linotype" w:cs="Arial"/>
          <w:b/>
          <w:i/>
          <w:lang w:val="es-ES"/>
        </w:rPr>
        <w:t xml:space="preserve"> </w:t>
      </w:r>
      <w:r w:rsidRPr="008B13FA">
        <w:rPr>
          <w:rFonts w:ascii="Palatino Linotype" w:hAnsi="Palatino Linotype" w:cs="Arial"/>
          <w:b/>
          <w:i/>
          <w:sz w:val="22"/>
          <w:lang w:val="es-ES"/>
        </w:rPr>
        <w:t>a</w:t>
      </w:r>
      <w:r w:rsidRPr="008B13FA">
        <w:rPr>
          <w:rFonts w:ascii="Palatino Linotype" w:hAnsi="Palatino Linotype" w:cs="Arial"/>
          <w:b/>
          <w:i/>
          <w:lang w:val="es-ES"/>
        </w:rPr>
        <w:t xml:space="preserve"> </w:t>
      </w:r>
      <w:r w:rsidRPr="008B13FA">
        <w:rPr>
          <w:rFonts w:ascii="Palatino Linotype" w:hAnsi="Palatino Linotype" w:cs="Arial"/>
          <w:b/>
          <w:i/>
          <w:sz w:val="22"/>
          <w:lang w:val="es-ES"/>
        </w:rPr>
        <w:t>través</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medios</w:t>
      </w:r>
      <w:r w:rsidRPr="008B13FA">
        <w:rPr>
          <w:rFonts w:ascii="Palatino Linotype" w:hAnsi="Palatino Linotype" w:cs="Arial"/>
          <w:b/>
          <w:i/>
          <w:lang w:val="es-ES"/>
        </w:rPr>
        <w:t xml:space="preserve"> </w:t>
      </w:r>
      <w:r w:rsidRPr="008B13FA">
        <w:rPr>
          <w:rFonts w:ascii="Palatino Linotype" w:hAnsi="Palatino Linotype" w:cs="Arial"/>
          <w:b/>
          <w:i/>
          <w:sz w:val="22"/>
          <w:lang w:val="es-ES"/>
        </w:rPr>
        <w:t>remotos</w:t>
      </w:r>
      <w:r w:rsidRPr="008B13FA">
        <w:rPr>
          <w:rFonts w:ascii="Palatino Linotype" w:hAnsi="Palatino Linotype" w:cs="Arial"/>
          <w:b/>
          <w:i/>
          <w:lang w:val="es-ES"/>
        </w:rPr>
        <w:t xml:space="preserve"> </w:t>
      </w:r>
      <w:r w:rsidRPr="008B13FA">
        <w:rPr>
          <w:rFonts w:ascii="Palatino Linotype" w:hAnsi="Palatino Linotype" w:cs="Arial"/>
          <w:b/>
          <w:i/>
          <w:sz w:val="22"/>
          <w:lang w:val="es-ES"/>
        </w:rPr>
        <w:t>o</w:t>
      </w:r>
      <w:r w:rsidRPr="008B13FA">
        <w:rPr>
          <w:rFonts w:ascii="Palatino Linotype" w:hAnsi="Palatino Linotype" w:cs="Arial"/>
          <w:b/>
          <w:i/>
          <w:lang w:val="es-ES"/>
        </w:rPr>
        <w:t xml:space="preserve"> </w:t>
      </w:r>
      <w:r w:rsidRPr="008B13FA">
        <w:rPr>
          <w:rFonts w:ascii="Palatino Linotype" w:hAnsi="Palatino Linotype" w:cs="Arial"/>
          <w:b/>
          <w:i/>
          <w:sz w:val="22"/>
          <w:lang w:val="es-ES"/>
        </w:rPr>
        <w:t>locales</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comunicación</w:t>
      </w:r>
      <w:r w:rsidRPr="008B13FA">
        <w:rPr>
          <w:rFonts w:ascii="Palatino Linotype" w:hAnsi="Palatino Linotype" w:cs="Arial"/>
          <w:b/>
          <w:i/>
          <w:lang w:val="es-ES"/>
        </w:rPr>
        <w:t xml:space="preserve"> </w:t>
      </w:r>
      <w:r w:rsidRPr="008B13FA">
        <w:rPr>
          <w:rFonts w:ascii="Palatino Linotype" w:hAnsi="Palatino Linotype" w:cs="Arial"/>
          <w:b/>
          <w:i/>
          <w:sz w:val="22"/>
          <w:lang w:val="es-ES"/>
        </w:rPr>
        <w:t>electrónica,</w:t>
      </w:r>
      <w:r w:rsidRPr="008B13FA">
        <w:rPr>
          <w:rFonts w:ascii="Palatino Linotype" w:hAnsi="Palatino Linotype" w:cs="Arial"/>
          <w:b/>
          <w:i/>
          <w:lang w:val="es-ES"/>
        </w:rPr>
        <w:t xml:space="preserve"> </w:t>
      </w:r>
      <w:r w:rsidRPr="008B13FA">
        <w:rPr>
          <w:rFonts w:ascii="Palatino Linotype" w:hAnsi="Palatino Linotype" w:cs="Arial"/>
          <w:b/>
          <w:i/>
          <w:sz w:val="22"/>
          <w:lang w:val="es-ES"/>
        </w:rPr>
        <w:t>tanto</w:t>
      </w:r>
      <w:r w:rsidRPr="008B13FA">
        <w:rPr>
          <w:rFonts w:ascii="Palatino Linotype" w:hAnsi="Palatino Linotype" w:cs="Arial"/>
          <w:b/>
          <w:i/>
          <w:lang w:val="es-ES"/>
        </w:rPr>
        <w:t xml:space="preserve"> </w:t>
      </w:r>
      <w:r w:rsidRPr="008B13FA">
        <w:rPr>
          <w:rFonts w:ascii="Palatino Linotype" w:hAnsi="Palatino Linotype" w:cs="Arial"/>
          <w:b/>
          <w:i/>
          <w:sz w:val="22"/>
          <w:lang w:val="es-ES"/>
        </w:rPr>
        <w:t>el</w:t>
      </w:r>
      <w:r w:rsidRPr="008B13FA">
        <w:rPr>
          <w:rFonts w:ascii="Palatino Linotype" w:hAnsi="Palatino Linotype" w:cs="Arial"/>
          <w:b/>
          <w:i/>
          <w:lang w:val="es-ES"/>
        </w:rPr>
        <w:t xml:space="preserve"> </w:t>
      </w:r>
      <w:r w:rsidRPr="008B13FA">
        <w:rPr>
          <w:rFonts w:ascii="Palatino Linotype" w:hAnsi="Palatino Linotype" w:cs="Arial"/>
          <w:b/>
          <w:i/>
          <w:sz w:val="22"/>
          <w:lang w:val="es-ES"/>
        </w:rPr>
        <w:t>directorio</w:t>
      </w:r>
      <w:r w:rsidRPr="008B13FA">
        <w:rPr>
          <w:rFonts w:ascii="Palatino Linotype" w:hAnsi="Palatino Linotype" w:cs="Arial"/>
          <w:b/>
          <w:i/>
          <w:lang w:val="es-ES"/>
        </w:rPr>
        <w:t xml:space="preserve"> </w:t>
      </w:r>
      <w:r w:rsidRPr="008B13FA">
        <w:rPr>
          <w:rFonts w:ascii="Palatino Linotype" w:hAnsi="Palatino Linotype" w:cs="Arial"/>
          <w:b/>
          <w:i/>
          <w:sz w:val="22"/>
          <w:lang w:val="es-ES"/>
        </w:rPr>
        <w:t>de</w:t>
      </w:r>
      <w:r w:rsidRPr="008B13FA">
        <w:rPr>
          <w:rFonts w:ascii="Palatino Linotype" w:hAnsi="Palatino Linotype" w:cs="Arial"/>
          <w:b/>
          <w:i/>
          <w:lang w:val="es-ES"/>
        </w:rPr>
        <w:t xml:space="preserve"> </w:t>
      </w:r>
      <w:r w:rsidRPr="008B13FA">
        <w:rPr>
          <w:rFonts w:ascii="Palatino Linotype" w:hAnsi="Palatino Linotype" w:cs="Arial"/>
          <w:b/>
          <w:i/>
          <w:sz w:val="22"/>
          <w:lang w:val="es-ES"/>
        </w:rPr>
        <w:t>servidores</w:t>
      </w:r>
      <w:r w:rsidRPr="008B13FA">
        <w:rPr>
          <w:rFonts w:ascii="Palatino Linotype" w:hAnsi="Palatino Linotype" w:cs="Arial"/>
          <w:b/>
          <w:i/>
          <w:lang w:val="es-ES"/>
        </w:rPr>
        <w:t xml:space="preserve"> </w:t>
      </w:r>
      <w:r w:rsidRPr="008B13FA">
        <w:rPr>
          <w:rFonts w:ascii="Palatino Linotype" w:hAnsi="Palatino Linotype" w:cs="Arial"/>
          <w:b/>
          <w:i/>
          <w:sz w:val="22"/>
          <w:lang w:val="es-ES"/>
        </w:rPr>
        <w:t>públicos</w:t>
      </w:r>
      <w:r w:rsidRPr="008B13FA">
        <w:rPr>
          <w:rFonts w:ascii="Palatino Linotype" w:hAnsi="Palatino Linotype" w:cs="Arial"/>
          <w:b/>
          <w:i/>
          <w:lang w:val="es-ES"/>
        </w:rPr>
        <w:t xml:space="preserve"> </w:t>
      </w:r>
      <w:r w:rsidRPr="008B13FA">
        <w:rPr>
          <w:rFonts w:ascii="Palatino Linotype" w:hAnsi="Palatino Linotype" w:cs="Arial"/>
          <w:b/>
          <w:i/>
          <w:sz w:val="22"/>
          <w:lang w:val="es-ES"/>
        </w:rPr>
        <w:t>como</w:t>
      </w:r>
      <w:r w:rsidRPr="008B13FA">
        <w:rPr>
          <w:rFonts w:ascii="Palatino Linotype" w:hAnsi="Palatino Linotype" w:cs="Arial"/>
          <w:b/>
          <w:i/>
          <w:lang w:val="es-ES"/>
        </w:rPr>
        <w:t xml:space="preserve"> </w:t>
      </w:r>
      <w:r w:rsidRPr="008B13FA">
        <w:rPr>
          <w:rFonts w:ascii="Palatino Linotype" w:hAnsi="Palatino Linotype" w:cs="Arial"/>
          <w:b/>
          <w:i/>
          <w:sz w:val="22"/>
          <w:lang w:val="es-ES"/>
        </w:rPr>
        <w:t>las</w:t>
      </w:r>
      <w:r w:rsidRPr="008B13FA">
        <w:rPr>
          <w:rFonts w:ascii="Palatino Linotype" w:hAnsi="Palatino Linotype" w:cs="Arial"/>
          <w:b/>
          <w:i/>
          <w:lang w:val="es-ES"/>
        </w:rPr>
        <w:t xml:space="preserve"> </w:t>
      </w:r>
      <w:r w:rsidRPr="008B13FA">
        <w:rPr>
          <w:rFonts w:ascii="Palatino Linotype" w:hAnsi="Palatino Linotype" w:cs="Arial"/>
          <w:b/>
          <w:i/>
          <w:sz w:val="22"/>
          <w:lang w:val="es-ES"/>
        </w:rPr>
        <w:t>remuneraciones</w:t>
      </w:r>
      <w:r w:rsidRPr="008B13FA">
        <w:rPr>
          <w:rFonts w:ascii="Palatino Linotype" w:hAnsi="Palatino Linotype" w:cs="Arial"/>
          <w:b/>
          <w:i/>
          <w:lang w:val="es-ES"/>
        </w:rPr>
        <w:t xml:space="preserve"> </w:t>
      </w:r>
      <w:r w:rsidRPr="008B13FA">
        <w:rPr>
          <w:rFonts w:ascii="Palatino Linotype" w:hAnsi="Palatino Linotype" w:cs="Arial"/>
          <w:b/>
          <w:i/>
          <w:sz w:val="22"/>
          <w:lang w:val="es-ES"/>
        </w:rPr>
        <w:t>mensuales</w:t>
      </w:r>
      <w:r w:rsidRPr="008B13FA">
        <w:rPr>
          <w:rFonts w:ascii="Palatino Linotype" w:hAnsi="Palatino Linotype" w:cs="Arial"/>
          <w:b/>
          <w:i/>
          <w:lang w:val="es-ES"/>
        </w:rPr>
        <w:t xml:space="preserve"> </w:t>
      </w:r>
      <w:r w:rsidRPr="008B13FA">
        <w:rPr>
          <w:rFonts w:ascii="Palatino Linotype" w:hAnsi="Palatino Linotype" w:cs="Arial"/>
          <w:b/>
          <w:i/>
          <w:sz w:val="22"/>
          <w:lang w:val="es-ES"/>
        </w:rPr>
        <w:t>por</w:t>
      </w:r>
      <w:r w:rsidRPr="008B13FA">
        <w:rPr>
          <w:rFonts w:ascii="Palatino Linotype" w:hAnsi="Palatino Linotype" w:cs="Arial"/>
          <w:b/>
          <w:i/>
          <w:lang w:val="es-ES"/>
        </w:rPr>
        <w:t xml:space="preserve"> </w:t>
      </w:r>
      <w:r w:rsidRPr="008B13FA">
        <w:rPr>
          <w:rFonts w:ascii="Palatino Linotype" w:hAnsi="Palatino Linotype" w:cs="Arial"/>
          <w:b/>
          <w:i/>
          <w:sz w:val="22"/>
          <w:lang w:val="es-ES"/>
        </w:rPr>
        <w:t>puesto</w:t>
      </w:r>
      <w:r w:rsidRPr="008B13FA">
        <w:rPr>
          <w:rFonts w:ascii="Palatino Linotype" w:hAnsi="Palatino Linotype" w:cs="Arial"/>
          <w:b/>
          <w:i/>
          <w:lang w:val="es-ES"/>
        </w:rPr>
        <w:t xml:space="preserve"> </w:t>
      </w:r>
      <w:r w:rsidRPr="008B13FA">
        <w:rPr>
          <w:rFonts w:ascii="Palatino Linotype" w:hAnsi="Palatino Linotype" w:cs="Arial"/>
          <w:b/>
          <w:i/>
          <w:sz w:val="22"/>
          <w:lang w:val="es-ES"/>
        </w:rPr>
        <w:t>incluso</w:t>
      </w:r>
      <w:r w:rsidRPr="008B13FA">
        <w:rPr>
          <w:rFonts w:ascii="Palatino Linotype" w:hAnsi="Palatino Linotype" w:cs="Arial"/>
          <w:i/>
          <w:lang w:val="es-ES"/>
        </w:rPr>
        <w:t xml:space="preserve"> </w:t>
      </w:r>
      <w:r w:rsidRPr="008B13FA">
        <w:rPr>
          <w:rFonts w:ascii="Palatino Linotype" w:hAnsi="Palatino Linotype" w:cs="Arial"/>
          <w:i/>
          <w:sz w:val="22"/>
          <w:lang w:val="es-ES"/>
        </w:rPr>
        <w:t>el</w:t>
      </w:r>
      <w:r w:rsidRPr="008B13FA">
        <w:rPr>
          <w:rFonts w:ascii="Palatino Linotype" w:hAnsi="Palatino Linotype" w:cs="Arial"/>
          <w:i/>
          <w:lang w:val="es-ES"/>
        </w:rPr>
        <w:t xml:space="preserve"> </w:t>
      </w:r>
      <w:r w:rsidRPr="008B13FA">
        <w:rPr>
          <w:rFonts w:ascii="Palatino Linotype" w:hAnsi="Palatino Linotype" w:cs="Arial"/>
          <w:i/>
          <w:sz w:val="22"/>
          <w:lang w:val="es-ES"/>
        </w:rPr>
        <w:t>sistema</w:t>
      </w:r>
      <w:r w:rsidRPr="008B13FA">
        <w:rPr>
          <w:rFonts w:ascii="Palatino Linotype" w:hAnsi="Palatino Linotype" w:cs="Arial"/>
          <w:i/>
          <w:lang w:val="es-ES"/>
        </w:rPr>
        <w:t xml:space="preserve"> </w:t>
      </w:r>
      <w:r w:rsidRPr="008B13FA">
        <w:rPr>
          <w:rFonts w:ascii="Palatino Linotype" w:hAnsi="Palatino Linotype" w:cs="Arial"/>
          <w:i/>
          <w:sz w:val="22"/>
          <w:lang w:val="es-ES"/>
        </w:rPr>
        <w:t>de</w:t>
      </w:r>
      <w:r w:rsidRPr="008B13FA">
        <w:rPr>
          <w:rFonts w:ascii="Palatino Linotype" w:hAnsi="Palatino Linotype" w:cs="Arial"/>
          <w:i/>
          <w:lang w:val="es-ES"/>
        </w:rPr>
        <w:t xml:space="preserve"> </w:t>
      </w:r>
      <w:r w:rsidRPr="008B13FA">
        <w:rPr>
          <w:rFonts w:ascii="Palatino Linotype" w:hAnsi="Palatino Linotype" w:cs="Arial"/>
          <w:i/>
          <w:sz w:val="22"/>
          <w:lang w:val="es-ES"/>
        </w:rPr>
        <w:t>compensación…”</w:t>
      </w:r>
    </w:p>
    <w:p w14:paraId="272E6E1B" w14:textId="77777777" w:rsidR="00750E70" w:rsidRPr="008B13FA" w:rsidRDefault="00750E70" w:rsidP="00F36863">
      <w:pPr>
        <w:tabs>
          <w:tab w:val="left" w:pos="8222"/>
        </w:tabs>
        <w:ind w:left="709" w:right="899"/>
        <w:jc w:val="both"/>
        <w:rPr>
          <w:rFonts w:ascii="Palatino Linotype" w:hAnsi="Palatino Linotype" w:cs="Arial"/>
          <w:i/>
          <w:sz w:val="22"/>
          <w:lang w:val="es-ES"/>
        </w:rPr>
      </w:pPr>
      <w:r w:rsidRPr="008B13FA">
        <w:rPr>
          <w:rFonts w:ascii="Palatino Linotype" w:hAnsi="Palatino Linotype" w:cs="Arial"/>
          <w:i/>
          <w:sz w:val="22"/>
          <w:lang w:val="es-ES"/>
        </w:rPr>
        <w:t>(Énfasis</w:t>
      </w:r>
      <w:r w:rsidRPr="008B13FA">
        <w:rPr>
          <w:rFonts w:ascii="Palatino Linotype" w:hAnsi="Palatino Linotype" w:cs="Arial"/>
          <w:i/>
          <w:lang w:val="es-ES"/>
        </w:rPr>
        <w:t xml:space="preserve"> </w:t>
      </w:r>
      <w:r w:rsidRPr="008B13FA">
        <w:rPr>
          <w:rFonts w:ascii="Palatino Linotype" w:hAnsi="Palatino Linotype" w:cs="Arial"/>
          <w:i/>
          <w:sz w:val="22"/>
          <w:lang w:val="es-ES"/>
        </w:rPr>
        <w:t>añadido)</w:t>
      </w:r>
    </w:p>
    <w:p w14:paraId="7BB54DB7" w14:textId="77777777" w:rsidR="00F36863" w:rsidRPr="008B13FA" w:rsidRDefault="00F36863" w:rsidP="00F36863">
      <w:pPr>
        <w:tabs>
          <w:tab w:val="left" w:pos="8222"/>
        </w:tabs>
        <w:ind w:left="709" w:right="899"/>
        <w:jc w:val="both"/>
        <w:rPr>
          <w:rFonts w:ascii="Palatino Linotype" w:hAnsi="Palatino Linotype" w:cs="Arial"/>
          <w:i/>
          <w:sz w:val="22"/>
          <w:lang w:val="es-ES"/>
        </w:rPr>
      </w:pPr>
    </w:p>
    <w:p w14:paraId="30CA1097" w14:textId="63E25328" w:rsidR="001C33BE" w:rsidRPr="008B13FA" w:rsidRDefault="00750E70" w:rsidP="00F36863">
      <w:pPr>
        <w:spacing w:line="360" w:lineRule="auto"/>
        <w:jc w:val="both"/>
        <w:rPr>
          <w:rFonts w:ascii="Palatino Linotype" w:eastAsia="Calibri" w:hAnsi="Palatino Linotype" w:cs="Arial"/>
          <w:color w:val="000000" w:themeColor="text1"/>
        </w:rPr>
      </w:pPr>
      <w:r w:rsidRPr="008B13FA">
        <w:rPr>
          <w:rFonts w:ascii="Palatino Linotype" w:hAnsi="Palatino Linotype" w:cs="Arial"/>
          <w:lang w:val="es-ES"/>
        </w:rPr>
        <w:t>Atento a lo anterior, resulta</w:t>
      </w:r>
      <w:r w:rsidR="001C33BE" w:rsidRPr="008B13FA">
        <w:rPr>
          <w:rFonts w:ascii="Palatino Linotype" w:hAnsi="Palatino Linotype" w:cs="Arial"/>
          <w:lang w:val="es-ES"/>
        </w:rPr>
        <w:t xml:space="preserve"> evidente que </w:t>
      </w:r>
      <w:r w:rsidR="00D25046" w:rsidRPr="008B13FA">
        <w:rPr>
          <w:rFonts w:ascii="Palatino Linotype" w:hAnsi="Palatino Linotype" w:cs="Arial"/>
          <w:b/>
          <w:bCs/>
          <w:lang w:val="es-ES"/>
        </w:rPr>
        <w:t>EL</w:t>
      </w:r>
      <w:r w:rsidR="00D25046" w:rsidRPr="008B13FA">
        <w:rPr>
          <w:rFonts w:ascii="Palatino Linotype" w:hAnsi="Palatino Linotype" w:cs="Arial"/>
          <w:lang w:val="es-ES"/>
        </w:rPr>
        <w:t xml:space="preserve"> </w:t>
      </w:r>
      <w:r w:rsidRPr="008B13FA">
        <w:rPr>
          <w:rFonts w:ascii="Palatino Linotype" w:hAnsi="Palatino Linotype" w:cs="Arial"/>
          <w:b/>
          <w:lang w:val="es-ES"/>
        </w:rPr>
        <w:t>SUJETO OBLIGADO</w:t>
      </w:r>
      <w:r w:rsidR="001C33BE" w:rsidRPr="008B13FA">
        <w:rPr>
          <w:rFonts w:ascii="Palatino Linotype" w:hAnsi="Palatino Linotype" w:cs="Arial"/>
          <w:b/>
          <w:lang w:val="es-ES"/>
        </w:rPr>
        <w:t xml:space="preserve"> asume contar con la información al intentar cambiar la modalidad de entrega a consulta directa</w:t>
      </w:r>
      <w:r w:rsidRPr="008B13FA">
        <w:rPr>
          <w:rFonts w:ascii="Palatino Linotype" w:hAnsi="Palatino Linotype" w:cs="Arial"/>
          <w:lang w:val="es-ES"/>
        </w:rPr>
        <w:t xml:space="preserve">, </w:t>
      </w:r>
      <w:r w:rsidR="00D83838" w:rsidRPr="008B13FA">
        <w:rPr>
          <w:rFonts w:ascii="Palatino Linotype" w:hAnsi="Palatino Linotype" w:cs="Arial"/>
          <w:lang w:val="es-ES"/>
        </w:rPr>
        <w:t xml:space="preserve">en ese sentido, </w:t>
      </w:r>
      <w:r w:rsidR="00D83838" w:rsidRPr="008B13FA">
        <w:rPr>
          <w:rFonts w:ascii="Palatino Linotype" w:hAnsi="Palatino Linotype" w:cs="Arial"/>
          <w:bCs/>
          <w:color w:val="000000"/>
          <w:lang w:val="es-ES"/>
        </w:rPr>
        <w:t xml:space="preserve">este Instituto se encuentra facultado de ordenar al </w:t>
      </w:r>
      <w:r w:rsidR="00D83838" w:rsidRPr="008B13FA">
        <w:rPr>
          <w:rFonts w:ascii="Palatino Linotype" w:hAnsi="Palatino Linotype" w:cs="Arial"/>
          <w:b/>
          <w:color w:val="000000"/>
          <w:lang w:val="es-ES"/>
        </w:rPr>
        <w:t xml:space="preserve">SUJETO OBLIGADO, </w:t>
      </w:r>
      <w:r w:rsidR="00D83838" w:rsidRPr="008B13FA">
        <w:rPr>
          <w:rFonts w:ascii="Palatino Linotype" w:hAnsi="Palatino Linotype" w:cs="Arial"/>
        </w:rPr>
        <w:t xml:space="preserve">haga entrega </w:t>
      </w:r>
      <w:r w:rsidR="00394242" w:rsidRPr="008B13FA">
        <w:rPr>
          <w:rFonts w:ascii="Palatino Linotype" w:hAnsi="Palatino Linotype" w:cs="Arial"/>
        </w:rPr>
        <w:t xml:space="preserve">los </w:t>
      </w:r>
      <w:r w:rsidR="00993005" w:rsidRPr="008B13FA">
        <w:rPr>
          <w:rFonts w:ascii="Palatino Linotype" w:hAnsi="Palatino Linotype" w:cs="Arial"/>
        </w:rPr>
        <w:t xml:space="preserve">Recibos </w:t>
      </w:r>
      <w:r w:rsidR="00394242" w:rsidRPr="008B13FA">
        <w:rPr>
          <w:rFonts w:ascii="Palatino Linotype" w:hAnsi="Palatino Linotype" w:cs="Arial"/>
        </w:rPr>
        <w:t xml:space="preserve">de </w:t>
      </w:r>
      <w:r w:rsidR="00993005" w:rsidRPr="008B13FA">
        <w:rPr>
          <w:rFonts w:ascii="Palatino Linotype" w:hAnsi="Palatino Linotype" w:cs="Arial"/>
        </w:rPr>
        <w:t xml:space="preserve">Nómina </w:t>
      </w:r>
      <w:r w:rsidR="001E5EA1" w:rsidRPr="008B13FA">
        <w:rPr>
          <w:rFonts w:ascii="Palatino Linotype" w:hAnsi="Palatino Linotype" w:cs="Arial"/>
        </w:rPr>
        <w:t>de</w:t>
      </w:r>
      <w:r w:rsidR="00D2053E" w:rsidRPr="008B13FA">
        <w:rPr>
          <w:rFonts w:ascii="Palatino Linotype" w:hAnsi="Palatino Linotype" w:cs="Arial"/>
        </w:rPr>
        <w:t xml:space="preserve"> </w:t>
      </w:r>
      <w:r w:rsidR="001E5EA1" w:rsidRPr="008B13FA">
        <w:rPr>
          <w:rFonts w:ascii="Palatino Linotype" w:hAnsi="Palatino Linotype" w:cs="Arial"/>
        </w:rPr>
        <w:t>l</w:t>
      </w:r>
      <w:r w:rsidR="00D2053E" w:rsidRPr="008B13FA">
        <w:rPr>
          <w:rFonts w:ascii="Palatino Linotype" w:hAnsi="Palatino Linotype" w:cs="Arial"/>
        </w:rPr>
        <w:t>os titulares de la</w:t>
      </w:r>
      <w:r w:rsidR="001E5EA1" w:rsidRPr="008B13FA">
        <w:rPr>
          <w:rFonts w:ascii="Palatino Linotype" w:hAnsi="Palatino Linotype" w:cs="Arial"/>
        </w:rPr>
        <w:t xml:space="preserve"> </w:t>
      </w:r>
      <w:r w:rsidR="00D25046" w:rsidRPr="008B13FA">
        <w:rPr>
          <w:rFonts w:ascii="Palatino Linotype" w:hAnsi="Palatino Linotype" w:cs="Arial"/>
        </w:rPr>
        <w:t>Tesorería</w:t>
      </w:r>
      <w:r w:rsidR="001E5EA1" w:rsidRPr="008B13FA">
        <w:rPr>
          <w:rFonts w:ascii="Palatino Linotype" w:hAnsi="Palatino Linotype" w:cs="Arial"/>
        </w:rPr>
        <w:t xml:space="preserve"> Municipal y </w:t>
      </w:r>
      <w:r w:rsidR="00D25046" w:rsidRPr="008B13FA">
        <w:rPr>
          <w:rFonts w:ascii="Palatino Linotype" w:hAnsi="Palatino Linotype" w:cs="Arial"/>
        </w:rPr>
        <w:t>Contraloría Municipal, de la primera quince</w:t>
      </w:r>
      <w:r w:rsidR="00993005" w:rsidRPr="008B13FA">
        <w:rPr>
          <w:rFonts w:ascii="Palatino Linotype" w:hAnsi="Palatino Linotype" w:cs="Arial"/>
        </w:rPr>
        <w:t>na</w:t>
      </w:r>
      <w:r w:rsidR="00D25046" w:rsidRPr="008B13FA">
        <w:rPr>
          <w:rFonts w:ascii="Palatino Linotype" w:hAnsi="Palatino Linotype" w:cs="Arial"/>
        </w:rPr>
        <w:t xml:space="preserve"> de enero a </w:t>
      </w:r>
      <w:r w:rsidR="00AB1D9D" w:rsidRPr="008B13FA">
        <w:rPr>
          <w:rFonts w:ascii="Palatino Linotype" w:hAnsi="Palatino Linotype" w:cs="Arial"/>
        </w:rPr>
        <w:t xml:space="preserve">la segunda </w:t>
      </w:r>
      <w:r w:rsidR="00993005" w:rsidRPr="008B13FA">
        <w:rPr>
          <w:rFonts w:ascii="Palatino Linotype" w:hAnsi="Palatino Linotype" w:cs="Arial"/>
        </w:rPr>
        <w:t xml:space="preserve">quincena </w:t>
      </w:r>
      <w:r w:rsidR="00AB1D9D" w:rsidRPr="008B13FA">
        <w:rPr>
          <w:rFonts w:ascii="Palatino Linotype" w:hAnsi="Palatino Linotype" w:cs="Arial"/>
        </w:rPr>
        <w:t xml:space="preserve">de febrero de dos mil veintidós, y </w:t>
      </w:r>
      <w:bookmarkStart w:id="18" w:name="_Hlk102645359"/>
      <w:r w:rsidR="001C33BE" w:rsidRPr="008B13FA">
        <w:rPr>
          <w:rFonts w:ascii="Palatino Linotype" w:eastAsia="Calibri" w:hAnsi="Palatino Linotype" w:cs="Arial"/>
          <w:color w:val="000000" w:themeColor="text1"/>
        </w:rPr>
        <w:t>las Conciliaciones de Nóminas Mensuales</w:t>
      </w:r>
      <w:r w:rsidR="001C33BE" w:rsidRPr="008B13FA">
        <w:rPr>
          <w:rStyle w:val="Refdenotaalpie"/>
          <w:rFonts w:ascii="Palatino Linotype" w:eastAsia="Calibri" w:hAnsi="Palatino Linotype" w:cs="Arial"/>
          <w:color w:val="000000" w:themeColor="text1"/>
        </w:rPr>
        <w:footnoteReference w:id="2"/>
      </w:r>
      <w:r w:rsidR="001C33BE" w:rsidRPr="008B13FA">
        <w:rPr>
          <w:rFonts w:ascii="Palatino Linotype" w:eastAsia="Calibri" w:hAnsi="Palatino Linotype" w:cs="Arial"/>
          <w:color w:val="000000" w:themeColor="text1"/>
        </w:rPr>
        <w:t xml:space="preserve"> </w:t>
      </w:r>
      <w:bookmarkEnd w:id="18"/>
      <w:r w:rsidR="001C33BE" w:rsidRPr="008B13FA">
        <w:rPr>
          <w:rFonts w:ascii="Palatino Linotype" w:eastAsia="Calibri" w:hAnsi="Palatino Linotype" w:cs="Arial"/>
          <w:color w:val="000000" w:themeColor="text1"/>
        </w:rPr>
        <w:t xml:space="preserve">del Ayuntamiento de </w:t>
      </w:r>
      <w:r w:rsidR="00155D29" w:rsidRPr="008B13FA">
        <w:rPr>
          <w:rFonts w:ascii="Palatino Linotype" w:eastAsia="Calibri" w:hAnsi="Palatino Linotype" w:cs="Arial"/>
          <w:color w:val="000000" w:themeColor="text1"/>
        </w:rPr>
        <w:t>Tenancingo</w:t>
      </w:r>
      <w:r w:rsidR="00993005" w:rsidRPr="008B13FA">
        <w:rPr>
          <w:rFonts w:ascii="Palatino Linotype" w:eastAsia="Calibri" w:hAnsi="Palatino Linotype" w:cs="Arial"/>
          <w:color w:val="000000" w:themeColor="text1"/>
        </w:rPr>
        <w:t xml:space="preserve"> del mes de febrero de dos mil veintidós</w:t>
      </w:r>
      <w:r w:rsidR="001C33BE" w:rsidRPr="008B13FA">
        <w:rPr>
          <w:rFonts w:ascii="Palatino Linotype" w:eastAsia="Calibri" w:hAnsi="Palatino Linotype" w:cs="Arial"/>
          <w:color w:val="000000" w:themeColor="text1"/>
        </w:rPr>
        <w:t xml:space="preserve">, en versión </w:t>
      </w:r>
      <w:r w:rsidR="00155D29" w:rsidRPr="008B13FA">
        <w:rPr>
          <w:rFonts w:ascii="Palatino Linotype" w:eastAsia="Calibri" w:hAnsi="Palatino Linotype" w:cs="Arial"/>
          <w:color w:val="000000" w:themeColor="text1"/>
        </w:rPr>
        <w:t>pública</w:t>
      </w:r>
      <w:r w:rsidR="001C33BE" w:rsidRPr="008B13FA">
        <w:rPr>
          <w:rFonts w:ascii="Palatino Linotype" w:eastAsia="Calibri" w:hAnsi="Palatino Linotype" w:cs="Arial"/>
          <w:color w:val="000000" w:themeColor="text1"/>
        </w:rPr>
        <w:t>.</w:t>
      </w:r>
    </w:p>
    <w:p w14:paraId="0ED8D1D7" w14:textId="77777777" w:rsidR="00E138A8" w:rsidRPr="008B13FA" w:rsidRDefault="00E138A8" w:rsidP="00F36863">
      <w:pPr>
        <w:spacing w:line="360" w:lineRule="auto"/>
        <w:jc w:val="both"/>
        <w:rPr>
          <w:rFonts w:ascii="Palatino Linotype" w:hAnsi="Palatino Linotype" w:cs="Arial"/>
          <w:color w:val="000000"/>
        </w:rPr>
      </w:pPr>
    </w:p>
    <w:p w14:paraId="20B97489" w14:textId="77777777" w:rsidR="00574B2F" w:rsidRPr="008B13FA" w:rsidRDefault="00574B2F" w:rsidP="00F36863">
      <w:pPr>
        <w:spacing w:line="360" w:lineRule="auto"/>
        <w:contextualSpacing/>
        <w:jc w:val="both"/>
        <w:rPr>
          <w:rFonts w:ascii="Palatino Linotype" w:hAnsi="Palatino Linotype" w:cs="Tahoma"/>
          <w:b/>
          <w:color w:val="0D0D0D"/>
        </w:rPr>
      </w:pPr>
      <w:r w:rsidRPr="008B13FA">
        <w:rPr>
          <w:rFonts w:ascii="Palatino Linotype" w:hAnsi="Palatino Linotype" w:cs="Tahoma"/>
          <w:lang w:eastAsia="es-MX"/>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8B13FA">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w:t>
      </w:r>
      <w:r w:rsidRPr="008B13FA">
        <w:rPr>
          <w:rFonts w:ascii="Palatino Linotype" w:hAnsi="Palatino Linotype" w:cs="Tahoma"/>
          <w:color w:val="0D0D0D"/>
        </w:rPr>
        <w:lastRenderedPageBreak/>
        <w:t xml:space="preserve">Generales-, los sujetos obligados no podrán emitir acuerdos de carácter general que clasifiquen documentos o expedientes; por lo que, la clasificación de información se llevará a cabo mediante un </w:t>
      </w:r>
      <w:r w:rsidRPr="008B13FA">
        <w:rPr>
          <w:rFonts w:ascii="Palatino Linotype" w:hAnsi="Palatino Linotype" w:cs="Tahoma"/>
          <w:b/>
          <w:color w:val="0D0D0D"/>
        </w:rPr>
        <w:t>análisis caso por caso.</w:t>
      </w:r>
    </w:p>
    <w:p w14:paraId="05B86851" w14:textId="77777777" w:rsidR="00574B2F" w:rsidRPr="008B13FA" w:rsidRDefault="00574B2F" w:rsidP="00F36863">
      <w:pPr>
        <w:spacing w:line="360" w:lineRule="auto"/>
        <w:contextualSpacing/>
        <w:jc w:val="both"/>
        <w:rPr>
          <w:rFonts w:ascii="Palatino Linotype" w:hAnsi="Palatino Linotype" w:cs="Tahoma"/>
          <w:b/>
          <w:color w:val="0D0D0D"/>
        </w:rPr>
      </w:pPr>
    </w:p>
    <w:p w14:paraId="0E8695EA" w14:textId="77777777" w:rsidR="00574B2F" w:rsidRPr="008B13FA" w:rsidRDefault="00574B2F" w:rsidP="00F36863">
      <w:pPr>
        <w:spacing w:line="360" w:lineRule="auto"/>
        <w:contextualSpacing/>
        <w:jc w:val="both"/>
        <w:rPr>
          <w:rFonts w:ascii="Palatino Linotype" w:hAnsi="Palatino Linotype" w:cs="Tahoma"/>
          <w:color w:val="0D0D0D"/>
        </w:rPr>
      </w:pPr>
      <w:r w:rsidRPr="008B13FA">
        <w:rPr>
          <w:rFonts w:ascii="Palatino Linotype" w:hAnsi="Palatino Linotype" w:cs="Tahoma"/>
          <w:color w:val="0D0D0D"/>
        </w:rPr>
        <w:t xml:space="preserve">Además, el artículo 131 de la Ley referida, así como el Quinto de los Lineamientos Generales, establecen que los sujetos obligados </w:t>
      </w:r>
      <w:r w:rsidRPr="008B13FA">
        <w:rPr>
          <w:rFonts w:ascii="Palatino Linotype" w:hAnsi="Palatino Linotype" w:cs="Tahoma"/>
          <w:b/>
          <w:color w:val="0D0D0D"/>
        </w:rPr>
        <w:t>deberán fundar y motivar</w:t>
      </w:r>
      <w:r w:rsidRPr="008B13FA">
        <w:rPr>
          <w:rFonts w:ascii="Palatino Linotype" w:hAnsi="Palatino Linotype" w:cs="Tahoma"/>
          <w:color w:val="0D0D0D"/>
        </w:rPr>
        <w:t xml:space="preserve"> debidamente la clasificación de la información.</w:t>
      </w:r>
    </w:p>
    <w:p w14:paraId="5C31E51C" w14:textId="77777777" w:rsidR="00574B2F" w:rsidRPr="008B13FA" w:rsidRDefault="00574B2F" w:rsidP="00F36863">
      <w:pPr>
        <w:spacing w:line="360" w:lineRule="auto"/>
        <w:contextualSpacing/>
        <w:jc w:val="both"/>
        <w:rPr>
          <w:rFonts w:ascii="Palatino Linotype" w:hAnsi="Palatino Linotype" w:cs="Tahoma"/>
          <w:b/>
          <w:color w:val="0D0D0D"/>
        </w:rPr>
      </w:pPr>
    </w:p>
    <w:p w14:paraId="012F385F" w14:textId="77777777" w:rsidR="00574B2F" w:rsidRPr="008B13FA" w:rsidRDefault="00574B2F" w:rsidP="00F36863">
      <w:pPr>
        <w:spacing w:line="360" w:lineRule="auto"/>
        <w:contextualSpacing/>
        <w:jc w:val="both"/>
        <w:rPr>
          <w:rFonts w:ascii="Palatino Linotype" w:hAnsi="Palatino Linotype" w:cs="Tahoma"/>
          <w:bCs/>
          <w:iCs/>
          <w:color w:val="0D0D0D"/>
        </w:rPr>
      </w:pPr>
      <w:r w:rsidRPr="008B13FA">
        <w:rPr>
          <w:rFonts w:ascii="Palatino Linotype" w:hAnsi="Palatino Linotype" w:cs="Tahoma"/>
          <w:color w:val="0D0D0D"/>
        </w:rPr>
        <w:t>Al respecto, e</w:t>
      </w:r>
      <w:r w:rsidRPr="008B13FA">
        <w:rPr>
          <w:rFonts w:ascii="Palatino Linotype" w:hAnsi="Palatino Linotype" w:cs="Tahoma"/>
          <w:bCs/>
          <w:iCs/>
          <w:color w:val="0D0D0D"/>
        </w:rPr>
        <w:t>l Octavo de los Lineamientos Generales, precisa lo siguiente:</w:t>
      </w:r>
    </w:p>
    <w:p w14:paraId="0B9235C9" w14:textId="77777777" w:rsidR="00574B2F" w:rsidRPr="008B13FA" w:rsidRDefault="00574B2F" w:rsidP="00F36863">
      <w:pPr>
        <w:spacing w:line="360" w:lineRule="auto"/>
        <w:contextualSpacing/>
        <w:jc w:val="both"/>
        <w:rPr>
          <w:rFonts w:ascii="Palatino Linotype" w:hAnsi="Palatino Linotype" w:cs="Tahoma"/>
          <w:bCs/>
          <w:iCs/>
          <w:color w:val="0D0D0D"/>
        </w:rPr>
      </w:pPr>
    </w:p>
    <w:p w14:paraId="03260603" w14:textId="77777777" w:rsidR="00574B2F" w:rsidRPr="008B13FA" w:rsidRDefault="00574B2F" w:rsidP="00F36863">
      <w:pPr>
        <w:numPr>
          <w:ilvl w:val="0"/>
          <w:numId w:val="44"/>
        </w:numPr>
        <w:spacing w:line="360" w:lineRule="auto"/>
        <w:contextualSpacing/>
        <w:jc w:val="both"/>
        <w:rPr>
          <w:rFonts w:ascii="Palatino Linotype" w:hAnsi="Palatino Linotype" w:cs="Tahoma"/>
          <w:bCs/>
          <w:color w:val="0D0D0D"/>
        </w:rPr>
      </w:pPr>
      <w:r w:rsidRPr="008B13FA">
        <w:rPr>
          <w:rFonts w:ascii="Palatino Linotype" w:hAnsi="Palatino Linotype" w:cs="Tahoma"/>
          <w:b/>
          <w:bCs/>
          <w:color w:val="0D0D0D"/>
        </w:rPr>
        <w:t>Para fundar la clasificación</w:t>
      </w:r>
      <w:r w:rsidRPr="008B13FA">
        <w:rPr>
          <w:rFonts w:ascii="Palatino Linotype" w:hAnsi="Palatino Linotype" w:cs="Tahoma"/>
          <w:bCs/>
          <w:color w:val="0D0D0D"/>
        </w:rPr>
        <w:t xml:space="preserve"> de la información se deberán señalar el artículo, fracción, inciso, párrafo o numeral de la Ley aplicable;</w:t>
      </w:r>
    </w:p>
    <w:p w14:paraId="64C16396" w14:textId="77777777" w:rsidR="00574B2F" w:rsidRPr="008B13FA" w:rsidRDefault="00574B2F" w:rsidP="00F36863">
      <w:pPr>
        <w:spacing w:line="360" w:lineRule="auto"/>
        <w:contextualSpacing/>
        <w:jc w:val="both"/>
        <w:rPr>
          <w:rFonts w:ascii="Palatino Linotype" w:hAnsi="Palatino Linotype" w:cs="Tahoma"/>
          <w:bCs/>
          <w:color w:val="0D0D0D"/>
        </w:rPr>
      </w:pPr>
    </w:p>
    <w:p w14:paraId="6A16666B" w14:textId="77777777" w:rsidR="00574B2F" w:rsidRPr="008B13FA" w:rsidRDefault="00574B2F" w:rsidP="00F36863">
      <w:pPr>
        <w:numPr>
          <w:ilvl w:val="0"/>
          <w:numId w:val="44"/>
        </w:numPr>
        <w:spacing w:line="360" w:lineRule="auto"/>
        <w:contextualSpacing/>
        <w:jc w:val="both"/>
        <w:rPr>
          <w:rFonts w:ascii="Palatino Linotype" w:hAnsi="Palatino Linotype" w:cs="Tahoma"/>
          <w:bCs/>
          <w:color w:val="0D0D0D"/>
        </w:rPr>
      </w:pPr>
      <w:r w:rsidRPr="008B13FA">
        <w:rPr>
          <w:rFonts w:ascii="Palatino Linotype" w:hAnsi="Palatino Linotype" w:cs="Tahoma"/>
          <w:b/>
          <w:bCs/>
          <w:color w:val="0D0D0D"/>
        </w:rPr>
        <w:t>Para motivar la clasificación</w:t>
      </w:r>
      <w:r w:rsidRPr="008B13FA">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786405C3" w14:textId="77777777" w:rsidR="00574B2F" w:rsidRPr="008B13FA" w:rsidRDefault="00574B2F" w:rsidP="00F36863">
      <w:pPr>
        <w:pStyle w:val="Prrafodelista"/>
        <w:spacing w:line="360" w:lineRule="auto"/>
        <w:rPr>
          <w:rFonts w:ascii="Palatino Linotype" w:hAnsi="Palatino Linotype" w:cs="Tahoma"/>
          <w:bCs/>
          <w:color w:val="0D0D0D"/>
        </w:rPr>
      </w:pPr>
    </w:p>
    <w:p w14:paraId="303E0373" w14:textId="77777777" w:rsidR="00574B2F" w:rsidRPr="008B13FA" w:rsidRDefault="00574B2F" w:rsidP="00F36863">
      <w:pPr>
        <w:spacing w:line="360" w:lineRule="auto"/>
        <w:contextualSpacing/>
        <w:jc w:val="both"/>
        <w:rPr>
          <w:rFonts w:ascii="Palatino Linotype" w:hAnsi="Palatino Linotype" w:cs="Tahoma"/>
          <w:b/>
          <w:color w:val="0D0D0D"/>
        </w:rPr>
      </w:pPr>
      <w:r w:rsidRPr="008B13FA">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50F80801" w14:textId="77777777" w:rsidR="00574B2F" w:rsidRPr="008B13FA" w:rsidRDefault="00574B2F" w:rsidP="00F36863">
      <w:pPr>
        <w:spacing w:line="360" w:lineRule="auto"/>
        <w:contextualSpacing/>
        <w:jc w:val="both"/>
        <w:rPr>
          <w:rFonts w:ascii="Palatino Linotype" w:hAnsi="Palatino Linotype" w:cs="Tahoma"/>
          <w:color w:val="0D0D0D"/>
          <w:lang w:val="es-ES"/>
        </w:rPr>
      </w:pPr>
      <w:r w:rsidRPr="008B13FA">
        <w:rPr>
          <w:rFonts w:ascii="Palatino Linotype" w:hAnsi="Palatino Linotype" w:cs="Tahoma"/>
          <w:color w:val="0D0D0D"/>
          <w:lang w:val="es-ES"/>
        </w:rPr>
        <w:lastRenderedPageBreak/>
        <w:t>En ese orden de ideas, el Trigésimo tercero de los Lineamientos Generales establece la forma en que se debe fundamentar y motivar la reserva de la información, es decir, a través de los siguientes pasos:</w:t>
      </w:r>
    </w:p>
    <w:p w14:paraId="5657DDDC" w14:textId="77777777" w:rsidR="00574B2F" w:rsidRPr="008B13FA" w:rsidRDefault="00574B2F" w:rsidP="00F36863">
      <w:pPr>
        <w:spacing w:line="360" w:lineRule="auto"/>
        <w:contextualSpacing/>
        <w:jc w:val="both"/>
        <w:rPr>
          <w:rFonts w:ascii="Palatino Linotype" w:hAnsi="Palatino Linotype" w:cs="Tahoma"/>
          <w:color w:val="0D0D0D"/>
        </w:rPr>
      </w:pPr>
    </w:p>
    <w:p w14:paraId="03E7366A" w14:textId="77777777" w:rsidR="00574B2F" w:rsidRPr="008B13FA" w:rsidRDefault="00574B2F" w:rsidP="00F36863">
      <w:pPr>
        <w:numPr>
          <w:ilvl w:val="0"/>
          <w:numId w:val="45"/>
        </w:numPr>
        <w:spacing w:line="360" w:lineRule="auto"/>
        <w:contextualSpacing/>
        <w:jc w:val="both"/>
        <w:rPr>
          <w:rFonts w:ascii="Palatino Linotype" w:hAnsi="Palatino Linotype" w:cs="Tahoma"/>
          <w:color w:val="0D0D0D"/>
        </w:rPr>
      </w:pPr>
      <w:r w:rsidRPr="008B13FA">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581F2CCA" w14:textId="77777777" w:rsidR="00574B2F" w:rsidRPr="008B13FA" w:rsidRDefault="00574B2F" w:rsidP="00F36863">
      <w:pPr>
        <w:spacing w:line="360" w:lineRule="auto"/>
        <w:ind w:left="720"/>
        <w:contextualSpacing/>
        <w:jc w:val="both"/>
        <w:rPr>
          <w:rFonts w:ascii="Palatino Linotype" w:hAnsi="Palatino Linotype" w:cs="Tahoma"/>
          <w:color w:val="0D0D0D"/>
        </w:rPr>
      </w:pPr>
    </w:p>
    <w:p w14:paraId="3F0628A2" w14:textId="77777777" w:rsidR="00574B2F" w:rsidRPr="008B13FA" w:rsidRDefault="00574B2F" w:rsidP="00F36863">
      <w:pPr>
        <w:numPr>
          <w:ilvl w:val="0"/>
          <w:numId w:val="45"/>
        </w:numPr>
        <w:spacing w:line="360" w:lineRule="auto"/>
        <w:contextualSpacing/>
        <w:jc w:val="both"/>
        <w:rPr>
          <w:rFonts w:ascii="Palatino Linotype" w:hAnsi="Palatino Linotype" w:cs="Tahoma"/>
          <w:color w:val="0D0D0D"/>
          <w:lang w:val="es-ES"/>
        </w:rPr>
      </w:pPr>
      <w:r w:rsidRPr="008B13FA">
        <w:rPr>
          <w:rFonts w:ascii="Palatino Linotype" w:hAnsi="Palatino Linotype" w:cs="Tahoma"/>
          <w:color w:val="0D0D0D"/>
          <w:lang w:val="es-ES"/>
        </w:rPr>
        <w:t>Se deberá demostrar que la publicidad de la información generaría un riesgo de perjuicio, que rebasa el interés público;</w:t>
      </w:r>
    </w:p>
    <w:p w14:paraId="6A51B43A" w14:textId="77777777" w:rsidR="00574B2F" w:rsidRPr="008B13FA" w:rsidRDefault="00574B2F" w:rsidP="00F36863">
      <w:pPr>
        <w:pStyle w:val="Prrafodelista"/>
        <w:spacing w:line="360" w:lineRule="auto"/>
        <w:rPr>
          <w:rFonts w:ascii="Palatino Linotype" w:hAnsi="Palatino Linotype" w:cs="Tahoma"/>
          <w:color w:val="0D0D0D"/>
          <w:lang w:val="es-ES"/>
        </w:rPr>
      </w:pPr>
    </w:p>
    <w:p w14:paraId="5B7C0C0E" w14:textId="77777777" w:rsidR="00574B2F" w:rsidRPr="008B13FA" w:rsidRDefault="00574B2F" w:rsidP="00F36863">
      <w:pPr>
        <w:numPr>
          <w:ilvl w:val="0"/>
          <w:numId w:val="45"/>
        </w:numPr>
        <w:spacing w:line="360" w:lineRule="auto"/>
        <w:contextualSpacing/>
        <w:jc w:val="both"/>
        <w:rPr>
          <w:rFonts w:ascii="Palatino Linotype" w:hAnsi="Palatino Linotype" w:cs="Tahoma"/>
          <w:color w:val="0D0D0D"/>
          <w:lang w:val="es-ES"/>
        </w:rPr>
      </w:pPr>
      <w:r w:rsidRPr="008B13FA">
        <w:rPr>
          <w:rFonts w:ascii="Palatino Linotype" w:hAnsi="Palatino Linotype" w:cs="Tahoma"/>
          <w:color w:val="0D0D0D"/>
          <w:lang w:val="es-ES"/>
        </w:rPr>
        <w:t>Se acreditará el vínculo entre la difusión de la información y la afectación del interés jurídico tutelado;</w:t>
      </w:r>
    </w:p>
    <w:p w14:paraId="40E76002" w14:textId="77777777" w:rsidR="00574B2F" w:rsidRPr="008B13FA" w:rsidRDefault="00574B2F" w:rsidP="00F36863">
      <w:pPr>
        <w:spacing w:line="360" w:lineRule="auto"/>
        <w:ind w:left="720"/>
        <w:contextualSpacing/>
        <w:rPr>
          <w:rFonts w:ascii="Palatino Linotype" w:hAnsi="Palatino Linotype" w:cs="Tahoma"/>
          <w:color w:val="0D0D0D"/>
          <w:lang w:val="es-ES"/>
        </w:rPr>
      </w:pPr>
    </w:p>
    <w:p w14:paraId="075B0E49" w14:textId="77777777" w:rsidR="00574B2F" w:rsidRPr="008B13FA" w:rsidRDefault="00574B2F" w:rsidP="00F36863">
      <w:pPr>
        <w:numPr>
          <w:ilvl w:val="0"/>
          <w:numId w:val="45"/>
        </w:numPr>
        <w:spacing w:line="360" w:lineRule="auto"/>
        <w:contextualSpacing/>
        <w:jc w:val="both"/>
        <w:rPr>
          <w:rFonts w:ascii="Palatino Linotype" w:hAnsi="Palatino Linotype" w:cs="Tahoma"/>
          <w:color w:val="0D0D0D"/>
          <w:lang w:val="es-ES"/>
        </w:rPr>
      </w:pPr>
      <w:r w:rsidRPr="008B13FA">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4B3FCD07" w14:textId="77777777" w:rsidR="00574B2F" w:rsidRPr="008B13FA" w:rsidRDefault="00574B2F" w:rsidP="00F36863">
      <w:pPr>
        <w:spacing w:line="360" w:lineRule="auto"/>
        <w:ind w:left="720"/>
        <w:contextualSpacing/>
        <w:rPr>
          <w:rFonts w:ascii="Palatino Linotype" w:hAnsi="Palatino Linotype" w:cs="Tahoma"/>
          <w:color w:val="0D0D0D"/>
          <w:lang w:val="es-ES"/>
        </w:rPr>
      </w:pPr>
    </w:p>
    <w:p w14:paraId="69A95C75" w14:textId="77777777" w:rsidR="00574B2F" w:rsidRPr="008B13FA" w:rsidRDefault="00574B2F" w:rsidP="00F36863">
      <w:pPr>
        <w:numPr>
          <w:ilvl w:val="0"/>
          <w:numId w:val="45"/>
        </w:numPr>
        <w:spacing w:line="360" w:lineRule="auto"/>
        <w:contextualSpacing/>
        <w:jc w:val="both"/>
        <w:rPr>
          <w:rFonts w:ascii="Palatino Linotype" w:hAnsi="Palatino Linotype" w:cs="Tahoma"/>
          <w:color w:val="0D0D0D"/>
          <w:lang w:val="es-ES"/>
        </w:rPr>
      </w:pPr>
      <w:r w:rsidRPr="008B13FA">
        <w:rPr>
          <w:rFonts w:ascii="Palatino Linotype" w:hAnsi="Palatino Linotype" w:cs="Tahoma"/>
          <w:color w:val="0D0D0D"/>
          <w:lang w:val="es-ES"/>
        </w:rPr>
        <w:t>Se deberán señalar las circunstancias de modo, tiempo y lugar del daño, y</w:t>
      </w:r>
    </w:p>
    <w:p w14:paraId="214CE952" w14:textId="77777777" w:rsidR="00574B2F" w:rsidRPr="008B13FA" w:rsidRDefault="00574B2F" w:rsidP="00F36863">
      <w:pPr>
        <w:spacing w:line="360" w:lineRule="auto"/>
        <w:ind w:left="720"/>
        <w:contextualSpacing/>
        <w:rPr>
          <w:rFonts w:ascii="Palatino Linotype" w:hAnsi="Palatino Linotype" w:cs="Tahoma"/>
          <w:color w:val="0D0D0D"/>
          <w:lang w:val="es-ES"/>
        </w:rPr>
      </w:pPr>
    </w:p>
    <w:p w14:paraId="1E9FA916" w14:textId="77777777" w:rsidR="00574B2F" w:rsidRPr="008B13FA" w:rsidRDefault="00574B2F" w:rsidP="00F36863">
      <w:pPr>
        <w:numPr>
          <w:ilvl w:val="0"/>
          <w:numId w:val="45"/>
        </w:numPr>
        <w:spacing w:line="360" w:lineRule="auto"/>
        <w:contextualSpacing/>
        <w:jc w:val="both"/>
        <w:rPr>
          <w:rFonts w:ascii="Palatino Linotype" w:hAnsi="Palatino Linotype" w:cs="Tahoma"/>
          <w:color w:val="0D0D0D"/>
          <w:lang w:val="es-ES"/>
        </w:rPr>
      </w:pPr>
      <w:r w:rsidRPr="008B13FA">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6E26709B" w14:textId="77777777" w:rsidR="00574B2F" w:rsidRPr="008B13FA" w:rsidRDefault="00574B2F" w:rsidP="00F36863">
      <w:pPr>
        <w:pStyle w:val="Prrafodelista"/>
        <w:spacing w:line="360" w:lineRule="auto"/>
        <w:rPr>
          <w:rFonts w:ascii="Palatino Linotype" w:hAnsi="Palatino Linotype" w:cs="Tahoma"/>
          <w:color w:val="0D0D0D"/>
          <w:lang w:val="es-ES"/>
        </w:rPr>
      </w:pPr>
    </w:p>
    <w:p w14:paraId="53BACC50"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hAnsi="Palatino Linotype" w:cs="Tahoma"/>
          <w:color w:val="0D0D0D"/>
          <w:lang w:val="es-ES"/>
        </w:rPr>
        <w:lastRenderedPageBreak/>
        <w:t xml:space="preserve">De acuerdo con lo expuesto, </w:t>
      </w:r>
      <w:r w:rsidRPr="008B13FA">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403D0961"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p>
    <w:p w14:paraId="009DB2CC" w14:textId="77777777" w:rsidR="00574B2F" w:rsidRPr="008B13FA" w:rsidRDefault="00574B2F" w:rsidP="00F36863">
      <w:pPr>
        <w:tabs>
          <w:tab w:val="left" w:pos="4962"/>
        </w:tabs>
        <w:spacing w:line="360" w:lineRule="auto"/>
        <w:contextualSpacing/>
        <w:jc w:val="both"/>
        <w:rPr>
          <w:rFonts w:ascii="Palatino Linotype" w:eastAsia="Calibri" w:hAnsi="Palatino Linotype" w:cs="Tahoma"/>
          <w:iCs/>
          <w:lang w:val="es-ES" w:eastAsia="es-ES_tradnl"/>
        </w:rPr>
      </w:pPr>
      <w:r w:rsidRPr="008B13FA">
        <w:rPr>
          <w:rFonts w:ascii="Palatino Linotype" w:eastAsia="Calibri" w:hAnsi="Palatino Linotype" w:cs="Tahoma"/>
          <w:iCs/>
          <w:lang w:val="es-ES" w:eastAsia="es-ES_tradnl"/>
        </w:rPr>
        <w:t>El</w:t>
      </w:r>
      <w:r w:rsidRPr="008B13FA">
        <w:rPr>
          <w:rFonts w:ascii="Palatino Linotype" w:eastAsia="Calibri" w:hAnsi="Palatino Linotype" w:cs="Tahoma"/>
          <w:b/>
          <w:iCs/>
          <w:lang w:val="es-ES" w:eastAsia="es-ES_tradnl"/>
        </w:rPr>
        <w:t xml:space="preserve"> </w:t>
      </w:r>
      <w:r w:rsidRPr="008B13FA">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3CE0E672" w14:textId="77777777" w:rsidR="00574B2F" w:rsidRPr="008B13FA" w:rsidRDefault="00574B2F" w:rsidP="00F36863">
      <w:pPr>
        <w:contextualSpacing/>
        <w:jc w:val="both"/>
        <w:rPr>
          <w:rFonts w:ascii="Palatino Linotype" w:eastAsia="Calibri" w:hAnsi="Palatino Linotype" w:cs="Tahoma"/>
          <w:bCs/>
          <w:sz w:val="22"/>
          <w:szCs w:val="22"/>
          <w:lang w:eastAsia="en-US"/>
        </w:rPr>
      </w:pPr>
    </w:p>
    <w:p w14:paraId="1AF56EF2" w14:textId="77777777" w:rsidR="00574B2F" w:rsidRPr="008B13FA" w:rsidRDefault="00574B2F" w:rsidP="00F36863">
      <w:pPr>
        <w:tabs>
          <w:tab w:val="left" w:pos="4962"/>
        </w:tabs>
        <w:ind w:left="850" w:right="901"/>
        <w:contextualSpacing/>
        <w:jc w:val="both"/>
        <w:rPr>
          <w:rFonts w:ascii="Palatino Linotype" w:eastAsia="Calibri" w:hAnsi="Palatino Linotype" w:cs="Tahoma"/>
          <w:i/>
          <w:iCs/>
          <w:sz w:val="22"/>
          <w:szCs w:val="22"/>
          <w:lang w:val="es-ES" w:eastAsia="es-ES_tradnl"/>
        </w:rPr>
      </w:pPr>
      <w:r w:rsidRPr="008B13FA">
        <w:rPr>
          <w:rFonts w:ascii="Palatino Linotype" w:eastAsia="Calibri" w:hAnsi="Palatino Linotype" w:cs="Tahoma"/>
          <w:b/>
          <w:i/>
          <w:iCs/>
          <w:sz w:val="22"/>
          <w:szCs w:val="22"/>
          <w:lang w:val="es-ES" w:eastAsia="es-ES_tradnl"/>
        </w:rPr>
        <w:t>Artículo 140.</w:t>
      </w:r>
      <w:r w:rsidRPr="008B13FA">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54ADFC73" w14:textId="77777777" w:rsidR="00574B2F" w:rsidRPr="008B13FA" w:rsidRDefault="00574B2F" w:rsidP="00F36863">
      <w:pPr>
        <w:tabs>
          <w:tab w:val="left" w:pos="4962"/>
        </w:tabs>
        <w:ind w:left="850" w:right="901"/>
        <w:contextualSpacing/>
        <w:jc w:val="both"/>
        <w:rPr>
          <w:rFonts w:ascii="Palatino Linotype" w:eastAsia="Calibri" w:hAnsi="Palatino Linotype" w:cs="Tahoma"/>
          <w:i/>
          <w:iCs/>
          <w:sz w:val="22"/>
          <w:szCs w:val="22"/>
          <w:lang w:val="es-ES" w:eastAsia="es-ES_tradnl"/>
        </w:rPr>
      </w:pPr>
      <w:r w:rsidRPr="008B13FA">
        <w:rPr>
          <w:rFonts w:ascii="Palatino Linotype" w:eastAsia="Calibri" w:hAnsi="Palatino Linotype" w:cs="Tahoma"/>
          <w:i/>
          <w:iCs/>
          <w:sz w:val="22"/>
          <w:szCs w:val="22"/>
          <w:lang w:val="es-ES" w:eastAsia="es-ES_tradnl"/>
        </w:rPr>
        <w:t>I al III…</w:t>
      </w:r>
    </w:p>
    <w:p w14:paraId="31BAAD02" w14:textId="77777777" w:rsidR="00574B2F" w:rsidRPr="008B13FA" w:rsidRDefault="00574B2F" w:rsidP="00F36863">
      <w:pPr>
        <w:tabs>
          <w:tab w:val="left" w:pos="4962"/>
        </w:tabs>
        <w:ind w:left="850" w:right="901"/>
        <w:contextualSpacing/>
        <w:jc w:val="both"/>
        <w:rPr>
          <w:rFonts w:ascii="Palatino Linotype" w:eastAsia="Calibri" w:hAnsi="Palatino Linotype" w:cs="Tahoma"/>
          <w:i/>
          <w:iCs/>
          <w:sz w:val="22"/>
          <w:szCs w:val="22"/>
          <w:lang w:eastAsia="es-ES_tradnl"/>
        </w:rPr>
      </w:pPr>
      <w:r w:rsidRPr="008B13FA">
        <w:rPr>
          <w:rFonts w:ascii="Palatino Linotype" w:eastAsia="Calibri" w:hAnsi="Palatino Linotype" w:cs="Tahoma"/>
          <w:i/>
          <w:iCs/>
          <w:sz w:val="22"/>
          <w:szCs w:val="22"/>
          <w:lang w:eastAsia="es-ES_tradnl"/>
        </w:rPr>
        <w:t>IV. Ponga en riesgo la vida, la seguridad o la salud de una persona física;</w:t>
      </w:r>
    </w:p>
    <w:p w14:paraId="618BE869" w14:textId="77777777" w:rsidR="00574B2F" w:rsidRPr="008B13FA" w:rsidRDefault="00574B2F" w:rsidP="00F36863">
      <w:pPr>
        <w:tabs>
          <w:tab w:val="left" w:pos="4962"/>
        </w:tabs>
        <w:ind w:left="850" w:right="901"/>
        <w:contextualSpacing/>
        <w:jc w:val="both"/>
        <w:rPr>
          <w:rFonts w:ascii="Palatino Linotype" w:eastAsia="Calibri" w:hAnsi="Palatino Linotype" w:cs="Tahoma"/>
          <w:i/>
          <w:iCs/>
          <w:sz w:val="22"/>
          <w:szCs w:val="22"/>
          <w:lang w:val="es-ES" w:eastAsia="es-ES_tradnl"/>
        </w:rPr>
      </w:pPr>
      <w:r w:rsidRPr="008B13FA">
        <w:rPr>
          <w:rFonts w:ascii="Palatino Linotype" w:eastAsia="Calibri" w:hAnsi="Palatino Linotype" w:cs="Tahoma"/>
          <w:i/>
          <w:iCs/>
          <w:sz w:val="22"/>
          <w:szCs w:val="22"/>
          <w:lang w:val="es-ES" w:eastAsia="es-ES_tradnl"/>
        </w:rPr>
        <w:t>V al XI…</w:t>
      </w:r>
    </w:p>
    <w:p w14:paraId="4F5FF74F" w14:textId="77777777" w:rsidR="00574B2F" w:rsidRPr="008B13FA" w:rsidRDefault="00574B2F" w:rsidP="00F36863">
      <w:pPr>
        <w:contextualSpacing/>
        <w:jc w:val="both"/>
        <w:rPr>
          <w:rFonts w:ascii="Palatino Linotype" w:eastAsia="Calibri" w:hAnsi="Palatino Linotype" w:cs="Tahoma"/>
          <w:bCs/>
          <w:sz w:val="22"/>
          <w:szCs w:val="22"/>
          <w:lang w:eastAsia="en-US"/>
        </w:rPr>
      </w:pPr>
    </w:p>
    <w:p w14:paraId="2F9F7282"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8B13FA">
        <w:rPr>
          <w:rFonts w:ascii="Palatino Linotype" w:eastAsia="Calibri" w:hAnsi="Palatino Linotype" w:cs="Tahoma"/>
          <w:bCs/>
          <w:lang w:val="es-ES" w:eastAsia="en-US"/>
        </w:rPr>
        <w:t>Lineamientos Generales,</w:t>
      </w:r>
      <w:r w:rsidRPr="008B13FA">
        <w:rPr>
          <w:rFonts w:ascii="Palatino Linotype" w:eastAsia="Calibri" w:hAnsi="Palatino Linotype" w:cs="Tahoma"/>
          <w:bCs/>
          <w:lang w:eastAsia="en-US"/>
        </w:rPr>
        <w:t xml:space="preserve"> establecen lo siguiente:</w:t>
      </w:r>
    </w:p>
    <w:p w14:paraId="69EF560E" w14:textId="77777777" w:rsidR="00574B2F" w:rsidRPr="008B13FA" w:rsidRDefault="00574B2F" w:rsidP="00F36863">
      <w:pPr>
        <w:ind w:left="850" w:right="901"/>
        <w:contextualSpacing/>
        <w:jc w:val="both"/>
        <w:rPr>
          <w:rFonts w:ascii="Palatino Linotype" w:eastAsia="Calibri" w:hAnsi="Palatino Linotype" w:cs="Tahoma"/>
          <w:bCs/>
          <w:i/>
          <w:sz w:val="22"/>
          <w:szCs w:val="22"/>
          <w:lang w:eastAsia="en-US"/>
        </w:rPr>
      </w:pPr>
      <w:r w:rsidRPr="008B13FA">
        <w:rPr>
          <w:rFonts w:ascii="Palatino Linotype" w:eastAsia="Calibri" w:hAnsi="Palatino Linotype" w:cs="Tahoma"/>
          <w:b/>
          <w:bCs/>
          <w:i/>
          <w:sz w:val="22"/>
          <w:szCs w:val="22"/>
          <w:lang w:eastAsia="en-US"/>
        </w:rPr>
        <w:lastRenderedPageBreak/>
        <w:t xml:space="preserve">Vigésimo tercero. </w:t>
      </w:r>
      <w:r w:rsidRPr="008B13FA">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1DC54828" w14:textId="77777777" w:rsidR="00574B2F" w:rsidRPr="008B13FA" w:rsidRDefault="00574B2F" w:rsidP="00F36863">
      <w:pPr>
        <w:ind w:left="567"/>
        <w:contextualSpacing/>
        <w:jc w:val="both"/>
        <w:rPr>
          <w:rFonts w:ascii="Palatino Linotype" w:eastAsia="Calibri" w:hAnsi="Palatino Linotype" w:cs="Tahoma"/>
          <w:bCs/>
          <w:i/>
          <w:lang w:eastAsia="en-US"/>
        </w:rPr>
      </w:pPr>
    </w:p>
    <w:p w14:paraId="346DDDAE"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eastAsia="en-US"/>
        </w:rPr>
        <w:t xml:space="preserve">Del Lineamiento referido, se desprende que para clasificar la información como reservada, será necesario </w:t>
      </w:r>
      <w:r w:rsidRPr="008B13FA">
        <w:rPr>
          <w:rFonts w:ascii="Palatino Linotype" w:eastAsia="Calibri" w:hAnsi="Palatino Linotype" w:cs="Tahoma"/>
          <w:b/>
          <w:bCs/>
          <w:lang w:eastAsia="en-US"/>
        </w:rPr>
        <w:t>acreditar un vínculo, entre la persona física y la información que pueda poner en riesgo su vida, seguridad o salud</w:t>
      </w:r>
      <w:r w:rsidRPr="008B13FA">
        <w:rPr>
          <w:rFonts w:ascii="Palatino Linotype" w:eastAsia="Calibri" w:hAnsi="Palatino Linotype" w:cs="Tahoma"/>
          <w:bCs/>
          <w:lang w:eastAsia="en-US"/>
        </w:rPr>
        <w:t>.</w:t>
      </w:r>
    </w:p>
    <w:p w14:paraId="75DE2A0F"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p>
    <w:p w14:paraId="67007716"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eastAsia="en-US"/>
        </w:rPr>
        <w:t>Además, el artículo 81, fracción III, de la Ley de Seguridad del Estado de México, establece lo siguiente:</w:t>
      </w:r>
    </w:p>
    <w:p w14:paraId="17E567BA" w14:textId="77777777" w:rsidR="00574B2F" w:rsidRPr="008B13FA" w:rsidRDefault="00574B2F" w:rsidP="00F36863">
      <w:pPr>
        <w:contextualSpacing/>
        <w:jc w:val="both"/>
        <w:rPr>
          <w:rFonts w:ascii="Palatino Linotype" w:eastAsia="Calibri" w:hAnsi="Palatino Linotype" w:cs="Tahoma"/>
          <w:bCs/>
          <w:sz w:val="22"/>
          <w:szCs w:val="22"/>
          <w:lang w:eastAsia="en-US"/>
        </w:rPr>
      </w:pPr>
    </w:p>
    <w:p w14:paraId="56C91127" w14:textId="77777777" w:rsidR="00574B2F" w:rsidRPr="008B13FA" w:rsidRDefault="00574B2F" w:rsidP="00F36863">
      <w:pPr>
        <w:ind w:left="850" w:right="901"/>
        <w:contextualSpacing/>
        <w:jc w:val="both"/>
        <w:rPr>
          <w:rFonts w:ascii="Palatino Linotype" w:eastAsia="Calibri" w:hAnsi="Palatino Linotype" w:cs="Tahoma"/>
          <w:bCs/>
          <w:i/>
          <w:sz w:val="22"/>
          <w:szCs w:val="22"/>
          <w:lang w:eastAsia="en-US"/>
        </w:rPr>
      </w:pPr>
      <w:r w:rsidRPr="008B13FA">
        <w:rPr>
          <w:rFonts w:ascii="Palatino Linotype" w:eastAsia="Calibri" w:hAnsi="Palatino Linotype" w:cs="Tahoma"/>
          <w:b/>
          <w:bCs/>
          <w:i/>
          <w:sz w:val="22"/>
          <w:szCs w:val="22"/>
          <w:lang w:eastAsia="en-US"/>
        </w:rPr>
        <w:t>Artículo 81.-</w:t>
      </w:r>
      <w:r w:rsidRPr="008B13FA">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AA3E30D" w14:textId="77777777" w:rsidR="00574B2F" w:rsidRPr="008B13FA" w:rsidRDefault="00574B2F" w:rsidP="00F36863">
      <w:pPr>
        <w:ind w:left="850" w:right="901"/>
        <w:contextualSpacing/>
        <w:jc w:val="both"/>
        <w:rPr>
          <w:rFonts w:ascii="Palatino Linotype" w:eastAsia="Calibri" w:hAnsi="Palatino Linotype" w:cs="Tahoma"/>
          <w:bCs/>
          <w:i/>
          <w:sz w:val="22"/>
          <w:szCs w:val="22"/>
          <w:lang w:eastAsia="en-US"/>
        </w:rPr>
      </w:pPr>
      <w:r w:rsidRPr="008B13FA">
        <w:rPr>
          <w:rFonts w:ascii="Palatino Linotype" w:eastAsia="Calibri" w:hAnsi="Palatino Linotype" w:cs="Tahoma"/>
          <w:bCs/>
          <w:i/>
          <w:sz w:val="22"/>
          <w:szCs w:val="22"/>
          <w:lang w:eastAsia="en-US"/>
        </w:rPr>
        <w:t>…</w:t>
      </w:r>
    </w:p>
    <w:p w14:paraId="7C4A5A69" w14:textId="77777777" w:rsidR="00574B2F" w:rsidRPr="008B13FA" w:rsidRDefault="00574B2F" w:rsidP="00F36863">
      <w:pPr>
        <w:ind w:left="850" w:right="901"/>
        <w:contextualSpacing/>
        <w:jc w:val="both"/>
        <w:rPr>
          <w:rFonts w:ascii="Palatino Linotype" w:eastAsia="Calibri" w:hAnsi="Palatino Linotype" w:cs="Tahoma"/>
          <w:bCs/>
          <w:i/>
          <w:sz w:val="22"/>
          <w:szCs w:val="22"/>
          <w:lang w:eastAsia="en-US"/>
        </w:rPr>
      </w:pPr>
      <w:r w:rsidRPr="008B13FA">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4B7B758A" w14:textId="77777777" w:rsidR="00574B2F" w:rsidRPr="008B13FA" w:rsidRDefault="00574B2F" w:rsidP="00F36863">
      <w:pPr>
        <w:ind w:left="850" w:right="901"/>
        <w:contextualSpacing/>
        <w:jc w:val="both"/>
        <w:rPr>
          <w:rFonts w:ascii="Palatino Linotype" w:eastAsia="Calibri" w:hAnsi="Palatino Linotype" w:cs="Tahoma"/>
          <w:bCs/>
          <w:i/>
          <w:sz w:val="22"/>
          <w:szCs w:val="22"/>
          <w:lang w:eastAsia="en-US"/>
        </w:rPr>
      </w:pPr>
      <w:r w:rsidRPr="008B13FA">
        <w:rPr>
          <w:rFonts w:ascii="Palatino Linotype" w:eastAsia="Calibri" w:hAnsi="Palatino Linotype" w:cs="Tahoma"/>
          <w:bCs/>
          <w:i/>
          <w:sz w:val="22"/>
          <w:szCs w:val="22"/>
          <w:lang w:eastAsia="en-US"/>
        </w:rPr>
        <w:t>…</w:t>
      </w:r>
    </w:p>
    <w:p w14:paraId="5A5911AA" w14:textId="77777777" w:rsidR="00574B2F" w:rsidRPr="008B13FA" w:rsidRDefault="00574B2F" w:rsidP="00F36863">
      <w:pPr>
        <w:contextualSpacing/>
        <w:jc w:val="both"/>
        <w:rPr>
          <w:rFonts w:ascii="Palatino Linotype" w:eastAsia="Calibri" w:hAnsi="Palatino Linotype" w:cs="Tahoma"/>
          <w:bCs/>
          <w:lang w:eastAsia="en-US"/>
        </w:rPr>
      </w:pPr>
    </w:p>
    <w:p w14:paraId="26077B21" w14:textId="77777777" w:rsidR="00574B2F" w:rsidRPr="008B13FA" w:rsidRDefault="00574B2F" w:rsidP="00F36863">
      <w:pPr>
        <w:spacing w:line="360" w:lineRule="auto"/>
        <w:contextualSpacing/>
        <w:jc w:val="both"/>
        <w:rPr>
          <w:rFonts w:ascii="Palatino Linotype" w:hAnsi="Palatino Linotype" w:cs="Tahoma"/>
        </w:rPr>
      </w:pPr>
      <w:r w:rsidRPr="008B13FA">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80B68B3"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p>
    <w:p w14:paraId="38BC47FC"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eastAsia="en-US"/>
        </w:rPr>
        <w:t xml:space="preserve">En ese contexto, tal como se precisó en párrafos anteriores, </w:t>
      </w:r>
      <w:r w:rsidRPr="008B13FA">
        <w:rPr>
          <w:rFonts w:ascii="Palatino Linotype" w:eastAsia="Calibri" w:hAnsi="Palatino Linotype" w:cs="Tahoma"/>
          <w:b/>
          <w:bCs/>
          <w:lang w:eastAsia="en-US"/>
        </w:rPr>
        <w:t xml:space="preserve">los datos de servidores públicos, entre los que se encuentran el nombre de los trabajadores, por regla </w:t>
      </w:r>
      <w:r w:rsidRPr="008B13FA">
        <w:rPr>
          <w:rFonts w:ascii="Palatino Linotype" w:eastAsia="Calibri" w:hAnsi="Palatino Linotype" w:cs="Tahoma"/>
          <w:b/>
          <w:bCs/>
          <w:lang w:eastAsia="en-US"/>
        </w:rPr>
        <w:lastRenderedPageBreak/>
        <w:t xml:space="preserve">general, </w:t>
      </w:r>
      <w:r w:rsidRPr="008B13FA">
        <w:rPr>
          <w:rFonts w:ascii="Palatino Linotype" w:eastAsia="Calibri" w:hAnsi="Palatino Linotype" w:cs="Tahoma"/>
          <w:bCs/>
          <w:lang w:eastAsia="en-US"/>
        </w:rPr>
        <w:t>son de naturaleza pública, ya que su publicidad orienta a cumplir los objetivos que persigue la Ley.</w:t>
      </w:r>
    </w:p>
    <w:p w14:paraId="2A2267CA"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p>
    <w:p w14:paraId="04F470AD" w14:textId="77777777" w:rsidR="00574B2F" w:rsidRPr="008B13FA" w:rsidRDefault="00574B2F" w:rsidP="00F36863">
      <w:pPr>
        <w:spacing w:line="360" w:lineRule="auto"/>
        <w:contextualSpacing/>
        <w:jc w:val="both"/>
        <w:rPr>
          <w:rFonts w:ascii="Palatino Linotype" w:hAnsi="Palatino Linotype" w:cs="Tahoma"/>
        </w:rPr>
      </w:pPr>
      <w:r w:rsidRPr="008B13FA">
        <w:rPr>
          <w:rFonts w:ascii="Palatino Linotype" w:eastAsia="Calibri" w:hAnsi="Palatino Linotype" w:cs="Tahoma"/>
          <w:bCs/>
          <w:lang w:eastAsia="en-US"/>
        </w:rPr>
        <w:t xml:space="preserve">No obstante, resulta necesario traer a colación por analogía, el Criterio 06/09, emitido por </w:t>
      </w:r>
      <w:r w:rsidRPr="008B13FA">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30934A7B" w14:textId="77777777" w:rsidR="00574B2F" w:rsidRPr="008B13FA" w:rsidRDefault="00574B2F" w:rsidP="00F36863">
      <w:pPr>
        <w:contextualSpacing/>
        <w:jc w:val="both"/>
        <w:rPr>
          <w:rFonts w:ascii="Palatino Linotype" w:hAnsi="Palatino Linotype" w:cs="Tahoma"/>
          <w:i/>
          <w:sz w:val="22"/>
          <w:szCs w:val="22"/>
        </w:rPr>
      </w:pPr>
    </w:p>
    <w:p w14:paraId="1D9D1BEA" w14:textId="77777777" w:rsidR="00574B2F" w:rsidRPr="008B13FA" w:rsidRDefault="00574B2F" w:rsidP="00F36863">
      <w:pPr>
        <w:tabs>
          <w:tab w:val="left" w:pos="4962"/>
        </w:tabs>
        <w:ind w:left="850" w:right="901"/>
        <w:contextualSpacing/>
        <w:jc w:val="both"/>
        <w:rPr>
          <w:rFonts w:ascii="Palatino Linotype" w:hAnsi="Palatino Linotype" w:cs="Tahoma"/>
          <w:i/>
          <w:sz w:val="22"/>
          <w:szCs w:val="22"/>
        </w:rPr>
      </w:pPr>
      <w:r w:rsidRPr="008B13FA">
        <w:rPr>
          <w:rFonts w:ascii="Palatino Linotype" w:hAnsi="Palatino Linotype" w:cs="Tahoma"/>
          <w:b/>
          <w:i/>
          <w:sz w:val="22"/>
          <w:szCs w:val="22"/>
        </w:rPr>
        <w:t>Nombres de servidores públicos dedicados a actividades en materia de seguridad, por excepción pueden considerarse información reservada.</w:t>
      </w:r>
      <w:r w:rsidRPr="008B13FA">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F44A192" w14:textId="77777777" w:rsidR="00574B2F" w:rsidRPr="008B13FA" w:rsidRDefault="00574B2F" w:rsidP="00F36863">
      <w:pPr>
        <w:contextualSpacing/>
        <w:jc w:val="both"/>
        <w:rPr>
          <w:rFonts w:ascii="Palatino Linotype" w:eastAsia="Calibri" w:hAnsi="Palatino Linotype" w:cs="Tahoma"/>
          <w:bCs/>
          <w:sz w:val="22"/>
          <w:szCs w:val="22"/>
          <w:lang w:eastAsia="en-US"/>
        </w:rPr>
      </w:pPr>
    </w:p>
    <w:p w14:paraId="76F73567"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eastAsia="en-US"/>
        </w:rPr>
        <w:t xml:space="preserve">De dicho criterio, se desprende que existen funciones a cargo de servidores públicos, tendientes a garantizar de manera directa la seguridad pública, a través de acciones </w:t>
      </w:r>
      <w:r w:rsidRPr="008B13FA">
        <w:rPr>
          <w:rFonts w:ascii="Palatino Linotype" w:eastAsia="Calibri" w:hAnsi="Palatino Linotype" w:cs="Tahoma"/>
          <w:bCs/>
          <w:lang w:eastAsia="en-US"/>
        </w:rPr>
        <w:lastRenderedPageBreak/>
        <w:t>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4C8A8AF"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p>
    <w:p w14:paraId="20FBE338"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8B13FA">
        <w:rPr>
          <w:rFonts w:ascii="Palatino Linotype" w:eastAsia="Calibri" w:hAnsi="Palatino Linotype" w:cs="Tahoma"/>
          <w:b/>
          <w:bCs/>
          <w:lang w:eastAsia="en-US"/>
        </w:rPr>
        <w:t>aquellos que realicen actividades operativas en materia de seguridad,</w:t>
      </w:r>
      <w:r w:rsidRPr="008B13FA">
        <w:rPr>
          <w:rFonts w:ascii="Palatino Linotype" w:eastAsia="Calibri" w:hAnsi="Palatino Linotype" w:cs="Tahoma"/>
          <w:bCs/>
          <w:lang w:eastAsia="en-US"/>
        </w:rPr>
        <w:t xml:space="preserve"> como es el caso de los elementos operativos y la policía municipal.</w:t>
      </w:r>
    </w:p>
    <w:p w14:paraId="7A48A42C"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p>
    <w:p w14:paraId="4FCF1B1A"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74F9CAB"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p>
    <w:p w14:paraId="243A3F5D"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eastAsia="en-US"/>
        </w:rPr>
        <w:t>En ese contexto, el artículo 6, fracciones XI y XII de dicho ordenamiento jurídico, establece los siguientes conceptos:</w:t>
      </w:r>
    </w:p>
    <w:p w14:paraId="699D9432"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p>
    <w:p w14:paraId="5D4B31F5" w14:textId="77777777" w:rsidR="00574B2F" w:rsidRPr="008B13FA" w:rsidRDefault="00574B2F" w:rsidP="00F36863">
      <w:pPr>
        <w:pStyle w:val="Prrafodelista"/>
        <w:numPr>
          <w:ilvl w:val="0"/>
          <w:numId w:val="46"/>
        </w:numPr>
        <w:spacing w:line="360" w:lineRule="auto"/>
        <w:contextualSpacing/>
        <w:jc w:val="both"/>
        <w:rPr>
          <w:rFonts w:ascii="Palatino Linotype" w:eastAsia="Calibri" w:hAnsi="Palatino Linotype" w:cs="Tahoma"/>
          <w:b/>
          <w:bCs/>
          <w:lang w:eastAsia="en-US"/>
        </w:rPr>
      </w:pPr>
      <w:r w:rsidRPr="008B13FA">
        <w:rPr>
          <w:rFonts w:ascii="Palatino Linotype" w:eastAsia="Calibri" w:hAnsi="Palatino Linotype" w:cs="Tahoma"/>
          <w:b/>
          <w:bCs/>
          <w:lang w:eastAsia="en-US"/>
        </w:rPr>
        <w:t xml:space="preserve">Instituciones Policiales: </w:t>
      </w:r>
      <w:r w:rsidRPr="008B13FA">
        <w:rPr>
          <w:rFonts w:ascii="Palatino Linotype" w:eastAsia="Calibri" w:hAnsi="Palatino Linotype" w:cs="Tahoma"/>
          <w:bCs/>
          <w:lang w:eastAsia="en-US"/>
        </w:rPr>
        <w:t xml:space="preserve">Son los cuerpos de policía, de vigilancia y custodia de los establecimientos penitenciarios, detención preventiva, centros de arraigo y </w:t>
      </w:r>
      <w:r w:rsidRPr="008B13FA">
        <w:rPr>
          <w:rFonts w:ascii="Palatino Linotype" w:eastAsia="Calibri" w:hAnsi="Palatino Linotype" w:cs="Tahoma"/>
          <w:bCs/>
          <w:lang w:eastAsia="en-US"/>
        </w:rPr>
        <w:lastRenderedPageBreak/>
        <w:t xml:space="preserve">en general, </w:t>
      </w:r>
      <w:r w:rsidRPr="008B13FA">
        <w:rPr>
          <w:rFonts w:ascii="Palatino Linotype" w:eastAsia="Calibri" w:hAnsi="Palatino Linotype" w:cs="Tahoma"/>
          <w:b/>
          <w:bCs/>
          <w:lang w:eastAsia="en-US"/>
        </w:rPr>
        <w:t>todas las dependencias encargadas de la seguridad pública a nivel</w:t>
      </w:r>
      <w:r w:rsidRPr="008B13FA">
        <w:rPr>
          <w:rFonts w:ascii="Palatino Linotype" w:eastAsia="Calibri" w:hAnsi="Palatino Linotype" w:cs="Tahoma"/>
          <w:bCs/>
          <w:lang w:eastAsia="en-US"/>
        </w:rPr>
        <w:t xml:space="preserve"> estatal y </w:t>
      </w:r>
      <w:r w:rsidRPr="008B13FA">
        <w:rPr>
          <w:rFonts w:ascii="Palatino Linotype" w:eastAsia="Calibri" w:hAnsi="Palatino Linotype" w:cs="Tahoma"/>
          <w:b/>
          <w:bCs/>
          <w:lang w:eastAsia="en-US"/>
        </w:rPr>
        <w:t>municipal.</w:t>
      </w:r>
    </w:p>
    <w:p w14:paraId="28C85E25" w14:textId="77777777" w:rsidR="00574B2F" w:rsidRPr="008B13FA" w:rsidRDefault="00574B2F" w:rsidP="00F36863">
      <w:pPr>
        <w:pStyle w:val="Prrafodelista"/>
        <w:spacing w:line="360" w:lineRule="auto"/>
        <w:jc w:val="both"/>
        <w:rPr>
          <w:rFonts w:ascii="Palatino Linotype" w:eastAsia="Calibri" w:hAnsi="Palatino Linotype" w:cs="Tahoma"/>
          <w:bCs/>
          <w:lang w:eastAsia="en-US"/>
        </w:rPr>
      </w:pPr>
    </w:p>
    <w:p w14:paraId="29D078A0" w14:textId="77777777" w:rsidR="00574B2F" w:rsidRPr="008B13FA" w:rsidRDefault="00574B2F" w:rsidP="00F36863">
      <w:pPr>
        <w:pStyle w:val="Prrafodelista"/>
        <w:numPr>
          <w:ilvl w:val="0"/>
          <w:numId w:val="46"/>
        </w:numPr>
        <w:spacing w:line="360" w:lineRule="auto"/>
        <w:contextualSpacing/>
        <w:jc w:val="both"/>
        <w:rPr>
          <w:rFonts w:ascii="Palatino Linotype" w:eastAsia="Calibri" w:hAnsi="Palatino Linotype" w:cs="Tahoma"/>
          <w:b/>
          <w:bCs/>
          <w:lang w:eastAsia="en-US"/>
        </w:rPr>
      </w:pPr>
      <w:r w:rsidRPr="008B13FA">
        <w:rPr>
          <w:rFonts w:ascii="Palatino Linotype" w:eastAsia="Calibri" w:hAnsi="Palatino Linotype" w:cs="Tahoma"/>
          <w:b/>
          <w:bCs/>
          <w:lang w:eastAsia="en-US"/>
        </w:rPr>
        <w:t xml:space="preserve">Instituciones de Seguridad Pública: </w:t>
      </w:r>
      <w:r w:rsidRPr="008B13FA">
        <w:rPr>
          <w:rFonts w:ascii="Palatino Linotype" w:eastAsia="Calibri" w:hAnsi="Palatino Linotype" w:cs="Tahoma"/>
          <w:bCs/>
          <w:lang w:eastAsia="en-US"/>
        </w:rPr>
        <w:t xml:space="preserve">Instituciones Policiales, Procuración de Justicia, Sistema Penitenciario y </w:t>
      </w:r>
      <w:r w:rsidRPr="008B13FA">
        <w:rPr>
          <w:rFonts w:ascii="Palatino Linotype" w:eastAsia="Calibri" w:hAnsi="Palatino Linotype" w:cs="Tahoma"/>
          <w:b/>
          <w:bCs/>
          <w:lang w:eastAsia="en-US"/>
        </w:rPr>
        <w:t xml:space="preserve">dependencias encargadas de la seguridad pública a nivel </w:t>
      </w:r>
      <w:r w:rsidRPr="008B13FA">
        <w:rPr>
          <w:rFonts w:ascii="Palatino Linotype" w:eastAsia="Calibri" w:hAnsi="Palatino Linotype" w:cs="Tahoma"/>
          <w:bCs/>
          <w:lang w:eastAsia="en-US"/>
        </w:rPr>
        <w:t xml:space="preserve">estatal y </w:t>
      </w:r>
      <w:r w:rsidRPr="008B13FA">
        <w:rPr>
          <w:rFonts w:ascii="Palatino Linotype" w:eastAsia="Calibri" w:hAnsi="Palatino Linotype" w:cs="Tahoma"/>
          <w:b/>
          <w:bCs/>
          <w:lang w:eastAsia="en-US"/>
        </w:rPr>
        <w:t>municipal.</w:t>
      </w:r>
    </w:p>
    <w:p w14:paraId="3DB05B08" w14:textId="77777777" w:rsidR="00574B2F" w:rsidRPr="008B13FA" w:rsidRDefault="00574B2F" w:rsidP="00F36863">
      <w:pPr>
        <w:pStyle w:val="Prrafodelista"/>
        <w:spacing w:line="360" w:lineRule="auto"/>
        <w:rPr>
          <w:rFonts w:ascii="Palatino Linotype" w:eastAsia="Calibri" w:hAnsi="Palatino Linotype" w:cs="Tahoma"/>
          <w:b/>
          <w:bCs/>
          <w:lang w:eastAsia="en-US"/>
        </w:rPr>
      </w:pPr>
    </w:p>
    <w:p w14:paraId="31A111A2"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iCs/>
          <w:lang w:val="es-ES" w:eastAsia="es-ES_tradnl"/>
        </w:rPr>
        <w:t>Conforme a lo anterior</w:t>
      </w:r>
      <w:r w:rsidRPr="008B13FA">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0B2E3185"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p>
    <w:p w14:paraId="062E819A" w14:textId="77777777" w:rsidR="00574B2F" w:rsidRPr="008B13FA" w:rsidRDefault="00574B2F" w:rsidP="00F36863">
      <w:pPr>
        <w:tabs>
          <w:tab w:val="left" w:pos="4962"/>
        </w:tabs>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val="es-ES" w:eastAsia="en-US"/>
        </w:rPr>
        <w:t xml:space="preserve">Además, </w:t>
      </w:r>
      <w:r w:rsidRPr="008B13FA">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2" w:history="1">
        <w:r w:rsidRPr="008B13FA">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8B13FA">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8B13FA">
        <w:rPr>
          <w:rFonts w:ascii="Palatino Linotype" w:eastAsia="Calibri" w:hAnsi="Palatino Linotype" w:cs="Tahoma"/>
          <w:b/>
          <w:bCs/>
          <w:lang w:eastAsia="en-US"/>
        </w:rPr>
        <w:t>desempeña funciones de mando</w:t>
      </w:r>
      <w:r w:rsidRPr="008B13FA">
        <w:rPr>
          <w:rFonts w:ascii="Palatino Linotype" w:eastAsia="Calibri" w:hAnsi="Palatino Linotype" w:cs="Tahoma"/>
          <w:bCs/>
          <w:lang w:eastAsia="en-US"/>
        </w:rPr>
        <w:t xml:space="preserve">), entre los cuales, se encuentra </w:t>
      </w:r>
      <w:r w:rsidRPr="008B13FA">
        <w:rPr>
          <w:rFonts w:ascii="Palatino Linotype" w:eastAsia="Calibri" w:hAnsi="Palatino Linotype" w:cs="Tahoma"/>
          <w:b/>
          <w:bCs/>
          <w:lang w:eastAsia="en-US"/>
        </w:rPr>
        <w:t>la Policía Municipal</w:t>
      </w:r>
      <w:r w:rsidRPr="008B13FA">
        <w:rPr>
          <w:rFonts w:ascii="Palatino Linotype" w:eastAsia="Calibri" w:hAnsi="Palatino Linotype" w:cs="Tahoma"/>
          <w:bCs/>
          <w:lang w:eastAsia="en-US"/>
        </w:rPr>
        <w:t>.</w:t>
      </w:r>
    </w:p>
    <w:p w14:paraId="412EB2F5" w14:textId="77777777" w:rsidR="00574B2F" w:rsidRPr="008B13FA" w:rsidRDefault="00574B2F" w:rsidP="00F36863">
      <w:pPr>
        <w:tabs>
          <w:tab w:val="left" w:pos="4962"/>
        </w:tabs>
        <w:spacing w:line="360" w:lineRule="auto"/>
        <w:contextualSpacing/>
        <w:jc w:val="both"/>
        <w:rPr>
          <w:rFonts w:ascii="Palatino Linotype" w:eastAsia="Calibri" w:hAnsi="Palatino Linotype" w:cs="Tahoma"/>
          <w:bCs/>
          <w:lang w:eastAsia="en-US"/>
        </w:rPr>
      </w:pPr>
    </w:p>
    <w:p w14:paraId="37943BD1" w14:textId="77777777" w:rsidR="00574B2F" w:rsidRPr="008B13FA" w:rsidRDefault="00574B2F" w:rsidP="00F36863">
      <w:pPr>
        <w:tabs>
          <w:tab w:val="left" w:pos="4962"/>
        </w:tabs>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eastAsia="en-US"/>
        </w:rPr>
        <w:t xml:space="preserve">Además, que las Instituciones Policiales, se conforman del personal administrativo, que son los trabajadores de apoyo (chofer, personal de mantenimiento, servicios generales y área secretaria); así como, el personal de mando (alto, medio y superior), </w:t>
      </w:r>
      <w:r w:rsidRPr="008B13FA">
        <w:rPr>
          <w:rFonts w:ascii="Palatino Linotype" w:eastAsia="Calibri" w:hAnsi="Palatino Linotype" w:cs="Tahoma"/>
          <w:bCs/>
          <w:lang w:eastAsia="en-US"/>
        </w:rPr>
        <w:lastRenderedPageBreak/>
        <w:t>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4CC7A075"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p>
    <w:p w14:paraId="2163990C"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04F33475" w14:textId="77777777" w:rsidR="00574B2F" w:rsidRPr="008B13FA" w:rsidRDefault="00574B2F" w:rsidP="00F36863">
      <w:pPr>
        <w:spacing w:line="360" w:lineRule="auto"/>
        <w:contextualSpacing/>
        <w:jc w:val="both"/>
        <w:rPr>
          <w:rFonts w:ascii="Palatino Linotype" w:eastAsia="Calibri" w:hAnsi="Palatino Linotype" w:cs="Tahoma"/>
          <w:bCs/>
          <w:lang w:eastAsia="en-US"/>
        </w:rPr>
      </w:pPr>
    </w:p>
    <w:p w14:paraId="30CE74C2" w14:textId="54EFFE3D" w:rsidR="00574B2F" w:rsidRPr="008B13FA" w:rsidRDefault="00574B2F" w:rsidP="00F36863">
      <w:pPr>
        <w:spacing w:line="360" w:lineRule="auto"/>
        <w:contextualSpacing/>
        <w:jc w:val="both"/>
        <w:rPr>
          <w:rFonts w:ascii="Palatino Linotype" w:eastAsia="Calibri" w:hAnsi="Palatino Linotype" w:cs="Tahoma"/>
          <w:bCs/>
          <w:lang w:eastAsia="en-US"/>
        </w:rPr>
      </w:pPr>
      <w:r w:rsidRPr="008B13FA">
        <w:rPr>
          <w:rFonts w:ascii="Palatino Linotype" w:eastAsia="Calibri" w:hAnsi="Palatino Linotype" w:cs="Tahoma"/>
          <w:bCs/>
          <w:lang w:eastAsia="en-US"/>
        </w:rPr>
        <w:t xml:space="preserve">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w:t>
      </w:r>
      <w:r w:rsidRPr="008B13FA">
        <w:rPr>
          <w:rFonts w:ascii="Palatino Linotype" w:eastAsia="Calibri" w:hAnsi="Palatino Linotype" w:cs="Tahoma"/>
          <w:bCs/>
          <w:lang w:eastAsia="en-US"/>
        </w:rPr>
        <w:lastRenderedPageBreak/>
        <w:t>los cuales podrían amenazar o causarles algún daño, con el fin de entorpecer o disminuir la seguridad pública y aumentar la comisión de actos ilícitos.</w:t>
      </w:r>
    </w:p>
    <w:p w14:paraId="15A731B4" w14:textId="77777777" w:rsidR="00993005" w:rsidRPr="008B13FA" w:rsidRDefault="00993005" w:rsidP="00F36863">
      <w:pPr>
        <w:spacing w:line="360" w:lineRule="auto"/>
        <w:contextualSpacing/>
        <w:jc w:val="both"/>
        <w:rPr>
          <w:rFonts w:ascii="Palatino Linotype" w:eastAsia="Calibri" w:hAnsi="Palatino Linotype" w:cs="Tahoma"/>
          <w:bCs/>
          <w:lang w:eastAsia="en-US"/>
        </w:rPr>
      </w:pPr>
    </w:p>
    <w:p w14:paraId="7B620958" w14:textId="77777777" w:rsidR="00574B2F" w:rsidRPr="008B13FA" w:rsidRDefault="00574B2F" w:rsidP="00F36863">
      <w:pPr>
        <w:spacing w:line="360" w:lineRule="auto"/>
        <w:contextualSpacing/>
        <w:jc w:val="both"/>
        <w:rPr>
          <w:rFonts w:ascii="Palatino Linotype" w:eastAsia="Calibri" w:hAnsi="Palatino Linotype" w:cs="Tahoma"/>
          <w:b/>
          <w:iCs/>
          <w:lang w:val="es-ES" w:eastAsia="es-ES_tradnl"/>
        </w:rPr>
      </w:pPr>
      <w:r w:rsidRPr="008B13FA">
        <w:rPr>
          <w:rFonts w:ascii="Palatino Linotype" w:eastAsia="Calibri" w:hAnsi="Palatino Linotype" w:cs="Tahoma"/>
          <w:bCs/>
          <w:lang w:eastAsia="en-US"/>
        </w:rPr>
        <w:t xml:space="preserve">Por tales consideraciones, </w:t>
      </w:r>
      <w:r w:rsidRPr="008B13FA">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8B13FA">
        <w:rPr>
          <w:rFonts w:ascii="Palatino Linotype" w:eastAsia="Calibri" w:hAnsi="Palatino Linotype" w:cs="Tahoma"/>
          <w:b/>
          <w:iCs/>
          <w:lang w:val="es-ES" w:eastAsia="es-ES_tradnl"/>
        </w:rPr>
        <w:t>de la Ley de Transparencia y Acceso a la Información Pública del Estado de México y Municipios.</w:t>
      </w:r>
    </w:p>
    <w:p w14:paraId="22D69486" w14:textId="77777777" w:rsidR="00F36863" w:rsidRPr="008B13FA" w:rsidRDefault="00F36863" w:rsidP="00F36863">
      <w:pPr>
        <w:spacing w:line="360" w:lineRule="auto"/>
        <w:contextualSpacing/>
        <w:jc w:val="both"/>
        <w:rPr>
          <w:rFonts w:ascii="Palatino Linotype" w:eastAsia="Calibri" w:hAnsi="Palatino Linotype" w:cs="Tahoma"/>
          <w:b/>
          <w:iCs/>
          <w:lang w:val="es-ES" w:eastAsia="es-ES_tradnl"/>
        </w:rPr>
      </w:pPr>
    </w:p>
    <w:p w14:paraId="13A839C7" w14:textId="0B33BA99" w:rsidR="00574B2F" w:rsidRPr="008B13FA" w:rsidRDefault="00574B2F" w:rsidP="00F36863">
      <w:pPr>
        <w:suppressAutoHyphens/>
        <w:spacing w:line="360" w:lineRule="auto"/>
        <w:jc w:val="both"/>
        <w:rPr>
          <w:rFonts w:ascii="Palatino Linotype" w:hAnsi="Palatino Linotype" w:cs="Arial"/>
        </w:rPr>
      </w:pPr>
      <w:r w:rsidRPr="008B13FA">
        <w:rPr>
          <w:rFonts w:ascii="Palatino Linotype" w:eastAsiaTheme="minorEastAsia" w:hAnsi="Palatino Linotype" w:cstheme="minorBidi"/>
          <w:lang w:val="es-ES"/>
        </w:rPr>
        <w:t>Una vez determinado lo anterior</w:t>
      </w:r>
      <w:r w:rsidRPr="008B13FA">
        <w:rPr>
          <w:rFonts w:ascii="Palatino Linotype" w:hAnsi="Palatino Linotype" w:cs="Arial"/>
        </w:rPr>
        <w:t>r, la transparencia es imprescindible para la vigilancia pública, por ello, no debe ser clasificado como reservado el nombre de servidores públicos de Seguridad Publica con medio o superior pues resulta mayor el beneficio de conocer a las personas cuyo nivel y/o rango conlleva a una mayor responsabilidad.</w:t>
      </w:r>
    </w:p>
    <w:p w14:paraId="11D49058" w14:textId="77777777" w:rsidR="00574B2F" w:rsidRPr="008B13FA" w:rsidRDefault="00574B2F" w:rsidP="00F36863">
      <w:pPr>
        <w:spacing w:line="360" w:lineRule="auto"/>
        <w:jc w:val="both"/>
        <w:rPr>
          <w:rFonts w:ascii="Palatino Linotype" w:eastAsia="Arial Unicode MS" w:hAnsi="Palatino Linotype" w:cs="Arial"/>
        </w:rPr>
      </w:pPr>
      <w:r w:rsidRPr="008B13FA">
        <w:rPr>
          <w:rFonts w:ascii="Palatino Linotype" w:hAnsi="Palatino Linotype"/>
          <w:color w:val="000000"/>
        </w:rPr>
        <w:t xml:space="preserve">Ahora </w:t>
      </w:r>
      <w:r w:rsidRPr="008B13FA">
        <w:rPr>
          <w:rFonts w:ascii="Palatino Linotype" w:hAnsi="Palatino Linotype" w:cs="Arial"/>
          <w:noProof/>
          <w:lang w:eastAsia="es-MX"/>
        </w:rPr>
        <w:t>bien</w:t>
      </w:r>
      <w:r w:rsidRPr="008B13FA">
        <w:rPr>
          <w:rFonts w:ascii="Palatino Linotype" w:hAnsi="Palatino Linotype"/>
          <w:color w:val="000000"/>
        </w:rPr>
        <w:t xml:space="preserve">, con relación a la </w:t>
      </w:r>
      <w:r w:rsidRPr="008B13FA">
        <w:rPr>
          <w:rFonts w:ascii="Palatino Linotype" w:hAnsi="Palatino Linotype"/>
          <w:b/>
          <w:color w:val="000000"/>
        </w:rPr>
        <w:t xml:space="preserve">versión pública </w:t>
      </w:r>
      <w:r w:rsidRPr="008B13FA">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8B13FA">
        <w:rPr>
          <w:rFonts w:ascii="Palatino Linotype" w:eastAsia="Arial Unicode MS" w:hAnsi="Palatino Linotype" w:cs="Arial"/>
        </w:rPr>
        <w:t>omitirse, eliminarse o suprimirse la</w:t>
      </w:r>
      <w:r w:rsidRPr="008B13FA">
        <w:rPr>
          <w:rFonts w:ascii="Palatino Linotype" w:hAnsi="Palatino Linotype"/>
          <w:color w:val="000000"/>
        </w:rPr>
        <w:t xml:space="preserve"> información </w:t>
      </w:r>
      <w:r w:rsidRPr="008B13FA">
        <w:rPr>
          <w:rFonts w:ascii="Palatino Linotype" w:hAnsi="Palatino Linotype"/>
          <w:b/>
          <w:color w:val="000000"/>
        </w:rPr>
        <w:t>confidencial</w:t>
      </w:r>
      <w:r w:rsidRPr="008B13FA">
        <w:rPr>
          <w:rFonts w:ascii="Palatino Linotype" w:eastAsia="Arial Unicode MS" w:hAnsi="Palatino Linotype" w:cs="Arial"/>
        </w:rPr>
        <w:t xml:space="preserve">. </w:t>
      </w:r>
    </w:p>
    <w:p w14:paraId="22B24308" w14:textId="77777777" w:rsidR="00574B2F" w:rsidRPr="008B13FA" w:rsidRDefault="00574B2F" w:rsidP="00F36863">
      <w:pPr>
        <w:spacing w:line="360" w:lineRule="auto"/>
        <w:jc w:val="both"/>
        <w:rPr>
          <w:rFonts w:ascii="Palatino Linotype" w:eastAsia="Arial Unicode MS" w:hAnsi="Palatino Linotype" w:cs="Arial"/>
        </w:rPr>
      </w:pPr>
    </w:p>
    <w:p w14:paraId="2BC25330" w14:textId="77777777" w:rsidR="00574B2F" w:rsidRPr="008B13FA" w:rsidRDefault="00574B2F" w:rsidP="00F36863">
      <w:pPr>
        <w:spacing w:line="360" w:lineRule="auto"/>
        <w:jc w:val="both"/>
        <w:rPr>
          <w:rFonts w:ascii="Palatino Linotype" w:hAnsi="Palatino Linotype" w:cs="Arial"/>
        </w:rPr>
      </w:pPr>
      <w:r w:rsidRPr="008B13FA">
        <w:rPr>
          <w:rFonts w:ascii="Palatino Linotype" w:eastAsia="Arial Unicode MS" w:hAnsi="Palatino Linotype" w:cs="Arial"/>
        </w:rPr>
        <w:t xml:space="preserve">En ese sentido, </w:t>
      </w:r>
      <w:r w:rsidRPr="008B13FA">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8B13FA">
        <w:rPr>
          <w:rFonts w:ascii="Palatino Linotype" w:hAnsi="Palatino Linotype" w:cs="Arial"/>
          <w:b/>
        </w:rPr>
        <w:t>SUJETO OBLIGADO</w:t>
      </w:r>
      <w:r w:rsidRPr="008B13FA">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8B13FA">
        <w:rPr>
          <w:rFonts w:ascii="Palatino Linotype" w:hAnsi="Palatino Linotype" w:cs="Arial"/>
          <w:u w:val="single"/>
        </w:rPr>
        <w:t xml:space="preserve">lineamientos generales en materia de clasificación y desclasificación de la información; así como, para la elaboración de </w:t>
      </w:r>
      <w:r w:rsidRPr="008B13FA">
        <w:rPr>
          <w:rFonts w:ascii="Palatino Linotype" w:hAnsi="Palatino Linotype" w:cs="Arial"/>
          <w:u w:val="single"/>
        </w:rPr>
        <w:lastRenderedPageBreak/>
        <w:t>versiones públicas</w:t>
      </w:r>
      <w:r w:rsidRPr="008B13FA">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58FE24A3" w14:textId="77777777" w:rsidR="00574B2F" w:rsidRPr="008B13FA" w:rsidRDefault="00574B2F" w:rsidP="00F36863">
      <w:pPr>
        <w:spacing w:line="360" w:lineRule="auto"/>
        <w:jc w:val="both"/>
        <w:rPr>
          <w:rFonts w:ascii="Palatino Linotype" w:hAnsi="Palatino Linotype" w:cs="Arial"/>
        </w:rPr>
      </w:pPr>
    </w:p>
    <w:p w14:paraId="28D07701" w14:textId="77777777" w:rsidR="00574B2F" w:rsidRPr="008B13FA" w:rsidRDefault="00574B2F" w:rsidP="00F36863">
      <w:pPr>
        <w:spacing w:line="360" w:lineRule="auto"/>
        <w:jc w:val="both"/>
        <w:rPr>
          <w:rFonts w:ascii="Palatino Linotype" w:eastAsia="Arial Unicode MS" w:hAnsi="Palatino Linotype" w:cs="Arial"/>
        </w:rPr>
      </w:pPr>
      <w:r w:rsidRPr="008B13FA">
        <w:rPr>
          <w:rFonts w:ascii="Palatino Linotype" w:hAnsi="Palatino Linotype" w:cs="Arial"/>
          <w:lang w:eastAsia="es-MX"/>
        </w:rPr>
        <w:t xml:space="preserve">Así, respecto de </w:t>
      </w:r>
      <w:r w:rsidRPr="008B13FA">
        <w:rPr>
          <w:rFonts w:ascii="Palatino Linotype" w:eastAsia="Arial Unicode MS" w:hAnsi="Palatino Linotype" w:cs="Arial"/>
        </w:rPr>
        <w:t xml:space="preserve">los </w:t>
      </w:r>
      <w:r w:rsidRPr="008B13FA">
        <w:rPr>
          <w:rFonts w:ascii="Palatino Linotype" w:hAnsi="Palatino Linotype" w:cs="Arial"/>
        </w:rPr>
        <w:t>documentos</w:t>
      </w:r>
      <w:r w:rsidRPr="008B13FA">
        <w:rPr>
          <w:rFonts w:ascii="Palatino Linotype" w:eastAsia="Arial Unicode MS" w:hAnsi="Palatino Linotype" w:cs="Arial"/>
        </w:rPr>
        <w:t xml:space="preserve"> que </w:t>
      </w:r>
      <w:r w:rsidRPr="008B13FA">
        <w:rPr>
          <w:rFonts w:ascii="Palatino Linotype" w:eastAsia="Arial Unicode MS" w:hAnsi="Palatino Linotype" w:cs="Arial"/>
          <w:b/>
        </w:rPr>
        <w:t xml:space="preserve">EL SUJETO OBLIGADO </w:t>
      </w:r>
      <w:r w:rsidRPr="008B13FA">
        <w:rPr>
          <w:rFonts w:ascii="Palatino Linotype" w:eastAsia="Arial Unicode MS" w:hAnsi="Palatino Linotype" w:cs="Arial"/>
        </w:rPr>
        <w:t xml:space="preserve">ha de </w:t>
      </w:r>
      <w:r w:rsidRPr="008B13FA">
        <w:rPr>
          <w:rFonts w:ascii="Palatino Linotype" w:eastAsia="Arial Unicode MS" w:hAnsi="Palatino Linotype" w:cs="Arial"/>
          <w:b/>
        </w:rPr>
        <w:t>entregar</w:t>
      </w:r>
      <w:r w:rsidRPr="008B13FA">
        <w:rPr>
          <w:rFonts w:ascii="Palatino Linotype" w:eastAsia="Arial Unicode MS" w:hAnsi="Palatino Linotype" w:cs="Arial"/>
        </w:rPr>
        <w:t xml:space="preserve"> en </w:t>
      </w:r>
      <w:r w:rsidRPr="008B13FA">
        <w:rPr>
          <w:rFonts w:ascii="Palatino Linotype" w:eastAsia="Arial Unicode MS" w:hAnsi="Palatino Linotype" w:cs="Arial"/>
          <w:b/>
        </w:rPr>
        <w:t>versión pública</w:t>
      </w:r>
      <w:r w:rsidRPr="008B13FA">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8B13FA">
        <w:rPr>
          <w:rFonts w:ascii="Palatino Linotype" w:hAnsi="Palatino Linotype" w:cs="Arial"/>
        </w:rPr>
        <w:t>del</w:t>
      </w:r>
      <w:r w:rsidRPr="008B13FA">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8B13FA">
        <w:rPr>
          <w:rFonts w:ascii="Palatino Linotype" w:hAnsi="Palatino Linotype" w:cs="Arial"/>
        </w:rPr>
        <w:t>no se encuentren relacionados con los impuestos o las cuotas por seguridad social</w:t>
      </w:r>
      <w:r w:rsidRPr="008B13FA">
        <w:rPr>
          <w:rFonts w:ascii="Palatino Linotype" w:eastAsia="Arial Unicode MS" w:hAnsi="Palatino Linotype" w:cs="Arial"/>
        </w:rPr>
        <w:t xml:space="preserve">, número de cuenta o cualquier otro dato que ponga en riesgo la vida, seguridad y salud de dichas </w:t>
      </w:r>
      <w:r w:rsidRPr="008B13FA">
        <w:rPr>
          <w:rFonts w:ascii="Palatino Linotype" w:hAnsi="Palatino Linotype" w:cs="Arial"/>
        </w:rPr>
        <w:t>personas</w:t>
      </w:r>
      <w:r w:rsidRPr="008B13FA">
        <w:rPr>
          <w:rFonts w:ascii="Palatino Linotype" w:eastAsia="Arial Unicode MS" w:hAnsi="Palatino Linotype" w:cs="Arial"/>
        </w:rPr>
        <w:t>.</w:t>
      </w:r>
    </w:p>
    <w:p w14:paraId="60722984" w14:textId="77777777" w:rsidR="00574B2F" w:rsidRPr="008B13FA" w:rsidRDefault="00574B2F" w:rsidP="00F36863">
      <w:pPr>
        <w:spacing w:line="360" w:lineRule="auto"/>
        <w:jc w:val="both"/>
        <w:rPr>
          <w:rFonts w:ascii="Palatino Linotype" w:eastAsia="Arial Unicode MS" w:hAnsi="Palatino Linotype" w:cs="Arial"/>
        </w:rPr>
      </w:pPr>
    </w:p>
    <w:p w14:paraId="16AFAA16" w14:textId="77777777" w:rsidR="00574B2F" w:rsidRPr="008B13FA" w:rsidRDefault="00574B2F" w:rsidP="00F36863">
      <w:pPr>
        <w:spacing w:line="360" w:lineRule="auto"/>
        <w:jc w:val="both"/>
        <w:rPr>
          <w:rFonts w:ascii="Palatino Linotype" w:hAnsi="Palatino Linotype"/>
        </w:rPr>
      </w:pPr>
      <w:r w:rsidRPr="008B13FA">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8B13FA">
        <w:rPr>
          <w:rFonts w:ascii="Palatino Linotype" w:hAnsi="Palatino Linotype" w:cs="Arial"/>
        </w:rPr>
        <w:t>del</w:t>
      </w:r>
      <w:r w:rsidRPr="008B13FA">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8B13FA">
        <w:rPr>
          <w:rFonts w:ascii="Palatino Linotype" w:hAnsi="Palatino Linotype"/>
        </w:rPr>
        <w:t xml:space="preserve"> y finalmente la homoclave, la cual para su obtención es necesario acreditar personalidad con documentos oficiales.</w:t>
      </w:r>
    </w:p>
    <w:p w14:paraId="4090BE07" w14:textId="77777777" w:rsidR="00371A63" w:rsidRPr="008B13FA" w:rsidRDefault="00371A63" w:rsidP="00F36863">
      <w:pPr>
        <w:spacing w:line="360" w:lineRule="auto"/>
        <w:jc w:val="both"/>
        <w:rPr>
          <w:rFonts w:ascii="Palatino Linotype" w:hAnsi="Palatino Linotype"/>
        </w:rPr>
      </w:pPr>
    </w:p>
    <w:p w14:paraId="6C1CCE81" w14:textId="77777777" w:rsidR="00574B2F" w:rsidRPr="008B13FA" w:rsidRDefault="00574B2F" w:rsidP="00F36863">
      <w:pPr>
        <w:spacing w:line="360" w:lineRule="auto"/>
        <w:jc w:val="both"/>
        <w:rPr>
          <w:rFonts w:ascii="Palatino Linotype" w:hAnsi="Palatino Linotype"/>
          <w:b/>
          <w:bCs/>
          <w:color w:val="000000"/>
        </w:rPr>
      </w:pPr>
      <w:r w:rsidRPr="008B13FA">
        <w:rPr>
          <w:rFonts w:ascii="Palatino Linotype" w:hAnsi="Palatino Linotype" w:cs="Arial"/>
          <w:lang w:eastAsia="es-MX"/>
        </w:rPr>
        <w:t xml:space="preserve">Al respecto, </w:t>
      </w:r>
      <w:r w:rsidRPr="008B13FA">
        <w:rPr>
          <w:rFonts w:ascii="Palatino Linotype" w:hAnsi="Palatino Linotype" w:cs="Arial"/>
          <w:color w:val="000000"/>
        </w:rPr>
        <w:t xml:space="preserve">es aplicable el Criterio 19/17 de la Segunda Época, emitido por </w:t>
      </w:r>
      <w:r w:rsidRPr="008B13FA">
        <w:rPr>
          <w:rFonts w:ascii="Palatino Linotype" w:eastAsia="Arial Unicode MS" w:hAnsi="Palatino Linotype" w:cs="Arial"/>
          <w:color w:val="000000"/>
        </w:rPr>
        <w:t>el INAI,</w:t>
      </w:r>
      <w:r w:rsidRPr="008B13FA">
        <w:rPr>
          <w:rFonts w:ascii="Palatino Linotype" w:hAnsi="Palatino Linotype"/>
          <w:bCs/>
          <w:color w:val="000000"/>
        </w:rPr>
        <w:t xml:space="preserve"> que dice:</w:t>
      </w:r>
      <w:r w:rsidRPr="008B13FA">
        <w:rPr>
          <w:rFonts w:ascii="Palatino Linotype" w:hAnsi="Palatino Linotype"/>
          <w:b/>
          <w:bCs/>
          <w:color w:val="000000"/>
        </w:rPr>
        <w:t xml:space="preserve"> </w:t>
      </w:r>
    </w:p>
    <w:p w14:paraId="17A20512" w14:textId="77777777" w:rsidR="00574B2F" w:rsidRPr="008B13FA" w:rsidRDefault="00574B2F" w:rsidP="00F36863">
      <w:pPr>
        <w:tabs>
          <w:tab w:val="left" w:pos="7655"/>
        </w:tabs>
        <w:autoSpaceDE w:val="0"/>
        <w:autoSpaceDN w:val="0"/>
        <w:adjustRightInd w:val="0"/>
        <w:ind w:left="851" w:right="902"/>
        <w:jc w:val="both"/>
        <w:rPr>
          <w:rFonts w:ascii="Palatino Linotype" w:hAnsi="Palatino Linotype" w:cs="Arial"/>
          <w:bCs/>
          <w:i/>
          <w:sz w:val="22"/>
          <w:lang w:eastAsia="en-US"/>
        </w:rPr>
      </w:pPr>
      <w:r w:rsidRPr="008B13FA">
        <w:rPr>
          <w:rFonts w:ascii="Palatino Linotype" w:hAnsi="Palatino Linotype" w:cs="Arial"/>
          <w:bCs/>
          <w:i/>
          <w:sz w:val="22"/>
        </w:rPr>
        <w:lastRenderedPageBreak/>
        <w:t>“</w:t>
      </w:r>
      <w:r w:rsidRPr="008B13FA">
        <w:rPr>
          <w:rFonts w:ascii="Palatino Linotype" w:hAnsi="Palatino Linotype" w:cs="Arial"/>
          <w:b/>
          <w:bCs/>
          <w:i/>
          <w:sz w:val="22"/>
        </w:rPr>
        <w:t>Registro Federal de Contribuyentes (RFC) de personas físicas. El RFC es una clave</w:t>
      </w:r>
      <w:r w:rsidRPr="008B13FA">
        <w:rPr>
          <w:rFonts w:ascii="Palatino Linotype" w:hAnsi="Palatino Linotype" w:cs="Arial"/>
          <w:bCs/>
          <w:i/>
          <w:sz w:val="22"/>
        </w:rPr>
        <w:t xml:space="preserve"> de carácter fiscal, única e irrepetible, </w:t>
      </w:r>
      <w:r w:rsidRPr="008B13FA">
        <w:rPr>
          <w:rFonts w:ascii="Palatino Linotype" w:hAnsi="Palatino Linotype" w:cs="Arial"/>
          <w:b/>
          <w:bCs/>
          <w:i/>
          <w:sz w:val="22"/>
        </w:rPr>
        <w:t>que permite identificar al titular, su edad y fecha de nacimiento</w:t>
      </w:r>
      <w:r w:rsidRPr="008B13FA">
        <w:rPr>
          <w:rFonts w:ascii="Palatino Linotype" w:hAnsi="Palatino Linotype" w:cs="Arial"/>
          <w:bCs/>
          <w:i/>
          <w:sz w:val="22"/>
        </w:rPr>
        <w:t xml:space="preserve">, </w:t>
      </w:r>
      <w:r w:rsidRPr="008B13FA">
        <w:rPr>
          <w:rFonts w:ascii="Palatino Linotype" w:hAnsi="Palatino Linotype" w:cs="Arial"/>
          <w:i/>
          <w:sz w:val="22"/>
          <w:lang w:eastAsia="es-MX"/>
        </w:rPr>
        <w:t>por</w:t>
      </w:r>
      <w:r w:rsidRPr="008B13FA">
        <w:rPr>
          <w:rFonts w:ascii="Palatino Linotype" w:hAnsi="Palatino Linotype" w:cs="Arial"/>
          <w:bCs/>
          <w:i/>
          <w:sz w:val="22"/>
        </w:rPr>
        <w:t xml:space="preserve"> lo que </w:t>
      </w:r>
      <w:r w:rsidRPr="008B13FA">
        <w:rPr>
          <w:rFonts w:ascii="Palatino Linotype" w:hAnsi="Palatino Linotype" w:cs="Arial"/>
          <w:b/>
          <w:bCs/>
          <w:i/>
          <w:sz w:val="22"/>
        </w:rPr>
        <w:t>es un dato personal de carácter confidencial</w:t>
      </w:r>
      <w:r w:rsidRPr="008B13FA">
        <w:rPr>
          <w:rFonts w:ascii="Palatino Linotype" w:hAnsi="Palatino Linotype" w:cs="Arial"/>
          <w:i/>
          <w:sz w:val="22"/>
        </w:rPr>
        <w:t>.” (Sic)</w:t>
      </w:r>
    </w:p>
    <w:p w14:paraId="3DA9463A" w14:textId="77777777" w:rsidR="00574B2F" w:rsidRPr="008B13FA" w:rsidRDefault="00574B2F" w:rsidP="00F36863">
      <w:pPr>
        <w:tabs>
          <w:tab w:val="left" w:pos="7655"/>
        </w:tabs>
        <w:autoSpaceDE w:val="0"/>
        <w:autoSpaceDN w:val="0"/>
        <w:adjustRightInd w:val="0"/>
        <w:ind w:left="851" w:right="902"/>
        <w:jc w:val="both"/>
        <w:rPr>
          <w:rFonts w:ascii="Palatino Linotype" w:hAnsi="Palatino Linotype" w:cs="Arial"/>
          <w:sz w:val="22"/>
        </w:rPr>
      </w:pPr>
    </w:p>
    <w:p w14:paraId="21F7EBE0" w14:textId="77777777" w:rsidR="00574B2F" w:rsidRPr="008B13FA" w:rsidRDefault="00574B2F" w:rsidP="00F36863">
      <w:pPr>
        <w:spacing w:line="360" w:lineRule="auto"/>
        <w:jc w:val="both"/>
        <w:rPr>
          <w:rFonts w:ascii="Palatino Linotype" w:hAnsi="Palatino Linotype" w:cs="Arial"/>
        </w:rPr>
      </w:pPr>
      <w:r w:rsidRPr="008B13FA">
        <w:rPr>
          <w:rFonts w:ascii="Palatino Linotype" w:hAnsi="Palatino Linotype" w:cs="Arial"/>
          <w:lang w:eastAsia="es-MX"/>
        </w:rPr>
        <w:t xml:space="preserve">De lo anterior, se desprende que el RFC se vincula al nombre de su </w:t>
      </w:r>
      <w:r w:rsidRPr="008B13FA">
        <w:rPr>
          <w:rFonts w:ascii="Palatino Linotype" w:hAnsi="Palatino Linotype"/>
          <w:bCs/>
        </w:rPr>
        <w:t>titular</w:t>
      </w:r>
      <w:r w:rsidRPr="008B13FA">
        <w:rPr>
          <w:rFonts w:ascii="Palatino Linotype" w:hAnsi="Palatino Linotype" w:cs="Arial"/>
          <w:lang w:eastAsia="es-MX"/>
        </w:rPr>
        <w:t xml:space="preserve">, lo que permite identificar la edad de la persona y fecha de nacimiento, en consecuencia determinar </w:t>
      </w:r>
      <w:r w:rsidRPr="008B13FA">
        <w:rPr>
          <w:rFonts w:ascii="Palatino Linotype" w:hAnsi="Palatino Linotype" w:cs="Arial"/>
        </w:rPr>
        <w:t>la</w:t>
      </w:r>
      <w:r w:rsidRPr="008B13FA">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8B13FA">
        <w:rPr>
          <w:rFonts w:ascii="Palatino Linotype" w:hAnsi="Palatino Linotype"/>
          <w:lang w:eastAsia="es-MX"/>
        </w:rPr>
        <w:t>Municipios</w:t>
      </w:r>
      <w:r w:rsidRPr="008B13FA">
        <w:rPr>
          <w:rFonts w:ascii="Palatino Linotype" w:hAnsi="Palatino Linotype" w:cs="Arial"/>
          <w:lang w:eastAsia="es-MX"/>
        </w:rPr>
        <w:t xml:space="preserve"> y </w:t>
      </w:r>
      <w:r w:rsidRPr="008B13FA">
        <w:rPr>
          <w:rFonts w:ascii="Palatino Linotype" w:hAnsi="Palatino Linotype" w:cs="Arial"/>
        </w:rPr>
        <w:t>4°, fracción XI</w:t>
      </w:r>
      <w:r w:rsidRPr="008B13FA">
        <w:rPr>
          <w:rFonts w:ascii="Palatino Linotype" w:hAnsi="Palatino Linotype" w:cs="Arial"/>
          <w:lang w:eastAsia="es-MX"/>
        </w:rPr>
        <w:t xml:space="preserve"> </w:t>
      </w:r>
      <w:r w:rsidRPr="008B13FA">
        <w:rPr>
          <w:rFonts w:ascii="Palatino Linotype" w:hAnsi="Palatino Linotype" w:cs="Arial"/>
        </w:rPr>
        <w:t>de la Ley de Protección de Datos Personales en Posesión de Sujetos Obligados del Estado de México y Municipios.</w:t>
      </w:r>
    </w:p>
    <w:p w14:paraId="3F20AAD2" w14:textId="77777777" w:rsidR="00574B2F" w:rsidRPr="008B13FA" w:rsidRDefault="00574B2F" w:rsidP="00F36863">
      <w:pPr>
        <w:spacing w:line="360" w:lineRule="auto"/>
        <w:jc w:val="both"/>
        <w:rPr>
          <w:rFonts w:ascii="Palatino Linotype" w:hAnsi="Palatino Linotype" w:cs="Arial"/>
        </w:rPr>
      </w:pPr>
    </w:p>
    <w:p w14:paraId="634607D7" w14:textId="77777777" w:rsidR="00574B2F" w:rsidRPr="008B13FA" w:rsidRDefault="00574B2F" w:rsidP="00F36863">
      <w:pPr>
        <w:spacing w:line="360" w:lineRule="auto"/>
        <w:jc w:val="both"/>
        <w:rPr>
          <w:rFonts w:ascii="Palatino Linotype" w:hAnsi="Palatino Linotype" w:cs="Arial"/>
          <w:lang w:eastAsia="es-MX"/>
        </w:rPr>
      </w:pPr>
      <w:r w:rsidRPr="008B13FA">
        <w:rPr>
          <w:rFonts w:ascii="Palatino Linotype" w:hAnsi="Palatino Linotype" w:cs="Arial"/>
          <w:lang w:eastAsia="es-MX"/>
        </w:rPr>
        <w:t xml:space="preserve">Por cuanto hace a la </w:t>
      </w:r>
      <w:r w:rsidRPr="008B13FA">
        <w:rPr>
          <w:rFonts w:ascii="Palatino Linotype" w:hAnsi="Palatino Linotype" w:cs="Arial"/>
        </w:rPr>
        <w:t>CURP</w:t>
      </w:r>
      <w:r w:rsidRPr="008B13FA">
        <w:rPr>
          <w:rFonts w:ascii="Palatino Linotype" w:hAnsi="Palatino Linotype" w:cs="Arial"/>
          <w:b/>
        </w:rPr>
        <w:t xml:space="preserve">, </w:t>
      </w:r>
      <w:r w:rsidRPr="008B13FA">
        <w:rPr>
          <w:rFonts w:ascii="Palatino Linotype" w:hAnsi="Palatino Linotype" w:cs="Arial"/>
          <w:lang w:eastAsia="es-MX"/>
        </w:rPr>
        <w:t xml:space="preserve">constituye un dato personal, que </w:t>
      </w:r>
      <w:r w:rsidRPr="008B13FA">
        <w:rPr>
          <w:rFonts w:ascii="Palatino Linotype" w:hAnsi="Palatino Linotype"/>
          <w:lang w:eastAsia="es-MX"/>
        </w:rPr>
        <w:t>tiene</w:t>
      </w:r>
      <w:r w:rsidRPr="008B13FA">
        <w:rPr>
          <w:rFonts w:ascii="Palatino Linotype" w:hAnsi="Palatino Linotype" w:cs="Arial"/>
          <w:lang w:eastAsia="es-MX"/>
        </w:rPr>
        <w:t xml:space="preserve"> como fin llevar registro de cada a cada una de las personas que integran la población del país, se </w:t>
      </w:r>
      <w:r w:rsidRPr="008B13FA">
        <w:rPr>
          <w:rFonts w:ascii="Palatino Linotype" w:hAnsi="Palatino Linotype" w:cs="Arial"/>
        </w:rPr>
        <w:t>tiene</w:t>
      </w:r>
      <w:r w:rsidRPr="008B13FA">
        <w:rPr>
          <w:rFonts w:ascii="Palatino Linotype" w:hAnsi="Palatino Linotype" w:cs="Arial"/>
          <w:lang w:eastAsia="es-MX"/>
        </w:rPr>
        <w:t xml:space="preserve"> como sustento los artículos 86 y 91 de la Ley General de Población, la cual señala lo siguiente:</w:t>
      </w:r>
    </w:p>
    <w:p w14:paraId="10A79CDF" w14:textId="77777777" w:rsidR="00574B2F" w:rsidRPr="008B13FA" w:rsidRDefault="00574B2F" w:rsidP="00F36863">
      <w:pPr>
        <w:jc w:val="both"/>
        <w:rPr>
          <w:rFonts w:ascii="Palatino Linotype" w:hAnsi="Palatino Linotype" w:cs="Arial"/>
          <w:lang w:eastAsia="es-MX"/>
        </w:rPr>
      </w:pPr>
    </w:p>
    <w:p w14:paraId="0939E1B8"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Bold"/>
          <w:bCs/>
          <w:i/>
          <w:sz w:val="22"/>
          <w:lang w:eastAsia="es-MX"/>
        </w:rPr>
        <w:t>“</w:t>
      </w:r>
      <w:r w:rsidRPr="008B13FA">
        <w:rPr>
          <w:rFonts w:ascii="Palatino Linotype" w:hAnsi="Palatino Linotype" w:cs="Arial,Bold"/>
          <w:b/>
          <w:bCs/>
          <w:i/>
          <w:sz w:val="22"/>
          <w:lang w:eastAsia="es-MX"/>
        </w:rPr>
        <w:t xml:space="preserve">Artículo 86. </w:t>
      </w:r>
      <w:r w:rsidRPr="008B13FA">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C9506FF"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Bold"/>
          <w:b/>
          <w:bCs/>
          <w:i/>
          <w:sz w:val="22"/>
          <w:lang w:eastAsia="es-MX"/>
        </w:rPr>
        <w:t xml:space="preserve">Artículo 91. </w:t>
      </w:r>
      <w:r w:rsidRPr="008B13FA">
        <w:rPr>
          <w:rFonts w:ascii="Palatino Linotype" w:hAnsi="Palatino Linotype" w:cs="Arial"/>
          <w:b/>
          <w:i/>
          <w:sz w:val="22"/>
          <w:lang w:eastAsia="es-MX"/>
        </w:rPr>
        <w:t>Al incorporar a una persona en el Registro Nacional de Población</w:t>
      </w:r>
      <w:r w:rsidRPr="008B13FA">
        <w:rPr>
          <w:rFonts w:ascii="Palatino Linotype" w:hAnsi="Palatino Linotype" w:cs="Arial"/>
          <w:i/>
          <w:sz w:val="22"/>
          <w:lang w:eastAsia="es-MX"/>
        </w:rPr>
        <w:t xml:space="preserve">, se le asignará una clave </w:t>
      </w:r>
      <w:r w:rsidRPr="008B13FA">
        <w:rPr>
          <w:rFonts w:ascii="Palatino Linotype" w:hAnsi="Palatino Linotype" w:cs="Arial"/>
          <w:b/>
          <w:i/>
          <w:sz w:val="22"/>
          <w:lang w:eastAsia="es-MX"/>
        </w:rPr>
        <w:t>que se denominará Clave Única de Registro de Población</w:t>
      </w:r>
      <w:r w:rsidRPr="008B13FA">
        <w:rPr>
          <w:rFonts w:ascii="Palatino Linotype" w:hAnsi="Palatino Linotype" w:cs="Arial"/>
          <w:i/>
          <w:sz w:val="22"/>
          <w:lang w:eastAsia="es-MX"/>
        </w:rPr>
        <w:t xml:space="preserve">. </w:t>
      </w:r>
      <w:r w:rsidRPr="008B13FA">
        <w:rPr>
          <w:rFonts w:ascii="Palatino Linotype" w:hAnsi="Palatino Linotype" w:cs="Arial"/>
          <w:b/>
          <w:i/>
          <w:sz w:val="22"/>
          <w:lang w:eastAsia="es-MX"/>
        </w:rPr>
        <w:t>Esta servirá para</w:t>
      </w:r>
      <w:r w:rsidRPr="008B13FA">
        <w:rPr>
          <w:rFonts w:ascii="Palatino Linotype" w:hAnsi="Palatino Linotype" w:cs="Arial"/>
          <w:i/>
          <w:sz w:val="22"/>
          <w:lang w:eastAsia="es-MX"/>
        </w:rPr>
        <w:t xml:space="preserve"> registrarla e </w:t>
      </w:r>
      <w:r w:rsidRPr="008B13FA">
        <w:rPr>
          <w:rFonts w:ascii="Palatino Linotype" w:hAnsi="Palatino Linotype" w:cs="Arial"/>
          <w:b/>
          <w:i/>
          <w:sz w:val="22"/>
          <w:lang w:eastAsia="es-MX"/>
        </w:rPr>
        <w:t>identificarla en forma individual</w:t>
      </w:r>
      <w:r w:rsidRPr="008B13FA">
        <w:rPr>
          <w:rFonts w:ascii="Palatino Linotype" w:hAnsi="Palatino Linotype" w:cs="Arial"/>
          <w:i/>
          <w:sz w:val="22"/>
          <w:lang w:eastAsia="es-MX"/>
        </w:rPr>
        <w:t xml:space="preserve">.” </w:t>
      </w:r>
    </w:p>
    <w:p w14:paraId="4C3A0C20" w14:textId="77777777" w:rsidR="00574B2F" w:rsidRPr="008B13FA" w:rsidRDefault="00574B2F" w:rsidP="00F36863">
      <w:pPr>
        <w:autoSpaceDE w:val="0"/>
        <w:autoSpaceDN w:val="0"/>
        <w:adjustRightInd w:val="0"/>
        <w:ind w:left="851" w:right="902"/>
        <w:jc w:val="both"/>
        <w:rPr>
          <w:rFonts w:ascii="Palatino Linotype" w:hAnsi="Palatino Linotype" w:cs="Arial"/>
          <w:sz w:val="22"/>
        </w:rPr>
      </w:pPr>
      <w:r w:rsidRPr="008B13FA">
        <w:rPr>
          <w:rFonts w:ascii="Palatino Linotype" w:hAnsi="Palatino Linotype" w:cs="Arial"/>
          <w:sz w:val="22"/>
        </w:rPr>
        <w:t>(Énfasis añadido)</w:t>
      </w:r>
    </w:p>
    <w:p w14:paraId="69EFF6E6" w14:textId="77777777" w:rsidR="00574B2F" w:rsidRPr="008B13FA" w:rsidRDefault="00574B2F" w:rsidP="00F36863">
      <w:pPr>
        <w:autoSpaceDE w:val="0"/>
        <w:autoSpaceDN w:val="0"/>
        <w:adjustRightInd w:val="0"/>
        <w:ind w:left="851" w:right="902"/>
        <w:jc w:val="both"/>
        <w:rPr>
          <w:rFonts w:ascii="Palatino Linotype" w:hAnsi="Palatino Linotype" w:cs="Arial"/>
          <w:sz w:val="22"/>
        </w:rPr>
      </w:pPr>
    </w:p>
    <w:p w14:paraId="35DFB623" w14:textId="77777777" w:rsidR="00574B2F" w:rsidRPr="008B13FA" w:rsidRDefault="00574B2F" w:rsidP="00F36863">
      <w:pPr>
        <w:spacing w:line="360" w:lineRule="auto"/>
        <w:jc w:val="both"/>
        <w:rPr>
          <w:rFonts w:ascii="Palatino Linotype" w:hAnsi="Palatino Linotype"/>
          <w:lang w:eastAsia="es-MX"/>
        </w:rPr>
      </w:pPr>
      <w:r w:rsidRPr="008B13FA">
        <w:rPr>
          <w:rFonts w:ascii="Palatino Linotype" w:hAnsi="Palatino Linotype"/>
          <w:lang w:eastAsia="es-MX"/>
        </w:rPr>
        <w:t xml:space="preserve">Ahora bien, la CURP está integrada de 18 elementos representados por letras y números, que se generan a partir de los datos contenidos en un documento probatorio </w:t>
      </w:r>
      <w:r w:rsidRPr="008B13FA">
        <w:rPr>
          <w:rFonts w:ascii="Palatino Linotype" w:hAnsi="Palatino Linotype"/>
          <w:lang w:eastAsia="es-MX"/>
        </w:rPr>
        <w:lastRenderedPageBreak/>
        <w:t xml:space="preserve">de </w:t>
      </w:r>
      <w:r w:rsidRPr="008B13FA">
        <w:rPr>
          <w:rFonts w:ascii="Palatino Linotype" w:hAnsi="Palatino Linotype"/>
          <w:bCs/>
        </w:rPr>
        <w:t>identidad</w:t>
      </w:r>
      <w:r w:rsidRPr="008B13FA">
        <w:rPr>
          <w:rFonts w:ascii="Palatino Linotype" w:hAnsi="Palatino Linotype"/>
          <w:lang w:eastAsia="es-MX"/>
        </w:rPr>
        <w:t xml:space="preserve"> (acta de nacimiento, carta de naturalización o documento migratorio), la </w:t>
      </w:r>
      <w:r w:rsidRPr="008B13FA">
        <w:rPr>
          <w:rFonts w:ascii="Palatino Linotype" w:hAnsi="Palatino Linotype" w:cs="Arial"/>
        </w:rPr>
        <w:t>cual</w:t>
      </w:r>
      <w:r w:rsidRPr="008B13FA">
        <w:rPr>
          <w:rFonts w:ascii="Palatino Linotype" w:hAnsi="Palatino Linotype"/>
          <w:lang w:eastAsia="es-MX"/>
        </w:rPr>
        <w:t xml:space="preserve"> se integra de</w:t>
      </w:r>
      <w:r w:rsidRPr="008B13FA">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B13FA">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625B3BB9" w14:textId="77777777" w:rsidR="00574B2F" w:rsidRPr="008B13FA" w:rsidRDefault="00574B2F" w:rsidP="00F36863">
      <w:pPr>
        <w:spacing w:line="360" w:lineRule="auto"/>
        <w:jc w:val="both"/>
        <w:rPr>
          <w:rFonts w:ascii="Palatino Linotype" w:hAnsi="Palatino Linotype"/>
          <w:lang w:eastAsia="es-MX"/>
        </w:rPr>
      </w:pPr>
    </w:p>
    <w:p w14:paraId="610F0E55" w14:textId="77777777" w:rsidR="00574B2F" w:rsidRPr="008B13FA" w:rsidRDefault="00574B2F" w:rsidP="00F36863">
      <w:pPr>
        <w:spacing w:line="360" w:lineRule="auto"/>
        <w:jc w:val="both"/>
        <w:rPr>
          <w:rFonts w:ascii="Palatino Linotype" w:hAnsi="Palatino Linotype" w:cs="Arial"/>
          <w:lang w:eastAsia="es-MX"/>
        </w:rPr>
      </w:pPr>
      <w:r w:rsidRPr="008B13FA">
        <w:rPr>
          <w:rFonts w:ascii="Palatino Linotype" w:hAnsi="Palatino Linotype" w:cs="Arial"/>
          <w:lang w:eastAsia="es-MX"/>
        </w:rPr>
        <w:t xml:space="preserve">Al respecto, el </w:t>
      </w:r>
      <w:r w:rsidRPr="008B13FA">
        <w:rPr>
          <w:rFonts w:ascii="Palatino Linotype" w:eastAsia="Arial Unicode MS" w:hAnsi="Palatino Linotype" w:cs="Arial"/>
        </w:rPr>
        <w:t>INAI,</w:t>
      </w:r>
      <w:r w:rsidRPr="008B13FA">
        <w:rPr>
          <w:rFonts w:ascii="Palatino Linotype" w:hAnsi="Palatino Linotype" w:cs="Arial"/>
          <w:lang w:eastAsia="es-MX"/>
        </w:rPr>
        <w:t xml:space="preserve"> a través del Criterio 18/17 de la Segunda Época, señala lo siguiente:</w:t>
      </w:r>
    </w:p>
    <w:p w14:paraId="19A5C2D3"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p>
    <w:p w14:paraId="072FDA5E"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i/>
          <w:sz w:val="22"/>
          <w:lang w:eastAsia="es-MX"/>
        </w:rPr>
        <w:t>“</w:t>
      </w:r>
      <w:r w:rsidRPr="008B13FA">
        <w:rPr>
          <w:rFonts w:ascii="Palatino Linotype" w:hAnsi="Palatino Linotype" w:cs="Arial"/>
          <w:b/>
          <w:i/>
          <w:sz w:val="22"/>
          <w:lang w:eastAsia="es-MX"/>
        </w:rPr>
        <w:t>Clave Única de Registro de Población (CURP).</w:t>
      </w:r>
      <w:r w:rsidRPr="008B13FA">
        <w:rPr>
          <w:rFonts w:ascii="Palatino Linotype" w:hAnsi="Palatino Linotype" w:cs="Arial"/>
          <w:i/>
          <w:sz w:val="22"/>
          <w:lang w:eastAsia="es-MX"/>
        </w:rPr>
        <w:t xml:space="preserve"> </w:t>
      </w:r>
      <w:r w:rsidRPr="008B13FA">
        <w:rPr>
          <w:rFonts w:ascii="Palatino Linotype" w:hAnsi="Palatino Linotype" w:cs="Arial"/>
          <w:b/>
          <w:i/>
          <w:sz w:val="22"/>
          <w:lang w:eastAsia="es-MX"/>
        </w:rPr>
        <w:t>La Clave Única de Registro de Población se integra por datos personales que sólo conciernen al particular titular</w:t>
      </w:r>
      <w:r w:rsidRPr="008B13FA">
        <w:rPr>
          <w:rFonts w:ascii="Palatino Linotype" w:hAnsi="Palatino Linotype" w:cs="Arial"/>
          <w:i/>
          <w:sz w:val="22"/>
          <w:lang w:eastAsia="es-MX"/>
        </w:rPr>
        <w:t xml:space="preserve"> de la misma, </w:t>
      </w:r>
      <w:r w:rsidRPr="008B13FA">
        <w:rPr>
          <w:rFonts w:ascii="Palatino Linotype" w:hAnsi="Palatino Linotype" w:cs="Arial"/>
          <w:b/>
          <w:i/>
          <w:sz w:val="22"/>
          <w:lang w:eastAsia="es-MX"/>
        </w:rPr>
        <w:t>como lo son su nombre, apellidos, fecha de nacimiento, lugar de nacimiento y sexo</w:t>
      </w:r>
      <w:r w:rsidRPr="008B13FA">
        <w:rPr>
          <w:rFonts w:ascii="Palatino Linotype" w:hAnsi="Palatino Linotype" w:cs="Arial"/>
          <w:i/>
          <w:sz w:val="22"/>
          <w:lang w:eastAsia="es-MX"/>
        </w:rPr>
        <w:t xml:space="preserve">. Dichos datos, constituyen información que distingue plenamente a una persona física del resto de los habitantes del país, </w:t>
      </w:r>
      <w:r w:rsidRPr="008B13FA">
        <w:rPr>
          <w:rFonts w:ascii="Palatino Linotype" w:hAnsi="Palatino Linotype" w:cs="Arial"/>
          <w:b/>
          <w:i/>
          <w:sz w:val="22"/>
          <w:lang w:eastAsia="es-MX"/>
        </w:rPr>
        <w:t>por lo que la CURP está considerada como información confidencial</w:t>
      </w:r>
      <w:r w:rsidRPr="008B13FA">
        <w:rPr>
          <w:rFonts w:ascii="Palatino Linotype" w:hAnsi="Palatino Linotype" w:cs="Arial"/>
          <w:i/>
          <w:sz w:val="22"/>
          <w:lang w:eastAsia="es-MX"/>
        </w:rPr>
        <w:t xml:space="preserve">. ” </w:t>
      </w:r>
      <w:r w:rsidRPr="008B13FA">
        <w:rPr>
          <w:rFonts w:ascii="Palatino Linotype" w:hAnsi="Palatino Linotype" w:cs="Arial"/>
          <w:i/>
          <w:sz w:val="22"/>
        </w:rPr>
        <w:t>(Sic)</w:t>
      </w:r>
    </w:p>
    <w:p w14:paraId="51D90716" w14:textId="77777777" w:rsidR="00574B2F" w:rsidRPr="008B13FA" w:rsidRDefault="00574B2F" w:rsidP="00F36863">
      <w:pPr>
        <w:autoSpaceDE w:val="0"/>
        <w:autoSpaceDN w:val="0"/>
        <w:adjustRightInd w:val="0"/>
        <w:ind w:left="851" w:right="902"/>
        <w:jc w:val="both"/>
        <w:rPr>
          <w:rFonts w:ascii="Palatino Linotype" w:hAnsi="Palatino Linotype" w:cs="Arial"/>
          <w:sz w:val="22"/>
        </w:rPr>
      </w:pPr>
      <w:r w:rsidRPr="008B13FA">
        <w:rPr>
          <w:rFonts w:ascii="Palatino Linotype" w:hAnsi="Palatino Linotype" w:cs="Arial"/>
          <w:sz w:val="22"/>
        </w:rPr>
        <w:t>(Énfasis añadido)</w:t>
      </w:r>
    </w:p>
    <w:p w14:paraId="0DF1C703" w14:textId="77777777" w:rsidR="00574B2F" w:rsidRPr="008B13FA" w:rsidRDefault="00574B2F" w:rsidP="00F36863">
      <w:pPr>
        <w:autoSpaceDE w:val="0"/>
        <w:autoSpaceDN w:val="0"/>
        <w:adjustRightInd w:val="0"/>
        <w:ind w:left="851" w:right="902"/>
        <w:jc w:val="both"/>
        <w:rPr>
          <w:rFonts w:ascii="Palatino Linotype" w:hAnsi="Palatino Linotype" w:cs="Arial"/>
          <w:sz w:val="22"/>
        </w:rPr>
      </w:pPr>
    </w:p>
    <w:p w14:paraId="0F6C86C6" w14:textId="77777777" w:rsidR="00574B2F" w:rsidRPr="008B13FA" w:rsidRDefault="00574B2F" w:rsidP="00F36863">
      <w:pPr>
        <w:spacing w:line="360" w:lineRule="auto"/>
        <w:jc w:val="both"/>
        <w:rPr>
          <w:rFonts w:ascii="Palatino Linotype" w:hAnsi="Palatino Linotype" w:cs="Arial"/>
          <w:lang w:eastAsia="es-MX"/>
        </w:rPr>
      </w:pPr>
      <w:r w:rsidRPr="008B13FA">
        <w:rPr>
          <w:rFonts w:ascii="Palatino Linotype" w:hAnsi="Palatino Linotype" w:cs="Arial"/>
          <w:lang w:eastAsia="es-MX"/>
        </w:rPr>
        <w:t xml:space="preserve">De lo anterior, se desprende que la </w:t>
      </w:r>
      <w:r w:rsidRPr="008B13FA">
        <w:rPr>
          <w:rFonts w:ascii="Palatino Linotype" w:hAnsi="Palatino Linotype"/>
          <w:lang w:eastAsia="es-MX"/>
        </w:rPr>
        <w:t xml:space="preserve">CURP </w:t>
      </w:r>
      <w:r w:rsidRPr="008B13FA">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8B13FA">
        <w:rPr>
          <w:rFonts w:ascii="Palatino Linotype" w:hAnsi="Palatino Linotype"/>
          <w:bCs/>
        </w:rPr>
        <w:t>personal</w:t>
      </w:r>
      <w:r w:rsidRPr="008B13FA">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8B13FA">
        <w:rPr>
          <w:rFonts w:ascii="Palatino Linotype" w:hAnsi="Palatino Linotype" w:cs="Arial"/>
        </w:rPr>
        <w:t>4, fracción XI</w:t>
      </w:r>
      <w:r w:rsidRPr="008B13FA">
        <w:rPr>
          <w:rFonts w:ascii="Palatino Linotype" w:hAnsi="Palatino Linotype" w:cs="Arial"/>
          <w:lang w:eastAsia="es-MX"/>
        </w:rPr>
        <w:t xml:space="preserve"> </w:t>
      </w:r>
      <w:r w:rsidRPr="008B13FA">
        <w:rPr>
          <w:rFonts w:ascii="Palatino Linotype" w:hAnsi="Palatino Linotype" w:cs="Arial"/>
        </w:rPr>
        <w:t>de la Ley de Protección de Datos Personales en Posesión de Sujetos Obligados del Estado de México y Municipios</w:t>
      </w:r>
      <w:r w:rsidRPr="008B13FA">
        <w:rPr>
          <w:rFonts w:ascii="Palatino Linotype" w:hAnsi="Palatino Linotype" w:cs="Arial"/>
          <w:lang w:eastAsia="es-MX"/>
        </w:rPr>
        <w:t>.</w:t>
      </w:r>
    </w:p>
    <w:p w14:paraId="517B14BF" w14:textId="77777777" w:rsidR="00574B2F" w:rsidRPr="008B13FA" w:rsidRDefault="00574B2F" w:rsidP="00F36863">
      <w:pPr>
        <w:spacing w:line="360" w:lineRule="auto"/>
        <w:jc w:val="both"/>
        <w:rPr>
          <w:rFonts w:ascii="Palatino Linotype" w:hAnsi="Palatino Linotype" w:cs="Arial"/>
          <w:lang w:eastAsia="es-MX"/>
        </w:rPr>
      </w:pPr>
      <w:r w:rsidRPr="008B13FA">
        <w:rPr>
          <w:rFonts w:ascii="Palatino Linotype" w:hAnsi="Palatino Linotype" w:cs="Arial"/>
          <w:lang w:eastAsia="es-MX"/>
        </w:rPr>
        <w:lastRenderedPageBreak/>
        <w:t xml:space="preserve">Por cuanto hace a la </w:t>
      </w:r>
      <w:r w:rsidRPr="008B13FA">
        <w:rPr>
          <w:rFonts w:ascii="Palatino Linotype" w:hAnsi="Palatino Linotype" w:cs="Arial"/>
        </w:rPr>
        <w:t xml:space="preserve">Clave de cualquier tipo de seguridad social, está integrado por una </w:t>
      </w:r>
      <w:r w:rsidRPr="008B13FA">
        <w:rPr>
          <w:rFonts w:ascii="Palatino Linotype" w:hAnsi="Palatino Linotype" w:cs="Arial"/>
          <w:bCs/>
          <w:lang w:eastAsia="es-MX"/>
        </w:rPr>
        <w:t xml:space="preserve">secuencia de números con los que se identifica a los trabajadores que </w:t>
      </w:r>
      <w:r w:rsidRPr="008B13FA">
        <w:rPr>
          <w:rFonts w:ascii="Palatino Linotype" w:hAnsi="Palatino Linotype"/>
          <w:lang w:eastAsia="es-MX"/>
        </w:rPr>
        <w:t>cubren</w:t>
      </w:r>
      <w:r w:rsidRPr="008B13FA">
        <w:rPr>
          <w:rFonts w:ascii="Palatino Linotype" w:hAnsi="Palatino Linotype" w:cs="Arial"/>
          <w:bCs/>
          <w:lang w:eastAsia="es-MX"/>
        </w:rPr>
        <w:t xml:space="preserve"> las cuotas respectivas, asimismo, lo identifica con la fuente de trabajo; por lo que al ser una clave de </w:t>
      </w:r>
      <w:r w:rsidRPr="008B13FA">
        <w:rPr>
          <w:rFonts w:ascii="Palatino Linotype" w:hAnsi="Palatino Linotype" w:cs="Arial"/>
        </w:rPr>
        <w:t>identificación</w:t>
      </w:r>
      <w:r w:rsidRPr="008B13FA">
        <w:rPr>
          <w:rFonts w:ascii="Palatino Linotype" w:hAnsi="Palatino Linotype" w:cs="Arial"/>
          <w:bCs/>
          <w:lang w:eastAsia="es-MX"/>
        </w:rPr>
        <w:t xml:space="preserve"> de los trabajadores, constituye información confidencial, </w:t>
      </w:r>
      <w:r w:rsidRPr="008B13FA">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8B13FA">
        <w:rPr>
          <w:rFonts w:ascii="Palatino Linotype" w:hAnsi="Palatino Linotype" w:cs="Arial"/>
        </w:rPr>
        <w:t>4, fracción XI</w:t>
      </w:r>
      <w:r w:rsidRPr="008B13FA">
        <w:rPr>
          <w:rFonts w:ascii="Palatino Linotype" w:hAnsi="Palatino Linotype" w:cs="Arial"/>
          <w:lang w:eastAsia="es-MX"/>
        </w:rPr>
        <w:t xml:space="preserve"> </w:t>
      </w:r>
      <w:r w:rsidRPr="008B13FA">
        <w:rPr>
          <w:rFonts w:ascii="Palatino Linotype" w:hAnsi="Palatino Linotype" w:cs="Arial"/>
        </w:rPr>
        <w:t>de la Ley de Protección de Datos Personales en Posesión de Sujetos Obligados del Estado de México y Municipios</w:t>
      </w:r>
      <w:r w:rsidRPr="008B13FA">
        <w:rPr>
          <w:rFonts w:ascii="Palatino Linotype" w:hAnsi="Palatino Linotype" w:cs="Arial"/>
          <w:lang w:eastAsia="es-MX"/>
        </w:rPr>
        <w:t>.</w:t>
      </w:r>
    </w:p>
    <w:p w14:paraId="79D7D3C7" w14:textId="77777777" w:rsidR="00574B2F" w:rsidRPr="008B13FA" w:rsidRDefault="00574B2F" w:rsidP="00F36863">
      <w:pPr>
        <w:spacing w:line="360" w:lineRule="auto"/>
        <w:jc w:val="both"/>
        <w:rPr>
          <w:rFonts w:ascii="Palatino Linotype" w:hAnsi="Palatino Linotype" w:cs="Arial"/>
          <w:lang w:eastAsia="es-MX"/>
        </w:rPr>
      </w:pPr>
    </w:p>
    <w:p w14:paraId="67E464D0" w14:textId="77777777" w:rsidR="00574B2F" w:rsidRPr="008B13FA" w:rsidRDefault="00574B2F" w:rsidP="00F36863">
      <w:pPr>
        <w:spacing w:line="360" w:lineRule="auto"/>
        <w:jc w:val="both"/>
        <w:rPr>
          <w:rFonts w:ascii="Palatino Linotype" w:hAnsi="Palatino Linotype" w:cs="Arial"/>
          <w:lang w:eastAsia="es-MX"/>
        </w:rPr>
      </w:pPr>
      <w:r w:rsidRPr="008B13FA">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8B13FA">
        <w:rPr>
          <w:rFonts w:ascii="Palatino Linotype" w:hAnsi="Palatino Linotype" w:cs="Arial"/>
          <w:lang w:eastAsia="es-MX"/>
        </w:rPr>
        <w:t>favorecer en la transparencia y rendición de cuentas, sino, por el contrario, con ello se violentaría la</w:t>
      </w:r>
      <w:r w:rsidRPr="008B13FA">
        <w:rPr>
          <w:rFonts w:ascii="Palatino Linotype" w:hAnsi="Palatino Linotype"/>
        </w:rPr>
        <w:t xml:space="preserve"> </w:t>
      </w:r>
      <w:r w:rsidRPr="008B13FA">
        <w:rPr>
          <w:rFonts w:ascii="Palatino Linotype" w:hAnsi="Palatino Linotype" w:cs="Arial"/>
          <w:lang w:eastAsia="es-MX"/>
        </w:rPr>
        <w:t>protección de información confidencial, porque incide en la intimidad de un individuo</w:t>
      </w:r>
      <w:r w:rsidRPr="008B13FA">
        <w:rPr>
          <w:rFonts w:ascii="Palatino Linotype" w:hAnsi="Palatino Linotype"/>
        </w:rPr>
        <w:t xml:space="preserve"> </w:t>
      </w:r>
      <w:r w:rsidRPr="008B13FA">
        <w:rPr>
          <w:rFonts w:ascii="Palatino Linotype" w:hAnsi="Palatino Linotype" w:cs="Arial"/>
          <w:lang w:eastAsia="es-MX"/>
        </w:rPr>
        <w:t>identificado.</w:t>
      </w:r>
    </w:p>
    <w:p w14:paraId="3FFC7294" w14:textId="77777777" w:rsidR="00574B2F" w:rsidRPr="008B13FA" w:rsidRDefault="00574B2F" w:rsidP="00F36863">
      <w:pPr>
        <w:spacing w:line="360" w:lineRule="auto"/>
        <w:jc w:val="both"/>
        <w:rPr>
          <w:rFonts w:ascii="Palatino Linotype" w:hAnsi="Palatino Linotype" w:cs="Arial"/>
          <w:lang w:eastAsia="es-MX"/>
        </w:rPr>
      </w:pPr>
    </w:p>
    <w:p w14:paraId="52C46AA3" w14:textId="77777777" w:rsidR="00574B2F" w:rsidRPr="008B13FA" w:rsidRDefault="00574B2F" w:rsidP="00F36863">
      <w:pPr>
        <w:spacing w:line="360" w:lineRule="auto"/>
        <w:jc w:val="both"/>
        <w:rPr>
          <w:rFonts w:ascii="Palatino Linotype" w:hAnsi="Palatino Linotype" w:cs="Arial"/>
        </w:rPr>
      </w:pPr>
      <w:r w:rsidRPr="008B13FA">
        <w:rPr>
          <w:rFonts w:ascii="Palatino Linotype" w:hAnsi="Palatino Linotype" w:cs="Arial"/>
          <w:lang w:eastAsia="es-MX"/>
        </w:rPr>
        <w:t xml:space="preserve">Por su </w:t>
      </w:r>
      <w:r w:rsidRPr="008B13FA">
        <w:rPr>
          <w:rFonts w:ascii="Palatino Linotype" w:hAnsi="Palatino Linotype"/>
          <w:lang w:eastAsia="es-MX"/>
        </w:rPr>
        <w:t>parte</w:t>
      </w:r>
      <w:r w:rsidRPr="008B13FA">
        <w:rPr>
          <w:rFonts w:ascii="Palatino Linotype" w:hAnsi="Palatino Linotype" w:cs="Arial"/>
          <w:lang w:eastAsia="es-MX"/>
        </w:rPr>
        <w:t xml:space="preserve">, el </w:t>
      </w:r>
      <w:r w:rsidRPr="008B13FA">
        <w:rPr>
          <w:rFonts w:ascii="Palatino Linotype" w:hAnsi="Palatino Linotype" w:cs="Arial"/>
        </w:rPr>
        <w:t>artículo 84 de la Ley del Trabajo de los Servidores Públicos del Estado y Municipios, señala:</w:t>
      </w:r>
    </w:p>
    <w:p w14:paraId="543BC502" w14:textId="77777777" w:rsidR="00574B2F" w:rsidRPr="008B13FA" w:rsidRDefault="00574B2F" w:rsidP="00F36863">
      <w:pPr>
        <w:jc w:val="both"/>
        <w:rPr>
          <w:rFonts w:ascii="Palatino Linotype" w:hAnsi="Palatino Linotype" w:cs="Arial"/>
        </w:rPr>
      </w:pPr>
    </w:p>
    <w:p w14:paraId="1401B6BF" w14:textId="77777777" w:rsidR="00574B2F" w:rsidRPr="008B13FA" w:rsidRDefault="00574B2F" w:rsidP="00F36863">
      <w:pPr>
        <w:autoSpaceDE w:val="0"/>
        <w:autoSpaceDN w:val="0"/>
        <w:adjustRightInd w:val="0"/>
        <w:ind w:left="851" w:right="902"/>
        <w:jc w:val="both"/>
        <w:rPr>
          <w:rFonts w:ascii="Palatino Linotype" w:hAnsi="Palatino Linotype" w:cs="Arial"/>
          <w:b/>
          <w:bCs/>
          <w:i/>
          <w:noProof/>
          <w:sz w:val="22"/>
        </w:rPr>
      </w:pPr>
      <w:r w:rsidRPr="008B13FA">
        <w:rPr>
          <w:rFonts w:ascii="Palatino Linotype" w:hAnsi="Palatino Linotype" w:cs="Arial"/>
          <w:bCs/>
          <w:i/>
          <w:noProof/>
          <w:sz w:val="22"/>
        </w:rPr>
        <w:t>“</w:t>
      </w:r>
      <w:r w:rsidRPr="008B13FA">
        <w:rPr>
          <w:rFonts w:ascii="Palatino Linotype" w:hAnsi="Palatino Linotype" w:cs="Arial"/>
          <w:b/>
          <w:bCs/>
          <w:i/>
          <w:noProof/>
          <w:sz w:val="22"/>
        </w:rPr>
        <w:t>ARTICULO 84. Sólo podrán hacerse retenciones, descuentos o deducciones al sueldo de los servidores públicos por concepto de:</w:t>
      </w:r>
    </w:p>
    <w:p w14:paraId="20CC68C6"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Cs/>
          <w:i/>
          <w:noProof/>
          <w:sz w:val="22"/>
        </w:rPr>
        <w:t xml:space="preserve">I. </w:t>
      </w:r>
      <w:r w:rsidRPr="008B13FA">
        <w:rPr>
          <w:rFonts w:ascii="Palatino Linotype" w:hAnsi="Palatino Linotype" w:cs="Arial"/>
          <w:i/>
          <w:sz w:val="22"/>
          <w:lang w:eastAsia="es-MX"/>
        </w:rPr>
        <w:t>Gravámenes fiscales relacionados con el sueldo;</w:t>
      </w:r>
    </w:p>
    <w:p w14:paraId="5CDC2DEC"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II. Deudas contraídas con las instituciones públicas o dependencias</w:t>
      </w:r>
      <w:r w:rsidRPr="008B13FA">
        <w:rPr>
          <w:rFonts w:ascii="Palatino Linotype" w:hAnsi="Palatino Linotype" w:cs="Arial"/>
          <w:i/>
          <w:sz w:val="22"/>
          <w:lang w:eastAsia="es-MX"/>
        </w:rPr>
        <w:t xml:space="preserve"> por concepto de anticipos de sueldo, pagos hechos con exceso, errores o pérdidas debidamente comprobados;</w:t>
      </w:r>
    </w:p>
    <w:p w14:paraId="05DAA735" w14:textId="77777777" w:rsidR="00574B2F" w:rsidRPr="008B13FA" w:rsidRDefault="00574B2F" w:rsidP="00F36863">
      <w:pPr>
        <w:autoSpaceDE w:val="0"/>
        <w:autoSpaceDN w:val="0"/>
        <w:adjustRightInd w:val="0"/>
        <w:ind w:left="851" w:right="902"/>
        <w:jc w:val="both"/>
        <w:rPr>
          <w:rFonts w:ascii="Palatino Linotype" w:hAnsi="Palatino Linotype" w:cs="Arial"/>
          <w:bCs/>
          <w:i/>
          <w:noProof/>
          <w:sz w:val="22"/>
        </w:rPr>
      </w:pPr>
      <w:r w:rsidRPr="008B13FA">
        <w:rPr>
          <w:rFonts w:ascii="Palatino Linotype" w:hAnsi="Palatino Linotype" w:cs="Arial"/>
          <w:b/>
          <w:i/>
          <w:sz w:val="22"/>
          <w:lang w:eastAsia="es-MX"/>
        </w:rPr>
        <w:t>III. Cuotas sindicales</w:t>
      </w:r>
      <w:r w:rsidRPr="008B13FA">
        <w:rPr>
          <w:rFonts w:ascii="Palatino Linotype" w:hAnsi="Palatino Linotype" w:cs="Arial"/>
          <w:bCs/>
          <w:i/>
          <w:noProof/>
          <w:sz w:val="22"/>
        </w:rPr>
        <w:t>;</w:t>
      </w:r>
    </w:p>
    <w:p w14:paraId="304D4205" w14:textId="77777777" w:rsidR="00574B2F" w:rsidRPr="008B13FA" w:rsidRDefault="00574B2F" w:rsidP="00F36863">
      <w:pPr>
        <w:autoSpaceDE w:val="0"/>
        <w:autoSpaceDN w:val="0"/>
        <w:adjustRightInd w:val="0"/>
        <w:ind w:left="851" w:right="902"/>
        <w:jc w:val="both"/>
        <w:rPr>
          <w:rFonts w:ascii="Palatino Linotype" w:hAnsi="Palatino Linotype" w:cs="Arial"/>
          <w:bCs/>
          <w:i/>
          <w:noProof/>
          <w:sz w:val="22"/>
        </w:rPr>
      </w:pPr>
      <w:r w:rsidRPr="008B13FA">
        <w:rPr>
          <w:rFonts w:ascii="Palatino Linotype" w:hAnsi="Palatino Linotype" w:cs="Arial"/>
          <w:bCs/>
          <w:i/>
          <w:noProof/>
          <w:sz w:val="22"/>
        </w:rPr>
        <w:lastRenderedPageBreak/>
        <w:t xml:space="preserve">IV. Cuotas de </w:t>
      </w:r>
      <w:r w:rsidRPr="008B13FA">
        <w:rPr>
          <w:rFonts w:ascii="Palatino Linotype" w:hAnsi="Palatino Linotype" w:cs="Arial"/>
          <w:i/>
          <w:sz w:val="22"/>
          <w:lang w:eastAsia="es-MX"/>
        </w:rPr>
        <w:t>aportación</w:t>
      </w:r>
      <w:r w:rsidRPr="008B13FA">
        <w:rPr>
          <w:rFonts w:ascii="Palatino Linotype" w:hAnsi="Palatino Linotype" w:cs="Arial"/>
          <w:bCs/>
          <w:i/>
          <w:noProof/>
          <w:sz w:val="22"/>
        </w:rPr>
        <w:t xml:space="preserve"> a fondos para la constitución de cooperativas y de cajas de ahorro, </w:t>
      </w:r>
      <w:r w:rsidRPr="008B13FA">
        <w:rPr>
          <w:rFonts w:ascii="Palatino Linotype" w:hAnsi="Palatino Linotype" w:cs="Arial"/>
          <w:i/>
          <w:sz w:val="22"/>
          <w:lang w:eastAsia="es-MX"/>
        </w:rPr>
        <w:t>siempre</w:t>
      </w:r>
      <w:r w:rsidRPr="008B13FA">
        <w:rPr>
          <w:rFonts w:ascii="Palatino Linotype" w:hAnsi="Palatino Linotype" w:cs="Arial"/>
          <w:bCs/>
          <w:i/>
          <w:noProof/>
          <w:sz w:val="22"/>
        </w:rPr>
        <w:t xml:space="preserve"> que el servidor público hubiese manifestado previamente, de manera expresa, su conformidad;</w:t>
      </w:r>
    </w:p>
    <w:p w14:paraId="1EEA8246" w14:textId="77777777" w:rsidR="00574B2F" w:rsidRPr="008B13FA" w:rsidRDefault="00574B2F" w:rsidP="00F36863">
      <w:pPr>
        <w:autoSpaceDE w:val="0"/>
        <w:autoSpaceDN w:val="0"/>
        <w:adjustRightInd w:val="0"/>
        <w:ind w:left="851" w:right="902"/>
        <w:jc w:val="both"/>
        <w:rPr>
          <w:rFonts w:ascii="Palatino Linotype" w:hAnsi="Palatino Linotype" w:cs="Arial"/>
          <w:bCs/>
          <w:i/>
          <w:noProof/>
          <w:sz w:val="22"/>
        </w:rPr>
      </w:pPr>
      <w:r w:rsidRPr="008B13FA">
        <w:rPr>
          <w:rFonts w:ascii="Palatino Linotype" w:hAnsi="Palatino Linotype" w:cs="Arial"/>
          <w:bCs/>
          <w:i/>
          <w:noProof/>
          <w:sz w:val="22"/>
        </w:rPr>
        <w:t xml:space="preserve">V. Descuentos ordenados por el Instituto de Seguridad Social del Estado de México y </w:t>
      </w:r>
      <w:r w:rsidRPr="008B13FA">
        <w:rPr>
          <w:rFonts w:ascii="Palatino Linotype" w:hAnsi="Palatino Linotype" w:cs="Arial"/>
          <w:i/>
          <w:sz w:val="22"/>
          <w:lang w:eastAsia="es-MX"/>
        </w:rPr>
        <w:t>Municipios</w:t>
      </w:r>
      <w:r w:rsidRPr="008B13FA">
        <w:rPr>
          <w:rFonts w:ascii="Palatino Linotype" w:hAnsi="Palatino Linotype" w:cs="Arial"/>
          <w:bCs/>
          <w:i/>
          <w:noProof/>
          <w:sz w:val="22"/>
        </w:rPr>
        <w:t>, con motivo de cuotas y obligaciones contraídas con éste por los servidores públicos;</w:t>
      </w:r>
    </w:p>
    <w:p w14:paraId="259483B5" w14:textId="77777777" w:rsidR="00574B2F" w:rsidRPr="008B13FA" w:rsidRDefault="00574B2F" w:rsidP="00F36863">
      <w:pPr>
        <w:autoSpaceDE w:val="0"/>
        <w:autoSpaceDN w:val="0"/>
        <w:adjustRightInd w:val="0"/>
        <w:ind w:left="851" w:right="902"/>
        <w:jc w:val="both"/>
        <w:rPr>
          <w:rFonts w:ascii="Palatino Linotype" w:hAnsi="Palatino Linotype" w:cs="Arial"/>
          <w:b/>
          <w:bCs/>
          <w:i/>
          <w:noProof/>
          <w:sz w:val="22"/>
        </w:rPr>
      </w:pPr>
      <w:r w:rsidRPr="008B13FA">
        <w:rPr>
          <w:rFonts w:ascii="Palatino Linotype" w:hAnsi="Palatino Linotype" w:cs="Arial"/>
          <w:b/>
          <w:bCs/>
          <w:i/>
          <w:noProof/>
          <w:sz w:val="22"/>
        </w:rPr>
        <w:t>VI. Obligaciones a cargo del servidor público con las que haya consentido</w:t>
      </w:r>
      <w:r w:rsidRPr="008B13FA">
        <w:rPr>
          <w:rFonts w:ascii="Palatino Linotype" w:hAnsi="Palatino Linotype" w:cs="Arial"/>
          <w:bCs/>
          <w:i/>
          <w:noProof/>
          <w:sz w:val="22"/>
        </w:rPr>
        <w:t>, derivadas de la adquisición o del uso de habitaciones consideradas como de interés social;</w:t>
      </w:r>
    </w:p>
    <w:p w14:paraId="4D8D8D25" w14:textId="77777777" w:rsidR="00574B2F" w:rsidRPr="008B13FA" w:rsidRDefault="00574B2F" w:rsidP="00F36863">
      <w:pPr>
        <w:autoSpaceDE w:val="0"/>
        <w:autoSpaceDN w:val="0"/>
        <w:adjustRightInd w:val="0"/>
        <w:ind w:left="851" w:right="902"/>
        <w:jc w:val="both"/>
        <w:rPr>
          <w:rFonts w:ascii="Palatino Linotype" w:hAnsi="Palatino Linotype" w:cs="Arial"/>
          <w:bCs/>
          <w:i/>
          <w:noProof/>
          <w:sz w:val="22"/>
        </w:rPr>
      </w:pPr>
      <w:r w:rsidRPr="008B13FA">
        <w:rPr>
          <w:rFonts w:ascii="Palatino Linotype" w:hAnsi="Palatino Linotype" w:cs="Arial"/>
          <w:bCs/>
          <w:i/>
          <w:noProof/>
          <w:sz w:val="22"/>
        </w:rPr>
        <w:t xml:space="preserve">VII. Faltas de </w:t>
      </w:r>
      <w:r w:rsidRPr="008B13FA">
        <w:rPr>
          <w:rFonts w:ascii="Palatino Linotype" w:hAnsi="Palatino Linotype" w:cs="Arial"/>
          <w:i/>
          <w:sz w:val="22"/>
          <w:lang w:eastAsia="es-MX"/>
        </w:rPr>
        <w:t>puntualidad</w:t>
      </w:r>
      <w:r w:rsidRPr="008B13FA">
        <w:rPr>
          <w:rFonts w:ascii="Palatino Linotype" w:hAnsi="Palatino Linotype" w:cs="Arial"/>
          <w:bCs/>
          <w:i/>
          <w:noProof/>
          <w:sz w:val="22"/>
        </w:rPr>
        <w:t xml:space="preserve"> o </w:t>
      </w:r>
      <w:r w:rsidRPr="008B13FA">
        <w:rPr>
          <w:rFonts w:ascii="Palatino Linotype" w:hAnsi="Palatino Linotype" w:cs="Arial"/>
          <w:i/>
          <w:sz w:val="22"/>
          <w:lang w:eastAsia="es-MX"/>
        </w:rPr>
        <w:t>de</w:t>
      </w:r>
      <w:r w:rsidRPr="008B13FA">
        <w:rPr>
          <w:rFonts w:ascii="Palatino Linotype" w:hAnsi="Palatino Linotype" w:cs="Arial"/>
          <w:bCs/>
          <w:i/>
          <w:noProof/>
          <w:sz w:val="22"/>
        </w:rPr>
        <w:t xml:space="preserve"> asistencia injustificadas;</w:t>
      </w:r>
    </w:p>
    <w:p w14:paraId="4A6CAED7" w14:textId="77777777" w:rsidR="00574B2F" w:rsidRPr="008B13FA" w:rsidRDefault="00574B2F" w:rsidP="00F36863">
      <w:pPr>
        <w:autoSpaceDE w:val="0"/>
        <w:autoSpaceDN w:val="0"/>
        <w:adjustRightInd w:val="0"/>
        <w:ind w:left="851" w:right="902"/>
        <w:jc w:val="both"/>
        <w:rPr>
          <w:rFonts w:ascii="Palatino Linotype" w:hAnsi="Palatino Linotype" w:cs="Arial"/>
          <w:bCs/>
          <w:i/>
          <w:noProof/>
          <w:sz w:val="22"/>
        </w:rPr>
      </w:pPr>
      <w:r w:rsidRPr="008B13FA">
        <w:rPr>
          <w:rFonts w:ascii="Palatino Linotype" w:hAnsi="Palatino Linotype" w:cs="Arial"/>
          <w:b/>
          <w:bCs/>
          <w:i/>
          <w:noProof/>
          <w:sz w:val="22"/>
        </w:rPr>
        <w:t>VIII. Pensiones alimenticias ordenadas por la autoridad judicial;</w:t>
      </w:r>
      <w:r w:rsidRPr="008B13FA">
        <w:rPr>
          <w:rFonts w:ascii="Palatino Linotype" w:hAnsi="Palatino Linotype" w:cs="Arial"/>
          <w:bCs/>
          <w:i/>
          <w:noProof/>
          <w:sz w:val="22"/>
        </w:rPr>
        <w:t xml:space="preserve"> o</w:t>
      </w:r>
    </w:p>
    <w:p w14:paraId="467C453F" w14:textId="77777777" w:rsidR="00574B2F" w:rsidRPr="008B13FA" w:rsidRDefault="00574B2F" w:rsidP="00F36863">
      <w:pPr>
        <w:autoSpaceDE w:val="0"/>
        <w:autoSpaceDN w:val="0"/>
        <w:adjustRightInd w:val="0"/>
        <w:ind w:left="851" w:right="902"/>
        <w:jc w:val="both"/>
        <w:rPr>
          <w:rFonts w:ascii="Palatino Linotype" w:hAnsi="Palatino Linotype" w:cs="Arial"/>
          <w:b/>
          <w:bCs/>
          <w:i/>
          <w:noProof/>
          <w:sz w:val="22"/>
        </w:rPr>
      </w:pPr>
      <w:r w:rsidRPr="008B13FA">
        <w:rPr>
          <w:rFonts w:ascii="Palatino Linotype" w:hAnsi="Palatino Linotype" w:cs="Arial"/>
          <w:b/>
          <w:bCs/>
          <w:i/>
          <w:noProof/>
          <w:sz w:val="22"/>
        </w:rPr>
        <w:t>IX. Cualquier otro convenido con instituciones de servicios y aceptado por el servidor público.</w:t>
      </w:r>
    </w:p>
    <w:p w14:paraId="2879653E" w14:textId="77777777" w:rsidR="00574B2F" w:rsidRPr="008B13FA" w:rsidRDefault="00574B2F" w:rsidP="00F36863">
      <w:pPr>
        <w:autoSpaceDE w:val="0"/>
        <w:autoSpaceDN w:val="0"/>
        <w:adjustRightInd w:val="0"/>
        <w:ind w:left="851" w:right="902"/>
        <w:jc w:val="both"/>
        <w:rPr>
          <w:rFonts w:ascii="Palatino Linotype" w:hAnsi="Palatino Linotype" w:cs="Arial"/>
          <w:sz w:val="22"/>
        </w:rPr>
      </w:pPr>
      <w:r w:rsidRPr="008B13FA">
        <w:rPr>
          <w:rFonts w:ascii="Palatino Linotype" w:hAnsi="Palatino Linotype" w:cs="Arial"/>
          <w:bCs/>
          <w:i/>
          <w:noProof/>
          <w:sz w:val="22"/>
        </w:rPr>
        <w:t xml:space="preserve">El monto total de las retenciones, descuentos o deducciones no podrá exceder del 30% de la remuneración total, </w:t>
      </w:r>
      <w:r w:rsidRPr="008B13FA">
        <w:rPr>
          <w:rFonts w:ascii="Palatino Linotype" w:hAnsi="Palatino Linotype" w:cs="Arial"/>
          <w:i/>
          <w:sz w:val="22"/>
          <w:lang w:eastAsia="es-MX"/>
        </w:rPr>
        <w:t>excepto</w:t>
      </w:r>
      <w:r w:rsidRPr="008B13FA">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B13FA">
        <w:rPr>
          <w:rFonts w:ascii="Palatino Linotype" w:hAnsi="Palatino Linotype" w:cs="Arial"/>
          <w:i/>
          <w:sz w:val="22"/>
          <w:lang w:eastAsia="es-MX"/>
        </w:rPr>
        <w:t>ajustará</w:t>
      </w:r>
      <w:r w:rsidRPr="008B13FA">
        <w:rPr>
          <w:rFonts w:ascii="Palatino Linotype" w:hAnsi="Palatino Linotype" w:cs="Arial"/>
          <w:bCs/>
          <w:i/>
          <w:noProof/>
          <w:sz w:val="22"/>
        </w:rPr>
        <w:t xml:space="preserve"> a lo determinado por la autoridad judicial.” </w:t>
      </w:r>
    </w:p>
    <w:p w14:paraId="542DCFD1" w14:textId="77777777" w:rsidR="00574B2F" w:rsidRPr="008B13FA" w:rsidRDefault="00574B2F" w:rsidP="00F36863">
      <w:pPr>
        <w:autoSpaceDE w:val="0"/>
        <w:autoSpaceDN w:val="0"/>
        <w:adjustRightInd w:val="0"/>
        <w:ind w:left="851" w:right="902"/>
        <w:jc w:val="both"/>
        <w:rPr>
          <w:rFonts w:ascii="Palatino Linotype" w:hAnsi="Palatino Linotype" w:cs="Arial"/>
          <w:sz w:val="22"/>
        </w:rPr>
      </w:pPr>
    </w:p>
    <w:p w14:paraId="7C8A6C06" w14:textId="77777777" w:rsidR="00574B2F" w:rsidRPr="008B13FA" w:rsidRDefault="00574B2F" w:rsidP="00F36863">
      <w:pPr>
        <w:spacing w:line="360" w:lineRule="auto"/>
        <w:jc w:val="both"/>
        <w:rPr>
          <w:rFonts w:ascii="Palatino Linotype" w:hAnsi="Palatino Linotype" w:cs="Arial"/>
        </w:rPr>
      </w:pPr>
      <w:r w:rsidRPr="008B13FA">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8B13FA">
        <w:rPr>
          <w:rFonts w:ascii="Palatino Linotype" w:hAnsi="Palatino Linotype" w:cs="Arial"/>
          <w:b/>
        </w:rPr>
        <w:t>únicamente inciden en su vida privada</w:t>
      </w:r>
      <w:r w:rsidRPr="008B13FA">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655F1FFB" w14:textId="77777777" w:rsidR="00574B2F" w:rsidRPr="008B13FA" w:rsidRDefault="00574B2F" w:rsidP="00F36863">
      <w:pPr>
        <w:spacing w:line="360" w:lineRule="auto"/>
        <w:jc w:val="both"/>
        <w:rPr>
          <w:rFonts w:ascii="Palatino Linotype" w:hAnsi="Palatino Linotype" w:cs="Arial"/>
        </w:rPr>
      </w:pPr>
    </w:p>
    <w:p w14:paraId="0D5ADF7D" w14:textId="77777777" w:rsidR="00574B2F" w:rsidRPr="008B13FA" w:rsidRDefault="00574B2F" w:rsidP="00F36863">
      <w:pPr>
        <w:spacing w:line="360" w:lineRule="auto"/>
        <w:ind w:right="49"/>
        <w:jc w:val="both"/>
        <w:rPr>
          <w:rFonts w:ascii="Palatino Linotype" w:hAnsi="Palatino Linotype" w:cs="Arial"/>
        </w:rPr>
      </w:pPr>
      <w:r w:rsidRPr="008B13FA">
        <w:rPr>
          <w:rFonts w:ascii="Palatino Linotype" w:hAnsi="Palatino Linotype" w:cs="Arial"/>
        </w:rPr>
        <w:t xml:space="preserve">No obstante, esta Autoridad reitera que </w:t>
      </w:r>
      <w:r w:rsidRPr="008B13FA">
        <w:rPr>
          <w:rFonts w:ascii="Palatino Linotype" w:eastAsiaTheme="minorHAnsi" w:hAnsi="Palatino Linotype"/>
          <w:b/>
          <w:lang w:eastAsia="en-US"/>
        </w:rPr>
        <w:t>EL SUJETO OBLIGADO</w:t>
      </w:r>
      <w:r w:rsidRPr="008B13FA">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w:t>
      </w:r>
      <w:r w:rsidRPr="008B13FA">
        <w:rPr>
          <w:rFonts w:ascii="Palatino Linotype" w:hAnsi="Palatino Linotype" w:cs="Arial"/>
        </w:rPr>
        <w:lastRenderedPageBreak/>
        <w:t>de datos personales, de conformidad con el estudio que ya se abordó ampliamente en líneas anteriores.</w:t>
      </w:r>
    </w:p>
    <w:p w14:paraId="723C8930" w14:textId="77777777" w:rsidR="00574B2F" w:rsidRPr="008B13FA" w:rsidRDefault="00574B2F" w:rsidP="00F36863">
      <w:pPr>
        <w:spacing w:line="360" w:lineRule="auto"/>
        <w:ind w:right="49"/>
        <w:jc w:val="both"/>
        <w:rPr>
          <w:rFonts w:ascii="Palatino Linotype" w:hAnsi="Palatino Linotype" w:cs="Arial"/>
        </w:rPr>
      </w:pPr>
    </w:p>
    <w:p w14:paraId="1767DAEB" w14:textId="77777777" w:rsidR="00574B2F" w:rsidRPr="008B13FA" w:rsidRDefault="00574B2F" w:rsidP="00F36863">
      <w:pPr>
        <w:spacing w:line="360" w:lineRule="auto"/>
        <w:jc w:val="both"/>
        <w:rPr>
          <w:rFonts w:ascii="Palatino Linotype" w:hAnsi="Palatino Linotype" w:cs="Arial"/>
        </w:rPr>
      </w:pPr>
      <w:r w:rsidRPr="008B13FA">
        <w:rPr>
          <w:rFonts w:ascii="Palatino Linotype" w:hAnsi="Palatino Linotype" w:cs="Arial"/>
        </w:rPr>
        <w:t xml:space="preserve">Al mismo tiempo, </w:t>
      </w:r>
      <w:r w:rsidRPr="008B13FA">
        <w:rPr>
          <w:rFonts w:ascii="Palatino Linotype" w:hAnsi="Palatino Linotype" w:cs="Arial"/>
          <w:b/>
        </w:rPr>
        <w:t>EL SUJETO OBLIGADO</w:t>
      </w:r>
      <w:r w:rsidRPr="008B13FA">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8B13FA">
        <w:rPr>
          <w:rFonts w:ascii="Palatino Linotype" w:hAnsi="Palatino Linotype" w:cs="Arial"/>
          <w:noProof/>
          <w:lang w:eastAsia="es-MX"/>
        </w:rPr>
        <w:t>términos</w:t>
      </w:r>
      <w:r w:rsidRPr="008B13FA">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646332E" w14:textId="77777777" w:rsidR="00574B2F" w:rsidRPr="008B13FA" w:rsidRDefault="00574B2F" w:rsidP="00F36863">
      <w:pPr>
        <w:jc w:val="both"/>
        <w:rPr>
          <w:rFonts w:ascii="Palatino Linotype" w:hAnsi="Palatino Linotype" w:cs="Arial"/>
        </w:rPr>
      </w:pPr>
    </w:p>
    <w:p w14:paraId="4E261BF7" w14:textId="77777777" w:rsidR="00574B2F" w:rsidRPr="008B13FA" w:rsidRDefault="00574B2F" w:rsidP="00F36863">
      <w:pPr>
        <w:ind w:left="851" w:right="902"/>
        <w:jc w:val="center"/>
        <w:rPr>
          <w:rFonts w:ascii="Palatino Linotype" w:hAnsi="Palatino Linotype" w:cs="Arial"/>
          <w:b/>
          <w:i/>
          <w:sz w:val="22"/>
        </w:rPr>
      </w:pPr>
      <w:r w:rsidRPr="008B13FA">
        <w:rPr>
          <w:rFonts w:ascii="Palatino Linotype" w:hAnsi="Palatino Linotype" w:cs="Arial"/>
          <w:b/>
          <w:i/>
          <w:sz w:val="22"/>
        </w:rPr>
        <w:t>Ley de Transparencia y Acceso a la Información Pública del Estado de México y Municipios</w:t>
      </w:r>
    </w:p>
    <w:p w14:paraId="270BABAC" w14:textId="77777777" w:rsidR="00574B2F" w:rsidRPr="008B13FA" w:rsidRDefault="00574B2F" w:rsidP="00F36863">
      <w:pPr>
        <w:ind w:left="851" w:right="902"/>
        <w:jc w:val="center"/>
        <w:rPr>
          <w:rFonts w:ascii="Palatino Linotype" w:hAnsi="Palatino Linotype" w:cs="Arial"/>
          <w:b/>
          <w:i/>
          <w:sz w:val="22"/>
        </w:rPr>
      </w:pPr>
    </w:p>
    <w:p w14:paraId="05C5B044"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i/>
          <w:sz w:val="22"/>
          <w:lang w:eastAsia="es-MX"/>
        </w:rPr>
        <w:t>“</w:t>
      </w:r>
      <w:r w:rsidRPr="008B13FA">
        <w:rPr>
          <w:rFonts w:ascii="Palatino Linotype" w:hAnsi="Palatino Linotype" w:cs="Arial"/>
          <w:b/>
          <w:i/>
          <w:sz w:val="22"/>
          <w:lang w:eastAsia="es-MX"/>
        </w:rPr>
        <w:t xml:space="preserve">Artículo 49. </w:t>
      </w:r>
      <w:r w:rsidRPr="008B13FA">
        <w:rPr>
          <w:rFonts w:ascii="Palatino Linotype" w:hAnsi="Palatino Linotype" w:cs="Arial"/>
          <w:i/>
          <w:sz w:val="22"/>
          <w:lang w:eastAsia="es-MX"/>
        </w:rPr>
        <w:t xml:space="preserve">Los </w:t>
      </w:r>
      <w:r w:rsidRPr="008B13FA">
        <w:rPr>
          <w:rFonts w:ascii="Palatino Linotype" w:hAnsi="Palatino Linotype" w:cs="Arial"/>
          <w:i/>
          <w:sz w:val="22"/>
        </w:rPr>
        <w:t>Comités</w:t>
      </w:r>
      <w:r w:rsidRPr="008B13FA">
        <w:rPr>
          <w:rFonts w:ascii="Palatino Linotype" w:hAnsi="Palatino Linotype" w:cs="Arial"/>
          <w:i/>
          <w:sz w:val="22"/>
          <w:lang w:eastAsia="es-MX"/>
        </w:rPr>
        <w:t xml:space="preserve"> de Transparencia </w:t>
      </w:r>
      <w:r w:rsidRPr="008B13FA">
        <w:rPr>
          <w:rFonts w:ascii="Palatino Linotype" w:hAnsi="Palatino Linotype"/>
          <w:i/>
          <w:sz w:val="22"/>
        </w:rPr>
        <w:t>tendrán</w:t>
      </w:r>
      <w:r w:rsidRPr="008B13FA">
        <w:rPr>
          <w:rFonts w:ascii="Palatino Linotype" w:hAnsi="Palatino Linotype" w:cs="Arial"/>
          <w:i/>
          <w:sz w:val="22"/>
          <w:lang w:eastAsia="es-MX"/>
        </w:rPr>
        <w:t xml:space="preserve"> las siguientes atribuciones:</w:t>
      </w:r>
    </w:p>
    <w:p w14:paraId="0C07DED2"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VIII.</w:t>
      </w:r>
      <w:r w:rsidRPr="008B13FA">
        <w:rPr>
          <w:rFonts w:ascii="Palatino Linotype" w:hAnsi="Palatino Linotype" w:cs="Arial"/>
          <w:i/>
          <w:sz w:val="22"/>
          <w:lang w:eastAsia="es-MX"/>
        </w:rPr>
        <w:t xml:space="preserve"> </w:t>
      </w:r>
      <w:r w:rsidRPr="008B13FA">
        <w:rPr>
          <w:rFonts w:ascii="Palatino Linotype" w:hAnsi="Palatino Linotype" w:cs="Arial"/>
          <w:b/>
          <w:i/>
          <w:sz w:val="22"/>
          <w:lang w:eastAsia="es-MX"/>
        </w:rPr>
        <w:t>Aprobar</w:t>
      </w:r>
      <w:r w:rsidRPr="008B13FA">
        <w:rPr>
          <w:rFonts w:ascii="Palatino Linotype" w:hAnsi="Palatino Linotype" w:cs="Arial"/>
          <w:i/>
          <w:sz w:val="22"/>
          <w:lang w:eastAsia="es-MX"/>
        </w:rPr>
        <w:t xml:space="preserve">, </w:t>
      </w:r>
      <w:r w:rsidRPr="008B13FA">
        <w:rPr>
          <w:rFonts w:ascii="Palatino Linotype" w:hAnsi="Palatino Linotype" w:cs="Arial"/>
          <w:i/>
          <w:sz w:val="22"/>
        </w:rPr>
        <w:t>modificar</w:t>
      </w:r>
      <w:r w:rsidRPr="008B13FA">
        <w:rPr>
          <w:rFonts w:ascii="Palatino Linotype" w:hAnsi="Palatino Linotype" w:cs="Arial"/>
          <w:i/>
          <w:sz w:val="22"/>
          <w:lang w:eastAsia="es-MX"/>
        </w:rPr>
        <w:t xml:space="preserve"> o revocar la clasificación de la información;</w:t>
      </w:r>
    </w:p>
    <w:p w14:paraId="24FBE805" w14:textId="77777777" w:rsidR="00574B2F" w:rsidRPr="008B13FA" w:rsidRDefault="00574B2F" w:rsidP="00F36863">
      <w:pPr>
        <w:autoSpaceDE w:val="0"/>
        <w:autoSpaceDN w:val="0"/>
        <w:adjustRightInd w:val="0"/>
        <w:ind w:left="851" w:right="902"/>
        <w:jc w:val="both"/>
        <w:rPr>
          <w:rFonts w:ascii="Palatino Linotype" w:hAnsi="Palatino Linotype" w:cs="Arial"/>
          <w:b/>
          <w:i/>
          <w:sz w:val="22"/>
          <w:lang w:eastAsia="es-MX"/>
        </w:rPr>
      </w:pPr>
      <w:r w:rsidRPr="008B13FA">
        <w:rPr>
          <w:rFonts w:ascii="Palatino Linotype" w:hAnsi="Palatino Linotype" w:cs="Arial"/>
          <w:b/>
          <w:i/>
          <w:sz w:val="22"/>
          <w:lang w:eastAsia="es-MX"/>
        </w:rPr>
        <w:t>Artículo 132.</w:t>
      </w:r>
      <w:r w:rsidRPr="008B13FA">
        <w:rPr>
          <w:rFonts w:ascii="Palatino Linotype" w:hAnsi="Palatino Linotype" w:cs="Arial"/>
          <w:i/>
          <w:sz w:val="22"/>
          <w:lang w:eastAsia="es-MX"/>
        </w:rPr>
        <w:t xml:space="preserve"> </w:t>
      </w:r>
      <w:r w:rsidRPr="008B13FA">
        <w:rPr>
          <w:rFonts w:ascii="Palatino Linotype" w:hAnsi="Palatino Linotype" w:cs="Arial"/>
          <w:b/>
          <w:i/>
          <w:sz w:val="22"/>
          <w:lang w:eastAsia="es-MX"/>
        </w:rPr>
        <w:t>La clasificación de la información se llevará a cabo en el momento en que:</w:t>
      </w:r>
    </w:p>
    <w:p w14:paraId="6F00D776"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i/>
          <w:sz w:val="22"/>
          <w:lang w:eastAsia="es-MX"/>
        </w:rPr>
        <w:t>…</w:t>
      </w:r>
    </w:p>
    <w:p w14:paraId="0E56CD4B"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II.</w:t>
      </w:r>
      <w:r w:rsidRPr="008B13FA">
        <w:rPr>
          <w:rFonts w:ascii="Palatino Linotype" w:hAnsi="Palatino Linotype" w:cs="Arial"/>
          <w:i/>
          <w:sz w:val="22"/>
          <w:lang w:eastAsia="es-MX"/>
        </w:rPr>
        <w:t xml:space="preserve"> Se determine mediante resolución de autoridad competente; o</w:t>
      </w:r>
    </w:p>
    <w:p w14:paraId="330E80CD"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III</w:t>
      </w:r>
      <w:r w:rsidRPr="008B13FA">
        <w:rPr>
          <w:rFonts w:ascii="Palatino Linotype" w:hAnsi="Palatino Linotype" w:cs="Arial"/>
          <w:i/>
          <w:sz w:val="22"/>
          <w:lang w:eastAsia="es-MX"/>
        </w:rPr>
        <w:t xml:space="preserve">. </w:t>
      </w:r>
      <w:r w:rsidRPr="008B13FA">
        <w:rPr>
          <w:rFonts w:ascii="Palatino Linotype" w:hAnsi="Palatino Linotype" w:cs="Arial"/>
          <w:b/>
          <w:i/>
          <w:sz w:val="22"/>
          <w:lang w:eastAsia="es-MX"/>
        </w:rPr>
        <w:t>Se generen versiones públicas para dar cumplimiento a las obligaciones de transparencia previstas en esta Ley</w:t>
      </w:r>
      <w:r w:rsidRPr="008B13FA">
        <w:rPr>
          <w:rFonts w:ascii="Palatino Linotype" w:hAnsi="Palatino Linotype" w:cs="Arial"/>
          <w:i/>
          <w:sz w:val="22"/>
          <w:lang w:eastAsia="es-MX"/>
        </w:rPr>
        <w:t>.”</w:t>
      </w:r>
    </w:p>
    <w:p w14:paraId="4E70080C"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p>
    <w:p w14:paraId="3AF18A74" w14:textId="77777777" w:rsidR="00574B2F" w:rsidRPr="008B13FA" w:rsidRDefault="00574B2F" w:rsidP="00F36863">
      <w:pPr>
        <w:ind w:left="851" w:right="902"/>
        <w:jc w:val="center"/>
        <w:rPr>
          <w:rFonts w:ascii="Palatino Linotype" w:hAnsi="Palatino Linotype" w:cs="Arial"/>
          <w:b/>
          <w:i/>
          <w:sz w:val="22"/>
        </w:rPr>
      </w:pPr>
      <w:r w:rsidRPr="008B13FA">
        <w:rPr>
          <w:rFonts w:ascii="Palatino Linotype" w:hAnsi="Palatino Linotype" w:cs="Arial"/>
          <w:b/>
          <w:i/>
          <w:sz w:val="22"/>
          <w:lang w:eastAsia="es-MX"/>
        </w:rPr>
        <w:t xml:space="preserve">Lineamientos Generales en materia de Clasificación y Desclasificación de la </w:t>
      </w:r>
      <w:r w:rsidRPr="008B13FA">
        <w:rPr>
          <w:rFonts w:ascii="Palatino Linotype" w:hAnsi="Palatino Linotype" w:cs="Arial"/>
          <w:b/>
          <w:i/>
          <w:sz w:val="22"/>
        </w:rPr>
        <w:t>Información</w:t>
      </w:r>
    </w:p>
    <w:p w14:paraId="5F5952AA" w14:textId="77777777" w:rsidR="00574B2F" w:rsidRPr="008B13FA" w:rsidRDefault="00574B2F" w:rsidP="00F36863">
      <w:pPr>
        <w:ind w:left="851" w:right="902"/>
        <w:jc w:val="center"/>
        <w:rPr>
          <w:rFonts w:ascii="Palatino Linotype" w:hAnsi="Palatino Linotype" w:cs="Arial"/>
          <w:b/>
          <w:i/>
          <w:sz w:val="22"/>
        </w:rPr>
      </w:pPr>
    </w:p>
    <w:p w14:paraId="00C52B63"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i/>
          <w:sz w:val="22"/>
          <w:lang w:eastAsia="es-MX"/>
        </w:rPr>
        <w:t>“</w:t>
      </w:r>
      <w:r w:rsidRPr="008B13FA">
        <w:rPr>
          <w:rFonts w:ascii="Palatino Linotype" w:hAnsi="Palatino Linotype" w:cs="Arial"/>
          <w:b/>
          <w:i/>
          <w:sz w:val="22"/>
          <w:lang w:eastAsia="es-MX"/>
        </w:rPr>
        <w:t>Segundo.-</w:t>
      </w:r>
      <w:r w:rsidRPr="008B13FA">
        <w:rPr>
          <w:rFonts w:ascii="Palatino Linotype" w:hAnsi="Palatino Linotype" w:cs="Arial"/>
          <w:i/>
          <w:sz w:val="22"/>
          <w:lang w:eastAsia="es-MX"/>
        </w:rPr>
        <w:t xml:space="preserve"> Para efectos de los </w:t>
      </w:r>
      <w:r w:rsidRPr="008B13FA">
        <w:rPr>
          <w:rFonts w:ascii="Palatino Linotype" w:hAnsi="Palatino Linotype" w:cs="Arial"/>
          <w:i/>
          <w:sz w:val="22"/>
        </w:rPr>
        <w:t>presentes</w:t>
      </w:r>
      <w:r w:rsidRPr="008B13FA">
        <w:rPr>
          <w:rFonts w:ascii="Palatino Linotype" w:hAnsi="Palatino Linotype" w:cs="Arial"/>
          <w:i/>
          <w:sz w:val="22"/>
          <w:lang w:eastAsia="es-MX"/>
        </w:rPr>
        <w:t xml:space="preserve"> Lineamientos Generales, se entenderá por:</w:t>
      </w:r>
    </w:p>
    <w:p w14:paraId="271E3076"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XVIII.</w:t>
      </w:r>
      <w:r w:rsidRPr="008B13FA">
        <w:rPr>
          <w:rFonts w:ascii="Palatino Linotype" w:hAnsi="Palatino Linotype" w:cs="Arial"/>
          <w:i/>
          <w:sz w:val="22"/>
          <w:lang w:eastAsia="es-MX"/>
        </w:rPr>
        <w:t xml:space="preserve"> </w:t>
      </w:r>
      <w:r w:rsidRPr="008B13FA">
        <w:rPr>
          <w:rFonts w:ascii="Palatino Linotype" w:hAnsi="Palatino Linotype" w:cs="Arial"/>
          <w:b/>
          <w:i/>
          <w:sz w:val="22"/>
          <w:lang w:eastAsia="es-MX"/>
        </w:rPr>
        <w:t>Versión pública:</w:t>
      </w:r>
      <w:r w:rsidRPr="008B13FA">
        <w:rPr>
          <w:rFonts w:ascii="Palatino Linotype" w:hAnsi="Palatino Linotype" w:cs="Arial"/>
          <w:i/>
          <w:sz w:val="22"/>
          <w:lang w:eastAsia="es-MX"/>
        </w:rPr>
        <w:t xml:space="preserve"> El </w:t>
      </w:r>
      <w:r w:rsidRPr="008B13FA">
        <w:rPr>
          <w:rFonts w:ascii="Palatino Linotype" w:hAnsi="Palatino Linotype" w:cs="Arial"/>
          <w:bCs/>
          <w:i/>
          <w:noProof/>
          <w:sz w:val="22"/>
        </w:rPr>
        <w:t>documento</w:t>
      </w:r>
      <w:r w:rsidRPr="008B13FA">
        <w:rPr>
          <w:rFonts w:ascii="Palatino Linotype" w:hAnsi="Palatino Linotype" w:cs="Arial"/>
          <w:i/>
          <w:sz w:val="22"/>
          <w:lang w:eastAsia="es-MX"/>
        </w:rPr>
        <w:t xml:space="preserve"> a partir del que se otorga acceso a la información, en el que se testan partes o secciones clasificadas, indicando el contenido </w:t>
      </w:r>
      <w:r w:rsidRPr="008B13FA">
        <w:rPr>
          <w:rFonts w:ascii="Palatino Linotype" w:hAnsi="Palatino Linotype" w:cs="Arial"/>
          <w:i/>
          <w:sz w:val="22"/>
          <w:lang w:eastAsia="es-MX"/>
        </w:rPr>
        <w:lastRenderedPageBreak/>
        <w:t xml:space="preserve">de éstas de manera genérica, </w:t>
      </w:r>
      <w:r w:rsidRPr="008B13FA">
        <w:rPr>
          <w:rFonts w:ascii="Palatino Linotype" w:hAnsi="Palatino Linotype" w:cs="Arial"/>
          <w:b/>
          <w:i/>
          <w:sz w:val="22"/>
          <w:lang w:eastAsia="es-MX"/>
        </w:rPr>
        <w:t>fundando y motivando la</w:t>
      </w:r>
      <w:r w:rsidRPr="008B13FA">
        <w:rPr>
          <w:rFonts w:ascii="Palatino Linotype" w:hAnsi="Palatino Linotype" w:cs="Arial"/>
          <w:i/>
          <w:sz w:val="22"/>
          <w:lang w:eastAsia="es-MX"/>
        </w:rPr>
        <w:t xml:space="preserve"> reserva o </w:t>
      </w:r>
      <w:r w:rsidRPr="008B13FA">
        <w:rPr>
          <w:rFonts w:ascii="Palatino Linotype" w:hAnsi="Palatino Linotype" w:cs="Arial"/>
          <w:b/>
          <w:i/>
          <w:sz w:val="22"/>
          <w:lang w:eastAsia="es-MX"/>
        </w:rPr>
        <w:t>confidencialidad</w:t>
      </w:r>
      <w:r w:rsidRPr="008B13FA">
        <w:rPr>
          <w:rFonts w:ascii="Palatino Linotype" w:hAnsi="Palatino Linotype" w:cs="Arial"/>
          <w:i/>
          <w:sz w:val="22"/>
          <w:lang w:eastAsia="es-MX"/>
        </w:rPr>
        <w:t xml:space="preserve">, a través de la resolución que para tal efecto emita el </w:t>
      </w:r>
      <w:r w:rsidRPr="008B13FA">
        <w:rPr>
          <w:rFonts w:ascii="Palatino Linotype" w:hAnsi="Palatino Linotype" w:cs="Arial"/>
          <w:bCs/>
          <w:i/>
          <w:noProof/>
          <w:sz w:val="22"/>
        </w:rPr>
        <w:t>Comité</w:t>
      </w:r>
      <w:r w:rsidRPr="008B13FA">
        <w:rPr>
          <w:rFonts w:ascii="Palatino Linotype" w:hAnsi="Palatino Linotype" w:cs="Arial"/>
          <w:i/>
          <w:sz w:val="22"/>
          <w:lang w:eastAsia="es-MX"/>
        </w:rPr>
        <w:t xml:space="preserve"> de Transparencia.</w:t>
      </w:r>
    </w:p>
    <w:p w14:paraId="4C35DAE3"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Cuarto.</w:t>
      </w:r>
      <w:r w:rsidRPr="008B13FA">
        <w:rPr>
          <w:rFonts w:ascii="Palatino Linotype" w:hAnsi="Palatino Linotype" w:cs="Arial"/>
          <w:i/>
          <w:sz w:val="22"/>
          <w:lang w:eastAsia="es-MX"/>
        </w:rPr>
        <w:t xml:space="preserve"> </w:t>
      </w:r>
      <w:r w:rsidRPr="008B13FA">
        <w:rPr>
          <w:rFonts w:ascii="Palatino Linotype" w:hAnsi="Palatino Linotype" w:cs="Arial"/>
          <w:b/>
          <w:i/>
          <w:sz w:val="22"/>
          <w:lang w:eastAsia="es-MX"/>
        </w:rPr>
        <w:t>Para clasificar la información como</w:t>
      </w:r>
      <w:r w:rsidRPr="008B13FA">
        <w:rPr>
          <w:rFonts w:ascii="Palatino Linotype" w:hAnsi="Palatino Linotype" w:cs="Arial"/>
          <w:i/>
          <w:sz w:val="22"/>
          <w:lang w:eastAsia="es-MX"/>
        </w:rPr>
        <w:t xml:space="preserve"> reservada o </w:t>
      </w:r>
      <w:r w:rsidRPr="008B13FA">
        <w:rPr>
          <w:rFonts w:ascii="Palatino Linotype" w:hAnsi="Palatino Linotype" w:cs="Arial"/>
          <w:b/>
          <w:i/>
          <w:sz w:val="22"/>
          <w:lang w:eastAsia="es-MX"/>
        </w:rPr>
        <w:t xml:space="preserve">confidencial, de manera total o parcial, el titular del </w:t>
      </w:r>
      <w:r w:rsidRPr="008B13FA">
        <w:rPr>
          <w:rFonts w:ascii="Palatino Linotype" w:hAnsi="Palatino Linotype" w:cs="Arial"/>
          <w:b/>
          <w:bCs/>
          <w:i/>
          <w:noProof/>
          <w:sz w:val="22"/>
        </w:rPr>
        <w:t>área</w:t>
      </w:r>
      <w:r w:rsidRPr="008B13FA">
        <w:rPr>
          <w:rFonts w:ascii="Palatino Linotype" w:hAnsi="Palatino Linotype" w:cs="Arial"/>
          <w:b/>
          <w:i/>
          <w:sz w:val="22"/>
          <w:lang w:eastAsia="es-MX"/>
        </w:rPr>
        <w:t xml:space="preserve"> del sujeto </w:t>
      </w:r>
      <w:r w:rsidRPr="008B13FA">
        <w:rPr>
          <w:rFonts w:ascii="Palatino Linotype" w:hAnsi="Palatino Linotype" w:cs="Arial"/>
          <w:b/>
          <w:i/>
          <w:sz w:val="22"/>
        </w:rPr>
        <w:t>obligado</w:t>
      </w:r>
      <w:r w:rsidRPr="008B13FA">
        <w:rPr>
          <w:rFonts w:ascii="Palatino Linotype" w:hAnsi="Palatino Linotype" w:cs="Arial"/>
          <w:b/>
          <w:i/>
          <w:sz w:val="22"/>
          <w:lang w:eastAsia="es-MX"/>
        </w:rPr>
        <w:t xml:space="preserve"> deberá atender lo dispuesto por el Título Sexto de la Ley General</w:t>
      </w:r>
      <w:r w:rsidRPr="008B13FA">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91B0866"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i/>
          <w:sz w:val="22"/>
          <w:lang w:eastAsia="es-MX"/>
        </w:rPr>
        <w:t xml:space="preserve">Los sujetos obligados deberán aplicar, de manera estricta, las excepciones al derecho de acceso a la </w:t>
      </w:r>
      <w:r w:rsidRPr="008B13FA">
        <w:rPr>
          <w:rFonts w:ascii="Palatino Linotype" w:hAnsi="Palatino Linotype" w:cs="Arial"/>
          <w:bCs/>
          <w:i/>
          <w:noProof/>
          <w:sz w:val="22"/>
        </w:rPr>
        <w:t>información</w:t>
      </w:r>
      <w:r w:rsidRPr="008B13FA">
        <w:rPr>
          <w:rFonts w:ascii="Palatino Linotype" w:hAnsi="Palatino Linotype" w:cs="Arial"/>
          <w:i/>
          <w:sz w:val="22"/>
          <w:lang w:eastAsia="es-MX"/>
        </w:rPr>
        <w:t xml:space="preserve"> y sólo </w:t>
      </w:r>
      <w:r w:rsidRPr="008B13FA">
        <w:rPr>
          <w:rFonts w:ascii="Palatino Linotype" w:hAnsi="Palatino Linotype" w:cs="Arial"/>
          <w:i/>
          <w:sz w:val="22"/>
        </w:rPr>
        <w:t>podrán</w:t>
      </w:r>
      <w:r w:rsidRPr="008B13FA">
        <w:rPr>
          <w:rFonts w:ascii="Palatino Linotype" w:hAnsi="Palatino Linotype" w:cs="Arial"/>
          <w:i/>
          <w:sz w:val="22"/>
          <w:lang w:eastAsia="es-MX"/>
        </w:rPr>
        <w:t xml:space="preserve"> invocarlas cuando acrediten su procedencia.</w:t>
      </w:r>
    </w:p>
    <w:p w14:paraId="2D1E0F9E"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p>
    <w:p w14:paraId="7549DCB6"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Quinto.</w:t>
      </w:r>
      <w:r w:rsidRPr="008B13FA">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8B13FA">
        <w:rPr>
          <w:rFonts w:ascii="Palatino Linotype" w:hAnsi="Palatino Linotype" w:cs="Arial"/>
          <w:i/>
          <w:sz w:val="22"/>
        </w:rPr>
        <w:t>corresponderá</w:t>
      </w:r>
      <w:r w:rsidRPr="008B13FA">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DA53ACA"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p>
    <w:p w14:paraId="36CD16D9"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Sexto.</w:t>
      </w:r>
      <w:r w:rsidRPr="008B13FA">
        <w:rPr>
          <w:rFonts w:ascii="Palatino Linotype" w:hAnsi="Palatino Linotype" w:cs="Arial"/>
          <w:i/>
          <w:sz w:val="22"/>
          <w:lang w:eastAsia="es-MX"/>
        </w:rPr>
        <w:t xml:space="preserve"> Los sujetos obligados no podrán emitir acuerdos de carácter general ni particular que clasifiquen </w:t>
      </w:r>
      <w:r w:rsidRPr="008B13FA">
        <w:rPr>
          <w:rFonts w:ascii="Palatino Linotype" w:hAnsi="Palatino Linotype" w:cs="Arial"/>
          <w:bCs/>
          <w:i/>
          <w:noProof/>
          <w:sz w:val="22"/>
        </w:rPr>
        <w:t>documentos</w:t>
      </w:r>
      <w:r w:rsidRPr="008B13FA">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74F256E6" w14:textId="77777777" w:rsidR="00574B2F" w:rsidRPr="008B13FA" w:rsidRDefault="00574B2F" w:rsidP="00F36863">
      <w:pPr>
        <w:ind w:left="851" w:right="902"/>
        <w:jc w:val="both"/>
        <w:rPr>
          <w:rFonts w:ascii="Palatino Linotype" w:hAnsi="Palatino Linotype" w:cs="Arial"/>
          <w:i/>
          <w:sz w:val="22"/>
          <w:lang w:eastAsia="es-MX"/>
        </w:rPr>
      </w:pPr>
      <w:r w:rsidRPr="008B13FA">
        <w:rPr>
          <w:rFonts w:ascii="Palatino Linotype" w:hAnsi="Palatino Linotype" w:cs="Arial"/>
          <w:i/>
          <w:sz w:val="22"/>
          <w:lang w:eastAsia="es-MX"/>
        </w:rPr>
        <w:t xml:space="preserve">La clasificación de </w:t>
      </w:r>
      <w:r w:rsidRPr="008B13FA">
        <w:rPr>
          <w:rFonts w:ascii="Palatino Linotype" w:hAnsi="Palatino Linotype" w:cs="Arial"/>
          <w:i/>
          <w:sz w:val="22"/>
        </w:rPr>
        <w:t>información</w:t>
      </w:r>
      <w:r w:rsidRPr="008B13FA">
        <w:rPr>
          <w:rFonts w:ascii="Palatino Linotype" w:hAnsi="Palatino Linotype" w:cs="Arial"/>
          <w:i/>
          <w:sz w:val="22"/>
          <w:lang w:eastAsia="es-MX"/>
        </w:rPr>
        <w:t xml:space="preserve"> se realizará conforme a un análisis caso por caso, mediante la aplicación </w:t>
      </w:r>
      <w:r w:rsidRPr="008B13FA">
        <w:rPr>
          <w:rFonts w:ascii="Palatino Linotype" w:hAnsi="Palatino Linotype" w:cs="Arial"/>
          <w:bCs/>
          <w:i/>
          <w:noProof/>
          <w:sz w:val="22"/>
        </w:rPr>
        <w:t>de</w:t>
      </w:r>
      <w:r w:rsidRPr="008B13FA">
        <w:rPr>
          <w:rFonts w:ascii="Palatino Linotype" w:hAnsi="Palatino Linotype" w:cs="Arial"/>
          <w:i/>
          <w:sz w:val="22"/>
          <w:lang w:eastAsia="es-MX"/>
        </w:rPr>
        <w:t xml:space="preserve"> la prueba de daño y de interés público.</w:t>
      </w:r>
    </w:p>
    <w:p w14:paraId="0FFCAE1E" w14:textId="77777777" w:rsidR="00574B2F" w:rsidRPr="008B13FA" w:rsidRDefault="00574B2F" w:rsidP="00F36863">
      <w:pPr>
        <w:ind w:left="851" w:right="902"/>
        <w:jc w:val="both"/>
        <w:rPr>
          <w:rFonts w:ascii="Palatino Linotype" w:hAnsi="Palatino Linotype" w:cs="Arial"/>
          <w:i/>
          <w:sz w:val="22"/>
          <w:lang w:eastAsia="es-MX"/>
        </w:rPr>
      </w:pPr>
    </w:p>
    <w:p w14:paraId="6BB0726A"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Séptimo.</w:t>
      </w:r>
      <w:r w:rsidRPr="008B13FA">
        <w:rPr>
          <w:rFonts w:ascii="Palatino Linotype" w:hAnsi="Palatino Linotype" w:cs="Arial"/>
          <w:i/>
          <w:sz w:val="22"/>
          <w:lang w:eastAsia="es-MX"/>
        </w:rPr>
        <w:t xml:space="preserve"> La clasificación </w:t>
      </w:r>
      <w:r w:rsidRPr="008B13FA">
        <w:rPr>
          <w:rFonts w:ascii="Palatino Linotype" w:hAnsi="Palatino Linotype" w:cs="Arial"/>
          <w:bCs/>
          <w:i/>
          <w:noProof/>
          <w:sz w:val="22"/>
        </w:rPr>
        <w:t>de</w:t>
      </w:r>
      <w:r w:rsidRPr="008B13FA">
        <w:rPr>
          <w:rFonts w:ascii="Palatino Linotype" w:hAnsi="Palatino Linotype" w:cs="Arial"/>
          <w:i/>
          <w:sz w:val="22"/>
          <w:lang w:eastAsia="es-MX"/>
        </w:rPr>
        <w:t xml:space="preserve"> la </w:t>
      </w:r>
      <w:r w:rsidRPr="008B13FA">
        <w:rPr>
          <w:rFonts w:ascii="Palatino Linotype" w:hAnsi="Palatino Linotype" w:cs="Arial"/>
          <w:i/>
          <w:sz w:val="22"/>
        </w:rPr>
        <w:t>información</w:t>
      </w:r>
      <w:r w:rsidRPr="008B13FA">
        <w:rPr>
          <w:rFonts w:ascii="Palatino Linotype" w:hAnsi="Palatino Linotype" w:cs="Arial"/>
          <w:i/>
          <w:sz w:val="22"/>
          <w:lang w:eastAsia="es-MX"/>
        </w:rPr>
        <w:t xml:space="preserve"> se llevará a cabo en el momento en que:</w:t>
      </w:r>
    </w:p>
    <w:p w14:paraId="6B222B37"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I.</w:t>
      </w:r>
      <w:r w:rsidRPr="008B13FA">
        <w:rPr>
          <w:rFonts w:ascii="Palatino Linotype" w:hAnsi="Palatino Linotype" w:cs="Arial"/>
          <w:i/>
          <w:sz w:val="22"/>
          <w:lang w:eastAsia="es-MX"/>
        </w:rPr>
        <w:t xml:space="preserve"> Se reciba una solicitud de acceso a la información;</w:t>
      </w:r>
    </w:p>
    <w:p w14:paraId="18E0CD9A"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II.</w:t>
      </w:r>
      <w:r w:rsidRPr="008B13FA">
        <w:rPr>
          <w:rFonts w:ascii="Palatino Linotype" w:hAnsi="Palatino Linotype" w:cs="Arial"/>
          <w:i/>
          <w:sz w:val="22"/>
          <w:lang w:eastAsia="es-MX"/>
        </w:rPr>
        <w:t xml:space="preserve"> Se determine </w:t>
      </w:r>
      <w:r w:rsidRPr="008B13FA">
        <w:rPr>
          <w:rFonts w:ascii="Palatino Linotype" w:hAnsi="Palatino Linotype" w:cs="Arial"/>
          <w:bCs/>
          <w:i/>
          <w:noProof/>
          <w:sz w:val="22"/>
        </w:rPr>
        <w:t>mediante</w:t>
      </w:r>
      <w:r w:rsidRPr="008B13FA">
        <w:rPr>
          <w:rFonts w:ascii="Palatino Linotype" w:hAnsi="Palatino Linotype" w:cs="Arial"/>
          <w:i/>
          <w:sz w:val="22"/>
          <w:lang w:eastAsia="es-MX"/>
        </w:rPr>
        <w:t xml:space="preserve"> resolución de autoridad competente, o</w:t>
      </w:r>
    </w:p>
    <w:p w14:paraId="033C40BA"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III.</w:t>
      </w:r>
      <w:r w:rsidRPr="008B13FA">
        <w:rPr>
          <w:rFonts w:ascii="Palatino Linotype" w:hAnsi="Palatino Linotype" w:cs="Arial"/>
          <w:i/>
          <w:sz w:val="22"/>
          <w:lang w:eastAsia="es-MX"/>
        </w:rPr>
        <w:t xml:space="preserve"> Se generen </w:t>
      </w:r>
      <w:r w:rsidRPr="008B13FA">
        <w:rPr>
          <w:rFonts w:ascii="Palatino Linotype" w:hAnsi="Palatino Linotype" w:cs="Arial"/>
          <w:bCs/>
          <w:i/>
          <w:noProof/>
          <w:sz w:val="22"/>
        </w:rPr>
        <w:t>versiones</w:t>
      </w:r>
      <w:r w:rsidRPr="008B13FA">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398BC064"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i/>
          <w:sz w:val="22"/>
          <w:lang w:eastAsia="es-MX"/>
        </w:rPr>
        <w:t xml:space="preserve">Los titulares de las áreas deberán revisar la clasificación al momento de la recepción de una solicitud de </w:t>
      </w:r>
      <w:r w:rsidRPr="008B13FA">
        <w:rPr>
          <w:rFonts w:ascii="Palatino Linotype" w:hAnsi="Palatino Linotype" w:cs="Arial"/>
          <w:bCs/>
          <w:i/>
          <w:noProof/>
          <w:sz w:val="22"/>
        </w:rPr>
        <w:t>acceso</w:t>
      </w:r>
      <w:r w:rsidRPr="008B13FA">
        <w:rPr>
          <w:rFonts w:ascii="Palatino Linotype" w:hAnsi="Palatino Linotype" w:cs="Arial"/>
          <w:i/>
          <w:sz w:val="22"/>
          <w:lang w:eastAsia="es-MX"/>
        </w:rPr>
        <w:t xml:space="preserve"> a la información, para verificar si encuadra en una causal de reserva o de confidencialidad.</w:t>
      </w:r>
    </w:p>
    <w:p w14:paraId="4160853C"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p>
    <w:p w14:paraId="2EE43586"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lastRenderedPageBreak/>
        <w:t>Octavo.</w:t>
      </w:r>
      <w:r w:rsidRPr="008B13FA">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8B13FA">
        <w:rPr>
          <w:rFonts w:ascii="Palatino Linotype" w:hAnsi="Palatino Linotype" w:cs="Arial"/>
          <w:bCs/>
          <w:i/>
          <w:noProof/>
          <w:sz w:val="22"/>
        </w:rPr>
        <w:t>expresamente</w:t>
      </w:r>
      <w:r w:rsidRPr="008B13FA">
        <w:rPr>
          <w:rFonts w:ascii="Palatino Linotype" w:hAnsi="Palatino Linotype" w:cs="Arial"/>
          <w:i/>
          <w:sz w:val="22"/>
          <w:lang w:eastAsia="es-MX"/>
        </w:rPr>
        <w:t xml:space="preserve"> le otorga el carácter de reservada o confidencial.</w:t>
      </w:r>
    </w:p>
    <w:p w14:paraId="03E630A6" w14:textId="77777777" w:rsidR="00574B2F" w:rsidRPr="008B13FA" w:rsidRDefault="00574B2F" w:rsidP="00F36863">
      <w:pPr>
        <w:autoSpaceDE w:val="0"/>
        <w:autoSpaceDN w:val="0"/>
        <w:adjustRightInd w:val="0"/>
        <w:ind w:left="851" w:right="902"/>
        <w:jc w:val="both"/>
        <w:rPr>
          <w:rFonts w:ascii="Palatino Linotype" w:hAnsi="Palatino Linotype" w:cs="Arial"/>
          <w:bCs/>
          <w:i/>
          <w:noProof/>
          <w:sz w:val="22"/>
        </w:rPr>
      </w:pPr>
      <w:r w:rsidRPr="008B13FA">
        <w:rPr>
          <w:rFonts w:ascii="Palatino Linotype" w:hAnsi="Palatino Linotype" w:cs="Arial"/>
          <w:i/>
          <w:sz w:val="22"/>
          <w:lang w:eastAsia="es-MX"/>
        </w:rPr>
        <w:t xml:space="preserve">Para </w:t>
      </w:r>
      <w:r w:rsidRPr="008B13FA">
        <w:rPr>
          <w:rFonts w:ascii="Palatino Linotype" w:hAnsi="Palatino Linotype" w:cs="Arial"/>
          <w:bCs/>
          <w:i/>
          <w:noProof/>
          <w:sz w:val="22"/>
        </w:rPr>
        <w:t xml:space="preserve">motivar la clasificación se deberán señalar las razones o circunstancias especiales que lo </w:t>
      </w:r>
      <w:r w:rsidRPr="008B13FA">
        <w:rPr>
          <w:rFonts w:ascii="Palatino Linotype" w:hAnsi="Palatino Linotype" w:cs="Arial"/>
          <w:i/>
          <w:sz w:val="22"/>
          <w:lang w:eastAsia="es-MX"/>
        </w:rPr>
        <w:t>llevaron</w:t>
      </w:r>
      <w:r w:rsidRPr="008B13FA">
        <w:rPr>
          <w:rFonts w:ascii="Palatino Linotype" w:hAnsi="Palatino Linotype" w:cs="Arial"/>
          <w:bCs/>
          <w:i/>
          <w:noProof/>
          <w:sz w:val="22"/>
        </w:rPr>
        <w:t xml:space="preserve"> a concluir que el caso particular se ajusta al supuesto previsto por la norma legal invocada como fundamento.</w:t>
      </w:r>
    </w:p>
    <w:p w14:paraId="30E4F10D" w14:textId="77777777" w:rsidR="00574B2F" w:rsidRPr="008B13FA" w:rsidRDefault="00574B2F" w:rsidP="00F36863">
      <w:pPr>
        <w:autoSpaceDE w:val="0"/>
        <w:autoSpaceDN w:val="0"/>
        <w:adjustRightInd w:val="0"/>
        <w:ind w:left="851" w:right="902"/>
        <w:jc w:val="both"/>
        <w:rPr>
          <w:rFonts w:ascii="Palatino Linotype" w:hAnsi="Palatino Linotype" w:cs="Arial"/>
          <w:bCs/>
          <w:i/>
          <w:noProof/>
          <w:sz w:val="22"/>
        </w:rPr>
      </w:pPr>
      <w:r w:rsidRPr="008B13FA">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8B13FA">
        <w:rPr>
          <w:rFonts w:ascii="Palatino Linotype" w:hAnsi="Palatino Linotype" w:cs="Arial"/>
          <w:i/>
          <w:sz w:val="22"/>
          <w:lang w:eastAsia="es-MX"/>
        </w:rPr>
        <w:t>de</w:t>
      </w:r>
      <w:r w:rsidRPr="008B13FA">
        <w:rPr>
          <w:rFonts w:ascii="Palatino Linotype" w:hAnsi="Palatino Linotype" w:cs="Arial"/>
          <w:bCs/>
          <w:i/>
          <w:noProof/>
          <w:sz w:val="22"/>
        </w:rPr>
        <w:t xml:space="preserve"> </w:t>
      </w:r>
      <w:r w:rsidRPr="008B13FA">
        <w:rPr>
          <w:rFonts w:ascii="Palatino Linotype" w:hAnsi="Palatino Linotype" w:cs="Arial"/>
          <w:i/>
          <w:sz w:val="22"/>
          <w:lang w:eastAsia="es-MX"/>
        </w:rPr>
        <w:t>reserva</w:t>
      </w:r>
      <w:r w:rsidRPr="008B13FA">
        <w:rPr>
          <w:rFonts w:ascii="Palatino Linotype" w:hAnsi="Palatino Linotype" w:cs="Arial"/>
          <w:bCs/>
          <w:i/>
          <w:noProof/>
          <w:sz w:val="22"/>
        </w:rPr>
        <w:t>.</w:t>
      </w:r>
    </w:p>
    <w:p w14:paraId="5A0041A9" w14:textId="77777777" w:rsidR="00574B2F" w:rsidRPr="008B13FA" w:rsidRDefault="00574B2F" w:rsidP="00F36863">
      <w:pPr>
        <w:autoSpaceDE w:val="0"/>
        <w:autoSpaceDN w:val="0"/>
        <w:adjustRightInd w:val="0"/>
        <w:ind w:left="851" w:right="902"/>
        <w:jc w:val="both"/>
        <w:rPr>
          <w:rFonts w:ascii="Palatino Linotype" w:hAnsi="Palatino Linotype" w:cs="Arial"/>
          <w:bCs/>
          <w:i/>
          <w:noProof/>
          <w:sz w:val="22"/>
        </w:rPr>
      </w:pPr>
    </w:p>
    <w:p w14:paraId="56E3C43D" w14:textId="77777777" w:rsidR="00574B2F" w:rsidRPr="008B13FA" w:rsidRDefault="00574B2F" w:rsidP="00F36863">
      <w:pPr>
        <w:autoSpaceDE w:val="0"/>
        <w:autoSpaceDN w:val="0"/>
        <w:adjustRightInd w:val="0"/>
        <w:ind w:left="851" w:right="902"/>
        <w:jc w:val="both"/>
        <w:rPr>
          <w:rFonts w:ascii="Palatino Linotype" w:hAnsi="Palatino Linotype" w:cs="Arial"/>
          <w:bCs/>
          <w:i/>
          <w:noProof/>
          <w:sz w:val="22"/>
        </w:rPr>
      </w:pPr>
      <w:r w:rsidRPr="008B13FA">
        <w:rPr>
          <w:rFonts w:ascii="Palatino Linotype" w:hAnsi="Palatino Linotype" w:cs="Arial"/>
          <w:i/>
          <w:sz w:val="22"/>
          <w:lang w:eastAsia="es-MX"/>
        </w:rPr>
        <w:t>Tratándose</w:t>
      </w:r>
      <w:r w:rsidRPr="008B13FA">
        <w:rPr>
          <w:rFonts w:ascii="Palatino Linotype" w:hAnsi="Palatino Linotype" w:cs="Arial"/>
          <w:bCs/>
          <w:i/>
          <w:noProof/>
          <w:sz w:val="22"/>
        </w:rPr>
        <w:t xml:space="preserve"> de información clasificada como confidencial respecto de la cual se haya </w:t>
      </w:r>
      <w:r w:rsidRPr="008B13FA">
        <w:rPr>
          <w:rFonts w:ascii="Palatino Linotype" w:hAnsi="Palatino Linotype" w:cs="Arial"/>
          <w:i/>
          <w:sz w:val="22"/>
          <w:lang w:eastAsia="es-MX"/>
        </w:rPr>
        <w:t>determinado</w:t>
      </w:r>
      <w:r w:rsidRPr="008B13FA">
        <w:rPr>
          <w:rFonts w:ascii="Palatino Linotype" w:hAnsi="Palatino Linotype" w:cs="Arial"/>
          <w:bCs/>
          <w:i/>
          <w:noProof/>
          <w:sz w:val="22"/>
        </w:rPr>
        <w:t xml:space="preserve"> </w:t>
      </w:r>
      <w:r w:rsidRPr="008B13FA">
        <w:rPr>
          <w:rFonts w:ascii="Palatino Linotype" w:hAnsi="Palatino Linotype" w:cs="Arial"/>
          <w:i/>
          <w:sz w:val="22"/>
          <w:lang w:eastAsia="es-MX"/>
        </w:rPr>
        <w:t>su</w:t>
      </w:r>
      <w:r w:rsidRPr="008B13FA">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7AEC3BD0"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Cs/>
          <w:i/>
          <w:noProof/>
          <w:sz w:val="22"/>
        </w:rPr>
        <w:t>Los documentos contenidos</w:t>
      </w:r>
      <w:r w:rsidRPr="008B13FA">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53BF8ABB"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p>
    <w:p w14:paraId="7639FE9F"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Noveno.</w:t>
      </w:r>
      <w:r w:rsidRPr="008B13FA">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EA2009"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p>
    <w:p w14:paraId="15DBBFEE"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Décimo.</w:t>
      </w:r>
      <w:r w:rsidRPr="008B13FA">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8B13FA">
        <w:rPr>
          <w:rFonts w:ascii="Palatino Linotype" w:hAnsi="Palatino Linotype" w:cs="Arial"/>
          <w:i/>
          <w:sz w:val="22"/>
        </w:rPr>
        <w:t>documentos</w:t>
      </w:r>
      <w:r w:rsidRPr="008B13FA">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5ECBF4"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8B13FA">
        <w:rPr>
          <w:rFonts w:ascii="Palatino Linotype" w:hAnsi="Palatino Linotype" w:cs="Arial"/>
          <w:i/>
          <w:sz w:val="22"/>
        </w:rPr>
        <w:t>que</w:t>
      </w:r>
      <w:r w:rsidRPr="008B13FA">
        <w:rPr>
          <w:rFonts w:ascii="Palatino Linotype" w:hAnsi="Palatino Linotype" w:cs="Arial"/>
          <w:i/>
          <w:sz w:val="22"/>
          <w:lang w:eastAsia="es-MX"/>
        </w:rPr>
        <w:t xml:space="preserve"> rija la actuación del sujeto obligado.</w:t>
      </w:r>
    </w:p>
    <w:p w14:paraId="11C315DA"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p>
    <w:p w14:paraId="042A073E" w14:textId="77777777" w:rsidR="00574B2F" w:rsidRPr="008B13FA" w:rsidRDefault="00574B2F" w:rsidP="00F36863">
      <w:pPr>
        <w:autoSpaceDE w:val="0"/>
        <w:autoSpaceDN w:val="0"/>
        <w:adjustRightInd w:val="0"/>
        <w:ind w:left="851" w:right="902"/>
        <w:jc w:val="both"/>
        <w:rPr>
          <w:rFonts w:ascii="Palatino Linotype" w:hAnsi="Palatino Linotype" w:cs="Arial"/>
          <w:i/>
          <w:sz w:val="22"/>
          <w:lang w:eastAsia="es-MX"/>
        </w:rPr>
      </w:pPr>
      <w:r w:rsidRPr="008B13FA">
        <w:rPr>
          <w:rFonts w:ascii="Palatino Linotype" w:hAnsi="Palatino Linotype" w:cs="Arial"/>
          <w:b/>
          <w:i/>
          <w:sz w:val="22"/>
          <w:lang w:eastAsia="es-MX"/>
        </w:rPr>
        <w:t>Décimo primero.</w:t>
      </w:r>
      <w:r w:rsidRPr="008B13FA">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B648E18" w14:textId="77777777" w:rsidR="00574B2F" w:rsidRPr="008B13FA" w:rsidRDefault="00574B2F" w:rsidP="00F36863">
      <w:pPr>
        <w:ind w:left="851" w:right="902"/>
        <w:jc w:val="both"/>
        <w:rPr>
          <w:rFonts w:ascii="Palatino Linotype" w:hAnsi="Palatino Linotype" w:cs="Arial"/>
          <w:sz w:val="22"/>
          <w:lang w:eastAsia="es-MX"/>
        </w:rPr>
      </w:pPr>
      <w:r w:rsidRPr="008B13FA">
        <w:rPr>
          <w:rFonts w:ascii="Palatino Linotype" w:hAnsi="Palatino Linotype" w:cs="Arial"/>
          <w:sz w:val="22"/>
          <w:lang w:eastAsia="es-MX"/>
        </w:rPr>
        <w:t>(Énfasis Añadido)</w:t>
      </w:r>
    </w:p>
    <w:p w14:paraId="3BAC0DE1" w14:textId="77777777" w:rsidR="00574B2F" w:rsidRPr="008B13FA" w:rsidRDefault="00574B2F" w:rsidP="00F36863">
      <w:pPr>
        <w:ind w:left="851" w:right="902"/>
        <w:jc w:val="both"/>
        <w:rPr>
          <w:rFonts w:ascii="Palatino Linotype" w:hAnsi="Palatino Linotype" w:cs="Arial"/>
          <w:sz w:val="22"/>
          <w:lang w:eastAsia="es-MX"/>
        </w:rPr>
      </w:pPr>
    </w:p>
    <w:p w14:paraId="529D3E70" w14:textId="77777777" w:rsidR="00574B2F" w:rsidRPr="008B13FA" w:rsidRDefault="00574B2F" w:rsidP="00F36863">
      <w:pPr>
        <w:pStyle w:val="Prrafodelista"/>
        <w:widowControl w:val="0"/>
        <w:autoSpaceDE w:val="0"/>
        <w:autoSpaceDN w:val="0"/>
        <w:adjustRightInd w:val="0"/>
        <w:spacing w:line="360" w:lineRule="auto"/>
        <w:ind w:left="0"/>
        <w:contextualSpacing/>
        <w:jc w:val="both"/>
        <w:rPr>
          <w:rFonts w:ascii="Palatino Linotype" w:hAnsi="Palatino Linotype" w:cs="Arial"/>
        </w:rPr>
      </w:pPr>
      <w:r w:rsidRPr="008B13FA">
        <w:rPr>
          <w:rFonts w:ascii="Palatino Linotype" w:hAnsi="Palatino Linotype" w:cs="Arial"/>
        </w:rPr>
        <w:t>Por lo tanto,</w:t>
      </w:r>
      <w:r w:rsidRPr="008B13FA">
        <w:rPr>
          <w:rFonts w:ascii="Palatino Linotype" w:hAnsi="Palatino Linotype"/>
        </w:rPr>
        <w:t xml:space="preserve"> es importante referir que </w:t>
      </w:r>
      <w:r w:rsidRPr="008B13FA">
        <w:rPr>
          <w:rFonts w:ascii="Palatino Linotype" w:hAnsi="Palatino Linotype"/>
          <w:b/>
        </w:rPr>
        <w:t>EL SUJETO OBLIGADO</w:t>
      </w:r>
      <w:r w:rsidRPr="008B13FA">
        <w:rPr>
          <w:rFonts w:ascii="Palatino Linotype" w:hAnsi="Palatino Linotype"/>
        </w:rPr>
        <w:t xml:space="preserve"> deberá seguir el </w:t>
      </w:r>
      <w:r w:rsidRPr="008B13FA">
        <w:rPr>
          <w:rFonts w:ascii="Palatino Linotype" w:hAnsi="Palatino Linotype"/>
        </w:rPr>
        <w:lastRenderedPageBreak/>
        <w:t xml:space="preserve">procedimiento legal establecido para su </w:t>
      </w:r>
      <w:r w:rsidRPr="008B13FA">
        <w:rPr>
          <w:rFonts w:ascii="Palatino Linotype" w:hAnsi="Palatino Linotype"/>
          <w:lang w:eastAsia="es-MX"/>
        </w:rPr>
        <w:t>clasificación</w:t>
      </w:r>
      <w:r w:rsidRPr="008B13FA">
        <w:rPr>
          <w:rFonts w:ascii="Palatino Linotype" w:hAnsi="Palatino Linotype"/>
        </w:rPr>
        <w:t>, esto es, que su Comité de</w:t>
      </w:r>
      <w:r w:rsidRPr="008B13FA">
        <w:rPr>
          <w:rFonts w:ascii="Palatino Linotype" w:hAnsi="Palatino Linotype" w:cs="Arial"/>
        </w:rPr>
        <w:t xml:space="preserve"> Transparencia emita </w:t>
      </w:r>
      <w:r w:rsidRPr="008B13FA">
        <w:rPr>
          <w:rFonts w:ascii="Palatino Linotype" w:hAnsi="Palatino Linotype" w:cs="Arial"/>
          <w:lang w:val="es-ES_tradnl"/>
        </w:rPr>
        <w:t>un</w:t>
      </w:r>
      <w:r w:rsidRPr="008B13FA">
        <w:rPr>
          <w:rFonts w:ascii="Palatino Linotype" w:hAnsi="Palatino Linotype" w:cs="Arial"/>
        </w:rPr>
        <w:t xml:space="preserve"> Acuerdo de Clasificación que cumpla con las formalidades previstas, antes citadas</w:t>
      </w:r>
      <w:r w:rsidRPr="008B13FA">
        <w:rPr>
          <w:rFonts w:ascii="Palatino Linotype" w:hAnsi="Palatino Linotype" w:cs="Arial"/>
          <w:b/>
        </w:rPr>
        <w:t xml:space="preserve"> </w:t>
      </w:r>
      <w:r w:rsidRPr="008B13FA">
        <w:rPr>
          <w:rFonts w:ascii="Palatino Linotype" w:hAnsi="Palatino Linotype" w:cs="Arial"/>
        </w:rPr>
        <w:t xml:space="preserve">que la sustente, en el </w:t>
      </w:r>
      <w:r w:rsidRPr="008B13FA">
        <w:rPr>
          <w:rFonts w:ascii="Palatino Linotype" w:hAnsi="Palatino Linotype" w:cs="Arial"/>
          <w:lang w:eastAsia="es-MX"/>
        </w:rPr>
        <w:t>que</w:t>
      </w:r>
      <w:r w:rsidRPr="008B13F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3CA3A9D" w14:textId="77777777" w:rsidR="006F20A0" w:rsidRPr="008B13FA" w:rsidRDefault="006F20A0" w:rsidP="00F36863">
      <w:pPr>
        <w:pStyle w:val="Prrafodelista"/>
        <w:widowControl w:val="0"/>
        <w:autoSpaceDE w:val="0"/>
        <w:autoSpaceDN w:val="0"/>
        <w:adjustRightInd w:val="0"/>
        <w:spacing w:line="360" w:lineRule="auto"/>
        <w:ind w:left="0"/>
        <w:contextualSpacing/>
        <w:jc w:val="both"/>
        <w:rPr>
          <w:rFonts w:ascii="Palatino Linotype" w:hAnsi="Palatino Linotype" w:cs="Arial"/>
        </w:rPr>
      </w:pPr>
    </w:p>
    <w:p w14:paraId="150259E3" w14:textId="0B51F932" w:rsidR="00B11C42" w:rsidRPr="008B13FA" w:rsidRDefault="00B11C42" w:rsidP="00F36863">
      <w:pPr>
        <w:autoSpaceDE w:val="0"/>
        <w:autoSpaceDN w:val="0"/>
        <w:adjustRightInd w:val="0"/>
        <w:spacing w:line="360" w:lineRule="auto"/>
        <w:jc w:val="both"/>
        <w:rPr>
          <w:rFonts w:ascii="Palatino Linotype" w:hAnsi="Palatino Linotype" w:cs="Arial"/>
          <w:bCs/>
          <w:szCs w:val="22"/>
        </w:rPr>
      </w:pPr>
      <w:r w:rsidRPr="008B13FA">
        <w:rPr>
          <w:rFonts w:ascii="Palatino Linotype" w:hAnsi="Palatino Linotype" w:cs="Arial"/>
          <w:lang w:eastAsia="es-MX"/>
        </w:rPr>
        <w:t>Expuesto todo lo anterior</w:t>
      </w:r>
      <w:r w:rsidRPr="008B13FA">
        <w:rPr>
          <w:rFonts w:ascii="Palatino Linotype" w:hAnsi="Palatino Linotype" w:cs="Arial"/>
          <w:b/>
          <w:lang w:eastAsia="es-MX"/>
        </w:rPr>
        <w:t xml:space="preserve">, </w:t>
      </w:r>
      <w:r w:rsidRPr="008B13FA">
        <w:rPr>
          <w:rFonts w:ascii="Palatino Linotype" w:hAnsi="Palatino Linotype"/>
        </w:rPr>
        <w:t xml:space="preserve">en términos de lo dispuesto en el artículo 186, fracciones y II y III de la Ley de Transparencia y Acceso a la </w:t>
      </w:r>
      <w:r w:rsidRPr="008B13FA">
        <w:rPr>
          <w:rFonts w:ascii="Palatino Linotype" w:hAnsi="Palatino Linotype" w:cs="Arial"/>
        </w:rPr>
        <w:t>Información</w:t>
      </w:r>
      <w:r w:rsidRPr="008B13FA">
        <w:rPr>
          <w:rFonts w:ascii="Palatino Linotype" w:hAnsi="Palatino Linotype"/>
        </w:rPr>
        <w:t xml:space="preserve"> Pública del Estado de México y Municipios, </w:t>
      </w:r>
      <w:r w:rsidRPr="008B13FA">
        <w:rPr>
          <w:rFonts w:ascii="Palatino Linotype" w:hAnsi="Palatino Linotype" w:cs="Arial"/>
          <w:lang w:eastAsia="es-MX"/>
        </w:rPr>
        <w:t xml:space="preserve">el Pleno de </w:t>
      </w:r>
      <w:r w:rsidRPr="008B13FA">
        <w:rPr>
          <w:rFonts w:ascii="Palatino Linotype" w:hAnsi="Palatino Linotype" w:cs="Arial"/>
        </w:rPr>
        <w:t xml:space="preserve">este Instituto, </w:t>
      </w:r>
      <w:bookmarkStart w:id="19" w:name="_Hlk61274984"/>
      <w:r w:rsidRPr="008B13FA">
        <w:rPr>
          <w:rFonts w:ascii="Palatino Linotype" w:hAnsi="Palatino Linotype" w:cs="Arial"/>
        </w:rPr>
        <w:t>estima que</w:t>
      </w:r>
      <w:bookmarkEnd w:id="19"/>
      <w:r w:rsidRPr="008B13FA">
        <w:rPr>
          <w:rFonts w:ascii="Palatino Linotype" w:hAnsi="Palatino Linotype" w:cs="Arial"/>
        </w:rPr>
        <w:t xml:space="preserve"> </w:t>
      </w:r>
      <w:r w:rsidRPr="008B13FA">
        <w:rPr>
          <w:rFonts w:ascii="Palatino Linotype" w:hAnsi="Palatino Linotype" w:cs="Arial"/>
          <w:bCs/>
          <w:szCs w:val="22"/>
          <w:lang w:val="es-ES"/>
        </w:rPr>
        <w:t xml:space="preserve">las razones o motivos de inconformidad planteadas por </w:t>
      </w:r>
      <w:r w:rsidRPr="008B13FA">
        <w:rPr>
          <w:rFonts w:ascii="Palatino Linotype" w:hAnsi="Palatino Linotype" w:cs="Arial"/>
          <w:b/>
          <w:bCs/>
          <w:szCs w:val="22"/>
        </w:rPr>
        <w:t>EL RECURRENTE</w:t>
      </w:r>
      <w:r w:rsidRPr="008B13FA">
        <w:rPr>
          <w:rFonts w:ascii="Palatino Linotype" w:hAnsi="Palatino Linotype" w:cs="Arial"/>
          <w:bCs/>
          <w:szCs w:val="22"/>
          <w:lang w:val="es-ES"/>
        </w:rPr>
        <w:t xml:space="preserve">, resultan </w:t>
      </w:r>
      <w:bookmarkStart w:id="20" w:name="_Hlk107957868"/>
      <w:r w:rsidR="006F20A0" w:rsidRPr="008B13FA">
        <w:rPr>
          <w:rFonts w:ascii="Palatino Linotype" w:hAnsi="Palatino Linotype" w:cs="Arial"/>
          <w:bCs/>
          <w:szCs w:val="22"/>
          <w:lang w:val="es-ES"/>
        </w:rPr>
        <w:t xml:space="preserve">parcialmente </w:t>
      </w:r>
      <w:bookmarkEnd w:id="20"/>
      <w:r w:rsidRPr="008B13FA">
        <w:rPr>
          <w:rFonts w:ascii="Palatino Linotype" w:hAnsi="Palatino Linotype" w:cs="Arial"/>
          <w:bCs/>
          <w:szCs w:val="22"/>
          <w:lang w:val="es-ES"/>
        </w:rPr>
        <w:t xml:space="preserve">fundadas; en consecuencia, este Órgano Garante determina </w:t>
      </w:r>
      <w:r w:rsidRPr="008B13FA">
        <w:rPr>
          <w:rFonts w:ascii="Palatino Linotype" w:hAnsi="Palatino Linotype" w:cs="Arial"/>
          <w:b/>
          <w:bCs/>
          <w:szCs w:val="22"/>
          <w:lang w:val="es-ES"/>
        </w:rPr>
        <w:t>MODIFICAR</w:t>
      </w:r>
      <w:r w:rsidRPr="008B13FA">
        <w:rPr>
          <w:rFonts w:ascii="Palatino Linotype" w:hAnsi="Palatino Linotype" w:cs="Arial"/>
          <w:bCs/>
          <w:szCs w:val="22"/>
          <w:lang w:val="es-ES"/>
        </w:rPr>
        <w:t xml:space="preserve"> la respuesta otorgada por </w:t>
      </w:r>
      <w:r w:rsidRPr="008B13FA">
        <w:rPr>
          <w:rFonts w:ascii="Palatino Linotype" w:hAnsi="Palatino Linotype" w:cs="Arial"/>
          <w:b/>
          <w:bCs/>
          <w:szCs w:val="22"/>
          <w:lang w:val="es-419"/>
        </w:rPr>
        <w:t>EL</w:t>
      </w:r>
      <w:r w:rsidRPr="008B13FA">
        <w:rPr>
          <w:rFonts w:ascii="Palatino Linotype" w:hAnsi="Palatino Linotype" w:cs="Arial"/>
          <w:b/>
          <w:bCs/>
          <w:szCs w:val="22"/>
          <w:lang w:val="es-ES"/>
        </w:rPr>
        <w:t xml:space="preserve"> SUJETO OBLIGADO</w:t>
      </w:r>
      <w:r w:rsidRPr="008B13FA">
        <w:rPr>
          <w:rFonts w:ascii="Palatino Linotype" w:hAnsi="Palatino Linotype" w:cs="Arial"/>
          <w:bCs/>
          <w:szCs w:val="22"/>
          <w:lang w:val="es-ES"/>
        </w:rPr>
        <w:t xml:space="preserve"> </w:t>
      </w:r>
      <w:r w:rsidRPr="008B13FA">
        <w:rPr>
          <w:rFonts w:ascii="Palatino Linotype" w:hAnsi="Palatino Linotype" w:cs="Arial"/>
          <w:bCs/>
          <w:szCs w:val="22"/>
          <w:lang w:val="es-419"/>
        </w:rPr>
        <w:t>a</w:t>
      </w:r>
      <w:r w:rsidRPr="008B13FA">
        <w:rPr>
          <w:rFonts w:ascii="Palatino Linotype" w:hAnsi="Palatino Linotype" w:cs="Arial"/>
          <w:bCs/>
          <w:szCs w:val="22"/>
          <w:lang w:val="es-ES"/>
        </w:rPr>
        <w:t xml:space="preserve"> las solicitudes</w:t>
      </w:r>
      <w:r w:rsidRPr="008B13FA">
        <w:rPr>
          <w:rFonts w:ascii="Palatino Linotype" w:hAnsi="Palatino Linotype" w:cs="Arial"/>
          <w:bCs/>
          <w:szCs w:val="22"/>
          <w:lang w:val="es-419"/>
        </w:rPr>
        <w:t xml:space="preserve"> de información </w:t>
      </w:r>
      <w:r w:rsidRPr="008B13FA">
        <w:rPr>
          <w:rFonts w:ascii="Palatino Linotype" w:hAnsi="Palatino Linotype" w:cs="Arial"/>
          <w:bCs/>
          <w:szCs w:val="22"/>
        </w:rPr>
        <w:t xml:space="preserve">que dieron trámite a los Recurso de Revisión números: </w:t>
      </w:r>
      <w:r w:rsidR="006F20A0" w:rsidRPr="008B13FA">
        <w:rPr>
          <w:rFonts w:ascii="Palatino Linotype" w:hAnsi="Palatino Linotype" w:cs="Arial"/>
          <w:b/>
          <w:bCs/>
          <w:szCs w:val="22"/>
        </w:rPr>
        <w:t>05047</w:t>
      </w:r>
      <w:r w:rsidRPr="008B13FA">
        <w:rPr>
          <w:rFonts w:ascii="Palatino Linotype" w:hAnsi="Palatino Linotype" w:cs="Arial"/>
          <w:b/>
          <w:bCs/>
          <w:szCs w:val="22"/>
          <w:lang w:val="es-419"/>
        </w:rPr>
        <w:t xml:space="preserve">/INFOEM/IP/RR/2022 y </w:t>
      </w:r>
      <w:r w:rsidR="006F20A0" w:rsidRPr="008B13FA">
        <w:rPr>
          <w:rFonts w:ascii="Palatino Linotype" w:hAnsi="Palatino Linotype" w:cs="Arial"/>
          <w:b/>
          <w:bCs/>
          <w:szCs w:val="22"/>
          <w:lang w:val="es-419"/>
        </w:rPr>
        <w:t>0</w:t>
      </w:r>
      <w:r w:rsidR="006F20A0" w:rsidRPr="008B13FA">
        <w:rPr>
          <w:rFonts w:ascii="Palatino Linotype" w:hAnsi="Palatino Linotype" w:cs="Arial"/>
          <w:b/>
          <w:bCs/>
          <w:szCs w:val="22"/>
        </w:rPr>
        <w:t>5051</w:t>
      </w:r>
      <w:r w:rsidRPr="008B13FA">
        <w:rPr>
          <w:rFonts w:ascii="Palatino Linotype" w:hAnsi="Palatino Linotype" w:cs="Arial"/>
          <w:b/>
          <w:bCs/>
          <w:szCs w:val="22"/>
          <w:lang w:val="es-419"/>
        </w:rPr>
        <w:t xml:space="preserve">/INFOEM/IP/RR/2022 </w:t>
      </w:r>
      <w:r w:rsidRPr="008B13FA">
        <w:rPr>
          <w:rFonts w:ascii="Palatino Linotype" w:hAnsi="Palatino Linotype" w:cs="Arial"/>
          <w:bCs/>
          <w:szCs w:val="22"/>
        </w:rPr>
        <w:t>y ordenar la entrega de los previsto en el presente Considerando</w:t>
      </w:r>
    </w:p>
    <w:p w14:paraId="163F218D" w14:textId="77777777" w:rsidR="00B11C42" w:rsidRPr="008B13FA" w:rsidRDefault="00B11C42" w:rsidP="00F36863">
      <w:pPr>
        <w:tabs>
          <w:tab w:val="left" w:pos="851"/>
        </w:tabs>
        <w:spacing w:line="360" w:lineRule="auto"/>
        <w:ind w:right="901"/>
        <w:jc w:val="both"/>
        <w:rPr>
          <w:rFonts w:ascii="Palatino Linotype" w:eastAsia="MS Mincho" w:hAnsi="Palatino Linotype" w:cs="Arial"/>
          <w:b/>
          <w:bCs/>
          <w:iCs/>
        </w:rPr>
      </w:pPr>
    </w:p>
    <w:p w14:paraId="0EF6D32A" w14:textId="77777777" w:rsidR="00B11C42" w:rsidRPr="008B13FA" w:rsidRDefault="00B11C42" w:rsidP="00F36863">
      <w:pPr>
        <w:widowControl w:val="0"/>
        <w:autoSpaceDE w:val="0"/>
        <w:autoSpaceDN w:val="0"/>
        <w:adjustRightInd w:val="0"/>
        <w:spacing w:line="360" w:lineRule="auto"/>
        <w:jc w:val="both"/>
        <w:rPr>
          <w:rFonts w:ascii="Palatino Linotype" w:eastAsia="Calibri" w:hAnsi="Palatino Linotype" w:cs="Arial"/>
        </w:rPr>
      </w:pPr>
      <w:r w:rsidRPr="008B13FA">
        <w:rPr>
          <w:rFonts w:ascii="Palatino Linotype" w:eastAsia="Calibri" w:hAnsi="Palatino Linotype" w:cs="Arial"/>
        </w:rPr>
        <w:t xml:space="preserve">Por lo que, con </w:t>
      </w:r>
      <w:r w:rsidRPr="008B13FA">
        <w:rPr>
          <w:rFonts w:ascii="Palatino Linotype" w:hAnsi="Palatino Linotype" w:cs="Arial"/>
        </w:rPr>
        <w:t>fundamento</w:t>
      </w:r>
      <w:r w:rsidRPr="008B13FA">
        <w:rPr>
          <w:rFonts w:ascii="Palatino Linotype" w:eastAsia="Calibri" w:hAnsi="Palatino Linotype" w:cs="Arial"/>
        </w:rPr>
        <w:t xml:space="preserve"> en lo prescrito en los artículos 5, párrafos trigésimos, trigésimos primero, trigésimos segundos,</w:t>
      </w:r>
      <w:r w:rsidRPr="008B13FA">
        <w:rPr>
          <w:rFonts w:ascii="Palatino Linotype" w:hAnsi="Palatino Linotype"/>
        </w:rPr>
        <w:t xml:space="preserve"> fracciones IV y V,</w:t>
      </w:r>
      <w:r w:rsidRPr="008B13FA">
        <w:rPr>
          <w:rFonts w:ascii="Palatino Linotype" w:eastAsia="Calibri" w:hAnsi="Palatino Linotype" w:cs="Arial"/>
        </w:rPr>
        <w:t xml:space="preserve"> de la Constitución Política </w:t>
      </w:r>
      <w:r w:rsidRPr="008B13FA">
        <w:rPr>
          <w:rFonts w:ascii="Palatino Linotype" w:eastAsia="Calibri" w:hAnsi="Palatino Linotype" w:cs="Arial"/>
        </w:rPr>
        <w:lastRenderedPageBreak/>
        <w:t xml:space="preserve">del Estado Libre y Soberano de </w:t>
      </w:r>
      <w:r w:rsidRPr="008B13FA">
        <w:rPr>
          <w:rFonts w:ascii="Palatino Linotype" w:hAnsi="Palatino Linotype" w:cs="Arial"/>
          <w:lang w:val="es-ES_tradnl"/>
        </w:rPr>
        <w:t>México</w:t>
      </w:r>
      <w:r w:rsidRPr="008B13FA">
        <w:rPr>
          <w:rFonts w:ascii="Palatino Linotype" w:eastAsia="Calibri" w:hAnsi="Palatino Linotype" w:cs="Arial"/>
        </w:rPr>
        <w:t xml:space="preserve">, y los artículos </w:t>
      </w:r>
      <w:r w:rsidRPr="008B13FA">
        <w:rPr>
          <w:rFonts w:ascii="Palatino Linotype" w:hAnsi="Palatino Linotype"/>
        </w:rPr>
        <w:t xml:space="preserve">2, </w:t>
      </w:r>
      <w:r w:rsidRPr="008B13FA">
        <w:rPr>
          <w:rFonts w:ascii="Palatino Linotype" w:hAnsi="Palatino Linotype" w:cs="Arial"/>
        </w:rPr>
        <w:t>fracción</w:t>
      </w:r>
      <w:r w:rsidRPr="008B13FA">
        <w:rPr>
          <w:rFonts w:ascii="Palatino Linotype" w:hAnsi="Palatino Linotype"/>
        </w:rPr>
        <w:t xml:space="preserve"> II, 9, </w:t>
      </w:r>
      <w:r w:rsidRPr="008B13FA">
        <w:rPr>
          <w:rFonts w:ascii="Palatino Linotype" w:hAnsi="Palatino Linotype" w:cs="Arial"/>
          <w:lang w:val="es-ES_tradnl"/>
        </w:rPr>
        <w:t>29</w:t>
      </w:r>
      <w:r w:rsidRPr="008B13FA">
        <w:rPr>
          <w:rFonts w:ascii="Palatino Linotype" w:hAnsi="Palatino Linotype"/>
        </w:rPr>
        <w:t>, 36, fracciones I y II, 176, 178, 179, 181, 185, fracción I, 186 y 188,</w:t>
      </w:r>
      <w:r w:rsidRPr="008B13FA">
        <w:rPr>
          <w:rFonts w:ascii="Palatino Linotype" w:eastAsia="Calibri" w:hAnsi="Palatino Linotype" w:cs="Arial"/>
        </w:rPr>
        <w:t xml:space="preserve"> de la Ley de Transparencia y Acceso a la Información Pública del Estado de México y </w:t>
      </w:r>
      <w:r w:rsidRPr="008B13FA">
        <w:rPr>
          <w:rFonts w:ascii="Palatino Linotype" w:hAnsi="Palatino Linotype" w:cs="Arial"/>
        </w:rPr>
        <w:t>Municipios</w:t>
      </w:r>
      <w:r w:rsidRPr="008B13FA">
        <w:rPr>
          <w:rFonts w:ascii="Palatino Linotype" w:eastAsia="Calibri" w:hAnsi="Palatino Linotype" w:cs="Arial"/>
        </w:rPr>
        <w:t xml:space="preserve">, </w:t>
      </w:r>
      <w:r w:rsidRPr="008B13FA">
        <w:rPr>
          <w:rFonts w:ascii="Palatino Linotype" w:hAnsi="Palatino Linotype"/>
        </w:rPr>
        <w:t>este</w:t>
      </w:r>
      <w:r w:rsidRPr="008B13FA">
        <w:rPr>
          <w:rFonts w:ascii="Palatino Linotype" w:eastAsia="Calibri" w:hAnsi="Palatino Linotype" w:cs="Arial"/>
        </w:rPr>
        <w:t xml:space="preserve"> Pleno:</w:t>
      </w:r>
    </w:p>
    <w:p w14:paraId="2E0F9F2E" w14:textId="77777777" w:rsidR="00B11C42" w:rsidRPr="008B13FA" w:rsidRDefault="00B11C42" w:rsidP="00F36863">
      <w:pPr>
        <w:widowControl w:val="0"/>
        <w:autoSpaceDE w:val="0"/>
        <w:autoSpaceDN w:val="0"/>
        <w:adjustRightInd w:val="0"/>
        <w:spacing w:line="276" w:lineRule="auto"/>
        <w:jc w:val="both"/>
        <w:rPr>
          <w:rFonts w:ascii="Palatino Linotype" w:eastAsia="Calibri" w:hAnsi="Palatino Linotype" w:cs="Arial"/>
        </w:rPr>
      </w:pPr>
    </w:p>
    <w:p w14:paraId="285A6A49" w14:textId="77777777" w:rsidR="00B11C42" w:rsidRPr="008B13FA" w:rsidRDefault="00B11C42" w:rsidP="00F36863">
      <w:pPr>
        <w:spacing w:line="276" w:lineRule="auto"/>
        <w:jc w:val="center"/>
        <w:rPr>
          <w:rFonts w:ascii="Palatino Linotype" w:hAnsi="Palatino Linotype" w:cs="Arial"/>
          <w:b/>
          <w:spacing w:val="44"/>
          <w:sz w:val="28"/>
        </w:rPr>
      </w:pPr>
      <w:r w:rsidRPr="008B13FA">
        <w:rPr>
          <w:rFonts w:ascii="Palatino Linotype" w:hAnsi="Palatino Linotype" w:cs="Arial"/>
          <w:b/>
          <w:spacing w:val="44"/>
          <w:sz w:val="28"/>
        </w:rPr>
        <w:t>RESUELVE</w:t>
      </w:r>
    </w:p>
    <w:p w14:paraId="2FAC480D" w14:textId="77777777" w:rsidR="00B11C42" w:rsidRPr="008B13FA" w:rsidRDefault="00B11C42" w:rsidP="00F36863">
      <w:pPr>
        <w:spacing w:line="276" w:lineRule="auto"/>
        <w:jc w:val="center"/>
        <w:rPr>
          <w:rFonts w:ascii="Palatino Linotype" w:hAnsi="Palatino Linotype" w:cs="Arial"/>
          <w:b/>
          <w:spacing w:val="44"/>
          <w:sz w:val="28"/>
        </w:rPr>
      </w:pPr>
    </w:p>
    <w:p w14:paraId="7F54EE87" w14:textId="6972A2F0" w:rsidR="00B11C42" w:rsidRPr="008B13FA" w:rsidRDefault="00B11C42" w:rsidP="00F36863">
      <w:pPr>
        <w:spacing w:line="360" w:lineRule="auto"/>
        <w:jc w:val="both"/>
        <w:rPr>
          <w:rFonts w:ascii="Palatino Linotype" w:hAnsi="Palatino Linotype" w:cs="Arial"/>
          <w:lang w:val="es-ES"/>
        </w:rPr>
      </w:pPr>
      <w:r w:rsidRPr="008B13FA">
        <w:rPr>
          <w:rFonts w:ascii="Palatino Linotype" w:hAnsi="Palatino Linotype" w:cs="Arial"/>
          <w:b/>
          <w:sz w:val="28"/>
          <w:szCs w:val="28"/>
          <w:lang w:val="es-ES"/>
        </w:rPr>
        <w:t>PRIMERO</w:t>
      </w:r>
      <w:r w:rsidRPr="008B13FA">
        <w:rPr>
          <w:rFonts w:ascii="Palatino Linotype" w:hAnsi="Palatino Linotype" w:cs="Arial"/>
          <w:sz w:val="28"/>
          <w:szCs w:val="28"/>
          <w:lang w:val="es-ES"/>
        </w:rPr>
        <w:t>.</w:t>
      </w:r>
      <w:r w:rsidRPr="008B13FA">
        <w:rPr>
          <w:rFonts w:ascii="Palatino Linotype" w:hAnsi="Palatino Linotype" w:cs="Arial"/>
          <w:lang w:val="es-ES"/>
        </w:rPr>
        <w:t xml:space="preserve"> Resultan </w:t>
      </w:r>
      <w:r w:rsidR="006F20A0" w:rsidRPr="008B13FA">
        <w:rPr>
          <w:rFonts w:ascii="Palatino Linotype" w:hAnsi="Palatino Linotype" w:cs="Arial"/>
          <w:b/>
          <w:bCs/>
          <w:lang w:val="es-ES"/>
        </w:rPr>
        <w:t>parcialmente</w:t>
      </w:r>
      <w:r w:rsidR="006F20A0" w:rsidRPr="008B13FA">
        <w:rPr>
          <w:rFonts w:ascii="Palatino Linotype" w:hAnsi="Palatino Linotype" w:cs="Arial"/>
          <w:lang w:val="es-ES"/>
        </w:rPr>
        <w:t xml:space="preserve"> </w:t>
      </w:r>
      <w:r w:rsidRPr="008B13FA">
        <w:rPr>
          <w:rFonts w:ascii="Palatino Linotype" w:hAnsi="Palatino Linotype" w:cs="Arial"/>
          <w:b/>
          <w:lang w:val="es-ES"/>
        </w:rPr>
        <w:t>fundadas</w:t>
      </w:r>
      <w:r w:rsidRPr="008B13FA">
        <w:rPr>
          <w:rFonts w:ascii="Palatino Linotype" w:hAnsi="Palatino Linotype" w:cs="Arial"/>
          <w:lang w:val="es-ES"/>
        </w:rPr>
        <w:t xml:space="preserve"> las razones o motivos de inconformidad planteadas por </w:t>
      </w:r>
      <w:r w:rsidRPr="008B13FA">
        <w:rPr>
          <w:rFonts w:ascii="Palatino Linotype" w:hAnsi="Palatino Linotype" w:cs="Arial"/>
          <w:b/>
          <w:lang w:val="es-ES"/>
        </w:rPr>
        <w:t>EL RECURRENTE</w:t>
      </w:r>
      <w:r w:rsidRPr="008B13FA">
        <w:rPr>
          <w:rFonts w:ascii="Palatino Linotype" w:hAnsi="Palatino Linotype" w:cs="Arial"/>
          <w:lang w:val="es-ES"/>
        </w:rPr>
        <w:t xml:space="preserve">, en términos del Considerando </w:t>
      </w:r>
      <w:r w:rsidRPr="008B13FA">
        <w:rPr>
          <w:rFonts w:ascii="Palatino Linotype" w:hAnsi="Palatino Linotype" w:cs="Arial"/>
          <w:b/>
          <w:lang w:val="es-ES"/>
        </w:rPr>
        <w:t>Sexto</w:t>
      </w:r>
      <w:r w:rsidRPr="008B13FA">
        <w:rPr>
          <w:rFonts w:ascii="Palatino Linotype" w:hAnsi="Palatino Linotype" w:cs="Arial"/>
          <w:lang w:val="es-ES"/>
        </w:rPr>
        <w:t xml:space="preserve"> de la presente resolución.</w:t>
      </w:r>
    </w:p>
    <w:p w14:paraId="784FA464" w14:textId="77777777" w:rsidR="00B11C42" w:rsidRPr="008B13FA" w:rsidRDefault="00B11C42" w:rsidP="00F36863">
      <w:pPr>
        <w:spacing w:line="360" w:lineRule="auto"/>
        <w:jc w:val="both"/>
        <w:rPr>
          <w:rFonts w:ascii="Palatino Linotype" w:hAnsi="Palatino Linotype" w:cs="Arial"/>
          <w:lang w:val="es-ES"/>
        </w:rPr>
      </w:pPr>
    </w:p>
    <w:p w14:paraId="226295C7" w14:textId="5CADAA34" w:rsidR="00B11C42" w:rsidRPr="008B13FA" w:rsidRDefault="00B11C42" w:rsidP="00F36863">
      <w:pPr>
        <w:spacing w:line="360" w:lineRule="auto"/>
        <w:jc w:val="both"/>
        <w:rPr>
          <w:rFonts w:ascii="Palatino Linotype" w:hAnsi="Palatino Linotype"/>
          <w:lang w:val="es-ES"/>
        </w:rPr>
      </w:pPr>
      <w:r w:rsidRPr="008B13FA">
        <w:rPr>
          <w:rFonts w:ascii="Palatino Linotype" w:hAnsi="Palatino Linotype" w:cs="Arial"/>
          <w:b/>
          <w:sz w:val="28"/>
          <w:szCs w:val="28"/>
          <w:lang w:val="es-ES"/>
        </w:rPr>
        <w:t>SEGUNDO</w:t>
      </w:r>
      <w:r w:rsidRPr="008B13FA">
        <w:rPr>
          <w:rFonts w:ascii="Palatino Linotype" w:hAnsi="Palatino Linotype" w:cs="Arial"/>
          <w:sz w:val="28"/>
          <w:szCs w:val="28"/>
          <w:lang w:val="es-ES"/>
        </w:rPr>
        <w:t>.</w:t>
      </w:r>
      <w:r w:rsidRPr="008B13FA">
        <w:rPr>
          <w:rFonts w:ascii="Palatino Linotype" w:hAnsi="Palatino Linotype" w:cs="Arial"/>
          <w:lang w:val="es-ES"/>
        </w:rPr>
        <w:t xml:space="preserve"> </w:t>
      </w:r>
      <w:r w:rsidRPr="008B13FA">
        <w:rPr>
          <w:rFonts w:ascii="Palatino Linotype" w:eastAsia="Calibri" w:hAnsi="Palatino Linotype" w:cs="Arial"/>
        </w:rPr>
        <w:t xml:space="preserve">Se </w:t>
      </w:r>
      <w:r w:rsidRPr="008B13FA">
        <w:rPr>
          <w:rFonts w:ascii="Palatino Linotype" w:eastAsia="Calibri" w:hAnsi="Palatino Linotype" w:cs="Arial"/>
          <w:b/>
        </w:rPr>
        <w:t xml:space="preserve">MODIFICAN </w:t>
      </w:r>
      <w:r w:rsidRPr="008B13FA">
        <w:rPr>
          <w:rFonts w:ascii="Palatino Linotype" w:eastAsia="Calibri" w:hAnsi="Palatino Linotype" w:cs="Arial"/>
        </w:rPr>
        <w:t xml:space="preserve">las respuestas proporcionadas por </w:t>
      </w:r>
      <w:r w:rsidRPr="008B13FA">
        <w:rPr>
          <w:rFonts w:ascii="Palatino Linotype" w:eastAsia="Calibri" w:hAnsi="Palatino Linotype" w:cs="Arial"/>
          <w:b/>
        </w:rPr>
        <w:t xml:space="preserve">EL SUJETO OBLIGADO </w:t>
      </w:r>
      <w:r w:rsidRPr="008B13FA">
        <w:rPr>
          <w:rFonts w:ascii="Palatino Linotype" w:eastAsia="Calibri" w:hAnsi="Palatino Linotype" w:cs="Arial"/>
        </w:rPr>
        <w:t xml:space="preserve">y se </w:t>
      </w:r>
      <w:r w:rsidRPr="008B13FA">
        <w:rPr>
          <w:rFonts w:ascii="Palatino Linotype" w:eastAsia="Calibri" w:hAnsi="Palatino Linotype" w:cs="Arial"/>
          <w:b/>
        </w:rPr>
        <w:t xml:space="preserve">Ordena </w:t>
      </w:r>
      <w:r w:rsidRPr="008B13FA">
        <w:rPr>
          <w:rFonts w:ascii="Palatino Linotype" w:eastAsia="Calibri" w:hAnsi="Palatino Linotype" w:cs="Arial"/>
        </w:rPr>
        <w:t xml:space="preserve">atienda la Solicitudes de Información que dieron origen a los Recurso de Revisión </w:t>
      </w:r>
      <w:r w:rsidR="006F20A0" w:rsidRPr="008B13FA">
        <w:rPr>
          <w:rFonts w:ascii="Palatino Linotype" w:hAnsi="Palatino Linotype"/>
          <w:b/>
          <w:bCs/>
        </w:rPr>
        <w:t>05047</w:t>
      </w:r>
      <w:r w:rsidR="006F20A0" w:rsidRPr="008B13FA">
        <w:rPr>
          <w:rFonts w:ascii="Palatino Linotype" w:hAnsi="Palatino Linotype"/>
          <w:b/>
          <w:bCs/>
          <w:lang w:val="es-419"/>
        </w:rPr>
        <w:t>/INFOEM/IP/RR/2022 y 0</w:t>
      </w:r>
      <w:r w:rsidR="006F20A0" w:rsidRPr="008B13FA">
        <w:rPr>
          <w:rFonts w:ascii="Palatino Linotype" w:hAnsi="Palatino Linotype"/>
          <w:b/>
          <w:bCs/>
        </w:rPr>
        <w:t>5051</w:t>
      </w:r>
      <w:r w:rsidR="006F20A0" w:rsidRPr="008B13FA">
        <w:rPr>
          <w:rFonts w:ascii="Palatino Linotype" w:hAnsi="Palatino Linotype"/>
          <w:b/>
          <w:bCs/>
          <w:lang w:val="es-419"/>
        </w:rPr>
        <w:t>/INFOEM/IP/RR/2022</w:t>
      </w:r>
      <w:r w:rsidRPr="008B13FA">
        <w:rPr>
          <w:rFonts w:ascii="Palatino Linotype" w:hAnsi="Palatino Linotype" w:cs="Arial"/>
        </w:rPr>
        <w:t xml:space="preserve">, en términos del </w:t>
      </w:r>
      <w:r w:rsidRPr="008B13FA">
        <w:rPr>
          <w:rFonts w:ascii="Palatino Linotype" w:hAnsi="Palatino Linotype" w:cs="Arial"/>
          <w:b/>
          <w:bCs/>
        </w:rPr>
        <w:t>Considerando</w:t>
      </w:r>
      <w:r w:rsidRPr="008B13FA">
        <w:rPr>
          <w:rFonts w:ascii="Palatino Linotype" w:hAnsi="Palatino Linotype" w:cs="Arial"/>
        </w:rPr>
        <w:t xml:space="preserve"> </w:t>
      </w:r>
      <w:r w:rsidRPr="008B13FA">
        <w:rPr>
          <w:rFonts w:ascii="Palatino Linotype" w:hAnsi="Palatino Linotype" w:cs="Arial"/>
          <w:b/>
        </w:rPr>
        <w:t>Sexto</w:t>
      </w:r>
      <w:r w:rsidRPr="008B13FA">
        <w:rPr>
          <w:rFonts w:ascii="Palatino Linotype" w:hAnsi="Palatino Linotype" w:cs="Arial"/>
        </w:rPr>
        <w:t xml:space="preserve"> </w:t>
      </w:r>
      <w:r w:rsidRPr="008B13FA">
        <w:rPr>
          <w:rFonts w:ascii="Palatino Linotype" w:hAnsi="Palatino Linotype" w:cs="Arial"/>
          <w:lang w:val="es-ES"/>
        </w:rPr>
        <w:t xml:space="preserve">de la presente </w:t>
      </w:r>
      <w:r w:rsidR="006F20A0" w:rsidRPr="008B13FA">
        <w:rPr>
          <w:rFonts w:ascii="Palatino Linotype" w:hAnsi="Palatino Linotype" w:cs="Arial"/>
          <w:lang w:val="es-ES"/>
        </w:rPr>
        <w:t>Resolución</w:t>
      </w:r>
      <w:r w:rsidRPr="008B13FA">
        <w:rPr>
          <w:rFonts w:ascii="Palatino Linotype" w:hAnsi="Palatino Linotype" w:cs="Arial"/>
          <w:lang w:val="es-ES"/>
        </w:rPr>
        <w:t xml:space="preserve">, y haga entrega al </w:t>
      </w:r>
      <w:r w:rsidRPr="008B13FA">
        <w:rPr>
          <w:rFonts w:ascii="Palatino Linotype" w:hAnsi="Palatino Linotype" w:cs="Arial"/>
          <w:b/>
          <w:lang w:val="es-ES"/>
        </w:rPr>
        <w:t>RECURRENTE</w:t>
      </w:r>
      <w:r w:rsidRPr="008B13FA">
        <w:rPr>
          <w:rFonts w:ascii="Palatino Linotype" w:hAnsi="Palatino Linotype" w:cs="Arial"/>
          <w:bCs/>
          <w:lang w:val="es-ES"/>
        </w:rPr>
        <w:t>,</w:t>
      </w:r>
      <w:r w:rsidRPr="008B13FA">
        <w:rPr>
          <w:rFonts w:ascii="Palatino Linotype" w:hAnsi="Palatino Linotype" w:cs="Arial"/>
          <w:lang w:val="es-ES"/>
        </w:rPr>
        <w:t xml:space="preserve"> vía el Sistema de Acceso a la Información Mexiquense (</w:t>
      </w:r>
      <w:r w:rsidRPr="008B13FA">
        <w:rPr>
          <w:rFonts w:ascii="Palatino Linotype" w:hAnsi="Palatino Linotype" w:cs="Arial"/>
          <w:b/>
          <w:bCs/>
          <w:lang w:val="es-ES"/>
        </w:rPr>
        <w:t>SAIMEX</w:t>
      </w:r>
      <w:r w:rsidRPr="008B13FA">
        <w:rPr>
          <w:rFonts w:ascii="Palatino Linotype" w:hAnsi="Palatino Linotype" w:cs="Arial"/>
          <w:lang w:val="es-ES"/>
        </w:rPr>
        <w:t>)</w:t>
      </w:r>
      <w:r w:rsidRPr="008B13FA">
        <w:rPr>
          <w:rFonts w:ascii="Palatino Linotype" w:hAnsi="Palatino Linotype" w:cs="Arial"/>
          <w:bCs/>
          <w:lang w:val="es-ES"/>
        </w:rPr>
        <w:t>, en versión publica, de</w:t>
      </w:r>
      <w:r w:rsidRPr="008B13FA">
        <w:rPr>
          <w:rFonts w:ascii="Palatino Linotype" w:hAnsi="Palatino Linotype" w:cs="Arial"/>
          <w:b/>
          <w:lang w:val="es-ES"/>
        </w:rPr>
        <w:t xml:space="preserve"> </w:t>
      </w:r>
      <w:r w:rsidRPr="008B13FA">
        <w:rPr>
          <w:rFonts w:ascii="Palatino Linotype" w:hAnsi="Palatino Linotype"/>
          <w:lang w:val="es-ES"/>
        </w:rPr>
        <w:t>lo siguiente:</w:t>
      </w:r>
    </w:p>
    <w:p w14:paraId="3B18BA1A" w14:textId="77777777" w:rsidR="00B11C42" w:rsidRPr="008B13FA" w:rsidRDefault="00B11C42" w:rsidP="00F36863">
      <w:pPr>
        <w:spacing w:line="360" w:lineRule="auto"/>
        <w:jc w:val="both"/>
        <w:rPr>
          <w:rFonts w:ascii="Palatino Linotype" w:hAnsi="Palatino Linotype" w:cs="Arial"/>
          <w:bCs/>
          <w:szCs w:val="22"/>
          <w:lang w:val="es-ES"/>
        </w:rPr>
      </w:pPr>
    </w:p>
    <w:p w14:paraId="278B0F17" w14:textId="4FBC2DDB" w:rsidR="006F20A0" w:rsidRPr="008B13FA" w:rsidRDefault="00B11C42" w:rsidP="00F36863">
      <w:pPr>
        <w:spacing w:line="276" w:lineRule="auto"/>
        <w:ind w:left="850" w:right="901"/>
        <w:jc w:val="both"/>
        <w:rPr>
          <w:rFonts w:ascii="Palatino Linotype" w:hAnsi="Palatino Linotype" w:cs="Arial"/>
          <w:bCs/>
          <w:i/>
          <w:sz w:val="22"/>
          <w:szCs w:val="22"/>
        </w:rPr>
      </w:pPr>
      <w:r w:rsidRPr="008B13FA">
        <w:rPr>
          <w:rFonts w:ascii="Palatino Linotype" w:hAnsi="Palatino Linotype" w:cs="Arial"/>
          <w:bCs/>
          <w:i/>
          <w:sz w:val="22"/>
          <w:szCs w:val="22"/>
          <w:lang w:val="es-ES"/>
        </w:rPr>
        <w:t>“</w:t>
      </w:r>
      <w:r w:rsidR="00F41951" w:rsidRPr="008B13FA">
        <w:rPr>
          <w:rFonts w:ascii="Palatino Linotype" w:hAnsi="Palatino Linotype" w:cs="Arial"/>
          <w:bCs/>
          <w:i/>
          <w:sz w:val="22"/>
          <w:szCs w:val="22"/>
          <w:lang w:val="es-ES"/>
        </w:rPr>
        <w:t>a) L</w:t>
      </w:r>
      <w:r w:rsidR="006F20A0" w:rsidRPr="008B13FA">
        <w:rPr>
          <w:rFonts w:ascii="Palatino Linotype" w:hAnsi="Palatino Linotype" w:cs="Arial"/>
          <w:bCs/>
          <w:i/>
          <w:sz w:val="22"/>
          <w:szCs w:val="22"/>
        </w:rPr>
        <w:t>os Recibos de Nómina de los titulares de la Tesorería Municipal y Contraloría Municipal, de la primera quincena de enero a la segunda quincena de febrero de dos mil veintidós</w:t>
      </w:r>
      <w:r w:rsidR="00F41951" w:rsidRPr="008B13FA">
        <w:rPr>
          <w:rFonts w:ascii="Palatino Linotype" w:hAnsi="Palatino Linotype" w:cs="Arial"/>
          <w:bCs/>
          <w:i/>
          <w:sz w:val="22"/>
          <w:szCs w:val="22"/>
        </w:rPr>
        <w:t>;</w:t>
      </w:r>
      <w:r w:rsidR="006F20A0" w:rsidRPr="008B13FA">
        <w:rPr>
          <w:rFonts w:ascii="Palatino Linotype" w:hAnsi="Palatino Linotype" w:cs="Arial"/>
          <w:bCs/>
          <w:i/>
          <w:sz w:val="22"/>
          <w:szCs w:val="22"/>
        </w:rPr>
        <w:t xml:space="preserve"> y </w:t>
      </w:r>
    </w:p>
    <w:p w14:paraId="5840A657" w14:textId="77777777" w:rsidR="00B11C42" w:rsidRPr="008B13FA" w:rsidRDefault="00B11C42" w:rsidP="00F36863">
      <w:pPr>
        <w:spacing w:line="276" w:lineRule="auto"/>
        <w:ind w:left="850" w:right="901"/>
        <w:jc w:val="both"/>
        <w:rPr>
          <w:rFonts w:ascii="Palatino Linotype" w:hAnsi="Palatino Linotype" w:cs="Arial"/>
          <w:bCs/>
          <w:i/>
          <w:sz w:val="22"/>
          <w:szCs w:val="22"/>
          <w:lang w:val="es-ES"/>
        </w:rPr>
      </w:pPr>
    </w:p>
    <w:p w14:paraId="433A39C3" w14:textId="46192871" w:rsidR="00B11C42" w:rsidRPr="008B13FA" w:rsidRDefault="00B11C42" w:rsidP="00F36863">
      <w:pPr>
        <w:spacing w:line="276" w:lineRule="auto"/>
        <w:ind w:left="850" w:right="901"/>
        <w:jc w:val="both"/>
        <w:rPr>
          <w:rFonts w:ascii="Palatino Linotype" w:hAnsi="Palatino Linotype" w:cs="Arial"/>
          <w:bCs/>
          <w:i/>
          <w:sz w:val="22"/>
          <w:szCs w:val="22"/>
          <w:lang w:val="es-ES"/>
        </w:rPr>
      </w:pPr>
      <w:r w:rsidRPr="008B13FA">
        <w:rPr>
          <w:rFonts w:ascii="Palatino Linotype" w:hAnsi="Palatino Linotype" w:cs="Arial"/>
          <w:bCs/>
          <w:i/>
          <w:sz w:val="22"/>
          <w:szCs w:val="22"/>
          <w:lang w:val="es-ES"/>
        </w:rPr>
        <w:t xml:space="preserve">b) </w:t>
      </w:r>
      <w:r w:rsidR="00F41951" w:rsidRPr="008B13FA">
        <w:rPr>
          <w:rFonts w:ascii="Palatino Linotype" w:hAnsi="Palatino Linotype" w:cs="Arial"/>
          <w:bCs/>
          <w:i/>
          <w:sz w:val="22"/>
          <w:szCs w:val="22"/>
        </w:rPr>
        <w:t>Las Conciliaciones de Nóminas Mensuales del Ayuntamiento de Tenancingo del mes de febrero de dos mil veintidós</w:t>
      </w:r>
      <w:r w:rsidRPr="008B13FA">
        <w:rPr>
          <w:rFonts w:ascii="Palatino Linotype" w:hAnsi="Palatino Linotype" w:cs="Arial"/>
          <w:bCs/>
          <w:i/>
          <w:sz w:val="22"/>
          <w:szCs w:val="22"/>
          <w:lang w:val="es-ES"/>
        </w:rPr>
        <w:t>.</w:t>
      </w:r>
    </w:p>
    <w:p w14:paraId="2BC6C5BB" w14:textId="77777777" w:rsidR="00B11C42" w:rsidRPr="008B13FA" w:rsidRDefault="00B11C42" w:rsidP="00F36863">
      <w:pPr>
        <w:spacing w:line="276" w:lineRule="auto"/>
        <w:ind w:left="850" w:right="901"/>
        <w:jc w:val="both"/>
        <w:rPr>
          <w:rFonts w:ascii="Palatino Linotype" w:hAnsi="Palatino Linotype" w:cs="Arial"/>
          <w:bCs/>
          <w:i/>
          <w:sz w:val="22"/>
          <w:szCs w:val="22"/>
          <w:lang w:val="es-ES"/>
        </w:rPr>
      </w:pPr>
    </w:p>
    <w:p w14:paraId="039C7340" w14:textId="77777777" w:rsidR="00B11C42" w:rsidRPr="008B13FA" w:rsidRDefault="00B11C42" w:rsidP="00F36863">
      <w:pPr>
        <w:spacing w:line="276" w:lineRule="auto"/>
        <w:ind w:left="850" w:right="901"/>
        <w:jc w:val="both"/>
        <w:rPr>
          <w:rFonts w:ascii="Palatino Linotype" w:hAnsi="Palatino Linotype" w:cs="Arial"/>
          <w:i/>
          <w:sz w:val="22"/>
          <w:szCs w:val="22"/>
        </w:rPr>
      </w:pPr>
      <w:r w:rsidRPr="008B13FA">
        <w:rPr>
          <w:rFonts w:ascii="Palatino Linotype" w:eastAsia="Palatino Linotype" w:hAnsi="Palatino Linotype" w:cs="Palatino Linotype"/>
          <w:i/>
          <w:sz w:val="22"/>
          <w:szCs w:val="22"/>
        </w:rPr>
        <w:t xml:space="preserve">Debiendo notificar al </w:t>
      </w:r>
      <w:r w:rsidRPr="008B13FA">
        <w:rPr>
          <w:rFonts w:ascii="Palatino Linotype" w:eastAsia="Palatino Linotype" w:hAnsi="Palatino Linotype" w:cs="Palatino Linotype"/>
          <w:b/>
          <w:i/>
          <w:sz w:val="22"/>
          <w:szCs w:val="22"/>
        </w:rPr>
        <w:t>RECURRENTE</w:t>
      </w:r>
      <w:r w:rsidRPr="008B13FA">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8B13FA">
        <w:rPr>
          <w:rFonts w:ascii="Palatino Linotype" w:hAnsi="Palatino Linotype" w:cs="Arial"/>
          <w:i/>
          <w:sz w:val="22"/>
          <w:szCs w:val="22"/>
        </w:rPr>
        <w:t>.”</w:t>
      </w:r>
    </w:p>
    <w:p w14:paraId="23FE0956" w14:textId="77777777" w:rsidR="00B11C42" w:rsidRPr="008B13FA" w:rsidRDefault="00B11C42" w:rsidP="00F36863">
      <w:pPr>
        <w:ind w:left="850" w:right="901"/>
        <w:jc w:val="both"/>
        <w:rPr>
          <w:rFonts w:ascii="Palatino Linotype" w:hAnsi="Palatino Linotype" w:cs="Arial"/>
          <w:i/>
          <w:sz w:val="22"/>
          <w:szCs w:val="22"/>
        </w:rPr>
      </w:pPr>
    </w:p>
    <w:p w14:paraId="485E7629" w14:textId="77777777" w:rsidR="00B11C42" w:rsidRPr="008B13FA" w:rsidRDefault="00B11C42" w:rsidP="00F36863">
      <w:pPr>
        <w:spacing w:line="360" w:lineRule="auto"/>
        <w:jc w:val="both"/>
        <w:rPr>
          <w:rFonts w:ascii="Palatino Linotype" w:hAnsi="Palatino Linotype"/>
          <w:szCs w:val="17"/>
          <w:lang w:eastAsia="es-ES_tradnl"/>
        </w:rPr>
      </w:pPr>
      <w:r w:rsidRPr="008B13FA">
        <w:rPr>
          <w:rFonts w:ascii="Palatino Linotype" w:hAnsi="Palatino Linotype"/>
          <w:b/>
          <w:sz w:val="28"/>
          <w:szCs w:val="28"/>
          <w:shd w:val="clear" w:color="auto" w:fill="FFFFFF"/>
        </w:rPr>
        <w:lastRenderedPageBreak/>
        <w:t>TERCERO.</w:t>
      </w:r>
      <w:r w:rsidRPr="008B13FA">
        <w:rPr>
          <w:rFonts w:ascii="Palatino Linotype" w:hAnsi="Palatino Linotype"/>
          <w:b/>
          <w:shd w:val="clear" w:color="auto" w:fill="FFFFFF"/>
        </w:rPr>
        <w:t> </w:t>
      </w:r>
      <w:r w:rsidRPr="008B13FA">
        <w:rPr>
          <w:rFonts w:ascii="Palatino Linotype" w:hAnsi="Palatino Linotype"/>
          <w:b/>
          <w:lang w:eastAsia="es-ES_tradnl"/>
        </w:rPr>
        <w:t>Notifíquese</w:t>
      </w:r>
      <w:r w:rsidRPr="008B13FA">
        <w:rPr>
          <w:rFonts w:ascii="Palatino Linotype" w:hAnsi="Palatino Linotype"/>
          <w:lang w:eastAsia="es-ES_tradnl"/>
        </w:rPr>
        <w:t xml:space="preserve"> </w:t>
      </w:r>
      <w:r w:rsidRPr="008B13FA">
        <w:rPr>
          <w:rFonts w:ascii="Palatino Linotype" w:hAnsi="Palatino Linotype"/>
          <w:shd w:val="clear" w:color="auto" w:fill="FFFFFF"/>
        </w:rPr>
        <w:t xml:space="preserve">al </w:t>
      </w:r>
      <w:r w:rsidRPr="008B13FA">
        <w:rPr>
          <w:rFonts w:ascii="Palatino Linotype" w:hAnsi="Palatino Linotype"/>
          <w:szCs w:val="17"/>
          <w:lang w:eastAsia="es-ES_tradnl"/>
        </w:rPr>
        <w:t>Titular de la Unidad de Transparencia del </w:t>
      </w:r>
      <w:r w:rsidRPr="008B13FA">
        <w:rPr>
          <w:rFonts w:ascii="Palatino Linotype" w:hAnsi="Palatino Linotype"/>
          <w:b/>
          <w:szCs w:val="17"/>
          <w:lang w:eastAsia="es-ES_tradnl"/>
        </w:rPr>
        <w:t>SUJETO OBLIGADO</w:t>
      </w:r>
      <w:r w:rsidRPr="008B13FA">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AE7CD85" w14:textId="77777777" w:rsidR="00B11C42" w:rsidRPr="008B13FA" w:rsidRDefault="00B11C42" w:rsidP="00F36863">
      <w:pPr>
        <w:spacing w:line="360" w:lineRule="auto"/>
        <w:ind w:right="49"/>
        <w:jc w:val="both"/>
        <w:rPr>
          <w:rFonts w:ascii="Palatino Linotype" w:hAnsi="Palatino Linotype"/>
          <w:b/>
          <w:shd w:val="clear" w:color="auto" w:fill="FFFFFF"/>
        </w:rPr>
      </w:pPr>
    </w:p>
    <w:p w14:paraId="59C46438" w14:textId="77777777" w:rsidR="00B11C42" w:rsidRPr="008B13FA" w:rsidRDefault="00B11C42" w:rsidP="00F36863">
      <w:pPr>
        <w:widowControl w:val="0"/>
        <w:autoSpaceDE w:val="0"/>
        <w:autoSpaceDN w:val="0"/>
        <w:adjustRightInd w:val="0"/>
        <w:spacing w:line="360" w:lineRule="auto"/>
        <w:jc w:val="both"/>
        <w:rPr>
          <w:rFonts w:ascii="Palatino Linotype" w:hAnsi="Palatino Linotype" w:cs="Arial"/>
          <w:b/>
          <w:bCs/>
        </w:rPr>
      </w:pPr>
      <w:r w:rsidRPr="008B13FA">
        <w:rPr>
          <w:rFonts w:ascii="Palatino Linotype" w:hAnsi="Palatino Linotype" w:cs="Arial"/>
          <w:b/>
          <w:bCs/>
          <w:sz w:val="28"/>
          <w:lang w:eastAsia="es-MX"/>
        </w:rPr>
        <w:t xml:space="preserve">CUARTO. </w:t>
      </w:r>
      <w:r w:rsidRPr="008B13FA">
        <w:rPr>
          <w:rFonts w:ascii="Palatino Linotype" w:hAnsi="Palatino Linotype"/>
          <w:b/>
          <w:szCs w:val="17"/>
          <w:lang w:eastAsia="es-ES_tradnl"/>
        </w:rPr>
        <w:t>Notifíquese</w:t>
      </w:r>
      <w:r w:rsidRPr="008B13FA">
        <w:rPr>
          <w:rFonts w:ascii="Palatino Linotype" w:hAnsi="Palatino Linotype"/>
          <w:szCs w:val="17"/>
          <w:lang w:eastAsia="es-ES_tradnl"/>
        </w:rPr>
        <w:t xml:space="preserve"> al </w:t>
      </w:r>
      <w:r w:rsidRPr="008B13FA">
        <w:rPr>
          <w:rFonts w:ascii="Palatino Linotype" w:hAnsi="Palatino Linotype"/>
          <w:b/>
          <w:bCs/>
          <w:szCs w:val="17"/>
          <w:lang w:eastAsia="es-ES_tradnl"/>
        </w:rPr>
        <w:t>RECURRENTE</w:t>
      </w:r>
      <w:r w:rsidRPr="008B13FA">
        <w:rPr>
          <w:rFonts w:ascii="Palatino Linotype" w:hAnsi="Palatino Linotype"/>
          <w:szCs w:val="17"/>
          <w:lang w:eastAsia="es-ES_tradnl"/>
        </w:rPr>
        <w:t xml:space="preserve"> la presente resolución</w:t>
      </w:r>
      <w:r w:rsidRPr="008B13FA">
        <w:rPr>
          <w:rFonts w:ascii="Palatino Linotype" w:hAnsi="Palatino Linotype" w:cs="Arial"/>
        </w:rPr>
        <w:t xml:space="preserve"> vía </w:t>
      </w:r>
      <w:bookmarkStart w:id="21" w:name="_Hlk94784009"/>
      <w:r w:rsidRPr="008B13FA">
        <w:rPr>
          <w:rFonts w:ascii="Palatino Linotype" w:hAnsi="Palatino Linotype" w:cs="Arial"/>
        </w:rPr>
        <w:t>Sistema de Acceso a la Información Mexiquense (</w:t>
      </w:r>
      <w:r w:rsidRPr="008B13FA">
        <w:rPr>
          <w:rFonts w:ascii="Palatino Linotype" w:hAnsi="Palatino Linotype" w:cs="Arial"/>
          <w:b/>
          <w:bCs/>
        </w:rPr>
        <w:t>SAIMEX</w:t>
      </w:r>
      <w:r w:rsidRPr="008B13FA">
        <w:rPr>
          <w:rFonts w:ascii="Palatino Linotype" w:hAnsi="Palatino Linotype" w:cs="Arial"/>
        </w:rPr>
        <w:t>)</w:t>
      </w:r>
      <w:bookmarkEnd w:id="21"/>
      <w:r w:rsidRPr="008B13FA">
        <w:rPr>
          <w:rFonts w:ascii="Palatino Linotype" w:hAnsi="Palatino Linotype" w:cs="Arial"/>
          <w:b/>
          <w:bCs/>
        </w:rPr>
        <w:t>.</w:t>
      </w:r>
    </w:p>
    <w:p w14:paraId="5E45B0C1" w14:textId="77777777" w:rsidR="00B11C42" w:rsidRPr="008B13FA" w:rsidRDefault="00B11C42" w:rsidP="00F36863">
      <w:pPr>
        <w:spacing w:line="360" w:lineRule="auto"/>
        <w:ind w:right="49"/>
        <w:jc w:val="both"/>
        <w:rPr>
          <w:rFonts w:ascii="Palatino Linotype" w:hAnsi="Palatino Linotype" w:cs="Arial"/>
          <w:b/>
          <w:bCs/>
        </w:rPr>
      </w:pPr>
    </w:p>
    <w:p w14:paraId="329AB1FB" w14:textId="77777777" w:rsidR="00B11C42" w:rsidRPr="008B13FA" w:rsidRDefault="00B11C42" w:rsidP="00F36863">
      <w:pPr>
        <w:spacing w:line="360" w:lineRule="auto"/>
        <w:ind w:right="49"/>
        <w:jc w:val="both"/>
        <w:rPr>
          <w:rFonts w:ascii="Palatino Linotype" w:hAnsi="Palatino Linotype"/>
          <w:szCs w:val="17"/>
          <w:lang w:eastAsia="es-ES_tradnl"/>
        </w:rPr>
      </w:pPr>
      <w:r w:rsidRPr="008B13FA">
        <w:rPr>
          <w:rFonts w:ascii="Palatino Linotype" w:hAnsi="Palatino Linotype"/>
          <w:b/>
          <w:sz w:val="28"/>
          <w:szCs w:val="28"/>
          <w:lang w:eastAsia="es-ES_tradnl"/>
        </w:rPr>
        <w:t>QUINTO</w:t>
      </w:r>
      <w:r w:rsidRPr="008B13FA">
        <w:rPr>
          <w:rFonts w:ascii="Palatino Linotype" w:hAnsi="Palatino Linotype"/>
          <w:szCs w:val="17"/>
          <w:lang w:eastAsia="es-ES_tradnl"/>
        </w:rPr>
        <w:t xml:space="preserve">. </w:t>
      </w:r>
      <w:r w:rsidRPr="008B13FA">
        <w:rPr>
          <w:rFonts w:ascii="Palatino Linotype" w:hAnsi="Palatino Linotype"/>
          <w:b/>
          <w:szCs w:val="17"/>
          <w:lang w:eastAsia="es-ES_tradnl"/>
        </w:rPr>
        <w:t>Hágase del conocimiento</w:t>
      </w:r>
      <w:r w:rsidRPr="008B13FA">
        <w:rPr>
          <w:rFonts w:ascii="Palatino Linotype" w:hAnsi="Palatino Linotype"/>
          <w:szCs w:val="17"/>
          <w:lang w:eastAsia="es-ES_tradnl"/>
        </w:rPr>
        <w:t xml:space="preserve"> al </w:t>
      </w:r>
      <w:r w:rsidRPr="008B13FA">
        <w:rPr>
          <w:rFonts w:ascii="Palatino Linotype" w:hAnsi="Palatino Linotype"/>
          <w:b/>
          <w:szCs w:val="17"/>
          <w:lang w:eastAsia="es-ES_tradnl"/>
        </w:rPr>
        <w:t>RECURRENTE</w:t>
      </w:r>
      <w:r w:rsidRPr="008B13FA">
        <w:rPr>
          <w:rFonts w:ascii="Palatino Linotype" w:hAnsi="Palatino Linotype"/>
          <w:szCs w:val="17"/>
          <w:lang w:eastAsia="es-ES_tradnl"/>
        </w:rPr>
        <w:t xml:space="preserve"> </w:t>
      </w:r>
      <w:r w:rsidRPr="008B13FA">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73AACA2A" w14:textId="77777777" w:rsidR="00B11C42" w:rsidRPr="008B13FA" w:rsidRDefault="00B11C42" w:rsidP="00F36863">
      <w:pPr>
        <w:spacing w:line="360" w:lineRule="auto"/>
        <w:ind w:right="49"/>
        <w:jc w:val="both"/>
        <w:rPr>
          <w:rFonts w:ascii="Palatino Linotype" w:eastAsia="Palatino Linotype" w:hAnsi="Palatino Linotype" w:cs="Palatino Linotype"/>
          <w:color w:val="000000"/>
        </w:rPr>
      </w:pPr>
    </w:p>
    <w:p w14:paraId="7A1AA13E" w14:textId="77777777" w:rsidR="00B11C42" w:rsidRPr="008B13FA" w:rsidRDefault="00B11C42" w:rsidP="00F36863">
      <w:pPr>
        <w:spacing w:line="360" w:lineRule="auto"/>
        <w:ind w:right="49"/>
        <w:jc w:val="both"/>
        <w:rPr>
          <w:rFonts w:ascii="Palatino Linotype" w:hAnsi="Palatino Linotype"/>
          <w:szCs w:val="17"/>
          <w:lang w:eastAsia="es-ES_tradnl"/>
        </w:rPr>
      </w:pPr>
      <w:r w:rsidRPr="008B13FA">
        <w:rPr>
          <w:rFonts w:ascii="Palatino Linotype" w:hAnsi="Palatino Linotype"/>
          <w:b/>
          <w:bCs/>
          <w:sz w:val="28"/>
          <w:szCs w:val="18"/>
          <w:lang w:eastAsia="es-ES_tradnl"/>
        </w:rPr>
        <w:t>SEXTO.</w:t>
      </w:r>
      <w:r w:rsidRPr="008B13FA">
        <w:rPr>
          <w:rFonts w:ascii="Palatino Linotype" w:hAnsi="Palatino Linotype"/>
          <w:sz w:val="28"/>
          <w:szCs w:val="18"/>
          <w:lang w:eastAsia="es-ES_tradnl"/>
        </w:rPr>
        <w:t xml:space="preserve"> </w:t>
      </w:r>
      <w:r w:rsidRPr="008B13FA">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91633FC" w14:textId="77777777" w:rsidR="00505D30" w:rsidRPr="008B13FA" w:rsidRDefault="00505D30" w:rsidP="00F36863">
      <w:pPr>
        <w:spacing w:line="360" w:lineRule="auto"/>
        <w:jc w:val="center"/>
        <w:rPr>
          <w:rFonts w:ascii="Palatino Linotype" w:hAnsi="Palatino Linotype" w:cs="Arial"/>
          <w:b/>
          <w:spacing w:val="44"/>
          <w:sz w:val="28"/>
        </w:rPr>
      </w:pPr>
    </w:p>
    <w:p w14:paraId="2368BEB8" w14:textId="4DFE437D" w:rsidR="0045410C" w:rsidRPr="008B13FA" w:rsidRDefault="0045410C" w:rsidP="0045410C">
      <w:pPr>
        <w:widowControl w:val="0"/>
        <w:autoSpaceDE w:val="0"/>
        <w:autoSpaceDN w:val="0"/>
        <w:adjustRightInd w:val="0"/>
        <w:spacing w:line="360" w:lineRule="auto"/>
        <w:jc w:val="both"/>
        <w:rPr>
          <w:rFonts w:ascii="Palatino Linotype" w:hAnsi="Palatino Linotype" w:cs="Arial"/>
          <w:color w:val="000000" w:themeColor="text1"/>
        </w:rPr>
      </w:pPr>
      <w:r w:rsidRPr="008B13FA">
        <w:rPr>
          <w:rFonts w:ascii="Palatino Linotype" w:hAnsi="Palatino Linotype" w:cs="Arial"/>
          <w:color w:val="000000" w:themeColor="text1"/>
        </w:rPr>
        <w:t xml:space="preserve">ASÍ LO RESUELVE, POR MAYORÍA DE VOTOS EL PLENO DEL INSTITUTO DE TRANSPARENCIA, ACCESO A LA INFORMACIÓN PÚBLICA Y PROTECCIÓN DE DATOS PERSONALES DEL ESTADO DE MÉXICO Y MUNICIPIOS, CONFORMADO </w:t>
      </w:r>
      <w:r w:rsidRPr="008B13FA">
        <w:rPr>
          <w:rFonts w:ascii="Palatino Linotype" w:hAnsi="Palatino Linotype" w:cs="Arial"/>
          <w:color w:val="000000" w:themeColor="text1"/>
        </w:rPr>
        <w:lastRenderedPageBreak/>
        <w:t xml:space="preserve">POR LOS COMISIONADOS JOSÉ MARTÍNEZ VILCHIS EMITIENDO VOTO PARTICULAR; MARÍA DEL ROSARIO MEJÍA AYALA; SHARON CRISTINA MORALES MARTÍNEZ EMITIENDO VOTO DISIDENTE; LUIS GUSTAVO PARRA NORIEGA EMITIENDO VOTO PARTICULAR Y GUADALUPE RAMÍREZ PEÑA; EN LA VIGÉSIMA SEXTA SESIÓN ORDINARIA CELEBRADA EL TRECE </w:t>
      </w:r>
      <w:r w:rsidRPr="008B13FA">
        <w:rPr>
          <w:rFonts w:ascii="Palatino Linotype" w:hAnsi="Palatino Linotype" w:cs="Arial"/>
          <w:color w:val="000000" w:themeColor="text1"/>
          <w:lang w:val="es-419"/>
        </w:rPr>
        <w:t xml:space="preserve">DE </w:t>
      </w:r>
      <w:r w:rsidRPr="008B13FA">
        <w:rPr>
          <w:rFonts w:ascii="Palatino Linotype" w:hAnsi="Palatino Linotype" w:cs="Arial"/>
          <w:color w:val="000000" w:themeColor="text1"/>
        </w:rPr>
        <w:t xml:space="preserve">JULIO DE DOS MIL VEINTIDÓS, ANTE EL SECRETARIO TÉCNICO DEL PLENO, ALEXIS TAPIA RAMÍREZ. </w:t>
      </w:r>
    </w:p>
    <w:p w14:paraId="4F0AC150" w14:textId="73B3E2C9" w:rsidR="00E33030" w:rsidRPr="00A901D0" w:rsidRDefault="00D9217D" w:rsidP="00F36863">
      <w:pPr>
        <w:spacing w:line="360" w:lineRule="auto"/>
        <w:jc w:val="both"/>
        <w:rPr>
          <w:rFonts w:ascii="Palatino Linotype" w:hAnsi="Palatino Linotype"/>
          <w:sz w:val="20"/>
          <w:szCs w:val="20"/>
        </w:rPr>
      </w:pPr>
      <w:r w:rsidRPr="008B13FA">
        <w:rPr>
          <w:rFonts w:ascii="Palatino Linotype" w:hAnsi="Palatino Linotype"/>
          <w:sz w:val="20"/>
          <w:szCs w:val="20"/>
        </w:rPr>
        <w:t>SCMM/BLA/DEMF/CCC</w:t>
      </w:r>
    </w:p>
    <w:p w14:paraId="222EA5FF" w14:textId="72A2E6E0" w:rsidR="00FB34B7" w:rsidRPr="00A901D0" w:rsidRDefault="00FB34B7" w:rsidP="00F36863">
      <w:pPr>
        <w:spacing w:line="360" w:lineRule="auto"/>
        <w:jc w:val="both"/>
        <w:rPr>
          <w:rFonts w:ascii="Palatino Linotype" w:hAnsi="Palatino Linotype"/>
        </w:rPr>
      </w:pPr>
    </w:p>
    <w:p w14:paraId="6E8004E6" w14:textId="4048F08D" w:rsidR="00FB34B7" w:rsidRPr="00A901D0" w:rsidRDefault="00FB34B7" w:rsidP="00F36863">
      <w:pPr>
        <w:spacing w:line="360" w:lineRule="auto"/>
        <w:jc w:val="both"/>
        <w:rPr>
          <w:rFonts w:ascii="Palatino Linotype" w:hAnsi="Palatino Linotype"/>
        </w:rPr>
      </w:pPr>
    </w:p>
    <w:p w14:paraId="49413AF2" w14:textId="667F3B11" w:rsidR="00FB34B7" w:rsidRPr="00A901D0" w:rsidRDefault="00FB34B7" w:rsidP="00F36863">
      <w:pPr>
        <w:spacing w:line="360" w:lineRule="auto"/>
        <w:jc w:val="both"/>
        <w:rPr>
          <w:rFonts w:ascii="Palatino Linotype" w:hAnsi="Palatino Linotype"/>
        </w:rPr>
      </w:pPr>
    </w:p>
    <w:p w14:paraId="3A09DD42" w14:textId="2779FDE7" w:rsidR="00FB34B7" w:rsidRPr="00A901D0" w:rsidRDefault="00FB34B7" w:rsidP="00F36863">
      <w:pPr>
        <w:spacing w:line="360" w:lineRule="auto"/>
        <w:jc w:val="both"/>
        <w:rPr>
          <w:rFonts w:ascii="Palatino Linotype" w:hAnsi="Palatino Linotype"/>
        </w:rPr>
      </w:pPr>
    </w:p>
    <w:p w14:paraId="3D325CDA" w14:textId="77777777" w:rsidR="00FB34B7" w:rsidRPr="00A901D0" w:rsidRDefault="00FB34B7" w:rsidP="00F36863">
      <w:pPr>
        <w:spacing w:line="360" w:lineRule="auto"/>
        <w:jc w:val="both"/>
        <w:rPr>
          <w:rFonts w:ascii="Palatino Linotype" w:hAnsi="Palatino Linotype"/>
        </w:rPr>
      </w:pPr>
    </w:p>
    <w:p w14:paraId="478FC6D8" w14:textId="71CC324B" w:rsidR="00B97505" w:rsidRPr="00A901D0" w:rsidRDefault="00B97505" w:rsidP="00F36863">
      <w:pPr>
        <w:spacing w:line="360" w:lineRule="auto"/>
        <w:jc w:val="both"/>
        <w:rPr>
          <w:rFonts w:ascii="Palatino Linotype" w:hAnsi="Palatino Linotype"/>
        </w:rPr>
      </w:pPr>
    </w:p>
    <w:p w14:paraId="41B261AE" w14:textId="735A228E" w:rsidR="00B97505" w:rsidRPr="00A901D0" w:rsidRDefault="00B97505" w:rsidP="00F36863">
      <w:pPr>
        <w:spacing w:line="360" w:lineRule="auto"/>
        <w:jc w:val="both"/>
        <w:rPr>
          <w:rFonts w:ascii="Palatino Linotype" w:hAnsi="Palatino Linotype"/>
        </w:rPr>
      </w:pPr>
    </w:p>
    <w:p w14:paraId="63EC9353" w14:textId="05DCCD2B" w:rsidR="00B97505" w:rsidRPr="00A901D0" w:rsidRDefault="00B97505" w:rsidP="00F36863">
      <w:pPr>
        <w:spacing w:line="360" w:lineRule="auto"/>
        <w:jc w:val="both"/>
        <w:rPr>
          <w:rFonts w:ascii="Palatino Linotype" w:hAnsi="Palatino Linotype"/>
        </w:rPr>
      </w:pPr>
    </w:p>
    <w:p w14:paraId="02B7A153" w14:textId="59B49131" w:rsidR="00B97505" w:rsidRPr="00A901D0" w:rsidRDefault="00B97505" w:rsidP="00F36863">
      <w:pPr>
        <w:spacing w:line="360" w:lineRule="auto"/>
        <w:jc w:val="both"/>
        <w:rPr>
          <w:rFonts w:ascii="Palatino Linotype" w:hAnsi="Palatino Linotype"/>
        </w:rPr>
      </w:pPr>
    </w:p>
    <w:p w14:paraId="7F32ECCD" w14:textId="5FB369CF" w:rsidR="00B97505" w:rsidRPr="00A901D0" w:rsidRDefault="00B97505" w:rsidP="00F36863">
      <w:pPr>
        <w:spacing w:line="360" w:lineRule="auto"/>
        <w:jc w:val="both"/>
        <w:rPr>
          <w:rFonts w:ascii="Palatino Linotype" w:hAnsi="Palatino Linotype"/>
        </w:rPr>
      </w:pPr>
    </w:p>
    <w:p w14:paraId="00EF156D" w14:textId="6F15A74C" w:rsidR="00B97505" w:rsidRPr="00A901D0" w:rsidRDefault="00B97505" w:rsidP="00F36863">
      <w:pPr>
        <w:spacing w:line="360" w:lineRule="auto"/>
        <w:jc w:val="both"/>
        <w:rPr>
          <w:rFonts w:ascii="Palatino Linotype" w:hAnsi="Palatino Linotype"/>
        </w:rPr>
      </w:pPr>
    </w:p>
    <w:p w14:paraId="2CC0115D" w14:textId="5F66DA73" w:rsidR="00B97505" w:rsidRPr="00A901D0" w:rsidRDefault="00B97505" w:rsidP="00F36863">
      <w:pPr>
        <w:spacing w:line="360" w:lineRule="auto"/>
        <w:jc w:val="both"/>
        <w:rPr>
          <w:rFonts w:ascii="Palatino Linotype" w:hAnsi="Palatino Linotype"/>
        </w:rPr>
      </w:pPr>
    </w:p>
    <w:p w14:paraId="07D75A6D" w14:textId="6BB4C99B" w:rsidR="00B97505" w:rsidRPr="00A901D0" w:rsidRDefault="00B97505" w:rsidP="00F36863">
      <w:pPr>
        <w:spacing w:line="360" w:lineRule="auto"/>
        <w:jc w:val="both"/>
        <w:rPr>
          <w:rFonts w:ascii="Palatino Linotype" w:hAnsi="Palatino Linotype"/>
        </w:rPr>
      </w:pPr>
    </w:p>
    <w:p w14:paraId="11A7407D" w14:textId="5861B494" w:rsidR="00B97505" w:rsidRPr="00A901D0" w:rsidRDefault="00B97505" w:rsidP="00F36863">
      <w:pPr>
        <w:spacing w:line="360" w:lineRule="auto"/>
        <w:jc w:val="both"/>
        <w:rPr>
          <w:rFonts w:ascii="Palatino Linotype" w:hAnsi="Palatino Linotype"/>
        </w:rPr>
      </w:pPr>
    </w:p>
    <w:p w14:paraId="3759824F" w14:textId="7FE8E3CB" w:rsidR="00B97505" w:rsidRPr="00A901D0" w:rsidRDefault="00B97505" w:rsidP="00F36863">
      <w:pPr>
        <w:spacing w:line="360" w:lineRule="auto"/>
        <w:jc w:val="both"/>
        <w:rPr>
          <w:rFonts w:ascii="Palatino Linotype" w:hAnsi="Palatino Linotype"/>
        </w:rPr>
      </w:pPr>
    </w:p>
    <w:p w14:paraId="2477CD72" w14:textId="23115B11" w:rsidR="00B97505" w:rsidRPr="00A901D0" w:rsidRDefault="00B97505" w:rsidP="00F36863">
      <w:pPr>
        <w:spacing w:line="360" w:lineRule="auto"/>
        <w:jc w:val="both"/>
        <w:rPr>
          <w:rFonts w:ascii="Palatino Linotype" w:hAnsi="Palatino Linotype"/>
        </w:rPr>
      </w:pPr>
    </w:p>
    <w:p w14:paraId="6BDF6E0B" w14:textId="77777777" w:rsidR="00B97505" w:rsidRPr="00A901D0" w:rsidRDefault="00B97505" w:rsidP="00F36863">
      <w:pPr>
        <w:spacing w:line="360" w:lineRule="auto"/>
        <w:jc w:val="both"/>
        <w:rPr>
          <w:rFonts w:ascii="Palatino Linotype" w:hAnsi="Palatino Linotype"/>
        </w:rPr>
      </w:pPr>
    </w:p>
    <w:p w14:paraId="45EEC7DB" w14:textId="77777777" w:rsidR="001E5710" w:rsidRPr="00A901D0" w:rsidRDefault="001E5710" w:rsidP="00F36863">
      <w:pPr>
        <w:spacing w:line="360" w:lineRule="auto"/>
        <w:jc w:val="both"/>
        <w:rPr>
          <w:rFonts w:ascii="Palatino Linotype" w:hAnsi="Palatino Linotype"/>
        </w:rPr>
      </w:pPr>
    </w:p>
    <w:p w14:paraId="0FD7FCC8" w14:textId="77777777" w:rsidR="00F03ADD" w:rsidRPr="00A901D0" w:rsidRDefault="00F03ADD" w:rsidP="00F36863">
      <w:pPr>
        <w:spacing w:line="360" w:lineRule="auto"/>
        <w:jc w:val="both"/>
        <w:rPr>
          <w:rFonts w:ascii="Palatino Linotype" w:hAnsi="Palatino Linotype"/>
        </w:rPr>
      </w:pPr>
    </w:p>
    <w:p w14:paraId="28F37A0D" w14:textId="77777777" w:rsidR="0089166A" w:rsidRPr="00A901D0" w:rsidRDefault="0089166A" w:rsidP="00F36863">
      <w:pPr>
        <w:spacing w:line="360" w:lineRule="auto"/>
        <w:jc w:val="both"/>
        <w:rPr>
          <w:rFonts w:ascii="Palatino Linotype" w:hAnsi="Palatino Linotype"/>
        </w:rPr>
      </w:pPr>
    </w:p>
    <w:p w14:paraId="7568CD1C" w14:textId="77777777" w:rsidR="002312F9" w:rsidRPr="00A901D0" w:rsidRDefault="002312F9" w:rsidP="00F36863">
      <w:pPr>
        <w:spacing w:line="360" w:lineRule="auto"/>
        <w:jc w:val="both"/>
        <w:rPr>
          <w:rFonts w:ascii="Palatino Linotype" w:hAnsi="Palatino Linotype"/>
        </w:rPr>
      </w:pPr>
    </w:p>
    <w:sectPr w:rsidR="002312F9" w:rsidRPr="00A901D0"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A2D05" w14:textId="77777777" w:rsidR="00564FEA" w:rsidRDefault="00564FEA" w:rsidP="00C80F8C">
      <w:r>
        <w:separator/>
      </w:r>
    </w:p>
  </w:endnote>
  <w:endnote w:type="continuationSeparator" w:id="0">
    <w:p w14:paraId="1FD297D6" w14:textId="77777777" w:rsidR="00564FEA" w:rsidRDefault="00564F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F16BE" w:rsidRPr="0010196A" w:rsidRDefault="005F16B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5576">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5576">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F16BE" w:rsidRPr="0010196A" w:rsidRDefault="005F16B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557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5576">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FF07B" w14:textId="77777777" w:rsidR="00564FEA" w:rsidRDefault="00564FEA" w:rsidP="00C80F8C">
      <w:r>
        <w:separator/>
      </w:r>
    </w:p>
  </w:footnote>
  <w:footnote w:type="continuationSeparator" w:id="0">
    <w:p w14:paraId="0DA3CD0B" w14:textId="77777777" w:rsidR="00564FEA" w:rsidRDefault="00564FEA" w:rsidP="00C80F8C">
      <w:r>
        <w:continuationSeparator/>
      </w:r>
    </w:p>
  </w:footnote>
  <w:footnote w:id="1">
    <w:p w14:paraId="188A04EF" w14:textId="77777777" w:rsidR="00C24B54" w:rsidRPr="00D51E8F" w:rsidRDefault="00C24B54" w:rsidP="00C24B54">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01EC16CD" w14:textId="77777777" w:rsidR="00C24B54" w:rsidRDefault="00C24B54" w:rsidP="00C24B54">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59335F02" w14:textId="77777777" w:rsidR="00C24B54" w:rsidRPr="00D51E8F" w:rsidRDefault="00C24B54" w:rsidP="00C24B54">
      <w:pPr>
        <w:pStyle w:val="Textonotapie"/>
        <w:rPr>
          <w:rFonts w:ascii="Palatino Linotype" w:hAnsi="Palatino Linotype"/>
          <w:b/>
          <w:bCs/>
          <w:i/>
          <w:iCs/>
        </w:rPr>
      </w:pPr>
      <w:r w:rsidRPr="00D51E8F">
        <w:rPr>
          <w:rFonts w:ascii="Palatino Linotype" w:hAnsi="Palatino Linotype"/>
          <w:b/>
          <w:bCs/>
          <w:i/>
          <w:iCs/>
        </w:rPr>
        <w:t>(…)</w:t>
      </w:r>
    </w:p>
    <w:p w14:paraId="22D0B3D6" w14:textId="77777777" w:rsidR="00C24B54" w:rsidRPr="00D51E8F" w:rsidRDefault="00C24B54" w:rsidP="00C24B54">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3B8FD6A2" w14:textId="77777777" w:rsidR="00C24B54" w:rsidRPr="00D51E8F" w:rsidRDefault="00C24B54" w:rsidP="00C24B54">
      <w:pPr>
        <w:pStyle w:val="Textonotapie"/>
        <w:rPr>
          <w:b/>
          <w:bCs/>
          <w:i/>
          <w:iCs/>
        </w:rPr>
      </w:pPr>
      <w:r w:rsidRPr="00D51E8F">
        <w:rPr>
          <w:rFonts w:ascii="Palatino Linotype" w:hAnsi="Palatino Linotype"/>
          <w:b/>
          <w:bCs/>
          <w:i/>
          <w:iCs/>
        </w:rPr>
        <w:t>(…)”</w:t>
      </w:r>
    </w:p>
  </w:footnote>
  <w:footnote w:id="2">
    <w:p w14:paraId="52EB3171" w14:textId="77777777" w:rsidR="001C33BE" w:rsidRPr="00797637" w:rsidRDefault="001C33BE" w:rsidP="001C33BE">
      <w:pPr>
        <w:pStyle w:val="Textonotapie"/>
        <w:jc w:val="both"/>
        <w:rPr>
          <w:rFonts w:ascii="Palatino Linotype" w:hAnsi="Palatino Linotype"/>
        </w:rPr>
      </w:pPr>
      <w:r>
        <w:rPr>
          <w:rStyle w:val="Refdenotaalpie"/>
        </w:rPr>
        <w:footnoteRef/>
      </w:r>
      <w:r w:rsidRPr="00797637">
        <w:rPr>
          <w:rFonts w:ascii="Palatino Linotype" w:hAnsi="Palatino Linotype"/>
        </w:rPr>
        <w:t xml:space="preserve">De conformidad con las “Políticas para la Integración del Informe Trimestral de los Sujetos de Fiscalización Municipales para el Ejercicio 2021”, </w:t>
      </w:r>
      <w:r>
        <w:rPr>
          <w:rFonts w:ascii="Palatino Linotype" w:hAnsi="Palatino Linotype"/>
        </w:rPr>
        <w:t xml:space="preserve">emitidas por el </w:t>
      </w:r>
      <w:r w:rsidRPr="008905FC">
        <w:rPr>
          <w:rFonts w:ascii="Palatino Linotype" w:hAnsi="Palatino Linotype"/>
        </w:rPr>
        <w:t>Órgano Superior de Fiscalización</w:t>
      </w:r>
      <w:r>
        <w:rPr>
          <w:rFonts w:ascii="Palatino Linotype" w:hAnsi="Palatino Linotype"/>
        </w:rPr>
        <w:t xml:space="preserve"> </w:t>
      </w:r>
      <w:r w:rsidRPr="008905FC">
        <w:rPr>
          <w:rFonts w:ascii="Palatino Linotype" w:hAnsi="Palatino Linotype"/>
        </w:rPr>
        <w:t>del Estado de México</w:t>
      </w:r>
      <w:r>
        <w:rPr>
          <w:rFonts w:ascii="Palatino Linotype" w:hAnsi="Palatino Linotype"/>
        </w:rPr>
        <w:t xml:space="preserve">, </w:t>
      </w:r>
      <w:r w:rsidRPr="00797637">
        <w:rPr>
          <w:rFonts w:ascii="Palatino Linotype" w:hAnsi="Palatino Linotype"/>
        </w:rPr>
        <w:t>hace referencia en la página 94, que para el año 2021 y aplicable hasta que no emitan nuevos lineamientos</w:t>
      </w:r>
      <w:r>
        <w:rPr>
          <w:rFonts w:ascii="Palatino Linotype" w:hAnsi="Palatino Linotype"/>
        </w:rPr>
        <w:t xml:space="preserve">, </w:t>
      </w:r>
      <w:r w:rsidRPr="00797637">
        <w:rPr>
          <w:rFonts w:ascii="Palatino Linotype" w:hAnsi="Palatino Linotype"/>
        </w:rPr>
        <w:t xml:space="preserve">Nómina General </w:t>
      </w:r>
      <w:r>
        <w:rPr>
          <w:rFonts w:ascii="Palatino Linotype" w:hAnsi="Palatino Linotype"/>
        </w:rPr>
        <w:t xml:space="preserve">se le denominara como </w:t>
      </w:r>
      <w:r w:rsidRPr="00797637">
        <w:rPr>
          <w:rFonts w:ascii="Palatino Linotype" w:hAnsi="Palatino Linotype"/>
        </w:rPr>
        <w:t>Conciliación de Nómina Mensual</w:t>
      </w:r>
      <w:r>
        <w:rPr>
          <w:rFonts w:ascii="Palatino Linotype" w:hAnsi="Palatino Linotype"/>
        </w:rPr>
        <w:t>. Mismo que puede ser consultable en la siguiente dirección IP:</w:t>
      </w:r>
    </w:p>
    <w:p w14:paraId="23D4ABEC" w14:textId="77777777" w:rsidR="001C33BE" w:rsidRDefault="008E5576" w:rsidP="001C33BE">
      <w:pPr>
        <w:pStyle w:val="Textonotapie"/>
      </w:pPr>
      <w:hyperlink r:id="rId1" w:history="1">
        <w:r w:rsidR="001C33BE" w:rsidRPr="00797637">
          <w:rPr>
            <w:rStyle w:val="Hipervnculo"/>
            <w:rFonts w:ascii="Palatino Linotype" w:hAnsi="Palatino Linotype"/>
          </w:rPr>
          <w:t>https://www.osfem.gob.mx/04_Iconografia/Ent_Fisc/Doc_Apoy/doc/2021/03_Presentacion_Mpal.pdf</w:t>
        </w:r>
      </w:hyperlink>
      <w:r w:rsidR="001C33B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F16BE" w:rsidRDefault="008E557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F16BE" w:rsidRPr="0010196A" w:rsidRDefault="008E557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F16BE" w:rsidRPr="008F2CCC" w14:paraId="1F097D8A" w14:textId="77777777" w:rsidTr="00625FD4">
      <w:tc>
        <w:tcPr>
          <w:tcW w:w="3261" w:type="dxa"/>
          <w:vMerge w:val="restart"/>
        </w:tcPr>
        <w:p w14:paraId="1F780A0C" w14:textId="1EFF25F4" w:rsidR="005F16BE" w:rsidRPr="008F2CCC" w:rsidRDefault="005F16B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F16BE" w:rsidRPr="00664658" w:rsidRDefault="005F16B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C034CA2" w:rsidR="005F16BE" w:rsidRPr="00664658" w:rsidRDefault="009A1382" w:rsidP="00C34EFF">
          <w:pPr>
            <w:jc w:val="both"/>
            <w:rPr>
              <w:rFonts w:ascii="Palatino Linotype" w:hAnsi="Palatino Linotype"/>
              <w:b/>
              <w:sz w:val="22"/>
              <w:szCs w:val="22"/>
              <w:lang w:val="es-ES_tradnl"/>
            </w:rPr>
          </w:pPr>
          <w:bookmarkStart w:id="22" w:name="_Hlk102682258"/>
          <w:bookmarkStart w:id="23" w:name="_Hlk98849459"/>
          <w:r w:rsidRPr="009A1382">
            <w:rPr>
              <w:rFonts w:ascii="Palatino Linotype" w:hAnsi="Palatino Linotype"/>
              <w:b/>
              <w:bCs/>
              <w:sz w:val="22"/>
              <w:szCs w:val="22"/>
            </w:rPr>
            <w:t>05047</w:t>
          </w:r>
          <w:r w:rsidR="005F16BE" w:rsidRPr="00674E6B">
            <w:rPr>
              <w:rFonts w:ascii="Palatino Linotype" w:hAnsi="Palatino Linotype"/>
              <w:b/>
              <w:bCs/>
              <w:sz w:val="22"/>
              <w:szCs w:val="22"/>
            </w:rPr>
            <w:t>/INFOEM/IP/RR/202</w:t>
          </w:r>
          <w:r w:rsidR="005F16BE">
            <w:rPr>
              <w:rFonts w:ascii="Palatino Linotype" w:hAnsi="Palatino Linotype"/>
              <w:b/>
              <w:bCs/>
              <w:sz w:val="22"/>
              <w:szCs w:val="22"/>
            </w:rPr>
            <w:t>2</w:t>
          </w:r>
          <w:bookmarkEnd w:id="22"/>
          <w:r w:rsidR="005F16BE">
            <w:rPr>
              <w:rFonts w:ascii="Palatino Linotype" w:hAnsi="Palatino Linotype"/>
              <w:b/>
              <w:bCs/>
              <w:sz w:val="22"/>
              <w:szCs w:val="22"/>
            </w:rPr>
            <w:t xml:space="preserve"> </w:t>
          </w:r>
          <w:bookmarkEnd w:id="23"/>
          <w:r w:rsidR="005F16BE">
            <w:rPr>
              <w:rFonts w:ascii="Palatino Linotype" w:hAnsi="Palatino Linotype"/>
              <w:b/>
              <w:bCs/>
              <w:sz w:val="22"/>
              <w:szCs w:val="22"/>
            </w:rPr>
            <w:t>y acumulado</w:t>
          </w:r>
        </w:p>
      </w:tc>
    </w:tr>
    <w:tr w:rsidR="005F16BE" w:rsidRPr="008F2CCC" w14:paraId="049677A3" w14:textId="77777777" w:rsidTr="00625FD4">
      <w:tc>
        <w:tcPr>
          <w:tcW w:w="3261" w:type="dxa"/>
          <w:vMerge/>
        </w:tcPr>
        <w:p w14:paraId="4A21EAC1" w14:textId="5C1F145E"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1237BCDE" w14:textId="77777777" w:rsidR="005F16BE" w:rsidRPr="00664658" w:rsidRDefault="005F16B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0812235" w:rsidR="005F16BE" w:rsidRPr="00D41D47" w:rsidRDefault="00943276" w:rsidP="00200BFC">
          <w:pPr>
            <w:jc w:val="both"/>
            <w:rPr>
              <w:rFonts w:ascii="Palatino Linotype" w:hAnsi="Palatino Linotype"/>
              <w:b/>
              <w:sz w:val="22"/>
              <w:szCs w:val="22"/>
              <w:lang w:val="es-ES_tradnl"/>
            </w:rPr>
          </w:pPr>
          <w:r w:rsidRPr="00943276">
            <w:rPr>
              <w:rFonts w:ascii="Palatino Linotype" w:hAnsi="Palatino Linotype"/>
              <w:b/>
              <w:bCs/>
              <w:sz w:val="22"/>
              <w:szCs w:val="22"/>
            </w:rPr>
            <w:t xml:space="preserve">Ayuntamiento de </w:t>
          </w:r>
          <w:bookmarkStart w:id="24" w:name="_Hlk107957565"/>
          <w:r w:rsidRPr="00943276">
            <w:rPr>
              <w:rFonts w:ascii="Palatino Linotype" w:hAnsi="Palatino Linotype"/>
              <w:b/>
              <w:bCs/>
              <w:sz w:val="22"/>
              <w:szCs w:val="22"/>
            </w:rPr>
            <w:t>Tenancingo</w:t>
          </w:r>
          <w:bookmarkEnd w:id="24"/>
        </w:p>
      </w:tc>
    </w:tr>
    <w:tr w:rsidR="005F16BE" w:rsidRPr="008F2CCC" w14:paraId="72CD087D" w14:textId="77777777" w:rsidTr="00625FD4">
      <w:trPr>
        <w:trHeight w:val="228"/>
      </w:trPr>
      <w:tc>
        <w:tcPr>
          <w:tcW w:w="3261" w:type="dxa"/>
          <w:vMerge/>
        </w:tcPr>
        <w:p w14:paraId="1B78656F" w14:textId="01E6F6F6"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74D81628" w14:textId="2A7F7BCB" w:rsidR="005F16BE" w:rsidRPr="00664658" w:rsidRDefault="005F16B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F16BE" w:rsidRPr="00664658" w:rsidRDefault="005F16BE" w:rsidP="00200BFC">
          <w:pPr>
            <w:jc w:val="both"/>
            <w:rPr>
              <w:rFonts w:ascii="Palatino Linotype" w:hAnsi="Palatino Linotype"/>
              <w:b/>
              <w:sz w:val="22"/>
              <w:szCs w:val="22"/>
              <w:lang w:val="es-ES_tradnl"/>
            </w:rPr>
          </w:pPr>
          <w:bookmarkStart w:id="25" w:name="_Hlk104241680"/>
          <w:r w:rsidRPr="00D9217D">
            <w:rPr>
              <w:rFonts w:ascii="Palatino Linotype" w:hAnsi="Palatino Linotype"/>
              <w:b/>
              <w:bCs/>
              <w:sz w:val="22"/>
              <w:szCs w:val="22"/>
              <w:lang w:val="es-ES_tradnl"/>
            </w:rPr>
            <w:t>Sharon Cristina Morales Martínez</w:t>
          </w:r>
          <w:bookmarkEnd w:id="25"/>
        </w:p>
      </w:tc>
    </w:tr>
  </w:tbl>
  <w:p w14:paraId="3ECB9F0B" w14:textId="77777777" w:rsidR="005F16BE" w:rsidRPr="0010196A" w:rsidRDefault="005F16B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F16BE" w:rsidRPr="0010196A" w:rsidRDefault="008E557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F16BE" w:rsidRPr="008F2CCC" w14:paraId="6ABABA57" w14:textId="77777777" w:rsidTr="00EB19F2">
      <w:tc>
        <w:tcPr>
          <w:tcW w:w="3805" w:type="dxa"/>
          <w:vMerge w:val="restart"/>
          <w:shd w:val="clear" w:color="auto" w:fill="auto"/>
        </w:tcPr>
        <w:p w14:paraId="6AA376CC" w14:textId="1234161B" w:rsidR="005F16BE" w:rsidRPr="008F2CCC" w:rsidRDefault="005F16B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F16BE" w:rsidRPr="008F2CCC" w:rsidRDefault="005F16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3CECC03" w:rsidR="005F16BE" w:rsidRPr="008F2CCC" w:rsidRDefault="009A1382" w:rsidP="00C34EFF">
          <w:pPr>
            <w:jc w:val="both"/>
            <w:rPr>
              <w:rFonts w:ascii="Palatino Linotype" w:hAnsi="Palatino Linotype"/>
              <w:b/>
              <w:sz w:val="22"/>
              <w:szCs w:val="22"/>
              <w:lang w:val="es-ES_tradnl"/>
            </w:rPr>
          </w:pPr>
          <w:r>
            <w:rPr>
              <w:rFonts w:ascii="Palatino Linotype" w:hAnsi="Palatino Linotype"/>
              <w:b/>
              <w:bCs/>
              <w:sz w:val="22"/>
              <w:szCs w:val="22"/>
            </w:rPr>
            <w:t>05047</w:t>
          </w:r>
          <w:r w:rsidR="005F16BE" w:rsidRPr="000A27E2">
            <w:rPr>
              <w:rFonts w:ascii="Palatino Linotype" w:hAnsi="Palatino Linotype"/>
              <w:b/>
              <w:bCs/>
              <w:sz w:val="22"/>
              <w:szCs w:val="22"/>
            </w:rPr>
            <w:t>/INFOEM/IP/RR/202</w:t>
          </w:r>
          <w:r w:rsidR="005F16BE">
            <w:rPr>
              <w:rFonts w:ascii="Palatino Linotype" w:hAnsi="Palatino Linotype"/>
              <w:b/>
              <w:bCs/>
              <w:sz w:val="22"/>
              <w:szCs w:val="22"/>
            </w:rPr>
            <w:t>2 y acumulado</w:t>
          </w:r>
        </w:p>
      </w:tc>
    </w:tr>
    <w:tr w:rsidR="005F16BE" w:rsidRPr="008F2CCC" w14:paraId="3B45FB53" w14:textId="77777777" w:rsidTr="00EB19F2">
      <w:tc>
        <w:tcPr>
          <w:tcW w:w="3805" w:type="dxa"/>
          <w:vMerge/>
          <w:shd w:val="clear" w:color="auto" w:fill="auto"/>
        </w:tcPr>
        <w:p w14:paraId="188B82EF" w14:textId="77777777" w:rsidR="005F16BE" w:rsidRPr="008F2CCC" w:rsidRDefault="005F16BE" w:rsidP="00200BFC">
          <w:pPr>
            <w:rPr>
              <w:rFonts w:ascii="Palatino Linotype" w:hAnsi="Palatino Linotype"/>
              <w:b/>
              <w:sz w:val="22"/>
              <w:szCs w:val="22"/>
              <w:lang w:val="es-ES_tradnl"/>
            </w:rPr>
          </w:pPr>
          <w:bookmarkStart w:id="26" w:name="_Hlk80706940"/>
        </w:p>
      </w:tc>
      <w:tc>
        <w:tcPr>
          <w:tcW w:w="3000" w:type="dxa"/>
          <w:shd w:val="clear" w:color="auto" w:fill="auto"/>
        </w:tcPr>
        <w:p w14:paraId="3B2AD0CF"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811EF93" w:rsidR="005F16BE" w:rsidRPr="008F2CCC" w:rsidRDefault="005F16BE" w:rsidP="00200BFC">
          <w:pPr>
            <w:jc w:val="both"/>
            <w:rPr>
              <w:rFonts w:ascii="Palatino Linotype" w:hAnsi="Palatino Linotype"/>
              <w:b/>
              <w:sz w:val="22"/>
              <w:szCs w:val="22"/>
              <w:lang w:val="es-ES_tradnl"/>
            </w:rPr>
          </w:pPr>
        </w:p>
      </w:tc>
    </w:tr>
    <w:bookmarkEnd w:id="26"/>
    <w:tr w:rsidR="005F16BE" w:rsidRPr="008F2CCC" w14:paraId="28A493EB" w14:textId="77777777" w:rsidTr="00EB19F2">
      <w:trPr>
        <w:trHeight w:val="228"/>
      </w:trPr>
      <w:tc>
        <w:tcPr>
          <w:tcW w:w="3805" w:type="dxa"/>
          <w:vMerge/>
          <w:shd w:val="clear" w:color="auto" w:fill="auto"/>
        </w:tcPr>
        <w:p w14:paraId="06C77D31"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2E1A72B4"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A329CF5" w:rsidR="005F16BE" w:rsidRPr="00DC41C8" w:rsidRDefault="00943276" w:rsidP="00200BFC">
          <w:pPr>
            <w:jc w:val="both"/>
            <w:rPr>
              <w:rFonts w:ascii="Palatino Linotype" w:hAnsi="Palatino Linotype"/>
              <w:b/>
              <w:sz w:val="22"/>
              <w:szCs w:val="22"/>
            </w:rPr>
          </w:pPr>
          <w:r w:rsidRPr="00943276">
            <w:rPr>
              <w:rFonts w:ascii="Palatino Linotype" w:hAnsi="Palatino Linotype"/>
              <w:b/>
              <w:bCs/>
              <w:sz w:val="22"/>
              <w:szCs w:val="22"/>
            </w:rPr>
            <w:t>Ayuntamiento de Tenancingo</w:t>
          </w:r>
        </w:p>
      </w:tc>
    </w:tr>
    <w:tr w:rsidR="005F16BE" w:rsidRPr="008F2CCC" w14:paraId="0F114FF0" w14:textId="77777777" w:rsidTr="00EB19F2">
      <w:tc>
        <w:tcPr>
          <w:tcW w:w="3805" w:type="dxa"/>
          <w:vMerge/>
          <w:shd w:val="clear" w:color="auto" w:fill="auto"/>
        </w:tcPr>
        <w:p w14:paraId="4CCB64BA"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31E422EA" w14:textId="275BBB09"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F16BE" w:rsidRPr="008F2CCC" w:rsidRDefault="005F16B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F16BE" w:rsidRPr="0010196A" w:rsidRDefault="005F16B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89C"/>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8"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7F02BED"/>
    <w:multiLevelType w:val="hybridMultilevel"/>
    <w:tmpl w:val="36441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21"/>
  </w:num>
  <w:num w:numId="2">
    <w:abstractNumId w:val="10"/>
  </w:num>
  <w:num w:numId="3">
    <w:abstractNumId w:val="39"/>
  </w:num>
  <w:num w:numId="4">
    <w:abstractNumId w:val="5"/>
  </w:num>
  <w:num w:numId="5">
    <w:abstractNumId w:val="41"/>
  </w:num>
  <w:num w:numId="6">
    <w:abstractNumId w:val="2"/>
  </w:num>
  <w:num w:numId="7">
    <w:abstractNumId w:val="24"/>
  </w:num>
  <w:num w:numId="8">
    <w:abstractNumId w:val="19"/>
  </w:num>
  <w:num w:numId="9">
    <w:abstractNumId w:val="32"/>
  </w:num>
  <w:num w:numId="10">
    <w:abstractNumId w:val="8"/>
  </w:num>
  <w:num w:numId="11">
    <w:abstractNumId w:val="18"/>
  </w:num>
  <w:num w:numId="12">
    <w:abstractNumId w:val="33"/>
  </w:num>
  <w:num w:numId="13">
    <w:abstractNumId w:val="43"/>
  </w:num>
  <w:num w:numId="14">
    <w:abstractNumId w:val="34"/>
  </w:num>
  <w:num w:numId="15">
    <w:abstractNumId w:val="13"/>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5"/>
  </w:num>
  <w:num w:numId="21">
    <w:abstractNumId w:val="20"/>
  </w:num>
  <w:num w:numId="22">
    <w:abstractNumId w:val="37"/>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1"/>
  </w:num>
  <w:num w:numId="27">
    <w:abstractNumId w:val="38"/>
  </w:num>
  <w:num w:numId="28">
    <w:abstractNumId w:val="3"/>
  </w:num>
  <w:num w:numId="29">
    <w:abstractNumId w:val="7"/>
  </w:num>
  <w:num w:numId="30">
    <w:abstractNumId w:val="44"/>
  </w:num>
  <w:num w:numId="31">
    <w:abstractNumId w:val="22"/>
  </w:num>
  <w:num w:numId="32">
    <w:abstractNumId w:val="36"/>
  </w:num>
  <w:num w:numId="33">
    <w:abstractNumId w:val="1"/>
  </w:num>
  <w:num w:numId="34">
    <w:abstractNumId w:val="29"/>
  </w:num>
  <w:num w:numId="35">
    <w:abstractNumId w:val="28"/>
  </w:num>
  <w:num w:numId="36">
    <w:abstractNumId w:val="23"/>
  </w:num>
  <w:num w:numId="37">
    <w:abstractNumId w:val="17"/>
  </w:num>
  <w:num w:numId="38">
    <w:abstractNumId w:val="26"/>
  </w:num>
  <w:num w:numId="39">
    <w:abstractNumId w:val="12"/>
  </w:num>
  <w:num w:numId="40">
    <w:abstractNumId w:val="4"/>
  </w:num>
  <w:num w:numId="41">
    <w:abstractNumId w:val="15"/>
  </w:num>
  <w:num w:numId="42">
    <w:abstractNumId w:val="11"/>
  </w:num>
  <w:num w:numId="43">
    <w:abstractNumId w:val="27"/>
  </w:num>
  <w:num w:numId="44">
    <w:abstractNumId w:val="9"/>
  </w:num>
  <w:num w:numId="45">
    <w:abstractNumId w:val="30"/>
  </w:num>
  <w:num w:numId="46">
    <w:abstractNumId w:val="42"/>
  </w:num>
  <w:num w:numId="4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6AD5"/>
    <w:rsid w:val="00057476"/>
    <w:rsid w:val="00057716"/>
    <w:rsid w:val="00057C91"/>
    <w:rsid w:val="00057F11"/>
    <w:rsid w:val="000606B4"/>
    <w:rsid w:val="000610E2"/>
    <w:rsid w:val="00061146"/>
    <w:rsid w:val="000613E3"/>
    <w:rsid w:val="000618EE"/>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E87"/>
    <w:rsid w:val="000D447F"/>
    <w:rsid w:val="000D4572"/>
    <w:rsid w:val="000D4C88"/>
    <w:rsid w:val="000D5436"/>
    <w:rsid w:val="000D58EC"/>
    <w:rsid w:val="000D5D68"/>
    <w:rsid w:val="000D5F2B"/>
    <w:rsid w:val="000D636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158C"/>
    <w:rsid w:val="0010196A"/>
    <w:rsid w:val="00101BFD"/>
    <w:rsid w:val="001027DA"/>
    <w:rsid w:val="001028C2"/>
    <w:rsid w:val="00102AB6"/>
    <w:rsid w:val="00102BE0"/>
    <w:rsid w:val="001030D5"/>
    <w:rsid w:val="0010394F"/>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D3D"/>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75"/>
    <w:rsid w:val="00184F8D"/>
    <w:rsid w:val="001852B8"/>
    <w:rsid w:val="001854E0"/>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D0F"/>
    <w:rsid w:val="001A2717"/>
    <w:rsid w:val="001A280D"/>
    <w:rsid w:val="001A2917"/>
    <w:rsid w:val="001A2C39"/>
    <w:rsid w:val="001A2CBD"/>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B8"/>
    <w:rsid w:val="001A59B9"/>
    <w:rsid w:val="001A5BCD"/>
    <w:rsid w:val="001A5F1B"/>
    <w:rsid w:val="001A7005"/>
    <w:rsid w:val="001A730C"/>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EFE"/>
    <w:rsid w:val="001B6F86"/>
    <w:rsid w:val="001B7879"/>
    <w:rsid w:val="001C02EC"/>
    <w:rsid w:val="001C0777"/>
    <w:rsid w:val="001C08B6"/>
    <w:rsid w:val="001C08BA"/>
    <w:rsid w:val="001C13AC"/>
    <w:rsid w:val="001C1725"/>
    <w:rsid w:val="001C1E2E"/>
    <w:rsid w:val="001C218F"/>
    <w:rsid w:val="001C21AE"/>
    <w:rsid w:val="001C2264"/>
    <w:rsid w:val="001C2469"/>
    <w:rsid w:val="001C25FC"/>
    <w:rsid w:val="001C26E5"/>
    <w:rsid w:val="001C285A"/>
    <w:rsid w:val="001C2E1F"/>
    <w:rsid w:val="001C33B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417"/>
    <w:rsid w:val="001E45E6"/>
    <w:rsid w:val="001E47C1"/>
    <w:rsid w:val="001E4855"/>
    <w:rsid w:val="001E508F"/>
    <w:rsid w:val="001E5710"/>
    <w:rsid w:val="001E5EA1"/>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A69"/>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574"/>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734"/>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4D"/>
    <w:rsid w:val="002959EB"/>
    <w:rsid w:val="002965E4"/>
    <w:rsid w:val="002966ED"/>
    <w:rsid w:val="002969B1"/>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512"/>
    <w:rsid w:val="002C0B5D"/>
    <w:rsid w:val="002C0CD3"/>
    <w:rsid w:val="002C10B1"/>
    <w:rsid w:val="002C12D5"/>
    <w:rsid w:val="002C135F"/>
    <w:rsid w:val="002C18C0"/>
    <w:rsid w:val="002C1AD7"/>
    <w:rsid w:val="002C1C07"/>
    <w:rsid w:val="002C2724"/>
    <w:rsid w:val="002C2A75"/>
    <w:rsid w:val="002C2F04"/>
    <w:rsid w:val="002C34F0"/>
    <w:rsid w:val="002C3662"/>
    <w:rsid w:val="002C3A41"/>
    <w:rsid w:val="002C3B01"/>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34"/>
    <w:rsid w:val="002F2979"/>
    <w:rsid w:val="002F29AD"/>
    <w:rsid w:val="002F29FB"/>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45D"/>
    <w:rsid w:val="00310591"/>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1EB"/>
    <w:rsid w:val="00326222"/>
    <w:rsid w:val="00326735"/>
    <w:rsid w:val="00326BB0"/>
    <w:rsid w:val="00326E8E"/>
    <w:rsid w:val="00326F37"/>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086"/>
    <w:rsid w:val="00350911"/>
    <w:rsid w:val="00350FCE"/>
    <w:rsid w:val="00351931"/>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5921"/>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82"/>
    <w:rsid w:val="00370A22"/>
    <w:rsid w:val="00371063"/>
    <w:rsid w:val="00371423"/>
    <w:rsid w:val="0037181B"/>
    <w:rsid w:val="00371A63"/>
    <w:rsid w:val="00371F4F"/>
    <w:rsid w:val="00372082"/>
    <w:rsid w:val="0037222C"/>
    <w:rsid w:val="003724E7"/>
    <w:rsid w:val="003729F9"/>
    <w:rsid w:val="00372CDB"/>
    <w:rsid w:val="003733D9"/>
    <w:rsid w:val="0037348F"/>
    <w:rsid w:val="003734EC"/>
    <w:rsid w:val="003736EC"/>
    <w:rsid w:val="00373E0C"/>
    <w:rsid w:val="00374253"/>
    <w:rsid w:val="003744E9"/>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580B"/>
    <w:rsid w:val="0038692F"/>
    <w:rsid w:val="003869E4"/>
    <w:rsid w:val="00386B35"/>
    <w:rsid w:val="00386BFA"/>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0FAB"/>
    <w:rsid w:val="003A10A9"/>
    <w:rsid w:val="003A1C98"/>
    <w:rsid w:val="003A1DFE"/>
    <w:rsid w:val="003A2183"/>
    <w:rsid w:val="003A228E"/>
    <w:rsid w:val="003A2718"/>
    <w:rsid w:val="003A2C72"/>
    <w:rsid w:val="003A383F"/>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AE8"/>
    <w:rsid w:val="003B0C64"/>
    <w:rsid w:val="003B2019"/>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271"/>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7384"/>
    <w:rsid w:val="0040768E"/>
    <w:rsid w:val="00407744"/>
    <w:rsid w:val="004077DA"/>
    <w:rsid w:val="004078A2"/>
    <w:rsid w:val="004078D1"/>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0EB"/>
    <w:rsid w:val="00413200"/>
    <w:rsid w:val="00413462"/>
    <w:rsid w:val="004138AF"/>
    <w:rsid w:val="00413BB7"/>
    <w:rsid w:val="00413DA0"/>
    <w:rsid w:val="004143DE"/>
    <w:rsid w:val="00414689"/>
    <w:rsid w:val="00414A19"/>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10C"/>
    <w:rsid w:val="0045460F"/>
    <w:rsid w:val="00454B3A"/>
    <w:rsid w:val="00455095"/>
    <w:rsid w:val="00455213"/>
    <w:rsid w:val="00455350"/>
    <w:rsid w:val="00455ACC"/>
    <w:rsid w:val="00456225"/>
    <w:rsid w:val="004566E6"/>
    <w:rsid w:val="00456B3B"/>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488"/>
    <w:rsid w:val="004C060B"/>
    <w:rsid w:val="004C0779"/>
    <w:rsid w:val="004C153B"/>
    <w:rsid w:val="004C1AC0"/>
    <w:rsid w:val="004C1AE2"/>
    <w:rsid w:val="004C1B5E"/>
    <w:rsid w:val="004C202E"/>
    <w:rsid w:val="004C206A"/>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424C"/>
    <w:rsid w:val="004D44C8"/>
    <w:rsid w:val="004D4829"/>
    <w:rsid w:val="004D4EEC"/>
    <w:rsid w:val="004D546C"/>
    <w:rsid w:val="004D5B01"/>
    <w:rsid w:val="004D5D80"/>
    <w:rsid w:val="004D5DB0"/>
    <w:rsid w:val="004D5E3C"/>
    <w:rsid w:val="004D5EF3"/>
    <w:rsid w:val="004D6483"/>
    <w:rsid w:val="004D6B55"/>
    <w:rsid w:val="004D6EDE"/>
    <w:rsid w:val="004E049F"/>
    <w:rsid w:val="004E0611"/>
    <w:rsid w:val="004E10FB"/>
    <w:rsid w:val="004E1194"/>
    <w:rsid w:val="004E11B5"/>
    <w:rsid w:val="004E1230"/>
    <w:rsid w:val="004E1A74"/>
    <w:rsid w:val="004E2E1D"/>
    <w:rsid w:val="004E2FC6"/>
    <w:rsid w:val="004E32FF"/>
    <w:rsid w:val="004E3429"/>
    <w:rsid w:val="004E34E5"/>
    <w:rsid w:val="004E35E4"/>
    <w:rsid w:val="004E378E"/>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312C"/>
    <w:rsid w:val="00533289"/>
    <w:rsid w:val="00533C9B"/>
    <w:rsid w:val="005342F7"/>
    <w:rsid w:val="00534597"/>
    <w:rsid w:val="0053469A"/>
    <w:rsid w:val="00534847"/>
    <w:rsid w:val="005349EA"/>
    <w:rsid w:val="00534CED"/>
    <w:rsid w:val="00534D4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FEA"/>
    <w:rsid w:val="00565584"/>
    <w:rsid w:val="0056625C"/>
    <w:rsid w:val="0056632B"/>
    <w:rsid w:val="00566E70"/>
    <w:rsid w:val="00566F36"/>
    <w:rsid w:val="005673A1"/>
    <w:rsid w:val="005673E0"/>
    <w:rsid w:val="00567880"/>
    <w:rsid w:val="005679B2"/>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EF"/>
    <w:rsid w:val="00576C21"/>
    <w:rsid w:val="00576EBA"/>
    <w:rsid w:val="005774A6"/>
    <w:rsid w:val="005774DB"/>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B04"/>
    <w:rsid w:val="005B3CF4"/>
    <w:rsid w:val="005B408A"/>
    <w:rsid w:val="005B442E"/>
    <w:rsid w:val="005B5EE4"/>
    <w:rsid w:val="005B6571"/>
    <w:rsid w:val="005B68B3"/>
    <w:rsid w:val="005B6AFF"/>
    <w:rsid w:val="005B6C71"/>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581"/>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9D6"/>
    <w:rsid w:val="00650E40"/>
    <w:rsid w:val="006516AF"/>
    <w:rsid w:val="00651985"/>
    <w:rsid w:val="00651AEC"/>
    <w:rsid w:val="00651C21"/>
    <w:rsid w:val="0065218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65B"/>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723"/>
    <w:rsid w:val="00665A47"/>
    <w:rsid w:val="00665FF7"/>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213"/>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6102"/>
    <w:rsid w:val="0068633E"/>
    <w:rsid w:val="00686504"/>
    <w:rsid w:val="00686869"/>
    <w:rsid w:val="006868B0"/>
    <w:rsid w:val="00686FEE"/>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EB1"/>
    <w:rsid w:val="006A5B63"/>
    <w:rsid w:val="006A5B90"/>
    <w:rsid w:val="006A6BEF"/>
    <w:rsid w:val="006A71F6"/>
    <w:rsid w:val="006A7765"/>
    <w:rsid w:val="006A7E8A"/>
    <w:rsid w:val="006B03BE"/>
    <w:rsid w:val="006B0914"/>
    <w:rsid w:val="006B0962"/>
    <w:rsid w:val="006B0C8E"/>
    <w:rsid w:val="006B0F00"/>
    <w:rsid w:val="006B0FB9"/>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A3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BE2"/>
    <w:rsid w:val="006C2EF9"/>
    <w:rsid w:val="006C2FB3"/>
    <w:rsid w:val="006C3952"/>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E"/>
    <w:rsid w:val="006D5B86"/>
    <w:rsid w:val="006D6201"/>
    <w:rsid w:val="006D6A46"/>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FD"/>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A64"/>
    <w:rsid w:val="00747F64"/>
    <w:rsid w:val="00747F83"/>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501"/>
    <w:rsid w:val="00780614"/>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3B5D"/>
    <w:rsid w:val="007940E5"/>
    <w:rsid w:val="00794131"/>
    <w:rsid w:val="007943FF"/>
    <w:rsid w:val="00794540"/>
    <w:rsid w:val="00794939"/>
    <w:rsid w:val="00795322"/>
    <w:rsid w:val="00795DB8"/>
    <w:rsid w:val="00796094"/>
    <w:rsid w:val="00797456"/>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11D6"/>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290"/>
    <w:rsid w:val="00832810"/>
    <w:rsid w:val="00832E2C"/>
    <w:rsid w:val="00833070"/>
    <w:rsid w:val="008330EA"/>
    <w:rsid w:val="008331B6"/>
    <w:rsid w:val="008344F9"/>
    <w:rsid w:val="008345ED"/>
    <w:rsid w:val="00835248"/>
    <w:rsid w:val="00835927"/>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610"/>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E19"/>
    <w:rsid w:val="0089166A"/>
    <w:rsid w:val="0089181D"/>
    <w:rsid w:val="00891830"/>
    <w:rsid w:val="0089193E"/>
    <w:rsid w:val="00891A3B"/>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3FA"/>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D55"/>
    <w:rsid w:val="008C201B"/>
    <w:rsid w:val="008C238A"/>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737C"/>
    <w:rsid w:val="008C7579"/>
    <w:rsid w:val="008C7934"/>
    <w:rsid w:val="008C7D57"/>
    <w:rsid w:val="008D048E"/>
    <w:rsid w:val="008D06DD"/>
    <w:rsid w:val="008D112A"/>
    <w:rsid w:val="008D12C0"/>
    <w:rsid w:val="008D1526"/>
    <w:rsid w:val="008D15E0"/>
    <w:rsid w:val="008D17C4"/>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576"/>
    <w:rsid w:val="008E5682"/>
    <w:rsid w:val="008E5A39"/>
    <w:rsid w:val="008E628A"/>
    <w:rsid w:val="008E628E"/>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4A"/>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7B5"/>
    <w:rsid w:val="00933898"/>
    <w:rsid w:val="00933F8F"/>
    <w:rsid w:val="00934200"/>
    <w:rsid w:val="0093427C"/>
    <w:rsid w:val="009348FC"/>
    <w:rsid w:val="00934F5F"/>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CB"/>
    <w:rsid w:val="00992BE5"/>
    <w:rsid w:val="00992DDD"/>
    <w:rsid w:val="00993005"/>
    <w:rsid w:val="00993500"/>
    <w:rsid w:val="00993770"/>
    <w:rsid w:val="00993C81"/>
    <w:rsid w:val="009941A8"/>
    <w:rsid w:val="00994753"/>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693"/>
    <w:rsid w:val="009A0EE3"/>
    <w:rsid w:val="009A1382"/>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6A5"/>
    <w:rsid w:val="009D0744"/>
    <w:rsid w:val="009D0ED6"/>
    <w:rsid w:val="009D0F71"/>
    <w:rsid w:val="009D11BE"/>
    <w:rsid w:val="009D183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A74"/>
    <w:rsid w:val="009E5B2F"/>
    <w:rsid w:val="009E5D44"/>
    <w:rsid w:val="009E640E"/>
    <w:rsid w:val="009E6AB0"/>
    <w:rsid w:val="009E6ABE"/>
    <w:rsid w:val="009E6B77"/>
    <w:rsid w:val="009E6E1F"/>
    <w:rsid w:val="009E6E68"/>
    <w:rsid w:val="009E7309"/>
    <w:rsid w:val="009E7ADB"/>
    <w:rsid w:val="009E7C4C"/>
    <w:rsid w:val="009F00FA"/>
    <w:rsid w:val="009F0222"/>
    <w:rsid w:val="009F042F"/>
    <w:rsid w:val="009F07CE"/>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89D"/>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4E7"/>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1D9D"/>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64"/>
    <w:rsid w:val="00AC12DE"/>
    <w:rsid w:val="00AC1518"/>
    <w:rsid w:val="00AC1913"/>
    <w:rsid w:val="00AC1DC3"/>
    <w:rsid w:val="00AC1F74"/>
    <w:rsid w:val="00AC2187"/>
    <w:rsid w:val="00AC2260"/>
    <w:rsid w:val="00AC28DA"/>
    <w:rsid w:val="00AC2C2E"/>
    <w:rsid w:val="00AC2F9C"/>
    <w:rsid w:val="00AC3931"/>
    <w:rsid w:val="00AC3EFF"/>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0A0"/>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3D1D"/>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6955"/>
    <w:rsid w:val="00B1715E"/>
    <w:rsid w:val="00B172FD"/>
    <w:rsid w:val="00B17371"/>
    <w:rsid w:val="00B1748C"/>
    <w:rsid w:val="00B17AA0"/>
    <w:rsid w:val="00B17BD0"/>
    <w:rsid w:val="00B17BDF"/>
    <w:rsid w:val="00B2007B"/>
    <w:rsid w:val="00B20602"/>
    <w:rsid w:val="00B20BC5"/>
    <w:rsid w:val="00B218C6"/>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639"/>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607"/>
    <w:rsid w:val="00B76D64"/>
    <w:rsid w:val="00B775DF"/>
    <w:rsid w:val="00B77A3F"/>
    <w:rsid w:val="00B77C4F"/>
    <w:rsid w:val="00B77D34"/>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64"/>
    <w:rsid w:val="00BB2842"/>
    <w:rsid w:val="00BB3186"/>
    <w:rsid w:val="00BB35EE"/>
    <w:rsid w:val="00BB3823"/>
    <w:rsid w:val="00BB3883"/>
    <w:rsid w:val="00BB3C65"/>
    <w:rsid w:val="00BB3C9D"/>
    <w:rsid w:val="00BB445A"/>
    <w:rsid w:val="00BB46DF"/>
    <w:rsid w:val="00BB4778"/>
    <w:rsid w:val="00BB4878"/>
    <w:rsid w:val="00BB499D"/>
    <w:rsid w:val="00BB4D21"/>
    <w:rsid w:val="00BB5218"/>
    <w:rsid w:val="00BB5315"/>
    <w:rsid w:val="00BB57A0"/>
    <w:rsid w:val="00BB5DCD"/>
    <w:rsid w:val="00BB6D44"/>
    <w:rsid w:val="00BB79B4"/>
    <w:rsid w:val="00BC0183"/>
    <w:rsid w:val="00BC07E0"/>
    <w:rsid w:val="00BC0A60"/>
    <w:rsid w:val="00BC0EA3"/>
    <w:rsid w:val="00BC1900"/>
    <w:rsid w:val="00BC1BB3"/>
    <w:rsid w:val="00BC1D3C"/>
    <w:rsid w:val="00BC1FE8"/>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1DE3"/>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00B"/>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9D2"/>
    <w:rsid w:val="00BF2E72"/>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55A"/>
    <w:rsid w:val="00C06F89"/>
    <w:rsid w:val="00C07011"/>
    <w:rsid w:val="00C07EF1"/>
    <w:rsid w:val="00C07FC5"/>
    <w:rsid w:val="00C10812"/>
    <w:rsid w:val="00C108DF"/>
    <w:rsid w:val="00C11488"/>
    <w:rsid w:val="00C11597"/>
    <w:rsid w:val="00C11910"/>
    <w:rsid w:val="00C11919"/>
    <w:rsid w:val="00C1221B"/>
    <w:rsid w:val="00C12449"/>
    <w:rsid w:val="00C125A7"/>
    <w:rsid w:val="00C12B22"/>
    <w:rsid w:val="00C12D95"/>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B54"/>
    <w:rsid w:val="00C252A2"/>
    <w:rsid w:val="00C25439"/>
    <w:rsid w:val="00C25553"/>
    <w:rsid w:val="00C255DF"/>
    <w:rsid w:val="00C25655"/>
    <w:rsid w:val="00C266A8"/>
    <w:rsid w:val="00C2674F"/>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5D42"/>
    <w:rsid w:val="00C46285"/>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78A"/>
    <w:rsid w:val="00C569C1"/>
    <w:rsid w:val="00C56A7E"/>
    <w:rsid w:val="00C56E89"/>
    <w:rsid w:val="00C56EB4"/>
    <w:rsid w:val="00C57031"/>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28E"/>
    <w:rsid w:val="00C9040D"/>
    <w:rsid w:val="00C90C6E"/>
    <w:rsid w:val="00C90C73"/>
    <w:rsid w:val="00C90CA5"/>
    <w:rsid w:val="00C90E6D"/>
    <w:rsid w:val="00C917C7"/>
    <w:rsid w:val="00C919C5"/>
    <w:rsid w:val="00C91E7D"/>
    <w:rsid w:val="00C92D0B"/>
    <w:rsid w:val="00C92FBA"/>
    <w:rsid w:val="00C92FC4"/>
    <w:rsid w:val="00C9333A"/>
    <w:rsid w:val="00C934EE"/>
    <w:rsid w:val="00C9381F"/>
    <w:rsid w:val="00C93C43"/>
    <w:rsid w:val="00C93FD5"/>
    <w:rsid w:val="00C94744"/>
    <w:rsid w:val="00C94EF6"/>
    <w:rsid w:val="00C951F6"/>
    <w:rsid w:val="00C9571F"/>
    <w:rsid w:val="00C95979"/>
    <w:rsid w:val="00C95B7B"/>
    <w:rsid w:val="00C967C2"/>
    <w:rsid w:val="00CA0E4C"/>
    <w:rsid w:val="00CA0FFF"/>
    <w:rsid w:val="00CA1672"/>
    <w:rsid w:val="00CA1AF4"/>
    <w:rsid w:val="00CA217B"/>
    <w:rsid w:val="00CA2D89"/>
    <w:rsid w:val="00CA317F"/>
    <w:rsid w:val="00CA328C"/>
    <w:rsid w:val="00CA3396"/>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99D"/>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55DB"/>
    <w:rsid w:val="00D85BF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793"/>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20BA"/>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FC"/>
    <w:rsid w:val="00E003F7"/>
    <w:rsid w:val="00E00B94"/>
    <w:rsid w:val="00E00DCC"/>
    <w:rsid w:val="00E01355"/>
    <w:rsid w:val="00E01B94"/>
    <w:rsid w:val="00E01C37"/>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04E"/>
    <w:rsid w:val="00E4075E"/>
    <w:rsid w:val="00E40FD7"/>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5B46"/>
    <w:rsid w:val="00E7637F"/>
    <w:rsid w:val="00E76B3A"/>
    <w:rsid w:val="00E76BC6"/>
    <w:rsid w:val="00E80488"/>
    <w:rsid w:val="00E808C7"/>
    <w:rsid w:val="00E80B7F"/>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371"/>
    <w:rsid w:val="00EB648C"/>
    <w:rsid w:val="00EB64EB"/>
    <w:rsid w:val="00EB6691"/>
    <w:rsid w:val="00EB6711"/>
    <w:rsid w:val="00EB6884"/>
    <w:rsid w:val="00EB6A83"/>
    <w:rsid w:val="00EB6E85"/>
    <w:rsid w:val="00EB6FA9"/>
    <w:rsid w:val="00EB7686"/>
    <w:rsid w:val="00EB7B24"/>
    <w:rsid w:val="00EB7BEF"/>
    <w:rsid w:val="00EB7F61"/>
    <w:rsid w:val="00EC0338"/>
    <w:rsid w:val="00EC04CF"/>
    <w:rsid w:val="00EC04D8"/>
    <w:rsid w:val="00EC1280"/>
    <w:rsid w:val="00EC17F1"/>
    <w:rsid w:val="00EC1AD3"/>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59D"/>
    <w:rsid w:val="00ED5A04"/>
    <w:rsid w:val="00ED6530"/>
    <w:rsid w:val="00ED670A"/>
    <w:rsid w:val="00ED6990"/>
    <w:rsid w:val="00ED6B01"/>
    <w:rsid w:val="00ED6B52"/>
    <w:rsid w:val="00ED6D3A"/>
    <w:rsid w:val="00ED72CB"/>
    <w:rsid w:val="00ED73CC"/>
    <w:rsid w:val="00ED7560"/>
    <w:rsid w:val="00ED75CB"/>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BC3"/>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BD"/>
    <w:rsid w:val="00F221EA"/>
    <w:rsid w:val="00F2244C"/>
    <w:rsid w:val="00F235BC"/>
    <w:rsid w:val="00F238F9"/>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863"/>
    <w:rsid w:val="00F3691E"/>
    <w:rsid w:val="00F369F8"/>
    <w:rsid w:val="00F3712D"/>
    <w:rsid w:val="00F37384"/>
    <w:rsid w:val="00F37412"/>
    <w:rsid w:val="00F40701"/>
    <w:rsid w:val="00F407CB"/>
    <w:rsid w:val="00F408A1"/>
    <w:rsid w:val="00F408E3"/>
    <w:rsid w:val="00F40912"/>
    <w:rsid w:val="00F40CF7"/>
    <w:rsid w:val="00F413DE"/>
    <w:rsid w:val="00F41917"/>
    <w:rsid w:val="00F41951"/>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71FB"/>
    <w:rsid w:val="00F575DD"/>
    <w:rsid w:val="00F6051C"/>
    <w:rsid w:val="00F614DD"/>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D13"/>
    <w:rsid w:val="00F7024E"/>
    <w:rsid w:val="00F705FE"/>
    <w:rsid w:val="00F70754"/>
    <w:rsid w:val="00F70E70"/>
    <w:rsid w:val="00F71076"/>
    <w:rsid w:val="00F710AB"/>
    <w:rsid w:val="00F7149E"/>
    <w:rsid w:val="00F714AC"/>
    <w:rsid w:val="00F71583"/>
    <w:rsid w:val="00F71636"/>
    <w:rsid w:val="00F71BC9"/>
    <w:rsid w:val="00F71D98"/>
    <w:rsid w:val="00F71FE6"/>
    <w:rsid w:val="00F7200F"/>
    <w:rsid w:val="00F72A2D"/>
    <w:rsid w:val="00F72E59"/>
    <w:rsid w:val="00F73129"/>
    <w:rsid w:val="00F745D1"/>
    <w:rsid w:val="00F746AD"/>
    <w:rsid w:val="00F74E4E"/>
    <w:rsid w:val="00F74FF2"/>
    <w:rsid w:val="00F752BF"/>
    <w:rsid w:val="00F75600"/>
    <w:rsid w:val="00F7572E"/>
    <w:rsid w:val="00F757B3"/>
    <w:rsid w:val="00F75C16"/>
    <w:rsid w:val="00F75F32"/>
    <w:rsid w:val="00F761C2"/>
    <w:rsid w:val="00F766CE"/>
    <w:rsid w:val="00F76A2A"/>
    <w:rsid w:val="00F773B2"/>
    <w:rsid w:val="00F77517"/>
    <w:rsid w:val="00F7794C"/>
    <w:rsid w:val="00F77BFA"/>
    <w:rsid w:val="00F77D91"/>
    <w:rsid w:val="00F77D93"/>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5FBB"/>
    <w:rsid w:val="00F960EC"/>
    <w:rsid w:val="00F9638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AB5"/>
    <w:rsid w:val="00FD22CB"/>
    <w:rsid w:val="00FD2608"/>
    <w:rsid w:val="00FD290A"/>
    <w:rsid w:val="00FD2C54"/>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A93"/>
    <w:rsid w:val="00FF1FD2"/>
    <w:rsid w:val="00FF200F"/>
    <w:rsid w:val="00FF2316"/>
    <w:rsid w:val="00FF2557"/>
    <w:rsid w:val="00FF25D7"/>
    <w:rsid w:val="00FF3111"/>
    <w:rsid w:val="00FF3FBE"/>
    <w:rsid w:val="00FF40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BE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retariadoejecutivo.gob.mx/work/models/SecretariadoEjecutivo/Resource/328/1/images/instructivo_final_edo_fuerza(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2021/03_Presentacion_Mp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547DB-68A6-4933-BAF8-38AA389D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11095</Words>
  <Characters>61025</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2022-07-15T16:43:00Z</cp:lastPrinted>
  <dcterms:created xsi:type="dcterms:W3CDTF">2022-07-07T03:11:00Z</dcterms:created>
  <dcterms:modified xsi:type="dcterms:W3CDTF">2022-07-15T16:43:00Z</dcterms:modified>
</cp:coreProperties>
</file>