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42DA6A65" w:rsidR="00536C04" w:rsidRPr="00DA3DCD" w:rsidRDefault="00536C04" w:rsidP="0059482E">
      <w:pPr>
        <w:spacing w:line="360" w:lineRule="auto"/>
        <w:jc w:val="both"/>
        <w:rPr>
          <w:rFonts w:ascii="Palatino Linotype" w:hAnsi="Palatino Linotype"/>
        </w:rPr>
      </w:pPr>
      <w:r w:rsidRPr="00DA3DC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44D00" w:rsidRPr="00DA3DCD">
        <w:rPr>
          <w:rFonts w:ascii="Palatino Linotype" w:hAnsi="Palatino Linotype"/>
        </w:rPr>
        <w:t>catorce de diciembre</w:t>
      </w:r>
      <w:r w:rsidR="0030679B" w:rsidRPr="00DA3DCD">
        <w:rPr>
          <w:rFonts w:ascii="Palatino Linotype" w:hAnsi="Palatino Linotype"/>
        </w:rPr>
        <w:t xml:space="preserve"> </w:t>
      </w:r>
      <w:r w:rsidRPr="00DA3DCD">
        <w:rPr>
          <w:rFonts w:ascii="Palatino Linotype" w:hAnsi="Palatino Linotype"/>
        </w:rPr>
        <w:t>de dos mil veintidós.</w:t>
      </w:r>
    </w:p>
    <w:p w14:paraId="4BB42F7D" w14:textId="77777777" w:rsidR="00536C04" w:rsidRPr="00DA3DCD" w:rsidRDefault="00536C04" w:rsidP="0059482E">
      <w:pPr>
        <w:spacing w:line="360" w:lineRule="auto"/>
        <w:jc w:val="both"/>
        <w:rPr>
          <w:rFonts w:ascii="Palatino Linotype" w:hAnsi="Palatino Linotype"/>
        </w:rPr>
      </w:pPr>
    </w:p>
    <w:p w14:paraId="5A8EB4C3" w14:textId="5752EDA5" w:rsidR="00536C04" w:rsidRPr="00DA3DCD" w:rsidRDefault="00536C04" w:rsidP="0059482E">
      <w:pPr>
        <w:spacing w:line="360" w:lineRule="auto"/>
        <w:jc w:val="both"/>
        <w:rPr>
          <w:rFonts w:ascii="Palatino Linotype" w:hAnsi="Palatino Linotype"/>
          <w:b/>
        </w:rPr>
      </w:pPr>
      <w:r w:rsidRPr="00DA3DCD">
        <w:rPr>
          <w:rFonts w:ascii="Palatino Linotype" w:hAnsi="Palatino Linotype"/>
          <w:b/>
        </w:rPr>
        <w:t>VISTOS</w:t>
      </w:r>
      <w:r w:rsidRPr="00DA3DCD">
        <w:rPr>
          <w:rFonts w:ascii="Palatino Linotype" w:hAnsi="Palatino Linotype"/>
        </w:rPr>
        <w:t xml:space="preserve"> los expedientes formados con motivo de los </w:t>
      </w:r>
      <w:r w:rsidR="00025060" w:rsidRPr="00DA3DCD">
        <w:rPr>
          <w:rFonts w:ascii="Palatino Linotype" w:hAnsi="Palatino Linotype"/>
        </w:rPr>
        <w:t>R</w:t>
      </w:r>
      <w:r w:rsidRPr="00DA3DCD">
        <w:rPr>
          <w:rFonts w:ascii="Palatino Linotype" w:hAnsi="Palatino Linotype"/>
        </w:rPr>
        <w:t xml:space="preserve">ecursos de </w:t>
      </w:r>
      <w:r w:rsidR="00025060" w:rsidRPr="00DA3DCD">
        <w:rPr>
          <w:rFonts w:ascii="Palatino Linotype" w:hAnsi="Palatino Linotype"/>
        </w:rPr>
        <w:t>R</w:t>
      </w:r>
      <w:r w:rsidRPr="00DA3DCD">
        <w:rPr>
          <w:rFonts w:ascii="Palatino Linotype" w:hAnsi="Palatino Linotype"/>
        </w:rPr>
        <w:t xml:space="preserve">evisión </w:t>
      </w:r>
      <w:r w:rsidR="00796647" w:rsidRPr="00DA3DCD">
        <w:rPr>
          <w:rFonts w:ascii="Palatino Linotype" w:hAnsi="Palatino Linotype"/>
          <w:b/>
        </w:rPr>
        <w:t>4162/INFOEM/IP/RR/2022, 4163/INFOEM/IP/RR/2022, 4164/INFOEM/IP/RR/2022, 4165/INFOEM/IP/RR/2022; 4530/INFOEM/IP/RR/2022, 4531/INFOEM/IP/RR/2022, 4532/INFOEM/IP/RR/2022, 4533/INFOEM/IP/RR/2022, 4534/INFOEM/IP/RR/2022; 4960/INFOEM/IP/RR/2022, 4961/INFOEM/IP/RR/2022, 4962/INFOEM/IP/RR/2022, 4964/INFOEM/IP/RR/2022, 4965/INFOEM/IP/RR/2022; 4969/INFOEM/IP/RR/2022, 4970/INFOEM/IP/RR/2022, 4971/INFOEM/IP/RR/2022, 4972/INFOEM/IP/RR/2022, 4973/INFOEM/IP/RR/2022, 4974/INFOEM/IP/RR/2022, 4975/INFOEM/IP/RR/2022, 4976/INFOEM/IP/RR/2022, 4977/INFOEM/IP/RR/2022; 4980/INFOEM/IP/RR/2022, 4981/INFOEM/IP/RR/2022 y 4982/INFOEM/IP/RR/2022</w:t>
      </w:r>
      <w:r w:rsidR="00675D67" w:rsidRPr="00DA3DCD">
        <w:rPr>
          <w:rFonts w:ascii="Palatino Linotype" w:hAnsi="Palatino Linotype"/>
          <w:b/>
        </w:rPr>
        <w:t>,</w:t>
      </w:r>
      <w:r w:rsidRPr="00DA3DCD">
        <w:rPr>
          <w:rFonts w:ascii="Palatino Linotype" w:hAnsi="Palatino Linotype"/>
          <w:b/>
        </w:rPr>
        <w:t xml:space="preserve"> </w:t>
      </w:r>
      <w:r w:rsidRPr="00DA3DCD">
        <w:rPr>
          <w:rFonts w:ascii="Palatino Linotype" w:hAnsi="Palatino Linotype"/>
        </w:rPr>
        <w:t>promovido</w:t>
      </w:r>
      <w:r w:rsidR="00234374" w:rsidRPr="00DA3DCD">
        <w:rPr>
          <w:rFonts w:ascii="Palatino Linotype" w:hAnsi="Palatino Linotype"/>
        </w:rPr>
        <w:t>s por</w:t>
      </w:r>
      <w:r w:rsidR="00675D67" w:rsidRPr="00DA3DCD">
        <w:rPr>
          <w:rFonts w:ascii="Palatino Linotype" w:hAnsi="Palatino Linotype"/>
        </w:rPr>
        <w:t xml:space="preserve"> </w:t>
      </w:r>
      <w:r w:rsidR="00CB02D8">
        <w:rPr>
          <w:rFonts w:ascii="Palatino Linotype" w:hAnsi="Palatino Linotype"/>
          <w:b/>
        </w:rPr>
        <w:t>XXXXXXXXX XXXXXXXX XXXXXXXXX XXX XX XXXXXXXX</w:t>
      </w:r>
      <w:r w:rsidR="00E44BB1" w:rsidRPr="00DA3DCD">
        <w:rPr>
          <w:rFonts w:ascii="Palatino Linotype" w:hAnsi="Palatino Linotype"/>
          <w:lang w:val="es-ES"/>
        </w:rPr>
        <w:t xml:space="preserve">, </w:t>
      </w:r>
      <w:r w:rsidR="00675D67" w:rsidRPr="00DA3DCD">
        <w:rPr>
          <w:rFonts w:ascii="Palatino Linotype" w:hAnsi="Palatino Linotype"/>
          <w:lang w:val="es-ES"/>
        </w:rPr>
        <w:t xml:space="preserve">a quien </w:t>
      </w:r>
      <w:r w:rsidRPr="00DA3DCD">
        <w:rPr>
          <w:rFonts w:ascii="Palatino Linotype" w:hAnsi="Palatino Linotype" w:cs="Arial"/>
        </w:rPr>
        <w:t xml:space="preserve">en lo sucesivo se denominará </w:t>
      </w:r>
      <w:r w:rsidRPr="00DA3DCD">
        <w:rPr>
          <w:rFonts w:ascii="Palatino Linotype" w:hAnsi="Palatino Linotype" w:cs="Arial"/>
          <w:b/>
        </w:rPr>
        <w:t>EL RECURRENTE,</w:t>
      </w:r>
      <w:r w:rsidRPr="00DA3DCD">
        <w:rPr>
          <w:rFonts w:ascii="Palatino Linotype" w:hAnsi="Palatino Linotype"/>
        </w:rPr>
        <w:t xml:space="preserve"> en contra de </w:t>
      </w:r>
      <w:r w:rsidR="00250720" w:rsidRPr="00DA3DCD">
        <w:rPr>
          <w:rFonts w:ascii="Palatino Linotype" w:hAnsi="Palatino Linotype" w:cs="Arial"/>
          <w:color w:val="000000" w:themeColor="text1"/>
          <w:lang w:val="es-ES"/>
        </w:rPr>
        <w:t>la</w:t>
      </w:r>
      <w:r w:rsidR="0092182E" w:rsidRPr="00DA3DCD">
        <w:rPr>
          <w:rFonts w:ascii="Palatino Linotype" w:hAnsi="Palatino Linotype" w:cs="Arial"/>
          <w:color w:val="000000" w:themeColor="text1"/>
          <w:lang w:val="es-ES"/>
        </w:rPr>
        <w:t>s</w:t>
      </w:r>
      <w:r w:rsidR="00250720" w:rsidRPr="00DA3DCD">
        <w:rPr>
          <w:rFonts w:ascii="Palatino Linotype" w:hAnsi="Palatino Linotype" w:cs="Arial"/>
          <w:color w:val="000000" w:themeColor="text1"/>
          <w:lang w:val="es-ES"/>
        </w:rPr>
        <w:t xml:space="preserve"> respuesta</w:t>
      </w:r>
      <w:r w:rsidR="0092182E" w:rsidRPr="00DA3DCD">
        <w:rPr>
          <w:rFonts w:ascii="Palatino Linotype" w:hAnsi="Palatino Linotype" w:cs="Arial"/>
          <w:color w:val="000000" w:themeColor="text1"/>
          <w:lang w:val="es-ES"/>
        </w:rPr>
        <w:t>s emitidas por</w:t>
      </w:r>
      <w:r w:rsidR="00796647" w:rsidRPr="00DA3DCD">
        <w:rPr>
          <w:rFonts w:ascii="Palatino Linotype" w:hAnsi="Palatino Linotype" w:cs="Arial"/>
          <w:color w:val="000000" w:themeColor="text1"/>
          <w:lang w:val="es-ES"/>
        </w:rPr>
        <w:t xml:space="preserve"> </w:t>
      </w:r>
      <w:r w:rsidRPr="00DA3DCD">
        <w:rPr>
          <w:rFonts w:ascii="Palatino Linotype" w:hAnsi="Palatino Linotype" w:cs="Arial"/>
          <w:color w:val="000000" w:themeColor="text1"/>
          <w:lang w:val="es-ES"/>
        </w:rPr>
        <w:t>l</w:t>
      </w:r>
      <w:r w:rsidR="00796647" w:rsidRPr="00DA3DCD">
        <w:rPr>
          <w:rFonts w:ascii="Palatino Linotype" w:hAnsi="Palatino Linotype" w:cs="Arial"/>
          <w:color w:val="000000" w:themeColor="text1"/>
          <w:lang w:val="es-ES"/>
        </w:rPr>
        <w:t>a</w:t>
      </w:r>
      <w:r w:rsidRPr="00DA3DCD">
        <w:rPr>
          <w:rFonts w:ascii="Palatino Linotype" w:hAnsi="Palatino Linotype" w:cs="Arial"/>
          <w:color w:val="000000" w:themeColor="text1"/>
          <w:lang w:val="es-ES"/>
        </w:rPr>
        <w:t xml:space="preserve"> </w:t>
      </w:r>
      <w:r w:rsidR="00796647" w:rsidRPr="00DA3DCD">
        <w:rPr>
          <w:rFonts w:ascii="Palatino Linotype" w:hAnsi="Palatino Linotype"/>
          <w:b/>
        </w:rPr>
        <w:t>Secretaría del Campo</w:t>
      </w:r>
      <w:r w:rsidRPr="00DA3DCD">
        <w:rPr>
          <w:rFonts w:ascii="Palatino Linotype" w:hAnsi="Palatino Linotype"/>
          <w:b/>
        </w:rPr>
        <w:t xml:space="preserve">, </w:t>
      </w:r>
      <w:r w:rsidR="004052A3" w:rsidRPr="00DA3DCD">
        <w:rPr>
          <w:rFonts w:ascii="Palatino Linotype" w:hAnsi="Palatino Linotype"/>
        </w:rPr>
        <w:t>que</w:t>
      </w:r>
      <w:r w:rsidR="00BD57ED" w:rsidRPr="00DA3DCD">
        <w:rPr>
          <w:rFonts w:ascii="Palatino Linotype" w:hAnsi="Palatino Linotype"/>
          <w:b/>
          <w:lang w:val="es-419"/>
        </w:rPr>
        <w:t xml:space="preserve"> </w:t>
      </w:r>
      <w:r w:rsidRPr="00DA3DCD">
        <w:rPr>
          <w:rFonts w:ascii="Palatino Linotype" w:hAnsi="Palatino Linotype"/>
        </w:rPr>
        <w:t xml:space="preserve">en lo sucesivo se denominará </w:t>
      </w:r>
      <w:r w:rsidRPr="00DA3DCD">
        <w:rPr>
          <w:rFonts w:ascii="Palatino Linotype" w:hAnsi="Palatino Linotype"/>
          <w:b/>
        </w:rPr>
        <w:t>EL SUJETO OBLIGADO</w:t>
      </w:r>
      <w:r w:rsidRPr="00DA3DCD">
        <w:rPr>
          <w:rFonts w:ascii="Palatino Linotype" w:hAnsi="Palatino Linotype"/>
        </w:rPr>
        <w:t xml:space="preserve">, se procede a dictar la presente resolución con base en lo siguiente: </w:t>
      </w:r>
    </w:p>
    <w:p w14:paraId="33A7D164" w14:textId="77777777" w:rsidR="0092182E" w:rsidRPr="00DA3DCD" w:rsidRDefault="0092182E" w:rsidP="0059482E">
      <w:pPr>
        <w:jc w:val="center"/>
        <w:rPr>
          <w:rFonts w:ascii="Palatino Linotype" w:hAnsi="Palatino Linotype"/>
        </w:rPr>
      </w:pPr>
      <w:bookmarkStart w:id="0" w:name="_GoBack"/>
      <w:bookmarkEnd w:id="0"/>
    </w:p>
    <w:p w14:paraId="480E521A" w14:textId="77777777" w:rsidR="00457BB8" w:rsidRPr="00DA3DCD" w:rsidRDefault="00457BB8" w:rsidP="0059482E">
      <w:pPr>
        <w:jc w:val="center"/>
        <w:rPr>
          <w:rFonts w:ascii="Palatino Linotype" w:hAnsi="Palatino Linotype"/>
          <w:b/>
          <w:bCs/>
          <w:spacing w:val="40"/>
          <w:sz w:val="28"/>
        </w:rPr>
      </w:pPr>
      <w:r w:rsidRPr="00DA3DCD">
        <w:rPr>
          <w:rFonts w:ascii="Palatino Linotype" w:hAnsi="Palatino Linotype"/>
          <w:b/>
          <w:bCs/>
          <w:spacing w:val="40"/>
          <w:sz w:val="28"/>
        </w:rPr>
        <w:t>RESULTANDO</w:t>
      </w:r>
    </w:p>
    <w:p w14:paraId="6616905E" w14:textId="77777777" w:rsidR="00796647" w:rsidRPr="00DA3DCD" w:rsidRDefault="00796647" w:rsidP="0059482E">
      <w:pPr>
        <w:rPr>
          <w:rFonts w:ascii="Palatino Linotype" w:hAnsi="Palatino Linotype"/>
          <w:b/>
          <w:bCs/>
          <w:spacing w:val="40"/>
        </w:rPr>
      </w:pPr>
    </w:p>
    <w:p w14:paraId="7749D902" w14:textId="77777777" w:rsidR="003404B0" w:rsidRPr="00DA3DCD" w:rsidRDefault="003404B0" w:rsidP="0059482E">
      <w:pPr>
        <w:spacing w:line="360" w:lineRule="auto"/>
        <w:jc w:val="both"/>
        <w:rPr>
          <w:rFonts w:ascii="Palatino Linotype" w:hAnsi="Palatino Linotype"/>
          <w:b/>
          <w:sz w:val="28"/>
          <w:szCs w:val="28"/>
        </w:rPr>
      </w:pPr>
      <w:r w:rsidRPr="00DA3DCD">
        <w:rPr>
          <w:rFonts w:ascii="Palatino Linotype" w:hAnsi="Palatino Linotype"/>
          <w:b/>
          <w:sz w:val="28"/>
          <w:szCs w:val="28"/>
        </w:rPr>
        <w:t>I. De la Solicitud de Información</w:t>
      </w:r>
    </w:p>
    <w:p w14:paraId="2D9FAA77" w14:textId="73FB4103" w:rsidR="00395A8B" w:rsidRPr="00DA3DCD" w:rsidRDefault="00536C04" w:rsidP="0059482E">
      <w:pPr>
        <w:spacing w:line="360" w:lineRule="auto"/>
        <w:jc w:val="both"/>
        <w:rPr>
          <w:rFonts w:ascii="Palatino Linotype" w:hAnsi="Palatino Linotype" w:cs="Arial"/>
          <w:lang w:val="es-ES"/>
        </w:rPr>
      </w:pPr>
      <w:r w:rsidRPr="00DA3DCD">
        <w:rPr>
          <w:rFonts w:ascii="Palatino Linotype" w:hAnsi="Palatino Linotype" w:cs="Arial"/>
        </w:rPr>
        <w:t xml:space="preserve">En </w:t>
      </w:r>
      <w:r w:rsidR="004052A3" w:rsidRPr="00DA3DCD">
        <w:rPr>
          <w:rFonts w:ascii="Palatino Linotype" w:hAnsi="Palatino Linotype" w:cs="Arial"/>
          <w:lang w:val="es-419"/>
        </w:rPr>
        <w:t>fecha</w:t>
      </w:r>
      <w:r w:rsidR="00796647" w:rsidRPr="00DA3DCD">
        <w:rPr>
          <w:rFonts w:ascii="Palatino Linotype" w:hAnsi="Palatino Linotype" w:cs="Arial"/>
          <w:lang w:val="es-419"/>
        </w:rPr>
        <w:t>s</w:t>
      </w:r>
      <w:r w:rsidR="00DC53AF" w:rsidRPr="00DA3DCD">
        <w:rPr>
          <w:rFonts w:ascii="Palatino Linotype" w:hAnsi="Palatino Linotype" w:cs="Arial"/>
          <w:lang w:val="es-419"/>
        </w:rPr>
        <w:t xml:space="preserve"> </w:t>
      </w:r>
      <w:r w:rsidR="005D010C" w:rsidRPr="00DA3DCD">
        <w:rPr>
          <w:rFonts w:ascii="Palatino Linotype" w:hAnsi="Palatino Linotype" w:cs="Arial"/>
          <w:b/>
        </w:rPr>
        <w:t xml:space="preserve">doce, trece y catorce de febrero </w:t>
      </w:r>
      <w:r w:rsidR="00BA428A" w:rsidRPr="00DA3DCD">
        <w:rPr>
          <w:rFonts w:ascii="Palatino Linotype" w:hAnsi="Palatino Linotype" w:cs="Arial"/>
          <w:b/>
        </w:rPr>
        <w:t>de</w:t>
      </w:r>
      <w:r w:rsidR="00BD57ED" w:rsidRPr="00DA3DCD">
        <w:rPr>
          <w:rFonts w:ascii="Palatino Linotype" w:hAnsi="Palatino Linotype" w:cs="Arial"/>
          <w:b/>
          <w:lang w:val="es-419"/>
        </w:rPr>
        <w:t xml:space="preserve"> dos mil veintidós</w:t>
      </w:r>
      <w:r w:rsidRPr="00DA3DCD">
        <w:rPr>
          <w:rFonts w:ascii="Palatino Linotype" w:hAnsi="Palatino Linotype"/>
          <w:lang w:val="es-ES"/>
        </w:rPr>
        <w:t xml:space="preserve">, </w:t>
      </w:r>
      <w:r w:rsidRPr="00DA3DCD">
        <w:rPr>
          <w:rFonts w:ascii="Palatino Linotype" w:hAnsi="Palatino Linotype"/>
          <w:b/>
          <w:lang w:val="es-ES"/>
        </w:rPr>
        <w:t>EL RECURRENTE</w:t>
      </w:r>
      <w:r w:rsidRPr="00DA3DCD">
        <w:rPr>
          <w:rFonts w:ascii="Palatino Linotype" w:hAnsi="Palatino Linotype" w:cs="Arial"/>
          <w:lang w:val="es-ES"/>
        </w:rPr>
        <w:t xml:space="preserve"> </w:t>
      </w:r>
      <w:r w:rsidRPr="00DA3DCD">
        <w:rPr>
          <w:rFonts w:ascii="Palatino Linotype" w:hAnsi="Palatino Linotype" w:cs="Arial"/>
        </w:rPr>
        <w:t xml:space="preserve">a través del Sistema de Acceso a la Información Mexiquense, </w:t>
      </w:r>
      <w:r w:rsidR="009932FA" w:rsidRPr="00DA3DCD">
        <w:rPr>
          <w:rFonts w:ascii="Palatino Linotype" w:hAnsi="Palatino Linotype" w:cs="Arial"/>
        </w:rPr>
        <w:t xml:space="preserve">que </w:t>
      </w:r>
      <w:r w:rsidRPr="00DA3DCD">
        <w:rPr>
          <w:rFonts w:ascii="Palatino Linotype" w:hAnsi="Palatino Linotype" w:cs="Arial"/>
        </w:rPr>
        <w:t xml:space="preserve">en lo subsecuente se </w:t>
      </w:r>
      <w:r w:rsidRPr="00DA3DCD">
        <w:rPr>
          <w:rFonts w:ascii="Palatino Linotype" w:hAnsi="Palatino Linotype" w:cs="Arial"/>
        </w:rPr>
        <w:lastRenderedPageBreak/>
        <w:t xml:space="preserve">denominará </w:t>
      </w:r>
      <w:r w:rsidRPr="00DA3DCD">
        <w:rPr>
          <w:rFonts w:ascii="Palatino Linotype" w:hAnsi="Palatino Linotype" w:cs="Arial"/>
          <w:b/>
        </w:rPr>
        <w:t>EL SAIMEX</w:t>
      </w:r>
      <w:r w:rsidRPr="00DA3DCD">
        <w:rPr>
          <w:rFonts w:ascii="Palatino Linotype" w:hAnsi="Palatino Linotype" w:cs="Arial"/>
        </w:rPr>
        <w:t xml:space="preserve"> </w:t>
      </w:r>
      <w:r w:rsidR="009932FA" w:rsidRPr="00DA3DCD">
        <w:rPr>
          <w:rFonts w:ascii="Palatino Linotype" w:hAnsi="Palatino Linotype" w:cs="Arial"/>
        </w:rPr>
        <w:t xml:space="preserve">presentó </w:t>
      </w:r>
      <w:r w:rsidRPr="00DA3DCD">
        <w:rPr>
          <w:rFonts w:ascii="Palatino Linotype" w:hAnsi="Palatino Linotype" w:cs="Arial"/>
        </w:rPr>
        <w:t xml:space="preserve">ante </w:t>
      </w:r>
      <w:r w:rsidRPr="00DA3DCD">
        <w:rPr>
          <w:rFonts w:ascii="Palatino Linotype" w:hAnsi="Palatino Linotype" w:cs="Arial"/>
          <w:b/>
        </w:rPr>
        <w:t>EL SUJETO OBLIGADO</w:t>
      </w:r>
      <w:r w:rsidRPr="00DA3DCD">
        <w:rPr>
          <w:rFonts w:ascii="Palatino Linotype" w:hAnsi="Palatino Linotype" w:cs="Arial"/>
          <w:lang w:val="es-ES"/>
        </w:rPr>
        <w:t>, la</w:t>
      </w:r>
      <w:r w:rsidR="007A1EF3" w:rsidRPr="00DA3DCD">
        <w:rPr>
          <w:rFonts w:ascii="Palatino Linotype" w:hAnsi="Palatino Linotype" w:cs="Arial"/>
          <w:lang w:val="es-ES"/>
        </w:rPr>
        <w:t>s</w:t>
      </w:r>
      <w:r w:rsidRPr="00DA3DCD">
        <w:rPr>
          <w:rFonts w:ascii="Palatino Linotype" w:hAnsi="Palatino Linotype" w:cs="Arial"/>
          <w:lang w:val="es-ES"/>
        </w:rPr>
        <w:t xml:space="preserve"> solicitud</w:t>
      </w:r>
      <w:r w:rsidR="007A1EF3" w:rsidRPr="00DA3DCD">
        <w:rPr>
          <w:rFonts w:ascii="Palatino Linotype" w:hAnsi="Palatino Linotype" w:cs="Arial"/>
          <w:lang w:val="es-ES"/>
        </w:rPr>
        <w:t>es</w:t>
      </w:r>
      <w:r w:rsidRPr="00DA3DCD">
        <w:rPr>
          <w:rFonts w:ascii="Palatino Linotype" w:hAnsi="Palatino Linotype" w:cs="Arial"/>
          <w:lang w:val="es-ES"/>
        </w:rPr>
        <w:t xml:space="preserve"> de acceso a la información pública,</w:t>
      </w:r>
      <w:r w:rsidR="00DC53AF" w:rsidRPr="00DA3DCD">
        <w:rPr>
          <w:rFonts w:ascii="Palatino Linotype" w:hAnsi="Palatino Linotype" w:cs="Arial"/>
          <w:color w:val="000000" w:themeColor="text1"/>
        </w:rPr>
        <w:t xml:space="preserve"> </w:t>
      </w:r>
      <w:r w:rsidRPr="00DA3DCD">
        <w:rPr>
          <w:rFonts w:ascii="Palatino Linotype" w:hAnsi="Palatino Linotype" w:cs="Arial"/>
          <w:lang w:val="es-ES"/>
        </w:rPr>
        <w:t>a la</w:t>
      </w:r>
      <w:r w:rsidR="007A1EF3" w:rsidRPr="00DA3DCD">
        <w:rPr>
          <w:rFonts w:ascii="Palatino Linotype" w:hAnsi="Palatino Linotype" w:cs="Arial"/>
          <w:lang w:val="es-ES"/>
        </w:rPr>
        <w:t>s</w:t>
      </w:r>
      <w:r w:rsidRPr="00DA3DCD">
        <w:rPr>
          <w:rFonts w:ascii="Palatino Linotype" w:hAnsi="Palatino Linotype" w:cs="Arial"/>
          <w:lang w:val="es-ES"/>
        </w:rPr>
        <w:t xml:space="preserve"> que se le</w:t>
      </w:r>
      <w:r w:rsidR="007A1EF3" w:rsidRPr="00DA3DCD">
        <w:rPr>
          <w:rFonts w:ascii="Palatino Linotype" w:hAnsi="Palatino Linotype" w:cs="Arial"/>
          <w:lang w:val="es-ES"/>
        </w:rPr>
        <w:t>s</w:t>
      </w:r>
      <w:r w:rsidRPr="00DA3DCD">
        <w:rPr>
          <w:rFonts w:ascii="Palatino Linotype" w:hAnsi="Palatino Linotype" w:cs="Arial"/>
          <w:lang w:val="es-ES"/>
        </w:rPr>
        <w:t xml:space="preserve"> asignó </w:t>
      </w:r>
      <w:r w:rsidR="007A1EF3" w:rsidRPr="00DA3DCD">
        <w:rPr>
          <w:rFonts w:ascii="Palatino Linotype" w:hAnsi="Palatino Linotype" w:cs="Arial"/>
          <w:lang w:val="es-ES"/>
        </w:rPr>
        <w:t>los</w:t>
      </w:r>
      <w:r w:rsidRPr="00DA3DCD">
        <w:rPr>
          <w:rFonts w:ascii="Palatino Linotype" w:hAnsi="Palatino Linotype" w:cs="Arial"/>
          <w:lang w:val="es-ES"/>
        </w:rPr>
        <w:t xml:space="preserve"> número</w:t>
      </w:r>
      <w:r w:rsidR="009932FA" w:rsidRPr="00DA3DCD">
        <w:rPr>
          <w:rFonts w:ascii="Palatino Linotype" w:hAnsi="Palatino Linotype" w:cs="Arial"/>
          <w:lang w:val="es-ES"/>
        </w:rPr>
        <w:t>s</w:t>
      </w:r>
      <w:r w:rsidRPr="00DA3DCD">
        <w:rPr>
          <w:rFonts w:ascii="Palatino Linotype" w:hAnsi="Palatino Linotype" w:cs="Arial"/>
          <w:lang w:val="es-ES"/>
        </w:rPr>
        <w:t xml:space="preserve"> de expediente</w:t>
      </w:r>
      <w:r w:rsidR="007A1EF3" w:rsidRPr="00DA3DCD">
        <w:rPr>
          <w:rFonts w:ascii="Palatino Linotype" w:hAnsi="Palatino Linotype" w:cs="Arial"/>
          <w:lang w:val="es-ES"/>
        </w:rPr>
        <w:t>s</w:t>
      </w:r>
      <w:r w:rsidR="00250720" w:rsidRPr="00DA3DCD">
        <w:rPr>
          <w:rFonts w:ascii="Palatino Linotype" w:hAnsi="Palatino Linotype" w:cs="Arial"/>
          <w:lang w:val="es-ES"/>
        </w:rPr>
        <w:t xml:space="preserve"> </w:t>
      </w:r>
      <w:r w:rsidR="00FE248A" w:rsidRPr="00DA3DCD">
        <w:rPr>
          <w:rFonts w:ascii="Palatino Linotype" w:hAnsi="Palatino Linotype"/>
          <w:b/>
        </w:rPr>
        <w:t>00051/SECCAM/IP/2022</w:t>
      </w:r>
      <w:r w:rsidR="00AB65D8" w:rsidRPr="00DA3DCD">
        <w:rPr>
          <w:rFonts w:ascii="Palatino Linotype" w:hAnsi="Palatino Linotype"/>
          <w:b/>
        </w:rPr>
        <w:t xml:space="preserve">, </w:t>
      </w:r>
      <w:r w:rsidR="00FE248A" w:rsidRPr="00DA3DCD">
        <w:rPr>
          <w:rFonts w:ascii="Palatino Linotype" w:hAnsi="Palatino Linotype"/>
          <w:b/>
        </w:rPr>
        <w:t>00032/SECCAM/IP/2022</w:t>
      </w:r>
      <w:r w:rsidR="00BA428A" w:rsidRPr="00DA3DCD">
        <w:rPr>
          <w:rFonts w:ascii="Palatino Linotype" w:hAnsi="Palatino Linotype"/>
          <w:b/>
        </w:rPr>
        <w:t xml:space="preserve">, </w:t>
      </w:r>
      <w:r w:rsidR="00FE248A" w:rsidRPr="00DA3DCD">
        <w:rPr>
          <w:rFonts w:ascii="Palatino Linotype" w:hAnsi="Palatino Linotype"/>
          <w:b/>
        </w:rPr>
        <w:t>00035/SECCAM/IP/2022</w:t>
      </w:r>
      <w:r w:rsidR="00BA428A" w:rsidRPr="00DA3DCD">
        <w:rPr>
          <w:rFonts w:ascii="Palatino Linotype" w:hAnsi="Palatino Linotype"/>
          <w:b/>
        </w:rPr>
        <w:t xml:space="preserve">, </w:t>
      </w:r>
      <w:r w:rsidR="00FE248A" w:rsidRPr="00DA3DCD">
        <w:rPr>
          <w:rFonts w:ascii="Palatino Linotype" w:hAnsi="Palatino Linotype"/>
          <w:b/>
        </w:rPr>
        <w:t>00041/SECCAM/IP/2022</w:t>
      </w:r>
      <w:r w:rsidR="00453F64" w:rsidRPr="00DA3DCD">
        <w:rPr>
          <w:rFonts w:ascii="Palatino Linotype" w:hAnsi="Palatino Linotype"/>
          <w:b/>
        </w:rPr>
        <w:t>,</w:t>
      </w:r>
      <w:r w:rsidR="00AB65D8" w:rsidRPr="00DA3DCD">
        <w:rPr>
          <w:rFonts w:ascii="Palatino Linotype" w:hAnsi="Palatino Linotype"/>
          <w:b/>
        </w:rPr>
        <w:t xml:space="preserve"> </w:t>
      </w:r>
      <w:r w:rsidR="00FE248A" w:rsidRPr="00DA3DCD">
        <w:rPr>
          <w:rFonts w:ascii="Palatino Linotype" w:hAnsi="Palatino Linotype"/>
          <w:b/>
        </w:rPr>
        <w:t>00047/SECCAM/IP/2022</w:t>
      </w:r>
      <w:r w:rsidR="00453F64" w:rsidRPr="00DA3DCD">
        <w:rPr>
          <w:rFonts w:ascii="Palatino Linotype" w:hAnsi="Palatino Linotype"/>
          <w:b/>
        </w:rPr>
        <w:t>,</w:t>
      </w:r>
      <w:r w:rsidR="00AB65D8" w:rsidRPr="00DA3DCD">
        <w:rPr>
          <w:rFonts w:ascii="Palatino Linotype" w:hAnsi="Palatino Linotype"/>
          <w:b/>
        </w:rPr>
        <w:t xml:space="preserve"> </w:t>
      </w:r>
      <w:r w:rsidR="00FE248A" w:rsidRPr="00DA3DCD">
        <w:rPr>
          <w:rFonts w:ascii="Palatino Linotype" w:hAnsi="Palatino Linotype"/>
          <w:b/>
        </w:rPr>
        <w:t>00048/SECCAM/IP/2022</w:t>
      </w:r>
      <w:r w:rsidR="00675D67" w:rsidRPr="00DA3DCD">
        <w:rPr>
          <w:rFonts w:ascii="Palatino Linotype" w:hAnsi="Palatino Linotype"/>
          <w:b/>
        </w:rPr>
        <w:t xml:space="preserve">, </w:t>
      </w:r>
      <w:r w:rsidR="00FE248A" w:rsidRPr="00DA3DCD">
        <w:rPr>
          <w:rFonts w:ascii="Palatino Linotype" w:hAnsi="Palatino Linotype"/>
          <w:b/>
        </w:rPr>
        <w:t>00049/SECCAM/IP/2022</w:t>
      </w:r>
      <w:r w:rsidR="00675D67" w:rsidRPr="00DA3DCD">
        <w:rPr>
          <w:rFonts w:ascii="Palatino Linotype" w:hAnsi="Palatino Linotype"/>
          <w:b/>
        </w:rPr>
        <w:t xml:space="preserve">, </w:t>
      </w:r>
      <w:r w:rsidR="00FE248A" w:rsidRPr="00DA3DCD">
        <w:rPr>
          <w:rFonts w:ascii="Palatino Linotype" w:hAnsi="Palatino Linotype"/>
          <w:b/>
        </w:rPr>
        <w:t>00046/SECCAM/IP/2022</w:t>
      </w:r>
      <w:r w:rsidR="00A352AD" w:rsidRPr="00DA3DCD">
        <w:rPr>
          <w:rFonts w:ascii="Palatino Linotype" w:hAnsi="Palatino Linotype"/>
          <w:b/>
        </w:rPr>
        <w:t>,</w:t>
      </w:r>
      <w:r w:rsidR="00A352AD" w:rsidRPr="00DA3DCD">
        <w:t xml:space="preserve"> </w:t>
      </w:r>
      <w:r w:rsidR="00FE248A" w:rsidRPr="00DA3DCD">
        <w:rPr>
          <w:rFonts w:ascii="Palatino Linotype" w:hAnsi="Palatino Linotype"/>
          <w:b/>
        </w:rPr>
        <w:t>00044/SECCAM/IP/2022</w:t>
      </w:r>
      <w:r w:rsidR="00A352AD" w:rsidRPr="00DA3DCD">
        <w:rPr>
          <w:rFonts w:ascii="Palatino Linotype" w:hAnsi="Palatino Linotype"/>
          <w:b/>
        </w:rPr>
        <w:t xml:space="preserve">, </w:t>
      </w:r>
      <w:r w:rsidR="00FB6181" w:rsidRPr="00DA3DCD">
        <w:rPr>
          <w:rFonts w:ascii="Palatino Linotype" w:hAnsi="Palatino Linotype"/>
          <w:b/>
        </w:rPr>
        <w:t>00043/SECCAM/IP/2022</w:t>
      </w:r>
      <w:r w:rsidR="00A352AD" w:rsidRPr="00DA3DCD">
        <w:rPr>
          <w:rFonts w:ascii="Palatino Linotype" w:hAnsi="Palatino Linotype"/>
          <w:b/>
        </w:rPr>
        <w:t xml:space="preserve">, </w:t>
      </w:r>
      <w:r w:rsidR="00FB6181" w:rsidRPr="00DA3DCD">
        <w:rPr>
          <w:rFonts w:ascii="Palatino Linotype" w:hAnsi="Palatino Linotype"/>
          <w:b/>
        </w:rPr>
        <w:t>00042/SECCAM/IP/2022</w:t>
      </w:r>
      <w:r w:rsidR="00A352AD" w:rsidRPr="00DA3DCD">
        <w:rPr>
          <w:rFonts w:ascii="Palatino Linotype" w:hAnsi="Palatino Linotype"/>
          <w:b/>
        </w:rPr>
        <w:t xml:space="preserve">, </w:t>
      </w:r>
      <w:r w:rsidR="00041A82" w:rsidRPr="00DA3DCD">
        <w:rPr>
          <w:rFonts w:ascii="Palatino Linotype" w:hAnsi="Palatino Linotype"/>
          <w:b/>
        </w:rPr>
        <w:t>00040/SECCAM/IP/2022</w:t>
      </w:r>
      <w:r w:rsidR="005D010C" w:rsidRPr="00DA3DCD">
        <w:rPr>
          <w:rFonts w:ascii="Palatino Linotype" w:hAnsi="Palatino Linotype"/>
          <w:b/>
        </w:rPr>
        <w:t xml:space="preserve">, </w:t>
      </w:r>
      <w:r w:rsidR="00041A82" w:rsidRPr="00DA3DCD">
        <w:rPr>
          <w:rFonts w:ascii="Palatino Linotype" w:hAnsi="Palatino Linotype"/>
          <w:b/>
        </w:rPr>
        <w:t>00039/SECCAM/IP/2022</w:t>
      </w:r>
      <w:r w:rsidR="005D010C" w:rsidRPr="00DA3DCD">
        <w:rPr>
          <w:rFonts w:ascii="Palatino Linotype" w:hAnsi="Palatino Linotype"/>
          <w:b/>
        </w:rPr>
        <w:t xml:space="preserve">, </w:t>
      </w:r>
      <w:r w:rsidR="00041A82" w:rsidRPr="00DA3DCD">
        <w:rPr>
          <w:rFonts w:ascii="Palatino Linotype" w:hAnsi="Palatino Linotype"/>
          <w:b/>
        </w:rPr>
        <w:t>00038/SECCAM/IP/2022</w:t>
      </w:r>
      <w:r w:rsidR="00D76FD4" w:rsidRPr="00DA3DCD">
        <w:rPr>
          <w:rFonts w:ascii="Palatino Linotype" w:hAnsi="Palatino Linotype"/>
          <w:b/>
        </w:rPr>
        <w:t>,</w:t>
      </w:r>
      <w:r w:rsidR="00041A82" w:rsidRPr="00DA3DCD">
        <w:rPr>
          <w:rFonts w:ascii="Palatino Linotype" w:hAnsi="Palatino Linotype"/>
          <w:b/>
        </w:rPr>
        <w:t xml:space="preserve"> </w:t>
      </w:r>
      <w:r w:rsidR="00D76FD4" w:rsidRPr="00DA3DCD">
        <w:rPr>
          <w:rFonts w:ascii="Palatino Linotype" w:hAnsi="Palatino Linotype"/>
          <w:b/>
        </w:rPr>
        <w:t xml:space="preserve">00033/SECCAM/IP/2022, 00030/SECCAM/IP/2022, 00029/SECCAM/IP/2022, 00028/SECCAM/IP/2022, 00027/SECCAM/IP/2022, 00026/SECCAM/IP/2022, 00025/SECCAM/IP/2022, 00024/SECCAM/IP/2022, 00023/SECCAM/IP/2022, </w:t>
      </w:r>
      <w:r w:rsidR="00DF540A" w:rsidRPr="00DA3DCD">
        <w:rPr>
          <w:rFonts w:ascii="Palatino Linotype" w:hAnsi="Palatino Linotype"/>
          <w:b/>
        </w:rPr>
        <w:t>00019/SECCAM/IP/2022,</w:t>
      </w:r>
      <w:r w:rsidR="00D76FD4" w:rsidRPr="00DA3DCD">
        <w:rPr>
          <w:rFonts w:ascii="Palatino Linotype" w:hAnsi="Palatino Linotype"/>
          <w:b/>
        </w:rPr>
        <w:t xml:space="preserve"> </w:t>
      </w:r>
      <w:r w:rsidR="00DF540A" w:rsidRPr="00DA3DCD">
        <w:rPr>
          <w:rFonts w:ascii="Palatino Linotype" w:hAnsi="Palatino Linotype"/>
          <w:b/>
        </w:rPr>
        <w:t xml:space="preserve">00018/SECCAM/IP/2022 </w:t>
      </w:r>
      <w:r w:rsidR="00DF540A" w:rsidRPr="00DA3DCD">
        <w:rPr>
          <w:rFonts w:ascii="Palatino Linotype" w:hAnsi="Palatino Linotype"/>
        </w:rPr>
        <w:t>y</w:t>
      </w:r>
      <w:r w:rsidR="005D010C" w:rsidRPr="00DA3DCD">
        <w:rPr>
          <w:rFonts w:ascii="Palatino Linotype" w:hAnsi="Palatino Linotype"/>
          <w:b/>
        </w:rPr>
        <w:t xml:space="preserve"> 00017/SECCAM/IP/2022, </w:t>
      </w:r>
      <w:r w:rsidRPr="00DA3DCD">
        <w:rPr>
          <w:rFonts w:ascii="Palatino Linotype" w:hAnsi="Palatino Linotype" w:cs="Arial"/>
          <w:lang w:val="es-ES"/>
        </w:rPr>
        <w:t>mediante la</w:t>
      </w:r>
      <w:r w:rsidR="007A1EF3" w:rsidRPr="00DA3DCD">
        <w:rPr>
          <w:rFonts w:ascii="Palatino Linotype" w:hAnsi="Palatino Linotype" w:cs="Arial"/>
          <w:lang w:val="es-ES"/>
        </w:rPr>
        <w:t>s</w:t>
      </w:r>
      <w:r w:rsidRPr="00DA3DCD">
        <w:rPr>
          <w:rFonts w:ascii="Palatino Linotype" w:hAnsi="Palatino Linotype" w:cs="Arial"/>
          <w:lang w:val="es-ES"/>
        </w:rPr>
        <w:t xml:space="preserve"> cual</w:t>
      </w:r>
      <w:r w:rsidR="007A1EF3" w:rsidRPr="00DA3DCD">
        <w:rPr>
          <w:rFonts w:ascii="Palatino Linotype" w:hAnsi="Palatino Linotype" w:cs="Arial"/>
          <w:lang w:val="es-ES"/>
        </w:rPr>
        <w:t>es</w:t>
      </w:r>
      <w:r w:rsidRPr="00DA3DCD">
        <w:rPr>
          <w:rFonts w:ascii="Palatino Linotype" w:hAnsi="Palatino Linotype" w:cs="Arial"/>
          <w:lang w:val="es-ES"/>
        </w:rPr>
        <w:t xml:space="preserve"> requirió</w:t>
      </w:r>
      <w:r w:rsidR="00395A8B" w:rsidRPr="00DA3DCD">
        <w:rPr>
          <w:rFonts w:ascii="Palatino Linotype" w:hAnsi="Palatino Linotype" w:cs="Arial"/>
          <w:lang w:val="es-ES"/>
        </w:rPr>
        <w:t xml:space="preserve"> lo siguiente:</w:t>
      </w:r>
    </w:p>
    <w:p w14:paraId="5298AAA7" w14:textId="77777777" w:rsidR="00B77F5B" w:rsidRPr="00DA3DCD" w:rsidRDefault="00B77F5B" w:rsidP="0059482E">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294"/>
        <w:gridCol w:w="4222"/>
      </w:tblGrid>
      <w:tr w:rsidR="00F44CFD" w:rsidRPr="00DA3DCD" w14:paraId="37AEFD27" w14:textId="77777777" w:rsidTr="00DB70F5">
        <w:trPr>
          <w:tblHeader/>
          <w:jc w:val="center"/>
        </w:trPr>
        <w:tc>
          <w:tcPr>
            <w:tcW w:w="2294" w:type="dxa"/>
            <w:shd w:val="clear" w:color="auto" w:fill="000000" w:themeFill="text1"/>
            <w:vAlign w:val="center"/>
          </w:tcPr>
          <w:p w14:paraId="63D99EAF" w14:textId="77777777" w:rsidR="00F44CFD" w:rsidRPr="00DA3DCD" w:rsidRDefault="00F44CFD"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Número de Solicitud</w:t>
            </w:r>
          </w:p>
        </w:tc>
        <w:tc>
          <w:tcPr>
            <w:tcW w:w="4222" w:type="dxa"/>
            <w:shd w:val="clear" w:color="auto" w:fill="000000" w:themeFill="text1"/>
            <w:vAlign w:val="center"/>
          </w:tcPr>
          <w:p w14:paraId="2EA98062" w14:textId="77777777" w:rsidR="00F44CFD" w:rsidRPr="00DA3DCD" w:rsidRDefault="00F44CFD"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Contenido de la solicitud</w:t>
            </w:r>
          </w:p>
        </w:tc>
      </w:tr>
      <w:tr w:rsidR="00F44CFD" w:rsidRPr="00DA3DCD" w14:paraId="429D8270" w14:textId="77777777" w:rsidTr="00B77F5B">
        <w:trPr>
          <w:jc w:val="center"/>
        </w:trPr>
        <w:tc>
          <w:tcPr>
            <w:tcW w:w="2294" w:type="dxa"/>
            <w:vAlign w:val="center"/>
          </w:tcPr>
          <w:p w14:paraId="636E8D87" w14:textId="2B5CD086" w:rsidR="00F44CFD" w:rsidRPr="00DA3DCD" w:rsidRDefault="006B3B94"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00051/SECCAM/IP/2022</w:t>
            </w:r>
          </w:p>
        </w:tc>
        <w:tc>
          <w:tcPr>
            <w:tcW w:w="4222" w:type="dxa"/>
          </w:tcPr>
          <w:p w14:paraId="2338518E" w14:textId="25EBF05B" w:rsidR="00F44CFD" w:rsidRPr="00DA3DCD" w:rsidRDefault="00F44CFD" w:rsidP="0059482E">
            <w:pPr>
              <w:pStyle w:val="Prrafodelista"/>
              <w:tabs>
                <w:tab w:val="left" w:pos="709"/>
              </w:tabs>
              <w:ind w:left="0"/>
              <w:jc w:val="both"/>
              <w:rPr>
                <w:rFonts w:ascii="Palatino Linotype" w:hAnsi="Palatino Linotype"/>
                <w:b/>
                <w:i/>
                <w:sz w:val="16"/>
                <w:szCs w:val="16"/>
              </w:rPr>
            </w:pPr>
            <w:r w:rsidRPr="00DA3DCD">
              <w:rPr>
                <w:rFonts w:ascii="Palatino Linotype" w:hAnsi="Palatino Linotype"/>
                <w:i/>
                <w:color w:val="000000"/>
                <w:sz w:val="16"/>
                <w:szCs w:val="16"/>
              </w:rPr>
              <w:t>“</w:t>
            </w:r>
            <w:r w:rsidR="006B3B94" w:rsidRPr="00DA3DCD">
              <w:rPr>
                <w:rFonts w:ascii="Palatino Linotype" w:hAnsi="Palatino Linotype"/>
                <w:i/>
                <w:color w:val="000000"/>
                <w:sz w:val="16"/>
                <w:szCs w:val="16"/>
              </w:rPr>
              <w:t>SE SOLICITA A LA TITULAR DE LA SECRETARÍA DEL CAMPO. QUE INFORME SI VA CESAR A SU COORDINADOR DE ADMINISTRACIÓN Y FINANZAS Y A LOS DELEGADOS ADMINISTRATIVOS, DEBIDO PROBLEMA EN QUE TIENEN A DIVERSAS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w:t>
            </w:r>
            <w:r w:rsidRPr="00DA3DCD">
              <w:rPr>
                <w:rFonts w:ascii="Palatino Linotype" w:hAnsi="Palatino Linotype"/>
                <w:i/>
                <w:color w:val="000000"/>
                <w:sz w:val="16"/>
                <w:szCs w:val="16"/>
              </w:rPr>
              <w:t>” (Sic)</w:t>
            </w:r>
          </w:p>
        </w:tc>
      </w:tr>
      <w:tr w:rsidR="00F44CFD" w:rsidRPr="00DA3DCD" w14:paraId="7EDCD5A5" w14:textId="77777777" w:rsidTr="00B77F5B">
        <w:trPr>
          <w:jc w:val="center"/>
        </w:trPr>
        <w:tc>
          <w:tcPr>
            <w:tcW w:w="2294" w:type="dxa"/>
            <w:vAlign w:val="center"/>
          </w:tcPr>
          <w:p w14:paraId="6E00AAF3" w14:textId="6DA990BF" w:rsidR="00F44CFD" w:rsidRPr="00DA3DCD" w:rsidRDefault="006B3B94"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00032/SECCAM/IP/2022</w:t>
            </w:r>
          </w:p>
        </w:tc>
        <w:tc>
          <w:tcPr>
            <w:tcW w:w="4222" w:type="dxa"/>
          </w:tcPr>
          <w:p w14:paraId="2AAB0B4A" w14:textId="2FCA2805" w:rsidR="00F44CFD" w:rsidRPr="00DA3DCD" w:rsidRDefault="00BC0159"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6B3B94" w:rsidRPr="00DA3DCD">
              <w:rPr>
                <w:rFonts w:ascii="Palatino Linotype" w:hAnsi="Palatino Linotype"/>
                <w:i/>
                <w:color w:val="000000"/>
                <w:sz w:val="16"/>
                <w:szCs w:val="16"/>
              </w:rPr>
              <w:t xml:space="preserve">SE SOLCITA A LA COORDINACIÓN DE ADMINISTRACIÓN Y FINANZAS, INFORME SI TIENE CONOCIMIENTO QUE ACTUALMENTE EXISTEN PERSONAS LABORANDO EN LAS DISTINTAS UNIDADES ADMINISTRATIVAS QUE INTEGRAN LA SECRETARÍA DEL CAMPO, SIN QUE SE LES HAYA REMUNERADO SU PAGO QUINCENAL DURANTE </w:t>
            </w:r>
            <w:r w:rsidR="006B3B94" w:rsidRPr="00DA3DCD">
              <w:rPr>
                <w:rFonts w:ascii="Palatino Linotype" w:hAnsi="Palatino Linotype"/>
                <w:i/>
                <w:color w:val="000000"/>
                <w:sz w:val="16"/>
                <w:szCs w:val="16"/>
              </w:rPr>
              <w:lastRenderedPageBreak/>
              <w:t>ENERO DE 2022 Y A LAFECHA DE ESTA SOLICITUD.</w:t>
            </w:r>
            <w:r w:rsidR="00F44CFD" w:rsidRPr="00DA3DCD">
              <w:rPr>
                <w:rFonts w:ascii="Palatino Linotype" w:hAnsi="Palatino Linotype"/>
                <w:i/>
                <w:color w:val="000000"/>
                <w:sz w:val="16"/>
                <w:szCs w:val="16"/>
              </w:rPr>
              <w:t>” (Sic)</w:t>
            </w:r>
          </w:p>
        </w:tc>
      </w:tr>
      <w:tr w:rsidR="00F44CFD" w:rsidRPr="00DA3DCD" w14:paraId="377BEEAF" w14:textId="77777777" w:rsidTr="00B77F5B">
        <w:trPr>
          <w:jc w:val="center"/>
        </w:trPr>
        <w:tc>
          <w:tcPr>
            <w:tcW w:w="2294" w:type="dxa"/>
            <w:vAlign w:val="center"/>
          </w:tcPr>
          <w:p w14:paraId="0BDC0DF2" w14:textId="72394C7D" w:rsidR="00F44CFD" w:rsidRPr="00DA3DCD" w:rsidRDefault="00FA66F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00035/SECCAM/IP/2022</w:t>
            </w:r>
          </w:p>
        </w:tc>
        <w:tc>
          <w:tcPr>
            <w:tcW w:w="4222" w:type="dxa"/>
          </w:tcPr>
          <w:p w14:paraId="140FA6BA" w14:textId="0A0AC841" w:rsidR="00F44CFD" w:rsidRPr="00DA3DCD" w:rsidRDefault="00F44CF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SE SOLICITA A TODAS Y CADA UNA DE LAS UNIDADES ADMINISTRATIVAS QUE INTEGRAN LA SECRETARÍA DEL CAMPO, QUE INFORMEN SI LA COORDINACIÓN DE ADMINISTRACIÓN Y FINANZAS, LES COMUNICÓ OFICIAL O VERBALMENTE QUE, NO REAQLIZARAN COMPROMISOS LABORALES PARA 2022, CON EL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HASTA QUE SE TUVUERA LA CERTEZA DE LA AUTORIZACIÓN DEL PRESUPUESTO.</w:t>
            </w:r>
            <w:r w:rsidRPr="00DA3DCD">
              <w:rPr>
                <w:rFonts w:ascii="Palatino Linotype" w:hAnsi="Palatino Linotype"/>
                <w:i/>
                <w:color w:val="000000"/>
                <w:sz w:val="16"/>
                <w:szCs w:val="16"/>
              </w:rPr>
              <w:t>” (Sic)</w:t>
            </w:r>
          </w:p>
        </w:tc>
      </w:tr>
      <w:tr w:rsidR="00F44CFD" w:rsidRPr="00DA3DCD" w14:paraId="70B14764" w14:textId="77777777" w:rsidTr="00B77F5B">
        <w:trPr>
          <w:jc w:val="center"/>
        </w:trPr>
        <w:tc>
          <w:tcPr>
            <w:tcW w:w="2294" w:type="dxa"/>
            <w:vAlign w:val="center"/>
          </w:tcPr>
          <w:p w14:paraId="2F2BAE16" w14:textId="26E8248A" w:rsidR="00F44CFD" w:rsidRPr="00DA3DCD" w:rsidRDefault="00FA66F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00041/SECCAM/IP/2022</w:t>
            </w:r>
          </w:p>
        </w:tc>
        <w:tc>
          <w:tcPr>
            <w:tcW w:w="4222" w:type="dxa"/>
          </w:tcPr>
          <w:p w14:paraId="39C25E88" w14:textId="572D4D21" w:rsidR="00F44CFD" w:rsidRPr="00DA3DCD" w:rsidRDefault="00F44CF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SE SOLICITA A TODOS Y CADA UNO DE LOS TITULARES DE LAS DIRECCIONES GENERALES, COORDINACIONES, UNIDADES, DIRECCIONES DE ÁREA, SUBDIRECCIONES, DELEGACIONES ADMINISTRATIVAS Y JEFATURAS DE DEPARTAMENTO, DE LA SECRETARIA DEL CAMPO. INFORMEN POR SEPARADO, QUE ACTIVIDADES SE ENCUENTRAN DESEMPEÑANDO DESDE ENERO DEL 2022,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ASIMISMO, QUE INFORMEN CUANTAS PERSONAS SE ENCUENTRAN EN ESTA SITUACIÓN, POR UNIDAD ADMINISTRATIVA. TAMBIÉN SE SOLICITA QUE INFORMEN POR UNIDAD ADMINISTRATIVA, QUE ACTIVIDADES SE VERÍAN AFECTADAS NEGATIVAMENTE O SE DEJARÍAN DE ATENDER, EN CASO DE QUE ESAS PERSONAS DEJARAN DE REALIZAR LAS ACTIVIDADES QUE TIENEN ENCOMENDADAS; EN DETRIMENTO DE LAS ATRIBUCIONES Y FUNCIONES ESTABLECIDAS EN EL REGLAMENTO INTERIOR DE LA SECRETARÍA DEL CAMPO Y EL CORRESPINDIENTE MANUAL GENERAL DE ORGANIZACIÓN.</w:t>
            </w:r>
            <w:r w:rsidRPr="00DA3DCD">
              <w:rPr>
                <w:rFonts w:ascii="Palatino Linotype" w:hAnsi="Palatino Linotype"/>
                <w:i/>
                <w:color w:val="000000"/>
                <w:sz w:val="16"/>
                <w:szCs w:val="16"/>
              </w:rPr>
              <w:t>” (Sic)</w:t>
            </w:r>
          </w:p>
        </w:tc>
      </w:tr>
      <w:tr w:rsidR="00F44CFD" w:rsidRPr="00DA3DCD" w14:paraId="2C45D116" w14:textId="77777777" w:rsidTr="00B77F5B">
        <w:trPr>
          <w:jc w:val="center"/>
        </w:trPr>
        <w:tc>
          <w:tcPr>
            <w:tcW w:w="2294" w:type="dxa"/>
            <w:vAlign w:val="center"/>
          </w:tcPr>
          <w:p w14:paraId="7E4B65CE" w14:textId="4C425C28" w:rsidR="00F44CFD"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00047/SECCAM/IP/2022</w:t>
            </w:r>
          </w:p>
        </w:tc>
        <w:tc>
          <w:tcPr>
            <w:tcW w:w="4222" w:type="dxa"/>
          </w:tcPr>
          <w:p w14:paraId="2D8D997B" w14:textId="2B03167C" w:rsidR="00F44CFD" w:rsidRPr="00DA3DCD" w:rsidRDefault="00F44CF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 xml:space="preserve">SE SOLICITA A CADA UNA DE LAS DIRECCIONES GENERALES, DIRECCIONES DE ÁREA, COORDINACIONES, UNIDADES, SUBDIRECCIONES, DELEGACIONES ADMINISTRATIVAS Y JEFATURAS </w:t>
            </w:r>
            <w:r w:rsidR="00FC0B22" w:rsidRPr="00DA3DCD">
              <w:rPr>
                <w:rFonts w:ascii="Palatino Linotype" w:hAnsi="Palatino Linotype"/>
                <w:i/>
                <w:color w:val="000000"/>
                <w:sz w:val="16"/>
                <w:szCs w:val="16"/>
              </w:rPr>
              <w:lastRenderedPageBreak/>
              <w:t>DE DEPARTAMENTO; DE LA SECRETARÍA DEL CAMPO. PROPORCIONAR CADA UNA, UN INFORME RESPECTO DEL ESTATUS O SITUACIÓN ACTUAL DE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EN CADA UNA DE SUS ÁREAS, EN LOS CASOS QUE APLIQUE, SIN HABER RECIBIDO SU REMUNERACIÓN EN LO QUE VA DE ESTE AÑO.</w:t>
            </w:r>
            <w:r w:rsidRPr="00DA3DCD">
              <w:rPr>
                <w:rFonts w:ascii="Palatino Linotype" w:hAnsi="Palatino Linotype"/>
                <w:i/>
                <w:color w:val="000000"/>
                <w:sz w:val="16"/>
                <w:szCs w:val="16"/>
              </w:rPr>
              <w:t>” (Sic)</w:t>
            </w:r>
          </w:p>
        </w:tc>
      </w:tr>
      <w:tr w:rsidR="00F44CFD" w:rsidRPr="00DA3DCD" w14:paraId="1B500A76" w14:textId="77777777" w:rsidTr="00B77F5B">
        <w:trPr>
          <w:jc w:val="center"/>
        </w:trPr>
        <w:tc>
          <w:tcPr>
            <w:tcW w:w="2294" w:type="dxa"/>
            <w:vAlign w:val="center"/>
          </w:tcPr>
          <w:p w14:paraId="4D7D0F98" w14:textId="6B001263" w:rsidR="00F44CFD"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00048/SECCAM/IP/2022</w:t>
            </w:r>
          </w:p>
        </w:tc>
        <w:tc>
          <w:tcPr>
            <w:tcW w:w="4222" w:type="dxa"/>
          </w:tcPr>
          <w:p w14:paraId="51CC07B2" w14:textId="3D657732" w:rsidR="00F44CFD" w:rsidRPr="00DA3DCD" w:rsidRDefault="00F44CF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SE SOLICITA AL COORDINADOR DE ADMINISTRACIÓN Y FINANZAS DE LA SECRETARÍA DEL CAMPO. QUE INFORME SI IDENTIFICA ALGUNA OMISIÓN O RESPONSABILIDAD, POR PARTE DE LAS DIRECCIOONES GENERALES, DIRECCIONES DE ÁREA, COORDINACIONES, UNIDADES, SUBDIRECCIONES, DELEGACIONES ADMINISTRATIVAS Y JEFATURAS DE DEPARTAMENTO. QUE HAYA INCIDIDO EN LA EN LA FALTA DE REMUNERACIÓN POR SU TRABAJO, EN LO QUE VA DE ESTE AÑO, A AQUELLAS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EN CADA UNA DE SUS ÁREAS, EN LOS CASOS QUE APLIQUE.</w:t>
            </w:r>
            <w:r w:rsidRPr="00DA3DCD">
              <w:rPr>
                <w:rFonts w:ascii="Palatino Linotype" w:hAnsi="Palatino Linotype"/>
                <w:i/>
                <w:color w:val="000000"/>
                <w:sz w:val="16"/>
                <w:szCs w:val="16"/>
              </w:rPr>
              <w:t>” (Sic)</w:t>
            </w:r>
          </w:p>
        </w:tc>
      </w:tr>
      <w:tr w:rsidR="00F44CFD" w:rsidRPr="00DA3DCD" w14:paraId="2D3F8DA0" w14:textId="77777777" w:rsidTr="00B77F5B">
        <w:trPr>
          <w:jc w:val="center"/>
        </w:trPr>
        <w:tc>
          <w:tcPr>
            <w:tcW w:w="2294" w:type="dxa"/>
            <w:vAlign w:val="center"/>
          </w:tcPr>
          <w:p w14:paraId="047E13F8" w14:textId="637E09A2" w:rsidR="00F44CFD"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00049/SECCAM/IP/2022</w:t>
            </w:r>
          </w:p>
        </w:tc>
        <w:tc>
          <w:tcPr>
            <w:tcW w:w="4222" w:type="dxa"/>
          </w:tcPr>
          <w:p w14:paraId="73D0D31A" w14:textId="57C45172" w:rsidR="00F44CFD" w:rsidRPr="00DA3DCD" w:rsidRDefault="00F44CF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 xml:space="preserve">SE SOLICITA A CADA UNA DE LAS DIRECCIONES GENERALES, DIRECCIONES DE ÁREA, COORDINACIONES, UNIDADES, SUBDIRECCIONES, DELEGACIONES ADMINISTRATIVAS Y JEFATURAS DE DEPARTAMENTO; DE LA SECRETARÍA DEL CAMPO. QUE INFORMEN, CADA UNA, SI IDENTIFICAN ALGUNA OMISIÓN O RESPONSABILIDAD, POR PARTE DE LA COORDINACIÓN DE ADMINISTRACIÓN Y FINABNZAS. QUE HAYA INCIDIDO EN LA EN LA FALTA DE REMUNERACIÓN POR SU TRABAJO, EN LO QUE VA DE ESTE AÑO, A AQUELLAS PERSONAS QUE AL CIERRE DE 2021 ESTUVIERON CONTRATADAS BAJO EL ESQUEMA DE HONORARIOS CAPITULO 1000 o como se le llame a este esquema, pudiendo ser contratación del personal por tiempo y obra determinada y servicios profesionales y técnicos; Y QUE SE FUERON </w:t>
            </w:r>
            <w:r w:rsidR="00FC0B22" w:rsidRPr="00DA3DCD">
              <w:rPr>
                <w:rFonts w:ascii="Palatino Linotype" w:hAnsi="Palatino Linotype"/>
                <w:i/>
                <w:color w:val="000000"/>
                <w:sz w:val="16"/>
                <w:szCs w:val="16"/>
              </w:rPr>
              <w:lastRenderedPageBreak/>
              <w:t>CONSIDERADAS PARA SU RECONTRATACIÓN EN 2022. PERSONAS QUE ACTUALMENTE CONTINUAN LABORANDO EN CADA UNA DE SUS ÁREAS, EN LOS CASOS QUE APLIQUE.</w:t>
            </w:r>
            <w:r w:rsidRPr="00DA3DCD">
              <w:rPr>
                <w:rFonts w:ascii="Palatino Linotype" w:hAnsi="Palatino Linotype"/>
                <w:i/>
                <w:color w:val="000000"/>
                <w:sz w:val="16"/>
                <w:szCs w:val="16"/>
              </w:rPr>
              <w:t>” (Sic)</w:t>
            </w:r>
          </w:p>
        </w:tc>
      </w:tr>
      <w:tr w:rsidR="00F44CFD" w:rsidRPr="00DA3DCD" w14:paraId="492C7C0D" w14:textId="77777777" w:rsidTr="00B77F5B">
        <w:trPr>
          <w:jc w:val="center"/>
        </w:trPr>
        <w:tc>
          <w:tcPr>
            <w:tcW w:w="2294" w:type="dxa"/>
            <w:vAlign w:val="center"/>
          </w:tcPr>
          <w:p w14:paraId="42913035" w14:textId="2B39D9CF" w:rsidR="00F44CFD"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00046/SECCAM/IP/2022</w:t>
            </w:r>
          </w:p>
        </w:tc>
        <w:tc>
          <w:tcPr>
            <w:tcW w:w="4222" w:type="dxa"/>
          </w:tcPr>
          <w:p w14:paraId="56F32703" w14:textId="54245B58" w:rsidR="00F44CFD" w:rsidRPr="00DA3DCD" w:rsidRDefault="000A6F6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SE SOLICTA A LA COORDINACIÓN DE ADMINISTRACIÓN Y FINANZAS DE LA SECRETARIA DEL CAMPO. INFORME EL PROCEDIMIENTO, INDICANDO QUIENES SON LOS RESPONSABLES DE CADA PASO, CORRESPONDIENTES A LAS GESTIONES NECESARIAS PARA CONCRETAR EL PAGO DE LAS REMUNERACIONES QUINCENALES DE ENERO 2020 Y LA PRIMERA QUINCENA DE FEBRERO 2020; A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DE ESE PROCEDIMIENTO INDICAR EL ESTATUS DE CADA PASO. NO SE ESTÁ PIDIENDO QUE INDIQUEN LA NORMATIVIDAD o REMITAN A LA NORMATIVIDAD. ESTA SOLICITUD ES CLARA Y PRECISA. POR FAVOR QUE ASÍ SEA SU RESPUESTA.</w:t>
            </w:r>
            <w:r w:rsidRPr="00DA3DCD">
              <w:rPr>
                <w:rFonts w:ascii="Palatino Linotype" w:hAnsi="Palatino Linotype"/>
                <w:i/>
                <w:color w:val="000000"/>
                <w:sz w:val="16"/>
                <w:szCs w:val="16"/>
              </w:rPr>
              <w:t>” (Sic)</w:t>
            </w:r>
          </w:p>
        </w:tc>
      </w:tr>
      <w:tr w:rsidR="00F44CFD" w:rsidRPr="00DA3DCD" w14:paraId="4C48ACA5" w14:textId="77777777" w:rsidTr="00B77F5B">
        <w:trPr>
          <w:jc w:val="center"/>
        </w:trPr>
        <w:tc>
          <w:tcPr>
            <w:tcW w:w="2294" w:type="dxa"/>
            <w:vAlign w:val="center"/>
          </w:tcPr>
          <w:p w14:paraId="43590411" w14:textId="1524719C" w:rsidR="00F44CFD"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00044/SECCAM/IP/2022</w:t>
            </w:r>
          </w:p>
        </w:tc>
        <w:tc>
          <w:tcPr>
            <w:tcW w:w="4222" w:type="dxa"/>
          </w:tcPr>
          <w:p w14:paraId="48FDD106" w14:textId="2B78135D" w:rsidR="00F44CFD" w:rsidRPr="00DA3DCD" w:rsidRDefault="000A6F6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SE SOLICITA A LA UNIDAD DE TRANSPARENCIA DE LA SECRETARIA DEL CAMPO. INFORME CUANTAS PERSONAS DE LAS QUE LABORAN ESPECIFICAMENTE EN ESA ÁREA, ES DECIR, LA UNIDAD DE TRANSPARENCIA. FORMAN PARTE DEL GRUPO DE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w:t>
            </w:r>
            <w:r w:rsidRPr="00DA3DCD">
              <w:rPr>
                <w:rFonts w:ascii="Palatino Linotype" w:hAnsi="Palatino Linotype"/>
                <w:i/>
                <w:color w:val="000000"/>
                <w:sz w:val="16"/>
                <w:szCs w:val="16"/>
              </w:rPr>
              <w:t>” (Sic)</w:t>
            </w:r>
          </w:p>
        </w:tc>
      </w:tr>
      <w:tr w:rsidR="00F44CFD" w:rsidRPr="00DA3DCD" w14:paraId="64C8D967" w14:textId="77777777" w:rsidTr="00B77F5B">
        <w:trPr>
          <w:jc w:val="center"/>
        </w:trPr>
        <w:tc>
          <w:tcPr>
            <w:tcW w:w="2294" w:type="dxa"/>
            <w:vAlign w:val="center"/>
          </w:tcPr>
          <w:p w14:paraId="501D5FF9" w14:textId="73F94C34" w:rsidR="00F44CFD" w:rsidRPr="00DA3DCD" w:rsidRDefault="00FB6181"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00043/SECCAM/IP/2022</w:t>
            </w:r>
          </w:p>
        </w:tc>
        <w:tc>
          <w:tcPr>
            <w:tcW w:w="4222" w:type="dxa"/>
          </w:tcPr>
          <w:p w14:paraId="11F7A6DB" w14:textId="42BA6C0F" w:rsidR="00F44CFD" w:rsidRPr="00DA3DCD" w:rsidRDefault="000A6F6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B6181" w:rsidRPr="00DA3DCD">
              <w:rPr>
                <w:rFonts w:ascii="Palatino Linotype" w:hAnsi="Palatino Linotype"/>
                <w:i/>
                <w:color w:val="000000"/>
                <w:sz w:val="16"/>
                <w:szCs w:val="16"/>
              </w:rPr>
              <w:t xml:space="preserve">SE SOLICITA A LA SUBDIRECCIÓN DE ADMINISTRACIÓN Y DESARROLLO DE PERSONAL, DE LA SECRETARÍA DEL CAMPO. INFORME SI EN SUS ARCHIVOS SE ENCUENTRA DOCUMENTACIÓN, POR CADA UNIDAD ADMINISTRATIVA QUE INTEGRA LA SECRETARÍA; RELACIONADA CON LA RECONTRATACIÓN PARA EL EJERCICIO 2022 DE LAS PERSONAS QUE AL CIERRE DE 2021 ESTUVIERON CONTRATADAS BAJO EL ESQUEMA DE HONORARIOS CAPITULO 1000 o como se le llame a este </w:t>
            </w:r>
            <w:r w:rsidR="00FB6181" w:rsidRPr="00DA3DCD">
              <w:rPr>
                <w:rFonts w:ascii="Palatino Linotype" w:hAnsi="Palatino Linotype"/>
                <w:i/>
                <w:color w:val="000000"/>
                <w:sz w:val="16"/>
                <w:szCs w:val="16"/>
              </w:rPr>
              <w:lastRenderedPageBreak/>
              <w:t>esquema, pudiendo ser contratación del personal por tiempo y obra determinada y servicios profesionales y técnicos. ESPECÍFICAMENTE NOS REFERIMOS: Trámites para la contratación del personal por tiempo y obra determinada, por servicios profesionales y técnicos para personas físicas y morales, solicitadas por las unidades administrativas de la Secretaría, en función a las plazas y presupuesto autorizado y con estricto apego a la normatividad establecida en la materia. Coordinación con las Delegaciones Administrativas de la Secretaría, en los asuntos en materia de recursos humanos contratados por tiempo determinado y nómina general de gasto corriente, para dar cumplimiento a la normatividad en la materia.</w:t>
            </w:r>
            <w:r w:rsidRPr="00DA3DCD">
              <w:rPr>
                <w:rFonts w:ascii="Palatino Linotype" w:hAnsi="Palatino Linotype"/>
                <w:i/>
                <w:color w:val="000000"/>
                <w:sz w:val="16"/>
                <w:szCs w:val="16"/>
              </w:rPr>
              <w:t>” (Sic)</w:t>
            </w:r>
          </w:p>
        </w:tc>
      </w:tr>
      <w:tr w:rsidR="00F44CFD" w:rsidRPr="00DA3DCD" w14:paraId="7C89FECF" w14:textId="77777777" w:rsidTr="00B77F5B">
        <w:trPr>
          <w:jc w:val="center"/>
        </w:trPr>
        <w:tc>
          <w:tcPr>
            <w:tcW w:w="2294" w:type="dxa"/>
            <w:vAlign w:val="center"/>
          </w:tcPr>
          <w:p w14:paraId="69570741" w14:textId="10CA1425" w:rsidR="00F44CFD" w:rsidRPr="00DA3DCD" w:rsidRDefault="00FB6181"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00042/SECCAM/IP/2022</w:t>
            </w:r>
          </w:p>
        </w:tc>
        <w:tc>
          <w:tcPr>
            <w:tcW w:w="4222" w:type="dxa"/>
          </w:tcPr>
          <w:p w14:paraId="4ABE2B25" w14:textId="4A366319" w:rsidR="00F44CFD" w:rsidRPr="00DA3DCD" w:rsidRDefault="000A6F6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B6181" w:rsidRPr="00DA3DCD">
              <w:rPr>
                <w:rFonts w:ascii="Palatino Linotype" w:hAnsi="Palatino Linotype"/>
                <w:i/>
                <w:color w:val="000000"/>
                <w:sz w:val="16"/>
                <w:szCs w:val="16"/>
              </w:rPr>
              <w:t>SE SOLICITA A TODOS Y CADA UNO DE LOS TITULARES DE LAS DIRECCIONES GENERALES, COORDINACIONES, UNIDADES, DIRECCIONES DE ÁREA, SUBDIRECCIONES, DELEGACIONES ADMINISTRATIVAS Y JEFATURAS DE DEPARTAMENTO, DE LA SECRETARIA DEL CAMPO. INFORMEN POR SEPARADO, QUE PORCENTAJE DEL VOLUMEN DE TRABAJO OPERATIVO REAL EN TÉRMINOS DE SUS ATRIBUCIONES Y FUNCIONES, SEGÚN SEA EL CASO, CORRESPONDE AL PERSONAL SINDICALIZADO, AL PERSONAL DE ESTRUCTURA DE MANDOS MEDIOS Y A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POR PERSONAL DE ESTRUCTURA DE MANDOS MEDIOS NOS REFERIMOS A DIRECTORES DE AREA, SUBDIRECTORES, DELEGADOS ADMINISTRATIVOS Y JEFES DE DEPARTAMENTO.</w:t>
            </w:r>
            <w:r w:rsidRPr="00DA3DCD">
              <w:rPr>
                <w:rFonts w:ascii="Palatino Linotype" w:hAnsi="Palatino Linotype"/>
                <w:i/>
                <w:color w:val="000000"/>
                <w:sz w:val="16"/>
                <w:szCs w:val="16"/>
              </w:rPr>
              <w:t>” (Sic)</w:t>
            </w:r>
          </w:p>
        </w:tc>
      </w:tr>
      <w:tr w:rsidR="00F44CFD" w:rsidRPr="00DA3DCD" w14:paraId="3582B2D5" w14:textId="77777777" w:rsidTr="00B77F5B">
        <w:trPr>
          <w:jc w:val="center"/>
        </w:trPr>
        <w:tc>
          <w:tcPr>
            <w:tcW w:w="2294" w:type="dxa"/>
            <w:vAlign w:val="center"/>
          </w:tcPr>
          <w:p w14:paraId="135A07B2" w14:textId="142F5468" w:rsidR="00F44CFD" w:rsidRPr="00DA3DCD" w:rsidRDefault="00FB6181"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00040/SECCAM/IP/2022</w:t>
            </w:r>
          </w:p>
        </w:tc>
        <w:tc>
          <w:tcPr>
            <w:tcW w:w="4222" w:type="dxa"/>
          </w:tcPr>
          <w:p w14:paraId="7FE5FF5E" w14:textId="19EB0A51" w:rsidR="00F44CFD" w:rsidRPr="00DA3DCD" w:rsidRDefault="000A6F6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B6181" w:rsidRPr="00DA3DCD">
              <w:rPr>
                <w:rFonts w:ascii="Palatino Linotype" w:hAnsi="Palatino Linotype"/>
                <w:i/>
                <w:color w:val="000000"/>
                <w:sz w:val="16"/>
                <w:szCs w:val="16"/>
              </w:rPr>
              <w:t xml:space="preserve">SE SOLICITA A LA TITULAR DE LA SECRETARÍA DEL CAMPO, INFORME SI SU UNIDAD DE TRASNPARENCIA LE INFORMÓ ACERCA DE LOS SIGUIENTES FOLIOS DE SOLICITUDES DE INFORMACIÓN REALIZADAS A TRAVÉS DEL SAIMEX Y QUE TIENEN RELACION CON LA FALTA DE REMUNERACIÓN AL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00039/SECCAM/IP/2022 00038/SECCAM/IP/2022 00037/SECCAM/IP/2022 00036/SECCAM/IP/2022 </w:t>
            </w:r>
            <w:r w:rsidR="00FB6181" w:rsidRPr="00DA3DCD">
              <w:rPr>
                <w:rFonts w:ascii="Palatino Linotype" w:hAnsi="Palatino Linotype"/>
                <w:i/>
                <w:color w:val="000000"/>
                <w:sz w:val="16"/>
                <w:szCs w:val="16"/>
              </w:rPr>
              <w:lastRenderedPageBreak/>
              <w:t>00035/SECCAM/IP/2022 00034/SECCAM/IP/2022 00033/SECCAM/IP/2022 00032/SECCAM/IP/2022 00031/SECCAM/IP/2022 00030/SECCAM/IP/2022 00029/SECCAM/IP/2022 00028/SECCAM/IP/2022 00027/SECCAM/IP/2022 00026/SECCAM/IP/2022 00025/SECCAM/IP/2022 00024/SECCAM/IP/2022 00023/SECCAM/IP/2022 00022/SECCAM/IP/2022 00021/SECCAM/IP/2022 00020/SECCAM/IP/2022 00019/SECCAM/IP/2022 00018/SECCAM/IP/2022 00017/SECCAM/IP/2022 00016/SECCAM/IP/2022 00015/SECCAM/IP/2022 00014/SECCAM/IP/2022 00013/SECCAM/IP/2022</w:t>
            </w:r>
            <w:r w:rsidRPr="00DA3DCD">
              <w:rPr>
                <w:rFonts w:ascii="Palatino Linotype" w:hAnsi="Palatino Linotype"/>
                <w:i/>
                <w:color w:val="000000"/>
                <w:sz w:val="16"/>
                <w:szCs w:val="16"/>
              </w:rPr>
              <w:t>” (Sic)</w:t>
            </w:r>
          </w:p>
        </w:tc>
      </w:tr>
      <w:tr w:rsidR="00F44CFD" w:rsidRPr="00DA3DCD" w14:paraId="3A1C223D" w14:textId="77777777" w:rsidTr="00B77F5B">
        <w:trPr>
          <w:jc w:val="center"/>
        </w:trPr>
        <w:tc>
          <w:tcPr>
            <w:tcW w:w="2294" w:type="dxa"/>
            <w:vAlign w:val="center"/>
          </w:tcPr>
          <w:p w14:paraId="7E7A9C1D" w14:textId="3CD72C6B" w:rsidR="00F44CFD" w:rsidRPr="00DA3DCD" w:rsidRDefault="00FB6181"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00039/SECCAM/IP/2022</w:t>
            </w:r>
          </w:p>
        </w:tc>
        <w:tc>
          <w:tcPr>
            <w:tcW w:w="4222" w:type="dxa"/>
          </w:tcPr>
          <w:p w14:paraId="40C3FF0B" w14:textId="75C790AF" w:rsidR="00F44CFD" w:rsidRPr="00DA3DCD" w:rsidRDefault="000A6F6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B6181" w:rsidRPr="00DA3DCD">
              <w:rPr>
                <w:rFonts w:ascii="Palatino Linotype" w:hAnsi="Palatino Linotype"/>
                <w:i/>
                <w:color w:val="000000"/>
                <w:sz w:val="16"/>
                <w:szCs w:val="16"/>
              </w:rPr>
              <w:t>SE SOLICITA A LA COORDINACIÓN DE ADMINISTRACIÓN Y FINANZAS, INFORME SI OFICIALMENTE O VERBALMENTE COMUNICÓ A LAS DISTINTAS UNIDADES ADMINISTRATIVAS QUE INTEGRAN LA SECRETARÍA DEL CAMPO, QUE NO REALIZARAN COMPROMISOS LABORALES PARA 2022, CON EL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HASTA QUE SE TUVUERA LA CERTEZA DE LA AUTORIZACIÓN DEL PRESUPUESTO.</w:t>
            </w:r>
            <w:r w:rsidRPr="00DA3DCD">
              <w:rPr>
                <w:rFonts w:ascii="Palatino Linotype" w:hAnsi="Palatino Linotype"/>
                <w:i/>
                <w:color w:val="000000"/>
                <w:sz w:val="16"/>
                <w:szCs w:val="16"/>
              </w:rPr>
              <w:t>” (Sic)</w:t>
            </w:r>
          </w:p>
        </w:tc>
      </w:tr>
      <w:tr w:rsidR="005A29E8" w:rsidRPr="00DA3DCD" w14:paraId="5D2DD2A5" w14:textId="77777777" w:rsidTr="00FB6181">
        <w:trPr>
          <w:jc w:val="center"/>
        </w:trPr>
        <w:tc>
          <w:tcPr>
            <w:tcW w:w="2294" w:type="dxa"/>
            <w:vAlign w:val="center"/>
          </w:tcPr>
          <w:p w14:paraId="70D930EA" w14:textId="3AC320B9" w:rsidR="005A29E8" w:rsidRPr="00DA3DCD" w:rsidRDefault="00FB6181"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00038/SECCAM/IP/2022</w:t>
            </w:r>
          </w:p>
        </w:tc>
        <w:tc>
          <w:tcPr>
            <w:tcW w:w="4222" w:type="dxa"/>
          </w:tcPr>
          <w:p w14:paraId="57366782" w14:textId="260C61A2"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B6181" w:rsidRPr="00DA3DCD">
              <w:rPr>
                <w:rFonts w:ascii="Palatino Linotype" w:hAnsi="Palatino Linotype"/>
                <w:i/>
                <w:color w:val="000000"/>
                <w:sz w:val="16"/>
                <w:szCs w:val="16"/>
              </w:rPr>
              <w:t>SE SOLICITA A LA COORDINACIÓN DE ADMINISTRACIÓN Y FINANZAS, INFORME EN QUE ETAPA DE CUANTAS, SE ENCUENTRAN LAS GESTIONES PARA CONCRETAR EL PAGO AL PERSONAL QUE NO HA RECIBIDO SU REMUNERACIÓN QUINCENAL DESDE ENERO DE 2020 A LA FECHA DE ESTA SOLCITUD. NOS REFERIMOS AL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w:t>
            </w:r>
            <w:r w:rsidRPr="00DA3DCD">
              <w:rPr>
                <w:rFonts w:ascii="Palatino Linotype" w:hAnsi="Palatino Linotype"/>
                <w:i/>
                <w:color w:val="000000"/>
                <w:sz w:val="16"/>
                <w:szCs w:val="16"/>
              </w:rPr>
              <w:t>” (Sic)</w:t>
            </w:r>
          </w:p>
        </w:tc>
      </w:tr>
      <w:tr w:rsidR="005A29E8" w:rsidRPr="00DA3DCD" w14:paraId="3962118A" w14:textId="77777777" w:rsidTr="00FB6181">
        <w:trPr>
          <w:jc w:val="center"/>
        </w:trPr>
        <w:tc>
          <w:tcPr>
            <w:tcW w:w="2294" w:type="dxa"/>
            <w:vAlign w:val="center"/>
          </w:tcPr>
          <w:p w14:paraId="320FF638" w14:textId="6F678FAC" w:rsidR="005A29E8" w:rsidRPr="00DA3DCD" w:rsidRDefault="00D76FD4"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00033/SECCAM/IP/2022</w:t>
            </w:r>
          </w:p>
        </w:tc>
        <w:tc>
          <w:tcPr>
            <w:tcW w:w="4222" w:type="dxa"/>
          </w:tcPr>
          <w:p w14:paraId="29659717" w14:textId="6F0981BA"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76FD4" w:rsidRPr="00DA3DCD">
              <w:rPr>
                <w:rFonts w:ascii="Palatino Linotype" w:hAnsi="Palatino Linotype"/>
                <w:i/>
                <w:color w:val="000000"/>
                <w:sz w:val="16"/>
                <w:szCs w:val="16"/>
              </w:rPr>
              <w:t xml:space="preserve">EN EL MANUAL GENERAL DE ORGANIZACIÓN DE LA SECRETARIA DEL CAMPO, SE ESTABLECE COMO UNA DE LAS FUNCIONES DE LA COORDINACIÓN DE ADMINISTRACIÓN Y FINANZAS: Coordinar con las unidades administrativas la formulación e integración del anteproyecto de presupuesto de gasto corriente e inversión y someterlo a consideración de la persona titular de la Secretaría. SOBRE ESTA FUNCIÓN, SE SOLICITA INFORME MEDIANTE QUE TIPO DE ACCIONES REALIZÓ ESA COORDINACIÓN PARA EL ANTEPROTYECTO DEL PRESUPUESTO 2022 Y SI CONSIDERÓ Y PREVIÓ LA CONTRATACIÓN DE PERSONAL BAJO EL ESQUEMA </w:t>
            </w:r>
            <w:r w:rsidR="00D76FD4" w:rsidRPr="00DA3DCD">
              <w:rPr>
                <w:rFonts w:ascii="Palatino Linotype" w:hAnsi="Palatino Linotype"/>
                <w:i/>
                <w:color w:val="000000"/>
                <w:sz w:val="16"/>
                <w:szCs w:val="16"/>
              </w:rPr>
              <w:lastRenderedPageBreak/>
              <w:t>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r>
      <w:tr w:rsidR="005A29E8" w:rsidRPr="00DA3DCD" w14:paraId="2FFFE6A1" w14:textId="77777777" w:rsidTr="00FB6181">
        <w:trPr>
          <w:jc w:val="center"/>
        </w:trPr>
        <w:tc>
          <w:tcPr>
            <w:tcW w:w="2294" w:type="dxa"/>
            <w:vAlign w:val="center"/>
          </w:tcPr>
          <w:p w14:paraId="10C684FC" w14:textId="0E8E8FC2" w:rsidR="005A29E8" w:rsidRPr="00DA3DCD" w:rsidRDefault="00D76FD4"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00030/SECCAM/IP/2022</w:t>
            </w:r>
          </w:p>
        </w:tc>
        <w:tc>
          <w:tcPr>
            <w:tcW w:w="4222" w:type="dxa"/>
          </w:tcPr>
          <w:p w14:paraId="2AE861E2" w14:textId="26EAD8D3"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76FD4" w:rsidRPr="00DA3DCD">
              <w:rPr>
                <w:rFonts w:ascii="Palatino Linotype" w:hAnsi="Palatino Linotype"/>
                <w:i/>
                <w:color w:val="000000"/>
                <w:sz w:val="16"/>
                <w:szCs w:val="16"/>
              </w:rPr>
              <w:t>SE SOLICITA A TODAS Y CADA UNA DE LAS UNIDADES ADMINISTRATIVAS QUE INTEGRAN LA SECRETARÍA DEL CAMPO, QUE INFORMEN CUANTAS PERSONAS QUE ACTUALMENTE ESTÁN DESEMPEÑANDO FUNCIONES EN SUS ÁREAS, NO HAN RECIBIDO SU REMUNERACIÓN QUINCENAL DESDE EL 1 DE ENERO DE 2022 A LA FECHA DE ESTA SOLICITUD. Y QUE INFORMEN SI HAN COMUNICADO ESTA SITUACIÓN A LA TITULAR DE LA SECRETARIA Y O AL TITULAR DE LA COORDINACIÓN DE ADMINISTRACIÓN Y FINANZAS.</w:t>
            </w:r>
            <w:r w:rsidRPr="00DA3DCD">
              <w:rPr>
                <w:rFonts w:ascii="Palatino Linotype" w:hAnsi="Palatino Linotype"/>
                <w:i/>
                <w:color w:val="000000"/>
                <w:sz w:val="16"/>
                <w:szCs w:val="16"/>
              </w:rPr>
              <w:t>” (Sic)</w:t>
            </w:r>
          </w:p>
        </w:tc>
      </w:tr>
      <w:tr w:rsidR="005A29E8" w:rsidRPr="00DA3DCD" w14:paraId="6DB4C8FC" w14:textId="77777777" w:rsidTr="00FB6181">
        <w:trPr>
          <w:jc w:val="center"/>
        </w:trPr>
        <w:tc>
          <w:tcPr>
            <w:tcW w:w="2294" w:type="dxa"/>
            <w:vAlign w:val="center"/>
          </w:tcPr>
          <w:p w14:paraId="763C7593" w14:textId="0A980293" w:rsidR="005A29E8" w:rsidRPr="00DA3DCD" w:rsidRDefault="00D76FD4"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00029/SECCAM/IP/2022</w:t>
            </w:r>
          </w:p>
        </w:tc>
        <w:tc>
          <w:tcPr>
            <w:tcW w:w="4222" w:type="dxa"/>
          </w:tcPr>
          <w:p w14:paraId="08778EFA" w14:textId="0997C5C6"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76FD4" w:rsidRPr="00DA3DCD">
              <w:rPr>
                <w:rFonts w:ascii="Palatino Linotype" w:hAnsi="Palatino Linotype"/>
                <w:i/>
                <w:color w:val="000000"/>
                <w:sz w:val="16"/>
                <w:szCs w:val="16"/>
              </w:rPr>
              <w:t>SE SOLICITA A TODAS LAS DELEGACIONES ADMINISTRATIVAS DE LA SECRETARÍA DEL CAMPO, QUE POR SEPARADO, INFORMEN SI DURANTE LOS ÚLTIMOS DOS MESES DEL AÑO 2021, SOLICITARON DOCUMENTACIÓN AL PERSONAL QUE ESTABA CONTRATADO BAJO EL ESQUEMA DE HONORARIOS CAPITULO 1000 o como se le llame a este esquema, pudiendo ser contratación del personal por tiempo y obra determinada y servicios profesionales y técnicos; PARA INTEGRAR SU ESQUEMA DE RECONTRATACIÓN PARA EL AÑO 2022. INFORMEN SI TURNARON ESOS EXPEDIENTES A LA COORDINACIÓN DE ADMIONISTRACIÓN Y FINANZAS DE LA SECRETARÍA DEL CAMPO PARA LOS TRAMITES QUE CORRESPONDIERAN. DE SER ASÍ SE SOLICTA LA VERSIÓN PÚBLICA ELECTRÓNICA DEL SOPORTE DOCUMENTAL. SINO REALIZARON TODO LO ANTERIOR, SE SOLICITA INFORMEN LAS RAZONES.</w:t>
            </w:r>
            <w:r w:rsidRPr="00DA3DCD">
              <w:rPr>
                <w:rFonts w:ascii="Palatino Linotype" w:hAnsi="Palatino Linotype"/>
                <w:i/>
                <w:color w:val="000000"/>
                <w:sz w:val="16"/>
                <w:szCs w:val="16"/>
              </w:rPr>
              <w:t>” (Sic)</w:t>
            </w:r>
          </w:p>
        </w:tc>
      </w:tr>
      <w:tr w:rsidR="005A29E8" w:rsidRPr="00DA3DCD" w14:paraId="7F80BCEA" w14:textId="77777777" w:rsidTr="00FB6181">
        <w:trPr>
          <w:jc w:val="center"/>
        </w:trPr>
        <w:tc>
          <w:tcPr>
            <w:tcW w:w="2294" w:type="dxa"/>
            <w:vAlign w:val="center"/>
          </w:tcPr>
          <w:p w14:paraId="3E2E7459" w14:textId="1A1C7585" w:rsidR="005A29E8" w:rsidRPr="00DA3DCD" w:rsidRDefault="00D76FD4"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00028/SECCAM/IP/2022</w:t>
            </w:r>
          </w:p>
        </w:tc>
        <w:tc>
          <w:tcPr>
            <w:tcW w:w="4222" w:type="dxa"/>
          </w:tcPr>
          <w:p w14:paraId="17324B55" w14:textId="52B20459"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76FD4" w:rsidRPr="00DA3DCD">
              <w:rPr>
                <w:rFonts w:ascii="Palatino Linotype" w:hAnsi="Palatino Linotype"/>
                <w:i/>
                <w:color w:val="000000"/>
                <w:sz w:val="16"/>
                <w:szCs w:val="16"/>
              </w:rPr>
              <w:t>SE SOLICITA A LA COORDINACIÓN DE ADMINISTRACIÓN Y FINANZAS DE LA SECRETARÍA DEL CAMPO, INFORME SI LAS DELEGACIONES ADMINISTRATIVAS DE LAS DIRECCIONES GENERALES QUE INTEGRAN LA SECRETARÍA Y O LAS PROPIAS DIRECCIONES GENERALES, COORDINACIONES Y JEFATURAS DE UNIDAD: Han gestionado ante la Coordinación de Administración y finanzas la contratación del personal cuya remuneración se realice a través de gasto corriente. DE SER ASÍ INFORME Y PROPORCIONE LA VERSIÓN PÚBLICA ELECTRÓNICA EN ARCHIVO PDF DEL SOPORTE DOCUMENTAL CORRESPONDIENTE QUE ACREDITE ESAS GESTIONES, POR LO QUE RESPECTA AL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r>
      <w:tr w:rsidR="005A29E8" w:rsidRPr="00DA3DCD" w14:paraId="66B8BE98" w14:textId="77777777" w:rsidTr="00DF540A">
        <w:trPr>
          <w:jc w:val="center"/>
        </w:trPr>
        <w:tc>
          <w:tcPr>
            <w:tcW w:w="2294" w:type="dxa"/>
            <w:vAlign w:val="center"/>
          </w:tcPr>
          <w:p w14:paraId="7DA854F2" w14:textId="230704BE" w:rsidR="005A29E8" w:rsidRPr="00DA3DCD" w:rsidRDefault="00DF540A"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00027/SECCAM/IP/2022</w:t>
            </w:r>
          </w:p>
        </w:tc>
        <w:tc>
          <w:tcPr>
            <w:tcW w:w="4222" w:type="dxa"/>
          </w:tcPr>
          <w:p w14:paraId="3DCFC4AC" w14:textId="7D102621"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F540A" w:rsidRPr="00DA3DCD">
              <w:rPr>
                <w:rFonts w:ascii="Palatino Linotype" w:hAnsi="Palatino Linotype"/>
                <w:i/>
                <w:color w:val="000000"/>
                <w:sz w:val="16"/>
                <w:szCs w:val="16"/>
              </w:rPr>
              <w:t>SE SOLICITA A LA COORDINACIÓN DE ADMINISTRACIÓN Y FINANZAS DE LA SECRETARÍA DEL CAMPO, INFORME SI LAS DELEGACIONES ADMINISTRATIVAS DE LAS DIRECCIONES GENERALES QUE INTEGRAN LA SECRETARÍA Y O LAS PROPIAS DIRECCIONES GENERALES, COORDINACIONES Y JEFATURAS DE UNIDAD: Formularon el anteproyecto 2022 de presupuesto de gasto corriente, conjuntamente con las personas responsables de cada área. DE SER ASÍ INFORME Y PROPORCIONE LA VERSIÓN PÚBLICA ELECTRÓNICA EN ARCHIVO PDF DEL SOPORTE DOCUMENTAL CORRESPONDIENTE en la que se consideró y previó en el anteproyecto de presupuesto de gasto corriente 2022, la CONTRATACIÓN DE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r>
      <w:tr w:rsidR="005A29E8" w:rsidRPr="00DA3DCD" w14:paraId="11F7AEFB" w14:textId="77777777" w:rsidTr="00DF540A">
        <w:trPr>
          <w:jc w:val="center"/>
        </w:trPr>
        <w:tc>
          <w:tcPr>
            <w:tcW w:w="2294" w:type="dxa"/>
            <w:vAlign w:val="center"/>
          </w:tcPr>
          <w:p w14:paraId="65A05E6B" w14:textId="0D8E2E76" w:rsidR="005A29E8" w:rsidRPr="00DA3DCD" w:rsidRDefault="00DF540A"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00026/SECCAM/IP/2022</w:t>
            </w:r>
          </w:p>
        </w:tc>
        <w:tc>
          <w:tcPr>
            <w:tcW w:w="4222" w:type="dxa"/>
          </w:tcPr>
          <w:p w14:paraId="54531273" w14:textId="7418C00F"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F540A" w:rsidRPr="00DA3DCD">
              <w:rPr>
                <w:rFonts w:ascii="Palatino Linotype" w:hAnsi="Palatino Linotype"/>
                <w:i/>
                <w:color w:val="000000"/>
                <w:sz w:val="16"/>
                <w:szCs w:val="16"/>
              </w:rPr>
              <w:t>SE SOLICITA A LA COORDINACIÓN DE ADMINISTRACIÓN Y FINANZAS DE LA SECRETARÍA DEL CAMPO, INFORME SI LAS DELEGACIONES ADMINISTRATIVAS DE LAS DIRECCIONES GENERALES Y O LAS PROPIAS DIRECCIONES GENERALES, COORDINACIONES Y JEFATURAS DE UNIDAD, QUE INTEGRAN LA SECRETARÍA: Han mantenido comunicación permanente con la Coordinación de Administración y Finanzas de la Secretaría, para llevar a cabo las acciones de organización y control de los recursos humanos 2022, ESPECIFICAMENTE PARA LA RECONTRATACIÓN DEL PERSONAL BAJO EL ESQUEMA DE HONORARIOS CAPITULO 1000 o como se le llame a este esquema, pudiendo ser contratación del personal por tiempo y obra determinada y servicios profesionales y técnicos; PARA EL EJERCICIO 2022. Y SU DEBIDO SEGUIMIENTO. DE SER ASÍ, PROPORCIONE LA VERSIÓN PÚBLICA ELECTRÓNICA EN ARCHIVO PDF DEL SOPORTE DOCUMENTAL CORRESPONDIENTE.</w:t>
            </w:r>
            <w:r w:rsidRPr="00DA3DCD">
              <w:rPr>
                <w:rFonts w:ascii="Palatino Linotype" w:hAnsi="Palatino Linotype"/>
                <w:i/>
                <w:color w:val="000000"/>
                <w:sz w:val="16"/>
                <w:szCs w:val="16"/>
              </w:rPr>
              <w:t>” (Sic)</w:t>
            </w:r>
          </w:p>
        </w:tc>
      </w:tr>
      <w:tr w:rsidR="005A29E8" w:rsidRPr="00DA3DCD" w14:paraId="7EE486CD" w14:textId="77777777" w:rsidTr="00DF540A">
        <w:trPr>
          <w:jc w:val="center"/>
        </w:trPr>
        <w:tc>
          <w:tcPr>
            <w:tcW w:w="2294" w:type="dxa"/>
            <w:vAlign w:val="center"/>
          </w:tcPr>
          <w:p w14:paraId="4A3CF530" w14:textId="3EB1EEF6" w:rsidR="005A29E8" w:rsidRPr="00DA3DCD" w:rsidRDefault="00DF540A"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00025/SECCAM/IP/2022</w:t>
            </w:r>
          </w:p>
        </w:tc>
        <w:tc>
          <w:tcPr>
            <w:tcW w:w="4222" w:type="dxa"/>
          </w:tcPr>
          <w:p w14:paraId="1F96FFEA" w14:textId="66433315"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F540A" w:rsidRPr="00DA3DCD">
              <w:rPr>
                <w:rFonts w:ascii="Palatino Linotype" w:hAnsi="Palatino Linotype"/>
                <w:i/>
                <w:color w:val="000000"/>
                <w:sz w:val="16"/>
                <w:szCs w:val="16"/>
              </w:rPr>
              <w:t xml:space="preserve">EN EL MANUAL GENERAL DE ORGANIZACIÓN DE LA SECRETARIA DEL CAMPO, SE ESTABLECE COMO UNA DE LAS FUNCIONES DE LAS DELEGACIONES ADMINISTRATIVAS EXISTENTES: Gestionar ante la Coordinación de Administración y finanzas la contratación del personal cuya remuneración se realice a través de gasto corriente. SOBRE ESTO, SE SOLICITA A TODAS LAS DELEGACIONES ADMINISTRATIVAS DE LA SECRETARÍA DEL CAMPO, QUE POR SEPARADO, INFORMEN LAS GESTIONES QUE HAN REALIZADO ANTE LA COORDINACIÓN DE ADMINISTRACIÓN Y FINANZAS PARA LA CONTRATACIÓN DEL PERSONAL BAJO EL ESQUEMA DE HONORARIOS </w:t>
            </w:r>
            <w:r w:rsidR="00DF540A" w:rsidRPr="00DA3DCD">
              <w:rPr>
                <w:rFonts w:ascii="Palatino Linotype" w:hAnsi="Palatino Linotype"/>
                <w:i/>
                <w:color w:val="000000"/>
                <w:sz w:val="16"/>
                <w:szCs w:val="16"/>
              </w:rPr>
              <w:lastRenderedPageBreak/>
              <w:t>CAPITULO 1000 o como se le llame a este esquema, pudiendo ser contratación del personal por tiempo y obra determinada y servicios profesionales y técnicos; PARA EL EJERCICIO 2022. Y PROPORCIONEN LA VERSIÓN PÚBLICA ELECTRÓNICA EN ARCHIVO PDF DEL SOPORTE DOCUMENTAL QUE LO ACREDITE.</w:t>
            </w:r>
            <w:r w:rsidRPr="00DA3DCD">
              <w:rPr>
                <w:rFonts w:ascii="Palatino Linotype" w:hAnsi="Palatino Linotype"/>
                <w:i/>
                <w:color w:val="000000"/>
                <w:sz w:val="16"/>
                <w:szCs w:val="16"/>
              </w:rPr>
              <w:t>” (Sic)</w:t>
            </w:r>
          </w:p>
        </w:tc>
      </w:tr>
      <w:tr w:rsidR="005A29E8" w:rsidRPr="00DA3DCD" w14:paraId="1C1011B2" w14:textId="77777777" w:rsidTr="00DF540A">
        <w:trPr>
          <w:jc w:val="center"/>
        </w:trPr>
        <w:tc>
          <w:tcPr>
            <w:tcW w:w="2294" w:type="dxa"/>
            <w:vAlign w:val="center"/>
          </w:tcPr>
          <w:p w14:paraId="3F4B15C7" w14:textId="07B1B0D8" w:rsidR="005A29E8" w:rsidRPr="00DA3DCD" w:rsidRDefault="00DF540A"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00024/SECCAM/IP/2022</w:t>
            </w:r>
          </w:p>
        </w:tc>
        <w:tc>
          <w:tcPr>
            <w:tcW w:w="4222" w:type="dxa"/>
          </w:tcPr>
          <w:p w14:paraId="3E8F572C" w14:textId="2A662ACE"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F540A" w:rsidRPr="00DA3DCD">
              <w:rPr>
                <w:rFonts w:ascii="Palatino Linotype" w:hAnsi="Palatino Linotype"/>
                <w:i/>
                <w:color w:val="000000"/>
                <w:sz w:val="16"/>
                <w:szCs w:val="16"/>
              </w:rPr>
              <w:t>EN EL MANUAL GENERAL DE ORGANIZACIÓN DE LA SECRETARIA DEL CAMPO, SE ESTABLECE COMO UNA DE LAS FUNCIONES DE LAS DELEGACIONES ADMINISTRATIVAS EXISTENTES: Formular el anteproyecto de presupuesto de gasto corriente, conjuntamente con las personas responsables de cada área. SOBRE ESTA FUNCIÓN, SE SOLICITA A TODAS LAS DELEGACIONES ADMINISTRATIVAS DE LA SECRETARÍA DEL CAMPO, QUE POR SEPARADO, INFORMEN Y PROPORCIONEN LA VERSIÓN PÚBLICA ELECTRÓNICA EN ARCHIVO PDF, DE TODOS Y CADA UNO DE LOS DOCUMENTOS QUE SOPORTEN LA PROPUESTA, VALIDACIÓN, INTEGRACIÓN Y AJUSTES ACTUALES DE LA FORMULACIÓN DEL ANTEPROYECTO DEL PRESUPUESTO DEL GASTO CORRIENTE 2022, Y EN DONDE SE MUESTREN LAS PREVISIONES RESPECTO DE LA CONTRATACIÓN DE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r>
      <w:tr w:rsidR="005A29E8" w:rsidRPr="00DA3DCD" w14:paraId="4E03C543" w14:textId="77777777" w:rsidTr="00DF540A">
        <w:trPr>
          <w:jc w:val="center"/>
        </w:trPr>
        <w:tc>
          <w:tcPr>
            <w:tcW w:w="2294" w:type="dxa"/>
            <w:vAlign w:val="center"/>
          </w:tcPr>
          <w:p w14:paraId="38CBB0E7" w14:textId="76A9E859" w:rsidR="005A29E8" w:rsidRPr="00DA3DCD" w:rsidRDefault="00DF540A"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00023/SECCAM/IP/2022</w:t>
            </w:r>
          </w:p>
        </w:tc>
        <w:tc>
          <w:tcPr>
            <w:tcW w:w="4222" w:type="dxa"/>
          </w:tcPr>
          <w:p w14:paraId="794E5AF1" w14:textId="0380D576"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F540A" w:rsidRPr="00DA3DCD">
              <w:rPr>
                <w:rFonts w:ascii="Palatino Linotype" w:hAnsi="Palatino Linotype"/>
                <w:i/>
                <w:color w:val="000000"/>
                <w:sz w:val="16"/>
                <w:szCs w:val="16"/>
              </w:rPr>
              <w:t>EN EL MANUAL GENERAL DE ORGANIZACIÓN DE LA SECRETARIA DEL CAMPO, SE ESTABLECE COMO UNA DE LAS FUNCIONES DE LAS DELEGACIONES ADMINISTRATIVAS EXISTENTES: Mantener comunicación permanente con la Coordinación de Administración y Finanzas de la Secretaría, para llevar a cabo las acciones de organización y control de los recursos humanos, entre otros. SOBRE ESTA FUNCIÓN, SE SOLICITA A TODAS LAS DELEGACIONES ADMINISTRATIVAS DE LA SECRETARÍA DEL CAMPO, QUE POR SEPARADO, INFORMEN Y PROPORCIONEN LA VERSIÓN PÚBLICA ELECTRÓNICA EN ARCHIVO PDF DE TODOS Y CADA UNO DE LOS COMUNICADOS OFICIALES QUE ESTABLECIERON EN 2021 Y EN LO QUE VA DE ESTE AÑO 2022, A LA FECHA DE ESTA SOLICITUD; CON LA COORDINACIÓN DE ADMNISTRACIÓN Y FINANZAS, PARA LA RECONTRATACIÓN DEL PERSONAL BAJO EL ESQUEMA DE HONORARIOS CAPITULO 1000 o como se le llame a este esquema, pudiendo ser contratación del personal por tiempo y obra determinada y servicios profesionales y técnicos; PARA EL EJERCICIO 2022, Y SU DEBIDO SEGUIMIENTO.</w:t>
            </w:r>
            <w:r w:rsidRPr="00DA3DCD">
              <w:rPr>
                <w:rFonts w:ascii="Palatino Linotype" w:hAnsi="Palatino Linotype"/>
                <w:i/>
                <w:color w:val="000000"/>
                <w:sz w:val="16"/>
                <w:szCs w:val="16"/>
              </w:rPr>
              <w:t>” (Sic)</w:t>
            </w:r>
          </w:p>
        </w:tc>
      </w:tr>
      <w:tr w:rsidR="005A29E8" w:rsidRPr="00DA3DCD" w14:paraId="6E1A5619" w14:textId="77777777" w:rsidTr="00B77F5B">
        <w:trPr>
          <w:jc w:val="center"/>
        </w:trPr>
        <w:tc>
          <w:tcPr>
            <w:tcW w:w="2294" w:type="dxa"/>
            <w:vAlign w:val="center"/>
          </w:tcPr>
          <w:p w14:paraId="400D0341" w14:textId="50ABBFC6" w:rsidR="005A29E8" w:rsidRPr="00DA3DCD" w:rsidRDefault="005A29E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00019/SECCAM/IP/2022</w:t>
            </w:r>
          </w:p>
        </w:tc>
        <w:tc>
          <w:tcPr>
            <w:tcW w:w="4222" w:type="dxa"/>
          </w:tcPr>
          <w:p w14:paraId="4E42A755" w14:textId="45BA89FE"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“SE SOLICITA A LETICIA MEJIA, SECRETARIA DEL CAMPO INFORME CUANDO LES SERÁN PAGADOS LOS SUELDOS QUINCENALES DE ENERO DEL 2022 Y LA PRIMERA QUINCENA DE FEBRERO DE 2022, A LAS PERSONAS BAJO EL ESQUEMA DE HONORARIOS CAPITULO 1000 QUE CONTINUAN ACUDIENDO A LABORAR EN LAS DIFERENTES UNIDADES ADMINISTRATIVAS DE LA SECRETARIA DEL CAMPO. INFORME LAS RAZONES POR LAS QUE NO SE LES HA AVISADO OFICIALMENTE A ESTAS PERSONAS, LA FECHA EN LA QUE LES CUBIRRÁN SUS PAGOS QUINCENALES.” (Sic)</w:t>
            </w:r>
          </w:p>
        </w:tc>
      </w:tr>
      <w:tr w:rsidR="005A29E8" w:rsidRPr="00DA3DCD" w14:paraId="6A43630B" w14:textId="77777777" w:rsidTr="00B77F5B">
        <w:trPr>
          <w:jc w:val="center"/>
        </w:trPr>
        <w:tc>
          <w:tcPr>
            <w:tcW w:w="2294" w:type="dxa"/>
            <w:vAlign w:val="center"/>
          </w:tcPr>
          <w:p w14:paraId="4BCB3B16" w14:textId="277E6A6D" w:rsidR="005A29E8" w:rsidRPr="00DA3DCD" w:rsidRDefault="005A29E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00018/SECCAM/IP/2022</w:t>
            </w:r>
          </w:p>
        </w:tc>
        <w:tc>
          <w:tcPr>
            <w:tcW w:w="4222" w:type="dxa"/>
          </w:tcPr>
          <w:p w14:paraId="4EA6A637" w14:textId="5468EA24"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“AL COORDINADOR DE ADMINISTRACIÓN Y FINANZAS DE LA SECRETARIA DEL CAMPO SE SOLICITA INFORME CUANTAS LAS PERSONAS, POR UNIDAD ADMINISTRATIVA, SE ENCONTRABAN LABORANDO BAJO EL ESQUEMA DE HONORARIOS CAPITULO 1000 AL CIERRE DEL EJERCICIO 2021. SE LE SOLICITA INFORME, POR UNIDAD ADMINISTRATIVA, CUANTOS SERVIDORES PÚBLICOS INTEGRAN LA ESTRUCTURA DE LA SECRETARIA DEL CAMPO, ES DECIR DIRECTORES GENERALES, COORDINADORES, JEFES DE UNIDAD, SUBDIRECTORES Y JEFES DE DEPARTAMENTO. SE LE SOLICITA INFORME, POR UNIDAD ADMINISTRATIVA, CUANTOS TRABAJADORES SINDICALIZADOS LABORAN EN LA SECRETARIA DEL CAMPO.” (Sic)</w:t>
            </w:r>
          </w:p>
        </w:tc>
      </w:tr>
      <w:tr w:rsidR="005A29E8" w:rsidRPr="00DA3DCD" w14:paraId="4C7BC4E1" w14:textId="77777777" w:rsidTr="00B77F5B">
        <w:trPr>
          <w:jc w:val="center"/>
        </w:trPr>
        <w:tc>
          <w:tcPr>
            <w:tcW w:w="2294" w:type="dxa"/>
            <w:vAlign w:val="center"/>
          </w:tcPr>
          <w:p w14:paraId="5B18B133" w14:textId="24FEBD1B" w:rsidR="005A29E8" w:rsidRPr="00DA3DCD" w:rsidRDefault="005A29E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00017/SECCAM/IP/2022</w:t>
            </w:r>
          </w:p>
        </w:tc>
        <w:tc>
          <w:tcPr>
            <w:tcW w:w="4222" w:type="dxa"/>
          </w:tcPr>
          <w:p w14:paraId="5D52CC7D" w14:textId="0690E88D" w:rsidR="005A29E8" w:rsidRPr="00DA3DCD" w:rsidRDefault="005A29E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“A LA SECRETARIA DEL CAMPO, LETICIA MEJIA. SE LE SOLICITA INFORME SI EL COORDINADOR DE ADMINISTRACIÓN Y FINANZAS Y O ALGUNO DE LOS DIRECTORES GENERALES DE ESA SECRETARIA, LE HAN PUESTO AL TANTO ACERCA DE LOS TRABAJADORES BAJO EL ESQUEMA DE HONORARIOS CAPITULO 1000, QUE NO HAN COBRADO SU QUINCENA DESDE ENERO DE 2022. AL MISMO TIEMPO SE LE DICE A LA SECRETARIA DEL CAMPO QUE CON EL FOLIO 00022/GUBERNA/IP/2022, SE SOLICITÓ INFORMACIÓN AL GOBERNADOR DEL ESTADO DE MÉXICO: AL GOBERNADOR CONSTITUCIONAL DEL ESTADO DE MÉXICO, ALFREDO DEL MAZO MAZA SE LE SOLICITA INFORME SI LA SECRETARIA DEL CAMPO O ALGÚN OTRO SERVIDOR PÚBLICO DE NIVEL DIRECTIVO DE ESA DEPENDENCIA, LE HAN PUESTO AL TANTO ACERCA DE LOS TRABAJADORES BAJO EL ESQUEMA DE HONORARIOS CAPITULO 1000, QUE NO HAN COBRADO SU QUINCENA DESDE ENERO DE 2022.” (Sic)</w:t>
            </w:r>
          </w:p>
        </w:tc>
      </w:tr>
    </w:tbl>
    <w:p w14:paraId="25474962" w14:textId="77777777" w:rsidR="00E31D3C" w:rsidRPr="00DA3DCD" w:rsidRDefault="00E31D3C" w:rsidP="0059482E">
      <w:pPr>
        <w:spacing w:line="360" w:lineRule="auto"/>
        <w:jc w:val="both"/>
        <w:rPr>
          <w:rFonts w:ascii="Palatino Linotype" w:hAnsi="Palatino Linotype" w:cs="Arial"/>
          <w:i/>
          <w:sz w:val="22"/>
          <w:szCs w:val="22"/>
        </w:rPr>
      </w:pPr>
    </w:p>
    <w:p w14:paraId="6291ABCF" w14:textId="77777777" w:rsidR="00536C04" w:rsidRPr="00DA3DCD" w:rsidRDefault="00536C04" w:rsidP="0059482E">
      <w:pPr>
        <w:spacing w:line="360" w:lineRule="auto"/>
        <w:jc w:val="both"/>
        <w:rPr>
          <w:rFonts w:ascii="Palatino Linotype" w:hAnsi="Palatino Linotype" w:cs="Arial"/>
          <w:b/>
        </w:rPr>
      </w:pPr>
      <w:r w:rsidRPr="00DA3DCD">
        <w:rPr>
          <w:rFonts w:ascii="Palatino Linotype" w:hAnsi="Palatino Linotype" w:cs="Arial"/>
          <w:b/>
        </w:rPr>
        <w:lastRenderedPageBreak/>
        <w:t>MODALIDAD DE ENTREGA:</w:t>
      </w:r>
      <w:r w:rsidRPr="00DA3DCD">
        <w:rPr>
          <w:rFonts w:ascii="Palatino Linotype" w:hAnsi="Palatino Linotype" w:cs="Arial"/>
        </w:rPr>
        <w:t xml:space="preserve"> Vía </w:t>
      </w:r>
      <w:r w:rsidRPr="00DA3DCD">
        <w:rPr>
          <w:rFonts w:ascii="Palatino Linotype" w:hAnsi="Palatino Linotype" w:cs="Arial"/>
          <w:b/>
        </w:rPr>
        <w:t>SAIMEX.</w:t>
      </w:r>
    </w:p>
    <w:p w14:paraId="16244D0A" w14:textId="77777777" w:rsidR="00D56A23" w:rsidRPr="00DA3DCD" w:rsidRDefault="00D56A23" w:rsidP="0059482E">
      <w:pPr>
        <w:pStyle w:val="Prrafodelista"/>
        <w:tabs>
          <w:tab w:val="left" w:pos="709"/>
        </w:tabs>
        <w:spacing w:line="360" w:lineRule="auto"/>
        <w:ind w:left="0"/>
        <w:jc w:val="both"/>
        <w:rPr>
          <w:rFonts w:ascii="Palatino Linotype" w:hAnsi="Palatino Linotype"/>
          <w:b/>
          <w:sz w:val="28"/>
          <w:szCs w:val="28"/>
        </w:rPr>
      </w:pPr>
    </w:p>
    <w:p w14:paraId="045FE13F" w14:textId="77777777" w:rsidR="00DB70F5" w:rsidRPr="00DA3DCD" w:rsidRDefault="00DB70F5" w:rsidP="0059482E">
      <w:pPr>
        <w:spacing w:line="360" w:lineRule="auto"/>
        <w:jc w:val="both"/>
        <w:rPr>
          <w:rFonts w:ascii="Palatino Linotype" w:hAnsi="Palatino Linotype"/>
          <w:b/>
          <w:sz w:val="28"/>
          <w:szCs w:val="28"/>
        </w:rPr>
      </w:pPr>
      <w:r w:rsidRPr="00DA3DCD">
        <w:rPr>
          <w:rFonts w:ascii="Palatino Linotype" w:hAnsi="Palatino Linotype"/>
          <w:b/>
          <w:sz w:val="28"/>
          <w:szCs w:val="28"/>
        </w:rPr>
        <w:t xml:space="preserve">II. Turno de requerimiento del Sujeto Obligado </w:t>
      </w:r>
    </w:p>
    <w:p w14:paraId="3D5B9F23" w14:textId="30F64175" w:rsidR="00DB70F5" w:rsidRPr="00DA3DCD" w:rsidRDefault="00DB70F5" w:rsidP="0059482E">
      <w:pPr>
        <w:spacing w:line="360" w:lineRule="auto"/>
        <w:jc w:val="both"/>
        <w:rPr>
          <w:rFonts w:ascii="Palatino Linotype" w:hAnsi="Palatino Linotype"/>
          <w:color w:val="000000" w:themeColor="text1"/>
        </w:rPr>
      </w:pPr>
      <w:r w:rsidRPr="00DA3DCD">
        <w:rPr>
          <w:rFonts w:ascii="Palatino Linotype" w:hAnsi="Palatino Linotype"/>
          <w:color w:val="000000" w:themeColor="text1"/>
        </w:rPr>
        <w:t xml:space="preserve">En cumplimiento al artículo 162 de la Ley de Transparencia y Acceso a la Información Pública del Estado de México y Municipios, el </w:t>
      </w:r>
      <w:r w:rsidRPr="00DA3DCD">
        <w:rPr>
          <w:rFonts w:ascii="Palatino Linotype" w:hAnsi="Palatino Linotype"/>
          <w:b/>
          <w:color w:val="000000" w:themeColor="text1"/>
        </w:rPr>
        <w:t>veintidós de febrero de dos mil veintidós</w:t>
      </w:r>
      <w:r w:rsidRPr="00DA3DCD">
        <w:rPr>
          <w:rFonts w:ascii="Palatino Linotype" w:hAnsi="Palatino Linotype"/>
          <w:color w:val="000000" w:themeColor="text1"/>
        </w:rPr>
        <w:t xml:space="preserve">, el Titular de la Unidad de Transparencia del </w:t>
      </w:r>
      <w:r w:rsidRPr="00DA3DCD">
        <w:rPr>
          <w:rFonts w:ascii="Palatino Linotype" w:hAnsi="Palatino Linotype"/>
          <w:b/>
          <w:color w:val="000000" w:themeColor="text1"/>
        </w:rPr>
        <w:t>SUJETO OBLIGADO</w:t>
      </w:r>
      <w:r w:rsidR="00223C24" w:rsidRPr="00DA3DCD">
        <w:rPr>
          <w:rFonts w:ascii="Palatino Linotype" w:hAnsi="Palatino Linotype"/>
          <w:color w:val="000000" w:themeColor="text1"/>
        </w:rPr>
        <w:t>, turnó los</w:t>
      </w:r>
      <w:r w:rsidRPr="00DA3DCD">
        <w:rPr>
          <w:rFonts w:ascii="Palatino Linotype" w:hAnsi="Palatino Linotype"/>
          <w:color w:val="000000" w:themeColor="text1"/>
        </w:rPr>
        <w:t xml:space="preserve"> requerimiento</w:t>
      </w:r>
      <w:r w:rsidR="00223C24" w:rsidRPr="00DA3DCD">
        <w:rPr>
          <w:rFonts w:ascii="Palatino Linotype" w:hAnsi="Palatino Linotype"/>
          <w:color w:val="000000" w:themeColor="text1"/>
        </w:rPr>
        <w:t>s</w:t>
      </w:r>
      <w:r w:rsidRPr="00DA3DCD">
        <w:rPr>
          <w:rFonts w:ascii="Palatino Linotype" w:hAnsi="Palatino Linotype"/>
          <w:color w:val="000000" w:themeColor="text1"/>
        </w:rPr>
        <w:t xml:space="preserve"> de información a los servidores públicos habilitados que estimó pertinentes, a fin de colmar las solicitudes de Acceso a la Información Pública; tal y como, se aprecia en las imágenes siguientes:</w:t>
      </w:r>
    </w:p>
    <w:p w14:paraId="5D163EF7" w14:textId="77777777" w:rsidR="009F36F6" w:rsidRPr="00DA3DCD" w:rsidRDefault="009F36F6" w:rsidP="0059482E">
      <w:pPr>
        <w:spacing w:line="360" w:lineRule="auto"/>
        <w:jc w:val="both"/>
        <w:rPr>
          <w:rFonts w:ascii="Palatino Linotype" w:hAnsi="Palatino Linotype"/>
          <w:b/>
          <w:sz w:val="28"/>
          <w:szCs w:val="28"/>
        </w:rPr>
      </w:pPr>
    </w:p>
    <w:p w14:paraId="30FDAD96" w14:textId="7AA7E3B4" w:rsidR="00CD6E6A" w:rsidRPr="00DA3DCD" w:rsidRDefault="00CD6E6A" w:rsidP="0059482E">
      <w:pPr>
        <w:spacing w:line="360" w:lineRule="auto"/>
        <w:jc w:val="both"/>
        <w:rPr>
          <w:rFonts w:ascii="Palatino Linotype" w:hAnsi="Palatino Linotype"/>
          <w:b/>
          <w:sz w:val="28"/>
          <w:szCs w:val="28"/>
        </w:rPr>
      </w:pPr>
      <w:r w:rsidRPr="00DA3DCD">
        <w:rPr>
          <w:noProof/>
          <w:lang w:eastAsia="es-MX"/>
        </w:rPr>
        <w:drawing>
          <wp:inline distT="0" distB="0" distL="0" distR="0" wp14:anchorId="15D76A87" wp14:editId="3038DE4F">
            <wp:extent cx="5941060" cy="51943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519430"/>
                    </a:xfrm>
                    <a:prstGeom prst="rect">
                      <a:avLst/>
                    </a:prstGeom>
                  </pic:spPr>
                </pic:pic>
              </a:graphicData>
            </a:graphic>
          </wp:inline>
        </w:drawing>
      </w:r>
    </w:p>
    <w:p w14:paraId="0EF910DD" w14:textId="77777777" w:rsidR="00CD6E6A" w:rsidRPr="00DA3DCD" w:rsidRDefault="00CD6E6A" w:rsidP="0059482E">
      <w:pPr>
        <w:spacing w:line="360" w:lineRule="auto"/>
        <w:jc w:val="both"/>
        <w:rPr>
          <w:rFonts w:ascii="Palatino Linotype" w:hAnsi="Palatino Linotype"/>
          <w:b/>
          <w:sz w:val="28"/>
          <w:szCs w:val="28"/>
        </w:rPr>
      </w:pPr>
    </w:p>
    <w:p w14:paraId="10B5550B" w14:textId="53E744D9" w:rsidR="00CD6E6A" w:rsidRPr="00DA3DCD" w:rsidRDefault="00CD6E6A" w:rsidP="0059482E">
      <w:pPr>
        <w:spacing w:line="360" w:lineRule="auto"/>
        <w:jc w:val="both"/>
        <w:rPr>
          <w:rFonts w:ascii="Palatino Linotype" w:hAnsi="Palatino Linotype"/>
          <w:b/>
          <w:sz w:val="28"/>
          <w:szCs w:val="28"/>
        </w:rPr>
      </w:pPr>
      <w:r w:rsidRPr="00DA3DCD">
        <w:rPr>
          <w:noProof/>
          <w:lang w:eastAsia="es-MX"/>
        </w:rPr>
        <w:drawing>
          <wp:inline distT="0" distB="0" distL="0" distR="0" wp14:anchorId="6A49222E" wp14:editId="740DE680">
            <wp:extent cx="5941060" cy="487680"/>
            <wp:effectExtent l="0" t="0" r="254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487680"/>
                    </a:xfrm>
                    <a:prstGeom prst="rect">
                      <a:avLst/>
                    </a:prstGeom>
                  </pic:spPr>
                </pic:pic>
              </a:graphicData>
            </a:graphic>
          </wp:inline>
        </w:drawing>
      </w:r>
    </w:p>
    <w:p w14:paraId="178C4065" w14:textId="5DD8B16E" w:rsidR="00CD6E6A" w:rsidRPr="00DA3DCD" w:rsidRDefault="00CD6E6A" w:rsidP="0059482E">
      <w:pPr>
        <w:spacing w:line="360" w:lineRule="auto"/>
        <w:jc w:val="both"/>
        <w:rPr>
          <w:rFonts w:ascii="Palatino Linotype" w:hAnsi="Palatino Linotype"/>
          <w:b/>
          <w:sz w:val="28"/>
          <w:szCs w:val="28"/>
        </w:rPr>
      </w:pPr>
      <w:r w:rsidRPr="00DA3DCD">
        <w:rPr>
          <w:noProof/>
          <w:lang w:eastAsia="es-MX"/>
        </w:rPr>
        <w:lastRenderedPageBreak/>
        <w:drawing>
          <wp:inline distT="0" distB="0" distL="0" distR="0" wp14:anchorId="5D1BC02C" wp14:editId="60CE7BB5">
            <wp:extent cx="5941060" cy="270954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709545"/>
                    </a:xfrm>
                    <a:prstGeom prst="rect">
                      <a:avLst/>
                    </a:prstGeom>
                  </pic:spPr>
                </pic:pic>
              </a:graphicData>
            </a:graphic>
          </wp:inline>
        </w:drawing>
      </w:r>
    </w:p>
    <w:p w14:paraId="5450A7DF" w14:textId="77777777" w:rsidR="00CD6E6A" w:rsidRPr="00DA3DCD" w:rsidRDefault="00CD6E6A" w:rsidP="0059482E">
      <w:pPr>
        <w:spacing w:line="360" w:lineRule="auto"/>
        <w:jc w:val="both"/>
        <w:rPr>
          <w:rFonts w:ascii="Palatino Linotype" w:hAnsi="Palatino Linotype"/>
          <w:b/>
          <w:sz w:val="28"/>
          <w:szCs w:val="28"/>
        </w:rPr>
      </w:pPr>
    </w:p>
    <w:p w14:paraId="3544FB17" w14:textId="0C391E3E" w:rsidR="00CD6E6A" w:rsidRPr="00DA3DCD" w:rsidRDefault="00CD6E6A" w:rsidP="0059482E">
      <w:pPr>
        <w:spacing w:line="360" w:lineRule="auto"/>
        <w:jc w:val="both"/>
        <w:rPr>
          <w:rFonts w:ascii="Palatino Linotype" w:hAnsi="Palatino Linotype"/>
          <w:b/>
          <w:sz w:val="28"/>
          <w:szCs w:val="28"/>
        </w:rPr>
      </w:pPr>
      <w:r w:rsidRPr="00DA3DCD">
        <w:rPr>
          <w:noProof/>
          <w:lang w:eastAsia="es-MX"/>
        </w:rPr>
        <w:drawing>
          <wp:inline distT="0" distB="0" distL="0" distR="0" wp14:anchorId="0649D624" wp14:editId="3327CF6F">
            <wp:extent cx="5941060" cy="35179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3517900"/>
                    </a:xfrm>
                    <a:prstGeom prst="rect">
                      <a:avLst/>
                    </a:prstGeom>
                  </pic:spPr>
                </pic:pic>
              </a:graphicData>
            </a:graphic>
          </wp:inline>
        </w:drawing>
      </w:r>
    </w:p>
    <w:p w14:paraId="1397F81A" w14:textId="77777777" w:rsidR="0076231C" w:rsidRPr="00DA3DCD" w:rsidRDefault="0076231C" w:rsidP="0059482E">
      <w:pPr>
        <w:pStyle w:val="Prrafodelista"/>
        <w:tabs>
          <w:tab w:val="left" w:pos="709"/>
        </w:tabs>
        <w:spacing w:line="360" w:lineRule="auto"/>
        <w:ind w:left="0"/>
        <w:jc w:val="both"/>
        <w:rPr>
          <w:rFonts w:ascii="Palatino Linotype" w:hAnsi="Palatino Linotype"/>
          <w:b/>
          <w:sz w:val="28"/>
          <w:szCs w:val="28"/>
        </w:rPr>
      </w:pPr>
    </w:p>
    <w:p w14:paraId="6D07EAA1" w14:textId="6A8D0E14"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lastRenderedPageBreak/>
        <w:drawing>
          <wp:inline distT="0" distB="0" distL="0" distR="0" wp14:anchorId="40621757" wp14:editId="77C025F7">
            <wp:extent cx="5941060" cy="2932430"/>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2932430"/>
                    </a:xfrm>
                    <a:prstGeom prst="rect">
                      <a:avLst/>
                    </a:prstGeom>
                  </pic:spPr>
                </pic:pic>
              </a:graphicData>
            </a:graphic>
          </wp:inline>
        </w:drawing>
      </w:r>
    </w:p>
    <w:p w14:paraId="63C117D3"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01BBE4E1" w14:textId="70253CF8"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5FA0E85C" wp14:editId="37C5CC51">
            <wp:extent cx="5941060" cy="47815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478155"/>
                    </a:xfrm>
                    <a:prstGeom prst="rect">
                      <a:avLst/>
                    </a:prstGeom>
                  </pic:spPr>
                </pic:pic>
              </a:graphicData>
            </a:graphic>
          </wp:inline>
        </w:drawing>
      </w:r>
    </w:p>
    <w:p w14:paraId="217D5DA2"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617DCEB7" w14:textId="7176E559"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79498C8D" wp14:editId="797B7C90">
            <wp:extent cx="5941060" cy="270700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2707005"/>
                    </a:xfrm>
                    <a:prstGeom prst="rect">
                      <a:avLst/>
                    </a:prstGeom>
                  </pic:spPr>
                </pic:pic>
              </a:graphicData>
            </a:graphic>
          </wp:inline>
        </w:drawing>
      </w:r>
    </w:p>
    <w:p w14:paraId="32702B88" w14:textId="412A5762"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lastRenderedPageBreak/>
        <w:drawing>
          <wp:inline distT="0" distB="0" distL="0" distR="0" wp14:anchorId="10671648" wp14:editId="7E138535">
            <wp:extent cx="5941060" cy="471805"/>
            <wp:effectExtent l="0" t="0" r="254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471805"/>
                    </a:xfrm>
                    <a:prstGeom prst="rect">
                      <a:avLst/>
                    </a:prstGeom>
                  </pic:spPr>
                </pic:pic>
              </a:graphicData>
            </a:graphic>
          </wp:inline>
        </w:drawing>
      </w:r>
    </w:p>
    <w:p w14:paraId="1442CD36"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61C74B0F" w14:textId="4517E54D" w:rsidR="00CD6E6A"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40C4A718" wp14:editId="6BFEC28B">
            <wp:extent cx="5941060" cy="48133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481330"/>
                    </a:xfrm>
                    <a:prstGeom prst="rect">
                      <a:avLst/>
                    </a:prstGeom>
                  </pic:spPr>
                </pic:pic>
              </a:graphicData>
            </a:graphic>
          </wp:inline>
        </w:drawing>
      </w:r>
    </w:p>
    <w:p w14:paraId="3597725D"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0E0B338D" w14:textId="4E7231A6" w:rsidR="00CD6E6A"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0DE78832" wp14:editId="6DA54E11">
            <wp:extent cx="5941060" cy="50292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502920"/>
                    </a:xfrm>
                    <a:prstGeom prst="rect">
                      <a:avLst/>
                    </a:prstGeom>
                  </pic:spPr>
                </pic:pic>
              </a:graphicData>
            </a:graphic>
          </wp:inline>
        </w:drawing>
      </w:r>
    </w:p>
    <w:p w14:paraId="5EC572ED"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57D6CB9B" w14:textId="65E4E2F2" w:rsidR="00CD6E6A"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18E34ADD" wp14:editId="681A015B">
            <wp:extent cx="5941060" cy="2891790"/>
            <wp:effectExtent l="0" t="0" r="254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2891790"/>
                    </a:xfrm>
                    <a:prstGeom prst="rect">
                      <a:avLst/>
                    </a:prstGeom>
                  </pic:spPr>
                </pic:pic>
              </a:graphicData>
            </a:graphic>
          </wp:inline>
        </w:drawing>
      </w:r>
    </w:p>
    <w:p w14:paraId="79B0E6F2"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1298CD06" w14:textId="16E47446"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554D6636" wp14:editId="2DC24E58">
            <wp:extent cx="5941060" cy="50038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500380"/>
                    </a:xfrm>
                    <a:prstGeom prst="rect">
                      <a:avLst/>
                    </a:prstGeom>
                  </pic:spPr>
                </pic:pic>
              </a:graphicData>
            </a:graphic>
          </wp:inline>
        </w:drawing>
      </w:r>
    </w:p>
    <w:p w14:paraId="0AFE2371"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52A26BBC" w14:textId="5E95B6B1"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lastRenderedPageBreak/>
        <w:drawing>
          <wp:inline distT="0" distB="0" distL="0" distR="0" wp14:anchorId="308E960B" wp14:editId="125624CD">
            <wp:extent cx="5941060" cy="506095"/>
            <wp:effectExtent l="0" t="0" r="254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506095"/>
                    </a:xfrm>
                    <a:prstGeom prst="rect">
                      <a:avLst/>
                    </a:prstGeom>
                  </pic:spPr>
                </pic:pic>
              </a:graphicData>
            </a:graphic>
          </wp:inline>
        </w:drawing>
      </w:r>
    </w:p>
    <w:p w14:paraId="3C0BE24A"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2EF5064D" w14:textId="693B9831"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2E4A6FB6" wp14:editId="5AFF6E38">
            <wp:extent cx="5941060" cy="504825"/>
            <wp:effectExtent l="0" t="0" r="254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504825"/>
                    </a:xfrm>
                    <a:prstGeom prst="rect">
                      <a:avLst/>
                    </a:prstGeom>
                  </pic:spPr>
                </pic:pic>
              </a:graphicData>
            </a:graphic>
          </wp:inline>
        </w:drawing>
      </w:r>
    </w:p>
    <w:p w14:paraId="08FF9483"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4FF12594" w14:textId="5386855E"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6AB7452E" wp14:editId="446544EA">
            <wp:extent cx="5941060" cy="504825"/>
            <wp:effectExtent l="0" t="0" r="254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504825"/>
                    </a:xfrm>
                    <a:prstGeom prst="rect">
                      <a:avLst/>
                    </a:prstGeom>
                  </pic:spPr>
                </pic:pic>
              </a:graphicData>
            </a:graphic>
          </wp:inline>
        </w:drawing>
      </w:r>
    </w:p>
    <w:p w14:paraId="1434310A"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314A062E" w14:textId="08491333" w:rsidR="00E27C6C" w:rsidRPr="00DA3DCD" w:rsidRDefault="00983476"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76724C30" wp14:editId="2EB40A3D">
            <wp:extent cx="5941060" cy="3100705"/>
            <wp:effectExtent l="0" t="0" r="254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3100705"/>
                    </a:xfrm>
                    <a:prstGeom prst="rect">
                      <a:avLst/>
                    </a:prstGeom>
                  </pic:spPr>
                </pic:pic>
              </a:graphicData>
            </a:graphic>
          </wp:inline>
        </w:drawing>
      </w:r>
    </w:p>
    <w:p w14:paraId="713B7D3F"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1240DBF7" w14:textId="77777777" w:rsidR="00E27C6C" w:rsidRPr="00DA3DCD" w:rsidRDefault="00E27C6C" w:rsidP="0059482E">
      <w:pPr>
        <w:pStyle w:val="Prrafodelista"/>
        <w:tabs>
          <w:tab w:val="left" w:pos="709"/>
        </w:tabs>
        <w:spacing w:line="360" w:lineRule="auto"/>
        <w:ind w:left="0"/>
        <w:jc w:val="both"/>
        <w:rPr>
          <w:rFonts w:ascii="Palatino Linotype" w:hAnsi="Palatino Linotype"/>
          <w:b/>
          <w:sz w:val="28"/>
          <w:szCs w:val="28"/>
        </w:rPr>
      </w:pPr>
    </w:p>
    <w:p w14:paraId="4BF9A4DE"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4336C944" w14:textId="2FE61170"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lastRenderedPageBreak/>
        <w:drawing>
          <wp:inline distT="0" distB="0" distL="0" distR="0" wp14:anchorId="2837B9E0" wp14:editId="4B30EB46">
            <wp:extent cx="5941060" cy="1509395"/>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1509395"/>
                    </a:xfrm>
                    <a:prstGeom prst="rect">
                      <a:avLst/>
                    </a:prstGeom>
                  </pic:spPr>
                </pic:pic>
              </a:graphicData>
            </a:graphic>
          </wp:inline>
        </w:drawing>
      </w:r>
    </w:p>
    <w:p w14:paraId="27D40FC5"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0D6DB8C9" w14:textId="4D5BC7F8"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55136316" wp14:editId="0E3C3715">
            <wp:extent cx="5941060" cy="476885"/>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76885"/>
                    </a:xfrm>
                    <a:prstGeom prst="rect">
                      <a:avLst/>
                    </a:prstGeom>
                  </pic:spPr>
                </pic:pic>
              </a:graphicData>
            </a:graphic>
          </wp:inline>
        </w:drawing>
      </w:r>
    </w:p>
    <w:p w14:paraId="45569DAF"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26EC11ED" w14:textId="4816C3E1"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2C6567D4" wp14:editId="2669D1D6">
            <wp:extent cx="5941060" cy="504825"/>
            <wp:effectExtent l="0" t="0" r="254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504825"/>
                    </a:xfrm>
                    <a:prstGeom prst="rect">
                      <a:avLst/>
                    </a:prstGeom>
                  </pic:spPr>
                </pic:pic>
              </a:graphicData>
            </a:graphic>
          </wp:inline>
        </w:drawing>
      </w:r>
    </w:p>
    <w:p w14:paraId="49787249"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2CC53569" w14:textId="00D086CF"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5AD069E5" wp14:editId="07013314">
            <wp:extent cx="5941060" cy="52133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521335"/>
                    </a:xfrm>
                    <a:prstGeom prst="rect">
                      <a:avLst/>
                    </a:prstGeom>
                  </pic:spPr>
                </pic:pic>
              </a:graphicData>
            </a:graphic>
          </wp:inline>
        </w:drawing>
      </w:r>
    </w:p>
    <w:p w14:paraId="44A3D908"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5CC9DD06" w14:textId="35578246" w:rsidR="00983476" w:rsidRPr="00DA3DCD" w:rsidRDefault="00512E29"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792D92C4" wp14:editId="08385258">
            <wp:extent cx="5941060" cy="148653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1486535"/>
                    </a:xfrm>
                    <a:prstGeom prst="rect">
                      <a:avLst/>
                    </a:prstGeom>
                  </pic:spPr>
                </pic:pic>
              </a:graphicData>
            </a:graphic>
          </wp:inline>
        </w:drawing>
      </w:r>
    </w:p>
    <w:p w14:paraId="47311635"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412DBFBA" w14:textId="77777777" w:rsidR="00983476" w:rsidRPr="00DA3DCD" w:rsidRDefault="00983476" w:rsidP="0059482E">
      <w:pPr>
        <w:pStyle w:val="Prrafodelista"/>
        <w:tabs>
          <w:tab w:val="left" w:pos="709"/>
        </w:tabs>
        <w:spacing w:line="360" w:lineRule="auto"/>
        <w:ind w:left="0"/>
        <w:jc w:val="both"/>
        <w:rPr>
          <w:rFonts w:ascii="Palatino Linotype" w:hAnsi="Palatino Linotype"/>
          <w:b/>
          <w:sz w:val="28"/>
          <w:szCs w:val="28"/>
        </w:rPr>
      </w:pPr>
    </w:p>
    <w:p w14:paraId="13211F8F" w14:textId="5F8CA17A" w:rsidR="00983476" w:rsidRPr="00DA3DCD" w:rsidRDefault="00512E29"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lastRenderedPageBreak/>
        <w:drawing>
          <wp:inline distT="0" distB="0" distL="0" distR="0" wp14:anchorId="311BA6A7" wp14:editId="3D5EDF12">
            <wp:extent cx="5941060" cy="1505585"/>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1505585"/>
                    </a:xfrm>
                    <a:prstGeom prst="rect">
                      <a:avLst/>
                    </a:prstGeom>
                  </pic:spPr>
                </pic:pic>
              </a:graphicData>
            </a:graphic>
          </wp:inline>
        </w:drawing>
      </w:r>
    </w:p>
    <w:p w14:paraId="73BBB828" w14:textId="77777777"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p>
    <w:p w14:paraId="0394CD99" w14:textId="37ABA244"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4E7CE5BE" wp14:editId="3D2C4715">
            <wp:extent cx="5941060" cy="1694180"/>
            <wp:effectExtent l="0" t="0" r="254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1694180"/>
                    </a:xfrm>
                    <a:prstGeom prst="rect">
                      <a:avLst/>
                    </a:prstGeom>
                  </pic:spPr>
                </pic:pic>
              </a:graphicData>
            </a:graphic>
          </wp:inline>
        </w:drawing>
      </w:r>
    </w:p>
    <w:p w14:paraId="7EA00BD1" w14:textId="77777777"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p>
    <w:p w14:paraId="79B76DBD" w14:textId="41788422"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4771E4EB" wp14:editId="4DE0A66E">
            <wp:extent cx="5941060" cy="500380"/>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500380"/>
                    </a:xfrm>
                    <a:prstGeom prst="rect">
                      <a:avLst/>
                    </a:prstGeom>
                  </pic:spPr>
                </pic:pic>
              </a:graphicData>
            </a:graphic>
          </wp:inline>
        </w:drawing>
      </w:r>
    </w:p>
    <w:p w14:paraId="0CF9F143" w14:textId="77777777"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p>
    <w:p w14:paraId="6BA945B8" w14:textId="3396D435"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3C57C7C0" wp14:editId="5DC49721">
            <wp:extent cx="5941060" cy="494030"/>
            <wp:effectExtent l="0" t="0" r="254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494030"/>
                    </a:xfrm>
                    <a:prstGeom prst="rect">
                      <a:avLst/>
                    </a:prstGeom>
                  </pic:spPr>
                </pic:pic>
              </a:graphicData>
            </a:graphic>
          </wp:inline>
        </w:drawing>
      </w:r>
    </w:p>
    <w:p w14:paraId="59E6B164" w14:textId="77777777"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p>
    <w:p w14:paraId="5CF25BB1" w14:textId="2C964A7D" w:rsidR="00512E29" w:rsidRPr="00DA3DCD" w:rsidRDefault="00512E29" w:rsidP="0059482E">
      <w:pPr>
        <w:pStyle w:val="Prrafodelista"/>
        <w:tabs>
          <w:tab w:val="left" w:pos="709"/>
        </w:tabs>
        <w:spacing w:line="360" w:lineRule="auto"/>
        <w:ind w:left="0"/>
        <w:jc w:val="both"/>
        <w:rPr>
          <w:rFonts w:ascii="Palatino Linotype" w:hAnsi="Palatino Linotype"/>
          <w:b/>
          <w:sz w:val="28"/>
          <w:szCs w:val="28"/>
        </w:rPr>
      </w:pPr>
      <w:r w:rsidRPr="00DA3DCD">
        <w:rPr>
          <w:noProof/>
          <w:lang w:eastAsia="es-MX"/>
        </w:rPr>
        <w:drawing>
          <wp:inline distT="0" distB="0" distL="0" distR="0" wp14:anchorId="1CB45A08" wp14:editId="1A9C500B">
            <wp:extent cx="5941060" cy="499110"/>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499110"/>
                    </a:xfrm>
                    <a:prstGeom prst="rect">
                      <a:avLst/>
                    </a:prstGeom>
                  </pic:spPr>
                </pic:pic>
              </a:graphicData>
            </a:graphic>
          </wp:inline>
        </w:drawing>
      </w:r>
    </w:p>
    <w:p w14:paraId="664DED85"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569DFCF4" w14:textId="77777777" w:rsidR="00CD6E6A" w:rsidRPr="00DA3DCD" w:rsidRDefault="00CD6E6A" w:rsidP="0059482E">
      <w:pPr>
        <w:pStyle w:val="Prrafodelista"/>
        <w:tabs>
          <w:tab w:val="left" w:pos="709"/>
        </w:tabs>
        <w:spacing w:line="360" w:lineRule="auto"/>
        <w:ind w:left="0"/>
        <w:jc w:val="both"/>
        <w:rPr>
          <w:rFonts w:ascii="Palatino Linotype" w:hAnsi="Palatino Linotype"/>
          <w:b/>
          <w:sz w:val="28"/>
          <w:szCs w:val="28"/>
        </w:rPr>
      </w:pPr>
    </w:p>
    <w:p w14:paraId="76B305E3" w14:textId="544B6FAC" w:rsidR="003404B0" w:rsidRPr="00DA3DCD" w:rsidRDefault="00CD6E6A" w:rsidP="0059482E">
      <w:pPr>
        <w:pStyle w:val="Prrafodelista"/>
        <w:tabs>
          <w:tab w:val="left" w:pos="709"/>
        </w:tabs>
        <w:spacing w:line="360" w:lineRule="auto"/>
        <w:ind w:left="0"/>
        <w:jc w:val="both"/>
        <w:rPr>
          <w:rFonts w:ascii="Palatino Linotype" w:hAnsi="Palatino Linotype" w:cs="Arial"/>
          <w:b/>
          <w:sz w:val="28"/>
          <w:szCs w:val="28"/>
        </w:rPr>
      </w:pPr>
      <w:r w:rsidRPr="00DA3DCD">
        <w:rPr>
          <w:rFonts w:ascii="Palatino Linotype" w:hAnsi="Palatino Linotype"/>
          <w:b/>
          <w:sz w:val="28"/>
          <w:szCs w:val="28"/>
        </w:rPr>
        <w:lastRenderedPageBreak/>
        <w:t>III</w:t>
      </w:r>
      <w:r w:rsidR="003404B0" w:rsidRPr="00DA3DCD">
        <w:rPr>
          <w:rFonts w:ascii="Palatino Linotype" w:hAnsi="Palatino Linotype"/>
          <w:b/>
          <w:sz w:val="28"/>
          <w:szCs w:val="28"/>
        </w:rPr>
        <w:t xml:space="preserve">. </w:t>
      </w:r>
      <w:r w:rsidR="003404B0" w:rsidRPr="00DA3DCD">
        <w:rPr>
          <w:rFonts w:ascii="Palatino Linotype" w:hAnsi="Palatino Linotype" w:cs="Arial"/>
          <w:b/>
          <w:sz w:val="28"/>
          <w:szCs w:val="28"/>
        </w:rPr>
        <w:t>Respuesta del Sujeto Obligado</w:t>
      </w:r>
    </w:p>
    <w:p w14:paraId="048DD697" w14:textId="6A156A84" w:rsidR="00536C04" w:rsidRPr="00DA3DCD" w:rsidRDefault="00512E29" w:rsidP="0059482E">
      <w:pPr>
        <w:spacing w:line="360" w:lineRule="auto"/>
        <w:jc w:val="both"/>
        <w:rPr>
          <w:rFonts w:ascii="Palatino Linotype" w:hAnsi="Palatino Linotype" w:cs="Arial"/>
          <w:color w:val="000000" w:themeColor="text1"/>
        </w:rPr>
      </w:pPr>
      <w:r w:rsidRPr="00DA3DCD">
        <w:rPr>
          <w:rFonts w:ascii="Palatino Linotype" w:hAnsi="Palatino Linotype" w:cs="Arial"/>
        </w:rPr>
        <w:t xml:space="preserve">Del expediente electrónico conformado en el </w:t>
      </w:r>
      <w:r w:rsidRPr="00DA3DCD">
        <w:rPr>
          <w:rFonts w:ascii="Palatino Linotype" w:hAnsi="Palatino Linotype" w:cs="Arial"/>
          <w:b/>
        </w:rPr>
        <w:t>SAIMEX</w:t>
      </w:r>
      <w:r w:rsidRPr="00DA3DCD">
        <w:rPr>
          <w:rFonts w:ascii="Palatino Linotype" w:hAnsi="Palatino Linotype" w:cs="Arial"/>
        </w:rPr>
        <w:t xml:space="preserve">, del Recurso de Revisión materia del presente estudio, se advierte que en fechas </w:t>
      </w:r>
      <w:r w:rsidRPr="00DA3DCD">
        <w:rPr>
          <w:rFonts w:ascii="Palatino Linotype" w:hAnsi="Palatino Linotype" w:cs="Arial"/>
          <w:b/>
        </w:rPr>
        <w:t>siete y ocho de marzo de dos mil veintidós</w:t>
      </w:r>
      <w:r w:rsidRPr="00DA3DCD">
        <w:rPr>
          <w:rFonts w:ascii="Palatino Linotype" w:hAnsi="Palatino Linotype" w:cs="Arial"/>
        </w:rPr>
        <w:t xml:space="preserve">, </w:t>
      </w:r>
      <w:r w:rsidRPr="00DA3DCD">
        <w:rPr>
          <w:rFonts w:ascii="Palatino Linotype" w:hAnsi="Palatino Linotype" w:cs="Arial"/>
          <w:b/>
        </w:rPr>
        <w:t xml:space="preserve">EL SUJETO OBLIGADO </w:t>
      </w:r>
      <w:r w:rsidR="00223C24" w:rsidRPr="00DA3DCD">
        <w:rPr>
          <w:rFonts w:ascii="Palatino Linotype" w:hAnsi="Palatino Linotype" w:cs="Arial"/>
        </w:rPr>
        <w:t xml:space="preserve">dio </w:t>
      </w:r>
      <w:r w:rsidRPr="00DA3DCD">
        <w:rPr>
          <w:rFonts w:ascii="Palatino Linotype" w:hAnsi="Palatino Linotype" w:cs="Arial"/>
        </w:rPr>
        <w:t>respuesta en los siguientes términos:</w:t>
      </w:r>
    </w:p>
    <w:p w14:paraId="1A610784" w14:textId="77777777" w:rsidR="00E31D3C" w:rsidRPr="00DA3DCD" w:rsidRDefault="00E31D3C" w:rsidP="0059482E">
      <w:pPr>
        <w:spacing w:line="360" w:lineRule="auto"/>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2202"/>
        <w:gridCol w:w="3637"/>
        <w:gridCol w:w="3507"/>
      </w:tblGrid>
      <w:tr w:rsidR="0092063C" w:rsidRPr="00DA3DCD" w14:paraId="6C2FF6DC" w14:textId="7E78EB48" w:rsidTr="0092063C">
        <w:trPr>
          <w:tblHeader/>
          <w:jc w:val="center"/>
        </w:trPr>
        <w:tc>
          <w:tcPr>
            <w:tcW w:w="2202" w:type="dxa"/>
            <w:shd w:val="clear" w:color="auto" w:fill="000000" w:themeFill="text1"/>
            <w:vAlign w:val="center"/>
          </w:tcPr>
          <w:p w14:paraId="520E035C"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Número de Solicitud</w:t>
            </w:r>
          </w:p>
        </w:tc>
        <w:tc>
          <w:tcPr>
            <w:tcW w:w="3637" w:type="dxa"/>
            <w:shd w:val="clear" w:color="auto" w:fill="000000" w:themeFill="text1"/>
            <w:vAlign w:val="center"/>
          </w:tcPr>
          <w:p w14:paraId="7EA3C7AB" w14:textId="0AE4D382"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 xml:space="preserve">Respuesta </w:t>
            </w:r>
          </w:p>
        </w:tc>
        <w:tc>
          <w:tcPr>
            <w:tcW w:w="3507" w:type="dxa"/>
            <w:shd w:val="clear" w:color="auto" w:fill="000000" w:themeFill="text1"/>
          </w:tcPr>
          <w:p w14:paraId="7FE736D8" w14:textId="1746D47A" w:rsidR="0092063C" w:rsidRPr="00DA3DCD" w:rsidRDefault="00641057"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 xml:space="preserve">Documentos Adjuntos </w:t>
            </w:r>
          </w:p>
        </w:tc>
      </w:tr>
      <w:tr w:rsidR="0092063C" w:rsidRPr="00DA3DCD" w14:paraId="26903536" w14:textId="642FE8E3" w:rsidTr="00881476">
        <w:trPr>
          <w:jc w:val="center"/>
        </w:trPr>
        <w:tc>
          <w:tcPr>
            <w:tcW w:w="2202" w:type="dxa"/>
            <w:vAlign w:val="center"/>
          </w:tcPr>
          <w:p w14:paraId="071E4CFD"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00051/SECCAM/IP/2022</w:t>
            </w:r>
          </w:p>
        </w:tc>
        <w:tc>
          <w:tcPr>
            <w:tcW w:w="3637" w:type="dxa"/>
          </w:tcPr>
          <w:p w14:paraId="7115B3CB" w14:textId="77777777" w:rsidR="00641057"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641057" w:rsidRPr="00DA3DCD">
              <w:rPr>
                <w:rFonts w:ascii="Palatino Linotype" w:hAnsi="Palatino Linotype"/>
                <w:i/>
                <w:color w:val="000000"/>
                <w:sz w:val="16"/>
                <w:szCs w:val="16"/>
              </w:rPr>
              <w:t>Folio de la solicitud: 00051/SECCAM/IP/2022</w:t>
            </w:r>
          </w:p>
          <w:p w14:paraId="689F6BD4" w14:textId="77777777" w:rsidR="00641057" w:rsidRPr="00DA3DCD" w:rsidRDefault="0064105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F8923C" w14:textId="77777777" w:rsidR="00641057" w:rsidRPr="00DA3DCD" w:rsidRDefault="0064105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490EE90E" w14:textId="77777777" w:rsidR="00641057" w:rsidRPr="00DA3DCD" w:rsidRDefault="0064105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307C2B27" w14:textId="5C0F8F15" w:rsidR="0092063C" w:rsidRPr="00DA3DCD" w:rsidRDefault="00641057" w:rsidP="0059482E">
            <w:pPr>
              <w:pStyle w:val="Prrafodelista"/>
              <w:tabs>
                <w:tab w:val="left" w:pos="709"/>
              </w:tabs>
              <w:ind w:left="0"/>
              <w:jc w:val="both"/>
              <w:rPr>
                <w:rFonts w:ascii="Palatino Linotype" w:hAnsi="Palatino Linotype"/>
                <w:b/>
                <w:i/>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991992E" w14:textId="16BD3AE9" w:rsidR="0092063C" w:rsidRPr="00DA3DCD" w:rsidRDefault="00686058"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000051.SECCAM.IP.2022.pdf”,</w:t>
            </w:r>
            <w:r w:rsidR="00625B0D" w:rsidRPr="00DA3DCD">
              <w:rPr>
                <w:rFonts w:ascii="Palatino Linotype" w:hAnsi="Palatino Linotype"/>
                <w:i/>
                <w:color w:val="000000"/>
                <w:sz w:val="16"/>
                <w:szCs w:val="16"/>
              </w:rPr>
              <w:t xml:space="preserve"> </w:t>
            </w:r>
            <w:r w:rsidR="00625B0D" w:rsidRPr="00DA3DCD">
              <w:rPr>
                <w:rFonts w:ascii="Palatino Linotype" w:hAnsi="Palatino Linotype"/>
                <w:color w:val="000000"/>
                <w:sz w:val="16"/>
                <w:szCs w:val="16"/>
              </w:rPr>
              <w:t xml:space="preserve">El cual contiene un oficio con número 22500001S/040/2022, de fecha </w:t>
            </w:r>
            <w:r w:rsidR="002501E9" w:rsidRPr="00DA3DCD">
              <w:rPr>
                <w:rFonts w:ascii="Palatino Linotype" w:hAnsi="Palatino Linotype"/>
                <w:b/>
                <w:color w:val="000000"/>
                <w:sz w:val="16"/>
                <w:szCs w:val="16"/>
              </w:rPr>
              <w:t>cuatro</w:t>
            </w:r>
            <w:r w:rsidR="00625B0D" w:rsidRPr="00DA3DCD">
              <w:rPr>
                <w:rFonts w:ascii="Palatino Linotype" w:hAnsi="Palatino Linotype"/>
                <w:b/>
                <w:color w:val="000000"/>
                <w:sz w:val="16"/>
                <w:szCs w:val="16"/>
              </w:rPr>
              <w:t xml:space="preserve"> de marzo de dos mil veintidós</w:t>
            </w:r>
            <w:r w:rsidR="00625B0D" w:rsidRPr="00DA3DCD">
              <w:rPr>
                <w:rFonts w:ascii="Palatino Linotype" w:hAnsi="Palatino Linotype"/>
                <w:color w:val="000000"/>
                <w:sz w:val="16"/>
                <w:szCs w:val="16"/>
              </w:rPr>
              <w:t>, dirigido al Titular de la Unidad de Transparencia</w:t>
            </w:r>
            <w:r w:rsidR="002501E9" w:rsidRPr="00DA3DCD">
              <w:rPr>
                <w:rFonts w:ascii="Palatino Linotype" w:hAnsi="Palatino Linotype"/>
                <w:color w:val="000000"/>
                <w:sz w:val="16"/>
                <w:szCs w:val="16"/>
              </w:rPr>
              <w:t xml:space="preserve"> y signado por el Secretario Particular,</w:t>
            </w:r>
            <w:r w:rsidR="00625B0D" w:rsidRPr="00DA3DCD">
              <w:rPr>
                <w:rFonts w:ascii="Palatino Linotype" w:hAnsi="Palatino Linotype"/>
                <w:color w:val="000000"/>
                <w:sz w:val="16"/>
                <w:szCs w:val="16"/>
              </w:rPr>
              <w:t xml:space="preserve"> mediante el cual </w:t>
            </w:r>
            <w:r w:rsidR="002501E9" w:rsidRPr="00DA3DCD">
              <w:rPr>
                <w:rFonts w:ascii="Palatino Linotype" w:hAnsi="Palatino Linotype"/>
                <w:color w:val="000000"/>
                <w:sz w:val="16"/>
                <w:szCs w:val="16"/>
              </w:rPr>
              <w:t>informa no contar con funciones y atribuciones para cesar a algún Servidor Público por no ser la instancia responsable.</w:t>
            </w:r>
          </w:p>
          <w:p w14:paraId="61AE76FD" w14:textId="77777777" w:rsidR="00625B0D" w:rsidRPr="00DA3DCD" w:rsidRDefault="00625B0D" w:rsidP="0059482E">
            <w:pPr>
              <w:pStyle w:val="Prrafodelista"/>
              <w:tabs>
                <w:tab w:val="left" w:pos="709"/>
              </w:tabs>
              <w:ind w:left="0"/>
              <w:jc w:val="both"/>
              <w:rPr>
                <w:rFonts w:ascii="Palatino Linotype" w:hAnsi="Palatino Linotype"/>
                <w:color w:val="000000"/>
                <w:sz w:val="16"/>
                <w:szCs w:val="16"/>
              </w:rPr>
            </w:pPr>
          </w:p>
          <w:p w14:paraId="1D064660" w14:textId="388C0E22" w:rsidR="00625B0D" w:rsidRPr="00DA3DCD" w:rsidRDefault="00625B0D"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UIPPE S51.pdf “</w:t>
            </w:r>
            <w:r w:rsidRPr="00DA3DCD">
              <w:rPr>
                <w:rFonts w:ascii="Palatino Linotype" w:hAnsi="Palatino Linotype"/>
                <w:color w:val="000000"/>
                <w:sz w:val="16"/>
                <w:szCs w:val="16"/>
              </w:rPr>
              <w:t xml:space="preserve">, El cual contiene un oficio con número SECAMPO/UT/0157/2022, de fecha </w:t>
            </w:r>
            <w:r w:rsidRPr="00DA3DCD">
              <w:rPr>
                <w:rFonts w:ascii="Palatino Linotype" w:hAnsi="Palatino Linotype"/>
                <w:b/>
                <w:color w:val="000000"/>
                <w:sz w:val="16"/>
                <w:szCs w:val="16"/>
              </w:rPr>
              <w:t>siete de marzo de dos mil veintidós</w:t>
            </w:r>
            <w:r w:rsidRPr="00DA3DCD">
              <w:rPr>
                <w:rFonts w:ascii="Palatino Linotype" w:hAnsi="Palatino Linotype"/>
                <w:color w:val="000000"/>
                <w:sz w:val="16"/>
                <w:szCs w:val="16"/>
              </w:rPr>
              <w:t>, dirigido al solicitante y signado por el Titular de la Unidad de Transparencia mediante el cual remite la respuest</w:t>
            </w:r>
            <w:r w:rsidR="001248CE" w:rsidRPr="00DA3DCD">
              <w:rPr>
                <w:rFonts w:ascii="Palatino Linotype" w:hAnsi="Palatino Linotype"/>
                <w:color w:val="000000"/>
                <w:sz w:val="16"/>
                <w:szCs w:val="16"/>
              </w:rPr>
              <w:t>a a la solicitud de información</w:t>
            </w:r>
          </w:p>
        </w:tc>
      </w:tr>
      <w:tr w:rsidR="0092063C" w:rsidRPr="00DA3DCD" w14:paraId="6B562569" w14:textId="14C698A9" w:rsidTr="00881476">
        <w:trPr>
          <w:jc w:val="center"/>
        </w:trPr>
        <w:tc>
          <w:tcPr>
            <w:tcW w:w="2202" w:type="dxa"/>
            <w:vAlign w:val="center"/>
          </w:tcPr>
          <w:p w14:paraId="05561B62"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00032/SECCAM/IP/2022</w:t>
            </w:r>
          </w:p>
        </w:tc>
        <w:tc>
          <w:tcPr>
            <w:tcW w:w="3637" w:type="dxa"/>
          </w:tcPr>
          <w:p w14:paraId="7328DF4D" w14:textId="77777777" w:rsidR="002501E9"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2501E9" w:rsidRPr="00DA3DCD">
              <w:rPr>
                <w:rFonts w:ascii="Palatino Linotype" w:hAnsi="Palatino Linotype"/>
                <w:i/>
                <w:color w:val="000000"/>
                <w:sz w:val="16"/>
                <w:szCs w:val="16"/>
              </w:rPr>
              <w:t>Folio de la solicitud: 00032/SECCAM/IP/2022</w:t>
            </w:r>
          </w:p>
          <w:p w14:paraId="020B93FF" w14:textId="77777777" w:rsidR="002501E9" w:rsidRPr="00DA3DCD" w:rsidRDefault="002501E9"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395D67" w14:textId="77777777" w:rsidR="002501E9" w:rsidRPr="00DA3DCD" w:rsidRDefault="002501E9"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60C10200" w14:textId="77777777" w:rsidR="002501E9" w:rsidRPr="00DA3DCD" w:rsidRDefault="002501E9"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53652C02" w14:textId="677692B7" w:rsidR="0092063C" w:rsidRPr="00DA3DCD" w:rsidRDefault="002501E9"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5A0BFE0E" w14:textId="341F1B0B" w:rsidR="0092063C" w:rsidRPr="00DA3DCD" w:rsidRDefault="002501E9"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“00032.PDF”, </w:t>
            </w:r>
            <w:r w:rsidRPr="00DA3DCD">
              <w:rPr>
                <w:rFonts w:ascii="Palatino Linotype" w:hAnsi="Palatino Linotype"/>
                <w:color w:val="000000"/>
                <w:sz w:val="16"/>
                <w:szCs w:val="16"/>
              </w:rPr>
              <w:t xml:space="preserve">el cual contiene un oficio con </w:t>
            </w:r>
            <w:r w:rsidR="00C07324" w:rsidRPr="00DA3DCD">
              <w:rPr>
                <w:rFonts w:ascii="Palatino Linotype" w:hAnsi="Palatino Linotype"/>
                <w:color w:val="000000"/>
                <w:sz w:val="16"/>
                <w:szCs w:val="16"/>
              </w:rPr>
              <w:t>número</w:t>
            </w:r>
            <w:r w:rsidRPr="00DA3DCD">
              <w:rPr>
                <w:rFonts w:ascii="Palatino Linotype" w:hAnsi="Palatino Linotype"/>
                <w:color w:val="000000"/>
                <w:sz w:val="16"/>
                <w:szCs w:val="16"/>
              </w:rPr>
              <w:t xml:space="preserve"> 22500003000000/CAF-0591/2022, de fecha </w:t>
            </w:r>
            <w:r w:rsidR="00C07324" w:rsidRPr="00DA3DCD">
              <w:rPr>
                <w:rFonts w:ascii="Palatino Linotype" w:hAnsi="Palatino Linotype"/>
                <w:b/>
                <w:color w:val="000000"/>
                <w:sz w:val="16"/>
                <w:szCs w:val="16"/>
              </w:rPr>
              <w:t>veinticinco de febrero de dos mil veintidós</w:t>
            </w:r>
            <w:r w:rsidR="00C07324" w:rsidRPr="00DA3DCD">
              <w:rPr>
                <w:rFonts w:ascii="Palatino Linotype" w:hAnsi="Palatino Linotype"/>
                <w:color w:val="000000"/>
                <w:sz w:val="16"/>
                <w:szCs w:val="16"/>
              </w:rPr>
              <w:t>, dirigido al Titular de la Unidad de Transparencia y signado por el Coordinador de Administración y Finanzas, mediante el cual informa que todo el personal, ya sea de estructura como eventual que labora en la Secretaría del Campo, ha recibido el pago de las dos quincenas correspondientes al mes de enero y la primera de febrero.</w:t>
            </w:r>
          </w:p>
          <w:p w14:paraId="191E3255" w14:textId="77777777" w:rsidR="00C07324" w:rsidRPr="00DA3DCD" w:rsidRDefault="00C07324" w:rsidP="0059482E">
            <w:pPr>
              <w:pStyle w:val="Prrafodelista"/>
              <w:tabs>
                <w:tab w:val="left" w:pos="709"/>
              </w:tabs>
              <w:ind w:left="0"/>
              <w:jc w:val="both"/>
              <w:rPr>
                <w:rFonts w:ascii="Palatino Linotype" w:hAnsi="Palatino Linotype"/>
                <w:color w:val="000000"/>
                <w:sz w:val="16"/>
                <w:szCs w:val="16"/>
              </w:rPr>
            </w:pPr>
          </w:p>
          <w:p w14:paraId="2DF3B1E6" w14:textId="77777777" w:rsidR="00C07324" w:rsidRPr="00DA3DCD" w:rsidRDefault="00C0732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UIPPE S32.pdf” </w:t>
            </w:r>
            <w:r w:rsidRPr="00DA3DCD">
              <w:rPr>
                <w:rFonts w:ascii="Palatino Linotype" w:hAnsi="Palatino Linotype"/>
                <w:color w:val="000000"/>
                <w:sz w:val="16"/>
                <w:szCs w:val="16"/>
              </w:rPr>
              <w:t xml:space="preserve">El cual contiene un oficio con número SECAMPO/UT/0138/2022, de fecha </w:t>
            </w:r>
            <w:r w:rsidRPr="00DA3DCD">
              <w:rPr>
                <w:rFonts w:ascii="Palatino Linotype" w:hAnsi="Palatino Linotype"/>
                <w:b/>
                <w:color w:val="000000"/>
                <w:sz w:val="16"/>
                <w:szCs w:val="16"/>
              </w:rPr>
              <w:t>siete de marzo de dos mil veintidós</w:t>
            </w:r>
            <w:r w:rsidRPr="00DA3DCD">
              <w:rPr>
                <w:rFonts w:ascii="Palatino Linotype" w:hAnsi="Palatino Linotype"/>
                <w:color w:val="000000"/>
                <w:sz w:val="16"/>
                <w:szCs w:val="16"/>
              </w:rPr>
              <w:t>, dirigido al solicitante y signado por el Titular de la Unidad de Transparencia mediante el cual remite la respuesta a la solicitud de información.</w:t>
            </w:r>
          </w:p>
          <w:p w14:paraId="21DB3F52" w14:textId="0BD473F0" w:rsidR="00C07324" w:rsidRPr="00DA3DCD" w:rsidRDefault="00C07324" w:rsidP="0059482E">
            <w:pPr>
              <w:pStyle w:val="Prrafodelista"/>
              <w:tabs>
                <w:tab w:val="left" w:pos="709"/>
              </w:tabs>
              <w:ind w:left="0"/>
              <w:jc w:val="both"/>
              <w:rPr>
                <w:rFonts w:ascii="Palatino Linotype" w:hAnsi="Palatino Linotype"/>
                <w:i/>
                <w:color w:val="000000"/>
                <w:sz w:val="16"/>
                <w:szCs w:val="16"/>
              </w:rPr>
            </w:pPr>
          </w:p>
        </w:tc>
      </w:tr>
      <w:tr w:rsidR="0092063C" w:rsidRPr="00DA3DCD" w14:paraId="00B41824" w14:textId="731901E8" w:rsidTr="0092063C">
        <w:trPr>
          <w:jc w:val="center"/>
        </w:trPr>
        <w:tc>
          <w:tcPr>
            <w:tcW w:w="2202" w:type="dxa"/>
            <w:vAlign w:val="center"/>
          </w:tcPr>
          <w:p w14:paraId="62E6216E"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00035/SECCAM/IP/2022</w:t>
            </w:r>
          </w:p>
        </w:tc>
        <w:tc>
          <w:tcPr>
            <w:tcW w:w="3637" w:type="dxa"/>
          </w:tcPr>
          <w:p w14:paraId="5D1F2B89" w14:textId="77777777" w:rsidR="00C07324"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07324" w:rsidRPr="00DA3DCD">
              <w:rPr>
                <w:rFonts w:ascii="Palatino Linotype" w:hAnsi="Palatino Linotype"/>
                <w:i/>
                <w:color w:val="000000"/>
                <w:sz w:val="16"/>
                <w:szCs w:val="16"/>
              </w:rPr>
              <w:t>Folio de la solicitud: 00035/SECCAM/IP/2022</w:t>
            </w:r>
          </w:p>
          <w:p w14:paraId="02424CE7" w14:textId="77777777" w:rsidR="00C07324" w:rsidRPr="00DA3DCD" w:rsidRDefault="00C0732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A06BCA" w14:textId="77777777" w:rsidR="00C07324" w:rsidRPr="00DA3DCD" w:rsidRDefault="00C0732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28C01A21" w14:textId="1653F53C" w:rsidR="00C07324" w:rsidRPr="00DA3DCD" w:rsidRDefault="00C0732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319D7591" w14:textId="6CB73210" w:rsidR="0092063C" w:rsidRPr="00DA3DCD" w:rsidRDefault="00C07324"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2001EDF9" w14:textId="3970DF2A" w:rsidR="0069013D" w:rsidRPr="00DA3DCD" w:rsidRDefault="0069013D"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35.pdf” </w:t>
            </w:r>
            <w:r w:rsidRPr="00DA3DCD">
              <w:rPr>
                <w:rFonts w:ascii="Palatino Linotype" w:hAnsi="Palatino Linotype"/>
                <w:color w:val="000000"/>
                <w:sz w:val="16"/>
                <w:szCs w:val="16"/>
              </w:rPr>
              <w:t xml:space="preserve">el cual contiene un documento con número 22500005T.131/2022, de fecha </w:t>
            </w:r>
            <w:r w:rsidRPr="00DA3DCD">
              <w:rPr>
                <w:rFonts w:ascii="Palatino Linotype" w:hAnsi="Palatino Linotype"/>
                <w:b/>
                <w:color w:val="000000"/>
                <w:sz w:val="16"/>
                <w:szCs w:val="16"/>
              </w:rPr>
              <w:t>tres de marzo de dos mil veintidós</w:t>
            </w:r>
            <w:r w:rsidRPr="00DA3DCD">
              <w:rPr>
                <w:rFonts w:ascii="Palatino Linotype" w:hAnsi="Palatino Linotype"/>
                <w:color w:val="000000"/>
                <w:sz w:val="16"/>
                <w:szCs w:val="16"/>
              </w:rPr>
              <w:t xml:space="preserve"> dirigido al Titular de la Unidad de Transparencia y signado por el </w:t>
            </w:r>
            <w:r w:rsidRPr="00DA3DCD">
              <w:rPr>
                <w:rFonts w:ascii="Palatino Linotype" w:hAnsi="Palatino Linotype"/>
                <w:b/>
                <w:bCs/>
                <w:color w:val="000000"/>
                <w:sz w:val="16"/>
                <w:szCs w:val="16"/>
              </w:rPr>
              <w:t>Coordinador</w:t>
            </w:r>
            <w:r w:rsidR="00F2430A" w:rsidRPr="00DA3DCD">
              <w:rPr>
                <w:rFonts w:ascii="Palatino Linotype" w:hAnsi="Palatino Linotype"/>
                <w:b/>
                <w:bCs/>
                <w:color w:val="000000"/>
                <w:sz w:val="16"/>
                <w:szCs w:val="16"/>
              </w:rPr>
              <w:t xml:space="preserve"> de delegaciones regionales</w:t>
            </w:r>
            <w:r w:rsidRPr="00DA3DCD">
              <w:rPr>
                <w:rFonts w:ascii="Palatino Linotype" w:hAnsi="Palatino Linotype"/>
                <w:color w:val="000000"/>
                <w:sz w:val="16"/>
                <w:szCs w:val="16"/>
              </w:rPr>
              <w:t>, mediante el cual informa que la Coordinación de Administración y Finanzas</w:t>
            </w:r>
            <w:r w:rsidR="00396DD8" w:rsidRPr="00DA3DCD">
              <w:rPr>
                <w:rFonts w:ascii="Palatino Linotype" w:hAnsi="Palatino Linotype"/>
                <w:color w:val="000000"/>
                <w:sz w:val="16"/>
                <w:szCs w:val="16"/>
              </w:rPr>
              <w:t xml:space="preserve"> no informo</w:t>
            </w:r>
            <w:r w:rsidRPr="00DA3DCD">
              <w:rPr>
                <w:rFonts w:ascii="Palatino Linotype" w:hAnsi="Palatino Linotype"/>
                <w:color w:val="000000"/>
                <w:sz w:val="16"/>
                <w:szCs w:val="16"/>
              </w:rPr>
              <w:t xml:space="preserve"> de manera oficial o verbal que no se realizaran compromisos laborales para el 2022 con el personal que estuvo contratado al cierre de 2021.</w:t>
            </w:r>
          </w:p>
          <w:p w14:paraId="4C072EF1" w14:textId="77777777" w:rsidR="0069013D" w:rsidRPr="00DA3DCD" w:rsidRDefault="0069013D" w:rsidP="0059482E">
            <w:pPr>
              <w:pStyle w:val="Prrafodelista"/>
              <w:tabs>
                <w:tab w:val="left" w:pos="709"/>
              </w:tabs>
              <w:ind w:left="0"/>
              <w:jc w:val="both"/>
              <w:rPr>
                <w:rFonts w:ascii="Palatino Linotype" w:hAnsi="Palatino Linotype"/>
                <w:color w:val="000000"/>
                <w:sz w:val="16"/>
                <w:szCs w:val="16"/>
              </w:rPr>
            </w:pPr>
          </w:p>
          <w:p w14:paraId="6DAE97EA" w14:textId="087D0B33" w:rsidR="0092063C" w:rsidRPr="00DA3DCD" w:rsidRDefault="0069013D"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00035.pdf” </w:t>
            </w:r>
            <w:r w:rsidR="00DB6686" w:rsidRPr="00DA3DCD">
              <w:rPr>
                <w:rFonts w:ascii="Palatino Linotype" w:hAnsi="Palatino Linotype"/>
                <w:color w:val="000000"/>
                <w:sz w:val="16"/>
                <w:szCs w:val="16"/>
              </w:rPr>
              <w:t xml:space="preserve">el que contiene un oficio de número 225000040000300S/0026/2022 del </w:t>
            </w:r>
            <w:r w:rsidR="00DB6686" w:rsidRPr="00DA3DCD">
              <w:rPr>
                <w:rFonts w:ascii="Palatino Linotype" w:hAnsi="Palatino Linotype"/>
                <w:b/>
                <w:color w:val="000000"/>
                <w:sz w:val="16"/>
                <w:szCs w:val="16"/>
              </w:rPr>
              <w:t>cuatro de marzo de dos mil veintidós</w:t>
            </w:r>
            <w:r w:rsidRPr="00DA3DCD">
              <w:rPr>
                <w:rFonts w:ascii="Palatino Linotype" w:hAnsi="Palatino Linotype"/>
                <w:i/>
                <w:color w:val="000000"/>
                <w:sz w:val="16"/>
                <w:szCs w:val="16"/>
              </w:rPr>
              <w:t xml:space="preserve"> </w:t>
            </w:r>
            <w:r w:rsidR="00DB6686" w:rsidRPr="00DA3DCD">
              <w:rPr>
                <w:rFonts w:ascii="Palatino Linotype" w:hAnsi="Palatino Linotype"/>
                <w:color w:val="000000"/>
                <w:sz w:val="16"/>
                <w:szCs w:val="16"/>
              </w:rPr>
              <w:t xml:space="preserve">dirigido al Titular de la Unidad de Transparencia y signado por el </w:t>
            </w:r>
            <w:r w:rsidR="00DB6686" w:rsidRPr="00DA3DCD">
              <w:rPr>
                <w:rFonts w:ascii="Palatino Linotype" w:hAnsi="Palatino Linotype"/>
                <w:b/>
                <w:bCs/>
                <w:color w:val="000000"/>
                <w:sz w:val="16"/>
                <w:szCs w:val="16"/>
              </w:rPr>
              <w:t>Subdirector de Programación y Evaluación</w:t>
            </w:r>
            <w:r w:rsidR="00DB6686" w:rsidRPr="00DA3DCD">
              <w:rPr>
                <w:rFonts w:ascii="Palatino Linotype" w:hAnsi="Palatino Linotype"/>
                <w:color w:val="000000"/>
                <w:sz w:val="16"/>
                <w:szCs w:val="16"/>
              </w:rPr>
              <w:t xml:space="preserve"> mediante el cual informa que la Coordinación de Administración y Finanzas </w:t>
            </w:r>
            <w:r w:rsidR="00396DD8" w:rsidRPr="00DA3DCD">
              <w:rPr>
                <w:rFonts w:ascii="Palatino Linotype" w:hAnsi="Palatino Linotype"/>
                <w:color w:val="000000"/>
                <w:sz w:val="16"/>
                <w:szCs w:val="16"/>
              </w:rPr>
              <w:t xml:space="preserve">no informo </w:t>
            </w:r>
            <w:r w:rsidR="00DB6686" w:rsidRPr="00DA3DCD">
              <w:rPr>
                <w:rFonts w:ascii="Palatino Linotype" w:hAnsi="Palatino Linotype"/>
                <w:color w:val="000000"/>
                <w:sz w:val="16"/>
                <w:szCs w:val="16"/>
              </w:rPr>
              <w:t>de manera oficial o verbal que no se realizaran compromisos laborales para el 2022 con el personal que estuvo contratado al cierre de 2021.</w:t>
            </w:r>
          </w:p>
          <w:p w14:paraId="5E06E517" w14:textId="77777777" w:rsidR="00DB6686" w:rsidRPr="00DA3DCD" w:rsidRDefault="00DB6686" w:rsidP="0059482E">
            <w:pPr>
              <w:pStyle w:val="Prrafodelista"/>
              <w:tabs>
                <w:tab w:val="left" w:pos="709"/>
              </w:tabs>
              <w:ind w:left="0"/>
              <w:jc w:val="both"/>
              <w:rPr>
                <w:rFonts w:ascii="Palatino Linotype" w:hAnsi="Palatino Linotype"/>
                <w:color w:val="000000"/>
                <w:sz w:val="16"/>
                <w:szCs w:val="16"/>
              </w:rPr>
            </w:pPr>
          </w:p>
          <w:p w14:paraId="57730BFF" w14:textId="27CECC89" w:rsidR="00DB6686" w:rsidRPr="00DA3DCD" w:rsidRDefault="00DB6686"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“00035-SECCAM-IP-2022.pdf” </w:t>
            </w:r>
            <w:r w:rsidR="005F0805" w:rsidRPr="00DA3DCD">
              <w:rPr>
                <w:rFonts w:ascii="Palatino Linotype" w:hAnsi="Palatino Linotype"/>
                <w:color w:val="000000"/>
                <w:sz w:val="16"/>
                <w:szCs w:val="16"/>
              </w:rPr>
              <w:t xml:space="preserve">documento de número </w:t>
            </w:r>
            <w:r w:rsidR="00941814" w:rsidRPr="00DA3DCD">
              <w:rPr>
                <w:rFonts w:ascii="Palatino Linotype" w:hAnsi="Palatino Linotype"/>
                <w:color w:val="000000"/>
                <w:sz w:val="16"/>
                <w:szCs w:val="16"/>
              </w:rPr>
              <w:t xml:space="preserve">2250004000000L.0146/2022, del </w:t>
            </w:r>
            <w:r w:rsidR="00941814" w:rsidRPr="00DA3DCD">
              <w:rPr>
                <w:rFonts w:ascii="Palatino Linotype" w:hAnsi="Palatino Linotype"/>
                <w:b/>
                <w:color w:val="000000"/>
                <w:sz w:val="16"/>
                <w:szCs w:val="16"/>
              </w:rPr>
              <w:t xml:space="preserve">veintiocho de febrero de dos mil veintidós, </w:t>
            </w:r>
            <w:r w:rsidR="005F0805" w:rsidRPr="00DA3DCD">
              <w:rPr>
                <w:rFonts w:ascii="Palatino Linotype" w:hAnsi="Palatino Linotype"/>
                <w:color w:val="000000"/>
                <w:sz w:val="16"/>
                <w:szCs w:val="16"/>
              </w:rPr>
              <w:t xml:space="preserve"> </w:t>
            </w:r>
            <w:r w:rsidR="00941814" w:rsidRPr="00DA3DCD">
              <w:rPr>
                <w:rFonts w:ascii="Palatino Linotype" w:hAnsi="Palatino Linotype"/>
                <w:color w:val="000000"/>
                <w:sz w:val="16"/>
                <w:szCs w:val="16"/>
              </w:rPr>
              <w:t xml:space="preserve">dirigido al Titular de la Unidad de Transparencia y signado por el </w:t>
            </w:r>
            <w:r w:rsidR="00941814" w:rsidRPr="00DA3DCD">
              <w:rPr>
                <w:rFonts w:ascii="Palatino Linotype" w:hAnsi="Palatino Linotype"/>
                <w:b/>
                <w:bCs/>
                <w:color w:val="000000"/>
                <w:sz w:val="16"/>
                <w:szCs w:val="16"/>
              </w:rPr>
              <w:t>Director General Pecuario</w:t>
            </w:r>
            <w:r w:rsidR="00941814" w:rsidRPr="00DA3DCD">
              <w:rPr>
                <w:rFonts w:ascii="Palatino Linotype" w:hAnsi="Palatino Linotype"/>
                <w:color w:val="000000"/>
                <w:sz w:val="16"/>
                <w:szCs w:val="16"/>
              </w:rPr>
              <w:t xml:space="preserve">, mediante el cual informa que la Coordinación de Administración y Finanzas </w:t>
            </w:r>
            <w:r w:rsidR="00396DD8" w:rsidRPr="00DA3DCD">
              <w:rPr>
                <w:rFonts w:ascii="Palatino Linotype" w:hAnsi="Palatino Linotype"/>
                <w:color w:val="000000"/>
                <w:sz w:val="16"/>
                <w:szCs w:val="16"/>
              </w:rPr>
              <w:t>no informo</w:t>
            </w:r>
            <w:r w:rsidR="00941814" w:rsidRPr="00DA3DCD">
              <w:rPr>
                <w:rFonts w:ascii="Palatino Linotype" w:hAnsi="Palatino Linotype"/>
                <w:color w:val="000000"/>
                <w:sz w:val="16"/>
                <w:szCs w:val="16"/>
              </w:rPr>
              <w:t xml:space="preserve"> de manera oficial o verbal que no se realizaran compromisos laborales para el 2022 con el personal que estuvo contratado al cierre de 2021, en esa Dirección General.</w:t>
            </w:r>
          </w:p>
          <w:p w14:paraId="3FECAD50" w14:textId="77777777" w:rsidR="00941814" w:rsidRPr="00DA3DCD" w:rsidRDefault="00941814" w:rsidP="0059482E">
            <w:pPr>
              <w:pStyle w:val="Prrafodelista"/>
              <w:tabs>
                <w:tab w:val="left" w:pos="709"/>
              </w:tabs>
              <w:ind w:left="0"/>
              <w:jc w:val="both"/>
              <w:rPr>
                <w:rFonts w:ascii="Palatino Linotype" w:hAnsi="Palatino Linotype"/>
                <w:color w:val="000000"/>
                <w:sz w:val="16"/>
                <w:szCs w:val="16"/>
              </w:rPr>
            </w:pPr>
          </w:p>
          <w:p w14:paraId="285D5355" w14:textId="77777777" w:rsidR="00941814" w:rsidRPr="00DA3DCD" w:rsidRDefault="009418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53 UT.PDF” </w:t>
            </w:r>
            <w:r w:rsidRPr="00DA3DCD">
              <w:rPr>
                <w:rFonts w:ascii="Palatino Linotype" w:hAnsi="Palatino Linotype"/>
                <w:color w:val="000000"/>
                <w:sz w:val="16"/>
                <w:szCs w:val="16"/>
              </w:rPr>
              <w:t>el que contiene un oficio de número 225000040000300S/0026/2022</w:t>
            </w:r>
            <w:r w:rsidR="00396DD8" w:rsidRPr="00DA3DCD">
              <w:rPr>
                <w:rFonts w:ascii="Palatino Linotype" w:hAnsi="Palatino Linotype"/>
                <w:color w:val="000000"/>
                <w:sz w:val="16"/>
                <w:szCs w:val="16"/>
              </w:rPr>
              <w:t xml:space="preserve"> dirigido al Titular de la Unidad de Transparencia y signado por el </w:t>
            </w:r>
            <w:r w:rsidR="00396DD8" w:rsidRPr="00DA3DCD">
              <w:rPr>
                <w:rFonts w:ascii="Palatino Linotype" w:hAnsi="Palatino Linotype"/>
                <w:b/>
                <w:bCs/>
                <w:color w:val="000000"/>
                <w:sz w:val="16"/>
                <w:szCs w:val="16"/>
              </w:rPr>
              <w:t>Coordinador de Estudios y Proyectos Especiales</w:t>
            </w:r>
            <w:r w:rsidR="00396DD8" w:rsidRPr="00DA3DCD">
              <w:rPr>
                <w:rFonts w:ascii="Palatino Linotype" w:hAnsi="Palatino Linotype"/>
                <w:color w:val="000000"/>
                <w:sz w:val="16"/>
                <w:szCs w:val="16"/>
              </w:rPr>
              <w:t xml:space="preserve">, mediante el cual informa que la Coordinación de Administración y Finanzas no informo de manera oficial o verbal que no se realizaran compromisos laborales con el personal para el año 2022. </w:t>
            </w:r>
          </w:p>
          <w:p w14:paraId="1F52B1A8" w14:textId="77777777" w:rsidR="00396DD8" w:rsidRPr="00DA3DCD" w:rsidRDefault="00396DD8" w:rsidP="0059482E">
            <w:pPr>
              <w:pStyle w:val="Prrafodelista"/>
              <w:tabs>
                <w:tab w:val="left" w:pos="709"/>
              </w:tabs>
              <w:ind w:left="0"/>
              <w:jc w:val="both"/>
              <w:rPr>
                <w:rFonts w:ascii="Palatino Linotype" w:hAnsi="Palatino Linotype"/>
                <w:color w:val="000000"/>
                <w:sz w:val="16"/>
                <w:szCs w:val="16"/>
              </w:rPr>
            </w:pPr>
          </w:p>
          <w:p w14:paraId="2A7035D9" w14:textId="18A60A31" w:rsidR="00396DD8" w:rsidRPr="00DA3DCD" w:rsidRDefault="00396DD8"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“0428.pdf”</w:t>
            </w:r>
            <w:r w:rsidRPr="00DA3DCD">
              <w:rPr>
                <w:rFonts w:ascii="Palatino Linotype" w:hAnsi="Palatino Linotype"/>
                <w:color w:val="000000"/>
                <w:sz w:val="16"/>
                <w:szCs w:val="16"/>
              </w:rPr>
              <w:t xml:space="preserve"> </w:t>
            </w:r>
            <w:r w:rsidR="004F1EC8" w:rsidRPr="00DA3DCD">
              <w:rPr>
                <w:rFonts w:ascii="Palatino Linotype" w:hAnsi="Palatino Linotype"/>
                <w:color w:val="000000"/>
                <w:sz w:val="16"/>
                <w:szCs w:val="16"/>
              </w:rPr>
              <w:t xml:space="preserve">de cuyo contenido se advierte un oficio de número 22500007000000L/0428/2022 de fecha </w:t>
            </w:r>
            <w:r w:rsidR="004F1EC8" w:rsidRPr="00DA3DCD">
              <w:rPr>
                <w:rFonts w:ascii="Palatino Linotype" w:hAnsi="Palatino Linotype"/>
                <w:b/>
                <w:color w:val="000000"/>
                <w:sz w:val="16"/>
                <w:szCs w:val="16"/>
              </w:rPr>
              <w:t>cuatro de marzo de dos mil veintidós</w:t>
            </w:r>
            <w:r w:rsidR="004F1EC8" w:rsidRPr="00DA3DCD">
              <w:rPr>
                <w:rFonts w:ascii="Palatino Linotype" w:hAnsi="Palatino Linotype"/>
                <w:color w:val="000000"/>
                <w:sz w:val="16"/>
                <w:szCs w:val="16"/>
              </w:rPr>
              <w:t xml:space="preserve"> </w:t>
            </w:r>
            <w:r w:rsidR="004F1EC8" w:rsidRPr="00DA3DCD">
              <w:rPr>
                <w:rFonts w:ascii="Palatino Linotype" w:hAnsi="Palatino Linotype"/>
                <w:color w:val="000000"/>
                <w:sz w:val="16"/>
                <w:szCs w:val="16"/>
              </w:rPr>
              <w:lastRenderedPageBreak/>
              <w:t xml:space="preserve">dirigido al Titular de la Unidad de Transparencia y signado por la </w:t>
            </w:r>
            <w:r w:rsidR="004F1EC8" w:rsidRPr="00DA3DCD">
              <w:rPr>
                <w:rFonts w:ascii="Palatino Linotype" w:hAnsi="Palatino Linotype"/>
                <w:b/>
                <w:bCs/>
                <w:color w:val="000000"/>
                <w:sz w:val="16"/>
                <w:szCs w:val="16"/>
              </w:rPr>
              <w:t>Directora General</w:t>
            </w:r>
            <w:r w:rsidR="00F2430A" w:rsidRPr="00DA3DCD">
              <w:rPr>
                <w:rFonts w:ascii="Palatino Linotype" w:hAnsi="Palatino Linotype"/>
                <w:b/>
                <w:bCs/>
                <w:color w:val="000000"/>
                <w:sz w:val="16"/>
                <w:szCs w:val="16"/>
              </w:rPr>
              <w:t xml:space="preserve">  de Sanidad Inocuidad y calidad agroalimentaria</w:t>
            </w:r>
            <w:r w:rsidR="004F1EC8" w:rsidRPr="00DA3DCD">
              <w:rPr>
                <w:rFonts w:ascii="Palatino Linotype" w:hAnsi="Palatino Linotype"/>
                <w:color w:val="000000"/>
                <w:sz w:val="16"/>
                <w:szCs w:val="16"/>
              </w:rPr>
              <w:t>, mediante el cual informa que la Coordinación de Administración y Finanzas no informo de manera oficial o verbal a esta Unidad Administrativa que no se realizaran compromisos laborales para el año 2022 con el personal que al cierre del 2021 estuvo contratado.</w:t>
            </w:r>
          </w:p>
          <w:p w14:paraId="1FB0B0E7" w14:textId="77777777" w:rsidR="00790257" w:rsidRPr="00DA3DCD" w:rsidRDefault="00790257" w:rsidP="0059482E">
            <w:pPr>
              <w:pStyle w:val="Prrafodelista"/>
              <w:tabs>
                <w:tab w:val="left" w:pos="709"/>
              </w:tabs>
              <w:ind w:left="0"/>
              <w:jc w:val="both"/>
              <w:rPr>
                <w:rFonts w:ascii="Palatino Linotype" w:hAnsi="Palatino Linotype"/>
                <w:color w:val="000000"/>
                <w:sz w:val="16"/>
                <w:szCs w:val="16"/>
              </w:rPr>
            </w:pPr>
          </w:p>
          <w:p w14:paraId="75C8444D" w14:textId="77777777" w:rsidR="00BA79E3" w:rsidRPr="00DA3DCD" w:rsidRDefault="00790257"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000035.SECCAM.IP.2022.pdf”</w:t>
            </w:r>
            <w:r w:rsidRPr="00DA3DCD">
              <w:rPr>
                <w:rFonts w:ascii="Palatino Linotype" w:hAnsi="Palatino Linotype"/>
                <w:color w:val="000000"/>
                <w:sz w:val="16"/>
                <w:szCs w:val="16"/>
              </w:rPr>
              <w:t xml:space="preserve"> </w:t>
            </w:r>
            <w:r w:rsidR="00BA79E3" w:rsidRPr="00DA3DCD">
              <w:rPr>
                <w:rFonts w:ascii="Palatino Linotype" w:hAnsi="Palatino Linotype"/>
                <w:color w:val="000000"/>
                <w:sz w:val="16"/>
                <w:szCs w:val="16"/>
              </w:rPr>
              <w:t xml:space="preserve">contiene un oficio de número 22500001S/034/2022 de fecha </w:t>
            </w:r>
            <w:r w:rsidR="00BA79E3" w:rsidRPr="00DA3DCD">
              <w:rPr>
                <w:rFonts w:ascii="Palatino Linotype" w:hAnsi="Palatino Linotype"/>
                <w:b/>
                <w:color w:val="000000"/>
                <w:sz w:val="16"/>
                <w:szCs w:val="16"/>
              </w:rPr>
              <w:t xml:space="preserve">cuatro de marzo de dos mil veintidós </w:t>
            </w:r>
            <w:r w:rsidR="00BA79E3" w:rsidRPr="00DA3DCD">
              <w:rPr>
                <w:rFonts w:ascii="Palatino Linotype" w:hAnsi="Palatino Linotype"/>
                <w:color w:val="000000"/>
                <w:sz w:val="16"/>
                <w:szCs w:val="16"/>
              </w:rPr>
              <w:t xml:space="preserve">dirigido al Titular de la Unidad de Transparencia y signado por el </w:t>
            </w:r>
            <w:r w:rsidR="00BA79E3" w:rsidRPr="00DA3DCD">
              <w:rPr>
                <w:rFonts w:ascii="Palatino Linotype" w:hAnsi="Palatino Linotype"/>
                <w:b/>
                <w:bCs/>
                <w:color w:val="000000"/>
                <w:sz w:val="16"/>
                <w:szCs w:val="16"/>
              </w:rPr>
              <w:t>Secretario Particular</w:t>
            </w:r>
            <w:r w:rsidR="00BA79E3" w:rsidRPr="00DA3DCD">
              <w:rPr>
                <w:rFonts w:ascii="Palatino Linotype" w:hAnsi="Palatino Linotype"/>
                <w:color w:val="000000"/>
                <w:sz w:val="16"/>
                <w:szCs w:val="16"/>
              </w:rPr>
              <w:t>, mediante el cual informa que en todo momento se mantuvo comunicación con la Coordinación de Administración y Finanzas, la cual no informo de manera oficial o verbal que no se realizaran compromisos laborales para el año 2022 con el personal que al cierre del 2021 estuvo contratado.</w:t>
            </w:r>
          </w:p>
          <w:p w14:paraId="587F4DC1" w14:textId="62B5DC10" w:rsidR="00790257" w:rsidRPr="00DA3DCD" w:rsidRDefault="00790257" w:rsidP="0059482E">
            <w:pPr>
              <w:pStyle w:val="Prrafodelista"/>
              <w:tabs>
                <w:tab w:val="left" w:pos="709"/>
              </w:tabs>
              <w:ind w:left="0"/>
              <w:jc w:val="both"/>
              <w:rPr>
                <w:rFonts w:ascii="Palatino Linotype" w:hAnsi="Palatino Linotype"/>
                <w:color w:val="000000"/>
                <w:sz w:val="16"/>
                <w:szCs w:val="16"/>
              </w:rPr>
            </w:pPr>
          </w:p>
          <w:p w14:paraId="3112696E" w14:textId="7F0A0D99" w:rsidR="00D6209C" w:rsidRPr="00DA3DCD" w:rsidRDefault="00BA79E3"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“31907-03-2022-123459.pdf”</w:t>
            </w:r>
            <w:r w:rsidRPr="00DA3DCD">
              <w:rPr>
                <w:rFonts w:ascii="Palatino Linotype" w:hAnsi="Palatino Linotype"/>
                <w:color w:val="000000"/>
                <w:sz w:val="16"/>
                <w:szCs w:val="16"/>
              </w:rPr>
              <w:t xml:space="preserve"> que contiene</w:t>
            </w:r>
            <w:r w:rsidR="00D6209C" w:rsidRPr="00DA3DCD">
              <w:rPr>
                <w:rFonts w:ascii="Palatino Linotype" w:hAnsi="Palatino Linotype"/>
                <w:color w:val="000000"/>
                <w:sz w:val="16"/>
                <w:szCs w:val="16"/>
              </w:rPr>
              <w:t xml:space="preserve"> un oficio de número 22500006000000L/319/2022, del </w:t>
            </w:r>
            <w:r w:rsidR="00D6209C" w:rsidRPr="00DA3DCD">
              <w:rPr>
                <w:rFonts w:ascii="Palatino Linotype" w:hAnsi="Palatino Linotype"/>
                <w:b/>
                <w:color w:val="000000"/>
                <w:sz w:val="16"/>
                <w:szCs w:val="16"/>
              </w:rPr>
              <w:t>tres de marzo de dos mil veintidós</w:t>
            </w:r>
            <w:r w:rsidR="00D6209C" w:rsidRPr="00DA3DCD">
              <w:rPr>
                <w:rFonts w:ascii="Palatino Linotype" w:hAnsi="Palatino Linotype"/>
                <w:color w:val="000000"/>
                <w:sz w:val="16"/>
                <w:szCs w:val="16"/>
              </w:rPr>
              <w:t xml:space="preserve"> dirigido al Titular de la Unidad de Transparencia y signado por el </w:t>
            </w:r>
            <w:r w:rsidR="00D6209C" w:rsidRPr="00DA3DCD">
              <w:rPr>
                <w:rFonts w:ascii="Palatino Linotype" w:hAnsi="Palatino Linotype"/>
                <w:b/>
                <w:bCs/>
                <w:color w:val="000000"/>
                <w:sz w:val="16"/>
                <w:szCs w:val="16"/>
              </w:rPr>
              <w:t xml:space="preserve">Director </w:t>
            </w:r>
            <w:proofErr w:type="spellStart"/>
            <w:r w:rsidR="00D6209C" w:rsidRPr="00DA3DCD">
              <w:rPr>
                <w:rFonts w:ascii="Palatino Linotype" w:hAnsi="Palatino Linotype"/>
                <w:b/>
                <w:bCs/>
                <w:color w:val="000000"/>
                <w:sz w:val="16"/>
                <w:szCs w:val="16"/>
              </w:rPr>
              <w:t>Genera</w:t>
            </w:r>
            <w:proofErr w:type="spellEnd"/>
            <w:r w:rsidR="00F349F4" w:rsidRPr="00DA3DCD">
              <w:rPr>
                <w:rFonts w:ascii="Palatino Linotype" w:hAnsi="Palatino Linotype"/>
                <w:b/>
                <w:bCs/>
                <w:color w:val="000000"/>
                <w:sz w:val="16"/>
                <w:szCs w:val="16"/>
              </w:rPr>
              <w:t xml:space="preserve"> de Infraestructura Rural</w:t>
            </w:r>
            <w:r w:rsidR="00D6209C" w:rsidRPr="00DA3DCD">
              <w:rPr>
                <w:rFonts w:ascii="Palatino Linotype" w:hAnsi="Palatino Linotype"/>
                <w:color w:val="000000"/>
                <w:sz w:val="16"/>
                <w:szCs w:val="16"/>
              </w:rPr>
              <w:t>, mediante el cual informa que la Coordinación de Administración y Finanzas no informo de manera oficial o verbal a esta Unidad Administrativa que no se realizaran compromisos laborales para el año 2022 con el personal contratado al cierre del 2021.</w:t>
            </w:r>
          </w:p>
          <w:p w14:paraId="1EF12CCB" w14:textId="421DC22B" w:rsidR="00BA79E3" w:rsidRPr="00DA3DCD" w:rsidRDefault="00BA79E3" w:rsidP="0059482E">
            <w:pPr>
              <w:pStyle w:val="Prrafodelista"/>
              <w:tabs>
                <w:tab w:val="left" w:pos="709"/>
              </w:tabs>
              <w:ind w:left="0"/>
              <w:jc w:val="both"/>
              <w:rPr>
                <w:rFonts w:ascii="Palatino Linotype" w:hAnsi="Palatino Linotype"/>
                <w:color w:val="000000"/>
                <w:sz w:val="16"/>
                <w:szCs w:val="16"/>
              </w:rPr>
            </w:pPr>
          </w:p>
          <w:p w14:paraId="445ECA3D" w14:textId="163F02F2" w:rsidR="00D62B93" w:rsidRPr="00DA3DCD" w:rsidRDefault="00D6209C"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“00035-seccam-ip-2022.pdf” </w:t>
            </w:r>
            <w:r w:rsidR="00474C36" w:rsidRPr="00DA3DCD">
              <w:rPr>
                <w:rFonts w:ascii="Palatino Linotype" w:hAnsi="Palatino Linotype"/>
                <w:color w:val="000000"/>
                <w:sz w:val="16"/>
                <w:szCs w:val="16"/>
              </w:rPr>
              <w:t xml:space="preserve">contiene un oficio de número 22500001000000L/0224/2022 de fecha </w:t>
            </w:r>
            <w:r w:rsidR="00474C36" w:rsidRPr="00DA3DCD">
              <w:rPr>
                <w:rFonts w:ascii="Palatino Linotype" w:hAnsi="Palatino Linotype"/>
                <w:b/>
                <w:color w:val="000000"/>
                <w:sz w:val="16"/>
                <w:szCs w:val="16"/>
              </w:rPr>
              <w:t>cuatro de marzo de dos mil veintidós</w:t>
            </w:r>
            <w:r w:rsidR="00124D78" w:rsidRPr="00DA3DCD">
              <w:rPr>
                <w:rFonts w:ascii="Palatino Linotype" w:hAnsi="Palatino Linotype"/>
                <w:b/>
                <w:color w:val="000000"/>
                <w:sz w:val="16"/>
                <w:szCs w:val="16"/>
              </w:rPr>
              <w:t xml:space="preserve"> </w:t>
            </w:r>
            <w:r w:rsidR="00124D78" w:rsidRPr="00DA3DCD">
              <w:rPr>
                <w:rFonts w:ascii="Palatino Linotype" w:hAnsi="Palatino Linotype"/>
                <w:color w:val="000000"/>
                <w:sz w:val="16"/>
                <w:szCs w:val="16"/>
              </w:rPr>
              <w:t xml:space="preserve">dirigido al Titular de la Unidad de Transparencia y signado por el </w:t>
            </w:r>
            <w:r w:rsidR="00124D78" w:rsidRPr="00DA3DCD">
              <w:rPr>
                <w:rFonts w:ascii="Palatino Linotype" w:hAnsi="Palatino Linotype"/>
                <w:b/>
                <w:bCs/>
                <w:color w:val="000000"/>
                <w:sz w:val="16"/>
                <w:szCs w:val="16"/>
              </w:rPr>
              <w:t>Director General</w:t>
            </w:r>
            <w:r w:rsidR="00F349F4" w:rsidRPr="00DA3DCD">
              <w:rPr>
                <w:rFonts w:ascii="Palatino Linotype" w:hAnsi="Palatino Linotype"/>
                <w:b/>
                <w:bCs/>
                <w:color w:val="000000"/>
                <w:sz w:val="16"/>
                <w:szCs w:val="16"/>
              </w:rPr>
              <w:t xml:space="preserve"> de Desarrollo rural</w:t>
            </w:r>
            <w:r w:rsidR="00124D78" w:rsidRPr="00DA3DCD">
              <w:rPr>
                <w:rFonts w:ascii="Palatino Linotype" w:hAnsi="Palatino Linotype"/>
                <w:color w:val="000000"/>
                <w:sz w:val="16"/>
                <w:szCs w:val="16"/>
              </w:rPr>
              <w:t xml:space="preserve">, mediante el cual informa que durante la gestión de la Dirección </w:t>
            </w:r>
            <w:r w:rsidR="00D62B93" w:rsidRPr="00DA3DCD">
              <w:rPr>
                <w:rFonts w:ascii="Palatino Linotype" w:hAnsi="Palatino Linotype"/>
                <w:color w:val="000000"/>
                <w:sz w:val="16"/>
                <w:szCs w:val="16"/>
              </w:rPr>
              <w:t>General, se ha mantenido comunicación permanente con la Coordinación de Administración y Finanzas, en el ámbito de competencia, para los asuntos relacionados con los recursos humanos, financieros y materiales principalmente.</w:t>
            </w:r>
          </w:p>
          <w:p w14:paraId="15162285" w14:textId="77777777" w:rsidR="00D62B93" w:rsidRPr="00DA3DCD" w:rsidRDefault="00D62B93" w:rsidP="0059482E">
            <w:pPr>
              <w:pStyle w:val="Prrafodelista"/>
              <w:tabs>
                <w:tab w:val="left" w:pos="709"/>
              </w:tabs>
              <w:ind w:left="0"/>
              <w:jc w:val="both"/>
              <w:rPr>
                <w:rFonts w:ascii="Palatino Linotype" w:hAnsi="Palatino Linotype"/>
                <w:color w:val="000000"/>
                <w:sz w:val="16"/>
                <w:szCs w:val="16"/>
              </w:rPr>
            </w:pPr>
          </w:p>
          <w:p w14:paraId="0AAEB4FB" w14:textId="39AD6492" w:rsidR="00D6209C" w:rsidRPr="00DA3DCD" w:rsidRDefault="00D62B93"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“22500003000000L-0107-2022.pdf” </w:t>
            </w:r>
            <w:r w:rsidRPr="00DA3DCD">
              <w:rPr>
                <w:rFonts w:ascii="Palatino Linotype" w:hAnsi="Palatino Linotype"/>
                <w:color w:val="000000"/>
                <w:sz w:val="16"/>
                <w:szCs w:val="16"/>
              </w:rPr>
              <w:t xml:space="preserve">el que contiene un </w:t>
            </w:r>
            <w:r w:rsidR="008E17E1" w:rsidRPr="00DA3DCD">
              <w:rPr>
                <w:rFonts w:ascii="Palatino Linotype" w:hAnsi="Palatino Linotype"/>
                <w:color w:val="000000"/>
                <w:sz w:val="16"/>
                <w:szCs w:val="16"/>
              </w:rPr>
              <w:t>oficio de</w:t>
            </w:r>
            <w:r w:rsidRPr="00DA3DCD">
              <w:rPr>
                <w:rFonts w:ascii="Palatino Linotype" w:hAnsi="Palatino Linotype"/>
                <w:color w:val="000000"/>
                <w:sz w:val="16"/>
                <w:szCs w:val="16"/>
              </w:rPr>
              <w:t xml:space="preserve"> número </w:t>
            </w:r>
            <w:r w:rsidR="008E17E1" w:rsidRPr="00DA3DCD">
              <w:rPr>
                <w:rFonts w:ascii="Palatino Linotype" w:hAnsi="Palatino Linotype"/>
                <w:color w:val="000000"/>
                <w:sz w:val="16"/>
                <w:szCs w:val="16"/>
              </w:rPr>
              <w:t xml:space="preserve">22500003000000L/0107/2022, de fecha </w:t>
            </w:r>
            <w:r w:rsidR="008E17E1" w:rsidRPr="00DA3DCD">
              <w:rPr>
                <w:rFonts w:ascii="Palatino Linotype" w:hAnsi="Palatino Linotype"/>
                <w:b/>
                <w:color w:val="000000"/>
                <w:sz w:val="16"/>
                <w:szCs w:val="16"/>
              </w:rPr>
              <w:t xml:space="preserve">tres de marzo de dos mil veintidós, </w:t>
            </w:r>
            <w:r w:rsidR="008E17E1" w:rsidRPr="00DA3DCD">
              <w:rPr>
                <w:rFonts w:ascii="Palatino Linotype" w:hAnsi="Palatino Linotype"/>
                <w:color w:val="000000"/>
                <w:sz w:val="16"/>
                <w:szCs w:val="16"/>
              </w:rPr>
              <w:t xml:space="preserve">dirigido al Titular de la Unidad de Transparencia y signado por el </w:t>
            </w:r>
            <w:r w:rsidR="00F349F4" w:rsidRPr="00DA3DCD">
              <w:rPr>
                <w:rFonts w:ascii="Palatino Linotype" w:hAnsi="Palatino Linotype"/>
                <w:b/>
                <w:bCs/>
                <w:color w:val="000000"/>
                <w:sz w:val="16"/>
                <w:szCs w:val="16"/>
              </w:rPr>
              <w:t>D</w:t>
            </w:r>
            <w:r w:rsidR="008E17E1" w:rsidRPr="00DA3DCD">
              <w:rPr>
                <w:rFonts w:ascii="Palatino Linotype" w:hAnsi="Palatino Linotype"/>
                <w:b/>
                <w:bCs/>
                <w:color w:val="000000"/>
                <w:sz w:val="16"/>
                <w:szCs w:val="16"/>
              </w:rPr>
              <w:t>irector General de Agricultura</w:t>
            </w:r>
            <w:r w:rsidR="008E17E1" w:rsidRPr="00DA3DCD">
              <w:rPr>
                <w:rFonts w:ascii="Palatino Linotype" w:hAnsi="Palatino Linotype"/>
                <w:color w:val="000000"/>
                <w:sz w:val="16"/>
                <w:szCs w:val="16"/>
              </w:rPr>
              <w:t xml:space="preserve"> </w:t>
            </w:r>
            <w:r w:rsidR="000C40CC" w:rsidRPr="00DA3DCD">
              <w:rPr>
                <w:rFonts w:ascii="Palatino Linotype" w:hAnsi="Palatino Linotype"/>
                <w:color w:val="000000"/>
                <w:sz w:val="16"/>
                <w:szCs w:val="16"/>
              </w:rPr>
              <w:t>mediante el cual informó</w:t>
            </w:r>
            <w:r w:rsidR="008E17E1" w:rsidRPr="00DA3DCD">
              <w:rPr>
                <w:rFonts w:ascii="Palatino Linotype" w:hAnsi="Palatino Linotype"/>
                <w:color w:val="000000"/>
                <w:sz w:val="16"/>
                <w:szCs w:val="16"/>
              </w:rPr>
              <w:t xml:space="preserve"> que la Coordinación de Administración y Finanzas</w:t>
            </w:r>
            <w:r w:rsidR="000C40CC" w:rsidRPr="00DA3DCD">
              <w:rPr>
                <w:rFonts w:ascii="Palatino Linotype" w:hAnsi="Palatino Linotype"/>
                <w:color w:val="000000"/>
                <w:sz w:val="16"/>
                <w:szCs w:val="16"/>
              </w:rPr>
              <w:t xml:space="preserve"> no informó</w:t>
            </w:r>
            <w:r w:rsidR="008E17E1" w:rsidRPr="00DA3DCD">
              <w:rPr>
                <w:rFonts w:ascii="Palatino Linotype" w:hAnsi="Palatino Linotype"/>
                <w:color w:val="000000"/>
                <w:sz w:val="16"/>
                <w:szCs w:val="16"/>
              </w:rPr>
              <w:t xml:space="preserve"> de manera oficial a esta Dirección General que realizara compromisos laborales para el año 2022 con el personal</w:t>
            </w:r>
            <w:r w:rsidR="000C40CC" w:rsidRPr="00DA3DCD">
              <w:rPr>
                <w:rFonts w:ascii="Palatino Linotype" w:hAnsi="Palatino Linotype"/>
                <w:color w:val="000000"/>
                <w:sz w:val="16"/>
                <w:szCs w:val="16"/>
              </w:rPr>
              <w:t xml:space="preserve"> que al cierre de 2021 laboró en esta unidad</w:t>
            </w:r>
            <w:r w:rsidR="008E17E1" w:rsidRPr="00DA3DCD">
              <w:rPr>
                <w:rFonts w:ascii="Palatino Linotype" w:hAnsi="Palatino Linotype"/>
                <w:color w:val="000000"/>
                <w:sz w:val="16"/>
                <w:szCs w:val="16"/>
              </w:rPr>
              <w:t>.</w:t>
            </w:r>
          </w:p>
          <w:p w14:paraId="70CA9349" w14:textId="77777777" w:rsidR="000C40CC" w:rsidRPr="00DA3DCD" w:rsidRDefault="000C40CC" w:rsidP="0059482E">
            <w:pPr>
              <w:pStyle w:val="Prrafodelista"/>
              <w:tabs>
                <w:tab w:val="left" w:pos="709"/>
              </w:tabs>
              <w:ind w:left="0"/>
              <w:jc w:val="both"/>
              <w:rPr>
                <w:rFonts w:ascii="Palatino Linotype" w:hAnsi="Palatino Linotype"/>
                <w:color w:val="000000"/>
                <w:sz w:val="16"/>
                <w:szCs w:val="16"/>
              </w:rPr>
            </w:pPr>
          </w:p>
          <w:p w14:paraId="268153C1" w14:textId="518EC115" w:rsidR="000C40CC" w:rsidRPr="00DA3DCD" w:rsidRDefault="000C40CC"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“FOLIO 352022-03-081.PDF” </w:t>
            </w:r>
            <w:r w:rsidRPr="00DA3DCD">
              <w:rPr>
                <w:rFonts w:ascii="Palatino Linotype" w:hAnsi="Palatino Linotype"/>
                <w:color w:val="000000"/>
                <w:sz w:val="16"/>
                <w:szCs w:val="16"/>
              </w:rPr>
              <w:t xml:space="preserve">de cuyo contenido se advierte un oficio de número 22500002000000L/066/2022 del </w:t>
            </w:r>
            <w:r w:rsidRPr="00DA3DCD">
              <w:rPr>
                <w:rFonts w:ascii="Palatino Linotype" w:hAnsi="Palatino Linotype"/>
                <w:b/>
                <w:color w:val="000000"/>
                <w:sz w:val="16"/>
                <w:szCs w:val="16"/>
              </w:rPr>
              <w:t>cuatro de marzo de dos mil veintidós</w:t>
            </w:r>
            <w:r w:rsidR="00C40707" w:rsidRPr="00DA3DCD">
              <w:rPr>
                <w:rFonts w:ascii="Palatino Linotype" w:hAnsi="Palatino Linotype"/>
                <w:b/>
                <w:color w:val="000000"/>
                <w:sz w:val="16"/>
                <w:szCs w:val="16"/>
              </w:rPr>
              <w:t xml:space="preserve">, </w:t>
            </w:r>
            <w:r w:rsidR="00C40707" w:rsidRPr="00DA3DCD">
              <w:rPr>
                <w:rFonts w:ascii="Palatino Linotype" w:hAnsi="Palatino Linotype"/>
                <w:color w:val="000000"/>
                <w:sz w:val="16"/>
                <w:szCs w:val="16"/>
              </w:rPr>
              <w:t>dirigido al Titular de la Unidad de Transparencia y signado por</w:t>
            </w:r>
            <w:r w:rsidR="000E75DA" w:rsidRPr="00DA3DCD">
              <w:rPr>
                <w:rFonts w:ascii="Palatino Linotype" w:hAnsi="Palatino Linotype"/>
                <w:color w:val="000000"/>
                <w:sz w:val="16"/>
                <w:szCs w:val="16"/>
              </w:rPr>
              <w:t xml:space="preserve"> el </w:t>
            </w:r>
            <w:r w:rsidR="000E75DA" w:rsidRPr="00DA3DCD">
              <w:rPr>
                <w:rFonts w:ascii="Palatino Linotype" w:hAnsi="Palatino Linotype"/>
                <w:b/>
                <w:bCs/>
                <w:color w:val="000000"/>
                <w:sz w:val="16"/>
                <w:szCs w:val="16"/>
              </w:rPr>
              <w:t>D</w:t>
            </w:r>
            <w:r w:rsidR="00C40707" w:rsidRPr="00DA3DCD">
              <w:rPr>
                <w:rFonts w:ascii="Palatino Linotype" w:hAnsi="Palatino Linotype"/>
                <w:b/>
                <w:bCs/>
                <w:color w:val="000000"/>
                <w:sz w:val="16"/>
                <w:szCs w:val="16"/>
              </w:rPr>
              <w:t>irector General de Comercialización Agropecuaria</w:t>
            </w:r>
            <w:r w:rsidR="00C40707" w:rsidRPr="00DA3DCD">
              <w:rPr>
                <w:rFonts w:ascii="Palatino Linotype" w:hAnsi="Palatino Linotype"/>
                <w:color w:val="000000"/>
                <w:sz w:val="16"/>
                <w:szCs w:val="16"/>
              </w:rPr>
              <w:t xml:space="preserve"> mediante el cual informó </w:t>
            </w:r>
            <w:r w:rsidR="000E75DA" w:rsidRPr="00DA3DCD">
              <w:rPr>
                <w:rFonts w:ascii="Palatino Linotype" w:hAnsi="Palatino Linotype"/>
                <w:color w:val="000000"/>
                <w:sz w:val="16"/>
                <w:szCs w:val="16"/>
              </w:rPr>
              <w:t>que la Coordinación de Administración y Finanzas no informó de manera oficial ni económica a esta Dirección que no se realizaran compromisos laborales para el año 2022 con el personal que estuvo contratado al cierre del año 2021.</w:t>
            </w:r>
          </w:p>
          <w:p w14:paraId="3211282D" w14:textId="77777777" w:rsidR="000E75DA" w:rsidRPr="00DA3DCD" w:rsidRDefault="000E75DA" w:rsidP="0059482E">
            <w:pPr>
              <w:tabs>
                <w:tab w:val="left" w:pos="709"/>
              </w:tabs>
              <w:jc w:val="both"/>
              <w:rPr>
                <w:rFonts w:ascii="Palatino Linotype" w:hAnsi="Palatino Linotype"/>
                <w:color w:val="000000"/>
                <w:sz w:val="16"/>
                <w:szCs w:val="16"/>
              </w:rPr>
            </w:pPr>
          </w:p>
          <w:p w14:paraId="6F811F74" w14:textId="63E571AD" w:rsidR="000E75DA" w:rsidRPr="00DA3DCD" w:rsidRDefault="000E75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“RESP_35.pdf”</w:t>
            </w:r>
            <w:r w:rsidRPr="00DA3DCD">
              <w:rPr>
                <w:rFonts w:ascii="Palatino Linotype" w:hAnsi="Palatino Linotype"/>
                <w:color w:val="000000"/>
                <w:sz w:val="16"/>
                <w:szCs w:val="16"/>
              </w:rPr>
              <w:t xml:space="preserve"> el cual contiene un oficio con número 22500000010000/UJ-086/2022 del </w:t>
            </w:r>
            <w:r w:rsidRPr="00DA3DCD">
              <w:rPr>
                <w:rFonts w:ascii="Palatino Linotype" w:hAnsi="Palatino Linotype"/>
                <w:b/>
                <w:color w:val="000000"/>
                <w:sz w:val="16"/>
                <w:szCs w:val="16"/>
              </w:rPr>
              <w:t>veinticuatro de febrero de dos mil veintidós</w:t>
            </w:r>
            <w:r w:rsidRPr="00DA3DCD">
              <w:rPr>
                <w:rFonts w:ascii="Palatino Linotype" w:hAnsi="Palatino Linotype"/>
                <w:color w:val="000000"/>
                <w:sz w:val="16"/>
                <w:szCs w:val="16"/>
              </w:rPr>
              <w:t xml:space="preserve"> dirigido al Titular de la Unidad de Transparencia y signado por el </w:t>
            </w:r>
            <w:r w:rsidRPr="00DA3DCD">
              <w:rPr>
                <w:rFonts w:ascii="Palatino Linotype" w:hAnsi="Palatino Linotype"/>
                <w:b/>
                <w:bCs/>
                <w:color w:val="000000"/>
                <w:sz w:val="16"/>
                <w:szCs w:val="16"/>
              </w:rPr>
              <w:t>Jefe de la Unidad Jurídica y de Igualdad de Género</w:t>
            </w:r>
            <w:r w:rsidRPr="00DA3DCD">
              <w:rPr>
                <w:rFonts w:ascii="Palatino Linotype" w:hAnsi="Palatino Linotype"/>
                <w:color w:val="000000"/>
                <w:sz w:val="16"/>
                <w:szCs w:val="16"/>
              </w:rPr>
              <w:t>, mediante el cual informa que los servidores públicos adscritos a esta Unidad Administrativa tuvieron en todo momento</w:t>
            </w:r>
            <w:r w:rsidR="003B7475" w:rsidRPr="00DA3DCD">
              <w:rPr>
                <w:rFonts w:ascii="Palatino Linotype" w:hAnsi="Palatino Linotype"/>
                <w:color w:val="000000"/>
                <w:sz w:val="16"/>
                <w:szCs w:val="16"/>
              </w:rPr>
              <w:t xml:space="preserve"> </w:t>
            </w:r>
            <w:r w:rsidRPr="00DA3DCD">
              <w:rPr>
                <w:rFonts w:ascii="Palatino Linotype" w:hAnsi="Palatino Linotype"/>
                <w:color w:val="000000"/>
                <w:sz w:val="16"/>
                <w:szCs w:val="16"/>
              </w:rPr>
              <w:t>comunicación verbal por parte del Coordinador de Administración y Finanzas de esta</w:t>
            </w:r>
            <w:r w:rsidR="003B7475" w:rsidRPr="00DA3DCD">
              <w:rPr>
                <w:rFonts w:ascii="Palatino Linotype" w:hAnsi="Palatino Linotype"/>
                <w:color w:val="000000"/>
                <w:sz w:val="16"/>
                <w:szCs w:val="16"/>
              </w:rPr>
              <w:t xml:space="preserve"> </w:t>
            </w:r>
            <w:r w:rsidRPr="00DA3DCD">
              <w:rPr>
                <w:rFonts w:ascii="Palatino Linotype" w:hAnsi="Palatino Linotype"/>
                <w:color w:val="000000"/>
                <w:sz w:val="16"/>
                <w:szCs w:val="16"/>
              </w:rPr>
              <w:t>Secretaría.</w:t>
            </w:r>
          </w:p>
          <w:p w14:paraId="2C0A982C" w14:textId="77777777" w:rsidR="009E143D" w:rsidRPr="00DA3DCD" w:rsidRDefault="009E143D" w:rsidP="0059482E">
            <w:pPr>
              <w:pStyle w:val="Prrafodelista"/>
              <w:tabs>
                <w:tab w:val="left" w:pos="709"/>
              </w:tabs>
              <w:ind w:left="0"/>
              <w:jc w:val="both"/>
              <w:rPr>
                <w:rFonts w:ascii="Palatino Linotype" w:hAnsi="Palatino Linotype"/>
                <w:color w:val="000000"/>
                <w:sz w:val="16"/>
                <w:szCs w:val="16"/>
              </w:rPr>
            </w:pPr>
          </w:p>
          <w:p w14:paraId="195E5436" w14:textId="77777777" w:rsidR="0071091F" w:rsidRPr="00DA3DCD" w:rsidRDefault="003B7475"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CPER S35.pdf”</w:t>
            </w:r>
            <w:r w:rsidRPr="00DA3DCD">
              <w:rPr>
                <w:rFonts w:ascii="Palatino Linotype" w:hAnsi="Palatino Linotype"/>
                <w:color w:val="000000"/>
                <w:sz w:val="16"/>
                <w:szCs w:val="16"/>
              </w:rPr>
              <w:t xml:space="preserve"> contiene un oficio de número 22500005000000/CEPER-023/2022, de fecha </w:t>
            </w:r>
            <w:r w:rsidRPr="00DA3DCD">
              <w:rPr>
                <w:rFonts w:ascii="Palatino Linotype" w:hAnsi="Palatino Linotype"/>
                <w:b/>
                <w:color w:val="000000"/>
                <w:sz w:val="16"/>
                <w:szCs w:val="16"/>
              </w:rPr>
              <w:t xml:space="preserve">cuatro de marzo de dos mil veintidós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Coordinador de Política y Estrategia Regional</w:t>
            </w:r>
            <w:r w:rsidRPr="00DA3DCD">
              <w:rPr>
                <w:rFonts w:ascii="Palatino Linotype" w:hAnsi="Palatino Linotype"/>
                <w:color w:val="000000"/>
                <w:sz w:val="16"/>
                <w:szCs w:val="16"/>
              </w:rPr>
              <w:t xml:space="preserve"> mediante el cual hace de su conocimiento que la Coordinación de Administración y Finanzas no informó de manera oficial </w:t>
            </w:r>
            <w:r w:rsidR="0071091F" w:rsidRPr="00DA3DCD">
              <w:rPr>
                <w:rFonts w:ascii="Palatino Linotype" w:hAnsi="Palatino Linotype"/>
                <w:color w:val="000000"/>
                <w:sz w:val="16"/>
                <w:szCs w:val="16"/>
              </w:rPr>
              <w:t xml:space="preserve">o </w:t>
            </w:r>
            <w:proofErr w:type="spellStart"/>
            <w:r w:rsidR="0071091F" w:rsidRPr="00DA3DCD">
              <w:rPr>
                <w:rFonts w:ascii="Palatino Linotype" w:hAnsi="Palatino Linotype"/>
                <w:color w:val="000000"/>
                <w:sz w:val="16"/>
                <w:szCs w:val="16"/>
              </w:rPr>
              <w:t>verval</w:t>
            </w:r>
            <w:proofErr w:type="spellEnd"/>
            <w:r w:rsidRPr="00DA3DCD">
              <w:rPr>
                <w:rFonts w:ascii="Palatino Linotype" w:hAnsi="Palatino Linotype"/>
                <w:color w:val="000000"/>
                <w:sz w:val="16"/>
                <w:szCs w:val="16"/>
              </w:rPr>
              <w:t xml:space="preserve"> a esta </w:t>
            </w:r>
            <w:r w:rsidR="0071091F" w:rsidRPr="00DA3DCD">
              <w:rPr>
                <w:rFonts w:ascii="Palatino Linotype" w:hAnsi="Palatino Linotype"/>
                <w:color w:val="000000"/>
                <w:sz w:val="16"/>
                <w:szCs w:val="16"/>
              </w:rPr>
              <w:t>Unidad Administrativa</w:t>
            </w:r>
            <w:r w:rsidRPr="00DA3DCD">
              <w:rPr>
                <w:rFonts w:ascii="Palatino Linotype" w:hAnsi="Palatino Linotype"/>
                <w:color w:val="000000"/>
                <w:sz w:val="16"/>
                <w:szCs w:val="16"/>
              </w:rPr>
              <w:t xml:space="preserve"> que no se realizaran compromisos laborales para el 2022 con el </w:t>
            </w:r>
            <w:r w:rsidRPr="00DA3DCD">
              <w:rPr>
                <w:rFonts w:ascii="Palatino Linotype" w:hAnsi="Palatino Linotype"/>
                <w:color w:val="000000"/>
                <w:sz w:val="16"/>
                <w:szCs w:val="16"/>
              </w:rPr>
              <w:lastRenderedPageBreak/>
              <w:t xml:space="preserve">personal que </w:t>
            </w:r>
            <w:r w:rsidR="0071091F" w:rsidRPr="00DA3DCD">
              <w:rPr>
                <w:rFonts w:ascii="Palatino Linotype" w:hAnsi="Palatino Linotype"/>
                <w:color w:val="000000"/>
                <w:sz w:val="16"/>
                <w:szCs w:val="16"/>
              </w:rPr>
              <w:t xml:space="preserve">al cierre de 2021 </w:t>
            </w:r>
            <w:r w:rsidRPr="00DA3DCD">
              <w:rPr>
                <w:rFonts w:ascii="Palatino Linotype" w:hAnsi="Palatino Linotype"/>
                <w:color w:val="000000"/>
                <w:sz w:val="16"/>
                <w:szCs w:val="16"/>
              </w:rPr>
              <w:t>estuvo contratado.</w:t>
            </w:r>
          </w:p>
          <w:p w14:paraId="216B084F" w14:textId="4E49320A" w:rsidR="004F1EC8" w:rsidRPr="00DA3DCD" w:rsidRDefault="00B80B13"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UIPPE S35.pdf” </w:t>
            </w:r>
            <w:r w:rsidRPr="00DA3DCD">
              <w:rPr>
                <w:rFonts w:ascii="Palatino Linotype" w:hAnsi="Palatino Linotype"/>
                <w:color w:val="000000"/>
                <w:sz w:val="16"/>
                <w:szCs w:val="16"/>
              </w:rPr>
              <w:t xml:space="preserve"> el que contiene un oficio de número SECAMPO/UT/0141/2022 de fecha </w:t>
            </w:r>
            <w:r w:rsidRPr="00DA3DCD">
              <w:rPr>
                <w:rFonts w:ascii="Palatino Linotype" w:hAnsi="Palatino Linotype"/>
                <w:b/>
                <w:color w:val="000000"/>
                <w:sz w:val="16"/>
                <w:szCs w:val="16"/>
              </w:rPr>
              <w:t>siete de marzo de dos mil veintidós</w:t>
            </w:r>
            <w:r w:rsidRPr="00DA3DCD">
              <w:rPr>
                <w:rFonts w:ascii="Palatino Linotype" w:hAnsi="Palatino Linotype"/>
                <w:color w:val="000000"/>
                <w:sz w:val="16"/>
                <w:szCs w:val="16"/>
              </w:rPr>
              <w:t xml:space="preserve"> dirigido al solicitante y signado por el Titular de la Unidad de Transparencia mediante el cual remite la respuesta a la solicitud de información.</w:t>
            </w:r>
          </w:p>
        </w:tc>
      </w:tr>
      <w:tr w:rsidR="0092063C" w:rsidRPr="00DA3DCD" w14:paraId="69BBC9C6" w14:textId="222A8F40" w:rsidTr="0092063C">
        <w:trPr>
          <w:jc w:val="center"/>
        </w:trPr>
        <w:tc>
          <w:tcPr>
            <w:tcW w:w="2202" w:type="dxa"/>
            <w:vAlign w:val="center"/>
          </w:tcPr>
          <w:p w14:paraId="180ED61A" w14:textId="03815E95"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00041/SECCAM/IP/2022</w:t>
            </w:r>
          </w:p>
        </w:tc>
        <w:tc>
          <w:tcPr>
            <w:tcW w:w="3637" w:type="dxa"/>
          </w:tcPr>
          <w:p w14:paraId="185B659F" w14:textId="77777777" w:rsidR="00881476"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881476" w:rsidRPr="00DA3DCD">
              <w:rPr>
                <w:rFonts w:ascii="Palatino Linotype" w:hAnsi="Palatino Linotype"/>
                <w:i/>
                <w:color w:val="000000"/>
                <w:sz w:val="16"/>
                <w:szCs w:val="16"/>
              </w:rPr>
              <w:t xml:space="preserve">Folio de la solicitud: 00041/SECCAM/IP/2022 En respuesta a la solicitud recibida, nos permitimos hacer de su conocimiento que con fundamento en el artículo 53, Fracciones: II, V y VI de la Ley de Transparencia y Acceso a la Información Pública del Estado de México y Municipios, le contestamos que: </w:t>
            </w:r>
          </w:p>
          <w:p w14:paraId="76732932" w14:textId="0556553D"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624553F8" w14:textId="3B005F79"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0C385FB1" w14:textId="18B32FBB" w:rsidR="0092063C" w:rsidRPr="00DA3DCD" w:rsidRDefault="0088147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209D29EF" w14:textId="656DD12A"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“00041.PDF”</w:t>
            </w:r>
            <w:r w:rsidR="00305A80" w:rsidRPr="00DA3DCD">
              <w:rPr>
                <w:rFonts w:ascii="Palatino Linotype" w:hAnsi="Palatino Linotype"/>
                <w:i/>
                <w:color w:val="000000"/>
                <w:sz w:val="16"/>
                <w:szCs w:val="16"/>
              </w:rPr>
              <w:t xml:space="preserve"> </w:t>
            </w:r>
            <w:r w:rsidR="00305A80" w:rsidRPr="00DA3DCD">
              <w:rPr>
                <w:rFonts w:ascii="Palatino Linotype" w:hAnsi="Palatino Linotype"/>
                <w:color w:val="000000"/>
                <w:sz w:val="16"/>
                <w:szCs w:val="16"/>
              </w:rPr>
              <w:t>oficio dirigido al Titular de la Unidad de Transparencia, signado por el Subdirector de Programación y Evaluación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305A80" w:rsidRPr="00DA3DCD">
              <w:rPr>
                <w:rFonts w:ascii="Palatino Linotype" w:hAnsi="Palatino Linotype"/>
                <w:color w:val="000000"/>
                <w:sz w:val="16"/>
                <w:szCs w:val="16"/>
              </w:rPr>
              <w:t xml:space="preserve"> al cierre de 20221, han recibido el pago de las tres primeras quincenas del año 2022. </w:t>
            </w:r>
            <w:r w:rsidRPr="00DA3DCD">
              <w:rPr>
                <w:rFonts w:ascii="Palatino Linotype" w:hAnsi="Palatino Linotype"/>
                <w:i/>
                <w:color w:val="000000"/>
                <w:sz w:val="16"/>
                <w:szCs w:val="16"/>
              </w:rPr>
              <w:t xml:space="preserve"> </w:t>
            </w:r>
          </w:p>
          <w:p w14:paraId="69B94509" w14:textId="77777777" w:rsidR="00305A80" w:rsidRPr="00DA3DCD" w:rsidRDefault="00305A80" w:rsidP="0059482E">
            <w:pPr>
              <w:tabs>
                <w:tab w:val="left" w:pos="709"/>
              </w:tabs>
              <w:jc w:val="both"/>
              <w:rPr>
                <w:rFonts w:ascii="Palatino Linotype" w:hAnsi="Palatino Linotype"/>
                <w:i/>
                <w:color w:val="000000"/>
                <w:sz w:val="16"/>
                <w:szCs w:val="16"/>
              </w:rPr>
            </w:pPr>
          </w:p>
          <w:p w14:paraId="6AE8EA66" w14:textId="37C69997"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41.pdf”</w:t>
            </w:r>
            <w:r w:rsidR="00305A80" w:rsidRPr="00DA3DCD">
              <w:rPr>
                <w:rFonts w:ascii="Palatino Linotype" w:hAnsi="Palatino Linotype"/>
                <w:i/>
                <w:color w:val="000000"/>
                <w:sz w:val="16"/>
                <w:szCs w:val="16"/>
              </w:rPr>
              <w:t xml:space="preserve"> </w:t>
            </w:r>
            <w:r w:rsidR="00305A80" w:rsidRPr="00DA3DCD">
              <w:rPr>
                <w:rFonts w:ascii="Palatino Linotype" w:hAnsi="Palatino Linotype"/>
                <w:color w:val="000000"/>
                <w:sz w:val="16"/>
                <w:szCs w:val="16"/>
              </w:rPr>
              <w:t xml:space="preserve">oficio dirigido al Titular de la Unidad de Transparencia, signado por el </w:t>
            </w:r>
            <w:r w:rsidR="00A5090B" w:rsidRPr="00DA3DCD">
              <w:rPr>
                <w:rFonts w:ascii="Palatino Linotype" w:hAnsi="Palatino Linotype"/>
                <w:color w:val="000000"/>
                <w:sz w:val="16"/>
                <w:szCs w:val="16"/>
              </w:rPr>
              <w:t>Coordinador</w:t>
            </w:r>
            <w:r w:rsidR="00305A80" w:rsidRPr="00DA3DCD">
              <w:rPr>
                <w:rFonts w:ascii="Palatino Linotype" w:hAnsi="Palatino Linotype"/>
                <w:color w:val="000000"/>
                <w:sz w:val="16"/>
                <w:szCs w:val="16"/>
              </w:rPr>
              <w:t xml:space="preserve">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w:t>
            </w:r>
            <w:r w:rsidR="00A5090B" w:rsidRPr="00DA3DCD">
              <w:rPr>
                <w:rFonts w:ascii="Palatino Linotype" w:hAnsi="Palatino Linotype"/>
                <w:color w:val="000000"/>
                <w:sz w:val="16"/>
                <w:szCs w:val="16"/>
              </w:rPr>
              <w:t>.</w:t>
            </w:r>
          </w:p>
          <w:p w14:paraId="2006550F" w14:textId="77777777" w:rsidR="00305A80" w:rsidRPr="00DA3DCD" w:rsidRDefault="00305A80" w:rsidP="0059482E">
            <w:pPr>
              <w:tabs>
                <w:tab w:val="left" w:pos="709"/>
              </w:tabs>
              <w:jc w:val="both"/>
              <w:rPr>
                <w:rFonts w:ascii="Palatino Linotype" w:hAnsi="Palatino Linotype"/>
                <w:i/>
                <w:color w:val="000000"/>
                <w:sz w:val="16"/>
                <w:szCs w:val="16"/>
              </w:rPr>
            </w:pPr>
          </w:p>
          <w:p w14:paraId="2DF9D4E7" w14:textId="449363F0"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 “Respuesta 00041.pdf”</w:t>
            </w:r>
            <w:r w:rsidR="00A5090B" w:rsidRPr="00DA3DCD">
              <w:rPr>
                <w:rFonts w:ascii="Palatino Linotype" w:hAnsi="Palatino Linotype"/>
                <w:i/>
                <w:color w:val="000000"/>
                <w:sz w:val="16"/>
                <w:szCs w:val="16"/>
              </w:rPr>
              <w:t xml:space="preserve"> </w:t>
            </w:r>
            <w:r w:rsidR="00A5090B" w:rsidRPr="00DA3DCD">
              <w:rPr>
                <w:rFonts w:ascii="Palatino Linotype" w:hAnsi="Palatino Linotype"/>
                <w:color w:val="000000"/>
                <w:sz w:val="16"/>
                <w:szCs w:val="16"/>
              </w:rPr>
              <w:t>oficio dirigido al Titular de la Unidad de Transparencia, signado por el Subdirector de Programación y Evaluación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A5090B" w:rsidRPr="00DA3DCD">
              <w:rPr>
                <w:rFonts w:ascii="Palatino Linotype" w:hAnsi="Palatino Linotype"/>
                <w:color w:val="000000"/>
                <w:sz w:val="16"/>
                <w:szCs w:val="16"/>
              </w:rPr>
              <w:t xml:space="preserve"> al cierre de 20221, han recibido el pago de las tres primeras quincenas del año 2022</w:t>
            </w:r>
          </w:p>
          <w:p w14:paraId="121C9CBB" w14:textId="77777777" w:rsidR="00305A80" w:rsidRPr="00DA3DCD" w:rsidRDefault="00305A80" w:rsidP="0059482E">
            <w:pPr>
              <w:tabs>
                <w:tab w:val="left" w:pos="709"/>
              </w:tabs>
              <w:jc w:val="both"/>
              <w:rPr>
                <w:rFonts w:ascii="Palatino Linotype" w:hAnsi="Palatino Linotype"/>
                <w:i/>
                <w:color w:val="000000"/>
                <w:sz w:val="16"/>
                <w:szCs w:val="16"/>
              </w:rPr>
            </w:pPr>
          </w:p>
          <w:p w14:paraId="38D84B89" w14:textId="75A135A1"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 “00041-SECCAM-IP-2022.pdf”</w:t>
            </w:r>
            <w:r w:rsidR="00A5090B" w:rsidRPr="00DA3DCD">
              <w:rPr>
                <w:rFonts w:ascii="Palatino Linotype" w:hAnsi="Palatino Linotype"/>
                <w:color w:val="000000"/>
                <w:sz w:val="16"/>
                <w:szCs w:val="16"/>
              </w:rPr>
              <w:t xml:space="preserve"> oficio dirigido al Titular de la Unidad de Transparencia, signado por el Director General Pecuario por medio del cual informa que derivado a que la </w:t>
            </w:r>
            <w:r w:rsidR="00A5090B" w:rsidRPr="00DA3DCD">
              <w:rPr>
                <w:rFonts w:ascii="Palatino Linotype" w:hAnsi="Palatino Linotype"/>
                <w:color w:val="000000"/>
                <w:sz w:val="16"/>
                <w:szCs w:val="16"/>
              </w:rPr>
              <w:lastRenderedPageBreak/>
              <w:t>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A5090B" w:rsidRPr="00DA3DCD">
              <w:rPr>
                <w:rFonts w:ascii="Palatino Linotype" w:hAnsi="Palatino Linotype"/>
                <w:color w:val="000000"/>
                <w:sz w:val="16"/>
                <w:szCs w:val="16"/>
              </w:rPr>
              <w:t xml:space="preserve"> al cierre de 20221, han recibido el pago de las tres primeras quincenas del año 2022</w:t>
            </w:r>
            <w:r w:rsidR="00A5090B" w:rsidRPr="00DA3DCD">
              <w:rPr>
                <w:rFonts w:ascii="Palatino Linotype" w:hAnsi="Palatino Linotype"/>
                <w:i/>
                <w:color w:val="000000"/>
                <w:sz w:val="16"/>
                <w:szCs w:val="16"/>
              </w:rPr>
              <w:t xml:space="preserve"> </w:t>
            </w:r>
          </w:p>
          <w:p w14:paraId="6EB57E0F" w14:textId="77777777" w:rsidR="00305A80" w:rsidRPr="00DA3DCD" w:rsidRDefault="00305A80" w:rsidP="0059482E">
            <w:pPr>
              <w:tabs>
                <w:tab w:val="left" w:pos="709"/>
              </w:tabs>
              <w:jc w:val="both"/>
              <w:rPr>
                <w:rFonts w:ascii="Palatino Linotype" w:hAnsi="Palatino Linotype"/>
                <w:i/>
                <w:color w:val="000000"/>
                <w:sz w:val="16"/>
                <w:szCs w:val="16"/>
              </w:rPr>
            </w:pPr>
          </w:p>
          <w:p w14:paraId="2FD99DFC" w14:textId="596AEA09"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 “</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66 UT.PDF” </w:t>
            </w:r>
            <w:r w:rsidR="00A5090B" w:rsidRPr="00DA3DCD">
              <w:rPr>
                <w:rFonts w:ascii="Palatino Linotype" w:hAnsi="Palatino Linotype"/>
                <w:color w:val="000000"/>
                <w:sz w:val="16"/>
                <w:szCs w:val="16"/>
              </w:rPr>
              <w:t>oficio dirigido al Titular de la Unidad de Transparencia, signado por el Coordinador de Estudios y Proyectos Especiales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A5090B" w:rsidRPr="00DA3DCD">
              <w:rPr>
                <w:rFonts w:ascii="Palatino Linotype" w:hAnsi="Palatino Linotype"/>
                <w:color w:val="000000"/>
                <w:sz w:val="16"/>
                <w:szCs w:val="16"/>
              </w:rPr>
              <w:t xml:space="preserve"> al cierre de 20221, han recibido el pago de las tres primeras quincenas del año 2022</w:t>
            </w:r>
            <w:r w:rsidR="00A5090B" w:rsidRPr="00DA3DCD">
              <w:rPr>
                <w:rFonts w:ascii="Palatino Linotype" w:hAnsi="Palatino Linotype"/>
                <w:i/>
                <w:color w:val="000000"/>
                <w:sz w:val="16"/>
                <w:szCs w:val="16"/>
              </w:rPr>
              <w:t xml:space="preserve"> </w:t>
            </w:r>
          </w:p>
          <w:p w14:paraId="43B1F445" w14:textId="77777777" w:rsidR="00305A80" w:rsidRPr="00DA3DCD" w:rsidRDefault="00305A80" w:rsidP="0059482E">
            <w:pPr>
              <w:tabs>
                <w:tab w:val="left" w:pos="709"/>
              </w:tabs>
              <w:jc w:val="both"/>
              <w:rPr>
                <w:rFonts w:ascii="Palatino Linotype" w:hAnsi="Palatino Linotype"/>
                <w:i/>
                <w:color w:val="000000"/>
                <w:sz w:val="16"/>
                <w:szCs w:val="16"/>
              </w:rPr>
            </w:pPr>
          </w:p>
          <w:p w14:paraId="5B980C66" w14:textId="44F3D624"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“0421.pdf”</w:t>
            </w:r>
            <w:r w:rsidR="00A5090B" w:rsidRPr="00DA3DCD">
              <w:rPr>
                <w:rFonts w:ascii="Palatino Linotype" w:hAnsi="Palatino Linotype"/>
                <w:i/>
                <w:color w:val="000000"/>
                <w:sz w:val="16"/>
                <w:szCs w:val="16"/>
              </w:rPr>
              <w:t xml:space="preserve"> </w:t>
            </w:r>
            <w:r w:rsidR="00A5090B" w:rsidRPr="00DA3DCD">
              <w:rPr>
                <w:rFonts w:ascii="Palatino Linotype" w:hAnsi="Palatino Linotype"/>
                <w:color w:val="000000"/>
                <w:sz w:val="16"/>
                <w:szCs w:val="16"/>
              </w:rPr>
              <w:t>oficio dirigido al Titular de la Unidad de Transparencia, signado la Directora General de Sanidad, Inocuidad y Calidad Agroalimentaria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A5090B" w:rsidRPr="00DA3DCD">
              <w:rPr>
                <w:rFonts w:ascii="Palatino Linotype" w:hAnsi="Palatino Linotype"/>
                <w:color w:val="000000"/>
                <w:sz w:val="16"/>
                <w:szCs w:val="16"/>
              </w:rPr>
              <w:t xml:space="preserve"> al cierre de 20221, han recibido el pago de las tres primeras quincenas del año 2022.</w:t>
            </w:r>
          </w:p>
          <w:p w14:paraId="1CF4C76C" w14:textId="77777777" w:rsidR="00305A80" w:rsidRPr="00DA3DCD" w:rsidRDefault="00305A80" w:rsidP="0059482E">
            <w:pPr>
              <w:tabs>
                <w:tab w:val="left" w:pos="709"/>
              </w:tabs>
              <w:jc w:val="both"/>
              <w:rPr>
                <w:rFonts w:ascii="Palatino Linotype" w:hAnsi="Palatino Linotype"/>
                <w:i/>
                <w:color w:val="000000"/>
                <w:sz w:val="16"/>
                <w:szCs w:val="16"/>
              </w:rPr>
            </w:pPr>
          </w:p>
          <w:p w14:paraId="5331159B" w14:textId="70F36843" w:rsidR="00052BA7"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000041.SECCAM.IP.2022.pdf”</w:t>
            </w:r>
            <w:r w:rsidR="00A5090B" w:rsidRPr="00DA3DCD">
              <w:rPr>
                <w:rFonts w:ascii="Palatino Linotype" w:hAnsi="Palatino Linotype"/>
                <w:i/>
                <w:color w:val="000000"/>
                <w:sz w:val="16"/>
                <w:szCs w:val="16"/>
              </w:rPr>
              <w:t xml:space="preserve"> </w:t>
            </w:r>
            <w:r w:rsidR="00A5090B" w:rsidRPr="00DA3DCD">
              <w:rPr>
                <w:rFonts w:ascii="Palatino Linotype" w:hAnsi="Palatino Linotype"/>
                <w:color w:val="000000"/>
                <w:sz w:val="16"/>
                <w:szCs w:val="16"/>
              </w:rPr>
              <w:t>oficio dirigido al Titular de la Unidad de Transparencia, signado por el Secretario Particular y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A5090B" w:rsidRPr="00DA3DCD">
              <w:rPr>
                <w:rFonts w:ascii="Palatino Linotype" w:hAnsi="Palatino Linotype"/>
                <w:color w:val="000000"/>
                <w:sz w:val="16"/>
                <w:szCs w:val="16"/>
              </w:rPr>
              <w:t xml:space="preserve"> al cierre de 20221, han recibido el </w:t>
            </w:r>
            <w:r w:rsidR="00A5090B" w:rsidRPr="00DA3DCD">
              <w:rPr>
                <w:rFonts w:ascii="Palatino Linotype" w:hAnsi="Palatino Linotype"/>
                <w:color w:val="000000"/>
                <w:sz w:val="16"/>
                <w:szCs w:val="16"/>
              </w:rPr>
              <w:lastRenderedPageBreak/>
              <w:t>pago de las tres primeras quincenas del año 2022</w:t>
            </w:r>
          </w:p>
          <w:p w14:paraId="4015AFD9" w14:textId="77777777" w:rsidR="00305A80" w:rsidRPr="00DA3DCD" w:rsidRDefault="00305A80" w:rsidP="0059482E">
            <w:pPr>
              <w:tabs>
                <w:tab w:val="left" w:pos="709"/>
              </w:tabs>
              <w:jc w:val="both"/>
              <w:rPr>
                <w:rFonts w:ascii="Palatino Linotype" w:hAnsi="Palatino Linotype"/>
                <w:i/>
                <w:color w:val="000000"/>
                <w:sz w:val="16"/>
                <w:szCs w:val="16"/>
              </w:rPr>
            </w:pPr>
          </w:p>
          <w:p w14:paraId="1B07E995" w14:textId="542029E0"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“32007-03-2022-123200.pdf”</w:t>
            </w:r>
            <w:r w:rsidR="00A5090B" w:rsidRPr="00DA3DCD">
              <w:rPr>
                <w:rFonts w:ascii="Palatino Linotype" w:hAnsi="Palatino Linotype"/>
                <w:i/>
                <w:color w:val="000000"/>
                <w:sz w:val="16"/>
                <w:szCs w:val="16"/>
              </w:rPr>
              <w:t xml:space="preserve"> </w:t>
            </w:r>
            <w:r w:rsidR="00A5090B" w:rsidRPr="00DA3DCD">
              <w:rPr>
                <w:rFonts w:ascii="Palatino Linotype" w:hAnsi="Palatino Linotype"/>
                <w:color w:val="000000"/>
                <w:sz w:val="16"/>
                <w:szCs w:val="16"/>
              </w:rPr>
              <w:t xml:space="preserve">oficio dirigido al Titular de la Unidad de Transparencia, signado por el </w:t>
            </w:r>
            <w:r w:rsidR="00C56D37" w:rsidRPr="00DA3DCD">
              <w:rPr>
                <w:rFonts w:ascii="Palatino Linotype" w:hAnsi="Palatino Linotype"/>
                <w:color w:val="000000"/>
                <w:sz w:val="16"/>
                <w:szCs w:val="16"/>
              </w:rPr>
              <w:t xml:space="preserve">Director General de Infraestructura Rural </w:t>
            </w:r>
            <w:r w:rsidR="00A5090B" w:rsidRPr="00DA3DCD">
              <w:rPr>
                <w:rFonts w:ascii="Palatino Linotype" w:hAnsi="Palatino Linotype"/>
                <w:color w:val="000000"/>
                <w:sz w:val="16"/>
                <w:szCs w:val="16"/>
              </w:rPr>
              <w:t>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w:t>
            </w:r>
            <w:r w:rsidR="00C56D37" w:rsidRPr="00DA3DCD">
              <w:rPr>
                <w:rFonts w:ascii="Palatino Linotype" w:hAnsi="Palatino Linotype"/>
                <w:color w:val="000000"/>
                <w:sz w:val="16"/>
                <w:szCs w:val="16"/>
              </w:rPr>
              <w:t>o</w:t>
            </w:r>
            <w:r w:rsidR="00A5090B" w:rsidRPr="00DA3DCD">
              <w:rPr>
                <w:rFonts w:ascii="Palatino Linotype" w:hAnsi="Palatino Linotype"/>
                <w:color w:val="000000"/>
                <w:sz w:val="16"/>
                <w:szCs w:val="16"/>
              </w:rPr>
              <w:t xml:space="preserve"> al cierre de 20221, han recibido el pago de las tres primeras quincenas del año 2022</w:t>
            </w:r>
            <w:r w:rsidRPr="00DA3DCD">
              <w:rPr>
                <w:rFonts w:ascii="Palatino Linotype" w:hAnsi="Palatino Linotype"/>
                <w:i/>
                <w:color w:val="000000"/>
                <w:sz w:val="16"/>
                <w:szCs w:val="16"/>
              </w:rPr>
              <w:t xml:space="preserve"> </w:t>
            </w:r>
          </w:p>
          <w:p w14:paraId="7593313B" w14:textId="77777777" w:rsidR="00305A80" w:rsidRPr="00DA3DCD" w:rsidRDefault="00305A80" w:rsidP="0059482E">
            <w:pPr>
              <w:tabs>
                <w:tab w:val="left" w:pos="709"/>
              </w:tabs>
              <w:jc w:val="both"/>
              <w:rPr>
                <w:rFonts w:ascii="Palatino Linotype" w:hAnsi="Palatino Linotype"/>
                <w:i/>
                <w:color w:val="000000"/>
                <w:sz w:val="16"/>
                <w:szCs w:val="16"/>
              </w:rPr>
            </w:pPr>
          </w:p>
          <w:p w14:paraId="2AD48AB6" w14:textId="33991F9D"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“00041-seccam-ip-2022.pdf” </w:t>
            </w:r>
            <w:r w:rsidR="00C56D37" w:rsidRPr="00DA3DCD">
              <w:rPr>
                <w:rFonts w:ascii="Palatino Linotype" w:hAnsi="Palatino Linotype"/>
                <w:color w:val="000000"/>
                <w:sz w:val="16"/>
                <w:szCs w:val="16"/>
              </w:rPr>
              <w:t>oficio dirigido al Titular de la Unidad de Transparencia, signado por el Director General de Desarrollo Rural,  por medio del cual informa que el personal contratado adscrito a las diversas unidades administrativas de esta Dirección, han recibido el pago de las tres primeras quincenas del año 2022.</w:t>
            </w:r>
          </w:p>
          <w:p w14:paraId="61F58760" w14:textId="77777777" w:rsidR="00305A80" w:rsidRPr="00DA3DCD" w:rsidRDefault="00305A80" w:rsidP="0059482E">
            <w:pPr>
              <w:tabs>
                <w:tab w:val="left" w:pos="709"/>
              </w:tabs>
              <w:jc w:val="both"/>
              <w:rPr>
                <w:rFonts w:ascii="Palatino Linotype" w:hAnsi="Palatino Linotype"/>
                <w:i/>
                <w:color w:val="000000"/>
                <w:sz w:val="16"/>
                <w:szCs w:val="16"/>
              </w:rPr>
            </w:pPr>
          </w:p>
          <w:p w14:paraId="6DCAE98E" w14:textId="3627CAA3" w:rsidR="00305A80" w:rsidRPr="00DA3DCD" w:rsidRDefault="00052BA7"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“22500003000000L-0108-2022.pdf”</w:t>
            </w:r>
            <w:r w:rsidR="00C56D37" w:rsidRPr="00DA3DCD">
              <w:rPr>
                <w:rFonts w:ascii="Palatino Linotype" w:hAnsi="Palatino Linotype"/>
                <w:i/>
                <w:color w:val="000000"/>
                <w:sz w:val="16"/>
                <w:szCs w:val="16"/>
              </w:rPr>
              <w:t xml:space="preserve"> </w:t>
            </w:r>
            <w:r w:rsidR="00C56D37" w:rsidRPr="00DA3DCD">
              <w:rPr>
                <w:rFonts w:ascii="Palatino Linotype" w:hAnsi="Palatino Linotype"/>
                <w:color w:val="000000"/>
                <w:sz w:val="16"/>
                <w:szCs w:val="16"/>
              </w:rPr>
              <w:t>oficio dirigido al Titular de la Unidad de Transparencia, signado por el Director General de Agricultura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contratado al cierre de 20221, han recibido el pago de las tres primeras quincenas del año 2022.</w:t>
            </w:r>
          </w:p>
          <w:p w14:paraId="2F959A4B" w14:textId="77777777" w:rsidR="00C56D37" w:rsidRPr="00DA3DCD" w:rsidRDefault="00C56D37" w:rsidP="0059482E">
            <w:pPr>
              <w:tabs>
                <w:tab w:val="left" w:pos="709"/>
              </w:tabs>
              <w:jc w:val="both"/>
              <w:rPr>
                <w:rFonts w:ascii="Palatino Linotype" w:hAnsi="Palatino Linotype"/>
                <w:i/>
                <w:color w:val="000000"/>
                <w:sz w:val="16"/>
                <w:szCs w:val="16"/>
              </w:rPr>
            </w:pPr>
          </w:p>
          <w:p w14:paraId="73E154BD" w14:textId="5A2F100E"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412022-03-081.PDF” </w:t>
            </w:r>
            <w:r w:rsidR="00C56D37" w:rsidRPr="00DA3DCD">
              <w:rPr>
                <w:rFonts w:ascii="Palatino Linotype" w:hAnsi="Palatino Linotype"/>
                <w:color w:val="000000"/>
                <w:sz w:val="16"/>
                <w:szCs w:val="16"/>
              </w:rPr>
              <w:t xml:space="preserve">oficio dirigido al Titular de la Unidad de Transparencia, signado por el Director General de Comercialización Agropecuaria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w:t>
            </w:r>
            <w:r w:rsidR="00C56D37" w:rsidRPr="00DA3DCD">
              <w:rPr>
                <w:rFonts w:ascii="Palatino Linotype" w:hAnsi="Palatino Linotype"/>
                <w:color w:val="000000"/>
                <w:sz w:val="16"/>
                <w:szCs w:val="16"/>
              </w:rPr>
              <w:lastRenderedPageBreak/>
              <w:t>contratado al cierre de 20221, han recibido el pago de las tres primeras quincenas del año 2022.</w:t>
            </w:r>
          </w:p>
          <w:p w14:paraId="1BA54C8E" w14:textId="77777777" w:rsidR="00305A80" w:rsidRPr="00DA3DCD" w:rsidRDefault="00305A80" w:rsidP="0059482E">
            <w:pPr>
              <w:tabs>
                <w:tab w:val="left" w:pos="709"/>
              </w:tabs>
              <w:jc w:val="both"/>
              <w:rPr>
                <w:rFonts w:ascii="Palatino Linotype" w:hAnsi="Palatino Linotype"/>
                <w:i/>
                <w:color w:val="000000"/>
                <w:sz w:val="16"/>
                <w:szCs w:val="16"/>
              </w:rPr>
            </w:pPr>
          </w:p>
          <w:p w14:paraId="2F76AB12" w14:textId="7408E404" w:rsidR="00305A80" w:rsidRPr="00DA3DCD" w:rsidRDefault="00052BA7"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“RESP_41.pdf” </w:t>
            </w:r>
            <w:r w:rsidR="00C56D37" w:rsidRPr="00DA3DCD">
              <w:rPr>
                <w:rFonts w:ascii="Palatino Linotype" w:hAnsi="Palatino Linotype"/>
                <w:color w:val="000000"/>
                <w:sz w:val="16"/>
                <w:szCs w:val="16"/>
              </w:rPr>
              <w:t xml:space="preserve">oficio dirigido al Titular de la Unidad de Transparencia, signado </w:t>
            </w:r>
            <w:r w:rsidR="00D25B20" w:rsidRPr="00DA3DCD">
              <w:rPr>
                <w:rFonts w:ascii="Palatino Linotype" w:hAnsi="Palatino Linotype"/>
                <w:color w:val="000000"/>
                <w:sz w:val="16"/>
                <w:szCs w:val="16"/>
              </w:rPr>
              <w:t xml:space="preserve">la Jefa de la Unidad Jurídica y de Igualdad de Género </w:t>
            </w:r>
            <w:r w:rsidR="00C56D37" w:rsidRPr="00DA3DCD">
              <w:rPr>
                <w:rFonts w:ascii="Palatino Linotype" w:hAnsi="Palatino Linotype"/>
                <w:color w:val="000000"/>
                <w:sz w:val="16"/>
                <w:szCs w:val="16"/>
              </w:rPr>
              <w:t xml:space="preserve">por medio del cual informa que </w:t>
            </w:r>
            <w:r w:rsidR="00D25B20" w:rsidRPr="00DA3DCD">
              <w:rPr>
                <w:rFonts w:ascii="Palatino Linotype" w:hAnsi="Palatino Linotype"/>
                <w:color w:val="000000"/>
                <w:sz w:val="16"/>
                <w:szCs w:val="16"/>
              </w:rPr>
              <w:t>no es posible cuantificar el volumen de trabajo operativo real, de las atribuciones y funciones del personal asignado a esta Unidad Administrativa.</w:t>
            </w:r>
          </w:p>
          <w:p w14:paraId="2FD8693F" w14:textId="77777777" w:rsidR="00305A80" w:rsidRPr="00DA3DCD" w:rsidRDefault="00305A80" w:rsidP="0059482E">
            <w:pPr>
              <w:tabs>
                <w:tab w:val="left" w:pos="709"/>
              </w:tabs>
              <w:jc w:val="both"/>
              <w:rPr>
                <w:rFonts w:ascii="Palatino Linotype" w:hAnsi="Palatino Linotype"/>
                <w:i/>
                <w:color w:val="000000"/>
                <w:sz w:val="16"/>
                <w:szCs w:val="16"/>
              </w:rPr>
            </w:pPr>
          </w:p>
          <w:p w14:paraId="3488F182" w14:textId="60FCD1F0"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CPER S41.pdf</w:t>
            </w:r>
            <w:r w:rsidR="00D25B20" w:rsidRPr="00DA3DCD">
              <w:rPr>
                <w:rFonts w:ascii="Palatino Linotype" w:hAnsi="Palatino Linotype"/>
                <w:i/>
                <w:color w:val="000000"/>
                <w:sz w:val="16"/>
                <w:szCs w:val="16"/>
              </w:rPr>
              <w:t xml:space="preserve"> </w:t>
            </w:r>
            <w:r w:rsidR="000C5BB4" w:rsidRPr="00DA3DCD">
              <w:rPr>
                <w:rFonts w:ascii="Palatino Linotype" w:hAnsi="Palatino Linotype"/>
                <w:i/>
                <w:color w:val="000000"/>
                <w:sz w:val="16"/>
                <w:szCs w:val="16"/>
              </w:rPr>
              <w:t xml:space="preserve"> ” </w:t>
            </w:r>
            <w:r w:rsidR="000C5BB4" w:rsidRPr="00DA3DCD">
              <w:rPr>
                <w:rFonts w:ascii="Palatino Linotype" w:hAnsi="Palatino Linotype"/>
                <w:color w:val="000000"/>
                <w:sz w:val="16"/>
                <w:szCs w:val="16"/>
              </w:rPr>
              <w:t>oficio dirigido al Titular de la Unidad de Transparencia, signado por el Coordinador de Política y Estrategia Regional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contratado al cierre de 20221, han recibido el pago de las tres primeras quincenas del año 2022.</w:t>
            </w:r>
          </w:p>
          <w:p w14:paraId="1C4A550E" w14:textId="04A5DA6D" w:rsidR="00305A80" w:rsidRPr="00DA3DCD" w:rsidRDefault="00052BA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
          <w:p w14:paraId="249D56D7" w14:textId="75928102" w:rsidR="00305A80" w:rsidRPr="00DA3DCD" w:rsidRDefault="00052BA7"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 “ACTA 131 CT.pdf” </w:t>
            </w:r>
            <w:r w:rsidR="000C5BB4" w:rsidRPr="00DA3DCD">
              <w:rPr>
                <w:rFonts w:ascii="Palatino Linotype" w:hAnsi="Palatino Linotype"/>
                <w:color w:val="000000"/>
                <w:sz w:val="16"/>
                <w:szCs w:val="16"/>
              </w:rPr>
              <w:t xml:space="preserve">De cuyo contenido se advierte el Acta de la Primera Reunión Extraordinaria del año 2022 del Comité de Transparencia de la Secretaría del Campo, mediante la cual se aprueba el cambio de modalidad de diversas solicitudes, entre ellas la 00041/SECCAM/IP/2022. </w:t>
            </w:r>
          </w:p>
          <w:p w14:paraId="38A1DC30" w14:textId="77777777" w:rsidR="00305A80" w:rsidRPr="00DA3DCD" w:rsidRDefault="00305A80" w:rsidP="0059482E">
            <w:pPr>
              <w:tabs>
                <w:tab w:val="left" w:pos="709"/>
              </w:tabs>
              <w:jc w:val="both"/>
              <w:rPr>
                <w:rFonts w:ascii="Palatino Linotype" w:hAnsi="Palatino Linotype"/>
                <w:i/>
                <w:color w:val="000000"/>
                <w:sz w:val="16"/>
                <w:szCs w:val="16"/>
              </w:rPr>
            </w:pPr>
          </w:p>
          <w:p w14:paraId="55C647D7" w14:textId="6A584AC4" w:rsidR="0092063C" w:rsidRPr="00DA3DCD" w:rsidRDefault="00052BA7"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“RESPUESTA UIPPE S41.pdf”</w:t>
            </w:r>
            <w:r w:rsidR="000C5BB4" w:rsidRPr="00DA3DCD">
              <w:rPr>
                <w:rFonts w:ascii="Palatino Linotype" w:hAnsi="Palatino Linotype"/>
                <w:i/>
                <w:color w:val="000000"/>
                <w:sz w:val="16"/>
                <w:szCs w:val="16"/>
              </w:rPr>
              <w:t xml:space="preserve"> </w:t>
            </w:r>
            <w:r w:rsidR="000C5BB4"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7A8F4EBA" w14:textId="32BEE8C9" w:rsidTr="0092063C">
        <w:trPr>
          <w:jc w:val="center"/>
        </w:trPr>
        <w:tc>
          <w:tcPr>
            <w:tcW w:w="2202" w:type="dxa"/>
            <w:vAlign w:val="center"/>
          </w:tcPr>
          <w:p w14:paraId="6438A986"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00047/SECCAM/IP/2022</w:t>
            </w:r>
          </w:p>
        </w:tc>
        <w:tc>
          <w:tcPr>
            <w:tcW w:w="3637" w:type="dxa"/>
          </w:tcPr>
          <w:p w14:paraId="72371EEC" w14:textId="77777777" w:rsidR="00B71F5E"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B71F5E" w:rsidRPr="00DA3DCD">
              <w:rPr>
                <w:rFonts w:ascii="Palatino Linotype" w:hAnsi="Palatino Linotype"/>
                <w:i/>
                <w:color w:val="000000"/>
                <w:sz w:val="16"/>
                <w:szCs w:val="16"/>
              </w:rPr>
              <w:t>Folio de la solicitud: 00047/SECCAM/IP/2022</w:t>
            </w:r>
          </w:p>
          <w:p w14:paraId="5DFBAFF9"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D9C027"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096AD74E" w14:textId="41AD736E"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6CCC741C" w14:textId="62D273A5" w:rsidR="0092063C" w:rsidRPr="00DA3DCD" w:rsidRDefault="00B71F5E"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E4AE54C" w14:textId="389D1BF7" w:rsidR="000C5BB4" w:rsidRPr="00DA3DCD" w:rsidRDefault="000C5BB4"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“00047.PDF”</w:t>
            </w:r>
            <w:r w:rsidR="00D82FE0" w:rsidRPr="00DA3DCD">
              <w:rPr>
                <w:rFonts w:ascii="Palatino Linotype" w:hAnsi="Palatino Linotype"/>
                <w:i/>
                <w:color w:val="000000"/>
                <w:sz w:val="16"/>
                <w:szCs w:val="16"/>
              </w:rPr>
              <w:t xml:space="preserve"> </w:t>
            </w:r>
            <w:r w:rsidR="00D82FE0" w:rsidRPr="00DA3DCD">
              <w:rPr>
                <w:rFonts w:ascii="Palatino Linotype" w:hAnsi="Palatino Linotype"/>
                <w:color w:val="000000"/>
                <w:sz w:val="16"/>
                <w:szCs w:val="16"/>
              </w:rPr>
              <w:t>oficio dirigido al Titular de la Unidad de Transparencia, signado por el Coordinador de Administración y Finanzas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7E46AC44" w14:textId="77777777" w:rsidR="00D82FE0" w:rsidRPr="00DA3DCD" w:rsidRDefault="00D82FE0" w:rsidP="0059482E">
            <w:pPr>
              <w:tabs>
                <w:tab w:val="left" w:pos="709"/>
              </w:tabs>
              <w:jc w:val="both"/>
              <w:rPr>
                <w:rFonts w:ascii="Palatino Linotype" w:hAnsi="Palatino Linotype"/>
                <w:color w:val="000000"/>
                <w:sz w:val="16"/>
                <w:szCs w:val="16"/>
              </w:rPr>
            </w:pPr>
          </w:p>
          <w:p w14:paraId="772B7E6E" w14:textId="296DDA0E" w:rsidR="000C5BB4" w:rsidRPr="00DA3DCD" w:rsidRDefault="000C5BB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346485" w:rsidRPr="00DA3DCD">
              <w:rPr>
                <w:rFonts w:ascii="Palatino Linotype" w:hAnsi="Palatino Linotype"/>
                <w:i/>
                <w:color w:val="000000"/>
                <w:sz w:val="16"/>
                <w:szCs w:val="16"/>
              </w:rPr>
              <w:t>”</w:t>
            </w:r>
          </w:p>
          <w:p w14:paraId="0A8E2E19" w14:textId="77777777" w:rsidR="00D82FE0" w:rsidRPr="00DA3DCD" w:rsidRDefault="00D82FE0" w:rsidP="0059482E">
            <w:pPr>
              <w:tabs>
                <w:tab w:val="left" w:pos="709"/>
              </w:tabs>
              <w:jc w:val="both"/>
              <w:rPr>
                <w:rFonts w:ascii="Palatino Linotype" w:hAnsi="Palatino Linotype"/>
                <w:i/>
                <w:color w:val="000000"/>
                <w:sz w:val="16"/>
                <w:szCs w:val="16"/>
              </w:rPr>
            </w:pPr>
          </w:p>
          <w:p w14:paraId="7F3A3EB3" w14:textId="2634E3B6" w:rsidR="006B6ADA" w:rsidRPr="00DA3DCD" w:rsidRDefault="000C5BB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00047.pdf” </w:t>
            </w:r>
            <w:r w:rsidR="00D82FE0" w:rsidRPr="00DA3DCD">
              <w:rPr>
                <w:rFonts w:ascii="Palatino Linotype" w:hAnsi="Palatino Linotype"/>
                <w:color w:val="000000"/>
                <w:sz w:val="16"/>
                <w:szCs w:val="16"/>
              </w:rPr>
              <w:t>oficio dirigido al Titular de la Unidad de Transparencia, signado por el Subdirector de Programación y Evaluación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1B2EECBF" w14:textId="77777777" w:rsidR="00D82FE0" w:rsidRPr="00DA3DCD" w:rsidRDefault="00D82FE0" w:rsidP="0059482E">
            <w:pPr>
              <w:tabs>
                <w:tab w:val="left" w:pos="709"/>
              </w:tabs>
              <w:jc w:val="both"/>
              <w:rPr>
                <w:rFonts w:ascii="Palatino Linotype" w:hAnsi="Palatino Linotype"/>
                <w:i/>
                <w:color w:val="000000"/>
                <w:sz w:val="16"/>
                <w:szCs w:val="16"/>
              </w:rPr>
            </w:pPr>
          </w:p>
          <w:p w14:paraId="5E0B7AE3" w14:textId="2DBFDCEF" w:rsidR="006B6ADA" w:rsidRPr="00DA3DCD" w:rsidRDefault="000C5BB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“00047-SECCAM-IP-2022.pdf</w:t>
            </w:r>
            <w:r w:rsidR="00D82FE0" w:rsidRPr="00DA3DCD">
              <w:rPr>
                <w:rFonts w:ascii="Palatino Linotype" w:hAnsi="Palatino Linotype"/>
                <w:i/>
                <w:color w:val="000000"/>
                <w:sz w:val="16"/>
                <w:szCs w:val="16"/>
              </w:rPr>
              <w:t xml:space="preserve"> </w:t>
            </w:r>
            <w:r w:rsidR="00D82FE0" w:rsidRPr="00DA3DCD">
              <w:rPr>
                <w:rFonts w:ascii="Palatino Linotype" w:hAnsi="Palatino Linotype"/>
                <w:color w:val="000000"/>
                <w:sz w:val="16"/>
                <w:szCs w:val="16"/>
              </w:rPr>
              <w:t>oficio dirigido al Titular de la Unidad de Transparencia, signado por el Director General Pecuario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56107516" w14:textId="77777777" w:rsidR="00D82FE0" w:rsidRPr="00DA3DCD" w:rsidRDefault="00D82FE0" w:rsidP="0059482E">
            <w:pPr>
              <w:tabs>
                <w:tab w:val="left" w:pos="709"/>
              </w:tabs>
              <w:jc w:val="both"/>
              <w:rPr>
                <w:rFonts w:ascii="Palatino Linotype" w:hAnsi="Palatino Linotype"/>
                <w:i/>
                <w:color w:val="000000"/>
                <w:sz w:val="16"/>
                <w:szCs w:val="16"/>
              </w:rPr>
            </w:pPr>
          </w:p>
          <w:p w14:paraId="117BE209" w14:textId="7F0B7B6A" w:rsidR="006B6ADA" w:rsidRPr="00DA3DCD" w:rsidRDefault="006B6A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proofErr w:type="spellStart"/>
            <w:r w:rsidR="000C5BB4" w:rsidRPr="00DA3DCD">
              <w:rPr>
                <w:rFonts w:ascii="Palatino Linotype" w:hAnsi="Palatino Linotype"/>
                <w:i/>
                <w:color w:val="000000"/>
                <w:sz w:val="16"/>
                <w:szCs w:val="16"/>
              </w:rPr>
              <w:t>Resp</w:t>
            </w:r>
            <w:proofErr w:type="spellEnd"/>
            <w:r w:rsidR="000C5BB4" w:rsidRPr="00DA3DCD">
              <w:rPr>
                <w:rFonts w:ascii="Palatino Linotype" w:hAnsi="Palatino Linotype"/>
                <w:i/>
                <w:color w:val="000000"/>
                <w:sz w:val="16"/>
                <w:szCs w:val="16"/>
              </w:rPr>
              <w:t xml:space="preserve"> Of 56 UT.PDF</w:t>
            </w:r>
            <w:r w:rsidRPr="00DA3DCD">
              <w:rPr>
                <w:rFonts w:ascii="Palatino Linotype" w:hAnsi="Palatino Linotype"/>
                <w:i/>
                <w:color w:val="000000"/>
                <w:sz w:val="16"/>
                <w:szCs w:val="16"/>
              </w:rPr>
              <w:t>”</w:t>
            </w:r>
            <w:r w:rsidR="00D82FE0" w:rsidRPr="00DA3DCD">
              <w:rPr>
                <w:rFonts w:ascii="Palatino Linotype" w:hAnsi="Palatino Linotype"/>
                <w:i/>
                <w:color w:val="000000"/>
                <w:sz w:val="16"/>
                <w:szCs w:val="16"/>
              </w:rPr>
              <w:t xml:space="preserve"> </w:t>
            </w:r>
            <w:r w:rsidR="00D82FE0" w:rsidRPr="00DA3DCD">
              <w:rPr>
                <w:rFonts w:ascii="Palatino Linotype" w:hAnsi="Palatino Linotype"/>
                <w:color w:val="000000"/>
                <w:sz w:val="16"/>
                <w:szCs w:val="16"/>
              </w:rPr>
              <w:t>oficio dirigido al Titular de la Unidad de Transparencia, signado por el Coordinador de Estudios y Proyectos Especiales,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768A9D8C" w14:textId="77777777" w:rsidR="00D82FE0" w:rsidRPr="00DA3DCD" w:rsidRDefault="00D82FE0" w:rsidP="0059482E">
            <w:pPr>
              <w:tabs>
                <w:tab w:val="left" w:pos="709"/>
              </w:tabs>
              <w:jc w:val="both"/>
              <w:rPr>
                <w:rFonts w:ascii="Palatino Linotype" w:hAnsi="Palatino Linotype"/>
                <w:i/>
                <w:color w:val="000000"/>
                <w:sz w:val="16"/>
                <w:szCs w:val="16"/>
              </w:rPr>
            </w:pPr>
          </w:p>
          <w:p w14:paraId="7577E79A" w14:textId="5ABCECCA" w:rsidR="006B6ADA" w:rsidRPr="00DA3DCD" w:rsidRDefault="006B6AD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0431.pdf</w:t>
            </w:r>
            <w:r w:rsidRPr="00DA3DCD">
              <w:rPr>
                <w:rFonts w:ascii="Palatino Linotype" w:hAnsi="Palatino Linotype"/>
                <w:i/>
                <w:color w:val="000000"/>
                <w:sz w:val="16"/>
                <w:szCs w:val="16"/>
              </w:rPr>
              <w:t>”</w:t>
            </w:r>
            <w:r w:rsidR="00D82FE0" w:rsidRPr="00DA3DCD">
              <w:rPr>
                <w:rFonts w:ascii="Palatino Linotype" w:hAnsi="Palatino Linotype"/>
                <w:i/>
                <w:color w:val="000000"/>
                <w:sz w:val="16"/>
                <w:szCs w:val="16"/>
              </w:rPr>
              <w:t xml:space="preserve"> </w:t>
            </w:r>
            <w:r w:rsidR="00D82FE0" w:rsidRPr="00DA3DCD">
              <w:rPr>
                <w:rFonts w:ascii="Palatino Linotype" w:hAnsi="Palatino Linotype"/>
                <w:color w:val="000000"/>
                <w:sz w:val="16"/>
                <w:szCs w:val="16"/>
              </w:rPr>
              <w:t>oficio dirigido al Titular de la Unidad de Transparencia, signado por l</w:t>
            </w:r>
            <w:r w:rsidR="00EA09B5" w:rsidRPr="00DA3DCD">
              <w:rPr>
                <w:rFonts w:ascii="Palatino Linotype" w:hAnsi="Palatino Linotype"/>
                <w:color w:val="000000"/>
                <w:sz w:val="16"/>
                <w:szCs w:val="16"/>
              </w:rPr>
              <w:t xml:space="preserve">a Directora General de Sanidad, Inocuidad y Calidad Agroalimentaria, </w:t>
            </w:r>
            <w:r w:rsidR="00D82FE0" w:rsidRPr="00DA3DCD">
              <w:rPr>
                <w:rFonts w:ascii="Palatino Linotype" w:hAnsi="Palatino Linotype"/>
                <w:color w:val="000000"/>
                <w:sz w:val="16"/>
                <w:szCs w:val="16"/>
              </w:rPr>
              <w:t>mediante el cual informa que</w:t>
            </w:r>
            <w:r w:rsidR="00681F46" w:rsidRPr="00DA3DCD">
              <w:rPr>
                <w:rFonts w:ascii="Palatino Linotype" w:hAnsi="Palatino Linotype"/>
                <w:color w:val="000000"/>
                <w:sz w:val="16"/>
                <w:szCs w:val="16"/>
              </w:rPr>
              <w:t xml:space="preserve"> no se identificó alguna omisión o responsabilidad por parte de la Coordinación de Administración y Finanzas.</w:t>
            </w:r>
          </w:p>
          <w:p w14:paraId="3ECAF06E" w14:textId="77777777" w:rsidR="00D82FE0" w:rsidRPr="00DA3DCD" w:rsidRDefault="00D82FE0" w:rsidP="0059482E">
            <w:pPr>
              <w:tabs>
                <w:tab w:val="left" w:pos="709"/>
              </w:tabs>
              <w:jc w:val="both"/>
              <w:rPr>
                <w:rFonts w:ascii="Palatino Linotype" w:hAnsi="Palatino Linotype"/>
                <w:i/>
                <w:color w:val="000000"/>
                <w:sz w:val="16"/>
                <w:szCs w:val="16"/>
              </w:rPr>
            </w:pPr>
          </w:p>
          <w:p w14:paraId="00FD4B50" w14:textId="4AA81E6C" w:rsidR="000C5BB4" w:rsidRPr="00DA3DCD" w:rsidRDefault="006B6A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RESPUESTA 000047.SECCAM.IP.2022.pdf</w:t>
            </w:r>
            <w:r w:rsidRPr="00DA3DCD">
              <w:rPr>
                <w:rFonts w:ascii="Palatino Linotype" w:hAnsi="Palatino Linotype"/>
                <w:i/>
                <w:color w:val="000000"/>
                <w:sz w:val="16"/>
                <w:szCs w:val="16"/>
              </w:rPr>
              <w:t>”</w:t>
            </w:r>
            <w:r w:rsidR="00681F46" w:rsidRPr="00DA3DCD">
              <w:rPr>
                <w:rFonts w:ascii="Palatino Linotype" w:hAnsi="Palatino Linotype"/>
                <w:i/>
                <w:color w:val="000000"/>
                <w:sz w:val="16"/>
                <w:szCs w:val="16"/>
              </w:rPr>
              <w:t xml:space="preserve"> </w:t>
            </w:r>
            <w:r w:rsidR="00681F46" w:rsidRPr="00DA3DCD">
              <w:rPr>
                <w:rFonts w:ascii="Palatino Linotype" w:hAnsi="Palatino Linotype"/>
                <w:color w:val="000000"/>
                <w:sz w:val="16"/>
                <w:szCs w:val="16"/>
              </w:rPr>
              <w:t xml:space="preserve">oficio dirigido al Titular de la Unidad de Transparencia, signado por el Secretario Particular mediante el cual informa que la situación actual o estatus de las personas contratadas al cierre de 2021 y que fueron consideradas para renovación de contrato en 2022, recibieron la remuneración </w:t>
            </w:r>
            <w:r w:rsidR="00681F46" w:rsidRPr="00DA3DCD">
              <w:rPr>
                <w:rFonts w:ascii="Palatino Linotype" w:hAnsi="Palatino Linotype"/>
                <w:color w:val="000000"/>
                <w:sz w:val="16"/>
                <w:szCs w:val="16"/>
              </w:rPr>
              <w:lastRenderedPageBreak/>
              <w:t>correspondiente a la primera y segunda quincena de enero y de la primera quincena de febrero del año en curso.</w:t>
            </w:r>
          </w:p>
          <w:p w14:paraId="2EA3FFA2" w14:textId="77777777" w:rsidR="00681F46" w:rsidRPr="00DA3DCD" w:rsidRDefault="00681F46" w:rsidP="0059482E">
            <w:pPr>
              <w:tabs>
                <w:tab w:val="left" w:pos="709"/>
              </w:tabs>
              <w:jc w:val="both"/>
              <w:rPr>
                <w:rFonts w:ascii="Palatino Linotype" w:hAnsi="Palatino Linotype"/>
                <w:i/>
                <w:color w:val="000000"/>
                <w:sz w:val="16"/>
                <w:szCs w:val="16"/>
              </w:rPr>
            </w:pPr>
          </w:p>
          <w:p w14:paraId="676E82DE" w14:textId="2A4E35CA" w:rsidR="006B6ADA" w:rsidRPr="00DA3DCD" w:rsidRDefault="006B6A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32207-03-2022-123039.pdf</w:t>
            </w:r>
            <w:r w:rsidRPr="00DA3DCD">
              <w:rPr>
                <w:rFonts w:ascii="Palatino Linotype" w:hAnsi="Palatino Linotype"/>
                <w:i/>
                <w:color w:val="000000"/>
                <w:sz w:val="16"/>
                <w:szCs w:val="16"/>
              </w:rPr>
              <w:t>”</w:t>
            </w:r>
            <w:r w:rsidR="00681F46" w:rsidRPr="00DA3DCD">
              <w:rPr>
                <w:rFonts w:ascii="Palatino Linotype" w:hAnsi="Palatino Linotype"/>
                <w:i/>
                <w:color w:val="000000"/>
                <w:sz w:val="16"/>
                <w:szCs w:val="16"/>
              </w:rPr>
              <w:t xml:space="preserve"> </w:t>
            </w:r>
            <w:r w:rsidR="00681F46" w:rsidRPr="00DA3DCD">
              <w:rPr>
                <w:rFonts w:ascii="Palatino Linotype" w:hAnsi="Palatino Linotype"/>
                <w:color w:val="000000"/>
                <w:sz w:val="16"/>
                <w:szCs w:val="16"/>
              </w:rPr>
              <w:t>oficio dirigido al Titular de la Unidad de Transparencia, signado por el Director General de Infraestructura Rural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1572507D" w14:textId="77777777" w:rsidR="00681F46" w:rsidRPr="00DA3DCD" w:rsidRDefault="00681F46" w:rsidP="0059482E">
            <w:pPr>
              <w:tabs>
                <w:tab w:val="left" w:pos="709"/>
              </w:tabs>
              <w:jc w:val="both"/>
              <w:rPr>
                <w:rFonts w:ascii="Palatino Linotype" w:hAnsi="Palatino Linotype"/>
                <w:i/>
                <w:color w:val="000000"/>
                <w:sz w:val="16"/>
                <w:szCs w:val="16"/>
              </w:rPr>
            </w:pPr>
          </w:p>
          <w:p w14:paraId="1EBE37DD" w14:textId="7F2025B4" w:rsidR="006B6ADA" w:rsidRPr="00DA3DCD" w:rsidRDefault="006B6AD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00047-seccam-ip-2022.pdf</w:t>
            </w:r>
            <w:r w:rsidRPr="00DA3DCD">
              <w:rPr>
                <w:rFonts w:ascii="Palatino Linotype" w:hAnsi="Palatino Linotype"/>
                <w:i/>
                <w:color w:val="000000"/>
                <w:sz w:val="16"/>
                <w:szCs w:val="16"/>
              </w:rPr>
              <w:t>”</w:t>
            </w:r>
            <w:r w:rsidR="00681F46" w:rsidRPr="00DA3DCD">
              <w:rPr>
                <w:rFonts w:ascii="Palatino Linotype" w:hAnsi="Palatino Linotype"/>
                <w:i/>
                <w:color w:val="000000"/>
                <w:sz w:val="16"/>
                <w:szCs w:val="16"/>
              </w:rPr>
              <w:t xml:space="preserve"> </w:t>
            </w:r>
            <w:r w:rsidR="00681F46" w:rsidRPr="00DA3DCD">
              <w:rPr>
                <w:rFonts w:ascii="Palatino Linotype" w:hAnsi="Palatino Linotype"/>
                <w:color w:val="000000"/>
                <w:sz w:val="16"/>
                <w:szCs w:val="16"/>
              </w:rPr>
              <w:t>oficio dirigido al Titular de la Unidad de Transparencia, signado por el Director General de Desarrollo Rural, mediante el cual informa que los servidores públicos adscritos a esta unidad administrativa has recibido su  remuneración correspondiente a las quincenas de enero y de febrero lo que implica su contratación para 2022.</w:t>
            </w:r>
          </w:p>
          <w:p w14:paraId="5D869789" w14:textId="77777777" w:rsidR="00681F46" w:rsidRPr="00DA3DCD" w:rsidRDefault="00681F46" w:rsidP="0059482E">
            <w:pPr>
              <w:tabs>
                <w:tab w:val="left" w:pos="709"/>
              </w:tabs>
              <w:jc w:val="both"/>
              <w:rPr>
                <w:rFonts w:ascii="Palatino Linotype" w:hAnsi="Palatino Linotype"/>
                <w:i/>
                <w:color w:val="000000"/>
                <w:sz w:val="16"/>
                <w:szCs w:val="16"/>
              </w:rPr>
            </w:pPr>
          </w:p>
          <w:p w14:paraId="68EABD59" w14:textId="093D22D7" w:rsidR="006B6ADA" w:rsidRPr="00DA3DCD" w:rsidRDefault="006B6A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22500003000000L-0110-2022.pdf</w:t>
            </w:r>
            <w:r w:rsidRPr="00DA3DCD">
              <w:rPr>
                <w:rFonts w:ascii="Palatino Linotype" w:hAnsi="Palatino Linotype"/>
                <w:i/>
                <w:color w:val="000000"/>
                <w:sz w:val="16"/>
                <w:szCs w:val="16"/>
              </w:rPr>
              <w:t>”</w:t>
            </w:r>
            <w:r w:rsidR="007419C7" w:rsidRPr="00DA3DCD">
              <w:rPr>
                <w:rFonts w:ascii="Palatino Linotype" w:hAnsi="Palatino Linotype"/>
                <w:color w:val="000000"/>
                <w:sz w:val="16"/>
                <w:szCs w:val="16"/>
              </w:rPr>
              <w:t>oficio dirigido al Titular de la Unidad de Transparencia, signado por el Director General de Agricultura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63D20CC6" w14:textId="77777777" w:rsidR="007419C7" w:rsidRPr="00DA3DCD" w:rsidRDefault="007419C7" w:rsidP="0059482E">
            <w:pPr>
              <w:tabs>
                <w:tab w:val="left" w:pos="709"/>
              </w:tabs>
              <w:jc w:val="both"/>
              <w:rPr>
                <w:rFonts w:ascii="Palatino Linotype" w:hAnsi="Palatino Linotype"/>
                <w:i/>
                <w:color w:val="000000"/>
                <w:sz w:val="16"/>
                <w:szCs w:val="16"/>
              </w:rPr>
            </w:pPr>
          </w:p>
          <w:p w14:paraId="376357CE" w14:textId="6F1DDFB6" w:rsidR="006B6ADA" w:rsidRPr="00DA3DCD" w:rsidRDefault="006B6A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FOLIO 472022-03-081.PDF</w:t>
            </w:r>
            <w:r w:rsidRPr="00DA3DCD">
              <w:rPr>
                <w:rFonts w:ascii="Palatino Linotype" w:hAnsi="Palatino Linotype"/>
                <w:i/>
                <w:color w:val="000000"/>
                <w:sz w:val="16"/>
                <w:szCs w:val="16"/>
              </w:rPr>
              <w:t>”</w:t>
            </w:r>
            <w:r w:rsidR="007419C7" w:rsidRPr="00DA3DCD">
              <w:rPr>
                <w:rFonts w:ascii="Palatino Linotype" w:hAnsi="Palatino Linotype"/>
                <w:i/>
                <w:color w:val="000000"/>
                <w:sz w:val="16"/>
                <w:szCs w:val="16"/>
              </w:rPr>
              <w:t xml:space="preserve"> </w:t>
            </w:r>
            <w:r w:rsidR="007419C7" w:rsidRPr="00DA3DCD">
              <w:rPr>
                <w:rFonts w:ascii="Palatino Linotype" w:hAnsi="Palatino Linotype"/>
                <w:color w:val="000000"/>
                <w:sz w:val="16"/>
                <w:szCs w:val="16"/>
              </w:rPr>
              <w:t xml:space="preserve">oficio dirigido al Titular de la Unidad de Transparencia, signado por el </w:t>
            </w:r>
            <w:r w:rsidR="00A23C76" w:rsidRPr="00DA3DCD">
              <w:rPr>
                <w:rFonts w:ascii="Palatino Linotype" w:hAnsi="Palatino Linotype"/>
                <w:color w:val="000000"/>
                <w:sz w:val="16"/>
                <w:szCs w:val="16"/>
              </w:rPr>
              <w:t xml:space="preserve">Director General de Comercialización Agropecuaria </w:t>
            </w:r>
            <w:r w:rsidR="007419C7" w:rsidRPr="00DA3DCD">
              <w:rPr>
                <w:rFonts w:ascii="Palatino Linotype" w:hAnsi="Palatino Linotype"/>
                <w:color w:val="000000"/>
                <w:sz w:val="16"/>
                <w:szCs w:val="16"/>
              </w:rPr>
              <w:t>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681C2E0B" w14:textId="77777777" w:rsidR="00A23C76" w:rsidRPr="00DA3DCD" w:rsidRDefault="00A23C76" w:rsidP="0059482E">
            <w:pPr>
              <w:tabs>
                <w:tab w:val="left" w:pos="709"/>
              </w:tabs>
              <w:jc w:val="both"/>
              <w:rPr>
                <w:rFonts w:ascii="Palatino Linotype" w:hAnsi="Palatino Linotype"/>
                <w:i/>
                <w:color w:val="000000"/>
                <w:sz w:val="16"/>
                <w:szCs w:val="16"/>
              </w:rPr>
            </w:pPr>
          </w:p>
          <w:p w14:paraId="02C13C9C" w14:textId="4C4B0C7F" w:rsidR="006B6ADA" w:rsidRPr="00DA3DCD" w:rsidRDefault="006B6AD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RESP_47.pdf</w:t>
            </w:r>
            <w:r w:rsidRPr="00DA3DCD">
              <w:rPr>
                <w:rFonts w:ascii="Palatino Linotype" w:hAnsi="Palatino Linotype"/>
                <w:i/>
                <w:color w:val="000000"/>
                <w:sz w:val="16"/>
                <w:szCs w:val="16"/>
              </w:rPr>
              <w:t>”</w:t>
            </w:r>
            <w:r w:rsidR="00A23C76" w:rsidRPr="00DA3DCD">
              <w:rPr>
                <w:rFonts w:ascii="Palatino Linotype" w:hAnsi="Palatino Linotype"/>
                <w:i/>
                <w:color w:val="000000"/>
                <w:sz w:val="16"/>
                <w:szCs w:val="16"/>
              </w:rPr>
              <w:t xml:space="preserve"> </w:t>
            </w:r>
            <w:r w:rsidR="0057378C" w:rsidRPr="00DA3DCD">
              <w:rPr>
                <w:rFonts w:ascii="Palatino Linotype" w:hAnsi="Palatino Linotype"/>
                <w:color w:val="000000"/>
                <w:sz w:val="16"/>
                <w:szCs w:val="16"/>
              </w:rPr>
              <w:t xml:space="preserve">oficio dirigido al Titular de la Unidad de Transparencia, signado por el Jefe De La Unidad Jurídica y de Igualdad de </w:t>
            </w:r>
            <w:r w:rsidR="0057378C" w:rsidRPr="00DA3DCD">
              <w:rPr>
                <w:rFonts w:ascii="Palatino Linotype" w:hAnsi="Palatino Linotype"/>
                <w:color w:val="000000"/>
                <w:sz w:val="16"/>
                <w:szCs w:val="16"/>
              </w:rPr>
              <w:lastRenderedPageBreak/>
              <w:t>Género mediante el cual informa la situación actual en relación a las personas contratadas al cierre 2021 y que fueron contratadas en 2022, recibieron a la fecha su remuneración de quincena 1 y 2 del mes de enero y 1 y 2 de febrero.</w:t>
            </w:r>
          </w:p>
          <w:p w14:paraId="0F048DB8" w14:textId="77777777" w:rsidR="0057378C" w:rsidRPr="00DA3DCD" w:rsidRDefault="0057378C" w:rsidP="0059482E">
            <w:pPr>
              <w:tabs>
                <w:tab w:val="left" w:pos="709"/>
              </w:tabs>
              <w:jc w:val="both"/>
              <w:rPr>
                <w:rFonts w:ascii="Palatino Linotype" w:hAnsi="Palatino Linotype"/>
                <w:color w:val="000000"/>
                <w:sz w:val="16"/>
                <w:szCs w:val="16"/>
              </w:rPr>
            </w:pPr>
          </w:p>
          <w:p w14:paraId="7509B29F" w14:textId="52FE47F1" w:rsidR="006B6ADA" w:rsidRPr="00DA3DCD" w:rsidRDefault="006B6AD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RESPUESTA UIPPE S47.pdf</w:t>
            </w:r>
            <w:r w:rsidRPr="00DA3DCD">
              <w:rPr>
                <w:rFonts w:ascii="Palatino Linotype" w:hAnsi="Palatino Linotype"/>
                <w:i/>
                <w:color w:val="000000"/>
                <w:sz w:val="16"/>
                <w:szCs w:val="16"/>
              </w:rPr>
              <w:t>”</w:t>
            </w:r>
            <w:r w:rsidR="0057378C" w:rsidRPr="00DA3DCD">
              <w:rPr>
                <w:rFonts w:ascii="Palatino Linotype" w:hAnsi="Palatino Linotype"/>
                <w:i/>
                <w:color w:val="000000"/>
                <w:sz w:val="16"/>
                <w:szCs w:val="16"/>
              </w:rPr>
              <w:t xml:space="preserve"> </w:t>
            </w:r>
            <w:r w:rsidR="00D35481"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762B368E" w14:textId="77777777" w:rsidR="0057378C" w:rsidRPr="00DA3DCD" w:rsidRDefault="0057378C" w:rsidP="0059482E">
            <w:pPr>
              <w:tabs>
                <w:tab w:val="left" w:pos="709"/>
              </w:tabs>
              <w:jc w:val="both"/>
              <w:rPr>
                <w:rFonts w:ascii="Palatino Linotype" w:hAnsi="Palatino Linotype"/>
                <w:i/>
                <w:color w:val="000000"/>
                <w:sz w:val="16"/>
                <w:szCs w:val="16"/>
              </w:rPr>
            </w:pPr>
          </w:p>
          <w:p w14:paraId="60F52D27" w14:textId="64A62C3C" w:rsidR="0092063C" w:rsidRPr="00DA3DCD" w:rsidRDefault="006B6AD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0C5BB4" w:rsidRPr="00DA3DCD">
              <w:rPr>
                <w:rFonts w:ascii="Palatino Linotype" w:hAnsi="Palatino Linotype"/>
                <w:i/>
                <w:color w:val="000000"/>
                <w:sz w:val="16"/>
                <w:szCs w:val="16"/>
              </w:rPr>
              <w:t>RESPUESTA CPER S47.pdf</w:t>
            </w:r>
            <w:r w:rsidRPr="00DA3DCD">
              <w:rPr>
                <w:rFonts w:ascii="Palatino Linotype" w:hAnsi="Palatino Linotype"/>
                <w:i/>
                <w:color w:val="000000"/>
                <w:sz w:val="16"/>
                <w:szCs w:val="16"/>
              </w:rPr>
              <w:t>”</w:t>
            </w:r>
            <w:r w:rsidR="00D35481" w:rsidRPr="00DA3DCD">
              <w:rPr>
                <w:rFonts w:ascii="Palatino Linotype" w:hAnsi="Palatino Linotype"/>
                <w:i/>
                <w:color w:val="000000"/>
                <w:sz w:val="16"/>
                <w:szCs w:val="16"/>
              </w:rPr>
              <w:t xml:space="preserve"> </w:t>
            </w:r>
            <w:r w:rsidR="00D35481" w:rsidRPr="00DA3DCD">
              <w:rPr>
                <w:rFonts w:ascii="Palatino Linotype" w:hAnsi="Palatino Linotype"/>
                <w:color w:val="000000"/>
                <w:sz w:val="16"/>
                <w:szCs w:val="16"/>
              </w:rPr>
              <w:t>oficio</w:t>
            </w:r>
            <w:r w:rsidR="00D1301B" w:rsidRPr="00DA3DCD">
              <w:rPr>
                <w:rFonts w:ascii="Palatino Linotype" w:hAnsi="Palatino Linotype"/>
                <w:color w:val="000000"/>
                <w:sz w:val="16"/>
                <w:szCs w:val="16"/>
              </w:rPr>
              <w:t xml:space="preserve"> dirigido al Titular de la Unidad de Transparencia, signado por el Coordinador de Política y Estrategia  Regional mediante el cual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tc>
      </w:tr>
      <w:tr w:rsidR="0092063C" w:rsidRPr="00DA3DCD" w14:paraId="0576408F" w14:textId="38D20B9B" w:rsidTr="0092063C">
        <w:trPr>
          <w:jc w:val="center"/>
        </w:trPr>
        <w:tc>
          <w:tcPr>
            <w:tcW w:w="2202" w:type="dxa"/>
            <w:vAlign w:val="center"/>
          </w:tcPr>
          <w:p w14:paraId="66CC3FD0" w14:textId="0F70519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00048/SECCAM/IP/2022</w:t>
            </w:r>
          </w:p>
        </w:tc>
        <w:tc>
          <w:tcPr>
            <w:tcW w:w="3637" w:type="dxa"/>
          </w:tcPr>
          <w:p w14:paraId="5FE0EE08" w14:textId="77777777" w:rsidR="00B71F5E"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B71F5E" w:rsidRPr="00DA3DCD">
              <w:rPr>
                <w:rFonts w:ascii="Palatino Linotype" w:hAnsi="Palatino Linotype"/>
                <w:i/>
                <w:color w:val="000000"/>
                <w:sz w:val="16"/>
                <w:szCs w:val="16"/>
              </w:rPr>
              <w:t>Folio de la solicitud: 00048/SECCAM/IP/2022</w:t>
            </w:r>
          </w:p>
          <w:p w14:paraId="53189447"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FD4CCB"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40780241"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44B8ED59" w14:textId="56FB50DA" w:rsidR="0092063C" w:rsidRPr="00DA3DCD" w:rsidRDefault="00B71F5E"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55031131" w14:textId="77777777" w:rsidR="0092063C" w:rsidRPr="00DA3DCD" w:rsidRDefault="00D1301B"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“00048.PDF”</w:t>
            </w:r>
            <w:r w:rsidRPr="00DA3DCD">
              <w:rPr>
                <w:rFonts w:ascii="Palatino Linotype" w:hAnsi="Palatino Linotype"/>
                <w:color w:val="000000"/>
                <w:sz w:val="16"/>
                <w:szCs w:val="16"/>
              </w:rPr>
              <w:t xml:space="preserve"> contiene un oficio de número 22500003000000S/CAF-0596/2022,</w:t>
            </w:r>
            <w:r w:rsidR="005502E1" w:rsidRPr="00DA3DCD">
              <w:rPr>
                <w:rFonts w:ascii="Palatino Linotype" w:hAnsi="Palatino Linotype"/>
                <w:color w:val="000000"/>
                <w:sz w:val="16"/>
                <w:szCs w:val="16"/>
              </w:rPr>
              <w:t xml:space="preserve"> dirigido al Titular de la Unidad de Transparencia y signado por el Coordinador de Administración y Finanzas, </w:t>
            </w:r>
            <w:r w:rsidRPr="00DA3DCD">
              <w:rPr>
                <w:rFonts w:ascii="Palatino Linotype" w:hAnsi="Palatino Linotype"/>
                <w:color w:val="000000"/>
                <w:sz w:val="16"/>
                <w:szCs w:val="16"/>
              </w:rPr>
              <w:t xml:space="preserve">de fecha </w:t>
            </w:r>
            <w:r w:rsidRPr="00DA3DCD">
              <w:rPr>
                <w:rFonts w:ascii="Palatino Linotype" w:hAnsi="Palatino Linotype"/>
                <w:b/>
                <w:color w:val="000000"/>
                <w:sz w:val="16"/>
                <w:szCs w:val="16"/>
              </w:rPr>
              <w:t xml:space="preserve">veinticinco de febrero de dos mil veintidós </w:t>
            </w:r>
            <w:r w:rsidRPr="00DA3DCD">
              <w:rPr>
                <w:rFonts w:ascii="Palatino Linotype" w:hAnsi="Palatino Linotype"/>
                <w:color w:val="000000"/>
                <w:sz w:val="16"/>
                <w:szCs w:val="16"/>
              </w:rPr>
              <w:t>mediante el cual informa que esta coordinación no identifica alguna omisión o responsabilidad, por parte de las Direcciones Generales, Direcciones de Área, Coordinaciones, Unidades, Subdirecciones, Delegaciones Administrativas o Jefaturas de Departamento.</w:t>
            </w:r>
          </w:p>
          <w:p w14:paraId="05434FCD" w14:textId="77777777" w:rsidR="00346485" w:rsidRPr="00DA3DCD" w:rsidRDefault="00346485" w:rsidP="0059482E">
            <w:pPr>
              <w:tabs>
                <w:tab w:val="left" w:pos="709"/>
              </w:tabs>
              <w:jc w:val="both"/>
              <w:rPr>
                <w:rFonts w:ascii="Palatino Linotype" w:hAnsi="Palatino Linotype"/>
                <w:color w:val="000000"/>
                <w:sz w:val="16"/>
                <w:szCs w:val="16"/>
              </w:rPr>
            </w:pPr>
          </w:p>
          <w:p w14:paraId="6D141C5D" w14:textId="347C2528" w:rsidR="005502E1" w:rsidRPr="00DA3DCD" w:rsidRDefault="005502E1" w:rsidP="0059482E">
            <w:pPr>
              <w:tabs>
                <w:tab w:val="left" w:pos="709"/>
              </w:tabs>
              <w:jc w:val="both"/>
              <w:rPr>
                <w:rFonts w:ascii="Palatino Linotype" w:hAnsi="Palatino Linotype"/>
                <w:color w:val="000000"/>
                <w:sz w:val="16"/>
                <w:szCs w:val="16"/>
              </w:rPr>
            </w:pPr>
            <w:r w:rsidRPr="00DA3DCD">
              <w:rPr>
                <w:rFonts w:ascii="Palatino Linotype" w:hAnsi="Palatino Linotype"/>
                <w:color w:val="000000"/>
                <w:sz w:val="16"/>
                <w:szCs w:val="16"/>
              </w:rPr>
              <w:t xml:space="preserve">“RESPUESTA UIPPE S48.pdf” </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 xml:space="preserve">oficio de número SECAMPO/UT/0154/2022 de fecha </w:t>
            </w:r>
            <w:r w:rsidRPr="00DA3DCD">
              <w:rPr>
                <w:rFonts w:ascii="Palatino Linotype" w:hAnsi="Palatino Linotype"/>
                <w:b/>
                <w:color w:val="000000"/>
                <w:sz w:val="16"/>
                <w:szCs w:val="16"/>
              </w:rPr>
              <w:t>siete de marzo de dos mil veintidós</w:t>
            </w:r>
            <w:r w:rsidRPr="00DA3DCD">
              <w:rPr>
                <w:rFonts w:ascii="Palatino Linotype" w:hAnsi="Palatino Linotype"/>
                <w:color w:val="000000"/>
                <w:sz w:val="16"/>
                <w:szCs w:val="16"/>
              </w:rPr>
              <w:t xml:space="preserve"> dirigido al solicitante y signado por el Titular de la Unidad de Transparencia mediante el cual remite la respuesta a la solicitud de información.</w:t>
            </w:r>
          </w:p>
        </w:tc>
      </w:tr>
      <w:tr w:rsidR="0092063C" w:rsidRPr="00DA3DCD" w14:paraId="3EA30224" w14:textId="3790FA92" w:rsidTr="0092063C">
        <w:trPr>
          <w:jc w:val="center"/>
        </w:trPr>
        <w:tc>
          <w:tcPr>
            <w:tcW w:w="2202" w:type="dxa"/>
            <w:vAlign w:val="center"/>
          </w:tcPr>
          <w:p w14:paraId="24975D88"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00049/SECCAM/IP/2022</w:t>
            </w:r>
          </w:p>
        </w:tc>
        <w:tc>
          <w:tcPr>
            <w:tcW w:w="3637" w:type="dxa"/>
          </w:tcPr>
          <w:p w14:paraId="6DFA944B" w14:textId="77777777" w:rsidR="00B71F5E"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B71F5E" w:rsidRPr="00DA3DCD">
              <w:rPr>
                <w:rFonts w:ascii="Palatino Linotype" w:hAnsi="Palatino Linotype"/>
                <w:i/>
                <w:color w:val="000000"/>
                <w:sz w:val="16"/>
                <w:szCs w:val="16"/>
              </w:rPr>
              <w:t>Folio de la solicitud: 00049/SECCAM/IP/2022</w:t>
            </w:r>
          </w:p>
          <w:p w14:paraId="1C0FBCDA"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6DD1F8" w14:textId="77777777"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0590D852" w14:textId="531CE279" w:rsidR="00B71F5E" w:rsidRPr="00DA3DCD" w:rsidRDefault="00B71F5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5DEBEAFE" w14:textId="20C7848D" w:rsidR="0092063C" w:rsidRPr="00DA3DCD" w:rsidRDefault="00B71F5E"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L.A.E. ALFONSO LÓPEZ MACEDO</w:t>
            </w:r>
            <w:r w:rsidR="0092063C" w:rsidRPr="00DA3DCD">
              <w:rPr>
                <w:rFonts w:ascii="Palatino Linotype" w:hAnsi="Palatino Linotype"/>
                <w:i/>
                <w:color w:val="000000"/>
                <w:sz w:val="16"/>
                <w:szCs w:val="16"/>
              </w:rPr>
              <w:t>” (Sic)</w:t>
            </w:r>
          </w:p>
        </w:tc>
        <w:tc>
          <w:tcPr>
            <w:tcW w:w="3507" w:type="dxa"/>
          </w:tcPr>
          <w:p w14:paraId="59079B9A" w14:textId="77777777" w:rsidR="00346485" w:rsidRPr="00DA3DCD" w:rsidRDefault="00346485"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49.pdf” </w:t>
            </w:r>
            <w:r w:rsidRPr="00DA3DCD">
              <w:rPr>
                <w:rFonts w:ascii="Palatino Linotype" w:hAnsi="Palatino Linotype"/>
                <w:color w:val="000000"/>
                <w:sz w:val="16"/>
                <w:szCs w:val="16"/>
              </w:rPr>
              <w:t>Oficio dirigido al Titular de la Unidad de Transparencia y signado por el Coordinador de Delegaciones Regionales mediante el cual informa que no se identificó alguna omisión o responsabilidad por parte de la Coordinación de Administración y Finanzas.</w:t>
            </w:r>
          </w:p>
          <w:p w14:paraId="78969C9E" w14:textId="77777777" w:rsidR="00346485" w:rsidRPr="00DA3DCD" w:rsidRDefault="00346485" w:rsidP="0059482E">
            <w:pPr>
              <w:pStyle w:val="Prrafodelista"/>
              <w:tabs>
                <w:tab w:val="left" w:pos="709"/>
              </w:tabs>
              <w:ind w:left="0"/>
              <w:jc w:val="both"/>
              <w:rPr>
                <w:rFonts w:ascii="Palatino Linotype" w:hAnsi="Palatino Linotype"/>
                <w:color w:val="000000"/>
                <w:sz w:val="16"/>
                <w:szCs w:val="16"/>
              </w:rPr>
            </w:pPr>
          </w:p>
          <w:p w14:paraId="7979DEE7" w14:textId="77777777" w:rsidR="0092063C" w:rsidRPr="00DA3DCD" w:rsidRDefault="00346485"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“Respuesta 00049.pdf”</w:t>
            </w:r>
            <w:r w:rsidRPr="00DA3DCD">
              <w:rPr>
                <w:rFonts w:ascii="Palatino Linotype" w:hAnsi="Palatino Linotype"/>
                <w:color w:val="000000"/>
                <w:sz w:val="16"/>
                <w:szCs w:val="16"/>
              </w:rPr>
              <w:t xml:space="preserve"> </w:t>
            </w:r>
            <w:r w:rsidRPr="00DA3DCD">
              <w:rPr>
                <w:rFonts w:ascii="Palatino Linotype" w:hAnsi="Palatino Linotype"/>
                <w:i/>
                <w:color w:val="000000"/>
                <w:sz w:val="16"/>
                <w:szCs w:val="16"/>
              </w:rPr>
              <w:t xml:space="preserve"> </w:t>
            </w:r>
            <w:r w:rsidR="00F37EC7" w:rsidRPr="00DA3DCD">
              <w:rPr>
                <w:rFonts w:ascii="Palatino Linotype" w:hAnsi="Palatino Linotype"/>
                <w:color w:val="000000"/>
                <w:sz w:val="16"/>
                <w:szCs w:val="16"/>
              </w:rPr>
              <w:t>Oficio dirigido al Titular de la Unidad de Transparencia y signado por el Subdirector de Programación y Evaluación mediante el cual informa que no se identificó alguna omisión o responsabilidad por parte de la Coordinación de Administración y Finanzas.</w:t>
            </w:r>
          </w:p>
          <w:p w14:paraId="53694A90" w14:textId="77777777" w:rsidR="00F37EC7" w:rsidRPr="00DA3DCD" w:rsidRDefault="00F37EC7" w:rsidP="0059482E">
            <w:pPr>
              <w:pStyle w:val="Prrafodelista"/>
              <w:tabs>
                <w:tab w:val="left" w:pos="709"/>
              </w:tabs>
              <w:ind w:left="0"/>
              <w:jc w:val="both"/>
              <w:rPr>
                <w:rFonts w:ascii="Palatino Linotype" w:hAnsi="Palatino Linotype"/>
                <w:color w:val="000000"/>
                <w:sz w:val="16"/>
                <w:szCs w:val="16"/>
              </w:rPr>
            </w:pPr>
          </w:p>
          <w:p w14:paraId="19FC3F3B" w14:textId="5087F51A" w:rsidR="00F37EC7" w:rsidRPr="00DA3DCD" w:rsidRDefault="00F37EC7"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“00049-SECCAM-IP-2022.pdf”</w:t>
            </w:r>
            <w:r w:rsidRPr="00DA3DCD">
              <w:rPr>
                <w:rFonts w:ascii="Palatino Linotype" w:hAnsi="Palatino Linotype"/>
                <w:color w:val="000000"/>
                <w:sz w:val="16"/>
                <w:szCs w:val="16"/>
              </w:rPr>
              <w:t xml:space="preserve"> Oficio dirigido al Titular de la Unidad de Transparencia y signado por el Director General Pecuario mediante el cual informa que no se identificó alguna omisión o responsabilidad por parte de la Coordinación de Administración y Finanzas</w:t>
            </w:r>
            <w:r w:rsidR="008A070A" w:rsidRPr="00DA3DCD">
              <w:rPr>
                <w:rFonts w:ascii="Palatino Linotype" w:hAnsi="Palatino Linotype"/>
                <w:color w:val="000000"/>
                <w:sz w:val="16"/>
                <w:szCs w:val="16"/>
              </w:rPr>
              <w:t xml:space="preserve"> que haya incidido en la remuneración de pagos de los Servidores Públicos </w:t>
            </w:r>
            <w:r w:rsidRPr="00DA3DCD">
              <w:rPr>
                <w:rFonts w:ascii="Palatino Linotype" w:hAnsi="Palatino Linotype"/>
                <w:color w:val="000000"/>
                <w:sz w:val="16"/>
                <w:szCs w:val="16"/>
              </w:rPr>
              <w:t>.</w:t>
            </w:r>
          </w:p>
          <w:p w14:paraId="46C7788D" w14:textId="77777777" w:rsidR="00F37EC7" w:rsidRPr="00DA3DCD" w:rsidRDefault="00F37EC7" w:rsidP="0059482E">
            <w:pPr>
              <w:pStyle w:val="Prrafodelista"/>
              <w:tabs>
                <w:tab w:val="left" w:pos="709"/>
              </w:tabs>
              <w:ind w:left="0"/>
              <w:jc w:val="both"/>
              <w:rPr>
                <w:rFonts w:ascii="Palatino Linotype" w:hAnsi="Palatino Linotype"/>
                <w:color w:val="000000"/>
                <w:sz w:val="16"/>
                <w:szCs w:val="16"/>
              </w:rPr>
            </w:pPr>
          </w:p>
          <w:p w14:paraId="681ADBFD" w14:textId="3C5EF782" w:rsidR="00F37EC7" w:rsidRPr="00DA3DCD" w:rsidRDefault="008A070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58 UT.PDF”</w:t>
            </w:r>
            <w:r w:rsidRPr="00DA3DCD">
              <w:rPr>
                <w:rFonts w:ascii="Palatino Linotype" w:hAnsi="Palatino Linotype"/>
                <w:color w:val="000000"/>
                <w:sz w:val="16"/>
                <w:szCs w:val="16"/>
              </w:rPr>
              <w:t xml:space="preserve"> Oficio dirigido al Titular de la Unidad de Transparencia y signado por el Coordinador de Estudios Superiores,  mediante el cual informa que no se identificó alguna omisión o responsabilidad por parte de la Coordinación de Administración y Finanzas.</w:t>
            </w:r>
            <w:r w:rsidRPr="00DA3DCD">
              <w:rPr>
                <w:rFonts w:ascii="Palatino Linotype" w:hAnsi="Palatino Linotype"/>
                <w:i/>
                <w:color w:val="000000"/>
                <w:sz w:val="16"/>
                <w:szCs w:val="16"/>
              </w:rPr>
              <w:t xml:space="preserve"> </w:t>
            </w:r>
          </w:p>
          <w:p w14:paraId="0EEE0C20" w14:textId="77777777" w:rsidR="008A070A" w:rsidRPr="00DA3DCD" w:rsidRDefault="008A070A" w:rsidP="0059482E">
            <w:pPr>
              <w:pStyle w:val="Prrafodelista"/>
              <w:tabs>
                <w:tab w:val="left" w:pos="709"/>
              </w:tabs>
              <w:ind w:left="0"/>
              <w:jc w:val="both"/>
              <w:rPr>
                <w:rFonts w:ascii="Palatino Linotype" w:hAnsi="Palatino Linotype"/>
                <w:color w:val="000000"/>
                <w:sz w:val="16"/>
                <w:szCs w:val="16"/>
              </w:rPr>
            </w:pPr>
          </w:p>
          <w:p w14:paraId="04F3858B" w14:textId="77777777" w:rsidR="008A070A" w:rsidRPr="00DA3DCD" w:rsidRDefault="008A070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“0430.pdf” </w:t>
            </w:r>
            <w:r w:rsidRPr="00DA3DCD">
              <w:rPr>
                <w:rFonts w:ascii="Palatino Linotype" w:hAnsi="Palatino Linotype"/>
                <w:color w:val="000000"/>
                <w:sz w:val="16"/>
                <w:szCs w:val="16"/>
              </w:rPr>
              <w:t xml:space="preserve">Oficio dirigido al Titular de la Unidad de Transparencia y signado por </w:t>
            </w:r>
            <w:r w:rsidR="0027283B" w:rsidRPr="00DA3DCD">
              <w:rPr>
                <w:rFonts w:ascii="Palatino Linotype" w:hAnsi="Palatino Linotype"/>
                <w:color w:val="000000"/>
                <w:sz w:val="16"/>
                <w:szCs w:val="16"/>
              </w:rPr>
              <w:t>la</w:t>
            </w:r>
            <w:r w:rsidRPr="00DA3DCD">
              <w:rPr>
                <w:rFonts w:ascii="Palatino Linotype" w:hAnsi="Palatino Linotype"/>
                <w:color w:val="000000"/>
                <w:sz w:val="16"/>
                <w:szCs w:val="16"/>
              </w:rPr>
              <w:t xml:space="preserve"> </w:t>
            </w:r>
            <w:r w:rsidR="0027283B" w:rsidRPr="00DA3DCD">
              <w:rPr>
                <w:rFonts w:ascii="Palatino Linotype" w:hAnsi="Palatino Linotype"/>
                <w:color w:val="000000"/>
                <w:sz w:val="16"/>
                <w:szCs w:val="16"/>
              </w:rPr>
              <w:t>Directora General</w:t>
            </w:r>
            <w:r w:rsidRPr="00DA3DCD">
              <w:rPr>
                <w:rFonts w:ascii="Palatino Linotype" w:hAnsi="Palatino Linotype"/>
                <w:color w:val="000000"/>
                <w:sz w:val="16"/>
                <w:szCs w:val="16"/>
              </w:rPr>
              <w:t>,</w:t>
            </w:r>
            <w:r w:rsidR="0027283B" w:rsidRPr="00DA3DCD">
              <w:rPr>
                <w:rFonts w:ascii="Palatino Linotype" w:hAnsi="Palatino Linotype"/>
                <w:color w:val="000000"/>
                <w:sz w:val="16"/>
                <w:szCs w:val="16"/>
              </w:rPr>
              <w:t xml:space="preserve"> </w:t>
            </w:r>
            <w:r w:rsidRPr="00DA3DCD">
              <w:rPr>
                <w:rFonts w:ascii="Palatino Linotype" w:hAnsi="Palatino Linotype"/>
                <w:color w:val="000000"/>
                <w:sz w:val="16"/>
                <w:szCs w:val="16"/>
              </w:rPr>
              <w:t xml:space="preserve">mediante el cual informa que </w:t>
            </w:r>
            <w:r w:rsidR="0027283B" w:rsidRPr="00DA3DCD">
              <w:rPr>
                <w:rFonts w:ascii="Palatino Linotype" w:hAnsi="Palatino Linotype"/>
                <w:color w:val="000000"/>
                <w:sz w:val="16"/>
                <w:szCs w:val="16"/>
              </w:rPr>
              <w:t xml:space="preserve">la situación actual del personal contratado al cierre de 2021 y que fue considerado para su renovación </w:t>
            </w:r>
            <w:r w:rsidR="007007C7" w:rsidRPr="00DA3DCD">
              <w:rPr>
                <w:rFonts w:ascii="Palatino Linotype" w:hAnsi="Palatino Linotype"/>
                <w:color w:val="000000"/>
                <w:sz w:val="16"/>
                <w:szCs w:val="16"/>
              </w:rPr>
              <w:t>de su contrato para el 2022 ya recibieron el pago correspondiente a la primera y segunda quincena de enero y las dos quincenas de febrero.</w:t>
            </w:r>
          </w:p>
          <w:p w14:paraId="0D56DD52" w14:textId="77777777" w:rsidR="007007C7" w:rsidRPr="00DA3DCD" w:rsidRDefault="007007C7" w:rsidP="0059482E">
            <w:pPr>
              <w:pStyle w:val="Prrafodelista"/>
              <w:tabs>
                <w:tab w:val="left" w:pos="709"/>
              </w:tabs>
              <w:ind w:left="0"/>
              <w:jc w:val="both"/>
              <w:rPr>
                <w:rFonts w:ascii="Palatino Linotype" w:hAnsi="Palatino Linotype"/>
                <w:color w:val="000000"/>
                <w:sz w:val="16"/>
                <w:szCs w:val="16"/>
              </w:rPr>
            </w:pPr>
          </w:p>
          <w:p w14:paraId="642699C6" w14:textId="77777777" w:rsidR="007007C7" w:rsidRPr="00DA3DCD" w:rsidRDefault="007007C7"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000049.SECCAM.IP.2022.pdf” </w:t>
            </w:r>
            <w:r w:rsidRPr="00DA3DCD">
              <w:rPr>
                <w:rFonts w:ascii="Palatino Linotype" w:hAnsi="Palatino Linotype"/>
                <w:color w:val="000000"/>
                <w:sz w:val="16"/>
                <w:szCs w:val="16"/>
              </w:rPr>
              <w:t>Oficio dirigido al Titular de la Unidad de Transparencia y signado por el Secretario Particular, mediante el cual informa que no se identificó alguna omisión o responsabilidad por parte de la Coordinaci</w:t>
            </w:r>
            <w:r w:rsidR="00AF664E" w:rsidRPr="00DA3DCD">
              <w:rPr>
                <w:rFonts w:ascii="Palatino Linotype" w:hAnsi="Palatino Linotype"/>
                <w:color w:val="000000"/>
                <w:sz w:val="16"/>
                <w:szCs w:val="16"/>
              </w:rPr>
              <w:t>ón de Administración y Finanzas que haya incidido en la falta de remuneración del personal.</w:t>
            </w:r>
          </w:p>
          <w:p w14:paraId="37E62DA7" w14:textId="77777777" w:rsidR="00AF664E" w:rsidRPr="00DA3DCD" w:rsidRDefault="00AF664E" w:rsidP="0059482E">
            <w:pPr>
              <w:pStyle w:val="Prrafodelista"/>
              <w:tabs>
                <w:tab w:val="left" w:pos="709"/>
              </w:tabs>
              <w:ind w:left="0"/>
              <w:jc w:val="both"/>
              <w:rPr>
                <w:rFonts w:ascii="Palatino Linotype" w:hAnsi="Palatino Linotype"/>
                <w:color w:val="000000"/>
                <w:sz w:val="16"/>
                <w:szCs w:val="16"/>
              </w:rPr>
            </w:pPr>
          </w:p>
          <w:p w14:paraId="2B5F0084" w14:textId="0B2A0288" w:rsidR="00AF664E" w:rsidRPr="00DA3DCD" w:rsidRDefault="00D6313C"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w:t>
            </w:r>
            <w:r w:rsidR="00BE212A" w:rsidRPr="00DA3DCD">
              <w:rPr>
                <w:rFonts w:ascii="Palatino Linotype" w:hAnsi="Palatino Linotype"/>
                <w:i/>
                <w:color w:val="000000"/>
                <w:sz w:val="16"/>
                <w:szCs w:val="16"/>
              </w:rPr>
              <w:t>32307-03-2022-123014.pdf”</w:t>
            </w:r>
            <w:r w:rsidR="00BE212A" w:rsidRPr="00DA3DCD">
              <w:rPr>
                <w:rFonts w:ascii="Palatino Linotype" w:hAnsi="Palatino Linotype"/>
                <w:color w:val="000000"/>
                <w:sz w:val="16"/>
                <w:szCs w:val="16"/>
              </w:rPr>
              <w:t xml:space="preserve"> </w:t>
            </w:r>
            <w:r w:rsidRPr="00DA3DCD">
              <w:rPr>
                <w:rFonts w:ascii="Palatino Linotype" w:hAnsi="Palatino Linotype"/>
                <w:color w:val="000000"/>
                <w:sz w:val="16"/>
                <w:szCs w:val="16"/>
              </w:rPr>
              <w:t xml:space="preserve">Oficio dirigido al Titular de la Unidad de Transparencia y signado por </w:t>
            </w:r>
            <w:r w:rsidR="002C4189" w:rsidRPr="00DA3DCD">
              <w:rPr>
                <w:rFonts w:ascii="Palatino Linotype" w:hAnsi="Palatino Linotype"/>
                <w:color w:val="000000"/>
                <w:sz w:val="16"/>
                <w:szCs w:val="16"/>
              </w:rPr>
              <w:t>el</w:t>
            </w:r>
            <w:r w:rsidRPr="00DA3DCD">
              <w:rPr>
                <w:rFonts w:ascii="Palatino Linotype" w:hAnsi="Palatino Linotype"/>
                <w:color w:val="000000"/>
                <w:sz w:val="16"/>
                <w:szCs w:val="16"/>
              </w:rPr>
              <w:t xml:space="preserve"> </w:t>
            </w:r>
            <w:r w:rsidR="002C4189" w:rsidRPr="00DA3DCD">
              <w:rPr>
                <w:rFonts w:ascii="Palatino Linotype" w:hAnsi="Palatino Linotype"/>
                <w:color w:val="000000"/>
                <w:sz w:val="16"/>
                <w:szCs w:val="16"/>
              </w:rPr>
              <w:t>Director</w:t>
            </w:r>
            <w:r w:rsidRPr="00DA3DCD">
              <w:rPr>
                <w:rFonts w:ascii="Palatino Linotype" w:hAnsi="Palatino Linotype"/>
                <w:color w:val="000000"/>
                <w:sz w:val="16"/>
                <w:szCs w:val="16"/>
              </w:rPr>
              <w:t xml:space="preserve"> General</w:t>
            </w:r>
            <w:r w:rsidR="00BE212A" w:rsidRPr="00DA3DCD">
              <w:rPr>
                <w:rFonts w:ascii="Palatino Linotype" w:hAnsi="Palatino Linotype"/>
                <w:color w:val="000000"/>
                <w:sz w:val="16"/>
                <w:szCs w:val="16"/>
              </w:rPr>
              <w:t xml:space="preserve"> de Infraestructura Rural</w:t>
            </w:r>
            <w:r w:rsidRPr="00DA3DCD">
              <w:rPr>
                <w:rFonts w:ascii="Palatino Linotype" w:hAnsi="Palatino Linotype"/>
                <w:color w:val="000000"/>
                <w:sz w:val="16"/>
                <w:szCs w:val="16"/>
              </w:rPr>
              <w:t xml:space="preserve">, </w:t>
            </w:r>
            <w:r w:rsidR="00BE212A" w:rsidRPr="00DA3DCD">
              <w:rPr>
                <w:rFonts w:ascii="Palatino Linotype" w:hAnsi="Palatino Linotype"/>
                <w:color w:val="000000"/>
                <w:sz w:val="16"/>
                <w:szCs w:val="16"/>
              </w:rPr>
              <w:t>mediante el cual informa que no se identificó alguna omisión o responsabilidad por parte de la Coordinación de Administración y Finanzas.</w:t>
            </w:r>
          </w:p>
          <w:p w14:paraId="76A39294" w14:textId="77777777" w:rsidR="00BE212A" w:rsidRPr="00DA3DCD" w:rsidRDefault="00BE212A" w:rsidP="0059482E">
            <w:pPr>
              <w:pStyle w:val="Prrafodelista"/>
              <w:tabs>
                <w:tab w:val="left" w:pos="709"/>
              </w:tabs>
              <w:ind w:left="0"/>
              <w:jc w:val="both"/>
              <w:rPr>
                <w:rFonts w:ascii="Palatino Linotype" w:hAnsi="Palatino Linotype"/>
                <w:color w:val="000000"/>
                <w:sz w:val="16"/>
                <w:szCs w:val="16"/>
              </w:rPr>
            </w:pPr>
          </w:p>
          <w:p w14:paraId="0779E8A4" w14:textId="2DBF9E42" w:rsidR="00BE212A" w:rsidRPr="00DA3DCD" w:rsidRDefault="00BE212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“00049-seccam-ip-2022.pdf” </w:t>
            </w:r>
            <w:r w:rsidRPr="00DA3DCD">
              <w:rPr>
                <w:rFonts w:ascii="Palatino Linotype" w:hAnsi="Palatino Linotype"/>
                <w:color w:val="000000"/>
                <w:sz w:val="16"/>
                <w:szCs w:val="16"/>
              </w:rPr>
              <w:t xml:space="preserve">Oficio dirigido al Titular de la Unidad de Transparencia y </w:t>
            </w:r>
            <w:r w:rsidRPr="00DA3DCD">
              <w:rPr>
                <w:rFonts w:ascii="Palatino Linotype" w:hAnsi="Palatino Linotype"/>
                <w:color w:val="000000"/>
                <w:sz w:val="16"/>
                <w:szCs w:val="16"/>
              </w:rPr>
              <w:lastRenderedPageBreak/>
              <w:t>signado por el Director General de Desarrollo Rural, mediante el cual informa que en el ámbito de sus atribuciones y  las unidades administrativas que la conforman no se identifican actos u omisiones por parte de la Coordinación de Administración y Finanzas que hayan incidido en la falta de remuneración al personal adscrito.</w:t>
            </w:r>
          </w:p>
          <w:p w14:paraId="775F3B0A" w14:textId="77777777" w:rsidR="00BE212A" w:rsidRPr="00DA3DCD" w:rsidRDefault="00BE212A" w:rsidP="0059482E">
            <w:pPr>
              <w:pStyle w:val="Prrafodelista"/>
              <w:tabs>
                <w:tab w:val="left" w:pos="709"/>
              </w:tabs>
              <w:ind w:left="0"/>
              <w:jc w:val="both"/>
              <w:rPr>
                <w:rFonts w:ascii="Palatino Linotype" w:hAnsi="Palatino Linotype"/>
                <w:color w:val="000000"/>
                <w:sz w:val="16"/>
                <w:szCs w:val="16"/>
              </w:rPr>
            </w:pPr>
          </w:p>
          <w:p w14:paraId="6F50B995" w14:textId="77777777" w:rsidR="00BE212A" w:rsidRPr="00DA3DCD" w:rsidRDefault="002C4189"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“22500003000000L-0111-2022.pdf” </w:t>
            </w:r>
            <w:r w:rsidRPr="00DA3DCD">
              <w:rPr>
                <w:rFonts w:ascii="Palatino Linotype" w:hAnsi="Palatino Linotype"/>
                <w:color w:val="000000"/>
                <w:sz w:val="16"/>
                <w:szCs w:val="16"/>
              </w:rPr>
              <w:t>Oficio dirigido al Titular de la Unidad de Transparencia y signado por el Director General de Agricultura, mediante el cual informa que no se identificó alguna omisión o responsabilidad por parte de la Coordinación de Administración y Finanzas.</w:t>
            </w:r>
          </w:p>
          <w:p w14:paraId="37977F14" w14:textId="77777777" w:rsidR="002C4189" w:rsidRPr="00DA3DCD" w:rsidRDefault="002C4189" w:rsidP="0059482E">
            <w:pPr>
              <w:pStyle w:val="Prrafodelista"/>
              <w:tabs>
                <w:tab w:val="left" w:pos="709"/>
              </w:tabs>
              <w:ind w:left="0"/>
              <w:jc w:val="both"/>
              <w:rPr>
                <w:rFonts w:ascii="Palatino Linotype" w:hAnsi="Palatino Linotype"/>
                <w:color w:val="000000"/>
                <w:sz w:val="16"/>
                <w:szCs w:val="16"/>
              </w:rPr>
            </w:pPr>
          </w:p>
          <w:p w14:paraId="41E0372E" w14:textId="55BD45BB" w:rsidR="002C4189" w:rsidRPr="00DA3DCD" w:rsidRDefault="002C4189"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492022-03-081.PDF” </w:t>
            </w:r>
            <w:r w:rsidRPr="00DA3DCD">
              <w:rPr>
                <w:rFonts w:ascii="Palatino Linotype" w:hAnsi="Palatino Linotype"/>
                <w:color w:val="000000"/>
                <w:sz w:val="16"/>
                <w:szCs w:val="16"/>
              </w:rPr>
              <w:t>Oficio dirigido al Titular de la Unidad de Transparencia y signado por el Director General de Comercialización Agropecuaria, mediante el cual informa que no se identificó alguna omisión o responsabilidad por parte de la Coordinación de Administración y Finanzas.</w:t>
            </w:r>
          </w:p>
          <w:p w14:paraId="51B1B9B3" w14:textId="77777777" w:rsidR="002C4189" w:rsidRPr="00DA3DCD" w:rsidRDefault="002C4189" w:rsidP="0059482E">
            <w:pPr>
              <w:pStyle w:val="Prrafodelista"/>
              <w:tabs>
                <w:tab w:val="left" w:pos="709"/>
              </w:tabs>
              <w:ind w:left="0"/>
              <w:jc w:val="both"/>
              <w:rPr>
                <w:rFonts w:ascii="Palatino Linotype" w:hAnsi="Palatino Linotype"/>
                <w:i/>
                <w:color w:val="000000"/>
                <w:sz w:val="16"/>
                <w:szCs w:val="16"/>
              </w:rPr>
            </w:pPr>
          </w:p>
          <w:p w14:paraId="69AFA55F" w14:textId="77777777" w:rsidR="002C4189" w:rsidRPr="00DA3DCD" w:rsidRDefault="002C4189"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“RESP_49.pdf” </w:t>
            </w:r>
            <w:r w:rsidR="00666E3E" w:rsidRPr="00DA3DCD">
              <w:rPr>
                <w:rFonts w:ascii="Palatino Linotype" w:hAnsi="Palatino Linotype"/>
                <w:color w:val="000000"/>
                <w:sz w:val="16"/>
                <w:szCs w:val="16"/>
              </w:rPr>
              <w:t>Oficio dirigido al Titular de la Unidad de Transparencia y signado por el Jefe de la Unidad Jurídica y de Igualdad de Género, mediante el cual informa que No se detectó ninguna omisión por parte de esta Unidad Administrativa que haya incidido en la remuneración de las personas que al cierre del 2021 estuvieron contratadas bajo el esquema de capítulo 1000, pudiendo ser este esquema personal de contratación por tiempo y obra determinada y servicios profesionales y técnicos; y que se consideró para su recontratación en el 2022, personas que actualmente continúan laborando en esta Unidad Administrativa.</w:t>
            </w:r>
          </w:p>
          <w:p w14:paraId="12681524" w14:textId="77777777" w:rsidR="00666E3E" w:rsidRPr="00DA3DCD" w:rsidRDefault="00666E3E" w:rsidP="0059482E">
            <w:pPr>
              <w:tabs>
                <w:tab w:val="left" w:pos="709"/>
              </w:tabs>
              <w:jc w:val="both"/>
              <w:rPr>
                <w:rFonts w:ascii="Palatino Linotype" w:hAnsi="Palatino Linotype"/>
                <w:color w:val="000000"/>
                <w:sz w:val="16"/>
                <w:szCs w:val="16"/>
              </w:rPr>
            </w:pPr>
          </w:p>
          <w:p w14:paraId="5C0CF145" w14:textId="77777777" w:rsidR="00666E3E" w:rsidRPr="00DA3DCD" w:rsidRDefault="00666E3E"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“RESPUESTA UIPPE S49.pdf”</w:t>
            </w:r>
            <w:r w:rsidRPr="00DA3DCD">
              <w:rPr>
                <w:rFonts w:ascii="Palatino Linotype" w:hAnsi="Palatino Linotype"/>
                <w:color w:val="000000"/>
                <w:sz w:val="16"/>
                <w:szCs w:val="16"/>
              </w:rPr>
              <w:t xml:space="preserve"> Oficio dirigido al solicitante y signado por el Titular de la Unidad de Transparencia mediante el cual remite la respuesta a la solicitud de información.</w:t>
            </w:r>
          </w:p>
          <w:p w14:paraId="06BE1FDD" w14:textId="77777777" w:rsidR="00666E3E" w:rsidRPr="00DA3DCD" w:rsidRDefault="00666E3E" w:rsidP="0059482E">
            <w:pPr>
              <w:tabs>
                <w:tab w:val="left" w:pos="709"/>
              </w:tabs>
              <w:jc w:val="both"/>
              <w:rPr>
                <w:rFonts w:ascii="Palatino Linotype" w:hAnsi="Palatino Linotype"/>
                <w:color w:val="000000"/>
                <w:sz w:val="16"/>
                <w:szCs w:val="16"/>
              </w:rPr>
            </w:pPr>
          </w:p>
          <w:p w14:paraId="4FE98456" w14:textId="6858D981" w:rsidR="00666E3E" w:rsidRPr="00DA3DCD" w:rsidRDefault="00666E3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CPER S49.pdf” </w:t>
            </w:r>
            <w:r w:rsidRPr="00DA3DCD">
              <w:rPr>
                <w:rFonts w:ascii="Palatino Linotype" w:hAnsi="Palatino Linotype"/>
                <w:color w:val="000000"/>
                <w:sz w:val="16"/>
                <w:szCs w:val="16"/>
              </w:rPr>
              <w:t xml:space="preserve">Oficio dirigido al Titular de la Unidad de Transparencia y signado por el Director General de Comercialización Agropecuaria, mediante el cual informa que no se identificó alguna </w:t>
            </w:r>
            <w:r w:rsidRPr="00DA3DCD">
              <w:rPr>
                <w:rFonts w:ascii="Palatino Linotype" w:hAnsi="Palatino Linotype"/>
                <w:color w:val="000000"/>
                <w:sz w:val="16"/>
                <w:szCs w:val="16"/>
              </w:rPr>
              <w:lastRenderedPageBreak/>
              <w:t>omisión o responsabilidad por parte de la Coordinación de Administración y Finanzas.</w:t>
            </w:r>
            <w:r w:rsidRPr="00DA3DCD">
              <w:rPr>
                <w:rFonts w:ascii="Palatino Linotype" w:hAnsi="Palatino Linotype"/>
                <w:i/>
                <w:color w:val="000000"/>
                <w:sz w:val="16"/>
                <w:szCs w:val="16"/>
              </w:rPr>
              <w:t xml:space="preserve">  </w:t>
            </w:r>
          </w:p>
        </w:tc>
      </w:tr>
      <w:tr w:rsidR="0092063C" w:rsidRPr="00DA3DCD" w14:paraId="195D9BC8" w14:textId="4C86B427" w:rsidTr="0092063C">
        <w:trPr>
          <w:jc w:val="center"/>
        </w:trPr>
        <w:tc>
          <w:tcPr>
            <w:tcW w:w="2202" w:type="dxa"/>
            <w:vAlign w:val="center"/>
          </w:tcPr>
          <w:p w14:paraId="0E960030" w14:textId="06EC7029"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00046/SECCAM/IP/2022</w:t>
            </w:r>
          </w:p>
        </w:tc>
        <w:tc>
          <w:tcPr>
            <w:tcW w:w="3637" w:type="dxa"/>
          </w:tcPr>
          <w:p w14:paraId="7864BA0D" w14:textId="77777777" w:rsidR="00881476"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881476" w:rsidRPr="00DA3DCD">
              <w:rPr>
                <w:rFonts w:ascii="Palatino Linotype" w:hAnsi="Palatino Linotype"/>
                <w:i/>
                <w:color w:val="000000"/>
                <w:sz w:val="16"/>
                <w:szCs w:val="16"/>
              </w:rPr>
              <w:t>Folio de la solicitud: 00046/SECCAM/IP/2022</w:t>
            </w:r>
          </w:p>
          <w:p w14:paraId="707C074C" w14:textId="77777777"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712A5A" w14:textId="77777777"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20D247DA" w14:textId="3372CC3C"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2B91F480" w14:textId="3E1B2A1F" w:rsidR="0092063C" w:rsidRPr="00DA3DCD" w:rsidRDefault="0088147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6676181" w14:textId="669892AA" w:rsidR="0092063C" w:rsidRPr="00DA3DCD" w:rsidRDefault="00666E3E"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“00046.PDF” </w:t>
            </w:r>
            <w:r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Unidad de Transparencia y signado por el Coordinador de Administración y Finanzas,</w:t>
            </w:r>
            <w:r w:rsidR="00B71F5E" w:rsidRPr="00DA3DCD">
              <w:rPr>
                <w:rFonts w:ascii="Palatino Linotype" w:hAnsi="Palatino Linotype"/>
                <w:color w:val="000000"/>
                <w:sz w:val="16"/>
                <w:szCs w:val="16"/>
              </w:rPr>
              <w:t xml:space="preserve"> mediante el cual informa</w:t>
            </w:r>
            <w:r w:rsidRPr="00DA3DCD">
              <w:rPr>
                <w:rFonts w:ascii="Palatino Linotype" w:hAnsi="Palatino Linotype"/>
                <w:color w:val="000000"/>
                <w:sz w:val="16"/>
                <w:szCs w:val="16"/>
              </w:rPr>
              <w:t xml:space="preserve"> que respecto a la solicitud de que esta coordinación informe el procedimiento correspondiente a las gestiones necesarias para el pago de remuneraciones quincenales, es el contenido en el Manual de Normas y Procedimientos de Desarrollo y Administración de Personal (procedimiento 241), a</w:t>
            </w:r>
            <w:r w:rsidR="00B71F5E" w:rsidRPr="00DA3DCD">
              <w:rPr>
                <w:rFonts w:ascii="Palatino Linotype" w:hAnsi="Palatino Linotype"/>
                <w:color w:val="000000"/>
                <w:sz w:val="16"/>
                <w:szCs w:val="16"/>
              </w:rPr>
              <w:t>sí mismo le informa</w:t>
            </w:r>
            <w:r w:rsidRPr="00DA3DCD">
              <w:rPr>
                <w:rFonts w:ascii="Palatino Linotype" w:hAnsi="Palatino Linotype"/>
                <w:color w:val="000000"/>
                <w:sz w:val="16"/>
                <w:szCs w:val="16"/>
              </w:rPr>
              <w:t xml:space="preserve"> que el estatus actual </w:t>
            </w:r>
            <w:r w:rsidR="00B71F5E" w:rsidRPr="00DA3DCD">
              <w:rPr>
                <w:rFonts w:ascii="Palatino Linotype" w:hAnsi="Palatino Linotype"/>
                <w:color w:val="000000"/>
                <w:sz w:val="16"/>
                <w:szCs w:val="16"/>
              </w:rPr>
              <w:t xml:space="preserve">de </w:t>
            </w:r>
            <w:r w:rsidRPr="00DA3DCD">
              <w:rPr>
                <w:rFonts w:ascii="Palatino Linotype" w:hAnsi="Palatino Linotype"/>
                <w:color w:val="000000"/>
                <w:sz w:val="16"/>
                <w:szCs w:val="16"/>
              </w:rPr>
              <w:t xml:space="preserve">todo el personal </w:t>
            </w:r>
            <w:r w:rsidR="00B71F5E" w:rsidRPr="00DA3DCD">
              <w:rPr>
                <w:rFonts w:ascii="Palatino Linotype" w:hAnsi="Palatino Linotype"/>
                <w:color w:val="000000"/>
                <w:sz w:val="16"/>
                <w:szCs w:val="16"/>
              </w:rPr>
              <w:t xml:space="preserve">es que </w:t>
            </w:r>
            <w:r w:rsidRPr="00DA3DCD">
              <w:rPr>
                <w:rFonts w:ascii="Palatino Linotype" w:hAnsi="Palatino Linotype"/>
                <w:color w:val="000000"/>
                <w:sz w:val="16"/>
                <w:szCs w:val="16"/>
              </w:rPr>
              <w:t>ha recibido el pago de la primera</w:t>
            </w:r>
            <w:r w:rsidR="00B71F5E" w:rsidRPr="00DA3DCD">
              <w:rPr>
                <w:rFonts w:ascii="Palatino Linotype" w:hAnsi="Palatino Linotype"/>
                <w:color w:val="000000"/>
                <w:sz w:val="16"/>
                <w:szCs w:val="16"/>
              </w:rPr>
              <w:t xml:space="preserve"> </w:t>
            </w:r>
            <w:r w:rsidRPr="00DA3DCD">
              <w:rPr>
                <w:rFonts w:ascii="Palatino Linotype" w:hAnsi="Palatino Linotype"/>
                <w:color w:val="000000"/>
                <w:sz w:val="16"/>
                <w:szCs w:val="16"/>
              </w:rPr>
              <w:t>y segunda quincena de ener</w:t>
            </w:r>
            <w:r w:rsidR="00B71F5E" w:rsidRPr="00DA3DCD">
              <w:rPr>
                <w:rFonts w:ascii="Palatino Linotype" w:hAnsi="Palatino Linotype"/>
                <w:color w:val="000000"/>
                <w:sz w:val="16"/>
                <w:szCs w:val="16"/>
              </w:rPr>
              <w:t>o y primera de febrero de 2022.</w:t>
            </w:r>
          </w:p>
          <w:p w14:paraId="6BEC5FA5" w14:textId="77777777" w:rsidR="00B71F5E" w:rsidRPr="00DA3DCD" w:rsidRDefault="00B71F5E" w:rsidP="0059482E">
            <w:pPr>
              <w:tabs>
                <w:tab w:val="left" w:pos="709"/>
              </w:tabs>
              <w:jc w:val="both"/>
              <w:rPr>
                <w:rFonts w:ascii="Palatino Linotype" w:hAnsi="Palatino Linotype"/>
                <w:color w:val="000000"/>
                <w:sz w:val="16"/>
                <w:szCs w:val="16"/>
              </w:rPr>
            </w:pPr>
          </w:p>
          <w:p w14:paraId="66BA1EFF" w14:textId="48D581BD" w:rsidR="00B71F5E" w:rsidRPr="00DA3DCD" w:rsidRDefault="00B71F5E"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“RESPUESTA UIPPE S46.pdf”</w:t>
            </w:r>
            <w:r w:rsidRPr="00DA3DCD">
              <w:rPr>
                <w:rFonts w:ascii="Palatino Linotype" w:hAnsi="Palatino Linotype"/>
                <w:color w:val="000000"/>
                <w:sz w:val="16"/>
                <w:szCs w:val="16"/>
              </w:rPr>
              <w:t xml:space="preserve"> Oficio dirigido al solicitante y signado por el Titular de la Unidad de Transparencia mediante el cual remite la respuesta a la solicitud de información.</w:t>
            </w:r>
          </w:p>
        </w:tc>
      </w:tr>
      <w:tr w:rsidR="0092063C" w:rsidRPr="00DA3DCD" w14:paraId="4A79547D" w14:textId="0D440CE2" w:rsidTr="0092063C">
        <w:trPr>
          <w:jc w:val="center"/>
        </w:trPr>
        <w:tc>
          <w:tcPr>
            <w:tcW w:w="2202" w:type="dxa"/>
            <w:vAlign w:val="center"/>
          </w:tcPr>
          <w:p w14:paraId="372E13DC" w14:textId="771496DC"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00044/SECCAM/IP/2022</w:t>
            </w:r>
          </w:p>
        </w:tc>
        <w:tc>
          <w:tcPr>
            <w:tcW w:w="3637" w:type="dxa"/>
          </w:tcPr>
          <w:p w14:paraId="032F6E7E" w14:textId="77777777" w:rsidR="00881476" w:rsidRPr="00DA3DCD" w:rsidRDefault="0092063C" w:rsidP="0059482E">
            <w:pPr>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881476" w:rsidRPr="00DA3DCD">
              <w:rPr>
                <w:rFonts w:ascii="Palatino Linotype" w:hAnsi="Palatino Linotype"/>
                <w:i/>
                <w:color w:val="000000"/>
                <w:sz w:val="16"/>
                <w:szCs w:val="16"/>
              </w:rPr>
              <w:t>Folio de la solicitud: 00044/SECCAM/IP/2022</w:t>
            </w:r>
          </w:p>
          <w:p w14:paraId="3FC7BDC8" w14:textId="77777777" w:rsidR="00881476" w:rsidRPr="00DA3DCD" w:rsidRDefault="00881476" w:rsidP="0059482E">
            <w:pPr>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D47C11" w14:textId="77777777" w:rsidR="00881476" w:rsidRPr="00DA3DCD" w:rsidRDefault="00881476" w:rsidP="0059482E">
            <w:pPr>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458586EC" w14:textId="7BA866D9" w:rsidR="00881476" w:rsidRPr="00DA3DCD" w:rsidRDefault="00881476" w:rsidP="0059482E">
            <w:pPr>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7DBCAE58" w14:textId="2E95DD2F" w:rsidR="0092063C" w:rsidRPr="00DA3DCD" w:rsidRDefault="0088147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2FB3AF59" w14:textId="3D1BA35C" w:rsidR="00B71F5E" w:rsidRPr="00DA3DCD" w:rsidRDefault="00B71F5E"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00044.pdf” </w:t>
            </w:r>
            <w:r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Unidad de Transparencia y signado por el Subdirector de Programación y Evaluación, mediante el cual informa que a la fecha todo el personal adscrito a esta unidad administrativa ha recibido el pago correspondiente a la primera y segunda quincena de enero, así como la primera de febrero del año en curso.</w:t>
            </w:r>
          </w:p>
          <w:p w14:paraId="7FF36F36" w14:textId="77777777" w:rsidR="00B71F5E" w:rsidRPr="00DA3DCD" w:rsidRDefault="00B71F5E" w:rsidP="0059482E">
            <w:pPr>
              <w:pStyle w:val="Prrafodelista"/>
              <w:tabs>
                <w:tab w:val="left" w:pos="709"/>
              </w:tabs>
              <w:ind w:left="0"/>
              <w:jc w:val="both"/>
              <w:rPr>
                <w:rFonts w:ascii="Palatino Linotype" w:hAnsi="Palatino Linotype"/>
                <w:color w:val="000000"/>
                <w:sz w:val="16"/>
                <w:szCs w:val="16"/>
              </w:rPr>
            </w:pPr>
          </w:p>
          <w:p w14:paraId="06AEF154" w14:textId="0E1A3843" w:rsidR="0092063C" w:rsidRPr="00DA3DCD" w:rsidRDefault="00B71F5E"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S44.pdf”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4C8F147F" w14:textId="006CD1FA" w:rsidTr="0092063C">
        <w:trPr>
          <w:jc w:val="center"/>
        </w:trPr>
        <w:tc>
          <w:tcPr>
            <w:tcW w:w="2202" w:type="dxa"/>
            <w:vAlign w:val="center"/>
          </w:tcPr>
          <w:p w14:paraId="2BAB1641"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00043/SECCAM/IP/2022</w:t>
            </w:r>
          </w:p>
        </w:tc>
        <w:tc>
          <w:tcPr>
            <w:tcW w:w="3637" w:type="dxa"/>
          </w:tcPr>
          <w:p w14:paraId="13D3D83B" w14:textId="77777777" w:rsidR="00881476"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881476" w:rsidRPr="00DA3DCD">
              <w:rPr>
                <w:rFonts w:ascii="Palatino Linotype" w:hAnsi="Palatino Linotype"/>
                <w:i/>
                <w:color w:val="000000"/>
                <w:sz w:val="16"/>
                <w:szCs w:val="16"/>
              </w:rPr>
              <w:t>Folio de la solicitud: 00043/SECCAM/IP/2022</w:t>
            </w:r>
          </w:p>
          <w:p w14:paraId="6CA7E09D" w14:textId="77777777"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D73CA4" w14:textId="77777777"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69E643F3" w14:textId="263E3659" w:rsidR="00881476" w:rsidRPr="00DA3DCD" w:rsidRDefault="0088147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5D818318" w14:textId="41C9AEF9" w:rsidR="0092063C" w:rsidRPr="00DA3DCD" w:rsidRDefault="0088147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3D3494BA" w14:textId="7D7B433D" w:rsidR="0092063C" w:rsidRPr="00DA3DCD" w:rsidRDefault="00881476"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“00043.PDF” </w:t>
            </w:r>
            <w:r w:rsidR="00005A18"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005A18" w:rsidRPr="00DA3DCD">
              <w:rPr>
                <w:rFonts w:ascii="Palatino Linotype" w:hAnsi="Palatino Linotype"/>
                <w:color w:val="000000"/>
                <w:sz w:val="16"/>
                <w:szCs w:val="16"/>
              </w:rPr>
              <w:t>Unidad de Transparencia y signado por el Coordinador de Administración y Finanzas, mediante el cual informa, qué esta Subdirección de Administración y Desarrollo de Personal; si cuenta en sus archivos con documentación por cada unidad administrativa que integra la Secretaría del Campo.</w:t>
            </w:r>
          </w:p>
          <w:p w14:paraId="253A7C5D" w14:textId="77777777" w:rsidR="00005A18" w:rsidRPr="00DA3DCD" w:rsidRDefault="00005A18" w:rsidP="0059482E">
            <w:pPr>
              <w:pStyle w:val="Prrafodelista"/>
              <w:tabs>
                <w:tab w:val="left" w:pos="709"/>
              </w:tabs>
              <w:ind w:left="0"/>
              <w:jc w:val="both"/>
              <w:rPr>
                <w:rFonts w:ascii="Palatino Linotype" w:hAnsi="Palatino Linotype"/>
                <w:color w:val="000000"/>
                <w:sz w:val="16"/>
                <w:szCs w:val="16"/>
              </w:rPr>
            </w:pPr>
          </w:p>
          <w:p w14:paraId="69C0089C" w14:textId="128D59C5" w:rsidR="00005A18" w:rsidRPr="00DA3DCD" w:rsidRDefault="00005A18"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UIPPE S43.pdf”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0AD2E100" w14:textId="071729A2" w:rsidTr="0092063C">
        <w:trPr>
          <w:jc w:val="center"/>
        </w:trPr>
        <w:tc>
          <w:tcPr>
            <w:tcW w:w="2202" w:type="dxa"/>
            <w:vAlign w:val="center"/>
          </w:tcPr>
          <w:p w14:paraId="281231BE"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00042/SECCAM/IP/2022</w:t>
            </w:r>
          </w:p>
        </w:tc>
        <w:tc>
          <w:tcPr>
            <w:tcW w:w="3637" w:type="dxa"/>
          </w:tcPr>
          <w:p w14:paraId="11ECC138" w14:textId="77777777" w:rsidR="00005A18"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005A18" w:rsidRPr="00DA3DCD">
              <w:rPr>
                <w:rFonts w:ascii="Palatino Linotype" w:hAnsi="Palatino Linotype"/>
                <w:i/>
                <w:color w:val="000000"/>
                <w:sz w:val="16"/>
                <w:szCs w:val="16"/>
              </w:rPr>
              <w:t>Folio de la solicitud: 00042/SECCAM/IP/2022</w:t>
            </w:r>
          </w:p>
          <w:p w14:paraId="19C174EA" w14:textId="77777777" w:rsidR="00005A18" w:rsidRPr="00DA3DCD" w:rsidRDefault="00005A18"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36FAAB" w14:textId="77777777" w:rsidR="00005A18" w:rsidRPr="00DA3DCD" w:rsidRDefault="00005A18"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439539E8" w14:textId="413B6536" w:rsidR="00005A18" w:rsidRPr="00DA3DCD" w:rsidRDefault="00005A18"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5D0B0530" w14:textId="4EDB403D" w:rsidR="0092063C" w:rsidRPr="00DA3DCD" w:rsidRDefault="00005A1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5687F83" w14:textId="795A610B" w:rsidR="007B49FB" w:rsidRPr="00DA3DCD" w:rsidRDefault="007B49FB"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“00042.PDF” </w:t>
            </w:r>
            <w:r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Unidad de Transparencia y signado por el Coordinador de Administración y Finanzas, mediante el cual informa</w:t>
            </w:r>
            <w:r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que no es posible cuantificar el porcentaje de volumen de trabajo operativo real en términos de sus atribuciones y funciones.</w:t>
            </w:r>
          </w:p>
          <w:p w14:paraId="04C9B1D8" w14:textId="77777777" w:rsidR="00CB095A" w:rsidRPr="00DA3DCD" w:rsidRDefault="00CB095A" w:rsidP="0059482E">
            <w:pPr>
              <w:tabs>
                <w:tab w:val="left" w:pos="709"/>
              </w:tabs>
              <w:jc w:val="both"/>
              <w:rPr>
                <w:rFonts w:ascii="Palatino Linotype" w:hAnsi="Palatino Linotype"/>
                <w:color w:val="000000"/>
                <w:sz w:val="16"/>
                <w:szCs w:val="16"/>
              </w:rPr>
            </w:pPr>
          </w:p>
          <w:p w14:paraId="634ABDC5" w14:textId="048A0BF4"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42.pdf”</w:t>
            </w:r>
            <w:r w:rsidR="00CB095A"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CB095A" w:rsidRPr="00DA3DCD">
              <w:rPr>
                <w:rFonts w:ascii="Palatino Linotype" w:hAnsi="Palatino Linotype"/>
                <w:color w:val="000000"/>
                <w:sz w:val="16"/>
                <w:szCs w:val="16"/>
              </w:rPr>
              <w:t>Unidad de Transparencia y signado por el Coordinador de Delegaciones Regionales, mediante el cual informa</w:t>
            </w:r>
            <w:r w:rsidR="00CB095A"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que no es posible cuantificar el porcentaje de volumen de trabajo operativo real en términos de sus funciones y atribuciones.</w:t>
            </w:r>
          </w:p>
          <w:p w14:paraId="09A868E4" w14:textId="77777777" w:rsidR="007B49FB" w:rsidRPr="00DA3DCD" w:rsidRDefault="007B49FB" w:rsidP="0059482E">
            <w:pPr>
              <w:tabs>
                <w:tab w:val="left" w:pos="709"/>
              </w:tabs>
              <w:jc w:val="both"/>
              <w:rPr>
                <w:rFonts w:ascii="Palatino Linotype" w:hAnsi="Palatino Linotype"/>
                <w:i/>
                <w:color w:val="000000"/>
                <w:sz w:val="16"/>
                <w:szCs w:val="16"/>
              </w:rPr>
            </w:pPr>
          </w:p>
          <w:p w14:paraId="455F0C4D" w14:textId="11875E96"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00042.pdf”</w:t>
            </w:r>
            <w:r w:rsidR="00CB095A"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CB095A" w:rsidRPr="00DA3DCD">
              <w:rPr>
                <w:rFonts w:ascii="Palatino Linotype" w:hAnsi="Palatino Linotype"/>
                <w:color w:val="000000"/>
                <w:sz w:val="16"/>
                <w:szCs w:val="16"/>
              </w:rPr>
              <w:t>Unidad de Transparencia y signado por el Subdirector de Programación y Evaluación, mediante el cual informa</w:t>
            </w:r>
            <w:r w:rsidR="00CB095A"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que no es posible cuantificar el porcentaje de volumen de trabajo operativo real en términos de sus funciones y atribuciones.</w:t>
            </w:r>
          </w:p>
          <w:p w14:paraId="26A30B3A" w14:textId="77777777" w:rsidR="007B49FB" w:rsidRPr="00DA3DCD" w:rsidRDefault="007B49FB" w:rsidP="0059482E">
            <w:pPr>
              <w:tabs>
                <w:tab w:val="left" w:pos="709"/>
              </w:tabs>
              <w:jc w:val="both"/>
              <w:rPr>
                <w:rFonts w:ascii="Palatino Linotype" w:hAnsi="Palatino Linotype"/>
                <w:i/>
                <w:color w:val="000000"/>
                <w:sz w:val="16"/>
                <w:szCs w:val="16"/>
              </w:rPr>
            </w:pPr>
          </w:p>
          <w:p w14:paraId="6A67C8BA" w14:textId="10E46559"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“00042-SECCAM-IP-2022.pdf”</w:t>
            </w:r>
            <w:r w:rsidR="00CB095A"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CB095A" w:rsidRPr="00DA3DCD">
              <w:rPr>
                <w:rFonts w:ascii="Palatino Linotype" w:hAnsi="Palatino Linotype"/>
                <w:color w:val="000000"/>
                <w:sz w:val="16"/>
                <w:szCs w:val="16"/>
              </w:rPr>
              <w:t>Unidad de Transparencia y signado por el Director General Pecuario, mediante el cual informa</w:t>
            </w:r>
            <w:r w:rsidR="00CB095A" w:rsidRPr="00DA3DCD">
              <w:rPr>
                <w:rFonts w:ascii="Palatino Linotype" w:hAnsi="Palatino Linotype"/>
                <w:i/>
                <w:color w:val="000000"/>
                <w:sz w:val="16"/>
                <w:szCs w:val="16"/>
              </w:rPr>
              <w:t xml:space="preserve"> </w:t>
            </w:r>
            <w:r w:rsidR="00CB095A" w:rsidRPr="00DA3DCD">
              <w:rPr>
                <w:rFonts w:ascii="Palatino Linotype" w:hAnsi="Palatino Linotype"/>
                <w:color w:val="000000"/>
                <w:sz w:val="16"/>
                <w:szCs w:val="16"/>
              </w:rPr>
              <w:t>que no es posible cuantificar el porcentaje de volumen de trabajo operativo real en términos de sus funciones y atribuciones.</w:t>
            </w:r>
          </w:p>
          <w:p w14:paraId="10CA670C" w14:textId="77777777" w:rsidR="007B49FB" w:rsidRPr="00DA3DCD" w:rsidRDefault="007B49FB" w:rsidP="0059482E">
            <w:pPr>
              <w:tabs>
                <w:tab w:val="left" w:pos="709"/>
              </w:tabs>
              <w:jc w:val="both"/>
              <w:rPr>
                <w:rFonts w:ascii="Palatino Linotype" w:hAnsi="Palatino Linotype"/>
                <w:i/>
                <w:color w:val="000000"/>
                <w:sz w:val="16"/>
                <w:szCs w:val="16"/>
              </w:rPr>
            </w:pPr>
          </w:p>
          <w:p w14:paraId="2A8C70D9" w14:textId="6F586777"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67 UT.PDF”</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223049" w:rsidRPr="00DA3DCD">
              <w:rPr>
                <w:rFonts w:ascii="Palatino Linotype" w:hAnsi="Palatino Linotype"/>
                <w:color w:val="000000"/>
                <w:sz w:val="16"/>
                <w:szCs w:val="16"/>
              </w:rPr>
              <w:t>Unidad de Transparencia y signado por el Coordinador de Estudios y Proyectos Especiales, mediante el cual informa</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que no es posible cuantificar el porcentaje de volumen de trabajo operativo real en términos de sus funciones y atribuciones.</w:t>
            </w:r>
          </w:p>
          <w:p w14:paraId="3FDFE2D1" w14:textId="77777777" w:rsidR="007B49FB" w:rsidRPr="00DA3DCD" w:rsidRDefault="007B49FB" w:rsidP="0059482E">
            <w:pPr>
              <w:tabs>
                <w:tab w:val="left" w:pos="709"/>
              </w:tabs>
              <w:jc w:val="both"/>
              <w:rPr>
                <w:rFonts w:ascii="Palatino Linotype" w:hAnsi="Palatino Linotype"/>
                <w:i/>
                <w:color w:val="000000"/>
                <w:sz w:val="16"/>
                <w:szCs w:val="16"/>
              </w:rPr>
            </w:pPr>
          </w:p>
          <w:p w14:paraId="68D1F02C" w14:textId="6DAAA911"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“0429.pdf”</w:t>
            </w:r>
            <w:r w:rsidR="00223049" w:rsidRPr="00DA3DCD">
              <w:rPr>
                <w:rFonts w:ascii="Palatino Linotype" w:hAnsi="Palatino Linotype"/>
                <w:color w:val="000000"/>
                <w:sz w:val="16"/>
                <w:szCs w:val="16"/>
              </w:rPr>
              <w:t xml:space="preserve"> Oficio dirigido al Titular </w:t>
            </w:r>
            <w:r w:rsidR="003D3E0E" w:rsidRPr="00DA3DCD">
              <w:rPr>
                <w:rFonts w:ascii="Palatino Linotype" w:hAnsi="Palatino Linotype"/>
                <w:color w:val="000000"/>
                <w:sz w:val="16"/>
                <w:szCs w:val="16"/>
              </w:rPr>
              <w:t xml:space="preserve">de la </w:t>
            </w:r>
            <w:r w:rsidR="00223049" w:rsidRPr="00DA3DCD">
              <w:rPr>
                <w:rFonts w:ascii="Palatino Linotype" w:hAnsi="Palatino Linotype"/>
                <w:color w:val="000000"/>
                <w:sz w:val="16"/>
                <w:szCs w:val="16"/>
              </w:rPr>
              <w:t>Unidad de Transparencia y signado por el Director General de Sanidad, Inocuidad y calidad Agroalimentaria, mediante el cual informa</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que no es posible cuantificar el porcentaje de volumen de trabajo operativo real en términos de sus funciones y atribuciones.</w:t>
            </w:r>
          </w:p>
          <w:p w14:paraId="700DA8F3" w14:textId="77777777" w:rsidR="00223049" w:rsidRPr="00DA3DCD" w:rsidRDefault="00223049" w:rsidP="0059482E">
            <w:pPr>
              <w:tabs>
                <w:tab w:val="left" w:pos="709"/>
              </w:tabs>
              <w:jc w:val="both"/>
              <w:rPr>
                <w:rFonts w:ascii="Palatino Linotype" w:hAnsi="Palatino Linotype"/>
                <w:i/>
                <w:color w:val="000000"/>
                <w:sz w:val="16"/>
                <w:szCs w:val="16"/>
              </w:rPr>
            </w:pPr>
          </w:p>
          <w:p w14:paraId="58F7C2CA" w14:textId="02510E6E"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000042.SECCAM.IP.2022.pdf”</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 xml:space="preserve">Oficio dirigido al Titular la de Unidad de Transparencia y signado por el Secretario </w:t>
            </w:r>
            <w:r w:rsidR="00223049" w:rsidRPr="00DA3DCD">
              <w:rPr>
                <w:rFonts w:ascii="Palatino Linotype" w:hAnsi="Palatino Linotype"/>
                <w:color w:val="000000"/>
                <w:sz w:val="16"/>
                <w:szCs w:val="16"/>
              </w:rPr>
              <w:lastRenderedPageBreak/>
              <w:t>Particular, mediante el cual informa</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que no es posible cuantificar el porcentaje de volumen de trabajo operativo real en términos de sus funciones y atribuciones.</w:t>
            </w:r>
          </w:p>
          <w:p w14:paraId="74323687" w14:textId="77777777" w:rsidR="007B49FB" w:rsidRPr="00DA3DCD" w:rsidRDefault="007B49FB" w:rsidP="0059482E">
            <w:pPr>
              <w:tabs>
                <w:tab w:val="left" w:pos="709"/>
              </w:tabs>
              <w:jc w:val="both"/>
              <w:rPr>
                <w:rFonts w:ascii="Palatino Linotype" w:hAnsi="Palatino Linotype"/>
                <w:i/>
                <w:color w:val="000000"/>
                <w:sz w:val="16"/>
                <w:szCs w:val="16"/>
              </w:rPr>
            </w:pPr>
          </w:p>
          <w:p w14:paraId="33F8B46C" w14:textId="071A4812"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“32107-03-2022-123120.pdf”</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223049" w:rsidRPr="00DA3DCD">
              <w:rPr>
                <w:rFonts w:ascii="Palatino Linotype" w:hAnsi="Palatino Linotype"/>
                <w:color w:val="000000"/>
                <w:sz w:val="16"/>
                <w:szCs w:val="16"/>
              </w:rPr>
              <w:t>Unidad de Transparencia y signado por el Director General de Infraestructura Rural, mediante el cual informa</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que no es posible cuantificar el porcentaje de volumen de trabajo operativo real en términos de sus funciones y atribuciones.</w:t>
            </w:r>
          </w:p>
          <w:p w14:paraId="3656E9AD" w14:textId="77777777" w:rsidR="007B49FB" w:rsidRPr="00DA3DCD" w:rsidRDefault="007B49FB" w:rsidP="0059482E">
            <w:pPr>
              <w:tabs>
                <w:tab w:val="left" w:pos="709"/>
              </w:tabs>
              <w:jc w:val="both"/>
              <w:rPr>
                <w:rFonts w:ascii="Palatino Linotype" w:hAnsi="Palatino Linotype"/>
                <w:i/>
                <w:color w:val="000000"/>
                <w:sz w:val="16"/>
                <w:szCs w:val="16"/>
              </w:rPr>
            </w:pPr>
          </w:p>
          <w:p w14:paraId="672E626E" w14:textId="291C14A8"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“00042-seccam-ip-2022.pdf”</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223049" w:rsidRPr="00DA3DCD">
              <w:rPr>
                <w:rFonts w:ascii="Palatino Linotype" w:hAnsi="Palatino Linotype"/>
                <w:color w:val="000000"/>
                <w:sz w:val="16"/>
                <w:szCs w:val="16"/>
              </w:rPr>
              <w:t>Unidad de Transparencia y signado por el Director General de Desarrollo Rural, mediante el cual informa</w:t>
            </w:r>
            <w:r w:rsidR="00223049" w:rsidRPr="00DA3DCD">
              <w:rPr>
                <w:rFonts w:ascii="Palatino Linotype" w:hAnsi="Palatino Linotype"/>
                <w:i/>
                <w:color w:val="000000"/>
                <w:sz w:val="16"/>
                <w:szCs w:val="16"/>
              </w:rPr>
              <w:t xml:space="preserve"> </w:t>
            </w:r>
            <w:r w:rsidR="00223049" w:rsidRPr="00DA3DCD">
              <w:rPr>
                <w:rFonts w:ascii="Palatino Linotype" w:hAnsi="Palatino Linotype"/>
                <w:color w:val="000000"/>
                <w:sz w:val="16"/>
                <w:szCs w:val="16"/>
              </w:rPr>
              <w:t xml:space="preserve">que </w:t>
            </w:r>
            <w:r w:rsidR="00905F2B" w:rsidRPr="00DA3DCD">
              <w:rPr>
                <w:rFonts w:ascii="Palatino Linotype" w:hAnsi="Palatino Linotype"/>
                <w:color w:val="000000"/>
                <w:sz w:val="16"/>
                <w:szCs w:val="16"/>
              </w:rPr>
              <w:t>en el ámbito de sus atribuciones y funciones de esta Dirección General y de la unidades administrativas que la integran, no se identifica alguna relacionada con el cálculo del porcentaje de volumen de trabajo operativo real, así mismo no se identifica base de cálculo para determinarlo, ya que la unidad de medida del volumen pudiera no ser aplicable para este caso.</w:t>
            </w:r>
          </w:p>
          <w:p w14:paraId="6D979CEA" w14:textId="77777777" w:rsidR="007B49FB" w:rsidRPr="00DA3DCD" w:rsidRDefault="007B49FB" w:rsidP="0059482E">
            <w:pPr>
              <w:tabs>
                <w:tab w:val="left" w:pos="709"/>
              </w:tabs>
              <w:jc w:val="both"/>
              <w:rPr>
                <w:rFonts w:ascii="Palatino Linotype" w:hAnsi="Palatino Linotype"/>
                <w:i/>
                <w:color w:val="000000"/>
                <w:sz w:val="16"/>
                <w:szCs w:val="16"/>
              </w:rPr>
            </w:pPr>
          </w:p>
          <w:p w14:paraId="798315EF" w14:textId="7969F0FE"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“22500003000000L-0109-2022.pdf”</w:t>
            </w:r>
            <w:r w:rsidR="00905F2B" w:rsidRPr="00DA3DCD">
              <w:rPr>
                <w:rFonts w:ascii="Palatino Linotype" w:hAnsi="Palatino Linotype"/>
                <w:i/>
                <w:color w:val="000000"/>
                <w:sz w:val="16"/>
                <w:szCs w:val="16"/>
              </w:rPr>
              <w:t xml:space="preserve"> </w:t>
            </w:r>
            <w:r w:rsidR="00905F2B"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905F2B" w:rsidRPr="00DA3DCD">
              <w:rPr>
                <w:rFonts w:ascii="Palatino Linotype" w:hAnsi="Palatino Linotype"/>
                <w:color w:val="000000"/>
                <w:sz w:val="16"/>
                <w:szCs w:val="16"/>
              </w:rPr>
              <w:t>Unidad de Transparencia y signado por el Director General de Agricultura, mediante el cual informa</w:t>
            </w:r>
            <w:r w:rsidR="00905F2B" w:rsidRPr="00DA3DCD">
              <w:rPr>
                <w:rFonts w:ascii="Palatino Linotype" w:hAnsi="Palatino Linotype"/>
                <w:i/>
                <w:color w:val="000000"/>
                <w:sz w:val="16"/>
                <w:szCs w:val="16"/>
              </w:rPr>
              <w:t xml:space="preserve"> </w:t>
            </w:r>
            <w:r w:rsidR="00905F2B" w:rsidRPr="00DA3DCD">
              <w:rPr>
                <w:rFonts w:ascii="Palatino Linotype" w:hAnsi="Palatino Linotype"/>
                <w:color w:val="000000"/>
                <w:sz w:val="16"/>
                <w:szCs w:val="16"/>
              </w:rPr>
              <w:t>que no es posible cuantificar el porcentaje de volumen de trabajo operativo real en términos de sus atribuciones y funciones.</w:t>
            </w:r>
          </w:p>
          <w:p w14:paraId="6C6BADFF" w14:textId="77777777" w:rsidR="007B49FB" w:rsidRPr="00DA3DCD" w:rsidRDefault="007B49FB" w:rsidP="0059482E">
            <w:pPr>
              <w:tabs>
                <w:tab w:val="left" w:pos="709"/>
              </w:tabs>
              <w:jc w:val="both"/>
              <w:rPr>
                <w:rFonts w:ascii="Palatino Linotype" w:hAnsi="Palatino Linotype"/>
                <w:i/>
                <w:color w:val="000000"/>
                <w:sz w:val="16"/>
                <w:szCs w:val="16"/>
              </w:rPr>
            </w:pPr>
          </w:p>
          <w:p w14:paraId="34ED7B52" w14:textId="0A9D4590"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“FOLIO 422022-03-081.PDF”</w:t>
            </w:r>
            <w:r w:rsidR="00905F2B" w:rsidRPr="00DA3DCD">
              <w:rPr>
                <w:rFonts w:ascii="Palatino Linotype" w:hAnsi="Palatino Linotype"/>
                <w:i/>
                <w:color w:val="000000"/>
                <w:sz w:val="16"/>
                <w:szCs w:val="16"/>
              </w:rPr>
              <w:t xml:space="preserve"> </w:t>
            </w:r>
            <w:r w:rsidR="00905F2B"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905F2B" w:rsidRPr="00DA3DCD">
              <w:rPr>
                <w:rFonts w:ascii="Palatino Linotype" w:hAnsi="Palatino Linotype"/>
                <w:color w:val="000000"/>
                <w:sz w:val="16"/>
                <w:szCs w:val="16"/>
              </w:rPr>
              <w:t>Unidad de Transparencia y signado por el Director General de Comercialización Agropecuaria, mediante el cual informa</w:t>
            </w:r>
            <w:r w:rsidR="00905F2B" w:rsidRPr="00DA3DCD">
              <w:rPr>
                <w:rFonts w:ascii="Palatino Linotype" w:hAnsi="Palatino Linotype"/>
                <w:i/>
                <w:color w:val="000000"/>
                <w:sz w:val="16"/>
                <w:szCs w:val="16"/>
              </w:rPr>
              <w:t xml:space="preserve"> </w:t>
            </w:r>
            <w:r w:rsidR="00905F2B" w:rsidRPr="00DA3DCD">
              <w:rPr>
                <w:rFonts w:ascii="Palatino Linotype" w:hAnsi="Palatino Linotype"/>
                <w:color w:val="000000"/>
                <w:sz w:val="16"/>
                <w:szCs w:val="16"/>
              </w:rPr>
              <w:t>que no es posible cuantificar el porcentaje de volumen de trabajo operativo real en términos de sus funciones y atribuciones.</w:t>
            </w:r>
          </w:p>
          <w:p w14:paraId="65530B5F" w14:textId="77777777" w:rsidR="007B49FB" w:rsidRPr="00DA3DCD" w:rsidRDefault="007B49FB" w:rsidP="0059482E">
            <w:pPr>
              <w:tabs>
                <w:tab w:val="left" w:pos="709"/>
              </w:tabs>
              <w:jc w:val="both"/>
              <w:rPr>
                <w:rFonts w:ascii="Palatino Linotype" w:hAnsi="Palatino Linotype"/>
                <w:i/>
                <w:color w:val="000000"/>
                <w:sz w:val="16"/>
                <w:szCs w:val="16"/>
              </w:rPr>
            </w:pPr>
          </w:p>
          <w:p w14:paraId="15A0B842" w14:textId="7B2E0A70"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“RESP_42.pdf”</w:t>
            </w:r>
            <w:r w:rsidR="00905F2B" w:rsidRPr="00DA3DCD">
              <w:rPr>
                <w:rFonts w:ascii="Palatino Linotype" w:hAnsi="Palatino Linotype"/>
                <w:i/>
                <w:color w:val="000000"/>
                <w:sz w:val="16"/>
                <w:szCs w:val="16"/>
              </w:rPr>
              <w:t xml:space="preserve"> </w:t>
            </w:r>
            <w:r w:rsidR="00905F2B" w:rsidRPr="00DA3DCD">
              <w:rPr>
                <w:rFonts w:ascii="Palatino Linotype" w:hAnsi="Palatino Linotype"/>
                <w:color w:val="000000"/>
                <w:sz w:val="16"/>
                <w:szCs w:val="16"/>
              </w:rPr>
              <w:t xml:space="preserve">Oficio dirigido al Titular </w:t>
            </w:r>
            <w:r w:rsidR="003D3E0E" w:rsidRPr="00DA3DCD">
              <w:rPr>
                <w:rFonts w:ascii="Palatino Linotype" w:hAnsi="Palatino Linotype"/>
                <w:color w:val="000000"/>
                <w:sz w:val="16"/>
                <w:szCs w:val="16"/>
              </w:rPr>
              <w:t xml:space="preserve">de la </w:t>
            </w:r>
            <w:r w:rsidR="00905F2B" w:rsidRPr="00DA3DCD">
              <w:rPr>
                <w:rFonts w:ascii="Palatino Linotype" w:hAnsi="Palatino Linotype"/>
                <w:color w:val="000000"/>
                <w:sz w:val="16"/>
                <w:szCs w:val="16"/>
              </w:rPr>
              <w:t>Unidad de Transparencia y signado por el Jefe de la Unidad Jurídica y de Igualdad de Género, mediante el cual informa</w:t>
            </w:r>
            <w:r w:rsidR="00905F2B" w:rsidRPr="00DA3DCD">
              <w:rPr>
                <w:rFonts w:ascii="Palatino Linotype" w:hAnsi="Palatino Linotype"/>
                <w:i/>
                <w:color w:val="000000"/>
                <w:sz w:val="16"/>
                <w:szCs w:val="16"/>
              </w:rPr>
              <w:t xml:space="preserve"> </w:t>
            </w:r>
            <w:r w:rsidR="00905F2B" w:rsidRPr="00DA3DCD">
              <w:rPr>
                <w:rFonts w:ascii="Palatino Linotype" w:hAnsi="Palatino Linotype"/>
                <w:color w:val="000000"/>
                <w:sz w:val="16"/>
                <w:szCs w:val="16"/>
              </w:rPr>
              <w:t xml:space="preserve">que </w:t>
            </w:r>
            <w:r w:rsidR="002D54CF" w:rsidRPr="00DA3DCD">
              <w:rPr>
                <w:rFonts w:ascii="Palatino Linotype" w:hAnsi="Palatino Linotype"/>
                <w:color w:val="000000"/>
                <w:sz w:val="16"/>
                <w:szCs w:val="16"/>
              </w:rPr>
              <w:t xml:space="preserve">no es posible cuantificar el volumen de trabajo operativo real, de las atribuciones y funciones del </w:t>
            </w:r>
            <w:r w:rsidR="002D54CF" w:rsidRPr="00DA3DCD">
              <w:rPr>
                <w:rFonts w:ascii="Palatino Linotype" w:hAnsi="Palatino Linotype"/>
                <w:color w:val="000000"/>
                <w:sz w:val="16"/>
                <w:szCs w:val="16"/>
              </w:rPr>
              <w:lastRenderedPageBreak/>
              <w:t>personal asignado a esta Unidad Administrativa.</w:t>
            </w:r>
          </w:p>
          <w:p w14:paraId="3B15B7D0" w14:textId="77777777" w:rsidR="007B49FB" w:rsidRPr="00DA3DCD" w:rsidRDefault="007B49FB" w:rsidP="0059482E">
            <w:pPr>
              <w:tabs>
                <w:tab w:val="left" w:pos="709"/>
              </w:tabs>
              <w:jc w:val="both"/>
              <w:rPr>
                <w:rFonts w:ascii="Palatino Linotype" w:hAnsi="Palatino Linotype"/>
                <w:i/>
                <w:color w:val="000000"/>
                <w:sz w:val="16"/>
                <w:szCs w:val="16"/>
              </w:rPr>
            </w:pPr>
          </w:p>
          <w:p w14:paraId="51C969AF" w14:textId="1185BEE1" w:rsidR="007B49FB" w:rsidRPr="00DA3DCD" w:rsidRDefault="007B49F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S42.pdf”</w:t>
            </w:r>
            <w:r w:rsidR="002D54CF" w:rsidRPr="00DA3DCD">
              <w:rPr>
                <w:rFonts w:ascii="Palatino Linotype" w:hAnsi="Palatino Linotype"/>
                <w:i/>
                <w:color w:val="000000"/>
                <w:sz w:val="16"/>
                <w:szCs w:val="16"/>
              </w:rPr>
              <w:t xml:space="preserve"> </w:t>
            </w:r>
            <w:r w:rsidR="002D54CF"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56A8A064" w14:textId="77777777" w:rsidR="007B49FB" w:rsidRPr="00DA3DCD" w:rsidRDefault="007B49FB" w:rsidP="0059482E">
            <w:pPr>
              <w:tabs>
                <w:tab w:val="left" w:pos="709"/>
              </w:tabs>
              <w:jc w:val="both"/>
              <w:rPr>
                <w:rFonts w:ascii="Palatino Linotype" w:hAnsi="Palatino Linotype"/>
                <w:i/>
                <w:color w:val="000000"/>
                <w:sz w:val="16"/>
                <w:szCs w:val="16"/>
              </w:rPr>
            </w:pPr>
          </w:p>
          <w:p w14:paraId="1EA4EC71" w14:textId="4DF914AC" w:rsidR="0092063C" w:rsidRPr="00DA3DCD" w:rsidRDefault="007B49F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CPER S42.pdf”</w:t>
            </w:r>
            <w:r w:rsidR="002D54CF" w:rsidRPr="00DA3DCD">
              <w:rPr>
                <w:rFonts w:ascii="Palatino Linotype" w:hAnsi="Palatino Linotype"/>
                <w:i/>
                <w:color w:val="000000"/>
                <w:sz w:val="16"/>
                <w:szCs w:val="16"/>
              </w:rPr>
              <w:t xml:space="preserve"> </w:t>
            </w:r>
            <w:r w:rsidR="002D54CF"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2D54CF" w:rsidRPr="00DA3DCD">
              <w:rPr>
                <w:rFonts w:ascii="Palatino Linotype" w:hAnsi="Palatino Linotype"/>
                <w:color w:val="000000"/>
                <w:sz w:val="16"/>
                <w:szCs w:val="16"/>
              </w:rPr>
              <w:t>Unidad de Transparencia y signado por el Coordinador de Política y Estrategia Regional, mediante el cual informa</w:t>
            </w:r>
            <w:r w:rsidR="002D54CF" w:rsidRPr="00DA3DCD">
              <w:rPr>
                <w:rFonts w:ascii="Palatino Linotype" w:hAnsi="Palatino Linotype"/>
                <w:i/>
                <w:color w:val="000000"/>
                <w:sz w:val="16"/>
                <w:szCs w:val="16"/>
              </w:rPr>
              <w:t xml:space="preserve"> </w:t>
            </w:r>
            <w:r w:rsidR="002D54CF" w:rsidRPr="00DA3DCD">
              <w:rPr>
                <w:rFonts w:ascii="Palatino Linotype" w:hAnsi="Palatino Linotype"/>
                <w:color w:val="000000"/>
                <w:sz w:val="16"/>
                <w:szCs w:val="16"/>
              </w:rPr>
              <w:t>que no es posible cuantificar el porcentaje de volumen de trabajo operativo real en términos de sus atribuciones y funciones.</w:t>
            </w:r>
          </w:p>
        </w:tc>
      </w:tr>
      <w:tr w:rsidR="0092063C" w:rsidRPr="00DA3DCD" w14:paraId="7AAFBDC2" w14:textId="380F748E" w:rsidTr="0092063C">
        <w:trPr>
          <w:jc w:val="center"/>
        </w:trPr>
        <w:tc>
          <w:tcPr>
            <w:tcW w:w="2202" w:type="dxa"/>
            <w:vAlign w:val="center"/>
          </w:tcPr>
          <w:p w14:paraId="570E7951"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00040/SECCAM/IP/2022</w:t>
            </w:r>
          </w:p>
        </w:tc>
        <w:tc>
          <w:tcPr>
            <w:tcW w:w="3637" w:type="dxa"/>
          </w:tcPr>
          <w:p w14:paraId="158DE3EF" w14:textId="77777777" w:rsidR="002D54CF"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2D54CF" w:rsidRPr="00DA3DCD">
              <w:rPr>
                <w:rFonts w:ascii="Palatino Linotype" w:hAnsi="Palatino Linotype"/>
                <w:i/>
                <w:color w:val="000000"/>
                <w:sz w:val="16"/>
                <w:szCs w:val="16"/>
              </w:rPr>
              <w:t xml:space="preserve">Folio de la solicitud: 00040/SECCAM/IP/2022 </w:t>
            </w:r>
          </w:p>
          <w:p w14:paraId="097124B5" w14:textId="77777777" w:rsidR="002D54CF" w:rsidRPr="00DA3DCD" w:rsidRDefault="002D54CF"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CA01B1" w14:textId="77777777" w:rsidR="002D54CF" w:rsidRPr="00DA3DCD" w:rsidRDefault="002D54CF"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64AB5EF7" w14:textId="30AFAA56" w:rsidR="002D54CF" w:rsidRPr="00DA3DCD" w:rsidRDefault="002D54CF"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6150FABB" w14:textId="1D671D59" w:rsidR="0092063C" w:rsidRPr="00DA3DCD" w:rsidRDefault="002D54CF"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08E80C3D" w14:textId="2B1DCBFC" w:rsidR="002D54CF" w:rsidRPr="00DA3DCD" w:rsidRDefault="002D54CF"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“RESPUESTA000040.SECCAM.IP.2022.pdf” </w:t>
            </w:r>
            <w:r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Unidad de Transparencia y signado por el Secretario Particular, mediante el cual informa</w:t>
            </w:r>
            <w:r w:rsidR="005407A2" w:rsidRPr="00DA3DCD">
              <w:rPr>
                <w:rFonts w:ascii="Palatino Linotype" w:hAnsi="Palatino Linotype"/>
                <w:color w:val="000000"/>
                <w:sz w:val="16"/>
                <w:szCs w:val="16"/>
              </w:rPr>
              <w:t xml:space="preserve"> que la Unidad de Transparencia informo oportunamente a esta Secretaria Particular, sobre los folios de solicitud de información recibidos a través del SAIMEX, además de a la fecha no existen adeudos de pagos a los Servidores Públicos de la Secretaria del Campo.</w:t>
            </w:r>
          </w:p>
          <w:p w14:paraId="3D1DE500" w14:textId="77777777" w:rsidR="002D54CF" w:rsidRPr="00DA3DCD" w:rsidRDefault="002D54CF" w:rsidP="0059482E">
            <w:pPr>
              <w:tabs>
                <w:tab w:val="left" w:pos="709"/>
              </w:tabs>
              <w:jc w:val="both"/>
              <w:rPr>
                <w:rFonts w:ascii="Palatino Linotype" w:hAnsi="Palatino Linotype"/>
                <w:i/>
                <w:color w:val="000000"/>
                <w:sz w:val="16"/>
                <w:szCs w:val="16"/>
              </w:rPr>
            </w:pPr>
          </w:p>
          <w:p w14:paraId="43F74CB1" w14:textId="3F9E7DB9" w:rsidR="0092063C" w:rsidRPr="00DA3DCD" w:rsidRDefault="002D54CF"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S40.pdf”</w:t>
            </w:r>
            <w:r w:rsidR="005407A2" w:rsidRPr="00DA3DCD">
              <w:rPr>
                <w:rFonts w:ascii="Palatino Linotype" w:hAnsi="Palatino Linotype"/>
                <w:i/>
                <w:color w:val="000000"/>
                <w:sz w:val="16"/>
                <w:szCs w:val="16"/>
              </w:rPr>
              <w:t xml:space="preserve"> </w:t>
            </w:r>
            <w:r w:rsidR="005407A2"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5C6844A6" w14:textId="01460BBB" w:rsidTr="0092063C">
        <w:trPr>
          <w:jc w:val="center"/>
        </w:trPr>
        <w:tc>
          <w:tcPr>
            <w:tcW w:w="2202" w:type="dxa"/>
            <w:vAlign w:val="center"/>
          </w:tcPr>
          <w:p w14:paraId="430FB5E9" w14:textId="7F6DFDB2"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00039/SECCAM/IP/2022</w:t>
            </w:r>
          </w:p>
        </w:tc>
        <w:tc>
          <w:tcPr>
            <w:tcW w:w="3637" w:type="dxa"/>
          </w:tcPr>
          <w:p w14:paraId="2E44D870" w14:textId="77777777" w:rsidR="005407A2"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5407A2" w:rsidRPr="00DA3DCD">
              <w:rPr>
                <w:rFonts w:ascii="Palatino Linotype" w:hAnsi="Palatino Linotype"/>
                <w:i/>
                <w:color w:val="000000"/>
                <w:sz w:val="16"/>
                <w:szCs w:val="16"/>
              </w:rPr>
              <w:t>Folio de la solicitud: 00039/SECCAM/IP/2022</w:t>
            </w:r>
          </w:p>
          <w:p w14:paraId="4E4104E6" w14:textId="77777777" w:rsidR="005407A2" w:rsidRPr="00DA3DCD" w:rsidRDefault="005407A2"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C1A24A" w14:textId="77777777" w:rsidR="005407A2" w:rsidRPr="00DA3DCD" w:rsidRDefault="005407A2"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673A8E7D" w14:textId="567BC853" w:rsidR="005407A2" w:rsidRPr="00DA3DCD" w:rsidRDefault="005407A2"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4CC27DFE" w14:textId="4C794D91" w:rsidR="0092063C" w:rsidRPr="00DA3DCD" w:rsidRDefault="005407A2"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17BDE03D" w14:textId="5307C434" w:rsidR="00C035EA" w:rsidRPr="00DA3DCD" w:rsidRDefault="00C035E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“00039.PDF” </w:t>
            </w:r>
            <w:r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Unidad de Transparencia y signado por Coordinador de Administración y Finanzas, mediante el cual hace del conocimiento que esta unidad administrativa no informo de manera oficial o verbal a las distintas unidades administrativas que integran ésta Secretaría, que no realizaran compromisos laborales para el 2022 con el personal que al cierre del 2021, estuvo contratado.</w:t>
            </w:r>
          </w:p>
          <w:p w14:paraId="6A2B2636" w14:textId="77777777" w:rsidR="00C035EA" w:rsidRPr="00DA3DCD" w:rsidRDefault="00C035EA" w:rsidP="0059482E">
            <w:pPr>
              <w:tabs>
                <w:tab w:val="left" w:pos="709"/>
              </w:tabs>
              <w:jc w:val="both"/>
              <w:rPr>
                <w:rFonts w:ascii="Palatino Linotype" w:hAnsi="Palatino Linotype"/>
                <w:i/>
                <w:color w:val="000000"/>
                <w:sz w:val="16"/>
                <w:szCs w:val="16"/>
              </w:rPr>
            </w:pPr>
          </w:p>
          <w:p w14:paraId="773CA7D9" w14:textId="0F4DF9A4" w:rsidR="0092063C" w:rsidRPr="00DA3DCD" w:rsidRDefault="00C035E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S39.pdf”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r w:rsidRPr="00DA3DCD">
              <w:rPr>
                <w:rFonts w:ascii="Palatino Linotype" w:hAnsi="Palatino Linotype"/>
                <w:i/>
                <w:color w:val="000000"/>
                <w:sz w:val="16"/>
                <w:szCs w:val="16"/>
              </w:rPr>
              <w:t xml:space="preserve"> </w:t>
            </w:r>
          </w:p>
        </w:tc>
      </w:tr>
      <w:tr w:rsidR="0092063C" w:rsidRPr="00DA3DCD" w14:paraId="05840C09" w14:textId="6D002265" w:rsidTr="0092063C">
        <w:trPr>
          <w:jc w:val="center"/>
        </w:trPr>
        <w:tc>
          <w:tcPr>
            <w:tcW w:w="2202" w:type="dxa"/>
            <w:vAlign w:val="center"/>
          </w:tcPr>
          <w:p w14:paraId="271E8A2B"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00038/SECCAM/IP/2022</w:t>
            </w:r>
          </w:p>
        </w:tc>
        <w:tc>
          <w:tcPr>
            <w:tcW w:w="3637" w:type="dxa"/>
          </w:tcPr>
          <w:p w14:paraId="3AFE1142" w14:textId="77777777" w:rsidR="00C035EA"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035EA" w:rsidRPr="00DA3DCD">
              <w:rPr>
                <w:rFonts w:ascii="Palatino Linotype" w:hAnsi="Palatino Linotype"/>
                <w:i/>
                <w:color w:val="000000"/>
                <w:sz w:val="16"/>
                <w:szCs w:val="16"/>
              </w:rPr>
              <w:t>Folio de la solicitud: 00038/SECCAM/IP/2022</w:t>
            </w:r>
          </w:p>
          <w:p w14:paraId="0705AD85" w14:textId="77777777" w:rsidR="00C035EA" w:rsidRPr="00DA3DCD" w:rsidRDefault="00C035E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En respuesta a la solicitud recibida, nos permitimos hacer de su conocimiento que con fundamento en el </w:t>
            </w:r>
            <w:r w:rsidRPr="00DA3DCD">
              <w:rPr>
                <w:rFonts w:ascii="Palatino Linotype" w:hAnsi="Palatino Linotype"/>
                <w:i/>
                <w:color w:val="000000"/>
                <w:sz w:val="16"/>
                <w:szCs w:val="16"/>
              </w:rPr>
              <w:lastRenderedPageBreak/>
              <w:t>artículo 53, Fracciones: II, V y VI de la Ley de Transparencia y Acceso a la Información Pública del Estado de México y Municipios, le contestamos que:</w:t>
            </w:r>
          </w:p>
          <w:p w14:paraId="3BECCC19" w14:textId="77777777" w:rsidR="00C035EA" w:rsidRPr="00DA3DCD" w:rsidRDefault="00C035E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0D43E7F0" w14:textId="065EBBBE" w:rsidR="00C035EA" w:rsidRPr="00DA3DCD" w:rsidRDefault="00C035E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59A762BE" w14:textId="0125AD58" w:rsidR="0092063C" w:rsidRPr="00DA3DCD" w:rsidRDefault="00C035E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0B67EEF" w14:textId="3DE8B639" w:rsidR="00C035EA" w:rsidRPr="00DA3DCD" w:rsidRDefault="00C035E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“00038.PDF” </w:t>
            </w:r>
            <w:r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 xml:space="preserve">Unidad de Transparencia y signado por Coordinador de Administración y Finanzas, </w:t>
            </w:r>
            <w:r w:rsidRPr="00DA3DCD">
              <w:rPr>
                <w:rFonts w:ascii="Palatino Linotype" w:hAnsi="Palatino Linotype"/>
                <w:color w:val="000000"/>
                <w:sz w:val="16"/>
                <w:szCs w:val="16"/>
              </w:rPr>
              <w:lastRenderedPageBreak/>
              <w:t>mediante el cual hace del conocimiento que el personal contratado en 2022 ha recibido el pago de la primera y segunda quincena de enero y primera de febrero.</w:t>
            </w:r>
          </w:p>
          <w:p w14:paraId="5DE1250F" w14:textId="77777777" w:rsidR="00C035EA" w:rsidRPr="00DA3DCD" w:rsidRDefault="00C035EA" w:rsidP="0059482E">
            <w:pPr>
              <w:pStyle w:val="Prrafodelista"/>
              <w:tabs>
                <w:tab w:val="left" w:pos="709"/>
              </w:tabs>
              <w:jc w:val="both"/>
              <w:rPr>
                <w:rFonts w:ascii="Palatino Linotype" w:hAnsi="Palatino Linotype"/>
                <w:i/>
                <w:color w:val="000000"/>
                <w:sz w:val="16"/>
                <w:szCs w:val="16"/>
              </w:rPr>
            </w:pPr>
          </w:p>
          <w:p w14:paraId="39347E18" w14:textId="523F76A9" w:rsidR="0092063C" w:rsidRPr="00DA3DCD" w:rsidRDefault="00C035E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S38.pdf” </w:t>
            </w:r>
            <w:r w:rsidR="001E2721"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74F6D844" w14:textId="2DD62CDF" w:rsidTr="0092063C">
        <w:trPr>
          <w:jc w:val="center"/>
        </w:trPr>
        <w:tc>
          <w:tcPr>
            <w:tcW w:w="2202" w:type="dxa"/>
            <w:vAlign w:val="center"/>
          </w:tcPr>
          <w:p w14:paraId="35CE7629"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00033/SECCAM/IP/2022</w:t>
            </w:r>
          </w:p>
        </w:tc>
        <w:tc>
          <w:tcPr>
            <w:tcW w:w="3637" w:type="dxa"/>
          </w:tcPr>
          <w:p w14:paraId="650B9078" w14:textId="77777777" w:rsidR="001E2721"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1E2721" w:rsidRPr="00DA3DCD">
              <w:rPr>
                <w:rFonts w:ascii="Palatino Linotype" w:hAnsi="Palatino Linotype"/>
                <w:i/>
                <w:color w:val="000000"/>
                <w:sz w:val="16"/>
                <w:szCs w:val="16"/>
              </w:rPr>
              <w:t>Folio de la solicitud: 00033/SECCAM/IP/2022</w:t>
            </w:r>
          </w:p>
          <w:p w14:paraId="6C4BB76F" w14:textId="77777777" w:rsidR="001E2721" w:rsidRPr="00DA3DCD" w:rsidRDefault="001E272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008102" w14:textId="77777777" w:rsidR="001E2721" w:rsidRPr="00DA3DCD" w:rsidRDefault="001E272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058BBD9E" w14:textId="7A620A28" w:rsidR="001E2721" w:rsidRPr="00DA3DCD" w:rsidRDefault="001E272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4C97C1E9" w14:textId="5CF60261" w:rsidR="0092063C" w:rsidRPr="00DA3DCD" w:rsidRDefault="001E2721"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18CBD042" w14:textId="0C92A282" w:rsidR="001E2721" w:rsidRPr="00DA3DCD" w:rsidRDefault="001E2721"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“00033.PDF” </w:t>
            </w:r>
            <w:r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Unidad de Transparencia y signado por Coordinador de Administración y Finanzas, mediante el cual informó que durante su gestión la Coordinación de Administración y Finanzas ha integrado, en coordinación con las demás unidades administrativas, la formulación e integración del anteproyecto de presupuesto de gasto corriente e inversión y se sometió a consideración de la persona titular de la Secretaría, así mismo dentro de dicho anteproyecto se consideraron recursos para la contratación de personal eventual durante el ejercicio 2022.</w:t>
            </w:r>
          </w:p>
          <w:p w14:paraId="5AC535FA" w14:textId="77777777" w:rsidR="001E2721" w:rsidRPr="00DA3DCD" w:rsidRDefault="001E2721" w:rsidP="0059482E">
            <w:pPr>
              <w:tabs>
                <w:tab w:val="left" w:pos="709"/>
              </w:tabs>
              <w:jc w:val="both"/>
              <w:rPr>
                <w:rFonts w:ascii="Palatino Linotype" w:hAnsi="Palatino Linotype"/>
                <w:i/>
                <w:color w:val="000000"/>
                <w:sz w:val="16"/>
                <w:szCs w:val="16"/>
              </w:rPr>
            </w:pPr>
          </w:p>
          <w:p w14:paraId="0C842BCD" w14:textId="6897EE5A" w:rsidR="0092063C" w:rsidRPr="00DA3DCD" w:rsidRDefault="001E272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S33.pdf”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12B4D9F5" w14:textId="45910135" w:rsidTr="0092063C">
        <w:trPr>
          <w:jc w:val="center"/>
        </w:trPr>
        <w:tc>
          <w:tcPr>
            <w:tcW w:w="2202" w:type="dxa"/>
            <w:vAlign w:val="center"/>
          </w:tcPr>
          <w:p w14:paraId="3CD393A0"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00030/SECCAM/IP/2022</w:t>
            </w:r>
          </w:p>
        </w:tc>
        <w:tc>
          <w:tcPr>
            <w:tcW w:w="3637" w:type="dxa"/>
          </w:tcPr>
          <w:p w14:paraId="6128F244" w14:textId="77777777" w:rsidR="00350E67"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350E67" w:rsidRPr="00DA3DCD">
              <w:rPr>
                <w:rFonts w:ascii="Palatino Linotype" w:hAnsi="Palatino Linotype"/>
                <w:i/>
                <w:color w:val="000000"/>
                <w:sz w:val="16"/>
                <w:szCs w:val="16"/>
              </w:rPr>
              <w:t>Folio de la solicitud: 00030/SECCAM/IP/2022</w:t>
            </w:r>
          </w:p>
          <w:p w14:paraId="05342994" w14:textId="77777777"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DBE4A4" w14:textId="77777777"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5B59F33E" w14:textId="40DF4ED4"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1BD342C2" w14:textId="24D578ED" w:rsidR="0092063C" w:rsidRPr="00DA3DCD" w:rsidRDefault="00350E67"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36B2BF65" w14:textId="782185AD" w:rsidR="00350E67" w:rsidRPr="00DA3DCD" w:rsidRDefault="003623B6"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r w:rsidR="00350E67" w:rsidRPr="00DA3DCD">
              <w:rPr>
                <w:rFonts w:ascii="Palatino Linotype" w:hAnsi="Palatino Linotype"/>
                <w:i/>
                <w:color w:val="000000"/>
                <w:sz w:val="16"/>
                <w:szCs w:val="16"/>
              </w:rPr>
              <w:t xml:space="preserve">00030.PDF” </w:t>
            </w:r>
            <w:r w:rsidR="00350E67"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350E67" w:rsidRPr="00DA3DCD">
              <w:rPr>
                <w:rFonts w:ascii="Palatino Linotype" w:hAnsi="Palatino Linotype"/>
                <w:color w:val="000000"/>
                <w:sz w:val="16"/>
                <w:szCs w:val="16"/>
              </w:rPr>
              <w:t>Unidad de Transparencia y signado por Coordinador de Administración y Finanzas, mediante el cual hace del conocimiento que a la fecha todo el personal adscrito a las diferentes Unidades Administrativas de esta Secretaría del Campo, han recibido el pago total correspondiente a la primera y segunda quincena del mes de enero y a la primera quincena del mes de febrero del año en curso, situación que se informó en su oportunidad.</w:t>
            </w:r>
          </w:p>
          <w:p w14:paraId="48BC5671" w14:textId="77777777" w:rsidR="00350E67" w:rsidRPr="00DA3DCD" w:rsidRDefault="00350E67" w:rsidP="0059482E">
            <w:pPr>
              <w:tabs>
                <w:tab w:val="left" w:pos="709"/>
              </w:tabs>
              <w:jc w:val="both"/>
              <w:rPr>
                <w:rFonts w:ascii="Palatino Linotype" w:hAnsi="Palatino Linotype"/>
                <w:i/>
                <w:color w:val="000000"/>
                <w:sz w:val="16"/>
                <w:szCs w:val="16"/>
              </w:rPr>
            </w:pPr>
          </w:p>
          <w:p w14:paraId="20AE040B" w14:textId="26AADD21"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30.pdf” </w:t>
            </w:r>
            <w:r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Pr="00DA3DCD">
              <w:rPr>
                <w:rFonts w:ascii="Palatino Linotype" w:hAnsi="Palatino Linotype"/>
                <w:color w:val="000000"/>
                <w:sz w:val="16"/>
                <w:szCs w:val="16"/>
              </w:rPr>
              <w:t xml:space="preserve">Unidad de Transparencia y signado por </w:t>
            </w:r>
            <w:r w:rsidR="00B2470C" w:rsidRPr="00DA3DCD">
              <w:rPr>
                <w:rFonts w:ascii="Palatino Linotype" w:hAnsi="Palatino Linotype"/>
                <w:color w:val="000000"/>
                <w:sz w:val="16"/>
                <w:szCs w:val="16"/>
              </w:rPr>
              <w:t xml:space="preserve">el </w:t>
            </w:r>
            <w:r w:rsidRPr="00DA3DCD">
              <w:rPr>
                <w:rFonts w:ascii="Palatino Linotype" w:hAnsi="Palatino Linotype"/>
                <w:color w:val="000000"/>
                <w:sz w:val="16"/>
                <w:szCs w:val="16"/>
              </w:rPr>
              <w:t>Coordinador de Delegaciones Regionales</w:t>
            </w:r>
            <w:r w:rsidR="00B2470C" w:rsidRPr="00DA3DCD">
              <w:rPr>
                <w:rFonts w:ascii="Palatino Linotype" w:hAnsi="Palatino Linotype"/>
                <w:color w:val="000000"/>
                <w:sz w:val="16"/>
                <w:szCs w:val="16"/>
              </w:rPr>
              <w:t>, mediante el cual informa que el personal adscrito a esta unidad administrativa ha recibido el pago total correspondiente a la primera y segunda quincena de enero y primera de febrero  situación que se informó con oportunidad.</w:t>
            </w:r>
          </w:p>
          <w:p w14:paraId="026558F1" w14:textId="77777777" w:rsidR="00350E67" w:rsidRPr="00DA3DCD" w:rsidRDefault="00350E67" w:rsidP="0059482E">
            <w:pPr>
              <w:tabs>
                <w:tab w:val="left" w:pos="709"/>
              </w:tabs>
              <w:jc w:val="both"/>
              <w:rPr>
                <w:rFonts w:ascii="Palatino Linotype" w:hAnsi="Palatino Linotype"/>
                <w:i/>
                <w:color w:val="000000"/>
                <w:sz w:val="16"/>
                <w:szCs w:val="16"/>
              </w:rPr>
            </w:pPr>
          </w:p>
          <w:p w14:paraId="1A52A351" w14:textId="201A890E"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“Respuesta 00030.pdf”</w:t>
            </w:r>
            <w:r w:rsidR="00B2470C" w:rsidRPr="00DA3DCD">
              <w:rPr>
                <w:rFonts w:ascii="Palatino Linotype" w:hAnsi="Palatino Linotype"/>
                <w:i/>
                <w:color w:val="000000"/>
                <w:sz w:val="16"/>
                <w:szCs w:val="16"/>
              </w:rPr>
              <w:t xml:space="preserve"> </w:t>
            </w:r>
            <w:r w:rsidR="00B2470C"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B2470C" w:rsidRPr="00DA3DCD">
              <w:rPr>
                <w:rFonts w:ascii="Palatino Linotype" w:hAnsi="Palatino Linotype"/>
                <w:color w:val="000000"/>
                <w:sz w:val="16"/>
                <w:szCs w:val="16"/>
              </w:rPr>
              <w:t>Unidad de Transparencia y signado por el Subdirector de Programación y Evaluación, mediante el cual informa que el personal adscrito a esta unidad administrativa ha recibido el pago total correspondiente a la primera y segunda quincena de enero y a la primera de febrero situación que se informó con oportunidad.</w:t>
            </w:r>
          </w:p>
          <w:p w14:paraId="0511C176" w14:textId="77777777" w:rsidR="00350E67" w:rsidRPr="00DA3DCD" w:rsidRDefault="00350E67" w:rsidP="0059482E">
            <w:pPr>
              <w:tabs>
                <w:tab w:val="left" w:pos="709"/>
              </w:tabs>
              <w:jc w:val="both"/>
              <w:rPr>
                <w:rFonts w:ascii="Palatino Linotype" w:hAnsi="Palatino Linotype"/>
                <w:i/>
                <w:color w:val="000000"/>
                <w:sz w:val="16"/>
                <w:szCs w:val="16"/>
              </w:rPr>
            </w:pPr>
          </w:p>
          <w:p w14:paraId="78855814" w14:textId="71F4C5FA"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“00030-SECCAM-IP-2022.pdf”</w:t>
            </w:r>
            <w:r w:rsidR="00B2470C" w:rsidRPr="00DA3DCD">
              <w:rPr>
                <w:rFonts w:ascii="Palatino Linotype" w:hAnsi="Palatino Linotype"/>
                <w:i/>
                <w:color w:val="000000"/>
                <w:sz w:val="16"/>
                <w:szCs w:val="16"/>
              </w:rPr>
              <w:t xml:space="preserve"> </w:t>
            </w:r>
            <w:r w:rsidR="006666FC"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6666FC" w:rsidRPr="00DA3DCD">
              <w:rPr>
                <w:rFonts w:ascii="Palatino Linotype" w:hAnsi="Palatino Linotype"/>
                <w:color w:val="000000"/>
                <w:sz w:val="16"/>
                <w:szCs w:val="16"/>
              </w:rPr>
              <w:t>Unidad de Transparencia y signado por el Director General Pecuario, mediante el cual informa que el personal adscrito a esta Dirección General ha recibido el pago total correspondiente a la primera y segunda quincena de enero y a la primera de febrero situación que se informó con oportunidad.</w:t>
            </w:r>
          </w:p>
          <w:p w14:paraId="15379048" w14:textId="77777777" w:rsidR="00350E67" w:rsidRPr="00DA3DCD" w:rsidRDefault="00350E67" w:rsidP="0059482E">
            <w:pPr>
              <w:tabs>
                <w:tab w:val="left" w:pos="709"/>
              </w:tabs>
              <w:jc w:val="both"/>
              <w:rPr>
                <w:rFonts w:ascii="Palatino Linotype" w:hAnsi="Palatino Linotype"/>
                <w:i/>
                <w:color w:val="000000"/>
                <w:sz w:val="16"/>
                <w:szCs w:val="16"/>
              </w:rPr>
            </w:pPr>
          </w:p>
          <w:p w14:paraId="2098857E" w14:textId="423ACF7A"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48 UT.PDF”</w:t>
            </w:r>
            <w:r w:rsidR="006666FC" w:rsidRPr="00DA3DCD">
              <w:rPr>
                <w:rFonts w:ascii="Palatino Linotype" w:hAnsi="Palatino Linotype"/>
                <w:i/>
                <w:color w:val="000000"/>
                <w:sz w:val="16"/>
                <w:szCs w:val="16"/>
              </w:rPr>
              <w:t xml:space="preserve"> </w:t>
            </w:r>
            <w:r w:rsidR="006666FC"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6666FC" w:rsidRPr="00DA3DCD">
              <w:rPr>
                <w:rFonts w:ascii="Palatino Linotype" w:hAnsi="Palatino Linotype"/>
                <w:color w:val="000000"/>
                <w:sz w:val="16"/>
                <w:szCs w:val="16"/>
              </w:rPr>
              <w:t>Unidad de Transparencia y signado por el Coordinador de Estudios y Proyectos Especiales, mediante el cual informa que el personal adscrito a esta unidad administrativa ha recibido el pago total correspondiente a la primera y segunda quincena de</w:t>
            </w:r>
            <w:r w:rsidR="007E6392" w:rsidRPr="00DA3DCD">
              <w:rPr>
                <w:rFonts w:ascii="Palatino Linotype" w:hAnsi="Palatino Linotype"/>
                <w:color w:val="000000"/>
                <w:sz w:val="16"/>
                <w:szCs w:val="16"/>
              </w:rPr>
              <w:t>l mes</w:t>
            </w:r>
            <w:r w:rsidR="006666FC" w:rsidRPr="00DA3DCD">
              <w:rPr>
                <w:rFonts w:ascii="Palatino Linotype" w:hAnsi="Palatino Linotype"/>
                <w:color w:val="000000"/>
                <w:sz w:val="16"/>
                <w:szCs w:val="16"/>
              </w:rPr>
              <w:t xml:space="preserve"> enero y a la primera</w:t>
            </w:r>
            <w:r w:rsidR="007E6392" w:rsidRPr="00DA3DCD">
              <w:rPr>
                <w:rFonts w:ascii="Palatino Linotype" w:hAnsi="Palatino Linotype"/>
                <w:color w:val="000000"/>
                <w:sz w:val="16"/>
                <w:szCs w:val="16"/>
              </w:rPr>
              <w:t xml:space="preserve"> y segunda quincenas</w:t>
            </w:r>
            <w:r w:rsidR="006666FC" w:rsidRPr="00DA3DCD">
              <w:rPr>
                <w:rFonts w:ascii="Palatino Linotype" w:hAnsi="Palatino Linotype"/>
                <w:color w:val="000000"/>
                <w:sz w:val="16"/>
                <w:szCs w:val="16"/>
              </w:rPr>
              <w:t xml:space="preserve"> de febrero situación que se informó con oportunidad.</w:t>
            </w:r>
          </w:p>
          <w:p w14:paraId="0FA6DE69" w14:textId="77777777" w:rsidR="00350E67" w:rsidRPr="00DA3DCD" w:rsidRDefault="00350E67" w:rsidP="0059482E">
            <w:pPr>
              <w:tabs>
                <w:tab w:val="left" w:pos="709"/>
              </w:tabs>
              <w:jc w:val="both"/>
              <w:rPr>
                <w:rFonts w:ascii="Palatino Linotype" w:hAnsi="Palatino Linotype"/>
                <w:i/>
                <w:color w:val="000000"/>
                <w:sz w:val="16"/>
                <w:szCs w:val="16"/>
              </w:rPr>
            </w:pPr>
          </w:p>
          <w:p w14:paraId="5E0B5840" w14:textId="78FBC1CB"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“0427.pdf”</w:t>
            </w:r>
            <w:r w:rsidR="006666FC" w:rsidRPr="00DA3DCD">
              <w:rPr>
                <w:rFonts w:ascii="Palatino Linotype" w:hAnsi="Palatino Linotype"/>
                <w:i/>
                <w:color w:val="000000"/>
                <w:sz w:val="16"/>
                <w:szCs w:val="16"/>
              </w:rPr>
              <w:t xml:space="preserve"> </w:t>
            </w:r>
            <w:r w:rsidR="006666FC"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6666FC" w:rsidRPr="00DA3DCD">
              <w:rPr>
                <w:rFonts w:ascii="Palatino Linotype" w:hAnsi="Palatino Linotype"/>
                <w:color w:val="000000"/>
                <w:sz w:val="16"/>
                <w:szCs w:val="16"/>
              </w:rPr>
              <w:t xml:space="preserve">Unidad de Transparencia y signado por la Directora General de Sanidad, Inocuidad y Calidad Agroalimentaria, mediante el cual informa que el personal adscrito a esta unidad administrativa ha recibido el pago total correspondiente a la primera y segunda quincena de enero </w:t>
            </w:r>
            <w:r w:rsidR="007E6392" w:rsidRPr="00DA3DCD">
              <w:rPr>
                <w:rFonts w:ascii="Palatino Linotype" w:hAnsi="Palatino Linotype"/>
                <w:color w:val="000000"/>
                <w:sz w:val="16"/>
                <w:szCs w:val="16"/>
              </w:rPr>
              <w:t>así como las dos</w:t>
            </w:r>
            <w:r w:rsidR="006666FC" w:rsidRPr="00DA3DCD">
              <w:rPr>
                <w:rFonts w:ascii="Palatino Linotype" w:hAnsi="Palatino Linotype"/>
                <w:color w:val="000000"/>
                <w:sz w:val="16"/>
                <w:szCs w:val="16"/>
              </w:rPr>
              <w:t xml:space="preserve"> </w:t>
            </w:r>
            <w:r w:rsidR="007E6392" w:rsidRPr="00DA3DCD">
              <w:rPr>
                <w:rFonts w:ascii="Palatino Linotype" w:hAnsi="Palatino Linotype"/>
                <w:color w:val="000000"/>
                <w:sz w:val="16"/>
                <w:szCs w:val="16"/>
              </w:rPr>
              <w:t xml:space="preserve">quincenas del mes de </w:t>
            </w:r>
            <w:r w:rsidR="006666FC" w:rsidRPr="00DA3DCD">
              <w:rPr>
                <w:rFonts w:ascii="Palatino Linotype" w:hAnsi="Palatino Linotype"/>
                <w:color w:val="000000"/>
                <w:sz w:val="16"/>
                <w:szCs w:val="16"/>
              </w:rPr>
              <w:t>febrero situación que se informó con oportunidad.</w:t>
            </w:r>
          </w:p>
          <w:p w14:paraId="0FAF1895" w14:textId="77777777" w:rsidR="00350E67" w:rsidRPr="00DA3DCD" w:rsidRDefault="00350E67" w:rsidP="0059482E">
            <w:pPr>
              <w:tabs>
                <w:tab w:val="left" w:pos="709"/>
              </w:tabs>
              <w:jc w:val="both"/>
              <w:rPr>
                <w:rFonts w:ascii="Palatino Linotype" w:hAnsi="Palatino Linotype"/>
                <w:i/>
                <w:color w:val="000000"/>
                <w:sz w:val="16"/>
                <w:szCs w:val="16"/>
              </w:rPr>
            </w:pPr>
          </w:p>
          <w:p w14:paraId="75FC32E7" w14:textId="271F7407"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000030.SECCAM.IP.2022.pdf”</w:t>
            </w:r>
            <w:r w:rsidR="007E6392" w:rsidRPr="00DA3DCD">
              <w:rPr>
                <w:rFonts w:ascii="Palatino Linotype" w:hAnsi="Palatino Linotype"/>
                <w:i/>
                <w:color w:val="000000"/>
                <w:sz w:val="16"/>
                <w:szCs w:val="16"/>
              </w:rPr>
              <w:t xml:space="preserve"> </w:t>
            </w:r>
            <w:r w:rsidR="007E6392"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7E6392" w:rsidRPr="00DA3DCD">
              <w:rPr>
                <w:rFonts w:ascii="Palatino Linotype" w:hAnsi="Palatino Linotype"/>
                <w:color w:val="000000"/>
                <w:sz w:val="16"/>
                <w:szCs w:val="16"/>
              </w:rPr>
              <w:t xml:space="preserve">Unidad de Transparencia y signado por </w:t>
            </w:r>
            <w:r w:rsidR="00D25494" w:rsidRPr="00DA3DCD">
              <w:rPr>
                <w:rFonts w:ascii="Palatino Linotype" w:hAnsi="Palatino Linotype"/>
                <w:color w:val="000000"/>
                <w:sz w:val="16"/>
                <w:szCs w:val="16"/>
              </w:rPr>
              <w:t>el</w:t>
            </w:r>
            <w:r w:rsidR="007E6392" w:rsidRPr="00DA3DCD">
              <w:rPr>
                <w:rFonts w:ascii="Palatino Linotype" w:hAnsi="Palatino Linotype"/>
                <w:color w:val="000000"/>
                <w:sz w:val="16"/>
                <w:szCs w:val="16"/>
              </w:rPr>
              <w:t xml:space="preserve"> </w:t>
            </w:r>
            <w:r w:rsidR="00D25494" w:rsidRPr="00DA3DCD">
              <w:rPr>
                <w:rFonts w:ascii="Palatino Linotype" w:hAnsi="Palatino Linotype"/>
                <w:color w:val="000000"/>
                <w:sz w:val="16"/>
                <w:szCs w:val="16"/>
              </w:rPr>
              <w:t>Secretario Particular</w:t>
            </w:r>
            <w:r w:rsidR="007E6392" w:rsidRPr="00DA3DCD">
              <w:rPr>
                <w:rFonts w:ascii="Palatino Linotype" w:hAnsi="Palatino Linotype"/>
                <w:color w:val="000000"/>
                <w:sz w:val="16"/>
                <w:szCs w:val="16"/>
              </w:rPr>
              <w:t xml:space="preserve">, mediante el cual informa que </w:t>
            </w:r>
            <w:r w:rsidR="00D25494" w:rsidRPr="00DA3DCD">
              <w:rPr>
                <w:rFonts w:ascii="Palatino Linotype" w:hAnsi="Palatino Linotype"/>
                <w:color w:val="000000"/>
                <w:sz w:val="16"/>
                <w:szCs w:val="16"/>
              </w:rPr>
              <w:t xml:space="preserve">a la fecha todo </w:t>
            </w:r>
            <w:r w:rsidR="007E6392" w:rsidRPr="00DA3DCD">
              <w:rPr>
                <w:rFonts w:ascii="Palatino Linotype" w:hAnsi="Palatino Linotype"/>
                <w:color w:val="000000"/>
                <w:sz w:val="16"/>
                <w:szCs w:val="16"/>
              </w:rPr>
              <w:t>el personal adscrito a esta unidad administrativa ha recibido el pago total correspondiente a la primera y segunda quincena de enero así como las dos quincenas del mes de febrero</w:t>
            </w:r>
            <w:r w:rsidR="00D25494" w:rsidRPr="00DA3DCD">
              <w:rPr>
                <w:rFonts w:ascii="Palatino Linotype" w:hAnsi="Palatino Linotype"/>
                <w:color w:val="000000"/>
                <w:sz w:val="16"/>
                <w:szCs w:val="16"/>
              </w:rPr>
              <w:t xml:space="preserve"> del año en curso</w:t>
            </w:r>
            <w:r w:rsidR="007E6392" w:rsidRPr="00DA3DCD">
              <w:rPr>
                <w:rFonts w:ascii="Palatino Linotype" w:hAnsi="Palatino Linotype"/>
                <w:color w:val="000000"/>
                <w:sz w:val="16"/>
                <w:szCs w:val="16"/>
              </w:rPr>
              <w:t xml:space="preserve"> situación que se informó con oportunidad.</w:t>
            </w:r>
          </w:p>
          <w:p w14:paraId="4B4ED153" w14:textId="77777777" w:rsidR="00350E67" w:rsidRPr="00DA3DCD" w:rsidRDefault="00350E67" w:rsidP="0059482E">
            <w:pPr>
              <w:tabs>
                <w:tab w:val="left" w:pos="709"/>
              </w:tabs>
              <w:jc w:val="both"/>
              <w:rPr>
                <w:rFonts w:ascii="Palatino Linotype" w:hAnsi="Palatino Linotype"/>
                <w:i/>
                <w:color w:val="000000"/>
                <w:sz w:val="16"/>
                <w:szCs w:val="16"/>
              </w:rPr>
            </w:pPr>
          </w:p>
          <w:p w14:paraId="07323F54" w14:textId="0CF57307"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“31807-03-2022-123523.pdf”</w:t>
            </w:r>
            <w:r w:rsidR="00D25494" w:rsidRPr="00DA3DCD">
              <w:rPr>
                <w:rFonts w:ascii="Palatino Linotype" w:hAnsi="Palatino Linotype"/>
                <w:i/>
                <w:color w:val="000000"/>
                <w:sz w:val="16"/>
                <w:szCs w:val="16"/>
              </w:rPr>
              <w:t xml:space="preserve"> </w:t>
            </w:r>
            <w:r w:rsidR="00D25494"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D25494" w:rsidRPr="00DA3DCD">
              <w:rPr>
                <w:rFonts w:ascii="Palatino Linotype" w:hAnsi="Palatino Linotype"/>
                <w:color w:val="000000"/>
                <w:sz w:val="16"/>
                <w:szCs w:val="16"/>
              </w:rPr>
              <w:t>Unidad de Transparencia y signado por el  Director General de Infraestructura Rural, mediante el cual informa que el personal adscrito a esta unidad administrativa ha recibido el pago total correspondiente a la primera y segunda quincena de enero y la primera quincena del mes de febrero situación que se informó con oportunidad.</w:t>
            </w:r>
          </w:p>
          <w:p w14:paraId="29C14066" w14:textId="77777777" w:rsidR="00350E67" w:rsidRPr="00DA3DCD" w:rsidRDefault="00350E67" w:rsidP="0059482E">
            <w:pPr>
              <w:tabs>
                <w:tab w:val="left" w:pos="709"/>
              </w:tabs>
              <w:jc w:val="both"/>
              <w:rPr>
                <w:rFonts w:ascii="Palatino Linotype" w:hAnsi="Palatino Linotype"/>
                <w:i/>
                <w:color w:val="000000"/>
                <w:sz w:val="16"/>
                <w:szCs w:val="16"/>
              </w:rPr>
            </w:pPr>
          </w:p>
          <w:p w14:paraId="2268387A" w14:textId="3A13E47E"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“00030-seccam-ip-2022.pdf”</w:t>
            </w:r>
            <w:r w:rsidR="00D25494" w:rsidRPr="00DA3DCD">
              <w:rPr>
                <w:rFonts w:ascii="Palatino Linotype" w:hAnsi="Palatino Linotype"/>
                <w:i/>
                <w:color w:val="000000"/>
                <w:sz w:val="16"/>
                <w:szCs w:val="16"/>
              </w:rPr>
              <w:t xml:space="preserve"> </w:t>
            </w:r>
            <w:r w:rsidR="00D25494"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D25494" w:rsidRPr="00DA3DCD">
              <w:rPr>
                <w:rFonts w:ascii="Palatino Linotype" w:hAnsi="Palatino Linotype"/>
                <w:color w:val="000000"/>
                <w:sz w:val="16"/>
                <w:szCs w:val="16"/>
              </w:rPr>
              <w:t xml:space="preserve">Unidad de Transparencia y signado por el  Director General de Desarrollo Rural, mediante el cual informa que </w:t>
            </w:r>
            <w:r w:rsidR="002E651C" w:rsidRPr="00DA3DCD">
              <w:rPr>
                <w:rFonts w:ascii="Palatino Linotype" w:hAnsi="Palatino Linotype"/>
                <w:color w:val="000000"/>
                <w:sz w:val="16"/>
                <w:szCs w:val="16"/>
              </w:rPr>
              <w:t xml:space="preserve">los servidores públicos adscritos a las distintas áreas de esta Dirección General han recibido su remuneración correspondiente a las quincenas de enero y febrero de dos mil veintidós </w:t>
            </w:r>
            <w:r w:rsidR="00D25494" w:rsidRPr="00DA3DCD">
              <w:rPr>
                <w:rFonts w:ascii="Palatino Linotype" w:hAnsi="Palatino Linotype"/>
                <w:color w:val="000000"/>
                <w:sz w:val="16"/>
                <w:szCs w:val="16"/>
              </w:rPr>
              <w:t xml:space="preserve">situación que se informó </w:t>
            </w:r>
            <w:r w:rsidR="002E651C" w:rsidRPr="00DA3DCD">
              <w:rPr>
                <w:rFonts w:ascii="Palatino Linotype" w:hAnsi="Palatino Linotype"/>
                <w:color w:val="000000"/>
                <w:sz w:val="16"/>
                <w:szCs w:val="16"/>
              </w:rPr>
              <w:t>en su momento</w:t>
            </w:r>
            <w:r w:rsidR="00D25494" w:rsidRPr="00DA3DCD">
              <w:rPr>
                <w:rFonts w:ascii="Palatino Linotype" w:hAnsi="Palatino Linotype"/>
                <w:color w:val="000000"/>
                <w:sz w:val="16"/>
                <w:szCs w:val="16"/>
              </w:rPr>
              <w:t>.</w:t>
            </w:r>
          </w:p>
          <w:p w14:paraId="75D03FC0" w14:textId="77777777" w:rsidR="00350E67" w:rsidRPr="00DA3DCD" w:rsidRDefault="00350E67" w:rsidP="0059482E">
            <w:pPr>
              <w:tabs>
                <w:tab w:val="left" w:pos="709"/>
              </w:tabs>
              <w:jc w:val="both"/>
              <w:rPr>
                <w:rFonts w:ascii="Palatino Linotype" w:hAnsi="Palatino Linotype"/>
                <w:i/>
                <w:color w:val="000000"/>
                <w:sz w:val="16"/>
                <w:szCs w:val="16"/>
              </w:rPr>
            </w:pPr>
          </w:p>
          <w:p w14:paraId="3FF03568" w14:textId="4CD0BBDC"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“22500003000000L-0106-2022.pdf”</w:t>
            </w:r>
            <w:r w:rsidR="002E651C" w:rsidRPr="00DA3DCD">
              <w:rPr>
                <w:rFonts w:ascii="Palatino Linotype" w:hAnsi="Palatino Linotype"/>
                <w:i/>
                <w:color w:val="000000"/>
                <w:sz w:val="16"/>
                <w:szCs w:val="16"/>
              </w:rPr>
              <w:t xml:space="preserve"> </w:t>
            </w:r>
            <w:r w:rsidR="002E651C"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2E651C" w:rsidRPr="00DA3DCD">
              <w:rPr>
                <w:rFonts w:ascii="Palatino Linotype" w:hAnsi="Palatino Linotype"/>
                <w:color w:val="000000"/>
                <w:sz w:val="16"/>
                <w:szCs w:val="16"/>
              </w:rPr>
              <w:t xml:space="preserve">Unidad de Transparencia y signado por el Director General de Agricultura, mediante el cual informa que el personal adscrito a esta </w:t>
            </w:r>
            <w:r w:rsidR="002E15EF" w:rsidRPr="00DA3DCD">
              <w:rPr>
                <w:rFonts w:ascii="Palatino Linotype" w:hAnsi="Palatino Linotype"/>
                <w:color w:val="000000"/>
                <w:sz w:val="16"/>
                <w:szCs w:val="16"/>
              </w:rPr>
              <w:t>Dirección General</w:t>
            </w:r>
            <w:r w:rsidR="002E651C" w:rsidRPr="00DA3DCD">
              <w:rPr>
                <w:rFonts w:ascii="Palatino Linotype" w:hAnsi="Palatino Linotype"/>
                <w:color w:val="000000"/>
                <w:sz w:val="16"/>
                <w:szCs w:val="16"/>
              </w:rPr>
              <w:t xml:space="preserve"> ha recibido el pago total correspondiente a la primera y segunda quincena de enero y </w:t>
            </w:r>
            <w:r w:rsidR="002E15EF" w:rsidRPr="00DA3DCD">
              <w:rPr>
                <w:rFonts w:ascii="Palatino Linotype" w:hAnsi="Palatino Linotype"/>
                <w:color w:val="000000"/>
                <w:sz w:val="16"/>
                <w:szCs w:val="16"/>
              </w:rPr>
              <w:t xml:space="preserve">a </w:t>
            </w:r>
            <w:r w:rsidR="002E651C" w:rsidRPr="00DA3DCD">
              <w:rPr>
                <w:rFonts w:ascii="Palatino Linotype" w:hAnsi="Palatino Linotype"/>
                <w:color w:val="000000"/>
                <w:sz w:val="16"/>
                <w:szCs w:val="16"/>
              </w:rPr>
              <w:t>la primera quincena del mes de febrero situación que se informó con oportunidad.</w:t>
            </w:r>
          </w:p>
          <w:p w14:paraId="512A9984" w14:textId="77777777" w:rsidR="00350E67" w:rsidRPr="00DA3DCD" w:rsidRDefault="00350E67" w:rsidP="0059482E">
            <w:pPr>
              <w:tabs>
                <w:tab w:val="left" w:pos="709"/>
              </w:tabs>
              <w:jc w:val="both"/>
              <w:rPr>
                <w:rFonts w:ascii="Palatino Linotype" w:hAnsi="Palatino Linotype"/>
                <w:i/>
                <w:color w:val="000000"/>
                <w:sz w:val="16"/>
                <w:szCs w:val="16"/>
              </w:rPr>
            </w:pPr>
          </w:p>
          <w:p w14:paraId="7079D4A0" w14:textId="28B5A17C"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“FOLIO 302022-03-081.PDF”</w:t>
            </w:r>
            <w:r w:rsidR="002E15EF" w:rsidRPr="00DA3DCD">
              <w:rPr>
                <w:rFonts w:ascii="Palatino Linotype" w:hAnsi="Palatino Linotype"/>
                <w:i/>
                <w:color w:val="000000"/>
                <w:sz w:val="16"/>
                <w:szCs w:val="16"/>
              </w:rPr>
              <w:t xml:space="preserve"> ” </w:t>
            </w:r>
            <w:r w:rsidR="002E15EF"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2E15EF" w:rsidRPr="00DA3DCD">
              <w:rPr>
                <w:rFonts w:ascii="Palatino Linotype" w:hAnsi="Palatino Linotype"/>
                <w:color w:val="000000"/>
                <w:sz w:val="16"/>
                <w:szCs w:val="16"/>
              </w:rPr>
              <w:t xml:space="preserve">Unidad de Transparencia y signado por el Director General de Comercialización Agropecuaria, mediante el cual informa que el personal adscrito a esta Dirección General de Comercialización Agropecuaria, ha recibido el pago total correspondiente a la </w:t>
            </w:r>
            <w:proofErr w:type="spellStart"/>
            <w:r w:rsidR="002E15EF" w:rsidRPr="00DA3DCD">
              <w:rPr>
                <w:rFonts w:ascii="Palatino Linotype" w:hAnsi="Palatino Linotype"/>
                <w:color w:val="000000"/>
                <w:sz w:val="16"/>
                <w:szCs w:val="16"/>
              </w:rPr>
              <w:t>lra</w:t>
            </w:r>
            <w:proofErr w:type="spellEnd"/>
            <w:r w:rsidR="002E15EF" w:rsidRPr="00DA3DCD">
              <w:rPr>
                <w:rFonts w:ascii="Palatino Linotype" w:hAnsi="Palatino Linotype"/>
                <w:color w:val="000000"/>
                <w:sz w:val="16"/>
                <w:szCs w:val="16"/>
              </w:rPr>
              <w:t xml:space="preserve">. y 2da. Quincena del mes de enero y la </w:t>
            </w:r>
            <w:proofErr w:type="spellStart"/>
            <w:r w:rsidR="002E15EF" w:rsidRPr="00DA3DCD">
              <w:rPr>
                <w:rFonts w:ascii="Palatino Linotype" w:hAnsi="Palatino Linotype"/>
                <w:color w:val="000000"/>
                <w:sz w:val="16"/>
                <w:szCs w:val="16"/>
              </w:rPr>
              <w:t>lra</w:t>
            </w:r>
            <w:proofErr w:type="spellEnd"/>
            <w:r w:rsidR="002E15EF" w:rsidRPr="00DA3DCD">
              <w:rPr>
                <w:rFonts w:ascii="Palatino Linotype" w:hAnsi="Palatino Linotype"/>
                <w:color w:val="000000"/>
                <w:sz w:val="16"/>
                <w:szCs w:val="16"/>
              </w:rPr>
              <w:t>. Quincena de febrero del presente año, situación que se informó en su oportunidad.</w:t>
            </w:r>
          </w:p>
          <w:p w14:paraId="6A504507" w14:textId="77777777" w:rsidR="00350E67" w:rsidRPr="00DA3DCD" w:rsidRDefault="00350E67" w:rsidP="0059482E">
            <w:pPr>
              <w:tabs>
                <w:tab w:val="left" w:pos="709"/>
              </w:tabs>
              <w:jc w:val="both"/>
              <w:rPr>
                <w:rFonts w:ascii="Palatino Linotype" w:hAnsi="Palatino Linotype"/>
                <w:i/>
                <w:color w:val="000000"/>
                <w:sz w:val="16"/>
                <w:szCs w:val="16"/>
              </w:rPr>
            </w:pPr>
          </w:p>
          <w:p w14:paraId="0F196166" w14:textId="3EE4EAD8" w:rsidR="00350E67" w:rsidRPr="00DA3DCD" w:rsidRDefault="00350E67"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“RESP_30.pdf”</w:t>
            </w:r>
            <w:r w:rsidR="002E15EF" w:rsidRPr="00DA3DCD">
              <w:rPr>
                <w:rFonts w:ascii="Palatino Linotype" w:hAnsi="Palatino Linotype"/>
                <w:i/>
                <w:color w:val="000000"/>
                <w:sz w:val="16"/>
                <w:szCs w:val="16"/>
              </w:rPr>
              <w:t xml:space="preserve"> </w:t>
            </w:r>
            <w:r w:rsidR="002E15EF"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2E15EF" w:rsidRPr="00DA3DCD">
              <w:rPr>
                <w:rFonts w:ascii="Palatino Linotype" w:hAnsi="Palatino Linotype"/>
                <w:color w:val="000000"/>
                <w:sz w:val="16"/>
                <w:szCs w:val="16"/>
              </w:rPr>
              <w:t xml:space="preserve">Unidad de Transparencia y signado por el Jefe de la Unidad Jurídica y de Igualdad de Género, mediante el cual informa que la SECAMPO a la fecha, no tiene ningún servidor público sin haber recibido remuneración quincenal de enero y febrero 2022, así mismo se mantuvo comunicación con las Unidades </w:t>
            </w:r>
            <w:r w:rsidR="002E15EF" w:rsidRPr="00DA3DCD">
              <w:rPr>
                <w:rFonts w:ascii="Palatino Linotype" w:hAnsi="Palatino Linotype"/>
                <w:color w:val="000000"/>
                <w:sz w:val="16"/>
                <w:szCs w:val="16"/>
              </w:rPr>
              <w:lastRenderedPageBreak/>
              <w:t>Administrativas encargadas del pago, situación que se informó en su oportunidad.</w:t>
            </w:r>
          </w:p>
          <w:p w14:paraId="247502D9" w14:textId="77777777" w:rsidR="00350E67" w:rsidRPr="00DA3DCD" w:rsidRDefault="00350E67" w:rsidP="0059482E">
            <w:pPr>
              <w:tabs>
                <w:tab w:val="left" w:pos="709"/>
              </w:tabs>
              <w:jc w:val="both"/>
              <w:rPr>
                <w:rFonts w:ascii="Palatino Linotype" w:hAnsi="Palatino Linotype"/>
                <w:i/>
                <w:color w:val="000000"/>
                <w:sz w:val="16"/>
                <w:szCs w:val="16"/>
              </w:rPr>
            </w:pPr>
          </w:p>
          <w:p w14:paraId="1B55A2B9" w14:textId="76465B78" w:rsidR="00350E67" w:rsidRPr="00DA3DCD" w:rsidRDefault="00350E67"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CPER S30.pdf”</w:t>
            </w:r>
            <w:r w:rsidR="002E15EF" w:rsidRPr="00DA3DCD">
              <w:rPr>
                <w:rFonts w:ascii="Palatino Linotype" w:hAnsi="Palatino Linotype"/>
                <w:i/>
                <w:color w:val="000000"/>
                <w:sz w:val="16"/>
                <w:szCs w:val="16"/>
              </w:rPr>
              <w:t xml:space="preserve"> </w:t>
            </w:r>
            <w:r w:rsidR="002E15EF"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2E15EF" w:rsidRPr="00DA3DCD">
              <w:rPr>
                <w:rFonts w:ascii="Palatino Linotype" w:hAnsi="Palatino Linotype"/>
                <w:color w:val="000000"/>
                <w:sz w:val="16"/>
                <w:szCs w:val="16"/>
              </w:rPr>
              <w:t>Unidad de Transparencia y signado por el Coordinador de Política y Estrategia Regional, mediante el cual informa que el personal adscrito a esta unidad administrativa, ha recibido el pago total correspondiente a la primera y segunda quincena de enero y a la primera quincena del mes de febrero situación que se informó con oportunidad.</w:t>
            </w:r>
          </w:p>
          <w:p w14:paraId="37FB087D" w14:textId="77777777" w:rsidR="00350E67" w:rsidRPr="00DA3DCD" w:rsidRDefault="00350E67" w:rsidP="0059482E">
            <w:pPr>
              <w:tabs>
                <w:tab w:val="left" w:pos="709"/>
              </w:tabs>
              <w:jc w:val="both"/>
              <w:rPr>
                <w:rFonts w:ascii="Palatino Linotype" w:hAnsi="Palatino Linotype"/>
                <w:i/>
                <w:color w:val="000000"/>
                <w:sz w:val="16"/>
                <w:szCs w:val="16"/>
              </w:rPr>
            </w:pPr>
          </w:p>
          <w:p w14:paraId="66E82EC2" w14:textId="06F00677" w:rsidR="00350E67" w:rsidRPr="00DA3DCD" w:rsidRDefault="00350E67"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S30.pdf”</w:t>
            </w:r>
            <w:r w:rsidR="00781514" w:rsidRPr="00DA3DCD">
              <w:rPr>
                <w:rFonts w:ascii="Palatino Linotype" w:hAnsi="Palatino Linotype"/>
                <w:i/>
                <w:color w:val="000000"/>
                <w:sz w:val="16"/>
                <w:szCs w:val="16"/>
              </w:rPr>
              <w:t xml:space="preserve"> </w:t>
            </w:r>
            <w:r w:rsidR="00781514"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083851BB" w14:textId="7456C6E1" w:rsidTr="0092063C">
        <w:trPr>
          <w:jc w:val="center"/>
        </w:trPr>
        <w:tc>
          <w:tcPr>
            <w:tcW w:w="2202" w:type="dxa"/>
            <w:vAlign w:val="center"/>
          </w:tcPr>
          <w:p w14:paraId="3F1A3870"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00029/SECCAM/IP/2022</w:t>
            </w:r>
          </w:p>
        </w:tc>
        <w:tc>
          <w:tcPr>
            <w:tcW w:w="3637" w:type="dxa"/>
          </w:tcPr>
          <w:p w14:paraId="65CCA263" w14:textId="77777777" w:rsidR="00781514"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81514" w:rsidRPr="00DA3DCD">
              <w:rPr>
                <w:rFonts w:ascii="Palatino Linotype" w:hAnsi="Palatino Linotype"/>
                <w:i/>
                <w:color w:val="000000"/>
                <w:sz w:val="16"/>
                <w:szCs w:val="16"/>
              </w:rPr>
              <w:t>Folio de la solicitud: 00029/SECCAM/IP/2022</w:t>
            </w:r>
          </w:p>
          <w:p w14:paraId="378DC164" w14:textId="77777777"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B48B46" w14:textId="77777777"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7F7A7463" w14:textId="254FD36C"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6BF3EF82" w14:textId="17CFE929" w:rsidR="0092063C" w:rsidRPr="00DA3DCD" w:rsidRDefault="00781514"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48AA5BB0" w14:textId="744AD06A"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“00029-SECCAM-IP-2022.pdf”</w:t>
            </w:r>
            <w:r w:rsidR="00B349CE" w:rsidRPr="00DA3DCD">
              <w:rPr>
                <w:rFonts w:ascii="Palatino Linotype" w:hAnsi="Palatino Linotype"/>
                <w:i/>
                <w:color w:val="000000"/>
                <w:sz w:val="16"/>
                <w:szCs w:val="16"/>
              </w:rPr>
              <w:t xml:space="preserve"> </w:t>
            </w:r>
            <w:r w:rsidR="00B349CE"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B349CE" w:rsidRPr="00DA3DCD">
              <w:rPr>
                <w:rFonts w:ascii="Palatino Linotype" w:hAnsi="Palatino Linotype"/>
                <w:color w:val="000000"/>
                <w:sz w:val="16"/>
                <w:szCs w:val="16"/>
              </w:rPr>
              <w:t xml:space="preserve">Unidad de Transparencia y signado por el Director General Pecuario, mediante el cual informa que los </w:t>
            </w:r>
            <w:r w:rsidR="00876795" w:rsidRPr="00DA3DCD">
              <w:rPr>
                <w:rFonts w:ascii="Palatino Linotype" w:hAnsi="Palatino Linotype"/>
                <w:color w:val="000000"/>
                <w:sz w:val="16"/>
                <w:szCs w:val="16"/>
              </w:rPr>
              <w:t>expedientes</w:t>
            </w:r>
            <w:r w:rsidR="00612731" w:rsidRPr="00DA3DCD">
              <w:rPr>
                <w:rFonts w:ascii="Palatino Linotype" w:hAnsi="Palatino Linotype"/>
                <w:color w:val="000000"/>
                <w:sz w:val="16"/>
                <w:szCs w:val="16"/>
              </w:rPr>
              <w:t xml:space="preserve"> del personal que serían recontratados para el 2022, si fueron solicitados por esta Dirección General sin embargo los mismos fueron remitidos a la Coordinación de Administración y Finanzas, por lo cual ya no obran en los archivos de esta unidad administrativa.</w:t>
            </w:r>
          </w:p>
          <w:p w14:paraId="047BBD35" w14:textId="77777777" w:rsidR="00781514" w:rsidRPr="00DA3DCD" w:rsidRDefault="00781514" w:rsidP="0059482E">
            <w:pPr>
              <w:tabs>
                <w:tab w:val="left" w:pos="709"/>
              </w:tabs>
              <w:jc w:val="both"/>
              <w:rPr>
                <w:rFonts w:ascii="Palatino Linotype" w:hAnsi="Palatino Linotype"/>
                <w:i/>
                <w:color w:val="000000"/>
                <w:sz w:val="16"/>
                <w:szCs w:val="16"/>
              </w:rPr>
            </w:pPr>
          </w:p>
          <w:p w14:paraId="285B78C7" w14:textId="3C8F4DD7"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“0426.pdf”</w:t>
            </w:r>
            <w:r w:rsidR="00612731" w:rsidRPr="00DA3DCD">
              <w:rPr>
                <w:rFonts w:ascii="Palatino Linotype" w:hAnsi="Palatino Linotype"/>
                <w:i/>
                <w:color w:val="000000"/>
                <w:sz w:val="16"/>
                <w:szCs w:val="16"/>
              </w:rPr>
              <w:t xml:space="preserve"> </w:t>
            </w:r>
            <w:r w:rsidR="00612731" w:rsidRPr="00DA3DCD">
              <w:rPr>
                <w:rFonts w:ascii="Palatino Linotype" w:hAnsi="Palatino Linotype"/>
                <w:color w:val="000000"/>
                <w:sz w:val="16"/>
                <w:szCs w:val="16"/>
              </w:rPr>
              <w:t xml:space="preserve">Oficio dirigido al Titular </w:t>
            </w:r>
            <w:r w:rsidR="00841F0A" w:rsidRPr="00DA3DCD">
              <w:rPr>
                <w:rFonts w:ascii="Palatino Linotype" w:hAnsi="Palatino Linotype"/>
                <w:color w:val="000000"/>
                <w:sz w:val="16"/>
                <w:szCs w:val="16"/>
              </w:rPr>
              <w:t xml:space="preserve">de la </w:t>
            </w:r>
            <w:r w:rsidR="00612731" w:rsidRPr="00DA3DCD">
              <w:rPr>
                <w:rFonts w:ascii="Palatino Linotype" w:hAnsi="Palatino Linotype"/>
                <w:color w:val="000000"/>
                <w:sz w:val="16"/>
                <w:szCs w:val="16"/>
              </w:rPr>
              <w:t>Unidad de Transparencia y signado por la Directora General de Sanidad, Inocuidad y Calidad Agropecuaria, mediante el cual informa que los expedientes del personal que sería recontratado para el año 2022, si fueron solicitados por esta Dirección General sin embargo los mismos fueron remitidos a la Coordinación de Administración y Finanzas, por lo cual ya no obran en los archivos de esta unidad administrativa.</w:t>
            </w:r>
          </w:p>
          <w:p w14:paraId="1A165394" w14:textId="77777777" w:rsidR="00781514" w:rsidRPr="00DA3DCD" w:rsidRDefault="00781514" w:rsidP="0059482E">
            <w:pPr>
              <w:tabs>
                <w:tab w:val="left" w:pos="709"/>
              </w:tabs>
              <w:jc w:val="both"/>
              <w:rPr>
                <w:rFonts w:ascii="Palatino Linotype" w:hAnsi="Palatino Linotype"/>
                <w:i/>
                <w:color w:val="000000"/>
                <w:sz w:val="16"/>
                <w:szCs w:val="16"/>
              </w:rPr>
            </w:pPr>
          </w:p>
          <w:p w14:paraId="0488982F" w14:textId="3BEDAE48"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“31707-03-2022-123547.pdf”</w:t>
            </w:r>
            <w:r w:rsidR="00612731" w:rsidRPr="00DA3DCD">
              <w:rPr>
                <w:rFonts w:ascii="Palatino Linotype" w:hAnsi="Palatino Linotype"/>
                <w:i/>
                <w:color w:val="000000"/>
                <w:sz w:val="16"/>
                <w:szCs w:val="16"/>
              </w:rPr>
              <w:t xml:space="preserve"> </w:t>
            </w:r>
            <w:r w:rsidR="007240A1" w:rsidRPr="00DA3DCD">
              <w:rPr>
                <w:rFonts w:ascii="Palatino Linotype" w:hAnsi="Palatino Linotype"/>
                <w:color w:val="000000"/>
                <w:sz w:val="16"/>
                <w:szCs w:val="16"/>
              </w:rPr>
              <w:t>Oficio dirigido al Titular de</w:t>
            </w:r>
            <w:r w:rsidR="00841F0A" w:rsidRPr="00DA3DCD">
              <w:rPr>
                <w:rFonts w:ascii="Palatino Linotype" w:hAnsi="Palatino Linotype"/>
                <w:color w:val="000000"/>
                <w:sz w:val="16"/>
                <w:szCs w:val="16"/>
              </w:rPr>
              <w:t xml:space="preserve"> la</w:t>
            </w:r>
            <w:r w:rsidR="007240A1" w:rsidRPr="00DA3DCD">
              <w:rPr>
                <w:rFonts w:ascii="Palatino Linotype" w:hAnsi="Palatino Linotype"/>
                <w:color w:val="000000"/>
                <w:sz w:val="16"/>
                <w:szCs w:val="16"/>
              </w:rPr>
              <w:t xml:space="preserve"> Unidad de Transparencia y signado por el Director General de Infraestructura Rural, mediante el cual informa que los expedientes del personal que sería recontratado para el año 2022, si fueron solicitados por esta unidad administrativa, sin embargo los mismos fueron remitidos a la Coordinación de Administración y Finanzas, </w:t>
            </w:r>
            <w:r w:rsidR="007240A1" w:rsidRPr="00DA3DCD">
              <w:rPr>
                <w:rFonts w:ascii="Palatino Linotype" w:hAnsi="Palatino Linotype"/>
                <w:color w:val="000000"/>
                <w:sz w:val="16"/>
                <w:szCs w:val="16"/>
              </w:rPr>
              <w:lastRenderedPageBreak/>
              <w:t>por lo cual ya no obran en los archivos de esta Dirección General.</w:t>
            </w:r>
          </w:p>
          <w:p w14:paraId="65910684" w14:textId="77777777" w:rsidR="00781514" w:rsidRPr="00DA3DCD" w:rsidRDefault="00781514" w:rsidP="0059482E">
            <w:pPr>
              <w:tabs>
                <w:tab w:val="left" w:pos="709"/>
              </w:tabs>
              <w:jc w:val="both"/>
              <w:rPr>
                <w:rFonts w:ascii="Palatino Linotype" w:hAnsi="Palatino Linotype"/>
                <w:i/>
                <w:color w:val="000000"/>
                <w:sz w:val="16"/>
                <w:szCs w:val="16"/>
              </w:rPr>
            </w:pPr>
          </w:p>
          <w:p w14:paraId="49F8103C" w14:textId="414B0238"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“00029-seccam-ip-2022.pdf”</w:t>
            </w:r>
            <w:r w:rsidR="007240A1" w:rsidRPr="00DA3DCD">
              <w:rPr>
                <w:rFonts w:ascii="Palatino Linotype" w:hAnsi="Palatino Linotype"/>
                <w:i/>
                <w:color w:val="000000"/>
                <w:sz w:val="16"/>
                <w:szCs w:val="16"/>
              </w:rPr>
              <w:t xml:space="preserve"> </w:t>
            </w:r>
            <w:r w:rsidR="00841F0A" w:rsidRPr="00DA3DCD">
              <w:rPr>
                <w:rFonts w:ascii="Palatino Linotype" w:hAnsi="Palatino Linotype"/>
                <w:color w:val="000000"/>
                <w:sz w:val="16"/>
                <w:szCs w:val="16"/>
              </w:rPr>
              <w:t xml:space="preserve">Oficio dirigido al Titular </w:t>
            </w:r>
            <w:r w:rsidR="007240A1" w:rsidRPr="00DA3DCD">
              <w:rPr>
                <w:rFonts w:ascii="Palatino Linotype" w:hAnsi="Palatino Linotype"/>
                <w:color w:val="000000"/>
                <w:sz w:val="16"/>
                <w:szCs w:val="16"/>
              </w:rPr>
              <w:t xml:space="preserve">de </w:t>
            </w:r>
            <w:r w:rsidR="00841F0A" w:rsidRPr="00DA3DCD">
              <w:rPr>
                <w:rFonts w:ascii="Palatino Linotype" w:hAnsi="Palatino Linotype"/>
                <w:color w:val="000000"/>
                <w:sz w:val="16"/>
                <w:szCs w:val="16"/>
              </w:rPr>
              <w:t xml:space="preserve">la </w:t>
            </w:r>
            <w:r w:rsidR="007240A1" w:rsidRPr="00DA3DCD">
              <w:rPr>
                <w:rFonts w:ascii="Palatino Linotype" w:hAnsi="Palatino Linotype"/>
                <w:color w:val="000000"/>
                <w:sz w:val="16"/>
                <w:szCs w:val="16"/>
              </w:rPr>
              <w:t xml:space="preserve">Unidad de Transparencia y signado por </w:t>
            </w:r>
            <w:r w:rsidR="00841F0A" w:rsidRPr="00DA3DCD">
              <w:rPr>
                <w:rFonts w:ascii="Palatino Linotype" w:hAnsi="Palatino Linotype"/>
                <w:color w:val="000000"/>
                <w:sz w:val="16"/>
                <w:szCs w:val="16"/>
              </w:rPr>
              <w:t>el</w:t>
            </w:r>
            <w:r w:rsidR="007240A1" w:rsidRPr="00DA3DCD">
              <w:rPr>
                <w:rFonts w:ascii="Palatino Linotype" w:hAnsi="Palatino Linotype"/>
                <w:color w:val="000000"/>
                <w:sz w:val="16"/>
                <w:szCs w:val="16"/>
              </w:rPr>
              <w:t xml:space="preserve"> Director General de </w:t>
            </w:r>
            <w:r w:rsidR="00841F0A" w:rsidRPr="00DA3DCD">
              <w:rPr>
                <w:rFonts w:ascii="Palatino Linotype" w:hAnsi="Palatino Linotype"/>
                <w:color w:val="000000"/>
                <w:sz w:val="16"/>
                <w:szCs w:val="16"/>
              </w:rPr>
              <w:t>Desarrollo Rural</w:t>
            </w:r>
            <w:r w:rsidR="007240A1" w:rsidRPr="00DA3DCD">
              <w:rPr>
                <w:rFonts w:ascii="Palatino Linotype" w:hAnsi="Palatino Linotype"/>
                <w:color w:val="000000"/>
                <w:sz w:val="16"/>
                <w:szCs w:val="16"/>
              </w:rPr>
              <w:t xml:space="preserve">, mediante el cual informa que los expedientes del personal </w:t>
            </w:r>
            <w:r w:rsidR="00841F0A" w:rsidRPr="00DA3DCD">
              <w:rPr>
                <w:rFonts w:ascii="Palatino Linotype" w:hAnsi="Palatino Linotype"/>
                <w:color w:val="000000"/>
                <w:sz w:val="16"/>
                <w:szCs w:val="16"/>
              </w:rPr>
              <w:t xml:space="preserve">adscrito a las unidades administrativas que integran esta Dirección General se remitieron en original a la </w:t>
            </w:r>
            <w:r w:rsidR="007240A1" w:rsidRPr="00DA3DCD">
              <w:rPr>
                <w:rFonts w:ascii="Palatino Linotype" w:hAnsi="Palatino Linotype"/>
                <w:color w:val="000000"/>
                <w:sz w:val="16"/>
                <w:szCs w:val="16"/>
              </w:rPr>
              <w:t>Coordinación de Administración y Finanzas</w:t>
            </w:r>
            <w:r w:rsidR="00841F0A" w:rsidRPr="00DA3DCD">
              <w:rPr>
                <w:rFonts w:ascii="Palatino Linotype" w:hAnsi="Palatino Linotype"/>
                <w:color w:val="000000"/>
                <w:sz w:val="16"/>
                <w:szCs w:val="16"/>
              </w:rPr>
              <w:t>.</w:t>
            </w:r>
          </w:p>
          <w:p w14:paraId="07B3E72C" w14:textId="77777777" w:rsidR="00781514" w:rsidRPr="00DA3DCD" w:rsidRDefault="00781514" w:rsidP="0059482E">
            <w:pPr>
              <w:tabs>
                <w:tab w:val="left" w:pos="709"/>
              </w:tabs>
              <w:jc w:val="both"/>
              <w:rPr>
                <w:rFonts w:ascii="Palatino Linotype" w:hAnsi="Palatino Linotype"/>
                <w:i/>
                <w:color w:val="000000"/>
                <w:sz w:val="16"/>
                <w:szCs w:val="16"/>
              </w:rPr>
            </w:pPr>
          </w:p>
          <w:p w14:paraId="57A564FB" w14:textId="5C699701"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“22500003000000L-0105-2022.pdf”</w:t>
            </w:r>
            <w:r w:rsidR="00841F0A" w:rsidRPr="00DA3DCD">
              <w:rPr>
                <w:rFonts w:ascii="Palatino Linotype" w:hAnsi="Palatino Linotype"/>
                <w:i/>
                <w:color w:val="000000"/>
                <w:sz w:val="16"/>
                <w:szCs w:val="16"/>
              </w:rPr>
              <w:t xml:space="preserve"> </w:t>
            </w:r>
            <w:r w:rsidR="00841F0A" w:rsidRPr="00DA3DCD">
              <w:rPr>
                <w:rFonts w:ascii="Palatino Linotype" w:hAnsi="Palatino Linotype"/>
                <w:color w:val="000000"/>
                <w:sz w:val="16"/>
                <w:szCs w:val="16"/>
              </w:rPr>
              <w:t>Oficio dirigido al Titular de la de Unidad de Transparencia y signado por el Director General de Agricultura, mediante el cual informa que los expedientes del personal que sería recontratado para el año 2022, si fueron solicitados por esta Dirección General sin embargo los mismos fueron remitidos a la Coordinación de Administración y Finanzas, por lo cual ya no obran en los archivos de esta unidad administrativa.</w:t>
            </w:r>
          </w:p>
          <w:p w14:paraId="1BB84812" w14:textId="77777777" w:rsidR="00781514" w:rsidRPr="00DA3DCD" w:rsidRDefault="00781514" w:rsidP="0059482E">
            <w:pPr>
              <w:tabs>
                <w:tab w:val="left" w:pos="709"/>
              </w:tabs>
              <w:jc w:val="both"/>
              <w:rPr>
                <w:rFonts w:ascii="Palatino Linotype" w:hAnsi="Palatino Linotype"/>
                <w:i/>
                <w:color w:val="000000"/>
                <w:sz w:val="16"/>
                <w:szCs w:val="16"/>
              </w:rPr>
            </w:pPr>
          </w:p>
          <w:p w14:paraId="07B1A027" w14:textId="22A337AD" w:rsidR="00781514"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“FOLIO 292022-03-081.PDF”</w:t>
            </w:r>
            <w:r w:rsidR="003D3E0E" w:rsidRPr="00DA3DCD">
              <w:rPr>
                <w:rFonts w:ascii="Palatino Linotype" w:hAnsi="Palatino Linotype"/>
                <w:i/>
                <w:color w:val="000000"/>
                <w:sz w:val="16"/>
                <w:szCs w:val="16"/>
              </w:rPr>
              <w:t xml:space="preserve"> </w:t>
            </w:r>
            <w:r w:rsidR="003D3E0E" w:rsidRPr="00DA3DCD">
              <w:rPr>
                <w:rFonts w:ascii="Palatino Linotype" w:hAnsi="Palatino Linotype"/>
                <w:color w:val="000000"/>
                <w:sz w:val="16"/>
                <w:szCs w:val="16"/>
              </w:rPr>
              <w:t xml:space="preserve">Oficio dirigido al Titular de la Unidad de Transparencia y signado por el Director General </w:t>
            </w:r>
            <w:r w:rsidR="0020564E" w:rsidRPr="00DA3DCD">
              <w:rPr>
                <w:rFonts w:ascii="Palatino Linotype" w:hAnsi="Palatino Linotype"/>
                <w:color w:val="000000"/>
                <w:sz w:val="16"/>
                <w:szCs w:val="16"/>
              </w:rPr>
              <w:t>de Comercialización Agropecuaria</w:t>
            </w:r>
            <w:r w:rsidR="003D3E0E" w:rsidRPr="00DA3DCD">
              <w:rPr>
                <w:rFonts w:ascii="Palatino Linotype" w:hAnsi="Palatino Linotype"/>
                <w:color w:val="000000"/>
                <w:sz w:val="16"/>
                <w:szCs w:val="16"/>
              </w:rPr>
              <w:t xml:space="preserve">, mediante el cual informa </w:t>
            </w:r>
            <w:r w:rsidR="0020564E" w:rsidRPr="00DA3DCD">
              <w:rPr>
                <w:rFonts w:ascii="Palatino Linotype" w:hAnsi="Palatino Linotype"/>
                <w:color w:val="000000"/>
                <w:sz w:val="16"/>
                <w:szCs w:val="16"/>
              </w:rPr>
              <w:t>que los expedientes del personal que sería recontratado para el año 2022, si fueron solicitados por esta Dirección General de Comercialización Agropecuaria, sin embargo, los mismos fueron remitidos a la Coordinación de Administración y Finanzas, por lo que ya no obran en los archivos de esta Unidad Administrativa.</w:t>
            </w:r>
          </w:p>
          <w:p w14:paraId="40188FFD" w14:textId="2FD98C9B" w:rsidR="0092063C" w:rsidRPr="00DA3DCD" w:rsidRDefault="00781514"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S29.pdf”</w:t>
            </w:r>
            <w:r w:rsidR="0020564E" w:rsidRPr="00DA3DCD">
              <w:rPr>
                <w:rFonts w:ascii="Palatino Linotype" w:hAnsi="Palatino Linotype"/>
                <w:i/>
                <w:color w:val="000000"/>
                <w:sz w:val="16"/>
                <w:szCs w:val="16"/>
              </w:rPr>
              <w:t xml:space="preserve"> </w:t>
            </w:r>
            <w:r w:rsidR="0020564E"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489AE6B6" w14:textId="0958A645" w:rsidTr="0092063C">
        <w:trPr>
          <w:jc w:val="center"/>
        </w:trPr>
        <w:tc>
          <w:tcPr>
            <w:tcW w:w="2202" w:type="dxa"/>
            <w:vAlign w:val="center"/>
          </w:tcPr>
          <w:p w14:paraId="73A41E04"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00028/SECCAM/IP/2022</w:t>
            </w:r>
          </w:p>
        </w:tc>
        <w:tc>
          <w:tcPr>
            <w:tcW w:w="3637" w:type="dxa"/>
          </w:tcPr>
          <w:p w14:paraId="22F913A0" w14:textId="77777777" w:rsidR="0020564E"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20564E" w:rsidRPr="00DA3DCD">
              <w:rPr>
                <w:rFonts w:ascii="Palatino Linotype" w:hAnsi="Palatino Linotype"/>
                <w:i/>
                <w:color w:val="000000"/>
                <w:sz w:val="16"/>
                <w:szCs w:val="16"/>
              </w:rPr>
              <w:t>Folio de la solicitud: 00028/SECCAM/IP/2022</w:t>
            </w:r>
          </w:p>
          <w:p w14:paraId="18BA6F47" w14:textId="77777777" w:rsidR="0020564E" w:rsidRPr="00DA3DCD" w:rsidRDefault="0020564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6CA26D" w14:textId="77777777" w:rsidR="0020564E" w:rsidRPr="00DA3DCD" w:rsidRDefault="0020564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1E0ABE4E" w14:textId="529FEED6" w:rsidR="0020564E" w:rsidRPr="00DA3DCD" w:rsidRDefault="0020564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7A206A4C" w14:textId="1D337295" w:rsidR="0092063C" w:rsidRPr="00DA3DCD" w:rsidRDefault="0020564E"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633F669B" w14:textId="5F457863" w:rsidR="001E6094" w:rsidRPr="00DA3DCD" w:rsidRDefault="0020564E"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“00028.PDF”</w:t>
            </w:r>
            <w:r w:rsidR="001E6094" w:rsidRPr="00DA3DCD">
              <w:rPr>
                <w:rFonts w:ascii="Palatino Linotype" w:hAnsi="Palatino Linotype"/>
                <w:i/>
                <w:color w:val="000000"/>
                <w:sz w:val="16"/>
                <w:szCs w:val="16"/>
              </w:rPr>
              <w:t xml:space="preserve"> </w:t>
            </w:r>
            <w:r w:rsidR="001E6094" w:rsidRPr="00DA3DCD">
              <w:rPr>
                <w:rFonts w:ascii="Palatino Linotype" w:hAnsi="Palatino Linotype"/>
                <w:color w:val="000000"/>
                <w:sz w:val="16"/>
                <w:szCs w:val="16"/>
              </w:rPr>
              <w:t>Oficio dirigido al Titular de la Unidad de Transparencia y signado por el Coordinador de Administración y Finanzas, mediante el cual informa que las Delegaciones Administrativas de las Direcciones Generales,</w:t>
            </w:r>
          </w:p>
          <w:p w14:paraId="65659458" w14:textId="3F8929F6" w:rsidR="001E6094" w:rsidRPr="00DA3DCD" w:rsidRDefault="001E6094" w:rsidP="0059482E">
            <w:pPr>
              <w:tabs>
                <w:tab w:val="left" w:pos="709"/>
              </w:tabs>
              <w:jc w:val="both"/>
              <w:rPr>
                <w:rFonts w:ascii="Palatino Linotype" w:hAnsi="Palatino Linotype"/>
                <w:color w:val="000000"/>
                <w:sz w:val="16"/>
                <w:szCs w:val="16"/>
              </w:rPr>
            </w:pPr>
            <w:r w:rsidRPr="00DA3DCD">
              <w:rPr>
                <w:rFonts w:ascii="Palatino Linotype" w:hAnsi="Palatino Linotype"/>
                <w:color w:val="000000"/>
                <w:sz w:val="16"/>
                <w:szCs w:val="16"/>
              </w:rPr>
              <w:t>Coordinaciones y Jefaturas de Unidad que integran esta Secretaría del Campo gestionaron ante la Coordinación de Administración y Finanzas la contratación del personal cuya remuneración se realiza a través de gasto corriente</w:t>
            </w:r>
            <w:r w:rsidR="00391FC8" w:rsidRPr="00DA3DCD">
              <w:rPr>
                <w:rFonts w:ascii="Palatino Linotype" w:hAnsi="Palatino Linotype"/>
                <w:color w:val="000000"/>
                <w:sz w:val="16"/>
                <w:szCs w:val="16"/>
              </w:rPr>
              <w:t xml:space="preserve"> y Referente a la versión pública </w:t>
            </w:r>
            <w:r w:rsidR="00391FC8" w:rsidRPr="00DA3DCD">
              <w:rPr>
                <w:rFonts w:ascii="Palatino Linotype" w:hAnsi="Palatino Linotype"/>
                <w:color w:val="000000"/>
                <w:sz w:val="16"/>
                <w:szCs w:val="16"/>
              </w:rPr>
              <w:lastRenderedPageBreak/>
              <w:t>electrónica en archivo PDF del soporte documental correspondiente le informo que derivado a que la obtención de la información solicitada implica análisis y un procesamiento de documentos para su debida depuración, y que no se cuenta con la capacidad técnica administrativa y humanas para cumplir con la solicitud, en los plazos establecidos para dichos efectos, se solicita se someta a consideración del Comité de Transparencia de ésta Secretaría, poner a disposición del solicitante los documentos en consulta directa</w:t>
            </w:r>
            <w:r w:rsidRPr="00DA3DCD">
              <w:rPr>
                <w:rFonts w:ascii="Palatino Linotype" w:hAnsi="Palatino Linotype"/>
                <w:color w:val="000000"/>
                <w:sz w:val="16"/>
                <w:szCs w:val="16"/>
              </w:rPr>
              <w:t>.</w:t>
            </w:r>
          </w:p>
          <w:p w14:paraId="076309B4" w14:textId="77777777" w:rsidR="001E6094" w:rsidRPr="00DA3DCD" w:rsidRDefault="001E6094" w:rsidP="0059482E">
            <w:pPr>
              <w:tabs>
                <w:tab w:val="left" w:pos="709"/>
              </w:tabs>
              <w:jc w:val="both"/>
              <w:rPr>
                <w:rFonts w:ascii="Palatino Linotype" w:hAnsi="Palatino Linotype"/>
                <w:color w:val="000000"/>
                <w:sz w:val="16"/>
                <w:szCs w:val="16"/>
              </w:rPr>
            </w:pPr>
          </w:p>
          <w:p w14:paraId="257DC2FF" w14:textId="5C2D045C" w:rsidR="0020564E" w:rsidRPr="00DA3DCD" w:rsidRDefault="0020564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S28.pdf”</w:t>
            </w:r>
            <w:r w:rsidR="00391FC8" w:rsidRPr="00DA3DCD">
              <w:rPr>
                <w:rFonts w:ascii="Palatino Linotype" w:hAnsi="Palatino Linotype"/>
                <w:i/>
                <w:color w:val="000000"/>
                <w:sz w:val="16"/>
                <w:szCs w:val="16"/>
              </w:rPr>
              <w:t xml:space="preserve"> </w:t>
            </w:r>
            <w:r w:rsidR="00391FC8"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07572ECE" w14:textId="77777777" w:rsidR="0020564E" w:rsidRPr="00DA3DCD" w:rsidRDefault="0020564E" w:rsidP="0059482E">
            <w:pPr>
              <w:tabs>
                <w:tab w:val="left" w:pos="709"/>
              </w:tabs>
              <w:jc w:val="both"/>
              <w:rPr>
                <w:rFonts w:ascii="Palatino Linotype" w:hAnsi="Palatino Linotype"/>
                <w:i/>
                <w:color w:val="000000"/>
                <w:sz w:val="16"/>
                <w:szCs w:val="16"/>
              </w:rPr>
            </w:pPr>
          </w:p>
          <w:p w14:paraId="28EF51E0" w14:textId="204252F5" w:rsidR="0092063C" w:rsidRPr="00DA3DCD" w:rsidRDefault="0020564E"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“ACTA 131 1.pdf”</w:t>
            </w:r>
            <w:r w:rsidR="00391FC8" w:rsidRPr="00DA3DCD">
              <w:rPr>
                <w:rFonts w:ascii="Palatino Linotype" w:hAnsi="Palatino Linotype"/>
                <w:i/>
                <w:color w:val="000000"/>
                <w:sz w:val="16"/>
                <w:szCs w:val="16"/>
              </w:rPr>
              <w:t xml:space="preserve"> </w:t>
            </w:r>
            <w:r w:rsidR="00391FC8" w:rsidRPr="00DA3DCD">
              <w:rPr>
                <w:rFonts w:ascii="Palatino Linotype" w:hAnsi="Palatino Linotype"/>
                <w:color w:val="000000"/>
                <w:sz w:val="16"/>
                <w:szCs w:val="16"/>
              </w:rPr>
              <w:t xml:space="preserve">De cuyo contenido se advierte el acta de la Primera Reunión Extraordinaria del año 2022, del Comité de Transparencia de la Secretaria del Campo, en el Marco de la Ley de Transparencia y Acceso a la Información Pública del Estado de México </w:t>
            </w:r>
            <w:r w:rsidR="00D17140" w:rsidRPr="00DA3DCD">
              <w:rPr>
                <w:rFonts w:ascii="Palatino Linotype" w:hAnsi="Palatino Linotype"/>
                <w:color w:val="000000"/>
                <w:sz w:val="16"/>
                <w:szCs w:val="16"/>
              </w:rPr>
              <w:t>y M</w:t>
            </w:r>
            <w:r w:rsidR="00391FC8" w:rsidRPr="00DA3DCD">
              <w:rPr>
                <w:rFonts w:ascii="Palatino Linotype" w:hAnsi="Palatino Linotype"/>
                <w:color w:val="000000"/>
                <w:sz w:val="16"/>
                <w:szCs w:val="16"/>
              </w:rPr>
              <w:t>unicipios</w:t>
            </w:r>
            <w:r w:rsidR="00D17140" w:rsidRPr="00DA3DCD">
              <w:rPr>
                <w:rFonts w:ascii="Palatino Linotype" w:hAnsi="Palatino Linotype"/>
                <w:color w:val="000000"/>
                <w:sz w:val="16"/>
                <w:szCs w:val="16"/>
              </w:rPr>
              <w:t>, mediante la cual se aprueba el cambio de modalidad de la información requerida.</w:t>
            </w:r>
          </w:p>
        </w:tc>
      </w:tr>
      <w:tr w:rsidR="0092063C" w:rsidRPr="00DA3DCD" w14:paraId="05086524" w14:textId="0024C9AF" w:rsidTr="0092063C">
        <w:trPr>
          <w:jc w:val="center"/>
        </w:trPr>
        <w:tc>
          <w:tcPr>
            <w:tcW w:w="2202" w:type="dxa"/>
            <w:vAlign w:val="center"/>
          </w:tcPr>
          <w:p w14:paraId="7991ACC1"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00027/SECCAM/IP/2022</w:t>
            </w:r>
          </w:p>
        </w:tc>
        <w:tc>
          <w:tcPr>
            <w:tcW w:w="3637" w:type="dxa"/>
          </w:tcPr>
          <w:p w14:paraId="6BCF875E" w14:textId="77777777" w:rsidR="00D17140"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17140" w:rsidRPr="00DA3DCD">
              <w:rPr>
                <w:rFonts w:ascii="Palatino Linotype" w:hAnsi="Palatino Linotype"/>
                <w:i/>
                <w:color w:val="000000"/>
                <w:sz w:val="16"/>
                <w:szCs w:val="16"/>
              </w:rPr>
              <w:t>Folio de la solicitud: 00027/SECCAM/IP/2022</w:t>
            </w:r>
          </w:p>
          <w:p w14:paraId="0EC482D7" w14:textId="77777777" w:rsidR="00D17140" w:rsidRPr="00DA3DCD" w:rsidRDefault="00D1714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BED105" w14:textId="77777777" w:rsidR="00D17140" w:rsidRPr="00DA3DCD" w:rsidRDefault="00D1714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09CD91C9" w14:textId="526584C8" w:rsidR="00D17140" w:rsidRPr="00DA3DCD" w:rsidRDefault="00D1714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649D63BE" w14:textId="2E5E8365" w:rsidR="0092063C" w:rsidRPr="00DA3DCD" w:rsidRDefault="00D17140"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07DEB6B1" w14:textId="02F5C43F" w:rsidR="00D17140" w:rsidRPr="00DA3DCD" w:rsidRDefault="00D17140"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“00027.PDF” </w:t>
            </w:r>
            <w:r w:rsidRPr="00DA3DCD">
              <w:rPr>
                <w:rFonts w:ascii="Palatino Linotype" w:hAnsi="Palatino Linotype"/>
                <w:color w:val="000000"/>
                <w:sz w:val="16"/>
                <w:szCs w:val="16"/>
              </w:rPr>
              <w:t xml:space="preserve">Oficio dirigido al Titular de la Unidad de Transparencia y signado por el Coordinador de Administración y Finanzas, mediante el cual </w:t>
            </w:r>
            <w:r w:rsidR="00560AF9" w:rsidRPr="00DA3DCD">
              <w:rPr>
                <w:rFonts w:ascii="Palatino Linotype" w:hAnsi="Palatino Linotype"/>
                <w:color w:val="000000"/>
                <w:sz w:val="16"/>
                <w:szCs w:val="16"/>
              </w:rPr>
              <w:t xml:space="preserve">remite anexo un disco compacto (CD) con archivos .PDF conteniendo los anteproyectos de presupuesto para el ejercicio 2022, de cada una de las unidades ejecutoras de gasto que integran está Secretaría, debidamente validados por los servidores públicos que participaron en su elaboración; precisando que dentro de los mismos documentos que conforman dichos anteproyectos, se incluyen aquellos que hacen referencia a las plazas y recursos considerados para la contratación de personal eventual, así mismo informa que sí, las delegaciones administrativas de las direcciones generales que integran la secretaría, coordinaciones y jefaturas de unidad, formularon el anteproyecto 2022 de presupuesto de gasto corriente, conjuntamente con las personas responsables de cada área, además de que derivado a que la obtención de la información solicitada implica análisis y un procesamiento </w:t>
            </w:r>
            <w:r w:rsidR="00560AF9" w:rsidRPr="00DA3DCD">
              <w:rPr>
                <w:rFonts w:ascii="Palatino Linotype" w:hAnsi="Palatino Linotype"/>
                <w:color w:val="000000"/>
                <w:sz w:val="16"/>
                <w:szCs w:val="16"/>
              </w:rPr>
              <w:lastRenderedPageBreak/>
              <w:t>de documentos para su debida depuración, y que no se cuenta con la capacidad técnica administrativa y humana para cumplir con la solicitud, en los plazos establecidos para dichos efectos, se solicita se someta a consideración del Comité de Transparencia de ésta Secretaría, poner a disposición del solicitante los documentos en consulta directa.</w:t>
            </w:r>
          </w:p>
          <w:p w14:paraId="2976512C" w14:textId="77777777" w:rsidR="00560AF9" w:rsidRPr="00DA3DCD" w:rsidRDefault="00560AF9" w:rsidP="0059482E">
            <w:pPr>
              <w:tabs>
                <w:tab w:val="left" w:pos="709"/>
              </w:tabs>
              <w:jc w:val="both"/>
              <w:rPr>
                <w:rFonts w:ascii="Palatino Linotype" w:hAnsi="Palatino Linotype"/>
                <w:i/>
                <w:color w:val="000000"/>
                <w:sz w:val="16"/>
                <w:szCs w:val="16"/>
              </w:rPr>
            </w:pPr>
          </w:p>
          <w:p w14:paraId="1F00FCBB" w14:textId="77CE6586" w:rsidR="00D17140" w:rsidRPr="00DA3DCD" w:rsidRDefault="00D17140"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“OFICIO DRF.123.2022.pdf”</w:t>
            </w:r>
            <w:r w:rsidR="00560AF9" w:rsidRPr="00DA3DCD">
              <w:rPr>
                <w:rFonts w:ascii="Palatino Linotype" w:hAnsi="Palatino Linotype"/>
                <w:i/>
                <w:color w:val="000000"/>
                <w:sz w:val="16"/>
                <w:szCs w:val="16"/>
              </w:rPr>
              <w:t xml:space="preserve"> </w:t>
            </w:r>
            <w:r w:rsidR="00560AF9" w:rsidRPr="00DA3DCD">
              <w:rPr>
                <w:rFonts w:ascii="Palatino Linotype" w:hAnsi="Palatino Linotype"/>
                <w:color w:val="000000"/>
                <w:sz w:val="16"/>
                <w:szCs w:val="16"/>
              </w:rPr>
              <w:t>Documento que consta de dieciséis fojas que contiene la Calendarización mensual por unidad responsable y objeto de gasto del ejercicio fiscal 2022.</w:t>
            </w:r>
          </w:p>
          <w:p w14:paraId="6E8D0B90" w14:textId="77777777" w:rsidR="00D17140" w:rsidRPr="00DA3DCD" w:rsidRDefault="00D17140" w:rsidP="0059482E">
            <w:pPr>
              <w:tabs>
                <w:tab w:val="left" w:pos="709"/>
              </w:tabs>
              <w:jc w:val="both"/>
              <w:rPr>
                <w:rFonts w:ascii="Palatino Linotype" w:hAnsi="Palatino Linotype"/>
                <w:i/>
                <w:color w:val="000000"/>
                <w:sz w:val="16"/>
                <w:szCs w:val="16"/>
              </w:rPr>
            </w:pPr>
          </w:p>
          <w:p w14:paraId="0C8A2F44" w14:textId="77777777" w:rsidR="00560AF9" w:rsidRPr="00DA3DCD" w:rsidRDefault="00D1714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S27.pdf”</w:t>
            </w:r>
            <w:r w:rsidR="00560AF9" w:rsidRPr="00DA3DCD">
              <w:rPr>
                <w:rFonts w:ascii="Palatino Linotype" w:hAnsi="Palatino Linotype"/>
                <w:i/>
                <w:color w:val="000000"/>
                <w:sz w:val="16"/>
                <w:szCs w:val="16"/>
              </w:rPr>
              <w:t xml:space="preserve"> </w:t>
            </w:r>
            <w:r w:rsidR="00560AF9"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7CFF0B31" w14:textId="77777777" w:rsidR="00D17140" w:rsidRPr="00DA3DCD" w:rsidRDefault="00D17140" w:rsidP="0059482E">
            <w:pPr>
              <w:tabs>
                <w:tab w:val="left" w:pos="709"/>
              </w:tabs>
              <w:jc w:val="both"/>
              <w:rPr>
                <w:rFonts w:ascii="Palatino Linotype" w:hAnsi="Palatino Linotype"/>
                <w:i/>
                <w:color w:val="000000"/>
                <w:sz w:val="16"/>
                <w:szCs w:val="16"/>
              </w:rPr>
            </w:pPr>
          </w:p>
          <w:p w14:paraId="1E59E0BE" w14:textId="5EC8997D" w:rsidR="0092063C" w:rsidRPr="00DA3DCD" w:rsidRDefault="00D17140"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“ACTA 131 1.pdf”</w:t>
            </w:r>
            <w:r w:rsidR="00560AF9" w:rsidRPr="00DA3DCD">
              <w:rPr>
                <w:rFonts w:ascii="Palatino Linotype" w:hAnsi="Palatino Linotype"/>
                <w:i/>
                <w:color w:val="000000"/>
                <w:sz w:val="16"/>
                <w:szCs w:val="16"/>
              </w:rPr>
              <w:t xml:space="preserve"> </w:t>
            </w:r>
            <w:r w:rsidR="00560AF9" w:rsidRPr="00DA3DCD">
              <w:rPr>
                <w:rFonts w:ascii="Palatino Linotype" w:hAnsi="Palatino Linotype"/>
                <w:color w:val="000000"/>
                <w:sz w:val="16"/>
                <w:szCs w:val="16"/>
              </w:rPr>
              <w:t>De cuyo contenido se advierte el acta de la Primera Reunión Extraordinaria del año 2022, del Comité de Transparencia de la Secretaria del Campo, en el Marco de la Ley de Transparencia y Acceso a la Información Pública del Estado de México y Municipios, mediante la cual se aprueba el cambio de modalidad de la información requerida.</w:t>
            </w:r>
            <w:r w:rsidR="00560AF9" w:rsidRPr="00DA3DCD">
              <w:rPr>
                <w:rFonts w:ascii="Palatino Linotype" w:hAnsi="Palatino Linotype"/>
                <w:i/>
                <w:color w:val="000000"/>
                <w:sz w:val="16"/>
                <w:szCs w:val="16"/>
              </w:rPr>
              <w:t xml:space="preserve"> </w:t>
            </w:r>
          </w:p>
        </w:tc>
      </w:tr>
      <w:tr w:rsidR="0092063C" w:rsidRPr="00DA3DCD" w14:paraId="56B45EB9" w14:textId="790FAC44" w:rsidTr="0092063C">
        <w:trPr>
          <w:jc w:val="center"/>
        </w:trPr>
        <w:tc>
          <w:tcPr>
            <w:tcW w:w="2202" w:type="dxa"/>
            <w:vAlign w:val="center"/>
          </w:tcPr>
          <w:p w14:paraId="2E1CC5E2"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00026/SECCAM/IP/2022</w:t>
            </w:r>
          </w:p>
        </w:tc>
        <w:tc>
          <w:tcPr>
            <w:tcW w:w="3637" w:type="dxa"/>
          </w:tcPr>
          <w:p w14:paraId="496A9FE5" w14:textId="77777777" w:rsidR="00D9078D"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9078D" w:rsidRPr="00DA3DCD">
              <w:rPr>
                <w:rFonts w:ascii="Palatino Linotype" w:hAnsi="Palatino Linotype"/>
                <w:i/>
                <w:color w:val="000000"/>
                <w:sz w:val="16"/>
                <w:szCs w:val="16"/>
              </w:rPr>
              <w:t>Folio de la solicitud: 00026/SECCAM/IP/2022</w:t>
            </w:r>
          </w:p>
          <w:p w14:paraId="45201DD3" w14:textId="77777777"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4C4145" w14:textId="77777777"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194B40FE" w14:textId="7A70BD58"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20E04499" w14:textId="770907CB" w:rsidR="0092063C" w:rsidRPr="00DA3DCD" w:rsidRDefault="00D9078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B0EF102" w14:textId="05A33E76" w:rsidR="00D9078D" w:rsidRPr="00DA3DCD" w:rsidRDefault="00D9078D"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“00026.PDF” </w:t>
            </w:r>
            <w:r w:rsidRPr="00DA3DCD">
              <w:rPr>
                <w:rFonts w:ascii="Palatino Linotype" w:hAnsi="Palatino Linotype"/>
                <w:color w:val="000000"/>
                <w:sz w:val="16"/>
                <w:szCs w:val="16"/>
              </w:rPr>
              <w:t>Oficio dirigido al Titular de la Unidad de Transparencia y signado por el Coordinador de Administración y Finanzas, mediante el cual informa que la Coordinación de Administración y Finanzas, ha mantenido</w:t>
            </w:r>
          </w:p>
          <w:p w14:paraId="5A8156C7" w14:textId="0442652E"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color w:val="000000"/>
                <w:sz w:val="16"/>
                <w:szCs w:val="16"/>
              </w:rPr>
              <w:t xml:space="preserve">comunicación para llevar a cabo las acciones de organización y control de los recursos humanos 2022, aclarando que no se cuenta con el esquema de honorarios capítulo 1000 en esta Secretaría del Campo y por cuanto hace a la versión pública electrónica en archivo PDF del soporte documental correspondiente, me permito informarle que derivado a que la obtención de la información solicitada implica análisis y un procesamiento de documentos para su debida depuración, y que no se cuenta con la capacidad técnica administrativa y humana para cumplir con la solicitud, en los plazos establecidos para dichos efectos, se solicita se someta a consideración del Comité de Transparencia de ésta Secretaría, poner a </w:t>
            </w:r>
            <w:r w:rsidRPr="00DA3DCD">
              <w:rPr>
                <w:rFonts w:ascii="Palatino Linotype" w:hAnsi="Palatino Linotype"/>
                <w:color w:val="000000"/>
                <w:sz w:val="16"/>
                <w:szCs w:val="16"/>
              </w:rPr>
              <w:lastRenderedPageBreak/>
              <w:t>disposición del solicitante los documentos en consulta directa.</w:t>
            </w:r>
          </w:p>
          <w:p w14:paraId="5011A973" w14:textId="77777777" w:rsidR="00D9078D" w:rsidRPr="00DA3DCD" w:rsidRDefault="00D9078D" w:rsidP="0059482E">
            <w:pPr>
              <w:tabs>
                <w:tab w:val="left" w:pos="709"/>
              </w:tabs>
              <w:jc w:val="both"/>
              <w:rPr>
                <w:rFonts w:ascii="Palatino Linotype" w:hAnsi="Palatino Linotype"/>
                <w:i/>
                <w:color w:val="000000"/>
                <w:sz w:val="16"/>
                <w:szCs w:val="16"/>
              </w:rPr>
            </w:pPr>
          </w:p>
          <w:p w14:paraId="2EEAE856" w14:textId="6E2DA6CE"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S26.pdf”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0A351800" w14:textId="77777777" w:rsidR="00D9078D" w:rsidRPr="00DA3DCD" w:rsidRDefault="00D9078D" w:rsidP="0059482E">
            <w:pPr>
              <w:tabs>
                <w:tab w:val="left" w:pos="709"/>
              </w:tabs>
              <w:jc w:val="both"/>
              <w:rPr>
                <w:rFonts w:ascii="Palatino Linotype" w:hAnsi="Palatino Linotype"/>
                <w:i/>
                <w:color w:val="000000"/>
                <w:sz w:val="16"/>
                <w:szCs w:val="16"/>
              </w:rPr>
            </w:pPr>
          </w:p>
          <w:p w14:paraId="6950B3B9" w14:textId="2877AAE4" w:rsidR="0092063C" w:rsidRPr="00DA3DCD" w:rsidRDefault="00D9078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“ACTA 131 1.pdf” </w:t>
            </w:r>
            <w:r w:rsidRPr="00DA3DCD">
              <w:rPr>
                <w:rFonts w:ascii="Palatino Linotype" w:hAnsi="Palatino Linotype"/>
                <w:color w:val="000000"/>
                <w:sz w:val="16"/>
                <w:szCs w:val="16"/>
              </w:rPr>
              <w:t>De cuyo contenido se advierte el acta de la Primera Reunión Extraordinaria del año 2022, del Comité de Transparencia de la Secretaria del Campo, en el Marco de la Ley de Transparencia y Acceso a la Información Pública del Estado de México y Municipios, mediante la cual se aprueba el cambio de modalidad de la información requerida.</w:t>
            </w:r>
          </w:p>
        </w:tc>
      </w:tr>
      <w:tr w:rsidR="0092063C" w:rsidRPr="00DA3DCD" w14:paraId="62F8070C" w14:textId="580BA655" w:rsidTr="0092063C">
        <w:trPr>
          <w:jc w:val="center"/>
        </w:trPr>
        <w:tc>
          <w:tcPr>
            <w:tcW w:w="2202" w:type="dxa"/>
            <w:vAlign w:val="center"/>
          </w:tcPr>
          <w:p w14:paraId="60A2C170"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00025/SECCAM/IP/2022</w:t>
            </w:r>
          </w:p>
        </w:tc>
        <w:tc>
          <w:tcPr>
            <w:tcW w:w="3637" w:type="dxa"/>
          </w:tcPr>
          <w:p w14:paraId="152B6135" w14:textId="77777777" w:rsidR="00D9078D"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D9078D" w:rsidRPr="00DA3DCD">
              <w:rPr>
                <w:rFonts w:ascii="Palatino Linotype" w:hAnsi="Palatino Linotype"/>
                <w:i/>
                <w:color w:val="000000"/>
                <w:sz w:val="16"/>
                <w:szCs w:val="16"/>
              </w:rPr>
              <w:t>Folio de la solicitud: 00025/SECCAM/IP/2022</w:t>
            </w:r>
          </w:p>
          <w:p w14:paraId="7411862D" w14:textId="77777777"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78939C" w14:textId="77777777"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56B65FEA" w14:textId="7BC380FD"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5EE3C48C" w14:textId="2D8A7D95" w:rsidR="0092063C" w:rsidRPr="00DA3DCD" w:rsidRDefault="00D9078D"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L.A.E. ALFONSO LÓPEZ MACEDO  </w:t>
            </w:r>
            <w:r w:rsidR="0092063C" w:rsidRPr="00DA3DCD">
              <w:rPr>
                <w:rFonts w:ascii="Palatino Linotype" w:hAnsi="Palatino Linotype"/>
                <w:i/>
                <w:color w:val="000000"/>
                <w:sz w:val="16"/>
                <w:szCs w:val="16"/>
              </w:rPr>
              <w:t>” (Sic)</w:t>
            </w:r>
          </w:p>
        </w:tc>
        <w:tc>
          <w:tcPr>
            <w:tcW w:w="3507" w:type="dxa"/>
          </w:tcPr>
          <w:p w14:paraId="4A96A3C2" w14:textId="7F818943" w:rsidR="00D9078D" w:rsidRPr="00DA3DCD" w:rsidRDefault="00D9078D"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“00025-SECCAM-IP-2022.pdf”</w:t>
            </w:r>
            <w:r w:rsidR="005F3D14" w:rsidRPr="00DA3DCD">
              <w:rPr>
                <w:rFonts w:ascii="Palatino Linotype" w:hAnsi="Palatino Linotype"/>
                <w:i/>
                <w:color w:val="000000"/>
                <w:sz w:val="16"/>
                <w:szCs w:val="16"/>
              </w:rPr>
              <w:t xml:space="preserve"> </w:t>
            </w:r>
            <w:r w:rsidR="005F3D14" w:rsidRPr="00DA3DCD">
              <w:rPr>
                <w:rFonts w:ascii="Palatino Linotype" w:hAnsi="Palatino Linotype"/>
                <w:color w:val="000000"/>
                <w:sz w:val="16"/>
                <w:szCs w:val="16"/>
              </w:rPr>
              <w:t xml:space="preserve">Oficio dirigido al Titular de la Unidad de Transparencia y signado por el Director General Pecuario mediante el cual informa que de acuerdo al calendario operativo de contratación 2021 que emitió la Coordinación de Administración y Finanzas, se dan por enterados las fechas y periodos para </w:t>
            </w:r>
            <w:proofErr w:type="spellStart"/>
            <w:r w:rsidR="005F3D14" w:rsidRPr="00DA3DCD">
              <w:rPr>
                <w:rFonts w:ascii="Palatino Linotype" w:hAnsi="Palatino Linotype"/>
                <w:color w:val="000000"/>
                <w:sz w:val="16"/>
                <w:szCs w:val="16"/>
              </w:rPr>
              <w:t>el</w:t>
            </w:r>
            <w:proofErr w:type="spellEnd"/>
            <w:r w:rsidR="005F3D14" w:rsidRPr="00DA3DCD">
              <w:rPr>
                <w:rFonts w:ascii="Palatino Linotype" w:hAnsi="Palatino Linotype"/>
                <w:color w:val="000000"/>
                <w:sz w:val="16"/>
                <w:szCs w:val="16"/>
              </w:rPr>
              <w:t xml:space="preserve"> envió de documentación del personal, no siendo necesario la gestión de documentación ante dicha área.</w:t>
            </w:r>
          </w:p>
          <w:p w14:paraId="39C63AD4" w14:textId="77777777" w:rsidR="00D9078D" w:rsidRPr="00DA3DCD" w:rsidRDefault="00D9078D" w:rsidP="0059482E">
            <w:pPr>
              <w:tabs>
                <w:tab w:val="left" w:pos="709"/>
              </w:tabs>
              <w:jc w:val="both"/>
              <w:rPr>
                <w:rFonts w:ascii="Palatino Linotype" w:hAnsi="Palatino Linotype"/>
                <w:i/>
                <w:color w:val="000000"/>
                <w:sz w:val="16"/>
                <w:szCs w:val="16"/>
              </w:rPr>
            </w:pPr>
          </w:p>
          <w:p w14:paraId="1015220C" w14:textId="45912C7C"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“0425.pdf”</w:t>
            </w:r>
            <w:r w:rsidR="005F3D14" w:rsidRPr="00DA3DCD">
              <w:rPr>
                <w:rFonts w:ascii="Palatino Linotype" w:hAnsi="Palatino Linotype"/>
                <w:i/>
                <w:color w:val="000000"/>
                <w:sz w:val="16"/>
                <w:szCs w:val="16"/>
              </w:rPr>
              <w:t xml:space="preserve"> </w:t>
            </w:r>
            <w:r w:rsidR="006E4437" w:rsidRPr="00DA3DCD">
              <w:rPr>
                <w:rFonts w:ascii="Palatino Linotype" w:hAnsi="Palatino Linotype"/>
                <w:i/>
                <w:color w:val="000000"/>
                <w:sz w:val="16"/>
                <w:szCs w:val="16"/>
              </w:rPr>
              <w:t xml:space="preserve">” </w:t>
            </w:r>
            <w:r w:rsidR="006E4437" w:rsidRPr="00DA3DCD">
              <w:rPr>
                <w:rFonts w:ascii="Palatino Linotype" w:hAnsi="Palatino Linotype"/>
                <w:color w:val="000000"/>
                <w:sz w:val="16"/>
                <w:szCs w:val="16"/>
              </w:rPr>
              <w:t xml:space="preserve">Oficio dirigido al Titular de la Unidad de Transparencia y signado por la Directora General de Sanidad, Inocuidad y Calidad Agroalimentaria, mediante el cual informo que en todo momento se realizaron los trámites correspondientes con la Coordinación de Administración y Finanzas para llevar a cabo la contratación de personal eventual, así mismo informa que </w:t>
            </w:r>
            <w:r w:rsidR="00F74D0A" w:rsidRPr="00DA3DCD">
              <w:rPr>
                <w:rFonts w:ascii="Palatino Linotype" w:hAnsi="Palatino Linotype"/>
                <w:color w:val="000000"/>
                <w:sz w:val="16"/>
                <w:szCs w:val="16"/>
              </w:rPr>
              <w:t>esta unidad administrativa no tiene registro de contratos bajo esquema de honorarios capítulo 1000.</w:t>
            </w:r>
          </w:p>
          <w:p w14:paraId="07B62FBD" w14:textId="77777777" w:rsidR="00D9078D" w:rsidRPr="00DA3DCD" w:rsidRDefault="00D9078D" w:rsidP="0059482E">
            <w:pPr>
              <w:tabs>
                <w:tab w:val="left" w:pos="709"/>
              </w:tabs>
              <w:jc w:val="both"/>
              <w:rPr>
                <w:rFonts w:ascii="Palatino Linotype" w:hAnsi="Palatino Linotype"/>
                <w:i/>
                <w:color w:val="000000"/>
                <w:sz w:val="16"/>
                <w:szCs w:val="16"/>
              </w:rPr>
            </w:pPr>
          </w:p>
          <w:p w14:paraId="15C7CE4D" w14:textId="7A31DAB4"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“31607-03-2022-123606.pdf”</w:t>
            </w:r>
            <w:r w:rsidR="00F74D0A" w:rsidRPr="00DA3DCD">
              <w:rPr>
                <w:rFonts w:ascii="Palatino Linotype" w:hAnsi="Palatino Linotype"/>
                <w:i/>
                <w:color w:val="000000"/>
                <w:sz w:val="16"/>
                <w:szCs w:val="16"/>
              </w:rPr>
              <w:t xml:space="preserve"> </w:t>
            </w:r>
            <w:r w:rsidR="00F74D0A" w:rsidRPr="00DA3DCD">
              <w:rPr>
                <w:rFonts w:ascii="Palatino Linotype" w:hAnsi="Palatino Linotype"/>
                <w:color w:val="000000"/>
                <w:sz w:val="16"/>
                <w:szCs w:val="16"/>
              </w:rPr>
              <w:t>Oficio dirigido al Titular de la Unidad de Transparencia y signado por el Director General de Infraestructura Rural, mediante el cual informa que se realizaron en tiempo y forma los trámites correspondientes con la Coordinación de Administración y Finanzas para la contratación del personal.</w:t>
            </w:r>
          </w:p>
          <w:p w14:paraId="00763498" w14:textId="77777777" w:rsidR="00D9078D" w:rsidRPr="00DA3DCD" w:rsidRDefault="00D9078D" w:rsidP="0059482E">
            <w:pPr>
              <w:tabs>
                <w:tab w:val="left" w:pos="709"/>
              </w:tabs>
              <w:jc w:val="both"/>
              <w:rPr>
                <w:rFonts w:ascii="Palatino Linotype" w:hAnsi="Palatino Linotype"/>
                <w:i/>
                <w:color w:val="000000"/>
                <w:sz w:val="16"/>
                <w:szCs w:val="16"/>
              </w:rPr>
            </w:pPr>
          </w:p>
          <w:p w14:paraId="2D420C55" w14:textId="5C758DF1"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“00025-seccam-ip-2022.pdf”</w:t>
            </w:r>
            <w:r w:rsidR="00F74D0A" w:rsidRPr="00DA3DCD">
              <w:rPr>
                <w:rFonts w:ascii="Palatino Linotype" w:hAnsi="Palatino Linotype"/>
                <w:i/>
                <w:color w:val="000000"/>
                <w:sz w:val="16"/>
                <w:szCs w:val="16"/>
              </w:rPr>
              <w:t xml:space="preserve"> </w:t>
            </w:r>
            <w:r w:rsidR="00F74D0A" w:rsidRPr="00DA3DCD">
              <w:rPr>
                <w:rFonts w:ascii="Palatino Linotype" w:hAnsi="Palatino Linotype"/>
                <w:color w:val="000000"/>
                <w:sz w:val="16"/>
                <w:szCs w:val="16"/>
              </w:rPr>
              <w:t xml:space="preserve">Oficio dirigido al Titular de la Unidad de Transparencia y </w:t>
            </w:r>
            <w:r w:rsidR="00F74D0A" w:rsidRPr="00DA3DCD">
              <w:rPr>
                <w:rFonts w:ascii="Palatino Linotype" w:hAnsi="Palatino Linotype"/>
                <w:color w:val="000000"/>
                <w:sz w:val="16"/>
                <w:szCs w:val="16"/>
              </w:rPr>
              <w:lastRenderedPageBreak/>
              <w:t>signado por el Director General de Desarrollo Rural, mediante el cual informa que se han realizado las gestiones correspondientes ante la Coordinación de Administración y Finanzas, en el ámbito de competencia, para la contratación de personal.</w:t>
            </w:r>
          </w:p>
          <w:p w14:paraId="03E6DC19" w14:textId="77777777" w:rsidR="00D9078D" w:rsidRPr="00DA3DCD" w:rsidRDefault="00D9078D" w:rsidP="0059482E">
            <w:pPr>
              <w:tabs>
                <w:tab w:val="left" w:pos="709"/>
              </w:tabs>
              <w:jc w:val="both"/>
              <w:rPr>
                <w:rFonts w:ascii="Palatino Linotype" w:hAnsi="Palatino Linotype"/>
                <w:i/>
                <w:color w:val="000000"/>
                <w:sz w:val="16"/>
                <w:szCs w:val="16"/>
              </w:rPr>
            </w:pPr>
          </w:p>
          <w:p w14:paraId="59DFE0BC" w14:textId="64491607" w:rsidR="00D9078D"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“22500003000000L-0104-2022.pdf”</w:t>
            </w:r>
            <w:r w:rsidR="00F74D0A" w:rsidRPr="00DA3DCD">
              <w:rPr>
                <w:rFonts w:ascii="Palatino Linotype" w:hAnsi="Palatino Linotype"/>
                <w:i/>
                <w:color w:val="000000"/>
                <w:sz w:val="16"/>
                <w:szCs w:val="16"/>
              </w:rPr>
              <w:t xml:space="preserve"> </w:t>
            </w:r>
            <w:r w:rsidR="00F74D0A" w:rsidRPr="00DA3DCD">
              <w:rPr>
                <w:rFonts w:ascii="Palatino Linotype" w:hAnsi="Palatino Linotype"/>
                <w:color w:val="000000"/>
                <w:sz w:val="16"/>
                <w:szCs w:val="16"/>
              </w:rPr>
              <w:t>Oficio dirigido al Titular de la Unidad de Transparencia y signado por el Director General de Agricultura, mediante el que informa que se realizaron las gestiones correspondientes ante la Coordinación de Administración y Finanzas para llevar a cabo la contratación de personal eventual para el ejercicio fiscal 2022.</w:t>
            </w:r>
          </w:p>
          <w:p w14:paraId="0F8A5821" w14:textId="77777777" w:rsidR="00D9078D" w:rsidRPr="00DA3DCD" w:rsidRDefault="00D9078D" w:rsidP="0059482E">
            <w:pPr>
              <w:tabs>
                <w:tab w:val="left" w:pos="709"/>
              </w:tabs>
              <w:jc w:val="both"/>
              <w:rPr>
                <w:rFonts w:ascii="Palatino Linotype" w:hAnsi="Palatino Linotype"/>
                <w:i/>
                <w:color w:val="000000"/>
                <w:sz w:val="16"/>
                <w:szCs w:val="16"/>
              </w:rPr>
            </w:pPr>
          </w:p>
          <w:p w14:paraId="784EB5A8" w14:textId="0CCC88C0" w:rsidR="00D9078D" w:rsidRPr="00DA3DCD" w:rsidRDefault="00D9078D"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“FOLIO 252022-03-081.PDF”</w:t>
            </w:r>
            <w:r w:rsidR="00F74D0A" w:rsidRPr="00DA3DCD">
              <w:rPr>
                <w:rFonts w:ascii="Palatino Linotype" w:hAnsi="Palatino Linotype"/>
                <w:i/>
                <w:color w:val="000000"/>
                <w:sz w:val="16"/>
                <w:szCs w:val="16"/>
              </w:rPr>
              <w:t xml:space="preserve"> </w:t>
            </w:r>
            <w:r w:rsidR="00F74D0A" w:rsidRPr="00DA3DCD">
              <w:rPr>
                <w:rFonts w:ascii="Palatino Linotype" w:hAnsi="Palatino Linotype"/>
                <w:color w:val="000000"/>
                <w:sz w:val="16"/>
                <w:szCs w:val="16"/>
              </w:rPr>
              <w:t>Oficio dirigido al Titular de la Unidad de Transparencia y signado por el Director General</w:t>
            </w:r>
            <w:r w:rsidR="006547B1" w:rsidRPr="00DA3DCD">
              <w:rPr>
                <w:rFonts w:ascii="Palatino Linotype" w:hAnsi="Palatino Linotype"/>
                <w:color w:val="000000"/>
                <w:sz w:val="16"/>
                <w:szCs w:val="16"/>
              </w:rPr>
              <w:t xml:space="preserve"> de Comercialización Agropecuaria mediante el que informa que se realizaron en tiempo y forma los trámites correspondientes con la Coordinación de Administración y Finanzas para la contratación del personal eventual.</w:t>
            </w:r>
          </w:p>
          <w:p w14:paraId="1DA6E0EE" w14:textId="77777777" w:rsidR="006547B1" w:rsidRPr="00DA3DCD" w:rsidRDefault="006547B1" w:rsidP="0059482E">
            <w:pPr>
              <w:tabs>
                <w:tab w:val="left" w:pos="709"/>
              </w:tabs>
              <w:jc w:val="both"/>
              <w:rPr>
                <w:rFonts w:ascii="Palatino Linotype" w:hAnsi="Palatino Linotype"/>
                <w:i/>
                <w:color w:val="000000"/>
                <w:sz w:val="16"/>
                <w:szCs w:val="16"/>
              </w:rPr>
            </w:pPr>
          </w:p>
          <w:p w14:paraId="51F8FAD2" w14:textId="13ED2794" w:rsidR="0092063C" w:rsidRPr="00DA3DCD" w:rsidRDefault="00D9078D"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S25.pdf”</w:t>
            </w:r>
            <w:r w:rsidR="006547B1" w:rsidRPr="00DA3DCD">
              <w:rPr>
                <w:rFonts w:ascii="Palatino Linotype" w:hAnsi="Palatino Linotype"/>
                <w:i/>
                <w:color w:val="000000"/>
                <w:sz w:val="16"/>
                <w:szCs w:val="16"/>
              </w:rPr>
              <w:t xml:space="preserve"> </w:t>
            </w:r>
            <w:r w:rsidR="006547B1"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52CB5AA2" w14:textId="57BB325D" w:rsidTr="0092063C">
        <w:trPr>
          <w:jc w:val="center"/>
        </w:trPr>
        <w:tc>
          <w:tcPr>
            <w:tcW w:w="2202" w:type="dxa"/>
            <w:vAlign w:val="center"/>
          </w:tcPr>
          <w:p w14:paraId="60334F8B"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00024/SECCAM/IP/2022</w:t>
            </w:r>
          </w:p>
        </w:tc>
        <w:tc>
          <w:tcPr>
            <w:tcW w:w="3637" w:type="dxa"/>
          </w:tcPr>
          <w:p w14:paraId="727FE838" w14:textId="77777777" w:rsidR="006547B1"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6547B1" w:rsidRPr="00DA3DCD">
              <w:rPr>
                <w:rFonts w:ascii="Palatino Linotype" w:hAnsi="Palatino Linotype"/>
                <w:i/>
                <w:color w:val="000000"/>
                <w:sz w:val="16"/>
                <w:szCs w:val="16"/>
              </w:rPr>
              <w:t>Folio de la solicitud: 00024/SECCAM/IP/2022</w:t>
            </w:r>
          </w:p>
          <w:p w14:paraId="22ABA46B" w14:textId="77777777"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C632B7B" w14:textId="77777777"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51580F00" w14:textId="7387E25A"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2B7F6ED3" w14:textId="3A445169" w:rsidR="0092063C" w:rsidRPr="00DA3DCD" w:rsidRDefault="006547B1"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79985CFD" w14:textId="7C71E199"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“00024-SECCAM-IP-2022.pdf”</w:t>
            </w:r>
            <w:r w:rsidR="00DA5BAA" w:rsidRPr="00DA3DCD">
              <w:rPr>
                <w:rFonts w:ascii="Palatino Linotype" w:hAnsi="Palatino Linotype"/>
                <w:i/>
                <w:color w:val="000000"/>
                <w:sz w:val="16"/>
                <w:szCs w:val="16"/>
              </w:rPr>
              <w:t xml:space="preserve"> </w:t>
            </w:r>
            <w:r w:rsidR="00DA5BAA" w:rsidRPr="00DA3DCD">
              <w:rPr>
                <w:rFonts w:ascii="Palatino Linotype" w:hAnsi="Palatino Linotype"/>
                <w:color w:val="000000"/>
                <w:sz w:val="16"/>
                <w:szCs w:val="16"/>
              </w:rPr>
              <w:t xml:space="preserve">Oficio dirigido al Titular de la Unidad de Transparencia y signado por el Director General Pecuario mediante el cual informa que esta Dirección General, envió o trabajo con la Coordinación de Administración y Finanzas </w:t>
            </w:r>
            <w:r w:rsidR="00BE0FC6" w:rsidRPr="00DA3DCD">
              <w:rPr>
                <w:rFonts w:ascii="Palatino Linotype" w:hAnsi="Palatino Linotype"/>
                <w:color w:val="000000"/>
                <w:sz w:val="16"/>
                <w:szCs w:val="16"/>
              </w:rPr>
              <w:t>la formulación e integración del anteproyecto de presupuesto de gasto corriente (inversión); así mismo se consideró el recurso necesario para la contratación del personal eventual para el año 2022.</w:t>
            </w:r>
          </w:p>
          <w:p w14:paraId="0BEEA6A2" w14:textId="77777777" w:rsidR="006547B1" w:rsidRPr="00DA3DCD" w:rsidRDefault="006547B1" w:rsidP="0059482E">
            <w:pPr>
              <w:tabs>
                <w:tab w:val="left" w:pos="709"/>
              </w:tabs>
              <w:jc w:val="both"/>
              <w:rPr>
                <w:rFonts w:ascii="Palatino Linotype" w:hAnsi="Palatino Linotype"/>
                <w:i/>
                <w:color w:val="000000"/>
                <w:sz w:val="16"/>
                <w:szCs w:val="16"/>
              </w:rPr>
            </w:pPr>
          </w:p>
          <w:p w14:paraId="65344E2B" w14:textId="6E64796F"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“0424.pdf”</w:t>
            </w:r>
            <w:r w:rsidR="00BE0FC6" w:rsidRPr="00DA3DCD">
              <w:rPr>
                <w:rFonts w:ascii="Palatino Linotype" w:hAnsi="Palatino Linotype"/>
                <w:i/>
                <w:color w:val="000000"/>
                <w:sz w:val="16"/>
                <w:szCs w:val="16"/>
              </w:rPr>
              <w:t xml:space="preserve"> </w:t>
            </w:r>
            <w:r w:rsidR="00BE0FC6" w:rsidRPr="00DA3DCD">
              <w:rPr>
                <w:rFonts w:ascii="Palatino Linotype" w:hAnsi="Palatino Linotype"/>
                <w:color w:val="000000"/>
                <w:sz w:val="16"/>
                <w:szCs w:val="16"/>
              </w:rPr>
              <w:t xml:space="preserve">Oficio dirigido al Titular de la Unidad de Transparencia y signado por la Directora General de Sanidad, Inocuidad y Calidad Agroalimentaria, mediante el cual informa que esta Dirección General, envió </w:t>
            </w:r>
            <w:r w:rsidR="00C42B30" w:rsidRPr="00DA3DCD">
              <w:rPr>
                <w:rFonts w:ascii="Palatino Linotype" w:hAnsi="Palatino Linotype"/>
                <w:color w:val="000000"/>
                <w:sz w:val="16"/>
                <w:szCs w:val="16"/>
              </w:rPr>
              <w:t>a</w:t>
            </w:r>
            <w:r w:rsidR="00BE0FC6" w:rsidRPr="00DA3DCD">
              <w:rPr>
                <w:rFonts w:ascii="Palatino Linotype" w:hAnsi="Palatino Linotype"/>
                <w:color w:val="000000"/>
                <w:sz w:val="16"/>
                <w:szCs w:val="16"/>
              </w:rPr>
              <w:t xml:space="preserve"> la Coordinación de Administración y Finanzas la formulación e integración del anteproyecto de presupuesto de gasto corriente</w:t>
            </w:r>
            <w:r w:rsidR="00C42B30" w:rsidRPr="00DA3DCD">
              <w:rPr>
                <w:rFonts w:ascii="Palatino Linotype" w:hAnsi="Palatino Linotype"/>
                <w:color w:val="000000"/>
                <w:sz w:val="16"/>
                <w:szCs w:val="16"/>
              </w:rPr>
              <w:t xml:space="preserve">, dentro de él se </w:t>
            </w:r>
            <w:r w:rsidR="00C42B30" w:rsidRPr="00DA3DCD">
              <w:rPr>
                <w:rFonts w:ascii="Palatino Linotype" w:hAnsi="Palatino Linotype"/>
                <w:color w:val="000000"/>
                <w:sz w:val="16"/>
                <w:szCs w:val="16"/>
              </w:rPr>
              <w:lastRenderedPageBreak/>
              <w:t xml:space="preserve">consideraron recursos para la contratación del </w:t>
            </w:r>
            <w:r w:rsidR="00BE0FC6" w:rsidRPr="00DA3DCD">
              <w:rPr>
                <w:rFonts w:ascii="Palatino Linotype" w:hAnsi="Palatino Linotype"/>
                <w:color w:val="000000"/>
                <w:sz w:val="16"/>
                <w:szCs w:val="16"/>
              </w:rPr>
              <w:t xml:space="preserve">personal eventual </w:t>
            </w:r>
            <w:r w:rsidR="00C42B30" w:rsidRPr="00DA3DCD">
              <w:rPr>
                <w:rFonts w:ascii="Palatino Linotype" w:hAnsi="Palatino Linotype"/>
                <w:color w:val="000000"/>
                <w:sz w:val="16"/>
                <w:szCs w:val="16"/>
              </w:rPr>
              <w:t>durante</w:t>
            </w:r>
            <w:r w:rsidR="00BE0FC6" w:rsidRPr="00DA3DCD">
              <w:rPr>
                <w:rFonts w:ascii="Palatino Linotype" w:hAnsi="Palatino Linotype"/>
                <w:color w:val="000000"/>
                <w:sz w:val="16"/>
                <w:szCs w:val="16"/>
              </w:rPr>
              <w:t xml:space="preserve"> el año 2022.</w:t>
            </w:r>
          </w:p>
          <w:p w14:paraId="2234F8D8" w14:textId="77777777" w:rsidR="006547B1" w:rsidRPr="00DA3DCD" w:rsidRDefault="006547B1" w:rsidP="0059482E">
            <w:pPr>
              <w:tabs>
                <w:tab w:val="left" w:pos="709"/>
              </w:tabs>
              <w:jc w:val="both"/>
              <w:rPr>
                <w:rFonts w:ascii="Palatino Linotype" w:hAnsi="Palatino Linotype"/>
                <w:i/>
                <w:color w:val="000000"/>
                <w:sz w:val="16"/>
                <w:szCs w:val="16"/>
              </w:rPr>
            </w:pPr>
          </w:p>
          <w:p w14:paraId="22A7B5FE" w14:textId="27E89BD4"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“31507-03-2022-123626.pdf”</w:t>
            </w:r>
            <w:r w:rsidR="00C42B30" w:rsidRPr="00DA3DCD">
              <w:rPr>
                <w:rFonts w:ascii="Palatino Linotype" w:hAnsi="Palatino Linotype"/>
                <w:i/>
                <w:color w:val="000000"/>
                <w:sz w:val="16"/>
                <w:szCs w:val="16"/>
              </w:rPr>
              <w:t xml:space="preserve"> </w:t>
            </w:r>
            <w:r w:rsidR="00C42B30" w:rsidRPr="00DA3DCD">
              <w:rPr>
                <w:rFonts w:ascii="Palatino Linotype" w:hAnsi="Palatino Linotype"/>
                <w:color w:val="000000"/>
                <w:sz w:val="16"/>
                <w:szCs w:val="16"/>
              </w:rPr>
              <w:t>Oficio dirigido al Titular de la Unidad de Transparencia y signado por el Director General de Infraestructura Rural, mediante el cual informa que esta Dirección General, envió a la Coordinación de Administración y Finanzas la formulación e integración del anteproyecto de presupuesto de gasto corriente, en el cual se consideraron recursos para la contratación del personal eventual durante el año 2022.</w:t>
            </w:r>
          </w:p>
          <w:p w14:paraId="666A13D2" w14:textId="77777777" w:rsidR="006547B1" w:rsidRPr="00DA3DCD" w:rsidRDefault="006547B1" w:rsidP="0059482E">
            <w:pPr>
              <w:tabs>
                <w:tab w:val="left" w:pos="709"/>
              </w:tabs>
              <w:jc w:val="both"/>
              <w:rPr>
                <w:rFonts w:ascii="Palatino Linotype" w:hAnsi="Palatino Linotype"/>
                <w:i/>
                <w:color w:val="000000"/>
                <w:sz w:val="16"/>
                <w:szCs w:val="16"/>
              </w:rPr>
            </w:pPr>
          </w:p>
          <w:p w14:paraId="44AAF0B7" w14:textId="2F653365" w:rsidR="006547B1" w:rsidRPr="00DA3DCD" w:rsidRDefault="006547B1"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“00024-seccam-ip-2022.pdf”</w:t>
            </w:r>
            <w:r w:rsidR="00C42B30" w:rsidRPr="00DA3DCD">
              <w:rPr>
                <w:rFonts w:ascii="Palatino Linotype" w:hAnsi="Palatino Linotype"/>
                <w:i/>
                <w:color w:val="000000"/>
                <w:sz w:val="16"/>
                <w:szCs w:val="16"/>
              </w:rPr>
              <w:t xml:space="preserve"> </w:t>
            </w:r>
            <w:r w:rsidR="00C42B30" w:rsidRPr="00DA3DCD">
              <w:rPr>
                <w:rFonts w:ascii="Palatino Linotype" w:hAnsi="Palatino Linotype"/>
                <w:color w:val="000000"/>
                <w:sz w:val="16"/>
                <w:szCs w:val="16"/>
              </w:rPr>
              <w:t>Oficio dirigido al Titular de la Unidad de Transparencia y signado por el Director General de Desarrollo Rural, mediante el cual se informa que se llevaron a cabo los procedimientos conducentes, en el ámbito de competencia para contribuir a la formulación e integración del anteproyecto del presupuesto 2022 de gasto corriente, teniendo en consideración la contratación de personal eventual, en los casos aplicables.</w:t>
            </w:r>
          </w:p>
          <w:p w14:paraId="58716C3A" w14:textId="77777777" w:rsidR="00C42B30" w:rsidRPr="00DA3DCD" w:rsidRDefault="00C42B30" w:rsidP="0059482E">
            <w:pPr>
              <w:tabs>
                <w:tab w:val="left" w:pos="709"/>
              </w:tabs>
              <w:jc w:val="both"/>
              <w:rPr>
                <w:rFonts w:ascii="Palatino Linotype" w:hAnsi="Palatino Linotype"/>
                <w:i/>
                <w:color w:val="000000"/>
                <w:sz w:val="16"/>
                <w:szCs w:val="16"/>
              </w:rPr>
            </w:pPr>
          </w:p>
          <w:p w14:paraId="1A0DC691" w14:textId="5DFEF120"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“22500003000000L-0103-2022.pdf”</w:t>
            </w:r>
            <w:r w:rsidR="00C42B30" w:rsidRPr="00DA3DCD">
              <w:rPr>
                <w:rFonts w:ascii="Palatino Linotype" w:hAnsi="Palatino Linotype"/>
                <w:i/>
                <w:color w:val="000000"/>
                <w:sz w:val="16"/>
                <w:szCs w:val="16"/>
              </w:rPr>
              <w:t xml:space="preserve"> </w:t>
            </w:r>
            <w:r w:rsidR="00057253" w:rsidRPr="00DA3DCD">
              <w:rPr>
                <w:rFonts w:ascii="Palatino Linotype" w:hAnsi="Palatino Linotype"/>
                <w:color w:val="000000"/>
                <w:sz w:val="16"/>
                <w:szCs w:val="16"/>
              </w:rPr>
              <w:t>Oficio dirigido al Titular de la Unidad de Transparencia y signado por el Director General de</w:t>
            </w:r>
            <w:r w:rsidR="00F42A2E" w:rsidRPr="00DA3DCD">
              <w:rPr>
                <w:rFonts w:ascii="Palatino Linotype" w:hAnsi="Palatino Linotype"/>
                <w:color w:val="000000"/>
                <w:sz w:val="16"/>
                <w:szCs w:val="16"/>
              </w:rPr>
              <w:t xml:space="preserve"> Agricultura mediante el cual se informa que se envió a la Coordinación de Administración y Finanzas la formulación e integración del anteproyecto de presupuesto de gasto corriente del ejercicio 2022, donde fueron considerados recursos para la contratación de personal eventual.</w:t>
            </w:r>
          </w:p>
          <w:p w14:paraId="0F06D2EE" w14:textId="77777777" w:rsidR="006547B1" w:rsidRPr="00DA3DCD" w:rsidRDefault="006547B1" w:rsidP="0059482E">
            <w:pPr>
              <w:tabs>
                <w:tab w:val="left" w:pos="709"/>
              </w:tabs>
              <w:jc w:val="both"/>
              <w:rPr>
                <w:rFonts w:ascii="Palatino Linotype" w:hAnsi="Palatino Linotype"/>
                <w:i/>
                <w:color w:val="000000"/>
                <w:sz w:val="16"/>
                <w:szCs w:val="16"/>
              </w:rPr>
            </w:pPr>
          </w:p>
          <w:p w14:paraId="1D876A77" w14:textId="0EABD1D6" w:rsidR="006547B1" w:rsidRPr="00DA3DCD" w:rsidRDefault="006547B1"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“FOLIO 242022-03-081.PDF”</w:t>
            </w:r>
            <w:r w:rsidR="00F42A2E" w:rsidRPr="00DA3DCD">
              <w:rPr>
                <w:rFonts w:ascii="Palatino Linotype" w:hAnsi="Palatino Linotype"/>
                <w:i/>
                <w:color w:val="000000"/>
                <w:sz w:val="16"/>
                <w:szCs w:val="16"/>
              </w:rPr>
              <w:t xml:space="preserve"> </w:t>
            </w:r>
            <w:r w:rsidR="00F42A2E" w:rsidRPr="00DA3DCD">
              <w:rPr>
                <w:rFonts w:ascii="Palatino Linotype" w:hAnsi="Palatino Linotype"/>
                <w:color w:val="000000"/>
                <w:sz w:val="16"/>
                <w:szCs w:val="16"/>
              </w:rPr>
              <w:t>Oficio dirigido al Titular de la Unidad de Transparencia y signado por el Director General de Comercialización Agropecuaria mediante el que informo que se remitió a la Coordinación de Administración y Finanzas, la formulación e integración del anteproyecto de presupuesto de gasto corriente, en el cual se consideraron recursos para la contratación de personal eventual para el ejercicio 2022.</w:t>
            </w:r>
          </w:p>
          <w:p w14:paraId="43B37411" w14:textId="77777777" w:rsidR="006547B1" w:rsidRPr="00DA3DCD" w:rsidRDefault="006547B1" w:rsidP="0059482E">
            <w:pPr>
              <w:tabs>
                <w:tab w:val="left" w:pos="709"/>
              </w:tabs>
              <w:jc w:val="both"/>
              <w:rPr>
                <w:rFonts w:ascii="Palatino Linotype" w:hAnsi="Palatino Linotype"/>
                <w:i/>
                <w:color w:val="000000"/>
                <w:sz w:val="16"/>
                <w:szCs w:val="16"/>
              </w:rPr>
            </w:pPr>
          </w:p>
          <w:p w14:paraId="4387FF17" w14:textId="6E630DA6" w:rsidR="0092063C" w:rsidRPr="00DA3DCD" w:rsidRDefault="006547B1"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S24.pdf”</w:t>
            </w:r>
            <w:r w:rsidR="00DA5BAA" w:rsidRPr="00DA3DCD">
              <w:rPr>
                <w:rFonts w:ascii="Palatino Linotype" w:hAnsi="Palatino Linotype"/>
                <w:i/>
                <w:color w:val="000000"/>
                <w:sz w:val="16"/>
                <w:szCs w:val="16"/>
              </w:rPr>
              <w:t xml:space="preserve"> </w:t>
            </w:r>
            <w:r w:rsidR="00F42A2E" w:rsidRPr="00DA3DCD">
              <w:rPr>
                <w:rFonts w:ascii="Palatino Linotype" w:hAnsi="Palatino Linotype"/>
                <w:color w:val="000000"/>
                <w:sz w:val="16"/>
                <w:szCs w:val="16"/>
              </w:rPr>
              <w:t xml:space="preserve">Oficio dirigido al solicitante y signado por el Titular de la Unidad de Transparencia mediante el cual </w:t>
            </w:r>
            <w:r w:rsidR="00F42A2E" w:rsidRPr="00DA3DCD">
              <w:rPr>
                <w:rFonts w:ascii="Palatino Linotype" w:hAnsi="Palatino Linotype"/>
                <w:color w:val="000000"/>
                <w:sz w:val="16"/>
                <w:szCs w:val="16"/>
              </w:rPr>
              <w:lastRenderedPageBreak/>
              <w:t>remite la respuesta a la solicitud de información.</w:t>
            </w:r>
          </w:p>
        </w:tc>
      </w:tr>
      <w:tr w:rsidR="0092063C" w:rsidRPr="00DA3DCD" w14:paraId="7253CE53" w14:textId="5351DF02" w:rsidTr="0092063C">
        <w:trPr>
          <w:jc w:val="center"/>
        </w:trPr>
        <w:tc>
          <w:tcPr>
            <w:tcW w:w="2202" w:type="dxa"/>
            <w:vAlign w:val="center"/>
          </w:tcPr>
          <w:p w14:paraId="5E60EBB7"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00023/SECCAM/IP/2022</w:t>
            </w:r>
          </w:p>
        </w:tc>
        <w:tc>
          <w:tcPr>
            <w:tcW w:w="3637" w:type="dxa"/>
          </w:tcPr>
          <w:p w14:paraId="26716EA4" w14:textId="77777777" w:rsidR="00F42A2E"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42A2E" w:rsidRPr="00DA3DCD">
              <w:rPr>
                <w:rFonts w:ascii="Palatino Linotype" w:hAnsi="Palatino Linotype"/>
                <w:i/>
                <w:color w:val="000000"/>
                <w:sz w:val="16"/>
                <w:szCs w:val="16"/>
              </w:rPr>
              <w:t>Folio de la solicitud: 00023/SECCAM/IP/2022</w:t>
            </w:r>
          </w:p>
          <w:p w14:paraId="279AFDCF" w14:textId="77777777" w:rsidR="00F42A2E" w:rsidRPr="00DA3DCD" w:rsidRDefault="00F42A2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90D046" w14:textId="77777777" w:rsidR="00F42A2E" w:rsidRPr="00DA3DCD" w:rsidRDefault="00F42A2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14FD2738" w14:textId="5D92F461" w:rsidR="00F42A2E" w:rsidRPr="00DA3DCD" w:rsidRDefault="00F42A2E"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473FB6C7" w14:textId="4ED65939" w:rsidR="0092063C" w:rsidRPr="00DA3DCD" w:rsidRDefault="00F42A2E"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5B266AFD" w14:textId="6058AFE0" w:rsidR="00533EF0" w:rsidRPr="00DA3DCD" w:rsidRDefault="00533EF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“00023-SECCAM-IP-2022.pdf”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 xml:space="preserve">el Director General Pecuario, mediante el cual </w:t>
            </w:r>
            <w:r w:rsidR="004142D1" w:rsidRPr="00DA3DCD">
              <w:rPr>
                <w:rFonts w:ascii="Palatino Linotype" w:hAnsi="Palatino Linotype"/>
                <w:color w:val="000000"/>
                <w:sz w:val="16"/>
                <w:szCs w:val="16"/>
              </w:rPr>
              <w:t xml:space="preserve">informa que esta Dirección General en todo momento mantiene comunicación con la Coordinación de Administración y Finanzas para la recontratación del personal para el año 2022. </w:t>
            </w:r>
          </w:p>
          <w:p w14:paraId="33D4C644" w14:textId="77777777" w:rsidR="00533EF0" w:rsidRPr="00DA3DCD" w:rsidRDefault="00533EF0" w:rsidP="0059482E">
            <w:pPr>
              <w:tabs>
                <w:tab w:val="left" w:pos="709"/>
              </w:tabs>
              <w:jc w:val="both"/>
              <w:rPr>
                <w:rFonts w:ascii="Palatino Linotype" w:hAnsi="Palatino Linotype"/>
                <w:i/>
                <w:color w:val="000000"/>
                <w:sz w:val="16"/>
                <w:szCs w:val="16"/>
              </w:rPr>
            </w:pPr>
          </w:p>
          <w:p w14:paraId="23364E1D" w14:textId="0B103994" w:rsidR="00533EF0" w:rsidRPr="00DA3DCD" w:rsidRDefault="00533EF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“0423.pdf”</w:t>
            </w:r>
            <w:r w:rsidR="004142D1" w:rsidRPr="00DA3DCD">
              <w:rPr>
                <w:rFonts w:ascii="Palatino Linotype" w:hAnsi="Palatino Linotype"/>
                <w:i/>
                <w:color w:val="000000"/>
                <w:sz w:val="16"/>
                <w:szCs w:val="16"/>
              </w:rPr>
              <w:t xml:space="preserve"> </w:t>
            </w:r>
            <w:r w:rsidR="004142D1" w:rsidRPr="00DA3DCD">
              <w:rPr>
                <w:rFonts w:ascii="Palatino Linotype" w:hAnsi="Palatino Linotype"/>
                <w:color w:val="000000"/>
                <w:sz w:val="16"/>
                <w:szCs w:val="16"/>
              </w:rPr>
              <w:t>Oficio dirigido al Titular de la Unidad de Transparencia y signado por</w:t>
            </w:r>
            <w:r w:rsidR="004142D1" w:rsidRPr="00DA3DCD">
              <w:rPr>
                <w:rFonts w:ascii="Palatino Linotype" w:hAnsi="Palatino Linotype"/>
                <w:i/>
                <w:color w:val="000000"/>
                <w:sz w:val="16"/>
                <w:szCs w:val="16"/>
              </w:rPr>
              <w:t xml:space="preserve"> </w:t>
            </w:r>
            <w:r w:rsidR="004142D1" w:rsidRPr="00DA3DCD">
              <w:rPr>
                <w:rFonts w:ascii="Palatino Linotype" w:hAnsi="Palatino Linotype"/>
                <w:color w:val="000000"/>
                <w:sz w:val="16"/>
                <w:szCs w:val="16"/>
              </w:rPr>
              <w:t>la Directora General de Sanidad Inocuidad y Calidad Agroalimentaria, mediante el cual informa que esta Dirección General en todo momento ha mantenido comunicación con la Coordinación de Administración y Finanzas para llevar a cabo la recontratación del personal.</w:t>
            </w:r>
          </w:p>
          <w:p w14:paraId="6BE34EF7" w14:textId="77777777" w:rsidR="00533EF0" w:rsidRPr="00DA3DCD" w:rsidRDefault="00533EF0" w:rsidP="0059482E">
            <w:pPr>
              <w:tabs>
                <w:tab w:val="left" w:pos="709"/>
              </w:tabs>
              <w:jc w:val="both"/>
              <w:rPr>
                <w:rFonts w:ascii="Palatino Linotype" w:hAnsi="Palatino Linotype"/>
                <w:i/>
                <w:color w:val="000000"/>
                <w:sz w:val="16"/>
                <w:szCs w:val="16"/>
              </w:rPr>
            </w:pPr>
          </w:p>
          <w:p w14:paraId="0A593885" w14:textId="42EEFD9B" w:rsidR="00533EF0" w:rsidRPr="00DA3DCD" w:rsidRDefault="00533EF0"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“31407-03-2022-123647.pdf”</w:t>
            </w:r>
            <w:r w:rsidR="004142D1" w:rsidRPr="00DA3DCD">
              <w:rPr>
                <w:rFonts w:ascii="Palatino Linotype" w:hAnsi="Palatino Linotype"/>
                <w:i/>
                <w:color w:val="000000"/>
                <w:sz w:val="16"/>
                <w:szCs w:val="16"/>
              </w:rPr>
              <w:t xml:space="preserve"> </w:t>
            </w:r>
            <w:r w:rsidR="004142D1" w:rsidRPr="00DA3DCD">
              <w:rPr>
                <w:rFonts w:ascii="Palatino Linotype" w:hAnsi="Palatino Linotype"/>
                <w:color w:val="000000"/>
                <w:sz w:val="16"/>
                <w:szCs w:val="16"/>
              </w:rPr>
              <w:t>Oficio dirigido al Titular de la Unidad de Transparencia y signado por</w:t>
            </w:r>
            <w:r w:rsidR="004142D1" w:rsidRPr="00DA3DCD">
              <w:rPr>
                <w:rFonts w:ascii="Palatino Linotype" w:hAnsi="Palatino Linotype"/>
                <w:i/>
                <w:color w:val="000000"/>
                <w:sz w:val="16"/>
                <w:szCs w:val="16"/>
              </w:rPr>
              <w:t xml:space="preserve"> </w:t>
            </w:r>
            <w:r w:rsidR="004142D1" w:rsidRPr="00DA3DCD">
              <w:rPr>
                <w:rFonts w:ascii="Palatino Linotype" w:hAnsi="Palatino Linotype"/>
                <w:color w:val="000000"/>
                <w:sz w:val="16"/>
                <w:szCs w:val="16"/>
              </w:rPr>
              <w:t>el Director General de Infraestructura Rural, mediante el cual informa que en todo momento mantuvo comunicación con la Coordinación de Administración y Finanzas para la recontratación del personal para el año 202</w:t>
            </w:r>
            <w:r w:rsidR="00884A21" w:rsidRPr="00DA3DCD">
              <w:rPr>
                <w:rFonts w:ascii="Palatino Linotype" w:hAnsi="Palatino Linotype"/>
                <w:color w:val="000000"/>
                <w:sz w:val="16"/>
                <w:szCs w:val="16"/>
              </w:rPr>
              <w:t>1</w:t>
            </w:r>
            <w:r w:rsidR="004142D1" w:rsidRPr="00DA3DCD">
              <w:rPr>
                <w:rFonts w:ascii="Palatino Linotype" w:hAnsi="Palatino Linotype"/>
                <w:color w:val="000000"/>
                <w:sz w:val="16"/>
                <w:szCs w:val="16"/>
              </w:rPr>
              <w:t>.</w:t>
            </w:r>
          </w:p>
          <w:p w14:paraId="65840A55" w14:textId="77777777" w:rsidR="00884A21" w:rsidRPr="00DA3DCD" w:rsidRDefault="00884A21" w:rsidP="0059482E">
            <w:pPr>
              <w:tabs>
                <w:tab w:val="left" w:pos="709"/>
              </w:tabs>
              <w:jc w:val="both"/>
              <w:rPr>
                <w:rFonts w:ascii="Palatino Linotype" w:hAnsi="Palatino Linotype"/>
                <w:i/>
                <w:color w:val="000000"/>
                <w:sz w:val="16"/>
                <w:szCs w:val="16"/>
              </w:rPr>
            </w:pPr>
          </w:p>
          <w:p w14:paraId="6BEBA8F6" w14:textId="5CDBBE5D" w:rsidR="00533EF0" w:rsidRPr="00DA3DCD" w:rsidRDefault="00533EF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“00023-seccam-ip-2022.pdf”</w:t>
            </w:r>
            <w:r w:rsidR="00884A21" w:rsidRPr="00DA3DCD">
              <w:rPr>
                <w:rFonts w:ascii="Palatino Linotype" w:hAnsi="Palatino Linotype"/>
                <w:i/>
                <w:color w:val="000000"/>
                <w:sz w:val="16"/>
                <w:szCs w:val="16"/>
              </w:rPr>
              <w:t xml:space="preserve"> </w:t>
            </w:r>
            <w:r w:rsidR="00884A21" w:rsidRPr="00DA3DCD">
              <w:rPr>
                <w:rFonts w:ascii="Palatino Linotype" w:hAnsi="Palatino Linotype"/>
                <w:color w:val="000000"/>
                <w:sz w:val="16"/>
                <w:szCs w:val="16"/>
              </w:rPr>
              <w:t>Oficio dirigido al Titular de la Unidad de Transparencia y signado por</w:t>
            </w:r>
            <w:r w:rsidR="00884A21" w:rsidRPr="00DA3DCD">
              <w:rPr>
                <w:rFonts w:ascii="Palatino Linotype" w:hAnsi="Palatino Linotype"/>
                <w:i/>
                <w:color w:val="000000"/>
                <w:sz w:val="16"/>
                <w:szCs w:val="16"/>
              </w:rPr>
              <w:t xml:space="preserve"> </w:t>
            </w:r>
            <w:r w:rsidR="00884A21" w:rsidRPr="00DA3DCD">
              <w:rPr>
                <w:rFonts w:ascii="Palatino Linotype" w:hAnsi="Palatino Linotype"/>
                <w:color w:val="000000"/>
                <w:sz w:val="16"/>
                <w:szCs w:val="16"/>
              </w:rPr>
              <w:t>el Director General de Desarrollo Rural, mediante el que informa que durante la gestión de esta Dirección General, se ha mantenido comunicación permanente con la Coordinación de Administración y Finanzas, en el ámbito de competencia.</w:t>
            </w:r>
          </w:p>
          <w:p w14:paraId="1BD9F141" w14:textId="77777777" w:rsidR="00533EF0" w:rsidRPr="00DA3DCD" w:rsidRDefault="00533EF0" w:rsidP="0059482E">
            <w:pPr>
              <w:tabs>
                <w:tab w:val="left" w:pos="709"/>
              </w:tabs>
              <w:jc w:val="both"/>
              <w:rPr>
                <w:rFonts w:ascii="Palatino Linotype" w:hAnsi="Palatino Linotype"/>
                <w:i/>
                <w:color w:val="000000"/>
                <w:sz w:val="16"/>
                <w:szCs w:val="16"/>
              </w:rPr>
            </w:pPr>
          </w:p>
          <w:p w14:paraId="4ABDCAE5" w14:textId="1F33C113" w:rsidR="00533EF0" w:rsidRPr="00DA3DCD" w:rsidRDefault="00533EF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“22500003000000L-0102-2022.pdf”</w:t>
            </w:r>
            <w:r w:rsidR="00884A21" w:rsidRPr="00DA3DCD">
              <w:rPr>
                <w:rFonts w:ascii="Palatino Linotype" w:hAnsi="Palatino Linotype"/>
                <w:i/>
                <w:color w:val="000000"/>
                <w:sz w:val="16"/>
                <w:szCs w:val="16"/>
              </w:rPr>
              <w:t xml:space="preserve"> </w:t>
            </w:r>
            <w:r w:rsidR="00884A21" w:rsidRPr="00DA3DCD">
              <w:rPr>
                <w:rFonts w:ascii="Palatino Linotype" w:hAnsi="Palatino Linotype"/>
                <w:color w:val="000000"/>
                <w:sz w:val="16"/>
                <w:szCs w:val="16"/>
              </w:rPr>
              <w:t>Oficio dirigido al Titular de la Unidad de Transparencia y signado por</w:t>
            </w:r>
            <w:r w:rsidR="00884A21" w:rsidRPr="00DA3DCD">
              <w:rPr>
                <w:rFonts w:ascii="Palatino Linotype" w:hAnsi="Palatino Linotype"/>
                <w:i/>
                <w:color w:val="000000"/>
                <w:sz w:val="16"/>
                <w:szCs w:val="16"/>
              </w:rPr>
              <w:t xml:space="preserve"> </w:t>
            </w:r>
            <w:r w:rsidR="00884A21" w:rsidRPr="00DA3DCD">
              <w:rPr>
                <w:rFonts w:ascii="Palatino Linotype" w:hAnsi="Palatino Linotype"/>
                <w:color w:val="000000"/>
                <w:sz w:val="16"/>
                <w:szCs w:val="16"/>
              </w:rPr>
              <w:t>el Director General de Agricultura, por el que informa que se mantuvo comunicación en todo momento con la Coordinación de Administración y Finanzas para la recontratación de personal.</w:t>
            </w:r>
          </w:p>
          <w:p w14:paraId="1309012A" w14:textId="77777777" w:rsidR="00533EF0" w:rsidRPr="00DA3DCD" w:rsidRDefault="00533EF0" w:rsidP="0059482E">
            <w:pPr>
              <w:tabs>
                <w:tab w:val="left" w:pos="709"/>
              </w:tabs>
              <w:jc w:val="both"/>
              <w:rPr>
                <w:rFonts w:ascii="Palatino Linotype" w:hAnsi="Palatino Linotype"/>
                <w:i/>
                <w:color w:val="000000"/>
                <w:sz w:val="16"/>
                <w:szCs w:val="16"/>
              </w:rPr>
            </w:pPr>
          </w:p>
          <w:p w14:paraId="6E1D91D3" w14:textId="2976B77D" w:rsidR="00533EF0" w:rsidRPr="00DA3DCD" w:rsidRDefault="00533EF0"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“FOLIO 232022-03-081.PDF”</w:t>
            </w:r>
            <w:r w:rsidR="00884A21" w:rsidRPr="00DA3DCD">
              <w:rPr>
                <w:rFonts w:ascii="Palatino Linotype" w:hAnsi="Palatino Linotype"/>
                <w:i/>
                <w:color w:val="000000"/>
                <w:sz w:val="16"/>
                <w:szCs w:val="16"/>
              </w:rPr>
              <w:t xml:space="preserve"> </w:t>
            </w:r>
            <w:r w:rsidR="00884A21" w:rsidRPr="00DA3DCD">
              <w:rPr>
                <w:rFonts w:ascii="Palatino Linotype" w:hAnsi="Palatino Linotype"/>
                <w:color w:val="000000"/>
                <w:sz w:val="16"/>
                <w:szCs w:val="16"/>
              </w:rPr>
              <w:t>Oficio dirigido al Titular de la Unidad de Transparencia y signado por</w:t>
            </w:r>
            <w:r w:rsidR="00884A21" w:rsidRPr="00DA3DCD">
              <w:rPr>
                <w:rFonts w:ascii="Palatino Linotype" w:hAnsi="Palatino Linotype"/>
                <w:i/>
                <w:color w:val="000000"/>
                <w:sz w:val="16"/>
                <w:szCs w:val="16"/>
              </w:rPr>
              <w:t xml:space="preserve"> </w:t>
            </w:r>
            <w:r w:rsidR="00884A21" w:rsidRPr="00DA3DCD">
              <w:rPr>
                <w:rFonts w:ascii="Palatino Linotype" w:hAnsi="Palatino Linotype"/>
                <w:color w:val="000000"/>
                <w:sz w:val="16"/>
                <w:szCs w:val="16"/>
              </w:rPr>
              <w:t xml:space="preserve">el Director General de Comercialización Agropecuaria, mediante el cual informo que en todo momento se </w:t>
            </w:r>
            <w:r w:rsidR="00884A21" w:rsidRPr="00DA3DCD">
              <w:rPr>
                <w:rFonts w:ascii="Palatino Linotype" w:hAnsi="Palatino Linotype"/>
                <w:color w:val="000000"/>
                <w:sz w:val="16"/>
                <w:szCs w:val="16"/>
              </w:rPr>
              <w:lastRenderedPageBreak/>
              <w:t>mantuvo comunicación con la Coordinación de Administración y Finanzas, para la recontratación del personal eventual para el año 2022.</w:t>
            </w:r>
          </w:p>
          <w:p w14:paraId="5B7E64B9" w14:textId="77777777" w:rsidR="00533EF0" w:rsidRPr="00DA3DCD" w:rsidRDefault="00533EF0" w:rsidP="0059482E">
            <w:pPr>
              <w:tabs>
                <w:tab w:val="left" w:pos="709"/>
              </w:tabs>
              <w:jc w:val="both"/>
              <w:rPr>
                <w:rFonts w:ascii="Palatino Linotype" w:hAnsi="Palatino Linotype"/>
                <w:i/>
                <w:color w:val="000000"/>
                <w:sz w:val="16"/>
                <w:szCs w:val="16"/>
              </w:rPr>
            </w:pPr>
          </w:p>
          <w:p w14:paraId="06E53EC6" w14:textId="716D9A43" w:rsidR="0092063C" w:rsidRPr="00DA3DCD" w:rsidRDefault="00533EF0"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S23.pdf”</w:t>
            </w:r>
            <w:r w:rsidR="009D13C6" w:rsidRPr="00DA3DCD">
              <w:rPr>
                <w:rFonts w:ascii="Palatino Linotype" w:hAnsi="Palatino Linotype"/>
                <w:i/>
                <w:color w:val="000000"/>
                <w:sz w:val="16"/>
                <w:szCs w:val="16"/>
              </w:rPr>
              <w:t xml:space="preserve"> </w:t>
            </w:r>
            <w:r w:rsidR="009D13C6"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7278095C" w14:textId="23A5ECC0" w:rsidTr="0092063C">
        <w:trPr>
          <w:jc w:val="center"/>
        </w:trPr>
        <w:tc>
          <w:tcPr>
            <w:tcW w:w="2202" w:type="dxa"/>
            <w:vAlign w:val="center"/>
          </w:tcPr>
          <w:p w14:paraId="141F44C9"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00019/SECCAM/IP/2022</w:t>
            </w:r>
          </w:p>
        </w:tc>
        <w:tc>
          <w:tcPr>
            <w:tcW w:w="3637" w:type="dxa"/>
          </w:tcPr>
          <w:p w14:paraId="58A2BCBF" w14:textId="77777777" w:rsidR="009D13C6"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 </w:t>
            </w:r>
            <w:r w:rsidR="0092063C" w:rsidRPr="00DA3DCD">
              <w:rPr>
                <w:rFonts w:ascii="Palatino Linotype" w:hAnsi="Palatino Linotype"/>
                <w:i/>
                <w:color w:val="000000"/>
                <w:sz w:val="16"/>
                <w:szCs w:val="16"/>
              </w:rPr>
              <w:t>“</w:t>
            </w:r>
            <w:r w:rsidRPr="00DA3DCD">
              <w:rPr>
                <w:rFonts w:ascii="Palatino Linotype" w:hAnsi="Palatino Linotype"/>
                <w:i/>
                <w:color w:val="000000"/>
                <w:sz w:val="16"/>
                <w:szCs w:val="16"/>
              </w:rPr>
              <w:t>Folio de la solicitud: 00019/SECCAM/IP/2022</w:t>
            </w:r>
          </w:p>
          <w:p w14:paraId="1891BE12" w14:textId="77777777" w:rsidR="009D13C6"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729242" w14:textId="77777777" w:rsidR="009D13C6"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3C504626" w14:textId="5361E9FB" w:rsidR="009D13C6"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0E9E8599" w14:textId="6E9FFB4A" w:rsidR="0092063C" w:rsidRPr="00DA3DCD" w:rsidRDefault="009D13C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080EA496" w14:textId="3477FAF6" w:rsidR="009D13C6" w:rsidRPr="00DA3DCD" w:rsidRDefault="009D13C6"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000019.SECCAM.IP.2022.pdf” </w:t>
            </w:r>
            <w:r w:rsidRPr="00DA3DCD">
              <w:rPr>
                <w:rFonts w:ascii="Palatino Linotype" w:hAnsi="Palatino Linotype"/>
                <w:color w:val="000000"/>
                <w:sz w:val="16"/>
                <w:szCs w:val="16"/>
              </w:rPr>
              <w:t xml:space="preserve">Oficio dirigido al Titular de la Unidad de Transparencia y signado por el Secretario Particular, mediante el cual informa que a la fecha no se cuenta con adeudos de los pagos a los Servidores Públicos, de esta Secretaria del Campo. </w:t>
            </w:r>
          </w:p>
          <w:p w14:paraId="382C8ACB" w14:textId="77777777" w:rsidR="009D13C6" w:rsidRPr="00DA3DCD" w:rsidRDefault="009D13C6" w:rsidP="0059482E">
            <w:pPr>
              <w:tabs>
                <w:tab w:val="left" w:pos="709"/>
              </w:tabs>
              <w:jc w:val="both"/>
              <w:rPr>
                <w:rFonts w:ascii="Palatino Linotype" w:hAnsi="Palatino Linotype"/>
                <w:i/>
                <w:color w:val="000000"/>
                <w:sz w:val="16"/>
                <w:szCs w:val="16"/>
              </w:rPr>
            </w:pPr>
          </w:p>
          <w:p w14:paraId="2F784BC8" w14:textId="24C39B97" w:rsidR="0092063C" w:rsidRPr="00DA3DCD" w:rsidRDefault="009D13C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S19.pdf”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7FB5FCD3" w14:textId="34FFFCD1" w:rsidTr="0092063C">
        <w:trPr>
          <w:jc w:val="center"/>
        </w:trPr>
        <w:tc>
          <w:tcPr>
            <w:tcW w:w="2202" w:type="dxa"/>
            <w:vAlign w:val="center"/>
          </w:tcPr>
          <w:p w14:paraId="020BF2E8"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00018/SECCAM/IP/2022</w:t>
            </w:r>
          </w:p>
        </w:tc>
        <w:tc>
          <w:tcPr>
            <w:tcW w:w="3637" w:type="dxa"/>
          </w:tcPr>
          <w:p w14:paraId="213109D6" w14:textId="77777777" w:rsidR="00643B0B"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9D13C6" w:rsidRPr="00DA3DCD">
              <w:rPr>
                <w:rFonts w:ascii="Palatino Linotype" w:hAnsi="Palatino Linotype"/>
                <w:i/>
                <w:color w:val="000000"/>
                <w:sz w:val="16"/>
                <w:szCs w:val="16"/>
              </w:rPr>
              <w:t>Folio de la solicitud: 00018/SECCAM/IP/2022</w:t>
            </w:r>
          </w:p>
          <w:p w14:paraId="636CED13" w14:textId="77777777" w:rsidR="00643B0B"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65611B" w14:textId="77777777" w:rsidR="00643B0B"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4C55DAD6" w14:textId="4D4B42B7" w:rsidR="009D13C6"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1F7251BA" w14:textId="14B92E98" w:rsidR="0092063C" w:rsidRPr="00DA3DCD" w:rsidRDefault="009D13C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016AB75F" w14:textId="2AAE1A81" w:rsidR="009D13C6" w:rsidRPr="00DA3DCD" w:rsidRDefault="009D13C6"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“00018.PDF”</w:t>
            </w:r>
            <w:r w:rsidR="00643B0B" w:rsidRPr="00DA3DCD">
              <w:rPr>
                <w:rFonts w:ascii="Palatino Linotype" w:hAnsi="Palatino Linotype"/>
                <w:i/>
                <w:color w:val="000000"/>
                <w:sz w:val="16"/>
                <w:szCs w:val="16"/>
              </w:rPr>
              <w:t xml:space="preserve"> </w:t>
            </w:r>
            <w:r w:rsidR="00643B0B" w:rsidRPr="00DA3DCD">
              <w:rPr>
                <w:rFonts w:ascii="Palatino Linotype" w:hAnsi="Palatino Linotype"/>
                <w:color w:val="000000"/>
                <w:sz w:val="16"/>
                <w:szCs w:val="16"/>
              </w:rPr>
              <w:t>Al respecto, hago de su conocimiento que ésta Secretaria del Campo, no cuenta con el esquema de Honorarios Capítulo 1000. Así mismo informo a usted, que en el Manual General de Organización de esta Secretaría del Campo</w:t>
            </w:r>
            <w:r w:rsidR="00643B0B" w:rsidRPr="00DA3DCD">
              <w:rPr>
                <w:rFonts w:ascii="Palatino Linotype" w:hAnsi="Palatino Linotype"/>
                <w:i/>
                <w:color w:val="000000"/>
                <w:sz w:val="16"/>
                <w:szCs w:val="16"/>
              </w:rPr>
              <w:t xml:space="preserve"> </w:t>
            </w:r>
            <w:r w:rsidR="00643B0B" w:rsidRPr="00DA3DCD">
              <w:rPr>
                <w:rFonts w:ascii="Palatino Linotype" w:hAnsi="Palatino Linotype"/>
                <w:color w:val="000000"/>
                <w:sz w:val="16"/>
                <w:szCs w:val="16"/>
              </w:rPr>
              <w:t>publicado en el periódico oficial "Gaceta del Gobierno del Estado de México", publicado el 15 de diciembre del 2021 podrá consultar por unidad administrativa, cuantos servidores públicos integran la estructura de la Secretaría del Campo es decir Directores Generales, Coordinadores, Jefes de Unidad, Subdirectores y Jefes de Departamento.</w:t>
            </w:r>
          </w:p>
          <w:p w14:paraId="0927B261" w14:textId="77777777" w:rsidR="009D13C6" w:rsidRPr="00DA3DCD" w:rsidRDefault="009D13C6" w:rsidP="0059482E">
            <w:pPr>
              <w:tabs>
                <w:tab w:val="left" w:pos="709"/>
              </w:tabs>
              <w:jc w:val="both"/>
              <w:rPr>
                <w:rFonts w:ascii="Palatino Linotype" w:hAnsi="Palatino Linotype"/>
                <w:color w:val="000000"/>
                <w:sz w:val="16"/>
                <w:szCs w:val="16"/>
              </w:rPr>
            </w:pPr>
          </w:p>
          <w:p w14:paraId="5B92AA80" w14:textId="0C944B44" w:rsidR="0092063C" w:rsidRPr="00DA3DCD" w:rsidRDefault="009D13C6"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S18.pdf”</w:t>
            </w:r>
            <w:r w:rsidR="00643B0B" w:rsidRPr="00DA3DCD">
              <w:rPr>
                <w:rFonts w:ascii="Palatino Linotype" w:hAnsi="Palatino Linotype"/>
                <w:i/>
                <w:color w:val="000000"/>
                <w:sz w:val="16"/>
                <w:szCs w:val="16"/>
              </w:rPr>
              <w:t xml:space="preserve"> </w:t>
            </w:r>
            <w:r w:rsidR="00643B0B"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r w:rsidR="0092063C" w:rsidRPr="00DA3DCD" w14:paraId="4F4DDF4A" w14:textId="24A3E2C5" w:rsidTr="0092063C">
        <w:trPr>
          <w:jc w:val="center"/>
        </w:trPr>
        <w:tc>
          <w:tcPr>
            <w:tcW w:w="2202" w:type="dxa"/>
            <w:vAlign w:val="center"/>
          </w:tcPr>
          <w:p w14:paraId="03B11A99" w14:textId="77777777" w:rsidR="0092063C" w:rsidRPr="00DA3DCD" w:rsidRDefault="0092063C"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00017/SECCAM/IP/2022</w:t>
            </w:r>
          </w:p>
        </w:tc>
        <w:tc>
          <w:tcPr>
            <w:tcW w:w="3637" w:type="dxa"/>
          </w:tcPr>
          <w:p w14:paraId="3BE30EA0" w14:textId="77777777" w:rsidR="00643B0B" w:rsidRPr="00DA3DCD" w:rsidRDefault="0092063C"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643B0B" w:rsidRPr="00DA3DCD">
              <w:rPr>
                <w:rFonts w:ascii="Palatino Linotype" w:hAnsi="Palatino Linotype"/>
                <w:i/>
                <w:color w:val="000000"/>
                <w:sz w:val="16"/>
                <w:szCs w:val="16"/>
              </w:rPr>
              <w:t>Folio de la solicitud: 00017/SECCAM/IP/2022</w:t>
            </w:r>
          </w:p>
          <w:p w14:paraId="04A31AD7" w14:textId="77777777" w:rsidR="00643B0B" w:rsidRPr="00DA3DCD" w:rsidRDefault="00643B0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9B32F7" w14:textId="77777777" w:rsidR="00643B0B" w:rsidRPr="00DA3DCD" w:rsidRDefault="00643B0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SE ANEXA OFICIO DE RESPUESTA.</w:t>
            </w:r>
          </w:p>
          <w:p w14:paraId="5B6500B5" w14:textId="49FF0EBE" w:rsidR="00643B0B" w:rsidRPr="00DA3DCD" w:rsidRDefault="00643B0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ATENTAMENTE</w:t>
            </w:r>
          </w:p>
          <w:p w14:paraId="3C562172" w14:textId="4CD910F8" w:rsidR="0092063C" w:rsidRPr="00DA3DCD" w:rsidRDefault="00643B0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L.A.E. ALFONSO LÓPEZ MACEDO</w:t>
            </w:r>
            <w:r w:rsidR="0092063C" w:rsidRPr="00DA3DCD">
              <w:rPr>
                <w:rFonts w:ascii="Palatino Linotype" w:hAnsi="Palatino Linotype"/>
                <w:i/>
                <w:color w:val="000000"/>
                <w:sz w:val="16"/>
                <w:szCs w:val="16"/>
              </w:rPr>
              <w:t>” (Sic)</w:t>
            </w:r>
          </w:p>
        </w:tc>
        <w:tc>
          <w:tcPr>
            <w:tcW w:w="3507" w:type="dxa"/>
          </w:tcPr>
          <w:p w14:paraId="452357BB" w14:textId="1945FF89" w:rsidR="00643B0B" w:rsidRPr="00DA3DCD" w:rsidRDefault="00643B0B"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000017.SECCAM.IP.2022.pdf” </w:t>
            </w:r>
            <w:r w:rsidRPr="00DA3DCD">
              <w:rPr>
                <w:rFonts w:ascii="Palatino Linotype" w:hAnsi="Palatino Linotype"/>
                <w:color w:val="000000"/>
                <w:sz w:val="16"/>
                <w:szCs w:val="16"/>
              </w:rPr>
              <w:t>Oficio dirigido al Titular de la Unidad de Transparencia y signado por el Secretario Particular, mediante el cual informa que se ha mantenido comunicación verbal con la Coordinación de Administración y Finanzas</w:t>
            </w:r>
            <w:r w:rsidR="00C007CF" w:rsidRPr="00DA3DCD">
              <w:rPr>
                <w:rFonts w:ascii="Palatino Linotype" w:hAnsi="Palatino Linotype"/>
                <w:color w:val="000000"/>
                <w:sz w:val="16"/>
                <w:szCs w:val="16"/>
              </w:rPr>
              <w:t xml:space="preserve"> y las Direcciones Generales de esta Secretaria del Campo, sin embargo no se tiene registro sobre </w:t>
            </w:r>
            <w:r w:rsidR="00C007CF" w:rsidRPr="00DA3DCD">
              <w:rPr>
                <w:rFonts w:ascii="Palatino Linotype" w:hAnsi="Palatino Linotype"/>
                <w:color w:val="000000"/>
                <w:sz w:val="16"/>
                <w:szCs w:val="16"/>
              </w:rPr>
              <w:lastRenderedPageBreak/>
              <w:t xml:space="preserve">el esquema de Honorarios Capitulo 1000, así mismo a la fecha no tenemos  </w:t>
            </w:r>
          </w:p>
          <w:p w14:paraId="177CB31C" w14:textId="77777777" w:rsidR="00643B0B" w:rsidRPr="00DA3DCD" w:rsidRDefault="00643B0B" w:rsidP="0059482E">
            <w:pPr>
              <w:tabs>
                <w:tab w:val="left" w:pos="709"/>
              </w:tabs>
              <w:jc w:val="both"/>
              <w:rPr>
                <w:rFonts w:ascii="Palatino Linotype" w:hAnsi="Palatino Linotype"/>
                <w:i/>
                <w:color w:val="000000"/>
                <w:sz w:val="16"/>
                <w:szCs w:val="16"/>
              </w:rPr>
            </w:pPr>
          </w:p>
          <w:p w14:paraId="3E3F531E" w14:textId="7E1A6698" w:rsidR="0092063C" w:rsidRPr="00DA3DCD" w:rsidRDefault="00643B0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RESPUESTA UIPPE S17.pdf</w:t>
            </w:r>
            <w:r w:rsidR="00C007CF" w:rsidRPr="00DA3DCD">
              <w:rPr>
                <w:rFonts w:ascii="Palatino Linotype" w:hAnsi="Palatino Linotype"/>
                <w:i/>
                <w:color w:val="000000"/>
                <w:sz w:val="16"/>
                <w:szCs w:val="16"/>
              </w:rPr>
              <w:t xml:space="preserve"> </w:t>
            </w:r>
            <w:r w:rsidR="00C007CF"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r>
    </w:tbl>
    <w:p w14:paraId="5392CA30" w14:textId="14C1B8B2" w:rsidR="003404B0" w:rsidRPr="00DA3DCD" w:rsidRDefault="003B171D" w:rsidP="0059482E">
      <w:pPr>
        <w:pStyle w:val="Prrafodelista"/>
        <w:tabs>
          <w:tab w:val="left" w:pos="709"/>
        </w:tabs>
        <w:spacing w:line="360" w:lineRule="auto"/>
        <w:ind w:left="0"/>
        <w:jc w:val="both"/>
        <w:rPr>
          <w:rFonts w:ascii="Palatino Linotype" w:hAnsi="Palatino Linotype" w:cs="Arial"/>
          <w:b/>
          <w:bCs/>
        </w:rPr>
      </w:pPr>
      <w:r w:rsidRPr="00DA3DCD">
        <w:rPr>
          <w:rFonts w:ascii="Palatino Linotype" w:hAnsi="Palatino Linotype" w:cs="Arial"/>
          <w:b/>
          <w:color w:val="000000" w:themeColor="text1"/>
          <w:sz w:val="28"/>
        </w:rPr>
        <w:lastRenderedPageBreak/>
        <w:t>V</w:t>
      </w:r>
      <w:r w:rsidR="003404B0" w:rsidRPr="00DA3DCD">
        <w:rPr>
          <w:rFonts w:ascii="Palatino Linotype" w:hAnsi="Palatino Linotype" w:cs="Arial"/>
          <w:b/>
          <w:color w:val="000000" w:themeColor="text1"/>
          <w:sz w:val="28"/>
        </w:rPr>
        <w:t xml:space="preserve">. </w:t>
      </w:r>
      <w:r w:rsidR="003404B0" w:rsidRPr="00DA3DCD">
        <w:rPr>
          <w:rFonts w:ascii="Palatino Linotype" w:hAnsi="Palatino Linotype" w:cs="Arial"/>
          <w:b/>
          <w:bCs/>
          <w:sz w:val="28"/>
          <w:szCs w:val="28"/>
        </w:rPr>
        <w:t>Del</w:t>
      </w:r>
      <w:r w:rsidR="00487551" w:rsidRPr="00DA3DCD">
        <w:rPr>
          <w:rFonts w:ascii="Palatino Linotype" w:hAnsi="Palatino Linotype" w:cs="Arial"/>
          <w:b/>
          <w:bCs/>
          <w:sz w:val="28"/>
          <w:szCs w:val="28"/>
          <w:lang w:val="es-419"/>
        </w:rPr>
        <w:t xml:space="preserve"> </w:t>
      </w:r>
      <w:r w:rsidR="003404B0" w:rsidRPr="00DA3DCD">
        <w:rPr>
          <w:rFonts w:ascii="Palatino Linotype" w:hAnsi="Palatino Linotype" w:cs="Arial"/>
          <w:b/>
          <w:bCs/>
          <w:sz w:val="28"/>
          <w:szCs w:val="28"/>
        </w:rPr>
        <w:t>Recurso de Revisión</w:t>
      </w:r>
    </w:p>
    <w:p w14:paraId="767DEE1E" w14:textId="3AD08364" w:rsidR="00626768" w:rsidRPr="00DA3DCD" w:rsidRDefault="00536C04" w:rsidP="0059482E">
      <w:pPr>
        <w:spacing w:line="360" w:lineRule="auto"/>
        <w:jc w:val="both"/>
        <w:rPr>
          <w:rFonts w:ascii="Palatino Linotype" w:hAnsi="Palatino Linotype"/>
          <w:b/>
        </w:rPr>
      </w:pPr>
      <w:r w:rsidRPr="00DA3DCD">
        <w:rPr>
          <w:rFonts w:ascii="Palatino Linotype" w:hAnsi="Palatino Linotype" w:cs="Arial"/>
          <w:color w:val="000000" w:themeColor="text1"/>
        </w:rPr>
        <w:t xml:space="preserve">Inconforme </w:t>
      </w:r>
      <w:r w:rsidR="00C007CF" w:rsidRPr="00DA3DCD">
        <w:rPr>
          <w:rFonts w:ascii="Palatino Linotype" w:hAnsi="Palatino Linotype" w:cs="Arial"/>
          <w:color w:val="000000" w:themeColor="text1"/>
        </w:rPr>
        <w:t>con la</w:t>
      </w:r>
      <w:r w:rsidR="00DD4BA0" w:rsidRPr="00DA3DCD">
        <w:rPr>
          <w:rFonts w:ascii="Palatino Linotype" w:hAnsi="Palatino Linotype" w:cs="Arial"/>
          <w:color w:val="000000" w:themeColor="text1"/>
        </w:rPr>
        <w:t>s</w:t>
      </w:r>
      <w:r w:rsidR="00C007CF"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respuesta</w:t>
      </w:r>
      <w:r w:rsidR="00DD4BA0" w:rsidRPr="00DA3DCD">
        <w:rPr>
          <w:rFonts w:ascii="Palatino Linotype" w:hAnsi="Palatino Linotype" w:cs="Arial"/>
          <w:color w:val="000000" w:themeColor="text1"/>
        </w:rPr>
        <w:t>s</w:t>
      </w:r>
      <w:r w:rsidRPr="00DA3DCD">
        <w:rPr>
          <w:rFonts w:ascii="Palatino Linotype" w:hAnsi="Palatino Linotype" w:cs="Arial"/>
          <w:color w:val="000000" w:themeColor="text1"/>
        </w:rPr>
        <w:t>, en fecha</w:t>
      </w:r>
      <w:r w:rsidR="00DD4BA0" w:rsidRPr="00DA3DCD">
        <w:rPr>
          <w:rFonts w:ascii="Palatino Linotype" w:hAnsi="Palatino Linotype" w:cs="Arial"/>
          <w:color w:val="000000" w:themeColor="text1"/>
        </w:rPr>
        <w:t>s</w:t>
      </w:r>
      <w:r w:rsidRPr="00DA3DCD">
        <w:rPr>
          <w:rFonts w:ascii="Palatino Linotype" w:hAnsi="Palatino Linotype" w:cs="Arial"/>
          <w:color w:val="000000" w:themeColor="text1"/>
        </w:rPr>
        <w:t xml:space="preserve"> </w:t>
      </w:r>
      <w:r w:rsidR="00DD4BA0" w:rsidRPr="00DA3DCD">
        <w:rPr>
          <w:rFonts w:ascii="Palatino Linotype" w:hAnsi="Palatino Linotype" w:cs="Arial"/>
          <w:b/>
          <w:bCs/>
          <w:color w:val="000000" w:themeColor="text1"/>
        </w:rPr>
        <w:t>veintidós, veinticuatro y veintiséis</w:t>
      </w:r>
      <w:r w:rsidR="007F553B" w:rsidRPr="00DA3DCD">
        <w:rPr>
          <w:rFonts w:ascii="Palatino Linotype" w:hAnsi="Palatino Linotype" w:cs="Arial"/>
          <w:b/>
          <w:bCs/>
          <w:color w:val="000000" w:themeColor="text1"/>
        </w:rPr>
        <w:t xml:space="preserve"> </w:t>
      </w:r>
      <w:r w:rsidR="002D077D" w:rsidRPr="00DA3DCD">
        <w:rPr>
          <w:rFonts w:ascii="Palatino Linotype" w:hAnsi="Palatino Linotype" w:cs="Arial"/>
          <w:b/>
          <w:bCs/>
          <w:color w:val="000000" w:themeColor="text1"/>
        </w:rPr>
        <w:t>de</w:t>
      </w:r>
      <w:r w:rsidR="00DD4BA0" w:rsidRPr="00DA3DCD">
        <w:rPr>
          <w:rFonts w:ascii="Palatino Linotype" w:hAnsi="Palatino Linotype" w:cs="Arial"/>
          <w:b/>
          <w:bCs/>
          <w:color w:val="000000" w:themeColor="text1"/>
        </w:rPr>
        <w:t xml:space="preserve"> marzo </w:t>
      </w:r>
      <w:r w:rsidR="002D077D" w:rsidRPr="00DA3DCD">
        <w:rPr>
          <w:rFonts w:ascii="Palatino Linotype" w:hAnsi="Palatino Linotype" w:cs="Arial"/>
          <w:b/>
          <w:bCs/>
          <w:color w:val="000000" w:themeColor="text1"/>
        </w:rPr>
        <w:t>dos mil veintidós</w:t>
      </w:r>
      <w:r w:rsidRPr="00DA3DCD">
        <w:rPr>
          <w:rFonts w:ascii="Palatino Linotype" w:hAnsi="Palatino Linotype" w:cs="Arial"/>
          <w:color w:val="000000" w:themeColor="text1"/>
        </w:rPr>
        <w:t xml:space="preserve">, </w:t>
      </w:r>
      <w:r w:rsidR="00177BA7" w:rsidRPr="00DA3DCD">
        <w:rPr>
          <w:rFonts w:ascii="Palatino Linotype" w:hAnsi="Palatino Linotype" w:cs="Arial"/>
          <w:b/>
          <w:color w:val="000000" w:themeColor="text1"/>
        </w:rPr>
        <w:t>EL</w:t>
      </w:r>
      <w:r w:rsidRPr="00DA3DCD">
        <w:rPr>
          <w:rFonts w:ascii="Palatino Linotype" w:hAnsi="Palatino Linotype" w:cs="Arial"/>
          <w:b/>
          <w:color w:val="000000" w:themeColor="text1"/>
        </w:rPr>
        <w:t xml:space="preserve"> RECURRENTE</w:t>
      </w:r>
      <w:r w:rsidRPr="00DA3DCD">
        <w:rPr>
          <w:rFonts w:ascii="Palatino Linotype" w:hAnsi="Palatino Linotype" w:cs="Arial"/>
          <w:color w:val="000000" w:themeColor="text1"/>
        </w:rPr>
        <w:t xml:space="preserve"> interpuso </w:t>
      </w:r>
      <w:r w:rsidR="007A1EF3" w:rsidRPr="00DA3DCD">
        <w:rPr>
          <w:rFonts w:ascii="Palatino Linotype" w:hAnsi="Palatino Linotype" w:cs="Arial"/>
          <w:color w:val="000000" w:themeColor="text1"/>
        </w:rPr>
        <w:t>los</w:t>
      </w:r>
      <w:r w:rsidRPr="00DA3DCD">
        <w:rPr>
          <w:rFonts w:ascii="Palatino Linotype" w:hAnsi="Palatino Linotype" w:cs="Arial"/>
          <w:color w:val="000000" w:themeColor="text1"/>
        </w:rPr>
        <w:t xml:space="preserve"> </w:t>
      </w:r>
      <w:r w:rsidR="00025060" w:rsidRPr="00DA3DCD">
        <w:rPr>
          <w:rFonts w:ascii="Palatino Linotype" w:hAnsi="Palatino Linotype" w:cs="Arial"/>
          <w:color w:val="000000" w:themeColor="text1"/>
        </w:rPr>
        <w:t>R</w:t>
      </w:r>
      <w:r w:rsidRPr="00DA3DCD">
        <w:rPr>
          <w:rFonts w:ascii="Palatino Linotype" w:hAnsi="Palatino Linotype" w:cs="Arial"/>
          <w:color w:val="000000" w:themeColor="text1"/>
        </w:rPr>
        <w:t>ecurso</w:t>
      </w:r>
      <w:r w:rsidR="007A1EF3" w:rsidRPr="00DA3DCD">
        <w:rPr>
          <w:rFonts w:ascii="Palatino Linotype" w:hAnsi="Palatino Linotype" w:cs="Arial"/>
          <w:color w:val="000000" w:themeColor="text1"/>
        </w:rPr>
        <w:t>s</w:t>
      </w:r>
      <w:r w:rsidRPr="00DA3DCD">
        <w:rPr>
          <w:rFonts w:ascii="Palatino Linotype" w:hAnsi="Palatino Linotype" w:cs="Arial"/>
          <w:color w:val="000000" w:themeColor="text1"/>
        </w:rPr>
        <w:t xml:space="preserve"> de </w:t>
      </w:r>
      <w:r w:rsidR="00025060" w:rsidRPr="00DA3DCD">
        <w:rPr>
          <w:rFonts w:ascii="Palatino Linotype" w:hAnsi="Palatino Linotype" w:cs="Arial"/>
          <w:color w:val="000000" w:themeColor="text1"/>
        </w:rPr>
        <w:t>R</w:t>
      </w:r>
      <w:r w:rsidRPr="00DA3DCD">
        <w:rPr>
          <w:rFonts w:ascii="Palatino Linotype" w:hAnsi="Palatino Linotype" w:cs="Arial"/>
          <w:color w:val="000000" w:themeColor="text1"/>
        </w:rPr>
        <w:t>evisión sujeto</w:t>
      </w:r>
      <w:r w:rsidR="00CA1E01"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del presente estudio, l</w:t>
      </w:r>
      <w:r w:rsidR="007A1EF3" w:rsidRPr="00DA3DCD">
        <w:rPr>
          <w:rFonts w:ascii="Palatino Linotype" w:hAnsi="Palatino Linotype" w:cs="Arial"/>
          <w:color w:val="000000" w:themeColor="text1"/>
        </w:rPr>
        <w:t>os c</w:t>
      </w:r>
      <w:r w:rsidRPr="00DA3DCD">
        <w:rPr>
          <w:rFonts w:ascii="Palatino Linotype" w:hAnsi="Palatino Linotype" w:cs="Arial"/>
          <w:color w:val="000000" w:themeColor="text1"/>
        </w:rPr>
        <w:t>ual</w:t>
      </w:r>
      <w:r w:rsidR="007A1EF3" w:rsidRPr="00DA3DCD">
        <w:rPr>
          <w:rFonts w:ascii="Palatino Linotype" w:hAnsi="Palatino Linotype" w:cs="Arial"/>
          <w:color w:val="000000" w:themeColor="text1"/>
        </w:rPr>
        <w:t>es</w:t>
      </w:r>
      <w:r w:rsidRPr="00DA3DCD">
        <w:rPr>
          <w:rFonts w:ascii="Palatino Linotype" w:hAnsi="Palatino Linotype" w:cs="Arial"/>
          <w:color w:val="000000" w:themeColor="text1"/>
        </w:rPr>
        <w:t xml:space="preserve"> fue</w:t>
      </w:r>
      <w:r w:rsidR="007A1EF3" w:rsidRPr="00DA3DCD">
        <w:rPr>
          <w:rFonts w:ascii="Palatino Linotype" w:hAnsi="Palatino Linotype" w:cs="Arial"/>
          <w:color w:val="000000" w:themeColor="text1"/>
        </w:rPr>
        <w:t>ron</w:t>
      </w:r>
      <w:r w:rsidRPr="00DA3DCD">
        <w:rPr>
          <w:rFonts w:ascii="Palatino Linotype" w:hAnsi="Palatino Linotype" w:cs="Arial"/>
          <w:color w:val="000000" w:themeColor="text1"/>
        </w:rPr>
        <w:t xml:space="preserve"> registrado</w:t>
      </w:r>
      <w:r w:rsidR="007A1EF3" w:rsidRPr="00DA3DCD">
        <w:rPr>
          <w:rFonts w:ascii="Palatino Linotype" w:hAnsi="Palatino Linotype" w:cs="Arial"/>
          <w:color w:val="000000" w:themeColor="text1"/>
        </w:rPr>
        <w:t>s</w:t>
      </w:r>
      <w:r w:rsidRPr="00DA3DCD">
        <w:rPr>
          <w:rFonts w:ascii="Palatino Linotype" w:hAnsi="Palatino Linotype" w:cs="Arial"/>
          <w:color w:val="000000" w:themeColor="text1"/>
        </w:rPr>
        <w:t xml:space="preserve"> en </w:t>
      </w:r>
      <w:r w:rsidRPr="00DA3DCD">
        <w:rPr>
          <w:rFonts w:ascii="Palatino Linotype" w:hAnsi="Palatino Linotype" w:cs="Arial"/>
          <w:b/>
          <w:color w:val="000000" w:themeColor="text1"/>
        </w:rPr>
        <w:t xml:space="preserve">EL SAIMEX, </w:t>
      </w:r>
      <w:r w:rsidR="00CA1E01" w:rsidRPr="00DA3DCD">
        <w:rPr>
          <w:rFonts w:ascii="Palatino Linotype" w:hAnsi="Palatino Linotype" w:cs="Arial"/>
          <w:color w:val="000000" w:themeColor="text1"/>
        </w:rPr>
        <w:t xml:space="preserve">y </w:t>
      </w:r>
      <w:r w:rsidRPr="00DA3DCD">
        <w:rPr>
          <w:rFonts w:ascii="Palatino Linotype" w:hAnsi="Palatino Linotype" w:cs="Arial"/>
          <w:color w:val="000000" w:themeColor="text1"/>
        </w:rPr>
        <w:t>se le</w:t>
      </w:r>
      <w:r w:rsidR="007A1EF3" w:rsidRPr="00DA3DCD">
        <w:rPr>
          <w:rFonts w:ascii="Palatino Linotype" w:hAnsi="Palatino Linotype" w:cs="Arial"/>
          <w:color w:val="000000" w:themeColor="text1"/>
        </w:rPr>
        <w:t>s</w:t>
      </w:r>
      <w:r w:rsidRPr="00DA3DCD">
        <w:rPr>
          <w:rFonts w:ascii="Palatino Linotype" w:hAnsi="Palatino Linotype" w:cs="Arial"/>
          <w:color w:val="000000" w:themeColor="text1"/>
        </w:rPr>
        <w:t xml:space="preserve"> asignó l</w:t>
      </w:r>
      <w:r w:rsidR="007A1EF3" w:rsidRPr="00DA3DCD">
        <w:rPr>
          <w:rFonts w:ascii="Palatino Linotype" w:hAnsi="Palatino Linotype" w:cs="Arial"/>
          <w:color w:val="000000" w:themeColor="text1"/>
        </w:rPr>
        <w:t>os</w:t>
      </w:r>
      <w:r w:rsidRPr="00DA3DCD">
        <w:rPr>
          <w:rFonts w:ascii="Palatino Linotype" w:hAnsi="Palatino Linotype" w:cs="Arial"/>
          <w:color w:val="000000" w:themeColor="text1"/>
        </w:rPr>
        <w:t xml:space="preserve"> número</w:t>
      </w:r>
      <w:r w:rsidR="007A1EF3" w:rsidRPr="00DA3DCD">
        <w:rPr>
          <w:rFonts w:ascii="Palatino Linotype" w:hAnsi="Palatino Linotype" w:cs="Arial"/>
          <w:color w:val="000000" w:themeColor="text1"/>
        </w:rPr>
        <w:t>s</w:t>
      </w:r>
      <w:r w:rsidRPr="00DA3DCD">
        <w:rPr>
          <w:rFonts w:ascii="Palatino Linotype" w:hAnsi="Palatino Linotype" w:cs="Arial"/>
          <w:color w:val="000000" w:themeColor="text1"/>
        </w:rPr>
        <w:t xml:space="preserve"> de expediente </w:t>
      </w:r>
      <w:r w:rsidR="00C007CF" w:rsidRPr="00DA3DCD">
        <w:rPr>
          <w:rFonts w:ascii="Palatino Linotype" w:hAnsi="Palatino Linotype"/>
          <w:b/>
        </w:rPr>
        <w:t>04162/INFOEM/IP/RR/2022, 04163/INFOEM/IP/RR/2022</w:t>
      </w:r>
      <w:r w:rsidR="00196321" w:rsidRPr="00DA3DCD">
        <w:rPr>
          <w:rFonts w:ascii="Palatino Linotype" w:hAnsi="Palatino Linotype"/>
          <w:b/>
        </w:rPr>
        <w:t xml:space="preserve">, </w:t>
      </w:r>
      <w:r w:rsidR="00C007CF" w:rsidRPr="00DA3DCD">
        <w:rPr>
          <w:rFonts w:ascii="Palatino Linotype" w:hAnsi="Palatino Linotype"/>
          <w:b/>
        </w:rPr>
        <w:t>04164/INFOEM/IP/RR/2022</w:t>
      </w:r>
      <w:r w:rsidR="00196321" w:rsidRPr="00DA3DCD">
        <w:rPr>
          <w:rFonts w:ascii="Palatino Linotype" w:hAnsi="Palatino Linotype"/>
          <w:b/>
        </w:rPr>
        <w:t>,</w:t>
      </w:r>
      <w:r w:rsidR="00C007CF" w:rsidRPr="00DA3DCD">
        <w:t xml:space="preserve"> </w:t>
      </w:r>
      <w:r w:rsidR="00C007CF" w:rsidRPr="00DA3DCD">
        <w:rPr>
          <w:rFonts w:ascii="Palatino Linotype" w:hAnsi="Palatino Linotype"/>
          <w:b/>
        </w:rPr>
        <w:t xml:space="preserve">04165/INFOEM/IP/RR/2022, </w:t>
      </w:r>
      <w:r w:rsidR="00D3289E" w:rsidRPr="00DA3DCD">
        <w:rPr>
          <w:rFonts w:ascii="Palatino Linotype" w:hAnsi="Palatino Linotype"/>
          <w:b/>
        </w:rPr>
        <w:t>04530/INFOEM/IP/RR/2022, 04531/INFOEM/IP/RR/2022</w:t>
      </w:r>
      <w:r w:rsidR="00F95CEC" w:rsidRPr="00DA3DCD">
        <w:rPr>
          <w:rFonts w:ascii="Palatino Linotype" w:hAnsi="Palatino Linotype"/>
          <w:b/>
        </w:rPr>
        <w:t>, 04532/INFOEM/IP/RR/2022</w:t>
      </w:r>
      <w:r w:rsidR="00196321" w:rsidRPr="00DA3DCD">
        <w:rPr>
          <w:rFonts w:ascii="Palatino Linotype" w:hAnsi="Palatino Linotype"/>
          <w:b/>
        </w:rPr>
        <w:t xml:space="preserve">, </w:t>
      </w:r>
      <w:r w:rsidR="00F95CEC" w:rsidRPr="00DA3DCD">
        <w:rPr>
          <w:rFonts w:ascii="Palatino Linotype" w:hAnsi="Palatino Linotype"/>
          <w:b/>
        </w:rPr>
        <w:t>04533/INFOEM/IP/RR/2022, 04534/INFOEM/IP/RR/2022, 04960/INFOEM/IP/RR/2022</w:t>
      </w:r>
      <w:r w:rsidR="00196321" w:rsidRPr="00DA3DCD">
        <w:rPr>
          <w:rFonts w:ascii="Palatino Linotype" w:hAnsi="Palatino Linotype"/>
          <w:b/>
        </w:rPr>
        <w:t xml:space="preserve">, </w:t>
      </w:r>
      <w:r w:rsidR="00F95CEC" w:rsidRPr="00DA3DCD">
        <w:rPr>
          <w:rFonts w:ascii="Palatino Linotype" w:hAnsi="Palatino Linotype"/>
          <w:b/>
        </w:rPr>
        <w:t>04961/INFOEM/IP/RR/2022</w:t>
      </w:r>
      <w:r w:rsidR="00196321" w:rsidRPr="00DA3DCD">
        <w:rPr>
          <w:rFonts w:ascii="Palatino Linotype" w:hAnsi="Palatino Linotype"/>
          <w:b/>
        </w:rPr>
        <w:t xml:space="preserve">, </w:t>
      </w:r>
      <w:r w:rsidR="00F95CEC" w:rsidRPr="00DA3DCD">
        <w:rPr>
          <w:rFonts w:ascii="Palatino Linotype" w:hAnsi="Palatino Linotype"/>
          <w:b/>
        </w:rPr>
        <w:t>04962/INFOEM/IP/RR/2022</w:t>
      </w:r>
      <w:r w:rsidR="00196321" w:rsidRPr="00DA3DCD">
        <w:rPr>
          <w:rFonts w:ascii="Palatino Linotype" w:hAnsi="Palatino Linotype"/>
          <w:b/>
        </w:rPr>
        <w:t>,</w:t>
      </w:r>
      <w:r w:rsidR="00F95CEC" w:rsidRPr="00DA3DCD">
        <w:t xml:space="preserve"> </w:t>
      </w:r>
      <w:r w:rsidR="00F95CEC" w:rsidRPr="00DA3DCD">
        <w:rPr>
          <w:rFonts w:ascii="Palatino Linotype" w:hAnsi="Palatino Linotype"/>
          <w:b/>
        </w:rPr>
        <w:t>04964/INFOEM/IP/RR/2022, 04965/INFOEM/IP/RR/2022, 04969/INFOEM/IP/RR/2022, 04970/INFOEM/IP/RR/2022, 04971/INFOEM/IP/RR/2022,</w:t>
      </w:r>
      <w:r w:rsidR="00F95CEC" w:rsidRPr="00DA3DCD">
        <w:t xml:space="preserve"> </w:t>
      </w:r>
      <w:r w:rsidR="00F95CEC" w:rsidRPr="00DA3DCD">
        <w:rPr>
          <w:rFonts w:ascii="Palatino Linotype" w:hAnsi="Palatino Linotype"/>
          <w:b/>
        </w:rPr>
        <w:t>04972/INFOEM/IP/RR/2022, 04973/INFOEM/IP/RR/2022, 04974/INFOEM/IP/RR/2022, 04975/INFOEM/IP/RR/2022, 04976/INFOEM/IP/RR/2022, 04977/INFOEM/IP/RR/2022,</w:t>
      </w:r>
      <w:r w:rsidR="00DD4BA0" w:rsidRPr="00DA3DCD">
        <w:rPr>
          <w:rFonts w:ascii="Palatino Linotype" w:hAnsi="Palatino Linotype"/>
          <w:b/>
        </w:rPr>
        <w:t xml:space="preserve"> 04980/INFOEM/IP/RR/2022, 04981/INFOEM/IP/RR/2022 </w:t>
      </w:r>
      <w:r w:rsidR="00196321" w:rsidRPr="00DA3DCD">
        <w:rPr>
          <w:rFonts w:ascii="Palatino Linotype" w:hAnsi="Palatino Linotype"/>
          <w:b/>
        </w:rPr>
        <w:t xml:space="preserve">y </w:t>
      </w:r>
      <w:r w:rsidR="00DD4BA0" w:rsidRPr="00DA3DCD">
        <w:rPr>
          <w:rFonts w:ascii="Palatino Linotype" w:hAnsi="Palatino Linotype"/>
          <w:b/>
        </w:rPr>
        <w:t>04982</w:t>
      </w:r>
      <w:r w:rsidR="00196321" w:rsidRPr="00DA3DCD">
        <w:rPr>
          <w:rFonts w:ascii="Palatino Linotype" w:hAnsi="Palatino Linotype"/>
          <w:b/>
        </w:rPr>
        <w:t>/INFOEM/IP/RR/2022,</w:t>
      </w:r>
      <w:r w:rsidRPr="00DA3DCD">
        <w:rPr>
          <w:rFonts w:ascii="Palatino Linotype" w:hAnsi="Palatino Linotype" w:cs="Arial"/>
          <w:color w:val="000000" w:themeColor="text1"/>
        </w:rPr>
        <w:t xml:space="preserve"> </w:t>
      </w:r>
      <w:r w:rsidR="00196321" w:rsidRPr="00DA3DCD">
        <w:rPr>
          <w:rFonts w:ascii="Palatino Linotype" w:hAnsi="Palatino Linotype" w:cs="Arial"/>
          <w:color w:val="000000" w:themeColor="text1"/>
        </w:rPr>
        <w:t>en los</w:t>
      </w:r>
      <w:r w:rsidR="00597EF5" w:rsidRPr="00DA3DCD">
        <w:rPr>
          <w:rFonts w:ascii="Palatino Linotype" w:hAnsi="Palatino Linotype" w:cs="Arial"/>
          <w:color w:val="000000" w:themeColor="text1"/>
        </w:rPr>
        <w:t xml:space="preserve"> que señaló como</w:t>
      </w:r>
      <w:r w:rsidR="00626768" w:rsidRPr="00DA3DCD">
        <w:rPr>
          <w:rFonts w:ascii="Palatino Linotype" w:hAnsi="Palatino Linotype" w:cs="Arial"/>
          <w:color w:val="000000" w:themeColor="text1"/>
        </w:rPr>
        <w:t>:</w:t>
      </w:r>
    </w:p>
    <w:p w14:paraId="37005389" w14:textId="77777777" w:rsidR="007F553B" w:rsidRPr="00DA3DCD" w:rsidRDefault="007F553B" w:rsidP="0059482E">
      <w:pPr>
        <w:spacing w:line="360" w:lineRule="auto"/>
        <w:jc w:val="both"/>
        <w:rPr>
          <w:rFonts w:ascii="Palatino Linotype" w:hAnsi="Palatino Linotype" w:cs="Arial"/>
          <w:b/>
          <w:color w:val="000000" w:themeColor="text1"/>
          <w:sz w:val="28"/>
          <w:szCs w:val="28"/>
        </w:rPr>
      </w:pPr>
    </w:p>
    <w:tbl>
      <w:tblPr>
        <w:tblStyle w:val="Tablaconcuadrcula"/>
        <w:tblW w:w="0" w:type="auto"/>
        <w:jc w:val="center"/>
        <w:tblLook w:val="04A0" w:firstRow="1" w:lastRow="0" w:firstColumn="1" w:lastColumn="0" w:noHBand="0" w:noVBand="1"/>
      </w:tblPr>
      <w:tblGrid>
        <w:gridCol w:w="2189"/>
        <w:gridCol w:w="3284"/>
        <w:gridCol w:w="3027"/>
      </w:tblGrid>
      <w:tr w:rsidR="00C75BEB" w:rsidRPr="00DA3DCD" w14:paraId="7ABCC34C" w14:textId="77777777" w:rsidTr="00FC0B22">
        <w:trPr>
          <w:tblHeader/>
          <w:jc w:val="center"/>
        </w:trPr>
        <w:tc>
          <w:tcPr>
            <w:tcW w:w="1910" w:type="dxa"/>
            <w:shd w:val="clear" w:color="auto" w:fill="000000" w:themeFill="text1"/>
          </w:tcPr>
          <w:p w14:paraId="2C43438D" w14:textId="3D3ECE68" w:rsidR="00C75BEB" w:rsidRPr="00DA3DCD" w:rsidRDefault="00C75BEB"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N</w:t>
            </w:r>
            <w:r w:rsidR="00FA66FB" w:rsidRPr="00DA3DCD">
              <w:rPr>
                <w:rFonts w:ascii="Palatino Linotype" w:hAnsi="Palatino Linotype"/>
                <w:b/>
                <w:color w:val="FFFFFF" w:themeColor="background1"/>
                <w:sz w:val="16"/>
                <w:szCs w:val="16"/>
              </w:rPr>
              <w:t>úmero d</w:t>
            </w:r>
            <w:r w:rsidRPr="00DA3DCD">
              <w:rPr>
                <w:rFonts w:ascii="Palatino Linotype" w:hAnsi="Palatino Linotype"/>
                <w:b/>
                <w:color w:val="FFFFFF" w:themeColor="background1"/>
                <w:sz w:val="16"/>
                <w:szCs w:val="16"/>
              </w:rPr>
              <w:t>e Recurso</w:t>
            </w:r>
          </w:p>
        </w:tc>
        <w:tc>
          <w:tcPr>
            <w:tcW w:w="3284" w:type="dxa"/>
            <w:shd w:val="clear" w:color="auto" w:fill="000000" w:themeFill="text1"/>
          </w:tcPr>
          <w:p w14:paraId="038E34A0" w14:textId="7B2096B9" w:rsidR="00C75BEB" w:rsidRPr="00DA3DCD" w:rsidRDefault="00C75BEB"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Acto Impugnado</w:t>
            </w:r>
          </w:p>
        </w:tc>
        <w:tc>
          <w:tcPr>
            <w:tcW w:w="3027" w:type="dxa"/>
            <w:shd w:val="clear" w:color="auto" w:fill="000000" w:themeFill="text1"/>
          </w:tcPr>
          <w:p w14:paraId="018587F0" w14:textId="06BDC7DE" w:rsidR="00C75BEB" w:rsidRPr="00DA3DCD" w:rsidRDefault="00C75BEB"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DA3DCD">
              <w:rPr>
                <w:rFonts w:ascii="Palatino Linotype" w:hAnsi="Palatino Linotype"/>
                <w:b/>
                <w:color w:val="FFFFFF" w:themeColor="background1"/>
                <w:sz w:val="16"/>
                <w:szCs w:val="16"/>
              </w:rPr>
              <w:t>Razones o Motivos de I</w:t>
            </w:r>
            <w:r w:rsidR="006B3B94" w:rsidRPr="00DA3DCD">
              <w:rPr>
                <w:rFonts w:ascii="Palatino Linotype" w:hAnsi="Palatino Linotype"/>
                <w:b/>
                <w:color w:val="FFFFFF" w:themeColor="background1"/>
                <w:sz w:val="16"/>
                <w:szCs w:val="16"/>
              </w:rPr>
              <w:t>nconformidad</w:t>
            </w:r>
          </w:p>
        </w:tc>
      </w:tr>
      <w:tr w:rsidR="00C75BEB" w:rsidRPr="00DA3DCD" w14:paraId="36E348E9" w14:textId="77777777" w:rsidTr="001348DB">
        <w:trPr>
          <w:jc w:val="center"/>
        </w:trPr>
        <w:tc>
          <w:tcPr>
            <w:tcW w:w="1910" w:type="dxa"/>
            <w:vAlign w:val="center"/>
          </w:tcPr>
          <w:p w14:paraId="636C7579" w14:textId="108DFF82" w:rsidR="00C75BEB" w:rsidRPr="00DA3DCD" w:rsidRDefault="00FA66F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04162/INFOEM/IP/RR/2022</w:t>
            </w:r>
          </w:p>
        </w:tc>
        <w:tc>
          <w:tcPr>
            <w:tcW w:w="3284" w:type="dxa"/>
            <w:vAlign w:val="center"/>
          </w:tcPr>
          <w:p w14:paraId="369D34E5" w14:textId="348B0A79"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 xml:space="preserve">SE SOLICITÓ A LA TITULAR DE LA SECRETARÍA DEL CAMPO. QUE INFORME SI VA CESAR A SU COORDINADOR DE ADMINISTRACIÓN Y FINANZAS Y A LOS DELEGADOS ADMINISTRATIVOS, DEBIDO PROBLEMA EN QUE TIENEN A DIVERSAS PERSONAS QUE AL CIERRE </w:t>
            </w:r>
            <w:r w:rsidR="00FA66FB" w:rsidRPr="00DA3DCD">
              <w:rPr>
                <w:rFonts w:ascii="Palatino Linotype" w:hAnsi="Palatino Linotype"/>
                <w:i/>
                <w:color w:val="000000"/>
                <w:sz w:val="16"/>
                <w:szCs w:val="16"/>
              </w:rPr>
              <w:lastRenderedPageBreak/>
              <w:t>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w:t>
            </w:r>
            <w:r w:rsidRPr="00DA3DCD">
              <w:rPr>
                <w:rFonts w:ascii="Palatino Linotype" w:hAnsi="Palatino Linotype"/>
                <w:i/>
                <w:color w:val="000000"/>
                <w:sz w:val="16"/>
                <w:szCs w:val="16"/>
              </w:rPr>
              <w:t>” (Sic)</w:t>
            </w:r>
          </w:p>
        </w:tc>
        <w:tc>
          <w:tcPr>
            <w:tcW w:w="3027" w:type="dxa"/>
          </w:tcPr>
          <w:p w14:paraId="480304FD" w14:textId="43661ABE" w:rsidR="00C75BEB" w:rsidRPr="00DA3DCD" w:rsidRDefault="00C75BEB" w:rsidP="0059482E">
            <w:pPr>
              <w:pStyle w:val="Prrafodelista"/>
              <w:tabs>
                <w:tab w:val="left" w:pos="709"/>
              </w:tabs>
              <w:ind w:left="0"/>
              <w:jc w:val="both"/>
              <w:rPr>
                <w:rFonts w:ascii="Palatino Linotype" w:hAnsi="Palatino Linotype"/>
                <w:b/>
                <w:i/>
                <w:sz w:val="16"/>
                <w:szCs w:val="16"/>
              </w:rPr>
            </w:pPr>
            <w:r w:rsidRPr="00DA3DCD">
              <w:rPr>
                <w:rFonts w:ascii="Palatino Linotype" w:hAnsi="Palatino Linotype"/>
                <w:i/>
                <w:color w:val="000000"/>
                <w:sz w:val="16"/>
                <w:szCs w:val="16"/>
              </w:rPr>
              <w:lastRenderedPageBreak/>
              <w:t>“</w:t>
            </w:r>
            <w:r w:rsidR="00FA66FB" w:rsidRPr="00DA3DCD">
              <w:rPr>
                <w:rFonts w:ascii="Palatino Linotype" w:hAnsi="Palatino Linotype"/>
                <w:i/>
                <w:color w:val="000000"/>
                <w:sz w:val="16"/>
                <w:szCs w:val="16"/>
              </w:rPr>
              <w:t xml:space="preserve">OMISIÓN POR PARTE DE LA TITULAR DE LA SECRETARÍA DEL CAMPO AL NO RESPONDER UNA SOLICITUD DE INFORMACIÓN ESPECIFICAMENTE DIRIGIDA A ELLA. EN SU LUGAR RESPONDIÓ SU SECRETARIO PARTICULAR, EN EL OFICIO 22500001S/040/2022, COMO SI </w:t>
            </w:r>
            <w:r w:rsidR="00FA66FB" w:rsidRPr="00DA3DCD">
              <w:rPr>
                <w:rFonts w:ascii="Palatino Linotype" w:hAnsi="Palatino Linotype"/>
                <w:i/>
                <w:color w:val="000000"/>
                <w:sz w:val="16"/>
                <w:szCs w:val="16"/>
              </w:rPr>
              <w:lastRenderedPageBreak/>
              <w:t>A ÉSTE SE LE HUBIERA DIRIGIDO LA SOLICITUD DE INFORMACIÓN. OMISIÓN POR PARTE DE LA UNIDAD DE TRANSPARENCIA DE LA SECRETARÍA DEL CAMPO POR NO REVISAR LA RESPUESTA A ESTE FOLIO Y POR NO HABER REQUERIDO A LA TITULAR EMITIR SU RESPUESTA.</w:t>
            </w:r>
            <w:r w:rsidRPr="00DA3DCD">
              <w:rPr>
                <w:rFonts w:ascii="Palatino Linotype" w:hAnsi="Palatino Linotype"/>
                <w:i/>
                <w:color w:val="000000"/>
                <w:sz w:val="16"/>
                <w:szCs w:val="16"/>
              </w:rPr>
              <w:t>” (Sic)</w:t>
            </w:r>
          </w:p>
        </w:tc>
      </w:tr>
      <w:tr w:rsidR="00C75BEB" w:rsidRPr="00DA3DCD" w14:paraId="52AF10C8" w14:textId="77777777" w:rsidTr="00FC0B22">
        <w:trPr>
          <w:jc w:val="center"/>
        </w:trPr>
        <w:tc>
          <w:tcPr>
            <w:tcW w:w="1910" w:type="dxa"/>
            <w:vAlign w:val="center"/>
          </w:tcPr>
          <w:p w14:paraId="7D346466" w14:textId="607BAA20" w:rsidR="00C75BEB" w:rsidRPr="00DA3DCD" w:rsidRDefault="00FA66F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04163/INFOEM/IP/RR/2022</w:t>
            </w:r>
          </w:p>
        </w:tc>
        <w:tc>
          <w:tcPr>
            <w:tcW w:w="3284" w:type="dxa"/>
          </w:tcPr>
          <w:p w14:paraId="4870D4CE" w14:textId="28851374"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EL 14 DE FEBRERO DE 2022. SE SOLCITÓ A LA COORDINACIÓN DE ADMINISTRACIÓN Y FINANZAS, INFORME SI TIENE CONOCIMIENTO QUE ACTUALMENTE EXISTEN PERSONAS LABORANDO EN LAS DISTINTAS UNIDADES ADMINISTRATIVAS QUE INTEGRAN LA SECRETARÍA DEL CAMPO, SIN QUE SE LES HAYA REMUNERADO SU PAGO QUINCENAL DURANTE ENERO DE 2022 Y A LAFECHA DE ESTA SOLICITUD.</w:t>
            </w:r>
            <w:r w:rsidRPr="00DA3DCD">
              <w:rPr>
                <w:rFonts w:ascii="Palatino Linotype" w:hAnsi="Palatino Linotype"/>
                <w:i/>
                <w:color w:val="000000"/>
                <w:sz w:val="16"/>
                <w:szCs w:val="16"/>
              </w:rPr>
              <w:t>” (Sic)</w:t>
            </w:r>
          </w:p>
        </w:tc>
        <w:tc>
          <w:tcPr>
            <w:tcW w:w="3027" w:type="dxa"/>
          </w:tcPr>
          <w:p w14:paraId="2BA0CB96" w14:textId="0E2D4381"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EL COORDINADOR DE ADMINISTRACIÓN Y FINANZAS EN SU OFICIO 22500003000000S/CAF-0591/2022 FECHADO EL 25 DE FEBRERO DE 2022 AFIRMA QUE A LA FECHA EL PERSONAL EVENTUAL Y DE ESTRUCTURA HA RECIBIDO EL PAGO DE LAS DOS QUINCENAS DE ENERO Y LA PRIMERA DE FEBRERO DEL AÑO EN CURSO. LA SOLICITUD DE INFORMACIÓN ES CON CORTE AL 14 DE FEBRERO, NO AL 25 DE FEBRERO. EL COORDINADOR DE ADMINISTRACIÓN Y FINANZAS ES ENGAÑOSO, OPACO Y OMISO EN SU RESPUESTA. QUE ACLARE E INFORME AL 14 DE FEBRERO DE 2022, EL PERSONAL EVENTUAL Y DE ESTRUCTURA HABÍA RECIBIDO EL PAGO DE LAS DOS QUINCENAS DE ENERO Y LA PRIMERA DE FEBRERO DEL 2022</w:t>
            </w:r>
            <w:r w:rsidRPr="00DA3DCD">
              <w:rPr>
                <w:rFonts w:ascii="Palatino Linotype" w:hAnsi="Palatino Linotype"/>
                <w:i/>
                <w:color w:val="000000"/>
                <w:sz w:val="16"/>
                <w:szCs w:val="16"/>
              </w:rPr>
              <w:t>” (Sic)</w:t>
            </w:r>
          </w:p>
        </w:tc>
      </w:tr>
      <w:tr w:rsidR="00C75BEB" w:rsidRPr="00DA3DCD" w14:paraId="359F5D5E" w14:textId="77777777" w:rsidTr="00FC0B22">
        <w:trPr>
          <w:jc w:val="center"/>
        </w:trPr>
        <w:tc>
          <w:tcPr>
            <w:tcW w:w="1910" w:type="dxa"/>
            <w:vAlign w:val="center"/>
          </w:tcPr>
          <w:p w14:paraId="3C7D9D81" w14:textId="3A687EFC" w:rsidR="00C75BEB" w:rsidRPr="00DA3DCD" w:rsidRDefault="00FA66F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04164/INFOEM/IP/RR/2022</w:t>
            </w:r>
          </w:p>
        </w:tc>
        <w:tc>
          <w:tcPr>
            <w:tcW w:w="3284" w:type="dxa"/>
          </w:tcPr>
          <w:p w14:paraId="2123B9F3" w14:textId="34F37A5F"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 xml:space="preserve">SE SOLICITÓ A TODAS Y CADA UNA DE LAS UNIDADES ADMINISTRATIVAS QUE INTEGRAN LA SECRETARÍA DEL CAMPO, QUE INFORMEN SI LA COORDINACIÓN DE ADMINISTRACIÓN Y FINANZAS, LES COMUNICÓ OFICIAL O VERBALMENTE QUE, NO REAQLIZARAN COMPROMISOS LABORALES PARA 2022, CON EL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HASTA QUE SE TUVUERA LA CERTEZA DE LA </w:t>
            </w:r>
            <w:r w:rsidR="00FA66FB" w:rsidRPr="00DA3DCD">
              <w:rPr>
                <w:rFonts w:ascii="Palatino Linotype" w:hAnsi="Palatino Linotype"/>
                <w:i/>
                <w:color w:val="000000"/>
                <w:sz w:val="16"/>
                <w:szCs w:val="16"/>
              </w:rPr>
              <w:lastRenderedPageBreak/>
              <w:t>AUTORIZACIÓN DEL PRESUPUESTO.</w:t>
            </w:r>
            <w:r w:rsidRPr="00DA3DCD">
              <w:rPr>
                <w:rFonts w:ascii="Palatino Linotype" w:hAnsi="Palatino Linotype"/>
                <w:i/>
                <w:color w:val="000000"/>
                <w:sz w:val="16"/>
                <w:szCs w:val="16"/>
              </w:rPr>
              <w:t>” (Sic)</w:t>
            </w:r>
          </w:p>
        </w:tc>
        <w:tc>
          <w:tcPr>
            <w:tcW w:w="3027" w:type="dxa"/>
          </w:tcPr>
          <w:p w14:paraId="72A16B54" w14:textId="3A79E4CE"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FA66FB" w:rsidRPr="00DA3DCD">
              <w:rPr>
                <w:rFonts w:ascii="Palatino Linotype" w:hAnsi="Palatino Linotype"/>
                <w:i/>
                <w:color w:val="000000"/>
                <w:sz w:val="16"/>
                <w:szCs w:val="16"/>
              </w:rPr>
              <w:t xml:space="preserve">OMISIÓN POR PARTE DE TODAS LAS DIRECCIONES DE ÁREA, DIVERSAS SUBDIRECCIONES Y TODAS LAS JEFATURAS DE DEPARTAMENTO, INCLUIDAS LAS QUE DEPENDEN DE LA COORDINACIÓN DE ADMINISTRACIÓN Y FINANZAS YA QUE NO RESPONDIERON, NO OBSTANTE QUE ESTA INFORMACIÓN FUE REQUERIDA A TODAS Y CADA UNA DE LAS UNIDADES ADMINISTRATIVAS QUE INTEGRAN LA SECRETARÍA DEL CAMPO OMISIÓN DE LA UNIDAD DE TRANSPARENCIA DE LA SECRETARÍA DEL CAMPO AL NO DARSE CUENTA O NO REQUERIR </w:t>
            </w:r>
            <w:r w:rsidR="00FA66FB" w:rsidRPr="00DA3DCD">
              <w:rPr>
                <w:rFonts w:ascii="Palatino Linotype" w:hAnsi="Palatino Linotype"/>
                <w:i/>
                <w:color w:val="000000"/>
                <w:sz w:val="16"/>
                <w:szCs w:val="16"/>
              </w:rPr>
              <w:lastRenderedPageBreak/>
              <w:t>RESPUESTA A TODAS Y CADA UNA DE LAS UNIDADES ADMINISTRATIVAS QUE INTEGRAN LA SECRETARÍA DEL CAMPO.</w:t>
            </w:r>
            <w:r w:rsidRPr="00DA3DCD">
              <w:rPr>
                <w:rFonts w:ascii="Palatino Linotype" w:hAnsi="Palatino Linotype"/>
                <w:i/>
                <w:color w:val="000000"/>
                <w:sz w:val="16"/>
                <w:szCs w:val="16"/>
              </w:rPr>
              <w:t>” (Sic)</w:t>
            </w:r>
          </w:p>
        </w:tc>
      </w:tr>
      <w:tr w:rsidR="00C75BEB" w:rsidRPr="00DA3DCD" w14:paraId="49954A13" w14:textId="77777777" w:rsidTr="00FC0B22">
        <w:trPr>
          <w:jc w:val="center"/>
        </w:trPr>
        <w:tc>
          <w:tcPr>
            <w:tcW w:w="1910" w:type="dxa"/>
            <w:vAlign w:val="center"/>
          </w:tcPr>
          <w:p w14:paraId="19B1B786" w14:textId="01740B25" w:rsidR="00C75BEB" w:rsidRPr="00DA3DCD" w:rsidRDefault="00FA66FB" w:rsidP="0059482E">
            <w:pPr>
              <w:tabs>
                <w:tab w:val="left" w:pos="709"/>
              </w:tabs>
              <w:spacing w:before="100" w:beforeAutospacing="1" w:after="100" w:afterAutospacing="1" w:line="360" w:lineRule="auto"/>
              <w:jc w:val="center"/>
              <w:rPr>
                <w:rFonts w:ascii="Palatino Linotype" w:hAnsi="Palatino Linotype"/>
                <w:b/>
                <w:sz w:val="16"/>
                <w:szCs w:val="16"/>
              </w:rPr>
            </w:pPr>
            <w:r w:rsidRPr="00DA3DCD">
              <w:rPr>
                <w:rFonts w:ascii="Palatino Linotype" w:hAnsi="Palatino Linotype"/>
                <w:b/>
                <w:sz w:val="16"/>
                <w:szCs w:val="16"/>
              </w:rPr>
              <w:lastRenderedPageBreak/>
              <w:t>04165/INFOEM/IP/RR/2022</w:t>
            </w:r>
          </w:p>
        </w:tc>
        <w:tc>
          <w:tcPr>
            <w:tcW w:w="3284" w:type="dxa"/>
          </w:tcPr>
          <w:p w14:paraId="3DCDAFB2" w14:textId="5BED1F15"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SE SOLICITÓ A TODOS Y CADA UNO DE LOS TITULARES DE LAS DIRECCIONES GENERALES, COORDINACIONES, UNIDADES, DIRECCIONES DE ÁREA, SUBDIRECCIONES, DELEGACIONES ADMINISTRATIVAS Y JEFATURAS DE DEPARTAMENTO, DE LA SECRETARIA DEL CAMPO. INFORMEN POR SEPARADO, QUE ACTIVIDADES SE ENCUENTRAN DESEMPEÑANDO DESDE ENERO DEL 2022,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ASIMISMO, QUE INFORMEN CUANTAS PERSONAS SE ENCUENTRAN EN ESTA SITUACIÓN, POR UNIDAD ADMINISTRATIVA. TAMBIÉN SE SOLICITA QUE INFORMEN POR UNIDAD ADMINISTRATIVA, QUE ACTIVIDADES SE VERÍAN AFECTADAS NEGATIVAMENTE O SE DEJARÍAN DE ATENDER, EN CASO DE QUE ESAS PERSONAS DEJARAN DE REALIZAR LAS ACTIVIDADES QUE TIENEN ENCOMENDADAS; EN DETRIMENTO DE LAS ATRIBUCIONES Y FUNCIONES ESTABLECIDAS EN EL REGLAMENTO INTERIOR DE LA SECRETARÍA DEL CAMPO Y EL CORRESPINDIENTE MANUAL GENERAL DE ORGANIZACIÓN.</w:t>
            </w:r>
            <w:r w:rsidRPr="00DA3DCD">
              <w:rPr>
                <w:rFonts w:ascii="Palatino Linotype" w:hAnsi="Palatino Linotype"/>
                <w:i/>
                <w:color w:val="000000"/>
                <w:sz w:val="16"/>
                <w:szCs w:val="16"/>
              </w:rPr>
              <w:t>” (Sic)</w:t>
            </w:r>
          </w:p>
        </w:tc>
        <w:tc>
          <w:tcPr>
            <w:tcW w:w="3027" w:type="dxa"/>
          </w:tcPr>
          <w:p w14:paraId="16DA239F" w14:textId="2AAEDBD0"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66FB" w:rsidRPr="00DA3DCD">
              <w:rPr>
                <w:rFonts w:ascii="Palatino Linotype" w:hAnsi="Palatino Linotype"/>
                <w:i/>
                <w:color w:val="000000"/>
                <w:sz w:val="16"/>
                <w:szCs w:val="16"/>
              </w:rPr>
              <w:t>OMISIÓN POR PARTE DE TODAS LAS DIRECCIONES DE ÁREA, DIVERSAS SUBDIRECCIONES Y TODAS LAS JEFATURAS DE DEPARTAMENTO, YA QUE NO RESPONDIERON. LA RESPUESTA DE LA UNIDAD JURÍDICA Y DE IGUALDAD DE GÉNERO PLASMADA EN SU OFICIO 22500000010000S/UJ-089/2022, NO CORRESPONDE A LO SOLICITADO EN ESTE FOLIO. A PESAR DE QUE EN ESTA SOLICITUD SE REQUIRIÓ INFORMACIÓN, CONSISTENTE EN LAS ACTIVIDADES DEL PERSONAL, MÁS NO DOCUMENTACIÓN. DIVERSAS UNIDADES ADMINISTRATIVAS RESPONDIERON CASI DE MANERA IDÉNTICA QUE: LA INFORMACIÓN SOLICITADA IMPLICA UN ANÁLISIS Y PROCESAMIENTO DE DOCUMENTOS PARA SUDEBIDA DEPURACIÓN, POR LO QUE SOMETERÍA A CONSIDERACIÓN DEL COMITÉ DE TRANSPARENCIA DE LA SECRETARÍA DEL CAMPO, PONER A DISPOSICIÓN LOS DOCUMENTOS PARA CONSULTA. SE REITERA QUE NO SE SOLICITÓ DOCUMENTACIÓN, MAS SI, INFORMACIÓN. CUMPLASE CON SU OBLIGACIÓN DE INFORMAR. EL ACTA 131 DE LA PRIMERA REUNIÓN EXTRAORDINARIA 2022 DEL COMITÉ DE TRANSPARENCIA DE LA SECRETARÍA DEL CAMPO, SON CONFUSOS AL MANIFERSTAR EN ALGUNOS APARTADOS, LA ENTREGA DE DOCUMENTACIÓN Y EN OTROS, LA ENTREGA DE INFORMACIÓN. YA NO SE ENTIENDE SI PONEN A DISPOSICIÓN DOCUMENTACIÓN PARA SU CONSULTA, LO CUAL NO SE SOLICITÓ, O ENTREGAN INFORMACIÓN. ESTO AVALADO POR EL TITULAR DE LA CONTRALORÍA INTERNA.</w:t>
            </w:r>
            <w:r w:rsidRPr="00DA3DCD">
              <w:rPr>
                <w:rFonts w:ascii="Palatino Linotype" w:hAnsi="Palatino Linotype"/>
                <w:i/>
                <w:color w:val="000000"/>
                <w:sz w:val="16"/>
                <w:szCs w:val="16"/>
              </w:rPr>
              <w:t>” (Sic)</w:t>
            </w:r>
          </w:p>
        </w:tc>
      </w:tr>
      <w:tr w:rsidR="00C75BEB" w:rsidRPr="00DA3DCD" w14:paraId="10179AE8" w14:textId="77777777" w:rsidTr="00FC0B22">
        <w:trPr>
          <w:jc w:val="center"/>
        </w:trPr>
        <w:tc>
          <w:tcPr>
            <w:tcW w:w="1910" w:type="dxa"/>
            <w:vAlign w:val="center"/>
          </w:tcPr>
          <w:p w14:paraId="4020A6BE" w14:textId="2E125DEC" w:rsidR="00C75BEB" w:rsidRPr="00DA3DCD" w:rsidRDefault="00FC0B22" w:rsidP="0059482E">
            <w:pPr>
              <w:tabs>
                <w:tab w:val="left" w:pos="709"/>
              </w:tabs>
              <w:spacing w:before="100" w:beforeAutospacing="1" w:after="100" w:afterAutospacing="1" w:line="360" w:lineRule="auto"/>
              <w:rPr>
                <w:rFonts w:ascii="Palatino Linotype" w:hAnsi="Palatino Linotype"/>
                <w:b/>
                <w:sz w:val="16"/>
                <w:szCs w:val="16"/>
              </w:rPr>
            </w:pPr>
            <w:r w:rsidRPr="00DA3DCD">
              <w:rPr>
                <w:rFonts w:ascii="Palatino Linotype" w:hAnsi="Palatino Linotype"/>
                <w:b/>
                <w:sz w:val="16"/>
                <w:szCs w:val="16"/>
              </w:rPr>
              <w:lastRenderedPageBreak/>
              <w:t>04530/INFOEM/IP/RR/2022</w:t>
            </w:r>
          </w:p>
        </w:tc>
        <w:tc>
          <w:tcPr>
            <w:tcW w:w="3284" w:type="dxa"/>
          </w:tcPr>
          <w:p w14:paraId="7F47A765" w14:textId="5A12079B"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SE SOLICITÓ A CADA UNA DE LAS DIRECCIONES GENERALES, DIRECCIONES DE ÁREA, COORDINACIONES, UNIDADES, SUBDIRECCIONES, DELEGACIONES ADMINISTRATIVAS Y JEFATURAS DE DEPARTAMENTO; DE LA SECRETARÍA DEL CAMPO. PROPORCIONAR CADA UNA, UN INFORME RESPECTO DEL ESTATUS O SITUACIÓN ACTUAL DE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EN CADA UNA DE SUS ÁREAS, EN LOS CASOS QUE APLIQUE, SIN HABER RECIBIDO SU REMUNERACIÓN EN LO QUE VA DE ESTE AÑO.</w:t>
            </w:r>
            <w:r w:rsidRPr="00DA3DCD">
              <w:rPr>
                <w:rFonts w:ascii="Palatino Linotype" w:hAnsi="Palatino Linotype"/>
                <w:i/>
                <w:color w:val="000000"/>
                <w:sz w:val="16"/>
                <w:szCs w:val="16"/>
              </w:rPr>
              <w:t>” (Sic)</w:t>
            </w:r>
          </w:p>
        </w:tc>
        <w:tc>
          <w:tcPr>
            <w:tcW w:w="3027" w:type="dxa"/>
          </w:tcPr>
          <w:p w14:paraId="7AEDCE7D" w14:textId="75F70079"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OMISIÓN POR PARTE DE TODAS LAS DIRECCIONES DE ÁREA, DIVERSAS SUBDIRECCIONES Y TODAS LAS JEFATURAS DE DEPARTAMENTO, YA QUE NO RESPONDIERON. INCLUIDA LA PROPIA OFICINA DE LA SECRETARIA, QUE EN OTROS FOLIOS SI HA RESPONDIDO, POR QUÉ EN ESTE NO. LA MAYORÍA DE LAS RESPUESTAS INCLUIDAS SON CASI IDÉNTICAS. PARECE SE PUSISERON DE ACUERDO. EN LA RESPUESTA A LA SOLICITUD FOLIO 00015/SECCAM/IP/2022, DIVERSAS UNIDADES ADMINISTRATIVAS INDICAN QUE: No tiene el esquema de Honorarios Capítulo 1000, ni se tuvo en 2021. POR LO QUE RESULTA INCONGRUENTE QUE NO LO PRECISEN EN ESTA RESPUESTA. LA DIRECTORA GENERAL DE SANIDAD, INOCUIDAD Y CALIDAD AGROALIMENTARIA, EN EL OFICIO 22500007000000L/0431/2022, ADJUNTO COMO RESPUESTA A ESTE FOLIO, CORRESPONDE A UNA RESPUESTA DE OTRO FOLIO. EN LA SECRETARÍA DEL CAMPO NO REVISAN. OMISIÓN DE LA UNIDAD DE TRANSPARENCIA DE LA SECRETARÍA DEL CAMPO POR NO REVISAR</w:t>
            </w:r>
            <w:r w:rsidRPr="00DA3DCD">
              <w:rPr>
                <w:rFonts w:ascii="Palatino Linotype" w:hAnsi="Palatino Linotype"/>
                <w:i/>
                <w:color w:val="000000"/>
                <w:sz w:val="16"/>
                <w:szCs w:val="16"/>
              </w:rPr>
              <w:t>” (Sic)</w:t>
            </w:r>
          </w:p>
        </w:tc>
      </w:tr>
      <w:tr w:rsidR="00C75BEB" w:rsidRPr="00DA3DCD" w14:paraId="7809FED9" w14:textId="77777777" w:rsidTr="00FC0B22">
        <w:trPr>
          <w:jc w:val="center"/>
        </w:trPr>
        <w:tc>
          <w:tcPr>
            <w:tcW w:w="1910" w:type="dxa"/>
            <w:vAlign w:val="center"/>
          </w:tcPr>
          <w:p w14:paraId="69B26E46" w14:textId="09C6E380" w:rsidR="00C75BEB"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04531/INFOEM/IP/RR/2022</w:t>
            </w:r>
          </w:p>
        </w:tc>
        <w:tc>
          <w:tcPr>
            <w:tcW w:w="3284" w:type="dxa"/>
          </w:tcPr>
          <w:p w14:paraId="749E75BE" w14:textId="55711AC3"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 xml:space="preserve">SE SOLICITÓ AL COORDINADOR DE ADMINISTRACIÓN Y FINANZAS DE LA SECRETARÍA DEL CAMPO. QUE INFORME SI IDENTIFICA ALGUNA OMISIÓN O RESPONSABILIDAD, POR PARTE DE LAS DIRECCIOONES GENERALES, DIRECCIONES DE ÁREA, COORDINACIONES, UNIDADES, SUBDIRECCIONES, DELEGACIONES ADMINISTRATIVAS Y JEFATURAS DE DEPARTAMENTO. QUE HAYA INCIDIDO EN LA EN LA FALTA DE REMUNERACIÓN POR SU TRABAJO, EN LO QUE VA DE ESTE AÑO, A AQUELLAS PERSONAS QUE AL CIERRE DE 2021 ESTUVIERON CONTRATADAS BAJO EL ESQUEMA DE HONORARIOS CAPITULO 1000 o como se le llame a este esquema, pudiendo ser contratación del personal por tiempo y obra determinada y servicios profesionales y técnicos; </w:t>
            </w:r>
            <w:r w:rsidR="00FC0B22" w:rsidRPr="00DA3DCD">
              <w:rPr>
                <w:rFonts w:ascii="Palatino Linotype" w:hAnsi="Palatino Linotype"/>
                <w:i/>
                <w:color w:val="000000"/>
                <w:sz w:val="16"/>
                <w:szCs w:val="16"/>
              </w:rPr>
              <w:lastRenderedPageBreak/>
              <w:t>Y QUE SE FUERON CONSIDERADAS PARA SU RECONTRATACIÓN EN 2022. PERSONAS QUE ACTUALMENTE CONTINUAN LABORANDO EN CADA UNA DE SUS ÁREAS, EN LOS CASOS QUE APLIQUE.</w:t>
            </w:r>
            <w:r w:rsidRPr="00DA3DCD">
              <w:rPr>
                <w:rFonts w:ascii="Palatino Linotype" w:hAnsi="Palatino Linotype"/>
                <w:i/>
                <w:color w:val="000000"/>
                <w:sz w:val="16"/>
                <w:szCs w:val="16"/>
              </w:rPr>
              <w:t>” (Sic)</w:t>
            </w:r>
          </w:p>
        </w:tc>
        <w:tc>
          <w:tcPr>
            <w:tcW w:w="3027" w:type="dxa"/>
          </w:tcPr>
          <w:p w14:paraId="7E17F474" w14:textId="7CECFFBE"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FC0B22" w:rsidRPr="00DA3DCD">
              <w:rPr>
                <w:rFonts w:ascii="Palatino Linotype" w:hAnsi="Palatino Linotype"/>
                <w:i/>
                <w:color w:val="000000"/>
                <w:sz w:val="16"/>
                <w:szCs w:val="16"/>
              </w:rPr>
              <w:t xml:space="preserve">COMO ES POSIBLE QUE EL COORDINADOR DE ADMINISTRACIÓN Y FINANZAS AFIRME QUE NO IDENTIFICA OMISIONES O RESPONSABILIDAES POR PARTE DE ALGUNA DE LAS UNIDADES ADMINISTRATIVAS, SI SU ÁREA NO ES UNA INSTANCIA </w:t>
            </w:r>
            <w:proofErr w:type="gramStart"/>
            <w:r w:rsidR="00FC0B22" w:rsidRPr="00DA3DCD">
              <w:rPr>
                <w:rFonts w:ascii="Palatino Linotype" w:hAnsi="Palatino Linotype"/>
                <w:i/>
                <w:color w:val="000000"/>
                <w:sz w:val="16"/>
                <w:szCs w:val="16"/>
              </w:rPr>
              <w:t>FISCALIZADORA .</w:t>
            </w:r>
            <w:proofErr w:type="gramEnd"/>
            <w:r w:rsidR="00FC0B22" w:rsidRPr="00DA3DCD">
              <w:rPr>
                <w:rFonts w:ascii="Palatino Linotype" w:hAnsi="Palatino Linotype"/>
                <w:i/>
                <w:color w:val="000000"/>
                <w:sz w:val="16"/>
                <w:szCs w:val="16"/>
              </w:rPr>
              <w:t xml:space="preserve"> PEOR AÚN, EN LA RESPUESTA A LA SOLICITUD FOLIO 00015/SECCAM/IP/2022, DIVERSAS UNIDADES ADMINISTRATIVAS INDICAN QUE: No tiene el esquema de Honorarios Capítulo 1000, ni se tuvo en 2021. POR LO QUE RESULTA TODAVÍA MÁS INCONGRUENTE LA RESPUESTA DEL COORDINADOR. ES DECIR, NI SIQUIERA TENDRÍA QUE MANIFESTAR ALGO DE UNA SITUACIÓNM QUE NO EXISTE. SU </w:t>
            </w:r>
            <w:r w:rsidR="00FC0B22" w:rsidRPr="00DA3DCD">
              <w:rPr>
                <w:rFonts w:ascii="Palatino Linotype" w:hAnsi="Palatino Linotype"/>
                <w:i/>
                <w:color w:val="000000"/>
                <w:sz w:val="16"/>
                <w:szCs w:val="16"/>
              </w:rPr>
              <w:lastRenderedPageBreak/>
              <w:t>RESPUESTA ES CONFUSA, ENGAÑOSA Y NO CORRESPONDE A LO SOLICITADO</w:t>
            </w:r>
            <w:r w:rsidRPr="00DA3DCD">
              <w:rPr>
                <w:rFonts w:ascii="Palatino Linotype" w:hAnsi="Palatino Linotype"/>
                <w:i/>
                <w:color w:val="000000"/>
                <w:sz w:val="16"/>
                <w:szCs w:val="16"/>
              </w:rPr>
              <w:t>” (Sic)</w:t>
            </w:r>
          </w:p>
        </w:tc>
      </w:tr>
      <w:tr w:rsidR="00C75BEB" w:rsidRPr="00DA3DCD" w14:paraId="025610CF" w14:textId="77777777" w:rsidTr="00FC0B22">
        <w:trPr>
          <w:jc w:val="center"/>
        </w:trPr>
        <w:tc>
          <w:tcPr>
            <w:tcW w:w="1910" w:type="dxa"/>
            <w:vAlign w:val="center"/>
          </w:tcPr>
          <w:p w14:paraId="37311A8E" w14:textId="2C36B2DF" w:rsidR="00C75BEB"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04532/INFOEM/IP/RR/2022</w:t>
            </w:r>
          </w:p>
        </w:tc>
        <w:tc>
          <w:tcPr>
            <w:tcW w:w="3284" w:type="dxa"/>
          </w:tcPr>
          <w:p w14:paraId="3282BCA6" w14:textId="39EDD3E3"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EN CUANTO AL FOLIO 00049/SECCAM/IP/2022. SE SOLICITÓ A CADA UNA DE LAS DIRECCIONES GENERALES, DIRECCIONES DE ÁREA, COORDINACIONES, UNIDADES, SUBDIRECCIONES, DELEGACIONES ADMINISTRATIVAS Y JEFATURAS DE DEPARTAMENTO; DE LA SECRETARÍA DEL CAMPO. QUE INFORMEN, CADA UNA, SI IDENTIFICAN ALGUNA OMISIÓN O RESPONSABILIDAD, POR PARTE DE LA COORDINACIÓN DE ADMINISTRACIÓN Y FINABNZAS. QUE HAYA INCIDIDO EN LA EN LA FALTA DE REMUNERACIÓN POR SU TRABAJO, EN LO QUE VA DE ESTE AÑO, A AQUELLAS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EN CADA UNA DE SUS ÁREAS, EN LOS CASOS QUE APLIQUE.</w:t>
            </w:r>
            <w:r w:rsidRPr="00DA3DCD">
              <w:rPr>
                <w:rFonts w:ascii="Palatino Linotype" w:hAnsi="Palatino Linotype"/>
                <w:i/>
                <w:color w:val="000000"/>
                <w:sz w:val="16"/>
                <w:szCs w:val="16"/>
              </w:rPr>
              <w:t>” (Sic)</w:t>
            </w:r>
          </w:p>
        </w:tc>
        <w:tc>
          <w:tcPr>
            <w:tcW w:w="3027" w:type="dxa"/>
          </w:tcPr>
          <w:p w14:paraId="5C8C02D8" w14:textId="1E6636E0"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C0B22" w:rsidRPr="00DA3DCD">
              <w:rPr>
                <w:rFonts w:ascii="Palatino Linotype" w:hAnsi="Palatino Linotype"/>
                <w:i/>
                <w:color w:val="000000"/>
                <w:sz w:val="16"/>
                <w:szCs w:val="16"/>
              </w:rPr>
              <w:t>OMISIÓN POR PARTE DE TODAS LAS DIRECCIONES DE ÁREA, DIVERSAS SUBDIRECCIONES Y TODAS LAS JEFATURAS DE DEPARTAMENTO, ASÍ COM O OTRAS UNIDADES ADMINISTRATIVAS. LA DIRECTORA GENERAL DE SANIDAD, INOCUIDAD Y CALIDAD AGROALIMENTARIA, EN EL OFICIO 22500007000000L/0430/2022, ADJUNTO COMO RESPUESTA A ESTE FOLIO, CORRESPONDE A UNA RESPUESTA DE OTRO FOLIO. EN LA SECRETARÍA DEL CAMPO NO REVISAN. PARECIERA TOMAN A LA LIGERA LOS ASUNTOS DE TRANSPARENCIA. EN LA RESPUESTA A LA SOLICITUD FOLIO 00015/SECCAM/IP/2022, DIVERSAS UNIDADES ADMINISTRATIVAS INDICAN QUE: No tiene el esquema de Honorarios Capítulo 1000, ni se tuvo en 2021. POR LO QUE RESULTAN INCONGRUENTES LAS RESPUESTAS.</w:t>
            </w:r>
            <w:r w:rsidRPr="00DA3DCD">
              <w:rPr>
                <w:rFonts w:ascii="Palatino Linotype" w:hAnsi="Palatino Linotype"/>
                <w:i/>
                <w:color w:val="000000"/>
                <w:sz w:val="16"/>
                <w:szCs w:val="16"/>
              </w:rPr>
              <w:t>” (Sic)</w:t>
            </w:r>
          </w:p>
        </w:tc>
      </w:tr>
      <w:tr w:rsidR="00C75BEB" w:rsidRPr="00DA3DCD" w14:paraId="309948AC" w14:textId="77777777" w:rsidTr="00FC0B22">
        <w:trPr>
          <w:jc w:val="center"/>
        </w:trPr>
        <w:tc>
          <w:tcPr>
            <w:tcW w:w="1910" w:type="dxa"/>
            <w:vAlign w:val="center"/>
          </w:tcPr>
          <w:p w14:paraId="7FF27341" w14:textId="5A43DCEA" w:rsidR="00C75BEB"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04533/INFOEM/IP/RR/202</w:t>
            </w:r>
          </w:p>
        </w:tc>
        <w:tc>
          <w:tcPr>
            <w:tcW w:w="3284" w:type="dxa"/>
          </w:tcPr>
          <w:p w14:paraId="3ACF7DBC" w14:textId="6A806B98"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1348DB" w:rsidRPr="00DA3DCD">
              <w:rPr>
                <w:rFonts w:ascii="Palatino Linotype" w:hAnsi="Palatino Linotype"/>
                <w:i/>
                <w:color w:val="000000"/>
                <w:sz w:val="16"/>
                <w:szCs w:val="16"/>
              </w:rPr>
              <w:t xml:space="preserve">EN CUANTO AL FOLIO 00046/SECCAM/IP/2022. SE SOLICTÓ A LA COORDINACIÓN DE ADMINISTRACIÓN Y FINANZAS DE LA SECRETARIA DEL CAMPO. INFORME EL PROCEDIMIENTO, INDICANDO QUIENES SON LOS RESPONSABLES DE CADA PASO, CORRESPONDIENTES A LAS GESTIONES NECESARIAS PARA CONCRETAR EL PAGO DE LAS REMUNERACIONES QUINCENALES DE ENERO 2020 Y LA PRIMERA QUINCENA DE FEBRERO 2020; A LAS PERSONAS QUE AL CIERRE DE 2021 ESTUVIERON CONTRATADAS BAJO EL ESQUEMA DE HONORARIOS CAPITULO 1000 o como se le llame a este esquema, pudiendo ser contratación del personal por tiempo y obra determinada y servicios </w:t>
            </w:r>
            <w:r w:rsidR="001348DB" w:rsidRPr="00DA3DCD">
              <w:rPr>
                <w:rFonts w:ascii="Palatino Linotype" w:hAnsi="Palatino Linotype"/>
                <w:i/>
                <w:color w:val="000000"/>
                <w:sz w:val="16"/>
                <w:szCs w:val="16"/>
              </w:rPr>
              <w:lastRenderedPageBreak/>
              <w:t>profesionales y técnicos; Y QUE SE FUERON CONSIDERADAS PARA SU RECONTRATACIÓN EN 2022. PERSONAS QUE ACTUALMENTE CONTINUAN LABORANDO SIN HABER RECIBIDO SU REMUNERACIÓN EN LO QUE VA DE ESTE AÑO. DE ESE PROCEDIMIENTO INDICAR EL ESTATUS DE CADA PASO. NO SE ESTÁ PIDIENDO QUE INDIQUEN LA NORMATIVIDAD o REMITAN A LA NORMATIVIDAD. ESTA SOLICITUD ES CLARA Y PRECISA. POR FAVOR QUE ASÍ SEA SU RESPUESTA.</w:t>
            </w:r>
            <w:r w:rsidRPr="00DA3DCD">
              <w:rPr>
                <w:rFonts w:ascii="Palatino Linotype" w:hAnsi="Palatino Linotype"/>
                <w:i/>
                <w:color w:val="000000"/>
                <w:sz w:val="16"/>
                <w:szCs w:val="16"/>
              </w:rPr>
              <w:t>” (Sic)</w:t>
            </w:r>
          </w:p>
        </w:tc>
        <w:tc>
          <w:tcPr>
            <w:tcW w:w="3027" w:type="dxa"/>
          </w:tcPr>
          <w:p w14:paraId="45177967" w14:textId="7EB5FF48"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1348DB" w:rsidRPr="00DA3DCD">
              <w:rPr>
                <w:rFonts w:ascii="Palatino Linotype" w:hAnsi="Palatino Linotype"/>
                <w:i/>
                <w:color w:val="000000"/>
                <w:sz w:val="16"/>
                <w:szCs w:val="16"/>
              </w:rPr>
              <w:t xml:space="preserve">OMISIÓN Y FALTA DE TRANSPARENCIA DEL COORDINADOR DE ADMINISTRACIÓN Y FINANZAS, YA QUE SE LE SOLICITÓ INFORMARA SOBRE UN PROCEDIMIENTO, INDICANDO A LOS RESPONSABLES POR CADA PASO. NO SE LE SOLICITÓ QUE INDICARA EN QUE DOCUMENTO SE ENCUENTRA ESTABLECIDO ESE PROCEDIMIENTO. ADEMÁS, EL MANUAL QUE REFIERE, NO ESPECIFICA REFERENCIAS ADICIONALES PARA SU LOCALIZACIÓN, NO INDICA SI CORRESPONDE AL GOBIERNO DEL ESTADO DE MÉXICO O DE OTRO </w:t>
            </w:r>
            <w:r w:rsidR="001348DB" w:rsidRPr="00DA3DCD">
              <w:rPr>
                <w:rFonts w:ascii="Palatino Linotype" w:hAnsi="Palatino Linotype"/>
                <w:i/>
                <w:color w:val="000000"/>
                <w:sz w:val="16"/>
                <w:szCs w:val="16"/>
              </w:rPr>
              <w:lastRenderedPageBreak/>
              <w:t>ÁMBITO. NO HACE REFERENCIA A FECHA DE SU PUBLICACIÓN EN GACETA, EN SU CASO. NO ADJUNTÓ UNA LIGA URL. OPACIDAD EN LA SECRETARÍA DEL CAMPO.</w:t>
            </w:r>
            <w:r w:rsidRPr="00DA3DCD">
              <w:rPr>
                <w:rFonts w:ascii="Palatino Linotype" w:hAnsi="Palatino Linotype"/>
                <w:i/>
                <w:color w:val="000000"/>
                <w:sz w:val="16"/>
                <w:szCs w:val="16"/>
              </w:rPr>
              <w:t>” (Sic)</w:t>
            </w:r>
          </w:p>
        </w:tc>
      </w:tr>
      <w:tr w:rsidR="00C75BEB" w:rsidRPr="00DA3DCD" w14:paraId="34A48F13" w14:textId="77777777" w:rsidTr="00FC0B22">
        <w:trPr>
          <w:jc w:val="center"/>
        </w:trPr>
        <w:tc>
          <w:tcPr>
            <w:tcW w:w="1910" w:type="dxa"/>
            <w:vAlign w:val="center"/>
          </w:tcPr>
          <w:p w14:paraId="1216AAD1" w14:textId="7861C90A" w:rsidR="00C75BEB" w:rsidRPr="00DA3DCD" w:rsidRDefault="00FC0B22"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04534/INFOEM/IP/RR/2022</w:t>
            </w:r>
          </w:p>
        </w:tc>
        <w:tc>
          <w:tcPr>
            <w:tcW w:w="3284" w:type="dxa"/>
          </w:tcPr>
          <w:p w14:paraId="0385C9AD" w14:textId="109F0BCA"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1348DB" w:rsidRPr="00DA3DCD">
              <w:rPr>
                <w:rFonts w:ascii="Palatino Linotype" w:hAnsi="Palatino Linotype"/>
                <w:i/>
                <w:color w:val="000000"/>
                <w:sz w:val="16"/>
                <w:szCs w:val="16"/>
              </w:rPr>
              <w:t>EN CUANTO AL FOLIO 00044/SECCAM/IP/2022</w:t>
            </w:r>
            <w:r w:rsidRPr="00DA3DCD">
              <w:rPr>
                <w:rFonts w:ascii="Palatino Linotype" w:hAnsi="Palatino Linotype"/>
                <w:i/>
                <w:color w:val="000000"/>
                <w:sz w:val="16"/>
                <w:szCs w:val="16"/>
              </w:rPr>
              <w:t>” (Sic)</w:t>
            </w:r>
          </w:p>
        </w:tc>
        <w:tc>
          <w:tcPr>
            <w:tcW w:w="3027" w:type="dxa"/>
          </w:tcPr>
          <w:p w14:paraId="3E96A77F" w14:textId="05F90877"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1348DB" w:rsidRPr="00DA3DCD">
              <w:rPr>
                <w:rFonts w:ascii="Palatino Linotype" w:hAnsi="Palatino Linotype"/>
                <w:i/>
                <w:color w:val="000000"/>
                <w:sz w:val="16"/>
                <w:szCs w:val="16"/>
              </w:rPr>
              <w:t>LA RESPUESTA FUE EMITIDA POR EL SUBDIRECTOR DE PROGRAMACIÓN Y EVALUACIÓN, HACIENDO REFERENCIA A SU UNIDAD ADMINISTRATIVA. ADEMÁS SU RESPUESTA NO CORRESPONDE A LO SOLICITADO YA QUE NO INDICA EL NÚMERO DE PERSONAS, SIENDO ADEMÁS INCONGRUENTE CON LA RESPUESTA AL FOLIO 00015/SECCAM/IP/2022, EN LAS QUE DIVERSAS UNIDADES ADMINISTRATIVAS INDICAN QUE: No tiene el esquema de Honorarios Capítulo 1000, ni se tuvo en 2021. EL SERVIDOR PÚBLICO TITULAR DE LA UNIDAD DE TRANSPARENCIA NO RESPONDIÓ A ESTA SOLICITUD. ESTÁ EN FALTA, POR OMISIÓN O IRRESPONSABILIDAD. QUE SE INVESTIGUE A LOS SERVIDORES PÚBLICOS DE LA SECRETARÍA DEL CAMPO POR SU OPACIDAD.</w:t>
            </w:r>
            <w:r w:rsidRPr="00DA3DCD">
              <w:rPr>
                <w:rFonts w:ascii="Palatino Linotype" w:hAnsi="Palatino Linotype"/>
                <w:i/>
                <w:color w:val="000000"/>
                <w:sz w:val="16"/>
                <w:szCs w:val="16"/>
              </w:rPr>
              <w:t>” (Sic)</w:t>
            </w:r>
          </w:p>
        </w:tc>
      </w:tr>
      <w:tr w:rsidR="00C75BEB" w:rsidRPr="00DA3DCD" w14:paraId="31EE1229" w14:textId="77777777" w:rsidTr="00FC0B22">
        <w:trPr>
          <w:jc w:val="center"/>
        </w:trPr>
        <w:tc>
          <w:tcPr>
            <w:tcW w:w="1910" w:type="dxa"/>
            <w:vAlign w:val="center"/>
          </w:tcPr>
          <w:p w14:paraId="488A2790" w14:textId="6091D14C" w:rsidR="00C75BEB" w:rsidRPr="00DA3DCD" w:rsidRDefault="001348D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04960/INFOEM/IP/RR/2022</w:t>
            </w:r>
          </w:p>
        </w:tc>
        <w:tc>
          <w:tcPr>
            <w:tcW w:w="3284" w:type="dxa"/>
          </w:tcPr>
          <w:p w14:paraId="2811A0DF" w14:textId="7A2F0B69"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1348DB" w:rsidRPr="00DA3DCD">
              <w:rPr>
                <w:rFonts w:ascii="Palatino Linotype" w:hAnsi="Palatino Linotype"/>
                <w:i/>
                <w:color w:val="000000"/>
                <w:sz w:val="16"/>
                <w:szCs w:val="16"/>
              </w:rPr>
              <w:t xml:space="preserve">EN CUANTO AL FOLIO 00043/SECCAM/IP/2022 SE SOLICITÓ A LA SUBDIRECCIÓN DE ADMINISTRACIÓN Y DESARROLLO DE PERSONAL, DE LA SECRETARÍA DEL CAMPO. INFORME SI EN SUS ARCHIVOS SE ENCUENTRA DOCUMENTACIÓN, POR CADA UNIDAD ADMINISTRATIVA QUE INTEGRA LA SECRETARÍA; RELACIONADA CON LA RECONTRATACIÓN PARA EL EJERCICIO 2022 DE LAS PERSONAS QUE AL CIERRE DE 2021 ESTUVIERON CONTRATADAS BAJO EL ESQUEMA DE HONORARIOS CAPITULO 1000 o como se le llame a este esquema, pudiendo ser contratación del personal </w:t>
            </w:r>
            <w:r w:rsidR="001348DB" w:rsidRPr="00DA3DCD">
              <w:rPr>
                <w:rFonts w:ascii="Palatino Linotype" w:hAnsi="Palatino Linotype"/>
                <w:i/>
                <w:color w:val="000000"/>
                <w:sz w:val="16"/>
                <w:szCs w:val="16"/>
              </w:rPr>
              <w:lastRenderedPageBreak/>
              <w:t xml:space="preserve">por tiempo y obra determinada y servicios profesionales y técnicos. ESPECÍFICAMENTE NOS REFERIMOS: Trámites para la contratación del personal por tiempo y obra determinada, por servicios profesionales y técnicos para personas físicas y morales, solicitadas por las unidades administrativas de la Secretaría, en función a las plazas y presupuesto autorizado y con estricto apego a la normatividad establecida en la materia. Coordinación con las Delegaciones Administrativas de la Secretaría, en los asuntos en materia de recursos humanos contratados por tiempo determinado y nómina general de gasto corriente, para dar cumplimiento a la normatividad en la materia. SE SOLICITA A LA SUBDIRECCIÓN DE ADMINISTRACIÓN Y DESARROLLO DE PERSONAL, DE LA SECRETARÍA DEL CAMPO. INFORME SI EN SUS ARCHIVOS SE ENCUENTRA DOCUMENTACIÓN, POR CADA UNIDAD ADMINISTRATIVA QUE INTEGRA LA SECRETARÍA; RELACIONADA CON LA RECONTRATACIÓN PARA EL EJERCICIO 2022 DE LAS PERSONAS QUE AL CIERRE DE 2021 ESTUVIERON CONTRATADAS BAJO EL ESQUEMA DE HONORARIOS CAPITULO 1000 o como se le llame a este esquema, pudiendo ser contratación del personal por tiempo y obra determinada y servicios profesionales y técnicos. ESPECÍFICAMENTE NOS REFERIMOS: Trámites para la contratación del personal por tiempo y obra determinada, por servicios profesionales y técnicos para personas físicas y morales, solicitadas por las unidades administrativas de la Secretaría, en función a las plazas y presupuesto autorizado y con estricto apego a la normatividad establecida en la materia. Coordinación con las Delegaciones Administrativas de la Secretaría, en los asuntos en materia de recursos humanos contratados por tiempo determinado y nómina general de gasto corriente, para dar cumplimiento a la normatividad en la materia. SE SOLICITA A LA SUBDIRECCIÓN DE ADMINISTRACIÓN Y DESARROLLO DE PERSONAL, DE LA SECRETARÍA DEL CAMPO. INFORME SI EN SUS ARCHIVOS SE ENCUENTRA DOCUMENTACIÓN, POR CADA UNIDAD ADMINISTRATIVA </w:t>
            </w:r>
            <w:r w:rsidR="001348DB" w:rsidRPr="00DA3DCD">
              <w:rPr>
                <w:rFonts w:ascii="Palatino Linotype" w:hAnsi="Palatino Linotype"/>
                <w:i/>
                <w:color w:val="000000"/>
                <w:sz w:val="16"/>
                <w:szCs w:val="16"/>
              </w:rPr>
              <w:lastRenderedPageBreak/>
              <w:t>QUE INTEGRA LA SECRETARÍA; RELACIONADA CON LA RECONTRATACIÓN PARA EL EJERCICIO 2022 DE LAS PERSONAS QUE AL CIERRE DE 2021 ESTUVIERON CONTRATADAS BAJO EL ESQUEMA DE HONORARIOS CAPITULO 1000 o como se le llame a este esquema, pudiendo ser contratación del personal por tiempo y obra determinada y servicios profesionales y técnicos. ESPECÍFICAMENTE NOS REFERIMOS: Trámites para la contratación del personal por tiempo y obra determinada, por servicios profesionales y técnicos para personas físicas y morales, solicitadas por las unidades administrativas de la Secretaría, en función a las plazas y presupuesto autorizado y con estricto apego a la normatividad establecida en la materia. Coordinación con las Delegaciones Administrativas de la Secretaría, en los asuntos en materia de recursos humanos contratados por tiempo determinado y nómina general de gasto corriente, para dar cumplimiento a la normatividad en la materia.</w:t>
            </w:r>
            <w:r w:rsidRPr="00DA3DCD">
              <w:rPr>
                <w:rFonts w:ascii="Palatino Linotype" w:hAnsi="Palatino Linotype"/>
                <w:i/>
                <w:color w:val="000000"/>
                <w:sz w:val="16"/>
                <w:szCs w:val="16"/>
              </w:rPr>
              <w:t>” (Sic)</w:t>
            </w:r>
          </w:p>
        </w:tc>
        <w:tc>
          <w:tcPr>
            <w:tcW w:w="3027" w:type="dxa"/>
          </w:tcPr>
          <w:p w14:paraId="4755641A" w14:textId="1963CA39"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1348DB" w:rsidRPr="00DA3DCD">
              <w:rPr>
                <w:rFonts w:ascii="Palatino Linotype" w:hAnsi="Palatino Linotype"/>
                <w:i/>
                <w:color w:val="000000"/>
                <w:sz w:val="16"/>
                <w:szCs w:val="16"/>
              </w:rPr>
              <w:t xml:space="preserve">EL COORDINADOR DE ADMINISTRACIÓN Y FINANZAS, PARA DAR RESPUESTA A ESTA SOLICITUD DE INFORMACIÓN, FIRMÓ EL OFICIO 22500003000000S/CAF-0604/2022, EN CALIDAD DE SUBDIRECTOR DE ADMINISTRACIÓN Y DESARROLLO DE PERSONAL, AL INFORMAR QUE: "ESTA SUBDIRECCIÓN DE ADMINISTRACIÓN Y DESARROLLO DE PERSONAL, SI CUENTA EN SUS ARCHIVOS CON DOCUMENTACIÓN" (SIC). CON ESTO, RESPONDE UNA SOLICITUD DE INFORMACIÓN </w:t>
            </w:r>
            <w:r w:rsidR="001348DB" w:rsidRPr="00DA3DCD">
              <w:rPr>
                <w:rFonts w:ascii="Palatino Linotype" w:hAnsi="Palatino Linotype"/>
                <w:i/>
                <w:color w:val="000000"/>
                <w:sz w:val="16"/>
                <w:szCs w:val="16"/>
              </w:rPr>
              <w:lastRenderedPageBreak/>
              <w:t>OSTENTANDO UN CARGO QUE NO TIENE. LA PERSONA TITULAR DE LA SUBDIRECCIÓN DE ADMINISTRACIÓN Y DESARROLLO DE PERSONAL, NO PROPORCIONÓ LA INFORMACIÓN SOLICITADA. ASIMISMO, CON ESTA RESPUESTA, DE MANERA ÍMPLICITA SE RECONOCE QUE SI EXISTE UN ESQUEMA DE PERSONAS N CONTRATADAS BAJO EL ESQUEMA DE HONORARIOS CAPITULO 1000 o como se le llame a este esquema, pudiendo ser contratación del personal por tiempo y obra determinada y servicios profesionales y técnicos SIN EMBARGO EN EL OFICIO 22500003000000S/CAF-0581/2022, CON EL QUE RESPONDIÓ AL FOLIO 00015/SECCAM/IP/2022, EL COORDINADOR DE ADMINSTRACIÓN Y FINANZAS INFORMÓ QUE NO SE TIENE EL ESQUEMA DE HONORARIOS CAPITULO 1000, NI LO TUVO EN 2021. LA UNIDAD DE TRANSPARENCIA DE LA SECRETARÍA DEL CAMPO NO REVISA LAS RESPUESTAS DE LAS UNIDADES ADMINISTRATIVAS O LAS AVALA, AÚN CUANDO ESTÁN MAL. TODO ESTO ES CONTRADICTORIO, LA SECRETARÍA DEL CAMPO PUDIERA ESTAR PROPORCIONANDO INFORMACIÓN FALSA, CONFUSA, INCORRECTA O DE PLANO NO SABE NI LO QUE CONTESTA, LO CUAL ES MUY PREOCUPANTE Y ATENTA CONTRA EL DERECHO A LA INFORMACIÓN.</w:t>
            </w:r>
            <w:r w:rsidRPr="00DA3DCD">
              <w:rPr>
                <w:rFonts w:ascii="Palatino Linotype" w:hAnsi="Palatino Linotype"/>
                <w:i/>
                <w:color w:val="000000"/>
                <w:sz w:val="16"/>
                <w:szCs w:val="16"/>
              </w:rPr>
              <w:t>” (Sic)</w:t>
            </w:r>
          </w:p>
        </w:tc>
      </w:tr>
      <w:tr w:rsidR="00C75BEB" w:rsidRPr="00DA3DCD" w14:paraId="6E96F0FB" w14:textId="77777777" w:rsidTr="00FC0B22">
        <w:trPr>
          <w:jc w:val="center"/>
        </w:trPr>
        <w:tc>
          <w:tcPr>
            <w:tcW w:w="1910" w:type="dxa"/>
            <w:vAlign w:val="center"/>
          </w:tcPr>
          <w:p w14:paraId="207C8FB6" w14:textId="6B7DB558" w:rsidR="00C75BEB" w:rsidRPr="00DA3DCD" w:rsidRDefault="00FA45B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04961/INFOEM/IP/RR/2022</w:t>
            </w:r>
          </w:p>
        </w:tc>
        <w:tc>
          <w:tcPr>
            <w:tcW w:w="3284" w:type="dxa"/>
          </w:tcPr>
          <w:p w14:paraId="153B8B22" w14:textId="250A4981"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 xml:space="preserve">EN CUANTO AL FOLIO 00042/SECCAM/IP/2022 SE SOLICITÓ A TODOS Y CADA UNO DE LOS TITULARES DE LAS DIRECCIONES GENERALES, COORDINACIONES, UNIDADES, DIRECCIONES DE ÁREA, SUBDIRECCIONES, DELEGACIONES ADMINISTRATIVAS Y JEFATURAS DE DEPARTAMENTO, DE LA SECRETARIA DEL CAMPO. INFORMEN POR SEPARADO, QUE PORCENTAJE DEL VOLUMEN DE TRABAJO OPERATIVO REAL EN TÉRMINOS DE SUS ATRIBUCIONES Y FUNCIONES, SEGÚN SEA EL CASO, CORRESPONDE AL PERSONAL SINDICALIZADO, AL PERSONAL DE ESTRUCTURA DE MANDOS MEDIOS Y A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w:t>
            </w:r>
            <w:r w:rsidR="00FA45BB" w:rsidRPr="00DA3DCD">
              <w:rPr>
                <w:rFonts w:ascii="Palatino Linotype" w:hAnsi="Palatino Linotype"/>
                <w:i/>
                <w:color w:val="000000"/>
                <w:sz w:val="16"/>
                <w:szCs w:val="16"/>
              </w:rPr>
              <w:lastRenderedPageBreak/>
              <w:t>REMUNERACIÓN EN LO QUE VA DE ESTE AÑO. POR PERSONAL DE ESTRUCTURA DE MANDOS MEDIOS NOS REFERIMOS A DIRECTORES DE AREA, SUBDIRECTORES, DELEGADOS ADMINISTRATIVOS Y JEFES DE DEPARTAMENTO.</w:t>
            </w:r>
            <w:r w:rsidRPr="00DA3DCD">
              <w:rPr>
                <w:rFonts w:ascii="Palatino Linotype" w:hAnsi="Palatino Linotype"/>
                <w:i/>
                <w:color w:val="000000"/>
                <w:sz w:val="16"/>
                <w:szCs w:val="16"/>
              </w:rPr>
              <w:t>” (Sic)</w:t>
            </w:r>
          </w:p>
        </w:tc>
        <w:tc>
          <w:tcPr>
            <w:tcW w:w="3027" w:type="dxa"/>
          </w:tcPr>
          <w:p w14:paraId="285561D5" w14:textId="7CE793A5"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FA45BB" w:rsidRPr="00DA3DCD">
              <w:rPr>
                <w:rFonts w:ascii="Palatino Linotype" w:hAnsi="Palatino Linotype"/>
                <w:i/>
                <w:color w:val="000000"/>
                <w:sz w:val="16"/>
                <w:szCs w:val="16"/>
              </w:rPr>
              <w:t>LAS RESPUESTAS NO HACEN REFERENCIA A TODAS Y CADA A COORDINACIONES, UNIDADES, DIRECCIONES DE ÁREA, SUBDIRECCIONES, DELEGACIONES ADMINISTRATIVAS Y JEFATURAS DE DEPARTAMENTO, DE LA SECRETARIA DEL CAMPO. PRÁCTICAMENTE RESPONDEN LOS TITULARES DE LAS DIRECCIONES GENERALES EN TÉRMINOS DE SUS UNIDADES ADMINISTRATIVAS. LAS RESPUESTAS EMITIDAS SON CASI IDÉNTICAS, EN EL SENTIDO DE: "NO ES POSIBLE CUANTIFICAR EL VOLÚMEN DE TRABAJO OPERATIVO REAL EN TÉRMININOS DE SUS ATRIBUCIONES Y FUNCIONES". PARECE QUE SE PUSIERON DE ACUERDO. TAMPOCO SE EMITE INFORMACIÓN SOBRE LAS RAZONES O CUASAS POR LAS CUALES NO ES POSIBLE CUANTIFICAR ESE VOLUMEN, TAMPOCO DAN ALTERNATIVA ALGUNA.</w:t>
            </w:r>
            <w:r w:rsidRPr="00DA3DCD">
              <w:rPr>
                <w:rFonts w:ascii="Palatino Linotype" w:hAnsi="Palatino Linotype"/>
                <w:i/>
                <w:color w:val="000000"/>
                <w:sz w:val="16"/>
                <w:szCs w:val="16"/>
              </w:rPr>
              <w:t>” (Sic)</w:t>
            </w:r>
          </w:p>
        </w:tc>
      </w:tr>
      <w:tr w:rsidR="00C75BEB" w:rsidRPr="00DA3DCD" w14:paraId="7673F80E" w14:textId="77777777" w:rsidTr="00FC0B22">
        <w:trPr>
          <w:jc w:val="center"/>
        </w:trPr>
        <w:tc>
          <w:tcPr>
            <w:tcW w:w="1910" w:type="dxa"/>
            <w:vAlign w:val="center"/>
          </w:tcPr>
          <w:p w14:paraId="126B38F6" w14:textId="4C802B44" w:rsidR="00C75BEB" w:rsidRPr="00DA3DCD" w:rsidRDefault="00FA45B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04962/INFOEM/IP/RR/2022</w:t>
            </w:r>
          </w:p>
        </w:tc>
        <w:tc>
          <w:tcPr>
            <w:tcW w:w="3284" w:type="dxa"/>
          </w:tcPr>
          <w:p w14:paraId="2FA7CDC3" w14:textId="7DE947B7"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EN CUANTO AL FOLIO 00040/SECCAM/IP/2022 SE SOLICITÓ A LA TITULAR DE LA SECRETARÍA DEL CAMPO, INFORME SI SU UNIDAD DE TRASNPARENCIA LE INFORMÓ ACERCA DE LOS SIGUIENTES FOLIOS DE SOLICITUDES DE INFORMACIÓN REALIZADAS A TRAVÉS DEL SAIMEX Y QUE TIENEN RELACION CON LA FALTA DE REMUNERACIÓN AL PERSONAL QUE AL CIERRE DE 2021 ESTUVO CONTRATADO BAJO EL ESQUEMA DE HONORARIOS CAPITULO 1000 o como se le llame a este esquema, pudiendo ser contratación del personal por tiempo y obra determinada y servicios profesionales y técnicos; Y QUE SE CONSIDERÓ PARA SU RECONTRATACIÓ</w:t>
            </w:r>
            <w:r w:rsidR="00223C24" w:rsidRPr="00DA3DCD">
              <w:rPr>
                <w:rFonts w:ascii="Palatino Linotype" w:hAnsi="Palatino Linotype"/>
                <w:i/>
                <w:color w:val="000000"/>
                <w:sz w:val="16"/>
                <w:szCs w:val="16"/>
              </w:rPr>
              <w:t xml:space="preserve">N EN 2022. 00039/SECCAM/IP/2022 </w:t>
            </w:r>
            <w:r w:rsidR="00FA45BB" w:rsidRPr="00DA3DCD">
              <w:rPr>
                <w:rFonts w:ascii="Palatino Linotype" w:hAnsi="Palatino Linotype"/>
                <w:i/>
                <w:color w:val="000000"/>
                <w:sz w:val="16"/>
                <w:szCs w:val="16"/>
              </w:rPr>
              <w:t>00038/SECCAM/IP/2022 00037/SECCAM/IP/2022 00036/SECCAM/IP/2022 00035/SECCAM/IP/2022 00034/SECCAM/IP/2022 00033/SECCAM/IP/2022 00032/SECCAM/IP/2022 00031/SECCAM/IP/2022 00030/SECCAM/IP/2022 00029/SECCAM/IP/2022 00028/SECCAM/IP/2022 00027/SECCAM/IP/2022 00026/SECCAM/IP/2022 00025/SECCAM/IP/2022 00024/SECCAM/IP/2022 00023/SECCAM/IP/2022 00022/SECCAM/IP/2022 00021/SECCAM/IP/2022 00020/SECCAM/IP/2022 00019/SECCAM/IP/2022 00018/SECCAM/IP/2022 00017/SECCAM/IP/2022 00016/SECCAM/IP/2022 00015/SECCAM/IP/2022 00014/SECCAM/IP/2022 00013/SECCAM/IP/2022</w:t>
            </w:r>
            <w:r w:rsidRPr="00DA3DCD">
              <w:rPr>
                <w:rFonts w:ascii="Palatino Linotype" w:hAnsi="Palatino Linotype"/>
                <w:i/>
                <w:color w:val="000000"/>
                <w:sz w:val="16"/>
                <w:szCs w:val="16"/>
              </w:rPr>
              <w:t>” (Sic)</w:t>
            </w:r>
          </w:p>
        </w:tc>
        <w:tc>
          <w:tcPr>
            <w:tcW w:w="3027" w:type="dxa"/>
          </w:tcPr>
          <w:p w14:paraId="538D7FFD" w14:textId="04F4D71F"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EL C. AARÓN NAVAS ÁLVAREZ DIO RESPUESTA A ESTE FOLIO DE INFORMACIÓN CON EL OFICIO 22500001S/035/2022, EN SU CALIDAD DE SECRETARIO PARTICULAR DE LA SECRETARIA DEL CAMPO, CUANDO A ESTE SERVIDOR PÚBLICO NO SE LEREQUIRIÓ LA INFORMACIÓN. Y EN ESTE OFICIO, NISIQUIERA LE MARCA COPIA A SU JEFA, ES DECIR, LA TITULAR DE LA SECRETARÍA DEL CAMPO. LA SECRETARIA DEL CAMPO SE NIEGA A INFORMAR O NO LE INFORMARON O NO REVISÓ LA PLATAFORMA SAIMEX. LA UNIDAD DE TRANSPARENCIA DE LA SECRETARÍA DEL CAMPO INCURRE EN OMISIONES AL DEJAR PASAR ESTE TIPO DE RESPUESTAS. EL OFICIO 22500001S/035/2022, TIENE ACUSE DE RECIBO POR PARTE DE ESE UNIDAD.</w:t>
            </w:r>
            <w:r w:rsidRPr="00DA3DCD">
              <w:rPr>
                <w:rFonts w:ascii="Palatino Linotype" w:hAnsi="Palatino Linotype"/>
                <w:i/>
                <w:color w:val="000000"/>
                <w:sz w:val="16"/>
                <w:szCs w:val="16"/>
              </w:rPr>
              <w:t>” (Sic)</w:t>
            </w:r>
          </w:p>
        </w:tc>
      </w:tr>
      <w:tr w:rsidR="00C75BEB" w:rsidRPr="00DA3DCD" w14:paraId="5CD5FC0F" w14:textId="77777777" w:rsidTr="00FC0B22">
        <w:trPr>
          <w:jc w:val="center"/>
        </w:trPr>
        <w:tc>
          <w:tcPr>
            <w:tcW w:w="1910" w:type="dxa"/>
            <w:vAlign w:val="center"/>
          </w:tcPr>
          <w:p w14:paraId="3CD9465E" w14:textId="18FC8C50" w:rsidR="00C75BEB" w:rsidRPr="00DA3DCD" w:rsidRDefault="00FA45B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04964/INFOEM/IP/RR/2022</w:t>
            </w:r>
          </w:p>
        </w:tc>
        <w:tc>
          <w:tcPr>
            <w:tcW w:w="3284" w:type="dxa"/>
          </w:tcPr>
          <w:p w14:paraId="5A00278C" w14:textId="2219F1D0" w:rsidR="00C75BEB" w:rsidRPr="00DA3DCD" w:rsidRDefault="00C75BEB" w:rsidP="0059482E">
            <w:pPr>
              <w:pStyle w:val="Prrafodelista"/>
              <w:tabs>
                <w:tab w:val="left" w:pos="709"/>
              </w:tabs>
              <w:ind w:left="0"/>
              <w:jc w:val="both"/>
              <w:rPr>
                <w:rFonts w:ascii="Palatino Linotype" w:hAnsi="Palatino Linotype"/>
                <w:b/>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EN CUANTO AL FOLIO 00039/SECCAM/IP/2022 SE SOLICITÓ A LA COORDINACIÓN DE ADMINISTRACIÓN Y FINANZAS, INFORME SI OFICIALMENTE O VERBALMENTE COMUNICÓ A LAS DISTINTAS UNIDADES ADMINISTRATIVAS QUE INTEGRAN LA SECRETARÍA DEL CAMPO, QUE NO REALIZARAN COMPROMISOS LABORALES PARA 2022, CON EL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HASTA QUE SE TUVUERA LA CERTEZA DE LA AUTORIZACIÓN DEL PRESUPUESTO.</w:t>
            </w:r>
            <w:r w:rsidRPr="00DA3DCD">
              <w:rPr>
                <w:rFonts w:ascii="Palatino Linotype" w:hAnsi="Palatino Linotype"/>
                <w:i/>
                <w:color w:val="000000"/>
                <w:sz w:val="16"/>
                <w:szCs w:val="16"/>
              </w:rPr>
              <w:t>” (Sic)</w:t>
            </w:r>
          </w:p>
        </w:tc>
        <w:tc>
          <w:tcPr>
            <w:tcW w:w="3027" w:type="dxa"/>
          </w:tcPr>
          <w:p w14:paraId="52FA0671" w14:textId="5CF5FCCF" w:rsidR="00C75BEB" w:rsidRPr="00DA3DCD" w:rsidRDefault="00353008"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 Coordinación de Administración y Finanzas INFORMÓ QUE: "no informo de manera oficial o verbal a las distintas unidades administrativas que integran ésta Secretaría, que no realizaran compromisos laborales para el 2022 con el personal que al cierre del 2021, estuvo contratado." (SIC). Engañosamente, no hace referencia a los tipos de contratación. Su información no es precisa o está incompleta.</w:t>
            </w:r>
          </w:p>
        </w:tc>
      </w:tr>
      <w:tr w:rsidR="00C75BEB" w:rsidRPr="00DA3DCD" w14:paraId="60BACC0B" w14:textId="77777777" w:rsidTr="00FC0B22">
        <w:trPr>
          <w:jc w:val="center"/>
        </w:trPr>
        <w:tc>
          <w:tcPr>
            <w:tcW w:w="1910" w:type="dxa"/>
            <w:vAlign w:val="center"/>
          </w:tcPr>
          <w:p w14:paraId="5B9C1183" w14:textId="0A776F28" w:rsidR="00C75BEB" w:rsidRPr="00DA3DCD" w:rsidRDefault="00FA45B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04965/INFOEM/IP/RR/2022</w:t>
            </w:r>
          </w:p>
        </w:tc>
        <w:tc>
          <w:tcPr>
            <w:tcW w:w="3284" w:type="dxa"/>
          </w:tcPr>
          <w:p w14:paraId="1833B194" w14:textId="15277EB7" w:rsidR="00C75BEB" w:rsidRPr="00DA3DCD" w:rsidRDefault="00C75BEB" w:rsidP="0059482E">
            <w:pPr>
              <w:pStyle w:val="Prrafodelista"/>
              <w:tabs>
                <w:tab w:val="left" w:pos="709"/>
              </w:tabs>
              <w:ind w:left="0"/>
              <w:jc w:val="both"/>
              <w:rPr>
                <w:rFonts w:ascii="Palatino Linotype" w:hAnsi="Palatino Linotype"/>
                <w:b/>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EN CUANTO AL FOLIO 00038/SECCAM/IP/2022 SE SOLICITÓ A LA COORDINACIÓN DE ADMINISTRACIÓN Y FINANZAS, INFORME EN QUE ETAPA DE CUANTAS, SE ENCUENTRAN LAS GESTIONES PARA CONCRETAR EL PAGO AL PERSONAL QUE NO HA RECIBIDO SU REMUNERACIÓN QUINCENAL DESDE ENERO DE 2020 A LA FECHA DE ESTA SOLCITUD. NOS REFERIMOS AL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w:t>
            </w:r>
            <w:r w:rsidRPr="00DA3DCD">
              <w:rPr>
                <w:rFonts w:ascii="Palatino Linotype" w:hAnsi="Palatino Linotype"/>
                <w:i/>
                <w:color w:val="000000"/>
                <w:sz w:val="16"/>
                <w:szCs w:val="16"/>
              </w:rPr>
              <w:t>” (Sic)</w:t>
            </w:r>
          </w:p>
        </w:tc>
        <w:tc>
          <w:tcPr>
            <w:tcW w:w="3027" w:type="dxa"/>
          </w:tcPr>
          <w:p w14:paraId="12304459" w14:textId="7710C975"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 xml:space="preserve">LA RESPUESTA DE LA COORDINACIÓN DE ADMINISTRACIÓN Y FINANZAS QUE ES LA SIGUIENTE: "hago de su conocimiento que el personal contratado en 2022 ha recibido el pago de la primera y segunda quincena de enero y primera de febrero." (SIC). NO CORRESPONDE A LO SOLICITADO. EL COORDINADOR DE ADMINISTRACIÓN Y FINANZAS SE NIEGA A PROPORCIONAR LA INFORMACIÓN. LA UNIDAD DE TRANSPARENCIA DE LA SECRETARÍA DEL CAMPO ES OMISA AL DEJAR PASAR ESTE TIPO DE RESPUESTAS, SI ES QUE LA VIERON, POR EL </w:t>
            </w:r>
            <w:proofErr w:type="spellStart"/>
            <w:r w:rsidR="00FA45BB" w:rsidRPr="00DA3DCD">
              <w:rPr>
                <w:rFonts w:ascii="Palatino Linotype" w:hAnsi="Palatino Linotype"/>
                <w:i/>
                <w:color w:val="000000"/>
                <w:sz w:val="16"/>
                <w:szCs w:val="16"/>
              </w:rPr>
              <w:t>EL</w:t>
            </w:r>
            <w:proofErr w:type="spellEnd"/>
            <w:r w:rsidR="00FA45BB" w:rsidRPr="00DA3DCD">
              <w:rPr>
                <w:rFonts w:ascii="Palatino Linotype" w:hAnsi="Palatino Linotype"/>
                <w:i/>
                <w:color w:val="000000"/>
                <w:sz w:val="16"/>
                <w:szCs w:val="16"/>
              </w:rPr>
              <w:t xml:space="preserve"> OFICIO 22500003000000S/CAF-0599/2022, CON EL QUE EL COORDINADOR DE ADMINISTRACIÓN Y FINANZAS, NO TIENE ACUSE DE RECIBIDO EN LA UNIDAD DE TRANSPARENCIA.</w:t>
            </w:r>
            <w:r w:rsidRPr="00DA3DCD">
              <w:rPr>
                <w:rFonts w:ascii="Palatino Linotype" w:hAnsi="Palatino Linotype"/>
                <w:i/>
                <w:color w:val="000000"/>
                <w:sz w:val="16"/>
                <w:szCs w:val="16"/>
              </w:rPr>
              <w:t>” (Sic)</w:t>
            </w:r>
          </w:p>
        </w:tc>
      </w:tr>
      <w:tr w:rsidR="00C75BEB" w:rsidRPr="00DA3DCD" w14:paraId="365D2F3F" w14:textId="77777777" w:rsidTr="00FC0B22">
        <w:trPr>
          <w:jc w:val="center"/>
        </w:trPr>
        <w:tc>
          <w:tcPr>
            <w:tcW w:w="1910" w:type="dxa"/>
            <w:vAlign w:val="center"/>
          </w:tcPr>
          <w:p w14:paraId="217B2502" w14:textId="54FA00B1" w:rsidR="00C75BEB" w:rsidRPr="00DA3DCD" w:rsidRDefault="00FA45B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04969/INFOEM/IP/RR/2022</w:t>
            </w:r>
          </w:p>
        </w:tc>
        <w:tc>
          <w:tcPr>
            <w:tcW w:w="3284" w:type="dxa"/>
          </w:tcPr>
          <w:p w14:paraId="7932A74C" w14:textId="0E545F86"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 xml:space="preserve">EN CUANTO AL FOLIO 00033/SECCAM/IP/2022 SE SOLICITÓ LO SIGUIENTE: EN EL MANUAL GENERAL DE ORGANIZACIÓN DE LA SECRETARIA DEL CAMPO, SE ESTABLECE COMO UNA DE LAS FUNCIONES DE LA COORDINACIÓN DE ADMINISTRACIÓN Y FINANZAS: Coordinar con las unidades administrativas la formulación e integración del </w:t>
            </w:r>
            <w:r w:rsidR="00FA45BB" w:rsidRPr="00DA3DCD">
              <w:rPr>
                <w:rFonts w:ascii="Palatino Linotype" w:hAnsi="Palatino Linotype"/>
                <w:i/>
                <w:color w:val="000000"/>
                <w:sz w:val="16"/>
                <w:szCs w:val="16"/>
              </w:rPr>
              <w:lastRenderedPageBreak/>
              <w:t>anteproyecto de presupuesto de gasto corriente e inversión y someterlo a consideración de la persona titular de la Secretaría. SOBRE ESTA FUNCIÓN, SE SOLICITA INFORME MEDIANTE QUE TIPO DE ACCIONES REALIZÓ ESA COORDINACIÓN PARA EL ANTEPROTYECTO DEL PRESUPUESTO 2022 Y SI CONSIDERÓ Y PREVIÓ LA CONTRATACIÓN DE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c>
          <w:tcPr>
            <w:tcW w:w="3027" w:type="dxa"/>
          </w:tcPr>
          <w:p w14:paraId="2748FEA1" w14:textId="37147829"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FA45BB" w:rsidRPr="00DA3DCD">
              <w:rPr>
                <w:rFonts w:ascii="Palatino Linotype" w:hAnsi="Palatino Linotype"/>
                <w:i/>
                <w:color w:val="000000"/>
                <w:sz w:val="16"/>
                <w:szCs w:val="16"/>
              </w:rPr>
              <w:t xml:space="preserve">EL COORDINADOR DE ADMINISTRACIÓN Y FINANZAS, REFIERE A SU UNIDAD ADMINISTRATIVA EN TERCERA PERSONA, DANDO LA IMPRESIÓN QUE HACE REFERENCIA A OTRA ÁREA. NO SABE LO QUE FIRMA. TAMPOCO INFORMA MEDIANTE QUÉ TIPO DE ACCIONES REALIZÓ LA </w:t>
            </w:r>
            <w:r w:rsidR="00FA45BB" w:rsidRPr="00DA3DCD">
              <w:rPr>
                <w:rFonts w:ascii="Palatino Linotype" w:hAnsi="Palatino Linotype"/>
                <w:i/>
                <w:color w:val="000000"/>
                <w:sz w:val="16"/>
                <w:szCs w:val="16"/>
              </w:rPr>
              <w:lastRenderedPageBreak/>
              <w:t>COORDINACIÓN PARA EL ANTEPROTYECTO DEL PRESUPUESTO 2022, ENTRE OTRAS COSAS SOLICITADAS. SE LIMITA A EXPONER QUE EL ANTEPROYECTO DE PRESUPUESTO SE INTEGRÓ EN COORDINACIÓN CON LAS DEMÁS UNIDADES ADMINISTRATIVAS.</w:t>
            </w:r>
            <w:r w:rsidRPr="00DA3DCD">
              <w:rPr>
                <w:rFonts w:ascii="Palatino Linotype" w:hAnsi="Palatino Linotype"/>
                <w:i/>
                <w:color w:val="000000"/>
                <w:sz w:val="16"/>
                <w:szCs w:val="16"/>
              </w:rPr>
              <w:t>” (Sic)</w:t>
            </w:r>
          </w:p>
        </w:tc>
      </w:tr>
      <w:tr w:rsidR="00C75BEB" w:rsidRPr="00DA3DCD" w14:paraId="4585AF03" w14:textId="77777777" w:rsidTr="00FC0B22">
        <w:trPr>
          <w:jc w:val="center"/>
        </w:trPr>
        <w:tc>
          <w:tcPr>
            <w:tcW w:w="1910" w:type="dxa"/>
            <w:vAlign w:val="center"/>
          </w:tcPr>
          <w:p w14:paraId="2F3E41FD" w14:textId="03062318" w:rsidR="00C75BEB" w:rsidRPr="00DA3DCD" w:rsidRDefault="00C824A0"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04970/INFOEM/IP/RR/2022</w:t>
            </w:r>
          </w:p>
        </w:tc>
        <w:tc>
          <w:tcPr>
            <w:tcW w:w="3284" w:type="dxa"/>
          </w:tcPr>
          <w:p w14:paraId="2FEA45AD" w14:textId="079F1475"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FA45BB" w:rsidRPr="00DA3DCD">
              <w:rPr>
                <w:rFonts w:ascii="Palatino Linotype" w:hAnsi="Palatino Linotype"/>
                <w:i/>
                <w:color w:val="000000"/>
                <w:sz w:val="16"/>
                <w:szCs w:val="16"/>
              </w:rPr>
              <w:t>EN CUANTO AL FOLIO 00030/SECCAM/IP/2022 SE SOLICITÓ A TODAS Y CADA UNA DE LAS UNIDADES ADMINISTRATIVAS QUE INTEGRAN LA SECRETARÍA DEL CAMPO, QUE INFORMEN CUANTAS PERSONAS QUE ACTUALMENTE ESTÁN DESEMPEÑANDO FUNCIONES EN SUS ÁREAS, NO HAN RECIBIDO SU REMUNERACIÓN QUINCENAL DESDE EL 1 DE ENERO DE 2022 A LA FECHA DE ESTA SOLICITUD. Y QUE INFORMEN SI HAN COMUNICADO ESTA SITUACIÓN A LA TITULAR DE LA SECRETARIA Y O AL TITULAR DE LA COORDINACIÓN DE ADMINISTRACIÓN Y FINANZAS.</w:t>
            </w:r>
            <w:r w:rsidRPr="00DA3DCD">
              <w:rPr>
                <w:rFonts w:ascii="Palatino Linotype" w:hAnsi="Palatino Linotype"/>
                <w:i/>
                <w:color w:val="000000"/>
                <w:sz w:val="16"/>
                <w:szCs w:val="16"/>
              </w:rPr>
              <w:t>” (Sic)</w:t>
            </w:r>
          </w:p>
        </w:tc>
        <w:tc>
          <w:tcPr>
            <w:tcW w:w="3027" w:type="dxa"/>
          </w:tcPr>
          <w:p w14:paraId="497FC3C1" w14:textId="7E11DBAC"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824A0" w:rsidRPr="00DA3DCD">
              <w:rPr>
                <w:rFonts w:ascii="Palatino Linotype" w:hAnsi="Palatino Linotype"/>
                <w:i/>
                <w:color w:val="000000"/>
                <w:sz w:val="16"/>
                <w:szCs w:val="16"/>
              </w:rPr>
              <w:t xml:space="preserve">EN GENERAL LAS RESPUESTAS SON CASI IDENTICAS AL REFERIRR QUE "a la fecha todo el personal adscrito a las diferentes Unidades Administrativas de esta Secretaría del Campo, han recibido el pago total correspondiente a la primera y segunda quincena del mes de enero y </w:t>
            </w:r>
            <w:proofErr w:type="spellStart"/>
            <w:r w:rsidR="00C824A0" w:rsidRPr="00DA3DCD">
              <w:rPr>
                <w:rFonts w:ascii="Palatino Linotype" w:hAnsi="Palatino Linotype"/>
                <w:i/>
                <w:color w:val="000000"/>
                <w:sz w:val="16"/>
                <w:szCs w:val="16"/>
              </w:rPr>
              <w:t>ala</w:t>
            </w:r>
            <w:proofErr w:type="spellEnd"/>
            <w:r w:rsidR="00C824A0" w:rsidRPr="00DA3DCD">
              <w:rPr>
                <w:rFonts w:ascii="Palatino Linotype" w:hAnsi="Palatino Linotype"/>
                <w:i/>
                <w:color w:val="000000"/>
                <w:sz w:val="16"/>
                <w:szCs w:val="16"/>
              </w:rPr>
              <w:t xml:space="preserve"> primera quincena del mes de febrero del año en curso" EL PLANTEAMIENTO "A LA FECHA" NO ES CLARO AL NO PRECISAR SI SE REFIERE A LA FECHA DE LOS OFICIOS EN LOS QUE SE EMITEN LAS REPUESTAS O A LA FECHA DE LA SOLICITUD. ADEMÁS LAS RESPUESTAS NO CORRESPONDEN A LO SOLICITADO Y NO CONTESTAN TODAS Y CADA UNA DE LAS UNIDADES ADMINISTRATIVAS QUE FORMAN PARTE DE LA SECRETARÍA DEL CAMPO. SON OMISOS. SE PIDE SE REVISE SI LA UNIDAD DE TRANSPARENCIA DE LA SECRETARÍA DEL CAMPO INCURRE EN ALGUNA FALTA AL NO REVISAR Y REQUERIR A LAS UNIDADES ADMINISTRATIVAS QUE DEN RESPUESTAS TRANSPARENTES.</w:t>
            </w:r>
            <w:r w:rsidRPr="00DA3DCD">
              <w:rPr>
                <w:rFonts w:ascii="Palatino Linotype" w:hAnsi="Palatino Linotype"/>
                <w:i/>
                <w:color w:val="000000"/>
                <w:sz w:val="16"/>
                <w:szCs w:val="16"/>
              </w:rPr>
              <w:t>” (Sic)</w:t>
            </w:r>
          </w:p>
        </w:tc>
      </w:tr>
      <w:tr w:rsidR="00C75BEB" w:rsidRPr="00DA3DCD" w14:paraId="7C5B6D3B" w14:textId="77777777" w:rsidTr="00FC0B22">
        <w:trPr>
          <w:jc w:val="center"/>
        </w:trPr>
        <w:tc>
          <w:tcPr>
            <w:tcW w:w="1910" w:type="dxa"/>
            <w:vAlign w:val="center"/>
          </w:tcPr>
          <w:p w14:paraId="1316EFAA" w14:textId="1D7C436B" w:rsidR="00C75BEB" w:rsidRPr="00DA3DCD" w:rsidRDefault="00C824A0"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04971/INFOEM/IP/RR/2022</w:t>
            </w:r>
          </w:p>
        </w:tc>
        <w:tc>
          <w:tcPr>
            <w:tcW w:w="3284" w:type="dxa"/>
          </w:tcPr>
          <w:p w14:paraId="3497CF25" w14:textId="5D9AEA3A"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824A0" w:rsidRPr="00DA3DCD">
              <w:rPr>
                <w:rFonts w:ascii="Palatino Linotype" w:hAnsi="Palatino Linotype"/>
                <w:i/>
                <w:color w:val="000000"/>
                <w:sz w:val="16"/>
                <w:szCs w:val="16"/>
              </w:rPr>
              <w:t xml:space="preserve">EN CUANTO AL FOLIO 00029/SECCAM/IP/2022 SE SOLICITÓ A TODAS LAS DELEGACIONES ADMINISTRATIVAS DE LA SECRETARÍA DEL CAMPO, QUE POR SEPARADO, INFORMEN SI DURANTE LOS ÚLTIMOS DOS MESES DEL AÑO 2021, SOLICITARON DOCUMENTACIÓN AL </w:t>
            </w:r>
            <w:r w:rsidR="00C824A0" w:rsidRPr="00DA3DCD">
              <w:rPr>
                <w:rFonts w:ascii="Palatino Linotype" w:hAnsi="Palatino Linotype"/>
                <w:i/>
                <w:color w:val="000000"/>
                <w:sz w:val="16"/>
                <w:szCs w:val="16"/>
              </w:rPr>
              <w:lastRenderedPageBreak/>
              <w:t>PERSONAL QUE ESTABA CONTRATADO BAJO EL ESQUEMA DE HONORARIOS CAPITULO 1000 o como se le llame a este esquema, pudiendo ser contratación del personal por tiempo y obra determinada y servicios profesionales y técnicos; PARA INTEGRAR SU ESQUEMA DE RECONTRATACIÓN PARA EL AÑO 2022. INFORMEN SI TURNARON ESOS EXPEDIENTES A LA COORDINACIÓN DE ADMIONISTRACIÓN Y FINANZAS DE LA SECRETARÍA DEL CAMPO PARA LOS TRAMITES QUE CORRESPONDIERAN. DE SER ASÍ SE SOLICTA LA VERSIÓN PÚBLICA ELECTRÓNICA DEL SOPORTE DOCUMENTAL. SINO REALIZARON TODO LO ANTERIOR, SE SOLICITA INFORMEN LAS RAZONES.</w:t>
            </w:r>
            <w:r w:rsidRPr="00DA3DCD">
              <w:rPr>
                <w:rFonts w:ascii="Palatino Linotype" w:hAnsi="Palatino Linotype"/>
                <w:i/>
                <w:color w:val="000000"/>
                <w:sz w:val="16"/>
                <w:szCs w:val="16"/>
              </w:rPr>
              <w:t>” (Sic)</w:t>
            </w:r>
          </w:p>
        </w:tc>
        <w:tc>
          <w:tcPr>
            <w:tcW w:w="3027" w:type="dxa"/>
          </w:tcPr>
          <w:p w14:paraId="3EF29C1A" w14:textId="6594D6D1"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C824A0" w:rsidRPr="00DA3DCD">
              <w:rPr>
                <w:rFonts w:ascii="Palatino Linotype" w:hAnsi="Palatino Linotype"/>
                <w:i/>
                <w:color w:val="000000"/>
                <w:sz w:val="16"/>
                <w:szCs w:val="16"/>
              </w:rPr>
              <w:t>LA INFORMACIÓN SE SOLICITÓ A LAS DELEGACIONES ADMINISTRATIVAS DE LA SECRETARÍA DEL CAMPO. NINGUNA RESPONDIÓ. EN TODOS LOS CASOS LAS RESPUESTAS SON DE DIRECTORES GENERALES.</w:t>
            </w:r>
            <w:r w:rsidRPr="00DA3DCD">
              <w:rPr>
                <w:rFonts w:ascii="Palatino Linotype" w:hAnsi="Palatino Linotype"/>
                <w:i/>
                <w:color w:val="000000"/>
                <w:sz w:val="16"/>
                <w:szCs w:val="16"/>
              </w:rPr>
              <w:t>” (Sic)</w:t>
            </w:r>
          </w:p>
        </w:tc>
      </w:tr>
      <w:tr w:rsidR="00C75BEB" w:rsidRPr="00DA3DCD" w14:paraId="5EB2814C" w14:textId="77777777" w:rsidTr="00FC0B22">
        <w:trPr>
          <w:jc w:val="center"/>
        </w:trPr>
        <w:tc>
          <w:tcPr>
            <w:tcW w:w="1910" w:type="dxa"/>
            <w:vAlign w:val="center"/>
          </w:tcPr>
          <w:p w14:paraId="62360284" w14:textId="7AD3D98A" w:rsidR="00C75BEB" w:rsidRPr="00DA3DCD" w:rsidRDefault="00C824A0"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04972/INFOEM/IP/RR/2022</w:t>
            </w:r>
          </w:p>
        </w:tc>
        <w:tc>
          <w:tcPr>
            <w:tcW w:w="3284" w:type="dxa"/>
          </w:tcPr>
          <w:p w14:paraId="5A7A5DD4" w14:textId="2C0A1AF1"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824A0" w:rsidRPr="00DA3DCD">
              <w:rPr>
                <w:rFonts w:ascii="Palatino Linotype" w:hAnsi="Palatino Linotype"/>
                <w:i/>
                <w:color w:val="000000"/>
                <w:sz w:val="16"/>
                <w:szCs w:val="16"/>
              </w:rPr>
              <w:t>EN CUANTO AL FOLIO 00028/SECCAM/IP/2022 SE SOLICITÓ A LA COORDINACIÓN DE ADMINISTRACIÓN Y FINANZAS DE LA SECRETARÍA DEL CAMPO, INFORME SI LAS DELEGACIONES ADMINISTRATIVAS DE LAS DIRECCIONES GENERALES QUE INTEGRAN LA SECRETARÍA Y O LAS PROPIAS DIRECCIONES GENERALES, COORDINACIONES Y JEFATURAS DE UNIDAD: Han gestionado ante la Coordinación de Administración y finanzas la contratación del personal cuya remuneración se realice a través de gasto corriente. DE SER ASÍ INFORME Y PROPORCIONE LA VERSIÓN PÚBLICA ELECTRÓNICA EN ARCHIVO PDF DEL SOPORTE DOCUMENTAL CORRESPONDIENTE QUE ACREDITE ESAS GESTIONES, POR LO QUE RESPECTA AL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c>
          <w:tcPr>
            <w:tcW w:w="3027" w:type="dxa"/>
          </w:tcPr>
          <w:p w14:paraId="236E6F59" w14:textId="0D72AFFE"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824A0" w:rsidRPr="00DA3DCD">
              <w:rPr>
                <w:rFonts w:ascii="Palatino Linotype" w:hAnsi="Palatino Linotype"/>
                <w:i/>
                <w:color w:val="000000"/>
                <w:sz w:val="16"/>
                <w:szCs w:val="16"/>
              </w:rPr>
              <w:t>EN LA PRIMERA REUNIÓN ORDINARIA DEL AÑO 2022, MEDIANTE ACTA 131, EL COMITÉ DE TRANSPARENCIA DE LA SECRETARÍA DEL CAMPO, ACORDÓ PARA ESTE Y OTROS FOLIOS EL CAMBIO DE MODALIDAD DE ENTREGA DE INFORMACIÓN, ARGUMENTANDO ENTRE OTRAS COSAS, QUE LA ENTREGA O REPRODUCCIÓN DE LA INFORMACIÓN SOBREPASA LAS CAPACIDADES DEL SUJETO OBLIGADO. SIN EMBARGO, EN LA RESPUESTA AL FOLIO 00015/SECCAM/IP/2022, EL DISTINGUIDO COORDINADOR DE ADMINISTRACIÓN Y FINANZAS, RESPONDIÓ EN SU OFICIO 22500003000000S/CAF-0581/2022 QUE LA SECRETARÍA DEL CAMPO NO TIENE EL ESQUEMA DE HONORARIOS CAPITULO 1000, NI LO TUVO EN 2021. ES DECIR, COMO ES QUE INFORMACIÓN Y DOCUMENTACIÓN QUE APARENTEMENTE NO EXISTE, IMPLICA QUE SU REPRODUCCIÓN SOBREPASE LAS CAPACIDADES. SE PRESUME QUE LA SECRETARÍA DEL CAMPO SE NIEGA A DAR LA INFORMACIÓN Y DOCUMENTACIÓN EN AMBOS CASOS.</w:t>
            </w:r>
            <w:r w:rsidRPr="00DA3DCD">
              <w:rPr>
                <w:rFonts w:ascii="Palatino Linotype" w:hAnsi="Palatino Linotype"/>
                <w:i/>
                <w:color w:val="000000"/>
                <w:sz w:val="16"/>
                <w:szCs w:val="16"/>
              </w:rPr>
              <w:t>” (Sic)</w:t>
            </w:r>
          </w:p>
        </w:tc>
      </w:tr>
      <w:tr w:rsidR="00C75BEB" w:rsidRPr="00DA3DCD" w14:paraId="00F45665" w14:textId="77777777" w:rsidTr="00FC0B22">
        <w:trPr>
          <w:jc w:val="center"/>
        </w:trPr>
        <w:tc>
          <w:tcPr>
            <w:tcW w:w="1910" w:type="dxa"/>
            <w:vAlign w:val="center"/>
          </w:tcPr>
          <w:p w14:paraId="4CEC1172" w14:textId="60A83708" w:rsidR="00C75BEB" w:rsidRPr="00DA3DCD" w:rsidRDefault="00C824A0"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04973/INFOEM/IP/RR/2022</w:t>
            </w:r>
          </w:p>
        </w:tc>
        <w:tc>
          <w:tcPr>
            <w:tcW w:w="3284" w:type="dxa"/>
          </w:tcPr>
          <w:p w14:paraId="011723E5" w14:textId="04FDB9C7"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824A0" w:rsidRPr="00DA3DCD">
              <w:rPr>
                <w:rFonts w:ascii="Palatino Linotype" w:hAnsi="Palatino Linotype"/>
                <w:i/>
                <w:color w:val="000000"/>
                <w:sz w:val="16"/>
                <w:szCs w:val="16"/>
              </w:rPr>
              <w:t>EN CUANTO AL FOLIO 00027/SECCAM/IP/2022 SE SOLICITÓ A LA COORDINACIÓN DE ADMINISTRACIÓN Y FINANZAS DE LA SECRETARÍA DEL CAMPO, INFORME SI LAS DELEGACIONES ADMINISTRATIVAS DE LAS DIRECCIONES GENERALES QUE INTEGRAN LA SECRETARÍA Y O LAS PROPIAS DIRECCIONES GENERALES, COORDINACIONES Y JEFATURAS DE UNIDAD: Formularon el anteproyecto 2022 de presupuesto de gasto corriente, conjuntamente con las personas responsables de cada área. DE SER ASÍ INFORME Y PROPORCIONE LA VERSIÓN PÚBLICA ELECTRÓNICA EN ARCHIVO PDF DEL SOPORTE DOCUMENTAL CORRESPONDIENTE en la que se consideró y previó en el anteproyecto de presupuesto de gasto corriente 2022, la CONTRATACIÓN DE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c>
          <w:tcPr>
            <w:tcW w:w="3027" w:type="dxa"/>
          </w:tcPr>
          <w:p w14:paraId="6FC8AF27" w14:textId="6AA24E4B"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C824A0" w:rsidRPr="00DA3DCD">
              <w:rPr>
                <w:rFonts w:ascii="Palatino Linotype" w:hAnsi="Palatino Linotype"/>
                <w:i/>
                <w:color w:val="000000"/>
                <w:sz w:val="16"/>
                <w:szCs w:val="16"/>
              </w:rPr>
              <w:t>EN SU OFICIO DE RESPUESTA 22500003000000S/CAF-0587/2022, EL COORDINADOR DE ADMINISTRACIÓN Y FINANZAS INDICA QUE ANEXÓ UN CD CON ARCHIVOS PDF QUE conteniendo los anteproyectos de presupuesto para el ejercicio 2022, de cada una de las unidades ejecutoras de gasto que integran está Secretaría, debidamente validados por los servidores públicos que participaron en su elaboración. SIN EMBARGO, EL DOCUMENTO ADJUNTO A ESE OFICIO, NO CORRESPONDE A LOS ANTEPROYECTOS DE PRESUPUESTO, SINO QUE ES UNA CALENDARIZACIÓN MENSUAL PPP10d, SIN FIRMAS DE VALIDACIÓN.</w:t>
            </w:r>
            <w:r w:rsidRPr="00DA3DCD">
              <w:rPr>
                <w:rFonts w:ascii="Palatino Linotype" w:hAnsi="Palatino Linotype"/>
                <w:i/>
                <w:color w:val="000000"/>
                <w:sz w:val="16"/>
                <w:szCs w:val="16"/>
              </w:rPr>
              <w:t>” (Sic)</w:t>
            </w:r>
          </w:p>
        </w:tc>
      </w:tr>
      <w:tr w:rsidR="00C75BEB" w:rsidRPr="00DA3DCD" w14:paraId="6B4CFC32" w14:textId="77777777" w:rsidTr="00FC0B22">
        <w:trPr>
          <w:jc w:val="center"/>
        </w:trPr>
        <w:tc>
          <w:tcPr>
            <w:tcW w:w="1910" w:type="dxa"/>
            <w:vAlign w:val="center"/>
          </w:tcPr>
          <w:p w14:paraId="435C7B07" w14:textId="440B66A4" w:rsidR="00C75BEB" w:rsidRPr="00DA3DCD" w:rsidRDefault="007B18D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04974/INFOEM/IP/RR/2022</w:t>
            </w:r>
          </w:p>
        </w:tc>
        <w:tc>
          <w:tcPr>
            <w:tcW w:w="3284" w:type="dxa"/>
          </w:tcPr>
          <w:p w14:paraId="38A31D02" w14:textId="05D3DA9B"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EN CUANTO AL FOLIO 00026/SECCAM/IP/2022 SE SOLICITÓ A LA COORDINACIÓN DE ADMINISTRACIÓN Y FINANZAS DE LA SECRETARÍA DEL CAMPO, INFORME SI LAS DELEGACIONES ADMINISTRATIVAS DE LAS DIRECCIONES GENERALES Y O LAS PROPIAS DIRECCIONES GENERALES, COORDINACIONES Y JEFATURAS DE UNIDAD, QUE INTEGRAN LA SECRETARÍA: Han mantenido comunicación permanente con la Coordinación de Administración y Finanzas de la Secretaría, para llevar a cabo las acciones de organización y control de los recursos humanos 2022, ESPECIFICAMENTE PARA LA RECONTRATACIÓN DEL PERSONAL BAJO EL ESQUEMA DE HONORARIOS CAPITULO 1000 o como se le llame a este esquema, pudiendo ser contratación del personal por tiempo y obra determinada y servicios profesionales y técnicos; PARA EL EJERCICIO 2022. Y SU DEBIDO SEGUIMIENTO. DE SER ASÍ, PROPORCIONE LA VERSIÓN PÚBLICA ELECTRÓNICA EN ARCHIVO PDF DEL SOPORTE DOCUMENTAL CORRESPONDIENTE.</w:t>
            </w:r>
            <w:r w:rsidRPr="00DA3DCD">
              <w:rPr>
                <w:rFonts w:ascii="Palatino Linotype" w:hAnsi="Palatino Linotype"/>
                <w:i/>
                <w:color w:val="000000"/>
                <w:sz w:val="16"/>
                <w:szCs w:val="16"/>
              </w:rPr>
              <w:t>” (Sic)</w:t>
            </w:r>
          </w:p>
        </w:tc>
        <w:tc>
          <w:tcPr>
            <w:tcW w:w="3027" w:type="dxa"/>
          </w:tcPr>
          <w:p w14:paraId="649CB808" w14:textId="50F8ABDC"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EN SU OFICIO DE RESPUESTA 22500003000000S/CAF-0586/2022, EL COORDINADOR DE ADMINISTRACIÓN Y FINANZAS INFORMA QUE: a Coordinación de Administración y Finanzas, ha mantenido comunicación para llevar a cabo las acciones de organización y control de los recursos humanos 2022, aclarando que no se cuenta con el esquema de honorarios capítulo 1000 en esta Secretaría del Campo. EN ESE MISMO DOCUMENTO PUSO A CONSIDERACIÓN DEL COMITÉ DE TRANSPARENCIA DE LA SECRETARÍA DEL CAMPO, PONER A DISPOSICIÓN DEL SOLICITANTE LOS DOCUMENTOS PARA CONSULTA. SI NO EXISTE EL ESQUEMA DE HONORARIOS CAPITULO 1000, ¿QUÉ DOCUMENTACIÓN VA A PONER A DISPOSICIÓN? SU RESPUESTA ES CONFUSA</w:t>
            </w:r>
            <w:r w:rsidRPr="00DA3DCD">
              <w:rPr>
                <w:rFonts w:ascii="Palatino Linotype" w:hAnsi="Palatino Linotype"/>
                <w:i/>
                <w:color w:val="000000"/>
                <w:sz w:val="16"/>
                <w:szCs w:val="16"/>
              </w:rPr>
              <w:t>” (Sic)</w:t>
            </w:r>
          </w:p>
        </w:tc>
      </w:tr>
      <w:tr w:rsidR="00C75BEB" w:rsidRPr="00DA3DCD" w14:paraId="0720DAAC" w14:textId="77777777" w:rsidTr="00FC0B22">
        <w:trPr>
          <w:jc w:val="center"/>
        </w:trPr>
        <w:tc>
          <w:tcPr>
            <w:tcW w:w="1910" w:type="dxa"/>
            <w:vAlign w:val="center"/>
          </w:tcPr>
          <w:p w14:paraId="6D6A3146" w14:textId="6F95B27D" w:rsidR="00C75BEB" w:rsidRPr="00DA3DCD" w:rsidRDefault="007B18D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lastRenderedPageBreak/>
              <w:t>04975/INFOEM/IP/RR/2022</w:t>
            </w:r>
          </w:p>
        </w:tc>
        <w:tc>
          <w:tcPr>
            <w:tcW w:w="3284" w:type="dxa"/>
            <w:vAlign w:val="center"/>
          </w:tcPr>
          <w:p w14:paraId="0373FC95" w14:textId="2D4024F8"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EN CUANTO AL FOLIO 00025/SECCAM/IP/2022 SE SOLICITÓ LO SIGUIENTE: EN EL MANUAL GENERAL DE ORGANIZACIÓN DE LA SECRETARIA DEL CAMPO, SE ESTABLECE COMO UNA DE LAS FUNCIONES DE LAS DELEGACIONES ADMINISTRATIVAS EXISTENTES: Gestionar ante la Coordinación de Administración y finanzas la contratación del personal cuya remuneración se realice a través de gasto corriente. SOBRE ESTO, SE SOLICITA A TODAS LAS DELEGACIONES ADMINISTRATIVAS DE LA SECRETARÍA DEL CAMPO, QUE POR SEPARADO, INFORMEN LAS GESTIONES QUE HAN REALIZADO ANTE LA COORDINACIÓN DE ADMINISTRACIÓN Y FINANZAS PARA LA CONTRATACIÓN DEL PERSONAL BAJO EL ESQUEMA DE HONORARIOS CAPITULO 1000 o como se le llame a este esquema, pudiendo ser contratación del personal por tiempo y obra determinada y servicios profesionales y técnicos; PARA EL EJERCICIO 2022. Y PROPORCIONEN LA VERSIÓN PÚBLICA ELECTRÓNICA EN ARCHIVO PDF DEL SOPORTE DOCUMENTAL QUE LO ACREDITE.</w:t>
            </w:r>
            <w:r w:rsidRPr="00DA3DCD">
              <w:rPr>
                <w:rFonts w:ascii="Palatino Linotype" w:hAnsi="Palatino Linotype"/>
                <w:i/>
                <w:color w:val="000000"/>
                <w:sz w:val="16"/>
                <w:szCs w:val="16"/>
              </w:rPr>
              <w:t>” (Sic)</w:t>
            </w:r>
          </w:p>
        </w:tc>
        <w:tc>
          <w:tcPr>
            <w:tcW w:w="3027" w:type="dxa"/>
          </w:tcPr>
          <w:p w14:paraId="13ADA1B2" w14:textId="5A6886C4"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EN SU OFICIO DE RESPUESTA 2250004000000L.0143/2022, EL DIRECTOR GENERAL PECUARIO REFIERE UN CALENDARIO OPERATIVO DE 2021. SIN EMBARGO LA INFORMACIÓN SOLICITADA ES PARA EL EJERCICIO 2022. LAS RESPUESTAS LAS EMITEN LOS DIRECTORES GENERALES, AÚN CUANDO LA INFORMACIÓN SE SOLICITÓ A LOS DELEGADOS ADMINISTRATIVOS. Y EN NINGÚN CASO ENTREGAN LA VERSIÓN PÚBLICA ELECTRÓNICA EN PDF DEL SOPORTE DOCUMENTAL QUE ACREDITE LAS GESTIONES INDICADAS EN LA SOLICITUD DE INFORMACIÓN.</w:t>
            </w:r>
            <w:r w:rsidRPr="00DA3DCD">
              <w:rPr>
                <w:rFonts w:ascii="Palatino Linotype" w:hAnsi="Palatino Linotype"/>
                <w:i/>
                <w:color w:val="000000"/>
                <w:sz w:val="16"/>
                <w:szCs w:val="16"/>
              </w:rPr>
              <w:t>” (Sic)</w:t>
            </w:r>
          </w:p>
        </w:tc>
      </w:tr>
      <w:tr w:rsidR="00C75BEB" w:rsidRPr="00DA3DCD" w14:paraId="2E6B569D" w14:textId="77777777" w:rsidTr="00FC0B22">
        <w:trPr>
          <w:jc w:val="center"/>
        </w:trPr>
        <w:tc>
          <w:tcPr>
            <w:tcW w:w="1910" w:type="dxa"/>
            <w:vAlign w:val="center"/>
          </w:tcPr>
          <w:p w14:paraId="499E5F11" w14:textId="18B1EFF0" w:rsidR="00C75BEB" w:rsidRPr="00DA3DCD" w:rsidRDefault="007B18D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04976/INFOEM/IP/RR/2022</w:t>
            </w:r>
          </w:p>
        </w:tc>
        <w:tc>
          <w:tcPr>
            <w:tcW w:w="3284" w:type="dxa"/>
            <w:vAlign w:val="center"/>
          </w:tcPr>
          <w:p w14:paraId="1271A405" w14:textId="65074E2C"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 xml:space="preserve">EN CUANTO AL FOLIO 00024/SECCAM/IP/2022 SE SOLICITÓ LO SIGUIENTE: EN EL MANUAL GENERAL DE ORGANIZACIÓN DE LA SECRETARIA DEL CAMPO, SE ESTABLECE COMO UNA DE LAS FUNCIONES DE LAS DELEGACIONES ADMINISTRATIVAS EXISTENTES: Formular el anteproyecto de presupuesto de gasto corriente, conjuntamente con las personas responsables de cada área. SOBRE ESTA FUNCIÓN, SE SOLICITA A TODAS LAS DELEGACIONES ADMINISTRATIVAS DE LA SECRETARÍA DEL CAMPO, QUE POR SEPARADO, INFORMEN Y PROPORCIONEN LA VERSIÓN PÚBLICA ELECTRÓNICA EN ARCHIVO PDF, DE TODOS Y CADA UNO DE LOS DOCUMENTOS QUE SOPORTEN LA PROPUESTA, VALIDACIÓN, INTEGRACIÓN Y AJUSTES ACTUALES DE LA FORMULACIÓN DEL ANTEPROYECTO DEL PRESUPUESTO DEL GASTO CORRIENTE 2022, Y EN DONDE SE MUESTREN LAS PREVISIONES RESPECTO DE LA </w:t>
            </w:r>
            <w:r w:rsidR="007B18D8" w:rsidRPr="00DA3DCD">
              <w:rPr>
                <w:rFonts w:ascii="Palatino Linotype" w:hAnsi="Palatino Linotype"/>
                <w:i/>
                <w:color w:val="000000"/>
                <w:sz w:val="16"/>
                <w:szCs w:val="16"/>
              </w:rPr>
              <w:lastRenderedPageBreak/>
              <w:t>CONTRATACIÓN DE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c>
          <w:tcPr>
            <w:tcW w:w="3027" w:type="dxa"/>
          </w:tcPr>
          <w:p w14:paraId="2CAE1BC0" w14:textId="0ABCF173"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7B18D8" w:rsidRPr="00DA3DCD">
              <w:rPr>
                <w:rFonts w:ascii="Palatino Linotype" w:hAnsi="Palatino Linotype"/>
                <w:i/>
                <w:color w:val="000000"/>
                <w:sz w:val="16"/>
                <w:szCs w:val="16"/>
              </w:rPr>
              <w:t>LAS RESPUESTAS LAS EMITEN LOS DIRECTORES GENERALES, AÚN CUANDO LA INFORMACIÓN SE SOLICITÓ A LOS DELEGADOS ADMINISTRATIVOS. Y EN NINGÚN CASO ENTREGAN LA VERSIÓN PÚBLICA ELECTRÓNICA EN PDF DEL SOPORTE DOCUMENTAL QUE ACREDITE LA ROPUESTA, VALIDACIÓN, INTEGRACIÓN Y AJUSTES ACTUALES DE LA FORMULACIÓN DEL ANTEPROYECTO DEL PRESUPUESTO DEL GASTO CORRIENTE 2022, Y EN DONDE SE MUESTREN LAS PREVISIONES RESPECTO DE LA CONTRATACIÓN DE PERSONAL BAJO EL ESQUEMA DE HONORARIOS CAPITULO 1000 o como se le llame a este esquema, pudiendo ser contratación del personal por tiempo y obra determinada y servicios profesionales y técnicos; PARA EL EJERCICIO 2022.</w:t>
            </w:r>
            <w:r w:rsidRPr="00DA3DCD">
              <w:rPr>
                <w:rFonts w:ascii="Palatino Linotype" w:hAnsi="Palatino Linotype"/>
                <w:i/>
                <w:color w:val="000000"/>
                <w:sz w:val="16"/>
                <w:szCs w:val="16"/>
              </w:rPr>
              <w:t>” (Sic)</w:t>
            </w:r>
          </w:p>
        </w:tc>
      </w:tr>
      <w:tr w:rsidR="00C75BEB" w:rsidRPr="00DA3DCD" w14:paraId="47BD1BAA" w14:textId="77777777" w:rsidTr="00FC0B22">
        <w:trPr>
          <w:jc w:val="center"/>
        </w:trPr>
        <w:tc>
          <w:tcPr>
            <w:tcW w:w="1910" w:type="dxa"/>
            <w:vAlign w:val="center"/>
          </w:tcPr>
          <w:p w14:paraId="55EE5179" w14:textId="32314C0D" w:rsidR="00C75BEB" w:rsidRPr="00DA3DCD" w:rsidRDefault="007B18D8"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04977/INFOEM/IP/RR/2022</w:t>
            </w:r>
          </w:p>
        </w:tc>
        <w:tc>
          <w:tcPr>
            <w:tcW w:w="3284" w:type="dxa"/>
            <w:vAlign w:val="center"/>
          </w:tcPr>
          <w:p w14:paraId="66E691E9" w14:textId="48DD5863"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EN CUANTO AL FOLIO 00023/SECCAM/IP/2022 SE SOLICITÓ LO SIGUIENTE: EN EL MANUAL GENERAL DE ORGANIZACIÓN DE LA SECRETARIA DEL CAMPO, SE ESTABLECE COMO UNA DE LAS FUNCIONES DE LAS DELEGACIONES ADMINISTRATIVAS EXISTENTES: Mantener comunicación permanente con la Coordinación de Administración y Finanzas de la Secretaría, para llevar a cabo las acciones de organización y control de los recursos humanos, entre otros. SOBRE ESTA FUNCIÓN, SE SOLICITA A TODAS LAS DELEGACIONES ADMINISTRATIVAS DE LA SECRETARÍA DEL CAMPO, QUE POR SEPARADO, INFORMEN Y PROPORCIONEN LA VERSIÓN PÚBLICA ELECTRÓNICA EN ARCHIVO PDF DE TODOS Y CADA UNO DE LOS COMUNICADOS OFICIALES QUE ESTABLECIERON EN 2021 Y EN LO QUE VA DE ESTE AÑO 2022, A LA FECHA DE ESTA SOLICITUD; CON LA COORDINACIÓN DE ADMNISTRACIÓN Y FINANZAS, PARA LA RECONTRATACIÓN DEL PERSONAL BAJO EL ESQUEMA DE HONORARIOS CAPITULO 1000 o como se le llame a este esquema, pudiendo ser contratación del personal por tiempo y obra determinada y servicios profesionales y técnicos; PARA EL EJERCICIO 2022, Y SU DEBIDO SEGUIMIENTO.</w:t>
            </w:r>
            <w:r w:rsidRPr="00DA3DCD">
              <w:rPr>
                <w:rFonts w:ascii="Palatino Linotype" w:hAnsi="Palatino Linotype"/>
                <w:i/>
                <w:color w:val="000000"/>
                <w:sz w:val="16"/>
                <w:szCs w:val="16"/>
              </w:rPr>
              <w:t>” (Sic)</w:t>
            </w:r>
          </w:p>
        </w:tc>
        <w:tc>
          <w:tcPr>
            <w:tcW w:w="3027" w:type="dxa"/>
          </w:tcPr>
          <w:p w14:paraId="36787F6C" w14:textId="1A425E94"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7B18D8" w:rsidRPr="00DA3DCD">
              <w:rPr>
                <w:rFonts w:ascii="Palatino Linotype" w:hAnsi="Palatino Linotype"/>
                <w:i/>
                <w:color w:val="000000"/>
                <w:sz w:val="16"/>
                <w:szCs w:val="16"/>
              </w:rPr>
              <w:t>LAS RESPUESTAS LAS EMITEN LOS DIRECTORES GENERALES, AÚN CUANDO LA INFORMACIÓN SE SOLICITÓ A LOS DELEGADOS ADMINISTRATIVOS. Y EN NINGÚN CASO ENTREGAN LA VERSIÓN PÚBLICA ELECTRÓNICA EN PDF DEL SOPORTE DOCUMENTAL QUE ACREDITE TODOS Y CADA UNO DE LOS COMUNICADOS OFICIALES QUE ESTABLECIERON LAS DELEGACIONES ADMINISTRATIVAS CON LA COORDINACIÓN DE ADMINISTRACIÓN Y FINANZAS, EN 2021 Y EN LO QUE VA DE ESTE AÑO 2022, A LA FECHA DE ESTA SOLICITUD; CON LA COORDINACIÓN DE ADMNISTRACIÓN Y FINANZAS, PARA LA RECONTRATACIÓN DEL PERSONAL BAJO EL ESQUEMA DE HONORARIOS CAPITULO 1000 o como se le llame a este esquema, pudiendo ser contratación del personal por tiempo y obra determinada y servicios profesionales y técnicos; PARA EL EJERCICIO 2022, Y SU DEBIDO SEGUIMIENTO.</w:t>
            </w:r>
            <w:r w:rsidRPr="00DA3DCD">
              <w:rPr>
                <w:rFonts w:ascii="Palatino Linotype" w:hAnsi="Palatino Linotype"/>
                <w:i/>
                <w:color w:val="000000"/>
                <w:sz w:val="16"/>
                <w:szCs w:val="16"/>
              </w:rPr>
              <w:t>” (Sic)</w:t>
            </w:r>
          </w:p>
        </w:tc>
      </w:tr>
      <w:tr w:rsidR="00C75BEB" w:rsidRPr="00DA3DCD" w14:paraId="6CAE5390" w14:textId="77777777" w:rsidTr="00FC0B22">
        <w:trPr>
          <w:jc w:val="center"/>
        </w:trPr>
        <w:tc>
          <w:tcPr>
            <w:tcW w:w="1910" w:type="dxa"/>
            <w:vAlign w:val="center"/>
          </w:tcPr>
          <w:p w14:paraId="6AA428BB" w14:textId="57511322" w:rsidR="00C75BEB" w:rsidRPr="00DA3DCD" w:rsidRDefault="00C75BEB" w:rsidP="0059482E">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DA3DCD">
              <w:rPr>
                <w:rFonts w:ascii="Palatino Linotype" w:hAnsi="Palatino Linotype"/>
                <w:b/>
                <w:sz w:val="16"/>
                <w:szCs w:val="16"/>
              </w:rPr>
              <w:t>04980/INFOEM/IP/RR/2022</w:t>
            </w:r>
          </w:p>
        </w:tc>
        <w:tc>
          <w:tcPr>
            <w:tcW w:w="3284" w:type="dxa"/>
            <w:vAlign w:val="center"/>
          </w:tcPr>
          <w:p w14:paraId="3CDB22E6" w14:textId="4E85F5EC"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6B3B94" w:rsidRPr="00DA3DCD">
              <w:rPr>
                <w:rFonts w:ascii="Palatino Linotype" w:hAnsi="Palatino Linotype"/>
                <w:i/>
                <w:color w:val="000000"/>
                <w:sz w:val="16"/>
                <w:szCs w:val="16"/>
              </w:rPr>
              <w:t xml:space="preserve">EN CUANTO AL FOLIO 00019/SECCAM/IP/2022 SE SOLICITÓ A LETICIA MEJIA, SECRETARIA DEL CAMPO INFORME CUANDO LES SERÁN PAGADOS LOS SUELDOS QUINCENALES DE ENERO DEL 2022 Y LA PRIMERA QUINCENA DE FEBRERO DE 2022, A LAS PERSONAS BAJO EL ESQUEMA DE HONORARIOS CAPITULO 1000 QUE CONTINUAN ACUDIENDO A LABORAR EN LAS DIFERENTES UNIDADES ADMINISTRATIVAS DE LA SECRETARIA DEL CAMPO. INFORME LAS RAZONES POR LAS QUE NO SE LES HA AVISADO </w:t>
            </w:r>
            <w:r w:rsidR="006B3B94" w:rsidRPr="00DA3DCD">
              <w:rPr>
                <w:rFonts w:ascii="Palatino Linotype" w:hAnsi="Palatino Linotype"/>
                <w:i/>
                <w:color w:val="000000"/>
                <w:sz w:val="16"/>
                <w:szCs w:val="16"/>
              </w:rPr>
              <w:lastRenderedPageBreak/>
              <w:t>OFICIALMENTE A ESTAS PERSONAS, LA FECHA EN LA QUE LES CUBIRRÁN SUS PAGOS QUINCENALES.</w:t>
            </w:r>
            <w:r w:rsidRPr="00DA3DCD">
              <w:rPr>
                <w:rFonts w:ascii="Palatino Linotype" w:hAnsi="Palatino Linotype"/>
                <w:i/>
                <w:color w:val="000000"/>
                <w:sz w:val="16"/>
                <w:szCs w:val="16"/>
              </w:rPr>
              <w:t>” (Sic)</w:t>
            </w:r>
          </w:p>
        </w:tc>
        <w:tc>
          <w:tcPr>
            <w:tcW w:w="3027" w:type="dxa"/>
            <w:vAlign w:val="center"/>
          </w:tcPr>
          <w:p w14:paraId="3DD698BD" w14:textId="1904347C"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6B3B94" w:rsidRPr="00DA3DCD">
              <w:rPr>
                <w:rFonts w:ascii="Palatino Linotype" w:hAnsi="Palatino Linotype"/>
                <w:i/>
                <w:color w:val="000000"/>
                <w:sz w:val="16"/>
                <w:szCs w:val="16"/>
              </w:rPr>
              <w:t>LA RESPUESTA NO FUE EMITIDA POR LETICIA MEJÍA GARCÍA, TITULAR DE LA SECRETARÍA DEL CAMPO Y A QUIEN SE LE SOLICITÓ ESPECIFICAMENTE LA INFORMACIÓN. LA SECRETARIA SE NIEGA A PROPORCIONAL LA INFORMACIÓN. EN SU LUGAR, SU SECRETARIO PARTICULAR EMITE LA RESPUESTA A ESTE FOLIO, EN EL OFICIO 22500001S/032/2022.</w:t>
            </w:r>
            <w:r w:rsidRPr="00DA3DCD">
              <w:rPr>
                <w:rFonts w:ascii="Palatino Linotype" w:hAnsi="Palatino Linotype"/>
                <w:i/>
                <w:color w:val="000000"/>
                <w:sz w:val="16"/>
                <w:szCs w:val="16"/>
              </w:rPr>
              <w:t>” (Sic)</w:t>
            </w:r>
          </w:p>
        </w:tc>
      </w:tr>
      <w:tr w:rsidR="00C75BEB" w:rsidRPr="00DA3DCD" w14:paraId="203A645A" w14:textId="77777777" w:rsidTr="00092018">
        <w:trPr>
          <w:trHeight w:val="818"/>
          <w:jc w:val="center"/>
        </w:trPr>
        <w:tc>
          <w:tcPr>
            <w:tcW w:w="1910" w:type="dxa"/>
            <w:vAlign w:val="center"/>
          </w:tcPr>
          <w:p w14:paraId="53938E89" w14:textId="3498FEBB" w:rsidR="00C75BEB" w:rsidRPr="00DA3DCD" w:rsidRDefault="00C75BEB" w:rsidP="0059482E">
            <w:pPr>
              <w:tabs>
                <w:tab w:val="left" w:pos="709"/>
              </w:tabs>
              <w:spacing w:before="100" w:beforeAutospacing="1" w:after="100" w:afterAutospacing="1" w:line="360" w:lineRule="auto"/>
              <w:jc w:val="center"/>
              <w:rPr>
                <w:rFonts w:ascii="Palatino Linotype" w:hAnsi="Palatino Linotype"/>
                <w:b/>
                <w:sz w:val="16"/>
                <w:szCs w:val="16"/>
              </w:rPr>
            </w:pPr>
            <w:r w:rsidRPr="00DA3DCD">
              <w:rPr>
                <w:rFonts w:ascii="Palatino Linotype" w:hAnsi="Palatino Linotype"/>
                <w:b/>
                <w:sz w:val="16"/>
                <w:szCs w:val="16"/>
              </w:rPr>
              <w:t>04981/INFOEM/IP/RR/2022</w:t>
            </w:r>
          </w:p>
        </w:tc>
        <w:tc>
          <w:tcPr>
            <w:tcW w:w="3284" w:type="dxa"/>
          </w:tcPr>
          <w:p w14:paraId="76C8B165" w14:textId="6A25FE10" w:rsidR="00C75BEB" w:rsidRPr="00DA3DCD" w:rsidRDefault="00C75BEB" w:rsidP="0059482E">
            <w:pPr>
              <w:pStyle w:val="Prrafodelista"/>
              <w:tabs>
                <w:tab w:val="left" w:pos="709"/>
              </w:tabs>
              <w:ind w:left="0"/>
              <w:jc w:val="both"/>
              <w:rPr>
                <w:rFonts w:ascii="Palatino Linotype" w:hAnsi="Palatino Linotype"/>
                <w:b/>
                <w:sz w:val="16"/>
                <w:szCs w:val="16"/>
              </w:rPr>
            </w:pPr>
            <w:r w:rsidRPr="00DA3DCD">
              <w:rPr>
                <w:rFonts w:ascii="Palatino Linotype" w:hAnsi="Palatino Linotype"/>
                <w:i/>
                <w:color w:val="000000"/>
                <w:sz w:val="16"/>
                <w:szCs w:val="16"/>
              </w:rPr>
              <w:t>“</w:t>
            </w:r>
            <w:r w:rsidR="006B3B94" w:rsidRPr="00DA3DCD">
              <w:rPr>
                <w:rFonts w:ascii="Palatino Linotype" w:hAnsi="Palatino Linotype"/>
                <w:i/>
                <w:color w:val="000000"/>
                <w:sz w:val="16"/>
                <w:szCs w:val="16"/>
              </w:rPr>
              <w:t>EN CUANTO AL FOLIO 00018/SECCAM/IP/2022 SE SOLICITÓ LO SIGUIENTE: AL COORDINADOR DE ADMINISTRACIÓN Y FINANZAS DE LA SECRETARIA DEL CAMPO SE SOLICITA INFORME CUANTAS LAS PERSONAS, POR UNIDAD ADMINISTRATIVA, SE ENCONTRABAN LABORANDO BAJO EL ESQUEMA DE HONORARIOS CAPITULO 1000 AL CIERRE DEL EJERCICIO 2021. SE LE SOLICITA INFORME, POR UNIDAD ADMINISTRATIVA, CUANTOS SERVIDORES PÚBLICOS INTEGRAN LA ESTRUCTURA DE LA SECRETARIA DEL CAMPO, ES DECIR DIRECTORES GENERALES, COORDINADORES, JEFES DE UNIDAD, SUBDIRECTORES Y JEFES DE DEPARTAMENTO. SE LE SOLICITA INFORME, POR UNIDAD ADMINISTRATIVA, CUANTOS TRABAJADORES SINDICALIZADOS LABORAN EN LA SECRETARIA DEL CAMPO.</w:t>
            </w:r>
            <w:r w:rsidRPr="00DA3DCD">
              <w:rPr>
                <w:rFonts w:ascii="Palatino Linotype" w:hAnsi="Palatino Linotype"/>
                <w:i/>
                <w:color w:val="000000"/>
                <w:sz w:val="16"/>
                <w:szCs w:val="16"/>
              </w:rPr>
              <w:t>” (Sic)</w:t>
            </w:r>
          </w:p>
        </w:tc>
        <w:tc>
          <w:tcPr>
            <w:tcW w:w="3027" w:type="dxa"/>
          </w:tcPr>
          <w:p w14:paraId="0C4A7A16" w14:textId="0E3675BB"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r w:rsidR="006B3B94" w:rsidRPr="00DA3DCD">
              <w:rPr>
                <w:rFonts w:ascii="Palatino Linotype" w:hAnsi="Palatino Linotype"/>
                <w:i/>
                <w:color w:val="000000"/>
                <w:sz w:val="16"/>
                <w:szCs w:val="16"/>
              </w:rPr>
              <w:t>EN SU OFICIO DE RESPUESTA 22500003000000S/CAF-0583/2022, EL COORDINADOR DE ADMINISTRACIÓN Y FINANZAS INFORMA QUE: en el Manual General de Organización de esta Secretaría del Campo publicado en el periódico oficial "Gaceta del Gobierno del Estado de México", publicado el 15 de diciembre del 2021 podrá consultar por unidad administrativa, cuantos servidores públicos integran la estructura de la Secretaría del Campo es decir Directores Generales, Coordinadores, Jefes de Unidad, Subdirectores y Jefes de Departamento. AL COORDINADOR DE ADMINISTRACIÓN Y FINANZAS, NO SE LE SOLICITÓ EL DOCUMENTO PARA CONSULTAR LA INFORMACIÓN, SE LE SOLICITÓ QUE INFORMARA, ENTRE OTRAS COSAS, POR UNIDAD ADMINISTRATIVA, CUANTOS SERVIDORES PÚBLICOS INTEGRAN LA ESTRUCTURA DE LA SECRETARIA DEL CAMPO, ES DECIR DIRECTORES GENERALES, COORDINADORES, JEFES DE UNIDAD, SUBDIRECTORES Y JEFES DE DEPARTAMENTO. ES OPACO Y OMISO. PARECE QUE SE NIEGA A PROPORCIONAR LA INFORMACIÓN. AL MENOS HUBIERA REFERIDO LA LIGA URL</w:t>
            </w:r>
            <w:r w:rsidRPr="00DA3DCD">
              <w:rPr>
                <w:rFonts w:ascii="Palatino Linotype" w:hAnsi="Palatino Linotype"/>
                <w:i/>
                <w:color w:val="000000"/>
                <w:sz w:val="16"/>
                <w:szCs w:val="16"/>
              </w:rPr>
              <w:t>” (Sic)</w:t>
            </w:r>
          </w:p>
        </w:tc>
      </w:tr>
      <w:tr w:rsidR="00C75BEB" w:rsidRPr="00DA3DCD" w14:paraId="0BFD861F" w14:textId="77777777" w:rsidTr="00092018">
        <w:trPr>
          <w:jc w:val="center"/>
        </w:trPr>
        <w:tc>
          <w:tcPr>
            <w:tcW w:w="1910" w:type="dxa"/>
            <w:vAlign w:val="center"/>
          </w:tcPr>
          <w:p w14:paraId="69F39D82" w14:textId="491513E3" w:rsidR="00C75BEB" w:rsidRPr="00DA3DCD" w:rsidRDefault="00C75BEB" w:rsidP="0059482E">
            <w:pPr>
              <w:tabs>
                <w:tab w:val="left" w:pos="709"/>
              </w:tabs>
              <w:spacing w:before="100" w:beforeAutospacing="1" w:after="100" w:afterAutospacing="1" w:line="360" w:lineRule="auto"/>
              <w:jc w:val="center"/>
              <w:rPr>
                <w:rFonts w:ascii="Palatino Linotype" w:hAnsi="Palatino Linotype"/>
                <w:b/>
                <w:sz w:val="16"/>
                <w:szCs w:val="16"/>
              </w:rPr>
            </w:pPr>
            <w:r w:rsidRPr="00DA3DCD">
              <w:rPr>
                <w:rFonts w:ascii="Palatino Linotype" w:hAnsi="Palatino Linotype"/>
                <w:b/>
                <w:sz w:val="16"/>
                <w:szCs w:val="16"/>
              </w:rPr>
              <w:t>04982/INFOEM/IP/RR/2022</w:t>
            </w:r>
          </w:p>
        </w:tc>
        <w:tc>
          <w:tcPr>
            <w:tcW w:w="3284" w:type="dxa"/>
            <w:vAlign w:val="center"/>
          </w:tcPr>
          <w:p w14:paraId="7B2899AC" w14:textId="18BC1CAA" w:rsidR="00C75BEB" w:rsidRPr="00DA3DCD" w:rsidRDefault="00C75BEB" w:rsidP="0059482E">
            <w:pPr>
              <w:pStyle w:val="Prrafodelista"/>
              <w:tabs>
                <w:tab w:val="left" w:pos="709"/>
              </w:tabs>
              <w:ind w:left="0"/>
              <w:jc w:val="both"/>
              <w:rPr>
                <w:rFonts w:ascii="Palatino Linotype" w:hAnsi="Palatino Linotype"/>
                <w:b/>
                <w:sz w:val="16"/>
                <w:szCs w:val="16"/>
              </w:rPr>
            </w:pPr>
            <w:r w:rsidRPr="00DA3DCD">
              <w:rPr>
                <w:rFonts w:ascii="Palatino Linotype" w:hAnsi="Palatino Linotype"/>
                <w:i/>
                <w:color w:val="000000"/>
                <w:sz w:val="16"/>
                <w:szCs w:val="16"/>
              </w:rPr>
              <w:t>“</w:t>
            </w:r>
            <w:r w:rsidR="006B3B94" w:rsidRPr="00DA3DCD">
              <w:rPr>
                <w:rFonts w:ascii="Palatino Linotype" w:hAnsi="Palatino Linotype"/>
                <w:i/>
                <w:color w:val="000000"/>
                <w:sz w:val="16"/>
                <w:szCs w:val="16"/>
              </w:rPr>
              <w:t xml:space="preserve">EN CUANTO AL FOLIO 00017/SECCAM/IP/2022 SE SOLICITÓ LO SIGUIENTE: A LA SECRETARIA DEL CAMPO, LETICIA MEJIA. SE LE SOLICITA INFORME SI EL COORDINADOR DE ADMINISTRACIÓN Y FINANZAS Y O ALGUNO DE LOS DIRECTORES GENERALES DE ESA SECRETARIA, LE HAN PUESTO AL TANTO ACERCA DE LOS TRABAJADORES BAJO EL ESQUEMA DE HONORARIOS CAPITULO 1000, QUE NO HAN COBRADO SU QUINCENA DESDE ENERO DE 2022. AL MISMO TIEMPO SE LE DICE A LA SECRETARIA DEL CAMPO QUE CON EL FOLIO 00022/GUBERNA/IP/2022, SE SOLICITÓ INFORMACIÓN AL GOBERNADOR DEL </w:t>
            </w:r>
            <w:r w:rsidR="006B3B94" w:rsidRPr="00DA3DCD">
              <w:rPr>
                <w:rFonts w:ascii="Palatino Linotype" w:hAnsi="Palatino Linotype"/>
                <w:i/>
                <w:color w:val="000000"/>
                <w:sz w:val="16"/>
                <w:szCs w:val="16"/>
              </w:rPr>
              <w:lastRenderedPageBreak/>
              <w:t>ESTADO DE MÉXICO: AL GOBERNADOR CONSTITUCIONAL DEL ESTADO DE MÉXICO, ALFREDO DEL MAZO MAZA SE LE SOLICITA INFORME SI LA SECRETARIA DEL CAMPO O ALGÚN OTRO SERVIDOR PÚBLICO DE NIVEL DIRECTIVO DE ESA DEPENDENCIA, LE HAN PUESTO AL TANTO ACERCA DE LOS TRABAJADORES BAJO EL ESQUEMA DE HONORARIOS CAPITULO 1000, QUE NO HAN COBRADO SU QUINCENA DESDE ENERO DE 2022.</w:t>
            </w:r>
            <w:r w:rsidRPr="00DA3DCD">
              <w:rPr>
                <w:rFonts w:ascii="Palatino Linotype" w:hAnsi="Palatino Linotype"/>
                <w:i/>
                <w:color w:val="000000"/>
                <w:sz w:val="16"/>
                <w:szCs w:val="16"/>
              </w:rPr>
              <w:t>” (Sic)</w:t>
            </w:r>
          </w:p>
        </w:tc>
        <w:tc>
          <w:tcPr>
            <w:tcW w:w="3027" w:type="dxa"/>
          </w:tcPr>
          <w:p w14:paraId="5F9C588A" w14:textId="0DF08286" w:rsidR="00C75BEB" w:rsidRPr="00DA3DCD" w:rsidRDefault="00C75BEB"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006B3B94" w:rsidRPr="00DA3DCD">
              <w:rPr>
                <w:rFonts w:ascii="Palatino Linotype" w:hAnsi="Palatino Linotype"/>
                <w:i/>
                <w:color w:val="000000"/>
                <w:sz w:val="16"/>
                <w:szCs w:val="16"/>
              </w:rPr>
              <w:t>LA RESPUESTA NO FUE EMITIDA POR LETICIA MEJÍA GARCÍA, TITULAR DE LA SECRETARÍA DEL CAMPO Y A QUIEN SE LE SOLICITÓ ESPECIFICAMENTE LA INFORMACIÓN. LA SECRETARIA SE NIEGA A PROPORCIONAL LA INFORMACIÓN. EN SU LUGAR, SU SECRETARIO PARTICULAR EMITE LA RESPUESTA A ESTE FOLIO, EN EL OFICIO 22500001S/031/2022.</w:t>
            </w:r>
            <w:r w:rsidRPr="00DA3DCD">
              <w:rPr>
                <w:rFonts w:ascii="Palatino Linotype" w:hAnsi="Palatino Linotype"/>
                <w:i/>
                <w:color w:val="000000"/>
                <w:sz w:val="16"/>
                <w:szCs w:val="16"/>
              </w:rPr>
              <w:t>” (Sic)</w:t>
            </w:r>
          </w:p>
        </w:tc>
      </w:tr>
    </w:tbl>
    <w:p w14:paraId="7E691C76" w14:textId="77777777" w:rsidR="005A29E8" w:rsidRPr="00DA3DCD" w:rsidRDefault="005A29E8" w:rsidP="0059482E">
      <w:pPr>
        <w:spacing w:line="360" w:lineRule="auto"/>
        <w:jc w:val="both"/>
        <w:rPr>
          <w:rFonts w:ascii="Palatino Linotype" w:hAnsi="Palatino Linotype" w:cs="Arial"/>
          <w:b/>
          <w:color w:val="000000" w:themeColor="text1"/>
          <w:sz w:val="28"/>
          <w:szCs w:val="28"/>
        </w:rPr>
      </w:pPr>
    </w:p>
    <w:p w14:paraId="45B4414C" w14:textId="66D73391" w:rsidR="003404B0" w:rsidRPr="00DA3DCD" w:rsidRDefault="003404B0" w:rsidP="0059482E">
      <w:pPr>
        <w:spacing w:line="360" w:lineRule="auto"/>
        <w:jc w:val="both"/>
        <w:rPr>
          <w:rFonts w:ascii="Palatino Linotype" w:hAnsi="Palatino Linotype" w:cs="Arial"/>
          <w:b/>
          <w:color w:val="000000" w:themeColor="text1"/>
          <w:sz w:val="28"/>
          <w:szCs w:val="28"/>
        </w:rPr>
      </w:pPr>
      <w:r w:rsidRPr="00DA3DCD">
        <w:rPr>
          <w:rFonts w:ascii="Palatino Linotype" w:hAnsi="Palatino Linotype" w:cs="Arial"/>
          <w:b/>
          <w:color w:val="000000" w:themeColor="text1"/>
          <w:sz w:val="28"/>
          <w:szCs w:val="28"/>
        </w:rPr>
        <w:t>V</w:t>
      </w:r>
      <w:r w:rsidR="0076231C" w:rsidRPr="00DA3DCD">
        <w:rPr>
          <w:rFonts w:ascii="Palatino Linotype" w:hAnsi="Palatino Linotype" w:cs="Arial"/>
          <w:b/>
          <w:color w:val="000000" w:themeColor="text1"/>
          <w:sz w:val="28"/>
          <w:szCs w:val="28"/>
        </w:rPr>
        <w:t>I</w:t>
      </w:r>
      <w:r w:rsidRPr="00DA3DCD">
        <w:rPr>
          <w:rFonts w:ascii="Palatino Linotype" w:hAnsi="Palatino Linotype" w:cs="Arial"/>
          <w:b/>
          <w:color w:val="000000" w:themeColor="text1"/>
          <w:sz w:val="28"/>
          <w:szCs w:val="28"/>
        </w:rPr>
        <w:t xml:space="preserve">. </w:t>
      </w:r>
      <w:r w:rsidRPr="00DA3DCD">
        <w:rPr>
          <w:rFonts w:ascii="Palatino Linotype" w:hAnsi="Palatino Linotype" w:cs="Arial"/>
          <w:b/>
          <w:sz w:val="28"/>
          <w:szCs w:val="28"/>
        </w:rPr>
        <w:t>Del turno del Recurso de Revisión</w:t>
      </w:r>
    </w:p>
    <w:p w14:paraId="7D6276FD" w14:textId="7F56FF6C" w:rsidR="009D6B53" w:rsidRPr="00DA3DCD" w:rsidRDefault="00326F51" w:rsidP="0059482E">
      <w:pPr>
        <w:spacing w:line="360" w:lineRule="auto"/>
        <w:jc w:val="both"/>
        <w:rPr>
          <w:rFonts w:ascii="Palatino Linotype" w:hAnsi="Palatino Linotype" w:cs="Arial"/>
          <w:color w:val="000000" w:themeColor="text1"/>
          <w:szCs w:val="20"/>
        </w:rPr>
      </w:pPr>
      <w:r w:rsidRPr="00DA3DCD">
        <w:rPr>
          <w:rFonts w:ascii="Palatino Linotype" w:hAnsi="Palatino Linotype" w:cs="Arial"/>
          <w:color w:val="000000" w:themeColor="text1"/>
        </w:rPr>
        <w:t xml:space="preserve">Los días </w:t>
      </w:r>
      <w:r w:rsidRPr="00DA3DCD">
        <w:rPr>
          <w:rFonts w:ascii="Palatino Linotype" w:hAnsi="Palatino Linotype" w:cs="Arial"/>
          <w:b/>
          <w:bCs/>
          <w:color w:val="000000" w:themeColor="text1"/>
        </w:rPr>
        <w:t xml:space="preserve">veintidós, veinticuatro y veintiséis, </w:t>
      </w:r>
      <w:r w:rsidR="002D07EC" w:rsidRPr="00DA3DCD">
        <w:rPr>
          <w:rFonts w:ascii="Palatino Linotype" w:hAnsi="Palatino Linotype" w:cs="Arial"/>
          <w:b/>
          <w:bCs/>
          <w:color w:val="000000" w:themeColor="text1"/>
          <w:lang w:val="es-419"/>
        </w:rPr>
        <w:t xml:space="preserve">de </w:t>
      </w:r>
      <w:r w:rsidR="00CA1E01" w:rsidRPr="00DA3DCD">
        <w:rPr>
          <w:rFonts w:ascii="Palatino Linotype" w:hAnsi="Palatino Linotype" w:cs="Arial"/>
          <w:b/>
          <w:bCs/>
          <w:color w:val="000000" w:themeColor="text1"/>
        </w:rPr>
        <w:t>abril</w:t>
      </w:r>
      <w:r w:rsidR="002D07EC" w:rsidRPr="00DA3DCD">
        <w:rPr>
          <w:rFonts w:ascii="Palatino Linotype" w:hAnsi="Palatino Linotype" w:cs="Arial"/>
          <w:b/>
          <w:bCs/>
          <w:color w:val="000000" w:themeColor="text1"/>
          <w:lang w:val="es-419"/>
        </w:rPr>
        <w:t xml:space="preserve"> de dos mil veintidós</w:t>
      </w:r>
      <w:r w:rsidR="009D6B53" w:rsidRPr="00DA3DCD">
        <w:rPr>
          <w:rFonts w:ascii="Palatino Linotype" w:hAnsi="Palatino Linotype" w:cs="Arial"/>
          <w:color w:val="000000" w:themeColor="text1"/>
        </w:rPr>
        <w:t xml:space="preserve">, </w:t>
      </w:r>
      <w:r w:rsidR="009D6B53" w:rsidRPr="00DA3DCD">
        <w:rPr>
          <w:rFonts w:ascii="Palatino Linotype" w:hAnsi="Palatino Linotype"/>
          <w:color w:val="000000" w:themeColor="text1"/>
        </w:rPr>
        <w:t>los</w:t>
      </w:r>
      <w:r w:rsidR="009D6B53" w:rsidRPr="00DA3DCD">
        <w:rPr>
          <w:rFonts w:ascii="Palatino Linotype" w:hAnsi="Palatino Linotype" w:cs="Arial"/>
          <w:color w:val="000000" w:themeColor="text1"/>
        </w:rPr>
        <w:t xml:space="preserve"> </w:t>
      </w:r>
      <w:r w:rsidR="00025060" w:rsidRPr="00DA3DCD">
        <w:rPr>
          <w:rFonts w:ascii="Palatino Linotype" w:hAnsi="Palatino Linotype" w:cs="Arial"/>
          <w:color w:val="000000" w:themeColor="text1"/>
        </w:rPr>
        <w:t xml:space="preserve">Recursos de Revisión </w:t>
      </w:r>
      <w:r w:rsidR="005F5D50" w:rsidRPr="00DA3DCD">
        <w:rPr>
          <w:rFonts w:ascii="Palatino Linotype" w:hAnsi="Palatino Linotype" w:cs="Arial"/>
          <w:color w:val="000000" w:themeColor="text1"/>
          <w:lang w:val="es-ES_tradnl"/>
        </w:rPr>
        <w:t>materia del presente estudio, se en</w:t>
      </w:r>
      <w:r w:rsidR="009D6B53" w:rsidRPr="00DA3DCD">
        <w:rPr>
          <w:rFonts w:ascii="Palatino Linotype" w:hAnsi="Palatino Linotype" w:cs="Arial"/>
          <w:color w:val="000000" w:themeColor="text1"/>
          <w:lang w:val="es-ES_tradnl"/>
        </w:rPr>
        <w:t xml:space="preserve">viaron electrónicamente al Instituto de </w:t>
      </w:r>
      <w:r w:rsidR="009D6B53" w:rsidRPr="00DA3DCD">
        <w:rPr>
          <w:rFonts w:ascii="Palatino Linotype" w:eastAsia="Arial Unicode MS" w:hAnsi="Palatino Linotype" w:cs="Arial"/>
          <w:color w:val="000000" w:themeColor="text1"/>
        </w:rPr>
        <w:t>Transparencia</w:t>
      </w:r>
      <w:r w:rsidR="009D6B53" w:rsidRPr="00DA3DCD">
        <w:rPr>
          <w:rFonts w:ascii="Palatino Linotype" w:hAnsi="Palatino Linotype" w:cs="Arial"/>
          <w:color w:val="000000" w:themeColor="text1"/>
          <w:lang w:val="es-ES_tradnl"/>
        </w:rPr>
        <w:t>, Acceso a la Información Pública y Protección de Datos Personales del Estado de México y Municipios</w:t>
      </w:r>
      <w:r w:rsidR="005F5D50" w:rsidRPr="00DA3DCD">
        <w:rPr>
          <w:rFonts w:ascii="Palatino Linotype" w:hAnsi="Palatino Linotype" w:cs="Arial"/>
          <w:color w:val="000000" w:themeColor="text1"/>
          <w:lang w:val="es-ES_tradnl"/>
        </w:rPr>
        <w:t>,</w:t>
      </w:r>
      <w:r w:rsidR="009D6B53" w:rsidRPr="00DA3DCD">
        <w:rPr>
          <w:rFonts w:ascii="Palatino Linotype" w:hAnsi="Palatino Linotype" w:cs="Arial"/>
          <w:color w:val="000000" w:themeColor="text1"/>
          <w:lang w:val="es-ES_tradnl"/>
        </w:rPr>
        <w:t xml:space="preserve"> </w:t>
      </w:r>
      <w:r w:rsidR="005F5D50" w:rsidRPr="00DA3DCD">
        <w:rPr>
          <w:rFonts w:ascii="Palatino Linotype" w:hAnsi="Palatino Linotype" w:cs="Arial"/>
          <w:color w:val="000000" w:themeColor="text1"/>
          <w:lang w:val="es-ES_tradnl"/>
        </w:rPr>
        <w:t xml:space="preserve">por lo que </w:t>
      </w:r>
      <w:r w:rsidR="009D6B53" w:rsidRPr="00DA3DCD">
        <w:rPr>
          <w:rFonts w:ascii="Palatino Linotype" w:hAnsi="Palatino Linotype" w:cs="Arial"/>
          <w:color w:val="000000" w:themeColor="text1"/>
          <w:lang w:val="es-ES_tradnl"/>
        </w:rPr>
        <w:t xml:space="preserve">con fundamento en el artículo 185, fracción I de la </w:t>
      </w:r>
      <w:r w:rsidR="009D6B53" w:rsidRPr="00DA3DCD">
        <w:rPr>
          <w:rFonts w:ascii="Palatino Linotype" w:hAnsi="Palatino Linotype"/>
          <w:color w:val="000000" w:themeColor="text1"/>
        </w:rPr>
        <w:t>Ley de Transparencia y Acceso a la Información Pública del Estado de México y Municipios</w:t>
      </w:r>
      <w:r w:rsidR="009D6B53" w:rsidRPr="00DA3DCD">
        <w:rPr>
          <w:rFonts w:ascii="Palatino Linotype" w:hAnsi="Palatino Linotype" w:cs="Arial"/>
          <w:color w:val="000000" w:themeColor="text1"/>
          <w:lang w:val="es-ES_tradnl"/>
        </w:rPr>
        <w:t>, se turnaron, a través del</w:t>
      </w:r>
      <w:r w:rsidR="009D6B53" w:rsidRPr="00DA3DCD">
        <w:rPr>
          <w:rFonts w:ascii="Palatino Linotype" w:eastAsia="Arial Unicode MS" w:hAnsi="Palatino Linotype" w:cs="Arial"/>
          <w:color w:val="000000" w:themeColor="text1"/>
          <w:lang w:val="es-ES_tradnl"/>
        </w:rPr>
        <w:t xml:space="preserve"> </w:t>
      </w:r>
      <w:r w:rsidR="009D6B53" w:rsidRPr="00DA3DCD">
        <w:rPr>
          <w:rFonts w:ascii="Palatino Linotype" w:eastAsia="Arial Unicode MS" w:hAnsi="Palatino Linotype" w:cs="Arial"/>
          <w:b/>
          <w:color w:val="000000" w:themeColor="text1"/>
          <w:lang w:val="es-ES_tradnl"/>
        </w:rPr>
        <w:t>SAIMEX</w:t>
      </w:r>
      <w:r w:rsidR="009D6B53" w:rsidRPr="00DA3DCD">
        <w:rPr>
          <w:rFonts w:ascii="Palatino Linotype" w:hAnsi="Palatino Linotype"/>
          <w:color w:val="000000" w:themeColor="text1"/>
        </w:rPr>
        <w:t xml:space="preserve">, </w:t>
      </w:r>
      <w:r w:rsidR="00BC6F9F" w:rsidRPr="00DA3DCD">
        <w:rPr>
          <w:rFonts w:ascii="Palatino Linotype" w:hAnsi="Palatino Linotype"/>
          <w:color w:val="000000" w:themeColor="text1"/>
        </w:rPr>
        <w:t>los</w:t>
      </w:r>
      <w:r w:rsidR="00C10EEE" w:rsidRPr="00DA3DCD">
        <w:rPr>
          <w:rFonts w:ascii="Palatino Linotype" w:hAnsi="Palatino Linotype"/>
          <w:color w:val="000000" w:themeColor="text1"/>
        </w:rPr>
        <w:t xml:space="preserve"> </w:t>
      </w:r>
      <w:r w:rsidR="00025060" w:rsidRPr="00DA3DCD">
        <w:rPr>
          <w:rFonts w:ascii="Palatino Linotype" w:hAnsi="Palatino Linotype"/>
          <w:color w:val="000000" w:themeColor="text1"/>
        </w:rPr>
        <w:t>R</w:t>
      </w:r>
      <w:r w:rsidR="009D6B53" w:rsidRPr="00DA3DCD">
        <w:rPr>
          <w:rFonts w:ascii="Palatino Linotype" w:hAnsi="Palatino Linotype"/>
          <w:color w:val="000000" w:themeColor="text1"/>
        </w:rPr>
        <w:t>ecurso</w:t>
      </w:r>
      <w:r w:rsidR="00BC6F9F" w:rsidRPr="00DA3DCD">
        <w:rPr>
          <w:rFonts w:ascii="Palatino Linotype" w:hAnsi="Palatino Linotype"/>
          <w:color w:val="000000" w:themeColor="text1"/>
        </w:rPr>
        <w:t>s</w:t>
      </w:r>
      <w:r w:rsidR="009D6B53" w:rsidRPr="00DA3DCD">
        <w:rPr>
          <w:rFonts w:ascii="Palatino Linotype" w:hAnsi="Palatino Linotype" w:cs="Arial"/>
          <w:color w:val="000000" w:themeColor="text1"/>
          <w:szCs w:val="20"/>
        </w:rPr>
        <w:t xml:space="preserve"> de </w:t>
      </w:r>
      <w:r w:rsidR="00025060" w:rsidRPr="00DA3DCD">
        <w:rPr>
          <w:rFonts w:ascii="Palatino Linotype" w:hAnsi="Palatino Linotype" w:cs="Arial"/>
          <w:color w:val="000000" w:themeColor="text1"/>
          <w:szCs w:val="20"/>
        </w:rPr>
        <w:t>R</w:t>
      </w:r>
      <w:r w:rsidR="009D6B53" w:rsidRPr="00DA3DCD">
        <w:rPr>
          <w:rFonts w:ascii="Palatino Linotype" w:hAnsi="Palatino Linotype" w:cs="Arial"/>
          <w:color w:val="000000" w:themeColor="text1"/>
          <w:szCs w:val="20"/>
        </w:rPr>
        <w:t>evisión</w:t>
      </w:r>
      <w:r w:rsidR="00C10EEE" w:rsidRPr="00DA3DCD">
        <w:rPr>
          <w:rFonts w:ascii="Palatino Linotype" w:hAnsi="Palatino Linotype" w:cs="Arial"/>
          <w:color w:val="000000" w:themeColor="text1"/>
          <w:szCs w:val="20"/>
        </w:rPr>
        <w:t xml:space="preserve"> </w:t>
      </w:r>
      <w:r w:rsidR="00092018" w:rsidRPr="00DA3DCD">
        <w:rPr>
          <w:rFonts w:ascii="Palatino Linotype" w:hAnsi="Palatino Linotype" w:cs="Arial"/>
          <w:b/>
          <w:color w:val="000000" w:themeColor="text1"/>
          <w:szCs w:val="20"/>
        </w:rPr>
        <w:t>04162</w:t>
      </w:r>
      <w:r w:rsidR="00267FBD" w:rsidRPr="00DA3DCD">
        <w:rPr>
          <w:rFonts w:ascii="Palatino Linotype" w:hAnsi="Palatino Linotype" w:cs="Arial"/>
          <w:b/>
          <w:color w:val="000000" w:themeColor="text1"/>
          <w:szCs w:val="20"/>
        </w:rPr>
        <w:t>/INFOEM/IP/RR/2022</w:t>
      </w:r>
      <w:r w:rsidR="00267FBD" w:rsidRPr="00DA3DCD">
        <w:rPr>
          <w:rFonts w:ascii="Palatino Linotype" w:hAnsi="Palatino Linotype" w:cs="Arial"/>
          <w:color w:val="000000" w:themeColor="text1"/>
          <w:szCs w:val="20"/>
        </w:rPr>
        <w:t>,</w:t>
      </w:r>
      <w:r w:rsidR="00092018" w:rsidRPr="00DA3DCD">
        <w:rPr>
          <w:rFonts w:ascii="Palatino Linotype" w:hAnsi="Palatino Linotype" w:cs="Arial"/>
          <w:color w:val="000000" w:themeColor="text1"/>
          <w:szCs w:val="20"/>
        </w:rPr>
        <w:t xml:space="preserve"> </w:t>
      </w:r>
      <w:r w:rsidR="00092018" w:rsidRPr="00DA3DCD">
        <w:rPr>
          <w:rFonts w:ascii="Palatino Linotype" w:hAnsi="Palatino Linotype" w:cs="Arial"/>
          <w:b/>
          <w:color w:val="000000" w:themeColor="text1"/>
          <w:szCs w:val="20"/>
        </w:rPr>
        <w:t xml:space="preserve">04532/INFOEM/IP/RR/2022, 04962/INFOEM/IP/RR/2022, 04972/INFOEM/IP/RR/2022, 04977/INFOEM/IP/RR/2022 </w:t>
      </w:r>
      <w:r w:rsidR="00092018" w:rsidRPr="00DA3DCD">
        <w:rPr>
          <w:rFonts w:ascii="Palatino Linotype" w:hAnsi="Palatino Linotype" w:cs="Arial"/>
          <w:color w:val="000000" w:themeColor="text1"/>
          <w:szCs w:val="20"/>
        </w:rPr>
        <w:t xml:space="preserve">y </w:t>
      </w:r>
      <w:r w:rsidR="00092018" w:rsidRPr="00DA3DCD">
        <w:rPr>
          <w:rFonts w:ascii="Palatino Linotype" w:hAnsi="Palatino Linotype" w:cs="Arial"/>
          <w:b/>
          <w:color w:val="000000" w:themeColor="text1"/>
          <w:szCs w:val="20"/>
        </w:rPr>
        <w:t>04982/INFOEM/IP/RR/2022</w:t>
      </w:r>
      <w:r w:rsidR="003422EF" w:rsidRPr="00DA3DCD">
        <w:rPr>
          <w:rFonts w:ascii="Palatino Linotype" w:hAnsi="Palatino Linotype"/>
          <w:b/>
        </w:rPr>
        <w:t xml:space="preserve">, </w:t>
      </w:r>
      <w:r w:rsidR="00801793" w:rsidRPr="00DA3DCD">
        <w:rPr>
          <w:rFonts w:ascii="Palatino Linotype" w:hAnsi="Palatino Linotype"/>
        </w:rPr>
        <w:t>a</w:t>
      </w:r>
      <w:r w:rsidR="000F4F78" w:rsidRPr="00DA3DCD">
        <w:rPr>
          <w:rFonts w:ascii="Palatino Linotype" w:hAnsi="Palatino Linotype"/>
          <w:lang w:val="es-419"/>
        </w:rPr>
        <w:t xml:space="preserve"> </w:t>
      </w:r>
      <w:r w:rsidR="009D6B53" w:rsidRPr="00DA3DCD">
        <w:rPr>
          <w:rFonts w:ascii="Palatino Linotype" w:hAnsi="Palatino Linotype"/>
        </w:rPr>
        <w:t>l</w:t>
      </w:r>
      <w:r w:rsidR="000F4F78" w:rsidRPr="00DA3DCD">
        <w:rPr>
          <w:rFonts w:ascii="Palatino Linotype" w:hAnsi="Palatino Linotype"/>
          <w:lang w:val="es-419"/>
        </w:rPr>
        <w:t xml:space="preserve">a </w:t>
      </w:r>
      <w:r w:rsidR="000F4F78" w:rsidRPr="00DA3DCD">
        <w:rPr>
          <w:rFonts w:ascii="Palatino Linotype" w:hAnsi="Palatino Linotype"/>
          <w:b/>
          <w:lang w:val="es-419"/>
        </w:rPr>
        <w:t>Comisionada Sharon Cristina Morales Martínez</w:t>
      </w:r>
      <w:r w:rsidR="00555672" w:rsidRPr="00DA3DCD">
        <w:rPr>
          <w:rFonts w:ascii="Palatino Linotype" w:hAnsi="Palatino Linotype"/>
        </w:rPr>
        <w:t>,</w:t>
      </w:r>
      <w:r w:rsidR="009D6B53" w:rsidRPr="00DA3DCD">
        <w:rPr>
          <w:rFonts w:ascii="Palatino Linotype" w:hAnsi="Palatino Linotype"/>
        </w:rPr>
        <w:t xml:space="preserve"> </w:t>
      </w:r>
      <w:r w:rsidR="00BC6F9F" w:rsidRPr="00DA3DCD">
        <w:rPr>
          <w:rFonts w:ascii="Palatino Linotype" w:hAnsi="Palatino Linotype"/>
        </w:rPr>
        <w:t>los</w:t>
      </w:r>
      <w:r w:rsidR="009D6B53" w:rsidRPr="00DA3DCD">
        <w:rPr>
          <w:rFonts w:ascii="Palatino Linotype" w:hAnsi="Palatino Linotype"/>
        </w:rPr>
        <w:t xml:space="preserve"> </w:t>
      </w:r>
      <w:r w:rsidR="00025060" w:rsidRPr="00DA3DCD">
        <w:rPr>
          <w:rFonts w:ascii="Palatino Linotype" w:hAnsi="Palatino Linotype"/>
        </w:rPr>
        <w:t>Recurso</w:t>
      </w:r>
      <w:r w:rsidR="00BC6F9F" w:rsidRPr="00DA3DCD">
        <w:rPr>
          <w:rFonts w:ascii="Palatino Linotype" w:hAnsi="Palatino Linotype"/>
        </w:rPr>
        <w:t>s</w:t>
      </w:r>
      <w:r w:rsidR="00025060" w:rsidRPr="00DA3DCD">
        <w:rPr>
          <w:rFonts w:ascii="Palatino Linotype" w:hAnsi="Palatino Linotype"/>
        </w:rPr>
        <w:t xml:space="preserve"> de R</w:t>
      </w:r>
      <w:r w:rsidR="009D6B53" w:rsidRPr="00DA3DCD">
        <w:rPr>
          <w:rFonts w:ascii="Palatino Linotype" w:hAnsi="Palatino Linotype"/>
        </w:rPr>
        <w:t xml:space="preserve">evisión </w:t>
      </w:r>
      <w:r w:rsidR="00092018" w:rsidRPr="00DA3DCD">
        <w:rPr>
          <w:rFonts w:ascii="Palatino Linotype" w:hAnsi="Palatino Linotype"/>
          <w:b/>
        </w:rPr>
        <w:t xml:space="preserve">04165/INFOEM/IP/RR/2022, 04530/INFOEM/IP/RR/2022, 04960/INFOEM/IP/RR/2022, 04965/INFOEM/IP/RR/2022, 04970/INFOEM/IP/RR/2022, 04975/INFOEM/IP/RR/2022 </w:t>
      </w:r>
      <w:r w:rsidR="00267FBD" w:rsidRPr="00DA3DCD">
        <w:t xml:space="preserve">y </w:t>
      </w:r>
      <w:r w:rsidR="00092018" w:rsidRPr="00DA3DCD">
        <w:rPr>
          <w:rFonts w:ascii="Palatino Linotype" w:hAnsi="Palatino Linotype"/>
          <w:b/>
        </w:rPr>
        <w:t>049</w:t>
      </w:r>
      <w:r w:rsidR="00FF7B56" w:rsidRPr="00DA3DCD">
        <w:rPr>
          <w:rFonts w:ascii="Palatino Linotype" w:hAnsi="Palatino Linotype"/>
          <w:b/>
        </w:rPr>
        <w:t>80</w:t>
      </w:r>
      <w:r w:rsidR="00267FBD" w:rsidRPr="00DA3DCD">
        <w:rPr>
          <w:rFonts w:ascii="Palatino Linotype" w:hAnsi="Palatino Linotype"/>
          <w:b/>
        </w:rPr>
        <w:t>/INFOEM/IP/RR/2022</w:t>
      </w:r>
      <w:r w:rsidR="003422EF" w:rsidRPr="00DA3DCD">
        <w:rPr>
          <w:rFonts w:ascii="Palatino Linotype" w:hAnsi="Palatino Linotype"/>
          <w:b/>
        </w:rPr>
        <w:t xml:space="preserve">, </w:t>
      </w:r>
      <w:r w:rsidR="003422EF" w:rsidRPr="00DA3DCD">
        <w:rPr>
          <w:rFonts w:ascii="Palatino Linotype" w:hAnsi="Palatino Linotype"/>
        </w:rPr>
        <w:t xml:space="preserve">al </w:t>
      </w:r>
      <w:r w:rsidR="009D6B53" w:rsidRPr="00DA3DCD">
        <w:rPr>
          <w:rFonts w:ascii="Palatino Linotype" w:hAnsi="Palatino Linotype"/>
          <w:b/>
        </w:rPr>
        <w:t>Comisionad</w:t>
      </w:r>
      <w:r w:rsidR="00267FBD" w:rsidRPr="00DA3DCD">
        <w:rPr>
          <w:rFonts w:ascii="Palatino Linotype" w:hAnsi="Palatino Linotype"/>
          <w:b/>
        </w:rPr>
        <w:t xml:space="preserve">o </w:t>
      </w:r>
      <w:r w:rsidR="00801793" w:rsidRPr="00DA3DCD">
        <w:rPr>
          <w:rFonts w:ascii="Palatino Linotype" w:hAnsi="Palatino Linotype"/>
          <w:b/>
        </w:rPr>
        <w:t>Presidente José Martínez Vilchis</w:t>
      </w:r>
      <w:r w:rsidR="009D6B53" w:rsidRPr="00DA3DCD">
        <w:rPr>
          <w:rFonts w:ascii="Palatino Linotype" w:hAnsi="Palatino Linotype"/>
          <w:color w:val="000000" w:themeColor="text1"/>
        </w:rPr>
        <w:t xml:space="preserve">, </w:t>
      </w:r>
      <w:r w:rsidR="00EB2306" w:rsidRPr="00DA3DCD">
        <w:rPr>
          <w:rFonts w:ascii="Palatino Linotype" w:hAnsi="Palatino Linotype"/>
          <w:color w:val="000000" w:themeColor="text1"/>
        </w:rPr>
        <w:t>los</w:t>
      </w:r>
      <w:r w:rsidR="00102F98" w:rsidRPr="00DA3DCD">
        <w:rPr>
          <w:rFonts w:ascii="Palatino Linotype" w:hAnsi="Palatino Linotype"/>
          <w:color w:val="000000" w:themeColor="text1"/>
        </w:rPr>
        <w:t xml:space="preserve"> </w:t>
      </w:r>
      <w:r w:rsidR="00102F98" w:rsidRPr="00DA3DCD">
        <w:rPr>
          <w:rFonts w:ascii="Palatino Linotype" w:hAnsi="Palatino Linotype"/>
        </w:rPr>
        <w:t>Recurso</w:t>
      </w:r>
      <w:r w:rsidR="00EB2306" w:rsidRPr="00DA3DCD">
        <w:rPr>
          <w:rFonts w:ascii="Palatino Linotype" w:hAnsi="Palatino Linotype"/>
        </w:rPr>
        <w:t>s</w:t>
      </w:r>
      <w:r w:rsidR="00102F98" w:rsidRPr="00DA3DCD">
        <w:rPr>
          <w:rFonts w:ascii="Palatino Linotype" w:hAnsi="Palatino Linotype"/>
        </w:rPr>
        <w:t xml:space="preserve"> de Revisión</w:t>
      </w:r>
      <w:r w:rsidR="00102F98" w:rsidRPr="00DA3DCD">
        <w:rPr>
          <w:rFonts w:ascii="Palatino Linotype" w:hAnsi="Palatino Linotype"/>
          <w:color w:val="000000" w:themeColor="text1"/>
        </w:rPr>
        <w:t xml:space="preserve"> </w:t>
      </w:r>
      <w:r w:rsidR="00FF7B56" w:rsidRPr="00DA3DCD">
        <w:rPr>
          <w:rFonts w:ascii="Palatino Linotype" w:hAnsi="Palatino Linotype"/>
          <w:b/>
        </w:rPr>
        <w:t>0453</w:t>
      </w:r>
      <w:r w:rsidR="00267FBD" w:rsidRPr="00DA3DCD">
        <w:rPr>
          <w:rFonts w:ascii="Palatino Linotype" w:hAnsi="Palatino Linotype"/>
          <w:b/>
        </w:rPr>
        <w:t>1/INFOEM/IP/RR/2022</w:t>
      </w:r>
      <w:r w:rsidR="00FF7B56" w:rsidRPr="00DA3DCD">
        <w:rPr>
          <w:rFonts w:ascii="Palatino Linotype" w:hAnsi="Palatino Linotype"/>
          <w:b/>
        </w:rPr>
        <w:t>, 04961/INFOEM/IP/RR/2022, 04971/INFOEM/IP/RR/2022, 04976/INFOEM/IP/RR/2022</w:t>
      </w:r>
      <w:r w:rsidR="00267FBD" w:rsidRPr="00DA3DCD">
        <w:rPr>
          <w:rFonts w:ascii="Palatino Linotype" w:hAnsi="Palatino Linotype"/>
          <w:b/>
        </w:rPr>
        <w:t xml:space="preserve"> </w:t>
      </w:r>
      <w:r w:rsidR="00267FBD" w:rsidRPr="00DA3DCD">
        <w:rPr>
          <w:rFonts w:ascii="Palatino Linotype" w:hAnsi="Palatino Linotype"/>
        </w:rPr>
        <w:t xml:space="preserve">y </w:t>
      </w:r>
      <w:r w:rsidR="00FF7B56" w:rsidRPr="00DA3DCD">
        <w:rPr>
          <w:rFonts w:ascii="Palatino Linotype" w:hAnsi="Palatino Linotype"/>
          <w:b/>
        </w:rPr>
        <w:t>04981</w:t>
      </w:r>
      <w:r w:rsidR="00267FBD" w:rsidRPr="00DA3DCD">
        <w:rPr>
          <w:rFonts w:ascii="Palatino Linotype" w:hAnsi="Palatino Linotype"/>
          <w:b/>
        </w:rPr>
        <w:t>/INFOEM/IP/RR/2022</w:t>
      </w:r>
      <w:r w:rsidR="00267FBD" w:rsidRPr="00DA3DCD">
        <w:t xml:space="preserve"> </w:t>
      </w:r>
      <w:r w:rsidR="00102F98" w:rsidRPr="00DA3DCD">
        <w:rPr>
          <w:rFonts w:ascii="Palatino Linotype" w:hAnsi="Palatino Linotype"/>
        </w:rPr>
        <w:t>al</w:t>
      </w:r>
      <w:r w:rsidR="00102F98" w:rsidRPr="00DA3DCD">
        <w:rPr>
          <w:rFonts w:ascii="Palatino Linotype" w:hAnsi="Palatino Linotype"/>
          <w:b/>
        </w:rPr>
        <w:t xml:space="preserve"> Comisionado Luis Gustavo Parra Noriega, </w:t>
      </w:r>
      <w:r w:rsidR="00EB2306" w:rsidRPr="00DA3DCD">
        <w:rPr>
          <w:rFonts w:ascii="Palatino Linotype" w:hAnsi="Palatino Linotype"/>
        </w:rPr>
        <w:t>los</w:t>
      </w:r>
      <w:r w:rsidR="00102F98" w:rsidRPr="00DA3DCD">
        <w:rPr>
          <w:rFonts w:ascii="Palatino Linotype" w:hAnsi="Palatino Linotype"/>
        </w:rPr>
        <w:t xml:space="preserve"> Recurso</w:t>
      </w:r>
      <w:r w:rsidR="00EB2306" w:rsidRPr="00DA3DCD">
        <w:rPr>
          <w:rFonts w:ascii="Palatino Linotype" w:hAnsi="Palatino Linotype"/>
        </w:rPr>
        <w:t>s</w:t>
      </w:r>
      <w:r w:rsidR="00102F98" w:rsidRPr="00DA3DCD">
        <w:rPr>
          <w:rFonts w:ascii="Palatino Linotype" w:hAnsi="Palatino Linotype"/>
        </w:rPr>
        <w:t xml:space="preserve"> de Revisión</w:t>
      </w:r>
      <w:r w:rsidR="00444A2A" w:rsidRPr="00DA3DCD">
        <w:rPr>
          <w:rFonts w:ascii="Palatino Linotype" w:hAnsi="Palatino Linotype"/>
        </w:rPr>
        <w:t xml:space="preserve"> </w:t>
      </w:r>
      <w:r w:rsidR="00FF7B56" w:rsidRPr="00DA3DCD">
        <w:rPr>
          <w:rFonts w:ascii="Palatino Linotype" w:hAnsi="Palatino Linotype"/>
          <w:b/>
        </w:rPr>
        <w:lastRenderedPageBreak/>
        <w:t>04164</w:t>
      </w:r>
      <w:r w:rsidR="00267FBD" w:rsidRPr="00DA3DCD">
        <w:rPr>
          <w:rFonts w:ascii="Palatino Linotype" w:hAnsi="Palatino Linotype"/>
          <w:b/>
        </w:rPr>
        <w:t>/INFOEM/IP/RR/2022</w:t>
      </w:r>
      <w:r w:rsidR="00FF7B56" w:rsidRPr="00DA3DCD">
        <w:rPr>
          <w:rFonts w:ascii="Palatino Linotype" w:hAnsi="Palatino Linotype"/>
          <w:b/>
        </w:rPr>
        <w:t xml:space="preserve">, 04534/INFOEM/IP/RR/2022, 04964/INFOEM/IP/RR/2022, 04969/INFOEM/IP/RR/2022 </w:t>
      </w:r>
      <w:r w:rsidR="00FF7B56" w:rsidRPr="00DA3DCD">
        <w:rPr>
          <w:rFonts w:ascii="Palatino Linotype" w:hAnsi="Palatino Linotype"/>
        </w:rPr>
        <w:t xml:space="preserve">y </w:t>
      </w:r>
      <w:r w:rsidR="00FF7B56" w:rsidRPr="00DA3DCD">
        <w:rPr>
          <w:rFonts w:ascii="Palatino Linotype" w:hAnsi="Palatino Linotype"/>
          <w:b/>
        </w:rPr>
        <w:t>0497</w:t>
      </w:r>
      <w:r w:rsidR="00267FBD" w:rsidRPr="00DA3DCD">
        <w:rPr>
          <w:rFonts w:ascii="Palatino Linotype" w:hAnsi="Palatino Linotype"/>
          <w:b/>
        </w:rPr>
        <w:t>4/INFOEM/IP/RR/2022</w:t>
      </w:r>
      <w:r w:rsidR="00FF7B56" w:rsidRPr="00DA3DCD">
        <w:rPr>
          <w:rFonts w:ascii="Palatino Linotype" w:hAnsi="Palatino Linotype"/>
          <w:b/>
        </w:rPr>
        <w:t>,</w:t>
      </w:r>
      <w:r w:rsidR="007C65F7" w:rsidRPr="00DA3DCD">
        <w:rPr>
          <w:rFonts w:ascii="Palatino Linotype" w:hAnsi="Palatino Linotype"/>
          <w:b/>
        </w:rPr>
        <w:t xml:space="preserve"> </w:t>
      </w:r>
      <w:r w:rsidR="007C65F7" w:rsidRPr="00DA3DCD">
        <w:rPr>
          <w:rFonts w:ascii="Palatino Linotype" w:hAnsi="Palatino Linotype"/>
        </w:rPr>
        <w:t>a la</w:t>
      </w:r>
      <w:r w:rsidR="007C65F7" w:rsidRPr="00DA3DCD">
        <w:rPr>
          <w:rFonts w:ascii="Palatino Linotype" w:hAnsi="Palatino Linotype"/>
          <w:b/>
        </w:rPr>
        <w:t xml:space="preserve"> Comisionada Guadalupe Ramírez Peña </w:t>
      </w:r>
      <w:r w:rsidR="007C65F7" w:rsidRPr="00DA3DCD">
        <w:rPr>
          <w:rFonts w:ascii="Palatino Linotype" w:hAnsi="Palatino Linotype"/>
        </w:rPr>
        <w:t xml:space="preserve">y </w:t>
      </w:r>
      <w:r w:rsidR="00EB2306" w:rsidRPr="00DA3DCD">
        <w:rPr>
          <w:rFonts w:ascii="Palatino Linotype" w:hAnsi="Palatino Linotype"/>
        </w:rPr>
        <w:t xml:space="preserve">finalmente </w:t>
      </w:r>
      <w:r w:rsidR="00EB2306" w:rsidRPr="00DA3DCD">
        <w:rPr>
          <w:rFonts w:ascii="Palatino Linotype" w:hAnsi="Palatino Linotype"/>
          <w:color w:val="000000" w:themeColor="text1"/>
        </w:rPr>
        <w:t>los</w:t>
      </w:r>
      <w:r w:rsidR="007C65F7" w:rsidRPr="00DA3DCD">
        <w:rPr>
          <w:rFonts w:ascii="Palatino Linotype" w:hAnsi="Palatino Linotype"/>
          <w:color w:val="000000" w:themeColor="text1"/>
        </w:rPr>
        <w:t xml:space="preserve"> </w:t>
      </w:r>
      <w:r w:rsidR="007C65F7" w:rsidRPr="00DA3DCD">
        <w:rPr>
          <w:rFonts w:ascii="Palatino Linotype" w:hAnsi="Palatino Linotype"/>
        </w:rPr>
        <w:t>Recurso</w:t>
      </w:r>
      <w:r w:rsidR="00EB2306" w:rsidRPr="00DA3DCD">
        <w:rPr>
          <w:rFonts w:ascii="Palatino Linotype" w:hAnsi="Palatino Linotype"/>
        </w:rPr>
        <w:t>s</w:t>
      </w:r>
      <w:r w:rsidR="007C65F7" w:rsidRPr="00DA3DCD">
        <w:rPr>
          <w:rFonts w:ascii="Palatino Linotype" w:hAnsi="Palatino Linotype"/>
        </w:rPr>
        <w:t xml:space="preserve"> de Revisión</w:t>
      </w:r>
      <w:r w:rsidR="00267FBD" w:rsidRPr="00DA3DCD">
        <w:rPr>
          <w:rFonts w:ascii="Palatino Linotype" w:hAnsi="Palatino Linotype"/>
          <w:color w:val="000000" w:themeColor="text1"/>
        </w:rPr>
        <w:t xml:space="preserve"> </w:t>
      </w:r>
      <w:r w:rsidR="003E14AE" w:rsidRPr="00DA3DCD">
        <w:rPr>
          <w:rFonts w:ascii="Palatino Linotype" w:hAnsi="Palatino Linotype"/>
          <w:b/>
        </w:rPr>
        <w:t>041</w:t>
      </w:r>
      <w:r w:rsidR="00FF7B56" w:rsidRPr="00DA3DCD">
        <w:rPr>
          <w:rFonts w:ascii="Palatino Linotype" w:hAnsi="Palatino Linotype"/>
          <w:b/>
        </w:rPr>
        <w:t>63</w:t>
      </w:r>
      <w:r w:rsidR="003E14AE" w:rsidRPr="00DA3DCD">
        <w:rPr>
          <w:rFonts w:ascii="Palatino Linotype" w:hAnsi="Palatino Linotype"/>
          <w:b/>
        </w:rPr>
        <w:t xml:space="preserve">/INFOEM/IP/RR/2022, 04533/INFOEM/IP/RR/202 </w:t>
      </w:r>
      <w:r w:rsidR="003E14AE" w:rsidRPr="00DA3DCD">
        <w:rPr>
          <w:rFonts w:ascii="Palatino Linotype" w:hAnsi="Palatino Linotype"/>
        </w:rPr>
        <w:t>y</w:t>
      </w:r>
      <w:r w:rsidR="003E14AE" w:rsidRPr="00DA3DCD">
        <w:rPr>
          <w:rFonts w:ascii="Palatino Linotype" w:hAnsi="Palatino Linotype"/>
          <w:b/>
        </w:rPr>
        <w:t xml:space="preserve"> </w:t>
      </w:r>
      <w:r w:rsidR="00267FBD" w:rsidRPr="00DA3DCD">
        <w:t xml:space="preserve"> </w:t>
      </w:r>
      <w:r w:rsidR="003E14AE" w:rsidRPr="00DA3DCD">
        <w:rPr>
          <w:rFonts w:ascii="Palatino Linotype" w:hAnsi="Palatino Linotype"/>
          <w:b/>
        </w:rPr>
        <w:t>0497</w:t>
      </w:r>
      <w:r w:rsidR="00267FBD" w:rsidRPr="00DA3DCD">
        <w:rPr>
          <w:rFonts w:ascii="Palatino Linotype" w:hAnsi="Palatino Linotype"/>
          <w:b/>
        </w:rPr>
        <w:t>3/INFOEM/IP/RR/2022</w:t>
      </w:r>
      <w:r w:rsidR="00267FBD" w:rsidRPr="00DA3DCD">
        <w:t xml:space="preserve"> </w:t>
      </w:r>
      <w:r w:rsidR="007C65F7" w:rsidRPr="00DA3DCD">
        <w:rPr>
          <w:rFonts w:ascii="Palatino Linotype" w:hAnsi="Palatino Linotype"/>
        </w:rPr>
        <w:t xml:space="preserve">a la </w:t>
      </w:r>
      <w:r w:rsidR="007C65F7" w:rsidRPr="00DA3DCD">
        <w:rPr>
          <w:rFonts w:ascii="Palatino Linotype" w:hAnsi="Palatino Linotype"/>
          <w:b/>
        </w:rPr>
        <w:t>Comisionada María del Rosario Mejía Ayala</w:t>
      </w:r>
      <w:r w:rsidR="009D6B53" w:rsidRPr="00DA3DCD">
        <w:rPr>
          <w:rFonts w:ascii="Palatino Linotype" w:hAnsi="Palatino Linotype"/>
          <w:color w:val="000000" w:themeColor="text1"/>
        </w:rPr>
        <w:t xml:space="preserve"> </w:t>
      </w:r>
      <w:r w:rsidR="00587DC6" w:rsidRPr="00DA3DCD">
        <w:rPr>
          <w:rFonts w:ascii="Palatino Linotype" w:hAnsi="Palatino Linotype"/>
          <w:color w:val="000000" w:themeColor="text1"/>
        </w:rPr>
        <w:t xml:space="preserve">a </w:t>
      </w:r>
      <w:r w:rsidR="009D6B53" w:rsidRPr="00DA3DCD">
        <w:rPr>
          <w:rFonts w:ascii="Palatino Linotype" w:hAnsi="Palatino Linotype" w:cs="Arial"/>
          <w:color w:val="000000" w:themeColor="text1"/>
          <w:lang w:val="es-ES_tradnl"/>
        </w:rPr>
        <w:t>efecto de que decretaran su admisión o desechamiento.</w:t>
      </w:r>
    </w:p>
    <w:p w14:paraId="7D850418" w14:textId="6E1A8C0A" w:rsidR="009D6B53" w:rsidRPr="00DA3DCD" w:rsidRDefault="009D6B53" w:rsidP="0059482E">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DA3DCD" w:rsidRDefault="003404B0" w:rsidP="0059482E">
      <w:pPr>
        <w:tabs>
          <w:tab w:val="center" w:pos="4252"/>
          <w:tab w:val="right" w:pos="8504"/>
        </w:tabs>
        <w:spacing w:line="360" w:lineRule="auto"/>
        <w:jc w:val="both"/>
        <w:rPr>
          <w:rFonts w:ascii="Palatino Linotype" w:hAnsi="Palatino Linotype" w:cs="Arial"/>
          <w:b/>
          <w:color w:val="000000" w:themeColor="text1"/>
        </w:rPr>
      </w:pPr>
      <w:r w:rsidRPr="00DA3DCD">
        <w:rPr>
          <w:rFonts w:ascii="Palatino Linotype" w:hAnsi="Palatino Linotype" w:cs="Arial"/>
          <w:b/>
          <w:color w:val="000000" w:themeColor="text1"/>
        </w:rPr>
        <w:t>a) Admisión del Recurso de Revisión</w:t>
      </w:r>
    </w:p>
    <w:p w14:paraId="3933D19F" w14:textId="7BAE96C1" w:rsidR="009D6B53" w:rsidRPr="00DA3DCD" w:rsidRDefault="009D6B53" w:rsidP="0059482E">
      <w:pPr>
        <w:spacing w:line="360" w:lineRule="auto"/>
        <w:jc w:val="both"/>
        <w:rPr>
          <w:rFonts w:ascii="Palatino Linotype" w:hAnsi="Palatino Linotype" w:cs="Arial"/>
          <w:color w:val="000000" w:themeColor="text1"/>
        </w:rPr>
      </w:pPr>
      <w:r w:rsidRPr="00DA3DCD">
        <w:rPr>
          <w:rFonts w:ascii="Palatino Linotype" w:hAnsi="Palatino Linotype" w:cs="Arial"/>
          <w:color w:val="000000" w:themeColor="text1"/>
        </w:rPr>
        <w:t xml:space="preserve">De las constancias de los expedientes electrónicos </w:t>
      </w:r>
      <w:r w:rsidR="005F5D50" w:rsidRPr="00DA3DCD">
        <w:rPr>
          <w:rFonts w:ascii="Palatino Linotype" w:hAnsi="Palatino Linotype" w:cs="Arial"/>
          <w:color w:val="000000" w:themeColor="text1"/>
        </w:rPr>
        <w:t xml:space="preserve">que obran en </w:t>
      </w:r>
      <w:r w:rsidR="005F5D50" w:rsidRPr="00DA3DCD">
        <w:rPr>
          <w:rFonts w:ascii="Palatino Linotype" w:hAnsi="Palatino Linotype" w:cs="Arial"/>
          <w:b/>
          <w:color w:val="000000" w:themeColor="text1"/>
        </w:rPr>
        <w:t>EL</w:t>
      </w:r>
      <w:r w:rsidRPr="00DA3DCD">
        <w:rPr>
          <w:rFonts w:ascii="Palatino Linotype" w:hAnsi="Palatino Linotype" w:cs="Arial"/>
          <w:b/>
          <w:color w:val="000000" w:themeColor="text1"/>
        </w:rPr>
        <w:t xml:space="preserve"> SAIMEX</w:t>
      </w:r>
      <w:r w:rsidRPr="00DA3DCD">
        <w:rPr>
          <w:rFonts w:ascii="Palatino Linotype" w:hAnsi="Palatino Linotype" w:cs="Arial"/>
          <w:color w:val="000000" w:themeColor="text1"/>
        </w:rPr>
        <w:t>, se desprende que e</w:t>
      </w:r>
      <w:r w:rsidR="00487551" w:rsidRPr="00DA3DCD">
        <w:rPr>
          <w:rFonts w:ascii="Palatino Linotype" w:hAnsi="Palatino Linotype" w:cs="Arial"/>
          <w:color w:val="000000" w:themeColor="text1"/>
          <w:lang w:val="es-419"/>
        </w:rPr>
        <w:t xml:space="preserve">n fechas </w:t>
      </w:r>
      <w:r w:rsidR="00326F51" w:rsidRPr="00DA3DCD">
        <w:rPr>
          <w:rFonts w:ascii="Palatino Linotype" w:hAnsi="Palatino Linotype" w:cs="Arial"/>
          <w:b/>
          <w:color w:val="000000" w:themeColor="text1"/>
        </w:rPr>
        <w:t xml:space="preserve">veintitrés, veinticinco, veintiocho, veintinueve, treinta y treinta y uno de abril, así como el primero de abril, todos </w:t>
      </w:r>
      <w:r w:rsidR="00DF5831" w:rsidRPr="00DA3DCD">
        <w:rPr>
          <w:rFonts w:ascii="Palatino Linotype" w:hAnsi="Palatino Linotype" w:cs="Arial"/>
          <w:b/>
          <w:color w:val="000000" w:themeColor="text1"/>
        </w:rPr>
        <w:t>de</w:t>
      </w:r>
      <w:r w:rsidR="00C10EEE" w:rsidRPr="00DA3DCD">
        <w:rPr>
          <w:rFonts w:ascii="Palatino Linotype" w:hAnsi="Palatino Linotype" w:cs="Arial"/>
          <w:b/>
          <w:color w:val="000000" w:themeColor="text1"/>
        </w:rPr>
        <w:t xml:space="preserve"> dos mil veintidós</w:t>
      </w:r>
      <w:r w:rsidRPr="00DA3DCD">
        <w:rPr>
          <w:rFonts w:ascii="Palatino Linotype" w:hAnsi="Palatino Linotype" w:cs="Arial"/>
          <w:color w:val="000000" w:themeColor="text1"/>
        </w:rPr>
        <w:t xml:space="preserve">, se acordó la admisión a trámite de los </w:t>
      </w:r>
      <w:r w:rsidR="00025060" w:rsidRPr="00DA3DCD">
        <w:rPr>
          <w:rFonts w:ascii="Palatino Linotype" w:hAnsi="Palatino Linotype" w:cs="Arial"/>
          <w:color w:val="000000" w:themeColor="text1"/>
        </w:rPr>
        <w:t>R</w:t>
      </w:r>
      <w:r w:rsidRPr="00DA3DCD">
        <w:rPr>
          <w:rFonts w:ascii="Palatino Linotype" w:hAnsi="Palatino Linotype" w:cs="Arial"/>
          <w:color w:val="000000" w:themeColor="text1"/>
        </w:rPr>
        <w:t xml:space="preserve">ecursos de </w:t>
      </w:r>
      <w:r w:rsidR="00025060" w:rsidRPr="00DA3DCD">
        <w:rPr>
          <w:rFonts w:ascii="Palatino Linotype" w:hAnsi="Palatino Linotype" w:cs="Arial"/>
          <w:color w:val="000000" w:themeColor="text1"/>
        </w:rPr>
        <w:t>R</w:t>
      </w:r>
      <w:r w:rsidRPr="00DA3DCD">
        <w:rPr>
          <w:rFonts w:ascii="Palatino Linotype" w:hAnsi="Palatino Linotype" w:cs="Arial"/>
          <w:color w:val="000000" w:themeColor="text1"/>
        </w:rPr>
        <w:t>evisión que nos ocupan, así como la integración de los expedientes respectivos, mismos que se pusieron a disposición de las partes, para que en un plazo máximo de siete días hábiles</w:t>
      </w:r>
      <w:r w:rsidR="005F5D50" w:rsidRPr="00DA3DCD">
        <w:rPr>
          <w:rFonts w:ascii="Palatino Linotype" w:hAnsi="Palatino Linotype" w:cs="Arial"/>
          <w:color w:val="000000" w:themeColor="text1"/>
        </w:rPr>
        <w:t xml:space="preserve"> </w:t>
      </w:r>
      <w:r w:rsidR="00D01412" w:rsidRPr="00DA3DCD">
        <w:rPr>
          <w:rFonts w:ascii="Palatino Linotype" w:hAnsi="Palatino Linotype" w:cs="Arial"/>
          <w:b/>
          <w:color w:val="000000" w:themeColor="text1"/>
        </w:rPr>
        <w:t xml:space="preserve">EL RECURRENTE </w:t>
      </w:r>
      <w:r w:rsidR="00D01412" w:rsidRPr="00DA3DCD">
        <w:rPr>
          <w:rFonts w:ascii="Palatino Linotype" w:hAnsi="Palatino Linotype" w:cs="Arial"/>
          <w:color w:val="000000" w:themeColor="text1"/>
        </w:rPr>
        <w:t xml:space="preserve">manifestara lo que a su derecho conviniera, a efecto de presentar pruebas o alegatos y, en su caso, </w:t>
      </w:r>
      <w:r w:rsidR="00D01412" w:rsidRPr="00DA3DCD">
        <w:rPr>
          <w:rFonts w:ascii="Palatino Linotype" w:hAnsi="Palatino Linotype" w:cs="Arial"/>
          <w:b/>
          <w:color w:val="000000" w:themeColor="text1"/>
        </w:rPr>
        <w:t xml:space="preserve">EL SUJETO OBLIGADO </w:t>
      </w:r>
      <w:r w:rsidR="00D01412" w:rsidRPr="00DA3DCD">
        <w:rPr>
          <w:rFonts w:ascii="Palatino Linotype" w:hAnsi="Palatino Linotype" w:cs="Arial"/>
          <w:color w:val="000000" w:themeColor="text1"/>
        </w:rPr>
        <w:t>rindiera sus</w:t>
      </w:r>
      <w:r w:rsidR="00D01412" w:rsidRPr="00DA3DCD">
        <w:rPr>
          <w:rFonts w:ascii="Palatino Linotype" w:hAnsi="Palatino Linotype" w:cs="Arial"/>
          <w:b/>
          <w:color w:val="000000" w:themeColor="text1"/>
        </w:rPr>
        <w:t xml:space="preserve"> </w:t>
      </w:r>
      <w:r w:rsidR="00D01412" w:rsidRPr="00DA3DCD">
        <w:rPr>
          <w:rFonts w:ascii="Palatino Linotype" w:hAnsi="Palatino Linotype" w:cs="Arial"/>
          <w:color w:val="000000" w:themeColor="text1"/>
        </w:rPr>
        <w:t xml:space="preserve">Informes Justificados respectivamente; lo anterior, en términos de </w:t>
      </w:r>
      <w:r w:rsidRPr="00DA3DCD">
        <w:rPr>
          <w:rFonts w:ascii="Palatino Linotype" w:hAnsi="Palatino Linotype" w:cs="Arial"/>
          <w:color w:val="000000" w:themeColor="text1"/>
        </w:rPr>
        <w:t>lo dispuesto por el artículo 185 de la Ley de Transparencia y Acceso a la Información Pública del Estado de México y Municipios</w:t>
      </w:r>
      <w:r w:rsidR="00D01412" w:rsidRPr="00DA3DCD">
        <w:rPr>
          <w:rFonts w:ascii="Palatino Linotype" w:hAnsi="Palatino Linotype" w:cs="Arial"/>
          <w:color w:val="000000" w:themeColor="text1"/>
        </w:rPr>
        <w:t>.</w:t>
      </w:r>
    </w:p>
    <w:p w14:paraId="3E4FB72E" w14:textId="77777777" w:rsidR="003E14AE" w:rsidRPr="00DA3DCD" w:rsidRDefault="003E14AE" w:rsidP="0059482E">
      <w:pPr>
        <w:spacing w:line="360" w:lineRule="auto"/>
        <w:jc w:val="both"/>
        <w:rPr>
          <w:rFonts w:ascii="Palatino Linotype" w:eastAsia="Arial Unicode MS" w:hAnsi="Palatino Linotype" w:cs="Arial"/>
          <w:b/>
          <w:color w:val="000000" w:themeColor="text1"/>
        </w:rPr>
      </w:pPr>
    </w:p>
    <w:p w14:paraId="1B661F59" w14:textId="3C721B32" w:rsidR="003404B0" w:rsidRPr="00DA3DCD" w:rsidRDefault="002E7E03" w:rsidP="0059482E">
      <w:pPr>
        <w:spacing w:line="360" w:lineRule="auto"/>
        <w:jc w:val="both"/>
        <w:rPr>
          <w:rFonts w:ascii="Palatino Linotype" w:eastAsia="Arial Unicode MS" w:hAnsi="Palatino Linotype" w:cs="Arial"/>
          <w:b/>
          <w:color w:val="000000" w:themeColor="text1"/>
          <w:lang w:val="es-419"/>
        </w:rPr>
      </w:pPr>
      <w:r w:rsidRPr="00DA3DCD">
        <w:rPr>
          <w:rFonts w:ascii="Palatino Linotype" w:eastAsia="Arial Unicode MS" w:hAnsi="Palatino Linotype" w:cs="Arial"/>
          <w:b/>
          <w:color w:val="000000" w:themeColor="text1"/>
        </w:rPr>
        <w:t>b</w:t>
      </w:r>
      <w:r w:rsidR="003404B0" w:rsidRPr="00DA3DCD">
        <w:rPr>
          <w:rFonts w:ascii="Palatino Linotype" w:eastAsia="Arial Unicode MS" w:hAnsi="Palatino Linotype" w:cs="Arial"/>
          <w:b/>
          <w:color w:val="000000" w:themeColor="text1"/>
        </w:rPr>
        <w:t xml:space="preserve">) </w:t>
      </w:r>
      <w:r w:rsidR="004016BF" w:rsidRPr="00DA3DCD">
        <w:rPr>
          <w:rFonts w:ascii="Palatino Linotype" w:hAnsi="Palatino Linotype" w:cs="Arial"/>
          <w:b/>
          <w:bCs/>
        </w:rPr>
        <w:t>Manifestaciones</w:t>
      </w:r>
    </w:p>
    <w:p w14:paraId="0871E087" w14:textId="755E49D3" w:rsidR="00756235" w:rsidRPr="00DA3DCD" w:rsidRDefault="00756235" w:rsidP="0059482E">
      <w:pPr>
        <w:spacing w:line="360" w:lineRule="auto"/>
        <w:jc w:val="both"/>
        <w:rPr>
          <w:rFonts w:ascii="Palatino Linotype" w:hAnsi="Palatino Linotype" w:cs="Arial"/>
          <w:color w:val="000000" w:themeColor="text1"/>
        </w:rPr>
      </w:pPr>
      <w:r w:rsidRPr="00DA3DCD">
        <w:rPr>
          <w:rFonts w:ascii="Palatino Linotype" w:eastAsia="Arial Unicode MS" w:hAnsi="Palatino Linotype" w:cs="Arial"/>
          <w:color w:val="000000" w:themeColor="text1"/>
        </w:rPr>
        <w:t xml:space="preserve">Conforme a las constancias del </w:t>
      </w:r>
      <w:r w:rsidRPr="00DA3DCD">
        <w:rPr>
          <w:rFonts w:ascii="Palatino Linotype" w:eastAsia="Arial Unicode MS" w:hAnsi="Palatino Linotype" w:cs="Arial"/>
          <w:b/>
          <w:color w:val="000000" w:themeColor="text1"/>
        </w:rPr>
        <w:t>SAIMEX</w:t>
      </w:r>
      <w:r w:rsidRPr="00DA3DCD">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DA3DCD">
        <w:rPr>
          <w:rFonts w:ascii="Palatino Linotype" w:eastAsia="Arial Unicode MS" w:hAnsi="Palatino Linotype" w:cs="Arial"/>
          <w:b/>
          <w:color w:val="000000" w:themeColor="text1"/>
        </w:rPr>
        <w:t>RECURRENTE</w:t>
      </w:r>
      <w:r w:rsidRPr="00DA3DCD">
        <w:rPr>
          <w:rFonts w:ascii="Palatino Linotype" w:eastAsia="Arial Unicode MS" w:hAnsi="Palatino Linotype" w:cs="Arial"/>
          <w:color w:val="000000" w:themeColor="text1"/>
        </w:rPr>
        <w:t xml:space="preserve">, éste no realizó manifestación alguna, </w:t>
      </w:r>
      <w:r w:rsidR="005F5D50" w:rsidRPr="00DA3DCD">
        <w:rPr>
          <w:rFonts w:ascii="Palatino Linotype" w:eastAsia="Arial Unicode MS" w:hAnsi="Palatino Linotype" w:cs="Arial"/>
          <w:color w:val="000000" w:themeColor="text1"/>
        </w:rPr>
        <w:t>así como no</w:t>
      </w:r>
      <w:r w:rsidR="009D1F7B" w:rsidRPr="00DA3DCD">
        <w:rPr>
          <w:rFonts w:ascii="Palatino Linotype" w:eastAsia="Arial Unicode MS" w:hAnsi="Palatino Linotype" w:cs="Arial"/>
          <w:color w:val="000000" w:themeColor="text1"/>
        </w:rPr>
        <w:t xml:space="preserve"> presentó pruebas o alegatos y</w:t>
      </w:r>
      <w:r w:rsidRPr="00DA3DCD">
        <w:rPr>
          <w:rFonts w:ascii="Palatino Linotype" w:eastAsia="Arial Unicode MS" w:hAnsi="Palatino Linotype" w:cs="Arial"/>
          <w:color w:val="000000" w:themeColor="text1"/>
        </w:rPr>
        <w:t xml:space="preserve"> </w:t>
      </w:r>
      <w:r w:rsidR="005F5D50" w:rsidRPr="00DA3DCD">
        <w:rPr>
          <w:rFonts w:ascii="Palatino Linotype" w:eastAsia="Arial Unicode MS" w:hAnsi="Palatino Linotype" w:cs="Arial"/>
          <w:color w:val="000000" w:themeColor="text1"/>
        </w:rPr>
        <w:t xml:space="preserve">de igual </w:t>
      </w:r>
      <w:r w:rsidR="005F5D50" w:rsidRPr="00DA3DCD">
        <w:rPr>
          <w:rFonts w:ascii="Palatino Linotype" w:eastAsia="Arial Unicode MS" w:hAnsi="Palatino Linotype" w:cs="Arial"/>
          <w:color w:val="000000" w:themeColor="text1"/>
        </w:rPr>
        <w:lastRenderedPageBreak/>
        <w:t xml:space="preserve">forma </w:t>
      </w:r>
      <w:r w:rsidRPr="00DA3DCD">
        <w:rPr>
          <w:rFonts w:ascii="Palatino Linotype" w:eastAsia="Arial Unicode MS" w:hAnsi="Palatino Linotype" w:cs="Arial"/>
          <w:b/>
          <w:color w:val="000000" w:themeColor="text1"/>
        </w:rPr>
        <w:t>EL SUJETO OBLIGADO</w:t>
      </w:r>
      <w:r w:rsidRPr="00DA3DCD">
        <w:rPr>
          <w:rFonts w:ascii="Palatino Linotype" w:eastAsia="Arial Unicode MS" w:hAnsi="Palatino Linotype" w:cs="Arial"/>
          <w:color w:val="000000" w:themeColor="text1"/>
        </w:rPr>
        <w:t xml:space="preserve"> </w:t>
      </w:r>
      <w:r w:rsidR="005F5D50" w:rsidRPr="00DA3DCD">
        <w:rPr>
          <w:rFonts w:ascii="Palatino Linotype" w:eastAsia="Arial Unicode MS" w:hAnsi="Palatino Linotype" w:cs="Arial"/>
          <w:color w:val="000000" w:themeColor="text1"/>
        </w:rPr>
        <w:t xml:space="preserve">no </w:t>
      </w:r>
      <w:r w:rsidRPr="00DA3DCD">
        <w:rPr>
          <w:rFonts w:ascii="Palatino Linotype" w:eastAsia="Arial Unicode MS" w:hAnsi="Palatino Linotype" w:cs="Arial"/>
          <w:color w:val="000000" w:themeColor="text1"/>
        </w:rPr>
        <w:t xml:space="preserve">rindió </w:t>
      </w:r>
      <w:r w:rsidR="00D01412" w:rsidRPr="00DA3DCD">
        <w:rPr>
          <w:rFonts w:ascii="Palatino Linotype" w:eastAsia="Arial Unicode MS" w:hAnsi="Palatino Linotype" w:cs="Arial"/>
          <w:color w:val="000000" w:themeColor="text1"/>
        </w:rPr>
        <w:t>los</w:t>
      </w:r>
      <w:r w:rsidRPr="00DA3DCD">
        <w:rPr>
          <w:rFonts w:ascii="Palatino Linotype" w:eastAsia="Arial Unicode MS" w:hAnsi="Palatino Linotype" w:cs="Arial"/>
          <w:color w:val="000000" w:themeColor="text1"/>
        </w:rPr>
        <w:t xml:space="preserve"> Informe</w:t>
      </w:r>
      <w:r w:rsidR="00D01412" w:rsidRPr="00DA3DCD">
        <w:rPr>
          <w:rFonts w:ascii="Palatino Linotype" w:eastAsia="Arial Unicode MS" w:hAnsi="Palatino Linotype" w:cs="Arial"/>
          <w:color w:val="000000" w:themeColor="text1"/>
        </w:rPr>
        <w:t>s</w:t>
      </w:r>
      <w:r w:rsidRPr="00DA3DCD">
        <w:rPr>
          <w:rFonts w:ascii="Palatino Linotype" w:eastAsia="Arial Unicode MS" w:hAnsi="Palatino Linotype" w:cs="Arial"/>
          <w:color w:val="000000" w:themeColor="text1"/>
        </w:rPr>
        <w:t xml:space="preserve"> Justificado</w:t>
      </w:r>
      <w:r w:rsidR="00D01412" w:rsidRPr="00DA3DCD">
        <w:rPr>
          <w:rFonts w:ascii="Palatino Linotype" w:eastAsia="Arial Unicode MS" w:hAnsi="Palatino Linotype" w:cs="Arial"/>
          <w:color w:val="000000" w:themeColor="text1"/>
        </w:rPr>
        <w:t>s correspondientes</w:t>
      </w:r>
      <w:r w:rsidRPr="00DA3DCD">
        <w:rPr>
          <w:rFonts w:ascii="Palatino Linotype" w:eastAsia="Arial Unicode MS" w:hAnsi="Palatino Linotype" w:cs="Arial"/>
          <w:color w:val="000000" w:themeColor="text1"/>
        </w:rPr>
        <w:t>, tal y como se aprecia en la</w:t>
      </w:r>
      <w:r w:rsidR="009D1F7B" w:rsidRPr="00DA3DCD">
        <w:rPr>
          <w:rFonts w:ascii="Palatino Linotype" w:eastAsia="Arial Unicode MS" w:hAnsi="Palatino Linotype" w:cs="Arial"/>
          <w:color w:val="000000" w:themeColor="text1"/>
        </w:rPr>
        <w:t>s</w:t>
      </w:r>
      <w:r w:rsidRPr="00DA3DCD">
        <w:rPr>
          <w:rFonts w:ascii="Palatino Linotype" w:eastAsia="Arial Unicode MS" w:hAnsi="Palatino Linotype" w:cs="Arial"/>
          <w:color w:val="000000" w:themeColor="text1"/>
        </w:rPr>
        <w:t xml:space="preserve"> siguiente</w:t>
      </w:r>
      <w:r w:rsidR="00D01412" w:rsidRPr="00DA3DCD">
        <w:rPr>
          <w:rFonts w:ascii="Palatino Linotype" w:eastAsia="Arial Unicode MS" w:hAnsi="Palatino Linotype" w:cs="Arial"/>
          <w:color w:val="000000" w:themeColor="text1"/>
        </w:rPr>
        <w:t>s</w:t>
      </w:r>
      <w:r w:rsidRPr="00DA3DCD">
        <w:rPr>
          <w:rFonts w:ascii="Palatino Linotype" w:eastAsia="Arial Unicode MS" w:hAnsi="Palatino Linotype" w:cs="Arial"/>
          <w:color w:val="000000" w:themeColor="text1"/>
        </w:rPr>
        <w:t xml:space="preserve"> </w:t>
      </w:r>
      <w:r w:rsidR="00D01412" w:rsidRPr="00DA3DCD">
        <w:rPr>
          <w:rFonts w:ascii="Palatino Linotype" w:eastAsia="Arial Unicode MS" w:hAnsi="Palatino Linotype" w:cs="Arial"/>
          <w:color w:val="000000" w:themeColor="text1"/>
        </w:rPr>
        <w:t>imágenes</w:t>
      </w:r>
      <w:r w:rsidRPr="00DA3DCD">
        <w:rPr>
          <w:rFonts w:ascii="Palatino Linotype" w:eastAsia="Arial Unicode MS" w:hAnsi="Palatino Linotype" w:cs="Arial"/>
          <w:color w:val="000000" w:themeColor="text1"/>
        </w:rPr>
        <w:t xml:space="preserve">: </w:t>
      </w:r>
      <w:r w:rsidRPr="00DA3DCD">
        <w:rPr>
          <w:rFonts w:ascii="Palatino Linotype" w:hAnsi="Palatino Linotype" w:cs="Arial"/>
          <w:color w:val="000000" w:themeColor="text1"/>
        </w:rPr>
        <w:t xml:space="preserve"> </w:t>
      </w:r>
    </w:p>
    <w:p w14:paraId="45EB9209" w14:textId="5860C9A0" w:rsidR="00357C81" w:rsidRPr="00DA3DCD" w:rsidRDefault="00326F51"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1423F537" wp14:editId="0320FB77">
            <wp:extent cx="5941060" cy="1363980"/>
            <wp:effectExtent l="0" t="0" r="254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1363980"/>
                    </a:xfrm>
                    <a:prstGeom prst="rect">
                      <a:avLst/>
                    </a:prstGeom>
                  </pic:spPr>
                </pic:pic>
              </a:graphicData>
            </a:graphic>
          </wp:inline>
        </w:drawing>
      </w:r>
    </w:p>
    <w:p w14:paraId="50784632" w14:textId="77777777" w:rsidR="00326F51" w:rsidRPr="00DA3DCD" w:rsidRDefault="00326F51" w:rsidP="0059482E">
      <w:pPr>
        <w:spacing w:line="360" w:lineRule="auto"/>
        <w:jc w:val="both"/>
        <w:rPr>
          <w:rFonts w:ascii="Palatino Linotype" w:hAnsi="Palatino Linotype" w:cs="Arial"/>
          <w:color w:val="000000" w:themeColor="text1"/>
        </w:rPr>
      </w:pPr>
    </w:p>
    <w:p w14:paraId="591CABB1" w14:textId="2C1DAD50" w:rsidR="00326F51" w:rsidRPr="00DA3DCD" w:rsidRDefault="00326F51"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098E9395" wp14:editId="5FBD60DE">
            <wp:extent cx="5941060" cy="139446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1394460"/>
                    </a:xfrm>
                    <a:prstGeom prst="rect">
                      <a:avLst/>
                    </a:prstGeom>
                  </pic:spPr>
                </pic:pic>
              </a:graphicData>
            </a:graphic>
          </wp:inline>
        </w:drawing>
      </w:r>
    </w:p>
    <w:p w14:paraId="3BF3923F" w14:textId="77777777" w:rsidR="00326F51" w:rsidRPr="00DA3DCD" w:rsidRDefault="00326F51" w:rsidP="0059482E">
      <w:pPr>
        <w:spacing w:line="360" w:lineRule="auto"/>
        <w:jc w:val="both"/>
        <w:rPr>
          <w:rFonts w:ascii="Palatino Linotype" w:hAnsi="Palatino Linotype" w:cs="Arial"/>
          <w:color w:val="000000" w:themeColor="text1"/>
        </w:rPr>
      </w:pPr>
    </w:p>
    <w:p w14:paraId="0A3E58C7" w14:textId="4C2B3757" w:rsidR="00326F51" w:rsidRPr="00DA3DCD" w:rsidRDefault="00326F51"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30F6D24F" wp14:editId="72D77E23">
            <wp:extent cx="5941060" cy="1351915"/>
            <wp:effectExtent l="0" t="0" r="254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1351915"/>
                    </a:xfrm>
                    <a:prstGeom prst="rect">
                      <a:avLst/>
                    </a:prstGeom>
                  </pic:spPr>
                </pic:pic>
              </a:graphicData>
            </a:graphic>
          </wp:inline>
        </w:drawing>
      </w:r>
    </w:p>
    <w:p w14:paraId="14E06E43" w14:textId="77777777" w:rsidR="00326F51" w:rsidRPr="00DA3DCD" w:rsidRDefault="00326F51" w:rsidP="0059482E">
      <w:pPr>
        <w:spacing w:line="360" w:lineRule="auto"/>
        <w:jc w:val="both"/>
        <w:rPr>
          <w:rFonts w:ascii="Palatino Linotype" w:hAnsi="Palatino Linotype" w:cs="Arial"/>
          <w:color w:val="000000" w:themeColor="text1"/>
        </w:rPr>
      </w:pPr>
    </w:p>
    <w:p w14:paraId="00F2BB03" w14:textId="6FCC4C89" w:rsidR="00326F51" w:rsidRPr="00DA3DCD" w:rsidRDefault="00326F51"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0BA10687" wp14:editId="21A9DC60">
            <wp:extent cx="5941060" cy="1370330"/>
            <wp:effectExtent l="0" t="0" r="254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1060" cy="1370330"/>
                    </a:xfrm>
                    <a:prstGeom prst="rect">
                      <a:avLst/>
                    </a:prstGeom>
                  </pic:spPr>
                </pic:pic>
              </a:graphicData>
            </a:graphic>
          </wp:inline>
        </w:drawing>
      </w:r>
    </w:p>
    <w:p w14:paraId="354725C3" w14:textId="4B5DF1E0" w:rsidR="00326F51" w:rsidRPr="00DA3DCD" w:rsidRDefault="00326F51" w:rsidP="0059482E">
      <w:pPr>
        <w:spacing w:line="360" w:lineRule="auto"/>
        <w:jc w:val="center"/>
        <w:rPr>
          <w:rFonts w:ascii="Palatino Linotype" w:hAnsi="Palatino Linotype" w:cs="Arial"/>
          <w:color w:val="000000" w:themeColor="text1"/>
        </w:rPr>
      </w:pPr>
      <w:r w:rsidRPr="00DA3DCD">
        <w:rPr>
          <w:noProof/>
          <w:lang w:eastAsia="es-MX"/>
        </w:rPr>
        <w:lastRenderedPageBreak/>
        <w:drawing>
          <wp:inline distT="0" distB="0" distL="0" distR="0" wp14:anchorId="6E14F1EB" wp14:editId="69773D62">
            <wp:extent cx="5941060" cy="1363345"/>
            <wp:effectExtent l="0" t="0" r="254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1363345"/>
                    </a:xfrm>
                    <a:prstGeom prst="rect">
                      <a:avLst/>
                    </a:prstGeom>
                  </pic:spPr>
                </pic:pic>
              </a:graphicData>
            </a:graphic>
          </wp:inline>
        </w:drawing>
      </w:r>
    </w:p>
    <w:p w14:paraId="058082B5" w14:textId="77777777" w:rsidR="00326F51" w:rsidRPr="00DA3DCD" w:rsidRDefault="00326F51" w:rsidP="0059482E">
      <w:pPr>
        <w:spacing w:line="360" w:lineRule="auto"/>
        <w:jc w:val="both"/>
        <w:rPr>
          <w:rFonts w:ascii="Palatino Linotype" w:hAnsi="Palatino Linotype" w:cs="Arial"/>
          <w:color w:val="000000" w:themeColor="text1"/>
        </w:rPr>
      </w:pPr>
    </w:p>
    <w:p w14:paraId="2E231D91" w14:textId="03A57B19" w:rsidR="00326F51"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7E70259A" wp14:editId="3EADAB85">
            <wp:extent cx="5941060" cy="1388110"/>
            <wp:effectExtent l="0" t="0" r="254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060" cy="1388110"/>
                    </a:xfrm>
                    <a:prstGeom prst="rect">
                      <a:avLst/>
                    </a:prstGeom>
                  </pic:spPr>
                </pic:pic>
              </a:graphicData>
            </a:graphic>
          </wp:inline>
        </w:drawing>
      </w:r>
    </w:p>
    <w:p w14:paraId="143205EA" w14:textId="77777777" w:rsidR="00326F51" w:rsidRPr="00DA3DCD" w:rsidRDefault="00326F51" w:rsidP="0059482E">
      <w:pPr>
        <w:spacing w:line="360" w:lineRule="auto"/>
        <w:jc w:val="both"/>
        <w:rPr>
          <w:rFonts w:ascii="Palatino Linotype" w:hAnsi="Palatino Linotype" w:cs="Arial"/>
          <w:color w:val="000000" w:themeColor="text1"/>
        </w:rPr>
      </w:pPr>
    </w:p>
    <w:p w14:paraId="5E19AB5C" w14:textId="65C6E494" w:rsidR="00326F51"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1A3BF336" wp14:editId="1156F67A">
            <wp:extent cx="5941060" cy="1370965"/>
            <wp:effectExtent l="0" t="0" r="254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060" cy="1370965"/>
                    </a:xfrm>
                    <a:prstGeom prst="rect">
                      <a:avLst/>
                    </a:prstGeom>
                  </pic:spPr>
                </pic:pic>
              </a:graphicData>
            </a:graphic>
          </wp:inline>
        </w:drawing>
      </w:r>
    </w:p>
    <w:p w14:paraId="19CFE1F5" w14:textId="77777777" w:rsidR="00326F51" w:rsidRPr="00DA3DCD" w:rsidRDefault="00326F51" w:rsidP="0059482E">
      <w:pPr>
        <w:spacing w:line="360" w:lineRule="auto"/>
        <w:jc w:val="both"/>
        <w:rPr>
          <w:rFonts w:ascii="Palatino Linotype" w:hAnsi="Palatino Linotype" w:cs="Arial"/>
          <w:color w:val="000000" w:themeColor="text1"/>
        </w:rPr>
      </w:pPr>
    </w:p>
    <w:p w14:paraId="571C3F4E" w14:textId="6703E1B9" w:rsidR="00326F51"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1AF75BBD" wp14:editId="56F4BA0F">
            <wp:extent cx="5941060" cy="1369695"/>
            <wp:effectExtent l="0" t="0" r="254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1369695"/>
                    </a:xfrm>
                    <a:prstGeom prst="rect">
                      <a:avLst/>
                    </a:prstGeom>
                  </pic:spPr>
                </pic:pic>
              </a:graphicData>
            </a:graphic>
          </wp:inline>
        </w:drawing>
      </w:r>
    </w:p>
    <w:p w14:paraId="71B5823A" w14:textId="77777777" w:rsidR="00326F51" w:rsidRPr="00DA3DCD" w:rsidRDefault="00326F51" w:rsidP="0059482E">
      <w:pPr>
        <w:spacing w:line="360" w:lineRule="auto"/>
        <w:jc w:val="both"/>
        <w:rPr>
          <w:rFonts w:ascii="Palatino Linotype" w:hAnsi="Palatino Linotype" w:cs="Arial"/>
          <w:color w:val="000000" w:themeColor="text1"/>
        </w:rPr>
      </w:pPr>
    </w:p>
    <w:p w14:paraId="5B51E4AD" w14:textId="77777777" w:rsidR="00326F51" w:rsidRPr="00DA3DCD" w:rsidRDefault="00326F51" w:rsidP="0059482E">
      <w:pPr>
        <w:spacing w:line="360" w:lineRule="auto"/>
        <w:jc w:val="both"/>
        <w:rPr>
          <w:rFonts w:ascii="Palatino Linotype" w:hAnsi="Palatino Linotype" w:cs="Arial"/>
          <w:color w:val="000000" w:themeColor="text1"/>
        </w:rPr>
      </w:pPr>
    </w:p>
    <w:p w14:paraId="6FBEB98E" w14:textId="5E97CF87" w:rsidR="00326F51"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lastRenderedPageBreak/>
        <w:drawing>
          <wp:inline distT="0" distB="0" distL="0" distR="0" wp14:anchorId="0101675B" wp14:editId="75267F54">
            <wp:extent cx="5941060" cy="138049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1380490"/>
                    </a:xfrm>
                    <a:prstGeom prst="rect">
                      <a:avLst/>
                    </a:prstGeom>
                  </pic:spPr>
                </pic:pic>
              </a:graphicData>
            </a:graphic>
          </wp:inline>
        </w:drawing>
      </w:r>
    </w:p>
    <w:p w14:paraId="02E16E55" w14:textId="77777777" w:rsidR="00326F51" w:rsidRPr="00DA3DCD" w:rsidRDefault="00326F51" w:rsidP="0059482E">
      <w:pPr>
        <w:spacing w:line="360" w:lineRule="auto"/>
        <w:jc w:val="both"/>
        <w:rPr>
          <w:rFonts w:ascii="Palatino Linotype" w:hAnsi="Palatino Linotype" w:cs="Arial"/>
          <w:color w:val="000000" w:themeColor="text1"/>
        </w:rPr>
      </w:pPr>
    </w:p>
    <w:p w14:paraId="1D525C2B" w14:textId="7FCCD408" w:rsidR="00326F51"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6FEF2BDE" wp14:editId="62A1194D">
            <wp:extent cx="5941060" cy="1393825"/>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1393825"/>
                    </a:xfrm>
                    <a:prstGeom prst="rect">
                      <a:avLst/>
                    </a:prstGeom>
                  </pic:spPr>
                </pic:pic>
              </a:graphicData>
            </a:graphic>
          </wp:inline>
        </w:drawing>
      </w:r>
    </w:p>
    <w:p w14:paraId="4E176E8A" w14:textId="73DA62D2" w:rsidR="00801793" w:rsidRPr="00DA3DCD" w:rsidRDefault="00801793" w:rsidP="0059482E">
      <w:pPr>
        <w:spacing w:line="360" w:lineRule="auto"/>
        <w:jc w:val="both"/>
        <w:rPr>
          <w:rFonts w:ascii="Palatino Linotype" w:hAnsi="Palatino Linotype" w:cs="Arial"/>
          <w:color w:val="000000" w:themeColor="text1"/>
        </w:rPr>
      </w:pPr>
    </w:p>
    <w:p w14:paraId="777440B3" w14:textId="1146CC81" w:rsidR="009A7D9A"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64202456" wp14:editId="2B90FABA">
            <wp:extent cx="5941060" cy="1380490"/>
            <wp:effectExtent l="0" t="0" r="254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1380490"/>
                    </a:xfrm>
                    <a:prstGeom prst="rect">
                      <a:avLst/>
                    </a:prstGeom>
                  </pic:spPr>
                </pic:pic>
              </a:graphicData>
            </a:graphic>
          </wp:inline>
        </w:drawing>
      </w:r>
    </w:p>
    <w:p w14:paraId="05577231" w14:textId="1C0E041C" w:rsidR="009A7D9A" w:rsidRPr="00DA3DCD" w:rsidRDefault="009A7D9A" w:rsidP="0059482E">
      <w:pPr>
        <w:spacing w:line="360" w:lineRule="auto"/>
        <w:jc w:val="both"/>
        <w:rPr>
          <w:rFonts w:ascii="Palatino Linotype" w:hAnsi="Palatino Linotype" w:cs="Arial"/>
          <w:color w:val="000000" w:themeColor="text1"/>
        </w:rPr>
      </w:pPr>
    </w:p>
    <w:p w14:paraId="06C48551" w14:textId="17375EF9" w:rsidR="009A7D9A"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42432164" wp14:editId="68C8CBC0">
            <wp:extent cx="5941060" cy="1363980"/>
            <wp:effectExtent l="0" t="0" r="254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1363980"/>
                    </a:xfrm>
                    <a:prstGeom prst="rect">
                      <a:avLst/>
                    </a:prstGeom>
                  </pic:spPr>
                </pic:pic>
              </a:graphicData>
            </a:graphic>
          </wp:inline>
        </w:drawing>
      </w:r>
    </w:p>
    <w:p w14:paraId="3C3B1ACA" w14:textId="60C05659" w:rsidR="009A7D9A" w:rsidRPr="00DA3DCD" w:rsidRDefault="009A7D9A" w:rsidP="0059482E">
      <w:pPr>
        <w:spacing w:line="360" w:lineRule="auto"/>
        <w:jc w:val="both"/>
        <w:rPr>
          <w:rFonts w:ascii="Palatino Linotype" w:hAnsi="Palatino Linotype" w:cs="Arial"/>
          <w:color w:val="000000" w:themeColor="text1"/>
        </w:rPr>
      </w:pPr>
    </w:p>
    <w:p w14:paraId="427F9139" w14:textId="2B8483E5" w:rsidR="009A7D9A" w:rsidRPr="00DA3DCD" w:rsidRDefault="009A7D9A" w:rsidP="0059482E">
      <w:pPr>
        <w:spacing w:line="360" w:lineRule="auto"/>
        <w:jc w:val="both"/>
        <w:rPr>
          <w:rFonts w:ascii="Palatino Linotype" w:hAnsi="Palatino Linotype" w:cs="Arial"/>
          <w:color w:val="000000" w:themeColor="text1"/>
        </w:rPr>
      </w:pPr>
    </w:p>
    <w:p w14:paraId="32F30961" w14:textId="19CE2DDC" w:rsidR="009A7D9A"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lastRenderedPageBreak/>
        <w:drawing>
          <wp:inline distT="0" distB="0" distL="0" distR="0" wp14:anchorId="15C20034" wp14:editId="500FD34F">
            <wp:extent cx="5941060" cy="1373505"/>
            <wp:effectExtent l="0" t="0" r="254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1373505"/>
                    </a:xfrm>
                    <a:prstGeom prst="rect">
                      <a:avLst/>
                    </a:prstGeom>
                  </pic:spPr>
                </pic:pic>
              </a:graphicData>
            </a:graphic>
          </wp:inline>
        </w:drawing>
      </w:r>
    </w:p>
    <w:p w14:paraId="30BBA7A1" w14:textId="15C4B61F" w:rsidR="009A7D9A" w:rsidRPr="00DA3DCD" w:rsidRDefault="009A7D9A" w:rsidP="0059482E">
      <w:pPr>
        <w:spacing w:line="360" w:lineRule="auto"/>
        <w:jc w:val="both"/>
        <w:rPr>
          <w:rFonts w:ascii="Palatino Linotype" w:hAnsi="Palatino Linotype" w:cs="Arial"/>
          <w:color w:val="000000" w:themeColor="text1"/>
        </w:rPr>
      </w:pPr>
    </w:p>
    <w:p w14:paraId="2A1A99B7" w14:textId="64E41987" w:rsidR="009A7D9A" w:rsidRPr="00DA3DCD" w:rsidRDefault="002113AD"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1DB43220" wp14:editId="13A0F8CC">
            <wp:extent cx="5941060" cy="1337945"/>
            <wp:effectExtent l="0" t="0" r="254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1337945"/>
                    </a:xfrm>
                    <a:prstGeom prst="rect">
                      <a:avLst/>
                    </a:prstGeom>
                  </pic:spPr>
                </pic:pic>
              </a:graphicData>
            </a:graphic>
          </wp:inline>
        </w:drawing>
      </w:r>
    </w:p>
    <w:p w14:paraId="5987CD3B" w14:textId="4274BA16" w:rsidR="009A7D9A" w:rsidRPr="00DA3DCD" w:rsidRDefault="009A7D9A" w:rsidP="0059482E">
      <w:pPr>
        <w:spacing w:line="360" w:lineRule="auto"/>
        <w:jc w:val="both"/>
        <w:rPr>
          <w:rFonts w:ascii="Palatino Linotype" w:hAnsi="Palatino Linotype" w:cs="Arial"/>
          <w:color w:val="000000" w:themeColor="text1"/>
        </w:rPr>
      </w:pPr>
    </w:p>
    <w:p w14:paraId="49D942C6" w14:textId="20627FD6" w:rsidR="009A7D9A"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7DCEFA92" wp14:editId="3EE2F3B6">
            <wp:extent cx="5941060" cy="1349375"/>
            <wp:effectExtent l="0" t="0" r="254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1349375"/>
                    </a:xfrm>
                    <a:prstGeom prst="rect">
                      <a:avLst/>
                    </a:prstGeom>
                  </pic:spPr>
                </pic:pic>
              </a:graphicData>
            </a:graphic>
          </wp:inline>
        </w:drawing>
      </w:r>
    </w:p>
    <w:p w14:paraId="2EE386D0" w14:textId="1313AD0B" w:rsidR="009A7D9A" w:rsidRPr="00DA3DCD" w:rsidRDefault="009A7D9A" w:rsidP="0059482E">
      <w:pPr>
        <w:spacing w:line="360" w:lineRule="auto"/>
        <w:jc w:val="both"/>
        <w:rPr>
          <w:rFonts w:ascii="Palatino Linotype" w:hAnsi="Palatino Linotype" w:cs="Arial"/>
          <w:color w:val="000000" w:themeColor="text1"/>
        </w:rPr>
      </w:pPr>
    </w:p>
    <w:p w14:paraId="59D1CA49" w14:textId="0D0944A6" w:rsidR="00DF5831"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379B3C18" wp14:editId="12F8236B">
            <wp:extent cx="5941060" cy="1371600"/>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1060" cy="1371600"/>
                    </a:xfrm>
                    <a:prstGeom prst="rect">
                      <a:avLst/>
                    </a:prstGeom>
                  </pic:spPr>
                </pic:pic>
              </a:graphicData>
            </a:graphic>
          </wp:inline>
        </w:drawing>
      </w:r>
    </w:p>
    <w:p w14:paraId="074543BF" w14:textId="758A44FC" w:rsidR="00DF5831" w:rsidRPr="00DA3DCD" w:rsidRDefault="00DF5831" w:rsidP="0059482E">
      <w:pPr>
        <w:spacing w:line="360" w:lineRule="auto"/>
        <w:jc w:val="both"/>
        <w:rPr>
          <w:rFonts w:ascii="Palatino Linotype" w:hAnsi="Palatino Linotype" w:cs="Arial"/>
          <w:color w:val="000000" w:themeColor="text1"/>
        </w:rPr>
      </w:pPr>
    </w:p>
    <w:p w14:paraId="0744A871" w14:textId="3ACD7584" w:rsidR="00DF5831" w:rsidRPr="00DA3DCD" w:rsidRDefault="00DF5831" w:rsidP="0059482E">
      <w:pPr>
        <w:spacing w:line="360" w:lineRule="auto"/>
        <w:jc w:val="both"/>
        <w:rPr>
          <w:rFonts w:ascii="Palatino Linotype" w:hAnsi="Palatino Linotype" w:cs="Arial"/>
          <w:color w:val="000000" w:themeColor="text1"/>
        </w:rPr>
      </w:pPr>
    </w:p>
    <w:p w14:paraId="6FFEB769" w14:textId="20E72B5F" w:rsidR="00DF5831"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lastRenderedPageBreak/>
        <w:drawing>
          <wp:inline distT="0" distB="0" distL="0" distR="0" wp14:anchorId="5F77B187" wp14:editId="313BAB5B">
            <wp:extent cx="5941060" cy="1392555"/>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1392555"/>
                    </a:xfrm>
                    <a:prstGeom prst="rect">
                      <a:avLst/>
                    </a:prstGeom>
                  </pic:spPr>
                </pic:pic>
              </a:graphicData>
            </a:graphic>
          </wp:inline>
        </w:drawing>
      </w:r>
    </w:p>
    <w:p w14:paraId="19CF3879" w14:textId="77222B8E" w:rsidR="00DF5831" w:rsidRPr="00DA3DCD" w:rsidRDefault="00DF5831" w:rsidP="0059482E">
      <w:pPr>
        <w:spacing w:line="360" w:lineRule="auto"/>
        <w:jc w:val="both"/>
        <w:rPr>
          <w:rFonts w:ascii="Palatino Linotype" w:hAnsi="Palatino Linotype" w:cs="Arial"/>
          <w:color w:val="000000" w:themeColor="text1"/>
        </w:rPr>
      </w:pPr>
    </w:p>
    <w:p w14:paraId="151CA08F" w14:textId="2F843CD7" w:rsidR="00DF5831"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7F1ECBA9" wp14:editId="46536D04">
            <wp:extent cx="5941060" cy="137922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1060" cy="1379220"/>
                    </a:xfrm>
                    <a:prstGeom prst="rect">
                      <a:avLst/>
                    </a:prstGeom>
                  </pic:spPr>
                </pic:pic>
              </a:graphicData>
            </a:graphic>
          </wp:inline>
        </w:drawing>
      </w:r>
    </w:p>
    <w:p w14:paraId="0648403B" w14:textId="77777777" w:rsidR="00DF5831" w:rsidRPr="00DA3DCD" w:rsidRDefault="00DF5831" w:rsidP="0059482E">
      <w:pPr>
        <w:spacing w:line="360" w:lineRule="auto"/>
        <w:jc w:val="both"/>
        <w:rPr>
          <w:rFonts w:ascii="Palatino Linotype" w:hAnsi="Palatino Linotype" w:cs="Arial"/>
          <w:color w:val="000000" w:themeColor="text1"/>
        </w:rPr>
      </w:pPr>
    </w:p>
    <w:p w14:paraId="1CD4C657" w14:textId="45F6D350" w:rsidR="00DF5831"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2915736A" wp14:editId="08F241A2">
            <wp:extent cx="5941060" cy="1370330"/>
            <wp:effectExtent l="0" t="0" r="2540" b="127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060" cy="1370330"/>
                    </a:xfrm>
                    <a:prstGeom prst="rect">
                      <a:avLst/>
                    </a:prstGeom>
                  </pic:spPr>
                </pic:pic>
              </a:graphicData>
            </a:graphic>
          </wp:inline>
        </w:drawing>
      </w:r>
    </w:p>
    <w:p w14:paraId="277BEBB5" w14:textId="27B5C926" w:rsidR="00DF5831" w:rsidRPr="00DA3DCD" w:rsidRDefault="00DF5831" w:rsidP="0059482E">
      <w:pPr>
        <w:spacing w:line="360" w:lineRule="auto"/>
        <w:jc w:val="both"/>
        <w:rPr>
          <w:rFonts w:ascii="Palatino Linotype" w:hAnsi="Palatino Linotype" w:cs="Arial"/>
          <w:color w:val="000000" w:themeColor="text1"/>
        </w:rPr>
      </w:pPr>
    </w:p>
    <w:p w14:paraId="580E53B9" w14:textId="0FC08384" w:rsidR="00DF5831"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67821426" wp14:editId="6422F610">
            <wp:extent cx="5941060" cy="1367155"/>
            <wp:effectExtent l="0" t="0" r="254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1060" cy="1367155"/>
                    </a:xfrm>
                    <a:prstGeom prst="rect">
                      <a:avLst/>
                    </a:prstGeom>
                  </pic:spPr>
                </pic:pic>
              </a:graphicData>
            </a:graphic>
          </wp:inline>
        </w:drawing>
      </w:r>
    </w:p>
    <w:p w14:paraId="75CF29FD" w14:textId="0AB82639" w:rsidR="003E4434" w:rsidRPr="00DA3DCD" w:rsidRDefault="003E4434" w:rsidP="0059482E">
      <w:pPr>
        <w:spacing w:line="360" w:lineRule="auto"/>
        <w:jc w:val="both"/>
        <w:rPr>
          <w:rFonts w:ascii="Palatino Linotype" w:hAnsi="Palatino Linotype" w:cs="Arial"/>
          <w:color w:val="000000" w:themeColor="text1"/>
        </w:rPr>
      </w:pPr>
    </w:p>
    <w:p w14:paraId="278AB33E" w14:textId="72CC8D15" w:rsidR="003E4434" w:rsidRPr="00DA3DCD" w:rsidRDefault="003E4434" w:rsidP="0059482E">
      <w:pPr>
        <w:spacing w:line="360" w:lineRule="auto"/>
        <w:jc w:val="both"/>
        <w:rPr>
          <w:rFonts w:ascii="Palatino Linotype" w:hAnsi="Palatino Linotype" w:cs="Arial"/>
          <w:color w:val="000000" w:themeColor="text1"/>
        </w:rPr>
      </w:pPr>
    </w:p>
    <w:p w14:paraId="0F0B0D65" w14:textId="31F9F5DE" w:rsidR="003E4434"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lastRenderedPageBreak/>
        <w:drawing>
          <wp:inline distT="0" distB="0" distL="0" distR="0" wp14:anchorId="5D5A08B5" wp14:editId="20B38E93">
            <wp:extent cx="5941060" cy="1380490"/>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1380490"/>
                    </a:xfrm>
                    <a:prstGeom prst="rect">
                      <a:avLst/>
                    </a:prstGeom>
                  </pic:spPr>
                </pic:pic>
              </a:graphicData>
            </a:graphic>
          </wp:inline>
        </w:drawing>
      </w:r>
    </w:p>
    <w:p w14:paraId="2C46AF90" w14:textId="77777777" w:rsidR="00806980" w:rsidRPr="00DA3DCD" w:rsidRDefault="00806980" w:rsidP="0059482E">
      <w:pPr>
        <w:spacing w:line="360" w:lineRule="auto"/>
        <w:jc w:val="both"/>
        <w:rPr>
          <w:rFonts w:ascii="Palatino Linotype" w:hAnsi="Palatino Linotype" w:cs="Arial"/>
          <w:color w:val="000000" w:themeColor="text1"/>
        </w:rPr>
      </w:pPr>
    </w:p>
    <w:p w14:paraId="2EC9E26F" w14:textId="1D100A74" w:rsidR="00806980"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0B6DB4B3" wp14:editId="2A06F94D">
            <wp:extent cx="5941060" cy="1386205"/>
            <wp:effectExtent l="0" t="0" r="254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060" cy="1386205"/>
                    </a:xfrm>
                    <a:prstGeom prst="rect">
                      <a:avLst/>
                    </a:prstGeom>
                  </pic:spPr>
                </pic:pic>
              </a:graphicData>
            </a:graphic>
          </wp:inline>
        </w:drawing>
      </w:r>
    </w:p>
    <w:p w14:paraId="12007BDE" w14:textId="77777777" w:rsidR="00806980" w:rsidRPr="00DA3DCD" w:rsidRDefault="00806980" w:rsidP="0059482E">
      <w:pPr>
        <w:spacing w:line="360" w:lineRule="auto"/>
        <w:jc w:val="both"/>
        <w:rPr>
          <w:rFonts w:ascii="Palatino Linotype" w:hAnsi="Palatino Linotype" w:cs="Arial"/>
          <w:color w:val="000000" w:themeColor="text1"/>
        </w:rPr>
      </w:pPr>
    </w:p>
    <w:p w14:paraId="379CA853" w14:textId="27A09515" w:rsidR="00806980"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5683FD7A" wp14:editId="5EDA3758">
            <wp:extent cx="5941060" cy="1377315"/>
            <wp:effectExtent l="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1060" cy="1377315"/>
                    </a:xfrm>
                    <a:prstGeom prst="rect">
                      <a:avLst/>
                    </a:prstGeom>
                  </pic:spPr>
                </pic:pic>
              </a:graphicData>
            </a:graphic>
          </wp:inline>
        </w:drawing>
      </w:r>
    </w:p>
    <w:p w14:paraId="0FF2463B" w14:textId="77777777" w:rsidR="00806980" w:rsidRPr="00DA3DCD" w:rsidRDefault="00806980" w:rsidP="0059482E">
      <w:pPr>
        <w:spacing w:line="360" w:lineRule="auto"/>
        <w:jc w:val="both"/>
        <w:rPr>
          <w:rFonts w:ascii="Palatino Linotype" w:hAnsi="Palatino Linotype" w:cs="Arial"/>
          <w:color w:val="000000" w:themeColor="text1"/>
        </w:rPr>
      </w:pPr>
    </w:p>
    <w:p w14:paraId="5C7D033F" w14:textId="12FDEEEC" w:rsidR="00806980" w:rsidRPr="00DA3DCD" w:rsidRDefault="00806980"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32C38AA8" wp14:editId="00031EC3">
            <wp:extent cx="5941060" cy="1381760"/>
            <wp:effectExtent l="0" t="0" r="2540" b="889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1060" cy="1381760"/>
                    </a:xfrm>
                    <a:prstGeom prst="rect">
                      <a:avLst/>
                    </a:prstGeom>
                  </pic:spPr>
                </pic:pic>
              </a:graphicData>
            </a:graphic>
          </wp:inline>
        </w:drawing>
      </w:r>
    </w:p>
    <w:p w14:paraId="748A16CA" w14:textId="77777777" w:rsidR="00806980" w:rsidRPr="00DA3DCD" w:rsidRDefault="00806980" w:rsidP="0059482E">
      <w:pPr>
        <w:spacing w:line="360" w:lineRule="auto"/>
        <w:jc w:val="both"/>
        <w:rPr>
          <w:rFonts w:ascii="Palatino Linotype" w:hAnsi="Palatino Linotype" w:cs="Arial"/>
          <w:color w:val="000000" w:themeColor="text1"/>
        </w:rPr>
      </w:pPr>
    </w:p>
    <w:p w14:paraId="70992BD5" w14:textId="77777777" w:rsidR="00806980" w:rsidRPr="00DA3DCD" w:rsidRDefault="00806980" w:rsidP="0059482E">
      <w:pPr>
        <w:spacing w:line="360" w:lineRule="auto"/>
        <w:jc w:val="both"/>
        <w:rPr>
          <w:rFonts w:ascii="Palatino Linotype" w:hAnsi="Palatino Linotype" w:cs="Arial"/>
          <w:color w:val="000000" w:themeColor="text1"/>
        </w:rPr>
      </w:pPr>
    </w:p>
    <w:p w14:paraId="3F336C50" w14:textId="6C23EB83" w:rsidR="00806980" w:rsidRPr="00DA3DCD" w:rsidRDefault="009C27D9" w:rsidP="0059482E">
      <w:pPr>
        <w:spacing w:line="360" w:lineRule="auto"/>
        <w:jc w:val="center"/>
        <w:rPr>
          <w:rFonts w:ascii="Palatino Linotype" w:hAnsi="Palatino Linotype" w:cs="Arial"/>
          <w:color w:val="000000" w:themeColor="text1"/>
        </w:rPr>
      </w:pPr>
      <w:r w:rsidRPr="00DA3DCD">
        <w:rPr>
          <w:noProof/>
          <w:lang w:eastAsia="es-MX"/>
        </w:rPr>
        <w:lastRenderedPageBreak/>
        <w:drawing>
          <wp:inline distT="0" distB="0" distL="0" distR="0" wp14:anchorId="390EF88E" wp14:editId="612D4516">
            <wp:extent cx="5941060" cy="134239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1060" cy="1342390"/>
                    </a:xfrm>
                    <a:prstGeom prst="rect">
                      <a:avLst/>
                    </a:prstGeom>
                  </pic:spPr>
                </pic:pic>
              </a:graphicData>
            </a:graphic>
          </wp:inline>
        </w:drawing>
      </w:r>
    </w:p>
    <w:p w14:paraId="32CEFC20" w14:textId="77777777" w:rsidR="00806980" w:rsidRPr="00DA3DCD" w:rsidRDefault="00806980" w:rsidP="0059482E">
      <w:pPr>
        <w:spacing w:line="360" w:lineRule="auto"/>
        <w:jc w:val="both"/>
        <w:rPr>
          <w:rFonts w:ascii="Palatino Linotype" w:hAnsi="Palatino Linotype" w:cs="Arial"/>
          <w:color w:val="000000" w:themeColor="text1"/>
        </w:rPr>
      </w:pPr>
    </w:p>
    <w:p w14:paraId="49AB20E8" w14:textId="5465B895" w:rsidR="00806980" w:rsidRPr="00DA3DCD" w:rsidRDefault="009C27D9" w:rsidP="0059482E">
      <w:pPr>
        <w:spacing w:line="360" w:lineRule="auto"/>
        <w:jc w:val="center"/>
        <w:rPr>
          <w:rFonts w:ascii="Palatino Linotype" w:hAnsi="Palatino Linotype" w:cs="Arial"/>
          <w:color w:val="000000" w:themeColor="text1"/>
        </w:rPr>
      </w:pPr>
      <w:r w:rsidRPr="00DA3DCD">
        <w:rPr>
          <w:noProof/>
          <w:lang w:eastAsia="es-MX"/>
        </w:rPr>
        <w:drawing>
          <wp:inline distT="0" distB="0" distL="0" distR="0" wp14:anchorId="5D6705E4" wp14:editId="49361ECC">
            <wp:extent cx="5941060" cy="1347470"/>
            <wp:effectExtent l="0" t="0" r="2540" b="508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1060" cy="1347470"/>
                    </a:xfrm>
                    <a:prstGeom prst="rect">
                      <a:avLst/>
                    </a:prstGeom>
                  </pic:spPr>
                </pic:pic>
              </a:graphicData>
            </a:graphic>
          </wp:inline>
        </w:drawing>
      </w:r>
    </w:p>
    <w:p w14:paraId="3780245D" w14:textId="77777777" w:rsidR="0073215D" w:rsidRPr="00DA3DCD" w:rsidRDefault="0073215D" w:rsidP="0059482E">
      <w:pPr>
        <w:tabs>
          <w:tab w:val="center" w:pos="4252"/>
          <w:tab w:val="right" w:pos="8504"/>
        </w:tabs>
        <w:spacing w:line="360" w:lineRule="auto"/>
        <w:jc w:val="both"/>
        <w:rPr>
          <w:rFonts w:ascii="Palatino Linotype" w:hAnsi="Palatino Linotype" w:cs="Arial"/>
          <w:b/>
          <w:color w:val="000000" w:themeColor="text1"/>
        </w:rPr>
      </w:pPr>
    </w:p>
    <w:p w14:paraId="0F1CD069" w14:textId="6306D239" w:rsidR="002E7E03" w:rsidRPr="00DA3DCD" w:rsidRDefault="000F4F78" w:rsidP="0059482E">
      <w:pPr>
        <w:tabs>
          <w:tab w:val="center" w:pos="4252"/>
          <w:tab w:val="right" w:pos="8504"/>
        </w:tabs>
        <w:spacing w:line="360" w:lineRule="auto"/>
        <w:jc w:val="both"/>
        <w:rPr>
          <w:rFonts w:ascii="Palatino Linotype" w:hAnsi="Palatino Linotype" w:cs="Arial"/>
          <w:b/>
          <w:color w:val="000000" w:themeColor="text1"/>
        </w:rPr>
      </w:pPr>
      <w:r w:rsidRPr="00DA3DCD">
        <w:rPr>
          <w:rFonts w:ascii="Palatino Linotype" w:hAnsi="Palatino Linotype" w:cs="Arial"/>
          <w:b/>
          <w:color w:val="000000" w:themeColor="text1"/>
        </w:rPr>
        <w:t>c</w:t>
      </w:r>
      <w:r w:rsidR="002E7E03" w:rsidRPr="00DA3DCD">
        <w:rPr>
          <w:rFonts w:ascii="Palatino Linotype" w:hAnsi="Palatino Linotype" w:cs="Arial"/>
          <w:b/>
          <w:color w:val="000000" w:themeColor="text1"/>
        </w:rPr>
        <w:t xml:space="preserve">) De la acumulación de recursos </w:t>
      </w:r>
    </w:p>
    <w:p w14:paraId="5F740D08" w14:textId="4F12010D" w:rsidR="002E7E03" w:rsidRPr="00DA3DCD" w:rsidRDefault="002E7E03" w:rsidP="0059482E">
      <w:pPr>
        <w:spacing w:line="360" w:lineRule="auto"/>
        <w:jc w:val="both"/>
        <w:rPr>
          <w:rFonts w:ascii="Palatino Linotype" w:hAnsi="Palatino Linotype"/>
          <w:color w:val="000000" w:themeColor="text1"/>
        </w:rPr>
      </w:pPr>
      <w:r w:rsidRPr="00DA3DCD">
        <w:rPr>
          <w:rFonts w:ascii="Palatino Linotype" w:hAnsi="Palatino Linotype" w:cs="Arial"/>
          <w:color w:val="000000" w:themeColor="text1"/>
          <w:lang w:val="es-ES_tradnl"/>
        </w:rPr>
        <w:t xml:space="preserve">Por economía procesal y </w:t>
      </w:r>
      <w:r w:rsidRPr="00DA3DCD">
        <w:rPr>
          <w:rFonts w:ascii="Palatino Linotype" w:hAnsi="Palatino Linotype" w:cs="Arial"/>
          <w:color w:val="000000" w:themeColor="text1"/>
        </w:rPr>
        <w:t>con la finalidad de evitar resoluciones contradictorias,</w:t>
      </w:r>
      <w:r w:rsidR="002F12C6" w:rsidRPr="00DA3DCD">
        <w:rPr>
          <w:rFonts w:ascii="Palatino Linotype" w:hAnsi="Palatino Linotype"/>
          <w:b/>
          <w:lang w:val="es-419"/>
        </w:rPr>
        <w:t xml:space="preserve"> </w:t>
      </w:r>
      <w:r w:rsidR="00AB5C2B" w:rsidRPr="00DA3DCD">
        <w:rPr>
          <w:rFonts w:ascii="Palatino Linotype" w:hAnsi="Palatino Linotype"/>
          <w:lang w:val="es-419"/>
        </w:rPr>
        <w:t>con fundamento en los</w:t>
      </w:r>
      <w:r w:rsidR="002F12C6" w:rsidRPr="00DA3DCD">
        <w:rPr>
          <w:rFonts w:ascii="Palatino Linotype" w:hAnsi="Palatino Linotype"/>
          <w:lang w:val="es-419"/>
        </w:rPr>
        <w:t xml:space="preserve"> artículo</w:t>
      </w:r>
      <w:r w:rsidR="00AB5C2B" w:rsidRPr="00DA3DCD">
        <w:rPr>
          <w:rFonts w:ascii="Palatino Linotype" w:hAnsi="Palatino Linotype"/>
          <w:lang w:val="es-419"/>
        </w:rPr>
        <w:t>s</w:t>
      </w:r>
      <w:r w:rsidR="002F12C6" w:rsidRPr="00DA3DCD">
        <w:rPr>
          <w:rFonts w:ascii="Palatino Linotype" w:hAnsi="Palatino Linotype"/>
          <w:lang w:val="es-419"/>
        </w:rPr>
        <w:t xml:space="preserve"> </w:t>
      </w:r>
      <w:r w:rsidR="00AB5C2B" w:rsidRPr="00DA3DCD">
        <w:rPr>
          <w:rFonts w:ascii="Palatino Linotype" w:hAnsi="Palatino Linotype"/>
          <w:lang w:val="es-419"/>
        </w:rPr>
        <w:t xml:space="preserve">9, fracción XXV, </w:t>
      </w:r>
      <w:r w:rsidR="002F12C6" w:rsidRPr="00DA3DCD">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DA3DCD">
        <w:rPr>
          <w:rFonts w:ascii="Palatino Linotype" w:hAnsi="Palatino Linotype"/>
          <w:lang w:val="es-419"/>
        </w:rPr>
        <w:t xml:space="preserve">en el </w:t>
      </w:r>
      <w:r w:rsidR="002F12C6" w:rsidRPr="00DA3DCD">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DA3DCD">
        <w:rPr>
          <w:rFonts w:ascii="Palatino Linotype" w:hAnsi="Palatino Linotype" w:cs="Arial"/>
          <w:color w:val="000000" w:themeColor="text1"/>
          <w:lang w:val="es-419"/>
        </w:rPr>
        <w:t xml:space="preserve"> </w:t>
      </w:r>
      <w:r w:rsidR="00AB5C2B" w:rsidRPr="00DA3DCD">
        <w:rPr>
          <w:rFonts w:ascii="Palatino Linotype" w:hAnsi="Palatino Linotype" w:cs="Arial"/>
          <w:color w:val="000000" w:themeColor="text1"/>
          <w:lang w:val="es-419"/>
        </w:rPr>
        <w:t xml:space="preserve">el Pleno de este instituto en la </w:t>
      </w:r>
      <w:r w:rsidR="009C27D9" w:rsidRPr="00DA3DCD">
        <w:rPr>
          <w:rFonts w:ascii="Palatino Linotype" w:hAnsi="Palatino Linotype" w:cs="Arial"/>
          <w:color w:val="000000" w:themeColor="text1"/>
        </w:rPr>
        <w:t xml:space="preserve">Décima </w:t>
      </w:r>
      <w:r w:rsidR="0073215D" w:rsidRPr="00DA3DCD">
        <w:rPr>
          <w:rFonts w:ascii="Palatino Linotype" w:hAnsi="Palatino Linotype" w:cs="Arial"/>
          <w:color w:val="000000" w:themeColor="text1"/>
        </w:rPr>
        <w:t xml:space="preserve"> </w:t>
      </w:r>
      <w:r w:rsidR="009C27D9" w:rsidRPr="00DA3DCD">
        <w:rPr>
          <w:rFonts w:ascii="Palatino Linotype" w:hAnsi="Palatino Linotype" w:cs="Arial"/>
          <w:color w:val="000000" w:themeColor="text1"/>
        </w:rPr>
        <w:t xml:space="preserve">Tercera Sesión </w:t>
      </w:r>
      <w:r w:rsidR="00AB5C2B" w:rsidRPr="00DA3DCD">
        <w:rPr>
          <w:rFonts w:ascii="Palatino Linotype" w:hAnsi="Palatino Linotype" w:cs="Arial"/>
          <w:color w:val="000000" w:themeColor="text1"/>
          <w:lang w:val="es-419"/>
        </w:rPr>
        <w:t xml:space="preserve">Ordinaria </w:t>
      </w:r>
      <w:r w:rsidRPr="00DA3DCD">
        <w:rPr>
          <w:rFonts w:ascii="Palatino Linotype" w:hAnsi="Palatino Linotype" w:cs="Arial"/>
          <w:color w:val="000000" w:themeColor="text1"/>
        </w:rPr>
        <w:t>determinó</w:t>
      </w:r>
      <w:r w:rsidR="00BA2633" w:rsidRPr="00DA3DCD">
        <w:rPr>
          <w:rFonts w:ascii="Palatino Linotype" w:hAnsi="Palatino Linotype" w:cs="Arial"/>
          <w:color w:val="000000" w:themeColor="text1"/>
          <w:lang w:val="es-419"/>
        </w:rPr>
        <w:t xml:space="preserve"> mediante acuerdo de</w:t>
      </w:r>
      <w:r w:rsidR="002F12C6" w:rsidRPr="00DA3DCD">
        <w:rPr>
          <w:rFonts w:ascii="Palatino Linotype" w:hAnsi="Palatino Linotype" w:cs="Arial"/>
          <w:color w:val="000000" w:themeColor="text1"/>
          <w:lang w:val="es-419"/>
        </w:rPr>
        <w:t xml:space="preserve"> fecha </w:t>
      </w:r>
      <w:r w:rsidR="009C27D9" w:rsidRPr="00DA3DCD">
        <w:rPr>
          <w:rFonts w:ascii="Palatino Linotype" w:hAnsi="Palatino Linotype" w:cs="Arial"/>
          <w:b/>
          <w:color w:val="000000" w:themeColor="text1"/>
        </w:rPr>
        <w:t>siet</w:t>
      </w:r>
      <w:r w:rsidR="0073215D" w:rsidRPr="00DA3DCD">
        <w:rPr>
          <w:rFonts w:ascii="Palatino Linotype" w:hAnsi="Palatino Linotype" w:cs="Arial"/>
          <w:b/>
          <w:color w:val="000000" w:themeColor="text1"/>
        </w:rPr>
        <w:t xml:space="preserve">e de </w:t>
      </w:r>
      <w:r w:rsidR="009C27D9" w:rsidRPr="00DA3DCD">
        <w:rPr>
          <w:rFonts w:ascii="Palatino Linotype" w:hAnsi="Palatino Linotype" w:cs="Arial"/>
          <w:b/>
          <w:color w:val="000000" w:themeColor="text1"/>
        </w:rPr>
        <w:t>abril</w:t>
      </w:r>
      <w:r w:rsidR="002F12C6" w:rsidRPr="00DA3DCD">
        <w:rPr>
          <w:rFonts w:ascii="Palatino Linotype" w:hAnsi="Palatino Linotype" w:cs="Arial"/>
          <w:b/>
          <w:color w:val="000000" w:themeColor="text1"/>
          <w:lang w:val="es-419"/>
        </w:rPr>
        <w:t xml:space="preserve"> de dos mil veintidós</w:t>
      </w:r>
      <w:r w:rsidR="002F12C6" w:rsidRPr="00DA3DCD">
        <w:rPr>
          <w:rFonts w:ascii="Palatino Linotype" w:hAnsi="Palatino Linotype" w:cs="Arial"/>
          <w:color w:val="000000" w:themeColor="text1"/>
          <w:lang w:val="es-419"/>
        </w:rPr>
        <w:t xml:space="preserve"> </w:t>
      </w:r>
      <w:r w:rsidRPr="00DA3DCD">
        <w:rPr>
          <w:rFonts w:ascii="Palatino Linotype" w:hAnsi="Palatino Linotype"/>
          <w:color w:val="000000" w:themeColor="text1"/>
        </w:rPr>
        <w:t xml:space="preserve">acumular los Recursos de Revisión </w:t>
      </w:r>
      <w:r w:rsidR="009C27D9" w:rsidRPr="00DA3DCD">
        <w:rPr>
          <w:rFonts w:ascii="Palatino Linotype" w:hAnsi="Palatino Linotype"/>
          <w:b/>
        </w:rPr>
        <w:t>04162/INFOEM/IP/RR/2022, 04163/INFOEM/IP/RR/2022, 04164/INFOEM/IP/RR/2022,</w:t>
      </w:r>
      <w:r w:rsidR="009C27D9" w:rsidRPr="00DA3DCD">
        <w:t xml:space="preserve"> </w:t>
      </w:r>
      <w:r w:rsidR="009C27D9" w:rsidRPr="00DA3DCD">
        <w:rPr>
          <w:rFonts w:ascii="Palatino Linotype" w:hAnsi="Palatino Linotype"/>
          <w:b/>
        </w:rPr>
        <w:t xml:space="preserve">04165/INFOEM/IP/RR/2022, 04530/INFOEM/IP/RR/2022, 04531/INFOEM/IP/RR/2022, 04532/INFOEM/IP/RR/2022, </w:t>
      </w:r>
      <w:r w:rsidR="009C27D9" w:rsidRPr="00DA3DCD">
        <w:rPr>
          <w:rFonts w:ascii="Palatino Linotype" w:hAnsi="Palatino Linotype"/>
          <w:b/>
        </w:rPr>
        <w:lastRenderedPageBreak/>
        <w:t>04533/INFOEM/IP/RR/2022, 04534/INFOEM/IP/RR/2022, 04960/INFOEM/IP/RR/2022, 04961/INFOEM/IP/RR/2022, 04962/INFOEM/IP/RR/2022,</w:t>
      </w:r>
      <w:r w:rsidR="009C27D9" w:rsidRPr="00DA3DCD">
        <w:t xml:space="preserve"> </w:t>
      </w:r>
      <w:r w:rsidR="009C27D9" w:rsidRPr="00DA3DCD">
        <w:rPr>
          <w:rFonts w:ascii="Palatino Linotype" w:hAnsi="Palatino Linotype"/>
          <w:b/>
        </w:rPr>
        <w:t>04964/INFOEM/IP/RR/2022, 04965/INFOEM/IP/RR/2022, 04969/INFOEM/IP/RR/2022, 04970/INFOEM/IP/RR/2022, 04971/INFOEM/IP/RR/2022,</w:t>
      </w:r>
      <w:r w:rsidR="009C27D9" w:rsidRPr="00DA3DCD">
        <w:t xml:space="preserve"> </w:t>
      </w:r>
      <w:r w:rsidR="009C27D9" w:rsidRPr="00DA3DCD">
        <w:rPr>
          <w:rFonts w:ascii="Palatino Linotype" w:hAnsi="Palatino Linotype"/>
          <w:b/>
        </w:rPr>
        <w:t>04972/INFOEM/IP/RR/2022, 04973/INFOEM/IP/RR/2022, 04974/INFOEM/IP/RR/2022, 04975/INFOEM/IP/RR/2022, 04976/INFOEM/IP/RR/2022, 04977/INFOEM/IP/RR/2022, 04980/INFOEM/IP/RR/2022, 04981/INFOEM/IP/RR/2022 y 04982/INFOEM/IP/RR/2022</w:t>
      </w:r>
      <w:r w:rsidR="0073215D" w:rsidRPr="00DA3DCD">
        <w:rPr>
          <w:rFonts w:ascii="Palatino Linotype" w:hAnsi="Palatino Linotype"/>
          <w:b/>
        </w:rPr>
        <w:t>,</w:t>
      </w:r>
      <w:r w:rsidR="002F12C6" w:rsidRPr="00DA3DCD">
        <w:rPr>
          <w:rFonts w:ascii="Palatino Linotype" w:hAnsi="Palatino Linotype"/>
          <w:b/>
          <w:lang w:val="es-419"/>
        </w:rPr>
        <w:t xml:space="preserve"> </w:t>
      </w:r>
      <w:r w:rsidR="002F12C6" w:rsidRPr="00DA3DCD">
        <w:rPr>
          <w:rFonts w:ascii="Palatino Linotype" w:hAnsi="Palatino Linotype"/>
          <w:color w:val="000000" w:themeColor="text1"/>
        </w:rPr>
        <w:t>para su resolución</w:t>
      </w:r>
      <w:r w:rsidR="00AB5C2B" w:rsidRPr="00DA3DCD">
        <w:rPr>
          <w:rFonts w:ascii="Palatino Linotype" w:hAnsi="Palatino Linotype"/>
          <w:color w:val="000000" w:themeColor="text1"/>
          <w:lang w:val="es-419"/>
        </w:rPr>
        <w:t xml:space="preserve"> por parte </w:t>
      </w:r>
      <w:r w:rsidR="00CB16B0" w:rsidRPr="00DA3DCD">
        <w:rPr>
          <w:rFonts w:ascii="Palatino Linotype" w:hAnsi="Palatino Linotype"/>
          <w:color w:val="000000" w:themeColor="text1"/>
          <w:lang w:val="es-419"/>
        </w:rPr>
        <w:t xml:space="preserve">de la </w:t>
      </w:r>
      <w:r w:rsidR="00CB16B0" w:rsidRPr="00DA3DCD">
        <w:rPr>
          <w:rFonts w:ascii="Palatino Linotype" w:hAnsi="Palatino Linotype"/>
          <w:b/>
          <w:color w:val="000000" w:themeColor="text1"/>
          <w:lang w:val="es-419"/>
        </w:rPr>
        <w:t>Comisionada</w:t>
      </w:r>
      <w:r w:rsidR="00CB16B0" w:rsidRPr="00DA3DCD">
        <w:rPr>
          <w:rFonts w:ascii="Palatino Linotype" w:hAnsi="Palatino Linotype"/>
          <w:color w:val="000000" w:themeColor="text1"/>
          <w:lang w:val="es-419"/>
        </w:rPr>
        <w:t xml:space="preserve"> </w:t>
      </w:r>
      <w:r w:rsidR="00CB16B0" w:rsidRPr="00DA3DCD">
        <w:rPr>
          <w:rFonts w:ascii="Palatino Linotype" w:hAnsi="Palatino Linotype"/>
          <w:b/>
          <w:sz w:val="22"/>
          <w:szCs w:val="22"/>
          <w:lang w:val="es-ES_tradnl"/>
        </w:rPr>
        <w:t>Sharon Cristina Morales Martínez</w:t>
      </w:r>
      <w:r w:rsidR="002F12C6" w:rsidRPr="00DA3DCD">
        <w:rPr>
          <w:rFonts w:ascii="Palatino Linotype" w:hAnsi="Palatino Linotype"/>
          <w:color w:val="000000" w:themeColor="text1"/>
        </w:rPr>
        <w:t>.</w:t>
      </w:r>
    </w:p>
    <w:p w14:paraId="00BF4151" w14:textId="77777777" w:rsidR="009C27D9" w:rsidRPr="00DA3DCD" w:rsidRDefault="009C27D9" w:rsidP="0059482E">
      <w:pPr>
        <w:spacing w:line="360" w:lineRule="auto"/>
        <w:jc w:val="both"/>
        <w:rPr>
          <w:rFonts w:ascii="Palatino Linotype" w:hAnsi="Palatino Linotype"/>
          <w:color w:val="000000" w:themeColor="text1"/>
        </w:rPr>
      </w:pPr>
    </w:p>
    <w:p w14:paraId="3904C1C7" w14:textId="6BF6427B" w:rsidR="009C27D9" w:rsidRPr="00DA3DCD" w:rsidRDefault="009C27D9" w:rsidP="0059482E">
      <w:pPr>
        <w:spacing w:line="360" w:lineRule="auto"/>
        <w:jc w:val="both"/>
        <w:rPr>
          <w:rFonts w:ascii="Palatino Linotype" w:eastAsia="Palatino Linotype" w:hAnsi="Palatino Linotype" w:cs="Palatino Linotype"/>
          <w:b/>
        </w:rPr>
      </w:pPr>
      <w:r w:rsidRPr="00DA3DCD">
        <w:rPr>
          <w:rFonts w:ascii="Palatino Linotype" w:eastAsia="Palatino Linotype" w:hAnsi="Palatino Linotype" w:cs="Palatino Linotype"/>
          <w:b/>
        </w:rPr>
        <w:t xml:space="preserve">d) De la ampliación </w:t>
      </w:r>
    </w:p>
    <w:p w14:paraId="068AB8A7" w14:textId="0C12EF9A" w:rsidR="009C27D9" w:rsidRPr="00DA3DCD" w:rsidRDefault="009C27D9" w:rsidP="0059482E">
      <w:pPr>
        <w:pStyle w:val="Prrafodelista"/>
        <w:spacing w:before="240" w:after="240" w:line="360" w:lineRule="auto"/>
        <w:ind w:left="0"/>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En fecha </w:t>
      </w:r>
      <w:r w:rsidRPr="00DA3DCD">
        <w:rPr>
          <w:rFonts w:ascii="Palatino Linotype" w:eastAsia="Palatino Linotype" w:hAnsi="Palatino Linotype" w:cs="Palatino Linotype"/>
          <w:b/>
        </w:rPr>
        <w:t>veinticuatro de agosto de dos mil veintidós</w:t>
      </w:r>
      <w:r w:rsidRPr="00DA3DCD">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2DA8B7A"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25929F" w14:textId="77777777" w:rsidR="009C27D9" w:rsidRPr="00DA3DCD" w:rsidRDefault="009C27D9" w:rsidP="0059482E">
      <w:pPr>
        <w:spacing w:line="360" w:lineRule="auto"/>
        <w:jc w:val="both"/>
        <w:rPr>
          <w:rFonts w:ascii="Palatino Linotype" w:hAnsi="Palatino Linotype"/>
        </w:rPr>
      </w:pPr>
    </w:p>
    <w:p w14:paraId="6D76CCA7"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1961C48" w14:textId="77777777" w:rsidR="009C27D9" w:rsidRPr="00DA3DCD" w:rsidRDefault="009C27D9" w:rsidP="0059482E">
      <w:pPr>
        <w:spacing w:line="360" w:lineRule="auto"/>
        <w:jc w:val="both"/>
        <w:rPr>
          <w:rFonts w:ascii="Palatino Linotype" w:hAnsi="Palatino Linotype"/>
        </w:rPr>
      </w:pPr>
    </w:p>
    <w:p w14:paraId="76C7A223"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A40A75" w14:textId="77777777" w:rsidR="009C27D9" w:rsidRPr="00DA3DCD" w:rsidRDefault="009C27D9" w:rsidP="0059482E">
      <w:pPr>
        <w:spacing w:line="360" w:lineRule="auto"/>
        <w:jc w:val="both"/>
        <w:rPr>
          <w:rFonts w:ascii="Palatino Linotype" w:hAnsi="Palatino Linotype"/>
        </w:rPr>
      </w:pPr>
    </w:p>
    <w:p w14:paraId="2732058B"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0B7392" w14:textId="77777777" w:rsidR="009C27D9" w:rsidRPr="00DA3DCD" w:rsidRDefault="009C27D9" w:rsidP="0059482E">
      <w:pPr>
        <w:spacing w:line="360" w:lineRule="auto"/>
        <w:jc w:val="both"/>
        <w:rPr>
          <w:rFonts w:ascii="Palatino Linotype" w:hAnsi="Palatino Linotype"/>
        </w:rPr>
      </w:pPr>
    </w:p>
    <w:p w14:paraId="635D8C37"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6D91491" w14:textId="77777777" w:rsidR="009C27D9" w:rsidRPr="00DA3DCD" w:rsidRDefault="009C27D9" w:rsidP="0059482E">
      <w:pPr>
        <w:spacing w:line="360" w:lineRule="auto"/>
        <w:jc w:val="both"/>
        <w:rPr>
          <w:rFonts w:ascii="Palatino Linotype" w:hAnsi="Palatino Linotype"/>
        </w:rPr>
      </w:pPr>
    </w:p>
    <w:p w14:paraId="20F6B873" w14:textId="77777777" w:rsidR="009C27D9" w:rsidRPr="00DA3DCD" w:rsidRDefault="009C27D9" w:rsidP="0059482E">
      <w:pPr>
        <w:pStyle w:val="Prrafodelista"/>
        <w:numPr>
          <w:ilvl w:val="0"/>
          <w:numId w:val="11"/>
        </w:numPr>
        <w:spacing w:line="360" w:lineRule="auto"/>
        <w:ind w:left="851" w:firstLine="0"/>
        <w:jc w:val="both"/>
        <w:rPr>
          <w:rFonts w:ascii="Palatino Linotype" w:hAnsi="Palatino Linotype"/>
        </w:rPr>
      </w:pPr>
      <w:r w:rsidRPr="00DA3DCD">
        <w:rPr>
          <w:rFonts w:ascii="Palatino Linotype" w:hAnsi="Palatino Linotype"/>
        </w:rPr>
        <w:t>Complejidad del asunto: La complejidad de la prueba, la pluralidad de sujetos procesales, el tiempo transcurrido, las características y contexto del recurso.</w:t>
      </w:r>
    </w:p>
    <w:p w14:paraId="340EC8FA" w14:textId="77777777" w:rsidR="009C27D9" w:rsidRPr="00DA3DCD" w:rsidRDefault="009C27D9" w:rsidP="0059482E">
      <w:pPr>
        <w:pStyle w:val="Prrafodelista"/>
        <w:numPr>
          <w:ilvl w:val="0"/>
          <w:numId w:val="11"/>
        </w:numPr>
        <w:spacing w:line="360" w:lineRule="auto"/>
        <w:ind w:left="851" w:firstLine="0"/>
        <w:jc w:val="both"/>
        <w:rPr>
          <w:rFonts w:ascii="Palatino Linotype" w:hAnsi="Palatino Linotype"/>
        </w:rPr>
      </w:pPr>
      <w:r w:rsidRPr="00DA3DCD">
        <w:rPr>
          <w:rFonts w:ascii="Palatino Linotype" w:hAnsi="Palatino Linotype"/>
        </w:rPr>
        <w:t>Actividad Procesal del interesado: Acciones u omisiones del interesado.</w:t>
      </w:r>
    </w:p>
    <w:p w14:paraId="3640F750" w14:textId="77777777" w:rsidR="009C27D9" w:rsidRPr="00DA3DCD" w:rsidRDefault="009C27D9" w:rsidP="0059482E">
      <w:pPr>
        <w:pStyle w:val="Prrafodelista"/>
        <w:numPr>
          <w:ilvl w:val="0"/>
          <w:numId w:val="11"/>
        </w:numPr>
        <w:spacing w:line="360" w:lineRule="auto"/>
        <w:ind w:left="851" w:firstLine="0"/>
        <w:jc w:val="both"/>
        <w:rPr>
          <w:rFonts w:ascii="Palatino Linotype" w:hAnsi="Palatino Linotype"/>
        </w:rPr>
      </w:pPr>
      <w:r w:rsidRPr="00DA3DCD">
        <w:rPr>
          <w:rFonts w:ascii="Palatino Linotype" w:hAnsi="Palatino Linotype"/>
        </w:rPr>
        <w:lastRenderedPageBreak/>
        <w:t>Conducta de la Autoridad: Las Acciones u omisiones realizadas en el procedimiento. Así como si la autoridad actuó con la debida diligencia.</w:t>
      </w:r>
    </w:p>
    <w:p w14:paraId="755C7F64" w14:textId="77777777" w:rsidR="009C27D9" w:rsidRPr="00DA3DCD" w:rsidRDefault="009C27D9" w:rsidP="0059482E">
      <w:pPr>
        <w:pStyle w:val="Prrafodelista"/>
        <w:numPr>
          <w:ilvl w:val="0"/>
          <w:numId w:val="11"/>
        </w:numPr>
        <w:spacing w:line="360" w:lineRule="auto"/>
        <w:ind w:left="851" w:firstLine="0"/>
        <w:jc w:val="both"/>
        <w:rPr>
          <w:rFonts w:ascii="Palatino Linotype" w:hAnsi="Palatino Linotype"/>
        </w:rPr>
      </w:pPr>
      <w:r w:rsidRPr="00DA3DCD">
        <w:rPr>
          <w:rFonts w:ascii="Palatino Linotype" w:hAnsi="Palatino Linotype"/>
        </w:rPr>
        <w:t>La afectación generada en la situación jurídica de la persona involucrada en el proceso: Violación a sus derechos humanos.</w:t>
      </w:r>
    </w:p>
    <w:p w14:paraId="78901C88" w14:textId="77777777" w:rsidR="009C27D9" w:rsidRPr="00DA3DCD" w:rsidRDefault="009C27D9" w:rsidP="0059482E">
      <w:pPr>
        <w:spacing w:line="360" w:lineRule="auto"/>
        <w:jc w:val="both"/>
        <w:rPr>
          <w:rFonts w:ascii="Palatino Linotype" w:hAnsi="Palatino Linotype"/>
        </w:rPr>
      </w:pPr>
    </w:p>
    <w:p w14:paraId="4BA37B53"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BF0AF9" w14:textId="77777777" w:rsidR="009C27D9" w:rsidRPr="00DA3DCD" w:rsidRDefault="009C27D9" w:rsidP="0059482E">
      <w:pPr>
        <w:spacing w:line="360" w:lineRule="auto"/>
        <w:jc w:val="both"/>
        <w:rPr>
          <w:rFonts w:ascii="Palatino Linotype" w:hAnsi="Palatino Linotype"/>
        </w:rPr>
      </w:pPr>
    </w:p>
    <w:p w14:paraId="1114DAE9"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81ED810" w14:textId="77777777" w:rsidR="009C27D9" w:rsidRPr="00DA3DCD" w:rsidRDefault="009C27D9" w:rsidP="0059482E">
      <w:pPr>
        <w:spacing w:line="360" w:lineRule="auto"/>
        <w:jc w:val="both"/>
        <w:rPr>
          <w:rFonts w:ascii="Palatino Linotype" w:hAnsi="Palatino Linotype"/>
        </w:rPr>
      </w:pPr>
    </w:p>
    <w:p w14:paraId="0253B93B"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DA3DCD">
        <w:rPr>
          <w:rFonts w:ascii="Palatino Linotype" w:hAnsi="Palatino Linotype"/>
        </w:rPr>
        <w:lastRenderedPageBreak/>
        <w:t>extensión de los escritos y pruebas aportadas y desahogadas por las partes; lo que impide la tramitación de los recursos dentro de los términos legales previamente establecidos por la Ley, por tratarse de causas de fuerza mayor.</w:t>
      </w:r>
    </w:p>
    <w:p w14:paraId="60F5B09F" w14:textId="77777777" w:rsidR="009C27D9" w:rsidRPr="00DA3DCD" w:rsidRDefault="009C27D9" w:rsidP="0059482E">
      <w:pPr>
        <w:spacing w:line="360" w:lineRule="auto"/>
        <w:jc w:val="both"/>
        <w:rPr>
          <w:rFonts w:ascii="Palatino Linotype" w:hAnsi="Palatino Linotype"/>
        </w:rPr>
      </w:pPr>
    </w:p>
    <w:p w14:paraId="4C85B9B3"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131F520" w14:textId="77777777" w:rsidR="009C27D9" w:rsidRPr="00DA3DCD" w:rsidRDefault="009C27D9" w:rsidP="0059482E">
      <w:pPr>
        <w:spacing w:line="360" w:lineRule="auto"/>
        <w:jc w:val="both"/>
        <w:rPr>
          <w:rFonts w:ascii="Palatino Linotype" w:hAnsi="Palatino Linotype"/>
        </w:rPr>
      </w:pPr>
    </w:p>
    <w:p w14:paraId="34959216"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9121814" w14:textId="77777777" w:rsidR="009C27D9" w:rsidRPr="00DA3DCD" w:rsidRDefault="009C27D9" w:rsidP="0059482E">
      <w:pPr>
        <w:spacing w:line="360" w:lineRule="auto"/>
        <w:jc w:val="both"/>
        <w:rPr>
          <w:rFonts w:ascii="Palatino Linotype" w:hAnsi="Palatino Linotype"/>
        </w:rPr>
      </w:pPr>
      <w:r w:rsidRPr="00DA3DCD">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CC462E8" w14:textId="77777777" w:rsidR="004C37F7" w:rsidRPr="00DA3DCD" w:rsidRDefault="004C37F7" w:rsidP="0059482E">
      <w:pPr>
        <w:spacing w:line="360" w:lineRule="auto"/>
        <w:jc w:val="both"/>
        <w:rPr>
          <w:rFonts w:ascii="Palatino Linotype" w:hAnsi="Palatino Linotype"/>
        </w:rPr>
      </w:pPr>
    </w:p>
    <w:p w14:paraId="443981FD" w14:textId="7632990B" w:rsidR="009C27D9" w:rsidRPr="00DA3DCD" w:rsidRDefault="009C27D9" w:rsidP="0059482E">
      <w:pPr>
        <w:spacing w:line="360" w:lineRule="auto"/>
        <w:jc w:val="both"/>
        <w:rPr>
          <w:rFonts w:ascii="Palatino Linotype" w:hAnsi="Palatino Linotype"/>
          <w:b/>
        </w:rPr>
      </w:pPr>
      <w:r w:rsidRPr="00DA3DC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A222DCA" w14:textId="77777777" w:rsidR="002E7E03" w:rsidRPr="00DA3DCD" w:rsidRDefault="002E7E03" w:rsidP="0059482E">
      <w:pPr>
        <w:pStyle w:val="Prrafodelista"/>
        <w:spacing w:line="360" w:lineRule="auto"/>
        <w:ind w:left="0"/>
        <w:jc w:val="both"/>
        <w:rPr>
          <w:rFonts w:ascii="Palatino Linotype" w:hAnsi="Palatino Linotype" w:cs="Arial"/>
          <w:b/>
          <w:bCs/>
        </w:rPr>
      </w:pPr>
    </w:p>
    <w:p w14:paraId="6F1AA041" w14:textId="28270AF1" w:rsidR="003404B0" w:rsidRPr="00DA3DCD" w:rsidRDefault="004C37F7" w:rsidP="0059482E">
      <w:pPr>
        <w:pStyle w:val="Prrafodelista"/>
        <w:spacing w:line="360" w:lineRule="auto"/>
        <w:ind w:left="0"/>
        <w:jc w:val="both"/>
        <w:rPr>
          <w:rFonts w:ascii="Palatino Linotype" w:hAnsi="Palatino Linotype" w:cs="Arial"/>
          <w:b/>
          <w:bCs/>
        </w:rPr>
      </w:pPr>
      <w:r w:rsidRPr="00DA3DCD">
        <w:rPr>
          <w:rFonts w:ascii="Palatino Linotype" w:hAnsi="Palatino Linotype" w:cs="Arial"/>
          <w:b/>
          <w:bCs/>
        </w:rPr>
        <w:t>e</w:t>
      </w:r>
      <w:r w:rsidR="003404B0" w:rsidRPr="00DA3DCD">
        <w:rPr>
          <w:rFonts w:ascii="Palatino Linotype" w:hAnsi="Palatino Linotype" w:cs="Arial"/>
          <w:b/>
          <w:bCs/>
        </w:rPr>
        <w:t>) Cierre de Instrucción</w:t>
      </w:r>
    </w:p>
    <w:p w14:paraId="53B11923" w14:textId="78C49B71" w:rsidR="003404B0" w:rsidRPr="00DA3DCD" w:rsidRDefault="00536C04" w:rsidP="0059482E">
      <w:pPr>
        <w:spacing w:line="360" w:lineRule="auto"/>
        <w:jc w:val="both"/>
        <w:rPr>
          <w:rFonts w:ascii="Palatino Linotype" w:hAnsi="Palatino Linotype" w:cs="Arial"/>
        </w:rPr>
      </w:pPr>
      <w:r w:rsidRPr="00DA3DCD">
        <w:rPr>
          <w:rFonts w:ascii="Palatino Linotype" w:hAnsi="Palatino Linotype"/>
          <w:color w:val="000000" w:themeColor="text1"/>
        </w:rPr>
        <w:t>Una vez analizado el estado procesal que guarda</w:t>
      </w:r>
      <w:r w:rsidR="0076231C" w:rsidRPr="00DA3DCD">
        <w:rPr>
          <w:rFonts w:ascii="Palatino Linotype" w:hAnsi="Palatino Linotype"/>
          <w:color w:val="000000" w:themeColor="text1"/>
        </w:rPr>
        <w:t xml:space="preserve">n los </w:t>
      </w:r>
      <w:r w:rsidRPr="00DA3DCD">
        <w:rPr>
          <w:rFonts w:ascii="Palatino Linotype" w:hAnsi="Palatino Linotype"/>
          <w:color w:val="000000" w:themeColor="text1"/>
        </w:rPr>
        <w:t>expediente</w:t>
      </w:r>
      <w:r w:rsidR="0076231C" w:rsidRPr="00DA3DCD">
        <w:rPr>
          <w:rFonts w:ascii="Palatino Linotype" w:hAnsi="Palatino Linotype"/>
          <w:color w:val="000000" w:themeColor="text1"/>
        </w:rPr>
        <w:t>s</w:t>
      </w:r>
      <w:r w:rsidR="005F5D50" w:rsidRPr="00DA3DCD">
        <w:rPr>
          <w:rFonts w:ascii="Palatino Linotype" w:hAnsi="Palatino Linotype"/>
          <w:color w:val="000000" w:themeColor="text1"/>
        </w:rPr>
        <w:t xml:space="preserve"> de mérito</w:t>
      </w:r>
      <w:r w:rsidRPr="00DA3DCD">
        <w:rPr>
          <w:rFonts w:ascii="Palatino Linotype" w:hAnsi="Palatino Linotype"/>
          <w:color w:val="000000" w:themeColor="text1"/>
        </w:rPr>
        <w:t xml:space="preserve">, </w:t>
      </w:r>
      <w:r w:rsidR="00987197" w:rsidRPr="00DA3DCD">
        <w:rPr>
          <w:rFonts w:ascii="Palatino Linotype" w:hAnsi="Palatino Linotype"/>
          <w:color w:val="000000" w:themeColor="text1"/>
        </w:rPr>
        <w:t>en fecha</w:t>
      </w:r>
      <w:r w:rsidRPr="00DA3DCD">
        <w:rPr>
          <w:rFonts w:ascii="Palatino Linotype" w:hAnsi="Palatino Linotype"/>
          <w:color w:val="000000" w:themeColor="text1"/>
        </w:rPr>
        <w:t xml:space="preserve"> </w:t>
      </w:r>
      <w:r w:rsidR="009A7DA8">
        <w:rPr>
          <w:rFonts w:ascii="Palatino Linotype" w:hAnsi="Palatino Linotype"/>
          <w:b/>
          <w:color w:val="000000" w:themeColor="text1"/>
        </w:rPr>
        <w:t>trece de</w:t>
      </w:r>
      <w:r w:rsidR="00244D00" w:rsidRPr="00DA3DCD">
        <w:rPr>
          <w:rFonts w:ascii="Palatino Linotype" w:hAnsi="Palatino Linotype"/>
          <w:b/>
          <w:color w:val="000000" w:themeColor="text1"/>
        </w:rPr>
        <w:t xml:space="preserve"> diciembre</w:t>
      </w:r>
      <w:r w:rsidR="004C37F7" w:rsidRPr="00DA3DCD">
        <w:rPr>
          <w:rFonts w:ascii="Palatino Linotype" w:hAnsi="Palatino Linotype"/>
          <w:b/>
          <w:bCs/>
          <w:color w:val="000000" w:themeColor="text1"/>
        </w:rPr>
        <w:t xml:space="preserve"> </w:t>
      </w:r>
      <w:r w:rsidR="00CB16B0" w:rsidRPr="00DA3DCD">
        <w:rPr>
          <w:rFonts w:ascii="Palatino Linotype" w:hAnsi="Palatino Linotype"/>
          <w:b/>
          <w:bCs/>
          <w:color w:val="000000" w:themeColor="text1"/>
        </w:rPr>
        <w:t>de</w:t>
      </w:r>
      <w:r w:rsidR="00801793" w:rsidRPr="00DA3DCD">
        <w:rPr>
          <w:rFonts w:ascii="Palatino Linotype" w:hAnsi="Palatino Linotype"/>
          <w:b/>
          <w:bCs/>
          <w:color w:val="000000" w:themeColor="text1"/>
        </w:rPr>
        <w:t xml:space="preserve"> dos mil veintidós</w:t>
      </w:r>
      <w:r w:rsidR="00C10EEE" w:rsidRPr="00DA3DCD">
        <w:rPr>
          <w:rFonts w:ascii="Palatino Linotype" w:hAnsi="Palatino Linotype"/>
          <w:b/>
          <w:bCs/>
          <w:color w:val="000000" w:themeColor="text1"/>
        </w:rPr>
        <w:t xml:space="preserve">, </w:t>
      </w:r>
      <w:r w:rsidRPr="00DA3DCD">
        <w:rPr>
          <w:rFonts w:ascii="Palatino Linotype" w:hAnsi="Palatino Linotype"/>
          <w:color w:val="000000" w:themeColor="text1"/>
        </w:rPr>
        <w:t>l</w:t>
      </w:r>
      <w:r w:rsidR="00C10EEE" w:rsidRPr="00DA3DCD">
        <w:rPr>
          <w:rFonts w:ascii="Palatino Linotype" w:hAnsi="Palatino Linotype"/>
          <w:color w:val="000000" w:themeColor="text1"/>
        </w:rPr>
        <w:t>a</w:t>
      </w:r>
      <w:r w:rsidRPr="00DA3DCD">
        <w:rPr>
          <w:rFonts w:ascii="Palatino Linotype" w:hAnsi="Palatino Linotype"/>
          <w:color w:val="000000" w:themeColor="text1"/>
        </w:rPr>
        <w:t xml:space="preserve"> </w:t>
      </w:r>
      <w:r w:rsidR="00D01412" w:rsidRPr="00DA3DCD">
        <w:rPr>
          <w:rFonts w:ascii="Palatino Linotype" w:hAnsi="Palatino Linotype"/>
          <w:b/>
          <w:color w:val="000000" w:themeColor="text1"/>
        </w:rPr>
        <w:t>C</w:t>
      </w:r>
      <w:r w:rsidRPr="00DA3DCD">
        <w:rPr>
          <w:rFonts w:ascii="Palatino Linotype" w:hAnsi="Palatino Linotype"/>
          <w:b/>
          <w:color w:val="000000" w:themeColor="text1"/>
        </w:rPr>
        <w:t>omisionad</w:t>
      </w:r>
      <w:r w:rsidR="00C10EEE" w:rsidRPr="00DA3DCD">
        <w:rPr>
          <w:rFonts w:ascii="Palatino Linotype" w:hAnsi="Palatino Linotype"/>
          <w:b/>
          <w:color w:val="000000" w:themeColor="text1"/>
        </w:rPr>
        <w:t>a</w:t>
      </w:r>
      <w:r w:rsidRPr="00DA3DCD">
        <w:rPr>
          <w:rFonts w:ascii="Palatino Linotype" w:hAnsi="Palatino Linotype"/>
          <w:color w:val="000000" w:themeColor="text1"/>
        </w:rPr>
        <w:t xml:space="preserve"> </w:t>
      </w:r>
      <w:r w:rsidR="00801793" w:rsidRPr="00DA3DCD">
        <w:rPr>
          <w:rFonts w:ascii="Palatino Linotype" w:hAnsi="Palatino Linotype"/>
          <w:b/>
          <w:color w:val="000000" w:themeColor="text1"/>
        </w:rPr>
        <w:t>Sharon Cristina Morales Martínez</w:t>
      </w:r>
      <w:r w:rsidR="00B517A4" w:rsidRPr="00DA3DCD">
        <w:rPr>
          <w:rFonts w:ascii="Palatino Linotype" w:hAnsi="Palatino Linotype"/>
          <w:b/>
          <w:color w:val="000000" w:themeColor="text1"/>
        </w:rPr>
        <w:t xml:space="preserve"> </w:t>
      </w:r>
      <w:r w:rsidR="0076231C" w:rsidRPr="00DA3DCD">
        <w:rPr>
          <w:rFonts w:ascii="Palatino Linotype" w:hAnsi="Palatino Linotype"/>
          <w:color w:val="000000" w:themeColor="text1"/>
        </w:rPr>
        <w:t>acordó</w:t>
      </w:r>
      <w:r w:rsidRPr="00DA3DCD">
        <w:rPr>
          <w:rFonts w:ascii="Palatino Linotype" w:hAnsi="Palatino Linotype"/>
          <w:color w:val="000000" w:themeColor="text1"/>
        </w:rPr>
        <w:t xml:space="preserve"> </w:t>
      </w:r>
      <w:r w:rsidR="0076231C" w:rsidRPr="00DA3DCD">
        <w:rPr>
          <w:rFonts w:ascii="Palatino Linotype" w:hAnsi="Palatino Linotype"/>
          <w:color w:val="000000" w:themeColor="text1"/>
        </w:rPr>
        <w:t>el</w:t>
      </w:r>
      <w:r w:rsidRPr="00DA3DCD">
        <w:rPr>
          <w:rFonts w:ascii="Palatino Linotype" w:hAnsi="Palatino Linotype"/>
          <w:color w:val="000000" w:themeColor="text1"/>
        </w:rPr>
        <w:t xml:space="preserve"> cierre de instrucción;</w:t>
      </w:r>
      <w:r w:rsidRPr="00DA3DCD">
        <w:rPr>
          <w:rFonts w:ascii="Palatino Linotype" w:hAnsi="Palatino Linotype" w:cs="Arial"/>
        </w:rPr>
        <w:t xml:space="preserve"> así como, la remisión de</w:t>
      </w:r>
      <w:r w:rsidR="00C10EEE" w:rsidRPr="00DA3DCD">
        <w:rPr>
          <w:rFonts w:ascii="Palatino Linotype" w:hAnsi="Palatino Linotype" w:cs="Arial"/>
        </w:rPr>
        <w:t xml:space="preserve"> los </w:t>
      </w:r>
      <w:r w:rsidRPr="00DA3DCD">
        <w:rPr>
          <w:rFonts w:ascii="Palatino Linotype" w:hAnsi="Palatino Linotype" w:cs="Arial"/>
        </w:rPr>
        <w:t>mismo</w:t>
      </w:r>
      <w:r w:rsidR="00C10EEE" w:rsidRPr="00DA3DCD">
        <w:rPr>
          <w:rFonts w:ascii="Palatino Linotype" w:hAnsi="Palatino Linotype" w:cs="Arial"/>
        </w:rPr>
        <w:t>s</w:t>
      </w:r>
      <w:r w:rsidRPr="00DA3DCD">
        <w:rPr>
          <w:rFonts w:ascii="Palatino Linotype" w:hAnsi="Palatino Linotype" w:cs="Arial"/>
        </w:rPr>
        <w:t xml:space="preserve"> a efecto de </w:t>
      </w:r>
      <w:r w:rsidRPr="00DA3DCD">
        <w:rPr>
          <w:rFonts w:ascii="Palatino Linotype" w:hAnsi="Palatino Linotype" w:cs="Arial"/>
        </w:rPr>
        <w:lastRenderedPageBreak/>
        <w:t>ser resuelto</w:t>
      </w:r>
      <w:r w:rsidR="00C10EEE" w:rsidRPr="00DA3DCD">
        <w:rPr>
          <w:rFonts w:ascii="Palatino Linotype" w:hAnsi="Palatino Linotype" w:cs="Arial"/>
        </w:rPr>
        <w:t>s</w:t>
      </w:r>
      <w:r w:rsidRPr="00DA3DCD">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DA3DCD">
        <w:rPr>
          <w:rFonts w:ascii="Palatino Linotype" w:hAnsi="Palatino Linotype" w:cs="Arial"/>
        </w:rPr>
        <w:t>; y</w:t>
      </w:r>
      <w:r w:rsidR="003404B0" w:rsidRPr="00DA3DCD">
        <w:rPr>
          <w:rFonts w:ascii="Palatino Linotype" w:hAnsi="Palatino Linotype"/>
          <w:color w:val="000000" w:themeColor="text1"/>
        </w:rPr>
        <w:t xml:space="preserve">, </w:t>
      </w:r>
    </w:p>
    <w:p w14:paraId="0D05B39D" w14:textId="77777777" w:rsidR="009C497F" w:rsidRPr="00DA3DCD" w:rsidRDefault="009C497F" w:rsidP="0059482E">
      <w:pPr>
        <w:ind w:right="50"/>
        <w:jc w:val="center"/>
        <w:rPr>
          <w:rFonts w:ascii="Palatino Linotype" w:hAnsi="Palatino Linotype" w:cs="Arial"/>
          <w:b/>
          <w:color w:val="000000" w:themeColor="text1"/>
          <w:sz w:val="28"/>
        </w:rPr>
      </w:pPr>
    </w:p>
    <w:p w14:paraId="307772BA" w14:textId="77777777" w:rsidR="00536C04" w:rsidRPr="00DA3DCD" w:rsidRDefault="00536C04" w:rsidP="0059482E">
      <w:pPr>
        <w:jc w:val="center"/>
        <w:rPr>
          <w:rFonts w:ascii="Palatino Linotype" w:hAnsi="Palatino Linotype" w:cs="Arial"/>
          <w:b/>
          <w:bCs/>
          <w:color w:val="000000" w:themeColor="text1"/>
          <w:spacing w:val="60"/>
          <w:sz w:val="28"/>
        </w:rPr>
      </w:pPr>
      <w:r w:rsidRPr="00DA3DCD">
        <w:rPr>
          <w:rFonts w:ascii="Palatino Linotype" w:hAnsi="Palatino Linotype" w:cs="Arial"/>
          <w:b/>
          <w:bCs/>
          <w:color w:val="000000" w:themeColor="text1"/>
          <w:spacing w:val="60"/>
          <w:sz w:val="28"/>
        </w:rPr>
        <w:t>CONSIDERANDO</w:t>
      </w:r>
    </w:p>
    <w:p w14:paraId="588566A6" w14:textId="77777777" w:rsidR="009C497F" w:rsidRPr="00DA3DCD" w:rsidRDefault="009C497F" w:rsidP="0059482E">
      <w:pPr>
        <w:spacing w:line="360" w:lineRule="auto"/>
        <w:ind w:right="50"/>
        <w:jc w:val="both"/>
        <w:rPr>
          <w:rFonts w:ascii="Palatino Linotype" w:hAnsi="Palatino Linotype"/>
          <w:b/>
          <w:color w:val="000000" w:themeColor="text1"/>
          <w:sz w:val="28"/>
          <w:szCs w:val="28"/>
        </w:rPr>
      </w:pPr>
    </w:p>
    <w:p w14:paraId="7531711D" w14:textId="77777777" w:rsidR="00756235" w:rsidRPr="00DA3DCD" w:rsidRDefault="00756235" w:rsidP="0059482E">
      <w:pPr>
        <w:spacing w:line="360" w:lineRule="auto"/>
        <w:ind w:right="50"/>
        <w:jc w:val="both"/>
        <w:rPr>
          <w:rFonts w:ascii="Palatino Linotype" w:hAnsi="Palatino Linotype"/>
          <w:b/>
          <w:color w:val="000000" w:themeColor="text1"/>
        </w:rPr>
      </w:pPr>
      <w:r w:rsidRPr="00DA3DCD">
        <w:rPr>
          <w:rFonts w:ascii="Palatino Linotype" w:hAnsi="Palatino Linotype"/>
          <w:b/>
          <w:color w:val="000000" w:themeColor="text1"/>
          <w:sz w:val="28"/>
          <w:szCs w:val="28"/>
        </w:rPr>
        <w:t>PRIMERO</w:t>
      </w:r>
      <w:r w:rsidRPr="00DA3DCD">
        <w:rPr>
          <w:rFonts w:ascii="Palatino Linotype" w:hAnsi="Palatino Linotype"/>
          <w:b/>
          <w:color w:val="000000" w:themeColor="text1"/>
        </w:rPr>
        <w:t>.</w:t>
      </w:r>
      <w:r w:rsidRPr="00DA3DCD">
        <w:rPr>
          <w:rFonts w:ascii="Palatino Linotype" w:hAnsi="Palatino Linotype"/>
          <w:color w:val="000000" w:themeColor="text1"/>
        </w:rPr>
        <w:t xml:space="preserve"> </w:t>
      </w:r>
      <w:r w:rsidRPr="00DA3DCD">
        <w:rPr>
          <w:rFonts w:ascii="Palatino Linotype" w:hAnsi="Palatino Linotype"/>
          <w:b/>
          <w:color w:val="000000" w:themeColor="text1"/>
        </w:rPr>
        <w:t>Competencia</w:t>
      </w:r>
      <w:r w:rsidRPr="00DA3DCD">
        <w:rPr>
          <w:rFonts w:ascii="Palatino Linotype" w:hAnsi="Palatino Linotype"/>
          <w:color w:val="000000" w:themeColor="text1"/>
        </w:rPr>
        <w:t>.</w:t>
      </w:r>
      <w:r w:rsidRPr="00DA3DCD">
        <w:rPr>
          <w:rFonts w:ascii="Palatino Linotype" w:hAnsi="Palatino Linotype"/>
          <w:b/>
          <w:color w:val="000000" w:themeColor="text1"/>
        </w:rPr>
        <w:t xml:space="preserve"> </w:t>
      </w:r>
    </w:p>
    <w:p w14:paraId="04CD4BF7" w14:textId="1B2FFBB2" w:rsidR="00756235" w:rsidRPr="00DA3DCD" w:rsidRDefault="00756235" w:rsidP="0059482E">
      <w:pPr>
        <w:spacing w:line="360" w:lineRule="auto"/>
        <w:ind w:right="50"/>
        <w:jc w:val="both"/>
        <w:rPr>
          <w:rFonts w:ascii="Palatino Linotype" w:hAnsi="Palatino Linotype" w:cs="Arial"/>
          <w:color w:val="000000" w:themeColor="text1"/>
        </w:rPr>
      </w:pPr>
      <w:r w:rsidRPr="00DA3DCD">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DA3DCD">
        <w:rPr>
          <w:rFonts w:ascii="Palatino Linotype" w:hAnsi="Palatino Linotype"/>
          <w:color w:val="000000" w:themeColor="text1"/>
        </w:rPr>
        <w:t>los</w:t>
      </w:r>
      <w:r w:rsidRPr="00DA3DCD">
        <w:rPr>
          <w:rFonts w:ascii="Palatino Linotype" w:hAnsi="Palatino Linotype"/>
          <w:color w:val="000000" w:themeColor="text1"/>
        </w:rPr>
        <w:t xml:space="preserve"> presente</w:t>
      </w:r>
      <w:r w:rsidR="00025060" w:rsidRPr="00DA3DCD">
        <w:rPr>
          <w:rFonts w:ascii="Palatino Linotype" w:hAnsi="Palatino Linotype"/>
          <w:color w:val="000000" w:themeColor="text1"/>
        </w:rPr>
        <w:t>s</w:t>
      </w:r>
      <w:r w:rsidRPr="00DA3DCD">
        <w:rPr>
          <w:rFonts w:ascii="Palatino Linotype" w:hAnsi="Palatino Linotype"/>
          <w:color w:val="000000" w:themeColor="text1"/>
        </w:rPr>
        <w:t xml:space="preserve"> </w:t>
      </w:r>
      <w:r w:rsidR="00025060" w:rsidRPr="00DA3DCD">
        <w:rPr>
          <w:rFonts w:ascii="Palatino Linotype" w:hAnsi="Palatino Linotype"/>
          <w:color w:val="000000" w:themeColor="text1"/>
        </w:rPr>
        <w:t>R</w:t>
      </w:r>
      <w:r w:rsidRPr="00DA3DCD">
        <w:rPr>
          <w:rFonts w:ascii="Palatino Linotype" w:hAnsi="Palatino Linotype"/>
          <w:color w:val="000000" w:themeColor="text1"/>
        </w:rPr>
        <w:t xml:space="preserve">ecurso de </w:t>
      </w:r>
      <w:r w:rsidR="00025060" w:rsidRPr="00DA3DCD">
        <w:rPr>
          <w:rFonts w:ascii="Palatino Linotype" w:hAnsi="Palatino Linotype"/>
          <w:color w:val="000000" w:themeColor="text1"/>
        </w:rPr>
        <w:t>R</w:t>
      </w:r>
      <w:r w:rsidRPr="00DA3DCD">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DA3DCD">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D102540" w14:textId="77777777" w:rsidR="0076231C" w:rsidRPr="00DA3DCD" w:rsidRDefault="0076231C" w:rsidP="0059482E">
      <w:pPr>
        <w:spacing w:line="360" w:lineRule="auto"/>
        <w:jc w:val="both"/>
        <w:rPr>
          <w:rFonts w:ascii="Palatino Linotype" w:hAnsi="Palatino Linotype"/>
          <w:b/>
          <w:color w:val="000000" w:themeColor="text1"/>
          <w:sz w:val="28"/>
          <w:szCs w:val="28"/>
        </w:rPr>
      </w:pPr>
    </w:p>
    <w:p w14:paraId="1C2D846F" w14:textId="77777777" w:rsidR="00756235" w:rsidRPr="00DA3DCD" w:rsidRDefault="00756235" w:rsidP="0059482E">
      <w:pPr>
        <w:spacing w:line="360" w:lineRule="auto"/>
        <w:jc w:val="both"/>
        <w:rPr>
          <w:rFonts w:ascii="Palatino Linotype" w:hAnsi="Palatino Linotype" w:cs="Arial"/>
          <w:b/>
          <w:color w:val="000000" w:themeColor="text1"/>
        </w:rPr>
      </w:pPr>
      <w:r w:rsidRPr="00DA3DCD">
        <w:rPr>
          <w:rFonts w:ascii="Palatino Linotype" w:hAnsi="Palatino Linotype" w:cs="Arial"/>
          <w:b/>
          <w:color w:val="000000" w:themeColor="text1"/>
          <w:sz w:val="28"/>
        </w:rPr>
        <w:t>SEGUNDO</w:t>
      </w:r>
      <w:r w:rsidRPr="00DA3DCD">
        <w:rPr>
          <w:rFonts w:ascii="Palatino Linotype" w:hAnsi="Palatino Linotype" w:cs="Arial"/>
          <w:b/>
          <w:color w:val="000000" w:themeColor="text1"/>
        </w:rPr>
        <w:t xml:space="preserve">. Interés. </w:t>
      </w:r>
    </w:p>
    <w:p w14:paraId="204DEEDD" w14:textId="77777777" w:rsidR="00C83CB6" w:rsidRPr="00DA3DCD" w:rsidRDefault="00756235" w:rsidP="0059482E">
      <w:pPr>
        <w:spacing w:line="360" w:lineRule="auto"/>
        <w:jc w:val="both"/>
        <w:rPr>
          <w:rFonts w:ascii="Palatino Linotype" w:hAnsi="Palatino Linotype" w:cs="Arial"/>
          <w:b/>
          <w:bCs/>
          <w:color w:val="000000" w:themeColor="text1"/>
        </w:rPr>
      </w:pPr>
      <w:r w:rsidRPr="00DA3DCD">
        <w:rPr>
          <w:rFonts w:ascii="Palatino Linotype" w:hAnsi="Palatino Linotype" w:cs="Arial"/>
          <w:bCs/>
          <w:color w:val="000000" w:themeColor="text1"/>
        </w:rPr>
        <w:t xml:space="preserve">Los </w:t>
      </w:r>
      <w:r w:rsidR="005E17B7" w:rsidRPr="00DA3DCD">
        <w:rPr>
          <w:rFonts w:ascii="Palatino Linotype" w:hAnsi="Palatino Linotype" w:cs="Arial"/>
          <w:bCs/>
          <w:color w:val="000000" w:themeColor="text1"/>
        </w:rPr>
        <w:t>R</w:t>
      </w:r>
      <w:r w:rsidRPr="00DA3DCD">
        <w:rPr>
          <w:rFonts w:ascii="Palatino Linotype" w:hAnsi="Palatino Linotype" w:cs="Arial"/>
          <w:bCs/>
          <w:color w:val="000000" w:themeColor="text1"/>
        </w:rPr>
        <w:t xml:space="preserve">ecursos de </w:t>
      </w:r>
      <w:r w:rsidR="005E17B7" w:rsidRPr="00DA3DCD">
        <w:rPr>
          <w:rFonts w:ascii="Palatino Linotype" w:hAnsi="Palatino Linotype" w:cs="Arial"/>
          <w:bCs/>
          <w:color w:val="000000" w:themeColor="text1"/>
        </w:rPr>
        <w:t>R</w:t>
      </w:r>
      <w:r w:rsidRPr="00DA3DCD">
        <w:rPr>
          <w:rFonts w:ascii="Palatino Linotype" w:hAnsi="Palatino Linotype" w:cs="Arial"/>
          <w:bCs/>
          <w:color w:val="000000" w:themeColor="text1"/>
        </w:rPr>
        <w:t>evisión</w:t>
      </w:r>
      <w:r w:rsidR="005F5D50" w:rsidRPr="00DA3DCD">
        <w:rPr>
          <w:rFonts w:ascii="Palatino Linotype" w:hAnsi="Palatino Linotype" w:cs="Arial"/>
          <w:bCs/>
          <w:color w:val="000000" w:themeColor="text1"/>
        </w:rPr>
        <w:t xml:space="preserve"> materia del presente estudio</w:t>
      </w:r>
      <w:r w:rsidRPr="00DA3DCD">
        <w:rPr>
          <w:rFonts w:ascii="Palatino Linotype" w:hAnsi="Palatino Linotype" w:cs="Arial"/>
          <w:bCs/>
          <w:color w:val="000000" w:themeColor="text1"/>
        </w:rPr>
        <w:t xml:space="preserve"> fueron interpuestos por parte legítima, en atención a que se presentó por </w:t>
      </w:r>
      <w:r w:rsidRPr="00DA3DCD">
        <w:rPr>
          <w:rFonts w:ascii="Palatino Linotype" w:hAnsi="Palatino Linotype" w:cs="Arial"/>
          <w:b/>
          <w:color w:val="000000" w:themeColor="text1"/>
        </w:rPr>
        <w:t>EL</w:t>
      </w:r>
      <w:r w:rsidRPr="00DA3DCD">
        <w:rPr>
          <w:rFonts w:ascii="Palatino Linotype" w:hAnsi="Palatino Linotype" w:cs="Arial"/>
          <w:b/>
          <w:bCs/>
          <w:color w:val="000000" w:themeColor="text1"/>
        </w:rPr>
        <w:t xml:space="preserve"> RECURRENTE,</w:t>
      </w:r>
      <w:r w:rsidRPr="00DA3DCD">
        <w:rPr>
          <w:rFonts w:ascii="Palatino Linotype" w:hAnsi="Palatino Linotype" w:cs="Arial"/>
          <w:bCs/>
          <w:color w:val="000000" w:themeColor="text1"/>
        </w:rPr>
        <w:t xml:space="preserve"> quien es la misma persona que formuló la solicitud de acceso a la información pública al </w:t>
      </w:r>
      <w:r w:rsidRPr="00DA3DCD">
        <w:rPr>
          <w:rFonts w:ascii="Palatino Linotype" w:hAnsi="Palatino Linotype" w:cs="Arial"/>
          <w:b/>
          <w:bCs/>
          <w:color w:val="000000" w:themeColor="text1"/>
        </w:rPr>
        <w:t>SUJETO OBLIGADO</w:t>
      </w:r>
      <w:r w:rsidR="00C83CB6" w:rsidRPr="00DA3DCD">
        <w:rPr>
          <w:rFonts w:ascii="Palatino Linotype" w:hAnsi="Palatino Linotype" w:cs="Arial"/>
          <w:b/>
          <w:bCs/>
          <w:color w:val="000000" w:themeColor="text1"/>
        </w:rPr>
        <w:t xml:space="preserve">, </w:t>
      </w:r>
      <w:r w:rsidR="00C83CB6" w:rsidRPr="00DA3DCD">
        <w:rPr>
          <w:rFonts w:ascii="Palatino Linotype" w:hAnsi="Palatino Linotype" w:cs="Arial"/>
          <w:bCs/>
          <w:color w:val="000000" w:themeColor="text1"/>
        </w:rPr>
        <w:t xml:space="preserve">pues para ello, es </w:t>
      </w:r>
      <w:r w:rsidR="00C83CB6" w:rsidRPr="00DA3DCD">
        <w:rPr>
          <w:rFonts w:ascii="Palatino Linotype" w:hAnsi="Palatino Linotype" w:cs="Arial"/>
          <w:color w:val="000000"/>
          <w:lang w:eastAsia="es-MX"/>
        </w:rPr>
        <w:t xml:space="preserve">necesario que el particular ingrese al </w:t>
      </w:r>
      <w:r w:rsidR="00C83CB6" w:rsidRPr="00DA3DCD">
        <w:rPr>
          <w:rFonts w:ascii="Palatino Linotype" w:hAnsi="Palatino Linotype" w:cs="Arial"/>
          <w:b/>
          <w:color w:val="000000"/>
          <w:lang w:eastAsia="es-MX"/>
        </w:rPr>
        <w:t xml:space="preserve">SAIMEX </w:t>
      </w:r>
      <w:r w:rsidR="00C83CB6" w:rsidRPr="00DA3DCD">
        <w:rPr>
          <w:rFonts w:ascii="Palatino Linotype" w:hAnsi="Palatino Linotype" w:cs="Arial"/>
          <w:color w:val="000000"/>
          <w:lang w:eastAsia="es-MX"/>
        </w:rPr>
        <w:t>mediante la utilización de su clave de usuario y contraseña.</w:t>
      </w:r>
    </w:p>
    <w:p w14:paraId="27798468" w14:textId="77777777" w:rsidR="00756235" w:rsidRPr="00DA3DCD" w:rsidRDefault="00756235" w:rsidP="0059482E">
      <w:pPr>
        <w:autoSpaceDE w:val="0"/>
        <w:autoSpaceDN w:val="0"/>
        <w:adjustRightInd w:val="0"/>
        <w:spacing w:line="360" w:lineRule="auto"/>
        <w:ind w:right="49"/>
        <w:jc w:val="both"/>
        <w:rPr>
          <w:rFonts w:ascii="Palatino Linotype" w:hAnsi="Palatino Linotype" w:cs="Arial"/>
          <w:b/>
          <w:color w:val="000000" w:themeColor="text1"/>
          <w:lang w:val="es-ES"/>
        </w:rPr>
      </w:pPr>
      <w:r w:rsidRPr="00DA3DCD">
        <w:rPr>
          <w:rFonts w:ascii="Palatino Linotype" w:hAnsi="Palatino Linotype" w:cs="Arial"/>
          <w:b/>
          <w:color w:val="000000" w:themeColor="text1"/>
          <w:sz w:val="28"/>
          <w:szCs w:val="28"/>
        </w:rPr>
        <w:lastRenderedPageBreak/>
        <w:t xml:space="preserve">TERCERO. </w:t>
      </w:r>
      <w:r w:rsidRPr="00DA3DCD">
        <w:rPr>
          <w:rFonts w:ascii="Palatino Linotype" w:hAnsi="Palatino Linotype" w:cs="Arial"/>
          <w:b/>
          <w:color w:val="000000" w:themeColor="text1"/>
          <w:lang w:val="es-ES"/>
        </w:rPr>
        <w:t xml:space="preserve">Oportunidad. </w:t>
      </w:r>
    </w:p>
    <w:p w14:paraId="2E7E9958" w14:textId="140D1DA3" w:rsidR="004C37F7" w:rsidRPr="00DA3DCD" w:rsidRDefault="00F96698" w:rsidP="0059482E">
      <w:pPr>
        <w:widowControl w:val="0"/>
        <w:tabs>
          <w:tab w:val="left" w:pos="1701"/>
        </w:tabs>
        <w:spacing w:line="360" w:lineRule="auto"/>
        <w:ind w:right="49"/>
        <w:jc w:val="both"/>
        <w:rPr>
          <w:rFonts w:ascii="Palatino Linotype" w:eastAsia="Palatino Linotype" w:hAnsi="Palatino Linotype" w:cs="Palatino Linotype"/>
          <w:b/>
          <w:color w:val="000000"/>
        </w:rPr>
      </w:pPr>
      <w:r w:rsidRPr="00DA3DCD">
        <w:rPr>
          <w:rFonts w:ascii="Palatino Linotype" w:eastAsia="Palatino Linotype" w:hAnsi="Palatino Linotype" w:cs="Palatino Linotype"/>
          <w:color w:val="000000"/>
        </w:rPr>
        <w:t>Los</w:t>
      </w:r>
      <w:r w:rsidR="004C37F7" w:rsidRPr="00DA3DCD">
        <w:rPr>
          <w:rFonts w:ascii="Palatino Linotype" w:eastAsia="Palatino Linotype" w:hAnsi="Palatino Linotype" w:cs="Palatino Linotype"/>
          <w:color w:val="000000"/>
        </w:rPr>
        <w:t xml:space="preserve"> Recurso de Revisión fue</w:t>
      </w:r>
      <w:r w:rsidRPr="00DA3DCD">
        <w:rPr>
          <w:rFonts w:ascii="Palatino Linotype" w:eastAsia="Palatino Linotype" w:hAnsi="Palatino Linotype" w:cs="Palatino Linotype"/>
          <w:color w:val="000000"/>
        </w:rPr>
        <w:t>ron</w:t>
      </w:r>
      <w:r w:rsidR="004C37F7" w:rsidRPr="00DA3DCD">
        <w:rPr>
          <w:rFonts w:ascii="Palatino Linotype" w:eastAsia="Palatino Linotype" w:hAnsi="Palatino Linotype" w:cs="Palatino Linotype"/>
          <w:color w:val="000000"/>
        </w:rPr>
        <w:t xml:space="preserve"> interpuesto</w:t>
      </w:r>
      <w:r w:rsidRPr="00DA3DCD">
        <w:rPr>
          <w:rFonts w:ascii="Palatino Linotype" w:eastAsia="Palatino Linotype" w:hAnsi="Palatino Linotype" w:cs="Palatino Linotype"/>
          <w:color w:val="000000"/>
        </w:rPr>
        <w:t>s</w:t>
      </w:r>
      <w:r w:rsidR="004C37F7" w:rsidRPr="00DA3DCD">
        <w:rPr>
          <w:rFonts w:ascii="Palatino Linotype" w:eastAsia="Palatino Linotype" w:hAnsi="Palatino Linotype" w:cs="Palatino Linotype"/>
          <w:color w:val="000000"/>
        </w:rPr>
        <w:t xml:space="preserve"> dentro del plazo de quince días hábiles, contados a partir del día siguiente al que </w:t>
      </w:r>
      <w:r w:rsidR="004C37F7" w:rsidRPr="00DA3DCD">
        <w:rPr>
          <w:rFonts w:ascii="Palatino Linotype" w:eastAsia="Palatino Linotype" w:hAnsi="Palatino Linotype" w:cs="Palatino Linotype"/>
          <w:b/>
        </w:rPr>
        <w:t xml:space="preserve">EL </w:t>
      </w:r>
      <w:r w:rsidR="004C37F7" w:rsidRPr="00DA3DCD">
        <w:rPr>
          <w:rFonts w:ascii="Palatino Linotype" w:eastAsia="Palatino Linotype" w:hAnsi="Palatino Linotype" w:cs="Palatino Linotype"/>
          <w:b/>
          <w:color w:val="000000"/>
        </w:rPr>
        <w:t xml:space="preserve">RECURRENTE </w:t>
      </w:r>
      <w:r w:rsidR="004C37F7" w:rsidRPr="00DA3DCD">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9CDA3FA" w14:textId="77777777" w:rsidR="004C37F7" w:rsidRPr="00DA3DCD" w:rsidRDefault="004C37F7" w:rsidP="0059482E">
      <w:pPr>
        <w:ind w:left="720" w:right="709"/>
        <w:jc w:val="both"/>
        <w:rPr>
          <w:rFonts w:ascii="Palatino Linotype" w:eastAsia="Palatino Linotype" w:hAnsi="Palatino Linotype" w:cs="Palatino Linotype"/>
          <w:i/>
          <w:sz w:val="22"/>
          <w:szCs w:val="22"/>
        </w:rPr>
      </w:pPr>
    </w:p>
    <w:p w14:paraId="711893F2" w14:textId="77777777" w:rsidR="004C37F7" w:rsidRPr="00DA3DCD" w:rsidRDefault="004C37F7" w:rsidP="0059482E">
      <w:pPr>
        <w:ind w:left="851" w:right="899"/>
        <w:jc w:val="both"/>
        <w:rPr>
          <w:rFonts w:ascii="Palatino Linotype" w:eastAsia="Palatino Linotype" w:hAnsi="Palatino Linotype" w:cs="Palatino Linotype"/>
          <w:i/>
          <w:sz w:val="22"/>
          <w:szCs w:val="22"/>
        </w:rPr>
      </w:pPr>
      <w:r w:rsidRPr="00DA3DCD">
        <w:rPr>
          <w:rFonts w:ascii="Palatino Linotype" w:eastAsia="Palatino Linotype" w:hAnsi="Palatino Linotype" w:cs="Palatino Linotype"/>
          <w:i/>
          <w:sz w:val="22"/>
          <w:szCs w:val="22"/>
        </w:rPr>
        <w:t>“</w:t>
      </w:r>
      <w:r w:rsidRPr="00DA3DCD">
        <w:rPr>
          <w:rFonts w:ascii="Palatino Linotype" w:eastAsia="Palatino Linotype" w:hAnsi="Palatino Linotype" w:cs="Palatino Linotype"/>
          <w:b/>
          <w:i/>
          <w:sz w:val="22"/>
          <w:szCs w:val="22"/>
        </w:rPr>
        <w:t>Artículo 178.</w:t>
      </w:r>
      <w:r w:rsidRPr="00DA3DCD">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6F09ADB" w14:textId="77777777" w:rsidR="004C37F7" w:rsidRPr="00DA3DCD" w:rsidRDefault="004C37F7" w:rsidP="0059482E">
      <w:pPr>
        <w:ind w:left="851" w:right="899"/>
        <w:jc w:val="both"/>
        <w:rPr>
          <w:rFonts w:ascii="Palatino Linotype" w:eastAsia="Palatino Linotype" w:hAnsi="Palatino Linotype" w:cs="Palatino Linotype"/>
          <w:i/>
          <w:sz w:val="22"/>
          <w:szCs w:val="22"/>
        </w:rPr>
      </w:pPr>
    </w:p>
    <w:p w14:paraId="6771ABC8" w14:textId="77777777" w:rsidR="004C37F7" w:rsidRPr="00DA3DCD" w:rsidRDefault="004C37F7" w:rsidP="0059482E">
      <w:pPr>
        <w:ind w:left="851" w:right="899"/>
        <w:jc w:val="both"/>
        <w:rPr>
          <w:rFonts w:ascii="Palatino Linotype" w:eastAsia="Palatino Linotype" w:hAnsi="Palatino Linotype" w:cs="Palatino Linotype"/>
          <w:i/>
          <w:sz w:val="22"/>
          <w:szCs w:val="22"/>
        </w:rPr>
      </w:pPr>
      <w:r w:rsidRPr="00DA3DCD">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D80AE6" w14:textId="77777777" w:rsidR="004C37F7" w:rsidRPr="00DA3DCD" w:rsidRDefault="004C37F7" w:rsidP="0059482E">
      <w:pPr>
        <w:ind w:left="851" w:right="899"/>
        <w:jc w:val="both"/>
        <w:rPr>
          <w:rFonts w:ascii="Palatino Linotype" w:eastAsia="Palatino Linotype" w:hAnsi="Palatino Linotype" w:cs="Palatino Linotype"/>
          <w:i/>
          <w:sz w:val="22"/>
          <w:szCs w:val="22"/>
        </w:rPr>
      </w:pPr>
    </w:p>
    <w:p w14:paraId="1126DAF8" w14:textId="77777777" w:rsidR="004C37F7" w:rsidRPr="00DA3DCD" w:rsidRDefault="004C37F7" w:rsidP="0059482E">
      <w:pPr>
        <w:ind w:left="851" w:right="899"/>
        <w:jc w:val="both"/>
        <w:rPr>
          <w:rFonts w:ascii="Palatino Linotype" w:eastAsia="Palatino Linotype" w:hAnsi="Palatino Linotype" w:cs="Palatino Linotype"/>
          <w:i/>
          <w:sz w:val="22"/>
          <w:szCs w:val="22"/>
        </w:rPr>
      </w:pPr>
      <w:r w:rsidRPr="00DA3DCD">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1AAB2587" w14:textId="77777777" w:rsidR="004C37F7" w:rsidRPr="00DA3DCD" w:rsidRDefault="004C37F7" w:rsidP="0059482E">
      <w:pPr>
        <w:ind w:left="720" w:right="709"/>
        <w:jc w:val="both"/>
        <w:rPr>
          <w:rFonts w:ascii="Palatino Linotype" w:eastAsia="Palatino Linotype" w:hAnsi="Palatino Linotype" w:cs="Palatino Linotype"/>
          <w:i/>
          <w:sz w:val="22"/>
          <w:szCs w:val="22"/>
        </w:rPr>
      </w:pPr>
    </w:p>
    <w:p w14:paraId="32CB5FD2" w14:textId="2D6599A8" w:rsidR="004C37F7" w:rsidRPr="00DA3DCD" w:rsidRDefault="004C37F7" w:rsidP="0059482E">
      <w:pPr>
        <w:spacing w:line="360" w:lineRule="auto"/>
        <w:jc w:val="both"/>
        <w:rPr>
          <w:rFonts w:ascii="Palatino Linotype" w:eastAsia="Palatino Linotype" w:hAnsi="Palatino Linotype" w:cs="Palatino Linotype"/>
          <w:color w:val="000000"/>
        </w:rPr>
      </w:pPr>
      <w:bookmarkStart w:id="1" w:name="_heading=h.2et92p0"/>
      <w:bookmarkEnd w:id="1"/>
      <w:r w:rsidRPr="00DA3DCD">
        <w:rPr>
          <w:rFonts w:ascii="Palatino Linotype" w:eastAsia="Palatino Linotype" w:hAnsi="Palatino Linotype" w:cs="Palatino Linotype"/>
        </w:rPr>
        <w:t xml:space="preserve">En esa tesitura, atendiendo a que </w:t>
      </w:r>
      <w:r w:rsidRPr="00DA3DCD">
        <w:rPr>
          <w:rFonts w:ascii="Palatino Linotype" w:eastAsia="Palatino Linotype" w:hAnsi="Palatino Linotype" w:cs="Palatino Linotype"/>
          <w:b/>
        </w:rPr>
        <w:t>EL SUJETO OBLIGADO</w:t>
      </w:r>
      <w:r w:rsidRPr="00DA3DCD">
        <w:rPr>
          <w:rFonts w:ascii="Palatino Linotype" w:eastAsia="Palatino Linotype" w:hAnsi="Palatino Linotype" w:cs="Palatino Linotype"/>
        </w:rPr>
        <w:t xml:space="preserve"> notificó la</w:t>
      </w:r>
      <w:r w:rsidR="00F96698" w:rsidRPr="00DA3DCD">
        <w:rPr>
          <w:rFonts w:ascii="Palatino Linotype" w:eastAsia="Palatino Linotype" w:hAnsi="Palatino Linotype" w:cs="Palatino Linotype"/>
        </w:rPr>
        <w:t>s</w:t>
      </w:r>
      <w:r w:rsidRPr="00DA3DCD">
        <w:rPr>
          <w:rFonts w:ascii="Palatino Linotype" w:eastAsia="Palatino Linotype" w:hAnsi="Palatino Linotype" w:cs="Palatino Linotype"/>
        </w:rPr>
        <w:t xml:space="preserve"> respuesta</w:t>
      </w:r>
      <w:r w:rsidR="00F96698" w:rsidRPr="00DA3DCD">
        <w:rPr>
          <w:rFonts w:ascii="Palatino Linotype" w:eastAsia="Palatino Linotype" w:hAnsi="Palatino Linotype" w:cs="Palatino Linotype"/>
        </w:rPr>
        <w:t>s</w:t>
      </w:r>
      <w:r w:rsidRPr="00DA3DCD">
        <w:rPr>
          <w:rFonts w:ascii="Palatino Linotype" w:eastAsia="Palatino Linotype" w:hAnsi="Palatino Linotype" w:cs="Palatino Linotype"/>
        </w:rPr>
        <w:t xml:space="preserve"> a la</w:t>
      </w:r>
      <w:r w:rsidR="00F96698" w:rsidRPr="00DA3DCD">
        <w:rPr>
          <w:rFonts w:ascii="Palatino Linotype" w:eastAsia="Palatino Linotype" w:hAnsi="Palatino Linotype" w:cs="Palatino Linotype"/>
        </w:rPr>
        <w:t>s</w:t>
      </w:r>
      <w:r w:rsidRPr="00DA3DCD">
        <w:rPr>
          <w:rFonts w:ascii="Palatino Linotype" w:eastAsia="Palatino Linotype" w:hAnsi="Palatino Linotype" w:cs="Palatino Linotype"/>
        </w:rPr>
        <w:t xml:space="preserve"> solicitud</w:t>
      </w:r>
      <w:r w:rsidR="00F96698" w:rsidRPr="00DA3DCD">
        <w:rPr>
          <w:rFonts w:ascii="Palatino Linotype" w:eastAsia="Palatino Linotype" w:hAnsi="Palatino Linotype" w:cs="Palatino Linotype"/>
        </w:rPr>
        <w:t>es</w:t>
      </w:r>
      <w:r w:rsidRPr="00DA3DCD">
        <w:rPr>
          <w:rFonts w:ascii="Palatino Linotype" w:eastAsia="Palatino Linotype" w:hAnsi="Palatino Linotype" w:cs="Palatino Linotype"/>
        </w:rPr>
        <w:t xml:space="preserve"> de ac</w:t>
      </w:r>
      <w:r w:rsidR="00F96698" w:rsidRPr="00DA3DCD">
        <w:rPr>
          <w:rFonts w:ascii="Palatino Linotype" w:eastAsia="Palatino Linotype" w:hAnsi="Palatino Linotype" w:cs="Palatino Linotype"/>
        </w:rPr>
        <w:t>ceso a la información pública los</w:t>
      </w:r>
      <w:r w:rsidRPr="00DA3DCD">
        <w:rPr>
          <w:rFonts w:ascii="Palatino Linotype" w:eastAsia="Palatino Linotype" w:hAnsi="Palatino Linotype" w:cs="Palatino Linotype"/>
        </w:rPr>
        <w:t xml:space="preserve"> día</w:t>
      </w:r>
      <w:r w:rsidR="00F96698" w:rsidRPr="00DA3DCD">
        <w:rPr>
          <w:rFonts w:ascii="Palatino Linotype" w:eastAsia="Palatino Linotype" w:hAnsi="Palatino Linotype" w:cs="Palatino Linotype"/>
        </w:rPr>
        <w:t>s</w:t>
      </w:r>
      <w:r w:rsidRPr="00DA3DCD">
        <w:rPr>
          <w:rFonts w:ascii="Palatino Linotype" w:eastAsia="Palatino Linotype" w:hAnsi="Palatino Linotype" w:cs="Palatino Linotype"/>
          <w:b/>
        </w:rPr>
        <w:t xml:space="preserve"> </w:t>
      </w:r>
      <w:r w:rsidR="00F96698" w:rsidRPr="00DA3DCD">
        <w:rPr>
          <w:rFonts w:ascii="Palatino Linotype" w:eastAsia="Palatino Linotype" w:hAnsi="Palatino Linotype" w:cs="Palatino Linotype"/>
          <w:b/>
        </w:rPr>
        <w:t xml:space="preserve">siete y ocho de marzo </w:t>
      </w:r>
      <w:r w:rsidRPr="00DA3DCD">
        <w:rPr>
          <w:rFonts w:ascii="Palatino Linotype" w:eastAsia="Palatino Linotype" w:hAnsi="Palatino Linotype" w:cs="Palatino Linotype"/>
          <w:b/>
        </w:rPr>
        <w:t>de dos mil veintidós</w:t>
      </w:r>
      <w:r w:rsidRPr="00DA3DCD">
        <w:rPr>
          <w:rFonts w:ascii="Palatino Linotype" w:eastAsia="Palatino Linotype" w:hAnsi="Palatino Linotype" w:cs="Palatino Linotype"/>
        </w:rPr>
        <w:t xml:space="preserve">; así, el plazo de quince días hábiles que el artículo 178 de la Ley de la materia otorga a </w:t>
      </w:r>
      <w:r w:rsidRPr="00DA3DCD">
        <w:rPr>
          <w:rFonts w:ascii="Palatino Linotype" w:eastAsia="Palatino Linotype" w:hAnsi="Palatino Linotype" w:cs="Palatino Linotype"/>
          <w:b/>
        </w:rPr>
        <w:t>EL RECURRENTE</w:t>
      </w:r>
      <w:r w:rsidRPr="00DA3DCD">
        <w:rPr>
          <w:rFonts w:ascii="Palatino Linotype" w:eastAsia="Palatino Linotype" w:hAnsi="Palatino Linotype" w:cs="Palatino Linotype"/>
        </w:rPr>
        <w:t xml:space="preserve"> para presentar el respectivo Recurso de Revisión, transcurrió del </w:t>
      </w:r>
      <w:r w:rsidR="00F96698" w:rsidRPr="00DA3DCD">
        <w:rPr>
          <w:rFonts w:ascii="Palatino Linotype" w:eastAsia="Palatino Linotype" w:hAnsi="Palatino Linotype" w:cs="Palatino Linotype"/>
          <w:b/>
        </w:rPr>
        <w:t>ocho al veintinueve de marzo y del nueve al treinta de marzo</w:t>
      </w:r>
      <w:r w:rsidRPr="00DA3DCD">
        <w:rPr>
          <w:rFonts w:ascii="Palatino Linotype" w:eastAsia="Palatino Linotype" w:hAnsi="Palatino Linotype" w:cs="Palatino Linotype"/>
          <w:b/>
        </w:rPr>
        <w:t xml:space="preserve"> de dos mil veintidós, </w:t>
      </w:r>
      <w:r w:rsidR="00F96698" w:rsidRPr="00DA3DCD">
        <w:rPr>
          <w:rFonts w:ascii="Palatino Linotype" w:eastAsia="Palatino Linotype" w:hAnsi="Palatino Linotype" w:cs="Palatino Linotype"/>
        </w:rPr>
        <w:t>respectivamente</w:t>
      </w:r>
      <w:r w:rsidR="00F96698" w:rsidRPr="00DA3DCD">
        <w:rPr>
          <w:rFonts w:ascii="Palatino Linotype" w:eastAsia="Palatino Linotype" w:hAnsi="Palatino Linotype" w:cs="Palatino Linotype"/>
          <w:b/>
        </w:rPr>
        <w:t xml:space="preserve"> </w:t>
      </w:r>
      <w:r w:rsidRPr="00DA3DCD">
        <w:rPr>
          <w:rFonts w:ascii="Palatino Linotype" w:eastAsia="Palatino Linotype" w:hAnsi="Palatino Linotype" w:cs="Palatino Linotype"/>
        </w:rPr>
        <w:t xml:space="preserve">sin contemplar en el cómputo los días </w:t>
      </w:r>
      <w:r w:rsidR="00F96698" w:rsidRPr="00DA3DCD">
        <w:rPr>
          <w:rFonts w:ascii="Palatino Linotype" w:eastAsia="Palatino Linotype" w:hAnsi="Palatino Linotype" w:cs="Palatino Linotype"/>
        </w:rPr>
        <w:t xml:space="preserve">doce, trece, diecinueve, veinte, veintiséis y veintisiete de marzo </w:t>
      </w:r>
      <w:r w:rsidRPr="00DA3DCD">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Pr="00DA3DCD">
        <w:rPr>
          <w:rFonts w:ascii="Palatino Linotype" w:eastAsia="Palatino Linotype" w:hAnsi="Palatino Linotype" w:cs="Palatino Linotype"/>
          <w:color w:val="000000"/>
        </w:rPr>
        <w:t xml:space="preserve">; </w:t>
      </w:r>
      <w:r w:rsidRPr="00DA3DCD">
        <w:rPr>
          <w:rFonts w:ascii="Palatino Linotype" w:hAnsi="Palatino Linotype" w:cs="Arial"/>
        </w:rPr>
        <w:t xml:space="preserve">así como, el día </w:t>
      </w:r>
      <w:r w:rsidR="00F96698" w:rsidRPr="00DA3DCD">
        <w:rPr>
          <w:rFonts w:ascii="Palatino Linotype" w:hAnsi="Palatino Linotype" w:cs="Arial"/>
        </w:rPr>
        <w:t>veintiuno de marzo de dos mil veintidós</w:t>
      </w:r>
      <w:r w:rsidRPr="00DA3DCD">
        <w:rPr>
          <w:rFonts w:ascii="Palatino Linotype" w:hAnsi="Palatino Linotype" w:cs="Arial"/>
        </w:rPr>
        <w:t>,</w:t>
      </w:r>
      <w:r w:rsidRPr="00DA3DCD">
        <w:rPr>
          <w:rFonts w:ascii="Palatino Linotype" w:eastAsia="Palatino Linotype" w:hAnsi="Palatino Linotype" w:cs="Palatino Linotype"/>
          <w:color w:val="000000"/>
        </w:rPr>
        <w:t xml:space="preserve"> por ser considerado </w:t>
      </w:r>
      <w:r w:rsidRPr="00DA3DCD">
        <w:rPr>
          <w:rFonts w:ascii="Palatino Linotype" w:eastAsia="Palatino Linotype" w:hAnsi="Palatino Linotype" w:cs="Palatino Linotype"/>
          <w:color w:val="000000"/>
        </w:rPr>
        <w:lastRenderedPageBreak/>
        <w:t>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bookmarkStart w:id="2" w:name="_heading=h.ma48g4au9ykp"/>
      <w:bookmarkStart w:id="3" w:name="_heading=h.o6sewjs6zihd"/>
      <w:bookmarkEnd w:id="2"/>
      <w:bookmarkEnd w:id="3"/>
    </w:p>
    <w:p w14:paraId="3F27C279" w14:textId="77777777" w:rsidR="004C37F7" w:rsidRPr="00DA3DCD" w:rsidRDefault="004C37F7" w:rsidP="0059482E">
      <w:pPr>
        <w:spacing w:line="360" w:lineRule="auto"/>
        <w:jc w:val="both"/>
        <w:rPr>
          <w:rFonts w:ascii="Palatino Linotype" w:eastAsia="Palatino Linotype" w:hAnsi="Palatino Linotype" w:cs="Palatino Linotype"/>
        </w:rPr>
      </w:pPr>
    </w:p>
    <w:p w14:paraId="32B4E7F6" w14:textId="152483C0" w:rsidR="00756235" w:rsidRPr="00DA3DCD" w:rsidRDefault="00F96698" w:rsidP="0059482E">
      <w:pPr>
        <w:spacing w:line="360" w:lineRule="auto"/>
        <w:jc w:val="both"/>
        <w:rPr>
          <w:rFonts w:ascii="Palatino Linotype" w:hAnsi="Palatino Linotype" w:cs="Arial"/>
          <w:color w:val="000000" w:themeColor="text1"/>
          <w:lang w:val="es-ES"/>
        </w:rPr>
      </w:pPr>
      <w:r w:rsidRPr="00DA3DCD">
        <w:rPr>
          <w:rFonts w:ascii="Palatino Linotype" w:eastAsia="Palatino Linotype" w:hAnsi="Palatino Linotype" w:cs="Palatino Linotype"/>
        </w:rPr>
        <w:t>En ese tenor, si los R</w:t>
      </w:r>
      <w:r w:rsidR="004C37F7" w:rsidRPr="00DA3DCD">
        <w:rPr>
          <w:rFonts w:ascii="Palatino Linotype" w:eastAsia="Palatino Linotype" w:hAnsi="Palatino Linotype" w:cs="Palatino Linotype"/>
        </w:rPr>
        <w:t>ecurso</w:t>
      </w:r>
      <w:r w:rsidRPr="00DA3DCD">
        <w:rPr>
          <w:rFonts w:ascii="Palatino Linotype" w:eastAsia="Palatino Linotype" w:hAnsi="Palatino Linotype" w:cs="Palatino Linotype"/>
        </w:rPr>
        <w:t>s</w:t>
      </w:r>
      <w:r w:rsidR="004C37F7" w:rsidRPr="00DA3DCD">
        <w:rPr>
          <w:rFonts w:ascii="Palatino Linotype" w:eastAsia="Palatino Linotype" w:hAnsi="Palatino Linotype" w:cs="Palatino Linotype"/>
        </w:rPr>
        <w:t xml:space="preserve"> de </w:t>
      </w:r>
      <w:r w:rsidRPr="00DA3DCD">
        <w:rPr>
          <w:rFonts w:ascii="Palatino Linotype" w:eastAsia="Palatino Linotype" w:hAnsi="Palatino Linotype" w:cs="Palatino Linotype"/>
        </w:rPr>
        <w:t>R</w:t>
      </w:r>
      <w:r w:rsidR="004C37F7" w:rsidRPr="00DA3DCD">
        <w:rPr>
          <w:rFonts w:ascii="Palatino Linotype" w:eastAsia="Palatino Linotype" w:hAnsi="Palatino Linotype" w:cs="Palatino Linotype"/>
        </w:rPr>
        <w:t>evisión que nos ocupa</w:t>
      </w:r>
      <w:r w:rsidRPr="00DA3DCD">
        <w:rPr>
          <w:rFonts w:ascii="Palatino Linotype" w:eastAsia="Palatino Linotype" w:hAnsi="Palatino Linotype" w:cs="Palatino Linotype"/>
        </w:rPr>
        <w:t>n, fueron interpuestos los días</w:t>
      </w:r>
      <w:r w:rsidR="004C37F7" w:rsidRPr="00DA3DCD">
        <w:rPr>
          <w:rFonts w:ascii="Palatino Linotype" w:eastAsia="Palatino Linotype" w:hAnsi="Palatino Linotype" w:cs="Palatino Linotype"/>
          <w:b/>
        </w:rPr>
        <w:t xml:space="preserve"> </w:t>
      </w:r>
      <w:r w:rsidRPr="00DA3DCD">
        <w:rPr>
          <w:rFonts w:ascii="Palatino Linotype" w:eastAsia="Palatino Linotype" w:hAnsi="Palatino Linotype" w:cs="Palatino Linotype"/>
          <w:b/>
        </w:rPr>
        <w:t xml:space="preserve">veintidós, veinticuatro y veintiséis de marzo </w:t>
      </w:r>
      <w:r w:rsidR="004C37F7" w:rsidRPr="00DA3DCD">
        <w:rPr>
          <w:rFonts w:ascii="Palatino Linotype" w:eastAsia="Palatino Linotype" w:hAnsi="Palatino Linotype" w:cs="Palatino Linotype"/>
          <w:b/>
        </w:rPr>
        <w:t>de dos mil veintidós,</w:t>
      </w:r>
      <w:r w:rsidRPr="00DA3DCD">
        <w:rPr>
          <w:rFonts w:ascii="Palatino Linotype" w:eastAsia="Palatino Linotype" w:hAnsi="Palatino Linotype" w:cs="Palatino Linotype"/>
        </w:rPr>
        <w:t xml:space="preserve"> éstos</w:t>
      </w:r>
      <w:r w:rsidR="004C37F7" w:rsidRPr="00DA3DCD">
        <w:rPr>
          <w:rFonts w:ascii="Palatino Linotype" w:eastAsia="Palatino Linotype" w:hAnsi="Palatino Linotype" w:cs="Palatino Linotype"/>
        </w:rPr>
        <w:t xml:space="preserve"> se encuentra</w:t>
      </w:r>
      <w:r w:rsidRPr="00DA3DCD">
        <w:rPr>
          <w:rFonts w:ascii="Palatino Linotype" w:eastAsia="Palatino Linotype" w:hAnsi="Palatino Linotype" w:cs="Palatino Linotype"/>
        </w:rPr>
        <w:t>n</w:t>
      </w:r>
      <w:r w:rsidR="004C37F7" w:rsidRPr="00DA3DCD">
        <w:rPr>
          <w:rFonts w:ascii="Palatino Linotype" w:eastAsia="Palatino Linotype" w:hAnsi="Palatino Linotype" w:cs="Palatino Linotype"/>
        </w:rPr>
        <w:t xml:space="preserve"> dentro de los márgenes temporales previstos en el citado precepto legal y, por tanto, se considera</w:t>
      </w:r>
      <w:r w:rsidR="009D115B" w:rsidRPr="00DA3DCD">
        <w:rPr>
          <w:rFonts w:ascii="Palatino Linotype" w:eastAsia="Palatino Linotype" w:hAnsi="Palatino Linotype" w:cs="Palatino Linotype"/>
        </w:rPr>
        <w:t>n</w:t>
      </w:r>
      <w:r w:rsidR="004C37F7" w:rsidRPr="00DA3DCD">
        <w:rPr>
          <w:rFonts w:ascii="Palatino Linotype" w:eastAsia="Palatino Linotype" w:hAnsi="Palatino Linotype" w:cs="Palatino Linotype"/>
        </w:rPr>
        <w:t xml:space="preserve"> oportuno</w:t>
      </w:r>
      <w:r w:rsidR="009D115B" w:rsidRPr="00DA3DCD">
        <w:rPr>
          <w:rFonts w:ascii="Palatino Linotype" w:eastAsia="Palatino Linotype" w:hAnsi="Palatino Linotype" w:cs="Palatino Linotype"/>
        </w:rPr>
        <w:t>s</w:t>
      </w:r>
      <w:r w:rsidR="004C37F7" w:rsidRPr="00DA3DCD">
        <w:rPr>
          <w:rFonts w:ascii="Palatino Linotype" w:eastAsia="Palatino Linotype" w:hAnsi="Palatino Linotype" w:cs="Palatino Linotype"/>
        </w:rPr>
        <w:t>.</w:t>
      </w:r>
    </w:p>
    <w:p w14:paraId="3311A347" w14:textId="77777777" w:rsidR="000171D8" w:rsidRPr="00DA3DCD" w:rsidRDefault="000171D8" w:rsidP="0059482E">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DA3DCD" w:rsidRDefault="000C0B7F" w:rsidP="0059482E">
      <w:pPr>
        <w:widowControl w:val="0"/>
        <w:autoSpaceDE w:val="0"/>
        <w:autoSpaceDN w:val="0"/>
        <w:adjustRightInd w:val="0"/>
        <w:spacing w:line="360" w:lineRule="auto"/>
        <w:contextualSpacing/>
        <w:jc w:val="both"/>
        <w:rPr>
          <w:rFonts w:ascii="Palatino Linotype" w:hAnsi="Palatino Linotype" w:cs="Arial"/>
        </w:rPr>
      </w:pPr>
      <w:r w:rsidRPr="00DA3DCD">
        <w:rPr>
          <w:rFonts w:ascii="Palatino Linotype" w:hAnsi="Palatino Linotype" w:cs="Arial"/>
          <w:b/>
          <w:sz w:val="28"/>
          <w:szCs w:val="28"/>
        </w:rPr>
        <w:t>CUARTO</w:t>
      </w:r>
      <w:r w:rsidRPr="00DA3DCD">
        <w:rPr>
          <w:rFonts w:ascii="Palatino Linotype" w:hAnsi="Palatino Linotype"/>
          <w:b/>
          <w:sz w:val="28"/>
          <w:szCs w:val="28"/>
        </w:rPr>
        <w:t>.</w:t>
      </w:r>
      <w:r w:rsidRPr="00DA3DCD">
        <w:rPr>
          <w:rFonts w:ascii="Palatino Linotype" w:hAnsi="Palatino Linotype"/>
          <w:b/>
        </w:rPr>
        <w:t xml:space="preserve"> </w:t>
      </w:r>
      <w:r w:rsidR="00FD4FD4" w:rsidRPr="00DA3DCD">
        <w:rPr>
          <w:rFonts w:ascii="Palatino Linotype" w:hAnsi="Palatino Linotype" w:cs="Arial"/>
          <w:b/>
        </w:rPr>
        <w:t xml:space="preserve">Justificación de la Acumulación de los </w:t>
      </w:r>
      <w:r w:rsidR="005E17B7" w:rsidRPr="00DA3DCD">
        <w:rPr>
          <w:rFonts w:ascii="Palatino Linotype" w:hAnsi="Palatino Linotype" w:cs="Arial"/>
          <w:b/>
        </w:rPr>
        <w:t>R</w:t>
      </w:r>
      <w:r w:rsidR="00FD4FD4" w:rsidRPr="00DA3DCD">
        <w:rPr>
          <w:rFonts w:ascii="Palatino Linotype" w:hAnsi="Palatino Linotype" w:cs="Arial"/>
          <w:b/>
        </w:rPr>
        <w:t>ecursos.</w:t>
      </w:r>
      <w:r w:rsidR="00FD4FD4" w:rsidRPr="00DA3DCD">
        <w:rPr>
          <w:rFonts w:ascii="Palatino Linotype" w:hAnsi="Palatino Linotype" w:cs="Arial"/>
        </w:rPr>
        <w:t xml:space="preserve"> </w:t>
      </w:r>
    </w:p>
    <w:p w14:paraId="0220ED74" w14:textId="5DC43B3C" w:rsidR="00FD4FD4" w:rsidRPr="00DA3DCD" w:rsidRDefault="00FD4FD4" w:rsidP="0059482E">
      <w:pPr>
        <w:widowControl w:val="0"/>
        <w:autoSpaceDE w:val="0"/>
        <w:autoSpaceDN w:val="0"/>
        <w:adjustRightInd w:val="0"/>
        <w:spacing w:line="360" w:lineRule="auto"/>
        <w:contextualSpacing/>
        <w:jc w:val="both"/>
        <w:rPr>
          <w:rFonts w:ascii="Palatino Linotype" w:hAnsi="Palatino Linotype" w:cs="Arial"/>
        </w:rPr>
      </w:pPr>
      <w:r w:rsidRPr="00DA3DCD">
        <w:rPr>
          <w:rFonts w:ascii="Palatino Linotype" w:hAnsi="Palatino Linotype" w:cs="Arial"/>
        </w:rPr>
        <w:t xml:space="preserve">De las constancias que obran en los expedientes, se advierte que los </w:t>
      </w:r>
      <w:r w:rsidR="005E17B7" w:rsidRPr="00DA3DCD">
        <w:rPr>
          <w:rFonts w:ascii="Palatino Linotype" w:hAnsi="Palatino Linotype" w:cs="Arial"/>
        </w:rPr>
        <w:t>R</w:t>
      </w:r>
      <w:r w:rsidRPr="00DA3DCD">
        <w:rPr>
          <w:rFonts w:ascii="Palatino Linotype" w:hAnsi="Palatino Linotype" w:cs="Arial"/>
        </w:rPr>
        <w:t xml:space="preserve">ecursos de </w:t>
      </w:r>
      <w:r w:rsidR="005E17B7" w:rsidRPr="00DA3DCD">
        <w:rPr>
          <w:rFonts w:ascii="Palatino Linotype" w:hAnsi="Palatino Linotype" w:cs="Arial"/>
        </w:rPr>
        <w:t>R</w:t>
      </w:r>
      <w:r w:rsidRPr="00DA3DCD">
        <w:rPr>
          <w:rFonts w:ascii="Palatino Linotype" w:hAnsi="Palatino Linotype" w:cs="Arial"/>
        </w:rPr>
        <w:t>evisión</w:t>
      </w:r>
      <w:r w:rsidRPr="00DA3DCD">
        <w:rPr>
          <w:rFonts w:ascii="Palatino Linotype" w:hAnsi="Palatino Linotype"/>
        </w:rPr>
        <w:t xml:space="preserve"> </w:t>
      </w:r>
      <w:r w:rsidRPr="00DA3DCD">
        <w:rPr>
          <w:rFonts w:ascii="Palatino Linotype" w:hAnsi="Palatino Linotype" w:cs="Arial"/>
        </w:rPr>
        <w:t xml:space="preserve">fueron presentados por el mismo </w:t>
      </w:r>
      <w:r w:rsidRPr="00DA3DCD">
        <w:rPr>
          <w:rFonts w:ascii="Palatino Linotype" w:hAnsi="Palatino Linotype" w:cs="Arial"/>
          <w:b/>
        </w:rPr>
        <w:t xml:space="preserve">RECURRENTE </w:t>
      </w:r>
      <w:r w:rsidRPr="00DA3DCD">
        <w:rPr>
          <w:rFonts w:ascii="Palatino Linotype" w:hAnsi="Palatino Linotype" w:cs="Arial"/>
        </w:rPr>
        <w:t xml:space="preserve">ante el mismo </w:t>
      </w:r>
      <w:r w:rsidRPr="00DA3DCD">
        <w:rPr>
          <w:rFonts w:ascii="Palatino Linotype" w:hAnsi="Palatino Linotype" w:cs="Arial"/>
          <w:b/>
        </w:rPr>
        <w:t>SUJETO OBLIGADO</w:t>
      </w:r>
      <w:r w:rsidRPr="00DA3DCD">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DA3DCD">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7CA0EAE" w14:textId="77777777" w:rsidR="00FD4FD4" w:rsidRPr="00DA3DCD" w:rsidRDefault="00FD4FD4" w:rsidP="0059482E">
      <w:pPr>
        <w:tabs>
          <w:tab w:val="center" w:pos="4252"/>
          <w:tab w:val="right" w:pos="8504"/>
        </w:tabs>
        <w:spacing w:line="360" w:lineRule="auto"/>
        <w:jc w:val="both"/>
        <w:rPr>
          <w:rFonts w:ascii="Palatino Linotype" w:eastAsiaTheme="minorEastAsia" w:hAnsi="Palatino Linotype" w:cs="Arial"/>
        </w:rPr>
      </w:pPr>
      <w:r w:rsidRPr="00DA3DCD">
        <w:rPr>
          <w:rFonts w:ascii="Palatino Linotype" w:eastAsiaTheme="minorEastAsia" w:hAnsi="Palatino Linotype" w:cs="Arial"/>
          <w:sz w:val="22"/>
          <w:szCs w:val="22"/>
        </w:rPr>
        <w:lastRenderedPageBreak/>
        <w:t xml:space="preserve">De </w:t>
      </w:r>
      <w:r w:rsidRPr="00DA3DCD">
        <w:rPr>
          <w:rFonts w:ascii="Palatino Linotype" w:eastAsiaTheme="minorEastAsia" w:hAnsi="Palatino Linotype" w:cs="Arial"/>
        </w:rPr>
        <w:t>lo dispuesto en la normativa anterior, dicha acumulación procede cuando:</w:t>
      </w:r>
    </w:p>
    <w:p w14:paraId="5DA1FD94" w14:textId="77777777" w:rsidR="00FD4FD4" w:rsidRPr="00DA3DCD" w:rsidRDefault="00FD4FD4" w:rsidP="0059482E">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DA3DCD" w:rsidRDefault="00FD4FD4" w:rsidP="005948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A3DCD">
        <w:rPr>
          <w:rFonts w:ascii="Palatino Linotype" w:eastAsiaTheme="minorEastAsia" w:hAnsi="Palatino Linotype" w:cs="Arial"/>
        </w:rPr>
        <w:t>El solicitante y la información referida sean las mismas;</w:t>
      </w:r>
    </w:p>
    <w:p w14:paraId="0BE85911" w14:textId="77777777" w:rsidR="00FD4FD4" w:rsidRPr="00DA3DCD" w:rsidRDefault="00FD4FD4" w:rsidP="005948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b/>
        </w:rPr>
      </w:pPr>
      <w:r w:rsidRPr="00DA3DCD">
        <w:rPr>
          <w:rFonts w:ascii="Palatino Linotype" w:eastAsiaTheme="minorEastAsia" w:hAnsi="Palatino Linotype" w:cs="Arial"/>
          <w:b/>
        </w:rPr>
        <w:t>Las partes o los actos impugnados sean iguales;</w:t>
      </w:r>
    </w:p>
    <w:p w14:paraId="6BAD940D" w14:textId="77777777" w:rsidR="00FD4FD4" w:rsidRPr="00DA3DCD" w:rsidRDefault="00FD4FD4" w:rsidP="005948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A3DCD">
        <w:rPr>
          <w:rFonts w:ascii="Palatino Linotype" w:eastAsiaTheme="minorEastAsia" w:hAnsi="Palatino Linotype" w:cs="Arial"/>
        </w:rPr>
        <w:t xml:space="preserve">Cuando se trate del mismo solicitante, el mismo Sujeto Obligado, </w:t>
      </w:r>
      <w:r w:rsidRPr="00DA3DCD">
        <w:rPr>
          <w:rFonts w:ascii="Palatino Linotype" w:eastAsiaTheme="minorEastAsia" w:hAnsi="Palatino Linotype" w:cs="Arial"/>
          <w:b/>
        </w:rPr>
        <w:t>aunque se trate de solicitudes diversas</w:t>
      </w:r>
      <w:r w:rsidRPr="00DA3DCD">
        <w:rPr>
          <w:rFonts w:ascii="Palatino Linotype" w:eastAsiaTheme="minorEastAsia" w:hAnsi="Palatino Linotype" w:cs="Arial"/>
        </w:rPr>
        <w:t>; y,</w:t>
      </w:r>
    </w:p>
    <w:p w14:paraId="7D159D5F" w14:textId="77777777" w:rsidR="00FD4FD4" w:rsidRPr="00DA3DCD" w:rsidRDefault="00FD4FD4" w:rsidP="0059482E">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DA3DCD">
        <w:rPr>
          <w:rFonts w:ascii="Palatino Linotype" w:eastAsiaTheme="minorEastAsia" w:hAnsi="Palatino Linotype" w:cs="Arial"/>
          <w:b/>
        </w:rPr>
        <w:t>Resulte conveniente la resolución unificada de los asuntos</w:t>
      </w:r>
      <w:r w:rsidRPr="00DA3DCD">
        <w:rPr>
          <w:rFonts w:ascii="Palatino Linotype" w:eastAsiaTheme="minorEastAsia" w:hAnsi="Palatino Linotype" w:cs="Arial"/>
          <w:i/>
        </w:rPr>
        <w:t>.</w:t>
      </w:r>
    </w:p>
    <w:p w14:paraId="34DF1133" w14:textId="77777777" w:rsidR="009D115B" w:rsidRPr="00DA3DCD" w:rsidRDefault="009D115B" w:rsidP="0059482E">
      <w:pPr>
        <w:tabs>
          <w:tab w:val="center" w:pos="4252"/>
          <w:tab w:val="right" w:pos="8504"/>
        </w:tabs>
        <w:spacing w:line="360" w:lineRule="auto"/>
        <w:ind w:left="851" w:right="757"/>
        <w:jc w:val="both"/>
        <w:rPr>
          <w:rFonts w:ascii="Palatino Linotype" w:eastAsiaTheme="minorEastAsia" w:hAnsi="Palatino Linotype" w:cs="Arial"/>
        </w:rPr>
      </w:pPr>
    </w:p>
    <w:p w14:paraId="4BFBD90E" w14:textId="5ECC7CFD" w:rsidR="00FD4FD4" w:rsidRPr="00DA3DCD" w:rsidRDefault="00FD4FD4" w:rsidP="0059482E">
      <w:pPr>
        <w:tabs>
          <w:tab w:val="center" w:pos="4252"/>
          <w:tab w:val="right" w:pos="8504"/>
        </w:tabs>
        <w:spacing w:line="360" w:lineRule="auto"/>
        <w:jc w:val="both"/>
        <w:rPr>
          <w:rFonts w:ascii="Palatino Linotype" w:eastAsiaTheme="minorEastAsia" w:hAnsi="Palatino Linotype" w:cs="Arial"/>
        </w:rPr>
      </w:pPr>
      <w:r w:rsidRPr="00DA3DCD">
        <w:rPr>
          <w:rFonts w:ascii="Palatino Linotype" w:eastAsiaTheme="minorEastAsia" w:hAnsi="Palatino Linotype" w:cs="Arial"/>
        </w:rPr>
        <w:t>Así, tal y como se mencionó anteriormente, los Recursos de Revisión que nos ocupan</w:t>
      </w:r>
      <w:r w:rsidR="009D115B" w:rsidRPr="00DA3DCD">
        <w:rPr>
          <w:rFonts w:ascii="Palatino Linotype" w:eastAsiaTheme="minorEastAsia" w:hAnsi="Palatino Linotype" w:cs="Arial"/>
        </w:rPr>
        <w:t xml:space="preserve"> </w:t>
      </w:r>
      <w:r w:rsidRPr="00DA3DCD">
        <w:rPr>
          <w:rFonts w:ascii="Palatino Linotype" w:eastAsiaTheme="minorEastAsia" w:hAnsi="Palatino Linotype" w:cs="Arial"/>
        </w:rPr>
        <w:t xml:space="preserve">fueron interpuestos por el mismo </w:t>
      </w:r>
      <w:r w:rsidRPr="00DA3DCD">
        <w:rPr>
          <w:rFonts w:ascii="Palatino Linotype" w:eastAsiaTheme="minorEastAsia" w:hAnsi="Palatino Linotype" w:cs="Arial"/>
          <w:b/>
        </w:rPr>
        <w:t>RECURRENTE</w:t>
      </w:r>
      <w:r w:rsidRPr="00DA3DCD">
        <w:rPr>
          <w:rFonts w:ascii="Palatino Linotype" w:eastAsiaTheme="minorEastAsia" w:hAnsi="Palatino Linotype" w:cs="Arial"/>
        </w:rPr>
        <w:t xml:space="preserve"> ante el mismo </w:t>
      </w:r>
      <w:r w:rsidRPr="00DA3DCD">
        <w:rPr>
          <w:rFonts w:ascii="Palatino Linotype" w:eastAsiaTheme="minorEastAsia" w:hAnsi="Palatino Linotype" w:cs="Arial"/>
          <w:b/>
        </w:rPr>
        <w:t>SUJETO OBLIGADO</w:t>
      </w:r>
      <w:r w:rsidRPr="00DA3DCD">
        <w:rPr>
          <w:rFonts w:ascii="Palatino Linotype" w:eastAsiaTheme="minorEastAsia" w:hAnsi="Palatino Linotype" w:cs="Arial"/>
        </w:rPr>
        <w:t xml:space="preserve">; por lo que, resulta conveniente su resolución conjunta. </w:t>
      </w:r>
    </w:p>
    <w:p w14:paraId="17C2D4BE" w14:textId="77777777" w:rsidR="00FD4FD4" w:rsidRPr="00DA3DCD" w:rsidRDefault="00FD4FD4" w:rsidP="0059482E">
      <w:pPr>
        <w:spacing w:line="360" w:lineRule="auto"/>
        <w:contextualSpacing/>
        <w:jc w:val="both"/>
        <w:rPr>
          <w:rFonts w:ascii="Palatino Linotype" w:hAnsi="Palatino Linotype"/>
          <w:b/>
          <w:sz w:val="16"/>
          <w:szCs w:val="16"/>
        </w:rPr>
      </w:pPr>
    </w:p>
    <w:p w14:paraId="585C811B" w14:textId="22063F72" w:rsidR="00756235" w:rsidRPr="00DA3DCD" w:rsidRDefault="00756235" w:rsidP="0059482E">
      <w:pPr>
        <w:pStyle w:val="Prrafodelista"/>
        <w:autoSpaceDE w:val="0"/>
        <w:autoSpaceDN w:val="0"/>
        <w:adjustRightInd w:val="0"/>
        <w:spacing w:line="360" w:lineRule="auto"/>
        <w:ind w:left="0" w:right="49"/>
        <w:jc w:val="both"/>
        <w:rPr>
          <w:rFonts w:ascii="Palatino Linotype" w:hAnsi="Palatino Linotype"/>
          <w:b/>
        </w:rPr>
      </w:pPr>
      <w:r w:rsidRPr="00DA3DCD">
        <w:rPr>
          <w:rFonts w:ascii="Palatino Linotype" w:hAnsi="Palatino Linotype"/>
          <w:b/>
          <w:color w:val="000000" w:themeColor="text1"/>
          <w:sz w:val="28"/>
        </w:rPr>
        <w:t>QUINTO</w:t>
      </w:r>
      <w:r w:rsidR="003533BB" w:rsidRPr="00DA3DCD">
        <w:rPr>
          <w:rFonts w:ascii="Palatino Linotype" w:hAnsi="Palatino Linotype"/>
          <w:b/>
          <w:color w:val="000000" w:themeColor="text1"/>
          <w:sz w:val="28"/>
        </w:rPr>
        <w:t xml:space="preserve">. </w:t>
      </w:r>
      <w:r w:rsidRPr="00DA3DCD">
        <w:rPr>
          <w:rFonts w:ascii="Palatino Linotype" w:hAnsi="Palatino Linotype"/>
          <w:b/>
        </w:rPr>
        <w:t xml:space="preserve">Procedibilidad. </w:t>
      </w:r>
    </w:p>
    <w:p w14:paraId="6DC6E8CE" w14:textId="77777777" w:rsidR="0076231C" w:rsidRPr="00DA3DCD" w:rsidRDefault="0076231C" w:rsidP="0059482E">
      <w:pPr>
        <w:autoSpaceDE w:val="0"/>
        <w:autoSpaceDN w:val="0"/>
        <w:adjustRightInd w:val="0"/>
        <w:spacing w:line="360" w:lineRule="auto"/>
        <w:ind w:right="49"/>
        <w:jc w:val="both"/>
        <w:rPr>
          <w:rFonts w:ascii="Palatino Linotype" w:hAnsi="Palatino Linotype" w:cs="Arial"/>
          <w:lang w:val="es-ES" w:eastAsia="es-MX"/>
        </w:rPr>
      </w:pPr>
      <w:r w:rsidRPr="00DA3DCD">
        <w:rPr>
          <w:rFonts w:ascii="Palatino Linotype" w:hAnsi="Palatino Linotype" w:cs="Arial"/>
          <w:lang w:val="es-ES"/>
        </w:rPr>
        <w:t xml:space="preserve">Esté Órgano Garante considera importante precisar que conforme al artículo 180, fracción II, último párrafo de la </w:t>
      </w:r>
      <w:r w:rsidRPr="00DA3DCD">
        <w:rPr>
          <w:rFonts w:ascii="Palatino Linotype" w:hAnsi="Palatino Linotype" w:cs="Arial"/>
          <w:lang w:val="es-ES" w:eastAsia="es-MX"/>
        </w:rPr>
        <w:t xml:space="preserve">Ley de Transparencia y Acceso a la </w:t>
      </w:r>
      <w:r w:rsidRPr="00DA3DCD">
        <w:rPr>
          <w:rFonts w:ascii="Palatino Linotype" w:hAnsi="Palatino Linotype" w:cs="Arial"/>
          <w:lang w:val="es-ES"/>
        </w:rPr>
        <w:t>Información Pública</w:t>
      </w:r>
      <w:r w:rsidRPr="00DA3DCD">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DA3DCD" w:rsidRDefault="0076231C" w:rsidP="0059482E">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DA3DCD" w:rsidRDefault="0076231C" w:rsidP="0059482E">
      <w:pPr>
        <w:tabs>
          <w:tab w:val="left" w:pos="851"/>
        </w:tabs>
        <w:ind w:left="851" w:right="901"/>
        <w:jc w:val="both"/>
        <w:rPr>
          <w:rFonts w:ascii="Palatino Linotype" w:hAnsi="Palatino Linotype"/>
          <w:b/>
          <w:i/>
          <w:sz w:val="22"/>
          <w:szCs w:val="22"/>
          <w:lang w:val="es-ES"/>
        </w:rPr>
      </w:pPr>
      <w:r w:rsidRPr="00DA3DCD">
        <w:rPr>
          <w:rFonts w:ascii="Palatino Linotype" w:hAnsi="Palatino Linotype"/>
          <w:b/>
          <w:i/>
          <w:sz w:val="22"/>
          <w:szCs w:val="22"/>
          <w:lang w:val="es-ES"/>
        </w:rPr>
        <w:t xml:space="preserve">“Artículo 180. </w:t>
      </w:r>
      <w:r w:rsidRPr="00DA3DCD">
        <w:rPr>
          <w:rFonts w:ascii="Palatino Linotype" w:hAnsi="Palatino Linotype"/>
          <w:i/>
          <w:sz w:val="22"/>
          <w:szCs w:val="22"/>
          <w:lang w:val="es-ES"/>
        </w:rPr>
        <w:t xml:space="preserve">El </w:t>
      </w:r>
      <w:r w:rsidRPr="00DA3DCD">
        <w:rPr>
          <w:rFonts w:ascii="Palatino Linotype" w:hAnsi="Palatino Linotype" w:cs="Arial"/>
          <w:i/>
          <w:sz w:val="22"/>
          <w:szCs w:val="22"/>
          <w:lang w:val="es-ES"/>
        </w:rPr>
        <w:t>Recurso Revisión</w:t>
      </w:r>
      <w:r w:rsidRPr="00DA3DCD">
        <w:rPr>
          <w:rFonts w:ascii="Palatino Linotype" w:hAnsi="Palatino Linotype"/>
          <w:i/>
          <w:sz w:val="22"/>
          <w:szCs w:val="22"/>
          <w:lang w:val="es-ES"/>
        </w:rPr>
        <w:t xml:space="preserve"> contendrá:</w:t>
      </w:r>
      <w:r w:rsidRPr="00DA3DCD">
        <w:rPr>
          <w:rFonts w:ascii="Palatino Linotype" w:hAnsi="Palatino Linotype"/>
          <w:b/>
          <w:i/>
          <w:sz w:val="22"/>
          <w:szCs w:val="22"/>
          <w:lang w:val="es-ES"/>
        </w:rPr>
        <w:t xml:space="preserve"> </w:t>
      </w:r>
    </w:p>
    <w:p w14:paraId="646D59C5" w14:textId="77777777" w:rsidR="0076231C" w:rsidRPr="00DA3DCD" w:rsidRDefault="0076231C" w:rsidP="0059482E">
      <w:pPr>
        <w:tabs>
          <w:tab w:val="left" w:pos="851"/>
        </w:tabs>
        <w:ind w:left="851" w:right="901"/>
        <w:jc w:val="both"/>
        <w:rPr>
          <w:rFonts w:ascii="Palatino Linotype" w:hAnsi="Palatino Linotype"/>
          <w:b/>
          <w:i/>
          <w:sz w:val="22"/>
          <w:szCs w:val="22"/>
          <w:lang w:val="es-ES"/>
        </w:rPr>
      </w:pPr>
      <w:r w:rsidRPr="00DA3DCD">
        <w:rPr>
          <w:rFonts w:ascii="Palatino Linotype" w:hAnsi="Palatino Linotype"/>
          <w:b/>
          <w:i/>
          <w:sz w:val="22"/>
          <w:szCs w:val="22"/>
          <w:lang w:val="es-ES"/>
        </w:rPr>
        <w:t>…</w:t>
      </w:r>
    </w:p>
    <w:p w14:paraId="5219BDC5" w14:textId="77777777" w:rsidR="0076231C" w:rsidRPr="00DA3DCD" w:rsidRDefault="0076231C" w:rsidP="0059482E">
      <w:pPr>
        <w:tabs>
          <w:tab w:val="left" w:pos="851"/>
        </w:tabs>
        <w:ind w:left="851" w:right="901"/>
        <w:jc w:val="both"/>
        <w:rPr>
          <w:rFonts w:ascii="Palatino Linotype" w:hAnsi="Palatino Linotype"/>
          <w:i/>
          <w:sz w:val="22"/>
          <w:szCs w:val="22"/>
          <w:lang w:val="es-ES"/>
        </w:rPr>
      </w:pPr>
      <w:r w:rsidRPr="00DA3DCD">
        <w:rPr>
          <w:rFonts w:ascii="Palatino Linotype" w:hAnsi="Palatino Linotype"/>
          <w:b/>
          <w:i/>
          <w:sz w:val="22"/>
          <w:szCs w:val="22"/>
          <w:lang w:val="es-ES"/>
        </w:rPr>
        <w:t xml:space="preserve">II. El nombre del solicitante </w:t>
      </w:r>
      <w:r w:rsidRPr="00DA3DCD">
        <w:rPr>
          <w:rFonts w:ascii="Palatino Linotype" w:hAnsi="Palatino Linotype" w:cs="Arial"/>
          <w:b/>
          <w:i/>
          <w:color w:val="222222"/>
          <w:sz w:val="22"/>
          <w:szCs w:val="22"/>
          <w:lang w:val="es-ES" w:eastAsia="es-MX"/>
        </w:rPr>
        <w:t>que</w:t>
      </w:r>
      <w:r w:rsidRPr="00DA3DCD">
        <w:rPr>
          <w:rFonts w:ascii="Palatino Linotype" w:hAnsi="Palatino Linotype"/>
          <w:b/>
          <w:i/>
          <w:sz w:val="22"/>
          <w:szCs w:val="22"/>
          <w:lang w:val="es-ES"/>
        </w:rPr>
        <w:t xml:space="preserve"> recurre </w:t>
      </w:r>
      <w:r w:rsidRPr="00DA3DCD">
        <w:rPr>
          <w:rFonts w:ascii="Palatino Linotype" w:hAnsi="Palatino Linotype"/>
          <w:i/>
          <w:sz w:val="22"/>
          <w:szCs w:val="22"/>
          <w:lang w:val="es-ES"/>
        </w:rPr>
        <w:t>o de su representante y, en su caso, …</w:t>
      </w:r>
    </w:p>
    <w:p w14:paraId="40921B4A" w14:textId="77777777" w:rsidR="0076231C" w:rsidRPr="00DA3DCD" w:rsidRDefault="0076231C" w:rsidP="0059482E">
      <w:pPr>
        <w:tabs>
          <w:tab w:val="left" w:pos="851"/>
        </w:tabs>
        <w:ind w:left="851" w:right="901"/>
        <w:jc w:val="both"/>
        <w:rPr>
          <w:rFonts w:ascii="Palatino Linotype" w:hAnsi="Palatino Linotype"/>
          <w:b/>
          <w:i/>
          <w:sz w:val="22"/>
          <w:szCs w:val="22"/>
          <w:lang w:val="es-ES"/>
        </w:rPr>
      </w:pPr>
      <w:r w:rsidRPr="00DA3DCD">
        <w:rPr>
          <w:rFonts w:ascii="Palatino Linotype" w:hAnsi="Palatino Linotype"/>
          <w:b/>
          <w:i/>
          <w:sz w:val="22"/>
          <w:szCs w:val="22"/>
          <w:lang w:val="es-ES"/>
        </w:rPr>
        <w:t xml:space="preserve">En caso de </w:t>
      </w:r>
      <w:r w:rsidRPr="00DA3DCD">
        <w:rPr>
          <w:rFonts w:ascii="Palatino Linotype" w:hAnsi="Palatino Linotype" w:cs="Arial"/>
          <w:b/>
          <w:i/>
          <w:color w:val="222222"/>
          <w:sz w:val="22"/>
          <w:szCs w:val="22"/>
          <w:lang w:val="es-ES" w:eastAsia="es-MX"/>
        </w:rPr>
        <w:t>que</w:t>
      </w:r>
      <w:r w:rsidRPr="00DA3DC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A3DCD">
        <w:rPr>
          <w:rFonts w:ascii="Palatino Linotype" w:hAnsi="Palatino Linotype"/>
          <w:i/>
          <w:sz w:val="22"/>
          <w:szCs w:val="22"/>
          <w:lang w:val="es-ES"/>
        </w:rPr>
        <w:t>, IV, VII y VIII.</w:t>
      </w:r>
      <w:r w:rsidRPr="00DA3DCD">
        <w:rPr>
          <w:rFonts w:ascii="Palatino Linotype" w:hAnsi="Palatino Linotype"/>
          <w:b/>
          <w:i/>
          <w:sz w:val="22"/>
          <w:szCs w:val="22"/>
          <w:lang w:val="es-ES"/>
        </w:rPr>
        <w:t>”</w:t>
      </w:r>
    </w:p>
    <w:p w14:paraId="402DAEDD" w14:textId="77777777" w:rsidR="0076231C" w:rsidRPr="00DA3DCD" w:rsidRDefault="0076231C" w:rsidP="0059482E">
      <w:pPr>
        <w:tabs>
          <w:tab w:val="left" w:pos="851"/>
        </w:tabs>
        <w:ind w:left="851" w:right="901"/>
        <w:jc w:val="both"/>
        <w:rPr>
          <w:rFonts w:ascii="Palatino Linotype" w:hAnsi="Palatino Linotype"/>
          <w:i/>
          <w:sz w:val="22"/>
          <w:szCs w:val="22"/>
          <w:lang w:val="es-ES"/>
        </w:rPr>
      </w:pPr>
      <w:r w:rsidRPr="00DA3DCD">
        <w:rPr>
          <w:rFonts w:ascii="Palatino Linotype" w:hAnsi="Palatino Linotype"/>
          <w:i/>
          <w:sz w:val="22"/>
          <w:szCs w:val="22"/>
          <w:lang w:val="es-ES"/>
        </w:rPr>
        <w:t>(Énfasis añadido)</w:t>
      </w:r>
    </w:p>
    <w:p w14:paraId="69EC44F6" w14:textId="77777777" w:rsidR="005E641F" w:rsidRPr="00DA3DCD" w:rsidRDefault="005E641F" w:rsidP="0059482E">
      <w:pPr>
        <w:spacing w:line="360" w:lineRule="auto"/>
        <w:jc w:val="both"/>
        <w:rPr>
          <w:rFonts w:ascii="Palatino Linotype" w:hAnsi="Palatino Linotype"/>
          <w:lang w:val="es-ES"/>
        </w:rPr>
      </w:pPr>
    </w:p>
    <w:p w14:paraId="3C6F98BB" w14:textId="77777777" w:rsidR="0076231C" w:rsidRPr="00DA3DCD" w:rsidRDefault="0076231C" w:rsidP="0059482E">
      <w:pPr>
        <w:spacing w:line="360" w:lineRule="auto"/>
        <w:jc w:val="both"/>
        <w:rPr>
          <w:rFonts w:ascii="Palatino Linotype" w:hAnsi="Palatino Linotype"/>
          <w:lang w:val="es-ES"/>
        </w:rPr>
      </w:pPr>
      <w:r w:rsidRPr="00DA3DCD">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DA3DCD">
        <w:rPr>
          <w:rFonts w:ascii="Palatino Linotype" w:hAnsi="Palatino Linotype" w:cs="Arial"/>
          <w:b/>
          <w:lang w:val="es-ES"/>
        </w:rPr>
        <w:t xml:space="preserve"> RECURRENTE;</w:t>
      </w:r>
      <w:r w:rsidRPr="00DA3DCD">
        <w:rPr>
          <w:rFonts w:ascii="Palatino Linotype" w:hAnsi="Palatino Linotype"/>
          <w:lang w:val="es-ES"/>
        </w:rPr>
        <w:t xml:space="preserve"> en ese sentido en el presente caso, al haber sido presentado el Recurso Revisión vía </w:t>
      </w:r>
      <w:r w:rsidRPr="00DA3DCD">
        <w:rPr>
          <w:rFonts w:ascii="Palatino Linotype" w:hAnsi="Palatino Linotype"/>
          <w:b/>
          <w:lang w:val="es-ES"/>
        </w:rPr>
        <w:t>SAIMEX</w:t>
      </w:r>
      <w:r w:rsidRPr="00DA3DCD">
        <w:rPr>
          <w:rFonts w:ascii="Palatino Linotype" w:hAnsi="Palatino Linotype"/>
          <w:lang w:val="es-ES"/>
        </w:rPr>
        <w:t>, dicho requisito resulta innecesario.</w:t>
      </w:r>
    </w:p>
    <w:p w14:paraId="1E5E04FD" w14:textId="77777777" w:rsidR="0073215D" w:rsidRPr="00DA3DCD" w:rsidRDefault="0073215D" w:rsidP="0059482E">
      <w:pPr>
        <w:spacing w:line="360" w:lineRule="auto"/>
        <w:jc w:val="both"/>
        <w:rPr>
          <w:rFonts w:ascii="Palatino Linotype" w:hAnsi="Palatino Linotype"/>
          <w:lang w:val="es-ES"/>
        </w:rPr>
      </w:pPr>
    </w:p>
    <w:p w14:paraId="4613F9B5" w14:textId="77777777" w:rsidR="0076231C" w:rsidRPr="00DA3DCD" w:rsidRDefault="0076231C" w:rsidP="0059482E">
      <w:pPr>
        <w:spacing w:line="360" w:lineRule="auto"/>
        <w:jc w:val="both"/>
        <w:rPr>
          <w:rFonts w:ascii="Palatino Linotype" w:hAnsi="Palatino Linotype" w:cs="Arial"/>
          <w:color w:val="000000"/>
          <w:lang w:val="es-ES"/>
        </w:rPr>
      </w:pPr>
      <w:r w:rsidRPr="00DA3DCD">
        <w:rPr>
          <w:rFonts w:ascii="Palatino Linotype" w:hAnsi="Palatino Linotype"/>
          <w:lang w:val="es-ES"/>
        </w:rPr>
        <w:t xml:space="preserve">Lo anterior es así, pues el artículo 15 de </w:t>
      </w:r>
      <w:r w:rsidRPr="00DA3DCD">
        <w:rPr>
          <w:rFonts w:ascii="Palatino Linotype" w:hAnsi="Palatino Linotype" w:cs="Arial"/>
          <w:lang w:val="es-ES" w:eastAsia="es-MX"/>
        </w:rPr>
        <w:t xml:space="preserve">Ley de Transparencia y Acceso a la </w:t>
      </w:r>
      <w:r w:rsidRPr="00DA3DCD">
        <w:rPr>
          <w:rFonts w:ascii="Palatino Linotype" w:hAnsi="Palatino Linotype" w:cs="Arial"/>
          <w:lang w:val="es-ES"/>
        </w:rPr>
        <w:t>Información Pública</w:t>
      </w:r>
      <w:r w:rsidRPr="00DA3DCD">
        <w:rPr>
          <w:rFonts w:ascii="Palatino Linotype" w:hAnsi="Palatino Linotype" w:cs="Arial"/>
          <w:lang w:val="es-ES" w:eastAsia="es-MX"/>
        </w:rPr>
        <w:t xml:space="preserve"> del Estado de México y Municipios </w:t>
      </w:r>
      <w:r w:rsidRPr="00DA3DCD">
        <w:rPr>
          <w:rFonts w:ascii="Palatino Linotype" w:hAnsi="Palatino Linotype" w:cs="Arial"/>
          <w:iCs/>
          <w:lang w:val="es-ES"/>
        </w:rPr>
        <w:t xml:space="preserve">prevé que, </w:t>
      </w:r>
      <w:r w:rsidRPr="00DA3DCD">
        <w:rPr>
          <w:rFonts w:ascii="Palatino Linotype" w:hAnsi="Palatino Linotype"/>
          <w:lang w:val="es-ES"/>
        </w:rPr>
        <w:t xml:space="preserve">toda persona tendrá acceso a la información </w:t>
      </w:r>
      <w:r w:rsidRPr="00DA3DCD">
        <w:rPr>
          <w:rFonts w:ascii="Palatino Linotype" w:hAnsi="Palatino Linotype" w:cs="Arial"/>
          <w:color w:val="000000"/>
          <w:lang w:val="es-ES"/>
        </w:rPr>
        <w:t xml:space="preserve">sin necesidad de acreditar interés alguno o justificar su utilización, de lo que se infiere que para el </w:t>
      </w:r>
      <w:r w:rsidRPr="00DA3DCD">
        <w:rPr>
          <w:rFonts w:ascii="Palatino Linotype" w:hAnsi="Palatino Linotype"/>
          <w:lang w:val="es-ES"/>
        </w:rPr>
        <w:t>ejercicio</w:t>
      </w:r>
      <w:r w:rsidRPr="00DA3DCD">
        <w:rPr>
          <w:rFonts w:ascii="Palatino Linotype" w:hAnsi="Palatino Linotype" w:cs="Arial"/>
          <w:color w:val="000000"/>
          <w:lang w:val="es-ES"/>
        </w:rPr>
        <w:t xml:space="preserve"> del derecho de acceso a la Información Pública, </w:t>
      </w:r>
      <w:r w:rsidRPr="00DA3DCD">
        <w:rPr>
          <w:rFonts w:ascii="Palatino Linotype" w:hAnsi="Palatino Linotype" w:cs="Arial"/>
          <w:b/>
          <w:color w:val="000000"/>
          <w:u w:val="single"/>
          <w:lang w:val="es-ES"/>
        </w:rPr>
        <w:t xml:space="preserve">el nombre no es un requisito </w:t>
      </w:r>
      <w:r w:rsidRPr="00DA3DCD">
        <w:rPr>
          <w:rFonts w:ascii="Palatino Linotype" w:hAnsi="Palatino Linotype" w:cs="Arial"/>
          <w:b/>
          <w:i/>
          <w:color w:val="000000"/>
          <w:u w:val="single"/>
          <w:lang w:val="es-ES"/>
        </w:rPr>
        <w:t>sine qua non</w:t>
      </w:r>
      <w:r w:rsidRPr="00DA3DCD">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DA3DCD" w:rsidRDefault="0076231C" w:rsidP="0059482E">
      <w:pPr>
        <w:spacing w:line="360" w:lineRule="auto"/>
        <w:jc w:val="both"/>
        <w:rPr>
          <w:rFonts w:ascii="Palatino Linotype" w:hAnsi="Palatino Linotype" w:cs="Arial"/>
          <w:color w:val="000000"/>
          <w:lang w:val="es-ES"/>
        </w:rPr>
      </w:pPr>
    </w:p>
    <w:p w14:paraId="75F12E8E" w14:textId="77777777" w:rsidR="0076231C" w:rsidRPr="00DA3DCD" w:rsidRDefault="0076231C" w:rsidP="0059482E">
      <w:pPr>
        <w:spacing w:line="360" w:lineRule="auto"/>
        <w:jc w:val="both"/>
        <w:rPr>
          <w:rFonts w:ascii="Palatino Linotype" w:hAnsi="Palatino Linotype"/>
          <w:sz w:val="22"/>
          <w:szCs w:val="22"/>
          <w:lang w:val="es-ES"/>
        </w:rPr>
      </w:pPr>
      <w:r w:rsidRPr="00DA3DC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DA3DCD" w:rsidRDefault="0076231C" w:rsidP="0059482E">
      <w:pPr>
        <w:tabs>
          <w:tab w:val="left" w:pos="851"/>
        </w:tabs>
        <w:ind w:left="851" w:right="901"/>
        <w:jc w:val="both"/>
        <w:rPr>
          <w:rFonts w:ascii="Palatino Linotype" w:hAnsi="Palatino Linotype"/>
          <w:sz w:val="22"/>
          <w:szCs w:val="22"/>
          <w:lang w:val="es-ES"/>
        </w:rPr>
      </w:pPr>
    </w:p>
    <w:p w14:paraId="093F7757" w14:textId="77777777" w:rsidR="0076231C" w:rsidRPr="00DA3DCD" w:rsidRDefault="0076231C" w:rsidP="0059482E">
      <w:pPr>
        <w:spacing w:line="360" w:lineRule="auto"/>
        <w:jc w:val="both"/>
        <w:rPr>
          <w:rFonts w:ascii="Palatino Linotype" w:hAnsi="Palatino Linotype"/>
          <w:lang w:val="es-ES"/>
        </w:rPr>
      </w:pPr>
      <w:r w:rsidRPr="00DA3DCD">
        <w:rPr>
          <w:rFonts w:ascii="Palatino Linotype" w:hAnsi="Palatino Linotype"/>
          <w:lang w:val="es-ES"/>
        </w:rPr>
        <w:t xml:space="preserve">Asimismo, se estima que el requisito relativo al nombre del </w:t>
      </w:r>
      <w:r w:rsidRPr="00DA3DCD">
        <w:rPr>
          <w:rFonts w:ascii="Palatino Linotype" w:hAnsi="Palatino Linotype" w:cs="Arial"/>
          <w:b/>
          <w:lang w:val="es-ES"/>
        </w:rPr>
        <w:t>RECURRENTE</w:t>
      </w:r>
      <w:r w:rsidRPr="00DA3DCD">
        <w:rPr>
          <w:rFonts w:ascii="Palatino Linotype" w:hAnsi="Palatino Linotype"/>
          <w:lang w:val="es-ES"/>
        </w:rPr>
        <w:t xml:space="preserve"> no constituye un supuesto indispensable de procedibilidad de los Recurso Revisión, en términos de los </w:t>
      </w:r>
      <w:r w:rsidRPr="00DA3DCD">
        <w:rPr>
          <w:rFonts w:ascii="Palatino Linotype" w:hAnsi="Palatino Linotype"/>
          <w:lang w:val="es-ES"/>
        </w:rPr>
        <w:lastRenderedPageBreak/>
        <w:t xml:space="preserve">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DA3DCD">
        <w:rPr>
          <w:rFonts w:ascii="Palatino Linotype" w:hAnsi="Palatino Linotype" w:cs="Arial"/>
          <w:b/>
          <w:lang w:val="es-ES"/>
        </w:rPr>
        <w:t>EL RECURRENTE</w:t>
      </w:r>
      <w:r w:rsidRPr="00DA3DCD">
        <w:rPr>
          <w:rFonts w:ascii="Palatino Linotype" w:hAnsi="Palatino Linotype"/>
          <w:lang w:val="es-ES"/>
        </w:rPr>
        <w:t xml:space="preserve"> es la misma persona que realizó la solicitud de acceso a la Información Pública que ahora se impugna.</w:t>
      </w:r>
    </w:p>
    <w:p w14:paraId="62D1F2E9" w14:textId="77777777" w:rsidR="0076231C" w:rsidRPr="00DA3DCD" w:rsidRDefault="0076231C" w:rsidP="0059482E">
      <w:pPr>
        <w:tabs>
          <w:tab w:val="left" w:pos="851"/>
        </w:tabs>
        <w:ind w:left="851" w:right="901"/>
        <w:jc w:val="both"/>
        <w:rPr>
          <w:rFonts w:ascii="Palatino Linotype" w:hAnsi="Palatino Linotype"/>
          <w:sz w:val="22"/>
          <w:szCs w:val="22"/>
          <w:lang w:val="es-ES"/>
        </w:rPr>
      </w:pPr>
    </w:p>
    <w:p w14:paraId="2B60B83A" w14:textId="77777777" w:rsidR="0076231C" w:rsidRPr="00DA3DCD" w:rsidRDefault="0076231C" w:rsidP="0059482E">
      <w:pPr>
        <w:spacing w:line="360" w:lineRule="auto"/>
        <w:jc w:val="both"/>
        <w:rPr>
          <w:rFonts w:ascii="Palatino Linotype" w:hAnsi="Palatino Linotype"/>
          <w:lang w:val="es-ES"/>
        </w:rPr>
      </w:pPr>
      <w:r w:rsidRPr="00DA3DCD">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DA3DCD" w:rsidRDefault="009C497F" w:rsidP="0059482E">
      <w:pPr>
        <w:spacing w:line="360" w:lineRule="auto"/>
        <w:jc w:val="both"/>
        <w:textAlignment w:val="baseline"/>
        <w:rPr>
          <w:rFonts w:ascii="Palatino Linotype" w:hAnsi="Palatino Linotype"/>
          <w:b/>
          <w:color w:val="000000" w:themeColor="text1"/>
          <w:sz w:val="22"/>
          <w:szCs w:val="22"/>
          <w:lang w:eastAsia="es-MX"/>
        </w:rPr>
      </w:pPr>
    </w:p>
    <w:p w14:paraId="0E609792" w14:textId="77777777" w:rsidR="0069609F" w:rsidRPr="00DA3DCD" w:rsidRDefault="0069609F" w:rsidP="0059482E">
      <w:pPr>
        <w:autoSpaceDE w:val="0"/>
        <w:autoSpaceDN w:val="0"/>
        <w:adjustRightInd w:val="0"/>
        <w:spacing w:line="360" w:lineRule="auto"/>
        <w:ind w:right="49"/>
        <w:jc w:val="both"/>
        <w:rPr>
          <w:rFonts w:ascii="Palatino Linotype" w:hAnsi="Palatino Linotype" w:cs="Arial"/>
          <w:b/>
          <w:color w:val="000000" w:themeColor="text1"/>
        </w:rPr>
      </w:pPr>
      <w:bookmarkStart w:id="4" w:name="_Hlk63244169"/>
      <w:r w:rsidRPr="00DA3DCD">
        <w:rPr>
          <w:rFonts w:ascii="Palatino Linotype" w:hAnsi="Palatino Linotype" w:cs="Arial"/>
          <w:b/>
          <w:color w:val="000000" w:themeColor="text1"/>
          <w:sz w:val="28"/>
          <w:szCs w:val="28"/>
        </w:rPr>
        <w:t>SEXTO</w:t>
      </w:r>
      <w:r w:rsidRPr="00DA3DCD">
        <w:rPr>
          <w:rFonts w:ascii="Palatino Linotype" w:hAnsi="Palatino Linotype"/>
          <w:b/>
          <w:color w:val="000000" w:themeColor="text1"/>
          <w:sz w:val="28"/>
          <w:szCs w:val="28"/>
        </w:rPr>
        <w:t>.</w:t>
      </w:r>
      <w:r w:rsidRPr="00DA3DCD">
        <w:rPr>
          <w:rFonts w:ascii="Palatino Linotype" w:hAnsi="Palatino Linotype"/>
          <w:b/>
          <w:color w:val="000000" w:themeColor="text1"/>
        </w:rPr>
        <w:t xml:space="preserve"> </w:t>
      </w:r>
      <w:r w:rsidRPr="00DA3DCD">
        <w:rPr>
          <w:rFonts w:ascii="Palatino Linotype" w:hAnsi="Palatino Linotype" w:cs="Arial"/>
          <w:b/>
          <w:color w:val="000000" w:themeColor="text1"/>
        </w:rPr>
        <w:t>Estudio y resolución del asunto.</w:t>
      </w:r>
    </w:p>
    <w:p w14:paraId="2AA3621B" w14:textId="4CAF7F48" w:rsidR="0069609F" w:rsidRPr="00DA3DCD" w:rsidRDefault="0069609F" w:rsidP="0059482E">
      <w:pPr>
        <w:spacing w:line="360" w:lineRule="auto"/>
        <w:jc w:val="both"/>
        <w:rPr>
          <w:rFonts w:ascii="Palatino Linotype" w:hAnsi="Palatino Linotype" w:cs="Arial"/>
          <w:color w:val="000000" w:themeColor="text1"/>
        </w:rPr>
      </w:pPr>
      <w:r w:rsidRPr="00DA3DCD">
        <w:rPr>
          <w:rFonts w:ascii="Palatino Linotype" w:hAnsi="Palatino Linotype" w:cs="Arial"/>
          <w:color w:val="000000" w:themeColor="text1"/>
        </w:rPr>
        <w:t xml:space="preserve">Una vez determinada la vía sobre la que versará el presente recurso, y previa revisión del expediente electrónico formado en </w:t>
      </w:r>
      <w:r w:rsidRPr="00DA3DCD">
        <w:rPr>
          <w:rFonts w:ascii="Palatino Linotype" w:hAnsi="Palatino Linotype" w:cs="Arial"/>
          <w:b/>
          <w:color w:val="000000" w:themeColor="text1"/>
        </w:rPr>
        <w:t>EL SAIMEX</w:t>
      </w:r>
      <w:r w:rsidRPr="00DA3DCD">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w:t>
      </w:r>
      <w:r w:rsidRPr="00DA3DCD">
        <w:rPr>
          <w:rFonts w:ascii="Palatino Linotype" w:hAnsi="Palatino Linotype" w:cs="Arial"/>
          <w:color w:val="000000" w:themeColor="text1"/>
        </w:rPr>
        <w:lastRenderedPageBreak/>
        <w:t>en posibilidad est</w:t>
      </w:r>
      <w:r w:rsidR="00244D00" w:rsidRPr="00DA3DCD">
        <w:rPr>
          <w:rFonts w:ascii="Palatino Linotype" w:hAnsi="Palatino Linotype" w:cs="Arial"/>
          <w:color w:val="000000" w:themeColor="text1"/>
        </w:rPr>
        <w:t>e</w:t>
      </w:r>
      <w:r w:rsidRPr="00DA3DCD">
        <w:rPr>
          <w:rFonts w:ascii="Palatino Linotype" w:hAnsi="Palatino Linotype" w:cs="Arial"/>
          <w:color w:val="000000" w:themeColor="text1"/>
        </w:rPr>
        <w:t xml:space="preserve"> </w:t>
      </w:r>
      <w:r w:rsidR="00244D00" w:rsidRPr="00DA3DCD">
        <w:rPr>
          <w:rFonts w:ascii="Palatino Linotype" w:hAnsi="Palatino Linotype" w:cs="Arial"/>
          <w:color w:val="000000" w:themeColor="text1"/>
        </w:rPr>
        <w:t>Órgano garante</w:t>
      </w:r>
      <w:r w:rsidRPr="00DA3DCD">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DA3DCD">
        <w:rPr>
          <w:rFonts w:ascii="Palatino Linotype" w:hAnsi="Palatino Linotype"/>
          <w:color w:val="000000" w:themeColor="text1"/>
        </w:rPr>
        <w:t>Constitución Política de los Estados Unidos Mexicanos, Constitución Política del Estado Libre y Soberano de México</w:t>
      </w:r>
      <w:r w:rsidRPr="00DA3DCD">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DA3DCD">
        <w:rPr>
          <w:rFonts w:ascii="Palatino Linotype" w:hAnsi="Palatino Linotype"/>
          <w:color w:val="000000" w:themeColor="text1"/>
        </w:rPr>
        <w:t>Constitución Política de los Estados Unidos Mexicanos</w:t>
      </w:r>
      <w:r w:rsidRPr="00DA3DCD">
        <w:rPr>
          <w:rFonts w:ascii="Palatino Linotype" w:hAnsi="Palatino Linotype" w:cs="Arial"/>
          <w:color w:val="000000" w:themeColor="text1"/>
        </w:rPr>
        <w:t xml:space="preserve"> y los numerales 8 y 9 de la Ley de Transparencia y Acceso a la Información Pública del Estado de México y Municipios.</w:t>
      </w:r>
    </w:p>
    <w:p w14:paraId="58F763C6" w14:textId="77777777" w:rsidR="0069609F" w:rsidRPr="00DA3DCD" w:rsidRDefault="0069609F" w:rsidP="0059482E">
      <w:pPr>
        <w:spacing w:line="360" w:lineRule="auto"/>
        <w:jc w:val="both"/>
        <w:rPr>
          <w:rFonts w:ascii="Palatino Linotype" w:hAnsi="Palatino Linotype"/>
          <w:color w:val="000000" w:themeColor="text1"/>
          <w:lang w:eastAsia="es-MX"/>
        </w:rPr>
      </w:pPr>
    </w:p>
    <w:p w14:paraId="25BB8516" w14:textId="3E502E2C" w:rsidR="0069609F" w:rsidRPr="00DA3DCD" w:rsidRDefault="00244D00" w:rsidP="0059482E">
      <w:pPr>
        <w:spacing w:line="360" w:lineRule="auto"/>
        <w:jc w:val="both"/>
        <w:rPr>
          <w:rFonts w:ascii="Palatino Linotype" w:hAnsi="Palatino Linotype" w:cs="Arial"/>
          <w:color w:val="000000" w:themeColor="text1"/>
        </w:rPr>
      </w:pPr>
      <w:r w:rsidRPr="00DA3DCD">
        <w:rPr>
          <w:rFonts w:ascii="Palatino Linotype" w:hAnsi="Palatino Linotype"/>
          <w:color w:val="222222"/>
          <w:lang w:eastAsia="es-MX"/>
        </w:rPr>
        <w:t>E</w:t>
      </w:r>
      <w:r w:rsidR="0069609F" w:rsidRPr="00DA3DCD">
        <w:rPr>
          <w:rFonts w:ascii="Palatino Linotype" w:hAnsi="Palatino Linotype"/>
          <w:color w:val="222222"/>
          <w:lang w:eastAsia="es-MX"/>
        </w:rPr>
        <w:t xml:space="preserve">s importante señalar que </w:t>
      </w:r>
      <w:r w:rsidR="0069609F" w:rsidRPr="00DA3DCD">
        <w:rPr>
          <w:rFonts w:ascii="Palatino Linotype" w:hAnsi="Palatino Linotype"/>
          <w:b/>
          <w:color w:val="222222"/>
          <w:lang w:eastAsia="es-MX"/>
        </w:rPr>
        <w:t xml:space="preserve">EL SUJETO OBLIGADO </w:t>
      </w:r>
      <w:r w:rsidR="0069609F" w:rsidRPr="00DA3DCD">
        <w:rPr>
          <w:rFonts w:ascii="Palatino Linotype" w:hAnsi="Palatino Linotype"/>
          <w:color w:val="222222"/>
          <w:lang w:eastAsia="es-MX"/>
        </w:rPr>
        <w:t>es competente para generar, administrar o poseer la información solicitada, derivado de que éste ha asumido la misma, ya que en la respuesta adjuntó diversos oficios de los servidores públicos habilitados donde informa lo requerido por el particular</w:t>
      </w:r>
      <w:r w:rsidR="0069609F" w:rsidRPr="00DA3DCD">
        <w:rPr>
          <w:rFonts w:ascii="Palatino Linotype" w:hAnsi="Palatino Linotype" w:cs="Arial"/>
          <w:color w:val="000000" w:themeColor="text1"/>
        </w:rPr>
        <w:t xml:space="preserve">. </w:t>
      </w:r>
    </w:p>
    <w:p w14:paraId="25ED74E3" w14:textId="77777777" w:rsidR="0069609F" w:rsidRPr="00DA3DCD" w:rsidRDefault="0069609F" w:rsidP="0059482E">
      <w:pPr>
        <w:spacing w:line="360" w:lineRule="auto"/>
        <w:jc w:val="both"/>
        <w:rPr>
          <w:rFonts w:ascii="Palatino Linotype" w:hAnsi="Palatino Linotype"/>
          <w:color w:val="222222"/>
          <w:lang w:eastAsia="es-MX"/>
        </w:rPr>
      </w:pPr>
    </w:p>
    <w:p w14:paraId="21A9DE6A" w14:textId="77777777" w:rsidR="0069609F" w:rsidRPr="00DA3DCD" w:rsidRDefault="0069609F" w:rsidP="0059482E">
      <w:pPr>
        <w:spacing w:line="360" w:lineRule="auto"/>
        <w:jc w:val="both"/>
        <w:rPr>
          <w:rFonts w:ascii="Palatino Linotype" w:hAnsi="Palatino Linotype"/>
          <w:color w:val="222222"/>
          <w:lang w:eastAsia="es-MX"/>
        </w:rPr>
      </w:pPr>
      <w:r w:rsidRPr="00DA3DCD">
        <w:rPr>
          <w:rFonts w:ascii="Palatino Linotype" w:hAnsi="Palatino Linotype"/>
          <w:color w:val="222222"/>
          <w:lang w:eastAsia="es-MX"/>
        </w:rPr>
        <w:t xml:space="preserve">Por lo que, el hecho de que </w:t>
      </w:r>
      <w:r w:rsidRPr="00DA3DCD">
        <w:rPr>
          <w:rFonts w:ascii="Palatino Linotype" w:hAnsi="Palatino Linotype"/>
          <w:b/>
          <w:bCs/>
          <w:color w:val="222222"/>
          <w:lang w:eastAsia="es-MX"/>
        </w:rPr>
        <w:t>EL SUJETO OBLIGADO</w:t>
      </w:r>
      <w:r w:rsidRPr="00DA3DCD">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0CC659F5" w14:textId="77777777" w:rsidR="0069609F" w:rsidRPr="00DA3DCD" w:rsidRDefault="0069609F" w:rsidP="0059482E">
      <w:pPr>
        <w:jc w:val="both"/>
        <w:rPr>
          <w:rFonts w:ascii="Palatino Linotype" w:hAnsi="Palatino Linotype"/>
          <w:color w:val="222222"/>
          <w:lang w:eastAsia="es-MX"/>
        </w:rPr>
      </w:pPr>
    </w:p>
    <w:p w14:paraId="3075D07D" w14:textId="77777777" w:rsidR="0069609F" w:rsidRPr="00DA3DCD" w:rsidRDefault="0069609F" w:rsidP="0059482E">
      <w:pPr>
        <w:ind w:left="851" w:right="1134"/>
        <w:jc w:val="both"/>
        <w:rPr>
          <w:rFonts w:ascii="Palatino Linotype" w:hAnsi="Palatino Linotype"/>
          <w:color w:val="222222"/>
          <w:lang w:eastAsia="es-MX"/>
        </w:rPr>
      </w:pPr>
      <w:r w:rsidRPr="00DA3DCD">
        <w:rPr>
          <w:rFonts w:ascii="Palatino Linotype" w:hAnsi="Palatino Linotype"/>
          <w:i/>
          <w:iCs/>
          <w:color w:val="222222"/>
          <w:sz w:val="22"/>
          <w:szCs w:val="22"/>
          <w:lang w:eastAsia="es-MX"/>
        </w:rPr>
        <w:t>“</w:t>
      </w:r>
      <w:r w:rsidRPr="00DA3DCD">
        <w:rPr>
          <w:rFonts w:ascii="Palatino Linotype" w:hAnsi="Palatino Linotype"/>
          <w:b/>
          <w:bCs/>
          <w:i/>
          <w:iCs/>
          <w:color w:val="222222"/>
          <w:sz w:val="22"/>
          <w:szCs w:val="22"/>
          <w:lang w:eastAsia="es-MX"/>
        </w:rPr>
        <w:t>Artículo 12.</w:t>
      </w:r>
      <w:r w:rsidRPr="00DA3DC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3B6281BF" w14:textId="77777777" w:rsidR="004064F8" w:rsidRPr="00DA3DCD" w:rsidRDefault="0069609F" w:rsidP="0059482E">
      <w:pPr>
        <w:ind w:left="851" w:right="1134"/>
        <w:jc w:val="both"/>
      </w:pPr>
      <w:r w:rsidRPr="00DA3DCD">
        <w:rPr>
          <w:rFonts w:ascii="Palatino Linotype" w:hAnsi="Palatino Linotype"/>
          <w:i/>
          <w:iCs/>
          <w:color w:val="222222"/>
          <w:sz w:val="22"/>
          <w:szCs w:val="22"/>
          <w:lang w:eastAsia="es-MX"/>
        </w:rPr>
        <w:t xml:space="preserve">Los sujetos obligados sólo proporcionarán la información pública que se les requiera y que obre en sus archivos y en el estado en que ésta se encuentre. La obligación de </w:t>
      </w:r>
      <w:r w:rsidRPr="00DA3DCD">
        <w:rPr>
          <w:rFonts w:ascii="Palatino Linotype" w:hAnsi="Palatino Linotype"/>
          <w:i/>
          <w:iCs/>
          <w:color w:val="222222"/>
          <w:sz w:val="22"/>
          <w:szCs w:val="22"/>
          <w:lang w:eastAsia="es-MX"/>
        </w:rPr>
        <w:lastRenderedPageBreak/>
        <w:t>proporcionar información no comprende el procesamiento de la misma, ni el presentarla conforme al interés del solicitante; no estarán obligados a generarla, resumirla, efectuar cálculos o practicar investigaciones.”</w:t>
      </w:r>
      <w:r w:rsidR="004064F8" w:rsidRPr="00DA3DCD">
        <w:t xml:space="preserve"> </w:t>
      </w:r>
    </w:p>
    <w:p w14:paraId="3729FDD7" w14:textId="77777777" w:rsidR="004064F8" w:rsidRPr="00DA3DCD" w:rsidRDefault="004064F8" w:rsidP="0059482E">
      <w:pPr>
        <w:ind w:left="851" w:right="1134"/>
        <w:jc w:val="both"/>
      </w:pPr>
    </w:p>
    <w:p w14:paraId="491E2F08" w14:textId="77777777" w:rsidR="0069609F" w:rsidRPr="00DA3DCD" w:rsidRDefault="0069609F" w:rsidP="0059482E">
      <w:pPr>
        <w:spacing w:line="360" w:lineRule="auto"/>
        <w:jc w:val="both"/>
        <w:rPr>
          <w:rFonts w:ascii="Palatino Linotype" w:hAnsi="Palatino Linotype"/>
          <w:color w:val="222222"/>
          <w:lang w:eastAsia="es-MX"/>
        </w:rPr>
      </w:pPr>
      <w:r w:rsidRPr="00DA3DCD">
        <w:rPr>
          <w:rFonts w:ascii="Palatino Linotype" w:hAnsi="Palatino Linotype"/>
          <w:color w:val="222222"/>
          <w:lang w:eastAsia="es-MX"/>
        </w:rPr>
        <w:t xml:space="preserve">En atención a lo anterior, el estudio de la naturaleza jurídica de la información pública solicitada, tiene por objeto determinar si </w:t>
      </w:r>
      <w:r w:rsidRPr="00DA3DCD">
        <w:rPr>
          <w:rFonts w:ascii="Palatino Linotype" w:hAnsi="Palatino Linotype"/>
          <w:b/>
          <w:color w:val="222222"/>
          <w:lang w:eastAsia="es-MX"/>
        </w:rPr>
        <w:t xml:space="preserve">EL SUJETO OBLIGADO </w:t>
      </w:r>
      <w:r w:rsidRPr="00DA3DCD">
        <w:rPr>
          <w:rFonts w:ascii="Palatino Linotype" w:hAnsi="Palatino Linotype"/>
          <w:color w:val="222222"/>
          <w:lang w:eastAsia="es-MX"/>
        </w:rPr>
        <w:t>la</w:t>
      </w:r>
      <w:r w:rsidRPr="00DA3DCD">
        <w:rPr>
          <w:rFonts w:ascii="Palatino Linotype" w:hAnsi="Palatino Linotype"/>
          <w:b/>
          <w:color w:val="222222"/>
          <w:lang w:eastAsia="es-MX"/>
        </w:rPr>
        <w:t xml:space="preserve"> </w:t>
      </w:r>
      <w:r w:rsidRPr="00DA3DCD">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DA3DCD">
        <w:rPr>
          <w:rFonts w:ascii="Palatino Linotype" w:hAnsi="Palatino Linotype"/>
          <w:b/>
          <w:color w:val="222222"/>
          <w:lang w:eastAsia="es-MX"/>
        </w:rPr>
        <w:t>EL SUJETO OBLIGADO</w:t>
      </w:r>
      <w:r w:rsidRPr="00DA3DCD">
        <w:rPr>
          <w:rFonts w:ascii="Palatino Linotype" w:hAnsi="Palatino Linotype"/>
          <w:color w:val="222222"/>
          <w:lang w:eastAsia="es-MX"/>
        </w:rPr>
        <w:t>, dicha información, fue admitida por el mismo; actualizándose el supuesto artículo 12 de la Ley de la materia, anteriormente referido.</w:t>
      </w:r>
    </w:p>
    <w:p w14:paraId="25FF17E1" w14:textId="77777777" w:rsidR="0069609F" w:rsidRPr="00DA3DCD" w:rsidRDefault="0069609F" w:rsidP="0059482E">
      <w:pPr>
        <w:spacing w:line="360" w:lineRule="auto"/>
        <w:jc w:val="both"/>
        <w:rPr>
          <w:rFonts w:ascii="Palatino Linotype" w:hAnsi="Palatino Linotype"/>
          <w:color w:val="000000" w:themeColor="text1"/>
          <w:lang w:eastAsia="es-MX"/>
        </w:rPr>
      </w:pPr>
    </w:p>
    <w:p w14:paraId="07665F8F" w14:textId="1D15C86F" w:rsidR="005670FD" w:rsidRPr="00DA3DCD" w:rsidRDefault="006960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Una vez precisado lo anterior, se considera conveniente entrar al estudio de las documentales que integran los expedientes que dieron origen a los Recursos de Revisión</w:t>
      </w:r>
      <w:r w:rsidR="005670FD" w:rsidRPr="00DA3DCD">
        <w:rPr>
          <w:rFonts w:ascii="Palatino Linotype" w:hAnsi="Palatino Linotype" w:cs="Arial"/>
          <w:color w:val="000000" w:themeColor="text1"/>
        </w:rPr>
        <w:t>, y para ello se realiza, el siguiente cuadro comparativo para mejor entendimiento:</w:t>
      </w:r>
    </w:p>
    <w:p w14:paraId="67B719F9" w14:textId="77777777" w:rsidR="005670FD" w:rsidRPr="00DA3DCD" w:rsidRDefault="005670FD"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tbl>
      <w:tblPr>
        <w:tblStyle w:val="Tablaconcuadrcula"/>
        <w:tblW w:w="10836" w:type="dxa"/>
        <w:jc w:val="center"/>
        <w:tblLook w:val="04A0" w:firstRow="1" w:lastRow="0" w:firstColumn="1" w:lastColumn="0" w:noHBand="0" w:noVBand="1"/>
      </w:tblPr>
      <w:tblGrid>
        <w:gridCol w:w="2189"/>
        <w:gridCol w:w="1823"/>
        <w:gridCol w:w="3194"/>
        <w:gridCol w:w="3105"/>
        <w:gridCol w:w="979"/>
      </w:tblGrid>
      <w:tr w:rsidR="00D2079A" w:rsidRPr="00DA3DCD" w14:paraId="6A9F1D63" w14:textId="77777777" w:rsidTr="006B62BC">
        <w:trPr>
          <w:tblHeader/>
          <w:jc w:val="center"/>
        </w:trPr>
        <w:tc>
          <w:tcPr>
            <w:tcW w:w="1984" w:type="dxa"/>
            <w:shd w:val="clear" w:color="auto" w:fill="000000" w:themeFill="text1"/>
            <w:vAlign w:val="center"/>
          </w:tcPr>
          <w:p w14:paraId="058D68C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4"/>
                <w:szCs w:val="14"/>
              </w:rPr>
            </w:pPr>
            <w:r w:rsidRPr="00DA3DCD">
              <w:rPr>
                <w:rFonts w:ascii="Palatino Linotype" w:hAnsi="Palatino Linotype"/>
                <w:b/>
                <w:color w:val="FFFFFF" w:themeColor="background1"/>
                <w:sz w:val="14"/>
                <w:szCs w:val="14"/>
              </w:rPr>
              <w:t>Número de Solicitud y Recurso</w:t>
            </w:r>
          </w:p>
        </w:tc>
        <w:tc>
          <w:tcPr>
            <w:tcW w:w="1823" w:type="dxa"/>
            <w:shd w:val="clear" w:color="auto" w:fill="000000" w:themeFill="text1"/>
            <w:vAlign w:val="center"/>
          </w:tcPr>
          <w:p w14:paraId="1CFA092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4"/>
                <w:szCs w:val="14"/>
              </w:rPr>
            </w:pPr>
            <w:r w:rsidRPr="00DA3DCD">
              <w:rPr>
                <w:rFonts w:ascii="Palatino Linotype" w:hAnsi="Palatino Linotype"/>
                <w:b/>
                <w:color w:val="FFFFFF" w:themeColor="background1"/>
                <w:sz w:val="14"/>
                <w:szCs w:val="14"/>
              </w:rPr>
              <w:t>Contenido de la solicitud</w:t>
            </w:r>
          </w:p>
        </w:tc>
        <w:tc>
          <w:tcPr>
            <w:tcW w:w="3194" w:type="dxa"/>
            <w:shd w:val="clear" w:color="auto" w:fill="000000" w:themeFill="text1"/>
          </w:tcPr>
          <w:p w14:paraId="3F3E6CC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4"/>
                <w:szCs w:val="14"/>
              </w:rPr>
            </w:pPr>
            <w:r w:rsidRPr="00DA3DCD">
              <w:rPr>
                <w:rFonts w:ascii="Palatino Linotype" w:hAnsi="Palatino Linotype"/>
                <w:b/>
                <w:color w:val="FFFFFF" w:themeColor="background1"/>
                <w:sz w:val="14"/>
                <w:szCs w:val="14"/>
              </w:rPr>
              <w:t>Respuesta</w:t>
            </w:r>
          </w:p>
        </w:tc>
        <w:tc>
          <w:tcPr>
            <w:tcW w:w="3105" w:type="dxa"/>
            <w:shd w:val="clear" w:color="auto" w:fill="000000" w:themeFill="text1"/>
          </w:tcPr>
          <w:p w14:paraId="58E08E1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4"/>
                <w:szCs w:val="14"/>
              </w:rPr>
            </w:pPr>
            <w:r w:rsidRPr="00DA3DCD">
              <w:rPr>
                <w:rFonts w:ascii="Palatino Linotype" w:hAnsi="Palatino Linotype"/>
                <w:b/>
                <w:color w:val="FFFFFF" w:themeColor="background1"/>
                <w:sz w:val="14"/>
                <w:szCs w:val="14"/>
              </w:rPr>
              <w:t>Inconformidad</w:t>
            </w:r>
          </w:p>
        </w:tc>
        <w:tc>
          <w:tcPr>
            <w:tcW w:w="730" w:type="dxa"/>
            <w:shd w:val="clear" w:color="auto" w:fill="000000" w:themeFill="text1"/>
          </w:tcPr>
          <w:p w14:paraId="39B8339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4"/>
                <w:szCs w:val="14"/>
              </w:rPr>
            </w:pPr>
            <w:r w:rsidRPr="00DA3DCD">
              <w:rPr>
                <w:rFonts w:ascii="Palatino Linotype" w:hAnsi="Palatino Linotype"/>
                <w:b/>
                <w:color w:val="FFFFFF" w:themeColor="background1"/>
                <w:sz w:val="14"/>
                <w:szCs w:val="14"/>
              </w:rPr>
              <w:t>Colma</w:t>
            </w:r>
          </w:p>
        </w:tc>
      </w:tr>
      <w:tr w:rsidR="00D2079A" w:rsidRPr="00DA3DCD" w14:paraId="40C81A7E" w14:textId="77777777" w:rsidTr="006B62BC">
        <w:trPr>
          <w:jc w:val="center"/>
        </w:trPr>
        <w:tc>
          <w:tcPr>
            <w:tcW w:w="1984" w:type="dxa"/>
            <w:vAlign w:val="center"/>
          </w:tcPr>
          <w:p w14:paraId="7537456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w:t>
            </w:r>
          </w:p>
          <w:p w14:paraId="646DF2C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6907BA6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00051/SECCAM/IP/2022</w:t>
            </w:r>
          </w:p>
          <w:p w14:paraId="6886A96D"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111EBAA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4162/INFOEM/IP/RR/2022</w:t>
            </w:r>
          </w:p>
        </w:tc>
        <w:tc>
          <w:tcPr>
            <w:tcW w:w="1823" w:type="dxa"/>
          </w:tcPr>
          <w:p w14:paraId="62EB5C67" w14:textId="77777777" w:rsidR="00D2079A" w:rsidRPr="00DA3DCD" w:rsidRDefault="00D2079A" w:rsidP="0059482E">
            <w:pPr>
              <w:pStyle w:val="Prrafodelista"/>
              <w:tabs>
                <w:tab w:val="left" w:pos="709"/>
              </w:tabs>
              <w:ind w:left="0"/>
              <w:jc w:val="both"/>
              <w:rPr>
                <w:rFonts w:ascii="Palatino Linotype" w:hAnsi="Palatino Linotype"/>
                <w:b/>
                <w:i/>
                <w:sz w:val="14"/>
                <w:szCs w:val="14"/>
              </w:rPr>
            </w:pPr>
            <w:r w:rsidRPr="00DA3DCD">
              <w:rPr>
                <w:rFonts w:ascii="Palatino Linotype" w:hAnsi="Palatino Linotype"/>
                <w:i/>
                <w:color w:val="000000"/>
                <w:sz w:val="14"/>
                <w:szCs w:val="14"/>
              </w:rPr>
              <w:t xml:space="preserve">“SE SOLICITA A LA </w:t>
            </w:r>
            <w:r w:rsidRPr="00DA3DCD">
              <w:rPr>
                <w:rFonts w:ascii="Palatino Linotype" w:hAnsi="Palatino Linotype"/>
                <w:b/>
                <w:i/>
                <w:color w:val="000000"/>
                <w:sz w:val="14"/>
                <w:szCs w:val="14"/>
                <w:u w:val="single"/>
              </w:rPr>
              <w:t>TITULAR DE LA SECRETARÍA DEL CAMPO</w:t>
            </w:r>
            <w:r w:rsidRPr="00DA3DCD">
              <w:rPr>
                <w:rFonts w:ascii="Palatino Linotype" w:hAnsi="Palatino Linotype"/>
                <w:i/>
                <w:color w:val="000000"/>
                <w:sz w:val="14"/>
                <w:szCs w:val="14"/>
              </w:rPr>
              <w:t xml:space="preserve">. QUE </w:t>
            </w:r>
            <w:r w:rsidRPr="00DA3DCD">
              <w:rPr>
                <w:rFonts w:ascii="Palatino Linotype" w:hAnsi="Palatino Linotype"/>
                <w:b/>
                <w:i/>
                <w:color w:val="000000"/>
                <w:sz w:val="14"/>
                <w:szCs w:val="14"/>
                <w:u w:val="single"/>
              </w:rPr>
              <w:t>INFORME SI VA CESAR A SU COORDINADOR DE ADMINISTRACIÓN Y FINANZAS Y A LOS DELEGADOS ADMINISTRATIVOS</w:t>
            </w:r>
            <w:r w:rsidRPr="00DA3DCD">
              <w:rPr>
                <w:rFonts w:ascii="Palatino Linotype" w:hAnsi="Palatino Linotype"/>
                <w:i/>
                <w:color w:val="000000"/>
                <w:sz w:val="14"/>
                <w:szCs w:val="14"/>
              </w:rPr>
              <w:t xml:space="preserve">, DEBIDO PROBLEMA EN QUE TIENEN A DIVERSAS PERSONAS QUE AL CIERRE DE 2021 ESTUVIERON CONTRATADAS BAJO EL ESQUEMA DE HONORARIOS CAPITULO 1000 o como se le llame a este esquema, pudiendo ser contratación del personal por tiempo y obra determinada y servicios </w:t>
            </w:r>
            <w:r w:rsidRPr="00DA3DCD">
              <w:rPr>
                <w:rFonts w:ascii="Palatino Linotype" w:hAnsi="Palatino Linotype"/>
                <w:i/>
                <w:color w:val="000000"/>
                <w:sz w:val="14"/>
                <w:szCs w:val="14"/>
              </w:rPr>
              <w:lastRenderedPageBreak/>
              <w:t>profesionales y técnicos; Y QUE SE FUERON CONSIDERADAS PARA SU RECONTRATACIÓN EN 2022. PERSONAS QUE ACTUALMENTE CONTINUAN LABORANDO SIN HABER RECIBIDO SU REMUNERACIÓN EN LO QUE VA DE ESTE AÑO.” (Sic)</w:t>
            </w:r>
          </w:p>
        </w:tc>
        <w:tc>
          <w:tcPr>
            <w:tcW w:w="3194" w:type="dxa"/>
          </w:tcPr>
          <w:p w14:paraId="7A44BD0C"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color w:val="000000"/>
                <w:sz w:val="16"/>
                <w:szCs w:val="16"/>
              </w:rPr>
              <w:lastRenderedPageBreak/>
              <w:t>El Secretario Particular, informa no contar con funciones y atribuciones para cesar a algún Servidor Público por no ser la instancia responsable.</w:t>
            </w:r>
          </w:p>
          <w:p w14:paraId="3A15693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62719C79"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OMISIÓN POR PARTE DE LA TITULAR DE LA SECRETARÍA DEL CAMPO AL NO RESPONDER UNA SOLICITUD DE INFORMACIÓN ESPECIFICAMENTE DIRIGIDA A ELLA. EN SU LUGAR RESPONDIÓ SU SECRETARIO PARTICULAR, EN EL OFICIO 22500001S/040/2022, COMO SI A ÉSTE SE LE HUBIERA DIRIGIDO LA SOLICITUD DE INFORMACIÓN. OMISIÓN POR PARTE DE LA UNIDAD DE TRANSPARENCIA DE LA SECRETARÍA DEL CAMPO POR NO REVISAR LA RESPUESTA A ESTE FOLIO Y POR NO HABER REQUERIDO A LA TITULAR EMITIR SU RESPUESTA.” (Sic)</w:t>
            </w:r>
          </w:p>
        </w:tc>
        <w:tc>
          <w:tcPr>
            <w:tcW w:w="730" w:type="dxa"/>
          </w:tcPr>
          <w:p w14:paraId="1E7E29BD" w14:textId="77777777" w:rsidR="00D2079A" w:rsidRPr="00DA3DCD" w:rsidRDefault="00D2079A" w:rsidP="0059482E">
            <w:pPr>
              <w:pStyle w:val="Prrafodelista"/>
              <w:tabs>
                <w:tab w:val="left" w:pos="709"/>
              </w:tabs>
              <w:ind w:left="0"/>
              <w:jc w:val="center"/>
              <w:rPr>
                <w:rFonts w:ascii="Palatino Linotype" w:hAnsi="Palatino Linotype"/>
                <w:i/>
                <w:color w:val="000000"/>
                <w:sz w:val="14"/>
                <w:szCs w:val="14"/>
              </w:rPr>
            </w:pPr>
          </w:p>
          <w:p w14:paraId="691409C8" w14:textId="77777777" w:rsidR="00D2079A" w:rsidRPr="00DA3DCD" w:rsidRDefault="00D2079A"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4393959C" w14:textId="77777777" w:rsidTr="006B62BC">
        <w:trPr>
          <w:jc w:val="center"/>
        </w:trPr>
        <w:tc>
          <w:tcPr>
            <w:tcW w:w="1984" w:type="dxa"/>
            <w:vAlign w:val="center"/>
          </w:tcPr>
          <w:p w14:paraId="57AD2FA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w:t>
            </w:r>
          </w:p>
          <w:p w14:paraId="2A094E38"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420A713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00032/SECCAM/IP/2022</w:t>
            </w:r>
          </w:p>
          <w:p w14:paraId="25A53D2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4F276DD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04163/INFOEM/IP/RR/2022</w:t>
            </w:r>
          </w:p>
        </w:tc>
        <w:tc>
          <w:tcPr>
            <w:tcW w:w="1823" w:type="dxa"/>
          </w:tcPr>
          <w:p w14:paraId="36AD89D4"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w:t>
            </w:r>
            <w:r w:rsidRPr="00DA3DCD">
              <w:rPr>
                <w:rFonts w:ascii="Palatino Linotype" w:hAnsi="Palatino Linotype"/>
                <w:b/>
                <w:i/>
                <w:color w:val="000000"/>
                <w:sz w:val="14"/>
                <w:szCs w:val="14"/>
                <w:u w:val="single"/>
              </w:rPr>
              <w:t>LA COORDINACIÓN DE ADMINISTRACIÓN Y FINANZAS, INFORME SI TIENE CONOCIMIENTO QUE ACTUALMENTE EXISTEN PERSONAS LABORANDO EN LAS DISTINTAS UNIDADES ADMINISTRATIVAS QUE INTEGRAN LA SECRETARÍA DEL CAMPO, SIN QUE SE LES HAYA REMUNERADO SU PAGO QUINCENAL DURANTE ENERO DE 2022 Y A LAFECHA DE ESTA SOLICITUD</w:t>
            </w:r>
            <w:r w:rsidRPr="00DA3DCD">
              <w:rPr>
                <w:rFonts w:ascii="Palatino Linotype" w:hAnsi="Palatino Linotype"/>
                <w:i/>
                <w:color w:val="000000"/>
                <w:sz w:val="14"/>
                <w:szCs w:val="14"/>
              </w:rPr>
              <w:t>.” (Sic)</w:t>
            </w:r>
          </w:p>
        </w:tc>
        <w:tc>
          <w:tcPr>
            <w:tcW w:w="3194" w:type="dxa"/>
          </w:tcPr>
          <w:p w14:paraId="3A8D50C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color w:val="000000"/>
                <w:sz w:val="16"/>
                <w:szCs w:val="16"/>
              </w:rPr>
              <w:t>Coordinador de Administración y Finanzas, mediante el cual informa que todo el personal, ya sea de estructura como eventual que labora en la Secretaría del Campo, ha recibido el pago de las dos quincenas correspondientes al mes de enero y la primera de febrero</w:t>
            </w:r>
          </w:p>
        </w:tc>
        <w:tc>
          <w:tcPr>
            <w:tcW w:w="3105" w:type="dxa"/>
          </w:tcPr>
          <w:p w14:paraId="5A5F9B3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El COORDINADOR DE ADMINISTRACIÓN Y FINANZAS AFIRMA QUE A LA FECHA EL PERSONAL EVENTUAL Y DE ESTRUCTURA HA RECIBIDO EL PAGO DE LAS DOS QUINCENAS DE ENERO Y LA PRIMERA DE FEBRERO DEL AÑO EN CURSO. LA SOLICITUD DE INFORMACIÓN ES CON CORTE AL 14 DE FEBRERO, NO AL 25 DE FEBRERO. EL COORDINADOR DE ADMINISTRACIÓN Y FINANZAS ES ENGAÑOSO, OPACO Y OMISO EN SU RESPUESTA. QUE ACLARE E INFORME AL 14 DE FEBRERO DE 2022, EL PERSONAL EVENTUAL Y DE ESTRUCTURA HABÍA RECIBIDO EL PAGO DE LAS DOS QUINCENAS DE ENERO Y LA PRIMERA DE FEBRERO DEL 2022” (Sic)</w:t>
            </w:r>
          </w:p>
        </w:tc>
        <w:tc>
          <w:tcPr>
            <w:tcW w:w="730" w:type="dxa"/>
          </w:tcPr>
          <w:p w14:paraId="3970632C" w14:textId="77777777" w:rsidR="00D2079A" w:rsidRPr="00DA3DCD" w:rsidRDefault="00D2079A" w:rsidP="0059482E">
            <w:pPr>
              <w:pStyle w:val="Prrafodelista"/>
              <w:tabs>
                <w:tab w:val="left" w:pos="709"/>
              </w:tabs>
              <w:ind w:left="0"/>
              <w:jc w:val="center"/>
              <w:rPr>
                <w:rFonts w:ascii="Palatino Linotype" w:hAnsi="Palatino Linotype"/>
                <w:i/>
                <w:color w:val="000000"/>
                <w:sz w:val="14"/>
                <w:szCs w:val="14"/>
              </w:rPr>
            </w:pPr>
          </w:p>
          <w:p w14:paraId="27996A66" w14:textId="77777777" w:rsidR="00D2079A" w:rsidRPr="00DA3DCD" w:rsidRDefault="00D2079A"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3592F66F" w14:textId="77777777" w:rsidTr="006B62BC">
        <w:trPr>
          <w:jc w:val="center"/>
        </w:trPr>
        <w:tc>
          <w:tcPr>
            <w:tcW w:w="1984" w:type="dxa"/>
            <w:vAlign w:val="center"/>
          </w:tcPr>
          <w:p w14:paraId="0FDF514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3</w:t>
            </w:r>
          </w:p>
          <w:p w14:paraId="053CB3F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04D172B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00035/SECCAM/IP/2022</w:t>
            </w:r>
          </w:p>
          <w:p w14:paraId="722A716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614C7818"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04164/INFOEM/IP/RR/2022</w:t>
            </w:r>
          </w:p>
        </w:tc>
        <w:tc>
          <w:tcPr>
            <w:tcW w:w="1823" w:type="dxa"/>
          </w:tcPr>
          <w:p w14:paraId="4DA8134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w:t>
            </w:r>
            <w:r w:rsidRPr="00DA3DCD">
              <w:rPr>
                <w:rFonts w:ascii="Palatino Linotype" w:hAnsi="Palatino Linotype"/>
                <w:b/>
                <w:i/>
                <w:color w:val="000000"/>
                <w:sz w:val="14"/>
                <w:szCs w:val="14"/>
                <w:u w:val="single"/>
              </w:rPr>
              <w:t xml:space="preserve">TODAS Y CADA UNA DE LAS UNIDADES ADMINISTRATIVAS QUE INTEGRAN LA SECRETARÍA DEL CAMPO, QUE INFORMEN SI LA COORDINACIÓN DE ADMINISTRACIÓN Y FINANZAS, LES COMUNICÓ OFICIAL O VERBALMENTE QUE, NO REAQLIZARAN COMPROMISOS LABORALES PARA 2022, CON EL PERSONAL QUE AL CIERRE DE 2021 ESTUVO CONTRATADO BAJO EL ESQUEMA DE HONORARIOS </w:t>
            </w:r>
            <w:r w:rsidRPr="00DA3DCD">
              <w:rPr>
                <w:rFonts w:ascii="Palatino Linotype" w:hAnsi="Palatino Linotype"/>
                <w:b/>
                <w:i/>
                <w:color w:val="000000"/>
                <w:sz w:val="14"/>
                <w:szCs w:val="14"/>
                <w:u w:val="single"/>
              </w:rPr>
              <w:lastRenderedPageBreak/>
              <w:t>CAPITULO 100</w:t>
            </w:r>
            <w:r w:rsidRPr="00DA3DCD">
              <w:rPr>
                <w:rFonts w:ascii="Palatino Linotype" w:hAnsi="Palatino Linotype"/>
                <w:i/>
                <w:color w:val="000000"/>
                <w:sz w:val="14"/>
                <w:szCs w:val="14"/>
              </w:rPr>
              <w:t xml:space="preserve">0 o como se le llame a este esquema, pudiendo ser contratación del personal por tiempo y obra determinada y servicios profesionales y técnicos; </w:t>
            </w:r>
            <w:r w:rsidRPr="00DA3DCD">
              <w:rPr>
                <w:rFonts w:ascii="Palatino Linotype" w:hAnsi="Palatino Linotype"/>
                <w:b/>
                <w:i/>
                <w:color w:val="000000"/>
                <w:sz w:val="14"/>
                <w:szCs w:val="14"/>
                <w:u w:val="single"/>
              </w:rPr>
              <w:t>Y QUE SE CONSIDERÓ PARA SU RECONTRATACIÓN EN 2022</w:t>
            </w:r>
            <w:r w:rsidRPr="00DA3DCD">
              <w:rPr>
                <w:rFonts w:ascii="Palatino Linotype" w:hAnsi="Palatino Linotype"/>
                <w:i/>
                <w:color w:val="000000"/>
                <w:sz w:val="14"/>
                <w:szCs w:val="14"/>
              </w:rPr>
              <w:t>; HASTA QUE SE TUVUERA LA CERTEZA DE LA AUTORIZACIÓN DEL PRESUPUESTO.” (Sic)</w:t>
            </w:r>
          </w:p>
        </w:tc>
        <w:tc>
          <w:tcPr>
            <w:tcW w:w="3194" w:type="dxa"/>
          </w:tcPr>
          <w:p w14:paraId="287723AE"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35.pdf” </w:t>
            </w:r>
            <w:r w:rsidRPr="00DA3DCD">
              <w:rPr>
                <w:rFonts w:ascii="Palatino Linotype" w:hAnsi="Palatino Linotype"/>
                <w:color w:val="000000"/>
                <w:sz w:val="16"/>
                <w:szCs w:val="16"/>
              </w:rPr>
              <w:t xml:space="preserve">el cual contiene un documento con número 22500005T.131/2022, de fecha </w:t>
            </w:r>
            <w:r w:rsidRPr="00DA3DCD">
              <w:rPr>
                <w:rFonts w:ascii="Palatino Linotype" w:hAnsi="Palatino Linotype"/>
                <w:b/>
                <w:color w:val="000000"/>
                <w:sz w:val="16"/>
                <w:szCs w:val="16"/>
              </w:rPr>
              <w:t>tres de marzo de dos mil veintidós</w:t>
            </w:r>
            <w:r w:rsidRPr="00DA3DCD">
              <w:rPr>
                <w:rFonts w:ascii="Palatino Linotype" w:hAnsi="Palatino Linotype"/>
                <w:color w:val="000000"/>
                <w:sz w:val="16"/>
                <w:szCs w:val="16"/>
              </w:rPr>
              <w:t xml:space="preserve"> dirigido al Titular de la Unidad de Transparencia y signado por el </w:t>
            </w:r>
            <w:r w:rsidRPr="00DA3DCD">
              <w:rPr>
                <w:rFonts w:ascii="Palatino Linotype" w:hAnsi="Palatino Linotype"/>
                <w:b/>
                <w:bCs/>
                <w:color w:val="000000"/>
                <w:sz w:val="16"/>
                <w:szCs w:val="16"/>
              </w:rPr>
              <w:t>Coordinador de delegaciones regionales</w:t>
            </w:r>
            <w:r w:rsidRPr="00DA3DCD">
              <w:rPr>
                <w:rFonts w:ascii="Palatino Linotype" w:hAnsi="Palatino Linotype"/>
                <w:color w:val="000000"/>
                <w:sz w:val="16"/>
                <w:szCs w:val="16"/>
              </w:rPr>
              <w:t>, mediante el cual informa que la Coordinación de Administración y Finanzas no informo de manera oficial o verbal que no se realizaran compromisos laborales para el 2022 con el personal que estuvo contratado al cierre de 2021.</w:t>
            </w:r>
          </w:p>
          <w:p w14:paraId="7DA09390"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1449F4D9"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00035.pdf” </w:t>
            </w:r>
            <w:r w:rsidRPr="00DA3DCD">
              <w:rPr>
                <w:rFonts w:ascii="Palatino Linotype" w:hAnsi="Palatino Linotype"/>
                <w:color w:val="000000"/>
                <w:sz w:val="16"/>
                <w:szCs w:val="16"/>
              </w:rPr>
              <w:t xml:space="preserve">el que contiene un oficio de número 225000040000300S/0026/2022 del </w:t>
            </w:r>
            <w:r w:rsidRPr="00DA3DCD">
              <w:rPr>
                <w:rFonts w:ascii="Palatino Linotype" w:hAnsi="Palatino Linotype"/>
                <w:b/>
                <w:color w:val="000000"/>
                <w:sz w:val="16"/>
                <w:szCs w:val="16"/>
              </w:rPr>
              <w:t>cuatro de marzo de dos mil veintidós</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 xml:space="preserve">Subdirector de </w:t>
            </w:r>
            <w:r w:rsidRPr="00DA3DCD">
              <w:rPr>
                <w:rFonts w:ascii="Palatino Linotype" w:hAnsi="Palatino Linotype"/>
                <w:b/>
                <w:bCs/>
                <w:color w:val="000000"/>
                <w:sz w:val="16"/>
                <w:szCs w:val="16"/>
              </w:rPr>
              <w:lastRenderedPageBreak/>
              <w:t>Programación y Evaluación</w:t>
            </w:r>
            <w:r w:rsidRPr="00DA3DCD">
              <w:rPr>
                <w:rFonts w:ascii="Palatino Linotype" w:hAnsi="Palatino Linotype"/>
                <w:color w:val="000000"/>
                <w:sz w:val="16"/>
                <w:szCs w:val="16"/>
              </w:rPr>
              <w:t xml:space="preserve"> mediante el cual informa que la Coordinación de Administración y Finanzas no informo de manera oficial o verbal que no se realizaran compromisos laborales para el 2022 con el personal que estuvo contratado al cierre de 2021.</w:t>
            </w:r>
          </w:p>
          <w:p w14:paraId="7442F448"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47A26AFD"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“00035-SECCAM-IP-2022.pdf” </w:t>
            </w:r>
            <w:r w:rsidRPr="00DA3DCD">
              <w:rPr>
                <w:rFonts w:ascii="Palatino Linotype" w:hAnsi="Palatino Linotype"/>
                <w:color w:val="000000"/>
                <w:sz w:val="16"/>
                <w:szCs w:val="16"/>
              </w:rPr>
              <w:t xml:space="preserve">documento de número 2250004000000L.0146/2022, del </w:t>
            </w:r>
            <w:r w:rsidRPr="00DA3DCD">
              <w:rPr>
                <w:rFonts w:ascii="Palatino Linotype" w:hAnsi="Palatino Linotype"/>
                <w:b/>
                <w:color w:val="000000"/>
                <w:sz w:val="16"/>
                <w:szCs w:val="16"/>
              </w:rPr>
              <w:t xml:space="preserve">veintiocho de febrero de dos mil veintidós, </w:t>
            </w:r>
            <w:r w:rsidRPr="00DA3DCD">
              <w:rPr>
                <w:rFonts w:ascii="Palatino Linotype" w:hAnsi="Palatino Linotype"/>
                <w:color w:val="000000"/>
                <w:sz w:val="16"/>
                <w:szCs w:val="16"/>
              </w:rPr>
              <w:t xml:space="preserve"> dirigido al Titular de la Unidad de Transparencia y signado por el </w:t>
            </w:r>
            <w:r w:rsidRPr="00DA3DCD">
              <w:rPr>
                <w:rFonts w:ascii="Palatino Linotype" w:hAnsi="Palatino Linotype"/>
                <w:b/>
                <w:bCs/>
                <w:color w:val="000000"/>
                <w:sz w:val="16"/>
                <w:szCs w:val="16"/>
              </w:rPr>
              <w:t>Director General Pecuario</w:t>
            </w:r>
            <w:r w:rsidRPr="00DA3DCD">
              <w:rPr>
                <w:rFonts w:ascii="Palatino Linotype" w:hAnsi="Palatino Linotype"/>
                <w:color w:val="000000"/>
                <w:sz w:val="16"/>
                <w:szCs w:val="16"/>
              </w:rPr>
              <w:t>, mediante el cual informa que la Coordinación de Administración y Finanzas no informo de manera oficial o verbal que no se realizaran compromisos laborales para el 2022 con el personal que estuvo contratado al cierre de 2021, en esa Dirección General.</w:t>
            </w:r>
          </w:p>
          <w:p w14:paraId="3CEF3710"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402041C5"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53 UT.PDF” </w:t>
            </w:r>
            <w:r w:rsidRPr="00DA3DCD">
              <w:rPr>
                <w:rFonts w:ascii="Palatino Linotype" w:hAnsi="Palatino Linotype"/>
                <w:color w:val="000000"/>
                <w:sz w:val="16"/>
                <w:szCs w:val="16"/>
              </w:rPr>
              <w:t xml:space="preserve">el que contiene un oficio de número 225000040000300S/0026/2022 dirigido al Titular de la Unidad de Transparencia y signado por el </w:t>
            </w:r>
            <w:r w:rsidRPr="00DA3DCD">
              <w:rPr>
                <w:rFonts w:ascii="Palatino Linotype" w:hAnsi="Palatino Linotype"/>
                <w:b/>
                <w:bCs/>
                <w:color w:val="000000"/>
                <w:sz w:val="16"/>
                <w:szCs w:val="16"/>
              </w:rPr>
              <w:t>Coordinador de Estudios y Proyectos Especiales</w:t>
            </w:r>
            <w:r w:rsidRPr="00DA3DCD">
              <w:rPr>
                <w:rFonts w:ascii="Palatino Linotype" w:hAnsi="Palatino Linotype"/>
                <w:color w:val="000000"/>
                <w:sz w:val="16"/>
                <w:szCs w:val="16"/>
              </w:rPr>
              <w:t xml:space="preserve">, mediante el cual informa que la Coordinación de Administración y Finanzas no informo de manera oficial o verbal que no se realizaran compromisos laborales con el personal para el año 2022. </w:t>
            </w:r>
          </w:p>
          <w:p w14:paraId="3087FE0E"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6C2A309B"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“0428.pdf”</w:t>
            </w:r>
            <w:r w:rsidRPr="00DA3DCD">
              <w:rPr>
                <w:rFonts w:ascii="Palatino Linotype" w:hAnsi="Palatino Linotype"/>
                <w:color w:val="000000"/>
                <w:sz w:val="16"/>
                <w:szCs w:val="16"/>
              </w:rPr>
              <w:t xml:space="preserve"> de cuyo contenido se advierte un oficio de número 22500007000000L/0428/2022 de fecha </w:t>
            </w:r>
            <w:r w:rsidRPr="00DA3DCD">
              <w:rPr>
                <w:rFonts w:ascii="Palatino Linotype" w:hAnsi="Palatino Linotype"/>
                <w:b/>
                <w:color w:val="000000"/>
                <w:sz w:val="16"/>
                <w:szCs w:val="16"/>
              </w:rPr>
              <w:t>cuatro de marzo de dos mil veintidós</w:t>
            </w:r>
            <w:r w:rsidRPr="00DA3DCD">
              <w:rPr>
                <w:rFonts w:ascii="Palatino Linotype" w:hAnsi="Palatino Linotype"/>
                <w:color w:val="000000"/>
                <w:sz w:val="16"/>
                <w:szCs w:val="16"/>
              </w:rPr>
              <w:t xml:space="preserve"> dirigido al Titular de la Unidad de Transparencia y signado por la </w:t>
            </w:r>
            <w:r w:rsidRPr="00DA3DCD">
              <w:rPr>
                <w:rFonts w:ascii="Palatino Linotype" w:hAnsi="Palatino Linotype"/>
                <w:b/>
                <w:bCs/>
                <w:color w:val="000000"/>
                <w:sz w:val="16"/>
                <w:szCs w:val="16"/>
              </w:rPr>
              <w:t>Directora General  de Sanidad Inocuidad y calidad agroalimentaria</w:t>
            </w:r>
            <w:r w:rsidRPr="00DA3DCD">
              <w:rPr>
                <w:rFonts w:ascii="Palatino Linotype" w:hAnsi="Palatino Linotype"/>
                <w:color w:val="000000"/>
                <w:sz w:val="16"/>
                <w:szCs w:val="16"/>
              </w:rPr>
              <w:t>, mediante el cual informa que la Coordinación de Administración y Finanzas no informo de manera oficial o verbal a esta Unidad Administrativa que no se realizaran compromisos laborales para el año 2022 con el personal que al cierre del 2021 estuvo contratado.</w:t>
            </w:r>
          </w:p>
          <w:p w14:paraId="29979C20"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384D4E2B"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000035.SECCAM.IP.2022.pdf”</w:t>
            </w:r>
            <w:r w:rsidRPr="00DA3DCD">
              <w:rPr>
                <w:rFonts w:ascii="Palatino Linotype" w:hAnsi="Palatino Linotype"/>
                <w:color w:val="000000"/>
                <w:sz w:val="16"/>
                <w:szCs w:val="16"/>
              </w:rPr>
              <w:t xml:space="preserve"> contiene un </w:t>
            </w:r>
            <w:r w:rsidRPr="00DA3DCD">
              <w:rPr>
                <w:rFonts w:ascii="Palatino Linotype" w:hAnsi="Palatino Linotype"/>
                <w:color w:val="000000"/>
                <w:sz w:val="16"/>
                <w:szCs w:val="16"/>
              </w:rPr>
              <w:lastRenderedPageBreak/>
              <w:t xml:space="preserve">oficio de número 22500001S/034/2022 de fecha </w:t>
            </w:r>
            <w:r w:rsidRPr="00DA3DCD">
              <w:rPr>
                <w:rFonts w:ascii="Palatino Linotype" w:hAnsi="Palatino Linotype"/>
                <w:b/>
                <w:color w:val="000000"/>
                <w:sz w:val="16"/>
                <w:szCs w:val="16"/>
              </w:rPr>
              <w:t xml:space="preserve">cuatro de marzo de dos mil veintidós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Secretario Particular</w:t>
            </w:r>
            <w:r w:rsidRPr="00DA3DCD">
              <w:rPr>
                <w:rFonts w:ascii="Palatino Linotype" w:hAnsi="Palatino Linotype"/>
                <w:color w:val="000000"/>
                <w:sz w:val="16"/>
                <w:szCs w:val="16"/>
              </w:rPr>
              <w:t>, mediante el cual informa que en todo momento se mantuvo comunicación con la Coordinación de Administración y Finanzas, la cual no informo de manera oficial o verbal que no se realizaran compromisos laborales para el año 2022 con el personal que al cierre del 2021 estuvo contratado.</w:t>
            </w:r>
          </w:p>
          <w:p w14:paraId="08BC9999"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465D2B1E"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“31907-03-2022-123459.pdf”</w:t>
            </w:r>
            <w:r w:rsidRPr="00DA3DCD">
              <w:rPr>
                <w:rFonts w:ascii="Palatino Linotype" w:hAnsi="Palatino Linotype"/>
                <w:color w:val="000000"/>
                <w:sz w:val="16"/>
                <w:szCs w:val="16"/>
              </w:rPr>
              <w:t xml:space="preserve"> que contiene un oficio de número 22500006000000L/319/2022, del </w:t>
            </w:r>
            <w:r w:rsidRPr="00DA3DCD">
              <w:rPr>
                <w:rFonts w:ascii="Palatino Linotype" w:hAnsi="Palatino Linotype"/>
                <w:b/>
                <w:color w:val="000000"/>
                <w:sz w:val="16"/>
                <w:szCs w:val="16"/>
              </w:rPr>
              <w:t>tres de marzo de dos mil veintidós</w:t>
            </w:r>
            <w:r w:rsidRPr="00DA3DCD">
              <w:rPr>
                <w:rFonts w:ascii="Palatino Linotype" w:hAnsi="Palatino Linotype"/>
                <w:color w:val="000000"/>
                <w:sz w:val="16"/>
                <w:szCs w:val="16"/>
              </w:rPr>
              <w:t xml:space="preserve"> dirigido al Titular de la Unidad de Transparencia y signado por el </w:t>
            </w:r>
            <w:r w:rsidRPr="00DA3DCD">
              <w:rPr>
                <w:rFonts w:ascii="Palatino Linotype" w:hAnsi="Palatino Linotype"/>
                <w:b/>
                <w:bCs/>
                <w:color w:val="000000"/>
                <w:sz w:val="16"/>
                <w:szCs w:val="16"/>
              </w:rPr>
              <w:t xml:space="preserve">Director </w:t>
            </w:r>
            <w:proofErr w:type="spellStart"/>
            <w:r w:rsidRPr="00DA3DCD">
              <w:rPr>
                <w:rFonts w:ascii="Palatino Linotype" w:hAnsi="Palatino Linotype"/>
                <w:b/>
                <w:bCs/>
                <w:color w:val="000000"/>
                <w:sz w:val="16"/>
                <w:szCs w:val="16"/>
              </w:rPr>
              <w:t>Genera</w:t>
            </w:r>
            <w:proofErr w:type="spellEnd"/>
            <w:r w:rsidRPr="00DA3DCD">
              <w:rPr>
                <w:rFonts w:ascii="Palatino Linotype" w:hAnsi="Palatino Linotype"/>
                <w:b/>
                <w:bCs/>
                <w:color w:val="000000"/>
                <w:sz w:val="16"/>
                <w:szCs w:val="16"/>
              </w:rPr>
              <w:t xml:space="preserve"> de Infraestructura Rural</w:t>
            </w:r>
            <w:r w:rsidRPr="00DA3DCD">
              <w:rPr>
                <w:rFonts w:ascii="Palatino Linotype" w:hAnsi="Palatino Linotype"/>
                <w:color w:val="000000"/>
                <w:sz w:val="16"/>
                <w:szCs w:val="16"/>
              </w:rPr>
              <w:t>, mediante el cual informa que la Coordinación de Administración y Finanzas no informo de manera oficial o verbal a esta Unidad Administrativa que no se realizaran compromisos laborales para el año 2022 con el personal contratado al cierre del 2021.</w:t>
            </w:r>
          </w:p>
          <w:p w14:paraId="7F4C0200"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21F5AD9E"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“00035-seccam-ip-2022.pdf” </w:t>
            </w:r>
            <w:r w:rsidRPr="00DA3DCD">
              <w:rPr>
                <w:rFonts w:ascii="Palatino Linotype" w:hAnsi="Palatino Linotype"/>
                <w:color w:val="000000"/>
                <w:sz w:val="16"/>
                <w:szCs w:val="16"/>
              </w:rPr>
              <w:t xml:space="preserve">contiene un oficio de número 22500001000000L/0224/2022 de fecha </w:t>
            </w:r>
            <w:r w:rsidRPr="00DA3DCD">
              <w:rPr>
                <w:rFonts w:ascii="Palatino Linotype" w:hAnsi="Palatino Linotype"/>
                <w:b/>
                <w:color w:val="000000"/>
                <w:sz w:val="16"/>
                <w:szCs w:val="16"/>
              </w:rPr>
              <w:t xml:space="preserve">cuatro de marzo de dos mil veintidós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Director General de Desarrollo rural</w:t>
            </w:r>
            <w:r w:rsidRPr="00DA3DCD">
              <w:rPr>
                <w:rFonts w:ascii="Palatino Linotype" w:hAnsi="Palatino Linotype"/>
                <w:color w:val="000000"/>
                <w:sz w:val="16"/>
                <w:szCs w:val="16"/>
              </w:rPr>
              <w:t>, mediante el cual informa que durante la gestión de la Dirección General, se ha mantenido comunicación permanente con la Coordinación de Administración y Finanzas, en el ámbito de competencia, para los asuntos relacionados con los recursos humanos, financieros y materiales principalmente.</w:t>
            </w:r>
          </w:p>
          <w:p w14:paraId="6912445D"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7CD585F0"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“22500003000000L-0107-2022.pdf” </w:t>
            </w:r>
            <w:r w:rsidRPr="00DA3DCD">
              <w:rPr>
                <w:rFonts w:ascii="Palatino Linotype" w:hAnsi="Palatino Linotype"/>
                <w:color w:val="000000"/>
                <w:sz w:val="16"/>
                <w:szCs w:val="16"/>
              </w:rPr>
              <w:t xml:space="preserve">el que contiene un oficio de número 22500003000000L/0107/2022, de fecha </w:t>
            </w:r>
            <w:r w:rsidRPr="00DA3DCD">
              <w:rPr>
                <w:rFonts w:ascii="Palatino Linotype" w:hAnsi="Palatino Linotype"/>
                <w:b/>
                <w:color w:val="000000"/>
                <w:sz w:val="16"/>
                <w:szCs w:val="16"/>
              </w:rPr>
              <w:t xml:space="preserve">tres de marzo de dos mil veintidós,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Director General de Agricultura</w:t>
            </w:r>
            <w:r w:rsidRPr="00DA3DCD">
              <w:rPr>
                <w:rFonts w:ascii="Palatino Linotype" w:hAnsi="Palatino Linotype"/>
                <w:color w:val="000000"/>
                <w:sz w:val="16"/>
                <w:szCs w:val="16"/>
              </w:rPr>
              <w:t xml:space="preserve"> mediante el cual informó que </w:t>
            </w:r>
            <w:r w:rsidRPr="00DA3DCD">
              <w:rPr>
                <w:rFonts w:ascii="Palatino Linotype" w:hAnsi="Palatino Linotype"/>
                <w:color w:val="000000"/>
                <w:sz w:val="16"/>
                <w:szCs w:val="16"/>
              </w:rPr>
              <w:lastRenderedPageBreak/>
              <w:t>la Coordinación de Administración y Finanzas no informó de manera oficial a esta Dirección General que realizara compromisos laborales para el año 2022 con el personal que al cierre de 2021 laboró en esta unidad.</w:t>
            </w:r>
          </w:p>
          <w:p w14:paraId="26804672"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221B3971"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“FOLIO 352022-03-081.PDF” </w:t>
            </w:r>
            <w:r w:rsidRPr="00DA3DCD">
              <w:rPr>
                <w:rFonts w:ascii="Palatino Linotype" w:hAnsi="Palatino Linotype"/>
                <w:color w:val="000000"/>
                <w:sz w:val="16"/>
                <w:szCs w:val="16"/>
              </w:rPr>
              <w:t xml:space="preserve">de cuyo contenido se advierte un oficio de número 22500002000000L/066/2022 del </w:t>
            </w:r>
            <w:r w:rsidRPr="00DA3DCD">
              <w:rPr>
                <w:rFonts w:ascii="Palatino Linotype" w:hAnsi="Palatino Linotype"/>
                <w:b/>
                <w:color w:val="000000"/>
                <w:sz w:val="16"/>
                <w:szCs w:val="16"/>
              </w:rPr>
              <w:t xml:space="preserve">cuatro de marzo de dos mil veintidós,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Director General de Comercialización Agropecuaria</w:t>
            </w:r>
            <w:r w:rsidRPr="00DA3DCD">
              <w:rPr>
                <w:rFonts w:ascii="Palatino Linotype" w:hAnsi="Palatino Linotype"/>
                <w:color w:val="000000"/>
                <w:sz w:val="16"/>
                <w:szCs w:val="16"/>
              </w:rPr>
              <w:t xml:space="preserve"> mediante el cual informó que la Coordinación de Administración y Finanzas no informó de manera oficial ni económica a esta Dirección que no se realizaran compromisos laborales para el año 2022 con el personal que estuvo contratado al cierre del año 2021.</w:t>
            </w:r>
          </w:p>
          <w:p w14:paraId="0977561B" w14:textId="77777777" w:rsidR="005A0E14" w:rsidRPr="00DA3DCD" w:rsidRDefault="005A0E14" w:rsidP="0059482E">
            <w:pPr>
              <w:tabs>
                <w:tab w:val="left" w:pos="709"/>
              </w:tabs>
              <w:jc w:val="both"/>
              <w:rPr>
                <w:rFonts w:ascii="Palatino Linotype" w:hAnsi="Palatino Linotype"/>
                <w:color w:val="000000"/>
                <w:sz w:val="16"/>
                <w:szCs w:val="16"/>
              </w:rPr>
            </w:pPr>
          </w:p>
          <w:p w14:paraId="422F0A2C" w14:textId="77777777" w:rsidR="005A0E14" w:rsidRPr="00DA3DCD" w:rsidRDefault="005A0E14"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“RESP_35.pdf”</w:t>
            </w:r>
            <w:r w:rsidRPr="00DA3DCD">
              <w:rPr>
                <w:rFonts w:ascii="Palatino Linotype" w:hAnsi="Palatino Linotype"/>
                <w:color w:val="000000"/>
                <w:sz w:val="16"/>
                <w:szCs w:val="16"/>
              </w:rPr>
              <w:t xml:space="preserve"> el cual contiene un oficio con número 22500000010000/UJ-086/2022 del </w:t>
            </w:r>
            <w:r w:rsidRPr="00DA3DCD">
              <w:rPr>
                <w:rFonts w:ascii="Palatino Linotype" w:hAnsi="Palatino Linotype"/>
                <w:b/>
                <w:color w:val="000000"/>
                <w:sz w:val="16"/>
                <w:szCs w:val="16"/>
              </w:rPr>
              <w:t>veinticuatro de febrero de dos mil veintidós</w:t>
            </w:r>
            <w:r w:rsidRPr="00DA3DCD">
              <w:rPr>
                <w:rFonts w:ascii="Palatino Linotype" w:hAnsi="Palatino Linotype"/>
                <w:color w:val="000000"/>
                <w:sz w:val="16"/>
                <w:szCs w:val="16"/>
              </w:rPr>
              <w:t xml:space="preserve"> dirigido al Titular de la Unidad de Transparencia y signado por el </w:t>
            </w:r>
            <w:r w:rsidRPr="00DA3DCD">
              <w:rPr>
                <w:rFonts w:ascii="Palatino Linotype" w:hAnsi="Palatino Linotype"/>
                <w:b/>
                <w:bCs/>
                <w:color w:val="000000"/>
                <w:sz w:val="16"/>
                <w:szCs w:val="16"/>
              </w:rPr>
              <w:t>Jefe de la Unidad Jurídica y de Igualdad de Género</w:t>
            </w:r>
            <w:r w:rsidRPr="00DA3DCD">
              <w:rPr>
                <w:rFonts w:ascii="Palatino Linotype" w:hAnsi="Palatino Linotype"/>
                <w:color w:val="000000"/>
                <w:sz w:val="16"/>
                <w:szCs w:val="16"/>
              </w:rPr>
              <w:t>, mediante el cual informa que los servidores públicos adscritos a esta Unidad Administrativa tuvieron en todo momento comunicación verbal por parte del Coordinador de Administración y Finanzas de esta Secretaría.</w:t>
            </w:r>
          </w:p>
          <w:p w14:paraId="21A614F3"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p>
          <w:p w14:paraId="7B7E7562" w14:textId="77777777" w:rsidR="005A0E14" w:rsidRPr="00DA3DCD" w:rsidRDefault="005A0E14"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CPER S35.pdf”</w:t>
            </w:r>
            <w:r w:rsidRPr="00DA3DCD">
              <w:rPr>
                <w:rFonts w:ascii="Palatino Linotype" w:hAnsi="Palatino Linotype"/>
                <w:color w:val="000000"/>
                <w:sz w:val="16"/>
                <w:szCs w:val="16"/>
              </w:rPr>
              <w:t xml:space="preserve"> contiene un oficio de número 22500005000000/CEPER-023/2022, de fecha </w:t>
            </w:r>
            <w:r w:rsidRPr="00DA3DCD">
              <w:rPr>
                <w:rFonts w:ascii="Palatino Linotype" w:hAnsi="Palatino Linotype"/>
                <w:b/>
                <w:color w:val="000000"/>
                <w:sz w:val="16"/>
                <w:szCs w:val="16"/>
              </w:rPr>
              <w:t xml:space="preserve">cuatro de marzo de dos mil veintidós </w:t>
            </w:r>
            <w:r w:rsidRPr="00DA3DCD">
              <w:rPr>
                <w:rFonts w:ascii="Palatino Linotype" w:hAnsi="Palatino Linotype"/>
                <w:color w:val="000000"/>
                <w:sz w:val="16"/>
                <w:szCs w:val="16"/>
              </w:rPr>
              <w:t xml:space="preserve">dirigido al Titular de la Unidad de Transparencia y signado por el </w:t>
            </w:r>
            <w:r w:rsidRPr="00DA3DCD">
              <w:rPr>
                <w:rFonts w:ascii="Palatino Linotype" w:hAnsi="Palatino Linotype"/>
                <w:b/>
                <w:bCs/>
                <w:color w:val="000000"/>
                <w:sz w:val="16"/>
                <w:szCs w:val="16"/>
              </w:rPr>
              <w:t>Coordinador de Política y Estrategia Regional</w:t>
            </w:r>
            <w:r w:rsidRPr="00DA3DCD">
              <w:rPr>
                <w:rFonts w:ascii="Palatino Linotype" w:hAnsi="Palatino Linotype"/>
                <w:color w:val="000000"/>
                <w:sz w:val="16"/>
                <w:szCs w:val="16"/>
              </w:rPr>
              <w:t xml:space="preserve"> mediante el cual hace de su conocimiento que la Coordinación de Administración y Finanzas no informó de manera oficial o </w:t>
            </w:r>
            <w:proofErr w:type="spellStart"/>
            <w:r w:rsidRPr="00DA3DCD">
              <w:rPr>
                <w:rFonts w:ascii="Palatino Linotype" w:hAnsi="Palatino Linotype"/>
                <w:color w:val="000000"/>
                <w:sz w:val="16"/>
                <w:szCs w:val="16"/>
              </w:rPr>
              <w:t>verval</w:t>
            </w:r>
            <w:proofErr w:type="spellEnd"/>
            <w:r w:rsidRPr="00DA3DCD">
              <w:rPr>
                <w:rFonts w:ascii="Palatino Linotype" w:hAnsi="Palatino Linotype"/>
                <w:color w:val="000000"/>
                <w:sz w:val="16"/>
                <w:szCs w:val="16"/>
              </w:rPr>
              <w:t xml:space="preserve"> a esta Unidad Administrativa que no se realizaran compromisos laborales para el 2022 con el personal que al cierre de 2021 estuvo contratado.</w:t>
            </w:r>
          </w:p>
          <w:p w14:paraId="3AA721C4" w14:textId="3D6A18E7" w:rsidR="00D2079A" w:rsidRPr="00DA3DCD" w:rsidRDefault="005A0E14"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UIPPE S35.pdf” </w:t>
            </w:r>
            <w:r w:rsidRPr="00DA3DCD">
              <w:rPr>
                <w:rFonts w:ascii="Palatino Linotype" w:hAnsi="Palatino Linotype"/>
                <w:color w:val="000000"/>
                <w:sz w:val="16"/>
                <w:szCs w:val="16"/>
              </w:rPr>
              <w:t xml:space="preserve"> el que contiene un oficio de número </w:t>
            </w:r>
            <w:r w:rsidRPr="00DA3DCD">
              <w:rPr>
                <w:rFonts w:ascii="Palatino Linotype" w:hAnsi="Palatino Linotype"/>
                <w:color w:val="000000"/>
                <w:sz w:val="16"/>
                <w:szCs w:val="16"/>
              </w:rPr>
              <w:lastRenderedPageBreak/>
              <w:t xml:space="preserve">SECAMPO/UT/0141/2022 de fecha </w:t>
            </w:r>
            <w:r w:rsidRPr="00DA3DCD">
              <w:rPr>
                <w:rFonts w:ascii="Palatino Linotype" w:hAnsi="Palatino Linotype"/>
                <w:b/>
                <w:color w:val="000000"/>
                <w:sz w:val="16"/>
                <w:szCs w:val="16"/>
              </w:rPr>
              <w:t>siete de marzo de dos mil veintidós</w:t>
            </w:r>
            <w:r w:rsidRPr="00DA3DCD">
              <w:rPr>
                <w:rFonts w:ascii="Palatino Linotype" w:hAnsi="Palatino Linotype"/>
                <w:color w:val="000000"/>
                <w:sz w:val="16"/>
                <w:szCs w:val="16"/>
              </w:rPr>
              <w:t xml:space="preserve"> dirigido al solicitante y signado por el Titular de la Unidad de Transparencia mediante el cual remite la respuesta a la solicitud de información.</w:t>
            </w:r>
          </w:p>
        </w:tc>
        <w:tc>
          <w:tcPr>
            <w:tcW w:w="3105" w:type="dxa"/>
          </w:tcPr>
          <w:p w14:paraId="38C73777"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OMISIÓN POR PARTE DE TODAS LAS DIRECCIONES DE ÁREA, DIVERSAS SUBDIRECCIONES Y TODAS LAS JEFATURAS DE DEPARTAMENTO, INCLUIDAS LAS QUE DEPENDEN DE LA COORDINACIÓN DE ADMINISTRACIÓN Y FINANZAS YA QUE NO RESPONDIERON, NO OBSTANTE QUE ESTA INFORMACIÓN FUE REQUERIDA A TODAS Y CADA UNA DE LAS UNIDADES ADMINISTRATIVAS QUE INTEGRAN LA SECRETARÍA DEL CAMPO OMISIÓN DE LA UNIDAD DE TRANSPARENCIA DE LA SECRETARÍA DEL CAMPO AL NO DARSE CUENTA O NO REQUERIR RESPUESTA A TODAS Y CADA UNA DE LAS UNIDADES ADMINISTRATIVAS QUE INTEGRAN LA SECRETARÍA DEL CAMPO.” (Sic)</w:t>
            </w:r>
          </w:p>
        </w:tc>
        <w:tc>
          <w:tcPr>
            <w:tcW w:w="730" w:type="dxa"/>
          </w:tcPr>
          <w:p w14:paraId="4DA7B336" w14:textId="5CC99EE7"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7F9C486C" w14:textId="77777777" w:rsidTr="006B62BC">
        <w:trPr>
          <w:jc w:val="center"/>
        </w:trPr>
        <w:tc>
          <w:tcPr>
            <w:tcW w:w="1984" w:type="dxa"/>
            <w:vAlign w:val="center"/>
          </w:tcPr>
          <w:p w14:paraId="6204D5A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4</w:t>
            </w:r>
          </w:p>
          <w:p w14:paraId="6E85D6B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1F8A086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00041/SECCAM/IP/2022</w:t>
            </w:r>
          </w:p>
          <w:p w14:paraId="0D71825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56A1B6B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04165//INFOEM/IP/RR/2022</w:t>
            </w:r>
          </w:p>
          <w:p w14:paraId="14EB816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p w14:paraId="29CFBD4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p w14:paraId="219D58D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2C65CFE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TODOS Y CADA UNO DE LOS TITULARES DE LAS DIRECCIONES GENERALES, COORDINACIONES, UNIDADES, DIRECCIONES DE ÁREA, SUBDIRECCIONES, DELEGACIONES ADMINISTRATIVAS Y JEFATURAS DE DEPARTAMENTO, DE LA SECRETARIA DEL CAMPO. INFORMEN POR SEPARADO, </w:t>
            </w:r>
            <w:r w:rsidRPr="00DA3DCD">
              <w:rPr>
                <w:rFonts w:ascii="Palatino Linotype" w:hAnsi="Palatino Linotype"/>
                <w:b/>
                <w:i/>
                <w:color w:val="000000"/>
                <w:sz w:val="14"/>
                <w:szCs w:val="14"/>
              </w:rPr>
              <w:t>QUE ACTIVIDADES SE ENCUENTRAN DESEMPEÑANDO DESDE ENERO DEL 2022, LAS PERSONAS QUE AL CIERRE DE 2021 ESTUVIERON CONTRATADAS BAJO EL ESQUEMA DE HONORARIOS CAPITULO 1000</w:t>
            </w:r>
            <w:r w:rsidRPr="00DA3DCD">
              <w:rPr>
                <w:rFonts w:ascii="Palatino Linotype" w:hAnsi="Palatino Linotype"/>
                <w:i/>
                <w:color w:val="000000"/>
                <w:sz w:val="14"/>
                <w:szCs w:val="14"/>
              </w:rPr>
              <w:t xml:space="preserve">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ASIMISMO, QUE INFORMEN CUANTAS PERSONAS SE ENCUENTRAN EN ESTA SITUACIÓN, POR UNIDAD ADMINISTRATIVA. TAMBIÉN SE SOLICITA </w:t>
            </w:r>
            <w:r w:rsidRPr="00DA3DCD">
              <w:rPr>
                <w:rFonts w:ascii="Palatino Linotype" w:hAnsi="Palatino Linotype"/>
                <w:i/>
                <w:color w:val="000000"/>
                <w:sz w:val="14"/>
                <w:szCs w:val="14"/>
              </w:rPr>
              <w:lastRenderedPageBreak/>
              <w:t>QUE INFORMEN POR UNIDAD ADMINISTRATIVA, QUE ACTIVIDADES SE VERÍAN AFECTADAS NEGATIVAMENTE O SE DEJARÍAN DE ATENDER, EN CASO DE QUE ESAS PERSONAS DEJARAN DE REALIZAR LAS ACTIVIDADES QUE TIENEN ENCOMENDADAS; EN DETRIMENTO DE LAS ATRIBUCIONES Y FUNCIONES ESTABLECIDAS EN EL REGLAMENTO INTERIOR DE LA SECRETARÍA DEL CAMPO Y EL CORRESPINDIENTE MANUAL GENERAL DE ORGANIZACIÓN.” (Sic)</w:t>
            </w:r>
          </w:p>
        </w:tc>
        <w:tc>
          <w:tcPr>
            <w:tcW w:w="3194" w:type="dxa"/>
          </w:tcPr>
          <w:p w14:paraId="58E49ED0"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w:t>
            </w:r>
            <w:r w:rsidRPr="00DA3DCD">
              <w:rPr>
                <w:rFonts w:ascii="Palatino Linotype" w:hAnsi="Palatino Linotype"/>
                <w:b/>
                <w:color w:val="000000"/>
                <w:sz w:val="16"/>
                <w:szCs w:val="16"/>
              </w:rPr>
              <w:t>Subdirector de Programación y Evaluación, Director General Pecuario, Coordinador de Estudios y Proyectos Especiales, Directora General de Sanidad, Inocuidad y Calidad Agroalimentaria, el Secretario Particular, Director General de Infraestructura Rural, Director General de Agricultura, Director General de Comercialización Agropecuaria, Coordinador de Política y Estrategia Regional</w:t>
            </w:r>
            <w:r w:rsidRPr="00DA3DCD">
              <w:rPr>
                <w:rFonts w:ascii="Palatino Linotype" w:hAnsi="Palatino Linotype"/>
                <w:color w:val="000000"/>
                <w:sz w:val="16"/>
                <w:szCs w:val="16"/>
              </w:rPr>
              <w:t xml:space="preserve">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 así mismo informa que el personal contratado al cierre de 20221, han recibido el pago de las tres primeras quincenas del año 2022. </w:t>
            </w:r>
            <w:r w:rsidRPr="00DA3DCD">
              <w:rPr>
                <w:rFonts w:ascii="Palatino Linotype" w:hAnsi="Palatino Linotype"/>
                <w:i/>
                <w:color w:val="000000"/>
                <w:sz w:val="16"/>
                <w:szCs w:val="16"/>
              </w:rPr>
              <w:t xml:space="preserve"> </w:t>
            </w:r>
          </w:p>
          <w:p w14:paraId="55AD749E" w14:textId="77777777" w:rsidR="00D2079A" w:rsidRPr="00DA3DCD" w:rsidRDefault="00D2079A" w:rsidP="0059482E">
            <w:pPr>
              <w:tabs>
                <w:tab w:val="left" w:pos="709"/>
              </w:tabs>
              <w:jc w:val="both"/>
              <w:rPr>
                <w:rFonts w:ascii="Palatino Linotype" w:hAnsi="Palatino Linotype"/>
                <w:i/>
                <w:color w:val="000000"/>
                <w:sz w:val="16"/>
                <w:szCs w:val="16"/>
              </w:rPr>
            </w:pPr>
          </w:p>
          <w:p w14:paraId="7A5FB02E"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41.pdf” </w:t>
            </w:r>
            <w:r w:rsidRPr="00DA3DCD">
              <w:rPr>
                <w:rFonts w:ascii="Palatino Linotype" w:hAnsi="Palatino Linotype"/>
                <w:color w:val="000000"/>
                <w:sz w:val="16"/>
                <w:szCs w:val="16"/>
              </w:rPr>
              <w:t>oficio dirigido al Titular de la Unidad de Transparencia, signado por el Coordinador por medio del cual informa que derivado a que la obtención de dicha información implica un análisis y procesamiento de documentos y ya que no se cuenta con la capacidad técnica, administrativa y humana, se solicita someter a consideración del Comité de Transparencia el cambio de modalidad.</w:t>
            </w:r>
          </w:p>
          <w:p w14:paraId="43F6CC4C" w14:textId="77777777" w:rsidR="00D2079A" w:rsidRPr="00DA3DCD" w:rsidRDefault="00D2079A" w:rsidP="0059482E">
            <w:pPr>
              <w:tabs>
                <w:tab w:val="left" w:pos="709"/>
              </w:tabs>
              <w:jc w:val="both"/>
              <w:rPr>
                <w:rFonts w:ascii="Palatino Linotype" w:hAnsi="Palatino Linotype"/>
                <w:i/>
                <w:color w:val="000000"/>
                <w:sz w:val="16"/>
                <w:szCs w:val="16"/>
              </w:rPr>
            </w:pPr>
          </w:p>
          <w:p w14:paraId="6E08558D"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 </w:t>
            </w:r>
          </w:p>
          <w:p w14:paraId="50C6E92C"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“00041-seccam-ip-2022.pdf” </w:t>
            </w:r>
            <w:r w:rsidRPr="00DA3DCD">
              <w:rPr>
                <w:rFonts w:ascii="Palatino Linotype" w:hAnsi="Palatino Linotype"/>
                <w:color w:val="000000"/>
                <w:sz w:val="16"/>
                <w:szCs w:val="16"/>
              </w:rPr>
              <w:t>oficio dirigido al Titular de la Unidad de Transparencia, signado por el Director General de Desarrollo Rural,  por medio del cual informa que el personal contratado adscrito a las diversas unidades administrativas de esta Dirección, han recibido el pago de las tres primeras quincenas del año 2022.</w:t>
            </w:r>
          </w:p>
          <w:p w14:paraId="79EC2D00" w14:textId="77777777" w:rsidR="00D2079A" w:rsidRPr="00DA3DCD" w:rsidRDefault="00D2079A" w:rsidP="0059482E">
            <w:pPr>
              <w:tabs>
                <w:tab w:val="left" w:pos="709"/>
              </w:tabs>
              <w:jc w:val="both"/>
              <w:rPr>
                <w:rFonts w:ascii="Palatino Linotype" w:hAnsi="Palatino Linotype"/>
                <w:i/>
                <w:color w:val="000000"/>
                <w:sz w:val="16"/>
                <w:szCs w:val="16"/>
              </w:rPr>
            </w:pPr>
          </w:p>
          <w:p w14:paraId="7487480A" w14:textId="77777777" w:rsidR="00D2079A" w:rsidRPr="00DA3DCD" w:rsidRDefault="00D2079A" w:rsidP="0059482E">
            <w:pPr>
              <w:tabs>
                <w:tab w:val="left" w:pos="709"/>
              </w:tabs>
              <w:jc w:val="both"/>
              <w:rPr>
                <w:rFonts w:ascii="Palatino Linotype" w:hAnsi="Palatino Linotype"/>
                <w:i/>
                <w:color w:val="000000"/>
                <w:sz w:val="16"/>
                <w:szCs w:val="16"/>
              </w:rPr>
            </w:pPr>
          </w:p>
          <w:p w14:paraId="04E3AF55"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“RESP_41.pdf” </w:t>
            </w:r>
            <w:r w:rsidRPr="00DA3DCD">
              <w:rPr>
                <w:rFonts w:ascii="Palatino Linotype" w:hAnsi="Palatino Linotype"/>
                <w:color w:val="000000"/>
                <w:sz w:val="16"/>
                <w:szCs w:val="16"/>
              </w:rPr>
              <w:t>oficio dirigido al Titular de la Unidad de Transparencia, signado la Jefa de la Unidad Jurídica y de Igualdad de Género por medio del cual informa que no es posible cuantificar el volumen de trabajo operativo real, de las atribuciones y funciones del personal asignado a esta Unidad Administrativa.</w:t>
            </w:r>
          </w:p>
          <w:p w14:paraId="2DCA018F" w14:textId="77777777" w:rsidR="00D2079A" w:rsidRPr="00DA3DCD" w:rsidRDefault="00D2079A" w:rsidP="0059482E">
            <w:pPr>
              <w:tabs>
                <w:tab w:val="left" w:pos="709"/>
              </w:tabs>
              <w:jc w:val="both"/>
              <w:rPr>
                <w:rFonts w:ascii="Palatino Linotype" w:hAnsi="Palatino Linotype"/>
                <w:i/>
                <w:color w:val="000000"/>
                <w:sz w:val="16"/>
                <w:szCs w:val="16"/>
              </w:rPr>
            </w:pPr>
          </w:p>
          <w:p w14:paraId="39AA8ED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
          <w:p w14:paraId="5F3670F2"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 “ACTA 131 CT.pdf” </w:t>
            </w:r>
            <w:r w:rsidRPr="00DA3DCD">
              <w:rPr>
                <w:rFonts w:ascii="Palatino Linotype" w:hAnsi="Palatino Linotype"/>
                <w:color w:val="000000"/>
                <w:sz w:val="16"/>
                <w:szCs w:val="16"/>
              </w:rPr>
              <w:t xml:space="preserve">De cuyo contenido se advierte el Acta de la Primera Reunión Extraordinaria del año 2022 del Comité de Transparencia de la Secretaría del Campo, mediante la cual se aprueba el cambio de modalidad de diversas solicitudes, entre ellas la 00041/SECCAM/IP/2022. </w:t>
            </w:r>
          </w:p>
          <w:p w14:paraId="4697DF8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4B667822"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OMISIÓN POR PARTE DE TODAS LAS DIRECCIONES DE ÁREA, DIVERSAS SUBDIRECCIONES Y TODAS LAS JEFATURAS DE DEPARTAMENTO, YA QUE NO RESPONDIERON. LA RESPUESTA DE LA UNIDAD JURÍDICA Y DE IGUALDAD DE GÉNERO PLASMADA EN SU OFICIO 22500000010000S/UJ-089/2022, NO CORRESPONDE A LO SOLICITADO EN ESTE FOLIO. A PESAR DE QUE EN ESTA SOLICITUD SE REQUIRIÓ INFORMACIÓN, CONSISTENTE EN LAS ACTIVIDADES DEL PERSONAL, MÁS NO DOCUMENTACIÓN. DIVERSAS UNIDADES ADMINISTRATIVAS RESPONDIERON CASI DE MANERA IDÉNTICA QUE: LA INFORMACIÓN SOLICITADA IMPLICA UN ANÁLISIS Y PROCESAMIENTO DE DOCUMENTOS PARA SUDEBIDA DEPURACIÓN, POR LO QUE SOMETERÍA A CONSIDERACIÓN DEL COMITÉ DE TRANSPARENCIA DE LA SECRETARÍA DEL CAMPO, PONER A DISPOSICIÓN LOS DOCUMENTOS PARA CONSULTA. SE REITERA QUE NO SE SOLICITÓ DOCUMENTACIÓN, MAS SI, INFORMACIÓN. CUMPLASE CON SU OBLIGACIÓN DE INFORMAR. EL ACTA 131 DE LA PRIMERA REUNIÓN EXTRAORDINARIA 2022 DEL COMITÉ DE TRANSPARENCIA DE LA SECRETARÍA DEL CAMPO, SON CONFUSOS AL MANIFERSTAR EN ALGUNOS APARTADOS, LA ENTREGA DE DOCUMENTACIÓN Y EN OTROS, LA ENTREGA DE INFORMACIÓN. YA NO SE ENTIENDE SI PONEN A DISPOSICIÓN DOCUMENTACIÓN PARA SU CONSULTA, LO CUAL NO SE SOLICITÓ, O ENTREGAN INFORMACIÓN. ESTO AVALADO POR EL TITULAR DE LA CONTRALORÍA INTERNA.” (Sic)</w:t>
            </w:r>
          </w:p>
        </w:tc>
        <w:tc>
          <w:tcPr>
            <w:tcW w:w="730" w:type="dxa"/>
          </w:tcPr>
          <w:p w14:paraId="351B9E7F" w14:textId="1E979B0C"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32A91113" w14:textId="77777777" w:rsidTr="006B62BC">
        <w:trPr>
          <w:jc w:val="center"/>
        </w:trPr>
        <w:tc>
          <w:tcPr>
            <w:tcW w:w="1984" w:type="dxa"/>
            <w:vAlign w:val="center"/>
          </w:tcPr>
          <w:p w14:paraId="299352B8"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5</w:t>
            </w:r>
          </w:p>
          <w:p w14:paraId="13D91D8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0B4DD4B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00047/SECCAM/IP/2022</w:t>
            </w:r>
          </w:p>
          <w:p w14:paraId="43E5B40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5E37C0E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04530/INFOEM/IP/RR/2022</w:t>
            </w:r>
          </w:p>
        </w:tc>
        <w:tc>
          <w:tcPr>
            <w:tcW w:w="1823" w:type="dxa"/>
          </w:tcPr>
          <w:p w14:paraId="1BEFB097"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CADA UNA DE LAS DIRECCIONES GENERALES, DIRECCIONES DE ÁREA, COORDINACIONES, UNIDADES, SUBDIRECCIONES, DELEGACIONES ADMINISTRATIVAS Y JEFATURAS DE DEPARTAMENTO; DE LA SECRETARÍA DEL CAMPO. PROPORCIONAR CADA UNA, UN INFORME RESPECTO DEL ESTATUS O SITUACIÓN ACTUAL DE LAS PERSONAS QUE AL CIERRE DE 2021 ESTUVIERON CONTRATADAS BAJO EL ESQUEMA DE HONORARIOS CAPITULO 1000 o como se le llame a este esquema, pudiendo ser contratación del personal por tiempo y obra determinada y servicios profesionales y técnicos; Y QUE SE FUERON CONSIDERADAS PARA </w:t>
            </w:r>
            <w:r w:rsidRPr="00DA3DCD">
              <w:rPr>
                <w:rFonts w:ascii="Palatino Linotype" w:hAnsi="Palatino Linotype"/>
                <w:i/>
                <w:color w:val="000000"/>
                <w:sz w:val="14"/>
                <w:szCs w:val="14"/>
              </w:rPr>
              <w:lastRenderedPageBreak/>
              <w:t>SU RECONTRATACIÓN EN 2022. PERSONAS QUE ACTUALMENTE CONTINUAN LABORANDO EN CADA UNA DE SUS ÁREAS, EN LOS CASOS QUE APLIQUE, SIN HABER RECIBIDO SU REMUNERACIÓN EN LO QUE VA DE ESTE AÑO.” (Sic)</w:t>
            </w:r>
          </w:p>
        </w:tc>
        <w:tc>
          <w:tcPr>
            <w:tcW w:w="3194" w:type="dxa"/>
          </w:tcPr>
          <w:p w14:paraId="55564874"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“00047.PDF” </w:t>
            </w:r>
            <w:r w:rsidRPr="00DA3DCD">
              <w:rPr>
                <w:rFonts w:ascii="Palatino Linotype" w:hAnsi="Palatino Linotype"/>
                <w:color w:val="000000"/>
                <w:sz w:val="16"/>
                <w:szCs w:val="16"/>
              </w:rPr>
              <w:t>oficio dirigido al Titular de la Unidad de Transparencia, signado por el Coordinador de Administración y Finanzas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6A265B70" w14:textId="77777777" w:rsidR="00D2079A" w:rsidRPr="00DA3DCD" w:rsidRDefault="00D2079A" w:rsidP="0059482E">
            <w:pPr>
              <w:tabs>
                <w:tab w:val="left" w:pos="709"/>
              </w:tabs>
              <w:jc w:val="both"/>
              <w:rPr>
                <w:rFonts w:ascii="Palatino Linotype" w:hAnsi="Palatino Linotype"/>
                <w:color w:val="000000"/>
                <w:sz w:val="16"/>
                <w:szCs w:val="16"/>
              </w:rPr>
            </w:pPr>
          </w:p>
          <w:p w14:paraId="5C8EB499"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
          <w:p w14:paraId="69B33469" w14:textId="77777777" w:rsidR="00D2079A" w:rsidRPr="00DA3DCD" w:rsidRDefault="00D2079A" w:rsidP="0059482E">
            <w:pPr>
              <w:tabs>
                <w:tab w:val="left" w:pos="709"/>
              </w:tabs>
              <w:jc w:val="both"/>
              <w:rPr>
                <w:rFonts w:ascii="Palatino Linotype" w:hAnsi="Palatino Linotype"/>
                <w:i/>
                <w:color w:val="000000"/>
                <w:sz w:val="16"/>
                <w:szCs w:val="16"/>
              </w:rPr>
            </w:pPr>
          </w:p>
          <w:p w14:paraId="1AEE906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00047.pdf” </w:t>
            </w:r>
            <w:r w:rsidRPr="00DA3DCD">
              <w:rPr>
                <w:rFonts w:ascii="Palatino Linotype" w:hAnsi="Palatino Linotype"/>
                <w:color w:val="000000"/>
                <w:sz w:val="16"/>
                <w:szCs w:val="16"/>
              </w:rPr>
              <w:t>oficio dirigido al Titular de la Unidad de Transparencia, signado por el Subdirector de Programación y Evaluación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4D26038D" w14:textId="77777777" w:rsidR="00D2079A" w:rsidRPr="00DA3DCD" w:rsidRDefault="00D2079A" w:rsidP="0059482E">
            <w:pPr>
              <w:tabs>
                <w:tab w:val="left" w:pos="709"/>
              </w:tabs>
              <w:jc w:val="both"/>
              <w:rPr>
                <w:rFonts w:ascii="Palatino Linotype" w:hAnsi="Palatino Linotype"/>
                <w:i/>
                <w:color w:val="000000"/>
                <w:sz w:val="16"/>
                <w:szCs w:val="16"/>
              </w:rPr>
            </w:pPr>
          </w:p>
          <w:p w14:paraId="46630D0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“00047-SECCAM-IP-2022.pdf </w:t>
            </w:r>
            <w:r w:rsidRPr="00DA3DCD">
              <w:rPr>
                <w:rFonts w:ascii="Palatino Linotype" w:hAnsi="Palatino Linotype"/>
                <w:color w:val="000000"/>
                <w:sz w:val="16"/>
                <w:szCs w:val="16"/>
              </w:rPr>
              <w:t xml:space="preserve">oficio dirigido al Titular de la Unidad de Transparencia, signado por el Director </w:t>
            </w:r>
            <w:r w:rsidRPr="00DA3DCD">
              <w:rPr>
                <w:rFonts w:ascii="Palatino Linotype" w:hAnsi="Palatino Linotype"/>
                <w:color w:val="000000"/>
                <w:sz w:val="16"/>
                <w:szCs w:val="16"/>
              </w:rPr>
              <w:lastRenderedPageBreak/>
              <w:t>General Pecuario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60F82A26" w14:textId="77777777" w:rsidR="00D2079A" w:rsidRPr="00DA3DCD" w:rsidRDefault="00D2079A" w:rsidP="0059482E">
            <w:pPr>
              <w:tabs>
                <w:tab w:val="left" w:pos="709"/>
              </w:tabs>
              <w:jc w:val="both"/>
              <w:rPr>
                <w:rFonts w:ascii="Palatino Linotype" w:hAnsi="Palatino Linotype"/>
                <w:i/>
                <w:color w:val="000000"/>
                <w:sz w:val="16"/>
                <w:szCs w:val="16"/>
              </w:rPr>
            </w:pPr>
          </w:p>
          <w:p w14:paraId="2B75D4C3"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56 UT.PDF” </w:t>
            </w:r>
            <w:r w:rsidRPr="00DA3DCD">
              <w:rPr>
                <w:rFonts w:ascii="Palatino Linotype" w:hAnsi="Palatino Linotype"/>
                <w:color w:val="000000"/>
                <w:sz w:val="16"/>
                <w:szCs w:val="16"/>
              </w:rPr>
              <w:t>oficio dirigido al Titular de la Unidad de Transparencia, signado por el Coordinador de Estudios y Proyectos Especiales,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62701853" w14:textId="77777777" w:rsidR="00D2079A" w:rsidRPr="00DA3DCD" w:rsidRDefault="00D2079A" w:rsidP="0059482E">
            <w:pPr>
              <w:tabs>
                <w:tab w:val="left" w:pos="709"/>
              </w:tabs>
              <w:jc w:val="both"/>
              <w:rPr>
                <w:rFonts w:ascii="Palatino Linotype" w:hAnsi="Palatino Linotype"/>
                <w:i/>
                <w:color w:val="000000"/>
                <w:sz w:val="16"/>
                <w:szCs w:val="16"/>
              </w:rPr>
            </w:pPr>
          </w:p>
          <w:p w14:paraId="0162200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“0431.pdf” </w:t>
            </w:r>
            <w:r w:rsidRPr="00DA3DCD">
              <w:rPr>
                <w:rFonts w:ascii="Palatino Linotype" w:hAnsi="Palatino Linotype"/>
                <w:color w:val="000000"/>
                <w:sz w:val="16"/>
                <w:szCs w:val="16"/>
              </w:rPr>
              <w:t>oficio dirigido al Titular de la Unidad de Transparencia, signado por la Directora General de Sanidad, Inocuidad y Calidad Agroalimentaria, mediante el cual informa que no se identificó alguna omisión o responsabilidad por parte de la Coordinación de Administración y Finanzas.</w:t>
            </w:r>
          </w:p>
          <w:p w14:paraId="2C73EB16" w14:textId="77777777" w:rsidR="00D2079A" w:rsidRPr="00DA3DCD" w:rsidRDefault="00D2079A" w:rsidP="0059482E">
            <w:pPr>
              <w:tabs>
                <w:tab w:val="left" w:pos="709"/>
              </w:tabs>
              <w:jc w:val="both"/>
              <w:rPr>
                <w:rFonts w:ascii="Palatino Linotype" w:hAnsi="Palatino Linotype"/>
                <w:i/>
                <w:color w:val="000000"/>
                <w:sz w:val="16"/>
                <w:szCs w:val="16"/>
              </w:rPr>
            </w:pPr>
          </w:p>
          <w:p w14:paraId="760E8175"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000047.SECCAM.IP.2022.pdf” </w:t>
            </w:r>
            <w:r w:rsidRPr="00DA3DCD">
              <w:rPr>
                <w:rFonts w:ascii="Palatino Linotype" w:hAnsi="Palatino Linotype"/>
                <w:color w:val="000000"/>
                <w:sz w:val="16"/>
                <w:szCs w:val="16"/>
              </w:rPr>
              <w:t>oficio dirigido al Titular de la Unidad de Transparencia, signado por el Secretario Particular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25896260" w14:textId="77777777" w:rsidR="00D2079A" w:rsidRPr="00DA3DCD" w:rsidRDefault="00D2079A" w:rsidP="0059482E">
            <w:pPr>
              <w:tabs>
                <w:tab w:val="left" w:pos="709"/>
              </w:tabs>
              <w:jc w:val="both"/>
              <w:rPr>
                <w:rFonts w:ascii="Palatino Linotype" w:hAnsi="Palatino Linotype"/>
                <w:i/>
                <w:color w:val="000000"/>
                <w:sz w:val="16"/>
                <w:szCs w:val="16"/>
              </w:rPr>
            </w:pPr>
          </w:p>
          <w:p w14:paraId="228FB84C"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“32207-03-2022-123039.pdf” </w:t>
            </w:r>
            <w:r w:rsidRPr="00DA3DCD">
              <w:rPr>
                <w:rFonts w:ascii="Palatino Linotype" w:hAnsi="Palatino Linotype"/>
                <w:color w:val="000000"/>
                <w:sz w:val="16"/>
                <w:szCs w:val="16"/>
              </w:rPr>
              <w:t xml:space="preserve">oficio dirigido al Titular de la Unidad de Transparencia, signado por el Director General de Infraestructura Rural  mediante el cual informa que la situación actual o estatus de las personas contratadas al cierre de </w:t>
            </w:r>
            <w:r w:rsidRPr="00DA3DCD">
              <w:rPr>
                <w:rFonts w:ascii="Palatino Linotype" w:hAnsi="Palatino Linotype"/>
                <w:color w:val="000000"/>
                <w:sz w:val="16"/>
                <w:szCs w:val="16"/>
              </w:rPr>
              <w:lastRenderedPageBreak/>
              <w:t>2021 y que fueron consideradas para renovación de contrato en 2022, recibieron la remuneración correspondiente a la primera y segunda quincena de enero y de la primera quincena de febrero del año en curso.</w:t>
            </w:r>
          </w:p>
          <w:p w14:paraId="7E9DF0A8" w14:textId="77777777" w:rsidR="00D2079A" w:rsidRPr="00DA3DCD" w:rsidRDefault="00D2079A" w:rsidP="0059482E">
            <w:pPr>
              <w:tabs>
                <w:tab w:val="left" w:pos="709"/>
              </w:tabs>
              <w:jc w:val="both"/>
              <w:rPr>
                <w:rFonts w:ascii="Palatino Linotype" w:hAnsi="Palatino Linotype"/>
                <w:i/>
                <w:color w:val="000000"/>
                <w:sz w:val="16"/>
                <w:szCs w:val="16"/>
              </w:rPr>
            </w:pPr>
          </w:p>
          <w:p w14:paraId="0C264DF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“00047-seccam-ip-2022.pdf” </w:t>
            </w:r>
            <w:r w:rsidRPr="00DA3DCD">
              <w:rPr>
                <w:rFonts w:ascii="Palatino Linotype" w:hAnsi="Palatino Linotype"/>
                <w:color w:val="000000"/>
                <w:sz w:val="16"/>
                <w:szCs w:val="16"/>
              </w:rPr>
              <w:t>oficio dirigido al Titular de la Unidad de Transparencia, signado por el Director General de Desarrollo Rural, mediante el cual informa que los servidores públicos adscritos a esta unidad administrativa has recibido su  remuneración correspondiente a las quincenas de enero y de febrero lo que implica su contratación para 2022.</w:t>
            </w:r>
          </w:p>
          <w:p w14:paraId="348932ED" w14:textId="77777777" w:rsidR="00D2079A" w:rsidRPr="00DA3DCD" w:rsidRDefault="00D2079A" w:rsidP="0059482E">
            <w:pPr>
              <w:tabs>
                <w:tab w:val="left" w:pos="709"/>
              </w:tabs>
              <w:jc w:val="both"/>
              <w:rPr>
                <w:rFonts w:ascii="Palatino Linotype" w:hAnsi="Palatino Linotype"/>
                <w:i/>
                <w:color w:val="000000"/>
                <w:sz w:val="16"/>
                <w:szCs w:val="16"/>
              </w:rPr>
            </w:pPr>
          </w:p>
          <w:p w14:paraId="0E738B29"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“22500003000000L-0110-2022.pdf”</w:t>
            </w:r>
            <w:r w:rsidRPr="00DA3DCD">
              <w:rPr>
                <w:rFonts w:ascii="Palatino Linotype" w:hAnsi="Palatino Linotype"/>
                <w:color w:val="000000"/>
                <w:sz w:val="16"/>
                <w:szCs w:val="16"/>
              </w:rPr>
              <w:t>oficio dirigido al Titular de la Unidad de Transparencia, signado por el Director General de Agricultura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01AE6E4D" w14:textId="77777777" w:rsidR="00D2079A" w:rsidRPr="00DA3DCD" w:rsidRDefault="00D2079A" w:rsidP="0059482E">
            <w:pPr>
              <w:tabs>
                <w:tab w:val="left" w:pos="709"/>
              </w:tabs>
              <w:jc w:val="both"/>
              <w:rPr>
                <w:rFonts w:ascii="Palatino Linotype" w:hAnsi="Palatino Linotype"/>
                <w:i/>
                <w:color w:val="000000"/>
                <w:sz w:val="16"/>
                <w:szCs w:val="16"/>
              </w:rPr>
            </w:pPr>
          </w:p>
          <w:p w14:paraId="1BCA419D"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“FOLIO 472022-03-081.PDF” </w:t>
            </w:r>
            <w:r w:rsidRPr="00DA3DCD">
              <w:rPr>
                <w:rFonts w:ascii="Palatino Linotype" w:hAnsi="Palatino Linotype"/>
                <w:color w:val="000000"/>
                <w:sz w:val="16"/>
                <w:szCs w:val="16"/>
              </w:rPr>
              <w:t>oficio dirigido al Titular de la Unidad de Transparencia, signado por el Director General de Comercialización Agropecuaria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p w14:paraId="3943DC02" w14:textId="77777777" w:rsidR="00D2079A" w:rsidRPr="00DA3DCD" w:rsidRDefault="00D2079A" w:rsidP="0059482E">
            <w:pPr>
              <w:tabs>
                <w:tab w:val="left" w:pos="709"/>
              </w:tabs>
              <w:jc w:val="both"/>
              <w:rPr>
                <w:rFonts w:ascii="Palatino Linotype" w:hAnsi="Palatino Linotype"/>
                <w:i/>
                <w:color w:val="000000"/>
                <w:sz w:val="16"/>
                <w:szCs w:val="16"/>
              </w:rPr>
            </w:pPr>
          </w:p>
          <w:p w14:paraId="7B5C1D80"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“RESP_47.pdf” </w:t>
            </w:r>
            <w:r w:rsidRPr="00DA3DCD">
              <w:rPr>
                <w:rFonts w:ascii="Palatino Linotype" w:hAnsi="Palatino Linotype"/>
                <w:color w:val="000000"/>
                <w:sz w:val="16"/>
                <w:szCs w:val="16"/>
              </w:rPr>
              <w:t xml:space="preserve">oficio dirigido al Titular de la Unidad de Transparencia, signado por el Jefe De La Unidad Jurídica y de Igualdad de Género mediante el cual informa la situación actual en relación a las personas contratadas al cierre 2021 y que fueron contratadas en 2022, recibieron a la </w:t>
            </w:r>
            <w:r w:rsidRPr="00DA3DCD">
              <w:rPr>
                <w:rFonts w:ascii="Palatino Linotype" w:hAnsi="Palatino Linotype"/>
                <w:color w:val="000000"/>
                <w:sz w:val="16"/>
                <w:szCs w:val="16"/>
              </w:rPr>
              <w:lastRenderedPageBreak/>
              <w:t>fecha su remuneración de quincena 1 y 2 del mes de enero y 1 y 2 de febrero.</w:t>
            </w:r>
          </w:p>
          <w:p w14:paraId="17E4C378" w14:textId="77777777" w:rsidR="00D2079A" w:rsidRPr="00DA3DCD" w:rsidRDefault="00D2079A" w:rsidP="0059482E">
            <w:pPr>
              <w:tabs>
                <w:tab w:val="left" w:pos="709"/>
              </w:tabs>
              <w:jc w:val="both"/>
              <w:rPr>
                <w:rFonts w:ascii="Palatino Linotype" w:hAnsi="Palatino Linotype"/>
                <w:color w:val="000000"/>
                <w:sz w:val="16"/>
                <w:szCs w:val="16"/>
              </w:rPr>
            </w:pPr>
          </w:p>
          <w:p w14:paraId="3E2B91C2"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S47.pdf”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28839E0A" w14:textId="77777777" w:rsidR="00D2079A" w:rsidRPr="00DA3DCD" w:rsidRDefault="00D2079A" w:rsidP="0059482E">
            <w:pPr>
              <w:tabs>
                <w:tab w:val="left" w:pos="709"/>
              </w:tabs>
              <w:jc w:val="both"/>
              <w:rPr>
                <w:rFonts w:ascii="Palatino Linotype" w:hAnsi="Palatino Linotype"/>
                <w:i/>
                <w:color w:val="000000"/>
                <w:sz w:val="16"/>
                <w:szCs w:val="16"/>
              </w:rPr>
            </w:pPr>
          </w:p>
          <w:p w14:paraId="5C52A1F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CPER S47.pdf” </w:t>
            </w:r>
            <w:r w:rsidRPr="00DA3DCD">
              <w:rPr>
                <w:rFonts w:ascii="Palatino Linotype" w:hAnsi="Palatino Linotype"/>
                <w:color w:val="000000"/>
                <w:sz w:val="16"/>
                <w:szCs w:val="16"/>
              </w:rPr>
              <w:t>oficio dirigido al Titular de la Unidad de Transparencia, signado por el Coordinador de Política y Estrategia  Regional mediante el cual mediante el cual informa que la situación actual o estatus de las personas contratadas al cierre de 2021 y que fueron consideradas para renovación de contrato en 2022, recibieron la remuneración correspondiente a la primera y segunda quincena de enero y de la primera quincena de febrero del año en curso</w:t>
            </w:r>
          </w:p>
        </w:tc>
        <w:tc>
          <w:tcPr>
            <w:tcW w:w="3105" w:type="dxa"/>
          </w:tcPr>
          <w:p w14:paraId="691BC99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“OMISIÓN POR PARTE DE TODAS LAS DIRECCIONES DE ÁREA, DIVERSAS SUBDIRECCIONES Y TODAS LAS JEFATURAS DE DEPARTAMENTO, YA QUE NO RESPONDIERON. INCLUIDA LA PROPIA OFICINA DE LA SECRETARIA, QUE EN OTROS FOLIOS SI HA RESPONDIDO, POR QUÉ EN ESTE NO. LA MAYORÍA DE LAS RESPUESTAS INCLUIDAS SON CASI IDÉNTICAS. PARECE SE PUSISERON DE ACUERDO. EN LA RESPUESTA A LA SOLICITUD FOLIO 00015/SECCAM/IP/2022, DIVERSAS UNIDADES ADMINISTRATIVAS INDICAN QUE: No tiene el esquema de Honorarios Capítulo 1000, ni se tuvo en 2021. POR LO QUE RESULTA INCONGRUENTE QUE NO LO PRECISEN EN ESTA RESPUESTA. LA DIRECTORA GENERAL DE SANIDAD, INOCUIDAD Y CALIDAD AGROALIMENTARIA, EN EL OFICIO 22500007000000L/0431/2022, ADJUNTO COMO RESPUESTA A ESTE FOLIO, CORRESPONDE A UNA RESPUESTA DE OTRO FOLIO. EN LA SECRETARÍA DEL CAMPO NO REVISAN. OMISIÓN DE LA UNIDAD DE TRANSPARENCIA </w:t>
            </w:r>
            <w:r w:rsidRPr="00DA3DCD">
              <w:rPr>
                <w:rFonts w:ascii="Palatino Linotype" w:hAnsi="Palatino Linotype"/>
                <w:i/>
                <w:color w:val="000000"/>
                <w:sz w:val="16"/>
                <w:szCs w:val="16"/>
              </w:rPr>
              <w:lastRenderedPageBreak/>
              <w:t>DE LA SECRETARÍA DEL CAMPO POR NO REVISAR” (Sic)</w:t>
            </w:r>
          </w:p>
        </w:tc>
        <w:tc>
          <w:tcPr>
            <w:tcW w:w="730" w:type="dxa"/>
          </w:tcPr>
          <w:p w14:paraId="6A113EF4" w14:textId="3923CCE3"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NO COLMA</w:t>
            </w:r>
          </w:p>
        </w:tc>
      </w:tr>
      <w:tr w:rsidR="00D2079A" w:rsidRPr="00DA3DCD" w14:paraId="54074357" w14:textId="77777777" w:rsidTr="006B62BC">
        <w:trPr>
          <w:jc w:val="center"/>
        </w:trPr>
        <w:tc>
          <w:tcPr>
            <w:tcW w:w="1984" w:type="dxa"/>
            <w:vAlign w:val="center"/>
          </w:tcPr>
          <w:p w14:paraId="1B00D81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6</w:t>
            </w:r>
          </w:p>
          <w:p w14:paraId="0A6F1AE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63674E3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00048/SECCAM/IP/2022</w:t>
            </w:r>
          </w:p>
          <w:p w14:paraId="0D3015A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08BA9B2E"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04531/INFOEM/IP/RR/2022</w:t>
            </w:r>
          </w:p>
        </w:tc>
        <w:tc>
          <w:tcPr>
            <w:tcW w:w="1823" w:type="dxa"/>
          </w:tcPr>
          <w:p w14:paraId="79DFF771"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AL COORDINADOR DE ADMINISTRACIÓN Y FINANZAS DE LA SECRETARÍA DEL CAMPO. QUE INFORME SI IDENTIFICA ALGUNA OMISIÓN O RESPONSABILIDAD, POR PARTE DE LAS DIRECCIOONES GENERALES, DIRECCIONES DE ÁREA, COORDINACIONES, UNIDADES, SUBDIRECCIONES, DELEGACIONES ADMINISTRATIVAS Y JEFATURAS DE DEPARTAMENTO. QUE HAYA INCIDIDO EN LA EN LA FALTA DE REMUNERACIÓN POR SU TRABAJO, EN LO QUE VA DE ESTE AÑO, A AQUELLAS PERSONAS QUE AL CIERRE DE 2021 ESTUVIERON CONTRATADAS BAJO EL ESQUEMA DE HONORARIOS </w:t>
            </w:r>
            <w:r w:rsidRPr="00DA3DCD">
              <w:rPr>
                <w:rFonts w:ascii="Palatino Linotype" w:hAnsi="Palatino Linotype"/>
                <w:i/>
                <w:color w:val="000000"/>
                <w:sz w:val="14"/>
                <w:szCs w:val="14"/>
              </w:rPr>
              <w:lastRenderedPageBreak/>
              <w:t>CAPITULO 1000 o como se le llame a este esquema, pudiendo ser contratación del personal por tiempo y obra determinada y servicios profesionales y técnicos; Y QUE SE FUERON CONSIDERADAS PARA SU RECONTRATACIÓN EN 2022. PERSONAS QUE ACTUALMENTE CONTINUAN LABORANDO EN CADA UNA DE SUS ÁREAS, EN LOS CASOS QUE APLIQUE.” (Sic)</w:t>
            </w:r>
          </w:p>
        </w:tc>
        <w:tc>
          <w:tcPr>
            <w:tcW w:w="3194" w:type="dxa"/>
          </w:tcPr>
          <w:p w14:paraId="2024B20C"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“00048.PDF”</w:t>
            </w:r>
            <w:r w:rsidRPr="00DA3DCD">
              <w:rPr>
                <w:rFonts w:ascii="Palatino Linotype" w:hAnsi="Palatino Linotype"/>
                <w:color w:val="000000"/>
                <w:sz w:val="16"/>
                <w:szCs w:val="16"/>
              </w:rPr>
              <w:t xml:space="preserve"> contiene un oficio de número 22500003000000S/CAF-0596/2022, dirigido al Titular de la Unidad de Transparencia y signado por el Coordinador de Administración y Finanzas, de fecha </w:t>
            </w:r>
            <w:r w:rsidRPr="00DA3DCD">
              <w:rPr>
                <w:rFonts w:ascii="Palatino Linotype" w:hAnsi="Palatino Linotype"/>
                <w:b/>
                <w:color w:val="000000"/>
                <w:sz w:val="16"/>
                <w:szCs w:val="16"/>
              </w:rPr>
              <w:t xml:space="preserve">veinticinco de febrero de dos mil veintidós </w:t>
            </w:r>
            <w:r w:rsidRPr="00DA3DCD">
              <w:rPr>
                <w:rFonts w:ascii="Palatino Linotype" w:hAnsi="Palatino Linotype"/>
                <w:color w:val="000000"/>
                <w:sz w:val="16"/>
                <w:szCs w:val="16"/>
              </w:rPr>
              <w:t>mediante el cual informa que esta coordinación no identifica alguna omisión o responsabilidad, por parte de las Direcciones Generales, Direcciones de Área, Coordinaciones, Unidades, Subdirecciones, Delegaciones Administrativas o Jefaturas de Departamento.</w:t>
            </w:r>
          </w:p>
          <w:p w14:paraId="3ACF43E9"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3C6D1B69"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COMO ES POSIBLE QUE EL COORDINADOR DE ADMINISTRACIÓN Y FINANZAS AFIRME QUE NO IDENTIFICA OMISIONES O RESPONSABILIDAES POR PARTE DE ALGUNA DE LAS UNIDADES ADMINISTRATIVAS, SI SU ÁREA NO ES UNA INSTANCIA </w:t>
            </w:r>
            <w:proofErr w:type="gramStart"/>
            <w:r w:rsidRPr="00DA3DCD">
              <w:rPr>
                <w:rFonts w:ascii="Palatino Linotype" w:hAnsi="Palatino Linotype"/>
                <w:i/>
                <w:color w:val="000000"/>
                <w:sz w:val="16"/>
                <w:szCs w:val="16"/>
              </w:rPr>
              <w:t>FISCALIZADORA .</w:t>
            </w:r>
            <w:proofErr w:type="gramEnd"/>
            <w:r w:rsidRPr="00DA3DCD">
              <w:rPr>
                <w:rFonts w:ascii="Palatino Linotype" w:hAnsi="Palatino Linotype"/>
                <w:i/>
                <w:color w:val="000000"/>
                <w:sz w:val="16"/>
                <w:szCs w:val="16"/>
              </w:rPr>
              <w:t xml:space="preserve"> PEOR AÚN, EN LA RESPUESTA A LA SOLICITUD FOLIO 00015/SECCAM/IP/2022, DIVERSAS UNIDADES ADMINISTRATIVAS INDICAN QUE: No tiene el esquema de Honorarios Capítulo 1000, ni se tuvo en 2021. POR LO QUE RESULTA TODAVÍA MÁS INCONGRUENTE LA RESPUESTA DEL COORDINADOR. ES DECIR, NI SIQUIERA TENDRÍA QUE MANIFESTAR ALGO DE UNA SITUACIÓNM QUE NO EXISTE. SU RESPUESTA ES CONFUSA, ENGAÑOSA Y NO CORRESPONDE A LO SOLICITADO” (Sic)</w:t>
            </w:r>
          </w:p>
        </w:tc>
        <w:tc>
          <w:tcPr>
            <w:tcW w:w="730" w:type="dxa"/>
          </w:tcPr>
          <w:p w14:paraId="40C155D9" w14:textId="6F292FBD"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20198F1C" w14:textId="77777777" w:rsidTr="006B62BC">
        <w:trPr>
          <w:jc w:val="center"/>
        </w:trPr>
        <w:tc>
          <w:tcPr>
            <w:tcW w:w="1984" w:type="dxa"/>
            <w:vAlign w:val="center"/>
          </w:tcPr>
          <w:p w14:paraId="35AF54D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7</w:t>
            </w:r>
          </w:p>
          <w:p w14:paraId="2255CB9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506F33E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00049/SECCAM/IP/2022</w:t>
            </w:r>
          </w:p>
          <w:p w14:paraId="5526B73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494F05A8" w14:textId="63FF9F7D" w:rsidR="00D2079A" w:rsidRPr="00DA3DCD" w:rsidRDefault="004A67C5"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6"/>
                <w:szCs w:val="16"/>
              </w:rPr>
              <w:t>04532/INFOEM/IP/RR/2022</w:t>
            </w:r>
          </w:p>
          <w:p w14:paraId="7798C79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3B2E93BF"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CADA UNA DE LAS DIRECCIONES GENERALES, DIRECCIONES DE ÁREA, COORDINACIONES, UNIDADES, SUBDIRECCIONES, DELEGACIONES ADMINISTRATIVAS Y JEFATURAS DE DEPARTAMENTO; DE LA SECRETARÍA DEL CAMPO. QUE INFORMEN, CADA UNA, SI IDENTIFICAN ALGUNA OMISIÓN O RESPONSABILIDAD, POR PARTE DE LA COORDINACIÓN DE ADMINISTRACIÓN Y FINABNZAS. QUE HAYA INCIDIDO EN LA EN LA FALTA DE REMUNERACIÓN POR SU TRABAJO, EN LO QUE VA DE ESTE AÑO, A AQUELLAS PERSONAS QUE AL CIERRE DE 2021 ESTUVIERON CONTRATADAS BAJO EL ESQUEMA DE HONORARIOS CAPITULO 1000 o como se le llame a este esquema, pudiendo ser contratación del personal por tiempo y obra determinada y servicios profesionales y técnicos; Y QUE SE FUERON </w:t>
            </w:r>
            <w:r w:rsidRPr="00DA3DCD">
              <w:rPr>
                <w:rFonts w:ascii="Palatino Linotype" w:hAnsi="Palatino Linotype"/>
                <w:i/>
                <w:color w:val="000000"/>
                <w:sz w:val="14"/>
                <w:szCs w:val="14"/>
              </w:rPr>
              <w:lastRenderedPageBreak/>
              <w:t>CONSIDERADAS PARA SU RECONTRATACIÓN EN 2022. PERSONAS QUE ACTUALMENTE CONTINUAN LABORANDO EN CADA UNA DE SUS ÁREAS, EN LOS CASOS QUE APLIQUE.” (Sic)</w:t>
            </w:r>
          </w:p>
        </w:tc>
        <w:tc>
          <w:tcPr>
            <w:tcW w:w="3194" w:type="dxa"/>
          </w:tcPr>
          <w:p w14:paraId="04E6EBC5"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49.pdf” </w:t>
            </w:r>
            <w:r w:rsidRPr="00DA3DCD">
              <w:rPr>
                <w:rFonts w:ascii="Palatino Linotype" w:hAnsi="Palatino Linotype"/>
                <w:color w:val="000000"/>
                <w:sz w:val="16"/>
                <w:szCs w:val="16"/>
              </w:rPr>
              <w:t>Oficio dirigido al Titular de la Unidad de Transparencia y signado por el Coordinador de Delegaciones Regionales mediante el cual informa que no se identificó alguna omisión o responsabilidad por parte de la Coordinación de Administración y Finanzas.</w:t>
            </w:r>
          </w:p>
          <w:p w14:paraId="29EF8ED4"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66471F93"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“Respuesta 00049.pdf”</w:t>
            </w:r>
            <w:r w:rsidRPr="00DA3DCD">
              <w:rPr>
                <w:rFonts w:ascii="Palatino Linotype" w:hAnsi="Palatino Linotype"/>
                <w:color w:val="000000"/>
                <w:sz w:val="16"/>
                <w:szCs w:val="16"/>
              </w:rPr>
              <w:t xml:space="preserve"> </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Oficio dirigido al Titular de la Unidad de Transparencia y signado por el Subdirector de Programación y Evaluación mediante el cual informa que no se identificó alguna omisión o responsabilidad por parte de la Coordinación de Administración y Finanzas.</w:t>
            </w:r>
          </w:p>
          <w:p w14:paraId="51932BF5"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160A42E1"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“00049-SECCAM-IP-2022.pdf”</w:t>
            </w:r>
            <w:r w:rsidRPr="00DA3DCD">
              <w:rPr>
                <w:rFonts w:ascii="Palatino Linotype" w:hAnsi="Palatino Linotype"/>
                <w:color w:val="000000"/>
                <w:sz w:val="16"/>
                <w:szCs w:val="16"/>
              </w:rPr>
              <w:t xml:space="preserve"> Oficio dirigido al Titular de la Unidad de Transparencia y signado por el Director General Pecuario mediante el cual informa que no se identificó alguna omisión o responsabilidad por parte de la Coordinación de Administración y Finanzas que haya incidido en la remuneración de pagos de los Servidores Públicos .</w:t>
            </w:r>
          </w:p>
          <w:p w14:paraId="22B4624B"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7D2BA5B1" w14:textId="77777777" w:rsidR="00D2079A" w:rsidRPr="00DA3DCD" w:rsidRDefault="00D2079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58 UT.PDF”</w:t>
            </w:r>
            <w:r w:rsidRPr="00DA3DCD">
              <w:rPr>
                <w:rFonts w:ascii="Palatino Linotype" w:hAnsi="Palatino Linotype"/>
                <w:color w:val="000000"/>
                <w:sz w:val="16"/>
                <w:szCs w:val="16"/>
              </w:rPr>
              <w:t xml:space="preserve"> Oficio dirigido al Titular de la Unidad de Transparencia y signado por el Coordinador de Estudios Superiores,  mediante el cual informa que no se identificó alguna omisión o responsabilidad por parte de la Coordinación de Administración y Finanzas.</w:t>
            </w:r>
            <w:r w:rsidRPr="00DA3DCD">
              <w:rPr>
                <w:rFonts w:ascii="Palatino Linotype" w:hAnsi="Palatino Linotype"/>
                <w:i/>
                <w:color w:val="000000"/>
                <w:sz w:val="16"/>
                <w:szCs w:val="16"/>
              </w:rPr>
              <w:t xml:space="preserve"> </w:t>
            </w:r>
          </w:p>
          <w:p w14:paraId="0E807E53"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727AF5EA"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“0430.pdf” </w:t>
            </w:r>
            <w:r w:rsidRPr="00DA3DCD">
              <w:rPr>
                <w:rFonts w:ascii="Palatino Linotype" w:hAnsi="Palatino Linotype"/>
                <w:color w:val="000000"/>
                <w:sz w:val="16"/>
                <w:szCs w:val="16"/>
              </w:rPr>
              <w:t>Oficio dirigido al Titular de la Unidad de Transparencia y signado por la Directora General, mediante el cual informa que la situación actual del personal contratado al cierre de 2021 y que fue considerado para su renovación de su contrato para el 2022 ya recibieron el pago correspondiente a la primera y segunda quincena de enero y las dos quincenas de febrero.</w:t>
            </w:r>
          </w:p>
          <w:p w14:paraId="723901F3"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100CAF81"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“RESPUESTA 000049.SECCAM.IP.2022.pdf” </w:t>
            </w:r>
            <w:r w:rsidRPr="00DA3DCD">
              <w:rPr>
                <w:rFonts w:ascii="Palatino Linotype" w:hAnsi="Palatino Linotype"/>
                <w:color w:val="000000"/>
                <w:sz w:val="16"/>
                <w:szCs w:val="16"/>
              </w:rPr>
              <w:t>Oficio dirigido al Titular de la Unidad de Transparencia y signado por el Secretario Particular, mediante el cual informa que no se identificó alguna omisión o responsabilidad por parte de la Coordinación de Administración y Finanzas que haya incidido en la falta de remuneración del personal.</w:t>
            </w:r>
          </w:p>
          <w:p w14:paraId="51B5B4D0"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42E67E4F"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“32307-03-2022-123014.pdf”</w:t>
            </w:r>
            <w:r w:rsidRPr="00DA3DCD">
              <w:rPr>
                <w:rFonts w:ascii="Palatino Linotype" w:hAnsi="Palatino Linotype"/>
                <w:color w:val="000000"/>
                <w:sz w:val="16"/>
                <w:szCs w:val="16"/>
              </w:rPr>
              <w:t xml:space="preserve"> Oficio dirigido al Titular de la Unidad de Transparencia y signado por el Director General de Infraestructura Rural, mediante el cual informa que no se identificó alguna omisión o responsabilidad por parte de la Coordinación de Administración y Finanzas.</w:t>
            </w:r>
          </w:p>
          <w:p w14:paraId="1F886203"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4E24C13D"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“00049-seccam-ip-2022.pdf” </w:t>
            </w:r>
            <w:r w:rsidRPr="00DA3DCD">
              <w:rPr>
                <w:rFonts w:ascii="Palatino Linotype" w:hAnsi="Palatino Linotype"/>
                <w:color w:val="000000"/>
                <w:sz w:val="16"/>
                <w:szCs w:val="16"/>
              </w:rPr>
              <w:t>Oficio dirigido al Titular de la Unidad de Transparencia y signado por el Director General de Desarrollo Rural, mediante el cual informa que en el ámbito de sus atribuciones y  las unidades administrativas que la conforman no se identifican actos u omisiones por parte de la Coordinación de Administración y Finanzas que hayan incidido en la falta de remuneración al personal adscrito.</w:t>
            </w:r>
          </w:p>
          <w:p w14:paraId="73162B2E"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348384BD"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t xml:space="preserve">“22500003000000L-0111-2022.pdf” </w:t>
            </w:r>
            <w:r w:rsidRPr="00DA3DCD">
              <w:rPr>
                <w:rFonts w:ascii="Palatino Linotype" w:hAnsi="Palatino Linotype"/>
                <w:color w:val="000000"/>
                <w:sz w:val="16"/>
                <w:szCs w:val="16"/>
              </w:rPr>
              <w:t xml:space="preserve">Oficio dirigido al Titular de la Unidad de Transparencia y signado por el Director General de Agricultura, mediante el cual informa que no se identificó alguna omisión o responsabilidad por parte de la </w:t>
            </w:r>
            <w:r w:rsidRPr="00DA3DCD">
              <w:rPr>
                <w:rFonts w:ascii="Palatino Linotype" w:hAnsi="Palatino Linotype"/>
                <w:color w:val="000000"/>
                <w:sz w:val="16"/>
                <w:szCs w:val="16"/>
              </w:rPr>
              <w:lastRenderedPageBreak/>
              <w:t>Coordinación de Administración y Finanzas.</w:t>
            </w:r>
          </w:p>
          <w:p w14:paraId="34881868"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641D2E23" w14:textId="77777777" w:rsidR="00D2079A" w:rsidRPr="00DA3DCD" w:rsidRDefault="00D2079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492022-03-081.PDF” </w:t>
            </w:r>
            <w:r w:rsidRPr="00DA3DCD">
              <w:rPr>
                <w:rFonts w:ascii="Palatino Linotype" w:hAnsi="Palatino Linotype"/>
                <w:color w:val="000000"/>
                <w:sz w:val="16"/>
                <w:szCs w:val="16"/>
              </w:rPr>
              <w:t>Oficio dirigido al Titular de la Unidad de Transparencia y signado por el Director General de Comercialización Agropecuaria, mediante el cual informa que no se identificó alguna omisión o responsabilidad por parte de la Coordinación de Administración y Finanzas.</w:t>
            </w:r>
          </w:p>
          <w:p w14:paraId="4E7FE52F" w14:textId="77777777" w:rsidR="00D2079A" w:rsidRPr="00DA3DCD" w:rsidRDefault="00D2079A" w:rsidP="0059482E">
            <w:pPr>
              <w:pStyle w:val="Prrafodelista"/>
              <w:tabs>
                <w:tab w:val="left" w:pos="709"/>
              </w:tabs>
              <w:ind w:left="0"/>
              <w:jc w:val="both"/>
              <w:rPr>
                <w:rFonts w:ascii="Palatino Linotype" w:hAnsi="Palatino Linotype"/>
                <w:i/>
                <w:color w:val="000000"/>
                <w:sz w:val="16"/>
                <w:szCs w:val="16"/>
              </w:rPr>
            </w:pPr>
          </w:p>
          <w:p w14:paraId="1B880834"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“RESP_49.pdf” </w:t>
            </w:r>
            <w:r w:rsidRPr="00DA3DCD">
              <w:rPr>
                <w:rFonts w:ascii="Palatino Linotype" w:hAnsi="Palatino Linotype"/>
                <w:color w:val="000000"/>
                <w:sz w:val="16"/>
                <w:szCs w:val="16"/>
              </w:rPr>
              <w:t>Oficio dirigido al Titular de la Unidad de Transparencia y signado por el Jefe de la Unidad Jurídica y de Igualdad de Género, mediante el cual informa que No se detectó ninguna omisión por parte de esta Unidad Administrativa que haya incidido en la remuneración de las personas que al cierre del 2021 estuvieron contratadas bajo el esquema de capítulo 1000, pudiendo ser este esquema personal de contratación por tiempo y obra determinada y servicios profesionales y técnicos; y que se consideró para su recontratación en el 2022, personas que actualmente continúan laborando en esta Unidad Administrativa.</w:t>
            </w:r>
          </w:p>
          <w:p w14:paraId="4CAF7B59" w14:textId="77777777" w:rsidR="00D2079A" w:rsidRPr="00DA3DCD" w:rsidRDefault="00D2079A" w:rsidP="0059482E">
            <w:pPr>
              <w:tabs>
                <w:tab w:val="left" w:pos="709"/>
              </w:tabs>
              <w:jc w:val="both"/>
              <w:rPr>
                <w:rFonts w:ascii="Palatino Linotype" w:hAnsi="Palatino Linotype"/>
                <w:color w:val="000000"/>
                <w:sz w:val="16"/>
                <w:szCs w:val="16"/>
              </w:rPr>
            </w:pPr>
          </w:p>
          <w:p w14:paraId="031BD19D"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“RESPUESTA UIPPE S49.pdf”</w:t>
            </w:r>
            <w:r w:rsidRPr="00DA3DCD">
              <w:rPr>
                <w:rFonts w:ascii="Palatino Linotype" w:hAnsi="Palatino Linotype"/>
                <w:color w:val="000000"/>
                <w:sz w:val="16"/>
                <w:szCs w:val="16"/>
              </w:rPr>
              <w:t xml:space="preserve"> Oficio dirigido al solicitante y signado por el Titular de la Unidad de Transparencia mediante el cual remite la respuesta a la solicitud de información.</w:t>
            </w:r>
          </w:p>
          <w:p w14:paraId="5D452410" w14:textId="77777777" w:rsidR="00D2079A" w:rsidRPr="00DA3DCD" w:rsidRDefault="00D2079A" w:rsidP="0059482E">
            <w:pPr>
              <w:tabs>
                <w:tab w:val="left" w:pos="709"/>
              </w:tabs>
              <w:jc w:val="both"/>
              <w:rPr>
                <w:rFonts w:ascii="Palatino Linotype" w:hAnsi="Palatino Linotype"/>
                <w:color w:val="000000"/>
                <w:sz w:val="16"/>
                <w:szCs w:val="16"/>
              </w:rPr>
            </w:pPr>
          </w:p>
          <w:p w14:paraId="40856437"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CPER S49.pdf” </w:t>
            </w:r>
            <w:r w:rsidRPr="00DA3DCD">
              <w:rPr>
                <w:rFonts w:ascii="Palatino Linotype" w:hAnsi="Palatino Linotype"/>
                <w:color w:val="000000"/>
                <w:sz w:val="16"/>
                <w:szCs w:val="16"/>
              </w:rPr>
              <w:t>Oficio dirigido al Titular de la Unidad de Transparencia y signado por el Director General de Comercialización Agropecuaria, mediante el cual informa que no se identificó alguna omisión o responsabilidad por parte de la Coordinación de Administración y Finanzas</w:t>
            </w:r>
          </w:p>
        </w:tc>
        <w:tc>
          <w:tcPr>
            <w:tcW w:w="3105" w:type="dxa"/>
          </w:tcPr>
          <w:p w14:paraId="586259C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“OMISIÓN POR PARTE DE TODAS LAS DIRECCIONES DE ÁREA, DIVERSAS SUBDIRECCIONES Y TODAS LAS JEFATURAS DE DEPARTAMENTO, ASÍ COM O OTRAS UNIDADES ADMINISTRATIVAS. LA DIRECTORA GENERAL DE SANIDAD, INOCUIDAD Y CALIDAD AGROALIMENTARIA, EN EL OFICIO 22500007000000L/0430/2022, ADJUNTO COMO RESPUESTA A ESTE FOLIO, CORRESPONDE A UNA RESPUESTA DE OTRO FOLIO. EN LA SECRETARÍA DEL CAMPO NO REVISAN. PARECIERA TOMAN A LA LIGERA LOS ASUNTOS DE TRANSPARENCIA. EN LA RESPUESTA A LA SOLICITUD FOLIO 00015/SECCAM/IP/2022, DIVERSAS UNIDADES ADMINISTRATIVAS INDICAN QUE: No tiene el esquema de Honorarios Capítulo 1000, ni se tuvo en 2021. POR LO QUE RESULTAN INCONGRUENTES LAS RESPUESTAS.” (Sic)</w:t>
            </w:r>
          </w:p>
        </w:tc>
        <w:tc>
          <w:tcPr>
            <w:tcW w:w="730" w:type="dxa"/>
          </w:tcPr>
          <w:p w14:paraId="501A6821" w14:textId="583265F7"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285A9F1A" w14:textId="77777777" w:rsidTr="006B62BC">
        <w:trPr>
          <w:jc w:val="center"/>
        </w:trPr>
        <w:tc>
          <w:tcPr>
            <w:tcW w:w="1984" w:type="dxa"/>
            <w:vAlign w:val="center"/>
          </w:tcPr>
          <w:p w14:paraId="0F93E5D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8</w:t>
            </w:r>
          </w:p>
          <w:p w14:paraId="37E5133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6A1F01F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00046/SECCAM/IP/2022</w:t>
            </w:r>
          </w:p>
          <w:p w14:paraId="429B4A88"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5A87092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04533/INFOEM/IP/RR/2022</w:t>
            </w:r>
          </w:p>
          <w:p w14:paraId="09776E3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45CC2BA4"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lastRenderedPageBreak/>
              <w:t xml:space="preserve">“SE SOLICTA A LA COORDINACIÓN DE ADMINISTRACIÓN Y FINANZAS DE LA SECRETARIA DEL CAMPO. INFORME EL </w:t>
            </w:r>
            <w:r w:rsidRPr="00DA3DCD">
              <w:rPr>
                <w:rFonts w:ascii="Palatino Linotype" w:hAnsi="Palatino Linotype"/>
                <w:i/>
                <w:color w:val="000000"/>
                <w:sz w:val="14"/>
                <w:szCs w:val="14"/>
              </w:rPr>
              <w:lastRenderedPageBreak/>
              <w:t>PROCEDIMIENTO, INDICANDO QUIENES SON LOS RESPONSABLES DE CADA PASO, CORRESPONDIENTES A LAS GESTIONES NECESARIAS PARA CONCRETAR EL PAGO DE LAS REMUNERACIONES QUINCENALES DE ENERO 2020 Y LA PRIMERA QUINCENA DE FEBRERO 2020; A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DE ESE PROCEDIMIENTO INDICAR EL ESTATUS DE CADA PASO. NO SE ESTÁ PIDIENDO QUE INDIQUEN LA NORMATIVIDAD o REMITAN A LA NORMATIVIDAD. ESTA SOLICITUD ES CLARA Y PRECISA. POR FAVOR QUE ASÍ SEA SU RESPUESTA.” (Sic)</w:t>
            </w:r>
          </w:p>
        </w:tc>
        <w:tc>
          <w:tcPr>
            <w:tcW w:w="3194" w:type="dxa"/>
          </w:tcPr>
          <w:p w14:paraId="44B30F7D"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“00046.PDF” </w:t>
            </w:r>
            <w:r w:rsidRPr="00DA3DCD">
              <w:rPr>
                <w:rFonts w:ascii="Palatino Linotype" w:hAnsi="Palatino Linotype"/>
                <w:color w:val="000000"/>
                <w:sz w:val="16"/>
                <w:szCs w:val="16"/>
              </w:rPr>
              <w:t xml:space="preserve">Oficio dirigido al Titular de la Unidad de Transparencia y signado por el Coordinador de Administración y Finanzas, mediante el cual informa que respecto a la solicitud de que esta coordinación informe el procedimiento </w:t>
            </w:r>
            <w:r w:rsidRPr="00DA3DCD">
              <w:rPr>
                <w:rFonts w:ascii="Palatino Linotype" w:hAnsi="Palatino Linotype"/>
                <w:color w:val="000000"/>
                <w:sz w:val="16"/>
                <w:szCs w:val="16"/>
              </w:rPr>
              <w:lastRenderedPageBreak/>
              <w:t>correspondiente a las gestiones necesarias para el pago de remuneraciones quincenales, es el contenido en el Manual de Normas y Procedimientos de Desarrollo y Administración de Personal (procedimiento 241), así mismo le informa que el estatus actual de todo el personal es que ha recibido el pago de la primera y segunda quincena de enero y primera de febrero de 2022.</w:t>
            </w:r>
          </w:p>
          <w:p w14:paraId="2466113E" w14:textId="77777777" w:rsidR="00D2079A" w:rsidRPr="00DA3DCD" w:rsidRDefault="00D2079A" w:rsidP="0059482E">
            <w:pPr>
              <w:tabs>
                <w:tab w:val="left" w:pos="709"/>
              </w:tabs>
              <w:jc w:val="both"/>
              <w:rPr>
                <w:rFonts w:ascii="Palatino Linotype" w:hAnsi="Palatino Linotype"/>
                <w:color w:val="000000"/>
                <w:sz w:val="16"/>
                <w:szCs w:val="16"/>
              </w:rPr>
            </w:pPr>
          </w:p>
        </w:tc>
        <w:tc>
          <w:tcPr>
            <w:tcW w:w="3105" w:type="dxa"/>
          </w:tcPr>
          <w:p w14:paraId="7AB04166"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OMISIÓN Y FALTA DE TRANSPARENCIA DEL COORDINADOR DE ADMINISTRACIÓN Y FINANZAS, YA QUE SE LE SOLICITÓ INFORMARA SOBRE UN PROCEDIMIENTO, </w:t>
            </w:r>
            <w:r w:rsidRPr="00DA3DCD">
              <w:rPr>
                <w:rFonts w:ascii="Palatino Linotype" w:hAnsi="Palatino Linotype"/>
                <w:i/>
                <w:color w:val="000000"/>
                <w:sz w:val="16"/>
                <w:szCs w:val="16"/>
              </w:rPr>
              <w:lastRenderedPageBreak/>
              <w:t>INDICANDO A LOS RESPONSABLES POR CADA PASO. NO SE LE SOLICITÓ QUE INDICARA EN QUE DOCUMENTO SE ENCUENTRA ESTABLECIDO ESE PROCEDIMIENTO. ADEMÁS, EL MANUAL QUE REFIERE, NO ESPECIFICA REFERENCIAS ADICIONALES PARA SU LOCALIZACIÓN, NO INDICA SI CORRESPONDE AL GOBIERNO DEL ESTADO DE MÉXICO O DE OTRO ÁMBITO. NO HACE REFERENCIA A FECHA DE SU PUBLICACIÓN EN GACETA, EN SU CASO. NO ADJUNTÓ UNA LIGA URL. OPACIDAD EN LA SECRETARÍA DEL CAMPO.” (Sic</w:t>
            </w:r>
          </w:p>
        </w:tc>
        <w:tc>
          <w:tcPr>
            <w:tcW w:w="730" w:type="dxa"/>
          </w:tcPr>
          <w:p w14:paraId="1B22FD42" w14:textId="31FF6AE9"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MODIFICA</w:t>
            </w:r>
          </w:p>
        </w:tc>
      </w:tr>
      <w:tr w:rsidR="00D2079A" w:rsidRPr="00DA3DCD" w14:paraId="46A16C85" w14:textId="77777777" w:rsidTr="006B62BC">
        <w:trPr>
          <w:jc w:val="center"/>
        </w:trPr>
        <w:tc>
          <w:tcPr>
            <w:tcW w:w="1984" w:type="dxa"/>
            <w:vAlign w:val="center"/>
          </w:tcPr>
          <w:p w14:paraId="37965EE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9</w:t>
            </w:r>
          </w:p>
          <w:p w14:paraId="1EC4393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68D480C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00044/SECCAM/IP/2022</w:t>
            </w:r>
          </w:p>
          <w:p w14:paraId="3B5DEF5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1DB2F52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04534/INFOEM/IP/RR/2022</w:t>
            </w:r>
          </w:p>
        </w:tc>
        <w:tc>
          <w:tcPr>
            <w:tcW w:w="1823" w:type="dxa"/>
          </w:tcPr>
          <w:p w14:paraId="7572D2BE"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lastRenderedPageBreak/>
              <w:t xml:space="preserve">“SE SOLICITA A LA UNIDAD DE TRANSPARENCIA DE LA SECRETARIA DEL CAMPO. INFORME CUANTAS PERSONAS DE LAS QUE LABORAN ESPECIFICAMENTE EN </w:t>
            </w:r>
            <w:r w:rsidRPr="00DA3DCD">
              <w:rPr>
                <w:rFonts w:ascii="Palatino Linotype" w:hAnsi="Palatino Linotype"/>
                <w:i/>
                <w:color w:val="000000"/>
                <w:sz w:val="14"/>
                <w:szCs w:val="14"/>
              </w:rPr>
              <w:lastRenderedPageBreak/>
              <w:t>ESA ÁREA, ES DECIR, LA UNIDAD DE TRANSPARENCIA. FORMAN PARTE DEL GRUPO DE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(Sic)</w:t>
            </w:r>
          </w:p>
        </w:tc>
        <w:tc>
          <w:tcPr>
            <w:tcW w:w="3194" w:type="dxa"/>
          </w:tcPr>
          <w:p w14:paraId="510BC878"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“Respuesta 00044.pdf” </w:t>
            </w:r>
            <w:r w:rsidRPr="00DA3DCD">
              <w:rPr>
                <w:rFonts w:ascii="Palatino Linotype" w:hAnsi="Palatino Linotype"/>
                <w:color w:val="000000"/>
                <w:sz w:val="16"/>
                <w:szCs w:val="16"/>
              </w:rPr>
              <w:t xml:space="preserve">Oficio dirigido al Titular de la Unidad de Transparencia y signado por el Subdirector de Programación y Evaluación, mediante el cual informa que a la fecha todo el personal adscrito a esta unidad administrativa ha recibido el pago </w:t>
            </w:r>
            <w:r w:rsidRPr="00DA3DCD">
              <w:rPr>
                <w:rFonts w:ascii="Palatino Linotype" w:hAnsi="Palatino Linotype"/>
                <w:color w:val="000000"/>
                <w:sz w:val="16"/>
                <w:szCs w:val="16"/>
              </w:rPr>
              <w:lastRenderedPageBreak/>
              <w:t>correspondiente a la primera y segunda quincena de enero, así como la primera de febrero del año en curso.</w:t>
            </w:r>
          </w:p>
          <w:p w14:paraId="4C1690C4"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18BC7BA2"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11DFB3D2"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“LA RESPUESTA FUE EMITIDA POR EL SUBDIRECTOR DE PROGRAMACIÓN Y EVALUACIÓN, HACIENDO REFERENCIA A SU UNIDAD ADMINISTRATIVA. ADEMÁS SU RESPUESTA NO CORRESPONDE A LO SOLICITADO YA QUE NO INDICA EL </w:t>
            </w:r>
            <w:r w:rsidRPr="00DA3DCD">
              <w:rPr>
                <w:rFonts w:ascii="Palatino Linotype" w:hAnsi="Palatino Linotype"/>
                <w:i/>
                <w:color w:val="000000"/>
                <w:sz w:val="16"/>
                <w:szCs w:val="16"/>
              </w:rPr>
              <w:lastRenderedPageBreak/>
              <w:t>NÚMERO DE PERSONAS, SIENDO ADEMÁS INCONGRUENTE CON LA RESPUESTA AL FOLIO 00015/SECCAM/IP/2022, EN LAS QUE DIVERSAS UNIDADES ADMINISTRATIVAS INDICAN QUE: No tiene el esquema de Honorarios Capítulo 1000, ni se tuvo en 2021. EL SERVIDOR PÚBLICO TITULAR DE LA UNIDAD DE TRANSPARENCIA NO RESPONDIÓ A ESTA SOLICITUD. ESTÁ EN FALTA, POR. QUE SE INVESTIGUE OMISIÓN O IRRESPONSABILIDAD A LOS SERVIDORES PÚBLICOS DE LA SECRETARÍA DEL CAMPO POR SU OPACIDAD.” (Sic)</w:t>
            </w:r>
          </w:p>
        </w:tc>
        <w:tc>
          <w:tcPr>
            <w:tcW w:w="730" w:type="dxa"/>
          </w:tcPr>
          <w:p w14:paraId="4E023B15" w14:textId="7A4CC100"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MODIFICA</w:t>
            </w:r>
          </w:p>
        </w:tc>
      </w:tr>
      <w:tr w:rsidR="00D2079A" w:rsidRPr="00DA3DCD" w14:paraId="03A95810" w14:textId="77777777" w:rsidTr="006B62BC">
        <w:trPr>
          <w:jc w:val="center"/>
        </w:trPr>
        <w:tc>
          <w:tcPr>
            <w:tcW w:w="1984" w:type="dxa"/>
            <w:vAlign w:val="center"/>
          </w:tcPr>
          <w:p w14:paraId="39CD06A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10</w:t>
            </w:r>
          </w:p>
          <w:p w14:paraId="09841FF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2CC9FEA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00043/SECCAM/IP/2022</w:t>
            </w:r>
          </w:p>
          <w:p w14:paraId="5C3BE71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011C8E8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04960/INFOEM/IP/RR/2022</w:t>
            </w:r>
          </w:p>
        </w:tc>
        <w:tc>
          <w:tcPr>
            <w:tcW w:w="1823" w:type="dxa"/>
          </w:tcPr>
          <w:p w14:paraId="3F94CDF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LA SUBDIRECCIÓN DE ADMINISTRACIÓN Y DESARROLLO DE PERSONAL, DE LA SECRETARÍA DEL CAMPO. INFORME SI EN SUS ARCHIVOS SE ENCUENTRA DOCUMENTACIÓN, POR CADA UNIDAD ADMINISTRATIVA QUE INTEGRA LA SECRETARÍA; RELACIONADA CON LA RECONTRATACIÓN PARA EL EJERCICIO 2022 DE LAS PERSONAS QUE AL CIERRE DE 2021 ESTUVIERON CONTRATADAS BAJO EL ESQUEMA DE HONORARIOS CAPITULO 1000 o como se le llame a este esquema, pudiendo ser contratación del personal por tiempo y obra determinada y servicios profesionales y técnicos. ESPECÍFICAMENTE NOS REFERIMOS: </w:t>
            </w:r>
            <w:r w:rsidRPr="00DA3DCD">
              <w:rPr>
                <w:rFonts w:ascii="Palatino Linotype" w:hAnsi="Palatino Linotype"/>
                <w:i/>
                <w:color w:val="000000"/>
                <w:sz w:val="14"/>
                <w:szCs w:val="14"/>
              </w:rPr>
              <w:lastRenderedPageBreak/>
              <w:t>Trámites para la contratación del personal por tiempo y obra determinada, por servicios profesionales y técnicos para personas físicas y morales, solicitadas por las unidades administrativas de la Secretaría, en función a las plazas y presupuesto autorizado y con estricto apego a la normatividad establecida en la materia. Coordinación con las Delegaciones Administrativas de la Secretaría, en los asuntos en materia de recursos humanos contratados por tiempo determinado y nómina general de gasto corriente, para dar cumplimiento a la normatividad en la materia.” (Sic)</w:t>
            </w:r>
          </w:p>
        </w:tc>
        <w:tc>
          <w:tcPr>
            <w:tcW w:w="3194" w:type="dxa"/>
          </w:tcPr>
          <w:p w14:paraId="4AADB540"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“00043.PDF” </w:t>
            </w:r>
            <w:r w:rsidRPr="00DA3DCD">
              <w:rPr>
                <w:rFonts w:ascii="Palatino Linotype" w:hAnsi="Palatino Linotype"/>
                <w:color w:val="000000"/>
                <w:sz w:val="16"/>
                <w:szCs w:val="16"/>
              </w:rPr>
              <w:t>Oficio dirigido al Titular de la Unidad de Transparencia y signado por el Coordinador de Administración y Finanzas, mediante el cual informa, qué esta Subdirección de Administración y Desarrollo de Personal; si cuenta en sus archivos con documentación por cada unidad administrativa que integra la Secretaría del Campo.</w:t>
            </w:r>
          </w:p>
          <w:p w14:paraId="050F329E" w14:textId="77777777" w:rsidR="00D2079A" w:rsidRPr="00DA3DCD" w:rsidRDefault="00D2079A" w:rsidP="0059482E">
            <w:pPr>
              <w:pStyle w:val="Prrafodelista"/>
              <w:tabs>
                <w:tab w:val="left" w:pos="709"/>
              </w:tabs>
              <w:ind w:left="0"/>
              <w:jc w:val="both"/>
              <w:rPr>
                <w:rFonts w:ascii="Palatino Linotype" w:hAnsi="Palatino Linotype"/>
                <w:color w:val="000000"/>
                <w:sz w:val="16"/>
                <w:szCs w:val="16"/>
              </w:rPr>
            </w:pPr>
          </w:p>
          <w:p w14:paraId="33158D2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5CD3C12A"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EL COORDINADOR DE ADMINISTRACIÓN Y FINANZAS, PARA DAR RESPUESTA A ESTA SOLICITUD DE INFORMACIÓN, FIRMÓ EL OFICIO 22500003000000S/CAF-0604/2022, EN CALIDAD DE SUBDIRECTOR DE ADMINISTRACIÓN Y DESARROLLO DE PERSONAL, AL INFORMAR QUE: "ESTA SUBDIRECCIÓN DE ADMINISTRACIÓN Y DESARROLLO DE PERSONAL, SI CUENTA EN SUS ARCHIVOS CON DOCUMENTACIÓN" (SIC). CON ESTO, RESPONDE UNA SOLICITUD DE INFORMACIÓN OSTENTANDO UN CARGO QUE NO TIENE. LA PERSONA TITULAR DE LA SUBDIRECCIÓN DE ADMINISTRACIÓN Y DESARROLLO DE PERSONAL, NO PROPORCIONÓ LA INFORMACIÓN SOLICITADA. ASIMISMO, CON ESTA RESPUESTA, DE MANERA ÍMPLICITA SE RECONOCE QUE SI EXISTE UN ESQUEMA DE PERSONAS N CONTRATADAS BAJO EL ESQUEMA DE HONORARIOS CAPITULO 1000 o </w:t>
            </w:r>
            <w:r w:rsidRPr="00DA3DCD">
              <w:rPr>
                <w:rFonts w:ascii="Palatino Linotype" w:hAnsi="Palatino Linotype"/>
                <w:i/>
                <w:color w:val="000000"/>
                <w:sz w:val="16"/>
                <w:szCs w:val="16"/>
              </w:rPr>
              <w:lastRenderedPageBreak/>
              <w:t>como se le llame a este esquema, pudiendo ser contratación del personal por tiempo y obra determinada y servicios profesionales y técnicos SIN EMBARGO EN EL OFICIO 22500003000000S/CAF-0581/2022, CON EL QUE RESPONDIÓ AL FOLIO 00015/SECCAM/IP/2022, EL COORDINADOR DE ADMINSTRACIÓN Y FINANZAS INFORMÓ QUE NO SE TIENE EL ESQUEMA DE HONORARIOS CAPITULO 1000, NI LO TUVO EN 2021. LA UNIDAD DE TRANSPARENCIA DE LA SECRETARÍA DEL CAMPO NO REVISA LAS RESPUESTAS DE LAS UNIDADES ADMINISTRATIVAS O LAS AVALA, AÚN CUANDO ESTÁN MAL. TODO ESTO ES CONTRADICTORIO, LA SECRETARÍA DEL CAMPO PUDIERA ESTAR PROPORCIONANDO INFORMACIÓN FALSA, CONFUSA, INCORRECTA O DE PLANO NO SABE NI LO QUE CONTESTA, LO CUAL ES MUY PREOCUPANTE Y ATENTA CONTRA EL DERECHO A LA INFORMACIÓN</w:t>
            </w:r>
          </w:p>
        </w:tc>
        <w:tc>
          <w:tcPr>
            <w:tcW w:w="730" w:type="dxa"/>
          </w:tcPr>
          <w:p w14:paraId="42A65F78" w14:textId="0DAAB8EA" w:rsidR="00D2079A" w:rsidRPr="00DA3DCD" w:rsidRDefault="009542E9"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lastRenderedPageBreak/>
              <w:t>CONFIRMA</w:t>
            </w:r>
          </w:p>
        </w:tc>
      </w:tr>
      <w:tr w:rsidR="00D2079A" w:rsidRPr="00DA3DCD" w14:paraId="59037624" w14:textId="77777777" w:rsidTr="006B62BC">
        <w:trPr>
          <w:jc w:val="center"/>
        </w:trPr>
        <w:tc>
          <w:tcPr>
            <w:tcW w:w="1984" w:type="dxa"/>
            <w:vAlign w:val="center"/>
          </w:tcPr>
          <w:p w14:paraId="12A40CA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11</w:t>
            </w:r>
          </w:p>
          <w:p w14:paraId="3A85DD9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3C921CC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00042/SECCAM/IP/2022</w:t>
            </w:r>
          </w:p>
          <w:p w14:paraId="4C65F57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7E87093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04961/INFOEM/IP/RR/2022</w:t>
            </w:r>
          </w:p>
        </w:tc>
        <w:tc>
          <w:tcPr>
            <w:tcW w:w="1823" w:type="dxa"/>
          </w:tcPr>
          <w:p w14:paraId="1D7A1A51"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TODOS Y CADA UNO DE LOS TITULARES DE LAS DIRECCIONES GENERALES, COORDINACIONES, UNIDADES, DIRECCIONES DE ÁREA, SUBDIRECCIONES, DELEGACIONES ADMINISTRATIVAS Y JEFATURAS DE DEPARTAMENTO, DE LA SECRETARIA DEL CAMPO. INFORMEN POR SEPARADO, QUE PORCENTAJE DEL VOLUMEN DE TRABAJO OPERATIVO REAL EN TÉRMINOS DE SUS ATRIBUCIONES Y FUNCIONES, SEGÚN SEA EL CASO, CORRESPONDE AL PERSONAL SINDICALIZADO, AL PERSONAL DE </w:t>
            </w:r>
            <w:r w:rsidRPr="00DA3DCD">
              <w:rPr>
                <w:rFonts w:ascii="Palatino Linotype" w:hAnsi="Palatino Linotype"/>
                <w:i/>
                <w:color w:val="000000"/>
                <w:sz w:val="14"/>
                <w:szCs w:val="14"/>
              </w:rPr>
              <w:lastRenderedPageBreak/>
              <w:t>ESTRUCTURA DE MANDOS MEDIOS Y A LAS PERSONAS QUE AL CIERRE DE 2021 ESTUVIERON CONTRATADAS BAJO EL ESQUEMA DE HONORARIOS CAPITULO 1000 o como se le llame a este esquema, pudiendo ser contratación del personal por tiempo y obra determinada y servicios profesionales y técnicos; Y QUE SE FUERON CONSIDERADAS PARA SU RECONTRATACIÓN EN 2022. PERSONAS QUE ACTUALMENTE CONTINUAN LABORANDO SIN HABER RECIBIDO SU REMUNERACIÓN EN LO QUE VA DE ESTE AÑO. POR PERSONAL DE ESTRUCTURA DE MANDOS MEDIOS NOS REFERIMOS A DIRECTORES DE AREA, SUBDIRECTORES, DELEGADOS ADMINISTRATIVOS Y JEFES DE DEPARTAMENTO.” (Sic)</w:t>
            </w:r>
          </w:p>
        </w:tc>
        <w:tc>
          <w:tcPr>
            <w:tcW w:w="3194" w:type="dxa"/>
          </w:tcPr>
          <w:p w14:paraId="70504EE5"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“00042.PDF” </w:t>
            </w:r>
            <w:r w:rsidRPr="00DA3DCD">
              <w:rPr>
                <w:rFonts w:ascii="Palatino Linotype" w:hAnsi="Palatino Linotype"/>
                <w:color w:val="000000"/>
                <w:sz w:val="16"/>
                <w:szCs w:val="16"/>
              </w:rPr>
              <w:t>Oficio dirigido al Titular de la Unidad de Transparencia y signado por el Coordinador de Administración y Finanzas,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atribuciones y funciones.</w:t>
            </w:r>
          </w:p>
          <w:p w14:paraId="53EF8D3E" w14:textId="77777777" w:rsidR="00D2079A" w:rsidRPr="00DA3DCD" w:rsidRDefault="00D2079A" w:rsidP="0059482E">
            <w:pPr>
              <w:tabs>
                <w:tab w:val="left" w:pos="709"/>
              </w:tabs>
              <w:jc w:val="both"/>
              <w:rPr>
                <w:rFonts w:ascii="Palatino Linotype" w:hAnsi="Palatino Linotype"/>
                <w:color w:val="000000"/>
                <w:sz w:val="16"/>
                <w:szCs w:val="16"/>
              </w:rPr>
            </w:pPr>
          </w:p>
          <w:p w14:paraId="280A6CA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42.pdf” </w:t>
            </w:r>
            <w:r w:rsidRPr="00DA3DCD">
              <w:rPr>
                <w:rFonts w:ascii="Palatino Linotype" w:hAnsi="Palatino Linotype"/>
                <w:color w:val="000000"/>
                <w:sz w:val="16"/>
                <w:szCs w:val="16"/>
              </w:rPr>
              <w:t>Oficio dirigido al Titular de la Unidad de Transparencia y signado por el Coordinador de Delegaciones Regionales,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32F6F013" w14:textId="77777777" w:rsidR="00D2079A" w:rsidRPr="00DA3DCD" w:rsidRDefault="00D2079A" w:rsidP="0059482E">
            <w:pPr>
              <w:tabs>
                <w:tab w:val="left" w:pos="709"/>
              </w:tabs>
              <w:jc w:val="both"/>
              <w:rPr>
                <w:rFonts w:ascii="Palatino Linotype" w:hAnsi="Palatino Linotype"/>
                <w:i/>
                <w:color w:val="000000"/>
                <w:sz w:val="16"/>
                <w:szCs w:val="16"/>
              </w:rPr>
            </w:pPr>
          </w:p>
          <w:p w14:paraId="4664E597"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00042.pdf” </w:t>
            </w:r>
            <w:r w:rsidRPr="00DA3DCD">
              <w:rPr>
                <w:rFonts w:ascii="Palatino Linotype" w:hAnsi="Palatino Linotype"/>
                <w:color w:val="000000"/>
                <w:sz w:val="16"/>
                <w:szCs w:val="16"/>
              </w:rPr>
              <w:t>Oficio dirigido al Titular de la Unidad de Transparencia y signado por el Subdirector de Programación y Evaluación,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27C89FC8" w14:textId="77777777" w:rsidR="00D2079A" w:rsidRPr="00DA3DCD" w:rsidRDefault="00D2079A" w:rsidP="0059482E">
            <w:pPr>
              <w:tabs>
                <w:tab w:val="left" w:pos="709"/>
              </w:tabs>
              <w:jc w:val="both"/>
              <w:rPr>
                <w:rFonts w:ascii="Palatino Linotype" w:hAnsi="Palatino Linotype"/>
                <w:i/>
                <w:color w:val="000000"/>
                <w:sz w:val="16"/>
                <w:szCs w:val="16"/>
              </w:rPr>
            </w:pPr>
          </w:p>
          <w:p w14:paraId="56A691E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“00042-SECCAM-IP-2022.pdf” </w:t>
            </w:r>
            <w:r w:rsidRPr="00DA3DCD">
              <w:rPr>
                <w:rFonts w:ascii="Palatino Linotype" w:hAnsi="Palatino Linotype"/>
                <w:color w:val="000000"/>
                <w:sz w:val="16"/>
                <w:szCs w:val="16"/>
              </w:rPr>
              <w:t>Oficio dirigido al Titular de la Unidad de Transparencia y signado por el Director General Pecuario,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4F380104" w14:textId="77777777" w:rsidR="00D2079A" w:rsidRPr="00DA3DCD" w:rsidRDefault="00D2079A" w:rsidP="0059482E">
            <w:pPr>
              <w:tabs>
                <w:tab w:val="left" w:pos="709"/>
              </w:tabs>
              <w:jc w:val="both"/>
              <w:rPr>
                <w:rFonts w:ascii="Palatino Linotype" w:hAnsi="Palatino Linotype"/>
                <w:i/>
                <w:color w:val="000000"/>
                <w:sz w:val="16"/>
                <w:szCs w:val="16"/>
              </w:rPr>
            </w:pPr>
          </w:p>
          <w:p w14:paraId="328BD5D7"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67 UT.PDF” </w:t>
            </w:r>
            <w:r w:rsidRPr="00DA3DCD">
              <w:rPr>
                <w:rFonts w:ascii="Palatino Linotype" w:hAnsi="Palatino Linotype"/>
                <w:color w:val="000000"/>
                <w:sz w:val="16"/>
                <w:szCs w:val="16"/>
              </w:rPr>
              <w:t>Oficio dirigido al Titular de la Unidad de Transparencia y signado por el Coordinador de Estudios y Proyectos Especiales,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39975559" w14:textId="77777777" w:rsidR="00D2079A" w:rsidRPr="00DA3DCD" w:rsidRDefault="00D2079A" w:rsidP="0059482E">
            <w:pPr>
              <w:tabs>
                <w:tab w:val="left" w:pos="709"/>
              </w:tabs>
              <w:jc w:val="both"/>
              <w:rPr>
                <w:rFonts w:ascii="Palatino Linotype" w:hAnsi="Palatino Linotype"/>
                <w:i/>
                <w:color w:val="000000"/>
                <w:sz w:val="16"/>
                <w:szCs w:val="16"/>
              </w:rPr>
            </w:pPr>
          </w:p>
          <w:p w14:paraId="7DB212A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“0429.pdf”</w:t>
            </w:r>
            <w:r w:rsidRPr="00DA3DCD">
              <w:rPr>
                <w:rFonts w:ascii="Palatino Linotype" w:hAnsi="Palatino Linotype"/>
                <w:color w:val="000000"/>
                <w:sz w:val="16"/>
                <w:szCs w:val="16"/>
              </w:rPr>
              <w:t xml:space="preserve"> Oficio dirigido al Titular de la Unidad de Transparencia y signado por el Director General de Sanidad, Inocuidad y calidad Agroalimentaria,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33831412" w14:textId="77777777" w:rsidR="00D2079A" w:rsidRPr="00DA3DCD" w:rsidRDefault="00D2079A" w:rsidP="0059482E">
            <w:pPr>
              <w:tabs>
                <w:tab w:val="left" w:pos="709"/>
              </w:tabs>
              <w:jc w:val="both"/>
              <w:rPr>
                <w:rFonts w:ascii="Palatino Linotype" w:hAnsi="Palatino Linotype"/>
                <w:i/>
                <w:color w:val="000000"/>
                <w:sz w:val="16"/>
                <w:szCs w:val="16"/>
              </w:rPr>
            </w:pPr>
          </w:p>
          <w:p w14:paraId="46A5CA62"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000042.SECCAM.IP.2022.pdf” </w:t>
            </w:r>
            <w:r w:rsidRPr="00DA3DCD">
              <w:rPr>
                <w:rFonts w:ascii="Palatino Linotype" w:hAnsi="Palatino Linotype"/>
                <w:color w:val="000000"/>
                <w:sz w:val="16"/>
                <w:szCs w:val="16"/>
              </w:rPr>
              <w:t>Oficio dirigido al Titular la de Unidad de Transparencia y signado por el Secretario Particular,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6151F541" w14:textId="77777777" w:rsidR="00D2079A" w:rsidRPr="00DA3DCD" w:rsidRDefault="00D2079A" w:rsidP="0059482E">
            <w:pPr>
              <w:tabs>
                <w:tab w:val="left" w:pos="709"/>
              </w:tabs>
              <w:jc w:val="both"/>
              <w:rPr>
                <w:rFonts w:ascii="Palatino Linotype" w:hAnsi="Palatino Linotype"/>
                <w:i/>
                <w:color w:val="000000"/>
                <w:sz w:val="16"/>
                <w:szCs w:val="16"/>
              </w:rPr>
            </w:pPr>
          </w:p>
          <w:p w14:paraId="203AAEC8"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“32107-03-2022-123120.pdf” </w:t>
            </w:r>
            <w:r w:rsidRPr="00DA3DCD">
              <w:rPr>
                <w:rFonts w:ascii="Palatino Linotype" w:hAnsi="Palatino Linotype"/>
                <w:color w:val="000000"/>
                <w:sz w:val="16"/>
                <w:szCs w:val="16"/>
              </w:rPr>
              <w:t>Oficio dirigido al Titular de la Unidad de Transparencia y signado por el Director General de Infraestructura Rural,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06500547" w14:textId="77777777" w:rsidR="00D2079A" w:rsidRPr="00DA3DCD" w:rsidRDefault="00D2079A" w:rsidP="0059482E">
            <w:pPr>
              <w:tabs>
                <w:tab w:val="left" w:pos="709"/>
              </w:tabs>
              <w:jc w:val="both"/>
              <w:rPr>
                <w:rFonts w:ascii="Palatino Linotype" w:hAnsi="Palatino Linotype"/>
                <w:i/>
                <w:color w:val="000000"/>
                <w:sz w:val="16"/>
                <w:szCs w:val="16"/>
              </w:rPr>
            </w:pPr>
          </w:p>
          <w:p w14:paraId="46E7275F"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“00042-seccam-ip-2022.pdf” </w:t>
            </w:r>
            <w:r w:rsidRPr="00DA3DCD">
              <w:rPr>
                <w:rFonts w:ascii="Palatino Linotype" w:hAnsi="Palatino Linotype"/>
                <w:color w:val="000000"/>
                <w:sz w:val="16"/>
                <w:szCs w:val="16"/>
              </w:rPr>
              <w:t>Oficio dirigido al Titular de la Unidad de Transparencia y signado por el Director General de Desarrollo Rural,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 xml:space="preserve">que en el ámbito de sus atribuciones y </w:t>
            </w:r>
            <w:r w:rsidRPr="00DA3DCD">
              <w:rPr>
                <w:rFonts w:ascii="Palatino Linotype" w:hAnsi="Palatino Linotype"/>
                <w:color w:val="000000"/>
                <w:sz w:val="16"/>
                <w:szCs w:val="16"/>
              </w:rPr>
              <w:lastRenderedPageBreak/>
              <w:t>funciones de esta Dirección General y de la unidades administrativas que la integran, no se identifica alguna relacionada con el cálculo del porcentaje de volumen de trabajo operativo real, así mismo no se identifica base de cálculo para determinarlo, ya que la unidad de medida del volumen pudiera no ser aplicable para este caso.</w:t>
            </w:r>
          </w:p>
          <w:p w14:paraId="2CDE324B" w14:textId="77777777" w:rsidR="00D2079A" w:rsidRPr="00DA3DCD" w:rsidRDefault="00D2079A" w:rsidP="0059482E">
            <w:pPr>
              <w:tabs>
                <w:tab w:val="left" w:pos="709"/>
              </w:tabs>
              <w:jc w:val="both"/>
              <w:rPr>
                <w:rFonts w:ascii="Palatino Linotype" w:hAnsi="Palatino Linotype"/>
                <w:i/>
                <w:color w:val="000000"/>
                <w:sz w:val="16"/>
                <w:szCs w:val="16"/>
              </w:rPr>
            </w:pPr>
          </w:p>
          <w:p w14:paraId="633C255C"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“22500003000000L-0109-2022.pdf” </w:t>
            </w:r>
            <w:r w:rsidRPr="00DA3DCD">
              <w:rPr>
                <w:rFonts w:ascii="Palatino Linotype" w:hAnsi="Palatino Linotype"/>
                <w:color w:val="000000"/>
                <w:sz w:val="16"/>
                <w:szCs w:val="16"/>
              </w:rPr>
              <w:t>Oficio dirigido al Titular de la Unidad de Transparencia y signado por el Director General de Agricultura,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atribuciones y funciones.</w:t>
            </w:r>
          </w:p>
          <w:p w14:paraId="15722A84" w14:textId="77777777" w:rsidR="00D2079A" w:rsidRPr="00DA3DCD" w:rsidRDefault="00D2079A" w:rsidP="0059482E">
            <w:pPr>
              <w:tabs>
                <w:tab w:val="left" w:pos="709"/>
              </w:tabs>
              <w:jc w:val="both"/>
              <w:rPr>
                <w:rFonts w:ascii="Palatino Linotype" w:hAnsi="Palatino Linotype"/>
                <w:i/>
                <w:color w:val="000000"/>
                <w:sz w:val="16"/>
                <w:szCs w:val="16"/>
              </w:rPr>
            </w:pPr>
          </w:p>
          <w:p w14:paraId="57D5D99A"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422022-03-081.PDF” </w:t>
            </w:r>
            <w:r w:rsidRPr="00DA3DCD">
              <w:rPr>
                <w:rFonts w:ascii="Palatino Linotype" w:hAnsi="Palatino Linotype"/>
                <w:color w:val="000000"/>
                <w:sz w:val="16"/>
                <w:szCs w:val="16"/>
              </w:rPr>
              <w:t>Oficio dirigido al Titular de la Unidad de Transparencia y signado por el Director General de Comercialización Agropecuaria,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funciones y atribuciones.</w:t>
            </w:r>
          </w:p>
          <w:p w14:paraId="4209C602" w14:textId="77777777" w:rsidR="00D2079A" w:rsidRPr="00DA3DCD" w:rsidRDefault="00D2079A" w:rsidP="0059482E">
            <w:pPr>
              <w:tabs>
                <w:tab w:val="left" w:pos="709"/>
              </w:tabs>
              <w:jc w:val="both"/>
              <w:rPr>
                <w:rFonts w:ascii="Palatino Linotype" w:hAnsi="Palatino Linotype"/>
                <w:i/>
                <w:color w:val="000000"/>
                <w:sz w:val="16"/>
                <w:szCs w:val="16"/>
              </w:rPr>
            </w:pPr>
          </w:p>
          <w:p w14:paraId="0BFE0522"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“RESP_42.pdf” </w:t>
            </w:r>
            <w:r w:rsidRPr="00DA3DCD">
              <w:rPr>
                <w:rFonts w:ascii="Palatino Linotype" w:hAnsi="Palatino Linotype"/>
                <w:color w:val="000000"/>
                <w:sz w:val="16"/>
                <w:szCs w:val="16"/>
              </w:rPr>
              <w:t>Oficio dirigido al Titular de la Unidad de Transparencia y signado por el Jefe de la Unidad Jurídica y de Igualdad de Género,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volumen de trabajo operativo real, de las atribuciones y funciones del personal asignado a esta Unidad Administrativa.</w:t>
            </w:r>
          </w:p>
          <w:p w14:paraId="2B17AAFE" w14:textId="77777777" w:rsidR="00D2079A" w:rsidRPr="00DA3DCD" w:rsidRDefault="00D2079A" w:rsidP="0059482E">
            <w:pPr>
              <w:tabs>
                <w:tab w:val="left" w:pos="709"/>
              </w:tabs>
              <w:jc w:val="both"/>
              <w:rPr>
                <w:rFonts w:ascii="Palatino Linotype" w:hAnsi="Palatino Linotype"/>
                <w:i/>
                <w:color w:val="000000"/>
                <w:sz w:val="16"/>
                <w:szCs w:val="16"/>
              </w:rPr>
            </w:pPr>
          </w:p>
          <w:p w14:paraId="46078A3F"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S42.pdf”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2A4F60AA" w14:textId="77777777" w:rsidR="00D2079A" w:rsidRPr="00DA3DCD" w:rsidRDefault="00D2079A" w:rsidP="0059482E">
            <w:pPr>
              <w:tabs>
                <w:tab w:val="left" w:pos="709"/>
              </w:tabs>
              <w:jc w:val="both"/>
              <w:rPr>
                <w:rFonts w:ascii="Palatino Linotype" w:hAnsi="Palatino Linotype"/>
                <w:i/>
                <w:color w:val="000000"/>
                <w:sz w:val="16"/>
                <w:szCs w:val="16"/>
              </w:rPr>
            </w:pPr>
          </w:p>
          <w:p w14:paraId="423C221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CPER S42.pdf” </w:t>
            </w:r>
            <w:r w:rsidRPr="00DA3DCD">
              <w:rPr>
                <w:rFonts w:ascii="Palatino Linotype" w:hAnsi="Palatino Linotype"/>
                <w:color w:val="000000"/>
                <w:sz w:val="16"/>
                <w:szCs w:val="16"/>
              </w:rPr>
              <w:t>Oficio dirigido al Titular de la Unidad de Transparencia y signado por el Coordinador de Política y Estrategia Regional, mediante el cual informa</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que no es posible cuantificar el porcentaje de volumen de trabajo operativo real en términos de sus atribuciones y funciones.</w:t>
            </w:r>
          </w:p>
        </w:tc>
        <w:tc>
          <w:tcPr>
            <w:tcW w:w="3105" w:type="dxa"/>
          </w:tcPr>
          <w:p w14:paraId="17F3A48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LAS RESPUESTAS NO HACEN REFERENCIA A TODAS Y CADA A COORDINACIONES, UNIDADES, DIRECCIONES DE ÁREA, SUBDIRECCIONES, DELEGACIONES ADMINISTRATIVAS Y JEFATURAS DE DEPARTAMENTO, DE LA SECRETARIA DEL CAMPO. PRÁCTICAMENTE RESPONDEN LOS TITULARES DE LAS DIRECCIONES GENERALES EN TÉRMINOS DE SUS UNIDADES ADMINISTRATIVAS. LAS RESPUESTAS EMITIDAS SON CASI IDÉNTICAS, EN EL SENTIDO DE: "NO ES POSIBLE CUANTIFICAR EL VOLÚMEN DE TRABAJO OPERATIVO REAL EN TÉRMININOS DE SUS ATRIBUCIONES Y FUNCIONES". PARECE QUE SE PUSIERON DE ACUERDO. TAMPOCO SE EMITE INFORMACIÓN SOBRE LAS RAZONES O CUASAS POR LAS CUALES NO ES POSIBLE CUANTIFICAR ESE VOLUMEN, TAMPOCO DAN ALTERNATIVA ALGUNA.” (Sic)</w:t>
            </w:r>
          </w:p>
        </w:tc>
        <w:tc>
          <w:tcPr>
            <w:tcW w:w="730" w:type="dxa"/>
          </w:tcPr>
          <w:p w14:paraId="78FB3A96" w14:textId="1DD62558"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27AD8D22" w14:textId="77777777" w:rsidTr="006B62BC">
        <w:trPr>
          <w:jc w:val="center"/>
        </w:trPr>
        <w:tc>
          <w:tcPr>
            <w:tcW w:w="1984" w:type="dxa"/>
            <w:vAlign w:val="center"/>
          </w:tcPr>
          <w:p w14:paraId="74D8216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12</w:t>
            </w:r>
          </w:p>
          <w:p w14:paraId="2286AD4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23B291F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00040/SECCAM/IP/2022</w:t>
            </w:r>
          </w:p>
          <w:p w14:paraId="1496F01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7D85C57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04962/INFOEM/IP/RR/2022</w:t>
            </w:r>
          </w:p>
          <w:p w14:paraId="0FF59D5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p w14:paraId="5CA2833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p w14:paraId="61901EE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p w14:paraId="70FD986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4BCC41CB"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LA TITULAR DE LA SECRETARÍA DEL CAMPO, INFORME SI SU UNIDAD DE TRASNPARENCIA LE INFORMÓ ACERCA DE LOS SIGUIENTES FOLIOS DE SOLICITUDES DE INFORMACIÓN REALIZADAS A TRAVÉS DEL SAIMEX Y QUE TIENEN RELACION CON LA FALTA DE REMUNERACIÓN AL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00039/SECCAM/IP/2022 00038/SECCAM/IP/2022 00037/SECCAM/IP/2022 00036/SECCAM/IP/2022 00035/SECCAM/IP/2022 00034/SECCAM/IP/2022 00033/SECCAM/IP/2022 00032/SECCAM/IP/2022 00031/SECCAM/IP/2022 00030/SECCAM/IP/2022 00029/SECCAM/IP/2022 00028/SECCAM/IP/2022 00027/SECCAM/IP/2022 00026/SECCAM/IP/2022 00025/SECCAM/IP/2022 00024/SECCAM/IP/2022 00023/SECCAM/IP/2022 00022/SECCAM/IP/2022 00021/SECCAM/IP/2022 00020/SECCAM/IP/2022 00019/SECCAM/IP/2022 00018/SECCAM/IP/2022 00017/SECCAM/IP/2022 00016/SECCAM/IP/2022 00015/SECCAM/IP/2022 00014/SECCAM/IP/2022 </w:t>
            </w:r>
            <w:r w:rsidRPr="00DA3DCD">
              <w:rPr>
                <w:rFonts w:ascii="Palatino Linotype" w:hAnsi="Palatino Linotype"/>
                <w:i/>
                <w:color w:val="000000"/>
                <w:sz w:val="14"/>
                <w:szCs w:val="14"/>
              </w:rPr>
              <w:lastRenderedPageBreak/>
              <w:t>00013/SECCAM/IP/2022” (Sic)</w:t>
            </w:r>
          </w:p>
        </w:tc>
        <w:tc>
          <w:tcPr>
            <w:tcW w:w="3194" w:type="dxa"/>
          </w:tcPr>
          <w:p w14:paraId="7604E02F"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RESPUESTA000040.SECCAM.IP.2022.pdf” </w:t>
            </w:r>
            <w:r w:rsidRPr="00DA3DCD">
              <w:rPr>
                <w:rFonts w:ascii="Palatino Linotype" w:hAnsi="Palatino Linotype"/>
                <w:color w:val="000000"/>
                <w:sz w:val="16"/>
                <w:szCs w:val="16"/>
              </w:rPr>
              <w:t>Oficio dirigido al Titular de la Unidad de Transparencia y signado por el Secretario Particular, mediante el cual informa que la Unidad de Transparencia informo oportunamente a esta Secretaria Particular, sobre los folios de solicitud de información recibidos a través del SAIMEX, además de a la fecha no existen adeudos de pagos a los Servidores Públicos de la Secretaria del Campo.</w:t>
            </w:r>
          </w:p>
          <w:p w14:paraId="34196A4E"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4E0FF64C"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EL C. AARÓN NAVAS ÁLVAREZ DIO RESPUESTA A ESTE FOLIO DE INFORMACIÓN CON EL OFICIO 22500001S/035/2022, EN SU CALIDAD DE SECRETARIO PARTICULAR DE LA SECRETARIA DEL CAMPO, CUANDO A ESTE SERVIDOR PÚBLICO NO SE LEREQUIRIÓ LA INFORMACIÓN. Y EN ESTE OFICIO, NISIQUIERA LE MARCA COPIA A SU JEFA, ES DECIR, LA TITULAR DE LA SECRETARÍA DEL CAMPO. LA SECRETARIA DEL CAMPO SE NIEGA A INFORMAR O NO LE INFORMARON O NO REVISÓ LA PLATAFORMA SAIMEX. LA UNIDAD DE TRANSPARENCIA DE LA SECRETARÍA DEL CAMPO INCURRE EN OMISIONES AL DEJAR PASAR ESTE TIPO DE RESPUESTAS. EL OFICIO 22500001S/035/2022, TIENE ACUSE DE RECIBO POR PARTE DE ESE UNIDAD.” (Sic)</w:t>
            </w:r>
          </w:p>
        </w:tc>
        <w:tc>
          <w:tcPr>
            <w:tcW w:w="730" w:type="dxa"/>
          </w:tcPr>
          <w:p w14:paraId="556891C8" w14:textId="6F4C0CD2"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1078ADEF" w14:textId="77777777" w:rsidTr="006B62BC">
        <w:trPr>
          <w:jc w:val="center"/>
        </w:trPr>
        <w:tc>
          <w:tcPr>
            <w:tcW w:w="1984" w:type="dxa"/>
            <w:vAlign w:val="center"/>
          </w:tcPr>
          <w:p w14:paraId="480C254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13</w:t>
            </w:r>
          </w:p>
          <w:p w14:paraId="14FEB2B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0A19F5FD"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00039/SECCAM/IP/2022</w:t>
            </w:r>
          </w:p>
          <w:p w14:paraId="20FE9B8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62A1D28D"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04964/INFOEM/IP/RR/2022</w:t>
            </w:r>
          </w:p>
          <w:p w14:paraId="751747C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1928C3D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“SE SOLICITA A LA COORDINACIÓN DE ADMINISTRACIÓN Y FINANZAS, INFORME SI OFICIALMENTE O VERBALMENTE COMUNICÓ A LAS DISTINTAS UNIDADES ADMINISTRATIVAS QUE INTEGRAN LA SECRETARÍA DEL CAMPO, QUE NO REALIZARAN COMPROMISOS LABORALES PARA 2022, CON EL PERSONAL QUE AL CIERRE DE 2021 ESTUVO CONTRATADO BAJO EL ESQUEMA DE HONORARIOS CAPITULO 1000 o como se le llame a este esquema, pudiendo ser contratación del personal por tiempo y obra determinada y servicios profesionales y técnicos; Y QUE SE CONSIDERÓ PARA SU RECONTRATACIÓN EN 2022; HASTA QUE SE TUVUERA LA CERTEZA DE LA AUTORIZACIÓN DEL PRESUPUESTO.” (Sic)</w:t>
            </w:r>
          </w:p>
        </w:tc>
        <w:tc>
          <w:tcPr>
            <w:tcW w:w="3194" w:type="dxa"/>
          </w:tcPr>
          <w:p w14:paraId="4BED7AA6"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00039</w:t>
            </w:r>
            <w:proofErr w:type="gramStart"/>
            <w:r w:rsidRPr="00DA3DCD">
              <w:rPr>
                <w:rFonts w:ascii="Palatino Linotype" w:hAnsi="Palatino Linotype"/>
                <w:i/>
                <w:color w:val="000000"/>
                <w:sz w:val="16"/>
                <w:szCs w:val="16"/>
              </w:rPr>
              <w:t>.PDF</w:t>
            </w:r>
            <w:proofErr w:type="gramEnd"/>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Oficio dirigido al Titular de la Unidad de Transparencia y signado por Coordinador de Administración y Finanzas, mediante el cual hace del conocimiento que esta unidad administrativa no informo de manera oficial o verbal a las distintas unidades administrativas que integran ésta Secretaría, que no realizaran compromisos laborales para el 2022 con el personal que al cierre del 2021, estuvo contratado.</w:t>
            </w:r>
          </w:p>
        </w:tc>
        <w:tc>
          <w:tcPr>
            <w:tcW w:w="3105" w:type="dxa"/>
          </w:tcPr>
          <w:p w14:paraId="70871BF3" w14:textId="092CB672" w:rsidR="00D2079A" w:rsidRPr="00DA3DCD" w:rsidRDefault="006B3A29"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La Coordinación de Administración y Finanzas INFORMÓ QUE: "no informo de manera oficial o verbal a las distintas unidades administrativas que integran ésta Secretaría, que no realizaran compromisos laborales para el 2022 con el personal que al cierre del 2021, estuvo contratado." (SIC). Engañosamente, no hace referencia a los tipos de contratación. Su información no es precisa o está incompleta.</w:t>
            </w:r>
          </w:p>
        </w:tc>
        <w:tc>
          <w:tcPr>
            <w:tcW w:w="730" w:type="dxa"/>
          </w:tcPr>
          <w:p w14:paraId="0A483DD4" w14:textId="433DEBB2"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1EA254DC" w14:textId="77777777" w:rsidTr="006B62BC">
        <w:trPr>
          <w:trHeight w:val="2106"/>
          <w:jc w:val="center"/>
        </w:trPr>
        <w:tc>
          <w:tcPr>
            <w:tcW w:w="1984" w:type="dxa"/>
            <w:vAlign w:val="center"/>
          </w:tcPr>
          <w:p w14:paraId="00B55AF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14</w:t>
            </w:r>
          </w:p>
          <w:p w14:paraId="487008A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0D08D4B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00038/SECCAM/IP/2022</w:t>
            </w:r>
          </w:p>
          <w:p w14:paraId="26D58B4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694D2D5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04965/INFOEM/IP/RR/2022</w:t>
            </w:r>
          </w:p>
        </w:tc>
        <w:tc>
          <w:tcPr>
            <w:tcW w:w="1823" w:type="dxa"/>
          </w:tcPr>
          <w:p w14:paraId="50D11076"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LA COORDINACIÓN DE ADMINISTRACIÓN Y FINANZAS, INFORME EN QUE ETAPA DE CUANTAS, SE ENCUENTRAN LAS GESTIONES PARA CONCRETAR EL PAGO AL PERSONAL QUE NO HA RECIBIDO SU REMUNERACIÓN QUINCENAL DESDE ENERO DE 2020 A LA FECHA DE ESTA SOLCITUD. NOS REFERIMOS AL PERSONAL QUE AL CIERRE DE 2021 ESTUVO CONTRATADO BAJO EL ESQUEMA DE HONORARIOS </w:t>
            </w:r>
            <w:r w:rsidRPr="00DA3DCD">
              <w:rPr>
                <w:rFonts w:ascii="Palatino Linotype" w:hAnsi="Palatino Linotype"/>
                <w:i/>
                <w:color w:val="000000"/>
                <w:sz w:val="14"/>
                <w:szCs w:val="14"/>
              </w:rPr>
              <w:lastRenderedPageBreak/>
              <w:t>CAPITULO 1000 o como se le llame a este esquema, pudiendo ser contratación del personal por tiempo y obra determinada y servicios profesionales y técnicos; Y QUE SE CONSIDERÓ PARA SU RECONTRATACIÓN EN 2022.” (Sic)</w:t>
            </w:r>
          </w:p>
        </w:tc>
        <w:tc>
          <w:tcPr>
            <w:tcW w:w="3194" w:type="dxa"/>
          </w:tcPr>
          <w:p w14:paraId="7F715EFF"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“00038.PDF” </w:t>
            </w:r>
            <w:r w:rsidRPr="00DA3DCD">
              <w:rPr>
                <w:rFonts w:ascii="Palatino Linotype" w:hAnsi="Palatino Linotype"/>
                <w:color w:val="000000"/>
                <w:sz w:val="16"/>
                <w:szCs w:val="16"/>
              </w:rPr>
              <w:t>Oficio dirigido al Titular de la Unidad de Transparencia y signado por Coordinador de Administración y Finanzas, mediante el cual hace del conocimiento que el personal contratado en 2022 ha recibido el pago de la primera y segunda quincena de enero y primera de febrero.</w:t>
            </w:r>
          </w:p>
          <w:p w14:paraId="3B565E90" w14:textId="77777777" w:rsidR="00D2079A" w:rsidRPr="00DA3DCD" w:rsidRDefault="00D2079A" w:rsidP="0059482E">
            <w:pPr>
              <w:pStyle w:val="Prrafodelista"/>
              <w:tabs>
                <w:tab w:val="left" w:pos="709"/>
              </w:tabs>
              <w:jc w:val="both"/>
              <w:rPr>
                <w:rFonts w:ascii="Palatino Linotype" w:hAnsi="Palatino Linotype"/>
                <w:i/>
                <w:color w:val="000000"/>
                <w:sz w:val="16"/>
                <w:szCs w:val="16"/>
              </w:rPr>
            </w:pPr>
          </w:p>
          <w:p w14:paraId="7B7692F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w:t>
            </w:r>
          </w:p>
        </w:tc>
        <w:tc>
          <w:tcPr>
            <w:tcW w:w="3105" w:type="dxa"/>
          </w:tcPr>
          <w:p w14:paraId="0EF06FEA"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“LA RESPUESTA DE LA COORDINACIÓN DE ADMINISTRACIÓN Y FINANZAS QUE ES LA SIGUIENTE: "hago de su conocimiento que el personal contratado en 2022 ha recibido el pago de la primera y segunda quincena de enero y primera de febrero." (SIC). NO CORRESPONDE A LO SOLICITADO. EL COORDINADOR DE ADMINISTRACIÓN Y FINANZAS SE NIEGA A PROPORCIONAR LA INFORMACIÓN. LA UNIDAD DE TRANSPARENCIA DE LA SECRETARÍA DEL CAMPO ES OMISA AL DEJAR PASAR ESTE TIPO DE RESPUESTAS, SI ES QUE LA VIERON, POR EL </w:t>
            </w:r>
            <w:proofErr w:type="spellStart"/>
            <w:r w:rsidRPr="00DA3DCD">
              <w:rPr>
                <w:rFonts w:ascii="Palatino Linotype" w:hAnsi="Palatino Linotype"/>
                <w:i/>
                <w:color w:val="000000"/>
                <w:sz w:val="16"/>
                <w:szCs w:val="16"/>
              </w:rPr>
              <w:t>EL</w:t>
            </w:r>
            <w:proofErr w:type="spellEnd"/>
            <w:r w:rsidRPr="00DA3DCD">
              <w:rPr>
                <w:rFonts w:ascii="Palatino Linotype" w:hAnsi="Palatino Linotype"/>
                <w:i/>
                <w:color w:val="000000"/>
                <w:sz w:val="16"/>
                <w:szCs w:val="16"/>
              </w:rPr>
              <w:t xml:space="preserve"> OFICIO 22500003000000S/CAF-0599/2022, CON EL QUE EL COORDINADOR DE ADMINISTRACIÓN Y FINANZAS, NO </w:t>
            </w:r>
            <w:r w:rsidRPr="00DA3DCD">
              <w:rPr>
                <w:rFonts w:ascii="Palatino Linotype" w:hAnsi="Palatino Linotype"/>
                <w:i/>
                <w:color w:val="000000"/>
                <w:sz w:val="16"/>
                <w:szCs w:val="16"/>
              </w:rPr>
              <w:lastRenderedPageBreak/>
              <w:t>TIENE ACUSE DE RECIBIDO EN LA UNIDAD DE TRANSPARENCIA.” (Sic)</w:t>
            </w:r>
          </w:p>
        </w:tc>
        <w:tc>
          <w:tcPr>
            <w:tcW w:w="730" w:type="dxa"/>
          </w:tcPr>
          <w:p w14:paraId="39020C65" w14:textId="2E680CEF"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Derecho de petición</w:t>
            </w:r>
          </w:p>
        </w:tc>
      </w:tr>
      <w:tr w:rsidR="00D2079A" w:rsidRPr="00DA3DCD" w14:paraId="5CF63840" w14:textId="77777777" w:rsidTr="006B62BC">
        <w:trPr>
          <w:jc w:val="center"/>
        </w:trPr>
        <w:tc>
          <w:tcPr>
            <w:tcW w:w="1984" w:type="dxa"/>
            <w:vAlign w:val="center"/>
          </w:tcPr>
          <w:p w14:paraId="549E516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15</w:t>
            </w:r>
          </w:p>
          <w:p w14:paraId="58A6330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7AFFDC5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00033/SECCAM/IP/2022</w:t>
            </w:r>
          </w:p>
          <w:p w14:paraId="44B414A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4B88FCA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04969/INFOEM/IP/RR/2022</w:t>
            </w:r>
          </w:p>
        </w:tc>
        <w:tc>
          <w:tcPr>
            <w:tcW w:w="1823" w:type="dxa"/>
          </w:tcPr>
          <w:p w14:paraId="615125B3"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“EN EL MANUAL GENERAL DE ORGANIZACIÓN DE LA SECRETARIA DEL CAMPO, SE ESTABLECE COMO UNA DE LAS FUNCIONES DE LA COORDINACIÓN DE ADMINISTRACIÓN Y FINANZAS: Coordinar con las unidades administrativas la formulación e integración del anteproyecto de presupuesto de gasto corriente e inversión y someterlo a consideración de la persona titular de la Secretaría. SOBRE ESTA FUNCIÓN, SE SOLICITA INFORME MEDIANTE QUE TIPO DE ACCIONES REALIZÓ ESA COORDINACIÓN PARA EL ANTEPROTYECTO DEL PRESUPUESTO 2022 Y SI CONSIDERÓ Y PREVIÓ LA CONTRATACIÓN DE PERSONAL BAJO EL ESQUEMA DE HONORARIOS CAPITULO 1000 O como se le llame a este esquema, pudiendo ser contratación del personal por tiempo y obra determinada y servicios profesionales y técnicos; PARA EL EJERCICIO 2022.” (Sic)</w:t>
            </w:r>
          </w:p>
        </w:tc>
        <w:tc>
          <w:tcPr>
            <w:tcW w:w="3194" w:type="dxa"/>
          </w:tcPr>
          <w:p w14:paraId="0120231E"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“00033.PDF” </w:t>
            </w:r>
            <w:r w:rsidRPr="00DA3DCD">
              <w:rPr>
                <w:rFonts w:ascii="Palatino Linotype" w:hAnsi="Palatino Linotype"/>
                <w:color w:val="000000"/>
                <w:sz w:val="16"/>
                <w:szCs w:val="16"/>
              </w:rPr>
              <w:t>Oficio dirigido al Titular de la Unidad de Transparencia y signado por Coordinador de Administración y Finanzas, mediante el cual informó que durante su gestión la Coordinación de Administración y Finanzas ha integrado, en coordinación con las demás unidades administrativas, la formulación e integración del anteproyecto de presupuesto de gasto corriente e inversión y se sometió a consideración de la persona titular de la Secretaría, así mismo dentro de dicho anteproyecto se consideraron recursos para la contratación de personal eventual durante el ejercicio 2022.</w:t>
            </w:r>
          </w:p>
          <w:p w14:paraId="48EFD644" w14:textId="77777777" w:rsidR="00D2079A" w:rsidRPr="00DA3DCD" w:rsidRDefault="00D2079A" w:rsidP="0059482E">
            <w:pPr>
              <w:tabs>
                <w:tab w:val="left" w:pos="709"/>
              </w:tabs>
              <w:jc w:val="both"/>
              <w:rPr>
                <w:rFonts w:ascii="Palatino Linotype" w:hAnsi="Palatino Linotype"/>
                <w:i/>
                <w:color w:val="000000"/>
                <w:sz w:val="16"/>
                <w:szCs w:val="16"/>
              </w:rPr>
            </w:pPr>
          </w:p>
          <w:p w14:paraId="33FBDA87"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5FFB3A98"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“EL COORDINADOR DE ADMINISTRACIÓN Y FINANZAS, REFIERE A SU UNIDAD ADMINISTRATIVA EN TERCERA PERSONA, DANDO LA IMPRESIÓN QUE HACE REFERENCIA A OTRA ÁREA. NO SABE LO QUE FIRMA. TAMPOCO INFORMA MEDIANTE QUÉ TIPO DE ACCIONES REALIZÓ LA COORDINACIÓN PARA EL ANTEPROTYECTO DEL PRESUPUESTO 2022, ENTRE OTRAS COSAS SOLICITADAS. SE LIMITA A EXPONER QUE EL ANTEPROYECTO DE PRESUPUESTO SE INTEGRÓ EN COORDINACIÓN CON LAS DEMÁS UNIDADES ADMINISTRATIVAS.” (Sic)</w:t>
            </w:r>
          </w:p>
        </w:tc>
        <w:tc>
          <w:tcPr>
            <w:tcW w:w="730" w:type="dxa"/>
          </w:tcPr>
          <w:p w14:paraId="4403B2FC" w14:textId="6DC29045"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MODIFICA</w:t>
            </w:r>
          </w:p>
        </w:tc>
      </w:tr>
      <w:tr w:rsidR="00D2079A" w:rsidRPr="00DA3DCD" w14:paraId="490E69C6" w14:textId="77777777" w:rsidTr="006B62BC">
        <w:trPr>
          <w:jc w:val="center"/>
        </w:trPr>
        <w:tc>
          <w:tcPr>
            <w:tcW w:w="1984" w:type="dxa"/>
            <w:vAlign w:val="center"/>
          </w:tcPr>
          <w:p w14:paraId="6CD8CCC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16</w:t>
            </w:r>
          </w:p>
          <w:p w14:paraId="543422B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6F23AFA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00030/SECCAM/IP/2022</w:t>
            </w:r>
          </w:p>
          <w:p w14:paraId="47165AD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3FA85E9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04970/INFOEM/IP/RR/2022</w:t>
            </w:r>
          </w:p>
        </w:tc>
        <w:tc>
          <w:tcPr>
            <w:tcW w:w="1823" w:type="dxa"/>
          </w:tcPr>
          <w:p w14:paraId="3941E1A8"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lastRenderedPageBreak/>
              <w:t xml:space="preserve">“SE SOLICITA A TODAS Y CADA UNA DE LAS UNIDADES ADMINISTRATIVAS QUE INTEGRAN LA SECRETARÍA DEL CAMPO, QUE INFORMEN CUANTAS </w:t>
            </w:r>
            <w:r w:rsidRPr="00DA3DCD">
              <w:rPr>
                <w:rFonts w:ascii="Palatino Linotype" w:hAnsi="Palatino Linotype"/>
                <w:i/>
                <w:color w:val="000000"/>
                <w:sz w:val="14"/>
                <w:szCs w:val="14"/>
              </w:rPr>
              <w:lastRenderedPageBreak/>
              <w:t>PERSONAS QUE ACTUALMENTE ESTÁN DESEMPEÑANDO FUNCIONES EN SUS ÁREAS, NO HAN RECIBIDO SU REMUNERACIÓN QUINCENAL DESDE EL 1 DE ENERO DE 2022 A LA FECHA DE ESTA SOLICITUD. Y QUE INFORMEN SI HAN COMUNICADO ESTA SITUACIÓN A LA TITULAR DE LA SECRETARIA Y O AL TITULAR DE LA COORDINACIÓN DE ADMINISTRACIÓN Y FINANZAS.” (Sic)</w:t>
            </w:r>
          </w:p>
        </w:tc>
        <w:tc>
          <w:tcPr>
            <w:tcW w:w="3194" w:type="dxa"/>
          </w:tcPr>
          <w:p w14:paraId="2F7ACE36"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“00030.PDF” </w:t>
            </w:r>
            <w:r w:rsidRPr="00DA3DCD">
              <w:rPr>
                <w:rFonts w:ascii="Palatino Linotype" w:hAnsi="Palatino Linotype"/>
                <w:color w:val="000000"/>
                <w:sz w:val="16"/>
                <w:szCs w:val="16"/>
              </w:rPr>
              <w:t xml:space="preserve">Oficio dirigido al Titular de la Unidad de Transparencia y signado por Coordinador de Administración y Finanzas, mediante el cual hace del conocimiento que a la fecha todo el personal adscrito a las diferentes Unidades Administrativas de esta </w:t>
            </w:r>
            <w:r w:rsidRPr="00DA3DCD">
              <w:rPr>
                <w:rFonts w:ascii="Palatino Linotype" w:hAnsi="Palatino Linotype"/>
                <w:color w:val="000000"/>
                <w:sz w:val="16"/>
                <w:szCs w:val="16"/>
              </w:rPr>
              <w:lastRenderedPageBreak/>
              <w:t>Secretaría del Campo, han recibido el pago total correspondiente a la primera y segunda quincena del mes de enero y a la primera quincena del mes de febrero del año en curso, situación que se informó en su oportunidad.</w:t>
            </w:r>
          </w:p>
          <w:p w14:paraId="1545C1D7" w14:textId="77777777" w:rsidR="00D2079A" w:rsidRPr="00DA3DCD" w:rsidRDefault="00D2079A" w:rsidP="0059482E">
            <w:pPr>
              <w:tabs>
                <w:tab w:val="left" w:pos="709"/>
              </w:tabs>
              <w:jc w:val="both"/>
              <w:rPr>
                <w:rFonts w:ascii="Palatino Linotype" w:hAnsi="Palatino Linotype"/>
                <w:i/>
                <w:color w:val="000000"/>
                <w:sz w:val="16"/>
                <w:szCs w:val="16"/>
              </w:rPr>
            </w:pPr>
          </w:p>
          <w:p w14:paraId="302A0EE0"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w:t>
            </w:r>
            <w:proofErr w:type="spellStart"/>
            <w:r w:rsidRPr="00DA3DCD">
              <w:rPr>
                <w:rFonts w:ascii="Palatino Linotype" w:hAnsi="Palatino Linotype"/>
                <w:i/>
                <w:color w:val="000000"/>
                <w:sz w:val="16"/>
                <w:szCs w:val="16"/>
              </w:rPr>
              <w:t>cdr</w:t>
            </w:r>
            <w:proofErr w:type="spellEnd"/>
            <w:r w:rsidRPr="00DA3DCD">
              <w:rPr>
                <w:rFonts w:ascii="Palatino Linotype" w:hAnsi="Palatino Linotype"/>
                <w:i/>
                <w:color w:val="000000"/>
                <w:sz w:val="16"/>
                <w:szCs w:val="16"/>
              </w:rPr>
              <w:t xml:space="preserve"> 30.pdf” </w:t>
            </w:r>
            <w:r w:rsidRPr="00DA3DCD">
              <w:rPr>
                <w:rFonts w:ascii="Palatino Linotype" w:hAnsi="Palatino Linotype"/>
                <w:color w:val="000000"/>
                <w:sz w:val="16"/>
                <w:szCs w:val="16"/>
              </w:rPr>
              <w:t>Oficio dirigido al Titular de la Unidad de Transparencia y signado por el Coordinador de Delegaciones Regionales, mediante el cual informa que el personal adscrito a esta unidad administrativa ha recibido el pago total correspondiente a la primera y segunda quincena de enero y primera de febrero  situación que se informó con oportunidad.</w:t>
            </w:r>
          </w:p>
          <w:p w14:paraId="588982F0" w14:textId="77777777" w:rsidR="00D2079A" w:rsidRPr="00DA3DCD" w:rsidRDefault="00D2079A" w:rsidP="0059482E">
            <w:pPr>
              <w:tabs>
                <w:tab w:val="left" w:pos="709"/>
              </w:tabs>
              <w:jc w:val="both"/>
              <w:rPr>
                <w:rFonts w:ascii="Palatino Linotype" w:hAnsi="Palatino Linotype"/>
                <w:i/>
                <w:color w:val="000000"/>
                <w:sz w:val="16"/>
                <w:szCs w:val="16"/>
              </w:rPr>
            </w:pPr>
          </w:p>
          <w:p w14:paraId="2E7109AE"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00030.pdf” </w:t>
            </w:r>
            <w:r w:rsidRPr="00DA3DCD">
              <w:rPr>
                <w:rFonts w:ascii="Palatino Linotype" w:hAnsi="Palatino Linotype"/>
                <w:color w:val="000000"/>
                <w:sz w:val="16"/>
                <w:szCs w:val="16"/>
              </w:rPr>
              <w:t>Oficio dirigido al Titular de la Unidad de Transparencia y signado por el Subdirector de Programación y Evaluación, mediante el cual informa que el personal adscrito a esta unidad administrativa ha recibido el pago total correspondiente a la primera y segunda quincena de enero y a la primera de febrero situación que se informó con oportunidad.</w:t>
            </w:r>
          </w:p>
          <w:p w14:paraId="418D1F8B" w14:textId="77777777" w:rsidR="00D2079A" w:rsidRPr="00DA3DCD" w:rsidRDefault="00D2079A" w:rsidP="0059482E">
            <w:pPr>
              <w:tabs>
                <w:tab w:val="left" w:pos="709"/>
              </w:tabs>
              <w:jc w:val="both"/>
              <w:rPr>
                <w:rFonts w:ascii="Palatino Linotype" w:hAnsi="Palatino Linotype"/>
                <w:i/>
                <w:color w:val="000000"/>
                <w:sz w:val="16"/>
                <w:szCs w:val="16"/>
              </w:rPr>
            </w:pPr>
          </w:p>
          <w:p w14:paraId="5DFFEE5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“00030-SECCAM-IP-2022.pdf” </w:t>
            </w:r>
            <w:r w:rsidRPr="00DA3DCD">
              <w:rPr>
                <w:rFonts w:ascii="Palatino Linotype" w:hAnsi="Palatino Linotype"/>
                <w:color w:val="000000"/>
                <w:sz w:val="16"/>
                <w:szCs w:val="16"/>
              </w:rPr>
              <w:t>Oficio dirigido al Titular de la Unidad de Transparencia y signado por el Director General Pecuario, mediante el cual informa que el personal adscrito a esta Dirección General ha recibido el pago total correspondiente a la primera y segunda quincena de enero y a la primera de febrero situación que se informó con oportunidad.</w:t>
            </w:r>
          </w:p>
          <w:p w14:paraId="3E674716" w14:textId="77777777" w:rsidR="00D2079A" w:rsidRPr="00DA3DCD" w:rsidRDefault="00D2079A" w:rsidP="0059482E">
            <w:pPr>
              <w:tabs>
                <w:tab w:val="left" w:pos="709"/>
              </w:tabs>
              <w:jc w:val="both"/>
              <w:rPr>
                <w:rFonts w:ascii="Palatino Linotype" w:hAnsi="Palatino Linotype"/>
                <w:i/>
                <w:color w:val="000000"/>
                <w:sz w:val="16"/>
                <w:szCs w:val="16"/>
              </w:rPr>
            </w:pPr>
          </w:p>
          <w:p w14:paraId="1B1EFBC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w:t>
            </w:r>
            <w:proofErr w:type="spellStart"/>
            <w:r w:rsidRPr="00DA3DCD">
              <w:rPr>
                <w:rFonts w:ascii="Palatino Linotype" w:hAnsi="Palatino Linotype"/>
                <w:i/>
                <w:color w:val="000000"/>
                <w:sz w:val="16"/>
                <w:szCs w:val="16"/>
              </w:rPr>
              <w:t>Resp</w:t>
            </w:r>
            <w:proofErr w:type="spellEnd"/>
            <w:r w:rsidRPr="00DA3DCD">
              <w:rPr>
                <w:rFonts w:ascii="Palatino Linotype" w:hAnsi="Palatino Linotype"/>
                <w:i/>
                <w:color w:val="000000"/>
                <w:sz w:val="16"/>
                <w:szCs w:val="16"/>
              </w:rPr>
              <w:t xml:space="preserve"> Of 48 UT.PDF” </w:t>
            </w:r>
            <w:r w:rsidRPr="00DA3DCD">
              <w:rPr>
                <w:rFonts w:ascii="Palatino Linotype" w:hAnsi="Palatino Linotype"/>
                <w:color w:val="000000"/>
                <w:sz w:val="16"/>
                <w:szCs w:val="16"/>
              </w:rPr>
              <w:t>Oficio dirigido al Titular de la Unidad de Transparencia y signado por el Coordinador de Estudios y Proyectos Especiales, mediante el cual informa que el personal adscrito a esta unidad administrativa ha recibido el pago total correspondiente a la primera y segunda quincena del mes enero y a la primera y segunda quincenas de febrero situación que se informó con oportunidad.</w:t>
            </w:r>
          </w:p>
          <w:p w14:paraId="0EAD9A2C" w14:textId="77777777" w:rsidR="00D2079A" w:rsidRPr="00DA3DCD" w:rsidRDefault="00D2079A" w:rsidP="0059482E">
            <w:pPr>
              <w:tabs>
                <w:tab w:val="left" w:pos="709"/>
              </w:tabs>
              <w:jc w:val="both"/>
              <w:rPr>
                <w:rFonts w:ascii="Palatino Linotype" w:hAnsi="Palatino Linotype"/>
                <w:i/>
                <w:color w:val="000000"/>
                <w:sz w:val="16"/>
                <w:szCs w:val="16"/>
              </w:rPr>
            </w:pPr>
          </w:p>
          <w:p w14:paraId="3500492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“0427.pdf” </w:t>
            </w:r>
            <w:r w:rsidRPr="00DA3DCD">
              <w:rPr>
                <w:rFonts w:ascii="Palatino Linotype" w:hAnsi="Palatino Linotype"/>
                <w:color w:val="000000"/>
                <w:sz w:val="16"/>
                <w:szCs w:val="16"/>
              </w:rPr>
              <w:t>Oficio dirigido al Titular de la Unidad de Transparencia y signado por la Directora General de Sanidad, Inocuidad y Calidad Agroalimentaria, mediante el cual informa que el personal adscrito a esta unidad administrativa ha recibido el pago total correspondiente a la primera y segunda quincena de enero así como las dos quincenas del mes de febrero situación que se informó con oportunidad.</w:t>
            </w:r>
          </w:p>
          <w:p w14:paraId="6703155D" w14:textId="77777777" w:rsidR="00D2079A" w:rsidRPr="00DA3DCD" w:rsidRDefault="00D2079A" w:rsidP="0059482E">
            <w:pPr>
              <w:tabs>
                <w:tab w:val="left" w:pos="709"/>
              </w:tabs>
              <w:jc w:val="both"/>
              <w:rPr>
                <w:rFonts w:ascii="Palatino Linotype" w:hAnsi="Palatino Linotype"/>
                <w:i/>
                <w:color w:val="000000"/>
                <w:sz w:val="16"/>
                <w:szCs w:val="16"/>
              </w:rPr>
            </w:pPr>
          </w:p>
          <w:p w14:paraId="7C577376"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000030.SECCAM.IP.2022.pdf” </w:t>
            </w:r>
            <w:r w:rsidRPr="00DA3DCD">
              <w:rPr>
                <w:rFonts w:ascii="Palatino Linotype" w:hAnsi="Palatino Linotype"/>
                <w:color w:val="000000"/>
                <w:sz w:val="16"/>
                <w:szCs w:val="16"/>
              </w:rPr>
              <w:t>Oficio dirigido al Titular de la Unidad de Transparencia y signado por el Secretario Particular, mediante el cual informa que a la fecha todo el personal adscrito a esta unidad administrativa ha recibido el pago total correspondiente a la primera y segunda quincena de enero así como las dos quincenas del mes de febrero del año en curso situación que se informó con oportunidad.</w:t>
            </w:r>
          </w:p>
          <w:p w14:paraId="41F57E89" w14:textId="77777777" w:rsidR="00D2079A" w:rsidRPr="00DA3DCD" w:rsidRDefault="00D2079A" w:rsidP="0059482E">
            <w:pPr>
              <w:tabs>
                <w:tab w:val="left" w:pos="709"/>
              </w:tabs>
              <w:jc w:val="both"/>
              <w:rPr>
                <w:rFonts w:ascii="Palatino Linotype" w:hAnsi="Palatino Linotype"/>
                <w:i/>
                <w:color w:val="000000"/>
                <w:sz w:val="16"/>
                <w:szCs w:val="16"/>
              </w:rPr>
            </w:pPr>
          </w:p>
          <w:p w14:paraId="0204339A"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“31807-03-2022-123523.pdf” </w:t>
            </w:r>
            <w:r w:rsidRPr="00DA3DCD">
              <w:rPr>
                <w:rFonts w:ascii="Palatino Linotype" w:hAnsi="Palatino Linotype"/>
                <w:color w:val="000000"/>
                <w:sz w:val="16"/>
                <w:szCs w:val="16"/>
              </w:rPr>
              <w:t>Oficio dirigido al Titular de la Unidad de Transparencia y signado por el  Director General de Infraestructura Rural, mediante el cual informa que el personal adscrito a esta unidad administrativa ha recibido el pago total correspondiente a la primera y segunda quincena de enero y la primera quincena del mes de febrero situación que se informó con oportunidad.</w:t>
            </w:r>
          </w:p>
          <w:p w14:paraId="763C48A6" w14:textId="77777777" w:rsidR="00D2079A" w:rsidRPr="00DA3DCD" w:rsidRDefault="00D2079A" w:rsidP="0059482E">
            <w:pPr>
              <w:tabs>
                <w:tab w:val="left" w:pos="709"/>
              </w:tabs>
              <w:jc w:val="both"/>
              <w:rPr>
                <w:rFonts w:ascii="Palatino Linotype" w:hAnsi="Palatino Linotype"/>
                <w:i/>
                <w:color w:val="000000"/>
                <w:sz w:val="16"/>
                <w:szCs w:val="16"/>
              </w:rPr>
            </w:pPr>
          </w:p>
          <w:p w14:paraId="01BC00DF"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“00030-seccam-ip-2022.pdf” </w:t>
            </w:r>
            <w:r w:rsidRPr="00DA3DCD">
              <w:rPr>
                <w:rFonts w:ascii="Palatino Linotype" w:hAnsi="Palatino Linotype"/>
                <w:color w:val="000000"/>
                <w:sz w:val="16"/>
                <w:szCs w:val="16"/>
              </w:rPr>
              <w:t>Oficio dirigido al Titular de la Unidad de Transparencia y signado por el  Director General de Desarrollo Rural, mediante el cual informa que los servidores públicos adscritos a las distintas áreas de esta Dirección General han recibido su remuneración correspondiente a las quincenas de enero y febrero de dos mil veintidós situación que se informó en su momento.</w:t>
            </w:r>
          </w:p>
          <w:p w14:paraId="247A1918" w14:textId="77777777" w:rsidR="00D2079A" w:rsidRPr="00DA3DCD" w:rsidRDefault="00D2079A" w:rsidP="0059482E">
            <w:pPr>
              <w:tabs>
                <w:tab w:val="left" w:pos="709"/>
              </w:tabs>
              <w:jc w:val="both"/>
              <w:rPr>
                <w:rFonts w:ascii="Palatino Linotype" w:hAnsi="Palatino Linotype"/>
                <w:i/>
                <w:color w:val="000000"/>
                <w:sz w:val="16"/>
                <w:szCs w:val="16"/>
              </w:rPr>
            </w:pPr>
          </w:p>
          <w:p w14:paraId="7B217C6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“22500003000000L-0106-2022.pdf” </w:t>
            </w:r>
            <w:r w:rsidRPr="00DA3DCD">
              <w:rPr>
                <w:rFonts w:ascii="Palatino Linotype" w:hAnsi="Palatino Linotype"/>
                <w:color w:val="000000"/>
                <w:sz w:val="16"/>
                <w:szCs w:val="16"/>
              </w:rPr>
              <w:t xml:space="preserve">Oficio dirigido al Titular de la Unidad de Transparencia y signado por el Director General de Agricultura, mediante el cual informa que el personal adscrito a esta </w:t>
            </w:r>
            <w:r w:rsidRPr="00DA3DCD">
              <w:rPr>
                <w:rFonts w:ascii="Palatino Linotype" w:hAnsi="Palatino Linotype"/>
                <w:color w:val="000000"/>
                <w:sz w:val="16"/>
                <w:szCs w:val="16"/>
              </w:rPr>
              <w:lastRenderedPageBreak/>
              <w:t>Dirección General ha recibido el pago total correspondiente a la primera y segunda quincena de enero y a la primera quincena del mes de febrero situación que se informó con oportunidad.</w:t>
            </w:r>
          </w:p>
          <w:p w14:paraId="4EAE14E5" w14:textId="77777777" w:rsidR="00D2079A" w:rsidRPr="00DA3DCD" w:rsidRDefault="00D2079A" w:rsidP="0059482E">
            <w:pPr>
              <w:tabs>
                <w:tab w:val="left" w:pos="709"/>
              </w:tabs>
              <w:jc w:val="both"/>
              <w:rPr>
                <w:rFonts w:ascii="Palatino Linotype" w:hAnsi="Palatino Linotype"/>
                <w:i/>
                <w:color w:val="000000"/>
                <w:sz w:val="16"/>
                <w:szCs w:val="16"/>
              </w:rPr>
            </w:pPr>
          </w:p>
          <w:p w14:paraId="076465BE"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302022-03-081.PDF” ” </w:t>
            </w:r>
            <w:r w:rsidRPr="00DA3DCD">
              <w:rPr>
                <w:rFonts w:ascii="Palatino Linotype" w:hAnsi="Palatino Linotype"/>
                <w:color w:val="000000"/>
                <w:sz w:val="16"/>
                <w:szCs w:val="16"/>
              </w:rPr>
              <w:t xml:space="preserve">Oficio dirigido al Titular de la Unidad de Transparencia y signado por el Director General de Comercialización Agropecuaria, mediante el cual informa que el personal adscrito a esta Dirección General de Comercialización Agropecuaria, ha recibido el pago total correspondiente a la </w:t>
            </w:r>
            <w:proofErr w:type="spellStart"/>
            <w:r w:rsidRPr="00DA3DCD">
              <w:rPr>
                <w:rFonts w:ascii="Palatino Linotype" w:hAnsi="Palatino Linotype"/>
                <w:color w:val="000000"/>
                <w:sz w:val="16"/>
                <w:szCs w:val="16"/>
              </w:rPr>
              <w:t>lra</w:t>
            </w:r>
            <w:proofErr w:type="spellEnd"/>
            <w:r w:rsidRPr="00DA3DCD">
              <w:rPr>
                <w:rFonts w:ascii="Palatino Linotype" w:hAnsi="Palatino Linotype"/>
                <w:color w:val="000000"/>
                <w:sz w:val="16"/>
                <w:szCs w:val="16"/>
              </w:rPr>
              <w:t xml:space="preserve">. y 2da. Quincena del mes de enero y la </w:t>
            </w:r>
            <w:proofErr w:type="spellStart"/>
            <w:r w:rsidRPr="00DA3DCD">
              <w:rPr>
                <w:rFonts w:ascii="Palatino Linotype" w:hAnsi="Palatino Linotype"/>
                <w:color w:val="000000"/>
                <w:sz w:val="16"/>
                <w:szCs w:val="16"/>
              </w:rPr>
              <w:t>lra</w:t>
            </w:r>
            <w:proofErr w:type="spellEnd"/>
            <w:r w:rsidRPr="00DA3DCD">
              <w:rPr>
                <w:rFonts w:ascii="Palatino Linotype" w:hAnsi="Palatino Linotype"/>
                <w:color w:val="000000"/>
                <w:sz w:val="16"/>
                <w:szCs w:val="16"/>
              </w:rPr>
              <w:t>. Quincena de febrero del presente año, situación que se informó en su oportunidad.</w:t>
            </w:r>
          </w:p>
          <w:p w14:paraId="319FE79E" w14:textId="77777777" w:rsidR="00D2079A" w:rsidRPr="00DA3DCD" w:rsidRDefault="00D2079A" w:rsidP="0059482E">
            <w:pPr>
              <w:tabs>
                <w:tab w:val="left" w:pos="709"/>
              </w:tabs>
              <w:jc w:val="both"/>
              <w:rPr>
                <w:rFonts w:ascii="Palatino Linotype" w:hAnsi="Palatino Linotype"/>
                <w:i/>
                <w:color w:val="000000"/>
                <w:sz w:val="16"/>
                <w:szCs w:val="16"/>
              </w:rPr>
            </w:pPr>
          </w:p>
          <w:p w14:paraId="5E8557B6"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“RESP_30.pdf” </w:t>
            </w:r>
            <w:r w:rsidRPr="00DA3DCD">
              <w:rPr>
                <w:rFonts w:ascii="Palatino Linotype" w:hAnsi="Palatino Linotype"/>
                <w:color w:val="000000"/>
                <w:sz w:val="16"/>
                <w:szCs w:val="16"/>
              </w:rPr>
              <w:t>Oficio dirigido al Titular de la Unidad de Transparencia y signado por el Jefe de la Unidad Jurídica y de Igualdad de Género, mediante el cual informa que la SECAMPO a la fecha, no tiene ningún servidor público sin haber recibido remuneración quincenal de enero y febrero 2022, así mismo se mantuvo comunicación con las Unidades Administrativas encargadas del pago, situación que se informó en su oportunidad.</w:t>
            </w:r>
          </w:p>
          <w:p w14:paraId="3C82CD9D" w14:textId="77777777" w:rsidR="00D2079A" w:rsidRPr="00DA3DCD" w:rsidRDefault="00D2079A" w:rsidP="0059482E">
            <w:pPr>
              <w:tabs>
                <w:tab w:val="left" w:pos="709"/>
              </w:tabs>
              <w:jc w:val="both"/>
              <w:rPr>
                <w:rFonts w:ascii="Palatino Linotype" w:hAnsi="Palatino Linotype"/>
                <w:i/>
                <w:color w:val="000000"/>
                <w:sz w:val="16"/>
                <w:szCs w:val="16"/>
              </w:rPr>
            </w:pPr>
          </w:p>
          <w:p w14:paraId="0116DA7A"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CPER S30.pdf” </w:t>
            </w:r>
            <w:r w:rsidRPr="00DA3DCD">
              <w:rPr>
                <w:rFonts w:ascii="Palatino Linotype" w:hAnsi="Palatino Linotype"/>
                <w:color w:val="000000"/>
                <w:sz w:val="16"/>
                <w:szCs w:val="16"/>
              </w:rPr>
              <w:t>Oficio dirigido al Titular de la Unidad de Transparencia y signado por el Coordinador de Política y Estrategia Regional, mediante el cual informa que el personal adscrito a esta unidad administrativa, ha recibido el pago total correspondiente a la primera y segunda quincena de enero y a la primera quincena del mes de febrero situación que se informó con oportunidad.</w:t>
            </w:r>
          </w:p>
          <w:p w14:paraId="64C83703" w14:textId="77777777" w:rsidR="00D2079A" w:rsidRPr="00DA3DCD" w:rsidRDefault="00D2079A" w:rsidP="0059482E">
            <w:pPr>
              <w:tabs>
                <w:tab w:val="left" w:pos="709"/>
              </w:tabs>
              <w:jc w:val="both"/>
              <w:rPr>
                <w:rFonts w:ascii="Palatino Linotype" w:hAnsi="Palatino Linotype"/>
                <w:i/>
                <w:color w:val="000000"/>
                <w:sz w:val="16"/>
                <w:szCs w:val="16"/>
              </w:rPr>
            </w:pPr>
          </w:p>
          <w:p w14:paraId="6FF34CDF"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UIPPE S30.pdf”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c>
          <w:tcPr>
            <w:tcW w:w="3105" w:type="dxa"/>
          </w:tcPr>
          <w:p w14:paraId="63D90A0F"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“EN GENERAL LAS RESPUESTAS SON CASI IDENTICAS AL REFERIRR QUE "a la fecha todo el personal adscrito a las diferentes Unidades Administrativas de esta Secretaría del Campo, han recibido el pago total correspondiente a la primera y segunda quincena del mes de enero y </w:t>
            </w:r>
            <w:proofErr w:type="spellStart"/>
            <w:r w:rsidRPr="00DA3DCD">
              <w:rPr>
                <w:rFonts w:ascii="Palatino Linotype" w:hAnsi="Palatino Linotype"/>
                <w:i/>
                <w:color w:val="000000"/>
                <w:sz w:val="16"/>
                <w:szCs w:val="16"/>
              </w:rPr>
              <w:t>ala</w:t>
            </w:r>
            <w:proofErr w:type="spellEnd"/>
            <w:r w:rsidRPr="00DA3DCD">
              <w:rPr>
                <w:rFonts w:ascii="Palatino Linotype" w:hAnsi="Palatino Linotype"/>
                <w:i/>
                <w:color w:val="000000"/>
                <w:sz w:val="16"/>
                <w:szCs w:val="16"/>
              </w:rPr>
              <w:t xml:space="preserve"> primera </w:t>
            </w:r>
            <w:r w:rsidRPr="00DA3DCD">
              <w:rPr>
                <w:rFonts w:ascii="Palatino Linotype" w:hAnsi="Palatino Linotype"/>
                <w:i/>
                <w:color w:val="000000"/>
                <w:sz w:val="16"/>
                <w:szCs w:val="16"/>
              </w:rPr>
              <w:lastRenderedPageBreak/>
              <w:t>quincena del mes de febrero del año en curso" EL PLANTEAMIENTO "A LA FECHA" NO ES CLARO AL NO PRECISAR SI SE REFIERE A LA FECHA DE LOS OFICIOS EN LOS QUE SE EMITEN LAS REPUESTAS O A LA FECHA DE LA SOLICITUD. ADEMÁS LAS RESPUESTAS NO CORRESPONDEN A LO SOLICITADO Y NO CONTESTAN TODAS Y CADA UNA DE LAS UNIDADES ADMINISTRATIVAS QUE FORMAN PARTE DE LA SECRETARÍA DEL CAMPO. SON OMISOS. SE PIDE SE REVISE SI LA UNIDAD DE TRANSPARENCIA DE LA SECRETARÍA DEL CAMPO INCURRE EN ALGUNA FALTA AL NO REVISAR Y REQUERIR A LAS UNIDADES ADMINISTRATIVAS QUE DEN RESPUESTAS TRANSPARENTES.” (Sic)</w:t>
            </w:r>
          </w:p>
        </w:tc>
        <w:tc>
          <w:tcPr>
            <w:tcW w:w="730" w:type="dxa"/>
          </w:tcPr>
          <w:p w14:paraId="1863D5D1" w14:textId="28707BB9"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CONFIRMA</w:t>
            </w:r>
          </w:p>
        </w:tc>
      </w:tr>
      <w:tr w:rsidR="00D2079A" w:rsidRPr="00DA3DCD" w14:paraId="630C3FB5" w14:textId="77777777" w:rsidTr="006B62BC">
        <w:trPr>
          <w:jc w:val="center"/>
        </w:trPr>
        <w:tc>
          <w:tcPr>
            <w:tcW w:w="1984" w:type="dxa"/>
            <w:vAlign w:val="center"/>
          </w:tcPr>
          <w:p w14:paraId="48FCA94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17</w:t>
            </w:r>
          </w:p>
          <w:p w14:paraId="1FF69BD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52C4CCB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00029/SECCAM/IP/2022</w:t>
            </w:r>
          </w:p>
          <w:p w14:paraId="62EF356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0DE0292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04971/INFOEM/IP/RR/2022</w:t>
            </w:r>
          </w:p>
        </w:tc>
        <w:tc>
          <w:tcPr>
            <w:tcW w:w="1823" w:type="dxa"/>
          </w:tcPr>
          <w:p w14:paraId="6B977F41"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“SE SOLICITA A TODAS LAS DELEGACIONES ADMINISTRATIVAS DE LA SECRETARÍA DEL CAMPO, QUE POR SEPARADO, INFORMEN SI DURANTE LOS ÚLTIMOS DOS MESES DEL AÑO 2021, SOLICITARON DOCUMENTACIÓN AL PERSONAL QUE ESTABA CONTRATADO BAJO EL ESQUEMA DE HONORARIOS CAPITULO 1000 o como se le llame a este esquema, pudiendo ser contratación del personal por tiempo y obra determinada y servicios profesionales y técnicos; PARA INTEGRAR SU ESQUEMA DE RECONTRATACIÓN PARA EL AÑO 2022. INFORMEN SI TURNARON ESOS EXPEDIENTES A LA COORDINACIÓN DE ADMIONISTRACIÓN Y FINANZAS DE LA SECRETARÍA DEL CAMPO PARA LOS TRAMITES QUE CORRESPONDIERAN. DE SER ASÍ SE SOLICTA LA VERSIÓN PÚBLICA ELECTRÓNICA DEL SOPORTE DOCUMENTAL. SINO REALIZARON TODO LO ANTERIOR, SE SOLICITA INFORMEN LAS RAZONES.” (Sic)</w:t>
            </w:r>
          </w:p>
        </w:tc>
        <w:tc>
          <w:tcPr>
            <w:tcW w:w="3194" w:type="dxa"/>
          </w:tcPr>
          <w:p w14:paraId="2DF9C265"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“00029-SECCAM-IP-2022.pdf” </w:t>
            </w:r>
            <w:r w:rsidRPr="00DA3DCD">
              <w:rPr>
                <w:rFonts w:ascii="Palatino Linotype" w:hAnsi="Palatino Linotype"/>
                <w:color w:val="000000"/>
                <w:sz w:val="16"/>
                <w:szCs w:val="16"/>
              </w:rPr>
              <w:t>Oficio dirigido al Titular de la Unidad de Transparencia y signado por el Director General Pecuario, mediante el cual informa que los expedientes del personal que serían recontratados para el 2022, si fueron solicitados por esta Dirección General sin embargo los mismos fueron remitidos a la Coordinación de Administración y Finanzas, por lo cual ya no obran en los archivos de esta unidad administrativa.</w:t>
            </w:r>
          </w:p>
          <w:p w14:paraId="61A3782D" w14:textId="77777777" w:rsidR="00D2079A" w:rsidRPr="00DA3DCD" w:rsidRDefault="00D2079A" w:rsidP="0059482E">
            <w:pPr>
              <w:tabs>
                <w:tab w:val="left" w:pos="709"/>
              </w:tabs>
              <w:jc w:val="both"/>
              <w:rPr>
                <w:rFonts w:ascii="Palatino Linotype" w:hAnsi="Palatino Linotype"/>
                <w:i/>
                <w:color w:val="000000"/>
                <w:sz w:val="16"/>
                <w:szCs w:val="16"/>
              </w:rPr>
            </w:pPr>
          </w:p>
          <w:p w14:paraId="57464E3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“0426.pdf” </w:t>
            </w:r>
            <w:r w:rsidRPr="00DA3DCD">
              <w:rPr>
                <w:rFonts w:ascii="Palatino Linotype" w:hAnsi="Palatino Linotype"/>
                <w:color w:val="000000"/>
                <w:sz w:val="16"/>
                <w:szCs w:val="16"/>
              </w:rPr>
              <w:t>Oficio dirigido al Titular de la Unidad de Transparencia y signado por la Directora General de Sanidad, Inocuidad y Calidad Agropecuaria, mediante el cual informa que los expedientes del personal que sería recontratado para el año 2022, si fueron solicitados por esta Dirección General sin embargo los mismos fueron remitidos a la Coordinación de Administración y Finanzas, por lo cual ya no obran en los archivos de esta unidad administrativa.</w:t>
            </w:r>
          </w:p>
          <w:p w14:paraId="3F341F40" w14:textId="77777777" w:rsidR="00D2079A" w:rsidRPr="00DA3DCD" w:rsidRDefault="00D2079A" w:rsidP="0059482E">
            <w:pPr>
              <w:tabs>
                <w:tab w:val="left" w:pos="709"/>
              </w:tabs>
              <w:jc w:val="both"/>
              <w:rPr>
                <w:rFonts w:ascii="Palatino Linotype" w:hAnsi="Palatino Linotype"/>
                <w:i/>
                <w:color w:val="000000"/>
                <w:sz w:val="16"/>
                <w:szCs w:val="16"/>
              </w:rPr>
            </w:pPr>
          </w:p>
          <w:p w14:paraId="4D9FB0B7"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“31707-03-2022-123547.pdf” </w:t>
            </w:r>
            <w:r w:rsidRPr="00DA3DCD">
              <w:rPr>
                <w:rFonts w:ascii="Palatino Linotype" w:hAnsi="Palatino Linotype"/>
                <w:color w:val="000000"/>
                <w:sz w:val="16"/>
                <w:szCs w:val="16"/>
              </w:rPr>
              <w:t>Oficio dirigido al Titular de la Unidad de Transparencia y signado por el Director General de Infraestructura Rural, mediante el cual informa que los expedientes del personal que sería recontratado para el año 2022, si fueron solicitados por esta unidad administrativa, sin embargo los mismos fueron remitidos a la Coordinación de Administración y Finanzas, por lo cual ya no obran en los archivos de esta Dirección General.</w:t>
            </w:r>
          </w:p>
          <w:p w14:paraId="024B4DDA" w14:textId="77777777" w:rsidR="00D2079A" w:rsidRPr="00DA3DCD" w:rsidRDefault="00D2079A" w:rsidP="0059482E">
            <w:pPr>
              <w:tabs>
                <w:tab w:val="left" w:pos="709"/>
              </w:tabs>
              <w:jc w:val="both"/>
              <w:rPr>
                <w:rFonts w:ascii="Palatino Linotype" w:hAnsi="Palatino Linotype"/>
                <w:i/>
                <w:color w:val="000000"/>
                <w:sz w:val="16"/>
                <w:szCs w:val="16"/>
              </w:rPr>
            </w:pPr>
          </w:p>
          <w:p w14:paraId="1DF650D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“00029-seccam-ip-2022.pdf” </w:t>
            </w:r>
            <w:r w:rsidRPr="00DA3DCD">
              <w:rPr>
                <w:rFonts w:ascii="Palatino Linotype" w:hAnsi="Palatino Linotype"/>
                <w:color w:val="000000"/>
                <w:sz w:val="16"/>
                <w:szCs w:val="16"/>
              </w:rPr>
              <w:t>Oficio dirigido al Titular de la Unidad de Transparencia y signado por el Director General de Desarrollo Rural, mediante el cual informa que los expedientes del personal adscrito a las unidades administrativas que integran esta Dirección General se remitieron en original a la Coordinación de Administración y Finanzas.</w:t>
            </w:r>
          </w:p>
          <w:p w14:paraId="0D889EEE" w14:textId="77777777" w:rsidR="00D2079A" w:rsidRPr="00DA3DCD" w:rsidRDefault="00D2079A" w:rsidP="0059482E">
            <w:pPr>
              <w:tabs>
                <w:tab w:val="left" w:pos="709"/>
              </w:tabs>
              <w:jc w:val="both"/>
              <w:rPr>
                <w:rFonts w:ascii="Palatino Linotype" w:hAnsi="Palatino Linotype"/>
                <w:i/>
                <w:color w:val="000000"/>
                <w:sz w:val="16"/>
                <w:szCs w:val="16"/>
              </w:rPr>
            </w:pPr>
          </w:p>
          <w:p w14:paraId="4D45D1DF"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“22500003000000L-0105-2022.pdf” </w:t>
            </w:r>
            <w:r w:rsidRPr="00DA3DCD">
              <w:rPr>
                <w:rFonts w:ascii="Palatino Linotype" w:hAnsi="Palatino Linotype"/>
                <w:color w:val="000000"/>
                <w:sz w:val="16"/>
                <w:szCs w:val="16"/>
              </w:rPr>
              <w:t>Oficio dirigido al Titular de la de Unidad de Transparencia y signado por el Director General de Agricultura, mediante el cual informa que los expedientes del personal que sería recontratado para el año 2022, si fueron solicitados por esta Dirección General sin embargo los mismos fueron remitidos a la Coordinación de Administración y Finanzas, por lo cual ya no obran en los archivos de esta unidad administrativa.</w:t>
            </w:r>
          </w:p>
          <w:p w14:paraId="0A9147CF" w14:textId="77777777" w:rsidR="00D2079A" w:rsidRPr="00DA3DCD" w:rsidRDefault="00D2079A" w:rsidP="0059482E">
            <w:pPr>
              <w:tabs>
                <w:tab w:val="left" w:pos="709"/>
              </w:tabs>
              <w:jc w:val="both"/>
              <w:rPr>
                <w:rFonts w:ascii="Palatino Linotype" w:hAnsi="Palatino Linotype"/>
                <w:i/>
                <w:color w:val="000000"/>
                <w:sz w:val="16"/>
                <w:szCs w:val="16"/>
              </w:rPr>
            </w:pPr>
          </w:p>
          <w:p w14:paraId="027C83F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292022-03-081.PDF” </w:t>
            </w:r>
            <w:r w:rsidRPr="00DA3DCD">
              <w:rPr>
                <w:rFonts w:ascii="Palatino Linotype" w:hAnsi="Palatino Linotype"/>
                <w:color w:val="000000"/>
                <w:sz w:val="16"/>
                <w:szCs w:val="16"/>
              </w:rPr>
              <w:t>Oficio dirigido al Titular de la Unidad de Transparencia y signado por el Director General de Comercialización Agropecuaria, mediante el cual informa que los expedientes del personal que sería recontratado para el año 2022, si fueron solicitados por esta Dirección General de Comercialización Agropecuaria, sin embargo, los mismos fueron remitidos a la Coordinación de Administración y Finanzas, por lo que ya no obran en los archivos de esta Unidad Administrativa.</w:t>
            </w:r>
          </w:p>
          <w:p w14:paraId="7DDFD50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UIPPE S29.pdf”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c>
          <w:tcPr>
            <w:tcW w:w="3105" w:type="dxa"/>
          </w:tcPr>
          <w:p w14:paraId="0EFB5046"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“LA INFORMACIÓN SE SOLICITÓ A LAS DELEGACIONES ADMINISTRATIVAS DE LA SECRETARÍA DEL CAMPO. NINGUNA RESPONDIÓ. EN TODOS LOS CASOS LAS RESPUESTAS SON DE DIRECTORES GENERALES.” (Sic)</w:t>
            </w:r>
          </w:p>
        </w:tc>
        <w:tc>
          <w:tcPr>
            <w:tcW w:w="730" w:type="dxa"/>
          </w:tcPr>
          <w:p w14:paraId="5A434DCB" w14:textId="7FA7863D"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CONFIRMA</w:t>
            </w:r>
          </w:p>
        </w:tc>
      </w:tr>
      <w:tr w:rsidR="00D2079A" w:rsidRPr="00DA3DCD" w14:paraId="06646196" w14:textId="77777777" w:rsidTr="006B62BC">
        <w:trPr>
          <w:jc w:val="center"/>
        </w:trPr>
        <w:tc>
          <w:tcPr>
            <w:tcW w:w="1984" w:type="dxa"/>
            <w:vAlign w:val="center"/>
          </w:tcPr>
          <w:p w14:paraId="67F4F03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18</w:t>
            </w:r>
          </w:p>
          <w:p w14:paraId="3AB0A30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256A579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00028/SECCAM/IP/2022</w:t>
            </w:r>
          </w:p>
          <w:p w14:paraId="7BAE5FB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6B99F97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04972/INFOEM/IP/RR/2022</w:t>
            </w:r>
          </w:p>
          <w:p w14:paraId="0D04474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782F9B8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LA COORDINACIÓN DE ADMINISTRACIÓN Y FINANZAS DE LA SECRETARÍA DEL CAMPO, INFORME SI LAS DELEGACIONES ADMINISTRATIVAS DE LAS DIRECCIONES GENERALES QUE INTEGRAN LA SECRETARÍA Y O LAS PROPIAS DIRECCIONES GENERALES, COORDINACIONES Y JEFATURAS DE UNIDAD: Han gestionado ante la Coordinación de Administración y finanzas la contratación del personal cuya remuneración se realice a través de gasto corriente. </w:t>
            </w:r>
            <w:r w:rsidRPr="00DA3DCD">
              <w:rPr>
                <w:rFonts w:ascii="Palatino Linotype" w:hAnsi="Palatino Linotype"/>
                <w:i/>
                <w:color w:val="000000"/>
                <w:sz w:val="14"/>
                <w:szCs w:val="14"/>
              </w:rPr>
              <w:lastRenderedPageBreak/>
              <w:t>DE SER ASÍ INFORME Y PROPORCIONE LA VERSIÓN PÚBLICA ELECTRÓNICA EN ARCHIVO PDF DEL SOPORTE DOCUMENTAL CORRESPONDIENTE QUE ACREDITE ESAS GESTIONES, POR LO QUE RESPECTA AL PERSONAL BAJO EL ESQUEMA DE HONORARIOS CAPITULO 1000 o como se le llame a este esquema, pudiendo ser contratación del personal por tiempo y obra determinada y servicios profesionales y técnicos; PARA EL EJERCICIO 2022.” (Sic)</w:t>
            </w:r>
          </w:p>
        </w:tc>
        <w:tc>
          <w:tcPr>
            <w:tcW w:w="3194" w:type="dxa"/>
          </w:tcPr>
          <w:p w14:paraId="556D717D"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00028.PDF” </w:t>
            </w:r>
            <w:r w:rsidRPr="00DA3DCD">
              <w:rPr>
                <w:rFonts w:ascii="Palatino Linotype" w:hAnsi="Palatino Linotype"/>
                <w:color w:val="000000"/>
                <w:sz w:val="16"/>
                <w:szCs w:val="16"/>
              </w:rPr>
              <w:t>Oficio dirigido al Titular de la Unidad de Transparencia y signado por el Coordinador de Administración y Finanzas, mediante el cual informa que las Delegaciones Administrativas de las Direcciones Generales,</w:t>
            </w:r>
          </w:p>
          <w:p w14:paraId="62A7A924"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color w:val="000000"/>
                <w:sz w:val="16"/>
                <w:szCs w:val="16"/>
              </w:rPr>
              <w:t xml:space="preserve">Coordinaciones y Jefaturas de Unidad que integran esta Secretaría del Campo gestionaron ante la Coordinación de Administración y Finanzas la contratación del personal cuya remuneración se realiza a través de gasto corriente y Referente a la versión pública electrónica en archivo PDF del soporte documental correspondiente le informo que derivado a que la obtención de la información solicitada implica análisis y un procesamiento de documentos para su debida depuración, y que no se cuenta con la capacidad técnica administrativa y humanas para cumplir </w:t>
            </w:r>
            <w:r w:rsidRPr="00DA3DCD">
              <w:rPr>
                <w:rFonts w:ascii="Palatino Linotype" w:hAnsi="Palatino Linotype"/>
                <w:color w:val="000000"/>
                <w:sz w:val="16"/>
                <w:szCs w:val="16"/>
              </w:rPr>
              <w:lastRenderedPageBreak/>
              <w:t>con la solicitud, en los plazos establecidos para dichos efectos, se solicita se someta a consideración del Comité de Transparencia de ésta Secretaría, poner a disposición del solicitante los documentos en consulta directa.</w:t>
            </w:r>
          </w:p>
          <w:p w14:paraId="5510B706" w14:textId="77777777" w:rsidR="00D2079A" w:rsidRPr="00DA3DCD" w:rsidRDefault="00D2079A" w:rsidP="0059482E">
            <w:pPr>
              <w:tabs>
                <w:tab w:val="left" w:pos="709"/>
              </w:tabs>
              <w:jc w:val="both"/>
              <w:rPr>
                <w:rFonts w:ascii="Palatino Linotype" w:hAnsi="Palatino Linotype"/>
                <w:color w:val="000000"/>
                <w:sz w:val="16"/>
                <w:szCs w:val="16"/>
              </w:rPr>
            </w:pPr>
          </w:p>
          <w:p w14:paraId="7D4A3F10"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S28.pdf”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24623982" w14:textId="77777777" w:rsidR="00D2079A" w:rsidRPr="00DA3DCD" w:rsidRDefault="00D2079A" w:rsidP="0059482E">
            <w:pPr>
              <w:tabs>
                <w:tab w:val="left" w:pos="709"/>
              </w:tabs>
              <w:jc w:val="both"/>
              <w:rPr>
                <w:rFonts w:ascii="Palatino Linotype" w:hAnsi="Palatino Linotype"/>
                <w:i/>
                <w:color w:val="000000"/>
                <w:sz w:val="16"/>
                <w:szCs w:val="16"/>
              </w:rPr>
            </w:pPr>
          </w:p>
          <w:p w14:paraId="6744EAE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“ACTA 131 1.pdf” </w:t>
            </w:r>
            <w:r w:rsidRPr="00DA3DCD">
              <w:rPr>
                <w:rFonts w:ascii="Palatino Linotype" w:hAnsi="Palatino Linotype"/>
                <w:color w:val="000000"/>
                <w:sz w:val="16"/>
                <w:szCs w:val="16"/>
              </w:rPr>
              <w:t>De cuyo contenido se advierte el acta de la Primera Reunión Extraordinaria del año 2022, del Comité de Transparencia de la Secretaria del Campo, en el Marco de la Ley de Transparencia y Acceso a la Información Pública del Estado de México y Municipios, mediante la cual se aprueba el cambio de modalidad de la información requerida</w:t>
            </w:r>
          </w:p>
        </w:tc>
        <w:tc>
          <w:tcPr>
            <w:tcW w:w="3105" w:type="dxa"/>
          </w:tcPr>
          <w:p w14:paraId="59F435A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EN LA PRIMERA REUNIÓN ORDINARIA DEL AÑO 2022, MEDIANTE ACTA 131, EL COMITÉ DE TRANSPARENCIA DE LA SECRETARÍA DEL CAMPO, ACORDÓ PARA ESTE Y OTROS FOLIOS EL CAMBIO DE MODALIDAD DE ENTREGA DE INFORMACIÓN, ARGUMENTANDO ENTRE OTRAS COSAS, QUE LA ENTREGA O REPRODUCCIÓN DE LA INFORMACIÓN SOBREPASA LAS CAPACIDADES DEL SUJETO OBLIGADO. SIN EMBARGO, EN LA </w:t>
            </w:r>
            <w:r w:rsidRPr="00DA3DCD">
              <w:rPr>
                <w:rFonts w:ascii="Palatino Linotype" w:hAnsi="Palatino Linotype"/>
                <w:b/>
                <w:sz w:val="16"/>
                <w:szCs w:val="16"/>
              </w:rPr>
              <w:t>04972/INFOEM/IP/RR/2022</w:t>
            </w:r>
            <w:r w:rsidRPr="00DA3DCD">
              <w:rPr>
                <w:rFonts w:ascii="Palatino Linotype" w:hAnsi="Palatino Linotype"/>
                <w:i/>
                <w:color w:val="000000"/>
                <w:sz w:val="16"/>
                <w:szCs w:val="16"/>
              </w:rPr>
              <w:t xml:space="preserve">RESPUESTA AL FOLIO 00015/SECCAM/IP/2022, EL DISTINGUIDO COORDINADOR DE ADMINISTRACIÓN Y FINANZAS, RESPONDIÓ EN SU OFICIO 22500003000000S/CAF-0581/2022 QUE LA SECRETARÍA DEL CAMPO NO </w:t>
            </w:r>
            <w:r w:rsidRPr="00DA3DCD">
              <w:rPr>
                <w:rFonts w:ascii="Palatino Linotype" w:hAnsi="Palatino Linotype"/>
                <w:i/>
                <w:color w:val="000000"/>
                <w:sz w:val="16"/>
                <w:szCs w:val="16"/>
              </w:rPr>
              <w:lastRenderedPageBreak/>
              <w:t>TIENE EL ESQUEMA DE HONORARIOS CAPITULO 1000, NI LO TUVO EN 2021. ES DECIR, COMO ES QUE INFORMACIÓN Y DOCUMENTACIÓN QUE APARENTEMENTE NO EXISTE, IMPLICA QUE SU REPRODUCCIÓN SOBREPASE LAS CAPACIDADES. SE PRESUME QUE LA SECRETARÍA DEL CAMPO SE NIEGA A DAR LA INFORMACIÓN Y DOCUMENTACIÓN EN AMBOS CASOS.” (Sic)</w:t>
            </w:r>
          </w:p>
        </w:tc>
        <w:tc>
          <w:tcPr>
            <w:tcW w:w="730" w:type="dxa"/>
          </w:tcPr>
          <w:p w14:paraId="08BAEEB6" w14:textId="1ACF2FBF"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MODIFICA</w:t>
            </w:r>
          </w:p>
        </w:tc>
      </w:tr>
      <w:tr w:rsidR="00D2079A" w:rsidRPr="00DA3DCD" w14:paraId="0390EF2D" w14:textId="77777777" w:rsidTr="006B62BC">
        <w:trPr>
          <w:jc w:val="center"/>
        </w:trPr>
        <w:tc>
          <w:tcPr>
            <w:tcW w:w="1984" w:type="dxa"/>
            <w:vAlign w:val="center"/>
          </w:tcPr>
          <w:p w14:paraId="5400641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19</w:t>
            </w:r>
          </w:p>
          <w:p w14:paraId="2E0C09A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1EDB93A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00027/SECCAM/IP/2022</w:t>
            </w:r>
          </w:p>
          <w:p w14:paraId="68BC3FC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18E8053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04973/INFOEM/IP/RR/2022</w:t>
            </w:r>
          </w:p>
        </w:tc>
        <w:tc>
          <w:tcPr>
            <w:tcW w:w="1823" w:type="dxa"/>
          </w:tcPr>
          <w:p w14:paraId="181D1135"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LA COORDINACIÓN DE ADMINISTRACIÓN Y FINANZAS DE LA SECRETARÍA DEL CAMPO, INFORME SI LAS DELEGACIONES ADMINISTRATIVAS DE LAS DIRECCIONES GENERALES QUE INTEGRAN LA SECRETARÍA Y O LAS PROPIAS DIRECCIONES GENERALES, COORDINACIONES Y JEFATURAS DE UNIDAD: Formularon el anteproyecto 2022 de presupuesto de gasto corriente, conjuntamente con las personas responsables de cada área. DE SER ASÍ INFORME Y PROPORCIONE LA VERSIÓN PÚBLICA ELECTRÓNICA EN ARCHIVO PDF DEL SOPORTE DOCUMENTAL CORRESPONDIENTE en la que se consideró y previó en el anteproyecto de presupuesto de gasto </w:t>
            </w:r>
            <w:r w:rsidRPr="00DA3DCD">
              <w:rPr>
                <w:rFonts w:ascii="Palatino Linotype" w:hAnsi="Palatino Linotype"/>
                <w:i/>
                <w:color w:val="000000"/>
                <w:sz w:val="14"/>
                <w:szCs w:val="14"/>
              </w:rPr>
              <w:lastRenderedPageBreak/>
              <w:t>corriente 2022, la CONTRATACIÓN DE PERSONAL BAJO EL ESQUEMA DE HONORARIOS CAPITULO 1000 o como se le llame a este esquema, pudiendo ser contratación del personal por tiempo y obra determinada y servicios profesionales y técnicos; PARA EL EJERCICIO 2022.” (Sic)</w:t>
            </w:r>
          </w:p>
        </w:tc>
        <w:tc>
          <w:tcPr>
            <w:tcW w:w="3194" w:type="dxa"/>
          </w:tcPr>
          <w:p w14:paraId="2E29EC41"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“00027.PDF” </w:t>
            </w:r>
            <w:r w:rsidRPr="00DA3DCD">
              <w:rPr>
                <w:rFonts w:ascii="Palatino Linotype" w:hAnsi="Palatino Linotype"/>
                <w:color w:val="000000"/>
                <w:sz w:val="16"/>
                <w:szCs w:val="16"/>
              </w:rPr>
              <w:t xml:space="preserve">Oficio dirigido al Titular de la Unidad de Transparencia y signado por el Coordinador de Administración y Finanzas, mediante el cual remite anexo un disco compacto (CD) con archivos .PDF conteniendo los anteproyectos de presupuesto para el ejercicio 2022, de cada una de las unidades ejecutoras de gasto que integran está Secretaría, debidamente validados por los servidores públicos que participaron en su elaboración; precisando que dentro de los mismos documentos que conforman dichos anteproyectos, se incluyen aquellos que hacen referencia a las plazas y recursos considerados para la contratación de personal eventual, así mismo informa que sí, las delegaciones administrativas de las direcciones generales que integran la secretaría, coordinaciones y jefaturas de unidad, formularon el anteproyecto 2022 de presupuesto de gasto corriente, conjuntamente con las personas responsables de cada área, además de que derivado a que la obtención de la información solicitada implica análisis y un procesamiento de documentos para su debida depuración, y que no se cuenta con la capacidad técnica administrativa y </w:t>
            </w:r>
            <w:r w:rsidRPr="00DA3DCD">
              <w:rPr>
                <w:rFonts w:ascii="Palatino Linotype" w:hAnsi="Palatino Linotype"/>
                <w:color w:val="000000"/>
                <w:sz w:val="16"/>
                <w:szCs w:val="16"/>
              </w:rPr>
              <w:lastRenderedPageBreak/>
              <w:t>humana para cumplir con la solicitud, en los plazos establecidos para dichos efectos, se solicita se someta a consideración del Comité de Transparencia de ésta Secretaría, poner a disposición del solicitante los documentos en consulta directa.</w:t>
            </w:r>
          </w:p>
          <w:p w14:paraId="195956D4" w14:textId="77777777" w:rsidR="00D2079A" w:rsidRPr="00DA3DCD" w:rsidRDefault="00D2079A" w:rsidP="0059482E">
            <w:pPr>
              <w:tabs>
                <w:tab w:val="left" w:pos="709"/>
              </w:tabs>
              <w:jc w:val="both"/>
              <w:rPr>
                <w:rFonts w:ascii="Palatino Linotype" w:hAnsi="Palatino Linotype"/>
                <w:i/>
                <w:color w:val="000000"/>
                <w:sz w:val="16"/>
                <w:szCs w:val="16"/>
              </w:rPr>
            </w:pPr>
          </w:p>
          <w:p w14:paraId="1364B4FF"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“OFICIO DRF.123.2022.pdf” </w:t>
            </w:r>
            <w:r w:rsidRPr="00DA3DCD">
              <w:rPr>
                <w:rFonts w:ascii="Palatino Linotype" w:hAnsi="Palatino Linotype"/>
                <w:color w:val="000000"/>
                <w:sz w:val="16"/>
                <w:szCs w:val="16"/>
              </w:rPr>
              <w:t>Documento que consta de dieciséis fojas que contiene la Calendarización mensual por unidad responsable y objeto de gasto del ejercicio fiscal 2022.</w:t>
            </w:r>
          </w:p>
          <w:p w14:paraId="19805409" w14:textId="77777777" w:rsidR="00D2079A" w:rsidRPr="00DA3DCD" w:rsidRDefault="00D2079A" w:rsidP="0059482E">
            <w:pPr>
              <w:tabs>
                <w:tab w:val="left" w:pos="709"/>
              </w:tabs>
              <w:jc w:val="both"/>
              <w:rPr>
                <w:rFonts w:ascii="Palatino Linotype" w:hAnsi="Palatino Linotype"/>
                <w:i/>
                <w:color w:val="000000"/>
                <w:sz w:val="16"/>
                <w:szCs w:val="16"/>
              </w:rPr>
            </w:pPr>
          </w:p>
          <w:p w14:paraId="6B2495FD"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S27.pdf”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759AF801" w14:textId="77777777" w:rsidR="00D2079A" w:rsidRPr="00DA3DCD" w:rsidRDefault="00D2079A" w:rsidP="0059482E">
            <w:pPr>
              <w:tabs>
                <w:tab w:val="left" w:pos="709"/>
              </w:tabs>
              <w:jc w:val="both"/>
              <w:rPr>
                <w:rFonts w:ascii="Palatino Linotype" w:hAnsi="Palatino Linotype"/>
                <w:i/>
                <w:color w:val="000000"/>
                <w:sz w:val="16"/>
                <w:szCs w:val="16"/>
              </w:rPr>
            </w:pPr>
          </w:p>
          <w:p w14:paraId="55292A2F"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“ACTA 131 1.pdf” </w:t>
            </w:r>
            <w:r w:rsidRPr="00DA3DCD">
              <w:rPr>
                <w:rFonts w:ascii="Palatino Linotype" w:hAnsi="Palatino Linotype"/>
                <w:color w:val="000000"/>
                <w:sz w:val="16"/>
                <w:szCs w:val="16"/>
              </w:rPr>
              <w:t>De cuyo contenido se advierte el acta de la Primera Reunión Extraordinaria del año 2022, del Comité de Transparencia de la Secretaria del Campo, en el Marco de la Ley de Transparencia y Acceso a la Información Pública del Estado de México y Municipios, mediante la cual se aprueba el cambio de modalidad de la información requerida.</w:t>
            </w:r>
          </w:p>
        </w:tc>
        <w:tc>
          <w:tcPr>
            <w:tcW w:w="3105" w:type="dxa"/>
          </w:tcPr>
          <w:p w14:paraId="2744359A"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“EN SU OFICIO DE RESPUESTA 22500003000000S/CAF-0587/2022, EL COORDINADOR DE ADMINISTRACIÓN Y FINANZAS INDICA QUE ANEXÓ UN CD CON ARCHIVOS PDF QUE conteniendo los anteproyectos de presupuesto para el ejercicio 2022, de cada una de las unidades ejecutoras de gasto que integran está Secretaría, debidamente validados por los servidores públicos que participaron en su elaboración. SIN EMBARGO, EL DOCUMENTO ADJUNTO A ESE OFICIO, NO CORRESPONDE A LOS ANTEPROYECTOS DE PRESUPUESTO, SINO QUE ES UNA CALENDARIZACIÓN MENSUAL PPP10d, SIN FIRMAS DE VALIDACIÓN.” (Sic)</w:t>
            </w:r>
          </w:p>
        </w:tc>
        <w:tc>
          <w:tcPr>
            <w:tcW w:w="730" w:type="dxa"/>
          </w:tcPr>
          <w:p w14:paraId="7EC91754" w14:textId="24093882" w:rsidR="00D2079A" w:rsidRPr="00DA3DCD" w:rsidRDefault="009542E9" w:rsidP="0059482E">
            <w:pPr>
              <w:pStyle w:val="Prrafodelista"/>
              <w:tabs>
                <w:tab w:val="left" w:pos="709"/>
              </w:tabs>
              <w:ind w:left="0"/>
              <w:rPr>
                <w:rFonts w:ascii="Palatino Linotype" w:hAnsi="Palatino Linotype"/>
                <w:i/>
                <w:color w:val="000000"/>
                <w:sz w:val="14"/>
                <w:szCs w:val="14"/>
              </w:rPr>
            </w:pPr>
            <w:r w:rsidRPr="00DA3DCD">
              <w:rPr>
                <w:rFonts w:ascii="Palatino Linotype" w:hAnsi="Palatino Linotype"/>
                <w:i/>
                <w:color w:val="000000"/>
                <w:sz w:val="14"/>
                <w:szCs w:val="14"/>
              </w:rPr>
              <w:t>MODIFICA</w:t>
            </w:r>
          </w:p>
        </w:tc>
      </w:tr>
      <w:tr w:rsidR="00D2079A" w:rsidRPr="00DA3DCD" w14:paraId="1AB48DDC" w14:textId="77777777" w:rsidTr="006B62BC">
        <w:trPr>
          <w:jc w:val="center"/>
        </w:trPr>
        <w:tc>
          <w:tcPr>
            <w:tcW w:w="1984" w:type="dxa"/>
            <w:vAlign w:val="center"/>
          </w:tcPr>
          <w:p w14:paraId="6A3435F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20</w:t>
            </w:r>
          </w:p>
          <w:p w14:paraId="7007FDEE"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7DA5773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00026/SECCAM/IP/2022</w:t>
            </w:r>
          </w:p>
          <w:p w14:paraId="4FDA63A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082DB0D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04974/INFOEM/IP/RR/2022</w:t>
            </w:r>
          </w:p>
        </w:tc>
        <w:tc>
          <w:tcPr>
            <w:tcW w:w="1823" w:type="dxa"/>
          </w:tcPr>
          <w:p w14:paraId="5BE62AA1"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LA COORDINACIÓN DE ADMINISTRACIÓN Y FINANZAS DE LA SECRETARÍA DEL CAMPO, INFORME SI LAS DELEGACIONES ADMINISTRATIVAS DE LAS DIRECCIONES GENERALES Y O LAS PROPIAS DIRECCIONES GENERALES, COORDINACIONES Y JEFATURAS DE UNIDAD, QUE INTEGRAN LA SECRETARÍA: Han mantenido comunicación permanente con la Coordinación de Administración y Finanzas de la Secretaría, para llevar a cabo las acciones de organización y control de los recursos humanos 2022, </w:t>
            </w:r>
            <w:r w:rsidRPr="00DA3DCD">
              <w:rPr>
                <w:rFonts w:ascii="Palatino Linotype" w:hAnsi="Palatino Linotype"/>
                <w:i/>
                <w:color w:val="000000"/>
                <w:sz w:val="14"/>
                <w:szCs w:val="14"/>
              </w:rPr>
              <w:lastRenderedPageBreak/>
              <w:t>ESPECIFICAMENTE PARA LA RECONTRATACIÓN DEL PERSONAL BAJO EL ESQUEMA DE HONORARIOS CAPITULO 1000 o como se le llame a este esquema, pudiendo ser contratación del personal por tiempo y obra determinada y servicios profesionales y técnicos; PARA EL EJERCICIO 2022. Y SU DEBIDO SEGUIMIENTO. DE SER ASÍ, PROPORCIONE LA VERSIÓN PÚBLICA ELECTRÓNICA EN ARCHIVO PDF DEL SOPORTE DOCUMENTAL CORRESPONDIENTE.” (Sic)</w:t>
            </w:r>
          </w:p>
        </w:tc>
        <w:tc>
          <w:tcPr>
            <w:tcW w:w="3194" w:type="dxa"/>
          </w:tcPr>
          <w:p w14:paraId="27FE4C5D"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00026.PDF” </w:t>
            </w:r>
            <w:r w:rsidRPr="00DA3DCD">
              <w:rPr>
                <w:rFonts w:ascii="Palatino Linotype" w:hAnsi="Palatino Linotype"/>
                <w:color w:val="000000"/>
                <w:sz w:val="16"/>
                <w:szCs w:val="16"/>
              </w:rPr>
              <w:t>Oficio dirigido al Titular de la Unidad de Transparencia y signado por el Coordinador de Administración y Finanzas, mediante el cual informa que la Coordinación de Administración y Finanzas, ha mantenido</w:t>
            </w:r>
          </w:p>
          <w:p w14:paraId="61C45883"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color w:val="000000"/>
                <w:sz w:val="16"/>
                <w:szCs w:val="16"/>
              </w:rPr>
              <w:t xml:space="preserve">comunicación para llevar a cabo las acciones de organización y control de los recursos humanos 2022, aclarando que no se cuenta con el esquema de honorarios capítulo 1000 en esta Secretaría del Campo y por cuanto hace a la versión pública electrónica en archivo PDF del soporte documental correspondiente, me permito informarle que derivado a que la obtención de la información solicitada implica análisis y un procesamiento de documentos para su debida depuración, y que no se cuenta con la capacidad técnica administrativa y humana para cumplir con la solicitud, en los plazos establecidos para dichos efectos, se solicita se someta a </w:t>
            </w:r>
            <w:r w:rsidRPr="00DA3DCD">
              <w:rPr>
                <w:rFonts w:ascii="Palatino Linotype" w:hAnsi="Palatino Linotype"/>
                <w:color w:val="000000"/>
                <w:sz w:val="16"/>
                <w:szCs w:val="16"/>
              </w:rPr>
              <w:lastRenderedPageBreak/>
              <w:t>consideración del Comité de Transparencia de ésta Secretaría, poner a disposición del solicitante los documentos en consulta directa.</w:t>
            </w:r>
          </w:p>
          <w:p w14:paraId="4484736E" w14:textId="77777777" w:rsidR="00D2079A" w:rsidRPr="00DA3DCD" w:rsidRDefault="00D2079A" w:rsidP="0059482E">
            <w:pPr>
              <w:tabs>
                <w:tab w:val="left" w:pos="709"/>
              </w:tabs>
              <w:jc w:val="both"/>
              <w:rPr>
                <w:rFonts w:ascii="Palatino Linotype" w:hAnsi="Palatino Linotype"/>
                <w:i/>
                <w:color w:val="000000"/>
                <w:sz w:val="16"/>
                <w:szCs w:val="16"/>
              </w:rPr>
            </w:pPr>
          </w:p>
          <w:p w14:paraId="284D14A2"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“RESPUESTA UIPPE S26.pdf”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p w14:paraId="301D643E" w14:textId="77777777" w:rsidR="00D2079A" w:rsidRPr="00DA3DCD" w:rsidRDefault="00D2079A" w:rsidP="0059482E">
            <w:pPr>
              <w:tabs>
                <w:tab w:val="left" w:pos="709"/>
              </w:tabs>
              <w:jc w:val="both"/>
              <w:rPr>
                <w:rFonts w:ascii="Palatino Linotype" w:hAnsi="Palatino Linotype"/>
                <w:i/>
                <w:color w:val="000000"/>
                <w:sz w:val="16"/>
                <w:szCs w:val="16"/>
              </w:rPr>
            </w:pPr>
          </w:p>
          <w:p w14:paraId="729B6CBF"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“ACTA 131 1.pdf” </w:t>
            </w:r>
            <w:r w:rsidRPr="00DA3DCD">
              <w:rPr>
                <w:rFonts w:ascii="Palatino Linotype" w:hAnsi="Palatino Linotype"/>
                <w:color w:val="000000"/>
                <w:sz w:val="16"/>
                <w:szCs w:val="16"/>
              </w:rPr>
              <w:t>De cuyo contenido se advierte el acta de la Primera Reunión Extraordinaria del año 2022, del Comité de Transparencia de la Secretaria del Campo, en el Marco de la Ley de Transparencia y Acceso a la Información Pública del Estado de México y Municipios, mediante la cual se aprueba el cambio de modalidad de la información requerida.</w:t>
            </w:r>
          </w:p>
        </w:tc>
        <w:tc>
          <w:tcPr>
            <w:tcW w:w="3105" w:type="dxa"/>
          </w:tcPr>
          <w:p w14:paraId="4FA7CD80"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EN SU OFICIO DE RESPUESTA 22500003000000S/CAF-0586/2022, EL COORDINADOR DE ADMINISTRACIÓN Y FINANZAS INFORMA QUE: a Coordinación de Administración y Finanzas, ha mantenido comunicación para llevar a cabo las acciones de organización y control de los recursos humanos 2022, aclarando que no se cuenta con el esquema de honorarios capítulo 1000 en esta Secretaría del Campo. EN ESE MISMO DOCUMENTO PUSO A CONSIDERACIÓN DEL COMITÉ DE TRANSPARENCIA DE LA SECRETARÍA DEL CAMPO, PONER A DISPOSICIÓN DEL SOLICITANTE LOS DOCUMENTOS PARA CONSULTA. SI NO EXISTE EL ESQUEMA DE HONORARIOS CAPITULO 1000, ¿QUÉ DOCUMENTACIÓN VA A PONER A DISPOSICIÓN? SU RESPUESTA ES CONFUSA” (Sic)</w:t>
            </w:r>
          </w:p>
        </w:tc>
        <w:tc>
          <w:tcPr>
            <w:tcW w:w="730" w:type="dxa"/>
          </w:tcPr>
          <w:p w14:paraId="738399EA" w14:textId="23A53AFD" w:rsidR="00D2079A" w:rsidRPr="00DA3DCD" w:rsidRDefault="009542E9" w:rsidP="0059482E">
            <w:pPr>
              <w:pStyle w:val="Prrafodelista"/>
              <w:tabs>
                <w:tab w:val="left" w:pos="709"/>
              </w:tabs>
              <w:ind w:left="0"/>
              <w:rPr>
                <w:rFonts w:ascii="Palatino Linotype" w:hAnsi="Palatino Linotype"/>
                <w:i/>
                <w:color w:val="000000"/>
                <w:sz w:val="14"/>
                <w:szCs w:val="14"/>
              </w:rPr>
            </w:pPr>
            <w:r w:rsidRPr="00DA3DCD">
              <w:rPr>
                <w:rFonts w:ascii="Palatino Linotype" w:hAnsi="Palatino Linotype"/>
                <w:i/>
                <w:color w:val="000000"/>
                <w:sz w:val="14"/>
                <w:szCs w:val="14"/>
              </w:rPr>
              <w:t>MODIFICA</w:t>
            </w:r>
          </w:p>
        </w:tc>
      </w:tr>
      <w:tr w:rsidR="00D2079A" w:rsidRPr="00DA3DCD" w14:paraId="71D2EBCE" w14:textId="77777777" w:rsidTr="006B62BC">
        <w:trPr>
          <w:jc w:val="center"/>
        </w:trPr>
        <w:tc>
          <w:tcPr>
            <w:tcW w:w="1984" w:type="dxa"/>
            <w:vAlign w:val="center"/>
          </w:tcPr>
          <w:p w14:paraId="1BB3017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21</w:t>
            </w:r>
          </w:p>
          <w:p w14:paraId="3D4C3C8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30BBAC8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00025/SECCAM/IP/2022</w:t>
            </w:r>
          </w:p>
          <w:p w14:paraId="2AD6F04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12CC3B2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04975/INFOEM/IP/RR/2022</w:t>
            </w:r>
          </w:p>
        </w:tc>
        <w:tc>
          <w:tcPr>
            <w:tcW w:w="1823" w:type="dxa"/>
          </w:tcPr>
          <w:p w14:paraId="4005B722"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“EN EL MANUAL GENERAL DE ORGANIZACIÓN DE LA SECRETARIA DEL CAMPO, SE ESTABLECE COMO UNA DE LAS FUNCIONES DE LAS DELEGACIONES ADMINISTRATIVAS EXISTENTES: Gestionar ante la Coordinación de Administración y finanzas la contratación del personal cuya remuneración se realice a través de gasto corriente. SOBRE ESTO, SE SOLICITA A TODAS LAS DELEGACIONES ADMINISTRATIVAS DE LA SECRETARÍA DEL CAMPO, QUE POR SEPARADO, INFORMEN LAS GESTIONES QUE HAN REALIZADO ANTE LA COORDINACIÓN DE ADMINISTRACIÓN Y FINANZAS PARA LA CONTRATACIÓN DEL PERSONAL BAJO EL ESQUEMA DE HONORARIOS CAPITULO 1000 o como se le llame a este esquema, pudiendo ser contratación del personal por tiempo y </w:t>
            </w:r>
            <w:r w:rsidRPr="00DA3DCD">
              <w:rPr>
                <w:rFonts w:ascii="Palatino Linotype" w:hAnsi="Palatino Linotype"/>
                <w:i/>
                <w:color w:val="000000"/>
                <w:sz w:val="14"/>
                <w:szCs w:val="14"/>
              </w:rPr>
              <w:lastRenderedPageBreak/>
              <w:t>obra determinada y servicios profesionales y técnicos; PARA EL EJERCICIO 2022. Y PROPORCIONEN LA VERSIÓN PÚBLICA ELECTRÓNICA EN ARCHIVO PDF DEL SOPORTE DOCUMENTAL QUE LO ACREDITE.” (Sic)</w:t>
            </w:r>
          </w:p>
        </w:tc>
        <w:tc>
          <w:tcPr>
            <w:tcW w:w="3194" w:type="dxa"/>
          </w:tcPr>
          <w:p w14:paraId="364F7223"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00025-SECCAM-IP-2022.pdf” </w:t>
            </w:r>
            <w:r w:rsidRPr="00DA3DCD">
              <w:rPr>
                <w:rFonts w:ascii="Palatino Linotype" w:hAnsi="Palatino Linotype"/>
                <w:color w:val="000000"/>
                <w:sz w:val="16"/>
                <w:szCs w:val="16"/>
              </w:rPr>
              <w:t xml:space="preserve">Oficio dirigido al Titular de la Unidad de Transparencia y signado por el Director General Pecuario mediante el cual informa que de acuerdo al calendario operativo de contratación 2021 que emitió la Coordinación de Administración y Finanzas, se dan por enterados las fechas y periodos para </w:t>
            </w:r>
            <w:proofErr w:type="spellStart"/>
            <w:r w:rsidRPr="00DA3DCD">
              <w:rPr>
                <w:rFonts w:ascii="Palatino Linotype" w:hAnsi="Palatino Linotype"/>
                <w:color w:val="000000"/>
                <w:sz w:val="16"/>
                <w:szCs w:val="16"/>
              </w:rPr>
              <w:t>el</w:t>
            </w:r>
            <w:proofErr w:type="spellEnd"/>
            <w:r w:rsidRPr="00DA3DCD">
              <w:rPr>
                <w:rFonts w:ascii="Palatino Linotype" w:hAnsi="Palatino Linotype"/>
                <w:color w:val="000000"/>
                <w:sz w:val="16"/>
                <w:szCs w:val="16"/>
              </w:rPr>
              <w:t xml:space="preserve"> envió de documentación del personal, no siendo necesario la gestión de documentación ante dicha área.</w:t>
            </w:r>
          </w:p>
          <w:p w14:paraId="20DA79F0" w14:textId="77777777" w:rsidR="00D2079A" w:rsidRPr="00DA3DCD" w:rsidRDefault="00D2079A" w:rsidP="0059482E">
            <w:pPr>
              <w:tabs>
                <w:tab w:val="left" w:pos="709"/>
              </w:tabs>
              <w:jc w:val="both"/>
              <w:rPr>
                <w:rFonts w:ascii="Palatino Linotype" w:hAnsi="Palatino Linotype"/>
                <w:i/>
                <w:color w:val="000000"/>
                <w:sz w:val="16"/>
                <w:szCs w:val="16"/>
              </w:rPr>
            </w:pPr>
          </w:p>
          <w:p w14:paraId="7884C221"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“0425.pdf” ” </w:t>
            </w:r>
            <w:r w:rsidRPr="00DA3DCD">
              <w:rPr>
                <w:rFonts w:ascii="Palatino Linotype" w:hAnsi="Palatino Linotype"/>
                <w:color w:val="000000"/>
                <w:sz w:val="16"/>
                <w:szCs w:val="16"/>
              </w:rPr>
              <w:t>Oficio dirigido al Titular de la Unidad de Transparencia y signado por la Directora General de Sanidad, Inocuidad y Calidad Agroalimentaria, mediante el cual informo que en todo momento se realizaron los trámites correspondientes con la Coordinación de Administración y Finanzas para llevar a cabo la contratación de personal eventual, así mismo informa que esta unidad administrativa no tiene registro de contratos bajo esquema de honorarios capítulo 1000.</w:t>
            </w:r>
          </w:p>
          <w:p w14:paraId="181852F1" w14:textId="77777777" w:rsidR="00D2079A" w:rsidRPr="00DA3DCD" w:rsidRDefault="00D2079A" w:rsidP="0059482E">
            <w:pPr>
              <w:tabs>
                <w:tab w:val="left" w:pos="709"/>
              </w:tabs>
              <w:jc w:val="both"/>
              <w:rPr>
                <w:rFonts w:ascii="Palatino Linotype" w:hAnsi="Palatino Linotype"/>
                <w:i/>
                <w:color w:val="000000"/>
                <w:sz w:val="16"/>
                <w:szCs w:val="16"/>
              </w:rPr>
            </w:pPr>
          </w:p>
          <w:p w14:paraId="7832B13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“31607-03-2022-123606.pdf” </w:t>
            </w:r>
            <w:r w:rsidRPr="00DA3DCD">
              <w:rPr>
                <w:rFonts w:ascii="Palatino Linotype" w:hAnsi="Palatino Linotype"/>
                <w:color w:val="000000"/>
                <w:sz w:val="16"/>
                <w:szCs w:val="16"/>
              </w:rPr>
              <w:t xml:space="preserve">Oficio dirigido al Titular de la Unidad de Transparencia y signado por el Director General de Infraestructura Rural, </w:t>
            </w:r>
            <w:r w:rsidRPr="00DA3DCD">
              <w:rPr>
                <w:rFonts w:ascii="Palatino Linotype" w:hAnsi="Palatino Linotype"/>
                <w:color w:val="000000"/>
                <w:sz w:val="16"/>
                <w:szCs w:val="16"/>
              </w:rPr>
              <w:lastRenderedPageBreak/>
              <w:t>mediante el cual informa que se realizaron en tiempo y forma los trámites correspondientes con la Coordinación de Administración y Finanzas para la contratación del personal.</w:t>
            </w:r>
          </w:p>
          <w:p w14:paraId="4BC506EF" w14:textId="77777777" w:rsidR="00D2079A" w:rsidRPr="00DA3DCD" w:rsidRDefault="00D2079A" w:rsidP="0059482E">
            <w:pPr>
              <w:tabs>
                <w:tab w:val="left" w:pos="709"/>
              </w:tabs>
              <w:jc w:val="both"/>
              <w:rPr>
                <w:rFonts w:ascii="Palatino Linotype" w:hAnsi="Palatino Linotype"/>
                <w:i/>
                <w:color w:val="000000"/>
                <w:sz w:val="16"/>
                <w:szCs w:val="16"/>
              </w:rPr>
            </w:pPr>
          </w:p>
          <w:p w14:paraId="60A7E028"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“00025-seccam-ip-2022.pdf” </w:t>
            </w:r>
            <w:r w:rsidRPr="00DA3DCD">
              <w:rPr>
                <w:rFonts w:ascii="Palatino Linotype" w:hAnsi="Palatino Linotype"/>
                <w:color w:val="000000"/>
                <w:sz w:val="16"/>
                <w:szCs w:val="16"/>
              </w:rPr>
              <w:t>Oficio dirigido al Titular de la Unidad de Transparencia y signado por el Director General de Desarrollo Rural, mediante el cual informa que se han realizado las gestiones correspondientes ante la Coordinación de Administración y Finanzas, en el ámbito de competencia, para la contratación de personal.</w:t>
            </w:r>
          </w:p>
          <w:p w14:paraId="234F3680" w14:textId="77777777" w:rsidR="00D2079A" w:rsidRPr="00DA3DCD" w:rsidRDefault="00D2079A" w:rsidP="0059482E">
            <w:pPr>
              <w:tabs>
                <w:tab w:val="left" w:pos="709"/>
              </w:tabs>
              <w:jc w:val="both"/>
              <w:rPr>
                <w:rFonts w:ascii="Palatino Linotype" w:hAnsi="Palatino Linotype"/>
                <w:i/>
                <w:color w:val="000000"/>
                <w:sz w:val="16"/>
                <w:szCs w:val="16"/>
              </w:rPr>
            </w:pPr>
          </w:p>
          <w:p w14:paraId="30EA896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“22500003000000L-0104-2022.pdf” </w:t>
            </w:r>
            <w:r w:rsidRPr="00DA3DCD">
              <w:rPr>
                <w:rFonts w:ascii="Palatino Linotype" w:hAnsi="Palatino Linotype"/>
                <w:color w:val="000000"/>
                <w:sz w:val="16"/>
                <w:szCs w:val="16"/>
              </w:rPr>
              <w:t>Oficio dirigido al Titular de la Unidad de Transparencia y signado por el Director General de Agricultura, mediante el que informa que se realizaron las gestiones correspondientes ante la Coordinación de Administración y Finanzas para llevar a cabo la contratación de personal eventual para el ejercicio fiscal 2022.</w:t>
            </w:r>
          </w:p>
          <w:p w14:paraId="30A69B33" w14:textId="77777777" w:rsidR="00D2079A" w:rsidRPr="00DA3DCD" w:rsidRDefault="00D2079A" w:rsidP="0059482E">
            <w:pPr>
              <w:tabs>
                <w:tab w:val="left" w:pos="709"/>
              </w:tabs>
              <w:jc w:val="both"/>
              <w:rPr>
                <w:rFonts w:ascii="Palatino Linotype" w:hAnsi="Palatino Linotype"/>
                <w:i/>
                <w:color w:val="000000"/>
                <w:sz w:val="16"/>
                <w:szCs w:val="16"/>
              </w:rPr>
            </w:pPr>
          </w:p>
          <w:p w14:paraId="029CB864"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“FOLIO 252022-03-081.PDF” </w:t>
            </w:r>
            <w:r w:rsidRPr="00DA3DCD">
              <w:rPr>
                <w:rFonts w:ascii="Palatino Linotype" w:hAnsi="Palatino Linotype"/>
                <w:color w:val="000000"/>
                <w:sz w:val="16"/>
                <w:szCs w:val="16"/>
              </w:rPr>
              <w:t>Oficio dirigido al Titular de la Unidad de Transparencia y signado por el Director General de Comercialización Agropecuaria mediante el que informa que se realizaron en tiempo y forma los trámites correspondientes con la Coordinación de Administración y Finanzas para la contratación del personal eventual.</w:t>
            </w:r>
          </w:p>
          <w:p w14:paraId="515A8508" w14:textId="77777777" w:rsidR="00D2079A" w:rsidRPr="00DA3DCD" w:rsidRDefault="00D2079A" w:rsidP="0059482E">
            <w:pPr>
              <w:tabs>
                <w:tab w:val="left" w:pos="709"/>
              </w:tabs>
              <w:jc w:val="both"/>
              <w:rPr>
                <w:rFonts w:ascii="Palatino Linotype" w:hAnsi="Palatino Linotype"/>
                <w:i/>
                <w:color w:val="000000"/>
                <w:sz w:val="16"/>
                <w:szCs w:val="16"/>
              </w:rPr>
            </w:pPr>
          </w:p>
          <w:p w14:paraId="18AE604C"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UIPPE S25.pdf”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c>
          <w:tcPr>
            <w:tcW w:w="3105" w:type="dxa"/>
          </w:tcPr>
          <w:p w14:paraId="74B10CA9"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EN SU OFICIO DE RESPUESTA 2250004000000L.0143/2022, EL DIRECTOR GENERAL PECUARIO REFIERE UN CALENDARIO OPERATIVO DE 2021. SIN EMBARGO LA INFORMACIÓN SOLICITADA ES PARA EL EJERCICIO 2022. LAS RESPUESTAS LAS EMITEN LOS DIRECTORES GENERALES, AÚN CUANDO LA INFORMACIÓN SE SOLICITÓ A LOS DELEGADOS ADMINISTRATIVOS. Y EN NINGÚN CASO ENTREGAN LA VERSIÓN PÚBLICA ELECTRÓNICA EN PDF DEL SOPORTE DOCUMENTAL QUE ACREDITE LAS GESTIONES INDICADAS EN LA SOLICITUD DE INFORMACIÓN.” (Sic)</w:t>
            </w:r>
          </w:p>
        </w:tc>
        <w:tc>
          <w:tcPr>
            <w:tcW w:w="730" w:type="dxa"/>
          </w:tcPr>
          <w:p w14:paraId="473FB36B" w14:textId="40CBDE72"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MODIFICA</w:t>
            </w:r>
          </w:p>
        </w:tc>
      </w:tr>
      <w:tr w:rsidR="00D2079A" w:rsidRPr="00DA3DCD" w14:paraId="25A74F3B" w14:textId="77777777" w:rsidTr="006B62BC">
        <w:trPr>
          <w:jc w:val="center"/>
        </w:trPr>
        <w:tc>
          <w:tcPr>
            <w:tcW w:w="1984" w:type="dxa"/>
            <w:vAlign w:val="center"/>
          </w:tcPr>
          <w:p w14:paraId="43AD392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22</w:t>
            </w:r>
          </w:p>
          <w:p w14:paraId="6776FFD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5B428193"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00024/SECCAM/IP/2022</w:t>
            </w:r>
          </w:p>
          <w:p w14:paraId="2171B86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Recurso</w:t>
            </w:r>
          </w:p>
          <w:p w14:paraId="22BBEC4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04976/INFOEM/IP/RR/2022</w:t>
            </w:r>
          </w:p>
        </w:tc>
        <w:tc>
          <w:tcPr>
            <w:tcW w:w="1823" w:type="dxa"/>
          </w:tcPr>
          <w:p w14:paraId="1E646E16"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lastRenderedPageBreak/>
              <w:t xml:space="preserve">“EN EL MANUAL GENERAL DE ORGANIZACIÓN DE LA SECRETARIA DEL CAMPO, SE ESTABLECE COMO UNA DE LAS FUNCIONES DE LAS DELEGACIONES ADMINISTRATIVAS EXISTENTES: Formular el </w:t>
            </w:r>
            <w:r w:rsidRPr="00DA3DCD">
              <w:rPr>
                <w:rFonts w:ascii="Palatino Linotype" w:hAnsi="Palatino Linotype"/>
                <w:i/>
                <w:color w:val="000000"/>
                <w:sz w:val="14"/>
                <w:szCs w:val="14"/>
              </w:rPr>
              <w:lastRenderedPageBreak/>
              <w:t>anteproyecto de presupuesto de gasto corriente, conjuntamente con las personas responsables de cada área. SOBRE ESTA FUNCIÓN, SE SOLICITA A TODAS LAS DELEGACIONES ADMINISTRATIVAS DE LA SECRETARÍA DEL CAMPO, QUE POR SEPARADO, INFORMEN Y PROPORCIONEN LA VERSIÓN PÚBLICA ELECTRÓNICA EN ARCHIVO PDF, DE TODOS Y CADA UNO DE LOS DOCUMENTOS QUE SOPORTEN LA PROPUESTA, VALIDACIÓN, INTEGRACIÓN Y AJUSTES ACTUALES DE LA FORMULACIÓN DEL ANTEPROYECTO DEL PRESUPUESTO DEL GASTO CORRIENTE 2022, Y EN DONDE SE MUESTREN LAS PREVISIONES RESPECTO DE LA CONTRATACIÓN DE PERSONAL BAJO EL ESQUEMA DE HONORARIOS CAPITULO 1000 o como se le llame a este esquema, pudiendo ser contratación del personal por tiempo y obra determinada y servicios profesionales y técnicos; PARA EL EJERCICIO 2022.” (Sic)</w:t>
            </w:r>
          </w:p>
        </w:tc>
        <w:tc>
          <w:tcPr>
            <w:tcW w:w="3194" w:type="dxa"/>
          </w:tcPr>
          <w:p w14:paraId="0DDFF300"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00024-SECCAM-IP-2022.pdf” </w:t>
            </w:r>
            <w:r w:rsidRPr="00DA3DCD">
              <w:rPr>
                <w:rFonts w:ascii="Palatino Linotype" w:hAnsi="Palatino Linotype"/>
                <w:color w:val="000000"/>
                <w:sz w:val="16"/>
                <w:szCs w:val="16"/>
              </w:rPr>
              <w:t xml:space="preserve">Oficio dirigido al Titular de la Unidad de Transparencia y signado por el Director General Pecuario mediante el cual informa que esta Dirección General, envió o trabajo con la Coordinación de Administración y Finanzas la formulación e integración del anteproyecto de presupuesto de gasto corriente (inversión); así mismo se </w:t>
            </w:r>
            <w:r w:rsidRPr="00DA3DCD">
              <w:rPr>
                <w:rFonts w:ascii="Palatino Linotype" w:hAnsi="Palatino Linotype"/>
                <w:color w:val="000000"/>
                <w:sz w:val="16"/>
                <w:szCs w:val="16"/>
              </w:rPr>
              <w:lastRenderedPageBreak/>
              <w:t>consideró el recurso necesario para la contratación del personal eventual para el año 2022.</w:t>
            </w:r>
          </w:p>
          <w:p w14:paraId="6379F288" w14:textId="77777777" w:rsidR="00D2079A" w:rsidRPr="00DA3DCD" w:rsidRDefault="00D2079A" w:rsidP="0059482E">
            <w:pPr>
              <w:tabs>
                <w:tab w:val="left" w:pos="709"/>
              </w:tabs>
              <w:jc w:val="both"/>
              <w:rPr>
                <w:rFonts w:ascii="Palatino Linotype" w:hAnsi="Palatino Linotype"/>
                <w:i/>
                <w:color w:val="000000"/>
                <w:sz w:val="16"/>
                <w:szCs w:val="16"/>
              </w:rPr>
            </w:pPr>
          </w:p>
          <w:p w14:paraId="585A39B3"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“0424.pdf” </w:t>
            </w:r>
            <w:r w:rsidRPr="00DA3DCD">
              <w:rPr>
                <w:rFonts w:ascii="Palatino Linotype" w:hAnsi="Palatino Linotype"/>
                <w:color w:val="000000"/>
                <w:sz w:val="16"/>
                <w:szCs w:val="16"/>
              </w:rPr>
              <w:t>Oficio dirigido al Titular de la Unidad de Transparencia y signado por la Directora General de Sanidad, Inocuidad y Calidad Agroalimentaria, mediante el cual informa que esta Dirección General, envió a la Coordinación de Administración y Finanzas la formulación e integración del anteproyecto de presupuesto de gasto corriente, dentro de él se consideraron recursos para la contratación del personal eventual durante el año 2022.</w:t>
            </w:r>
          </w:p>
          <w:p w14:paraId="18647041" w14:textId="77777777" w:rsidR="00D2079A" w:rsidRPr="00DA3DCD" w:rsidRDefault="00D2079A" w:rsidP="0059482E">
            <w:pPr>
              <w:tabs>
                <w:tab w:val="left" w:pos="709"/>
              </w:tabs>
              <w:jc w:val="both"/>
              <w:rPr>
                <w:rFonts w:ascii="Palatino Linotype" w:hAnsi="Palatino Linotype"/>
                <w:i/>
                <w:color w:val="000000"/>
                <w:sz w:val="16"/>
                <w:szCs w:val="16"/>
              </w:rPr>
            </w:pPr>
          </w:p>
          <w:p w14:paraId="60333A7D"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“31507-03-2022-123626.pdf” </w:t>
            </w:r>
            <w:r w:rsidRPr="00DA3DCD">
              <w:rPr>
                <w:rFonts w:ascii="Palatino Linotype" w:hAnsi="Palatino Linotype"/>
                <w:color w:val="000000"/>
                <w:sz w:val="16"/>
                <w:szCs w:val="16"/>
              </w:rPr>
              <w:t>Oficio dirigido al Titular de la Unidad de Transparencia y signado por el Director General de Infraestructura Rural, mediante el cual informa que esta Dirección General, envió a la Coordinación de Administración y Finanzas la formulación e integración del anteproyecto de presupuesto de gasto corriente, en el cual se consideraron recursos para la contratación del personal eventual durante el año 2022.</w:t>
            </w:r>
          </w:p>
          <w:p w14:paraId="2857B530" w14:textId="77777777" w:rsidR="00D2079A" w:rsidRPr="00DA3DCD" w:rsidRDefault="00D2079A" w:rsidP="0059482E">
            <w:pPr>
              <w:tabs>
                <w:tab w:val="left" w:pos="709"/>
              </w:tabs>
              <w:jc w:val="both"/>
              <w:rPr>
                <w:rFonts w:ascii="Palatino Linotype" w:hAnsi="Palatino Linotype"/>
                <w:i/>
                <w:color w:val="000000"/>
                <w:sz w:val="16"/>
                <w:szCs w:val="16"/>
              </w:rPr>
            </w:pPr>
          </w:p>
          <w:p w14:paraId="47CEBBDE"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“00024-seccam-ip-2022.pdf” </w:t>
            </w:r>
            <w:r w:rsidRPr="00DA3DCD">
              <w:rPr>
                <w:rFonts w:ascii="Palatino Linotype" w:hAnsi="Palatino Linotype"/>
                <w:color w:val="000000"/>
                <w:sz w:val="16"/>
                <w:szCs w:val="16"/>
              </w:rPr>
              <w:t>Oficio dirigido al Titular de la Unidad de Transparencia y signado por el Director General de Desarrollo Rural, mediante el cual se informa que se llevaron a cabo los procedimientos conducentes, en el ámbito de competencia para contribuir a la formulación e integración del anteproyecto del presupuesto 2022 de gasto corriente, teniendo en consideración la contratación de personal eventual, en los casos aplicables.</w:t>
            </w:r>
          </w:p>
          <w:p w14:paraId="610A0DC9" w14:textId="77777777" w:rsidR="00D2079A" w:rsidRPr="00DA3DCD" w:rsidRDefault="00D2079A" w:rsidP="0059482E">
            <w:pPr>
              <w:tabs>
                <w:tab w:val="left" w:pos="709"/>
              </w:tabs>
              <w:jc w:val="both"/>
              <w:rPr>
                <w:rFonts w:ascii="Palatino Linotype" w:hAnsi="Palatino Linotype"/>
                <w:i/>
                <w:color w:val="000000"/>
                <w:sz w:val="16"/>
                <w:szCs w:val="16"/>
              </w:rPr>
            </w:pPr>
          </w:p>
          <w:p w14:paraId="59BFC590"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“22500003000000L-0103-2022.pdf” </w:t>
            </w:r>
            <w:r w:rsidRPr="00DA3DCD">
              <w:rPr>
                <w:rFonts w:ascii="Palatino Linotype" w:hAnsi="Palatino Linotype"/>
                <w:color w:val="000000"/>
                <w:sz w:val="16"/>
                <w:szCs w:val="16"/>
              </w:rPr>
              <w:t xml:space="preserve">Oficio dirigido al Titular de la Unidad de Transparencia y signado por el Director General de Agricultura mediante el cual se informa que se envió a la Coordinación de Administración y Finanzas la formulación e integración del anteproyecto de presupuesto de gasto corriente del </w:t>
            </w:r>
            <w:r w:rsidRPr="00DA3DCD">
              <w:rPr>
                <w:rFonts w:ascii="Palatino Linotype" w:hAnsi="Palatino Linotype"/>
                <w:color w:val="000000"/>
                <w:sz w:val="16"/>
                <w:szCs w:val="16"/>
              </w:rPr>
              <w:lastRenderedPageBreak/>
              <w:t>ejercicio 2022, donde fueron considerados recursos para la contratación de personal eventual.</w:t>
            </w:r>
          </w:p>
          <w:p w14:paraId="2D0B1495" w14:textId="77777777" w:rsidR="00D2079A" w:rsidRPr="00DA3DCD" w:rsidRDefault="00D2079A" w:rsidP="0059482E">
            <w:pPr>
              <w:tabs>
                <w:tab w:val="left" w:pos="709"/>
              </w:tabs>
              <w:jc w:val="both"/>
              <w:rPr>
                <w:rFonts w:ascii="Palatino Linotype" w:hAnsi="Palatino Linotype"/>
                <w:i/>
                <w:color w:val="000000"/>
                <w:sz w:val="16"/>
                <w:szCs w:val="16"/>
              </w:rPr>
            </w:pPr>
          </w:p>
          <w:p w14:paraId="1D2167D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242022-03-081.PDF” </w:t>
            </w:r>
            <w:r w:rsidRPr="00DA3DCD">
              <w:rPr>
                <w:rFonts w:ascii="Palatino Linotype" w:hAnsi="Palatino Linotype"/>
                <w:color w:val="000000"/>
                <w:sz w:val="16"/>
                <w:szCs w:val="16"/>
              </w:rPr>
              <w:t>Oficio dirigido al Titular de la Unidad de Transparencia y signado por el Director General de Comercialización Agropecuaria mediante el que informo que se remitió a la Coordinación de Administración y Finanzas, la formulación e integración del anteproyecto de presupuesto de gasto corriente, en el cual se consideraron recursos para la contratación de personal eventual para el ejercicio 2022.</w:t>
            </w:r>
          </w:p>
          <w:p w14:paraId="2599FA3A" w14:textId="77777777" w:rsidR="00D2079A" w:rsidRPr="00DA3DCD" w:rsidRDefault="00D2079A" w:rsidP="0059482E">
            <w:pPr>
              <w:tabs>
                <w:tab w:val="left" w:pos="709"/>
              </w:tabs>
              <w:jc w:val="both"/>
              <w:rPr>
                <w:rFonts w:ascii="Palatino Linotype" w:hAnsi="Palatino Linotype"/>
                <w:i/>
                <w:color w:val="000000"/>
                <w:sz w:val="16"/>
                <w:szCs w:val="16"/>
              </w:rPr>
            </w:pPr>
          </w:p>
          <w:p w14:paraId="1F21495B"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UIPPE S24.pdf”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c>
          <w:tcPr>
            <w:tcW w:w="3105" w:type="dxa"/>
          </w:tcPr>
          <w:p w14:paraId="5B07EA12"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LAS RESPUESTAS LAS EMITEN LOS DIRECTORES GENERALES, AÚN CUANDO LA INFORMACIÓN SE SOLICITÓ A LOS DELEGADOS ADMINISTRATIVOS. Y EN NINGÚN CASO ENTREGAN LA VERSIÓN PÚBLICA ELECTRÓNICA EN PDF DEL SOPORTE DOCUMENTAL QUE ACREDITE LA ROPUESTA, </w:t>
            </w:r>
            <w:r w:rsidRPr="00DA3DCD">
              <w:rPr>
                <w:rFonts w:ascii="Palatino Linotype" w:hAnsi="Palatino Linotype"/>
                <w:i/>
                <w:color w:val="000000"/>
                <w:sz w:val="16"/>
                <w:szCs w:val="16"/>
              </w:rPr>
              <w:lastRenderedPageBreak/>
              <w:t>VALIDACIÓN, INTEGRACIÓN Y AJUSTES ACTUALES DE LA FORMULACIÓN DEL ANTEPROYECTO DEL PRESUPUESTO DEL GASTO CORRIENTE 2022, Y EN DONDE SE MUESTREN LAS PREVISIONES RESPECTO DE LA CONTRATACIÓN DE PERSONAL BAJO EL ESQUEMA DE HONORARIOS CAPITULO 1000 o como se le llame a este esquema, pudiendo ser contratación del personal por tiempo y obra determinada y servicios profesionales y técnicos; PARA EL EJERCICIO 2022.” (Sic)</w:t>
            </w:r>
          </w:p>
        </w:tc>
        <w:tc>
          <w:tcPr>
            <w:tcW w:w="730" w:type="dxa"/>
          </w:tcPr>
          <w:p w14:paraId="59AB8F5A" w14:textId="68EF4CBC"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MODIFICA</w:t>
            </w:r>
          </w:p>
        </w:tc>
      </w:tr>
      <w:tr w:rsidR="00D2079A" w:rsidRPr="00DA3DCD" w14:paraId="4342184D" w14:textId="77777777" w:rsidTr="006B62BC">
        <w:trPr>
          <w:jc w:val="center"/>
        </w:trPr>
        <w:tc>
          <w:tcPr>
            <w:tcW w:w="1984" w:type="dxa"/>
            <w:vAlign w:val="center"/>
          </w:tcPr>
          <w:p w14:paraId="1E97549D"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23</w:t>
            </w:r>
          </w:p>
          <w:p w14:paraId="2E95DE2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467782B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00023/SECCAM/IP/2022</w:t>
            </w:r>
          </w:p>
          <w:p w14:paraId="71DD669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0D8A958C" w14:textId="77777777" w:rsidR="009542E9" w:rsidRPr="00DA3DCD" w:rsidRDefault="009542E9"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04977/INFOEM/IP/RR/2022</w:t>
            </w:r>
          </w:p>
          <w:p w14:paraId="19E55214" w14:textId="77777777" w:rsidR="009542E9" w:rsidRPr="00DA3DCD" w:rsidRDefault="009542E9"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p w14:paraId="55B581BA"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p>
        </w:tc>
        <w:tc>
          <w:tcPr>
            <w:tcW w:w="1823" w:type="dxa"/>
          </w:tcPr>
          <w:p w14:paraId="2F3E9284"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“EN EL MANUAL GENERAL DE ORGANIZACIÓN DE LA SECRETARIA DEL CAMPO, SE ESTABLECE COMO UNA DE LAS FUNCIONES DE LAS DELEGACIONES ADMINISTRATIVAS EXISTENTES: Mantener comunicación permanente con la Coordinación de Administración y Finanzas de la Secretaría, para llevar a cabo las acciones de organización y control de los recursos humanos, entre otros. SOBRE ESTA FUNCIÓN, SE SOLICITA A TODAS LAS DELEGACIONES ADMINISTRATIVAS DE LA SECRETARÍA DEL CAMPO, QUE POR SEPARADO, INFORMEN Y PROPORCIONEN LA VERSIÓN PÚBLICA ELECTRÓNICA EN ARCHIVO PDF DE TODOS Y CADA UNO DE LOS COMUNICADOS OFICIALES QUE ESTABLECIERON EN </w:t>
            </w:r>
            <w:r w:rsidRPr="00DA3DCD">
              <w:rPr>
                <w:rFonts w:ascii="Palatino Linotype" w:hAnsi="Palatino Linotype"/>
                <w:i/>
                <w:color w:val="000000"/>
                <w:sz w:val="14"/>
                <w:szCs w:val="14"/>
              </w:rPr>
              <w:lastRenderedPageBreak/>
              <w:t>2021 Y EN LO QUE VA DE ESTE AÑO 2022, A LA FECHA DE ESTA SOLICITUD; CON LA COORDINACIÓN DE ADMNISTRACIÓN Y FINANZAS, PARA LA RECONTRATACIÓN DEL PERSONAL BAJO EL ESQUEMA DE HONORARIOS CAPITULO 1000 o como se le llame a este esquema, pudiendo ser contratación del personal por tiempo y obra determinada y servicios profesionales y técnicos; PARA EL EJERCICIO 2022, Y SU DEBIDO SEGUIMIENTO.” (Sic)</w:t>
            </w:r>
          </w:p>
        </w:tc>
        <w:tc>
          <w:tcPr>
            <w:tcW w:w="3194" w:type="dxa"/>
          </w:tcPr>
          <w:p w14:paraId="0E87928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“00023-SECCAM-IP-2022.pdf”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 xml:space="preserve">el Director General Pecuario, mediante el cual informa que esta Dirección General en todo momento mantiene comunicación con la Coordinación de Administración y Finanzas para la recontratación del personal para el año 2022. </w:t>
            </w:r>
          </w:p>
          <w:p w14:paraId="020DA801" w14:textId="77777777" w:rsidR="00D2079A" w:rsidRPr="00DA3DCD" w:rsidRDefault="00D2079A" w:rsidP="0059482E">
            <w:pPr>
              <w:tabs>
                <w:tab w:val="left" w:pos="709"/>
              </w:tabs>
              <w:jc w:val="both"/>
              <w:rPr>
                <w:rFonts w:ascii="Palatino Linotype" w:hAnsi="Palatino Linotype"/>
                <w:i/>
                <w:color w:val="000000"/>
                <w:sz w:val="16"/>
                <w:szCs w:val="16"/>
              </w:rPr>
            </w:pPr>
          </w:p>
          <w:p w14:paraId="60F2E91B"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“0423.pdf”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la Directora General de Sanidad Inocuidad y Calidad Agroalimentaria, mediante el cual informa que esta Dirección General en todo momento ha mantenido comunicación con la Coordinación de Administración y Finanzas para llevar a cabo la recontratación del personal.</w:t>
            </w:r>
          </w:p>
          <w:p w14:paraId="61E59A3C" w14:textId="77777777" w:rsidR="00D2079A" w:rsidRPr="00DA3DCD" w:rsidRDefault="00D2079A" w:rsidP="0059482E">
            <w:pPr>
              <w:tabs>
                <w:tab w:val="left" w:pos="709"/>
              </w:tabs>
              <w:jc w:val="both"/>
              <w:rPr>
                <w:rFonts w:ascii="Palatino Linotype" w:hAnsi="Palatino Linotype"/>
                <w:i/>
                <w:color w:val="000000"/>
                <w:sz w:val="16"/>
                <w:szCs w:val="16"/>
              </w:rPr>
            </w:pPr>
          </w:p>
          <w:p w14:paraId="405AD014"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t xml:space="preserve">“31407-03-2022-123647.pdf”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el Director General de Infraestructura Rural, mediante el cual informa que en todo momento mantuvo comunicación con la Coordinación de Administración y Finanzas para la recontratación del personal para el año 2021.</w:t>
            </w:r>
          </w:p>
          <w:p w14:paraId="76ED78C3" w14:textId="77777777" w:rsidR="00D2079A" w:rsidRPr="00DA3DCD" w:rsidRDefault="00D2079A" w:rsidP="0059482E">
            <w:pPr>
              <w:tabs>
                <w:tab w:val="left" w:pos="709"/>
              </w:tabs>
              <w:jc w:val="both"/>
              <w:rPr>
                <w:rFonts w:ascii="Palatino Linotype" w:hAnsi="Palatino Linotype"/>
                <w:i/>
                <w:color w:val="000000"/>
                <w:sz w:val="16"/>
                <w:szCs w:val="16"/>
              </w:rPr>
            </w:pPr>
          </w:p>
          <w:p w14:paraId="0F3EC77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“00023-seccam-ip-2022.pdf”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el Director General de Desarrollo Rural, mediante el que informa que durante la gestión de esta Dirección General, se ha mantenido comunicación permanente con la Coordinación de Administración y Finanzas, en el ámbito de competencia.</w:t>
            </w:r>
          </w:p>
          <w:p w14:paraId="7676754B" w14:textId="77777777" w:rsidR="00D2079A" w:rsidRPr="00DA3DCD" w:rsidRDefault="00D2079A" w:rsidP="0059482E">
            <w:pPr>
              <w:tabs>
                <w:tab w:val="left" w:pos="709"/>
              </w:tabs>
              <w:jc w:val="both"/>
              <w:rPr>
                <w:rFonts w:ascii="Palatino Linotype" w:hAnsi="Palatino Linotype"/>
                <w:i/>
                <w:color w:val="000000"/>
                <w:sz w:val="16"/>
                <w:szCs w:val="16"/>
              </w:rPr>
            </w:pPr>
          </w:p>
          <w:p w14:paraId="397EBB61"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“22500003000000L-0102-2022.pdf”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el Director General de Agricultura, por el que informa que se mantuvo comunicación en todo momento con la Coordinación de Administración y Finanzas para la recontratación de personal.</w:t>
            </w:r>
          </w:p>
          <w:p w14:paraId="4DE738E7" w14:textId="77777777" w:rsidR="00D2079A" w:rsidRPr="00DA3DCD" w:rsidRDefault="00D2079A" w:rsidP="0059482E">
            <w:pPr>
              <w:tabs>
                <w:tab w:val="left" w:pos="709"/>
              </w:tabs>
              <w:jc w:val="both"/>
              <w:rPr>
                <w:rFonts w:ascii="Palatino Linotype" w:hAnsi="Palatino Linotype"/>
                <w:i/>
                <w:color w:val="000000"/>
                <w:sz w:val="16"/>
                <w:szCs w:val="16"/>
              </w:rPr>
            </w:pPr>
          </w:p>
          <w:p w14:paraId="3A7EC66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t xml:space="preserve">“FOLIO 232022-03-081.PDF” </w:t>
            </w:r>
            <w:r w:rsidRPr="00DA3DCD">
              <w:rPr>
                <w:rFonts w:ascii="Palatino Linotype" w:hAnsi="Palatino Linotype"/>
                <w:color w:val="000000"/>
                <w:sz w:val="16"/>
                <w:szCs w:val="16"/>
              </w:rPr>
              <w:t>Oficio dirigido al Titular de la Unidad de Transparencia y signado por</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el Director General de Comercialización Agropecuaria, mediante el cual informo que en todo momento se mantuvo comunicación con la Coordinación de Administración y Finanzas, para la recontratación del personal eventual para el año 2022.</w:t>
            </w:r>
          </w:p>
          <w:p w14:paraId="2C8DC751" w14:textId="77777777" w:rsidR="00D2079A" w:rsidRPr="00DA3DCD" w:rsidRDefault="00D2079A" w:rsidP="0059482E">
            <w:pPr>
              <w:tabs>
                <w:tab w:val="left" w:pos="709"/>
              </w:tabs>
              <w:jc w:val="both"/>
              <w:rPr>
                <w:rFonts w:ascii="Palatino Linotype" w:hAnsi="Palatino Linotype"/>
                <w:i/>
                <w:color w:val="000000"/>
                <w:sz w:val="16"/>
                <w:szCs w:val="16"/>
              </w:rPr>
            </w:pPr>
          </w:p>
          <w:p w14:paraId="562431DC"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 xml:space="preserve">“RESPUESTA UIPPE S23.pdf” </w:t>
            </w:r>
            <w:r w:rsidRPr="00DA3DCD">
              <w:rPr>
                <w:rFonts w:ascii="Palatino Linotype" w:hAnsi="Palatino Linotype"/>
                <w:color w:val="000000"/>
                <w:sz w:val="16"/>
                <w:szCs w:val="16"/>
              </w:rPr>
              <w:t>Oficio dirigido al solicitante y signado por el Titular de la Unidad de Transparencia mediante el cual remite la respuesta a la solicitud de información.</w:t>
            </w:r>
          </w:p>
        </w:tc>
        <w:tc>
          <w:tcPr>
            <w:tcW w:w="3105" w:type="dxa"/>
          </w:tcPr>
          <w:p w14:paraId="4599B10B"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LAS RESPUESTAS LAS EMITEN LOS DIRECTORES GENERALES, AÚN CUANDO LA INFORMACIÓN SE SOLICITÓ A LOS DELEGADOS ADMINISTRATIVOS. Y EN NINGÚN CASO ENTREGAN LA VERSIÓN PÚBLICA ELECTRÓNICA EN PDF DEL SOPORTE DOCUMENTAL QUE ACREDITE TODOS Y CADA UNO DE LOS COMUNICADOS OFICIALES QUE ESTABLECIERON LAS DELEGACIONES ADMINISTRATIVAS CON LA COORDINACIÓN DE ADMINISTRACIÓN Y FINANZAS, EN 2021 Y EN LO QUE VA DE ESTE AÑO 2022, A LA FECHA DE ESTA SOLICITUD; CON LA COORDINACIÓN DE ADMNISTRACIÓN Y FINANZAS, PARA LA RECONTRATACIÓN DEL PERSONAL BAJO EL ESQUEMA DE HONORARIOS CAPITULO 1000 o como se le llame a este esquema, pudiendo ser contratación del personal por tiempo y obra determinada y servicios profesionales y técnicos; PARA EL EJERCICIO 2022, Y SU DEBIDO SEGUIMIENTO.” (Sic)</w:t>
            </w:r>
          </w:p>
        </w:tc>
        <w:tc>
          <w:tcPr>
            <w:tcW w:w="730" w:type="dxa"/>
          </w:tcPr>
          <w:p w14:paraId="3429D0F5" w14:textId="1275ADDE"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MODIFICA</w:t>
            </w:r>
          </w:p>
        </w:tc>
      </w:tr>
      <w:tr w:rsidR="00D2079A" w:rsidRPr="00DA3DCD" w14:paraId="09F1647B" w14:textId="77777777" w:rsidTr="006B62BC">
        <w:trPr>
          <w:jc w:val="center"/>
        </w:trPr>
        <w:tc>
          <w:tcPr>
            <w:tcW w:w="1984" w:type="dxa"/>
            <w:vAlign w:val="center"/>
          </w:tcPr>
          <w:p w14:paraId="59AB1EE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24</w:t>
            </w:r>
          </w:p>
          <w:p w14:paraId="14CCA6EF"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0A2CE8B5"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00019/SECCAM/IP/2022</w:t>
            </w:r>
          </w:p>
          <w:p w14:paraId="77E81EF9"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1EF931A4"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04980/INFOEM/IP/RR/2022</w:t>
            </w:r>
          </w:p>
        </w:tc>
        <w:tc>
          <w:tcPr>
            <w:tcW w:w="1823" w:type="dxa"/>
          </w:tcPr>
          <w:p w14:paraId="58F22BBB"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 xml:space="preserve">“SE SOLICITA A LETICIA MEJIA, SECRETARIA DEL CAMPO INFORME CUANDO LES SERÁN PAGADOS LOS SUELDOS QUINCENALES DE ENERO DEL 2022 Y LA PRIMERA QUINCENA DE FEBRERO DE 2022, A LAS PERSONAS BAJO EL ESQUEMA DE HONORARIOS CAPITULO 1000 QUE CONTINUAN ACUDIENDO A LABORAR EN LAS </w:t>
            </w:r>
            <w:r w:rsidRPr="00DA3DCD">
              <w:rPr>
                <w:rFonts w:ascii="Palatino Linotype" w:hAnsi="Palatino Linotype"/>
                <w:i/>
                <w:color w:val="000000"/>
                <w:sz w:val="14"/>
                <w:szCs w:val="14"/>
              </w:rPr>
              <w:lastRenderedPageBreak/>
              <w:t>DIFERENTES UNIDADES ADMINISTRATIVAS DE LA SECRETARIA DEL CAMPO. INFORME LAS RAZONES POR LAS QUE NO SE LES HA AVISADO OFICIALMENTE A ESTAS PERSONAS, LA FECHA EN LA QUE LES CUBIRRÁN SUS PAGOS QUINCENALES.” (Sic)</w:t>
            </w:r>
          </w:p>
        </w:tc>
        <w:tc>
          <w:tcPr>
            <w:tcW w:w="3194" w:type="dxa"/>
          </w:tcPr>
          <w:p w14:paraId="5D8485E4" w14:textId="77777777" w:rsidR="00D2079A" w:rsidRPr="00DA3DCD" w:rsidRDefault="00D2079A" w:rsidP="0059482E">
            <w:pPr>
              <w:tabs>
                <w:tab w:val="left" w:pos="709"/>
              </w:tabs>
              <w:jc w:val="both"/>
              <w:rPr>
                <w:rFonts w:ascii="Palatino Linotype" w:hAnsi="Palatino Linotype"/>
                <w:color w:val="000000"/>
                <w:sz w:val="16"/>
                <w:szCs w:val="16"/>
              </w:rPr>
            </w:pPr>
            <w:r w:rsidRPr="00DA3DCD">
              <w:rPr>
                <w:rFonts w:ascii="Palatino Linotype" w:hAnsi="Palatino Linotype"/>
                <w:i/>
                <w:color w:val="000000"/>
                <w:sz w:val="16"/>
                <w:szCs w:val="16"/>
              </w:rPr>
              <w:lastRenderedPageBreak/>
              <w:t xml:space="preserve">“RESPUESTA 000019.SECCAM.IP.2022.pdf” </w:t>
            </w:r>
            <w:r w:rsidRPr="00DA3DCD">
              <w:rPr>
                <w:rFonts w:ascii="Palatino Linotype" w:hAnsi="Palatino Linotype"/>
                <w:color w:val="000000"/>
                <w:sz w:val="16"/>
                <w:szCs w:val="16"/>
              </w:rPr>
              <w:t xml:space="preserve">Oficio dirigido al Titular de la Unidad de Transparencia y signado por el Secretario Particular, mediante el cual informa que a la fecha no se cuenta con adeudos de los pagos a los Servidores Públicos, de esta Secretaria del Campo. </w:t>
            </w:r>
          </w:p>
          <w:p w14:paraId="40115751"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744F8FF2"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LA RESPUESTA NO FUE EMITIDA POR LETICIA MEJÍA GARCÍA, TITULAR DE LA SECRETARÍA DEL CAMPO Y A QUIEN SE LE SOLICITÓ ESPECIFICAMENTE LA INFORMACIÓN. LA SECRETARIA SE NIEGA A PROPORCIONAL LA INFORMACIÓN. EN SU LUGAR, SU SECRETARIO PARTICULAR EMITE LA RESPUESTA A ESTE FOLIO, EN EL OFICIO 22500001S/032/2022.” (Sic</w:t>
            </w:r>
          </w:p>
        </w:tc>
        <w:tc>
          <w:tcPr>
            <w:tcW w:w="730" w:type="dxa"/>
          </w:tcPr>
          <w:p w14:paraId="2B5228BB" w14:textId="2AD7CC9D"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t>DERECHO DE PETICIÓN</w:t>
            </w:r>
          </w:p>
        </w:tc>
      </w:tr>
      <w:tr w:rsidR="00D2079A" w:rsidRPr="00DA3DCD" w14:paraId="00E480C8" w14:textId="77777777" w:rsidTr="006B62BC">
        <w:trPr>
          <w:jc w:val="center"/>
        </w:trPr>
        <w:tc>
          <w:tcPr>
            <w:tcW w:w="1984" w:type="dxa"/>
            <w:vAlign w:val="center"/>
          </w:tcPr>
          <w:p w14:paraId="0CA86E4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25</w:t>
            </w:r>
          </w:p>
          <w:p w14:paraId="349C0226"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600B298B"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00018/SECCAM/IP/2022</w:t>
            </w:r>
          </w:p>
          <w:p w14:paraId="2745AD1D"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370EEF6D"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04981/INFOEM/IP/RR/2022</w:t>
            </w:r>
          </w:p>
        </w:tc>
        <w:tc>
          <w:tcPr>
            <w:tcW w:w="1823" w:type="dxa"/>
          </w:tcPr>
          <w:p w14:paraId="530403C9"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“AL COORDINADOR DE ADMINISTRACIÓN Y FINANZAS DE LA SECRETARIA DEL CAMPO SE SOLICITA INFORME CUANTAS LAS PERSONAS, POR UNIDAD ADMINISTRATIVA, SE ENCONTRABAN LABORANDO BAJO EL ESQUEMA DE HONORARIOS CAPITULO 1000 AL CIERRE DEL EJERCICIO 2021. SE LE SOLICITA INFORME, POR UNIDAD ADMINISTRATIVA, CUANTOS SERVIDORES PÚBLICOS INTEGRAN LA ESTRUCTURA DE LA SECRETARIA DEL CAMPO, ES DECIR DIRECTORES GENERALES, COORDINADORES, JEFES DE UNIDAD, SUBDIRECTORES Y JEFES DE DEPARTAMENTO. SE LE SOLICITA INFORME, POR UNIDAD ADMINISTRATIVA, CUANTOS TRABAJADORES SINDICALIZADOS LABORAN EN LA SECRETARIA DEL CAMPO.” (Sic)</w:t>
            </w:r>
          </w:p>
        </w:tc>
        <w:tc>
          <w:tcPr>
            <w:tcW w:w="3194" w:type="dxa"/>
          </w:tcPr>
          <w:p w14:paraId="5C121208"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t>00018</w:t>
            </w:r>
            <w:proofErr w:type="gramStart"/>
            <w:r w:rsidRPr="00DA3DCD">
              <w:rPr>
                <w:rFonts w:ascii="Palatino Linotype" w:hAnsi="Palatino Linotype"/>
                <w:i/>
                <w:color w:val="000000"/>
                <w:sz w:val="16"/>
                <w:szCs w:val="16"/>
              </w:rPr>
              <w:t>.PDF</w:t>
            </w:r>
            <w:proofErr w:type="gramEnd"/>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Al respecto, hago de su conocimiento que ésta Secretaria del Campo, no cuenta con el esquema de Honorarios Capítulo 1000. Así mismo informo a usted, que en el Manual General de Organización de esta Secretaría del Campo</w:t>
            </w:r>
            <w:r w:rsidRPr="00DA3DCD">
              <w:rPr>
                <w:rFonts w:ascii="Palatino Linotype" w:hAnsi="Palatino Linotype"/>
                <w:i/>
                <w:color w:val="000000"/>
                <w:sz w:val="16"/>
                <w:szCs w:val="16"/>
              </w:rPr>
              <w:t xml:space="preserve"> </w:t>
            </w:r>
            <w:r w:rsidRPr="00DA3DCD">
              <w:rPr>
                <w:rFonts w:ascii="Palatino Linotype" w:hAnsi="Palatino Linotype"/>
                <w:color w:val="000000"/>
                <w:sz w:val="16"/>
                <w:szCs w:val="16"/>
              </w:rPr>
              <w:t>publicado en el periódico oficial "Gaceta del Gobierno del Estado de México", publicado el 15 de diciembre del 2021 podrá consultar por unidad administrativa, cuantos servidores públicos integran la estructura de la Secretaría del Campo es decir Directores Generales, Coordinadores, Jefes de Unidad, Subdirectores y Jefes de Departamento.</w:t>
            </w:r>
          </w:p>
        </w:tc>
        <w:tc>
          <w:tcPr>
            <w:tcW w:w="3105" w:type="dxa"/>
          </w:tcPr>
          <w:p w14:paraId="3C4A98D8" w14:textId="77777777" w:rsidR="00D2079A" w:rsidRPr="00DA3DCD" w:rsidRDefault="00D2079A" w:rsidP="0059482E">
            <w:pPr>
              <w:pStyle w:val="Prrafodelista"/>
              <w:tabs>
                <w:tab w:val="left" w:pos="709"/>
              </w:tabs>
              <w:ind w:left="0"/>
              <w:jc w:val="both"/>
              <w:rPr>
                <w:rFonts w:ascii="Palatino Linotype" w:hAnsi="Palatino Linotype"/>
                <w:i/>
                <w:color w:val="000000"/>
                <w:sz w:val="16"/>
                <w:szCs w:val="16"/>
              </w:rPr>
            </w:pPr>
            <w:r w:rsidRPr="00DA3DCD">
              <w:rPr>
                <w:rFonts w:ascii="Palatino Linotype" w:hAnsi="Palatino Linotype"/>
                <w:i/>
                <w:color w:val="000000"/>
                <w:sz w:val="16"/>
                <w:szCs w:val="16"/>
              </w:rPr>
              <w:t>“EN SU OFICIO DE RESPUESTA 22500003000000S/CAF-0583/2022, EL COORDINADOR DE ADMINISTRACIÓN Y FINANZAS INFORMA QUE: en el Manual General de Organización de esta Secretaría del Campo publicado en el periódico oficial "Gaceta del Gobierno del Estado de México", publicado el 15 de diciembre del 2021 podrá consultar por unidad administrativa, cuantos servidores públicos integran la estructura de la Secretaría del Campo es decir Directores Generales, Coordinadores, Jefes de Unidad, Subdirectores y Jefes de Departamento. AL COORDINADOR DE ADMINISTRACIÓN Y FINANZAS, NO SE LE SOLICITÓ EL DOCUMENTO PARA CONSULTAR LA INFORMACIÓN, SE LE SOLICITÓ QUE INFORMARA, ENTRE OTRAS COSAS, POR UNIDAD ADMINISTRATIVA, CUANTOS SERVIDORES PÚBLICOS INTEGRAN LA ESTRUCTURA DE LA SECRETARIA DEL CAMPO, ES DECIR DIRECTORES GENERALES, COORDINADORES, JEFES DE UNIDAD, SUBDIRECTORES Y JEFES DE DEPARTAMENTO. ES OPACO Y OMISO. PARECE QUE SE NIEGA A PROPORCIONAR LA INFORMACIÓN. AL MENOS HUBIERA REFERIDO LA LIGA URL” (Sic)</w:t>
            </w:r>
          </w:p>
        </w:tc>
        <w:tc>
          <w:tcPr>
            <w:tcW w:w="730" w:type="dxa"/>
          </w:tcPr>
          <w:p w14:paraId="14D66B71" w14:textId="037A540A" w:rsidR="00D2079A" w:rsidRPr="00DA3DCD" w:rsidRDefault="009542E9"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t>MODIFICA</w:t>
            </w:r>
          </w:p>
        </w:tc>
      </w:tr>
      <w:tr w:rsidR="00D2079A" w:rsidRPr="00DA3DCD" w14:paraId="1A13DAB4" w14:textId="77777777" w:rsidTr="006B62BC">
        <w:trPr>
          <w:jc w:val="center"/>
        </w:trPr>
        <w:tc>
          <w:tcPr>
            <w:tcW w:w="1984" w:type="dxa"/>
            <w:vAlign w:val="center"/>
          </w:tcPr>
          <w:p w14:paraId="592D2B02"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26</w:t>
            </w:r>
          </w:p>
          <w:p w14:paraId="34D7C7F7"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Solicitud</w:t>
            </w:r>
          </w:p>
          <w:p w14:paraId="551F24AC"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lastRenderedPageBreak/>
              <w:t>00017/SECCAM/IP/2022</w:t>
            </w:r>
          </w:p>
          <w:p w14:paraId="26CEC170"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Recurso</w:t>
            </w:r>
          </w:p>
          <w:p w14:paraId="64DFAF31" w14:textId="77777777" w:rsidR="00D2079A" w:rsidRPr="00DA3DCD" w:rsidRDefault="00D2079A" w:rsidP="0059482E">
            <w:pPr>
              <w:pStyle w:val="Prrafodelista"/>
              <w:tabs>
                <w:tab w:val="left" w:pos="709"/>
              </w:tabs>
              <w:spacing w:before="100" w:beforeAutospacing="1" w:after="100" w:afterAutospacing="1" w:line="360" w:lineRule="auto"/>
              <w:ind w:left="0"/>
              <w:jc w:val="center"/>
              <w:rPr>
                <w:rFonts w:ascii="Palatino Linotype" w:hAnsi="Palatino Linotype"/>
                <w:b/>
                <w:sz w:val="14"/>
                <w:szCs w:val="14"/>
              </w:rPr>
            </w:pPr>
            <w:r w:rsidRPr="00DA3DCD">
              <w:rPr>
                <w:rFonts w:ascii="Palatino Linotype" w:hAnsi="Palatino Linotype"/>
                <w:b/>
                <w:sz w:val="14"/>
                <w:szCs w:val="14"/>
              </w:rPr>
              <w:t>04982/INFOEM/IP/RR/2022</w:t>
            </w:r>
          </w:p>
        </w:tc>
        <w:tc>
          <w:tcPr>
            <w:tcW w:w="1823" w:type="dxa"/>
          </w:tcPr>
          <w:p w14:paraId="7450CBE8"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4"/>
                <w:szCs w:val="14"/>
              </w:rPr>
              <w:lastRenderedPageBreak/>
              <w:t xml:space="preserve">“A LA SECRETARIA DEL CAMPO, LETICIA MEJIA. SE LE SOLICITA INFORME SI EL COORDINADOR DE ADMINISTRACIÓN Y </w:t>
            </w:r>
            <w:r w:rsidRPr="00DA3DCD">
              <w:rPr>
                <w:rFonts w:ascii="Palatino Linotype" w:hAnsi="Palatino Linotype"/>
                <w:i/>
                <w:color w:val="000000"/>
                <w:sz w:val="14"/>
                <w:szCs w:val="14"/>
              </w:rPr>
              <w:lastRenderedPageBreak/>
              <w:t>FINANZAS Y O ALGUNO DE LOS DIRECTORES GENERALES DE ESA SECRETARIA, LE HAN PUESTO AL TANTO ACERCA DE LOS TRABAJADORES BAJO EL ESQUEMA DE HONORARIOS CAPITULO 1000, QUE NO HAN COBRADO SU QUINCENA DESDE ENERO DE 2022. AL MISMO TIEMPO SE LE DICE A LA SECRETARIA DEL CAMPO QUE CON EL FOLIO 00022/GUBERNA/IP/2022, SE SOLICITÓ INFORMACIÓN AL GOBERNADOR DEL ESTADO DE MÉXICO: AL GOBERNADOR CONSTITUCIONAL DEL ESTADO DE MÉXICO, ALFREDO DEL MAZO MAZA SE LE SOLICITA INFORME SI LA SECRETARIA DEL CAMPO O ALGÚN OTRO SERVIDOR PÚBLICO DE NIVEL DIRECTIVO DE ESA DEPENDENCIA, LE HAN PUESTO AL TANTO ACERCA DE LOS TRABAJADORES BAJO EL ESQUEMA DE HONORARIOS CAPITULO 1000, QUE NO HAN COBRADO SU QUINCENA DESDE ENERO DE 2022.” (Sic)</w:t>
            </w:r>
          </w:p>
        </w:tc>
        <w:tc>
          <w:tcPr>
            <w:tcW w:w="3194" w:type="dxa"/>
          </w:tcPr>
          <w:p w14:paraId="5AAB6CB4" w14:textId="77777777" w:rsidR="00D2079A" w:rsidRPr="00DA3DCD" w:rsidRDefault="00D2079A" w:rsidP="0059482E">
            <w:pPr>
              <w:tabs>
                <w:tab w:val="left" w:pos="709"/>
              </w:tabs>
              <w:jc w:val="both"/>
              <w:rPr>
                <w:rFonts w:ascii="Palatino Linotype" w:hAnsi="Palatino Linotype"/>
                <w:i/>
                <w:color w:val="000000"/>
                <w:sz w:val="16"/>
                <w:szCs w:val="16"/>
              </w:rPr>
            </w:pPr>
            <w:r w:rsidRPr="00DA3DCD">
              <w:rPr>
                <w:rFonts w:ascii="Palatino Linotype" w:hAnsi="Palatino Linotype"/>
                <w:i/>
                <w:color w:val="000000"/>
                <w:sz w:val="16"/>
                <w:szCs w:val="16"/>
              </w:rPr>
              <w:lastRenderedPageBreak/>
              <w:t xml:space="preserve">“RESPUESTA 000017.SECCAM.IP.2022.pdf” </w:t>
            </w:r>
            <w:r w:rsidRPr="00DA3DCD">
              <w:rPr>
                <w:rFonts w:ascii="Palatino Linotype" w:hAnsi="Palatino Linotype"/>
                <w:color w:val="000000"/>
                <w:sz w:val="16"/>
                <w:szCs w:val="16"/>
              </w:rPr>
              <w:t xml:space="preserve">Oficio dirigido al Titular de la Unidad de Transparencia y signado por el Secretario Particular, mediante el cual informa que se </w:t>
            </w:r>
            <w:r w:rsidRPr="00DA3DCD">
              <w:rPr>
                <w:rFonts w:ascii="Palatino Linotype" w:hAnsi="Palatino Linotype"/>
                <w:color w:val="000000"/>
                <w:sz w:val="16"/>
                <w:szCs w:val="16"/>
              </w:rPr>
              <w:lastRenderedPageBreak/>
              <w:t xml:space="preserve">ha mantenido comunicación verbal con la Coordinación de Administración y Finanzas y las Direcciones Generales de esta Secretaria del Campo, sin embargo no se tiene registro sobre el esquema de Honorarios Capitulo 1000, así mismo a la fecha no tenemos  </w:t>
            </w:r>
          </w:p>
          <w:p w14:paraId="7D76251B"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p>
        </w:tc>
        <w:tc>
          <w:tcPr>
            <w:tcW w:w="3105" w:type="dxa"/>
          </w:tcPr>
          <w:p w14:paraId="387A7658" w14:textId="77777777" w:rsidR="00D2079A" w:rsidRPr="00DA3DCD" w:rsidRDefault="00D2079A" w:rsidP="0059482E">
            <w:pPr>
              <w:pStyle w:val="Prrafodelista"/>
              <w:tabs>
                <w:tab w:val="left" w:pos="709"/>
              </w:tabs>
              <w:ind w:left="0"/>
              <w:jc w:val="both"/>
              <w:rPr>
                <w:rFonts w:ascii="Palatino Linotype" w:hAnsi="Palatino Linotype"/>
                <w:i/>
                <w:color w:val="000000"/>
                <w:sz w:val="14"/>
                <w:szCs w:val="14"/>
              </w:rPr>
            </w:pPr>
            <w:r w:rsidRPr="00DA3DCD">
              <w:rPr>
                <w:rFonts w:ascii="Palatino Linotype" w:hAnsi="Palatino Linotype"/>
                <w:i/>
                <w:color w:val="000000"/>
                <w:sz w:val="16"/>
                <w:szCs w:val="16"/>
              </w:rPr>
              <w:lastRenderedPageBreak/>
              <w:t xml:space="preserve">“LA RESPUESTA NO FUE EMITIDA POR LETICIA MEJÍA GARCÍA, TITULAR DE LA SECRETARÍA DEL CAMPO Y A QUIEN SE LE SOLICITÓ ESPECIFICAMENTE LA </w:t>
            </w:r>
            <w:r w:rsidRPr="00DA3DCD">
              <w:rPr>
                <w:rFonts w:ascii="Palatino Linotype" w:hAnsi="Palatino Linotype"/>
                <w:i/>
                <w:color w:val="000000"/>
                <w:sz w:val="16"/>
                <w:szCs w:val="16"/>
              </w:rPr>
              <w:lastRenderedPageBreak/>
              <w:t>INFORMACIÓN. LA SECRETARIA SE NIEGA A PROPORCIONAL LA INFORMACIÓN. EN SU LUGAR, SU SECRETARIO PARTICULAR EMITE LA RESPUESTA A ESTE FOLIO, EN EL OFICIO 22500001S/031/2022.” (Sic)</w:t>
            </w:r>
          </w:p>
        </w:tc>
        <w:tc>
          <w:tcPr>
            <w:tcW w:w="730" w:type="dxa"/>
          </w:tcPr>
          <w:p w14:paraId="4D1AD96C" w14:textId="403211FC" w:rsidR="00D2079A" w:rsidRPr="00DA3DCD" w:rsidRDefault="009542E9" w:rsidP="0059482E">
            <w:pPr>
              <w:pStyle w:val="Prrafodelista"/>
              <w:tabs>
                <w:tab w:val="left" w:pos="709"/>
              </w:tabs>
              <w:ind w:left="0"/>
              <w:jc w:val="center"/>
              <w:rPr>
                <w:rFonts w:ascii="Palatino Linotype" w:hAnsi="Palatino Linotype"/>
                <w:i/>
                <w:color w:val="000000"/>
                <w:sz w:val="14"/>
                <w:szCs w:val="14"/>
              </w:rPr>
            </w:pPr>
            <w:r w:rsidRPr="00DA3DCD">
              <w:rPr>
                <w:rFonts w:ascii="Palatino Linotype" w:hAnsi="Palatino Linotype"/>
                <w:i/>
                <w:color w:val="000000"/>
                <w:sz w:val="14"/>
                <w:szCs w:val="14"/>
              </w:rPr>
              <w:lastRenderedPageBreak/>
              <w:t>DERECHO DE PETICIÓN</w:t>
            </w:r>
          </w:p>
        </w:tc>
      </w:tr>
    </w:tbl>
    <w:p w14:paraId="766C4284" w14:textId="0064BBEF" w:rsidR="005670FD" w:rsidRPr="00DA3DCD" w:rsidRDefault="005670FD"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B934C52" w14:textId="0B5D07D5" w:rsidR="0093656A" w:rsidRPr="00DA3DCD" w:rsidRDefault="0093656A" w:rsidP="0059482E">
      <w:pPr>
        <w:pStyle w:val="Sinespaciado"/>
        <w:spacing w:line="360" w:lineRule="auto"/>
        <w:jc w:val="both"/>
        <w:rPr>
          <w:rFonts w:ascii="Palatino Linotype" w:eastAsia="Palatino Linotype" w:hAnsi="Palatino Linotype" w:cs="Palatino Linotype"/>
          <w:lang w:val="es-ES_tradnl"/>
        </w:rPr>
      </w:pPr>
      <w:r w:rsidRPr="00DA3DCD">
        <w:rPr>
          <w:rFonts w:ascii="Palatino Linotype" w:eastAsia="Palatino Linotype" w:hAnsi="Palatino Linotype" w:cs="Palatino Linotype"/>
          <w:lang w:val="es-ES_tradnl"/>
        </w:rPr>
        <w:t xml:space="preserve">Ahora bien, atento a las peticiones del </w:t>
      </w:r>
      <w:r w:rsidR="00E3519C" w:rsidRPr="00E3519C">
        <w:rPr>
          <w:rFonts w:ascii="Palatino Linotype" w:eastAsia="Palatino Linotype" w:hAnsi="Palatino Linotype" w:cs="Palatino Linotype"/>
          <w:b/>
          <w:lang w:val="es-ES_tradnl"/>
        </w:rPr>
        <w:t>RECURRENTE,</w:t>
      </w:r>
      <w:r w:rsidR="00E3519C" w:rsidRPr="00DA3DCD">
        <w:rPr>
          <w:rFonts w:ascii="Palatino Linotype" w:eastAsia="Palatino Linotype" w:hAnsi="Palatino Linotype" w:cs="Palatino Linotype"/>
          <w:lang w:val="es-ES_tradnl"/>
        </w:rPr>
        <w:t xml:space="preserve"> </w:t>
      </w:r>
      <w:r w:rsidRPr="00DA3DCD">
        <w:rPr>
          <w:rFonts w:ascii="Palatino Linotype" w:eastAsia="Palatino Linotype" w:hAnsi="Palatino Linotype" w:cs="Palatino Linotype"/>
          <w:lang w:val="es-ES_tradnl"/>
        </w:rPr>
        <w:t>se tiene que</w:t>
      </w:r>
      <w:r w:rsidR="0033526A" w:rsidRPr="00DA3DCD">
        <w:rPr>
          <w:rFonts w:ascii="Palatino Linotype" w:eastAsia="Palatino Linotype" w:hAnsi="Palatino Linotype" w:cs="Palatino Linotype"/>
          <w:lang w:val="es-ES_tradnl"/>
        </w:rPr>
        <w:t xml:space="preserve"> en los puntos 1, 2, 3, 4</w:t>
      </w:r>
      <w:r w:rsidR="00052621" w:rsidRPr="00DA3DCD">
        <w:rPr>
          <w:rFonts w:ascii="Palatino Linotype" w:eastAsia="Palatino Linotype" w:hAnsi="Palatino Linotype" w:cs="Palatino Linotype"/>
          <w:lang w:val="es-ES_tradnl"/>
        </w:rPr>
        <w:t>, 6, 7, 13, 14, 11, 12, 24, Y 26</w:t>
      </w:r>
      <w:r w:rsidR="0033526A" w:rsidRPr="00DA3DCD">
        <w:rPr>
          <w:rFonts w:ascii="Palatino Linotype" w:eastAsia="Palatino Linotype" w:hAnsi="Palatino Linotype" w:cs="Palatino Linotype"/>
          <w:lang w:val="es-ES_tradnl"/>
        </w:rPr>
        <w:t xml:space="preserve"> </w:t>
      </w:r>
      <w:r w:rsidRPr="00DA3DCD">
        <w:rPr>
          <w:rFonts w:ascii="Palatino Linotype" w:eastAsia="Palatino Linotype" w:hAnsi="Palatino Linotype" w:cs="Palatino Linotype"/>
          <w:lang w:val="es-ES_tradnl"/>
        </w:rPr>
        <w:t>consisten en cuestionamientos solicitando le informen diversa información, incluso manifestando en algunos que no está pidiendo documento, sino únicamente información</w:t>
      </w:r>
      <w:r w:rsidRPr="00DA3DCD">
        <w:rPr>
          <w:rFonts w:ascii="Palatino Linotype" w:hAnsi="Palatino Linotype" w:cs="Arial"/>
          <w:color w:val="000000" w:themeColor="text1"/>
        </w:rPr>
        <w:t xml:space="preserve">; </w:t>
      </w:r>
      <w:r w:rsidRPr="00DA3DCD">
        <w:rPr>
          <w:rFonts w:ascii="Palatino Linotype" w:eastAsia="Palatino Linotype" w:hAnsi="Palatino Linotype" w:cs="Palatino Linotype"/>
          <w:lang w:val="es-ES_tradnl"/>
        </w:rPr>
        <w:t xml:space="preserve">en virtud de ello, no se advierte que se solicite algún </w:t>
      </w:r>
      <w:r w:rsidRPr="00DA3DCD">
        <w:rPr>
          <w:rFonts w:ascii="Palatino Linotype" w:eastAsia="Palatino Linotype" w:hAnsi="Palatino Linotype" w:cs="Palatino Linotype"/>
          <w:lang w:val="es-ES_tradnl"/>
        </w:rPr>
        <w:lastRenderedPageBreak/>
        <w:t>documento generado, poseído o administrado por el Sujeto Obligado en ejercicio de sus atribuciones de derecho público.</w:t>
      </w:r>
    </w:p>
    <w:p w14:paraId="5CE3D103" w14:textId="77777777" w:rsidR="0093656A" w:rsidRPr="00DA3DCD" w:rsidRDefault="0093656A" w:rsidP="0059482E">
      <w:pPr>
        <w:spacing w:line="360" w:lineRule="auto"/>
        <w:jc w:val="both"/>
        <w:rPr>
          <w:rFonts w:ascii="Palatino Linotype" w:eastAsia="Palatino Linotype" w:hAnsi="Palatino Linotype" w:cs="Palatino Linotype"/>
          <w:lang w:val="es-ES_tradnl"/>
        </w:rPr>
      </w:pPr>
    </w:p>
    <w:p w14:paraId="2AD6373C" w14:textId="6F0F1114" w:rsidR="0093656A" w:rsidRPr="00DA3DCD" w:rsidRDefault="0093656A" w:rsidP="0059482E">
      <w:pPr>
        <w:spacing w:line="360" w:lineRule="auto"/>
        <w:jc w:val="both"/>
        <w:rPr>
          <w:rFonts w:ascii="Palatino Linotype" w:eastAsia="MS Mincho" w:hAnsi="Palatino Linotype" w:cs="Arial"/>
          <w:lang w:val="es-ES_tradnl"/>
        </w:rPr>
      </w:pPr>
      <w:r w:rsidRPr="00DA3DCD">
        <w:rPr>
          <w:rFonts w:ascii="Palatino Linotype" w:eastAsia="Palatino Linotype" w:hAnsi="Palatino Linotype" w:cs="Palatino Linotype"/>
        </w:rPr>
        <w:t xml:space="preserve">Así, en estricto sentido, se advierte que no se está ante el ejercicio del derecho de acceso a la información pública, sino ante el derecho de petición. Lo anterior porque se </w:t>
      </w:r>
      <w:r w:rsidRPr="00DA3DCD">
        <w:rPr>
          <w:rFonts w:ascii="Palatino Linotype" w:hAnsi="Palatino Linotype"/>
        </w:rPr>
        <w:t xml:space="preserve">considera que los requerimientos del </w:t>
      </w:r>
      <w:r w:rsidR="00E3519C" w:rsidRPr="00E3519C">
        <w:rPr>
          <w:rFonts w:ascii="Palatino Linotype" w:hAnsi="Palatino Linotype"/>
          <w:b/>
        </w:rPr>
        <w:t>RECURRENTE</w:t>
      </w:r>
      <w:r w:rsidRPr="00DA3DCD">
        <w:rPr>
          <w:rFonts w:ascii="Palatino Linotype" w:hAnsi="Palatino Linotype"/>
        </w:rPr>
        <w:t xml:space="preserve"> constituyen cuestionamientos. Al respecto, se advierte que dichos señalamientos difícilmente pueden colmarse con documentos previamente generados</w:t>
      </w:r>
      <w:r w:rsidRPr="00DA3DCD">
        <w:rPr>
          <w:rFonts w:ascii="Palatino Linotype" w:hAnsi="Palatino Linotype"/>
          <w:color w:val="000000" w:themeColor="text1"/>
        </w:rPr>
        <w:t xml:space="preserve">, por lo que </w:t>
      </w:r>
      <w:r w:rsidRPr="00DA3DCD">
        <w:rPr>
          <w:rFonts w:ascii="Palatino Linotype" w:hAnsi="Palatino Linotype" w:cs="Arial"/>
        </w:rPr>
        <w:t>al no colmarse con la entrega de documentos sino con un pronunciamiento por parte del Sujeto Obligado, se concluye que no se está en presencia del ejercicio del derecho de acceso a la información</w:t>
      </w:r>
      <w:r w:rsidRPr="00DA3DCD">
        <w:rPr>
          <w:rFonts w:ascii="Palatino Linotype" w:eastAsia="MS Mincho" w:hAnsi="Palatino Linotype" w:cs="Arial"/>
          <w:lang w:val="es-ES_tradnl"/>
        </w:rPr>
        <w:t xml:space="preserve"> y por lo tanto no es atendible mediante una solicitud de acceso a la información, es decir, se trata de interrogantes que no se colman con la entrega de documentos, situación que conlleva a afirmar que se está en presencia del ejercicio del derecho de petición.</w:t>
      </w:r>
    </w:p>
    <w:p w14:paraId="7711B5C9" w14:textId="77777777" w:rsidR="0093656A" w:rsidRPr="00DA3DCD" w:rsidRDefault="0093656A" w:rsidP="0059482E">
      <w:pPr>
        <w:spacing w:line="360" w:lineRule="auto"/>
        <w:jc w:val="both"/>
        <w:rPr>
          <w:rFonts w:ascii="Palatino Linotype" w:eastAsia="MS Mincho" w:hAnsi="Palatino Linotype" w:cs="Arial"/>
          <w:lang w:val="es-ES_tradnl"/>
        </w:rPr>
      </w:pPr>
    </w:p>
    <w:p w14:paraId="7D77DAAC" w14:textId="77777777" w:rsidR="0093656A" w:rsidRPr="00DA3DCD" w:rsidRDefault="0093656A" w:rsidP="0059482E">
      <w:pPr>
        <w:spacing w:line="360" w:lineRule="auto"/>
        <w:jc w:val="both"/>
        <w:rPr>
          <w:rFonts w:ascii="Palatino Linotype" w:eastAsia="MS Mincho" w:hAnsi="Palatino Linotype" w:cstheme="majorBidi"/>
          <w:lang w:val="es-ES_tradnl"/>
        </w:rPr>
      </w:pPr>
      <w:r w:rsidRPr="00DA3DCD">
        <w:rPr>
          <w:rFonts w:ascii="Palatino Linotype" w:eastAsia="MS Mincho" w:hAnsi="Palatino Linotype" w:cstheme="majorBidi"/>
          <w:lang w:val="es-ES_tradnl"/>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7A0D0605" w14:textId="77777777" w:rsidR="0093656A" w:rsidRPr="00DA3DCD" w:rsidRDefault="0093656A" w:rsidP="0059482E">
      <w:pPr>
        <w:spacing w:line="360" w:lineRule="auto"/>
        <w:jc w:val="both"/>
        <w:rPr>
          <w:rFonts w:ascii="Palatino Linotype" w:eastAsia="MS Mincho" w:hAnsi="Palatino Linotype" w:cstheme="majorBidi"/>
          <w:lang w:val="es-ES_tradnl"/>
        </w:rPr>
      </w:pPr>
    </w:p>
    <w:p w14:paraId="60ACF2AA" w14:textId="77777777" w:rsidR="0093656A" w:rsidRPr="00DA3DCD" w:rsidRDefault="0093656A" w:rsidP="0059482E">
      <w:pPr>
        <w:spacing w:line="360" w:lineRule="auto"/>
        <w:jc w:val="both"/>
        <w:rPr>
          <w:rFonts w:ascii="Palatino Linotype" w:eastAsia="MS Mincho" w:hAnsi="Palatino Linotype" w:cstheme="majorBidi"/>
          <w:lang w:val="es-ES_tradnl"/>
        </w:rPr>
      </w:pPr>
      <w:r w:rsidRPr="00DA3DCD">
        <w:rPr>
          <w:rFonts w:ascii="Palatino Linotype" w:eastAsia="MS Mincho" w:hAnsi="Palatino Linotype" w:cstheme="majorBidi"/>
          <w:lang w:val="es-ES_tradnl"/>
        </w:rPr>
        <w:t>Luego entonces, es importante dejar en claro lo que debe entenderse por derecho de petición y por derecho de acceso a la información pública.</w:t>
      </w:r>
    </w:p>
    <w:p w14:paraId="65E63F8B" w14:textId="77777777" w:rsidR="0093656A" w:rsidRPr="00DA3DCD" w:rsidRDefault="0093656A" w:rsidP="0059482E">
      <w:pPr>
        <w:spacing w:line="360" w:lineRule="auto"/>
        <w:jc w:val="both"/>
        <w:rPr>
          <w:rFonts w:ascii="Palatino Linotype" w:eastAsia="MS Mincho" w:hAnsi="Palatino Linotype" w:cstheme="majorBidi"/>
          <w:lang w:val="es-ES_tradnl"/>
        </w:rPr>
      </w:pPr>
    </w:p>
    <w:p w14:paraId="4D20A4E4" w14:textId="77777777" w:rsidR="0093656A" w:rsidRPr="00DA3DCD" w:rsidRDefault="0093656A" w:rsidP="0059482E">
      <w:pPr>
        <w:spacing w:line="360" w:lineRule="auto"/>
        <w:jc w:val="both"/>
        <w:rPr>
          <w:rFonts w:ascii="Palatino Linotype" w:eastAsia="MS Mincho" w:hAnsi="Palatino Linotype" w:cstheme="majorBidi"/>
          <w:i/>
          <w:lang w:val="es-ES_tradnl"/>
        </w:rPr>
      </w:pPr>
      <w:r w:rsidRPr="00DA3DCD">
        <w:rPr>
          <w:rFonts w:ascii="Palatino Linotype" w:eastAsia="MS Mincho" w:hAnsi="Palatino Linotype" w:cstheme="majorBidi"/>
          <w:lang w:val="es-ES_tradnl"/>
        </w:rPr>
        <w:lastRenderedPageBreak/>
        <w:t>Por lo que respecta a la definición de derecho de petición, el Maestro Ignacio Burgoa Orihuela refiere: “…</w:t>
      </w:r>
      <w:r w:rsidRPr="00DA3DCD">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A3DCD">
        <w:rPr>
          <w:rFonts w:ascii="Palatino Linotype" w:eastAsia="MS Mincho" w:hAnsi="Palatino Linotype" w:cstheme="majorBidi"/>
          <w:i/>
          <w:vertAlign w:val="superscript"/>
          <w:lang w:val="es-ES_tradnl"/>
        </w:rPr>
        <w:footnoteReference w:id="1"/>
      </w:r>
      <w:r w:rsidRPr="00DA3DCD">
        <w:rPr>
          <w:rFonts w:ascii="Palatino Linotype" w:eastAsia="MS Mincho" w:hAnsi="Palatino Linotype" w:cstheme="majorBidi"/>
          <w:i/>
          <w:lang w:val="es-ES_tradnl"/>
        </w:rPr>
        <w:t xml:space="preserve"> (Sic)</w:t>
      </w:r>
    </w:p>
    <w:p w14:paraId="7862A028" w14:textId="77777777" w:rsidR="0093656A" w:rsidRPr="00DA3DCD" w:rsidRDefault="0093656A" w:rsidP="0059482E">
      <w:pPr>
        <w:spacing w:line="360" w:lineRule="auto"/>
        <w:jc w:val="both"/>
        <w:rPr>
          <w:rFonts w:ascii="Palatino Linotype" w:eastAsia="MS Mincho" w:hAnsi="Palatino Linotype" w:cstheme="majorBidi"/>
          <w:i/>
          <w:lang w:val="es-ES_tradnl"/>
        </w:rPr>
      </w:pPr>
    </w:p>
    <w:p w14:paraId="7AA71CDB" w14:textId="77777777" w:rsidR="0093656A" w:rsidRPr="00DA3DCD" w:rsidRDefault="0093656A" w:rsidP="0059482E">
      <w:pPr>
        <w:spacing w:line="360" w:lineRule="auto"/>
        <w:jc w:val="both"/>
        <w:rPr>
          <w:rFonts w:ascii="Palatino Linotype" w:hAnsi="Palatino Linotype"/>
          <w:lang w:val="es-ES_tradnl"/>
        </w:rPr>
      </w:pPr>
      <w:r w:rsidRPr="00DA3DCD">
        <w:rPr>
          <w:rFonts w:ascii="Palatino Linotype" w:hAnsi="Palatino Linotype"/>
          <w:lang w:val="es-ES_tradnl"/>
        </w:rPr>
        <w:t xml:space="preserve">Por su parte, David Cienfuegos Salgado, concibe al derecho de petición como </w:t>
      </w:r>
      <w:r w:rsidRPr="00DA3DCD">
        <w:rPr>
          <w:rFonts w:ascii="Palatino Linotype" w:hAnsi="Palatino Linotype"/>
          <w:i/>
          <w:lang w:val="es-ES_tradnl"/>
        </w:rPr>
        <w:t>“el derecho de toda persona a ser escuchado por quienes ejercen el poder público.”</w:t>
      </w:r>
      <w:r w:rsidRPr="00DA3DCD">
        <w:rPr>
          <w:rFonts w:ascii="Palatino Linotype" w:hAnsi="Palatino Linotype"/>
          <w:i/>
          <w:vertAlign w:val="superscript"/>
          <w:lang w:val="es-ES_tradnl"/>
        </w:rPr>
        <w:footnoteReference w:id="2"/>
      </w:r>
      <w:r w:rsidRPr="00DA3DCD">
        <w:rPr>
          <w:rFonts w:ascii="Palatino Linotype" w:hAnsi="Palatino Linotype"/>
          <w:i/>
          <w:lang w:val="es-ES_tradnl"/>
        </w:rPr>
        <w:t xml:space="preserve"> (Sic)</w:t>
      </w:r>
      <w:r w:rsidRPr="00DA3DCD">
        <w:rPr>
          <w:rFonts w:ascii="Palatino Linotype" w:hAnsi="Palatino Linotype"/>
          <w:lang w:val="es-ES_tradnl"/>
        </w:rPr>
        <w:t xml:space="preserve"> </w:t>
      </w:r>
    </w:p>
    <w:p w14:paraId="780B0759" w14:textId="77777777" w:rsidR="0093656A" w:rsidRPr="00DA3DCD" w:rsidRDefault="0093656A" w:rsidP="0059482E">
      <w:pPr>
        <w:spacing w:line="360" w:lineRule="auto"/>
        <w:jc w:val="both"/>
        <w:rPr>
          <w:rFonts w:ascii="Palatino Linotype" w:hAnsi="Palatino Linotype"/>
          <w:lang w:val="es-ES_tradnl"/>
        </w:rPr>
      </w:pPr>
    </w:p>
    <w:p w14:paraId="5A25E308" w14:textId="77777777" w:rsidR="0093656A" w:rsidRPr="00DA3DCD" w:rsidRDefault="0093656A" w:rsidP="0059482E">
      <w:pPr>
        <w:spacing w:line="360" w:lineRule="auto"/>
        <w:jc w:val="both"/>
        <w:rPr>
          <w:rFonts w:ascii="Palatino Linotype" w:hAnsi="Palatino Linotype"/>
          <w:i/>
          <w:lang w:val="es-ES_tradnl"/>
        </w:rPr>
      </w:pPr>
      <w:r w:rsidRPr="00DA3DCD">
        <w:rPr>
          <w:rFonts w:ascii="Palatino Linotype" w:hAnsi="Palatino Linotype"/>
          <w:lang w:val="es-ES_tradnl"/>
        </w:rPr>
        <w:t xml:space="preserve">Al respecto, para diferenciar el derecho de petición al derecho de acceso a la información, resulta conducente señalar que José Guadalupe Robles, conceptualiza el derecho a la información como </w:t>
      </w:r>
      <w:r w:rsidRPr="00DA3DCD">
        <w:rPr>
          <w:rFonts w:ascii="Palatino Linotype" w:hAnsi="Palatino Linotype"/>
          <w:i/>
          <w:lang w:val="es-ES_tradnl"/>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A3DCD">
        <w:rPr>
          <w:rFonts w:ascii="Palatino Linotype" w:hAnsi="Palatino Linotype"/>
          <w:i/>
          <w:vertAlign w:val="superscript"/>
          <w:lang w:val="es-ES_tradnl"/>
        </w:rPr>
        <w:footnoteReference w:id="3"/>
      </w:r>
      <w:r w:rsidRPr="00DA3DCD">
        <w:rPr>
          <w:rFonts w:ascii="Palatino Linotype" w:hAnsi="Palatino Linotype"/>
          <w:i/>
          <w:lang w:val="es-ES_tradnl"/>
        </w:rPr>
        <w:t xml:space="preserve"> (Sic) </w:t>
      </w:r>
    </w:p>
    <w:p w14:paraId="7A8393ED" w14:textId="77777777" w:rsidR="0093656A" w:rsidRPr="00DA3DCD" w:rsidRDefault="0093656A" w:rsidP="0059482E">
      <w:pPr>
        <w:spacing w:line="360" w:lineRule="auto"/>
        <w:jc w:val="both"/>
        <w:rPr>
          <w:rFonts w:ascii="Palatino Linotype" w:hAnsi="Palatino Linotype"/>
          <w:i/>
          <w:lang w:val="es-ES_tradnl"/>
        </w:rPr>
      </w:pPr>
    </w:p>
    <w:p w14:paraId="24CEEC20" w14:textId="77777777" w:rsidR="0093656A" w:rsidRPr="00DA3DCD" w:rsidRDefault="0093656A" w:rsidP="0059482E">
      <w:pPr>
        <w:spacing w:line="360" w:lineRule="auto"/>
        <w:jc w:val="both"/>
        <w:rPr>
          <w:rFonts w:ascii="Palatino Linotype" w:hAnsi="Palatino Linotype"/>
          <w:i/>
          <w:lang w:val="es-ES_tradnl"/>
        </w:rPr>
      </w:pPr>
      <w:r w:rsidRPr="00DA3DCD">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w:t>
      </w:r>
      <w:r w:rsidRPr="00DA3DCD">
        <w:rPr>
          <w:rFonts w:ascii="Palatino Linotype" w:hAnsi="Palatino Linotype"/>
          <w:lang w:val="es-ES_tradnl"/>
        </w:rPr>
        <w:lastRenderedPageBreak/>
        <w:t xml:space="preserve">información de Ernesto Villanueva </w:t>
      </w:r>
      <w:proofErr w:type="spellStart"/>
      <w:r w:rsidRPr="00DA3DCD">
        <w:rPr>
          <w:rFonts w:ascii="Palatino Linotype" w:hAnsi="Palatino Linotype"/>
          <w:lang w:val="es-ES_tradnl"/>
        </w:rPr>
        <w:t>Villanueva</w:t>
      </w:r>
      <w:proofErr w:type="spellEnd"/>
      <w:r w:rsidRPr="00DA3DCD">
        <w:rPr>
          <w:rFonts w:ascii="Palatino Linotype" w:hAnsi="Palatino Linotype"/>
          <w:lang w:val="es-ES_tradnl"/>
        </w:rPr>
        <w:t xml:space="preserve"> que dice: </w:t>
      </w:r>
      <w:r w:rsidRPr="00DA3DCD">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A3DCD">
        <w:rPr>
          <w:rFonts w:ascii="Palatino Linotype" w:hAnsi="Palatino Linotype"/>
          <w:i/>
          <w:vertAlign w:val="superscript"/>
          <w:lang w:val="es-ES_tradnl"/>
        </w:rPr>
        <w:footnoteReference w:id="4"/>
      </w:r>
      <w:r w:rsidRPr="00DA3DCD">
        <w:rPr>
          <w:rFonts w:ascii="Palatino Linotype" w:hAnsi="Palatino Linotype"/>
          <w:i/>
          <w:lang w:val="es-ES_tradnl"/>
        </w:rPr>
        <w:t xml:space="preserve"> (Sic)</w:t>
      </w:r>
    </w:p>
    <w:p w14:paraId="3145595F" w14:textId="77777777" w:rsidR="0093656A" w:rsidRPr="00DA3DCD" w:rsidRDefault="0093656A" w:rsidP="0059482E">
      <w:pPr>
        <w:spacing w:line="360" w:lineRule="auto"/>
        <w:jc w:val="both"/>
        <w:rPr>
          <w:rFonts w:ascii="Palatino Linotype" w:hAnsi="Palatino Linotype" w:cs="Arial"/>
          <w:i/>
          <w:iCs/>
          <w:color w:val="000000" w:themeColor="text1"/>
          <w:lang w:val="es-ES_tradnl"/>
        </w:rPr>
      </w:pPr>
    </w:p>
    <w:p w14:paraId="4C8271DE" w14:textId="77777777" w:rsidR="0093656A" w:rsidRPr="00DA3DCD" w:rsidRDefault="0093656A" w:rsidP="0059482E">
      <w:pPr>
        <w:spacing w:line="360" w:lineRule="auto"/>
        <w:jc w:val="both"/>
        <w:rPr>
          <w:rFonts w:ascii="Palatino Linotype" w:hAnsi="Palatino Linotype" w:cs="Arial"/>
        </w:rPr>
      </w:pPr>
      <w:r w:rsidRPr="00DA3DCD">
        <w:rPr>
          <w:rFonts w:ascii="Palatino Linotype" w:hAnsi="Palatino Linotype" w:cs="Arial"/>
        </w:rPr>
        <w:t xml:space="preserve">Ahora bien para entender los alcances de la información pública se considera importante citar el criterio </w:t>
      </w:r>
      <w:r w:rsidRPr="00DA3DCD">
        <w:rPr>
          <w:rFonts w:ascii="Palatino Linotype"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A3DCD">
        <w:rPr>
          <w:rFonts w:ascii="Palatino Linotype" w:hAnsi="Palatino Linotype" w:cs="Arial"/>
        </w:rPr>
        <w:t>cuyo rubro y texto dispone:</w:t>
      </w:r>
    </w:p>
    <w:p w14:paraId="4357421E" w14:textId="77777777" w:rsidR="0093656A" w:rsidRPr="00DA3DCD" w:rsidRDefault="0093656A" w:rsidP="0059482E">
      <w:pPr>
        <w:spacing w:line="360" w:lineRule="auto"/>
        <w:jc w:val="both"/>
        <w:rPr>
          <w:rFonts w:ascii="Palatino Linotype" w:hAnsi="Palatino Linotype" w:cs="Arial"/>
        </w:rPr>
      </w:pPr>
    </w:p>
    <w:p w14:paraId="05904508" w14:textId="77777777" w:rsidR="0093656A" w:rsidRPr="00DA3DCD" w:rsidRDefault="0093656A" w:rsidP="0059482E">
      <w:pPr>
        <w:autoSpaceDE w:val="0"/>
        <w:autoSpaceDN w:val="0"/>
        <w:adjustRightInd w:val="0"/>
        <w:spacing w:line="276" w:lineRule="auto"/>
        <w:ind w:left="567" w:right="616"/>
        <w:jc w:val="both"/>
        <w:rPr>
          <w:rFonts w:ascii="Palatino Linotype" w:hAnsi="Palatino Linotype" w:cs="Arial"/>
          <w:i/>
        </w:rPr>
      </w:pPr>
      <w:r w:rsidRPr="00DA3DCD">
        <w:rPr>
          <w:rFonts w:ascii="Palatino Linotype" w:hAnsi="Palatino Linotype" w:cs="Arial"/>
          <w:b/>
          <w:i/>
        </w:rPr>
        <w:t xml:space="preserve">INFORMACIÓN PÚBLICA, CONCEPTO DE, EN MATERIA DE TRANSPARENCIA. INTERPRETACIÓN TEMÁTICA DE LOS ARTÍCULOS 2, FRACCIÓN </w:t>
      </w:r>
      <w:r w:rsidRPr="00DA3DCD">
        <w:rPr>
          <w:rFonts w:ascii="Palatino Linotype" w:hAnsi="Palatino Linotype" w:cs="Arial"/>
          <w:b/>
          <w:bCs/>
          <w:i/>
        </w:rPr>
        <w:t xml:space="preserve">V, XV, Y XVI, </w:t>
      </w:r>
      <w:r w:rsidRPr="00DA3DCD">
        <w:rPr>
          <w:rFonts w:ascii="Palatino Linotype" w:hAnsi="Palatino Linotype" w:cs="Arial"/>
          <w:b/>
          <w:i/>
        </w:rPr>
        <w:t>32, 4,11 Y 41.</w:t>
      </w:r>
      <w:r w:rsidRPr="00DA3DCD">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B4E601" w14:textId="77777777" w:rsidR="0093656A" w:rsidRPr="00DA3DCD" w:rsidRDefault="0093656A" w:rsidP="0059482E">
      <w:pPr>
        <w:autoSpaceDE w:val="0"/>
        <w:autoSpaceDN w:val="0"/>
        <w:adjustRightInd w:val="0"/>
        <w:spacing w:line="276" w:lineRule="auto"/>
        <w:ind w:left="567" w:right="616"/>
        <w:jc w:val="both"/>
        <w:rPr>
          <w:rFonts w:ascii="Palatino Linotype" w:hAnsi="Palatino Linotype" w:cs="Arial"/>
          <w:i/>
        </w:rPr>
      </w:pPr>
      <w:r w:rsidRPr="00DA3DCD">
        <w:rPr>
          <w:rFonts w:ascii="Palatino Linotype" w:hAnsi="Palatino Linotype" w:cs="Arial"/>
          <w:i/>
        </w:rPr>
        <w:t>En consecuencia el acceso a la información se refiere a que se cumplan cualquiera de los siguientes tres supuestos:</w:t>
      </w:r>
    </w:p>
    <w:p w14:paraId="58E85A47" w14:textId="77777777" w:rsidR="0093656A" w:rsidRPr="00DA3DCD" w:rsidRDefault="0093656A" w:rsidP="0059482E">
      <w:pPr>
        <w:autoSpaceDE w:val="0"/>
        <w:autoSpaceDN w:val="0"/>
        <w:adjustRightInd w:val="0"/>
        <w:spacing w:line="276" w:lineRule="auto"/>
        <w:ind w:left="567" w:right="616"/>
        <w:jc w:val="both"/>
        <w:rPr>
          <w:rFonts w:ascii="Palatino Linotype" w:hAnsi="Palatino Linotype" w:cs="Arial"/>
          <w:i/>
        </w:rPr>
      </w:pPr>
      <w:r w:rsidRPr="00DA3DCD">
        <w:rPr>
          <w:rFonts w:ascii="Palatino Linotype" w:hAnsi="Palatino Linotype" w:cs="Arial"/>
          <w:i/>
        </w:rPr>
        <w:t>Que se trate de información registrada en cualquier soporte documental, que en ejercicio de las atribuciones conferidas, sea generada por los Sujetos Obligados;</w:t>
      </w:r>
    </w:p>
    <w:p w14:paraId="64DC2C2F" w14:textId="77777777" w:rsidR="0093656A" w:rsidRPr="00DA3DCD" w:rsidRDefault="0093656A" w:rsidP="0059482E">
      <w:pPr>
        <w:autoSpaceDE w:val="0"/>
        <w:autoSpaceDN w:val="0"/>
        <w:adjustRightInd w:val="0"/>
        <w:spacing w:line="276" w:lineRule="auto"/>
        <w:ind w:left="567" w:right="616"/>
        <w:jc w:val="both"/>
        <w:rPr>
          <w:rFonts w:ascii="Palatino Linotype" w:hAnsi="Palatino Linotype" w:cs="Arial"/>
          <w:i/>
        </w:rPr>
      </w:pPr>
      <w:r w:rsidRPr="00DA3DCD">
        <w:rPr>
          <w:rFonts w:ascii="Palatino Linotype" w:hAnsi="Palatino Linotype" w:cs="Arial"/>
          <w:i/>
        </w:rPr>
        <w:t>Que se trate de información registrada en cualquier soporte documental, que en ejercicio de las atribuciones conferidas, sea administrada por los Sujetos Obligados, y</w:t>
      </w:r>
    </w:p>
    <w:p w14:paraId="6D97F178" w14:textId="77777777" w:rsidR="0093656A" w:rsidRPr="00DA3DCD" w:rsidRDefault="0093656A" w:rsidP="0059482E">
      <w:pPr>
        <w:autoSpaceDE w:val="0"/>
        <w:autoSpaceDN w:val="0"/>
        <w:adjustRightInd w:val="0"/>
        <w:spacing w:line="276" w:lineRule="auto"/>
        <w:ind w:left="567" w:right="616"/>
        <w:jc w:val="both"/>
        <w:rPr>
          <w:rFonts w:ascii="Palatino Linotype" w:hAnsi="Palatino Linotype" w:cs="Arial"/>
          <w:i/>
        </w:rPr>
      </w:pPr>
      <w:r w:rsidRPr="00DA3DCD">
        <w:rPr>
          <w:rFonts w:ascii="Palatino Linotype" w:hAnsi="Palatino Linotype" w:cs="Arial"/>
          <w:i/>
        </w:rPr>
        <w:lastRenderedPageBreak/>
        <w:t>Que se trate de información registrada en cualquier soporte documental, que en ejercicio de las atribuciones conferidas, se encuentre en posesión de los Sujetos Obligados.</w:t>
      </w:r>
    </w:p>
    <w:p w14:paraId="79178618" w14:textId="77777777" w:rsidR="0093656A" w:rsidRPr="00DA3DCD" w:rsidRDefault="0093656A" w:rsidP="0059482E">
      <w:pPr>
        <w:spacing w:line="360" w:lineRule="auto"/>
        <w:jc w:val="both"/>
        <w:rPr>
          <w:rFonts w:ascii="Palatino Linotype" w:hAnsi="Palatino Linotype"/>
        </w:rPr>
      </w:pPr>
    </w:p>
    <w:p w14:paraId="16805084" w14:textId="5D5FC5B5" w:rsidR="0093656A" w:rsidRPr="00DA3DCD" w:rsidRDefault="0093656A" w:rsidP="0059482E">
      <w:pPr>
        <w:spacing w:line="360" w:lineRule="auto"/>
        <w:jc w:val="both"/>
        <w:rPr>
          <w:rFonts w:ascii="Palatino Linotype" w:eastAsia="Palatino Linotype" w:hAnsi="Palatino Linotype" w:cs="Palatino Linotype"/>
        </w:rPr>
      </w:pPr>
      <w:r w:rsidRPr="00DA3DCD">
        <w:rPr>
          <w:rFonts w:ascii="Palatino Linotype" w:hAnsi="Palatino Linotype"/>
        </w:rPr>
        <w:t xml:space="preserve">Por lo anterior, al no constituirse dichos cuestionamientos como materia del derecho de acceso a la información, se considera que el Sujeto Obligado no se encontraba constreñido a emitir una respuesta al mismo; no obstante, en aras de cumplir con el principio de máxima publicidad, el Sujeto Obligado dio respuestas a las preguntas planteadas por </w:t>
      </w:r>
      <w:r w:rsidR="00E3519C">
        <w:rPr>
          <w:rFonts w:ascii="Palatino Linotype" w:hAnsi="Palatino Linotype"/>
          <w:b/>
        </w:rPr>
        <w:t>EL</w:t>
      </w:r>
      <w:r w:rsidRPr="00DA3DCD">
        <w:rPr>
          <w:rFonts w:ascii="Palatino Linotype" w:hAnsi="Palatino Linotype"/>
        </w:rPr>
        <w:t xml:space="preserve"> </w:t>
      </w:r>
      <w:r w:rsidR="00E3519C" w:rsidRPr="00E3519C">
        <w:rPr>
          <w:rFonts w:ascii="Palatino Linotype" w:hAnsi="Palatino Linotype"/>
          <w:b/>
        </w:rPr>
        <w:t>RECURRENTE</w:t>
      </w:r>
      <w:r w:rsidRPr="00DA3DCD">
        <w:rPr>
          <w:rFonts w:ascii="Palatino Linotype" w:hAnsi="Palatino Linotype"/>
        </w:rPr>
        <w:t xml:space="preserve">; es decir, </w:t>
      </w:r>
      <w:r w:rsidRPr="00DA3DCD">
        <w:rPr>
          <w:rFonts w:ascii="Palatino Linotype" w:eastAsia="Palatino Linotype" w:hAnsi="Palatino Linotype" w:cs="Palatino Linotype"/>
        </w:rPr>
        <w:t xml:space="preserve">el Sujeto Obligado realizó pronunciamientos con los que respondió los cuestionamientos del hoy </w:t>
      </w:r>
      <w:r w:rsidR="00E3519C" w:rsidRPr="00E3519C">
        <w:rPr>
          <w:rFonts w:ascii="Palatino Linotype" w:eastAsia="Palatino Linotype" w:hAnsi="Palatino Linotype" w:cs="Palatino Linotype"/>
          <w:b/>
        </w:rPr>
        <w:t>RECURRENTE</w:t>
      </w:r>
      <w:r w:rsidRPr="00DA3DCD">
        <w:rPr>
          <w:rFonts w:ascii="Palatino Linotype" w:eastAsia="Palatino Linotype" w:hAnsi="Palatino Linotype" w:cs="Palatino Linotype"/>
        </w:rPr>
        <w:t xml:space="preserve">. </w:t>
      </w:r>
    </w:p>
    <w:p w14:paraId="539D8CED" w14:textId="77777777" w:rsidR="0093656A" w:rsidRPr="00DA3DCD" w:rsidRDefault="0093656A" w:rsidP="0059482E">
      <w:pPr>
        <w:spacing w:line="360" w:lineRule="auto"/>
        <w:jc w:val="both"/>
        <w:rPr>
          <w:rFonts w:ascii="Palatino Linotype" w:eastAsia="Palatino Linotype" w:hAnsi="Palatino Linotype" w:cs="Palatino Linotype"/>
        </w:rPr>
      </w:pPr>
    </w:p>
    <w:p w14:paraId="338A6B22" w14:textId="249713AF" w:rsidR="00EE34EC" w:rsidRPr="00DA3DCD" w:rsidRDefault="0007468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C</w:t>
      </w:r>
      <w:r w:rsidR="008119BC" w:rsidRPr="00DA3DCD">
        <w:rPr>
          <w:rFonts w:ascii="Palatino Linotype" w:hAnsi="Palatino Linotype" w:cs="Arial"/>
          <w:color w:val="000000" w:themeColor="text1"/>
        </w:rPr>
        <w:t xml:space="preserve">onviene analizar de manera particular las peticiones, para verificar si fueron debidamente atendidas, por ello, relativo a la solicitud marcada con el </w:t>
      </w:r>
      <w:r w:rsidR="008119BC" w:rsidRPr="00DA3DCD">
        <w:rPr>
          <w:rFonts w:ascii="Palatino Linotype" w:hAnsi="Palatino Linotype" w:cs="Arial"/>
          <w:b/>
          <w:bCs/>
          <w:color w:val="000000" w:themeColor="text1"/>
          <w:u w:val="single"/>
        </w:rPr>
        <w:t>número 1</w:t>
      </w:r>
      <w:r w:rsidR="008119BC"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atinente</w:t>
      </w:r>
      <w:r w:rsidR="008119BC" w:rsidRPr="00DA3DCD">
        <w:rPr>
          <w:rFonts w:ascii="Palatino Linotype" w:hAnsi="Palatino Linotype" w:cs="Arial"/>
          <w:color w:val="000000" w:themeColor="text1"/>
        </w:rPr>
        <w:t xml:space="preserve"> al recurso </w:t>
      </w:r>
      <w:r w:rsidR="008119BC" w:rsidRPr="00DA3DCD">
        <w:rPr>
          <w:rFonts w:ascii="Palatino Linotype" w:hAnsi="Palatino Linotype" w:cs="Arial"/>
          <w:b/>
          <w:bCs/>
          <w:color w:val="000000" w:themeColor="text1"/>
        </w:rPr>
        <w:t>4162/INFOEM/IP/RR/2022</w:t>
      </w:r>
      <w:r w:rsidR="008119BC" w:rsidRPr="00DA3DCD">
        <w:rPr>
          <w:rFonts w:ascii="Palatino Linotype" w:hAnsi="Palatino Linotype" w:cs="Arial"/>
          <w:color w:val="000000" w:themeColor="text1"/>
        </w:rPr>
        <w:t xml:space="preserve">, donde peticiona a la Titular de la secretaría del campo informe si va a cesar a su coordinador administrativo y a los delegados administrativos; el Secretario particular responde no contar con funciones y atribuciones para dicha cesación de algún servidor público, por no ser la instancia responsable; ante dicha respuesta el particular se inconforma </w:t>
      </w:r>
      <w:r w:rsidR="00467836" w:rsidRPr="00DA3DCD">
        <w:rPr>
          <w:rFonts w:ascii="Palatino Linotype" w:hAnsi="Palatino Linotype" w:cs="Arial"/>
          <w:color w:val="000000" w:themeColor="text1"/>
        </w:rPr>
        <w:t>de no ser el sujeto idóneo para pronunciarse.</w:t>
      </w:r>
    </w:p>
    <w:p w14:paraId="1820E5A3" w14:textId="42A7E41D" w:rsidR="00EE34EC" w:rsidRPr="00DA3DCD" w:rsidRDefault="00EE34E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A961D47" w14:textId="77777777" w:rsidR="00771B42" w:rsidRPr="00DA3DCD" w:rsidRDefault="00771B4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ello conviene traer a colación las atribuciones del Sujeto Habilitado, siendo el Secretario Particular, que se encuentran plasmadas en el Manual de Organización de la Secretaría del Campo.</w:t>
      </w:r>
    </w:p>
    <w:p w14:paraId="3BEDF3C0" w14:textId="77777777" w:rsidR="00771B42" w:rsidRPr="00DA3DCD" w:rsidRDefault="00771B4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2ACE71D" w14:textId="77777777" w:rsidR="00771B42" w:rsidRPr="00DA3DCD" w:rsidRDefault="00771B42" w:rsidP="0059482E">
      <w:pPr>
        <w:ind w:left="567" w:right="539"/>
        <w:jc w:val="both"/>
        <w:rPr>
          <w:rFonts w:ascii="Palatino Linotype" w:hAnsi="Palatino Linotype"/>
          <w:b/>
          <w:i/>
          <w:iCs/>
        </w:rPr>
      </w:pPr>
      <w:r w:rsidRPr="00DA3DCD">
        <w:rPr>
          <w:rFonts w:ascii="Palatino Linotype" w:hAnsi="Palatino Linotype"/>
          <w:b/>
          <w:i/>
          <w:iCs/>
        </w:rPr>
        <w:t>22500001000000S SECRETARÍA PARTICULAR</w:t>
      </w:r>
    </w:p>
    <w:p w14:paraId="2E2B1FA0" w14:textId="77777777" w:rsidR="00771B42" w:rsidRPr="00DA3DCD" w:rsidRDefault="00771B42" w:rsidP="0059482E">
      <w:pPr>
        <w:ind w:left="567" w:right="539"/>
        <w:jc w:val="both"/>
        <w:rPr>
          <w:rFonts w:ascii="Palatino Linotype" w:hAnsi="Palatino Linotype"/>
          <w:b/>
          <w:i/>
          <w:iCs/>
        </w:rPr>
      </w:pPr>
    </w:p>
    <w:p w14:paraId="4768F9AB" w14:textId="77777777" w:rsidR="00771B42" w:rsidRPr="00DA3DCD" w:rsidRDefault="00771B42" w:rsidP="0059482E">
      <w:pPr>
        <w:ind w:left="567" w:right="539"/>
        <w:jc w:val="both"/>
        <w:rPr>
          <w:rFonts w:ascii="Palatino Linotype" w:hAnsi="Palatino Linotype"/>
          <w:b/>
          <w:i/>
          <w:iCs/>
        </w:rPr>
      </w:pPr>
      <w:r w:rsidRPr="00DA3DCD">
        <w:rPr>
          <w:rFonts w:ascii="Palatino Linotype" w:hAnsi="Palatino Linotype"/>
          <w:b/>
          <w:i/>
          <w:iCs/>
        </w:rPr>
        <w:lastRenderedPageBreak/>
        <w:t>OBJETIVO:</w:t>
      </w:r>
    </w:p>
    <w:p w14:paraId="213EE5F9"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Apoyar a la persona titular de la Secretaría del Campo en el cumplimiento de sus funciones ejecutivas, así como mantenerlo constantemente informado sobre los compromisos oficiales contraídos.</w:t>
      </w:r>
    </w:p>
    <w:p w14:paraId="05093490" w14:textId="77777777" w:rsidR="00771B42" w:rsidRPr="00DA3DCD" w:rsidRDefault="00771B42" w:rsidP="0059482E">
      <w:pPr>
        <w:ind w:left="567" w:right="539"/>
        <w:jc w:val="both"/>
        <w:rPr>
          <w:rFonts w:ascii="Palatino Linotype" w:hAnsi="Palatino Linotype"/>
          <w:i/>
          <w:iCs/>
        </w:rPr>
      </w:pPr>
    </w:p>
    <w:p w14:paraId="4D322724" w14:textId="77777777" w:rsidR="00771B42" w:rsidRPr="00DA3DCD" w:rsidRDefault="00771B42" w:rsidP="0059482E">
      <w:pPr>
        <w:ind w:left="567" w:right="539"/>
        <w:jc w:val="both"/>
        <w:rPr>
          <w:rFonts w:ascii="Palatino Linotype" w:hAnsi="Palatino Linotype"/>
          <w:b/>
          <w:i/>
          <w:iCs/>
        </w:rPr>
      </w:pPr>
      <w:r w:rsidRPr="00DA3DCD">
        <w:rPr>
          <w:rFonts w:ascii="Palatino Linotype" w:hAnsi="Palatino Linotype"/>
          <w:b/>
          <w:i/>
          <w:iCs/>
        </w:rPr>
        <w:t>FUNCIONES:</w:t>
      </w:r>
    </w:p>
    <w:p w14:paraId="18147E13"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Acordar periódicamente con la persona titular de la Secretaría, para someter a su consideración documentos, requerimientos y audiencias.</w:t>
      </w:r>
    </w:p>
    <w:p w14:paraId="65356B41"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Registrar y controlar en la agenda de la persona titular de la Secretaría los compromisos, audiencias, acuerdos, visitas, giras, entrevistas y demás actividades que tenga que realizar.</w:t>
      </w:r>
    </w:p>
    <w:p w14:paraId="4D6079F9"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Apoyar a la persona titular de la Secretaría del Campo, en la preparación de sus acuerdos con la persona titular del Poder Ejecutivo Estatal, así como con las personas servidoras públicas que se requiera.</w:t>
      </w:r>
    </w:p>
    <w:p w14:paraId="09342BBD" w14:textId="77777777" w:rsidR="00771B42" w:rsidRPr="00DA3DCD" w:rsidRDefault="00771B42" w:rsidP="0059482E">
      <w:pPr>
        <w:ind w:left="567" w:right="539"/>
        <w:jc w:val="both"/>
        <w:rPr>
          <w:rFonts w:ascii="Palatino Linotype" w:hAnsi="Palatino Linotype"/>
          <w:b/>
          <w:i/>
          <w:iCs/>
          <w:u w:val="single"/>
        </w:rPr>
      </w:pPr>
      <w:r w:rsidRPr="00DA3DCD">
        <w:rPr>
          <w:rFonts w:ascii="Palatino Linotype" w:hAnsi="Palatino Linotype"/>
          <w:b/>
          <w:i/>
          <w:iCs/>
          <w:u w:val="single"/>
        </w:rPr>
        <w:t>− Atender con oportunidad y eficiencia los asuntos turnados por la Gubernatura a la persona titular de la Secretaría.</w:t>
      </w:r>
    </w:p>
    <w:p w14:paraId="317EA2D0" w14:textId="77777777" w:rsidR="00771B42" w:rsidRPr="00DA3DCD" w:rsidRDefault="00771B42" w:rsidP="0059482E">
      <w:pPr>
        <w:ind w:left="567" w:right="539"/>
        <w:jc w:val="both"/>
        <w:rPr>
          <w:rFonts w:ascii="Palatino Linotype" w:hAnsi="Palatino Linotype"/>
          <w:b/>
          <w:i/>
          <w:iCs/>
          <w:u w:val="single"/>
        </w:rPr>
      </w:pPr>
      <w:r w:rsidRPr="00DA3DCD">
        <w:rPr>
          <w:rFonts w:ascii="Palatino Linotype" w:hAnsi="Palatino Linotype"/>
          <w:b/>
          <w:i/>
          <w:iCs/>
          <w:u w:val="single"/>
        </w:rPr>
        <w:t>− Coordinar los acuerdos de la persona titular de la Secretaría con las personas titulares de las Direcciones Generales, Coordinaciones, Unidades y Delegaciones Regionales.</w:t>
      </w:r>
    </w:p>
    <w:p w14:paraId="6238E565"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Coordinar y proporcionar el apoyo necesario para la realización de eventos, giras, reuniones y actos oficiales relacionados con el Sector, así como el apoyo logístico a las personas servidoras públicas de la Secretaría.</w:t>
      </w:r>
    </w:p>
    <w:p w14:paraId="3BC539BF"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Coordinar y vigilar el análisis documental de gestión, relacionado con las actividades del Sector y los de interés general de la persona titular de la Secretaría, para su resolución.</w:t>
      </w:r>
    </w:p>
    <w:p w14:paraId="18451700"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Elaborar informes de los asuntos, acuerdos, demandas populares, audiencias, programas y de proyectos que hayan sido improcedentes, no cumplidos y los terminados por las diferentes instancias del Sector.</w:t>
      </w:r>
    </w:p>
    <w:p w14:paraId="2D9020D6" w14:textId="77777777" w:rsidR="00771B42" w:rsidRPr="00DA3DCD" w:rsidRDefault="00771B42" w:rsidP="0059482E">
      <w:pPr>
        <w:ind w:left="567" w:right="539"/>
        <w:jc w:val="both"/>
        <w:rPr>
          <w:b/>
        </w:rPr>
      </w:pPr>
      <w:r w:rsidRPr="00DA3DCD">
        <w:rPr>
          <w:rFonts w:ascii="Palatino Linotype" w:hAnsi="Palatino Linotype"/>
          <w:b/>
          <w:i/>
          <w:iCs/>
        </w:rPr>
        <w:t>− Efectuar el seguimiento y control de los asuntos y/o acuerdos de la persona titular de la Secretaría, de los asuntos relacionados con el desarrollo de los programas y proyectos, así como de las demandas populares que se generen e informarle oportunamente sobre las resoluciones, avance y cumplimiento de estos.</w:t>
      </w:r>
      <w:r w:rsidRPr="00DA3DCD">
        <w:rPr>
          <w:b/>
        </w:rPr>
        <w:t xml:space="preserve"> </w:t>
      </w:r>
    </w:p>
    <w:p w14:paraId="0D487050"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Mantener ordenados y actualizados los directorios, archivos y documentos de la persona titular de la Secretaría para su eficiente consulta.</w:t>
      </w:r>
    </w:p>
    <w:p w14:paraId="2F0953E0"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lastRenderedPageBreak/>
        <w:t>− Coordinar y dirigir las relaciones interinstitucionales y con el público en general, que demanden trámites y servicios a la Secretaría.</w:t>
      </w:r>
    </w:p>
    <w:p w14:paraId="13E395AA"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Coordinar y dirigir la política de comunicación social de la Secretaría del Campo, de conformidad con las disposiciones que al respecto emita la Coordinación General de Comunicación Social, así como realizar el seguimiento a las actividades y publicaciones de la Secretaría Técnica del Subcomité Editorial del Sector Agropecuario y Forestal.</w:t>
      </w:r>
    </w:p>
    <w:p w14:paraId="1CF153B5" w14:textId="77777777" w:rsidR="00771B42" w:rsidRPr="00DA3DCD" w:rsidRDefault="00771B42" w:rsidP="0059482E">
      <w:pPr>
        <w:ind w:left="567" w:right="539"/>
        <w:jc w:val="both"/>
        <w:rPr>
          <w:rFonts w:ascii="Palatino Linotype" w:hAnsi="Palatino Linotype"/>
          <w:i/>
          <w:iCs/>
        </w:rPr>
      </w:pPr>
      <w:r w:rsidRPr="00DA3DCD">
        <w:rPr>
          <w:rFonts w:ascii="Palatino Linotype" w:hAnsi="Palatino Linotype"/>
          <w:i/>
          <w:iCs/>
        </w:rPr>
        <w:t xml:space="preserve">− Desarrollar las demás funciones inherentes al área de su competencia </w:t>
      </w:r>
    </w:p>
    <w:p w14:paraId="7124FC06" w14:textId="77777777" w:rsidR="00771B42" w:rsidRPr="00DA3DCD" w:rsidRDefault="00771B42" w:rsidP="0059482E">
      <w:pPr>
        <w:ind w:left="567" w:right="539"/>
        <w:jc w:val="both"/>
        <w:rPr>
          <w:rFonts w:ascii="Palatino Linotype" w:hAnsi="Palatino Linotype"/>
          <w:i/>
          <w:iCs/>
        </w:rPr>
      </w:pPr>
    </w:p>
    <w:p w14:paraId="32E57801" w14:textId="77777777" w:rsidR="00771B42" w:rsidRPr="00DA3DCD" w:rsidRDefault="00771B4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 lo anterior, se destaca que dentro de las atribuciones y funciones del Secretario Particular se encuentra apoyo al titular de Secretaría del Campo en cumplimiento de sus funciones ejecutivas, así como atender los asuntos turnados a la Titular de la secretaría que se deban atender en relación a acuerdos con personal de su estructura, siendo Direcciones Generales, Coordinaciones, Unidades y Delegaciones Regionales; por ello se considera que la respuesta otorgada por el Sujeto Habilitado, siendo el Secretario Particular es correcta pues es con lo anterior queda demostrada la idoneidad para pronunciarse.</w:t>
      </w:r>
    </w:p>
    <w:p w14:paraId="283981BA" w14:textId="77777777" w:rsidR="00771B42" w:rsidRPr="00DA3DCD" w:rsidRDefault="00771B42" w:rsidP="0059482E">
      <w:pPr>
        <w:spacing w:line="360" w:lineRule="auto"/>
        <w:jc w:val="both"/>
        <w:rPr>
          <w:rFonts w:ascii="Palatino Linotype" w:hAnsi="Palatino Linotype" w:cs="Arial"/>
          <w:color w:val="000000" w:themeColor="text1"/>
          <w:lang w:eastAsia="es-MX"/>
        </w:rPr>
      </w:pPr>
    </w:p>
    <w:p w14:paraId="41327B5C" w14:textId="3C2CD6AC" w:rsidR="00771B42" w:rsidRPr="00DA3DCD" w:rsidRDefault="00771B42"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No obstante que existió pronunciamiento por parte del Sujeto Obligado, se advierte que el cuestionamiento realizado por </w:t>
      </w:r>
      <w:r w:rsidR="00E3519C">
        <w:rPr>
          <w:rFonts w:ascii="Palatino Linotype" w:hAnsi="Palatino Linotype" w:cs="Arial"/>
          <w:b/>
          <w:color w:val="000000" w:themeColor="text1"/>
          <w:lang w:eastAsia="es-MX"/>
        </w:rPr>
        <w:t>EL</w:t>
      </w:r>
      <w:r w:rsidRPr="00DA3DCD">
        <w:rPr>
          <w:rFonts w:ascii="Palatino Linotype" w:hAnsi="Palatino Linotype" w:cs="Arial"/>
          <w:color w:val="000000" w:themeColor="text1"/>
          <w:lang w:eastAsia="es-MX"/>
        </w:rPr>
        <w:t xml:space="preserve"> </w:t>
      </w:r>
      <w:r w:rsidR="00E3519C" w:rsidRPr="00E3519C">
        <w:rPr>
          <w:rFonts w:ascii="Palatino Linotype" w:hAnsi="Palatino Linotype" w:cs="Arial"/>
          <w:b/>
          <w:color w:val="000000" w:themeColor="text1"/>
          <w:lang w:eastAsia="es-MX"/>
        </w:rPr>
        <w:t>RECURRENTE</w:t>
      </w:r>
      <w:r w:rsidRPr="00DA3DCD">
        <w:rPr>
          <w:rFonts w:ascii="Palatino Linotype" w:hAnsi="Palatino Linotype" w:cs="Arial"/>
          <w:color w:val="000000" w:themeColor="text1"/>
          <w:lang w:eastAsia="es-MX"/>
        </w:rPr>
        <w:t xml:space="preserve"> no es atendible por medio del procedimiento de acceso a información pública; pues corresponde a un cuestionamiento que implicaría elaborar un documento ad hoc; en consecuencia, la pretensión de este último se tiene por atendida, pues no existe atribución legal para ordenar al Sujeto Obligado la entrega de un documento en atención a cuestionamientos que corresponden al derecho de petición.</w:t>
      </w:r>
    </w:p>
    <w:p w14:paraId="1334235A" w14:textId="523CE96B" w:rsidR="00EE34EC" w:rsidRPr="00DA3DCD" w:rsidRDefault="00EE34E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C3F4F95" w14:textId="74F39851" w:rsidR="009E7D57" w:rsidRPr="00DA3DCD" w:rsidRDefault="009E7D5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 xml:space="preserve">También, relativo a la solicitud marcada con el </w:t>
      </w:r>
      <w:r w:rsidRPr="00DA3DCD">
        <w:rPr>
          <w:rFonts w:ascii="Palatino Linotype" w:hAnsi="Palatino Linotype" w:cs="Arial"/>
          <w:b/>
          <w:bCs/>
          <w:color w:val="000000" w:themeColor="text1"/>
          <w:u w:val="single"/>
        </w:rPr>
        <w:t>número 2</w:t>
      </w:r>
      <w:r w:rsidRPr="00DA3DCD">
        <w:rPr>
          <w:rFonts w:ascii="Palatino Linotype" w:hAnsi="Palatino Linotype" w:cs="Arial"/>
          <w:color w:val="000000" w:themeColor="text1"/>
        </w:rPr>
        <w:t xml:space="preserve"> relativa al recurso </w:t>
      </w:r>
      <w:r w:rsidRPr="00DA3DCD">
        <w:rPr>
          <w:rFonts w:ascii="Palatino Linotype" w:hAnsi="Palatino Linotype" w:cs="Arial"/>
          <w:b/>
          <w:bCs/>
          <w:color w:val="000000" w:themeColor="text1"/>
        </w:rPr>
        <w:lastRenderedPageBreak/>
        <w:t>4163/INFOEM/IP/RR/2022</w:t>
      </w:r>
      <w:r w:rsidRPr="00DA3DCD">
        <w:rPr>
          <w:rFonts w:ascii="Palatino Linotype" w:hAnsi="Palatino Linotype" w:cs="Arial"/>
          <w:color w:val="000000" w:themeColor="text1"/>
        </w:rPr>
        <w:t xml:space="preserve">, donde peticiona a la Coordinación de administración y finanzas si tiene conocimiento que actualmente existen personas laborando en las distintas unidades administrativas sin habérseles remunerado el pago correspondiente a las quincenas </w:t>
      </w:r>
      <w:r w:rsidR="00653DC1" w:rsidRPr="00DA3DCD">
        <w:rPr>
          <w:rFonts w:ascii="Palatino Linotype" w:hAnsi="Palatino Linotype" w:cs="Arial"/>
          <w:color w:val="000000" w:themeColor="text1"/>
        </w:rPr>
        <w:t xml:space="preserve">de enero a la fecha de solicitud; ante ello se da respuesta </w:t>
      </w:r>
      <w:r w:rsidR="00653DC1" w:rsidRPr="00DA3DCD">
        <w:rPr>
          <w:rFonts w:ascii="Palatino Linotype" w:hAnsi="Palatino Linotype" w:cs="Arial"/>
          <w:b/>
          <w:color w:val="000000" w:themeColor="text1"/>
        </w:rPr>
        <w:t>manifestando que todo el personal  ha recibido el pago correspondiente a las dos quincenas de enero y a la primera de febrero</w:t>
      </w:r>
      <w:r w:rsidRPr="00DA3DCD">
        <w:rPr>
          <w:rFonts w:ascii="Palatino Linotype" w:hAnsi="Palatino Linotype" w:cs="Arial"/>
          <w:color w:val="000000" w:themeColor="text1"/>
        </w:rPr>
        <w:t>; ante dicha respuesta el particular se inconforma de la siguiente manera:</w:t>
      </w:r>
    </w:p>
    <w:p w14:paraId="2C4849AD" w14:textId="7A45A3BE" w:rsidR="009E7D57" w:rsidRPr="00DA3DCD" w:rsidRDefault="009E7D57" w:rsidP="0059482E">
      <w:pPr>
        <w:pStyle w:val="Sinespaciado"/>
        <w:spacing w:line="360" w:lineRule="auto"/>
        <w:jc w:val="both"/>
        <w:rPr>
          <w:rFonts w:ascii="Palatino Linotype" w:eastAsia="Palatino Linotype" w:hAnsi="Palatino Linotype" w:cs="Palatino Linotype"/>
          <w:lang w:val="es-ES_tradnl"/>
        </w:rPr>
      </w:pPr>
    </w:p>
    <w:p w14:paraId="5CA7BB50" w14:textId="757CF4D3" w:rsidR="00653DC1" w:rsidRPr="00DA3DCD" w:rsidRDefault="00653DC1" w:rsidP="0059482E">
      <w:pPr>
        <w:pStyle w:val="Sinespaciado"/>
        <w:spacing w:line="360" w:lineRule="auto"/>
        <w:ind w:left="851" w:right="1134"/>
        <w:jc w:val="both"/>
        <w:rPr>
          <w:rFonts w:ascii="Palatino Linotype" w:hAnsi="Palatino Linotype"/>
          <w:b/>
          <w:bCs/>
          <w:i/>
          <w:color w:val="000000"/>
          <w:sz w:val="18"/>
          <w:szCs w:val="18"/>
        </w:rPr>
      </w:pPr>
      <w:r w:rsidRPr="00DA3DCD">
        <w:rPr>
          <w:rFonts w:ascii="Palatino Linotype" w:hAnsi="Palatino Linotype"/>
          <w:b/>
          <w:bCs/>
          <w:i/>
          <w:color w:val="000000"/>
          <w:sz w:val="18"/>
          <w:szCs w:val="18"/>
        </w:rPr>
        <w:t>El COORDINADOR DE ADMINISTRACIÓN Y FINANZAS AFIRMA QUE A LA FECHA EL PERSONAL EVENTUAL Y DE ESTRUCTURA HA RECIBIDO EL PAGO DE LAS DOS QUINCENAS DE ENERO Y LA PRIMERA DE FEBRERO DEL AÑO EN CURSO. LA SOLICITUD DE INFORMACIÓN ES CON CORTE AL 14 DE FEBRERO, NO AL 25 DE FEBRERO. EL COORDINADOR DE ADMINISTRACIÓN Y FINANZAS ES ENGAÑOSO, OPACO Y OMISO EN SU RESPUESTA. QUE ACLARE E INFORME AL 14 DE FEBRERO DE 2022, EL PERSONAL EVENTUAL Y DE ESTRUCTURA HABÍA RECIBIDO EL PAGO DE LAS DOS QUINCENAS DE ENERO Y LA PRIMERA DE FEBRERO DEL 2022” (Sic)</w:t>
      </w:r>
    </w:p>
    <w:p w14:paraId="55C929AE" w14:textId="77777777" w:rsidR="00653DC1" w:rsidRPr="00DA3DCD" w:rsidRDefault="00653DC1" w:rsidP="0059482E">
      <w:pPr>
        <w:pStyle w:val="Sinespaciado"/>
        <w:spacing w:line="360" w:lineRule="auto"/>
        <w:ind w:left="851" w:right="1134"/>
        <w:jc w:val="both"/>
        <w:rPr>
          <w:rFonts w:ascii="Palatino Linotype" w:eastAsia="Palatino Linotype" w:hAnsi="Palatino Linotype" w:cs="Palatino Linotype"/>
          <w:b/>
          <w:bCs/>
          <w:sz w:val="18"/>
          <w:szCs w:val="18"/>
          <w:lang w:val="es-ES_tradnl"/>
        </w:rPr>
      </w:pPr>
    </w:p>
    <w:p w14:paraId="05D390C8" w14:textId="013190AE" w:rsidR="00EE34EC" w:rsidRPr="00DA3DCD" w:rsidRDefault="00EE34E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68086B1" w14:textId="07536671" w:rsidR="00467836" w:rsidRPr="00DA3DCD" w:rsidRDefault="000875C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 xml:space="preserve">Ante dicha inconformidad, cabe destacar que el Sujeto Obligado proporcionó información relativa al mes de enero y la primera quincena de febrero, como se advierte de la siguiente imagen: </w:t>
      </w:r>
    </w:p>
    <w:p w14:paraId="4B163E2D" w14:textId="77777777" w:rsidR="0033526A" w:rsidRPr="00DA3DCD" w:rsidRDefault="0033526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885AB06" w14:textId="1BCAE6ED" w:rsidR="0033526A" w:rsidRPr="00DA3DCD" w:rsidRDefault="000875C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noProof/>
          <w:lang w:eastAsia="es-MX"/>
        </w:rPr>
        <w:lastRenderedPageBreak/>
        <w:drawing>
          <wp:inline distT="0" distB="0" distL="0" distR="0" wp14:anchorId="5209C3ED" wp14:editId="5AB7D66F">
            <wp:extent cx="5941060" cy="4111200"/>
            <wp:effectExtent l="0" t="0" r="254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284" cy="4112739"/>
                    </a:xfrm>
                    <a:prstGeom prst="rect">
                      <a:avLst/>
                    </a:prstGeom>
                  </pic:spPr>
                </pic:pic>
              </a:graphicData>
            </a:graphic>
          </wp:inline>
        </w:drawing>
      </w:r>
    </w:p>
    <w:p w14:paraId="6AFEF904" w14:textId="77777777" w:rsidR="0033526A" w:rsidRPr="00DA3DCD" w:rsidRDefault="0033526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2A4079D" w14:textId="120BAF4A" w:rsidR="0033526A" w:rsidRPr="00DA3DCD" w:rsidRDefault="000875C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Cabe desatacar que la fecha de la solicitud es de catorce de febrero de dos mil veintidós, por ello al proporcionar lo correspondiente a enero y la primera de febrero, se con</w:t>
      </w:r>
      <w:r w:rsidR="007C119D" w:rsidRPr="00DA3DCD">
        <w:rPr>
          <w:rFonts w:ascii="Palatino Linotype" w:hAnsi="Palatino Linotype" w:cs="Arial"/>
          <w:color w:val="000000" w:themeColor="text1"/>
        </w:rPr>
        <w:t>sidera</w:t>
      </w:r>
      <w:r w:rsidRPr="00DA3DCD">
        <w:rPr>
          <w:rFonts w:ascii="Palatino Linotype" w:hAnsi="Palatino Linotype" w:cs="Arial"/>
          <w:color w:val="000000" w:themeColor="text1"/>
        </w:rPr>
        <w:t xml:space="preserve"> colmada la petición</w:t>
      </w:r>
      <w:r w:rsidR="007C119D" w:rsidRPr="00DA3DCD">
        <w:rPr>
          <w:rFonts w:ascii="Palatino Linotype" w:hAnsi="Palatino Linotype" w:cs="Arial"/>
          <w:color w:val="000000" w:themeColor="text1"/>
        </w:rPr>
        <w:t>, pues se realizó el pronunciamiento relativo a la temporalidad solicitada.</w:t>
      </w:r>
    </w:p>
    <w:p w14:paraId="79C4E0EE" w14:textId="77777777" w:rsidR="0033526A" w:rsidRPr="00DA3DCD" w:rsidRDefault="0033526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7300E0A8" w14:textId="34EE6087" w:rsidR="00E62B52" w:rsidRPr="00DA3DCD" w:rsidRDefault="00C3211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 xml:space="preserve">Por otra parte la solicitud de información marcada con el </w:t>
      </w:r>
      <w:r w:rsidRPr="00DA3DCD">
        <w:rPr>
          <w:rFonts w:ascii="Palatino Linotype" w:hAnsi="Palatino Linotype" w:cs="Arial"/>
          <w:b/>
          <w:bCs/>
          <w:color w:val="000000" w:themeColor="text1"/>
          <w:u w:val="single"/>
        </w:rPr>
        <w:t>número 3</w:t>
      </w:r>
      <w:r w:rsidR="00E62B52" w:rsidRPr="00DA3DCD">
        <w:rPr>
          <w:rFonts w:ascii="Palatino Linotype" w:hAnsi="Palatino Linotype" w:cs="Arial"/>
          <w:color w:val="000000" w:themeColor="text1"/>
        </w:rPr>
        <w:t xml:space="preserve">,  relativa al Recurso de Revisión </w:t>
      </w:r>
      <w:r w:rsidR="00E62B52" w:rsidRPr="00DA3DCD">
        <w:rPr>
          <w:rFonts w:ascii="Palatino Linotype" w:hAnsi="Palatino Linotype" w:cs="Arial"/>
          <w:b/>
          <w:bCs/>
          <w:color w:val="000000" w:themeColor="text1"/>
        </w:rPr>
        <w:t>4164/INFOEM/IP/RR/2022</w:t>
      </w:r>
      <w:r w:rsidRPr="00DA3DCD">
        <w:rPr>
          <w:rFonts w:ascii="Palatino Linotype" w:hAnsi="Palatino Linotype" w:cs="Arial"/>
          <w:color w:val="000000" w:themeColor="text1"/>
        </w:rPr>
        <w:t xml:space="preserve"> de la que se advierte que </w:t>
      </w:r>
      <w:r w:rsidR="00E3519C" w:rsidRPr="00E3519C">
        <w:rPr>
          <w:rFonts w:ascii="Palatino Linotype" w:hAnsi="Palatino Linotype" w:cs="Arial"/>
          <w:b/>
          <w:color w:val="000000" w:themeColor="text1"/>
        </w:rPr>
        <w:t>EL RECURRENTE</w:t>
      </w:r>
      <w:r w:rsidR="00E3519C"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solicita a todas las unidades administrativas que integran la Secretaría del Campo informen si la coordinación de Administración y Finanzas</w:t>
      </w:r>
      <w:r w:rsidR="00E62B52" w:rsidRPr="00DA3DCD">
        <w:rPr>
          <w:rFonts w:ascii="Palatino Linotype" w:hAnsi="Palatino Linotype" w:cs="Arial"/>
          <w:color w:val="000000" w:themeColor="text1"/>
        </w:rPr>
        <w:t xml:space="preserve"> les comunicó  oficial o </w:t>
      </w:r>
      <w:r w:rsidR="00E62B52" w:rsidRPr="00DA3DCD">
        <w:rPr>
          <w:rFonts w:ascii="Palatino Linotype" w:hAnsi="Palatino Linotype" w:cs="Arial"/>
          <w:color w:val="000000" w:themeColor="text1"/>
        </w:rPr>
        <w:lastRenderedPageBreak/>
        <w:t>verbalmente que</w:t>
      </w:r>
      <w:r w:rsidR="004B70B4" w:rsidRPr="00DA3DCD">
        <w:rPr>
          <w:rFonts w:ascii="Palatino Linotype" w:hAnsi="Palatino Linotype" w:cs="Arial"/>
          <w:color w:val="000000" w:themeColor="text1"/>
        </w:rPr>
        <w:t xml:space="preserve"> no</w:t>
      </w:r>
      <w:r w:rsidR="00E62B52" w:rsidRPr="00DA3DCD">
        <w:rPr>
          <w:rFonts w:ascii="Palatino Linotype" w:hAnsi="Palatino Linotype" w:cs="Arial"/>
          <w:color w:val="000000" w:themeColor="text1"/>
        </w:rPr>
        <w:t xml:space="preserve"> se realizaran compromisos laborales para el 2022 con el personal contratado en el cierre de 2021 bajo el esquema de honorarios </w:t>
      </w:r>
      <w:r w:rsidR="00697AAE" w:rsidRPr="00DA3DCD">
        <w:rPr>
          <w:rFonts w:ascii="Palatino Linotype" w:hAnsi="Palatino Linotype" w:cs="Arial"/>
          <w:color w:val="000000" w:themeColor="text1"/>
        </w:rPr>
        <w:t>capítulo</w:t>
      </w:r>
      <w:r w:rsidR="00E62B52" w:rsidRPr="00DA3DCD">
        <w:rPr>
          <w:rFonts w:ascii="Palatino Linotype" w:hAnsi="Palatino Linotype" w:cs="Arial"/>
          <w:color w:val="000000" w:themeColor="text1"/>
        </w:rPr>
        <w:t xml:space="preserve"> 1000</w:t>
      </w:r>
      <w:r w:rsidR="00C63C0B" w:rsidRPr="00DA3DCD">
        <w:rPr>
          <w:rFonts w:ascii="Palatino Linotype" w:hAnsi="Palatino Linotype" w:cs="Arial"/>
          <w:color w:val="000000" w:themeColor="text1"/>
        </w:rPr>
        <w:t xml:space="preserve"> y que se consideró para su recontratación en 2022; </w:t>
      </w:r>
      <w:r w:rsidR="00466BC6" w:rsidRPr="00DA3DCD">
        <w:rPr>
          <w:rFonts w:ascii="Palatino Linotype" w:hAnsi="Palatino Linotype" w:cs="Arial"/>
          <w:color w:val="000000" w:themeColor="text1"/>
        </w:rPr>
        <w:t xml:space="preserve">ante esta solicitud existieron pronunciamientos de </w:t>
      </w:r>
      <w:r w:rsidR="008F7EDA" w:rsidRPr="00DA3DCD">
        <w:rPr>
          <w:rFonts w:ascii="Palatino Linotype" w:hAnsi="Palatino Linotype" w:cs="Arial"/>
          <w:color w:val="000000" w:themeColor="text1"/>
        </w:rPr>
        <w:t>la Secretaría Particular, la Coordinación de Administración y Finanzas, Coordinación de estudios y proyectos especiales, Unidad de información</w:t>
      </w:r>
      <w:r w:rsidR="009C0846" w:rsidRPr="00DA3DCD">
        <w:rPr>
          <w:rFonts w:ascii="Palatino Linotype" w:hAnsi="Palatino Linotype" w:cs="Arial"/>
          <w:color w:val="000000" w:themeColor="text1"/>
        </w:rPr>
        <w:t>, planeación, programación y evaluación, Unidad jurídica y de igualdad de género, Coordinación de política y estrategia regional, Dirección general de desarrollo rural, Dirección general de comercialización agropecuaria, Dirección general de agricultura, Dirección general pecuaria, Dirección general de sanidad, inocuidad y calidad agroalimentaria, Coordinación de delegaciones regionales de desarrollo agropecuario y Dirección general de infraestructura rural</w:t>
      </w:r>
      <w:r w:rsidR="00553F07" w:rsidRPr="00DA3DCD">
        <w:rPr>
          <w:rFonts w:ascii="Palatino Linotype" w:hAnsi="Palatino Linotype" w:cs="Arial"/>
          <w:color w:val="000000" w:themeColor="text1"/>
        </w:rPr>
        <w:t xml:space="preserve"> en el sentido que no hubo comunicación verbal o escrita relativo a que no se realizaran compromisos laborales para e 2022 para el personal que estuvo contratado al cierre de 2021</w:t>
      </w:r>
      <w:r w:rsidR="009C0846" w:rsidRPr="00DA3DCD">
        <w:rPr>
          <w:rFonts w:ascii="Palatino Linotype" w:hAnsi="Palatino Linotype" w:cs="Arial"/>
          <w:color w:val="000000" w:themeColor="text1"/>
        </w:rPr>
        <w:t>; ante ello el particular se inconformó argumentando lo siguiente:</w:t>
      </w:r>
    </w:p>
    <w:p w14:paraId="63CF1244" w14:textId="19FCB6F0" w:rsidR="009C0846" w:rsidRPr="00DA3DCD" w:rsidRDefault="009C084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F02CED0" w14:textId="2CC3ADFF" w:rsidR="009C0846" w:rsidRPr="00DA3DCD" w:rsidRDefault="009C0846"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rPr>
      </w:pPr>
      <w:r w:rsidRPr="00DA3DCD">
        <w:rPr>
          <w:rFonts w:ascii="Palatino Linotype" w:hAnsi="Palatino Linotype"/>
          <w:b/>
          <w:bCs/>
          <w:i/>
          <w:color w:val="000000"/>
          <w:sz w:val="16"/>
          <w:szCs w:val="16"/>
        </w:rPr>
        <w:t>“OMISIÓN POR PARTE DE TODAS LAS DIRECCIONES DE ÁREA, DIVERSAS SUBDIRECCIONES Y TODAS LAS JEFATURAS DE DEPARTAMENTO, INCLUIDAS LAS QUE DEPENDEN DE LA COORDINACIÓN DE ADMINISTRACIÓN Y FINANZAS YA QUE NO RESPONDIERON, NO OBSTANTE QUE ESTA INFORMACIÓN FUE REQUERIDA A TODAS Y CADA UNA DE LAS UNIDADES ADMINISTRATIVAS QUE INTEGRAN LA SECRETARÍA DEL CAMPO OMISIÓN DE LA UNIDAD DE TRANSPARENCIA DE LA SECRETARÍA DEL CAMPO AL NO DARSE CUENTA O NO REQUERIR RESPUESTA A TODAS Y CADA UNA DE LAS UNIDADES ADMINISTRATIVAS QUE INTEGRAN LA SECRETARÍA DEL CAMPO.” (Sic)</w:t>
      </w:r>
    </w:p>
    <w:p w14:paraId="022D858C" w14:textId="39D5D46A" w:rsidR="00EE34EC" w:rsidRPr="00DA3DCD" w:rsidRDefault="00EE34E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0A70CA5" w14:textId="775EB2EA" w:rsidR="0069609F" w:rsidRPr="00DA3DCD" w:rsidRDefault="00E500A4" w:rsidP="0059482E">
      <w:pPr>
        <w:pStyle w:val="Prrafodelista"/>
        <w:widowControl w:val="0"/>
        <w:autoSpaceDE w:val="0"/>
        <w:autoSpaceDN w:val="0"/>
        <w:adjustRightInd w:val="0"/>
        <w:spacing w:line="360" w:lineRule="auto"/>
        <w:ind w:left="0"/>
        <w:jc w:val="both"/>
        <w:rPr>
          <w:rFonts w:ascii="Palatino Linotype" w:hAnsi="Palatino Linotype" w:cs="Arial"/>
        </w:rPr>
      </w:pPr>
      <w:r w:rsidRPr="00DA3DCD">
        <w:rPr>
          <w:rFonts w:ascii="Palatino Linotype" w:hAnsi="Palatino Linotype"/>
        </w:rPr>
        <w:t>Atento a lo anterior, y</w:t>
      </w:r>
      <w:r w:rsidR="0069609F" w:rsidRPr="00DA3DCD">
        <w:rPr>
          <w:rFonts w:ascii="Palatino Linotype" w:hAnsi="Palatino Linotype"/>
          <w:color w:val="000000" w:themeColor="text1"/>
        </w:rPr>
        <w:t xml:space="preserve"> del análisis realizado a las documentales que integran </w:t>
      </w:r>
      <w:r w:rsidRPr="00DA3DCD">
        <w:rPr>
          <w:rFonts w:ascii="Palatino Linotype" w:hAnsi="Palatino Linotype"/>
          <w:color w:val="000000" w:themeColor="text1"/>
        </w:rPr>
        <w:t xml:space="preserve">el </w:t>
      </w:r>
      <w:r w:rsidR="0069609F" w:rsidRPr="00DA3DCD">
        <w:rPr>
          <w:rFonts w:ascii="Palatino Linotype" w:hAnsi="Palatino Linotype"/>
          <w:color w:val="000000" w:themeColor="text1"/>
        </w:rPr>
        <w:t xml:space="preserve"> expediente electrónico</w:t>
      </w:r>
      <w:r w:rsidRPr="00DA3DCD">
        <w:rPr>
          <w:rFonts w:ascii="Palatino Linotype" w:hAnsi="Palatino Linotype"/>
          <w:color w:val="000000" w:themeColor="text1"/>
        </w:rPr>
        <w:t xml:space="preserve"> en estudio</w:t>
      </w:r>
      <w:r w:rsidR="0069609F" w:rsidRPr="00DA3DCD">
        <w:rPr>
          <w:rFonts w:ascii="Palatino Linotype" w:hAnsi="Palatino Linotype"/>
          <w:color w:val="000000" w:themeColor="text1"/>
        </w:rPr>
        <w:t xml:space="preserve">, se puede advertir que </w:t>
      </w:r>
      <w:r w:rsidR="0069609F" w:rsidRPr="00DA3DCD">
        <w:rPr>
          <w:rFonts w:ascii="Palatino Linotype" w:hAnsi="Palatino Linotype" w:cs="Arial"/>
        </w:rPr>
        <w:t>e</w:t>
      </w:r>
      <w:r w:rsidR="0069609F" w:rsidRPr="00DA3DCD">
        <w:rPr>
          <w:rFonts w:ascii="Palatino Linotype" w:hAnsi="Palatino Linotype"/>
          <w:color w:val="000000" w:themeColor="text1"/>
          <w:lang w:eastAsia="en-US"/>
        </w:rPr>
        <w:t xml:space="preserve">l </w:t>
      </w:r>
      <w:r w:rsidR="0069609F" w:rsidRPr="00DA3DCD">
        <w:rPr>
          <w:rFonts w:ascii="Palatino Linotype" w:hAnsi="Palatino Linotype"/>
          <w:color w:val="222222"/>
          <w:shd w:val="clear" w:color="auto" w:fill="FFFFFF"/>
        </w:rPr>
        <w:t xml:space="preserve">Titular de la Unidad de </w:t>
      </w:r>
      <w:r w:rsidR="0069609F" w:rsidRPr="00DA3DCD">
        <w:rPr>
          <w:rFonts w:ascii="Palatino Linotype" w:hAnsi="Palatino Linotype"/>
          <w:color w:val="222222"/>
          <w:shd w:val="clear" w:color="auto" w:fill="FFFFFF"/>
        </w:rPr>
        <w:lastRenderedPageBreak/>
        <w:t xml:space="preserve">Transparencia </w:t>
      </w:r>
      <w:r w:rsidR="0069609F" w:rsidRPr="00DA3DCD">
        <w:rPr>
          <w:rFonts w:ascii="Palatino Linotype" w:hAnsi="Palatino Linotype" w:cs="Arial"/>
        </w:rPr>
        <w:t>siguió a cabalidad el procedimiento de acceso a la información previsto en el artículo 162 de la Ley de Transparencia y Acceso a la Información Pública del Estado de México y Municipios, esto dado que turnó a todas las Áreas competentes que pudiesen contar con la información o deban tenerla de acuerdo a sus facultades, competencias y funciones, con el objeto de que realicen una búsqueda exhaustiva y razonable de la información solicitada.</w:t>
      </w:r>
    </w:p>
    <w:p w14:paraId="43A36CEB" w14:textId="77777777" w:rsidR="000E4DD2" w:rsidRPr="00DA3DCD" w:rsidRDefault="000E4DD2" w:rsidP="0059482E">
      <w:pPr>
        <w:spacing w:line="360" w:lineRule="auto"/>
        <w:jc w:val="both"/>
        <w:rPr>
          <w:rFonts w:ascii="Palatino Linotype" w:hAnsi="Palatino Linotype" w:cs="Arial"/>
        </w:rPr>
      </w:pPr>
    </w:p>
    <w:p w14:paraId="645D37B5"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Por lo anterior, es necesario traer a contexto las siguientes disposiciones de la Ley de la materia.</w:t>
      </w:r>
    </w:p>
    <w:p w14:paraId="672F175C" w14:textId="77777777" w:rsidR="0069609F" w:rsidRPr="00DA3DCD" w:rsidRDefault="0069609F" w:rsidP="0059482E">
      <w:pPr>
        <w:ind w:left="851" w:right="901"/>
        <w:jc w:val="both"/>
        <w:rPr>
          <w:rFonts w:ascii="Palatino Linotype" w:hAnsi="Palatino Linotype"/>
          <w:i/>
          <w:sz w:val="22"/>
          <w:szCs w:val="22"/>
        </w:rPr>
      </w:pPr>
    </w:p>
    <w:p w14:paraId="14A000E3"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w:t>
      </w:r>
      <w:r w:rsidRPr="00DA3DCD">
        <w:rPr>
          <w:rFonts w:ascii="Palatino Linotype" w:hAnsi="Palatino Linotype"/>
          <w:b/>
          <w:i/>
          <w:sz w:val="22"/>
          <w:szCs w:val="22"/>
        </w:rPr>
        <w:t>Artículo 50.</w:t>
      </w:r>
      <w:r w:rsidRPr="00DA3DCD">
        <w:rPr>
          <w:rFonts w:ascii="Palatino Linotype" w:hAnsi="Palatino Linotype"/>
          <w:i/>
          <w:sz w:val="22"/>
          <w:szCs w:val="22"/>
        </w:rPr>
        <w:t xml:space="preserve"> Los sujetos obligados contarán con un área responsable para la atención de las solicitudes de </w:t>
      </w:r>
      <w:r w:rsidRPr="00DA3DCD">
        <w:rPr>
          <w:rFonts w:ascii="Palatino Linotype" w:hAnsi="Palatino Linotype" w:cs="Arial"/>
          <w:i/>
          <w:sz w:val="22"/>
          <w:szCs w:val="22"/>
          <w:lang w:eastAsia="es-MX"/>
        </w:rPr>
        <w:t>información</w:t>
      </w:r>
      <w:r w:rsidRPr="00DA3DCD">
        <w:rPr>
          <w:rFonts w:ascii="Palatino Linotype" w:hAnsi="Palatino Linotype"/>
          <w:i/>
          <w:sz w:val="22"/>
          <w:szCs w:val="22"/>
        </w:rPr>
        <w:t>, a la que se le denominará Unidad de Transparencia.</w:t>
      </w:r>
    </w:p>
    <w:p w14:paraId="594EBD7C" w14:textId="77777777" w:rsidR="0069609F" w:rsidRPr="00DA3DCD" w:rsidRDefault="0069609F" w:rsidP="0059482E">
      <w:pPr>
        <w:ind w:left="567" w:right="1134"/>
        <w:contextualSpacing/>
        <w:jc w:val="both"/>
        <w:rPr>
          <w:rFonts w:ascii="Palatino Linotype" w:hAnsi="Palatino Linotype"/>
          <w:i/>
          <w:sz w:val="22"/>
          <w:szCs w:val="22"/>
        </w:rPr>
      </w:pPr>
    </w:p>
    <w:p w14:paraId="3CC820A7"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b/>
          <w:i/>
          <w:sz w:val="22"/>
          <w:szCs w:val="22"/>
        </w:rPr>
        <w:t>Artículo 51</w:t>
      </w:r>
      <w:r w:rsidRPr="00DA3DCD">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DA3DCD">
        <w:rPr>
          <w:rFonts w:ascii="Palatino Linotype" w:hAnsi="Palatino Linotype" w:cs="Arial"/>
          <w:i/>
          <w:sz w:val="22"/>
          <w:szCs w:val="22"/>
          <w:lang w:eastAsia="es-MX"/>
        </w:rPr>
        <w:t>internamente</w:t>
      </w:r>
      <w:r w:rsidRPr="00DA3DCD">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4998201" w14:textId="77777777" w:rsidR="0069609F" w:rsidRPr="00DA3DCD" w:rsidRDefault="0069609F" w:rsidP="0059482E">
      <w:pPr>
        <w:ind w:left="567" w:right="1134"/>
        <w:contextualSpacing/>
        <w:jc w:val="both"/>
        <w:rPr>
          <w:rFonts w:ascii="Palatino Linotype" w:hAnsi="Palatino Linotype"/>
          <w:i/>
          <w:sz w:val="22"/>
          <w:szCs w:val="22"/>
        </w:rPr>
      </w:pPr>
    </w:p>
    <w:p w14:paraId="701D4A4F"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b/>
          <w:i/>
          <w:sz w:val="22"/>
          <w:szCs w:val="22"/>
        </w:rPr>
        <w:t>Artículo 53</w:t>
      </w:r>
      <w:r w:rsidRPr="00DA3DCD">
        <w:rPr>
          <w:rFonts w:ascii="Palatino Linotype" w:hAnsi="Palatino Linotype"/>
          <w:i/>
          <w:sz w:val="22"/>
          <w:szCs w:val="22"/>
        </w:rPr>
        <w:t xml:space="preserve">. Las Unidades de </w:t>
      </w:r>
      <w:r w:rsidRPr="00DA3DCD">
        <w:rPr>
          <w:rFonts w:ascii="Palatino Linotype" w:hAnsi="Palatino Linotype" w:cs="Arial"/>
          <w:i/>
          <w:sz w:val="22"/>
          <w:szCs w:val="22"/>
          <w:lang w:eastAsia="es-MX"/>
        </w:rPr>
        <w:t>Transparencia</w:t>
      </w:r>
      <w:r w:rsidRPr="00DA3DCD">
        <w:rPr>
          <w:rFonts w:ascii="Palatino Linotype" w:hAnsi="Palatino Linotype"/>
          <w:i/>
          <w:sz w:val="22"/>
          <w:szCs w:val="22"/>
        </w:rPr>
        <w:t xml:space="preserve"> tendrán las siguientes funciones:</w:t>
      </w:r>
    </w:p>
    <w:p w14:paraId="2EB8B2C2"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 xml:space="preserve">I. Recabar, difundir y actualizar la información relativa a las obligaciones de transparencia comunes y específicas a la </w:t>
      </w:r>
      <w:r w:rsidRPr="00DA3DCD">
        <w:rPr>
          <w:rFonts w:ascii="Palatino Linotype" w:hAnsi="Palatino Linotype" w:cs="Arial"/>
          <w:i/>
          <w:sz w:val="22"/>
          <w:szCs w:val="22"/>
          <w:lang w:eastAsia="es-MX"/>
        </w:rPr>
        <w:t>que</w:t>
      </w:r>
      <w:r w:rsidRPr="00DA3DCD">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7EAE9244" w14:textId="77777777" w:rsidR="0069609F" w:rsidRPr="00DA3DCD" w:rsidRDefault="0069609F" w:rsidP="0059482E">
      <w:pPr>
        <w:ind w:left="851" w:right="1134"/>
        <w:jc w:val="both"/>
        <w:rPr>
          <w:rFonts w:ascii="Palatino Linotype" w:hAnsi="Palatino Linotype"/>
          <w:b/>
          <w:i/>
          <w:sz w:val="22"/>
          <w:szCs w:val="22"/>
        </w:rPr>
      </w:pPr>
      <w:r w:rsidRPr="00DA3DCD">
        <w:rPr>
          <w:rFonts w:ascii="Palatino Linotype" w:hAnsi="Palatino Linotype"/>
          <w:b/>
          <w:i/>
          <w:sz w:val="22"/>
          <w:szCs w:val="22"/>
        </w:rPr>
        <w:t xml:space="preserve">II. Recibir, </w:t>
      </w:r>
      <w:r w:rsidRPr="00DA3DCD">
        <w:rPr>
          <w:rFonts w:ascii="Palatino Linotype" w:hAnsi="Palatino Linotype"/>
          <w:b/>
          <w:i/>
          <w:sz w:val="22"/>
          <w:szCs w:val="22"/>
          <w:u w:val="single"/>
        </w:rPr>
        <w:t>tramitar</w:t>
      </w:r>
      <w:r w:rsidRPr="00DA3DCD">
        <w:rPr>
          <w:rFonts w:ascii="Palatino Linotype" w:hAnsi="Palatino Linotype"/>
          <w:b/>
          <w:i/>
          <w:sz w:val="22"/>
          <w:szCs w:val="22"/>
        </w:rPr>
        <w:t xml:space="preserve"> y dar respuesta a las solicitudes de acceso a la información;</w:t>
      </w:r>
    </w:p>
    <w:p w14:paraId="0A2E3A16"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 xml:space="preserve">III. Auxiliar a los particulares en la elaboración de solicitudes de acceso a la información y, en su caso, orientarlos sobre los sujetos </w:t>
      </w:r>
      <w:r w:rsidRPr="00DA3DCD">
        <w:rPr>
          <w:rFonts w:ascii="Palatino Linotype" w:hAnsi="Palatino Linotype" w:cs="Arial"/>
          <w:i/>
          <w:sz w:val="22"/>
          <w:szCs w:val="22"/>
          <w:lang w:eastAsia="es-MX"/>
        </w:rPr>
        <w:t>obligados</w:t>
      </w:r>
      <w:r w:rsidRPr="00DA3DCD">
        <w:rPr>
          <w:rFonts w:ascii="Palatino Linotype" w:hAnsi="Palatino Linotype"/>
          <w:i/>
          <w:sz w:val="22"/>
          <w:szCs w:val="22"/>
        </w:rPr>
        <w:t xml:space="preserve"> competentes conforme a la normatividad aplicable;</w:t>
      </w:r>
    </w:p>
    <w:p w14:paraId="2A770961"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lastRenderedPageBreak/>
        <w:t>IV. Realizar, con efectividad, los trámites internos necesarios para la atención de las solicitudes de acceso a la información;</w:t>
      </w:r>
    </w:p>
    <w:p w14:paraId="33AF883C"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 Entregar, en su caso, a los particulares la información solicitada;</w:t>
      </w:r>
    </w:p>
    <w:p w14:paraId="700A2FE6"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VI. Efectuar las notificaciones a los solicitantes;</w:t>
      </w:r>
    </w:p>
    <w:p w14:paraId="51DC7D0B"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12B5FDD1"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6AD70733"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563C2C48"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X. Presentar ante el Comité, el proyecto de clasificación de información;</w:t>
      </w:r>
    </w:p>
    <w:p w14:paraId="5D7BB0A1"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XI. Promover e implementar políticas de transparencia proactiva procurando su accesibilidad;</w:t>
      </w:r>
    </w:p>
    <w:p w14:paraId="6D33EE99"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XII. Fomentar la transparencia y accesibilidad al interior del sujeto obligado;</w:t>
      </w:r>
    </w:p>
    <w:p w14:paraId="7C5542D0"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XIII. Hacer del conocimiento de la instancia competente la probable responsabilidad por el incumplimiento de las obligaciones previstas en la presente Ley; y</w:t>
      </w:r>
    </w:p>
    <w:p w14:paraId="6DF120AB"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567F2ABE"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797A725"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FF41467" w14:textId="77777777" w:rsidR="0069609F" w:rsidRPr="00DA3DCD" w:rsidRDefault="0069609F" w:rsidP="0059482E">
      <w:pPr>
        <w:ind w:left="567" w:right="1134"/>
        <w:contextualSpacing/>
        <w:jc w:val="both"/>
        <w:rPr>
          <w:rFonts w:ascii="Palatino Linotype" w:hAnsi="Palatino Linotype"/>
          <w:i/>
          <w:sz w:val="22"/>
          <w:szCs w:val="22"/>
        </w:rPr>
      </w:pPr>
    </w:p>
    <w:p w14:paraId="11BF84B8"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b/>
          <w:i/>
          <w:sz w:val="22"/>
          <w:szCs w:val="22"/>
        </w:rPr>
        <w:t>Artículo 59</w:t>
      </w:r>
      <w:r w:rsidRPr="00DA3DCD">
        <w:rPr>
          <w:rFonts w:ascii="Palatino Linotype" w:hAnsi="Palatino Linotype"/>
          <w:i/>
          <w:sz w:val="22"/>
          <w:szCs w:val="22"/>
        </w:rPr>
        <w:t>. Los servidores públicos habilitados tendrán las funciones siguientes:</w:t>
      </w:r>
    </w:p>
    <w:p w14:paraId="7B533D63"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I. Localizar la información que le solicite la Unidad de Transparencia;</w:t>
      </w:r>
    </w:p>
    <w:p w14:paraId="43670829"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II. Proporcionar la información que obre en los archivos y que le sea solicitada por la Unidad de Transparencia;</w:t>
      </w:r>
    </w:p>
    <w:p w14:paraId="62B0D6D9"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lastRenderedPageBreak/>
        <w:t>III. Apoyar a la Unidad de Transparencia en lo que esta le solicite para el cumplimiento de sus funciones;</w:t>
      </w:r>
    </w:p>
    <w:p w14:paraId="352F2763"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IV. Proporcionar a la Unidad de Transparencia, las modificaciones a la información pública de oficio que obre en su poder;</w:t>
      </w:r>
    </w:p>
    <w:p w14:paraId="6D06D1A9"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39A63249"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VI. Verificar, una vez analizado el contenido de la información, que no se encuentre en los supuestos de información clasificada; y</w:t>
      </w:r>
    </w:p>
    <w:p w14:paraId="37E3F7F5"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VII. Dar cuenta a la Unidad de Transparencia del vencimiento de los plazos de reserva.</w:t>
      </w:r>
    </w:p>
    <w:p w14:paraId="3FAC38E3" w14:textId="77777777" w:rsidR="0069609F" w:rsidRPr="00DA3DCD" w:rsidRDefault="0069609F" w:rsidP="0059482E">
      <w:pPr>
        <w:ind w:left="567" w:right="1134"/>
        <w:contextualSpacing/>
        <w:jc w:val="both"/>
        <w:rPr>
          <w:rFonts w:ascii="Palatino Linotype" w:hAnsi="Palatino Linotype"/>
          <w:i/>
          <w:sz w:val="22"/>
          <w:szCs w:val="22"/>
        </w:rPr>
      </w:pPr>
    </w:p>
    <w:p w14:paraId="4D0F2FDC"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b/>
          <w:i/>
          <w:sz w:val="22"/>
          <w:szCs w:val="22"/>
        </w:rPr>
        <w:t>Artículo 162</w:t>
      </w:r>
      <w:r w:rsidRPr="00DA3DCD">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AABEB21"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i/>
          <w:sz w:val="22"/>
          <w:szCs w:val="22"/>
        </w:rPr>
        <w:t>(Énfasis añadido)</w:t>
      </w:r>
    </w:p>
    <w:p w14:paraId="10683386" w14:textId="77777777" w:rsidR="0069609F" w:rsidRPr="00DA3DCD" w:rsidRDefault="0069609F" w:rsidP="0059482E">
      <w:pPr>
        <w:jc w:val="both"/>
        <w:rPr>
          <w:rFonts w:ascii="Palatino Linotype" w:hAnsi="Palatino Linotype" w:cs="Arial"/>
        </w:rPr>
      </w:pPr>
    </w:p>
    <w:p w14:paraId="088D49B0" w14:textId="77777777" w:rsidR="0069609F" w:rsidRPr="00DA3DCD" w:rsidRDefault="0069609F" w:rsidP="0059482E">
      <w:pPr>
        <w:spacing w:line="360" w:lineRule="auto"/>
        <w:jc w:val="both"/>
        <w:rPr>
          <w:rFonts w:ascii="Palatino Linotype" w:eastAsia="Calibri" w:hAnsi="Palatino Linotype"/>
        </w:rPr>
      </w:pPr>
      <w:r w:rsidRPr="00DA3DCD">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DA3DCD">
        <w:rPr>
          <w:rFonts w:ascii="Palatino Linotype" w:eastAsia="Calibri" w:hAnsi="Palatino Linotype"/>
          <w:b/>
        </w:rPr>
        <w:t>EL SUJETO OBLIGADO</w:t>
      </w:r>
      <w:r w:rsidRPr="00DA3DCD">
        <w:rPr>
          <w:rFonts w:ascii="Palatino Linotype" w:eastAsia="Calibri" w:hAnsi="Palatino Linotype"/>
        </w:rPr>
        <w:t xml:space="preserve"> y los solicitantes, y tiene bajo su responsabilidad el tramitar internamente la solicitud de información.</w:t>
      </w:r>
    </w:p>
    <w:p w14:paraId="2F50ACA5" w14:textId="77777777" w:rsidR="0069609F" w:rsidRPr="00DA3DCD" w:rsidRDefault="0069609F" w:rsidP="0059482E">
      <w:pPr>
        <w:spacing w:line="360" w:lineRule="auto"/>
        <w:ind w:left="426"/>
        <w:jc w:val="both"/>
        <w:rPr>
          <w:rFonts w:ascii="Palatino Linotype" w:eastAsia="Calibri" w:hAnsi="Palatino Linotype"/>
        </w:rPr>
      </w:pPr>
    </w:p>
    <w:p w14:paraId="44FC0943" w14:textId="77777777" w:rsidR="0069609F" w:rsidRPr="00DA3DCD" w:rsidRDefault="0069609F" w:rsidP="0059482E">
      <w:pPr>
        <w:spacing w:line="360" w:lineRule="auto"/>
        <w:jc w:val="both"/>
        <w:rPr>
          <w:rFonts w:ascii="Palatino Linotype" w:eastAsia="Calibri" w:hAnsi="Palatino Linotype"/>
        </w:rPr>
      </w:pPr>
      <w:r w:rsidRPr="00DA3DCD">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DA3DCD">
        <w:rPr>
          <w:rFonts w:ascii="Palatino Linotype" w:eastAsia="Calibri" w:hAnsi="Palatino Linotype"/>
          <w:b/>
        </w:rPr>
        <w:t xml:space="preserve">SUJETO OBLIGADO; </w:t>
      </w:r>
      <w:r w:rsidRPr="00DA3DCD">
        <w:rPr>
          <w:rFonts w:ascii="Palatino Linotype" w:eastAsia="Calibri" w:hAnsi="Palatino Linotype"/>
        </w:rPr>
        <w:t xml:space="preserve">es por ello que, debe turnar la solicitud a </w:t>
      </w:r>
      <w:r w:rsidRPr="00DA3DCD">
        <w:rPr>
          <w:rFonts w:ascii="Palatino Linotype" w:hAnsi="Palatino Linotype" w:cs="Arial"/>
        </w:rPr>
        <w:t xml:space="preserve">todas las áreas que </w:t>
      </w:r>
      <w:r w:rsidRPr="00DA3DCD">
        <w:rPr>
          <w:rFonts w:ascii="Palatino Linotype" w:eastAsia="Calibri" w:hAnsi="Palatino Linotype"/>
        </w:rPr>
        <w:t>pudieran generar, administrar o poseer la información requerida por el particular; pues tienen como función, buscar, localizar y poseer la información, así como entregarla.</w:t>
      </w:r>
    </w:p>
    <w:p w14:paraId="13FC2895" w14:textId="77777777" w:rsidR="0069609F" w:rsidRPr="00DA3DCD" w:rsidRDefault="0069609F" w:rsidP="0059482E">
      <w:pPr>
        <w:spacing w:line="360" w:lineRule="auto"/>
        <w:jc w:val="both"/>
        <w:rPr>
          <w:rFonts w:ascii="Palatino Linotype" w:hAnsi="Palatino Linotype" w:cs="Arial"/>
        </w:rPr>
      </w:pPr>
    </w:p>
    <w:p w14:paraId="4BAD9C6B" w14:textId="77777777" w:rsidR="0069609F" w:rsidRPr="00DA3DCD" w:rsidRDefault="0069609F" w:rsidP="0059482E">
      <w:pPr>
        <w:spacing w:line="360" w:lineRule="auto"/>
        <w:jc w:val="both"/>
        <w:rPr>
          <w:rFonts w:ascii="Palatino Linotype" w:eastAsia="Calibri" w:hAnsi="Palatino Linotype"/>
        </w:rPr>
      </w:pPr>
      <w:r w:rsidRPr="00DA3DCD">
        <w:rPr>
          <w:rFonts w:ascii="Palatino Linotype" w:eastAsia="Calibri" w:hAnsi="Palatino Linotype"/>
        </w:rPr>
        <w:lastRenderedPageBreak/>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5E5688DD" w14:textId="77777777" w:rsidR="0069609F" w:rsidRPr="00DA3DCD" w:rsidRDefault="0069609F" w:rsidP="0059482E">
      <w:pPr>
        <w:spacing w:line="360" w:lineRule="auto"/>
        <w:rPr>
          <w:rFonts w:ascii="Palatino Linotype" w:hAnsi="Palatino Linotype"/>
        </w:rPr>
      </w:pPr>
    </w:p>
    <w:p w14:paraId="38CD77E1" w14:textId="4B0F2581" w:rsidR="0069609F" w:rsidRPr="00DA3DCD" w:rsidRDefault="00074687" w:rsidP="0059482E">
      <w:pPr>
        <w:spacing w:line="360" w:lineRule="auto"/>
        <w:jc w:val="both"/>
        <w:rPr>
          <w:rFonts w:ascii="Palatino Linotype" w:hAnsi="Palatino Linotype" w:cs="Arial"/>
        </w:rPr>
      </w:pPr>
      <w:r w:rsidRPr="00DA3DCD">
        <w:rPr>
          <w:rFonts w:ascii="Palatino Linotype" w:eastAsia="Calibri" w:hAnsi="Palatino Linotype"/>
        </w:rPr>
        <w:t xml:space="preserve">Por lo </w:t>
      </w:r>
      <w:proofErr w:type="gramStart"/>
      <w:r w:rsidRPr="00DA3DCD">
        <w:rPr>
          <w:rFonts w:ascii="Palatino Linotype" w:eastAsia="Calibri" w:hAnsi="Palatino Linotype"/>
        </w:rPr>
        <w:t>que</w:t>
      </w:r>
      <w:r w:rsidR="00065A7A" w:rsidRPr="00DA3DCD">
        <w:rPr>
          <w:rFonts w:ascii="Palatino Linotype" w:eastAsia="Calibri" w:hAnsi="Palatino Linotype"/>
        </w:rPr>
        <w:t xml:space="preserve"> </w:t>
      </w:r>
      <w:r w:rsidR="0069609F" w:rsidRPr="00DA3DCD">
        <w:rPr>
          <w:rFonts w:ascii="Palatino Linotype" w:eastAsia="Calibri" w:hAnsi="Palatino Linotype"/>
          <w:lang w:val="es-ES"/>
        </w:rPr>
        <w:t>,</w:t>
      </w:r>
      <w:proofErr w:type="gramEnd"/>
      <w:r w:rsidR="0069609F" w:rsidRPr="00DA3DCD">
        <w:rPr>
          <w:rFonts w:ascii="Palatino Linotype" w:eastAsia="Calibri" w:hAnsi="Palatino Linotype"/>
          <w:lang w:val="es-ES"/>
        </w:rPr>
        <w:t xml:space="preserve"> que de las documentales que integran las documentales de los expedientes materia de estudio del presente asunto se advierte que el Titular de la Unidad de Transparencia turnó las solicitudes al </w:t>
      </w:r>
      <w:r w:rsidR="0069609F" w:rsidRPr="00DA3DCD">
        <w:rPr>
          <w:rFonts w:ascii="Palatino Linotype" w:hAnsi="Palatino Linotype" w:cs="Arial"/>
          <w:b/>
        </w:rPr>
        <w:t>Servidor Público Habilitado</w:t>
      </w:r>
      <w:r w:rsidR="0069609F" w:rsidRPr="00DA3DCD">
        <w:rPr>
          <w:rFonts w:ascii="Palatino Linotype" w:hAnsi="Palatino Linotype" w:cs="Arial"/>
        </w:rPr>
        <w:t xml:space="preserve">, que es la persona encargada de apoyar, gestionar y entregar la información o datos personales que se ubiquen en la misma, a sus respectivas unidades de transparencia. </w:t>
      </w:r>
    </w:p>
    <w:p w14:paraId="18C77912" w14:textId="77777777" w:rsidR="00DD0959" w:rsidRPr="00DA3DCD" w:rsidRDefault="00DD0959" w:rsidP="0059482E">
      <w:pPr>
        <w:spacing w:line="360" w:lineRule="auto"/>
        <w:jc w:val="both"/>
        <w:rPr>
          <w:rFonts w:ascii="Palatino Linotype" w:hAnsi="Palatino Linotype" w:cs="Arial"/>
        </w:rPr>
      </w:pPr>
    </w:p>
    <w:p w14:paraId="1189DA62" w14:textId="2B93F381" w:rsidR="00DD0959" w:rsidRPr="00DA3DCD" w:rsidRDefault="00DD095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Atento a lo anterior resulta prudente citar lo atinente al Manual General de Organización de la Secretaría del Campo, del cual se advierte la estructura orgánica de dicha institución, así como el organigrama, el cual se trae a colación para mejor proveer:</w:t>
      </w:r>
    </w:p>
    <w:p w14:paraId="708B9633" w14:textId="77777777" w:rsidR="00DD0959" w:rsidRPr="00DA3DCD" w:rsidRDefault="00DD0959"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sz w:val="96"/>
          <w:szCs w:val="96"/>
        </w:rPr>
      </w:pPr>
      <w:r w:rsidRPr="00DA3DCD">
        <w:rPr>
          <w:noProof/>
          <w:lang w:eastAsia="es-MX"/>
        </w:rPr>
        <w:lastRenderedPageBreak/>
        <mc:AlternateContent>
          <mc:Choice Requires="wps">
            <w:drawing>
              <wp:anchor distT="0" distB="0" distL="114300" distR="114300" simplePos="0" relativeHeight="251659264" behindDoc="0" locked="0" layoutInCell="1" allowOverlap="1" wp14:anchorId="38F1E452" wp14:editId="32D0F0E3">
                <wp:simplePos x="0" y="0"/>
                <wp:positionH relativeFrom="column">
                  <wp:posOffset>2717165</wp:posOffset>
                </wp:positionH>
                <wp:positionV relativeFrom="paragraph">
                  <wp:posOffset>3133725</wp:posOffset>
                </wp:positionV>
                <wp:extent cx="1943100" cy="406400"/>
                <wp:effectExtent l="95250" t="57150" r="95250" b="107950"/>
                <wp:wrapNone/>
                <wp:docPr id="10" name="Rectángulo 10"/>
                <wp:cNvGraphicFramePr/>
                <a:graphic xmlns:a="http://schemas.openxmlformats.org/drawingml/2006/main">
                  <a:graphicData uri="http://schemas.microsoft.com/office/word/2010/wordprocessingShape">
                    <wps:wsp>
                      <wps:cNvSpPr/>
                      <wps:spPr>
                        <a:xfrm>
                          <a:off x="0" y="0"/>
                          <a:ext cx="1943100" cy="40640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4C520" id="Rectángulo 10" o:spid="_x0000_s1026" style="position:absolute;margin-left:213.95pt;margin-top:246.75pt;width:153pt;height: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" filled="f" strokecolor="#4579b8 [3044]" strokeweight="6pt">
                <v:shadow on="t" color="black" opacity="22937f" origin=",.5" offset="0,.63889mm"/>
              </v:rect>
            </w:pict>
          </mc:Fallback>
        </mc:AlternateContent>
      </w:r>
      <w:r w:rsidRPr="00DA3DCD">
        <w:rPr>
          <w:noProof/>
          <w:lang w:eastAsia="es-MX"/>
        </w:rPr>
        <w:drawing>
          <wp:inline distT="0" distB="0" distL="0" distR="0" wp14:anchorId="14B5F8CD" wp14:editId="24169D20">
            <wp:extent cx="5286375" cy="6953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6375" cy="6953250"/>
                    </a:xfrm>
                    <a:prstGeom prst="rect">
                      <a:avLst/>
                    </a:prstGeom>
                  </pic:spPr>
                </pic:pic>
              </a:graphicData>
            </a:graphic>
          </wp:inline>
        </w:drawing>
      </w:r>
    </w:p>
    <w:p w14:paraId="360E1000" w14:textId="77777777" w:rsidR="00DD0959" w:rsidRPr="00DA3DCD" w:rsidRDefault="00DD095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4889203" w14:textId="77777777" w:rsidR="00DD0959" w:rsidRPr="00DA3DCD" w:rsidRDefault="00DD095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65657E8" w14:textId="77777777" w:rsidR="00DD0959" w:rsidRPr="00DA3DCD" w:rsidRDefault="00DD0959"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DA3DCD">
        <w:rPr>
          <w:noProof/>
          <w:lang w:eastAsia="es-MX"/>
        </w:rPr>
        <w:drawing>
          <wp:inline distT="0" distB="0" distL="0" distR="0" wp14:anchorId="1296A780" wp14:editId="38A488EE">
            <wp:extent cx="5941060" cy="3766820"/>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1060" cy="3766820"/>
                    </a:xfrm>
                    <a:prstGeom prst="rect">
                      <a:avLst/>
                    </a:prstGeom>
                  </pic:spPr>
                </pic:pic>
              </a:graphicData>
            </a:graphic>
          </wp:inline>
        </w:drawing>
      </w:r>
    </w:p>
    <w:p w14:paraId="09771875" w14:textId="77777777" w:rsidR="00DD0959" w:rsidRPr="00DA3DCD" w:rsidRDefault="00DD095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AC95D3B" w14:textId="0CB1AE3F" w:rsidR="00A7488E"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Derivado de lo anterior, es  importante señalar que conforme al Manual General de Organización de la Secretaría del Campo, se advierte que</w:t>
      </w:r>
      <w:r w:rsidR="00A7488E" w:rsidRPr="00DA3DCD">
        <w:rPr>
          <w:rFonts w:ascii="Palatino Linotype" w:hAnsi="Palatino Linotype" w:cs="Arial"/>
        </w:rPr>
        <w:t xml:space="preserve"> el titular de transparencia, turnó a todas y cada de las áreas que de acuerdo a sus facultades y atribuciones cuentan con la información peticionada siendo la </w:t>
      </w:r>
      <w:r w:rsidR="00A7488E" w:rsidRPr="00DA3DCD">
        <w:rPr>
          <w:rFonts w:ascii="Palatino Linotype" w:hAnsi="Palatino Linotype" w:cs="Arial"/>
          <w:color w:val="000000" w:themeColor="text1"/>
        </w:rPr>
        <w:t xml:space="preserve">Secretaría Particular, la Coordinación de Administración y Finanzas, Coordinación de estudios y proyectos especiales, Unidad de información, planeación, programación y evaluación, Unidad jurídica y de igualdad de género, Coordinación de política y estrategia regional, Dirección general de desarrollo rural, Dirección general de comercialización agropecuaria, Dirección general de agricultura, Dirección general pecuaria, Dirección general de sanidad, inocuidad y </w:t>
      </w:r>
      <w:r w:rsidR="00A7488E" w:rsidRPr="00DA3DCD">
        <w:rPr>
          <w:rFonts w:ascii="Palatino Linotype" w:hAnsi="Palatino Linotype" w:cs="Arial"/>
          <w:color w:val="000000" w:themeColor="text1"/>
        </w:rPr>
        <w:lastRenderedPageBreak/>
        <w:t>calidad agroalimentaria, Coordinación de delegaciones regionales de desarrollo agropecuario y Dirección general de infraestructura rural; mismas que son la totalidad de áreas superiores que cuentan con la información, y si bien de ellas dependen diversas áreas administrativas como lo son subdirecciones, departamentos y delegaciones, lo cierto es que estas representan la totalidad de la estructura orgánica de la Secretaría del Campo, resultando ocioso turnar a todas y cada una de las áreas administrativas que la conforman, pues al ser subalternos deben atender a los oficios y peticiones de las direcciones por las que son integradas.</w:t>
      </w:r>
    </w:p>
    <w:p w14:paraId="12B3568E" w14:textId="77777777" w:rsidR="00A7488E" w:rsidRPr="00DA3DCD" w:rsidRDefault="00A7488E" w:rsidP="0059482E">
      <w:pPr>
        <w:spacing w:line="360" w:lineRule="auto"/>
        <w:jc w:val="both"/>
        <w:rPr>
          <w:rFonts w:ascii="Palatino Linotype" w:hAnsi="Palatino Linotype" w:cs="Arial"/>
        </w:rPr>
      </w:pPr>
    </w:p>
    <w:p w14:paraId="785B7844" w14:textId="062862C7" w:rsidR="007C119D" w:rsidRPr="00DA3DCD" w:rsidRDefault="007C119D" w:rsidP="0059482E">
      <w:pPr>
        <w:spacing w:line="360" w:lineRule="auto"/>
        <w:jc w:val="both"/>
        <w:rPr>
          <w:rFonts w:ascii="Palatino Linotype" w:hAnsi="Palatino Linotype" w:cs="Arial"/>
          <w:b/>
        </w:rPr>
      </w:pPr>
      <w:r w:rsidRPr="00DA3DCD">
        <w:rPr>
          <w:rFonts w:ascii="Palatino Linotype" w:hAnsi="Palatino Linotype" w:cs="Arial"/>
        </w:rPr>
        <w:t xml:space="preserve">Luego entonces, al estar turnada a cada una de éstas unidades administrativas y al existir un pronunciamiento respecto de cada una de ellas que es precisamente la inconformidad del </w:t>
      </w:r>
      <w:r w:rsidR="00E3519C" w:rsidRPr="00E3519C">
        <w:rPr>
          <w:rFonts w:ascii="Palatino Linotype" w:hAnsi="Palatino Linotype" w:cs="Arial"/>
          <w:b/>
        </w:rPr>
        <w:t>RECURRENTE</w:t>
      </w:r>
      <w:r w:rsidRPr="00DA3DCD">
        <w:rPr>
          <w:rFonts w:ascii="Palatino Linotype" w:hAnsi="Palatino Linotype" w:cs="Arial"/>
        </w:rPr>
        <w:t xml:space="preserve"> al no ser la totalidad de las unidades que integran la Secretaría del Campo, por el análisis referido con antelación, éste Órgano Garante considera </w:t>
      </w:r>
      <w:r w:rsidRPr="00DA3DCD">
        <w:rPr>
          <w:rFonts w:ascii="Palatino Linotype" w:hAnsi="Palatino Linotype" w:cs="Arial"/>
          <w:b/>
        </w:rPr>
        <w:t>colmada la solicitud del pronunciamiento.</w:t>
      </w:r>
    </w:p>
    <w:p w14:paraId="192101DE" w14:textId="77777777" w:rsidR="007C119D" w:rsidRPr="00DA3DCD" w:rsidRDefault="007C119D" w:rsidP="0059482E">
      <w:pPr>
        <w:spacing w:line="360" w:lineRule="auto"/>
        <w:jc w:val="both"/>
        <w:rPr>
          <w:rFonts w:ascii="Palatino Linotype" w:hAnsi="Palatino Linotype" w:cs="Arial"/>
        </w:rPr>
      </w:pPr>
    </w:p>
    <w:p w14:paraId="551AF50F" w14:textId="0BD16C9B" w:rsidR="007C119D" w:rsidRPr="00DA3DCD" w:rsidRDefault="007C119D"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No obstante que existió pronunciamiento por parte del Sujeto Obligado, se advierte que el cuestionamiento realizado por el </w:t>
      </w:r>
      <w:r w:rsidR="00E3519C" w:rsidRPr="00E3519C">
        <w:rPr>
          <w:rFonts w:ascii="Palatino Linotype" w:hAnsi="Palatino Linotype" w:cs="Arial"/>
          <w:b/>
          <w:color w:val="000000" w:themeColor="text1"/>
          <w:lang w:eastAsia="es-MX"/>
        </w:rPr>
        <w:t>RECURRENTE</w:t>
      </w:r>
      <w:r w:rsidRPr="00DA3DCD">
        <w:rPr>
          <w:rFonts w:ascii="Palatino Linotype" w:hAnsi="Palatino Linotype" w:cs="Arial"/>
          <w:color w:val="000000" w:themeColor="text1"/>
          <w:lang w:eastAsia="es-MX"/>
        </w:rPr>
        <w:t xml:space="preserve"> no es atendible por medio del procedimiento de acceso a información pública; pues corresponde a un cuestionamiento que implicaría elaborar un documento ad hoc; en consecuencia, la pretensión de este último se tiene por atendida, pues no existe atribución legal para ordenar al Sujeto Obligado la entrega de un documento en atención a cuestionamientos que corresponden al derecho de petición.</w:t>
      </w:r>
    </w:p>
    <w:p w14:paraId="22514E3C" w14:textId="77777777" w:rsidR="007C119D" w:rsidRPr="00DA3DCD" w:rsidRDefault="007C119D" w:rsidP="0059482E">
      <w:pPr>
        <w:spacing w:line="360" w:lineRule="auto"/>
        <w:jc w:val="both"/>
        <w:rPr>
          <w:rFonts w:ascii="Palatino Linotype" w:hAnsi="Palatino Linotype" w:cs="Arial"/>
        </w:rPr>
      </w:pPr>
    </w:p>
    <w:p w14:paraId="0BDAD0F8" w14:textId="77777777" w:rsidR="00457851" w:rsidRPr="00DA3DCD" w:rsidRDefault="00457851"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 xml:space="preserve">Relativo a la solicitud marcada con el </w:t>
      </w:r>
      <w:r w:rsidRPr="00DA3DCD">
        <w:rPr>
          <w:rFonts w:ascii="Palatino Linotype" w:hAnsi="Palatino Linotype" w:cs="Arial"/>
          <w:b/>
          <w:bCs/>
          <w:color w:val="000000" w:themeColor="text1"/>
          <w:u w:val="single"/>
        </w:rPr>
        <w:t>número 4</w:t>
      </w:r>
      <w:r w:rsidRPr="00DA3DCD">
        <w:rPr>
          <w:rFonts w:ascii="Palatino Linotype" w:hAnsi="Palatino Linotype" w:cs="Arial"/>
          <w:color w:val="000000" w:themeColor="text1"/>
        </w:rPr>
        <w:t xml:space="preserve"> relativa al recurso </w:t>
      </w:r>
      <w:r w:rsidRPr="00DA3DCD">
        <w:rPr>
          <w:rFonts w:ascii="Palatino Linotype" w:hAnsi="Palatino Linotype" w:cs="Arial"/>
          <w:b/>
          <w:bCs/>
          <w:color w:val="000000" w:themeColor="text1"/>
        </w:rPr>
        <w:lastRenderedPageBreak/>
        <w:t>4165/INFOEM/IP/RR/2022</w:t>
      </w:r>
      <w:r w:rsidRPr="00DA3DCD">
        <w:rPr>
          <w:rFonts w:ascii="Palatino Linotype" w:hAnsi="Palatino Linotype" w:cs="Arial"/>
          <w:color w:val="000000" w:themeColor="text1"/>
        </w:rPr>
        <w:t>, donde peticiona a todos los titulares de las Direcciones generales, Coordinaciones, Unidades, Direcciones de área, Subdirecciones, Delegaciones administrativas y Jefaturas de departamento informen lo siguiente:</w:t>
      </w:r>
    </w:p>
    <w:p w14:paraId="6F3CF6C2" w14:textId="77777777" w:rsidR="00457851" w:rsidRPr="00DA3DCD" w:rsidRDefault="00457851"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02135B5" w14:textId="3E6A919E" w:rsidR="00457851" w:rsidRPr="00DA3DCD" w:rsidRDefault="006B62BC" w:rsidP="0059482E">
      <w:pPr>
        <w:pStyle w:val="Prrafodelista"/>
        <w:widowControl w:val="0"/>
        <w:numPr>
          <w:ilvl w:val="0"/>
          <w:numId w:val="14"/>
        </w:numPr>
        <w:autoSpaceDE w:val="0"/>
        <w:autoSpaceDN w:val="0"/>
        <w:adjustRightInd w:val="0"/>
        <w:spacing w:line="360" w:lineRule="auto"/>
        <w:jc w:val="both"/>
        <w:rPr>
          <w:rFonts w:ascii="Palatino Linotype" w:hAnsi="Palatino Linotype" w:cs="Arial"/>
          <w:color w:val="000000" w:themeColor="text1"/>
        </w:rPr>
      </w:pPr>
      <w:r w:rsidRPr="00DA3DCD">
        <w:rPr>
          <w:rFonts w:ascii="Palatino Linotype" w:hAnsi="Palatino Linotype" w:cs="Arial"/>
          <w:color w:val="000000" w:themeColor="text1"/>
        </w:rPr>
        <w:t>Qué</w:t>
      </w:r>
      <w:r w:rsidR="00457851" w:rsidRPr="00DA3DCD">
        <w:rPr>
          <w:rFonts w:ascii="Palatino Linotype" w:hAnsi="Palatino Linotype" w:cs="Arial"/>
          <w:color w:val="000000" w:themeColor="text1"/>
        </w:rPr>
        <w:t xml:space="preserve"> actividad se encontraban desempeñando desde enero de 2022, las personas que al cierre de 2021 fueron contratadas bajo el esquema de honorarios del </w:t>
      </w:r>
      <w:r w:rsidR="005C287E" w:rsidRPr="00DA3DCD">
        <w:rPr>
          <w:rFonts w:ascii="Palatino Linotype" w:hAnsi="Palatino Linotype" w:cs="Arial"/>
          <w:color w:val="000000" w:themeColor="text1"/>
        </w:rPr>
        <w:t>capítulo</w:t>
      </w:r>
      <w:r w:rsidR="00457851" w:rsidRPr="00DA3DCD">
        <w:rPr>
          <w:rFonts w:ascii="Palatino Linotype" w:hAnsi="Palatino Linotype" w:cs="Arial"/>
          <w:color w:val="000000" w:themeColor="text1"/>
        </w:rPr>
        <w:t xml:space="preserve"> 1000 y cuantas personas se encuentran en esta situación.</w:t>
      </w:r>
    </w:p>
    <w:p w14:paraId="19612AB9" w14:textId="77777777" w:rsidR="006B62BC" w:rsidRPr="00DA3DCD" w:rsidRDefault="006B62BC" w:rsidP="0059482E">
      <w:pPr>
        <w:pStyle w:val="Prrafodelista"/>
        <w:widowControl w:val="0"/>
        <w:autoSpaceDE w:val="0"/>
        <w:autoSpaceDN w:val="0"/>
        <w:adjustRightInd w:val="0"/>
        <w:spacing w:line="360" w:lineRule="auto"/>
        <w:ind w:left="720"/>
        <w:jc w:val="both"/>
        <w:rPr>
          <w:rFonts w:ascii="Palatino Linotype" w:hAnsi="Palatino Linotype" w:cs="Arial"/>
          <w:color w:val="000000" w:themeColor="text1"/>
        </w:rPr>
      </w:pPr>
    </w:p>
    <w:p w14:paraId="756CFFA7" w14:textId="22AB1F1E" w:rsidR="00457851" w:rsidRPr="00DA3DCD" w:rsidRDefault="005C287E" w:rsidP="0059482E">
      <w:pPr>
        <w:pStyle w:val="Prrafodelista"/>
        <w:widowControl w:val="0"/>
        <w:numPr>
          <w:ilvl w:val="0"/>
          <w:numId w:val="14"/>
        </w:numPr>
        <w:autoSpaceDE w:val="0"/>
        <w:autoSpaceDN w:val="0"/>
        <w:adjustRightInd w:val="0"/>
        <w:spacing w:line="360" w:lineRule="auto"/>
        <w:jc w:val="both"/>
        <w:rPr>
          <w:rFonts w:ascii="Palatino Linotype" w:hAnsi="Palatino Linotype" w:cs="Arial"/>
          <w:color w:val="000000" w:themeColor="text1"/>
        </w:rPr>
      </w:pPr>
      <w:r w:rsidRPr="00DA3DCD">
        <w:rPr>
          <w:rFonts w:ascii="Palatino Linotype" w:hAnsi="Palatino Linotype" w:cs="Arial"/>
          <w:color w:val="000000" w:themeColor="text1"/>
        </w:rPr>
        <w:t>Informen que actividades se verían afectadas negativamente o se dejarían de atender en caso de que estas personas dejaran de atender las actividades que realizan.</w:t>
      </w:r>
    </w:p>
    <w:p w14:paraId="19D58D94" w14:textId="77777777" w:rsidR="009B2C29" w:rsidRPr="00DA3DCD" w:rsidRDefault="009B2C29" w:rsidP="0059482E">
      <w:pPr>
        <w:pStyle w:val="Prrafodelista"/>
        <w:widowControl w:val="0"/>
        <w:autoSpaceDE w:val="0"/>
        <w:autoSpaceDN w:val="0"/>
        <w:adjustRightInd w:val="0"/>
        <w:spacing w:line="360" w:lineRule="auto"/>
        <w:ind w:left="720"/>
        <w:jc w:val="both"/>
        <w:rPr>
          <w:rFonts w:ascii="Palatino Linotype" w:hAnsi="Palatino Linotype" w:cs="Arial"/>
          <w:color w:val="000000" w:themeColor="text1"/>
        </w:rPr>
      </w:pPr>
    </w:p>
    <w:p w14:paraId="7FA36B93" w14:textId="6F43D1C6" w:rsidR="005C287E" w:rsidRPr="00DA3DCD" w:rsidRDefault="005C287E"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A</w:t>
      </w:r>
      <w:r w:rsidR="00457851" w:rsidRPr="00DA3DCD">
        <w:rPr>
          <w:rFonts w:ascii="Palatino Linotype" w:hAnsi="Palatino Linotype" w:cs="Arial"/>
          <w:color w:val="000000" w:themeColor="text1"/>
        </w:rPr>
        <w:t>nte ello</w:t>
      </w:r>
      <w:r w:rsidRPr="00DA3DCD">
        <w:rPr>
          <w:rFonts w:ascii="Palatino Linotype" w:hAnsi="Palatino Linotype" w:cs="Arial"/>
          <w:color w:val="000000" w:themeColor="text1"/>
        </w:rPr>
        <w:t xml:space="preserve"> fueron turnados los requerimientos a las unidades siguientes Subdirector de Programación y Evaluación, Director General Pecuario, Coordinador de Estudios y Proyectos Especiales, Directora General de Sanidad, Inocuidad y Calidad Agroalimentaria, el Secretario Particular, Director General de Infraestructura Rural, Director General de Agricultura, Director General de Comercialización Agropecuaria, Coordinador de Política y Estrategia Regional</w:t>
      </w:r>
      <w:r w:rsidR="00726717" w:rsidRPr="00DA3DCD">
        <w:rPr>
          <w:rFonts w:ascii="Palatino Linotype" w:hAnsi="Palatino Linotype" w:cs="Arial"/>
          <w:color w:val="000000" w:themeColor="text1"/>
        </w:rPr>
        <w:t xml:space="preserve"> y Coordinador de delegaciones regionales, </w:t>
      </w:r>
      <w:r w:rsidRPr="00DA3DCD">
        <w:rPr>
          <w:rFonts w:ascii="Palatino Linotype" w:hAnsi="Palatino Linotype" w:cs="Arial"/>
          <w:color w:val="000000" w:themeColor="text1"/>
        </w:rPr>
        <w:t>manifestando</w:t>
      </w:r>
      <w:r w:rsidR="009B2C29" w:rsidRPr="00DA3DCD">
        <w:rPr>
          <w:rFonts w:ascii="Palatino Linotype" w:hAnsi="Palatino Linotype" w:cs="Arial"/>
          <w:color w:val="000000" w:themeColor="text1"/>
        </w:rPr>
        <w:t xml:space="preserve"> como respuesta</w:t>
      </w:r>
      <w:r w:rsidRPr="00DA3DCD">
        <w:rPr>
          <w:rFonts w:ascii="Palatino Linotype" w:hAnsi="Palatino Linotype" w:cs="Arial"/>
          <w:color w:val="000000" w:themeColor="text1"/>
        </w:rPr>
        <w:t xml:space="preserve"> que la información solicitada implica un procesamiento </w:t>
      </w:r>
      <w:r w:rsidR="009B2C29" w:rsidRPr="00DA3DCD">
        <w:rPr>
          <w:rFonts w:ascii="Palatino Linotype" w:hAnsi="Palatino Linotype" w:cs="Arial"/>
          <w:color w:val="000000" w:themeColor="text1"/>
        </w:rPr>
        <w:t xml:space="preserve">de documentos y que no se cuenta con la capacidad técnica administrativa y humana, solicitando se sometiera al comité de transparencia el </w:t>
      </w:r>
      <w:r w:rsidR="009B2C29" w:rsidRPr="00DA3DCD">
        <w:rPr>
          <w:rFonts w:ascii="Palatino Linotype" w:hAnsi="Palatino Linotype" w:cs="Arial"/>
          <w:b/>
          <w:bCs/>
          <w:color w:val="000000" w:themeColor="text1"/>
        </w:rPr>
        <w:t>cambio de modalidad de entrega</w:t>
      </w:r>
      <w:r w:rsidR="00726717" w:rsidRPr="00DA3DCD">
        <w:rPr>
          <w:rFonts w:ascii="Palatino Linotype" w:hAnsi="Palatino Linotype" w:cs="Arial"/>
          <w:b/>
          <w:bCs/>
          <w:color w:val="000000" w:themeColor="text1"/>
        </w:rPr>
        <w:t xml:space="preserve">; </w:t>
      </w:r>
      <w:r w:rsidR="00726717" w:rsidRPr="00DA3DCD">
        <w:rPr>
          <w:rFonts w:ascii="Palatino Linotype" w:hAnsi="Palatino Linotype" w:cs="Arial"/>
          <w:color w:val="000000" w:themeColor="text1"/>
        </w:rPr>
        <w:t xml:space="preserve">además el Director general de desarrollo rural contesta que el personal adscrito a su unidad, ha recibido el pago  de las tres primeras quincenas  del año 2022, y finalmente la Jefa de la unidad jurídica y de igualdad de género  informó que no era posible cuantificar </w:t>
      </w:r>
      <w:r w:rsidR="00726717" w:rsidRPr="00DA3DCD">
        <w:rPr>
          <w:rFonts w:ascii="Palatino Linotype" w:hAnsi="Palatino Linotype" w:cs="Arial"/>
          <w:color w:val="000000" w:themeColor="text1"/>
        </w:rPr>
        <w:lastRenderedPageBreak/>
        <w:t>el volumen de trabajo operativo real, atribuciones y funciones del personal asignado a la unidad administrativa.</w:t>
      </w:r>
    </w:p>
    <w:p w14:paraId="5B4FA466" w14:textId="77777777" w:rsidR="005C287E" w:rsidRPr="00DA3DCD" w:rsidRDefault="005C287E"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CC64E40" w14:textId="45F445A8" w:rsidR="00B92EF6" w:rsidRPr="00DA3DCD" w:rsidRDefault="00457851"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 xml:space="preserve"> </w:t>
      </w:r>
      <w:r w:rsidR="00726717" w:rsidRPr="00DA3DCD">
        <w:rPr>
          <w:rFonts w:ascii="Palatino Linotype" w:hAnsi="Palatino Linotype" w:cs="Arial"/>
          <w:color w:val="000000" w:themeColor="text1"/>
        </w:rPr>
        <w:t>Ante estas manifestaciones</w:t>
      </w:r>
      <w:r w:rsidR="00486F72" w:rsidRPr="00DA3DCD">
        <w:rPr>
          <w:rFonts w:ascii="Palatino Linotype" w:hAnsi="Palatino Linotype" w:cs="Arial"/>
          <w:color w:val="000000" w:themeColor="text1"/>
        </w:rPr>
        <w:t xml:space="preserve"> el </w:t>
      </w:r>
      <w:r w:rsidR="00E3519C" w:rsidRPr="00E3519C">
        <w:rPr>
          <w:rFonts w:ascii="Palatino Linotype" w:hAnsi="Palatino Linotype" w:cs="Arial"/>
          <w:b/>
          <w:color w:val="000000" w:themeColor="text1"/>
        </w:rPr>
        <w:t>RECURRENTE</w:t>
      </w:r>
      <w:r w:rsidR="00486F72" w:rsidRPr="00DA3DCD">
        <w:rPr>
          <w:rFonts w:ascii="Palatino Linotype" w:hAnsi="Palatino Linotype" w:cs="Arial"/>
          <w:color w:val="000000" w:themeColor="text1"/>
        </w:rPr>
        <w:t xml:space="preserve"> se inconformó de la siguiente manera: </w:t>
      </w:r>
    </w:p>
    <w:p w14:paraId="48B88795" w14:textId="77777777" w:rsidR="00486F72" w:rsidRPr="00DA3DCD" w:rsidRDefault="00486F7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A6E2BCA" w14:textId="1F92DD78" w:rsidR="00486F72" w:rsidRPr="00DA3DCD" w:rsidRDefault="00486F72"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rPr>
      </w:pPr>
      <w:r w:rsidRPr="00DA3DCD">
        <w:rPr>
          <w:rFonts w:ascii="Palatino Linotype" w:hAnsi="Palatino Linotype"/>
          <w:b/>
          <w:bCs/>
          <w:i/>
          <w:color w:val="000000"/>
          <w:sz w:val="16"/>
          <w:szCs w:val="16"/>
        </w:rPr>
        <w:t xml:space="preserve">OMISIÓN POR PARTE DE TODAS LAS DIRECCIONES DE ÁREA, DIVERSAS SUBDIRECCIONES Y TODAS LAS JEFATURAS DE DEPARTAMENTO, YA QUE NO RESPONDIERON. LA RESPUESTA DE LA UNIDAD JURÍDICA Y DE IGUALDAD DE GÉNERO PLASMADA EN SU OFICIO 22500000010000S/UJ-089/2022, NO CORRESPONDE A LO SOLICITADO EN ESTE FOLIO. A PESAR DE QUE EN ESTA SOLICITUD SE REQUIRIÓ INFORMACIÓN, CONSISTENTE EN LAS ACTIVIDADES DEL PERSONAL, MÁS NO DOCUMENTACIÓN. DIVERSAS UNIDADES ADMINISTRATIVAS RESPONDIERON CASI DE MANERA IDÉNTICA QUE: LA INFORMACIÓN SOLICITADA IMPLICA UN ANÁLISIS Y PROCESAMIENTO DE DOCUMENTOS PARA SUDEBIDA DEPURACIÓN, POR LO QUE SOMETERÍA A CONSIDERACIÓN DEL COMITÉ DE TRANSPARENCIA DE LA SECRETARÍA DEL CAMPO, PONER A DISPOSICIÓN LOS DOCUMENTOS PARA CONSULTA. SE REITERA QUE </w:t>
      </w:r>
      <w:r w:rsidRPr="00DA3DCD">
        <w:rPr>
          <w:rFonts w:ascii="Palatino Linotype" w:hAnsi="Palatino Linotype"/>
          <w:b/>
          <w:bCs/>
          <w:i/>
          <w:color w:val="000000"/>
          <w:sz w:val="16"/>
          <w:szCs w:val="16"/>
          <w:u w:val="single"/>
        </w:rPr>
        <w:t>NO SE SOLICITÓ DOCUMENTACIÓN, MAS SI, INFORMACIÓN</w:t>
      </w:r>
      <w:r w:rsidRPr="00DA3DCD">
        <w:rPr>
          <w:rFonts w:ascii="Palatino Linotype" w:hAnsi="Palatino Linotype"/>
          <w:b/>
          <w:bCs/>
          <w:i/>
          <w:color w:val="000000"/>
          <w:sz w:val="16"/>
          <w:szCs w:val="16"/>
        </w:rPr>
        <w:t>. CUMPLASE CON SU OBLIGACIÓN DE INFORMAR. EL ACTA 131 DE LA PRIMERA REUNIÓN EXTRAORDINARIA 2022 DEL COMITÉ DE TRANSPARENCIA DE LA SECRETARÍA DEL CAMPO, SON CONFUSOS AL MANIFERSTAR EN ALGUNOS APARTADOS, LA ENTREGA DE DOCUMENTACIÓN Y EN OTROS, LA ENTREGA DE INFORMACIÓN. YA NO SE ENTIENDE SI PONEN A DISPOSICIÓN DOCUMENTACIÓN PARA SU CONSULTA, LO CUAL NO SE SOLICITÓ, O ENTREGAN INFORMACIÓN. ESTO AVALADO POR EL TITULAR DE LA CONTRALORÍA INTERNA.” (Sic)</w:t>
      </w:r>
    </w:p>
    <w:p w14:paraId="52E348B0" w14:textId="7468654C" w:rsidR="00726717" w:rsidRPr="00DA3DCD" w:rsidRDefault="0072671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402FAE2" w14:textId="3A8AB863" w:rsidR="00726717" w:rsidRPr="00DA3DCD" w:rsidRDefault="00486F7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ello, el titular de transparencia además de proporcionar los oficios de contestación de las áreas requeridas, proporcionó el acta de comité de transparencia siguiente:</w:t>
      </w:r>
    </w:p>
    <w:p w14:paraId="76D07BF6" w14:textId="71AA0799" w:rsidR="00486F72" w:rsidRPr="00DA3DCD" w:rsidRDefault="00486F72"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391108DE" wp14:editId="5D8E0AE8">
            <wp:extent cx="4876800" cy="2371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76800" cy="2371725"/>
                    </a:xfrm>
                    <a:prstGeom prst="rect">
                      <a:avLst/>
                    </a:prstGeom>
                  </pic:spPr>
                </pic:pic>
              </a:graphicData>
            </a:graphic>
          </wp:inline>
        </w:drawing>
      </w:r>
    </w:p>
    <w:p w14:paraId="22F270FE" w14:textId="09D33DE9" w:rsidR="00FC6FCE" w:rsidRPr="00DA3DCD" w:rsidRDefault="00FC6FCE"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drawing>
          <wp:inline distT="0" distB="0" distL="0" distR="0" wp14:anchorId="45AF7B2D" wp14:editId="7815441D">
            <wp:extent cx="4752975" cy="1666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52975" cy="1666875"/>
                    </a:xfrm>
                    <a:prstGeom prst="rect">
                      <a:avLst/>
                    </a:prstGeom>
                  </pic:spPr>
                </pic:pic>
              </a:graphicData>
            </a:graphic>
          </wp:inline>
        </w:drawing>
      </w:r>
    </w:p>
    <w:p w14:paraId="07FAD476" w14:textId="3AF388E8" w:rsidR="00FC6FCE" w:rsidRPr="00DA3DCD" w:rsidRDefault="00FC6FCE"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drawing>
          <wp:inline distT="0" distB="0" distL="0" distR="0" wp14:anchorId="77E07AF6" wp14:editId="0F3337E2">
            <wp:extent cx="4724400"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24400" cy="3098800"/>
                    </a:xfrm>
                    <a:prstGeom prst="rect">
                      <a:avLst/>
                    </a:prstGeom>
                  </pic:spPr>
                </pic:pic>
              </a:graphicData>
            </a:graphic>
          </wp:inline>
        </w:drawing>
      </w:r>
    </w:p>
    <w:p w14:paraId="2BD801C7" w14:textId="77777777" w:rsidR="00FC6FCE" w:rsidRPr="00DA3DCD" w:rsidRDefault="00FC6FCE"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p>
    <w:p w14:paraId="449C6A46" w14:textId="735ACB22" w:rsidR="00FC6FCE" w:rsidRPr="00DA3DCD" w:rsidRDefault="00FC6FCE"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drawing>
          <wp:inline distT="0" distB="0" distL="0" distR="0" wp14:anchorId="7D2FCAD0" wp14:editId="0C87E737">
            <wp:extent cx="4838700" cy="3543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38700" cy="3543300"/>
                    </a:xfrm>
                    <a:prstGeom prst="rect">
                      <a:avLst/>
                    </a:prstGeom>
                  </pic:spPr>
                </pic:pic>
              </a:graphicData>
            </a:graphic>
          </wp:inline>
        </w:drawing>
      </w:r>
    </w:p>
    <w:p w14:paraId="3E3CC7DE" w14:textId="6DF855E7" w:rsidR="00486F72" w:rsidRPr="00DA3DCD" w:rsidRDefault="00486F7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93FD890" w14:textId="59FCEA2C" w:rsidR="00B204C3" w:rsidRPr="00DA3DCD" w:rsidRDefault="00B204C3"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No obstante que existió pronunciamiento por parte del Sujeto Obligado, se advierte que los cuestionamientos realizados por el </w:t>
      </w:r>
      <w:r w:rsidR="00E3519C" w:rsidRPr="00E3519C">
        <w:rPr>
          <w:rFonts w:ascii="Palatino Linotype" w:hAnsi="Palatino Linotype" w:cs="Arial"/>
          <w:b/>
          <w:color w:val="000000" w:themeColor="text1"/>
          <w:lang w:eastAsia="es-MX"/>
        </w:rPr>
        <w:t>RECURRENTE</w:t>
      </w:r>
      <w:r w:rsidRPr="00DA3DCD">
        <w:rPr>
          <w:rFonts w:ascii="Palatino Linotype" w:hAnsi="Palatino Linotype" w:cs="Arial"/>
          <w:color w:val="000000" w:themeColor="text1"/>
          <w:lang w:eastAsia="es-MX"/>
        </w:rPr>
        <w:t xml:space="preserve"> no son atendibles por medio del procedimiento de acceso a información pública; pues corresponde a diversos cuestionamientos que implicaría elaborar un documento ad hoc; </w:t>
      </w:r>
      <w:r w:rsidRPr="00DA3DCD">
        <w:rPr>
          <w:rFonts w:ascii="Palatino Linotype" w:hAnsi="Palatino Linotype" w:cs="Arial"/>
          <w:b/>
          <w:color w:val="000000" w:themeColor="text1"/>
          <w:u w:val="single"/>
          <w:lang w:eastAsia="es-MX"/>
        </w:rPr>
        <w:t xml:space="preserve">cabe destacar que el propio </w:t>
      </w:r>
      <w:r w:rsidR="00E3519C" w:rsidRPr="00DA3DCD">
        <w:rPr>
          <w:rFonts w:ascii="Palatino Linotype" w:hAnsi="Palatino Linotype" w:cs="Arial"/>
          <w:b/>
          <w:color w:val="000000" w:themeColor="text1"/>
          <w:u w:val="single"/>
          <w:lang w:eastAsia="es-MX"/>
        </w:rPr>
        <w:t>RECURRENTE</w:t>
      </w:r>
      <w:r w:rsidRPr="00DA3DCD">
        <w:rPr>
          <w:rFonts w:ascii="Palatino Linotype" w:hAnsi="Palatino Linotype" w:cs="Arial"/>
          <w:b/>
          <w:color w:val="000000" w:themeColor="text1"/>
          <w:u w:val="single"/>
          <w:lang w:eastAsia="es-MX"/>
        </w:rPr>
        <w:t xml:space="preserve"> se inconforma de la intención de entregarle un documento, pues él mismo refiere que no está pidiendo un documento, que solo quiere la información</w:t>
      </w:r>
      <w:r w:rsidRPr="00DA3DCD">
        <w:rPr>
          <w:rFonts w:ascii="Palatino Linotype" w:hAnsi="Palatino Linotype" w:cs="Arial"/>
          <w:color w:val="000000" w:themeColor="text1"/>
          <w:lang w:eastAsia="es-MX"/>
        </w:rPr>
        <w:t>; en consecuencia, la pretensión de este último se tiene por atendida, pues no existe atribución legal para ordenar al Sujeto Obligado la entrega de un documento en atención a cuestionamientos que corresponden al derecho de petición.</w:t>
      </w:r>
    </w:p>
    <w:p w14:paraId="4E2B2BE5" w14:textId="77777777" w:rsidR="00B204C3" w:rsidRPr="00DA3DCD" w:rsidRDefault="00B204C3"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7DC31B2F" w14:textId="13164B24" w:rsidR="00031592" w:rsidRPr="00DA3DCD" w:rsidRDefault="00031592"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lang w:eastAsia="es-MX"/>
        </w:rPr>
        <w:lastRenderedPageBreak/>
        <w:t xml:space="preserve">Ahora bien, por cuanto hace a la solicitud marcada con el </w:t>
      </w:r>
      <w:r w:rsidRPr="00DA3DCD">
        <w:rPr>
          <w:rFonts w:ascii="Palatino Linotype" w:hAnsi="Palatino Linotype" w:cs="Arial"/>
          <w:b/>
          <w:bCs/>
          <w:color w:val="000000" w:themeColor="text1"/>
          <w:u w:val="single"/>
          <w:lang w:eastAsia="es-MX"/>
        </w:rPr>
        <w:t>número 6</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04531/INFOEM/IP/RR/2022</w:t>
      </w:r>
      <w:r w:rsidRPr="00DA3DCD">
        <w:rPr>
          <w:rFonts w:ascii="Palatino Linotype" w:hAnsi="Palatino Linotype" w:cs="Arial"/>
          <w:color w:val="000000" w:themeColor="text1"/>
          <w:lang w:eastAsia="es-MX"/>
        </w:rPr>
        <w:t>, en la cual</w:t>
      </w:r>
      <w:r w:rsidR="00714DC1" w:rsidRPr="00DA3DCD">
        <w:rPr>
          <w:rFonts w:ascii="Palatino Linotype" w:hAnsi="Palatino Linotype" w:cs="Arial"/>
          <w:color w:val="000000" w:themeColor="text1"/>
          <w:lang w:eastAsia="es-MX"/>
        </w:rPr>
        <w:t xml:space="preserve"> solicita</w:t>
      </w:r>
      <w:r w:rsidRPr="00DA3DCD">
        <w:rPr>
          <w:rFonts w:ascii="Palatino Linotype" w:hAnsi="Palatino Linotype" w:cs="Arial"/>
          <w:color w:val="000000" w:themeColor="text1"/>
          <w:lang w:eastAsia="es-MX"/>
        </w:rPr>
        <w:t xml:space="preserve"> </w:t>
      </w:r>
      <w:r w:rsidR="00234978" w:rsidRPr="00DA3DCD">
        <w:rPr>
          <w:rFonts w:ascii="Palatino Linotype" w:hAnsi="Palatino Linotype" w:cs="Arial"/>
          <w:color w:val="000000" w:themeColor="text1"/>
          <w:lang w:eastAsia="es-MX"/>
        </w:rPr>
        <w:t xml:space="preserve">a la Coordinación de administración y finanzas que </w:t>
      </w:r>
      <w:r w:rsidR="00234978" w:rsidRPr="00DA3DCD">
        <w:rPr>
          <w:rFonts w:ascii="Palatino Linotype" w:hAnsi="Palatino Linotype" w:cs="Arial"/>
          <w:b/>
          <w:color w:val="000000" w:themeColor="text1"/>
          <w:lang w:eastAsia="es-MX"/>
        </w:rPr>
        <w:t>informe si identifica alguna omisión o responsabilidad</w:t>
      </w:r>
      <w:r w:rsidR="00234978" w:rsidRPr="00DA3DCD">
        <w:rPr>
          <w:rFonts w:ascii="Palatino Linotype" w:hAnsi="Palatino Linotype" w:cs="Arial"/>
          <w:color w:val="000000" w:themeColor="text1"/>
          <w:lang w:eastAsia="es-MX"/>
        </w:rPr>
        <w:t xml:space="preserve">  por parte de las direcciones generales, direcciones de área, coordinaciones, unidades, subdirecciones, delegaciones administrativas y jefaturas de departamento que hayan incidido en la falta</w:t>
      </w:r>
      <w:r w:rsidR="002B619B" w:rsidRPr="00DA3DCD">
        <w:rPr>
          <w:rFonts w:ascii="Palatino Linotype" w:hAnsi="Palatino Linotype" w:cs="Arial"/>
          <w:color w:val="000000" w:themeColor="text1"/>
          <w:lang w:eastAsia="es-MX"/>
        </w:rPr>
        <w:t xml:space="preserve"> de remuneración </w:t>
      </w:r>
      <w:r w:rsidRPr="00DA3DCD">
        <w:rPr>
          <w:rFonts w:ascii="Palatino Linotype" w:hAnsi="Palatino Linotype" w:cs="Arial"/>
          <w:color w:val="000000" w:themeColor="text1"/>
        </w:rPr>
        <w:t>de las personas que estuvieron contratadas al cierre del año 2021 bajo el esquema de honorarios capítulo 1000.</w:t>
      </w:r>
    </w:p>
    <w:p w14:paraId="610E873D" w14:textId="0D4E5132" w:rsidR="009174B0" w:rsidRPr="00DA3DCD" w:rsidRDefault="009174B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08DB0C7" w14:textId="0D8D0B11" w:rsidR="0024274A" w:rsidRPr="00DA3DCD" w:rsidRDefault="0024274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Ante tal requerimiento el Coordinador de administración y Finanzas informó </w:t>
      </w:r>
      <w:r w:rsidR="000D106B" w:rsidRPr="00DA3DCD">
        <w:rPr>
          <w:rFonts w:ascii="Palatino Linotype" w:hAnsi="Palatino Linotype" w:cs="Arial"/>
          <w:color w:val="000000" w:themeColor="text1"/>
          <w:lang w:eastAsia="es-MX"/>
        </w:rPr>
        <w:t>que no identifica alguna omisión o responsabilidad por parte de las Direcciones generales, Direcciones de área, Coordinaciones, Unidades, Subdirecciones, Delegaciones administrativas o Jefaturas de departamento.</w:t>
      </w:r>
    </w:p>
    <w:p w14:paraId="76EE556D" w14:textId="30503707" w:rsidR="000D106B" w:rsidRPr="00DA3DCD" w:rsidRDefault="000D106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05BC7E9" w14:textId="24211790" w:rsidR="000D106B" w:rsidRPr="00DA3DCD" w:rsidRDefault="000D106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Derivado de la respuesta el particular se inconformó de la siguiente manera:</w:t>
      </w:r>
    </w:p>
    <w:p w14:paraId="2491BBE4" w14:textId="77777777" w:rsidR="000D106B" w:rsidRPr="00DA3DCD" w:rsidRDefault="000D106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E2B6EF4" w14:textId="1CFA187A" w:rsidR="000D106B" w:rsidRPr="00DA3DCD" w:rsidRDefault="000D106B"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lang w:eastAsia="es-MX"/>
        </w:rPr>
      </w:pPr>
      <w:r w:rsidRPr="00DA3DCD">
        <w:rPr>
          <w:rFonts w:ascii="Palatino Linotype" w:hAnsi="Palatino Linotype"/>
          <w:b/>
          <w:bCs/>
          <w:i/>
          <w:color w:val="000000"/>
          <w:sz w:val="16"/>
          <w:szCs w:val="16"/>
        </w:rPr>
        <w:t xml:space="preserve">“COMO ES POSIBLE QUE EL COORDINADOR DE ADMINISTRACIÓN Y FINANZAS AFIRME QUE NO IDENTIFICA OMISIONES O RESPONSABILIDAES POR PARTE DE ALGUNA DE LAS UNIDADES ADMINISTRATIVAS, SI SU ÁREA NO ES UNA INSTANCIA </w:t>
      </w:r>
      <w:r w:rsidR="00C16B94" w:rsidRPr="00DA3DCD">
        <w:rPr>
          <w:rFonts w:ascii="Palatino Linotype" w:hAnsi="Palatino Linotype"/>
          <w:b/>
          <w:bCs/>
          <w:i/>
          <w:color w:val="000000"/>
          <w:sz w:val="16"/>
          <w:szCs w:val="16"/>
        </w:rPr>
        <w:t>FISCALIZADORA.</w:t>
      </w:r>
      <w:r w:rsidRPr="00DA3DCD">
        <w:rPr>
          <w:rFonts w:ascii="Palatino Linotype" w:hAnsi="Palatino Linotype"/>
          <w:b/>
          <w:bCs/>
          <w:i/>
          <w:color w:val="000000"/>
          <w:sz w:val="16"/>
          <w:szCs w:val="16"/>
        </w:rPr>
        <w:t xml:space="preserve"> PEOR AÚN, EN LA RESPUESTA A LA SOLICITUD FOLIO 00015/SECCAM/IP/2022, DIVERSAS UNIDADES ADMINISTRATIVAS INDICAN QUE: No tiene el esquema de Honorarios Capítulo 1000, ni se tuvo en 2021. POR LO QUE RESULTA TODAVÍA MÁS INCONGRUENTE LA RESPUESTA DEL COORDINADOR. ES DECIR, NI SIQUIERA TENDRÍA QUE MANIFESTAR ALGO DE UNA SITUACIÓNM QUE NO EXISTE. SU RESPUESTA ES CONFUSA, ENGAÑOSA Y NO CORRESPONDE A LO SOLICITADO” (Sic)</w:t>
      </w:r>
    </w:p>
    <w:p w14:paraId="5CA318BD" w14:textId="77F8FF9F" w:rsidR="009174B0" w:rsidRPr="00DA3DCD" w:rsidRDefault="009174B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673655C" w14:textId="44B82071" w:rsidR="009174B0" w:rsidRPr="00DA3DCD" w:rsidRDefault="004064F8"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Para ello conviene citar las atribuciones de dicha coordinación que se encuentran contenidas en el Manual de Organización de la Secretaría del Campo, como se advierte a </w:t>
      </w:r>
      <w:r w:rsidRPr="00DA3DCD">
        <w:rPr>
          <w:rFonts w:ascii="Palatino Linotype" w:hAnsi="Palatino Linotype" w:cs="Arial"/>
          <w:color w:val="000000" w:themeColor="text1"/>
          <w:lang w:eastAsia="es-MX"/>
        </w:rPr>
        <w:lastRenderedPageBreak/>
        <w:t>continuación:</w:t>
      </w:r>
    </w:p>
    <w:p w14:paraId="66301BA2" w14:textId="77777777" w:rsidR="009174B0" w:rsidRPr="00DA3DCD" w:rsidRDefault="009174B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40A45B3" w14:textId="77777777" w:rsidR="004064F8" w:rsidRPr="00DA3DCD" w:rsidRDefault="004064F8" w:rsidP="0059482E">
      <w:pPr>
        <w:ind w:left="851" w:right="1134"/>
        <w:jc w:val="both"/>
        <w:rPr>
          <w:rFonts w:ascii="Palatino Linotype" w:hAnsi="Palatino Linotype"/>
          <w:b/>
          <w:bCs/>
          <w:i/>
          <w:iCs/>
          <w:color w:val="222222"/>
          <w:sz w:val="22"/>
          <w:szCs w:val="22"/>
          <w:lang w:eastAsia="es-MX"/>
        </w:rPr>
      </w:pPr>
      <w:r w:rsidRPr="00DA3DCD">
        <w:rPr>
          <w:rFonts w:ascii="Palatino Linotype" w:hAnsi="Palatino Linotype"/>
          <w:b/>
          <w:bCs/>
          <w:i/>
          <w:iCs/>
          <w:color w:val="222222"/>
          <w:sz w:val="22"/>
          <w:szCs w:val="22"/>
          <w:lang w:eastAsia="es-MX"/>
        </w:rPr>
        <w:t>22500003000000S COORDINACIÓN DE ADMINISTRACIÓN Y FINANZAS</w:t>
      </w:r>
    </w:p>
    <w:p w14:paraId="2A18FDCD" w14:textId="77777777" w:rsidR="004064F8" w:rsidRPr="00DA3DCD" w:rsidRDefault="004064F8" w:rsidP="0059482E">
      <w:pPr>
        <w:ind w:left="851" w:right="1134"/>
        <w:jc w:val="both"/>
        <w:rPr>
          <w:rFonts w:ascii="Palatino Linotype" w:hAnsi="Palatino Linotype"/>
          <w:i/>
          <w:iCs/>
          <w:color w:val="222222"/>
          <w:sz w:val="22"/>
          <w:szCs w:val="22"/>
          <w:lang w:eastAsia="es-MX"/>
        </w:rPr>
      </w:pPr>
    </w:p>
    <w:p w14:paraId="3920B7CC" w14:textId="33C1BA68" w:rsidR="004064F8" w:rsidRPr="00DA3DCD" w:rsidRDefault="004064F8" w:rsidP="0059482E">
      <w:pPr>
        <w:ind w:left="851" w:right="1134"/>
        <w:jc w:val="both"/>
        <w:rPr>
          <w:rFonts w:ascii="Palatino Linotype" w:hAnsi="Palatino Linotype"/>
          <w:b/>
          <w:bCs/>
          <w:i/>
          <w:iCs/>
          <w:color w:val="222222"/>
          <w:sz w:val="22"/>
          <w:szCs w:val="22"/>
          <w:lang w:eastAsia="es-MX"/>
        </w:rPr>
      </w:pPr>
      <w:r w:rsidRPr="00DA3DCD">
        <w:rPr>
          <w:rFonts w:ascii="Palatino Linotype" w:hAnsi="Palatino Linotype"/>
          <w:b/>
          <w:bCs/>
          <w:i/>
          <w:iCs/>
          <w:color w:val="222222"/>
          <w:sz w:val="22"/>
          <w:szCs w:val="22"/>
          <w:lang w:eastAsia="es-MX"/>
        </w:rPr>
        <w:t>OBJETIVO:</w:t>
      </w:r>
    </w:p>
    <w:p w14:paraId="62FB0083" w14:textId="705E0D46"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Coordinar las acciones tendientes al oportuno aprovisionamiento y control del personal, de los recursos financieros, materiales y servicios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generales que requieran las unidades administrativas de la Secretaría, así como planear y administrar los recursos asignados a la</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dependencia, con base en la correcta aplicación de la normatividad en la materia.</w:t>
      </w:r>
    </w:p>
    <w:p w14:paraId="32431D4A" w14:textId="77777777" w:rsidR="004064F8" w:rsidRPr="00DA3DCD" w:rsidRDefault="004064F8" w:rsidP="0059482E">
      <w:pPr>
        <w:ind w:left="851" w:right="1134"/>
        <w:jc w:val="both"/>
        <w:rPr>
          <w:rFonts w:ascii="Palatino Linotype" w:hAnsi="Palatino Linotype"/>
          <w:i/>
          <w:iCs/>
          <w:color w:val="222222"/>
          <w:sz w:val="22"/>
          <w:szCs w:val="22"/>
          <w:lang w:eastAsia="es-MX"/>
        </w:rPr>
      </w:pPr>
    </w:p>
    <w:p w14:paraId="524F7E20" w14:textId="1BCD6908" w:rsidR="004064F8" w:rsidRPr="00DA3DCD" w:rsidRDefault="004064F8" w:rsidP="0059482E">
      <w:pPr>
        <w:ind w:left="851" w:right="1134"/>
        <w:jc w:val="both"/>
        <w:rPr>
          <w:rFonts w:ascii="Palatino Linotype" w:hAnsi="Palatino Linotype"/>
          <w:b/>
          <w:bCs/>
          <w:i/>
          <w:iCs/>
          <w:color w:val="222222"/>
          <w:sz w:val="22"/>
          <w:szCs w:val="22"/>
          <w:lang w:eastAsia="es-MX"/>
        </w:rPr>
      </w:pPr>
      <w:r w:rsidRPr="00DA3DCD">
        <w:rPr>
          <w:rFonts w:ascii="Palatino Linotype" w:hAnsi="Palatino Linotype"/>
          <w:b/>
          <w:bCs/>
          <w:i/>
          <w:iCs/>
          <w:color w:val="222222"/>
          <w:sz w:val="22"/>
          <w:szCs w:val="22"/>
          <w:lang w:eastAsia="es-MX"/>
        </w:rPr>
        <w:t>FUNCIONES:</w:t>
      </w:r>
    </w:p>
    <w:p w14:paraId="6355904E" w14:textId="4C28511D"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Administrar al personal, los recursos materiales y financieros en forma adecuada y oportuna, para satisfacer los requerimientos y las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necesidades de operación de las diferentes unidades administrativas de la Secretaría.</w:t>
      </w:r>
    </w:p>
    <w:p w14:paraId="313F9ECA" w14:textId="7AB12943"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con las unidades administrativas la formulación e integración del anteproyecto de presupuesto de gasto corriente e inversión</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y someterlo a consideración de la persona titular de la Secretaría.</w:t>
      </w:r>
    </w:p>
    <w:p w14:paraId="60F07B8C" w14:textId="13A86CB3"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Informar permanentemente a la persona titular de la Secretaría sobre las transferencias, ampliaciones, reducciones y/o cancelaciones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presupuestales, así como proporcionar la información presupuestal y financiera que sea solicitada por la Secretaría de Finanzas.</w:t>
      </w:r>
    </w:p>
    <w:p w14:paraId="6A7D6532" w14:textId="328F1292"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Vigilar y controlar que los recursos presupuestales de gasto corriente e inversión, así como los bienes y valores de la Secretaría, se</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manejen con base en la normatividad y contribuya a su racionalización.</w:t>
      </w:r>
    </w:p>
    <w:p w14:paraId="0FAF3B0B" w14:textId="1EBEFC54"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Establecer los lineamientos y políticas para la planeación, seguimiento, gestión y control del ejercicio del presupuesto autorizado</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anualmente a la Secretaría, con base en la normatividad establecida por la Secretaría de Finanzas, para cumplir con los preceptos de</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una administración sana.</w:t>
      </w:r>
    </w:p>
    <w:p w14:paraId="45BB069B" w14:textId="5EDEA46C"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Supervisar la correcta operación del Sistema de Contabilidad Gubernamental para la emisión oportuna de la información financiera que</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coadyuve a la toma de decisiones adecuadas.</w:t>
      </w:r>
    </w:p>
    <w:p w14:paraId="6C2B140C" w14:textId="266C4726"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las acciones para el registro y resguardo de la documentación comprobatoria de los Fideicomisos Fondo Alianza para el</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Campo en el Estado de México (FACEM) y Fideicomiso para el Desarrollo Agropecuario (FIDAGRO), con base en los acuerdos de los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Comités Técnicos y en las reglas de operación.</w:t>
      </w:r>
    </w:p>
    <w:p w14:paraId="4689F6DB" w14:textId="454EF0FC"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lastRenderedPageBreak/>
        <w:t>− Coordinar ante la Dirección General de Personal los movimientos del personal que labora en la Secretaría, así como autorizar la</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contratación del personal por tiempo y obra determinada y servicios profesionales y técnicos, de acuerdo con la normatividad</w:t>
      </w:r>
    </w:p>
    <w:p w14:paraId="35CFF757" w14:textId="77777777"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establecida.</w:t>
      </w:r>
    </w:p>
    <w:p w14:paraId="56CF99B9" w14:textId="59B87D8E"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Supervisar que se difundan los programas de capacitación del Instituto de Profesionalización de los Servidores Públicos del Poder</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Ejecutivo del Gobierno del Estado de México, en las unidades administrativas de la Secretaría y promover aquéllos que sean necesarios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para el personal.</w:t>
      </w:r>
    </w:p>
    <w:p w14:paraId="16EA93FC" w14:textId="71A5FC98"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Supervisar los procedimientos adquisitivos de la Secretaría del Campo, de acuerdo con la normatividad aplicable en la materia y vigilar</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su adecuado funcionamiento.</w:t>
      </w:r>
    </w:p>
    <w:p w14:paraId="6B16D22F" w14:textId="30972EA3"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las acciones relativas a las adquisiciones de bienes, arrendamientos, mantenimientos y servicios generales con las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delegaciones administrativas adscritas a la Secretaría, así como la integración del Programa Anual de Adquisiciones y la suscripción de</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los contratos en los mejores términos para el Gobierno del Estado.</w:t>
      </w:r>
    </w:p>
    <w:p w14:paraId="05BD04B7" w14:textId="15AD352F"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 ejecución del programa de mantenimiento preventivo y correctivo de los bienes muebles, vehículos e inmuebles de la</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Secretaría del Campo para mantenerlos en óptimas condiciones de servicio.</w:t>
      </w:r>
    </w:p>
    <w:p w14:paraId="57106BD9" w14:textId="164FA2FF"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Programar y tramitar, ante la Dirección General de Recursos Materiales, la compra de combustible, a través de tarjetas inteligentes,</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para los vehículos asignados a las diferentes unidades administrativas, de conformidad con sus programas de gasto corriente y de</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inversión.</w:t>
      </w:r>
    </w:p>
    <w:p w14:paraId="0678C129" w14:textId="3C26B345"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 dotación de combustibles y lubricantes que requieran las unidades administrativas de la Secretaría, así como supervisar la</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dispersión y comprobación correspondiente de acuerdo con la normatividad en la materia.</w:t>
      </w:r>
    </w:p>
    <w:p w14:paraId="773ECFF5" w14:textId="3F22BB7C" w:rsidR="004064F8"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el registro y control de los activos fijos de la Secretaría, a través de los sistemas del SICOPA y del SARECO, informando a la</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Secretaría de Finanzas.</w:t>
      </w:r>
    </w:p>
    <w:p w14:paraId="01A5F387" w14:textId="77777777" w:rsidR="00E97256" w:rsidRPr="00DA3DCD" w:rsidRDefault="004064F8"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Programar y controlar el suministro de enseres, material, papelería y equipo, entre otros, así como supervisar su adecuado resguardo y</w:t>
      </w:r>
      <w:r w:rsidR="00965959" w:rsidRPr="00DA3DCD">
        <w:rPr>
          <w:rFonts w:ascii="Palatino Linotype" w:hAnsi="Palatino Linotype"/>
          <w:i/>
          <w:iCs/>
          <w:color w:val="222222"/>
          <w:sz w:val="22"/>
          <w:szCs w:val="22"/>
          <w:lang w:eastAsia="es-MX"/>
        </w:rPr>
        <w:t xml:space="preserve"> </w:t>
      </w:r>
      <w:r w:rsidRPr="00DA3DCD">
        <w:rPr>
          <w:rFonts w:ascii="Palatino Linotype" w:hAnsi="Palatino Linotype"/>
          <w:i/>
          <w:iCs/>
          <w:color w:val="222222"/>
          <w:sz w:val="22"/>
          <w:szCs w:val="22"/>
          <w:lang w:eastAsia="es-MX"/>
        </w:rPr>
        <w:t>almacenamiento</w:t>
      </w:r>
    </w:p>
    <w:p w14:paraId="7F3516B3" w14:textId="7480139C"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xml:space="preserve"> − Celebrar convenios, acuerdos y contratos derivados de los procesos administrativos de la Secretaría y verificar su cumplimiento con base en la normatividad aplicable.</w:t>
      </w:r>
    </w:p>
    <w:p w14:paraId="5DF9941C" w14:textId="0FD3DE5E"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 prestación de los servicios generales y de apoyo a actos y eventos especiales que le sean solicitados por la Secretaría y los organismos auxiliares, para difundir y promover las actividades del sector.</w:t>
      </w:r>
    </w:p>
    <w:p w14:paraId="71D7D6E2" w14:textId="66B32D48"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 aplicación de normas y lineamientos para la operación de los programas sectoriales de modernización administrativa, mejora regulatoria, gobierno digital y gestión de la calidad para la ejecución y cumplimiento de los programas de la Secretaría.</w:t>
      </w:r>
    </w:p>
    <w:p w14:paraId="5688027F" w14:textId="72FF5303"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lastRenderedPageBreak/>
        <w:t>− Mantener actualizado el reglamento interior, manual general de organización, manuales de procedimientos, guía de servicios al público y directorios, de acuerdo con la estructura orgánica autorizada por la Secretaría de Finanzas.</w:t>
      </w:r>
    </w:p>
    <w:p w14:paraId="0BE6298F" w14:textId="254D9D9D"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 entrega y recepción de las unidades administrativas de la Secretaría, para cumplir con las normas y procedimientos establecidos en la materia.</w:t>
      </w:r>
    </w:p>
    <w:p w14:paraId="17D51364" w14:textId="77777777"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y supervisar el sistema institucional de archivos de la Secretaría.</w:t>
      </w:r>
    </w:p>
    <w:p w14:paraId="64559EE5" w14:textId="77777777" w:rsidR="00E97256" w:rsidRPr="00DA3DCD" w:rsidRDefault="00E97256"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la operación y funcionamiento del Centro de Documentación “Salvador Sánchez Colín”.</w:t>
      </w:r>
    </w:p>
    <w:p w14:paraId="15B48DAA" w14:textId="77777777" w:rsidR="00906A4B" w:rsidRPr="00DA3DCD" w:rsidRDefault="00E97256" w:rsidP="0059482E">
      <w:pPr>
        <w:ind w:left="851" w:right="1134"/>
        <w:jc w:val="both"/>
      </w:pPr>
      <w:r w:rsidRPr="00DA3DCD">
        <w:rPr>
          <w:rFonts w:ascii="Palatino Linotype" w:hAnsi="Palatino Linotype"/>
          <w:i/>
          <w:iCs/>
          <w:color w:val="222222"/>
          <w:sz w:val="22"/>
          <w:szCs w:val="22"/>
          <w:lang w:eastAsia="es-MX"/>
        </w:rPr>
        <w:t>− Desarrollar las demás funciones inherentes al área de su competencia</w:t>
      </w:r>
      <w:r w:rsidR="00CF4CB0" w:rsidRPr="00DA3DCD">
        <w:t xml:space="preserve"> </w:t>
      </w:r>
    </w:p>
    <w:p w14:paraId="2F3E1DC9" w14:textId="77777777" w:rsidR="00906A4B" w:rsidRPr="00DA3DCD" w:rsidRDefault="00906A4B" w:rsidP="0059482E">
      <w:pPr>
        <w:ind w:left="851" w:right="1134"/>
        <w:jc w:val="both"/>
      </w:pPr>
    </w:p>
    <w:p w14:paraId="70319C87" w14:textId="77777777" w:rsidR="008B6393" w:rsidRPr="00DA3DCD" w:rsidRDefault="008B6393"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BBDD2D0" w14:textId="462A6354" w:rsidR="002C5099" w:rsidRPr="00DA3DCD" w:rsidRDefault="002C509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lang w:eastAsia="es-MX"/>
        </w:rPr>
        <w:t xml:space="preserve">De acuerdo a las atribuciones de la Coordinación de administración y finanzas, efectivamente no existe atribución que permita pronunciarse sobre omisión o responsabilidad de algún área de la estructura de la Secretaría del campo referente a alguna falta de remuneración por trabajo </w:t>
      </w:r>
      <w:r w:rsidRPr="00DA3DCD">
        <w:rPr>
          <w:rFonts w:ascii="Palatino Linotype" w:hAnsi="Palatino Linotype" w:cs="Arial"/>
          <w:color w:val="000000" w:themeColor="text1"/>
        </w:rPr>
        <w:t xml:space="preserve">que estuvieron contratadas al cierre del año 2021 bajo el esquema de honorarios capítulo 1000; no obstante ello, debe resaltarse que si bien no es la unidad adecuada para pronunciarse, lo cierto es que la petición del solicitante es directa y clara al peticionar que sea dicha área la que se pronuncie, y así lo hizo, por ello este instituto considera que se ha colmado la pretensión del particular, con independencia de que en motivos de inconformidad </w:t>
      </w:r>
      <w:r w:rsidR="00E3519C" w:rsidRPr="00E3519C">
        <w:rPr>
          <w:rFonts w:ascii="Palatino Linotype" w:hAnsi="Palatino Linotype" w:cs="Arial"/>
          <w:b/>
          <w:color w:val="000000" w:themeColor="text1"/>
        </w:rPr>
        <w:t>EL RECURRENTE</w:t>
      </w:r>
      <w:r w:rsidR="00E3519C"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refiera que no es una instancia fiscalizadora para realizar el pronunciamiento arguyendo que no debería ni realizar pronunciamiento alguno.</w:t>
      </w:r>
    </w:p>
    <w:p w14:paraId="0CC57DB9" w14:textId="77777777" w:rsidR="00AC59BA" w:rsidRPr="00DA3DCD" w:rsidRDefault="00AC59B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51E13DD" w14:textId="4C207F62" w:rsidR="00AC59BA" w:rsidRPr="00DA3DCD" w:rsidRDefault="00AC59BA"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No obstante que existió pronunciamiento por parte del Sujeto Obligado, se advierte que el cuestionamiento realizado por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 xml:space="preserve">no es atendible por medio del procedimiento de acceso a información pública; pues corresponde a un cuestionamiento que implicaría elaborar un documento ad hoc; en consecuencia, la pretensión de este último se tiene por atendida, pues no existe atribución legal para ordenar al Sujeto </w:t>
      </w:r>
      <w:r w:rsidRPr="00DA3DCD">
        <w:rPr>
          <w:rFonts w:ascii="Palatino Linotype" w:hAnsi="Palatino Linotype" w:cs="Arial"/>
          <w:color w:val="000000" w:themeColor="text1"/>
          <w:lang w:eastAsia="es-MX"/>
        </w:rPr>
        <w:lastRenderedPageBreak/>
        <w:t>Obligado la entrega de un documento en atención a cuestionamientos que corresponden al derecho de petición.</w:t>
      </w:r>
    </w:p>
    <w:p w14:paraId="377893D7" w14:textId="0C4D1A81" w:rsidR="004064F8" w:rsidRPr="00DA3DCD" w:rsidRDefault="004064F8"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B35DF14" w14:textId="6F802A12" w:rsidR="00417A76" w:rsidRPr="00DA3DCD" w:rsidRDefault="00417A7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 xml:space="preserve">número </w:t>
      </w:r>
      <w:r w:rsidR="004A67C5" w:rsidRPr="00DA3DCD">
        <w:rPr>
          <w:rFonts w:ascii="Palatino Linotype" w:hAnsi="Palatino Linotype" w:cs="Arial"/>
          <w:b/>
          <w:bCs/>
          <w:color w:val="000000" w:themeColor="text1"/>
          <w:u w:val="single"/>
          <w:lang w:eastAsia="es-MX"/>
        </w:rPr>
        <w:t>7</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0453</w:t>
      </w:r>
      <w:r w:rsidR="00BF22A3" w:rsidRPr="00DA3DCD">
        <w:rPr>
          <w:rFonts w:ascii="Palatino Linotype" w:hAnsi="Palatino Linotype" w:cs="Arial"/>
          <w:b/>
          <w:bCs/>
          <w:color w:val="000000" w:themeColor="text1"/>
          <w:lang w:eastAsia="es-MX"/>
        </w:rPr>
        <w:t>2</w:t>
      </w:r>
      <w:r w:rsidRPr="00DA3DCD">
        <w:rPr>
          <w:rFonts w:ascii="Palatino Linotype" w:hAnsi="Palatino Linotype" w:cs="Arial"/>
          <w:b/>
          <w:bCs/>
          <w:color w:val="000000" w:themeColor="text1"/>
          <w:lang w:eastAsia="es-MX"/>
        </w:rPr>
        <w:t>/INFOEM/IP/RR/2022</w:t>
      </w:r>
      <w:r w:rsidRPr="00DA3DCD">
        <w:rPr>
          <w:rFonts w:ascii="Palatino Linotype" w:hAnsi="Palatino Linotype" w:cs="Arial"/>
          <w:color w:val="000000" w:themeColor="text1"/>
          <w:lang w:eastAsia="es-MX"/>
        </w:rPr>
        <w:t>, en la cual solicita</w:t>
      </w:r>
      <w:r w:rsidR="00BF22A3" w:rsidRPr="00DA3DCD">
        <w:rPr>
          <w:rFonts w:ascii="Palatino Linotype" w:hAnsi="Palatino Linotype" w:cs="Arial"/>
          <w:color w:val="000000" w:themeColor="text1"/>
          <w:lang w:eastAsia="es-MX"/>
        </w:rPr>
        <w:t xml:space="preserve"> por parte de las direcciones generales, direcciones de área, coordinaciones, unidades, subdirecciones, delegaciones administrativas y jefaturas de departamento que </w:t>
      </w:r>
      <w:r w:rsidR="00BF22A3" w:rsidRPr="00DA3DCD">
        <w:rPr>
          <w:rFonts w:ascii="Palatino Linotype" w:hAnsi="Palatino Linotype" w:cs="Arial"/>
          <w:b/>
          <w:color w:val="000000" w:themeColor="text1"/>
          <w:u w:val="single"/>
          <w:lang w:eastAsia="es-MX"/>
        </w:rPr>
        <w:t>informen si identifican</w:t>
      </w:r>
      <w:r w:rsidR="00BF22A3" w:rsidRPr="00DA3DCD">
        <w:rPr>
          <w:rFonts w:ascii="Palatino Linotype" w:hAnsi="Palatino Linotype" w:cs="Arial"/>
          <w:color w:val="000000" w:themeColor="text1"/>
          <w:lang w:eastAsia="es-MX"/>
        </w:rPr>
        <w:t xml:space="preserve">  alguna omisión o responsabilidad  por parte de la Coordinación de administración y Finanzas que haya incidido en la falta de remuneración por su trabajo en lo que va del año a aquellas personas </w:t>
      </w:r>
      <w:r w:rsidRPr="00DA3DCD">
        <w:rPr>
          <w:rFonts w:ascii="Palatino Linotype" w:hAnsi="Palatino Linotype" w:cs="Arial"/>
          <w:color w:val="000000" w:themeColor="text1"/>
        </w:rPr>
        <w:t>que estuvieron contratadas al cierre del año 2021 bajo el esquema de honorarios capítulo 1000.</w:t>
      </w:r>
    </w:p>
    <w:p w14:paraId="4CBBBE5C" w14:textId="77777777" w:rsidR="00417A76" w:rsidRPr="00DA3DCD" w:rsidRDefault="00417A7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9829CD2" w14:textId="408769F6" w:rsidR="00417A76" w:rsidRPr="00DA3DCD" w:rsidRDefault="00417A7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Ante tal requerimiento </w:t>
      </w:r>
      <w:r w:rsidR="00A955C9" w:rsidRPr="00DA3DCD">
        <w:rPr>
          <w:rFonts w:ascii="Palatino Linotype" w:hAnsi="Palatino Linotype" w:cs="Arial"/>
          <w:color w:val="000000" w:themeColor="text1"/>
          <w:lang w:eastAsia="es-MX"/>
        </w:rPr>
        <w:t xml:space="preserve">el Coordinador de delegaciones regionales, el Subdirector de programación y evaluación, el Director general pecuario, el Coordinador de estudios superiores, Secretario particular, Director general de infraestructura rural, Director general de desarrollo rural, Director general de agricultura, Director general de comercialización agropecuaria, Jefe de unidad jurídica  y de igualdad de género, Director general de comercialización, refieren medularmente que </w:t>
      </w:r>
      <w:r w:rsidR="00A955C9" w:rsidRPr="00DA3DCD">
        <w:rPr>
          <w:rFonts w:ascii="Palatino Linotype" w:hAnsi="Palatino Linotype" w:cs="Arial"/>
          <w:b/>
          <w:color w:val="000000" w:themeColor="text1"/>
          <w:lang w:eastAsia="es-MX"/>
        </w:rPr>
        <w:t>no identificaron</w:t>
      </w:r>
      <w:r w:rsidR="00991FDD" w:rsidRPr="00DA3DCD">
        <w:rPr>
          <w:rFonts w:ascii="Palatino Linotype" w:hAnsi="Palatino Linotype" w:cs="Arial"/>
          <w:b/>
          <w:color w:val="000000" w:themeColor="text1"/>
          <w:lang w:eastAsia="es-MX"/>
        </w:rPr>
        <w:t xml:space="preserve"> </w:t>
      </w:r>
      <w:r w:rsidR="00A955C9" w:rsidRPr="00DA3DCD">
        <w:rPr>
          <w:rFonts w:ascii="Palatino Linotype" w:hAnsi="Palatino Linotype" w:cs="Arial"/>
          <w:b/>
          <w:color w:val="000000" w:themeColor="text1"/>
          <w:lang w:eastAsia="es-MX"/>
        </w:rPr>
        <w:t>alguna omisión o responsabilidad por parte de la Coordinación de administración y finanzas</w:t>
      </w:r>
      <w:r w:rsidR="00FE473F" w:rsidRPr="00DA3DCD">
        <w:rPr>
          <w:rFonts w:ascii="Palatino Linotype" w:hAnsi="Palatino Linotype" w:cs="Arial"/>
          <w:color w:val="000000" w:themeColor="text1"/>
          <w:lang w:eastAsia="es-MX"/>
        </w:rPr>
        <w:t xml:space="preserve">; además la Directora general  de sanidad, inocuidad y calidad agroalimentaria, </w:t>
      </w:r>
      <w:r w:rsidR="006F3FA7" w:rsidRPr="00DA3DCD">
        <w:rPr>
          <w:rFonts w:ascii="Palatino Linotype" w:hAnsi="Palatino Linotype" w:cs="Arial"/>
          <w:color w:val="000000" w:themeColor="text1"/>
          <w:lang w:eastAsia="es-MX"/>
        </w:rPr>
        <w:t>informó que la situación actual del personal contratado  al cierre del año 2021 ya recibió el pago correspondiente  a la primera y segunda quincena de enero y las dos quincenas de febrero.</w:t>
      </w:r>
    </w:p>
    <w:p w14:paraId="7551AB78" w14:textId="592C1FBD" w:rsidR="00A955C9" w:rsidRPr="00DA3DCD" w:rsidRDefault="00A955C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AB63FA1" w14:textId="77777777" w:rsidR="00417A76" w:rsidRPr="00DA3DCD" w:rsidRDefault="00417A7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lastRenderedPageBreak/>
        <w:t>Derivado de la respuesta el particular se inconformó de la siguiente manera:</w:t>
      </w:r>
    </w:p>
    <w:p w14:paraId="2CB3E041" w14:textId="77777777" w:rsidR="00417A76" w:rsidRPr="00DA3DCD" w:rsidRDefault="00417A7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BAEE326" w14:textId="70EE6298" w:rsidR="00417A76" w:rsidRPr="00DA3DCD" w:rsidRDefault="00417A76"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lang w:eastAsia="es-MX"/>
        </w:rPr>
      </w:pPr>
      <w:r w:rsidRPr="00DA3DCD">
        <w:rPr>
          <w:rFonts w:ascii="Palatino Linotype" w:hAnsi="Palatino Linotype"/>
          <w:b/>
          <w:bCs/>
          <w:i/>
          <w:color w:val="000000"/>
          <w:sz w:val="16"/>
          <w:szCs w:val="16"/>
        </w:rPr>
        <w:t>“</w:t>
      </w:r>
      <w:r w:rsidR="006F3FA7" w:rsidRPr="00DA3DCD">
        <w:rPr>
          <w:rFonts w:ascii="Palatino Linotype" w:hAnsi="Palatino Linotype"/>
          <w:b/>
          <w:bCs/>
          <w:i/>
          <w:color w:val="000000"/>
          <w:sz w:val="16"/>
          <w:szCs w:val="16"/>
        </w:rPr>
        <w:t>“OMISIÓN POR PARTE DE TODAS LAS DIRECCIONES DE ÁREA, DIVERSAS SUBDIRECCIONES Y TODAS LAS JEFATURAS DE DEPARTAMENTO, ASÍ COM O OTRAS UNIDADES ADMINISTRATIVAS. LA DIRECTORA GENERAL DE SANIDAD, INOCUIDAD Y CALIDAD AGROALIMENTARIA, EN EL OFICIO 22500007000000L/0430/2022, ADJUNTO COMO RESPUESTA A ESTE FOLIO, CORRESPONDE A UNA RESPUESTA DE OTRO FOLIO. EN LA SECRETARÍA DEL CAMPO NO REVISAN. PARECIERA TOMAN A LA LIGERA LOS ASUNTOS DE TRANSPARENCIA. EN LA RESPUESTA A LA SOLICITUD FOLIO 00015/SECCAM/IP/2022, DIVERSAS UNIDADES ADMINISTRATIVAS INDICAN QUE: No tiene el esquema de Honorarios Capítulo 1000, ni se tuvo en 2021. POR LO QUE RESULTAN INCONGRUENTES LAS RESPUESTAS.” (Sic)</w:t>
      </w:r>
    </w:p>
    <w:p w14:paraId="4F4CF1DC" w14:textId="77777777" w:rsidR="00417A76" w:rsidRPr="00DA3DCD" w:rsidRDefault="00417A7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32477E9" w14:textId="77777777" w:rsidR="00314628" w:rsidRPr="00DA3DCD" w:rsidRDefault="00314628" w:rsidP="0059482E">
      <w:pPr>
        <w:spacing w:line="360" w:lineRule="auto"/>
        <w:jc w:val="both"/>
        <w:rPr>
          <w:rFonts w:ascii="Palatino Linotype" w:hAnsi="Palatino Linotype" w:cs="Arial"/>
        </w:rPr>
      </w:pPr>
      <w:r w:rsidRPr="00DA3DCD">
        <w:rPr>
          <w:rFonts w:ascii="Palatino Linotype" w:hAnsi="Palatino Linotype" w:cs="Arial"/>
        </w:rPr>
        <w:t xml:space="preserve">Derivado de lo anterior, es  importante señalar que conforme al Manual General de Organización de la Secretaría del Campo, se advierte que el titular de transparencia, turnó a todas y cada de las áreas que de acuerdo a sus facultades y atribuciones cuentan con la información peticionada siendo la </w:t>
      </w:r>
      <w:r w:rsidRPr="00DA3DCD">
        <w:rPr>
          <w:rFonts w:ascii="Palatino Linotype" w:hAnsi="Palatino Linotype" w:cs="Arial"/>
          <w:color w:val="000000" w:themeColor="text1"/>
        </w:rPr>
        <w:t xml:space="preserve">Secretaría Particular, la Coordinación de Administración y Finanzas, Coordinación de estudios y proyectos especiales, Unidad de información, planeación, programación y evaluación, Unidad jurídica y de igualdad de género, Coordinación de política y estrategia regional, Dirección general de desarrollo rural, Dirección general de comercialización agropecuaria, Dirección general de agricultura, Dirección general pecuaria, Dirección general de sanidad, inocuidad y calidad agroalimentaria, Coordinación de delegaciones regionales de desarrollo agropecuario y Dirección general de infraestructura rural; mismas que son la totalidad de áreas superiores que cuentan con la información, y si bien de ellas dependen diversas áreas administrativas como lo son subdirecciones, departamentos y delegaciones, lo cierto es que estas representan la totalidad de la estructura orgánica de la Secretaría del Campo, resultando ocioso turnar a todas y cada una de las áreas administrativas que la </w:t>
      </w:r>
      <w:r w:rsidRPr="00DA3DCD">
        <w:rPr>
          <w:rFonts w:ascii="Palatino Linotype" w:hAnsi="Palatino Linotype" w:cs="Arial"/>
          <w:color w:val="000000" w:themeColor="text1"/>
        </w:rPr>
        <w:lastRenderedPageBreak/>
        <w:t>conforman, pues al ser subalternos deben atender a los oficios y peticiones de las direcciones por las que son integradas.</w:t>
      </w:r>
    </w:p>
    <w:p w14:paraId="1919022F" w14:textId="77777777" w:rsidR="00314628" w:rsidRPr="00DA3DCD" w:rsidRDefault="00314628" w:rsidP="0059482E">
      <w:pPr>
        <w:spacing w:line="360" w:lineRule="auto"/>
        <w:jc w:val="both"/>
        <w:rPr>
          <w:rFonts w:ascii="Palatino Linotype" w:hAnsi="Palatino Linotype" w:cs="Arial"/>
        </w:rPr>
      </w:pPr>
    </w:p>
    <w:p w14:paraId="3D331AE2" w14:textId="4EC5457A" w:rsidR="002E6AF0" w:rsidRPr="00DA3DCD" w:rsidRDefault="002E6AF0"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No obstante que existió pronunciamiento por parte del Sujeto Obligado, se advierte que el cuestionamiento realizado por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no es atendible por medio del procedimiento de acceso a información pública; pues corresponde a un cuestionamiento que implicaría elaborar un documento ad hoc; en consecuencia, la pretensión de este último se tiene por atendida, pues no existe atribución legal para ordenar al Sujeto Obligado la entrega de un documento en atención a cuestionamientos que corresponden al derecho de petición.</w:t>
      </w:r>
    </w:p>
    <w:p w14:paraId="6C03B3D6" w14:textId="77777777" w:rsidR="009B6DCA" w:rsidRPr="00DA3DCD" w:rsidRDefault="009B6DCA" w:rsidP="0059482E">
      <w:pPr>
        <w:spacing w:line="360" w:lineRule="auto"/>
        <w:jc w:val="both"/>
        <w:rPr>
          <w:rFonts w:ascii="Palatino Linotype" w:hAnsi="Palatino Linotype" w:cs="Arial"/>
          <w:color w:val="000000" w:themeColor="text1"/>
          <w:lang w:eastAsia="es-MX"/>
        </w:rPr>
      </w:pPr>
    </w:p>
    <w:p w14:paraId="67D2CCEA" w14:textId="69B707B9" w:rsidR="00F85EA6" w:rsidRPr="00DA3DCD" w:rsidRDefault="00F85EA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13</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04964/INFOEM/IP/RR/2022</w:t>
      </w:r>
      <w:r w:rsidRPr="00DA3DCD">
        <w:rPr>
          <w:rFonts w:ascii="Palatino Linotype" w:hAnsi="Palatino Linotype" w:cs="Arial"/>
          <w:color w:val="000000" w:themeColor="text1"/>
          <w:lang w:eastAsia="es-MX"/>
        </w:rPr>
        <w:t>, en la cual solicita a la Coordinación  de administración</w:t>
      </w:r>
      <w:r w:rsidR="0013246D" w:rsidRPr="00DA3DCD">
        <w:rPr>
          <w:rFonts w:ascii="Palatino Linotype" w:hAnsi="Palatino Linotype" w:cs="Arial"/>
          <w:color w:val="000000" w:themeColor="text1"/>
          <w:lang w:eastAsia="es-MX"/>
        </w:rPr>
        <w:t xml:space="preserve"> y finanzas </w:t>
      </w:r>
      <w:r w:rsidR="0013246D" w:rsidRPr="00DA3DCD">
        <w:rPr>
          <w:rFonts w:ascii="Palatino Linotype" w:hAnsi="Palatino Linotype" w:cs="Arial"/>
          <w:b/>
          <w:color w:val="000000" w:themeColor="text1"/>
          <w:lang w:eastAsia="es-MX"/>
        </w:rPr>
        <w:t>informe si oficial o verbalmente</w:t>
      </w:r>
      <w:r w:rsidR="004479D9" w:rsidRPr="00DA3DCD">
        <w:rPr>
          <w:rFonts w:ascii="Palatino Linotype" w:hAnsi="Palatino Linotype" w:cs="Arial"/>
          <w:b/>
          <w:color w:val="000000" w:themeColor="text1"/>
          <w:lang w:eastAsia="es-MX"/>
        </w:rPr>
        <w:t xml:space="preserve"> </w:t>
      </w:r>
      <w:r w:rsidR="0013246D" w:rsidRPr="00DA3DCD">
        <w:rPr>
          <w:rFonts w:ascii="Palatino Linotype" w:hAnsi="Palatino Linotype" w:cs="Arial"/>
          <w:b/>
          <w:color w:val="000000" w:themeColor="text1"/>
          <w:lang w:eastAsia="es-MX"/>
        </w:rPr>
        <w:t>comunicó</w:t>
      </w:r>
      <w:r w:rsidR="0013246D" w:rsidRPr="00DA3DCD">
        <w:rPr>
          <w:rFonts w:ascii="Palatino Linotype" w:hAnsi="Palatino Linotype" w:cs="Arial"/>
          <w:color w:val="000000" w:themeColor="text1"/>
          <w:lang w:eastAsia="es-MX"/>
        </w:rPr>
        <w:t xml:space="preserve"> a las distintas  administrativas que integra la Secretaría del Campo </w:t>
      </w:r>
      <w:r w:rsidR="004479D9" w:rsidRPr="00DA3DCD">
        <w:rPr>
          <w:rFonts w:ascii="Palatino Linotype" w:hAnsi="Palatino Linotype" w:cs="Arial"/>
          <w:color w:val="000000" w:themeColor="text1"/>
          <w:lang w:eastAsia="es-MX"/>
        </w:rPr>
        <w:t>que no realizaran compromisos laborales para 2022 con el personal</w:t>
      </w:r>
      <w:r w:rsidRPr="00DA3DCD">
        <w:rPr>
          <w:rFonts w:ascii="Palatino Linotype" w:hAnsi="Palatino Linotype" w:cs="Arial"/>
          <w:color w:val="000000" w:themeColor="text1"/>
          <w:lang w:eastAsia="es-MX"/>
        </w:rPr>
        <w:t xml:space="preserve"> que al cierre de 2021 estuvieron contratadas bajo el esquema de honorarios capítulo 1000.</w:t>
      </w:r>
    </w:p>
    <w:p w14:paraId="1D0C1B74" w14:textId="77777777" w:rsidR="00F85EA6" w:rsidRPr="00DA3DCD" w:rsidRDefault="00F85EA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4FCBA4C" w14:textId="10B41A6B" w:rsidR="00F1587D" w:rsidRPr="00DA3DCD" w:rsidRDefault="00F85EA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tal requerimiento</w:t>
      </w:r>
      <w:r w:rsidR="006131F0" w:rsidRPr="00DA3DCD">
        <w:rPr>
          <w:rFonts w:ascii="Palatino Linotype" w:hAnsi="Palatino Linotype" w:cs="Arial"/>
          <w:color w:val="000000" w:themeColor="text1"/>
          <w:lang w:eastAsia="es-MX"/>
        </w:rPr>
        <w:t>,</w:t>
      </w:r>
      <w:r w:rsidRPr="00DA3DCD">
        <w:rPr>
          <w:rFonts w:ascii="Palatino Linotype" w:hAnsi="Palatino Linotype" w:cs="Arial"/>
          <w:color w:val="000000" w:themeColor="text1"/>
          <w:lang w:eastAsia="es-MX"/>
        </w:rPr>
        <w:t xml:space="preserve"> se pronunció el </w:t>
      </w:r>
      <w:r w:rsidR="00F1587D" w:rsidRPr="00DA3DCD">
        <w:rPr>
          <w:rFonts w:ascii="Palatino Linotype" w:hAnsi="Palatino Linotype" w:cs="Arial"/>
          <w:color w:val="000000" w:themeColor="text1"/>
          <w:lang w:eastAsia="es-MX"/>
        </w:rPr>
        <w:t xml:space="preserve">Coordinador de Administración y Finanzas, mediante el cual hace del conocimiento que </w:t>
      </w:r>
      <w:r w:rsidR="00F1587D" w:rsidRPr="00DA3DCD">
        <w:rPr>
          <w:rFonts w:ascii="Palatino Linotype" w:hAnsi="Palatino Linotype" w:cs="Arial"/>
          <w:b/>
          <w:color w:val="000000" w:themeColor="text1"/>
          <w:lang w:eastAsia="es-MX"/>
        </w:rPr>
        <w:t>no informo de manera oficial o verbal a las distintas unidades administrativas que integran la Secretaría</w:t>
      </w:r>
      <w:r w:rsidR="00F1587D" w:rsidRPr="00DA3DCD">
        <w:rPr>
          <w:rFonts w:ascii="Palatino Linotype" w:hAnsi="Palatino Linotype" w:cs="Arial"/>
          <w:color w:val="000000" w:themeColor="text1"/>
          <w:lang w:eastAsia="es-MX"/>
        </w:rPr>
        <w:t>, que no realizaron compromisos laborales para el 2022 con el personal que al cierre del 2021, estuvo contratado</w:t>
      </w:r>
      <w:r w:rsidR="00634022" w:rsidRPr="00DA3DCD">
        <w:rPr>
          <w:rFonts w:ascii="Palatino Linotype" w:hAnsi="Palatino Linotype" w:cs="Arial"/>
          <w:color w:val="000000" w:themeColor="text1"/>
          <w:lang w:eastAsia="es-MX"/>
        </w:rPr>
        <w:t>.</w:t>
      </w:r>
    </w:p>
    <w:p w14:paraId="686627FA" w14:textId="77777777" w:rsidR="006131F0" w:rsidRPr="00DA3DCD" w:rsidRDefault="006131F0" w:rsidP="0059482E">
      <w:pPr>
        <w:spacing w:line="360" w:lineRule="auto"/>
        <w:jc w:val="both"/>
        <w:rPr>
          <w:rFonts w:ascii="Palatino Linotype" w:hAnsi="Palatino Linotype" w:cs="Arial"/>
          <w:color w:val="000000" w:themeColor="text1"/>
          <w:lang w:eastAsia="es-MX"/>
        </w:rPr>
      </w:pPr>
    </w:p>
    <w:p w14:paraId="17FA660A" w14:textId="3D6D50C2" w:rsidR="006B3A29" w:rsidRPr="00DA3DCD" w:rsidRDefault="00F85EA6"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lastRenderedPageBreak/>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w:t>
      </w:r>
      <w:r w:rsidR="00353008" w:rsidRPr="00DA3DCD">
        <w:rPr>
          <w:rFonts w:ascii="Palatino Linotype" w:hAnsi="Palatino Linotype" w:cs="Arial"/>
          <w:color w:val="000000" w:themeColor="text1"/>
          <w:lang w:eastAsia="es-MX"/>
        </w:rPr>
        <w:t>refiriendo que engañosamente, no hace referencia a los tipos de contratación. Su información no es precisa o está incompleta.</w:t>
      </w:r>
    </w:p>
    <w:p w14:paraId="7C295CFB" w14:textId="77777777" w:rsidR="006B3A29" w:rsidRPr="00DA3DCD" w:rsidRDefault="006B3A29" w:rsidP="0059482E">
      <w:pPr>
        <w:spacing w:line="360" w:lineRule="auto"/>
        <w:jc w:val="both"/>
        <w:rPr>
          <w:rFonts w:ascii="Palatino Linotype" w:hAnsi="Palatino Linotype" w:cs="Arial"/>
          <w:color w:val="000000" w:themeColor="text1"/>
          <w:lang w:eastAsia="es-MX"/>
        </w:rPr>
      </w:pPr>
    </w:p>
    <w:p w14:paraId="0416F386" w14:textId="0AB2EF8C" w:rsidR="00886DDF" w:rsidRPr="00DA3DCD" w:rsidRDefault="00886DD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este sentido, toda vez que hubo un pronunciamiento para atender el requerimiento de información, es procedente advertir que este Organismo Garante no está facultado para dudar de la veracidad de lo manifestado en respuesta por el Sujeto Obligado, pues de acuerdo a lo manifestado por el Sujeto Obligado está respondiendo al cuestionamiento realizado por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que no informo de manera oficial o verbal a las distintas unidades administrativas que integran la Secretaría, que no realizaron compromisos laborales para el 2022 con el personal que al cierre del 2021, estuvo contratado</w:t>
      </w:r>
      <w:r w:rsidR="00F472FF" w:rsidRPr="00DA3DCD">
        <w:rPr>
          <w:rFonts w:ascii="Palatino Linotype" w:hAnsi="Palatino Linotype" w:cs="Arial"/>
          <w:color w:val="000000" w:themeColor="text1"/>
          <w:lang w:eastAsia="es-MX"/>
        </w:rPr>
        <w:t>, por ello se considera que colmó la solicitud que realizada.</w:t>
      </w:r>
    </w:p>
    <w:p w14:paraId="171B1BE8" w14:textId="77777777" w:rsidR="00F472FF" w:rsidRPr="00DA3DCD" w:rsidRDefault="00F472F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7A3F078C" w14:textId="47A4C2B8" w:rsidR="00886DDF" w:rsidRPr="00DA3DCD" w:rsidRDefault="00F472F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No obstante lo anterior</w:t>
      </w:r>
      <w:r w:rsidR="00886DDF" w:rsidRPr="00DA3DCD">
        <w:rPr>
          <w:rFonts w:ascii="Palatino Linotype" w:hAnsi="Palatino Linotype" w:cs="Arial"/>
          <w:color w:val="000000" w:themeColor="text1"/>
          <w:lang w:eastAsia="es-MX"/>
        </w:rPr>
        <w:t xml:space="preserve">, se advierte que </w:t>
      </w:r>
      <w:r w:rsidR="00584FD6" w:rsidRPr="00DA3DCD">
        <w:rPr>
          <w:rFonts w:ascii="Palatino Linotype" w:hAnsi="Palatino Linotype" w:cs="Arial"/>
          <w:color w:val="000000" w:themeColor="text1"/>
          <w:lang w:eastAsia="es-MX"/>
        </w:rPr>
        <w:t>el</w:t>
      </w:r>
      <w:r w:rsidR="00886DDF" w:rsidRPr="00DA3DCD">
        <w:rPr>
          <w:rFonts w:ascii="Palatino Linotype" w:hAnsi="Palatino Linotype" w:cs="Arial"/>
          <w:color w:val="000000" w:themeColor="text1"/>
          <w:lang w:eastAsia="es-MX"/>
        </w:rPr>
        <w:t xml:space="preserve"> cuestionamiento realizado por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00886DDF" w:rsidRPr="00DA3DCD">
        <w:rPr>
          <w:rFonts w:ascii="Palatino Linotype" w:hAnsi="Palatino Linotype" w:cs="Arial"/>
          <w:color w:val="000000" w:themeColor="text1"/>
          <w:lang w:eastAsia="es-MX"/>
        </w:rPr>
        <w:t xml:space="preserve">no </w:t>
      </w:r>
      <w:r w:rsidR="00584FD6" w:rsidRPr="00DA3DCD">
        <w:rPr>
          <w:rFonts w:ascii="Palatino Linotype" w:hAnsi="Palatino Linotype" w:cs="Arial"/>
          <w:color w:val="000000" w:themeColor="text1"/>
          <w:lang w:eastAsia="es-MX"/>
        </w:rPr>
        <w:t>es</w:t>
      </w:r>
      <w:r w:rsidR="00886DDF" w:rsidRPr="00DA3DCD">
        <w:rPr>
          <w:rFonts w:ascii="Palatino Linotype" w:hAnsi="Palatino Linotype" w:cs="Arial"/>
          <w:color w:val="000000" w:themeColor="text1"/>
          <w:lang w:eastAsia="es-MX"/>
        </w:rPr>
        <w:t xml:space="preserve"> atendible por medio del procedimiento de acceso a información pública; pues corresponde a</w:t>
      </w:r>
      <w:r w:rsidR="00584FD6" w:rsidRPr="00DA3DCD">
        <w:rPr>
          <w:rFonts w:ascii="Palatino Linotype" w:hAnsi="Palatino Linotype" w:cs="Arial"/>
          <w:color w:val="000000" w:themeColor="text1"/>
          <w:lang w:eastAsia="es-MX"/>
        </w:rPr>
        <w:t xml:space="preserve"> una</w:t>
      </w:r>
      <w:r w:rsidR="00886DDF" w:rsidRPr="00DA3DCD">
        <w:rPr>
          <w:rFonts w:ascii="Palatino Linotype" w:hAnsi="Palatino Linotype" w:cs="Arial"/>
          <w:color w:val="000000" w:themeColor="text1"/>
          <w:lang w:eastAsia="es-MX"/>
        </w:rPr>
        <w:t xml:space="preserve"> pregunta que implicaría elaborar un documento ad hoc; en consecuencia, la pretensión de este último se tiene por atendida, pues no existe atribución legal para ordenar al Sujeto Obligado la entrega de un documento en atención a cuestionamientos que corresponden al derecho de petición.</w:t>
      </w:r>
    </w:p>
    <w:p w14:paraId="6B65A587" w14:textId="77777777" w:rsidR="000E4DD2" w:rsidRPr="00DA3DCD" w:rsidRDefault="000E4DD2" w:rsidP="0059482E">
      <w:pPr>
        <w:spacing w:line="360" w:lineRule="auto"/>
        <w:jc w:val="both"/>
        <w:rPr>
          <w:rFonts w:ascii="Palatino Linotype" w:hAnsi="Palatino Linotype" w:cs="Arial"/>
        </w:rPr>
      </w:pPr>
    </w:p>
    <w:p w14:paraId="2008D002" w14:textId="50BE1948" w:rsidR="000C25B7" w:rsidRPr="00DA3DCD" w:rsidRDefault="000C25B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14</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04965/INFOEM/IP/RR/2022</w:t>
      </w:r>
      <w:r w:rsidRPr="00DA3DCD">
        <w:rPr>
          <w:rFonts w:ascii="Palatino Linotype" w:hAnsi="Palatino Linotype" w:cs="Arial"/>
          <w:color w:val="000000" w:themeColor="text1"/>
          <w:lang w:eastAsia="es-MX"/>
        </w:rPr>
        <w:t xml:space="preserve">, en la cual solicita a la Coordinación  de administración y finanzas </w:t>
      </w:r>
      <w:r w:rsidR="00EF6BFC" w:rsidRPr="00DA3DCD">
        <w:rPr>
          <w:rFonts w:ascii="Palatino Linotype" w:hAnsi="Palatino Linotype" w:cs="Arial"/>
          <w:b/>
          <w:color w:val="000000" w:themeColor="text1"/>
          <w:lang w:eastAsia="es-MX"/>
        </w:rPr>
        <w:t xml:space="preserve">informe en </w:t>
      </w:r>
      <w:r w:rsidR="004F2951" w:rsidRPr="00DA3DCD">
        <w:rPr>
          <w:rFonts w:ascii="Palatino Linotype" w:hAnsi="Palatino Linotype" w:cs="Arial"/>
          <w:b/>
          <w:color w:val="000000" w:themeColor="text1"/>
          <w:lang w:eastAsia="es-MX"/>
        </w:rPr>
        <w:t>qué</w:t>
      </w:r>
      <w:r w:rsidR="00EF6BFC" w:rsidRPr="00DA3DCD">
        <w:rPr>
          <w:rFonts w:ascii="Palatino Linotype" w:hAnsi="Palatino Linotype" w:cs="Arial"/>
          <w:b/>
          <w:color w:val="000000" w:themeColor="text1"/>
          <w:lang w:eastAsia="es-MX"/>
        </w:rPr>
        <w:t xml:space="preserve"> etapa se encuentran las gestiones para concretar el pago al personal</w:t>
      </w:r>
      <w:r w:rsidR="00EF6BFC" w:rsidRPr="00DA3DCD">
        <w:rPr>
          <w:rFonts w:ascii="Palatino Linotype" w:hAnsi="Palatino Linotype" w:cs="Arial"/>
          <w:color w:val="000000" w:themeColor="text1"/>
          <w:lang w:eastAsia="es-MX"/>
        </w:rPr>
        <w:t xml:space="preserve"> que no ha recibido su remuneración quincenal des</w:t>
      </w:r>
      <w:r w:rsidR="004F2951" w:rsidRPr="00DA3DCD">
        <w:rPr>
          <w:rFonts w:ascii="Palatino Linotype" w:hAnsi="Palatino Linotype" w:cs="Arial"/>
          <w:color w:val="000000" w:themeColor="text1"/>
          <w:lang w:eastAsia="es-MX"/>
        </w:rPr>
        <w:t>d</w:t>
      </w:r>
      <w:r w:rsidR="00EF6BFC" w:rsidRPr="00DA3DCD">
        <w:rPr>
          <w:rFonts w:ascii="Palatino Linotype" w:hAnsi="Palatino Linotype" w:cs="Arial"/>
          <w:color w:val="000000" w:themeColor="text1"/>
          <w:lang w:eastAsia="es-MX"/>
        </w:rPr>
        <w:t>e enero de 2020 a la fecha  de esta solicitud</w:t>
      </w:r>
      <w:r w:rsidR="004F2951" w:rsidRPr="00DA3DCD">
        <w:rPr>
          <w:rFonts w:ascii="Palatino Linotype" w:hAnsi="Palatino Linotype" w:cs="Arial"/>
          <w:color w:val="000000" w:themeColor="text1"/>
          <w:lang w:eastAsia="es-MX"/>
        </w:rPr>
        <w:t xml:space="preserve">, refiriéndose al personal que al cierre de 2021 estuvo </w:t>
      </w:r>
      <w:r w:rsidR="004F2951" w:rsidRPr="00DA3DCD">
        <w:rPr>
          <w:rFonts w:ascii="Palatino Linotype" w:hAnsi="Palatino Linotype" w:cs="Arial"/>
          <w:color w:val="000000" w:themeColor="text1"/>
          <w:lang w:eastAsia="es-MX"/>
        </w:rPr>
        <w:lastRenderedPageBreak/>
        <w:t>contratado bajo el esquema de honorarios capítulo 1000.</w:t>
      </w:r>
    </w:p>
    <w:p w14:paraId="667E2743" w14:textId="77777777" w:rsidR="000C25B7" w:rsidRPr="00DA3DCD" w:rsidRDefault="000C25B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8087373" w14:textId="2D9212C8" w:rsidR="004F2951" w:rsidRPr="00DA3DCD" w:rsidRDefault="000C25B7"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tal requerimiento, se pronunció el Coordinador de Administración y Finanzas, mediante el cual hace del conocimiento que</w:t>
      </w:r>
      <w:r w:rsidR="004F2951" w:rsidRPr="00DA3DCD">
        <w:rPr>
          <w:rFonts w:ascii="Palatino Linotype" w:hAnsi="Palatino Linotype" w:cs="Arial"/>
          <w:color w:val="000000" w:themeColor="text1"/>
          <w:lang w:eastAsia="es-MX"/>
        </w:rPr>
        <w:t xml:space="preserve"> el personal contratado en 2022 ha recibido el pago  de la primera y segunda quincena de enero y primera de febrero</w:t>
      </w:r>
    </w:p>
    <w:p w14:paraId="1412B293" w14:textId="77777777" w:rsidR="004F2951" w:rsidRPr="00DA3DCD" w:rsidRDefault="004F2951"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2053F6F" w14:textId="215F2017" w:rsidR="000C25B7" w:rsidRPr="00DA3DCD" w:rsidRDefault="000C25B7"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que </w:t>
      </w:r>
      <w:r w:rsidR="004F2951" w:rsidRPr="00DA3DCD">
        <w:rPr>
          <w:rFonts w:ascii="Palatino Linotype" w:hAnsi="Palatino Linotype" w:cs="Arial"/>
          <w:color w:val="000000" w:themeColor="text1"/>
          <w:lang w:eastAsia="es-MX"/>
        </w:rPr>
        <w:t>la respuesta no corresponde a lo solicitado, el coordinador se niega proporcionar información, la unidad de transparencia es omisa</w:t>
      </w:r>
      <w:r w:rsidR="00381517" w:rsidRPr="00DA3DCD">
        <w:rPr>
          <w:rFonts w:ascii="Palatino Linotype" w:hAnsi="Palatino Linotype" w:cs="Arial"/>
          <w:color w:val="000000" w:themeColor="text1"/>
          <w:lang w:eastAsia="es-MX"/>
        </w:rPr>
        <w:t xml:space="preserve"> al dejas pasar este tipo de respuestas.</w:t>
      </w:r>
    </w:p>
    <w:p w14:paraId="4754F59B" w14:textId="77777777" w:rsidR="00381517" w:rsidRPr="00DA3DCD" w:rsidRDefault="00381517" w:rsidP="0059482E">
      <w:pPr>
        <w:spacing w:line="360" w:lineRule="auto"/>
        <w:jc w:val="both"/>
        <w:rPr>
          <w:rFonts w:ascii="Palatino Linotype" w:hAnsi="Palatino Linotype" w:cs="Arial"/>
          <w:color w:val="000000" w:themeColor="text1"/>
          <w:lang w:eastAsia="es-MX"/>
        </w:rPr>
      </w:pPr>
    </w:p>
    <w:p w14:paraId="595ED198" w14:textId="3AE9F572" w:rsidR="00381517" w:rsidRPr="00DA3DCD" w:rsidRDefault="00381517"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Atento a lo anterior y toda vez que existe pronunciamiento del sujeto habilitado siendo el Coordinador de Administración y Finanzas, conviene verificar dentro de sus atribuciones</w:t>
      </w:r>
      <w:r w:rsidR="00375F87"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es el idóneo para proporcionar la respuesta solicitada, y para ello resulta pertinente citar el Manual general de organización de la Secretaría del Campo</w:t>
      </w:r>
      <w:r w:rsidR="00375F87" w:rsidRPr="00DA3DCD">
        <w:rPr>
          <w:rFonts w:ascii="Palatino Linotype" w:hAnsi="Palatino Linotype" w:cs="Arial"/>
          <w:color w:val="000000" w:themeColor="text1"/>
          <w:lang w:eastAsia="es-MX"/>
        </w:rPr>
        <w:t>.</w:t>
      </w:r>
    </w:p>
    <w:p w14:paraId="0E5F43AB" w14:textId="77777777" w:rsidR="000C25B7" w:rsidRPr="00DA3DCD" w:rsidRDefault="000C25B7" w:rsidP="0059482E">
      <w:pPr>
        <w:spacing w:line="360" w:lineRule="auto"/>
        <w:jc w:val="both"/>
        <w:rPr>
          <w:rFonts w:ascii="Palatino Linotype" w:hAnsi="Palatino Linotype" w:cs="Arial"/>
          <w:color w:val="000000" w:themeColor="text1"/>
          <w:lang w:eastAsia="es-MX"/>
        </w:rPr>
      </w:pPr>
    </w:p>
    <w:p w14:paraId="78C5DED0" w14:textId="77777777" w:rsidR="00300A98" w:rsidRPr="00DA3DCD" w:rsidRDefault="00300A98" w:rsidP="0059482E">
      <w:pPr>
        <w:ind w:left="567" w:right="539"/>
        <w:jc w:val="both"/>
        <w:rPr>
          <w:rFonts w:ascii="Palatino Linotype" w:hAnsi="Palatino Linotype"/>
          <w:b/>
          <w:i/>
          <w:iCs/>
        </w:rPr>
      </w:pPr>
      <w:r w:rsidRPr="00DA3DCD">
        <w:rPr>
          <w:rFonts w:ascii="Palatino Linotype" w:hAnsi="Palatino Linotype"/>
          <w:b/>
          <w:i/>
          <w:iCs/>
        </w:rPr>
        <w:t>22500003000000S COORDINACIÓN DE ADMINISTRACIÓN Y FINANZAS</w:t>
      </w:r>
    </w:p>
    <w:p w14:paraId="78A0068A" w14:textId="77777777" w:rsidR="00300A98" w:rsidRPr="00DA3DCD" w:rsidRDefault="00300A98" w:rsidP="0059482E">
      <w:pPr>
        <w:ind w:left="567" w:right="539"/>
        <w:jc w:val="both"/>
        <w:rPr>
          <w:rFonts w:ascii="Palatino Linotype" w:hAnsi="Palatino Linotype"/>
          <w:i/>
          <w:iCs/>
        </w:rPr>
      </w:pPr>
    </w:p>
    <w:p w14:paraId="5A01C181" w14:textId="77777777" w:rsidR="00300A98" w:rsidRPr="00DA3DCD" w:rsidRDefault="00300A98" w:rsidP="0059482E">
      <w:pPr>
        <w:ind w:left="567" w:right="539"/>
        <w:jc w:val="both"/>
        <w:rPr>
          <w:rFonts w:ascii="Palatino Linotype" w:hAnsi="Palatino Linotype"/>
          <w:b/>
          <w:i/>
          <w:iCs/>
        </w:rPr>
      </w:pPr>
      <w:r w:rsidRPr="00DA3DCD">
        <w:rPr>
          <w:rFonts w:ascii="Palatino Linotype" w:hAnsi="Palatino Linotype"/>
          <w:b/>
          <w:i/>
          <w:iCs/>
        </w:rPr>
        <w:t>OBJETIVO:</w:t>
      </w:r>
    </w:p>
    <w:p w14:paraId="29804C36" w14:textId="2B1EFB57" w:rsidR="00300A98" w:rsidRPr="00DA3DCD" w:rsidRDefault="00300A98" w:rsidP="0059482E">
      <w:pPr>
        <w:ind w:left="567" w:right="539"/>
        <w:jc w:val="both"/>
        <w:rPr>
          <w:rFonts w:ascii="Palatino Linotype" w:hAnsi="Palatino Linotype"/>
          <w:i/>
          <w:iCs/>
        </w:rPr>
      </w:pPr>
      <w:r w:rsidRPr="00DA3DCD">
        <w:rPr>
          <w:rFonts w:ascii="Palatino Linotype" w:hAnsi="Palatino Linotype"/>
          <w:i/>
          <w:iCs/>
        </w:rPr>
        <w:t xml:space="preserve">Coordinar las acciones tendientes al oportuno aprovisionamiento y control del personal, de los </w:t>
      </w:r>
      <w:r w:rsidRPr="00DA3DCD">
        <w:rPr>
          <w:rFonts w:ascii="Palatino Linotype" w:hAnsi="Palatino Linotype"/>
          <w:b/>
          <w:i/>
          <w:iCs/>
        </w:rPr>
        <w:t>recursos financieros</w:t>
      </w:r>
      <w:r w:rsidRPr="00DA3DCD">
        <w:rPr>
          <w:rFonts w:ascii="Palatino Linotype" w:hAnsi="Palatino Linotype"/>
          <w:i/>
          <w:iCs/>
        </w:rPr>
        <w:t>, materiales y servicios generales que requieran las unidades administrativas de la Secretaría, así como planear y administrar los recursos asignados a la dependencia, con base en la correcta aplicación de la normatividad en la materia.</w:t>
      </w:r>
    </w:p>
    <w:p w14:paraId="2E27C722" w14:textId="77777777" w:rsidR="00300A98" w:rsidRPr="00DA3DCD" w:rsidRDefault="00300A98" w:rsidP="0059482E">
      <w:pPr>
        <w:ind w:left="567" w:right="539"/>
        <w:jc w:val="both"/>
        <w:rPr>
          <w:rFonts w:ascii="Palatino Linotype" w:hAnsi="Palatino Linotype"/>
          <w:i/>
          <w:iCs/>
        </w:rPr>
      </w:pPr>
    </w:p>
    <w:p w14:paraId="39F87D0C" w14:textId="77777777" w:rsidR="00300A98" w:rsidRPr="00DA3DCD" w:rsidRDefault="00300A98" w:rsidP="0059482E">
      <w:pPr>
        <w:ind w:left="567" w:right="539"/>
        <w:jc w:val="both"/>
        <w:rPr>
          <w:rFonts w:ascii="Palatino Linotype" w:hAnsi="Palatino Linotype"/>
          <w:b/>
          <w:i/>
          <w:iCs/>
        </w:rPr>
      </w:pPr>
      <w:r w:rsidRPr="00DA3DCD">
        <w:rPr>
          <w:rFonts w:ascii="Palatino Linotype" w:hAnsi="Palatino Linotype"/>
          <w:b/>
          <w:i/>
          <w:iCs/>
        </w:rPr>
        <w:t>FUNCIONES:</w:t>
      </w:r>
    </w:p>
    <w:p w14:paraId="577968AE" w14:textId="4A77B57C" w:rsidR="00300A98" w:rsidRPr="00DA3DCD" w:rsidRDefault="00300A98" w:rsidP="0059482E">
      <w:pPr>
        <w:ind w:left="567" w:right="539"/>
        <w:jc w:val="both"/>
        <w:rPr>
          <w:rFonts w:ascii="Palatino Linotype" w:hAnsi="Palatino Linotype"/>
          <w:i/>
          <w:iCs/>
        </w:rPr>
      </w:pPr>
      <w:r w:rsidRPr="00DA3DCD">
        <w:rPr>
          <w:rFonts w:ascii="Palatino Linotype" w:hAnsi="Palatino Linotype"/>
          <w:i/>
          <w:iCs/>
        </w:rPr>
        <w:t>− Administrar al personal, los recursos materiales y financieros en forma adecuada y oportuna, para satisfacer los requerimientos y las necesidades de operación de las diferentes unidades administrativas de la Secretaría.</w:t>
      </w:r>
    </w:p>
    <w:p w14:paraId="3C79F101" w14:textId="77777777" w:rsidR="00375F87" w:rsidRPr="00DA3DCD" w:rsidRDefault="00375F87" w:rsidP="0059482E">
      <w:pPr>
        <w:ind w:left="567" w:right="539"/>
        <w:jc w:val="both"/>
        <w:rPr>
          <w:rFonts w:ascii="Palatino Linotype" w:hAnsi="Palatino Linotype"/>
          <w:i/>
          <w:iCs/>
        </w:rPr>
      </w:pPr>
    </w:p>
    <w:p w14:paraId="35F7FF7C" w14:textId="77777777" w:rsidR="00375F87" w:rsidRPr="00DA3DCD" w:rsidRDefault="00375F87" w:rsidP="0059482E">
      <w:pPr>
        <w:ind w:left="567" w:right="539"/>
        <w:jc w:val="both"/>
        <w:rPr>
          <w:rFonts w:ascii="Palatino Linotype" w:hAnsi="Palatino Linotype"/>
          <w:i/>
          <w:iCs/>
        </w:rPr>
      </w:pPr>
      <w:r w:rsidRPr="00DA3DCD">
        <w:rPr>
          <w:rFonts w:ascii="Palatino Linotype" w:hAnsi="Palatino Linotype"/>
          <w:i/>
          <w:iCs/>
        </w:rPr>
        <w:t>(…)</w:t>
      </w:r>
    </w:p>
    <w:p w14:paraId="2C9E95B7" w14:textId="0611108B" w:rsidR="00300A98" w:rsidRPr="00DA3DCD" w:rsidRDefault="00300A98" w:rsidP="0059482E">
      <w:pPr>
        <w:ind w:left="567" w:right="539"/>
        <w:jc w:val="both"/>
        <w:rPr>
          <w:rFonts w:ascii="Palatino Linotype" w:hAnsi="Palatino Linotype"/>
          <w:i/>
          <w:iCs/>
        </w:rPr>
      </w:pPr>
      <w:r w:rsidRPr="00DA3DCD">
        <w:rPr>
          <w:rFonts w:ascii="Palatino Linotype" w:hAnsi="Palatino Linotype"/>
          <w:i/>
          <w:iCs/>
        </w:rPr>
        <w:t>− Coordinar ante la Dirección General de Personal los movimientos del personal que labora en la Secretaría, así como autorizar la contratación del personal por tiempo y obra determinada y servicios profesionales y técnicos, de acuerdo con la normatividad</w:t>
      </w:r>
    </w:p>
    <w:p w14:paraId="5AE264C5" w14:textId="77777777" w:rsidR="00300A98" w:rsidRPr="00DA3DCD" w:rsidRDefault="00300A98" w:rsidP="0059482E">
      <w:pPr>
        <w:ind w:left="567" w:right="539"/>
        <w:jc w:val="both"/>
        <w:rPr>
          <w:rFonts w:ascii="Palatino Linotype" w:hAnsi="Palatino Linotype"/>
          <w:i/>
          <w:iCs/>
        </w:rPr>
      </w:pPr>
      <w:r w:rsidRPr="00DA3DCD">
        <w:rPr>
          <w:rFonts w:ascii="Palatino Linotype" w:hAnsi="Palatino Linotype"/>
          <w:i/>
          <w:iCs/>
        </w:rPr>
        <w:t>establecida.</w:t>
      </w:r>
    </w:p>
    <w:p w14:paraId="4AAA16EC" w14:textId="77777777" w:rsidR="00BD7373" w:rsidRPr="00DA3DCD" w:rsidRDefault="00BD7373" w:rsidP="0059482E">
      <w:pPr>
        <w:ind w:left="567" w:right="539"/>
        <w:jc w:val="both"/>
        <w:rPr>
          <w:rFonts w:ascii="Palatino Linotype" w:hAnsi="Palatino Linotype"/>
          <w:i/>
          <w:iCs/>
        </w:rPr>
      </w:pPr>
    </w:p>
    <w:p w14:paraId="38B12A19" w14:textId="77777777" w:rsidR="00141BA0" w:rsidRPr="00DA3DCD" w:rsidRDefault="00BD7373" w:rsidP="0059482E">
      <w:pPr>
        <w:ind w:left="567" w:right="539"/>
        <w:jc w:val="both"/>
        <w:rPr>
          <w:rFonts w:ascii="Palatino Linotype" w:hAnsi="Palatino Linotype"/>
          <w:i/>
          <w:iCs/>
        </w:rPr>
      </w:pPr>
      <w:r w:rsidRPr="00DA3DCD">
        <w:rPr>
          <w:rFonts w:ascii="Palatino Linotype" w:hAnsi="Palatino Linotype"/>
          <w:i/>
          <w:iCs/>
        </w:rPr>
        <w:t>(…)</w:t>
      </w:r>
    </w:p>
    <w:p w14:paraId="0AF4CC25" w14:textId="77777777" w:rsidR="00141BA0" w:rsidRPr="00DA3DCD" w:rsidRDefault="00141BA0" w:rsidP="0059482E">
      <w:pPr>
        <w:ind w:left="567" w:right="539"/>
        <w:jc w:val="both"/>
        <w:rPr>
          <w:rFonts w:ascii="Palatino Linotype" w:hAnsi="Palatino Linotype"/>
          <w:i/>
          <w:iCs/>
        </w:rPr>
      </w:pPr>
    </w:p>
    <w:p w14:paraId="565F6345" w14:textId="0C320842" w:rsidR="00111C92" w:rsidRPr="00DA3DCD" w:rsidRDefault="00375F87" w:rsidP="0059482E">
      <w:pPr>
        <w:spacing w:line="360" w:lineRule="auto"/>
        <w:jc w:val="both"/>
        <w:rPr>
          <w:rFonts w:ascii="Palatino Linotype" w:hAnsi="Palatino Linotype" w:cs="Arial"/>
        </w:rPr>
      </w:pPr>
      <w:r w:rsidRPr="00DA3DCD">
        <w:rPr>
          <w:rFonts w:ascii="Palatino Linotype" w:hAnsi="Palatino Linotype" w:cs="Arial"/>
        </w:rPr>
        <w:t xml:space="preserve">De lo anterior, se advierte la idoneidad con la que cuenta el sujeto habilitado para realizar el pronunciamiento relativo a la etapa de gestiones en que se encuentra el pago del </w:t>
      </w:r>
      <w:r w:rsidRPr="00DA3DCD">
        <w:rPr>
          <w:rFonts w:ascii="Palatino Linotype" w:hAnsi="Palatino Linotype" w:cs="Arial"/>
          <w:color w:val="000000" w:themeColor="text1"/>
          <w:lang w:eastAsia="es-MX"/>
        </w:rPr>
        <w:t>personal que de enero de 2020 a la fecha de esta solicitud</w:t>
      </w:r>
      <w:r w:rsidR="002437CC" w:rsidRPr="00DA3DCD">
        <w:rPr>
          <w:rFonts w:ascii="Palatino Linotype" w:hAnsi="Palatino Linotype" w:cs="Arial"/>
          <w:color w:val="000000" w:themeColor="text1"/>
          <w:lang w:eastAsia="es-MX"/>
        </w:rPr>
        <w:t xml:space="preserve"> (14 de febrero de 2022)</w:t>
      </w:r>
      <w:r w:rsidRPr="00DA3DCD">
        <w:rPr>
          <w:rFonts w:ascii="Palatino Linotype" w:hAnsi="Palatino Linotype" w:cs="Arial"/>
          <w:color w:val="000000" w:themeColor="text1"/>
          <w:lang w:eastAsia="es-MX"/>
        </w:rPr>
        <w:t>, refiriéndose al personal que al cierre de 2021 estuvo contratado bajo el esquema de honorarios capítulo 1000</w:t>
      </w:r>
      <w:r w:rsidR="00454F66" w:rsidRPr="00DA3DCD">
        <w:rPr>
          <w:rFonts w:ascii="Palatino Linotype" w:hAnsi="Palatino Linotype" w:cs="Arial"/>
          <w:color w:val="000000" w:themeColor="text1"/>
          <w:lang w:eastAsia="es-MX"/>
        </w:rPr>
        <w:t>.</w:t>
      </w:r>
    </w:p>
    <w:p w14:paraId="5A9080FA" w14:textId="77777777" w:rsidR="000E4DD2" w:rsidRPr="00DA3DCD" w:rsidRDefault="000E4DD2" w:rsidP="0059482E">
      <w:pPr>
        <w:spacing w:line="360" w:lineRule="auto"/>
        <w:jc w:val="both"/>
        <w:rPr>
          <w:rFonts w:ascii="Palatino Linotype" w:hAnsi="Palatino Linotype" w:cs="Arial"/>
        </w:rPr>
      </w:pPr>
    </w:p>
    <w:p w14:paraId="3A593004" w14:textId="19289826" w:rsidR="00D44B88" w:rsidRPr="00DA3DCD" w:rsidRDefault="00D44B88"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No obstante lo anterior, se advierte que el cuestionamiento realizado por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no es atendible por medio del procedimiento de acceso a información pública; pues corresponde a una pregunta que implicaría elaborar un documento ad hoc, pues no se advierte fuente obligacional que obligue a tener el documento donde conste la etapa de que se encuentra las gestiones del pago de dichos trabajadores, máxime que el sujeto habilitado se pronunció en el sentido de que todos los trabajadores contratados en fecha 2022 han recibido el pago de la primera y segunda quincena de enero y primera de febrero; en consecuencia, la pretensión de este último se tiene por atendida, pues no existe atribución legal para ordenar al Sujeto Obligado la entrega de un documento en atención a cuestionamientos que corresponden al derecho de petición.</w:t>
      </w:r>
    </w:p>
    <w:p w14:paraId="79BF73E9" w14:textId="77777777" w:rsidR="00943D85" w:rsidRPr="00DA3DCD" w:rsidRDefault="00943D85"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5025E25" w14:textId="77777777" w:rsidR="00943D85" w:rsidRPr="00DA3DCD" w:rsidRDefault="00943D85"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11</w:t>
      </w:r>
      <w:r w:rsidRPr="00DA3DCD">
        <w:rPr>
          <w:rFonts w:ascii="Palatino Linotype" w:hAnsi="Palatino Linotype" w:cs="Arial"/>
          <w:color w:val="000000" w:themeColor="text1"/>
          <w:lang w:eastAsia="es-MX"/>
        </w:rPr>
        <w:t xml:space="preserve"> relativa al Recurso </w:t>
      </w:r>
      <w:r w:rsidRPr="00DA3DCD">
        <w:rPr>
          <w:rFonts w:ascii="Palatino Linotype" w:hAnsi="Palatino Linotype" w:cs="Arial"/>
          <w:color w:val="000000" w:themeColor="text1"/>
          <w:lang w:eastAsia="es-MX"/>
        </w:rPr>
        <w:lastRenderedPageBreak/>
        <w:t xml:space="preserve">de Revisión </w:t>
      </w:r>
      <w:r w:rsidRPr="00DA3DCD">
        <w:rPr>
          <w:rFonts w:ascii="Palatino Linotype" w:hAnsi="Palatino Linotype" w:cs="Arial"/>
          <w:b/>
          <w:bCs/>
          <w:color w:val="000000" w:themeColor="text1"/>
          <w:lang w:eastAsia="es-MX"/>
        </w:rPr>
        <w:t>04961/INFOEM/IP/RR/2022</w:t>
      </w:r>
      <w:r w:rsidRPr="00DA3DCD">
        <w:rPr>
          <w:rFonts w:ascii="Palatino Linotype" w:hAnsi="Palatino Linotype" w:cs="Arial"/>
          <w:color w:val="000000" w:themeColor="text1"/>
          <w:lang w:eastAsia="es-MX"/>
        </w:rPr>
        <w:t xml:space="preserve">, en la cual solicita a los titulares de la Direcciones Generales, Coordinaciones, Unidades, Direcciones de área, Subdirecciones. Delegaciones administrativas y Jefaturas de departamento, informen el </w:t>
      </w:r>
      <w:r w:rsidRPr="00DA3DCD">
        <w:rPr>
          <w:rFonts w:ascii="Palatino Linotype" w:hAnsi="Palatino Linotype" w:cs="Arial"/>
          <w:b/>
          <w:color w:val="000000" w:themeColor="text1"/>
          <w:lang w:eastAsia="es-MX"/>
        </w:rPr>
        <w:t xml:space="preserve">porcentaje de volumen de trabajo </w:t>
      </w:r>
      <w:r w:rsidRPr="00DA3DCD">
        <w:rPr>
          <w:rFonts w:ascii="Palatino Linotype" w:hAnsi="Palatino Linotype" w:cs="Arial"/>
          <w:color w:val="000000" w:themeColor="text1"/>
          <w:lang w:eastAsia="es-MX"/>
        </w:rPr>
        <w:t>operativo en términos de sus atribuciones y funciones que corresponde al personal de estructura de mandos medios de las personas que al cierre de 2021 estuvieron contratadas bajo el esquema de honorarios capítulo 1000.</w:t>
      </w:r>
    </w:p>
    <w:p w14:paraId="56E2A488" w14:textId="77777777" w:rsidR="00943D85" w:rsidRPr="00DA3DCD" w:rsidRDefault="00943D85"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FCECF3F" w14:textId="77777777" w:rsidR="00943D85" w:rsidRPr="00DA3DCD" w:rsidRDefault="00943D85"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 Ante tal requerimiento se pronunció el Coordinador de administración y finanzas, el Coordinador de delegaciones regionales, Subdirector de Programación y Evaluación, Director General Pecuario, Coordinador de Estudios y Proyectos Especiales, Directora General de Sanidad, Inocuidad y Calidad Agroalimentaria, el Secretario Particular, Director General de Infraestructura Rural, Director general de desarrollo rural, Director general de agricultura, Director General de Comercialización Agropecuaria, Coordinador de Política y Estrategia Regional, Jefe de la unidad jurídica y de igualdad de género, manifestando todos de manera similar que no era posible cuantificar el porcentaje de volumen de trabajo  operativo real en términos de las atribuciones y funciones.</w:t>
      </w:r>
    </w:p>
    <w:p w14:paraId="4BF1758F" w14:textId="77777777" w:rsidR="00943D85" w:rsidRPr="00DA3DCD" w:rsidRDefault="00943D85"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937C858" w14:textId="77777777" w:rsidR="00943D85" w:rsidRPr="00DA3DCD" w:rsidRDefault="00943D85"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básicamente en que las respuestas son emitidas únicamente por las Direcciones generales, siendo casi idénticas, además de que no se emite razones o causas por las cuales no es posible cuantificar el volumen, sin dar alternativa alguna.</w:t>
      </w:r>
    </w:p>
    <w:p w14:paraId="3C0D7FD5" w14:textId="77777777" w:rsidR="00943D85" w:rsidRPr="00DA3DCD" w:rsidRDefault="00943D85" w:rsidP="0059482E">
      <w:pPr>
        <w:spacing w:line="360" w:lineRule="auto"/>
        <w:jc w:val="both"/>
        <w:rPr>
          <w:rFonts w:ascii="Palatino Linotype" w:hAnsi="Palatino Linotype" w:cs="Arial"/>
          <w:color w:val="000000" w:themeColor="text1"/>
          <w:lang w:eastAsia="es-MX"/>
        </w:rPr>
      </w:pPr>
    </w:p>
    <w:p w14:paraId="6CEDDA21" w14:textId="77777777" w:rsidR="00943D85" w:rsidRPr="00DA3DCD" w:rsidRDefault="00943D85" w:rsidP="0059482E">
      <w:pPr>
        <w:pStyle w:val="paragraph"/>
        <w:spacing w:before="0" w:beforeAutospacing="0" w:after="0" w:afterAutospacing="0" w:line="360" w:lineRule="auto"/>
        <w:jc w:val="both"/>
        <w:textAlignment w:val="baseline"/>
        <w:rPr>
          <w:rFonts w:ascii="Palatino Linotype" w:hAnsi="Palatino Linotype" w:cs="Segoe UI"/>
          <w:sz w:val="24"/>
          <w:szCs w:val="24"/>
        </w:rPr>
      </w:pPr>
      <w:r w:rsidRPr="00DA3DCD">
        <w:rPr>
          <w:rFonts w:ascii="Palatino Linotype" w:hAnsi="Palatino Linotype"/>
          <w:noProof/>
          <w:sz w:val="24"/>
          <w:szCs w:val="24"/>
        </w:rPr>
        <w:lastRenderedPageBreak/>
        <w:t xml:space="preserve">En este sentido, toda vez que hubo un pronunciamiento para atender el requerimiento de información, </w:t>
      </w:r>
      <w:r w:rsidRPr="00DA3DCD">
        <w:rPr>
          <w:rFonts w:ascii="Palatino Linotype" w:hAnsi="Palatino Linotype" w:cs="Segoe UI"/>
          <w:sz w:val="24"/>
          <w:szCs w:val="24"/>
        </w:rPr>
        <w:t>es procedente advertir que este Organismo Garante no está facultado para dudar de la veracidad de lo manifestado en respuesta por el Sujeto Obligado.</w:t>
      </w:r>
    </w:p>
    <w:p w14:paraId="7BD61653" w14:textId="77777777" w:rsidR="00943D85" w:rsidRPr="00DA3DCD" w:rsidRDefault="00943D85" w:rsidP="0059482E">
      <w:pPr>
        <w:spacing w:line="360" w:lineRule="auto"/>
        <w:jc w:val="both"/>
        <w:rPr>
          <w:rFonts w:ascii="Palatino Linotype" w:eastAsia="Calibri" w:hAnsi="Palatino Linotype" w:cs="Arial"/>
          <w:color w:val="000000" w:themeColor="text1"/>
          <w:sz w:val="22"/>
          <w:szCs w:val="22"/>
          <w:lang w:eastAsia="en-US"/>
        </w:rPr>
      </w:pPr>
    </w:p>
    <w:p w14:paraId="5F23758C" w14:textId="4E9C10A7" w:rsidR="00943D85" w:rsidRPr="00DA3DCD" w:rsidRDefault="00943D85" w:rsidP="0059482E">
      <w:pPr>
        <w:spacing w:line="360" w:lineRule="auto"/>
        <w:ind w:right="-28"/>
        <w:jc w:val="both"/>
        <w:rPr>
          <w:rFonts w:ascii="Palatino Linotype" w:hAnsi="Palatino Linotype"/>
          <w:u w:val="single"/>
        </w:rPr>
      </w:pPr>
      <w:r w:rsidRPr="00DA3DCD">
        <w:rPr>
          <w:rFonts w:ascii="Palatino Linotype" w:eastAsia="Calibri" w:hAnsi="Palatino Linotype" w:cs="Arial"/>
          <w:color w:val="000000" w:themeColor="text1"/>
          <w:lang w:eastAsia="en-US"/>
        </w:rPr>
        <w:t xml:space="preserve">En congruencia con lo anterior, </w:t>
      </w:r>
      <w:r w:rsidRPr="00DA3DCD">
        <w:rPr>
          <w:rFonts w:ascii="Palatino Linotype" w:hAnsi="Palatino Linotype"/>
        </w:rPr>
        <w:t xml:space="preserve">no debe dejarse de lado que los Sujetos Obligados en términos del artículo 12, de la Ley local de la materia, únicamente se encuentran constreñidos a hacer entrega de la información que se les requiere y que obra en sus archivos sin la necesidad de generarla conforme al interés del </w:t>
      </w:r>
      <w:r w:rsidR="00E3519C" w:rsidRPr="00E3519C">
        <w:rPr>
          <w:rFonts w:ascii="Palatino Linotype" w:hAnsi="Palatino Linotype"/>
          <w:b/>
        </w:rPr>
        <w:t>RECURRENTE</w:t>
      </w:r>
      <w:r w:rsidRPr="00DA3DCD">
        <w:rPr>
          <w:rFonts w:ascii="Palatino Linotype" w:hAnsi="Palatino Linotype"/>
        </w:rPr>
        <w:t xml:space="preserve">, entonces, en concordancia con el último párrafo del artículo 24 y el diverso 160 de la Ley local de la materia, se colige que los sujetos obligados únicamente deberán proporcionar la documentación que obre en sus archivos; por lo que, </w:t>
      </w:r>
      <w:r w:rsidRPr="00DA3DCD">
        <w:rPr>
          <w:rFonts w:ascii="Palatino Linotype" w:hAnsi="Palatino Linotype"/>
          <w:u w:val="single"/>
        </w:rPr>
        <w:t xml:space="preserve">no están obligados a generar o elaborar documentos </w:t>
      </w:r>
      <w:r w:rsidRPr="00DA3DCD">
        <w:rPr>
          <w:rFonts w:ascii="Palatino Linotype" w:hAnsi="Palatino Linotype"/>
          <w:i/>
          <w:iCs/>
          <w:u w:val="single"/>
        </w:rPr>
        <w:t>ad hoc</w:t>
      </w:r>
      <w:r w:rsidRPr="00DA3DCD">
        <w:rPr>
          <w:rFonts w:ascii="Palatino Linotype" w:hAnsi="Palatino Linotype"/>
          <w:u w:val="single"/>
        </w:rPr>
        <w:t>, como es el caso de proporcionar respuesta a un cuestionamiento.</w:t>
      </w:r>
    </w:p>
    <w:p w14:paraId="6E615E63" w14:textId="77777777" w:rsidR="00943D85" w:rsidRPr="00DA3DCD" w:rsidRDefault="00943D85" w:rsidP="0059482E">
      <w:pPr>
        <w:spacing w:line="360" w:lineRule="auto"/>
        <w:ind w:right="-28"/>
        <w:jc w:val="both"/>
        <w:rPr>
          <w:rFonts w:ascii="Palatino Linotype" w:hAnsi="Palatino Linotype"/>
          <w:u w:val="single"/>
        </w:rPr>
      </w:pPr>
    </w:p>
    <w:p w14:paraId="286EF6B3" w14:textId="77777777" w:rsidR="00943D85" w:rsidRPr="00DA3DCD" w:rsidRDefault="00943D85" w:rsidP="0059482E">
      <w:pPr>
        <w:spacing w:line="360" w:lineRule="auto"/>
        <w:ind w:right="-28"/>
        <w:jc w:val="both"/>
        <w:rPr>
          <w:rFonts w:ascii="Palatino Linotype" w:hAnsi="Palatino Linotype"/>
        </w:rPr>
      </w:pPr>
      <w:r w:rsidRPr="00DA3DCD">
        <w:rPr>
          <w:rFonts w:ascii="Palatino Linotype" w:hAnsi="Palatino Linotype"/>
        </w:rPr>
        <w:t>Robustece lo anterior el Criterio 03/17 emitido por el Instituto Nacional de Transparencia, Acceso a la Información y Protección de Datos Personales, que a continuación se cita:</w:t>
      </w:r>
    </w:p>
    <w:p w14:paraId="43FAF8E2" w14:textId="77777777" w:rsidR="00943D85" w:rsidRPr="00DA3DCD" w:rsidRDefault="00943D85" w:rsidP="0059482E">
      <w:pPr>
        <w:spacing w:line="360" w:lineRule="auto"/>
        <w:ind w:right="-28"/>
        <w:jc w:val="both"/>
        <w:rPr>
          <w:rFonts w:ascii="Palatino Linotype" w:hAnsi="Palatino Linotype"/>
          <w:sz w:val="22"/>
        </w:rPr>
      </w:pPr>
    </w:p>
    <w:p w14:paraId="0E2AD75D" w14:textId="77777777" w:rsidR="00943D85" w:rsidRPr="00DA3DCD" w:rsidRDefault="00943D85" w:rsidP="0059482E">
      <w:pPr>
        <w:ind w:left="567" w:right="539"/>
        <w:jc w:val="both"/>
        <w:rPr>
          <w:rFonts w:ascii="Palatino Linotype" w:hAnsi="Palatino Linotype"/>
          <w:i/>
          <w:iCs/>
        </w:rPr>
      </w:pPr>
      <w:r w:rsidRPr="00DA3DCD">
        <w:rPr>
          <w:rFonts w:ascii="Palatino Linotype" w:hAnsi="Palatino Linotype"/>
          <w:b/>
          <w:bCs/>
          <w:i/>
          <w:iCs/>
        </w:rPr>
        <w:t>“No existe obligación de elaborar documentos ad hoc para atender las solicitudes de acceso a la información.</w:t>
      </w:r>
      <w:r w:rsidRPr="00DA3DCD">
        <w:rPr>
          <w:rFonts w:ascii="Palatino Linotype" w:hAnsi="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w:t>
      </w:r>
      <w:r w:rsidRPr="00DA3DCD">
        <w:rPr>
          <w:rFonts w:ascii="Palatino Linotype" w:hAnsi="Palatino Linotype"/>
          <w:i/>
          <w:iCs/>
        </w:rPr>
        <w:lastRenderedPageBreak/>
        <w:t>el formato en que la misma obre en sus archivos; sin necesidad de elaborar documentos ad hoc para atenderlas solicitudes de información.”</w:t>
      </w:r>
    </w:p>
    <w:p w14:paraId="1C94B56C" w14:textId="77777777" w:rsidR="00943D85" w:rsidRPr="00DA3DCD" w:rsidRDefault="00943D85" w:rsidP="0059482E">
      <w:pPr>
        <w:ind w:left="567" w:right="539"/>
        <w:jc w:val="both"/>
        <w:rPr>
          <w:rFonts w:ascii="Palatino Linotype" w:hAnsi="Palatino Linotype"/>
        </w:rPr>
      </w:pPr>
      <w:r w:rsidRPr="00DA3DCD">
        <w:t xml:space="preserve"> </w:t>
      </w:r>
    </w:p>
    <w:p w14:paraId="1000B146" w14:textId="157C3625" w:rsidR="00943D85" w:rsidRPr="00DA3DCD" w:rsidRDefault="00943D85" w:rsidP="0059482E">
      <w:pPr>
        <w:spacing w:line="360" w:lineRule="auto"/>
        <w:ind w:right="-28"/>
        <w:jc w:val="both"/>
        <w:rPr>
          <w:rFonts w:ascii="Palatino Linotype" w:hAnsi="Palatino Linotype" w:cs="Arial"/>
          <w:color w:val="000000" w:themeColor="text1"/>
          <w:lang w:eastAsia="es-MX"/>
        </w:rPr>
      </w:pPr>
      <w:r w:rsidRPr="00DA3DCD">
        <w:rPr>
          <w:rFonts w:ascii="Palatino Linotype" w:hAnsi="Palatino Linotype"/>
        </w:rPr>
        <w:t xml:space="preserve">Conforme a lo anterior, se advierte que el cuestionamiento realizado por </w:t>
      </w:r>
      <w:r w:rsidR="00E3519C" w:rsidRPr="00E3519C">
        <w:rPr>
          <w:rFonts w:ascii="Palatino Linotype" w:hAnsi="Palatino Linotype"/>
          <w:b/>
        </w:rPr>
        <w:t>EL RECURRENTE</w:t>
      </w:r>
      <w:r w:rsidR="00E3519C" w:rsidRPr="00DA3DCD">
        <w:rPr>
          <w:rFonts w:ascii="Palatino Linotype" w:hAnsi="Palatino Linotype"/>
        </w:rPr>
        <w:t xml:space="preserve"> </w:t>
      </w:r>
      <w:r w:rsidRPr="00DA3DCD">
        <w:rPr>
          <w:rFonts w:ascii="Palatino Linotype" w:hAnsi="Palatino Linotype"/>
        </w:rPr>
        <w:t xml:space="preserve">no el atendible por medio del procedimiento de acceso a información pública; pues corresponde a  una pregunta que implicaría elaborar un documento </w:t>
      </w:r>
      <w:r w:rsidRPr="00DA3DCD">
        <w:rPr>
          <w:rFonts w:ascii="Palatino Linotype" w:hAnsi="Palatino Linotype"/>
          <w:i/>
          <w:iCs/>
        </w:rPr>
        <w:t>ad hoc;</w:t>
      </w:r>
      <w:r w:rsidRPr="00DA3DCD">
        <w:rPr>
          <w:rFonts w:ascii="Palatino Linotype" w:hAnsi="Palatino Linotype"/>
        </w:rPr>
        <w:t xml:space="preserve"> en consecuencia, </w:t>
      </w:r>
      <w:r w:rsidRPr="00DA3DCD">
        <w:rPr>
          <w:rFonts w:ascii="Palatino Linotype" w:hAnsi="Palatino Linotype"/>
          <w:u w:val="single"/>
        </w:rPr>
        <w:t>la pretensión de este último se tiene por atendida</w:t>
      </w:r>
      <w:r w:rsidRPr="00DA3DCD">
        <w:rPr>
          <w:rFonts w:ascii="Palatino Linotype" w:hAnsi="Palatino Linotype"/>
        </w:rPr>
        <w:t xml:space="preserve">, pues no existe atribución legal para ordenar al Sujeto Obligado la entrega de un documento donde se </w:t>
      </w:r>
      <w:r w:rsidRPr="00DA3DCD">
        <w:rPr>
          <w:rFonts w:ascii="Palatino Linotype" w:hAnsi="Palatino Linotype" w:cs="Arial"/>
          <w:color w:val="000000" w:themeColor="text1"/>
          <w:lang w:eastAsia="es-MX"/>
        </w:rPr>
        <w:t xml:space="preserve">informe el </w:t>
      </w:r>
      <w:r w:rsidRPr="00DA3DCD">
        <w:rPr>
          <w:rFonts w:ascii="Palatino Linotype" w:hAnsi="Palatino Linotype" w:cs="Arial"/>
          <w:b/>
          <w:color w:val="000000" w:themeColor="text1"/>
          <w:lang w:eastAsia="es-MX"/>
        </w:rPr>
        <w:t xml:space="preserve">porcentaje de volumen de trabajo </w:t>
      </w:r>
      <w:r w:rsidRPr="00DA3DCD">
        <w:rPr>
          <w:rFonts w:ascii="Palatino Linotype" w:hAnsi="Palatino Linotype" w:cs="Arial"/>
          <w:color w:val="000000" w:themeColor="text1"/>
          <w:lang w:eastAsia="es-MX"/>
        </w:rPr>
        <w:t>operativo en términos de sus atribuciones y funciones que corresponde al personal de estructura de mandos medios de las personas que al cierre de 2021 estuvieron contratadas bajo el esquema de honorarios capítulo 1000, pues dicho cuestionamiento</w:t>
      </w:r>
      <w:r w:rsidRPr="00DA3DCD">
        <w:rPr>
          <w:rFonts w:ascii="Palatino Linotype" w:hAnsi="Palatino Linotype"/>
        </w:rPr>
        <w:t xml:space="preserve"> corresponde al derecho de petición.</w:t>
      </w:r>
    </w:p>
    <w:p w14:paraId="40CEB4FE" w14:textId="77777777" w:rsidR="00943D85" w:rsidRPr="00DA3DCD" w:rsidRDefault="00943D85"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37C071B"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12</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04962/INFOEM/IP/RR/2022</w:t>
      </w:r>
      <w:r w:rsidRPr="00DA3DCD">
        <w:rPr>
          <w:rFonts w:ascii="Palatino Linotype" w:hAnsi="Palatino Linotype" w:cs="Arial"/>
          <w:color w:val="000000" w:themeColor="text1"/>
          <w:lang w:eastAsia="es-MX"/>
        </w:rPr>
        <w:t xml:space="preserve">, en la cual solicita a la titular de la Secretaría del Campo informe si su unidad de transparencia le informó acerca de los siguientes folios </w:t>
      </w:r>
      <w:r w:rsidRPr="00DA3DCD">
        <w:rPr>
          <w:rFonts w:ascii="Palatino Linotype" w:hAnsi="Palatino Linotype" w:cs="Arial"/>
          <w:color w:val="000000" w:themeColor="text1"/>
          <w:sz w:val="22"/>
          <w:szCs w:val="22"/>
          <w:lang w:eastAsia="es-MX"/>
        </w:rPr>
        <w:t xml:space="preserve">00039/SECCAM/IP/2022, 00038/SECCAM/IP/2022, 00037/SECCAM/IP/2022 00036/SECCAM/IP/2022, 00035/SECCAM/IP/2022, 00034/SECCAM/IP/2022 00033/SECCAM/IP/2022, 00032/SECCAM/IP/2022, 00031/SECCAM/IP/2022 00030/SECCAM/IP/2022, 00029/SECCAM/IP/2022, 00028/SECCAM/IP/2022 00027/SECCAM/IP/2022, 00026/SECCAM/IP/2022, 00025/SECCAM/IP/2022 00024/SECCAM/IP/2022, 00023/SECCAM/IP/2022, 00022/SECCAM/IP/2022 00021/SECCAM/IP/2022, 00020/SECCAM/IP/2022, 00019/SECCAM/IP/2022 00018/SECCAM/IP/2022, 00017/SECCAM/IP/2022, 00016/SECCAM/IP/2022 00015/SECCAM/IP/2022, 00014/SECCAM/IP/2022 y  00013/SECCAM/IP/2022 </w:t>
      </w:r>
      <w:r w:rsidRPr="00DA3DCD">
        <w:rPr>
          <w:rFonts w:ascii="Palatino Linotype" w:hAnsi="Palatino Linotype" w:cs="Arial"/>
          <w:color w:val="000000" w:themeColor="text1"/>
          <w:lang w:eastAsia="es-MX"/>
        </w:rPr>
        <w:t xml:space="preserve">de solicitudes de </w:t>
      </w:r>
      <w:r w:rsidRPr="00DA3DCD">
        <w:rPr>
          <w:rFonts w:ascii="Palatino Linotype" w:hAnsi="Palatino Linotype" w:cs="Arial"/>
          <w:color w:val="000000" w:themeColor="text1"/>
          <w:lang w:eastAsia="es-MX"/>
        </w:rPr>
        <w:lastRenderedPageBreak/>
        <w:t>información  realizadas a través de saimex  y que tiene relación con la falta de remuneración del personal que al cierre de 2021 estuvieron contratadas bajo el esquema de honorarios capítulo 1000.</w:t>
      </w:r>
    </w:p>
    <w:p w14:paraId="68295380"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475344A"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tal requerimiento se pronunció el Secretario particular, informando que la Unidad de transparencia  informó oportunamente  a esta Secretaría  Particular sobre los folios de solicitud de información  recibidos a través de saimex, además que a la fecha no existen adeudos  de pagos de servidores públicos de la Secretaría del Campo.</w:t>
      </w:r>
    </w:p>
    <w:p w14:paraId="6F63A5BD"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CDA3FF7" w14:textId="77777777" w:rsidR="00A9353B" w:rsidRPr="00DA3DCD" w:rsidRDefault="00A9353B"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básicamente en la idoneidad del sujeto habilitado para dar respuesta al requerimiento, ya que manifestó que la solicitud de información lo fue a la Titular de la Secretaría del campo, y respondió el Secretario Particular, incluso sin marcarle copia a la titular.</w:t>
      </w:r>
    </w:p>
    <w:p w14:paraId="3BD4CDC2"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DE65BF2" w14:textId="024F1636"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24</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04980/INFOEM/IP/RR/2022</w:t>
      </w:r>
      <w:r w:rsidRPr="00DA3DCD">
        <w:rPr>
          <w:rFonts w:ascii="Palatino Linotype" w:hAnsi="Palatino Linotype" w:cs="Arial"/>
          <w:color w:val="000000" w:themeColor="text1"/>
          <w:lang w:eastAsia="es-MX"/>
        </w:rPr>
        <w:t xml:space="preserve">, en la cual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solicita a Leticia Mejía en su calidad de Secretaria del Campo informe cuando les serán pagados los sueldos quincenales de enero de 2022 y la primera quincena de febrero de 2022 a las personas  bajo el esquema de honorarios capítulo 1000 que continúan acudiendo a laborar en las diferentes unidades administrativas de la Secretaría del Campo, informen porque razón no se les ha avisado la fecha en que les serán pagados sus pagos quincenales.</w:t>
      </w:r>
    </w:p>
    <w:p w14:paraId="39625644"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C943238" w14:textId="77777777" w:rsidR="00A9353B" w:rsidRPr="00DA3DCD" w:rsidRDefault="00A9353B"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se pronunció el Secretario Particular informando  que a la fecha no se cuenta con adeudos de los pagos a los Servidores Públicos de la Secretaría del Campo.</w:t>
      </w:r>
    </w:p>
    <w:p w14:paraId="2C5734B5" w14:textId="77777777" w:rsidR="00A9353B" w:rsidRPr="00DA3DCD" w:rsidRDefault="00A9353B" w:rsidP="0059482E">
      <w:pPr>
        <w:spacing w:line="360" w:lineRule="auto"/>
        <w:jc w:val="both"/>
        <w:rPr>
          <w:rFonts w:ascii="Palatino Linotype" w:hAnsi="Palatino Linotype"/>
        </w:rPr>
      </w:pPr>
    </w:p>
    <w:p w14:paraId="288DDD98" w14:textId="77777777" w:rsidR="00A9353B" w:rsidRPr="00DA3DCD" w:rsidRDefault="00A9353B"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la Secretaria del Campo se niega a responder esta solicitud y en su lugar responde el Secretario Particular.</w:t>
      </w:r>
    </w:p>
    <w:p w14:paraId="657AE1E3"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638C138" w14:textId="24D4525F"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26</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04982/INFOEM/IP/RR/2022</w:t>
      </w:r>
      <w:r w:rsidRPr="00DA3DCD">
        <w:rPr>
          <w:rFonts w:ascii="Palatino Linotype" w:hAnsi="Palatino Linotype" w:cs="Arial"/>
          <w:color w:val="000000" w:themeColor="text1"/>
          <w:lang w:eastAsia="es-MX"/>
        </w:rPr>
        <w:t xml:space="preserve">, en la cual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solicita a la Secretaria del Campo Leticia Mejía, informe si el Coordinador de administración y finanzas o alguno de los directores generales le han puesto al tanto a cerca de los trabajadores con el esquema de Honorarios Capítulo 1000 que no han cobrado su quincena desde enero de 2022.</w:t>
      </w:r>
    </w:p>
    <w:p w14:paraId="3A594F92"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F4E5FCB"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se pronunció el Secretario Particular informando que se ha mantenido comunicación verbal con la Coordinación de Administración y Finanzas y las Direcciones Generales de esta Secretaria del Campo, sin embargo no se tiene registro sobre el esquema de Honorarios Capitulo 1000, así mismo a la fecha no tenemos.</w:t>
      </w:r>
    </w:p>
    <w:p w14:paraId="4CBDBAB9" w14:textId="77777777" w:rsidR="00A9353B" w:rsidRPr="00DA3DCD" w:rsidRDefault="00A9353B" w:rsidP="0059482E">
      <w:pPr>
        <w:spacing w:line="360" w:lineRule="auto"/>
        <w:jc w:val="both"/>
        <w:rPr>
          <w:rFonts w:ascii="Palatino Linotype" w:hAnsi="Palatino Linotype" w:cs="Arial"/>
          <w:color w:val="000000" w:themeColor="text1"/>
          <w:lang w:eastAsia="es-MX"/>
        </w:rPr>
      </w:pPr>
    </w:p>
    <w:p w14:paraId="25B12C17" w14:textId="77777777" w:rsidR="00A9353B" w:rsidRPr="00DA3DCD" w:rsidRDefault="00A9353B"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la respuesta no fue emitida por Leticia Mejía Titular de la Secretaría del Campo,  que es a quien se le solicitó específicamente la información y en su lugar  su secretario particular  emite la respuesta.</w:t>
      </w:r>
    </w:p>
    <w:p w14:paraId="18F542E1"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4136105"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Ante ello conviene traer a colación las atribuciones del Sujeto Habilitado, siendo el Secretario Particular, que se encuentran plasmadas en el Manual de Organización de la </w:t>
      </w:r>
      <w:r w:rsidRPr="00DA3DCD">
        <w:rPr>
          <w:rFonts w:ascii="Palatino Linotype" w:hAnsi="Palatino Linotype" w:cs="Arial"/>
          <w:color w:val="000000" w:themeColor="text1"/>
          <w:lang w:eastAsia="es-MX"/>
        </w:rPr>
        <w:lastRenderedPageBreak/>
        <w:t>Secretaría del Campo.</w:t>
      </w:r>
    </w:p>
    <w:p w14:paraId="467DC7E5"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26A762E" w14:textId="77777777" w:rsidR="00A9353B" w:rsidRPr="00DA3DCD" w:rsidRDefault="00A9353B" w:rsidP="0059482E">
      <w:pPr>
        <w:ind w:left="567" w:right="539"/>
        <w:jc w:val="both"/>
        <w:rPr>
          <w:rFonts w:ascii="Palatino Linotype" w:hAnsi="Palatino Linotype"/>
          <w:b/>
          <w:i/>
          <w:iCs/>
        </w:rPr>
      </w:pPr>
      <w:r w:rsidRPr="00DA3DCD">
        <w:rPr>
          <w:rFonts w:ascii="Palatino Linotype" w:hAnsi="Palatino Linotype"/>
          <w:b/>
          <w:i/>
          <w:iCs/>
        </w:rPr>
        <w:t>22500001000000S SECRETARÍA PARTICULAR</w:t>
      </w:r>
    </w:p>
    <w:p w14:paraId="2944A252" w14:textId="77777777" w:rsidR="00A9353B" w:rsidRPr="00DA3DCD" w:rsidRDefault="00A9353B" w:rsidP="0059482E">
      <w:pPr>
        <w:ind w:left="567" w:right="539"/>
        <w:jc w:val="both"/>
        <w:rPr>
          <w:rFonts w:ascii="Palatino Linotype" w:hAnsi="Palatino Linotype"/>
          <w:b/>
          <w:i/>
          <w:iCs/>
        </w:rPr>
      </w:pPr>
    </w:p>
    <w:p w14:paraId="4913F4F0" w14:textId="77777777" w:rsidR="00A9353B" w:rsidRPr="00DA3DCD" w:rsidRDefault="00A9353B" w:rsidP="0059482E">
      <w:pPr>
        <w:ind w:left="567" w:right="539"/>
        <w:jc w:val="both"/>
        <w:rPr>
          <w:rFonts w:ascii="Palatino Linotype" w:hAnsi="Palatino Linotype"/>
          <w:b/>
          <w:i/>
          <w:iCs/>
        </w:rPr>
      </w:pPr>
      <w:r w:rsidRPr="00DA3DCD">
        <w:rPr>
          <w:rFonts w:ascii="Palatino Linotype" w:hAnsi="Palatino Linotype"/>
          <w:b/>
          <w:i/>
          <w:iCs/>
        </w:rPr>
        <w:t>OBJETIVO:</w:t>
      </w:r>
    </w:p>
    <w:p w14:paraId="1DA86A2A"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Apoyar a la persona titular de la Secretaría del Campo en el cumplimiento de sus funciones ejecutivas, así como mantenerlo constantemente informado sobre los compromisos oficiales contraídos.</w:t>
      </w:r>
    </w:p>
    <w:p w14:paraId="60FD91F7" w14:textId="77777777" w:rsidR="00A9353B" w:rsidRPr="00DA3DCD" w:rsidRDefault="00A9353B" w:rsidP="0059482E">
      <w:pPr>
        <w:ind w:left="567" w:right="539"/>
        <w:jc w:val="both"/>
        <w:rPr>
          <w:rFonts w:ascii="Palatino Linotype" w:hAnsi="Palatino Linotype"/>
          <w:i/>
          <w:iCs/>
        </w:rPr>
      </w:pPr>
    </w:p>
    <w:p w14:paraId="7AD5A038" w14:textId="77777777" w:rsidR="00A9353B" w:rsidRPr="00DA3DCD" w:rsidRDefault="00A9353B" w:rsidP="0059482E">
      <w:pPr>
        <w:ind w:left="567" w:right="539"/>
        <w:jc w:val="both"/>
        <w:rPr>
          <w:rFonts w:ascii="Palatino Linotype" w:hAnsi="Palatino Linotype"/>
          <w:b/>
          <w:i/>
          <w:iCs/>
        </w:rPr>
      </w:pPr>
      <w:r w:rsidRPr="00DA3DCD">
        <w:rPr>
          <w:rFonts w:ascii="Palatino Linotype" w:hAnsi="Palatino Linotype"/>
          <w:b/>
          <w:i/>
          <w:iCs/>
        </w:rPr>
        <w:t>FUNCIONES:</w:t>
      </w:r>
    </w:p>
    <w:p w14:paraId="70708F55"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Acordar periódicamente con la persona titular de la Secretaría, para someter a su consideración documentos, requerimientos y audiencias.</w:t>
      </w:r>
    </w:p>
    <w:p w14:paraId="2937ADFC"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Registrar y controlar en la agenda de la persona titular de la Secretaría los compromisos, audiencias, acuerdos, visitas, giras, entrevistas y demás actividades que tenga que realizar.</w:t>
      </w:r>
    </w:p>
    <w:p w14:paraId="581A6AFF"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Apoyar a la persona titular de la Secretaría del Campo, en la preparación de sus acuerdos con la persona titular del Poder Ejecutivo Estatal, así como con las personas servidoras públicas que se requiera.</w:t>
      </w:r>
    </w:p>
    <w:p w14:paraId="0887994C" w14:textId="77777777" w:rsidR="00A9353B" w:rsidRPr="00DA3DCD" w:rsidRDefault="00A9353B" w:rsidP="0059482E">
      <w:pPr>
        <w:ind w:left="567" w:right="539"/>
        <w:jc w:val="both"/>
        <w:rPr>
          <w:rFonts w:ascii="Palatino Linotype" w:hAnsi="Palatino Linotype"/>
          <w:b/>
          <w:i/>
          <w:iCs/>
          <w:u w:val="single"/>
        </w:rPr>
      </w:pPr>
      <w:r w:rsidRPr="00DA3DCD">
        <w:rPr>
          <w:rFonts w:ascii="Palatino Linotype" w:hAnsi="Palatino Linotype"/>
          <w:b/>
          <w:i/>
          <w:iCs/>
          <w:u w:val="single"/>
        </w:rPr>
        <w:t>− Atender con oportunidad y eficiencia los asuntos turnados por la Gubernatura a la persona titular de la Secretaría.</w:t>
      </w:r>
    </w:p>
    <w:p w14:paraId="5510B839" w14:textId="77777777" w:rsidR="00A9353B" w:rsidRPr="00DA3DCD" w:rsidRDefault="00A9353B" w:rsidP="0059482E">
      <w:pPr>
        <w:ind w:left="567" w:right="539"/>
        <w:jc w:val="both"/>
        <w:rPr>
          <w:rFonts w:ascii="Palatino Linotype" w:hAnsi="Palatino Linotype"/>
          <w:b/>
          <w:i/>
          <w:iCs/>
          <w:u w:val="single"/>
        </w:rPr>
      </w:pPr>
      <w:r w:rsidRPr="00DA3DCD">
        <w:rPr>
          <w:rFonts w:ascii="Palatino Linotype" w:hAnsi="Palatino Linotype"/>
          <w:b/>
          <w:i/>
          <w:iCs/>
          <w:u w:val="single"/>
        </w:rPr>
        <w:t>− Coordinar los acuerdos de la persona titular de la Secretaría con las personas titulares de las Direcciones Generales, Coordinaciones, Unidades y Delegaciones Regionales.</w:t>
      </w:r>
    </w:p>
    <w:p w14:paraId="7D7844B6"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Coordinar y proporcionar el apoyo necesario para la realización de eventos, giras, reuniones y actos oficiales relacionados con el Sector, así como el apoyo logístico a las personas servidoras públicas de la Secretaría.</w:t>
      </w:r>
    </w:p>
    <w:p w14:paraId="09F0EA70"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Coordinar y vigilar el análisis documental de gestión, relacionado con las actividades del Sector y los de interés general de la persona titular de la Secretaría, para su resolución.</w:t>
      </w:r>
    </w:p>
    <w:p w14:paraId="7A5E88F3"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Elaborar informes de los asuntos, acuerdos, demandas populares, audiencias, programas y de proyectos que hayan sido improcedentes, no cumplidos y los terminados por las diferentes instancias del Sector.</w:t>
      </w:r>
    </w:p>
    <w:p w14:paraId="17B8D04F" w14:textId="77777777" w:rsidR="00A9353B" w:rsidRPr="00DA3DCD" w:rsidRDefault="00A9353B" w:rsidP="0059482E">
      <w:pPr>
        <w:ind w:left="567" w:right="539"/>
        <w:jc w:val="both"/>
        <w:rPr>
          <w:b/>
        </w:rPr>
      </w:pPr>
      <w:r w:rsidRPr="00DA3DCD">
        <w:rPr>
          <w:rFonts w:ascii="Palatino Linotype" w:hAnsi="Palatino Linotype"/>
          <w:b/>
          <w:i/>
          <w:iCs/>
        </w:rPr>
        <w:t xml:space="preserve">− Efectuar el seguimiento y control de los asuntos y/o acuerdos de la persona titular de la Secretaría, de los asuntos relacionados con el desarrollo de los </w:t>
      </w:r>
      <w:r w:rsidRPr="00DA3DCD">
        <w:rPr>
          <w:rFonts w:ascii="Palatino Linotype" w:hAnsi="Palatino Linotype"/>
          <w:b/>
          <w:i/>
          <w:iCs/>
        </w:rPr>
        <w:lastRenderedPageBreak/>
        <w:t>programas y proyectos, así como de las demandas populares que se generen e informarle oportunamente sobre las resoluciones, avance y cumplimiento de estos.</w:t>
      </w:r>
      <w:r w:rsidRPr="00DA3DCD">
        <w:rPr>
          <w:b/>
        </w:rPr>
        <w:t xml:space="preserve"> </w:t>
      </w:r>
    </w:p>
    <w:p w14:paraId="281C2E42"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Mantener ordenados y actualizados los directorios, archivos y documentos de la persona titular de la Secretaría para su eficiente consulta.</w:t>
      </w:r>
    </w:p>
    <w:p w14:paraId="5C275F5C"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Coordinar y dirigir las relaciones interinstitucionales y con el público en general, que demanden trámites y servicios a la Secretaría.</w:t>
      </w:r>
    </w:p>
    <w:p w14:paraId="6D822DE7"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Coordinar y dirigir la política de comunicación social de la Secretaría del Campo, de conformidad con las disposiciones que al respecto emita la Coordinación General de Comunicación Social, así como realizar el seguimiento a las actividades y publicaciones de la Secretaría Técnica del Subcomité Editorial del Sector Agropecuario y Forestal.</w:t>
      </w:r>
    </w:p>
    <w:p w14:paraId="3627DCD2" w14:textId="77777777" w:rsidR="00A9353B" w:rsidRPr="00DA3DCD" w:rsidRDefault="00A9353B" w:rsidP="0059482E">
      <w:pPr>
        <w:ind w:left="567" w:right="539"/>
        <w:jc w:val="both"/>
        <w:rPr>
          <w:rFonts w:ascii="Palatino Linotype" w:hAnsi="Palatino Linotype"/>
          <w:i/>
          <w:iCs/>
        </w:rPr>
      </w:pPr>
      <w:r w:rsidRPr="00DA3DCD">
        <w:rPr>
          <w:rFonts w:ascii="Palatino Linotype" w:hAnsi="Palatino Linotype"/>
          <w:i/>
          <w:iCs/>
        </w:rPr>
        <w:t xml:space="preserve">− Desarrollar las demás funciones inherentes al área de su competencia </w:t>
      </w:r>
    </w:p>
    <w:p w14:paraId="324F3F54" w14:textId="77777777" w:rsidR="00A9353B" w:rsidRPr="00DA3DCD" w:rsidRDefault="00A9353B" w:rsidP="0059482E">
      <w:pPr>
        <w:ind w:left="567" w:right="539"/>
        <w:jc w:val="both"/>
        <w:rPr>
          <w:rFonts w:ascii="Palatino Linotype" w:hAnsi="Palatino Linotype"/>
          <w:i/>
          <w:iCs/>
        </w:rPr>
      </w:pPr>
    </w:p>
    <w:p w14:paraId="253D4798" w14:textId="77777777" w:rsidR="00A9353B" w:rsidRPr="00DA3DCD" w:rsidRDefault="00A9353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 lo anterior, se destaca que dentro de las atribuciones y funciones del Secretario Particular se encuentra apoyo al titular de Secretaría del Campo en cumplimiento de sus funciones ejecutivas, así como atender los asuntos turnados a la Titular de la secretaría que se deban atender en relación a acuerdos con personal de su estructura, siendo Direcciones Generales, Coordinaciones, Unidades y Delegaciones Regionales; por ello se considera que la respuesta otorgada por el Sujeto Habilitado, siendo el Secretario Particular es correcta pues es con lo anterior queda demostrada la idoneidad para pronunciarse.</w:t>
      </w:r>
    </w:p>
    <w:p w14:paraId="3AF05009" w14:textId="77777777" w:rsidR="00A9353B" w:rsidRPr="00DA3DCD" w:rsidRDefault="00A9353B" w:rsidP="0059482E">
      <w:pPr>
        <w:spacing w:line="360" w:lineRule="auto"/>
        <w:jc w:val="both"/>
        <w:rPr>
          <w:rFonts w:ascii="Palatino Linotype" w:hAnsi="Palatino Linotype" w:cs="Arial"/>
          <w:color w:val="000000" w:themeColor="text1"/>
          <w:lang w:eastAsia="es-MX"/>
        </w:rPr>
      </w:pPr>
    </w:p>
    <w:p w14:paraId="303B3D7D" w14:textId="4D0A2CB4" w:rsidR="00A9353B" w:rsidRPr="00DA3DCD" w:rsidRDefault="00A9353B"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No obstante que existió pronunciamiento por parte del Sujeto Obligado, se advierte que</w:t>
      </w:r>
      <w:r w:rsidR="00EE3326" w:rsidRPr="00DA3DCD">
        <w:rPr>
          <w:rFonts w:ascii="Palatino Linotype" w:hAnsi="Palatino Linotype" w:cs="Arial"/>
          <w:color w:val="000000" w:themeColor="text1"/>
          <w:lang w:eastAsia="es-MX"/>
        </w:rPr>
        <w:t xml:space="preserve"> las solicitudes </w:t>
      </w:r>
      <w:r w:rsidR="00EE3326" w:rsidRPr="00DA3DCD">
        <w:rPr>
          <w:rFonts w:ascii="Palatino Linotype" w:hAnsi="Palatino Linotype" w:cs="Arial"/>
          <w:b/>
          <w:lang w:val="es-ES_tradnl"/>
        </w:rPr>
        <w:t>12, 24 y 26</w:t>
      </w:r>
      <w:r w:rsidR="00EE3326" w:rsidRPr="00DA3DCD">
        <w:rPr>
          <w:rFonts w:ascii="Palatino Linotype" w:hAnsi="Palatino Linotype" w:cs="Arial"/>
          <w:lang w:val="es-ES_tradnl"/>
        </w:rPr>
        <w:t xml:space="preserve"> versan de manera similar y existió pronunciamiento del Sujeto Obligado, sin embargo,</w:t>
      </w:r>
      <w:r w:rsidRPr="00DA3DCD">
        <w:rPr>
          <w:rFonts w:ascii="Palatino Linotype" w:hAnsi="Palatino Linotype" w:cs="Arial"/>
          <w:color w:val="000000" w:themeColor="text1"/>
          <w:lang w:eastAsia="es-MX"/>
        </w:rPr>
        <w:t xml:space="preserve"> </w:t>
      </w:r>
      <w:r w:rsidR="00EE3326" w:rsidRPr="00DA3DCD">
        <w:rPr>
          <w:rFonts w:ascii="Palatino Linotype" w:hAnsi="Palatino Linotype" w:cs="Arial"/>
          <w:color w:val="000000" w:themeColor="text1"/>
          <w:lang w:eastAsia="es-MX"/>
        </w:rPr>
        <w:t>los</w:t>
      </w:r>
      <w:r w:rsidRPr="00DA3DCD">
        <w:rPr>
          <w:rFonts w:ascii="Palatino Linotype" w:hAnsi="Palatino Linotype" w:cs="Arial"/>
          <w:color w:val="000000" w:themeColor="text1"/>
          <w:lang w:eastAsia="es-MX"/>
        </w:rPr>
        <w:t xml:space="preserve"> cuestionamiento</w:t>
      </w:r>
      <w:r w:rsidR="00EE3326" w:rsidRPr="00DA3DCD">
        <w:rPr>
          <w:rFonts w:ascii="Palatino Linotype" w:hAnsi="Palatino Linotype" w:cs="Arial"/>
          <w:color w:val="000000" w:themeColor="text1"/>
          <w:lang w:eastAsia="es-MX"/>
        </w:rPr>
        <w:t>s</w:t>
      </w:r>
      <w:r w:rsidRPr="00DA3DCD">
        <w:rPr>
          <w:rFonts w:ascii="Palatino Linotype" w:hAnsi="Palatino Linotype" w:cs="Arial"/>
          <w:color w:val="000000" w:themeColor="text1"/>
          <w:lang w:eastAsia="es-MX"/>
        </w:rPr>
        <w:t xml:space="preserve"> realizado</w:t>
      </w:r>
      <w:r w:rsidR="00EE3326" w:rsidRPr="00DA3DCD">
        <w:rPr>
          <w:rFonts w:ascii="Palatino Linotype" w:hAnsi="Palatino Linotype" w:cs="Arial"/>
          <w:color w:val="000000" w:themeColor="text1"/>
          <w:lang w:eastAsia="es-MX"/>
        </w:rPr>
        <w:t xml:space="preserve">s por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00EE3326" w:rsidRPr="00DA3DCD">
        <w:rPr>
          <w:rFonts w:ascii="Palatino Linotype" w:hAnsi="Palatino Linotype" w:cs="Arial"/>
          <w:color w:val="000000" w:themeColor="text1"/>
          <w:lang w:eastAsia="es-MX"/>
        </w:rPr>
        <w:t>tampoco</w:t>
      </w:r>
      <w:r w:rsidRPr="00DA3DCD">
        <w:rPr>
          <w:rFonts w:ascii="Palatino Linotype" w:hAnsi="Palatino Linotype" w:cs="Arial"/>
          <w:color w:val="000000" w:themeColor="text1"/>
          <w:lang w:eastAsia="es-MX"/>
        </w:rPr>
        <w:t xml:space="preserve"> atendible</w:t>
      </w:r>
      <w:r w:rsidR="00EE3326" w:rsidRPr="00DA3DCD">
        <w:rPr>
          <w:rFonts w:ascii="Palatino Linotype" w:hAnsi="Palatino Linotype" w:cs="Arial"/>
          <w:color w:val="000000" w:themeColor="text1"/>
          <w:lang w:eastAsia="es-MX"/>
        </w:rPr>
        <w:t>s</w:t>
      </w:r>
      <w:r w:rsidRPr="00DA3DCD">
        <w:rPr>
          <w:rFonts w:ascii="Palatino Linotype" w:hAnsi="Palatino Linotype" w:cs="Arial"/>
          <w:color w:val="000000" w:themeColor="text1"/>
          <w:lang w:eastAsia="es-MX"/>
        </w:rPr>
        <w:t xml:space="preserve"> por medio del procedimiento de acceso a información pública; pues corresponde </w:t>
      </w:r>
      <w:r w:rsidR="00EE3326" w:rsidRPr="00DA3DCD">
        <w:rPr>
          <w:rFonts w:ascii="Palatino Linotype" w:hAnsi="Palatino Linotype" w:cs="Arial"/>
          <w:color w:val="000000" w:themeColor="text1"/>
          <w:lang w:eastAsia="es-MX"/>
        </w:rPr>
        <w:t>c</w:t>
      </w:r>
      <w:r w:rsidRPr="00DA3DCD">
        <w:rPr>
          <w:rFonts w:ascii="Palatino Linotype" w:hAnsi="Palatino Linotype" w:cs="Arial"/>
          <w:color w:val="000000" w:themeColor="text1"/>
          <w:lang w:eastAsia="es-MX"/>
        </w:rPr>
        <w:t>uestionamiento</w:t>
      </w:r>
      <w:r w:rsidR="00EE3326" w:rsidRPr="00DA3DCD">
        <w:rPr>
          <w:rFonts w:ascii="Palatino Linotype" w:hAnsi="Palatino Linotype" w:cs="Arial"/>
          <w:color w:val="000000" w:themeColor="text1"/>
          <w:lang w:eastAsia="es-MX"/>
        </w:rPr>
        <w:t>s</w:t>
      </w:r>
      <w:r w:rsidRPr="00DA3DCD">
        <w:rPr>
          <w:rFonts w:ascii="Palatino Linotype" w:hAnsi="Palatino Linotype" w:cs="Arial"/>
          <w:color w:val="000000" w:themeColor="text1"/>
          <w:lang w:eastAsia="es-MX"/>
        </w:rPr>
        <w:t xml:space="preserve"> que implicaría</w:t>
      </w:r>
      <w:r w:rsidR="00EE3326" w:rsidRPr="00DA3DCD">
        <w:rPr>
          <w:rFonts w:ascii="Palatino Linotype" w:hAnsi="Palatino Linotype" w:cs="Arial"/>
          <w:color w:val="000000" w:themeColor="text1"/>
          <w:lang w:eastAsia="es-MX"/>
        </w:rPr>
        <w:t>n</w:t>
      </w:r>
      <w:r w:rsidRPr="00DA3DCD">
        <w:rPr>
          <w:rFonts w:ascii="Palatino Linotype" w:hAnsi="Palatino Linotype" w:cs="Arial"/>
          <w:color w:val="000000" w:themeColor="text1"/>
          <w:lang w:eastAsia="es-MX"/>
        </w:rPr>
        <w:t xml:space="preserve"> elaborar un documento ad hoc; en consecuencia, la pretensión de este último se tiene por atendida, pues no existe atribución </w:t>
      </w:r>
      <w:r w:rsidRPr="00DA3DCD">
        <w:rPr>
          <w:rFonts w:ascii="Palatino Linotype" w:hAnsi="Palatino Linotype" w:cs="Arial"/>
          <w:color w:val="000000" w:themeColor="text1"/>
          <w:lang w:eastAsia="es-MX"/>
        </w:rPr>
        <w:lastRenderedPageBreak/>
        <w:t>legal para ordenar al Sujeto Obligado la entrega de un documento en atención a cuestionamientos que corresponden al derecho de petición.</w:t>
      </w:r>
    </w:p>
    <w:p w14:paraId="207B91F8" w14:textId="77777777" w:rsidR="001756A1" w:rsidRPr="00DA3DCD" w:rsidRDefault="001756A1" w:rsidP="0059482E">
      <w:pPr>
        <w:spacing w:line="360" w:lineRule="auto"/>
        <w:jc w:val="both"/>
        <w:rPr>
          <w:rFonts w:ascii="Palatino Linotype" w:hAnsi="Palatino Linotype" w:cs="Arial"/>
          <w:color w:val="000000" w:themeColor="text1"/>
          <w:lang w:eastAsia="es-MX"/>
        </w:rPr>
      </w:pPr>
    </w:p>
    <w:p w14:paraId="2950C8E6" w14:textId="33FEFA03" w:rsidR="005230BE" w:rsidRPr="00DA3DCD" w:rsidRDefault="001756A1" w:rsidP="0059482E">
      <w:pPr>
        <w:spacing w:line="360" w:lineRule="auto"/>
        <w:jc w:val="both"/>
        <w:rPr>
          <w:rFonts w:ascii="Palatino Linotype" w:hAnsi="Palatino Linotype" w:cs="Arial"/>
          <w:b/>
          <w:color w:val="000000" w:themeColor="text1"/>
          <w:u w:val="single"/>
          <w:lang w:eastAsia="es-MX"/>
        </w:rPr>
      </w:pPr>
      <w:r w:rsidRPr="00DA3DCD">
        <w:rPr>
          <w:rFonts w:ascii="Palatino Linotype" w:hAnsi="Palatino Linotype" w:cs="Arial"/>
          <w:b/>
          <w:color w:val="000000" w:themeColor="text1"/>
          <w:u w:val="single"/>
          <w:lang w:eastAsia="es-MX"/>
        </w:rPr>
        <w:t>Debe decirse que hasta este momento se concluyen los Recursos de Revisión que se consideran en el rubro de derecho de petición</w:t>
      </w:r>
      <w:r w:rsidR="005230BE" w:rsidRPr="00DA3DCD">
        <w:rPr>
          <w:rFonts w:ascii="Palatino Linotype" w:hAnsi="Palatino Linotype" w:cs="Arial"/>
          <w:b/>
          <w:color w:val="000000" w:themeColor="text1"/>
          <w:u w:val="single"/>
          <w:lang w:eastAsia="es-MX"/>
        </w:rPr>
        <w:t xml:space="preserve">, los cuales como se analizó en apartados anteriores no se puede entrar al fondo de cada uno por ser cuestionamientos realizados por </w:t>
      </w:r>
      <w:r w:rsidR="00E3519C" w:rsidRPr="00DA3DCD">
        <w:rPr>
          <w:rFonts w:ascii="Palatino Linotype" w:hAnsi="Palatino Linotype" w:cs="Arial"/>
          <w:b/>
          <w:color w:val="000000" w:themeColor="text1"/>
          <w:u w:val="single"/>
          <w:lang w:eastAsia="es-MX"/>
        </w:rPr>
        <w:t xml:space="preserve">EL RECURRENTE </w:t>
      </w:r>
      <w:r w:rsidR="005230BE" w:rsidRPr="00DA3DCD">
        <w:rPr>
          <w:rFonts w:ascii="Palatino Linotype" w:hAnsi="Palatino Linotype" w:cs="Arial"/>
          <w:b/>
          <w:color w:val="000000" w:themeColor="text1"/>
          <w:u w:val="single"/>
          <w:lang w:eastAsia="es-MX"/>
        </w:rPr>
        <w:t>tampoco atendibles por medio del procedimiento de acceso a información pública.</w:t>
      </w:r>
    </w:p>
    <w:p w14:paraId="1B37E983" w14:textId="77777777" w:rsidR="005230BE" w:rsidRPr="00DA3DCD" w:rsidRDefault="005230BE" w:rsidP="0059482E">
      <w:pPr>
        <w:spacing w:line="360" w:lineRule="auto"/>
        <w:jc w:val="both"/>
        <w:rPr>
          <w:rFonts w:ascii="Palatino Linotype" w:hAnsi="Palatino Linotype" w:cs="Arial"/>
          <w:color w:val="000000" w:themeColor="text1"/>
          <w:lang w:eastAsia="es-MX"/>
        </w:rPr>
      </w:pPr>
    </w:p>
    <w:p w14:paraId="70B5E413" w14:textId="77777777" w:rsidR="00287BF6" w:rsidRPr="00DA3DCD" w:rsidRDefault="00287BF6" w:rsidP="0059482E">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sidRPr="00DA3DCD">
        <w:rPr>
          <w:rFonts w:ascii="Palatino Linotype" w:eastAsia="Palatino Linotype" w:hAnsi="Palatino Linotype" w:cs="Palatino Linotype"/>
          <w:color w:val="000000"/>
        </w:rPr>
        <w:t xml:space="preserve">En virtud de los argumentos expuestos con anterioridad así como del análisis realizado a las constancias que obran en el expediente electrónico del SAIMEX, identificado con folio </w:t>
      </w:r>
      <w:r w:rsidRPr="00DA3DCD">
        <w:rPr>
          <w:rFonts w:ascii="Palatino Linotype" w:eastAsia="Palatino Linotype" w:hAnsi="Palatino Linotype" w:cs="Palatino Linotype"/>
          <w:b/>
          <w:color w:val="000000"/>
        </w:rPr>
        <w:t>00399/INFOEM/IP/RR/2022</w:t>
      </w:r>
      <w:r w:rsidRPr="00DA3DCD">
        <w:rPr>
          <w:rFonts w:ascii="Palatino Linotype" w:eastAsia="Palatino Linotype" w:hAnsi="Palatino Linotype" w:cs="Palatino Linotype"/>
          <w:color w:val="000000"/>
        </w:rPr>
        <w:t>,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VI del artículo 191 del ordenamiento legal en cita, los que se transcriben a continuación, para un mejor entendimiento:</w:t>
      </w:r>
    </w:p>
    <w:p w14:paraId="0CFBAC22"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2E075850"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A3DCD">
        <w:rPr>
          <w:rFonts w:ascii="Palatino Linotype" w:eastAsia="Palatino Linotype" w:hAnsi="Palatino Linotype" w:cs="Palatino Linotype"/>
          <w:i/>
          <w:color w:val="000000"/>
          <w:sz w:val="22"/>
          <w:szCs w:val="22"/>
        </w:rPr>
        <w:t>“</w:t>
      </w:r>
      <w:r w:rsidRPr="00DA3DCD">
        <w:rPr>
          <w:rFonts w:ascii="Palatino Linotype" w:eastAsia="Palatino Linotype" w:hAnsi="Palatino Linotype" w:cs="Palatino Linotype"/>
          <w:b/>
          <w:i/>
          <w:color w:val="000000"/>
          <w:sz w:val="22"/>
          <w:szCs w:val="22"/>
        </w:rPr>
        <w:t>Artículo 192.</w:t>
      </w:r>
      <w:r w:rsidRPr="00DA3DCD">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14:paraId="6AD3C53C"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A3DCD">
        <w:rPr>
          <w:rFonts w:ascii="Palatino Linotype" w:eastAsia="Palatino Linotype" w:hAnsi="Palatino Linotype" w:cs="Palatino Linotype"/>
          <w:i/>
          <w:color w:val="000000"/>
          <w:sz w:val="22"/>
          <w:szCs w:val="22"/>
        </w:rPr>
        <w:t>…</w:t>
      </w:r>
    </w:p>
    <w:p w14:paraId="59427646"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A3DCD">
        <w:rPr>
          <w:rFonts w:ascii="Palatino Linotype" w:eastAsia="Palatino Linotype" w:hAnsi="Palatino Linotype" w:cs="Palatino Linotype"/>
          <w:b/>
          <w:i/>
          <w:color w:val="000000"/>
          <w:sz w:val="22"/>
          <w:szCs w:val="22"/>
        </w:rPr>
        <w:t>IV</w:t>
      </w:r>
      <w:r w:rsidRPr="00DA3DCD">
        <w:rPr>
          <w:rFonts w:ascii="Palatino Linotype" w:eastAsia="Palatino Linotype" w:hAnsi="Palatino Linotype" w:cs="Palatino Linotype"/>
          <w:i/>
          <w:color w:val="000000"/>
          <w:sz w:val="22"/>
          <w:szCs w:val="22"/>
        </w:rPr>
        <w:t xml:space="preserve">. Admitido el recurso de revisión, </w:t>
      </w:r>
      <w:r w:rsidRPr="00DA3DCD">
        <w:rPr>
          <w:rFonts w:ascii="Palatino Linotype" w:eastAsia="Palatino Linotype" w:hAnsi="Palatino Linotype" w:cs="Palatino Linotype"/>
          <w:b/>
          <w:i/>
          <w:color w:val="000000"/>
          <w:sz w:val="22"/>
          <w:szCs w:val="22"/>
        </w:rPr>
        <w:t>aparezca alguna causal de improcedencia</w:t>
      </w:r>
      <w:r w:rsidRPr="00DA3DCD">
        <w:rPr>
          <w:rFonts w:ascii="Palatino Linotype" w:eastAsia="Palatino Linotype" w:hAnsi="Palatino Linotype" w:cs="Palatino Linotype"/>
          <w:i/>
          <w:color w:val="000000"/>
          <w:sz w:val="22"/>
          <w:szCs w:val="22"/>
        </w:rPr>
        <w:t xml:space="preserve"> en los términos de la presente Ley…</w:t>
      </w:r>
    </w:p>
    <w:p w14:paraId="65C02F6C"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A3DCD">
        <w:rPr>
          <w:rFonts w:ascii="Palatino Linotype" w:eastAsia="Palatino Linotype" w:hAnsi="Palatino Linotype" w:cs="Palatino Linotype"/>
          <w:b/>
          <w:i/>
          <w:color w:val="000000"/>
          <w:sz w:val="22"/>
          <w:szCs w:val="22"/>
        </w:rPr>
        <w:t>Artículo 191</w:t>
      </w:r>
      <w:r w:rsidRPr="00DA3DCD">
        <w:rPr>
          <w:rFonts w:ascii="Palatino Linotype" w:eastAsia="Palatino Linotype" w:hAnsi="Palatino Linotype" w:cs="Palatino Linotype"/>
          <w:i/>
          <w:color w:val="000000"/>
          <w:sz w:val="22"/>
          <w:szCs w:val="22"/>
        </w:rPr>
        <w:t xml:space="preserve">. </w:t>
      </w:r>
      <w:r w:rsidRPr="00DA3DCD">
        <w:rPr>
          <w:rFonts w:ascii="Palatino Linotype" w:eastAsia="Palatino Linotype" w:hAnsi="Palatino Linotype" w:cs="Palatino Linotype"/>
          <w:b/>
          <w:i/>
          <w:color w:val="000000"/>
          <w:sz w:val="22"/>
          <w:szCs w:val="22"/>
        </w:rPr>
        <w:t>El recurso</w:t>
      </w:r>
      <w:r w:rsidRPr="00DA3DCD">
        <w:rPr>
          <w:rFonts w:ascii="Palatino Linotype" w:eastAsia="Palatino Linotype" w:hAnsi="Palatino Linotype" w:cs="Palatino Linotype"/>
          <w:i/>
          <w:color w:val="000000"/>
          <w:sz w:val="22"/>
          <w:szCs w:val="22"/>
        </w:rPr>
        <w:t xml:space="preserve"> </w:t>
      </w:r>
      <w:r w:rsidRPr="00DA3DCD">
        <w:rPr>
          <w:rFonts w:ascii="Palatino Linotype" w:eastAsia="Palatino Linotype" w:hAnsi="Palatino Linotype" w:cs="Palatino Linotype"/>
          <w:b/>
          <w:i/>
          <w:color w:val="000000"/>
          <w:sz w:val="22"/>
          <w:szCs w:val="22"/>
        </w:rPr>
        <w:t xml:space="preserve">será </w:t>
      </w:r>
      <w:r w:rsidRPr="00DA3DCD">
        <w:rPr>
          <w:rFonts w:ascii="Palatino Linotype" w:eastAsia="Palatino Linotype" w:hAnsi="Palatino Linotype" w:cs="Palatino Linotype"/>
          <w:i/>
          <w:color w:val="000000"/>
          <w:sz w:val="22"/>
          <w:szCs w:val="22"/>
        </w:rPr>
        <w:t xml:space="preserve">desechado por </w:t>
      </w:r>
      <w:r w:rsidRPr="00DA3DCD">
        <w:rPr>
          <w:rFonts w:ascii="Palatino Linotype" w:eastAsia="Palatino Linotype" w:hAnsi="Palatino Linotype" w:cs="Palatino Linotype"/>
          <w:b/>
          <w:i/>
          <w:color w:val="000000"/>
          <w:sz w:val="22"/>
          <w:szCs w:val="22"/>
        </w:rPr>
        <w:t>improcedente cuando</w:t>
      </w:r>
      <w:r w:rsidRPr="00DA3DCD">
        <w:rPr>
          <w:rFonts w:ascii="Palatino Linotype" w:eastAsia="Palatino Linotype" w:hAnsi="Palatino Linotype" w:cs="Palatino Linotype"/>
          <w:i/>
          <w:color w:val="000000"/>
          <w:sz w:val="22"/>
          <w:szCs w:val="22"/>
        </w:rPr>
        <w:t>:</w:t>
      </w:r>
    </w:p>
    <w:p w14:paraId="18E833D4"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A3DCD">
        <w:rPr>
          <w:rFonts w:ascii="Palatino Linotype" w:eastAsia="Palatino Linotype" w:hAnsi="Palatino Linotype" w:cs="Palatino Linotype"/>
          <w:i/>
          <w:color w:val="000000"/>
          <w:sz w:val="22"/>
          <w:szCs w:val="22"/>
        </w:rPr>
        <w:t>…</w:t>
      </w:r>
    </w:p>
    <w:p w14:paraId="1F190D95" w14:textId="77777777" w:rsidR="00287BF6" w:rsidRPr="00DA3DCD" w:rsidRDefault="00287BF6" w:rsidP="0059482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DA3DCD">
        <w:rPr>
          <w:rFonts w:ascii="Palatino Linotype" w:eastAsia="Palatino Linotype" w:hAnsi="Palatino Linotype" w:cs="Palatino Linotype"/>
          <w:b/>
          <w:i/>
          <w:color w:val="000000"/>
          <w:sz w:val="22"/>
          <w:szCs w:val="22"/>
        </w:rPr>
        <w:t>VI. Se trate de una consulta</w:t>
      </w:r>
      <w:r w:rsidRPr="00DA3DCD">
        <w:rPr>
          <w:rFonts w:ascii="Palatino Linotype" w:eastAsia="Palatino Linotype" w:hAnsi="Palatino Linotype" w:cs="Palatino Linotype"/>
          <w:i/>
          <w:color w:val="000000"/>
          <w:sz w:val="22"/>
          <w:szCs w:val="22"/>
        </w:rPr>
        <w:t>, o tramite en específico... (Sic)</w:t>
      </w:r>
    </w:p>
    <w:p w14:paraId="1F2ABE22" w14:textId="77777777" w:rsidR="00287BF6" w:rsidRPr="00DA3DCD" w:rsidRDefault="00287BF6" w:rsidP="0059482E">
      <w:pPr>
        <w:spacing w:before="240" w:line="360" w:lineRule="auto"/>
        <w:jc w:val="both"/>
        <w:rPr>
          <w:rFonts w:ascii="Palatino Linotype" w:eastAsia="Palatino Linotype" w:hAnsi="Palatino Linotype" w:cs="Palatino Linotype"/>
        </w:rPr>
      </w:pPr>
    </w:p>
    <w:p w14:paraId="45CCF040" w14:textId="7BE44CC6" w:rsidR="00287BF6" w:rsidRPr="00DA3DCD" w:rsidRDefault="00287BF6" w:rsidP="0059482E">
      <w:pPr>
        <w:spacing w:line="360" w:lineRule="auto"/>
        <w:jc w:val="both"/>
        <w:rPr>
          <w:rFonts w:ascii="Palatino Linotype" w:eastAsia="Palatino Linotype" w:hAnsi="Palatino Linotype" w:cs="Palatino Linotype"/>
        </w:rPr>
      </w:pPr>
      <w:r w:rsidRPr="00DA3DCD">
        <w:rPr>
          <w:rFonts w:ascii="Palatino Linotype" w:eastAsia="Palatino Linotype" w:hAnsi="Palatino Linotype" w:cs="Palatino Linotype"/>
        </w:rPr>
        <w:lastRenderedPageBreak/>
        <w:t xml:space="preserve">Siendo el </w:t>
      </w:r>
      <w:r w:rsidRPr="00DA3DCD">
        <w:rPr>
          <w:rFonts w:ascii="Palatino Linotype" w:eastAsia="Palatino Linotype" w:hAnsi="Palatino Linotype" w:cs="Palatino Linotype"/>
          <w:i/>
        </w:rPr>
        <w:t>sobreseimiento</w:t>
      </w:r>
      <w:r w:rsidRPr="00DA3DCD">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w:t>
      </w:r>
      <w:r w:rsidR="00E3519C" w:rsidRPr="00E3519C">
        <w:rPr>
          <w:rFonts w:ascii="Palatino Linotype" w:eastAsia="Palatino Linotype" w:hAnsi="Palatino Linotype" w:cs="Palatino Linotype"/>
          <w:b/>
        </w:rPr>
        <w:t>EL RECURRENTE</w:t>
      </w:r>
      <w:r w:rsidRPr="00DA3DCD">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62298F2E" w14:textId="77777777" w:rsidR="00287BF6" w:rsidRPr="00DA3DCD" w:rsidRDefault="00287BF6" w:rsidP="0059482E">
      <w:pPr>
        <w:spacing w:line="360" w:lineRule="auto"/>
        <w:jc w:val="both"/>
        <w:rPr>
          <w:rFonts w:ascii="Palatino Linotype" w:eastAsia="Palatino Linotype" w:hAnsi="Palatino Linotype" w:cs="Palatino Linotype"/>
        </w:rPr>
      </w:pPr>
    </w:p>
    <w:p w14:paraId="6F66BFEF" w14:textId="77777777" w:rsidR="00287BF6" w:rsidRPr="00DA3DCD" w:rsidRDefault="00287BF6" w:rsidP="0059482E">
      <w:pPr>
        <w:spacing w:after="240" w:line="360" w:lineRule="auto"/>
        <w:jc w:val="both"/>
        <w:rPr>
          <w:rFonts w:ascii="Palatino Linotype" w:eastAsia="Palatino Linotype" w:hAnsi="Palatino Linotype" w:cs="Palatino Linotype"/>
        </w:rPr>
      </w:pPr>
      <w:r w:rsidRPr="00DA3DCD">
        <w:rPr>
          <w:rFonts w:ascii="Palatino Linotype" w:eastAsia="Palatino Linotype" w:hAnsi="Palatino Linotype" w:cs="Palatino Linotype"/>
          <w:sz w:val="22"/>
          <w:szCs w:val="22"/>
        </w:rPr>
        <w:t>“</w:t>
      </w:r>
      <w:r w:rsidRPr="00DA3DCD">
        <w:rPr>
          <w:rFonts w:ascii="Palatino Linotype" w:eastAsia="Palatino Linotype" w:hAnsi="Palatino Linotype" w:cs="Palatino Linotype"/>
          <w:b/>
          <w:sz w:val="22"/>
          <w:szCs w:val="22"/>
        </w:rPr>
        <w:t>SOBRESEIMIENTO, NO PERMITE ENTRAR AL ESTUDIO DE LAS CUESTIONES DE FONDO”</w:t>
      </w:r>
      <w:r w:rsidRPr="00DA3DCD">
        <w:rPr>
          <w:rFonts w:ascii="Palatino Linotype" w:eastAsia="Palatino Linotype" w:hAnsi="Palatino Linotype" w:cs="Palatino Linotype"/>
          <w:b/>
          <w:vertAlign w:val="superscript"/>
        </w:rPr>
        <w:footnoteReference w:id="5"/>
      </w:r>
      <w:r w:rsidRPr="00DA3DCD">
        <w:rPr>
          <w:rFonts w:ascii="Palatino Linotype" w:eastAsia="Palatino Linotype" w:hAnsi="Palatino Linotype" w:cs="Palatino Linotype"/>
          <w:b/>
        </w:rPr>
        <w:t>.</w:t>
      </w:r>
    </w:p>
    <w:p w14:paraId="53DE2710" w14:textId="77777777" w:rsidR="00287BF6" w:rsidRPr="00DA3DCD" w:rsidRDefault="00287BF6" w:rsidP="0059482E">
      <w:pPr>
        <w:spacing w:before="240" w:after="240" w:line="360" w:lineRule="auto"/>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Cabe destacar que la decisión de este órgano colegiado de sobreseer el recurso de revisión no implica una limitación o negación a la justicia, según lo ha establecido el Poder Judicial Federal, en el criterio con rubro </w:t>
      </w:r>
      <w:r w:rsidRPr="00DA3DCD">
        <w:rPr>
          <w:rFonts w:ascii="Palatino Linotype" w:eastAsia="Palatino Linotype" w:hAnsi="Palatino Linotype" w:cs="Palatino Linotype"/>
          <w:sz w:val="22"/>
          <w:szCs w:val="22"/>
        </w:rPr>
        <w:t>“</w:t>
      </w:r>
      <w:r w:rsidRPr="00DA3DCD">
        <w:rPr>
          <w:rFonts w:ascii="Palatino Linotype" w:eastAsia="Palatino Linotype" w:hAnsi="Palatino Linotype" w:cs="Palatino Linotype"/>
          <w:b/>
          <w:sz w:val="22"/>
          <w:szCs w:val="22"/>
        </w:rPr>
        <w:t>DESECHAMIENTO O SOBRESEIMIENTO EN EL JUICIO DE AMPARO. NO IMPLICA DENEGACIÓN DE JUSTICIA NI GENERA INSEGURIDAD JURÍDICA</w:t>
      </w:r>
      <w:r w:rsidRPr="00DA3DCD">
        <w:rPr>
          <w:rFonts w:ascii="Palatino Linotype" w:eastAsia="Palatino Linotype" w:hAnsi="Palatino Linotype" w:cs="Palatino Linotype"/>
          <w:b/>
        </w:rPr>
        <w:t>”</w:t>
      </w:r>
      <w:r w:rsidRPr="00DA3DCD">
        <w:rPr>
          <w:rFonts w:ascii="Palatino Linotype" w:eastAsia="Palatino Linotype" w:hAnsi="Palatino Linotype" w:cs="Palatino Linotype"/>
          <w:b/>
          <w:vertAlign w:val="superscript"/>
        </w:rPr>
        <w:footnoteReference w:id="6"/>
      </w:r>
      <w:r w:rsidRPr="00DA3DCD">
        <w:rPr>
          <w:rFonts w:ascii="Palatino Linotype" w:eastAsia="Palatino Linotype" w:hAnsi="Palatino Linotype" w:cs="Palatino Linotype"/>
        </w:rPr>
        <w:t xml:space="preserve"> que es aplicable por analogía.</w:t>
      </w:r>
    </w:p>
    <w:p w14:paraId="7B133CB4" w14:textId="51E9BAF7" w:rsidR="001756A1" w:rsidRPr="00DA3DCD" w:rsidRDefault="00A94453" w:rsidP="0059482E">
      <w:pPr>
        <w:spacing w:line="360" w:lineRule="auto"/>
        <w:jc w:val="both"/>
        <w:rPr>
          <w:rFonts w:ascii="Palatino Linotype" w:hAnsi="Palatino Linotype"/>
        </w:rPr>
      </w:pPr>
      <w:r w:rsidRPr="00DA3DCD">
        <w:rPr>
          <w:rFonts w:ascii="Palatino Linotype" w:hAnsi="Palatino Linotype" w:cs="Arial"/>
          <w:color w:val="000000" w:themeColor="text1"/>
          <w:lang w:eastAsia="es-MX"/>
        </w:rPr>
        <w:lastRenderedPageBreak/>
        <w:t>Ahora bien, se</w:t>
      </w:r>
      <w:r w:rsidR="001756A1" w:rsidRPr="00DA3DCD">
        <w:rPr>
          <w:rFonts w:ascii="Palatino Linotype" w:hAnsi="Palatino Linotype"/>
        </w:rPr>
        <w:t xml:space="preserve"> destaca que a lo largo del presente análisis, la solicitud del </w:t>
      </w:r>
      <w:r w:rsidR="00E3519C" w:rsidRPr="00E3519C">
        <w:rPr>
          <w:rFonts w:ascii="Palatino Linotype" w:hAnsi="Palatino Linotype"/>
          <w:b/>
        </w:rPr>
        <w:t>RECURRENTE</w:t>
      </w:r>
      <w:r w:rsidR="001756A1" w:rsidRPr="00DA3DCD">
        <w:rPr>
          <w:rFonts w:ascii="Palatino Linotype" w:hAnsi="Palatino Linotype"/>
        </w:rPr>
        <w:t xml:space="preserve"> tuvo como particularidad la solicitud de información relativa a lo siguiente:</w:t>
      </w:r>
    </w:p>
    <w:p w14:paraId="2C0CC392" w14:textId="77777777" w:rsidR="001756A1" w:rsidRPr="00DA3DCD" w:rsidRDefault="001756A1" w:rsidP="0059482E">
      <w:pPr>
        <w:spacing w:line="360" w:lineRule="auto"/>
        <w:jc w:val="both"/>
        <w:rPr>
          <w:rFonts w:ascii="Palatino Linotype" w:hAnsi="Palatino Linotype"/>
        </w:rPr>
      </w:pPr>
    </w:p>
    <w:p w14:paraId="00B78D63" w14:textId="77777777" w:rsidR="001756A1" w:rsidRPr="00DA3DCD" w:rsidRDefault="001756A1" w:rsidP="0059482E">
      <w:pPr>
        <w:spacing w:line="360" w:lineRule="auto"/>
        <w:ind w:left="851" w:right="567"/>
        <w:jc w:val="both"/>
        <w:rPr>
          <w:rFonts w:ascii="Palatino Linotype" w:hAnsi="Palatino Linotype"/>
          <w:b/>
          <w:i/>
          <w:u w:val="single"/>
        </w:rPr>
      </w:pPr>
      <w:r w:rsidRPr="00DA3DCD">
        <w:rPr>
          <w:rFonts w:ascii="Palatino Linotype" w:hAnsi="Palatino Linotype"/>
          <w:b/>
          <w:i/>
          <w:u w:val="single"/>
        </w:rPr>
        <w:t>“La contratación del personal bajo el esquema de honorarios capítulo 1000 o como se le llame a este esquema, pudiendo ser contratación del personal por tiempo y obra determinada y servicios profesionales y técnicos.”</w:t>
      </w:r>
    </w:p>
    <w:p w14:paraId="1CB7BE2C" w14:textId="77777777" w:rsidR="001756A1" w:rsidRPr="00DA3DCD" w:rsidRDefault="001756A1" w:rsidP="0059482E">
      <w:pPr>
        <w:spacing w:line="360" w:lineRule="auto"/>
        <w:jc w:val="both"/>
        <w:rPr>
          <w:rFonts w:ascii="Palatino Linotype" w:hAnsi="Palatino Linotype"/>
        </w:rPr>
      </w:pPr>
    </w:p>
    <w:p w14:paraId="50076218" w14:textId="3FC2B0F6" w:rsidR="001756A1" w:rsidRPr="00DA3DCD" w:rsidRDefault="001756A1" w:rsidP="0059482E">
      <w:pPr>
        <w:spacing w:line="360" w:lineRule="auto"/>
        <w:jc w:val="both"/>
        <w:rPr>
          <w:rFonts w:ascii="Palatino Linotype" w:hAnsi="Palatino Linotype"/>
          <w:b/>
          <w:u w:val="single"/>
        </w:rPr>
      </w:pPr>
      <w:r w:rsidRPr="00DA3DCD">
        <w:rPr>
          <w:rFonts w:ascii="Palatino Linotype" w:hAnsi="Palatino Linotype"/>
          <w:b/>
          <w:u w:val="single"/>
        </w:rPr>
        <w:t xml:space="preserve">No obstante ello, como se analizó en </w:t>
      </w:r>
      <w:proofErr w:type="spellStart"/>
      <w:r w:rsidRPr="00DA3DCD">
        <w:rPr>
          <w:rFonts w:ascii="Palatino Linotype" w:hAnsi="Palatino Linotype"/>
          <w:b/>
          <w:u w:val="single"/>
        </w:rPr>
        <w:t>diver</w:t>
      </w:r>
      <w:proofErr w:type="spellEnd"/>
      <w:r w:rsidR="007214A9" w:rsidRPr="00DA3DCD">
        <w:rPr>
          <w:rFonts w:ascii="Palatino Linotype" w:hAnsi="Palatino Linotype"/>
          <w:b/>
          <w:u w:val="single"/>
        </w:rPr>
        <w:t xml:space="preserve"> </w:t>
      </w:r>
      <w:proofErr w:type="spellStart"/>
      <w:r w:rsidRPr="00DA3DCD">
        <w:rPr>
          <w:rFonts w:ascii="Palatino Linotype" w:hAnsi="Palatino Linotype"/>
          <w:b/>
          <w:u w:val="single"/>
        </w:rPr>
        <w:t>sas</w:t>
      </w:r>
      <w:proofErr w:type="spellEnd"/>
      <w:r w:rsidRPr="00DA3DCD">
        <w:rPr>
          <w:rFonts w:ascii="Palatino Linotype" w:hAnsi="Palatino Linotype"/>
          <w:b/>
          <w:u w:val="single"/>
        </w:rPr>
        <w:t xml:space="preserve"> solicitudes el Sujeto obligado refirió la entrega de la información y en otras expuso que no contaba con dicho esquema, por ello es que no se tiene la certeza de que este Sujeto Obligado cuente con él o no, pues en diversas solicitudes, refiere la entrega de la información con esta particularidad de contratación bajo el esquema de honorarios capítulo 1000.</w:t>
      </w:r>
    </w:p>
    <w:p w14:paraId="464B1C55" w14:textId="77777777" w:rsidR="001756A1" w:rsidRPr="00DA3DCD" w:rsidRDefault="001756A1" w:rsidP="0059482E">
      <w:pPr>
        <w:spacing w:line="360" w:lineRule="auto"/>
        <w:jc w:val="both"/>
        <w:rPr>
          <w:rFonts w:ascii="Palatino Linotype" w:hAnsi="Palatino Linotype"/>
          <w:b/>
          <w:u w:val="single"/>
        </w:rPr>
      </w:pPr>
    </w:p>
    <w:p w14:paraId="4A8AB05C" w14:textId="088CAC78" w:rsidR="001756A1" w:rsidRPr="00DA3DCD" w:rsidRDefault="001756A1" w:rsidP="0059482E">
      <w:pPr>
        <w:spacing w:line="360" w:lineRule="auto"/>
        <w:jc w:val="both"/>
        <w:rPr>
          <w:rFonts w:ascii="Palatino Linotype" w:hAnsi="Palatino Linotype"/>
          <w:b/>
          <w:u w:val="single"/>
        </w:rPr>
      </w:pPr>
      <w:r w:rsidRPr="00DA3DCD">
        <w:rPr>
          <w:rFonts w:ascii="Palatino Linotype" w:hAnsi="Palatino Linotype"/>
          <w:b/>
          <w:u w:val="single"/>
        </w:rPr>
        <w:t xml:space="preserve">Cabe destacar también que </w:t>
      </w:r>
      <w:r w:rsidR="00E3519C" w:rsidRPr="00DA3DCD">
        <w:rPr>
          <w:rFonts w:ascii="Palatino Linotype" w:hAnsi="Palatino Linotype"/>
          <w:b/>
          <w:u w:val="single"/>
        </w:rPr>
        <w:t xml:space="preserve">EL RECURRENTE </w:t>
      </w:r>
      <w:r w:rsidRPr="00DA3DCD">
        <w:rPr>
          <w:rFonts w:ascii="Palatino Linotype" w:hAnsi="Palatino Linotype"/>
          <w:b/>
          <w:u w:val="single"/>
        </w:rPr>
        <w:t>refiere que le entreguen información de personal “bajo esquema de honorarios capítulo 100 o como se llame este esquema”, pero también realiza especificación pudiendo ser por contratación de tiempo y obra determinada y servicios profesionales o técnicos.</w:t>
      </w:r>
    </w:p>
    <w:p w14:paraId="459C9E33" w14:textId="77777777" w:rsidR="001756A1" w:rsidRPr="00DA3DCD" w:rsidRDefault="001756A1" w:rsidP="0059482E">
      <w:pPr>
        <w:spacing w:line="360" w:lineRule="auto"/>
        <w:jc w:val="both"/>
        <w:rPr>
          <w:rFonts w:ascii="Palatino Linotype" w:hAnsi="Palatino Linotype"/>
          <w:b/>
          <w:u w:val="single"/>
        </w:rPr>
      </w:pPr>
    </w:p>
    <w:p w14:paraId="246DF022" w14:textId="77777777" w:rsidR="001756A1" w:rsidRPr="00DA3DCD" w:rsidRDefault="001756A1" w:rsidP="0059482E">
      <w:pPr>
        <w:spacing w:line="360" w:lineRule="auto"/>
        <w:jc w:val="both"/>
        <w:rPr>
          <w:rFonts w:ascii="Palatino Linotype" w:hAnsi="Palatino Linotype" w:cs="Tahoma"/>
          <w:b/>
          <w:bCs/>
          <w:iCs/>
          <w:u w:val="single"/>
          <w:lang w:val="es-ES"/>
        </w:rPr>
      </w:pPr>
      <w:r w:rsidRPr="00DA3DCD">
        <w:rPr>
          <w:rFonts w:ascii="Palatino Linotype" w:hAnsi="Palatino Linotype"/>
          <w:b/>
          <w:u w:val="single"/>
        </w:rPr>
        <w:t xml:space="preserve">Ahora bien debe precisarse que </w:t>
      </w:r>
      <w:r w:rsidRPr="00DA3DCD">
        <w:rPr>
          <w:rFonts w:ascii="Palatino Linotype" w:hAnsi="Palatino Linotype" w:cs="Tahoma"/>
          <w:b/>
          <w:bCs/>
          <w:iCs/>
          <w:u w:val="single"/>
          <w:lang w:val="es-ES"/>
        </w:rPr>
        <w:t>el capítulo 1000 contenido en la Carátula de Egresos (</w:t>
      </w:r>
      <w:proofErr w:type="spellStart"/>
      <w:r w:rsidRPr="00DA3DCD">
        <w:rPr>
          <w:rFonts w:ascii="Palatino Linotype" w:hAnsi="Palatino Linotype" w:cs="Tahoma"/>
          <w:b/>
          <w:bCs/>
          <w:iCs/>
          <w:u w:val="single"/>
          <w:lang w:val="es-ES"/>
        </w:rPr>
        <w:t>PbRM</w:t>
      </w:r>
      <w:proofErr w:type="spellEnd"/>
      <w:r w:rsidRPr="00DA3DCD">
        <w:rPr>
          <w:rFonts w:ascii="Palatino Linotype" w:hAnsi="Palatino Linotype" w:cs="Tahoma"/>
          <w:b/>
          <w:bCs/>
          <w:iCs/>
          <w:u w:val="single"/>
          <w:lang w:val="es-ES"/>
        </w:rPr>
        <w:t xml:space="preserve"> 04d),  es el capítulo que agrupa las remuneraciones del personal al servicio de los entes públicos, tales como: sueldos, salarios, dietas, honorarios asimilables al salario, prestaciones y gastos de seguridad social, obligaciones laborables y otras </w:t>
      </w:r>
      <w:r w:rsidRPr="00DA3DCD">
        <w:rPr>
          <w:rFonts w:ascii="Palatino Linotype" w:hAnsi="Palatino Linotype" w:cs="Tahoma"/>
          <w:b/>
          <w:bCs/>
          <w:iCs/>
          <w:u w:val="single"/>
          <w:lang w:val="es-ES"/>
        </w:rPr>
        <w:lastRenderedPageBreak/>
        <w:t>prestaciones derivadas de una relación laboral; pudiendo ser de carácter permanente o transitorio.</w:t>
      </w:r>
    </w:p>
    <w:p w14:paraId="12D64D66" w14:textId="77777777" w:rsidR="00887E75" w:rsidRPr="00DA3DCD" w:rsidRDefault="00887E75" w:rsidP="0059482E">
      <w:pPr>
        <w:spacing w:line="360" w:lineRule="auto"/>
        <w:jc w:val="both"/>
        <w:rPr>
          <w:rFonts w:ascii="Palatino Linotype" w:hAnsi="Palatino Linotype" w:cs="Tahoma"/>
          <w:bCs/>
          <w:iCs/>
          <w:u w:val="single"/>
          <w:lang w:val="es-ES"/>
        </w:rPr>
      </w:pPr>
    </w:p>
    <w:p w14:paraId="4263FC6D" w14:textId="4FA4C478" w:rsidR="00887E75" w:rsidRPr="00DA3DCD" w:rsidRDefault="00887E75" w:rsidP="0059482E">
      <w:pPr>
        <w:spacing w:line="360" w:lineRule="auto"/>
        <w:jc w:val="both"/>
        <w:rPr>
          <w:rFonts w:ascii="Palatino Linotype" w:hAnsi="Palatino Linotype" w:cs="Tahoma"/>
          <w:b/>
          <w:bCs/>
          <w:iCs/>
          <w:u w:val="single"/>
          <w:lang w:val="es-ES"/>
        </w:rPr>
      </w:pPr>
      <w:r w:rsidRPr="00DA3DCD">
        <w:rPr>
          <w:rFonts w:ascii="Palatino Linotype" w:hAnsi="Palatino Linotype" w:cs="Tahoma"/>
          <w:b/>
          <w:bCs/>
          <w:iCs/>
          <w:u w:val="single"/>
          <w:lang w:val="es-ES"/>
        </w:rPr>
        <w:t xml:space="preserve">Por ello es que se considera ordenar la información que solicita </w:t>
      </w:r>
      <w:r w:rsidR="00E3519C" w:rsidRPr="00DA3DCD">
        <w:rPr>
          <w:rFonts w:ascii="Palatino Linotype" w:hAnsi="Palatino Linotype" w:cs="Tahoma"/>
          <w:b/>
          <w:bCs/>
          <w:iCs/>
          <w:u w:val="single"/>
          <w:lang w:val="es-ES"/>
        </w:rPr>
        <w:t xml:space="preserve">EL RECURRENTE </w:t>
      </w:r>
      <w:r w:rsidRPr="00DA3DCD">
        <w:rPr>
          <w:rFonts w:ascii="Palatino Linotype" w:hAnsi="Palatino Linotype" w:cs="Tahoma"/>
          <w:b/>
          <w:bCs/>
          <w:iCs/>
          <w:u w:val="single"/>
          <w:lang w:val="es-ES"/>
        </w:rPr>
        <w:t>bajo el esquema de honorarios capítulo 1000</w:t>
      </w:r>
      <w:r w:rsidR="004025FF" w:rsidRPr="00DA3DCD">
        <w:rPr>
          <w:rFonts w:ascii="Palatino Linotype" w:hAnsi="Palatino Linotype" w:cs="Tahoma"/>
          <w:b/>
          <w:bCs/>
          <w:iCs/>
          <w:u w:val="single"/>
          <w:lang w:val="es-ES"/>
        </w:rPr>
        <w:t>, y para el caso de que el Sujeto Obligado no cuente con él, deberá hacerlo del conocimiento de</w:t>
      </w:r>
      <w:r w:rsidR="00E3519C">
        <w:rPr>
          <w:rFonts w:ascii="Palatino Linotype" w:hAnsi="Palatino Linotype" w:cs="Tahoma"/>
          <w:b/>
          <w:bCs/>
          <w:iCs/>
          <w:u w:val="single"/>
          <w:lang w:val="es-ES"/>
        </w:rPr>
        <w:t>l</w:t>
      </w:r>
      <w:r w:rsidR="004025FF" w:rsidRPr="00DA3DCD">
        <w:rPr>
          <w:rFonts w:ascii="Palatino Linotype" w:hAnsi="Palatino Linotype" w:cs="Tahoma"/>
          <w:b/>
          <w:bCs/>
          <w:iCs/>
          <w:u w:val="single"/>
          <w:lang w:val="es-ES"/>
        </w:rPr>
        <w:t xml:space="preserve"> </w:t>
      </w:r>
      <w:r w:rsidR="00E3519C" w:rsidRPr="00DA3DCD">
        <w:rPr>
          <w:rFonts w:ascii="Palatino Linotype" w:hAnsi="Palatino Linotype" w:cs="Tahoma"/>
          <w:b/>
          <w:bCs/>
          <w:iCs/>
          <w:u w:val="single"/>
          <w:lang w:val="es-ES"/>
        </w:rPr>
        <w:t>RECURRENTE</w:t>
      </w:r>
      <w:r w:rsidR="004025FF" w:rsidRPr="00DA3DCD">
        <w:rPr>
          <w:rFonts w:ascii="Palatino Linotype" w:hAnsi="Palatino Linotype" w:cs="Tahoma"/>
          <w:b/>
          <w:bCs/>
          <w:iCs/>
          <w:u w:val="single"/>
          <w:lang w:val="es-ES"/>
        </w:rPr>
        <w:t xml:space="preserve"> de manera precisa, respondiendo en sentido negativo o positivo según sea el caso</w:t>
      </w:r>
      <w:r w:rsidR="002608FA" w:rsidRPr="00DA3DCD">
        <w:rPr>
          <w:rFonts w:ascii="Palatino Linotype" w:hAnsi="Palatino Linotype" w:cs="Tahoma"/>
          <w:b/>
          <w:bCs/>
          <w:iCs/>
          <w:u w:val="single"/>
          <w:lang w:val="es-ES"/>
        </w:rPr>
        <w:t>.</w:t>
      </w:r>
    </w:p>
    <w:p w14:paraId="5A690D4D" w14:textId="77777777" w:rsidR="001756A1" w:rsidRPr="00DA3DCD" w:rsidRDefault="001756A1" w:rsidP="0059482E">
      <w:pPr>
        <w:spacing w:line="360" w:lineRule="auto"/>
        <w:jc w:val="both"/>
        <w:rPr>
          <w:rFonts w:ascii="Palatino Linotype" w:hAnsi="Palatino Linotype" w:cs="Arial"/>
          <w:color w:val="000000" w:themeColor="text1"/>
          <w:lang w:val="es-ES" w:eastAsia="es-MX"/>
        </w:rPr>
      </w:pPr>
    </w:p>
    <w:p w14:paraId="76180018" w14:textId="0169D937" w:rsidR="00065A7A" w:rsidRPr="00DA3DCD" w:rsidRDefault="00065A7A" w:rsidP="0059482E">
      <w:pPr>
        <w:spacing w:line="360" w:lineRule="auto"/>
        <w:jc w:val="both"/>
        <w:rPr>
          <w:rFonts w:ascii="Palatino Linotype" w:hAnsi="Palatino Linotype" w:cs="Arial"/>
          <w:lang w:val="es-ES_tradnl"/>
        </w:rPr>
      </w:pPr>
      <w:r w:rsidRPr="00DA3DCD">
        <w:rPr>
          <w:rFonts w:ascii="Palatino Linotype" w:hAnsi="Palatino Linotype" w:cs="Arial"/>
          <w:lang w:val="es-ES_tradnl"/>
        </w:rPr>
        <w:t xml:space="preserve">Ahora bien, relativo a las solicitudes marcadas con los números </w:t>
      </w:r>
      <w:r w:rsidRPr="00DA3DCD">
        <w:rPr>
          <w:rFonts w:ascii="Palatino Linotype" w:hAnsi="Palatino Linotype" w:cs="Arial"/>
          <w:b/>
          <w:lang w:val="es-ES_tradnl"/>
        </w:rPr>
        <w:t>5, 8, 9, 10, 15, 16, 17, 21, 22, 23 y 25</w:t>
      </w:r>
      <w:r w:rsidR="00493DB9" w:rsidRPr="00DA3DCD">
        <w:rPr>
          <w:rFonts w:ascii="Palatino Linotype" w:hAnsi="Palatino Linotype" w:cs="Arial"/>
          <w:lang w:val="es-ES_tradnl"/>
        </w:rPr>
        <w:t xml:space="preserve"> estas son solicitudes que no corresponden a derecho de petición, las cuales serán analizadas de manera particular.</w:t>
      </w:r>
    </w:p>
    <w:p w14:paraId="5418D017" w14:textId="77777777" w:rsidR="00065A7A" w:rsidRPr="00DA3DCD" w:rsidRDefault="00065A7A" w:rsidP="0059482E">
      <w:pPr>
        <w:spacing w:line="360" w:lineRule="auto"/>
        <w:jc w:val="both"/>
        <w:rPr>
          <w:rFonts w:ascii="Palatino Linotype" w:hAnsi="Palatino Linotype" w:cs="Arial"/>
          <w:lang w:val="es-ES_tradnl"/>
        </w:rPr>
      </w:pPr>
    </w:p>
    <w:p w14:paraId="29E1EDB8" w14:textId="55F38423" w:rsidR="002B4C50" w:rsidRPr="00DA3DCD" w:rsidRDefault="00F32B4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S</w:t>
      </w:r>
      <w:r w:rsidR="002B4C50" w:rsidRPr="00DA3DCD">
        <w:rPr>
          <w:rFonts w:ascii="Palatino Linotype" w:hAnsi="Palatino Linotype" w:cs="Arial"/>
          <w:color w:val="000000" w:themeColor="text1"/>
          <w:lang w:eastAsia="es-MX"/>
        </w:rPr>
        <w:t xml:space="preserve">olicitud marcada con el </w:t>
      </w:r>
      <w:r w:rsidR="002B4C50" w:rsidRPr="00DA3DCD">
        <w:rPr>
          <w:rFonts w:ascii="Palatino Linotype" w:hAnsi="Palatino Linotype" w:cs="Arial"/>
          <w:b/>
          <w:bCs/>
          <w:color w:val="000000" w:themeColor="text1"/>
          <w:u w:val="single"/>
          <w:lang w:eastAsia="es-MX"/>
        </w:rPr>
        <w:t>número 10</w:t>
      </w:r>
      <w:r w:rsidR="002B4C50" w:rsidRPr="00DA3DCD">
        <w:rPr>
          <w:rFonts w:ascii="Palatino Linotype" w:hAnsi="Palatino Linotype" w:cs="Arial"/>
          <w:color w:val="000000" w:themeColor="text1"/>
          <w:lang w:eastAsia="es-MX"/>
        </w:rPr>
        <w:t xml:space="preserve"> relativa al Recurso de Revisión </w:t>
      </w:r>
      <w:r w:rsidR="002B4C50" w:rsidRPr="00DA3DCD">
        <w:rPr>
          <w:rFonts w:ascii="Palatino Linotype" w:hAnsi="Palatino Linotype" w:cs="Arial"/>
          <w:b/>
          <w:bCs/>
          <w:color w:val="000000" w:themeColor="text1"/>
          <w:lang w:eastAsia="es-MX"/>
        </w:rPr>
        <w:t>04960/INFOEM/IP/RR/2022</w:t>
      </w:r>
      <w:r w:rsidR="002B4C50" w:rsidRPr="00DA3DCD">
        <w:rPr>
          <w:rFonts w:ascii="Palatino Linotype" w:hAnsi="Palatino Linotype" w:cs="Arial"/>
          <w:color w:val="000000" w:themeColor="text1"/>
          <w:lang w:eastAsia="es-MX"/>
        </w:rPr>
        <w:t>, en la cual solicita a la Subdirección de Administración y desarrollo de personal, informe si en sus archivos se encuentra documentación por cada unidad administrativa que integra la secretaría del campo relacionada con la recontratación para el ejercicio 2022 de las personas que al cierre de 2021 estuvieron bajo e</w:t>
      </w:r>
      <w:r w:rsidR="002B4C50" w:rsidRPr="00DA3DCD">
        <w:rPr>
          <w:rFonts w:ascii="Palatino Linotype" w:hAnsi="Palatino Linotype" w:cs="Arial"/>
          <w:color w:val="000000" w:themeColor="text1"/>
        </w:rPr>
        <w:t>l esquema de honorarios capítulo 1000</w:t>
      </w:r>
      <w:r w:rsidR="00527077" w:rsidRPr="00DA3DCD">
        <w:rPr>
          <w:rFonts w:ascii="Palatino Linotype" w:hAnsi="Palatino Linotype" w:cs="Arial"/>
          <w:color w:val="000000" w:themeColor="text1"/>
        </w:rPr>
        <w:t>.</w:t>
      </w:r>
    </w:p>
    <w:p w14:paraId="5B69658A" w14:textId="77777777"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756933B9" w14:textId="1F6F47E3"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 Ante tal requerimiento el Coordinador de Administración y Finanzas, informó mediante oficio que la subdirección de administración y desarrollo de personal si cuenta en sus archivos con documentación por cada unidad administrativa que integra la Secretaría del Campo; como se puede apreciar de la siguiente imagen:</w:t>
      </w:r>
    </w:p>
    <w:p w14:paraId="39611387" w14:textId="77777777" w:rsidR="00F32B40" w:rsidRPr="00DA3DCD" w:rsidRDefault="00F32B4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7BEA03D0" w14:textId="77777777" w:rsidR="002B4C50" w:rsidRPr="00DA3DCD" w:rsidRDefault="002B4C50"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7ED725FD" wp14:editId="17A7BC77">
            <wp:extent cx="5064760" cy="387360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99293" cy="3900012"/>
                    </a:xfrm>
                    <a:prstGeom prst="rect">
                      <a:avLst/>
                    </a:prstGeom>
                  </pic:spPr>
                </pic:pic>
              </a:graphicData>
            </a:graphic>
          </wp:inline>
        </w:drawing>
      </w:r>
    </w:p>
    <w:p w14:paraId="5BA131AE" w14:textId="77777777"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1FBC86F" w14:textId="77777777"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Derivado de la respuesta el particular se inconformó básicamente en la idoneidad del sujeto habilitado que proporciona la información, pues refiere que otorga la respuesta ostentando un cargo que no tiene, pues quien debe proporcionar la información es la Subdirección de administración y desarrollo de personal; por ello conviene citar las atribuciones de la unidad que responde que lo es la Coordinación de administración de Finanzas que es quien emite la respuesta, así como las unidades que de ella dependen, como continuación se advierte.</w:t>
      </w:r>
    </w:p>
    <w:p w14:paraId="43453D90" w14:textId="77777777" w:rsidR="002B4C50" w:rsidRPr="00DA3DCD" w:rsidRDefault="002B4C50"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mc:AlternateContent>
          <mc:Choice Requires="wps">
            <w:drawing>
              <wp:anchor distT="0" distB="0" distL="114300" distR="114300" simplePos="0" relativeHeight="251663360" behindDoc="0" locked="0" layoutInCell="1" allowOverlap="1" wp14:anchorId="1016C0EA" wp14:editId="53F38335">
                <wp:simplePos x="0" y="0"/>
                <wp:positionH relativeFrom="column">
                  <wp:posOffset>3071735</wp:posOffset>
                </wp:positionH>
                <wp:positionV relativeFrom="paragraph">
                  <wp:posOffset>2358630</wp:posOffset>
                </wp:positionV>
                <wp:extent cx="790833" cy="469557"/>
                <wp:effectExtent l="95250" t="57150" r="104775" b="121285"/>
                <wp:wrapNone/>
                <wp:docPr id="68" name="Rectángulo 68"/>
                <wp:cNvGraphicFramePr/>
                <a:graphic xmlns:a="http://schemas.openxmlformats.org/drawingml/2006/main">
                  <a:graphicData uri="http://schemas.microsoft.com/office/word/2010/wordprocessingShape">
                    <wps:wsp>
                      <wps:cNvSpPr/>
                      <wps:spPr>
                        <a:xfrm>
                          <a:off x="0" y="0"/>
                          <a:ext cx="790833" cy="469557"/>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EBA6E7" id="Rectángulo 68" o:spid="_x0000_s1026" style="position:absolute;margin-left:241.85pt;margin-top:185.7pt;width:62.25pt;height:36.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" filled="f" strokecolor="#4579b8 [3044]" strokeweight="6pt">
                <v:shadow on="t" color="black" opacity="22937f" origin=",.5" offset="0,.63889mm"/>
              </v:rect>
            </w:pict>
          </mc:Fallback>
        </mc:AlternateContent>
      </w:r>
      <w:r w:rsidRPr="00DA3DCD">
        <w:rPr>
          <w:noProof/>
          <w:lang w:eastAsia="es-MX"/>
        </w:rPr>
        <mc:AlternateContent>
          <mc:Choice Requires="wps">
            <w:drawing>
              <wp:anchor distT="0" distB="0" distL="114300" distR="114300" simplePos="0" relativeHeight="251662336" behindDoc="0" locked="0" layoutInCell="1" allowOverlap="1" wp14:anchorId="3FFD7CEB" wp14:editId="7AAE1617">
                <wp:simplePos x="0" y="0"/>
                <wp:positionH relativeFrom="column">
                  <wp:posOffset>2701033</wp:posOffset>
                </wp:positionH>
                <wp:positionV relativeFrom="paragraph">
                  <wp:posOffset>472165</wp:posOffset>
                </wp:positionV>
                <wp:extent cx="1046205" cy="428368"/>
                <wp:effectExtent l="95250" t="57150" r="97155" b="105410"/>
                <wp:wrapNone/>
                <wp:docPr id="67" name="Rectángulo 67"/>
                <wp:cNvGraphicFramePr/>
                <a:graphic xmlns:a="http://schemas.openxmlformats.org/drawingml/2006/main">
                  <a:graphicData uri="http://schemas.microsoft.com/office/word/2010/wordprocessingShape">
                    <wps:wsp>
                      <wps:cNvSpPr/>
                      <wps:spPr>
                        <a:xfrm>
                          <a:off x="0" y="0"/>
                          <a:ext cx="1046205" cy="428368"/>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34FFD" id="Rectángulo 67" o:spid="_x0000_s1026" style="position:absolute;margin-left:212.7pt;margin-top:37.2pt;width:82.4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" filled="f" strokecolor="#4579b8 [3044]" strokeweight="6pt">
                <v:shadow on="t" color="black" opacity="22937f" origin=",.5" offset="0,.63889mm"/>
              </v:rect>
            </w:pict>
          </mc:Fallback>
        </mc:AlternateContent>
      </w:r>
      <w:r w:rsidRPr="00DA3DCD">
        <w:rPr>
          <w:noProof/>
          <w:lang w:eastAsia="es-MX"/>
        </w:rPr>
        <w:drawing>
          <wp:inline distT="0" distB="0" distL="0" distR="0" wp14:anchorId="03925E94" wp14:editId="21430EBD">
            <wp:extent cx="5941060" cy="4380230"/>
            <wp:effectExtent l="0" t="0" r="254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060" cy="4380230"/>
                    </a:xfrm>
                    <a:prstGeom prst="rect">
                      <a:avLst/>
                    </a:prstGeom>
                  </pic:spPr>
                </pic:pic>
              </a:graphicData>
            </a:graphic>
          </wp:inline>
        </w:drawing>
      </w:r>
    </w:p>
    <w:p w14:paraId="5257A516" w14:textId="77777777"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7652CCA" w14:textId="77777777" w:rsidR="002B4C50" w:rsidRPr="00DA3DCD" w:rsidRDefault="002B4C50" w:rsidP="0059482E">
      <w:pPr>
        <w:ind w:left="851" w:right="1134"/>
        <w:jc w:val="both"/>
        <w:rPr>
          <w:rFonts w:ascii="Palatino Linotype" w:hAnsi="Palatino Linotype"/>
          <w:b/>
          <w:i/>
          <w:iCs/>
          <w:color w:val="222222"/>
          <w:sz w:val="22"/>
          <w:szCs w:val="22"/>
          <w:lang w:eastAsia="es-MX"/>
        </w:rPr>
      </w:pPr>
      <w:r w:rsidRPr="00DA3DCD">
        <w:rPr>
          <w:rFonts w:ascii="Palatino Linotype" w:hAnsi="Palatino Linotype"/>
          <w:b/>
          <w:i/>
          <w:iCs/>
          <w:color w:val="222222"/>
          <w:sz w:val="22"/>
          <w:szCs w:val="22"/>
          <w:lang w:eastAsia="es-MX"/>
        </w:rPr>
        <w:t>22500003000000S COORDINACIÓN DE ADMINISTRACIÓN Y FINANZAS</w:t>
      </w:r>
    </w:p>
    <w:p w14:paraId="4F73F528" w14:textId="77777777" w:rsidR="002B4C50" w:rsidRPr="00DA3DCD" w:rsidRDefault="002B4C50" w:rsidP="0059482E">
      <w:pPr>
        <w:ind w:left="851" w:right="1134"/>
        <w:jc w:val="both"/>
        <w:rPr>
          <w:rFonts w:ascii="Palatino Linotype" w:hAnsi="Palatino Linotype"/>
          <w:b/>
          <w:i/>
          <w:iCs/>
          <w:color w:val="222222"/>
          <w:sz w:val="22"/>
          <w:szCs w:val="22"/>
          <w:lang w:eastAsia="es-MX"/>
        </w:rPr>
      </w:pPr>
    </w:p>
    <w:p w14:paraId="2E90ED14" w14:textId="77777777" w:rsidR="002B4C50" w:rsidRPr="00DA3DCD" w:rsidRDefault="002B4C50" w:rsidP="0059482E">
      <w:pPr>
        <w:ind w:left="851" w:right="1134"/>
        <w:jc w:val="both"/>
        <w:rPr>
          <w:rFonts w:ascii="Palatino Linotype" w:hAnsi="Palatino Linotype"/>
          <w:b/>
          <w:i/>
          <w:iCs/>
          <w:color w:val="222222"/>
          <w:sz w:val="22"/>
          <w:szCs w:val="22"/>
          <w:lang w:eastAsia="es-MX"/>
        </w:rPr>
      </w:pPr>
      <w:r w:rsidRPr="00DA3DCD">
        <w:rPr>
          <w:rFonts w:ascii="Palatino Linotype" w:hAnsi="Palatino Linotype"/>
          <w:b/>
          <w:i/>
          <w:iCs/>
          <w:color w:val="222222"/>
          <w:sz w:val="22"/>
          <w:szCs w:val="22"/>
          <w:lang w:eastAsia="es-MX"/>
        </w:rPr>
        <w:t>OBJETIVO:</w:t>
      </w:r>
    </w:p>
    <w:p w14:paraId="08E3E12D" w14:textId="77777777" w:rsidR="002B4C50" w:rsidRPr="00DA3DCD" w:rsidRDefault="002B4C50" w:rsidP="0059482E">
      <w:pPr>
        <w:ind w:left="851" w:right="1134"/>
        <w:jc w:val="both"/>
        <w:rPr>
          <w:rFonts w:ascii="Palatino Linotype" w:hAnsi="Palatino Linotype"/>
          <w:b/>
          <w:i/>
          <w:iCs/>
          <w:color w:val="222222"/>
          <w:sz w:val="22"/>
          <w:szCs w:val="22"/>
          <w:lang w:eastAsia="es-MX"/>
        </w:rPr>
      </w:pPr>
    </w:p>
    <w:p w14:paraId="294224B6" w14:textId="77777777" w:rsidR="002B4C50" w:rsidRPr="00DA3DCD" w:rsidRDefault="002B4C50"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Coordinar las acciones tendientes al oportuno aprovisionamiento y control del personal, de los recursos financieros, materiales y servicios generales que requieran las unidades administrativas de la Secretaría, así como planear y administrar los recursos asignados a la dependencia, con base en la correcta aplicación de la normatividad en la materia.</w:t>
      </w:r>
    </w:p>
    <w:p w14:paraId="698717C8" w14:textId="77777777" w:rsidR="002B4C50" w:rsidRPr="00DA3DCD" w:rsidRDefault="002B4C50" w:rsidP="0059482E">
      <w:pPr>
        <w:ind w:left="851" w:right="1134"/>
        <w:jc w:val="both"/>
        <w:rPr>
          <w:rFonts w:ascii="Palatino Linotype" w:hAnsi="Palatino Linotype"/>
          <w:b/>
          <w:i/>
          <w:iCs/>
          <w:color w:val="222222"/>
          <w:sz w:val="22"/>
          <w:szCs w:val="22"/>
          <w:lang w:eastAsia="es-MX"/>
        </w:rPr>
      </w:pPr>
    </w:p>
    <w:p w14:paraId="7EA8404C" w14:textId="77777777" w:rsidR="002B4C50" w:rsidRPr="00DA3DCD" w:rsidRDefault="002B4C50" w:rsidP="0059482E">
      <w:pPr>
        <w:ind w:left="851" w:right="1134"/>
        <w:jc w:val="both"/>
        <w:rPr>
          <w:rFonts w:ascii="Palatino Linotype" w:hAnsi="Palatino Linotype"/>
          <w:b/>
          <w:i/>
          <w:iCs/>
          <w:color w:val="222222"/>
          <w:sz w:val="22"/>
          <w:szCs w:val="22"/>
          <w:lang w:eastAsia="es-MX"/>
        </w:rPr>
      </w:pPr>
      <w:r w:rsidRPr="00DA3DCD">
        <w:rPr>
          <w:rFonts w:ascii="Palatino Linotype" w:hAnsi="Palatino Linotype"/>
          <w:b/>
          <w:i/>
          <w:iCs/>
          <w:color w:val="222222"/>
          <w:sz w:val="22"/>
          <w:szCs w:val="22"/>
          <w:lang w:eastAsia="es-MX"/>
        </w:rPr>
        <w:t>FUNCIONES:</w:t>
      </w:r>
    </w:p>
    <w:p w14:paraId="17B7B25A" w14:textId="77777777" w:rsidR="002B4C50" w:rsidRPr="00DA3DCD" w:rsidRDefault="002B4C50"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lastRenderedPageBreak/>
        <w:t>− Administrar al personal, los recursos materiales y financieros en forma adecuada y oportuna, para satisfacer los requerimientos y las necesidades de operación de las diferentes unidades administrativas de la Secretaría.</w:t>
      </w:r>
    </w:p>
    <w:p w14:paraId="7D41DB37" w14:textId="77777777" w:rsidR="002B4C50" w:rsidRPr="00DA3DCD" w:rsidRDefault="002B4C50" w:rsidP="0059482E">
      <w:pPr>
        <w:ind w:left="851" w:right="1134"/>
        <w:jc w:val="both"/>
        <w:rPr>
          <w:rFonts w:ascii="Palatino Linotype" w:hAnsi="Palatino Linotype"/>
          <w:b/>
          <w:i/>
          <w:iCs/>
          <w:color w:val="222222"/>
          <w:sz w:val="22"/>
          <w:szCs w:val="22"/>
          <w:u w:val="single"/>
          <w:lang w:eastAsia="es-MX"/>
        </w:rPr>
      </w:pPr>
    </w:p>
    <w:p w14:paraId="6283D9D8" w14:textId="77777777" w:rsidR="002B4C50" w:rsidRPr="00DA3DCD" w:rsidRDefault="002B4C50" w:rsidP="0059482E">
      <w:pPr>
        <w:ind w:left="851" w:right="1134"/>
        <w:jc w:val="both"/>
        <w:rPr>
          <w:rFonts w:ascii="Palatino Linotype" w:hAnsi="Palatino Linotype"/>
          <w:b/>
          <w:i/>
          <w:iCs/>
          <w:color w:val="222222"/>
          <w:sz w:val="22"/>
          <w:szCs w:val="22"/>
          <w:u w:val="single"/>
          <w:lang w:eastAsia="es-MX"/>
        </w:rPr>
      </w:pPr>
      <w:r w:rsidRPr="00DA3DCD">
        <w:rPr>
          <w:rFonts w:ascii="Palatino Linotype" w:hAnsi="Palatino Linotype"/>
          <w:b/>
          <w:i/>
          <w:iCs/>
          <w:color w:val="222222"/>
          <w:sz w:val="22"/>
          <w:szCs w:val="22"/>
          <w:u w:val="single"/>
          <w:lang w:eastAsia="es-MX"/>
        </w:rPr>
        <w:t>(…)</w:t>
      </w:r>
    </w:p>
    <w:p w14:paraId="77491FE3" w14:textId="77777777" w:rsidR="002B4C50" w:rsidRPr="00DA3DCD" w:rsidRDefault="002B4C50" w:rsidP="0059482E">
      <w:pPr>
        <w:ind w:left="851" w:right="1134"/>
        <w:jc w:val="both"/>
        <w:rPr>
          <w:rFonts w:ascii="Palatino Linotype" w:hAnsi="Palatino Linotype"/>
          <w:b/>
          <w:i/>
          <w:iCs/>
          <w:color w:val="222222"/>
          <w:sz w:val="22"/>
          <w:szCs w:val="22"/>
          <w:u w:val="single"/>
          <w:lang w:eastAsia="es-MX"/>
        </w:rPr>
      </w:pPr>
    </w:p>
    <w:p w14:paraId="4B59414C" w14:textId="77777777" w:rsidR="002B4C50" w:rsidRPr="00DA3DCD" w:rsidRDefault="002B4C50"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 Coordinar ante la Dirección General de Personal los movimientos del personal que labora en la Secretaría, así como autorizar la contratación del personal por tiempo y obra determinada y servicios profesionales y técnicos, de acuerdo con la normatividad</w:t>
      </w:r>
    </w:p>
    <w:p w14:paraId="3A2AE7F0" w14:textId="77777777" w:rsidR="002B4C50" w:rsidRPr="00DA3DCD" w:rsidRDefault="002B4C50" w:rsidP="0059482E">
      <w:pPr>
        <w:ind w:left="851" w:right="1134"/>
        <w:jc w:val="both"/>
        <w:rPr>
          <w:rFonts w:ascii="Palatino Linotype" w:hAnsi="Palatino Linotype"/>
          <w:i/>
          <w:iCs/>
          <w:color w:val="222222"/>
          <w:sz w:val="22"/>
          <w:szCs w:val="22"/>
          <w:lang w:eastAsia="es-MX"/>
        </w:rPr>
      </w:pPr>
      <w:r w:rsidRPr="00DA3DCD">
        <w:rPr>
          <w:rFonts w:ascii="Palatino Linotype" w:hAnsi="Palatino Linotype"/>
          <w:i/>
          <w:iCs/>
          <w:color w:val="222222"/>
          <w:sz w:val="22"/>
          <w:szCs w:val="22"/>
          <w:lang w:eastAsia="es-MX"/>
        </w:rPr>
        <w:t>establecida.</w:t>
      </w:r>
    </w:p>
    <w:p w14:paraId="1B10A82C" w14:textId="77777777"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9106C7C" w14:textId="72B5D0D9" w:rsidR="002B4C50" w:rsidRPr="00DA3DCD" w:rsidRDefault="002B4C50" w:rsidP="0059482E">
      <w:pPr>
        <w:spacing w:line="360" w:lineRule="auto"/>
        <w:jc w:val="both"/>
        <w:rPr>
          <w:rFonts w:ascii="Palatino Linotype" w:hAnsi="Palatino Linotype" w:cs="Arial"/>
          <w:color w:val="000000" w:themeColor="text1"/>
        </w:rPr>
      </w:pPr>
      <w:r w:rsidRPr="00DA3DCD">
        <w:rPr>
          <w:rFonts w:ascii="Palatino Linotype" w:hAnsi="Palatino Linotype" w:cs="Arial"/>
        </w:rPr>
        <w:t xml:space="preserve">De lo anterior se puede advertir que conforme al Manual General de Organización de la Secretaría del Campo, el Coordinador de administración y finanzas tiene dentro de sus atribuciones el administrar el personal en forma adecuada y oportuna para satisfacer la necesidades de las unidades administrativas que integran la Secretaría del Campo, incluso coordinar ante la Dirección de personal los movimientos del personal y verificar y autorizar la contratación del personal; con ello claramente se advierte la idoneidad de proporcionar la información solicitada, pues como se advierte del organigrama plasmado con anterioridad, de la Coordinación de administración y finanzas </w:t>
      </w:r>
      <w:r w:rsidRPr="00DA3DCD">
        <w:rPr>
          <w:rFonts w:ascii="Palatino Linotype" w:hAnsi="Palatino Linotype" w:cs="Arial"/>
          <w:color w:val="000000" w:themeColor="text1"/>
        </w:rPr>
        <w:t xml:space="preserve">dependen diversas áreas administrativas como lo son unidades, direcciones y departamentos, y entre ellas se encuentra la Subdirección de administración y desarrollo de personal que es a quien le fue peticionada la información por </w:t>
      </w:r>
      <w:r w:rsidR="00E3519C" w:rsidRPr="00E3519C">
        <w:rPr>
          <w:rFonts w:ascii="Palatino Linotype" w:hAnsi="Palatino Linotype" w:cs="Arial"/>
          <w:b/>
          <w:color w:val="000000" w:themeColor="text1"/>
        </w:rPr>
        <w:t>EL RECURRENTE</w:t>
      </w:r>
      <w:r w:rsidRPr="00DA3DCD">
        <w:rPr>
          <w:rFonts w:ascii="Palatino Linotype" w:hAnsi="Palatino Linotype" w:cs="Arial"/>
          <w:color w:val="000000" w:themeColor="text1"/>
        </w:rPr>
        <w:t xml:space="preserve">; luego entonces, se precisa que el haber proporcionado la información la </w:t>
      </w:r>
      <w:r w:rsidRPr="00DA3DCD">
        <w:rPr>
          <w:rFonts w:ascii="Palatino Linotype" w:hAnsi="Palatino Linotype" w:cs="Arial"/>
        </w:rPr>
        <w:t>Coordinación de administración y finanzas resulta ser pertinente, pues al ser la titular de todas las unidades STAFF que la integran, tiene las atribuciones necesarias para proporcionar la información que obra en todos sus subalternos, pues tiene facultades para la revisión de contratación del personal por tiempo y obra determinada y servicios profesionales y técnicos de la Secretaría del Campo</w:t>
      </w:r>
    </w:p>
    <w:p w14:paraId="361EBC58" w14:textId="77777777" w:rsidR="002B4C50" w:rsidRPr="00DA3DCD" w:rsidRDefault="002B4C50" w:rsidP="0059482E">
      <w:pPr>
        <w:spacing w:line="360" w:lineRule="auto"/>
        <w:jc w:val="both"/>
        <w:rPr>
          <w:rFonts w:ascii="Palatino Linotype" w:hAnsi="Palatino Linotype" w:cs="Arial"/>
        </w:rPr>
      </w:pPr>
    </w:p>
    <w:p w14:paraId="542C5A01" w14:textId="332DBF7D" w:rsidR="002B4C50" w:rsidRPr="00DA3DCD" w:rsidRDefault="002B4C50"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rPr>
        <w:t xml:space="preserve">Luego entonces, éste Órgano Garante considera </w:t>
      </w:r>
      <w:r w:rsidRPr="00DA3DCD">
        <w:rPr>
          <w:rFonts w:ascii="Palatino Linotype" w:hAnsi="Palatino Linotype" w:cs="Arial"/>
          <w:b/>
          <w:bCs/>
        </w:rPr>
        <w:t xml:space="preserve">infundada la inconformidad interpuesta </w:t>
      </w:r>
      <w:r w:rsidRPr="00DA3DCD">
        <w:rPr>
          <w:rFonts w:ascii="Palatino Linotype" w:hAnsi="Palatino Linotype" w:cs="Arial"/>
          <w:bCs/>
        </w:rPr>
        <w:t>pues quedó demostrada la idoneidad del sujeto habilitado que proporcionó la información</w:t>
      </w:r>
      <w:r w:rsidRPr="00DA3DCD">
        <w:rPr>
          <w:rFonts w:ascii="Palatino Linotype" w:hAnsi="Palatino Linotype" w:cs="Arial"/>
        </w:rPr>
        <w:t xml:space="preserve">; además cabe destacar que no se inconforma como tal de la información proporcionada, pues refiere que al informar la Coordinación de administración y finanzas que si cuenta con archivos con documentación por cada unidad administrativa que integra la Secretaría del campo, </w:t>
      </w:r>
      <w:r w:rsidR="00E3519C" w:rsidRPr="00E3519C">
        <w:rPr>
          <w:rFonts w:ascii="Palatino Linotype" w:hAnsi="Palatino Linotype" w:cs="Arial"/>
          <w:b/>
        </w:rPr>
        <w:t>EL RECURRENTE</w:t>
      </w:r>
      <w:r w:rsidR="00E3519C" w:rsidRPr="00DA3DCD">
        <w:rPr>
          <w:rFonts w:ascii="Palatino Linotype" w:hAnsi="Palatino Linotype" w:cs="Arial"/>
        </w:rPr>
        <w:t xml:space="preserve"> </w:t>
      </w:r>
      <w:r w:rsidRPr="00DA3DCD">
        <w:rPr>
          <w:rFonts w:ascii="Palatino Linotype" w:hAnsi="Palatino Linotype" w:cs="Arial"/>
        </w:rPr>
        <w:t>realizó manifestaciones tendentes a la aceptación de la existencia de trabajadores que se encuentran bajo el esquema de</w:t>
      </w:r>
      <w:r w:rsidRPr="00DA3DCD">
        <w:rPr>
          <w:rFonts w:ascii="Palatino Linotype" w:hAnsi="Palatino Linotype" w:cs="Arial"/>
          <w:color w:val="000000" w:themeColor="text1"/>
          <w:lang w:eastAsia="es-MX"/>
        </w:rPr>
        <w:t xml:space="preserve"> recontratación para el ejercicio 2022 de las personas que al cierre de 2021 estuvieron bajo e</w:t>
      </w:r>
      <w:r w:rsidRPr="00DA3DCD">
        <w:rPr>
          <w:rFonts w:ascii="Palatino Linotype" w:hAnsi="Palatino Linotype" w:cs="Arial"/>
          <w:color w:val="000000" w:themeColor="text1"/>
        </w:rPr>
        <w:t>l esquema de honorarios capítulo 100º.</w:t>
      </w:r>
    </w:p>
    <w:p w14:paraId="4485B0A1" w14:textId="77777777" w:rsidR="002B4C50" w:rsidRPr="00DA3DCD" w:rsidRDefault="002B4C50" w:rsidP="0059482E">
      <w:pPr>
        <w:spacing w:line="360" w:lineRule="auto"/>
        <w:jc w:val="both"/>
        <w:rPr>
          <w:rFonts w:ascii="Palatino Linotype" w:hAnsi="Palatino Linotype" w:cs="Arial"/>
        </w:rPr>
      </w:pPr>
    </w:p>
    <w:p w14:paraId="3F040008" w14:textId="6C0D7547" w:rsidR="00883EFE" w:rsidRPr="00DA3DCD" w:rsidRDefault="00657394" w:rsidP="0059482E">
      <w:pPr>
        <w:spacing w:line="360" w:lineRule="auto"/>
        <w:jc w:val="both"/>
        <w:rPr>
          <w:rFonts w:ascii="Palatino Linotype" w:hAnsi="Palatino Linotype" w:cs="Arial"/>
          <w:b/>
          <w:u w:val="single"/>
        </w:rPr>
      </w:pPr>
      <w:r w:rsidRPr="00DA3DCD">
        <w:rPr>
          <w:rFonts w:ascii="Palatino Linotype" w:hAnsi="Palatino Linotype" w:cs="Arial"/>
          <w:b/>
          <w:u w:val="single"/>
        </w:rPr>
        <w:t>Orientación al Recurrente</w:t>
      </w:r>
    </w:p>
    <w:p w14:paraId="178219EF" w14:textId="77777777" w:rsidR="00883EFE" w:rsidRPr="00DA3DCD" w:rsidRDefault="00883EFE" w:rsidP="0059482E">
      <w:pPr>
        <w:spacing w:line="360" w:lineRule="auto"/>
        <w:jc w:val="both"/>
        <w:rPr>
          <w:rFonts w:ascii="Palatino Linotype" w:hAnsi="Palatino Linotype" w:cs="Arial"/>
          <w:lang w:val="es-ES_tradnl"/>
        </w:rPr>
      </w:pPr>
    </w:p>
    <w:p w14:paraId="69DBFE4C" w14:textId="5A30DF0B"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8</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04533/INFOEM/IP/RR/2022</w:t>
      </w:r>
      <w:r w:rsidRPr="00DA3DCD">
        <w:rPr>
          <w:rFonts w:ascii="Palatino Linotype" w:hAnsi="Palatino Linotype" w:cs="Arial"/>
          <w:color w:val="000000" w:themeColor="text1"/>
          <w:lang w:eastAsia="es-MX"/>
        </w:rPr>
        <w:t>, en la cual solicita por parte de la Coordinación de administración y finanzas, informe el procedimiento indicando quienes son los responsables de cada paso para las gestiones relativas al pago de aquellas personas bajo e</w:t>
      </w:r>
      <w:r w:rsidRPr="00DA3DCD">
        <w:rPr>
          <w:rFonts w:ascii="Palatino Linotype" w:hAnsi="Palatino Linotype" w:cs="Arial"/>
          <w:color w:val="000000" w:themeColor="text1"/>
        </w:rPr>
        <w:t>l esquema de honorarios capítulo 1000 o como se le llame a este esquema, pudiendo ser contratación del personal por tiempo y obra determinada y servicios profesionales y técnicos de las quincenas de enero de 2020 y la primera de febrero de 2020, indicando el estatus de cada paso.</w:t>
      </w:r>
    </w:p>
    <w:p w14:paraId="158D85DB" w14:textId="77777777" w:rsidR="008F4649" w:rsidRPr="00DA3DCD" w:rsidRDefault="008F4649"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B9E6660"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Ante tal requerimiento el Coordinador de administración y finanzas,  informó que dicho procedimiento se encuentra contenido en el manual de normas y procedimientos de </w:t>
      </w:r>
      <w:r w:rsidRPr="00DA3DCD">
        <w:rPr>
          <w:rFonts w:ascii="Palatino Linotype" w:hAnsi="Palatino Linotype" w:cs="Arial"/>
          <w:color w:val="000000" w:themeColor="text1"/>
          <w:lang w:eastAsia="es-MX"/>
        </w:rPr>
        <w:lastRenderedPageBreak/>
        <w:t>desarrollo y administración de personal (procedimiento 241), además informa que el estatus de todo el personal es que ha recibido el pago de la primera y segunda quincena de enero y la primera de febrero de 2022.</w:t>
      </w:r>
    </w:p>
    <w:p w14:paraId="26CA34B0"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654062D"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Derivado de la respuesta el particular se inconformó de la siguiente manera:</w:t>
      </w:r>
    </w:p>
    <w:p w14:paraId="507DB5B4"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1B08D91" w14:textId="77777777" w:rsidR="00657394" w:rsidRPr="00DA3DCD" w:rsidRDefault="00657394"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lang w:eastAsia="es-MX"/>
        </w:rPr>
      </w:pPr>
      <w:r w:rsidRPr="00DA3DCD">
        <w:rPr>
          <w:rFonts w:ascii="Palatino Linotype" w:hAnsi="Palatino Linotype"/>
          <w:b/>
          <w:bCs/>
          <w:i/>
          <w:color w:val="000000"/>
          <w:sz w:val="16"/>
          <w:szCs w:val="16"/>
        </w:rPr>
        <w:t>“OMISIÓN Y FALTA DE TRANSPARENCIA DEL COORDINADOR DE ADMINISTRACIÓN Y FINANZAS, YA QUE SE LE SOLICITÓ INFORMARA SOBRE UN PROCEDIMIENTO, INDICANDO A LOS RESPONSABLES POR CADA PASO. NO SE LE SOLICITÓ QUE INDICARA EN QUE DOCUMENTO SE ENCUENTRA ESTABLECIDO ESE PROCEDIMIENTO. ADEMÁS, EL MANUAL QUE REFIERE, NO ESPECIFICA REFERENCIAS ADICIONALES PARA SU LOCALIZACIÓN, NO INDICA SI CORRESPONDE AL GOBIERNO DEL ESTADO DE MÉXICO O DE OTRO ÁMBITO. NO HACE REFERENCIA A FECHA DE SU PUBLICACIÓN EN GACETA, EN SU CASO. NO ADJUNTÓ UNA LIGA URL. OPACIDAD EN LA SECRETARÍA DEL CAMPO.” (Sic)</w:t>
      </w:r>
    </w:p>
    <w:p w14:paraId="6D33989D"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F72ADEE" w14:textId="1DB9BCD1" w:rsidR="00657394" w:rsidRPr="00DA3DCD" w:rsidRDefault="00657394"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rPr>
        <w:t>Lo cierto es que dicha orientación al particular resulta insuficiente, al no cumplir con los lineamientos que exige el numeral 161, de la ley de la materia, lo anterior en razón de que al únicamente hacer del conocimiento el lugar donde se encuentra contenida la información solicitada como lo es el</w:t>
      </w:r>
      <w:r w:rsidRPr="00DA3DCD">
        <w:rPr>
          <w:rFonts w:ascii="Palatino Linotype" w:hAnsi="Palatino Linotype" w:cs="Arial"/>
          <w:color w:val="000000" w:themeColor="text1"/>
          <w:lang w:eastAsia="es-MX"/>
        </w:rPr>
        <w:t xml:space="preserve"> manual de normas y procedimientos de desarrollo y administración de personal, lo que se traduce en que la información</w:t>
      </w:r>
      <w:r w:rsidRPr="00DA3DCD">
        <w:rPr>
          <w:rFonts w:ascii="Palatino Linotype" w:hAnsi="Palatino Linotype" w:cs="Arial"/>
        </w:rPr>
        <w:t xml:space="preserve"> requiere hacer una búsqueda en toda la información ahí expuesta incluso buscar dicho manual, lo que demuestra que la fuente no es precisa y concreta, ya que finalmente no da respuesta de manera completa, pues </w:t>
      </w:r>
      <w:r w:rsidR="00E3519C" w:rsidRPr="00E3519C">
        <w:rPr>
          <w:rFonts w:ascii="Palatino Linotype" w:hAnsi="Palatino Linotype" w:cs="Arial"/>
          <w:b/>
        </w:rPr>
        <w:t>EL RECURRENTE</w:t>
      </w:r>
      <w:r w:rsidR="00E3519C" w:rsidRPr="00DA3DCD">
        <w:rPr>
          <w:rFonts w:ascii="Palatino Linotype" w:hAnsi="Palatino Linotype" w:cs="Arial"/>
        </w:rPr>
        <w:t xml:space="preserve"> </w:t>
      </w:r>
      <w:r w:rsidRPr="00DA3DCD">
        <w:rPr>
          <w:rFonts w:ascii="Palatino Linotype" w:hAnsi="Palatino Linotype" w:cs="Arial"/>
        </w:rPr>
        <w:t xml:space="preserve">solicitó además quienes eran los responsables de cada paso a seguir </w:t>
      </w:r>
      <w:r w:rsidRPr="00DA3DCD">
        <w:rPr>
          <w:rFonts w:ascii="Palatino Linotype" w:hAnsi="Palatino Linotype" w:cs="Arial"/>
          <w:color w:val="000000" w:themeColor="text1"/>
          <w:lang w:eastAsia="es-MX"/>
        </w:rPr>
        <w:t>indicando quienes son los responsables de cada paso para las gestiones relativas al pago de las quincenas mencionadas.</w:t>
      </w:r>
    </w:p>
    <w:p w14:paraId="1D876DC9" w14:textId="77777777" w:rsidR="00657394" w:rsidRPr="00DA3DCD" w:rsidRDefault="00657394" w:rsidP="0059482E">
      <w:pPr>
        <w:spacing w:line="360" w:lineRule="auto"/>
        <w:jc w:val="both"/>
        <w:rPr>
          <w:rFonts w:ascii="Palatino Linotype" w:hAnsi="Palatino Linotype" w:cs="Arial"/>
        </w:rPr>
      </w:pPr>
    </w:p>
    <w:p w14:paraId="6F8B8844" w14:textId="77777777" w:rsidR="00657394" w:rsidRPr="00DA3DCD" w:rsidRDefault="00657394" w:rsidP="0059482E">
      <w:pPr>
        <w:spacing w:line="360" w:lineRule="auto"/>
        <w:jc w:val="both"/>
        <w:rPr>
          <w:rFonts w:ascii="Palatino Linotype" w:hAnsi="Palatino Linotype" w:cs="Arial"/>
          <w:lang w:val="es-ES"/>
        </w:rPr>
      </w:pPr>
      <w:r w:rsidRPr="00DA3DCD">
        <w:rPr>
          <w:rFonts w:ascii="Palatino Linotype" w:hAnsi="Palatino Linotype" w:cs="Arial"/>
        </w:rPr>
        <w:lastRenderedPageBreak/>
        <w:t>Por ello debe mencionarse que los</w:t>
      </w:r>
      <w:r w:rsidRPr="00DA3DCD">
        <w:rPr>
          <w:rFonts w:ascii="Palatino Linotype" w:hAnsi="Palatino Linotype" w:cs="Arial"/>
          <w:lang w:val="es-ES"/>
        </w:rPr>
        <w:t xml:space="preserve">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56F78725" w14:textId="77777777" w:rsidR="00657394" w:rsidRPr="00DA3DCD" w:rsidRDefault="00657394" w:rsidP="0059482E">
      <w:pPr>
        <w:spacing w:line="360" w:lineRule="auto"/>
        <w:jc w:val="both"/>
        <w:rPr>
          <w:rFonts w:ascii="Palatino Linotype" w:hAnsi="Palatino Linotype" w:cs="Arial"/>
          <w:lang w:val="es-ES"/>
        </w:rPr>
      </w:pPr>
    </w:p>
    <w:p w14:paraId="71088CC0" w14:textId="77777777" w:rsidR="00657394" w:rsidRPr="00DA3DCD" w:rsidRDefault="00657394" w:rsidP="0059482E">
      <w:pPr>
        <w:spacing w:line="360" w:lineRule="auto"/>
        <w:ind w:right="51"/>
        <w:jc w:val="both"/>
        <w:rPr>
          <w:rFonts w:ascii="Palatino Linotype" w:hAnsi="Palatino Linotype" w:cs="Arial"/>
          <w:sz w:val="2"/>
          <w:lang w:val="es-ES"/>
        </w:rPr>
      </w:pPr>
    </w:p>
    <w:p w14:paraId="700C9AAF" w14:textId="77777777" w:rsidR="00657394" w:rsidRPr="00DA3DCD" w:rsidRDefault="00657394" w:rsidP="0059482E">
      <w:pPr>
        <w:spacing w:line="276" w:lineRule="auto"/>
        <w:ind w:left="567" w:right="567"/>
        <w:jc w:val="both"/>
        <w:rPr>
          <w:rFonts w:ascii="Palatino Linotype" w:hAnsi="Palatino Linotype"/>
          <w:i/>
        </w:rPr>
      </w:pPr>
      <w:r w:rsidRPr="00DA3DCD">
        <w:rPr>
          <w:rFonts w:ascii="Palatino Linotype" w:hAnsi="Palatino Linotype"/>
          <w:b/>
          <w:i/>
        </w:rPr>
        <w:t>Artículo 11.</w:t>
      </w:r>
      <w:r w:rsidRPr="00DA3DCD">
        <w:rPr>
          <w:rFonts w:ascii="Palatino Linotype" w:hAnsi="Palatino Linotype"/>
          <w:i/>
        </w:rPr>
        <w:t xml:space="preserve"> En la generación, publicación y</w:t>
      </w:r>
      <w:r w:rsidRPr="00DA3DCD">
        <w:rPr>
          <w:rFonts w:ascii="Palatino Linotype" w:hAnsi="Palatino Linotype"/>
          <w:b/>
          <w:i/>
        </w:rPr>
        <w:t xml:space="preserve"> </w:t>
      </w:r>
      <w:r w:rsidRPr="00DA3DCD">
        <w:rPr>
          <w:rFonts w:ascii="Palatino Linotype" w:hAnsi="Palatino Linotype"/>
          <w:b/>
          <w:i/>
          <w:u w:val="single"/>
        </w:rPr>
        <w:t>entrega de información se deberá</w:t>
      </w:r>
      <w:r w:rsidRPr="00DA3DCD">
        <w:rPr>
          <w:rFonts w:ascii="Palatino Linotype" w:hAnsi="Palatino Linotype"/>
          <w:i/>
        </w:rPr>
        <w:t xml:space="preserve"> </w:t>
      </w:r>
      <w:r w:rsidRPr="00DA3DCD">
        <w:rPr>
          <w:rFonts w:ascii="Palatino Linotype" w:hAnsi="Palatino Linotype"/>
          <w:b/>
          <w:i/>
          <w:u w:val="single"/>
        </w:rPr>
        <w:t>garantizar que ésta sea accesible, actualizada, completa, congruente, confiable, verificable, veraz, integral, oportuna y expedita</w:t>
      </w:r>
      <w:r w:rsidRPr="00DA3DCD">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2E970C02" w14:textId="77777777" w:rsidR="00657394" w:rsidRPr="00DA3DCD" w:rsidRDefault="00657394" w:rsidP="0059482E">
      <w:pPr>
        <w:spacing w:line="276" w:lineRule="auto"/>
        <w:ind w:left="567" w:right="567"/>
        <w:jc w:val="both"/>
        <w:rPr>
          <w:rFonts w:ascii="Palatino Linotype" w:hAnsi="Palatino Linotype"/>
          <w:b/>
          <w:i/>
        </w:rPr>
      </w:pPr>
      <w:r w:rsidRPr="00DA3DCD">
        <w:rPr>
          <w:rFonts w:ascii="Palatino Linotype" w:hAnsi="Palatino Linotype"/>
          <w:b/>
          <w:i/>
        </w:rPr>
        <w:t>[…]</w:t>
      </w:r>
    </w:p>
    <w:p w14:paraId="73B479DF" w14:textId="77777777" w:rsidR="00657394" w:rsidRPr="00DA3DCD" w:rsidRDefault="00657394" w:rsidP="0059482E">
      <w:pPr>
        <w:spacing w:line="276" w:lineRule="auto"/>
        <w:ind w:left="567" w:right="567"/>
        <w:jc w:val="both"/>
        <w:rPr>
          <w:rFonts w:ascii="Palatino Linotype" w:hAnsi="Palatino Linotype"/>
          <w:b/>
          <w:i/>
          <w:u w:val="single"/>
        </w:rPr>
      </w:pPr>
      <w:r w:rsidRPr="00DA3DCD">
        <w:rPr>
          <w:rFonts w:ascii="Palatino Linotype" w:hAnsi="Palatino Linotype"/>
          <w:b/>
          <w:i/>
        </w:rPr>
        <w:t>Artículo 161.</w:t>
      </w:r>
      <w:r w:rsidRPr="00DA3DCD">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DA3DCD">
        <w:rPr>
          <w:rFonts w:ascii="Palatino Linotype" w:hAnsi="Palatino Linotype"/>
          <w:b/>
          <w:i/>
        </w:rPr>
        <w:t xml:space="preserve">la fuente, el lugar y la forma en que puede consultar, reproducir o adquirir dicha información en un plazo no mayor a cinco días hábiles. </w:t>
      </w:r>
      <w:r w:rsidRPr="00DA3DCD">
        <w:rPr>
          <w:rFonts w:ascii="Palatino Linotype" w:hAnsi="Palatino Linotype"/>
          <w:b/>
          <w:i/>
          <w:u w:val="single"/>
        </w:rPr>
        <w:t>La fuente deberá ser precisa y concreta y no debe implicar que el solicitante realice una búsqueda en toda la información que se encuentre disponible.</w:t>
      </w:r>
    </w:p>
    <w:p w14:paraId="6DB45559" w14:textId="77777777" w:rsidR="00657394" w:rsidRPr="00DA3DCD" w:rsidRDefault="00657394" w:rsidP="0059482E">
      <w:pPr>
        <w:spacing w:line="360" w:lineRule="auto"/>
        <w:ind w:right="51"/>
        <w:jc w:val="both"/>
        <w:rPr>
          <w:rFonts w:ascii="Palatino Linotype" w:hAnsi="Palatino Linotype" w:cs="Arial"/>
          <w:sz w:val="8"/>
          <w:lang w:val="es-ES"/>
        </w:rPr>
      </w:pPr>
    </w:p>
    <w:p w14:paraId="3A3B228E" w14:textId="77777777" w:rsidR="00657394" w:rsidRPr="00DA3DCD" w:rsidRDefault="00657394" w:rsidP="0059482E">
      <w:pPr>
        <w:spacing w:line="360" w:lineRule="auto"/>
        <w:ind w:right="51"/>
        <w:jc w:val="both"/>
        <w:rPr>
          <w:rFonts w:ascii="Palatino Linotype" w:hAnsi="Palatino Linotype" w:cs="Arial"/>
          <w:lang w:val="es-ES"/>
        </w:rPr>
      </w:pPr>
    </w:p>
    <w:p w14:paraId="09A978BB" w14:textId="77777777" w:rsidR="00657394" w:rsidRPr="00DA3DCD" w:rsidRDefault="00657394" w:rsidP="0059482E">
      <w:pPr>
        <w:spacing w:line="360" w:lineRule="auto"/>
        <w:ind w:right="51"/>
        <w:jc w:val="both"/>
        <w:rPr>
          <w:rFonts w:ascii="Palatino Linotype" w:hAnsi="Palatino Linotype" w:cs="Arial"/>
          <w:lang w:val="es-ES"/>
        </w:rPr>
      </w:pPr>
      <w:r w:rsidRPr="00DA3DCD">
        <w:rPr>
          <w:rFonts w:ascii="Palatino Linotype" w:hAnsi="Palatino Linotype" w:cs="Arial"/>
          <w:lang w:val="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w:t>
      </w:r>
      <w:r w:rsidRPr="00DA3DCD">
        <w:rPr>
          <w:rFonts w:ascii="Palatino Linotype" w:hAnsi="Palatino Linotype" w:cs="Arial"/>
          <w:lang w:val="es-ES"/>
        </w:rPr>
        <w:lastRenderedPageBreak/>
        <w:t xml:space="preserve">entre otros, </w:t>
      </w:r>
      <w:r w:rsidRPr="00DA3DCD">
        <w:rPr>
          <w:rFonts w:ascii="Palatino Linotype" w:hAnsi="Palatino Linotype" w:cs="Arial"/>
          <w:b/>
          <w:u w:val="single"/>
          <w:lang w:val="es-ES"/>
        </w:rPr>
        <w:t>haciéndole saber al solicitante como podrá consultar, reproducir o adquirir la información, en un plazo no mayor a cinco días hábiles</w:t>
      </w:r>
      <w:r w:rsidRPr="00DA3DCD">
        <w:rPr>
          <w:rFonts w:ascii="Palatino Linotype" w:hAnsi="Palatino Linotype" w:cs="Arial"/>
          <w:lang w:val="es-ES"/>
        </w:rPr>
        <w:t>, comprendiendo:</w:t>
      </w:r>
    </w:p>
    <w:p w14:paraId="45895AED" w14:textId="77777777" w:rsidR="00657394" w:rsidRPr="00DA3DCD" w:rsidRDefault="00657394" w:rsidP="0059482E">
      <w:pPr>
        <w:pStyle w:val="Prrafodelista"/>
        <w:numPr>
          <w:ilvl w:val="0"/>
          <w:numId w:val="15"/>
        </w:numPr>
        <w:spacing w:line="360" w:lineRule="auto"/>
        <w:ind w:right="51"/>
        <w:jc w:val="both"/>
        <w:rPr>
          <w:rFonts w:ascii="Palatino Linotype" w:hAnsi="Palatino Linotype" w:cs="Arial"/>
        </w:rPr>
      </w:pPr>
      <w:r w:rsidRPr="00DA3DCD">
        <w:rPr>
          <w:rFonts w:ascii="Palatino Linotype" w:hAnsi="Palatino Linotype" w:cs="Arial"/>
        </w:rPr>
        <w:t>La fuente</w:t>
      </w:r>
    </w:p>
    <w:p w14:paraId="41720A64" w14:textId="77777777" w:rsidR="00657394" w:rsidRPr="00DA3DCD" w:rsidRDefault="00657394" w:rsidP="0059482E">
      <w:pPr>
        <w:pStyle w:val="Prrafodelista"/>
        <w:numPr>
          <w:ilvl w:val="0"/>
          <w:numId w:val="15"/>
        </w:numPr>
        <w:spacing w:line="360" w:lineRule="auto"/>
        <w:ind w:right="51"/>
        <w:jc w:val="both"/>
        <w:rPr>
          <w:rFonts w:ascii="Palatino Linotype" w:hAnsi="Palatino Linotype" w:cs="Arial"/>
        </w:rPr>
      </w:pPr>
      <w:r w:rsidRPr="00DA3DCD">
        <w:rPr>
          <w:rFonts w:ascii="Palatino Linotype" w:hAnsi="Palatino Linotype" w:cs="Arial"/>
        </w:rPr>
        <w:t>El lugar y</w:t>
      </w:r>
    </w:p>
    <w:p w14:paraId="4F05856E" w14:textId="77777777" w:rsidR="00657394" w:rsidRPr="00DA3DCD" w:rsidRDefault="00657394" w:rsidP="0059482E">
      <w:pPr>
        <w:pStyle w:val="Prrafodelista"/>
        <w:numPr>
          <w:ilvl w:val="0"/>
          <w:numId w:val="15"/>
        </w:numPr>
        <w:spacing w:line="360" w:lineRule="auto"/>
        <w:ind w:right="51"/>
        <w:jc w:val="both"/>
        <w:rPr>
          <w:rFonts w:ascii="Palatino Linotype" w:hAnsi="Palatino Linotype" w:cs="Arial"/>
        </w:rPr>
      </w:pPr>
      <w:r w:rsidRPr="00DA3DCD">
        <w:rPr>
          <w:rFonts w:ascii="Palatino Linotype" w:hAnsi="Palatino Linotype" w:cs="Arial"/>
        </w:rPr>
        <w:t xml:space="preserve">La forma </w:t>
      </w:r>
    </w:p>
    <w:p w14:paraId="21DCA468" w14:textId="77777777" w:rsidR="00657394" w:rsidRPr="00DA3DCD" w:rsidRDefault="00657394" w:rsidP="0059482E">
      <w:pPr>
        <w:spacing w:line="360" w:lineRule="auto"/>
        <w:ind w:right="51"/>
        <w:jc w:val="both"/>
        <w:rPr>
          <w:rFonts w:ascii="Palatino Linotype" w:hAnsi="Palatino Linotype" w:cs="Arial"/>
          <w:lang w:val="es-ES"/>
        </w:rPr>
      </w:pPr>
      <w:r w:rsidRPr="00DA3DCD">
        <w:rPr>
          <w:rFonts w:ascii="Palatino Linotype" w:hAnsi="Palatino Linotype" w:cs="Arial"/>
          <w:lang w:val="es-ES"/>
        </w:rPr>
        <w:t xml:space="preserve">Asimismo, se establece que la fuente de la información </w:t>
      </w:r>
      <w:r w:rsidRPr="00DA3DCD">
        <w:rPr>
          <w:rFonts w:ascii="Palatino Linotype" w:hAnsi="Palatino Linotype" w:cs="Arial"/>
          <w:b/>
          <w:lang w:val="es-ES"/>
        </w:rPr>
        <w:t>deberá ser</w:t>
      </w:r>
      <w:r w:rsidRPr="00DA3DCD">
        <w:rPr>
          <w:rFonts w:ascii="Palatino Linotype" w:hAnsi="Palatino Linotype" w:cs="Arial"/>
          <w:lang w:val="es-ES"/>
        </w:rPr>
        <w:t>:</w:t>
      </w:r>
    </w:p>
    <w:p w14:paraId="289BDC49" w14:textId="77777777" w:rsidR="00657394" w:rsidRPr="00DA3DCD" w:rsidRDefault="00657394" w:rsidP="0059482E">
      <w:pPr>
        <w:pStyle w:val="Prrafodelista"/>
        <w:numPr>
          <w:ilvl w:val="0"/>
          <w:numId w:val="16"/>
        </w:numPr>
        <w:spacing w:line="360" w:lineRule="auto"/>
        <w:ind w:right="51"/>
        <w:jc w:val="both"/>
        <w:rPr>
          <w:rFonts w:ascii="Palatino Linotype" w:hAnsi="Palatino Linotype" w:cs="Arial"/>
        </w:rPr>
      </w:pPr>
      <w:r w:rsidRPr="00DA3DCD">
        <w:rPr>
          <w:rFonts w:ascii="Palatino Linotype" w:hAnsi="Palatino Linotype" w:cs="Arial"/>
        </w:rPr>
        <w:t>Precisa</w:t>
      </w:r>
    </w:p>
    <w:p w14:paraId="7E5EA053" w14:textId="77777777" w:rsidR="00657394" w:rsidRPr="00DA3DCD" w:rsidRDefault="00657394" w:rsidP="0059482E">
      <w:pPr>
        <w:pStyle w:val="Prrafodelista"/>
        <w:numPr>
          <w:ilvl w:val="0"/>
          <w:numId w:val="16"/>
        </w:numPr>
        <w:spacing w:line="360" w:lineRule="auto"/>
        <w:ind w:right="51"/>
        <w:jc w:val="both"/>
        <w:rPr>
          <w:rFonts w:ascii="Palatino Linotype" w:hAnsi="Palatino Linotype" w:cs="Arial"/>
        </w:rPr>
      </w:pPr>
      <w:r w:rsidRPr="00DA3DCD">
        <w:rPr>
          <w:rFonts w:ascii="Palatino Linotype" w:hAnsi="Palatino Linotype" w:cs="Arial"/>
        </w:rPr>
        <w:t>Concreta</w:t>
      </w:r>
    </w:p>
    <w:p w14:paraId="0F399F1E" w14:textId="77777777" w:rsidR="00657394" w:rsidRPr="00DA3DCD" w:rsidRDefault="00657394" w:rsidP="0059482E">
      <w:pPr>
        <w:pStyle w:val="Prrafodelista"/>
        <w:numPr>
          <w:ilvl w:val="0"/>
          <w:numId w:val="16"/>
        </w:numPr>
        <w:spacing w:line="360" w:lineRule="auto"/>
        <w:ind w:right="51"/>
        <w:jc w:val="both"/>
        <w:rPr>
          <w:rFonts w:ascii="Palatino Linotype" w:hAnsi="Palatino Linotype" w:cs="Arial"/>
          <w:u w:val="single"/>
        </w:rPr>
      </w:pPr>
      <w:r w:rsidRPr="00DA3DCD">
        <w:rPr>
          <w:rFonts w:ascii="Palatino Linotype" w:hAnsi="Palatino Linotype" w:cs="Arial"/>
          <w:u w:val="single"/>
        </w:rPr>
        <w:t>Y NO debe implicar que el solicitante realice una búsqueda en toda la información que se encuentre disponible.</w:t>
      </w:r>
    </w:p>
    <w:p w14:paraId="309A0B41" w14:textId="77777777" w:rsidR="00657394" w:rsidRPr="00DA3DCD" w:rsidRDefault="00657394" w:rsidP="0059482E">
      <w:pPr>
        <w:pStyle w:val="Prrafodelista"/>
        <w:spacing w:line="360" w:lineRule="auto"/>
        <w:ind w:left="720" w:right="51"/>
        <w:jc w:val="both"/>
        <w:rPr>
          <w:rFonts w:ascii="Palatino Linotype" w:hAnsi="Palatino Linotype" w:cs="Arial"/>
          <w:b/>
          <w:sz w:val="18"/>
          <w:u w:val="single"/>
        </w:rPr>
      </w:pPr>
    </w:p>
    <w:p w14:paraId="20AE8FC9" w14:textId="77777777" w:rsidR="00657394" w:rsidRPr="00DA3DCD" w:rsidRDefault="00657394" w:rsidP="0059482E">
      <w:pPr>
        <w:spacing w:line="360" w:lineRule="auto"/>
        <w:ind w:right="51"/>
        <w:jc w:val="both"/>
        <w:rPr>
          <w:rFonts w:ascii="Palatino Linotype" w:hAnsi="Palatino Linotype" w:cs="Arial"/>
        </w:rPr>
      </w:pPr>
      <w:r w:rsidRPr="00DA3DCD">
        <w:rPr>
          <w:rFonts w:ascii="Palatino Linotype" w:hAnsi="Palatino Linotype" w:cs="Arial"/>
        </w:rPr>
        <w:t xml:space="preserve">Imperativos legales que establecen el procedimiento que debe seguir </w:t>
      </w:r>
      <w:r w:rsidRPr="00DA3DCD">
        <w:rPr>
          <w:rFonts w:ascii="Palatino Linotype" w:hAnsi="Palatino Linotype" w:cs="Arial"/>
          <w:b/>
        </w:rPr>
        <w:t xml:space="preserve">El Sujeto Obligado </w:t>
      </w:r>
      <w:r w:rsidRPr="00DA3DCD">
        <w:rPr>
          <w:rFonts w:ascii="Palatino Linotype" w:hAnsi="Palatino Linotype" w:cs="Arial"/>
        </w:rPr>
        <w:t xml:space="preserve">para que pueda tomarse como válida su orientación sobre la forma en que puede consultar la información requerida, y que en la especie no acontece, ello porque contrario a lo que establece </w:t>
      </w:r>
      <w:r w:rsidRPr="00DA3DCD">
        <w:rPr>
          <w:rFonts w:ascii="Palatino Linotype" w:hAnsi="Palatino Linotype" w:cs="Arial"/>
          <w:b/>
        </w:rPr>
        <w:t>El Sujeto Obligado</w:t>
      </w:r>
      <w:r w:rsidRPr="00DA3DCD">
        <w:rPr>
          <w:rFonts w:ascii="Palatino Linotype" w:hAnsi="Palatino Linotype" w:cs="Arial"/>
        </w:rPr>
        <w:t xml:space="preserve">, la fuente donde a su decir se encuentra la información, </w:t>
      </w:r>
      <w:r w:rsidRPr="00DA3DCD">
        <w:rPr>
          <w:rFonts w:ascii="Palatino Linotype" w:hAnsi="Palatino Linotype" w:cs="Arial"/>
          <w:b/>
          <w:u w:val="single"/>
        </w:rPr>
        <w:t>no es precisa</w:t>
      </w:r>
      <w:r w:rsidRPr="00DA3DCD">
        <w:rPr>
          <w:rFonts w:ascii="Palatino Linotype" w:hAnsi="Palatino Linotype" w:cs="Arial"/>
        </w:rPr>
        <w:t xml:space="preserve"> por no señalarse el lugar específico donde se encuentra la información solicitada; </w:t>
      </w:r>
      <w:r w:rsidRPr="00DA3DCD">
        <w:rPr>
          <w:rFonts w:ascii="Palatino Linotype" w:hAnsi="Palatino Linotype" w:cs="Arial"/>
          <w:b/>
          <w:u w:val="single"/>
        </w:rPr>
        <w:t>no es concreta</w:t>
      </w:r>
      <w:r w:rsidRPr="00DA3DCD">
        <w:rPr>
          <w:rFonts w:ascii="Palatino Linotype" w:hAnsi="Palatino Linotype" w:cs="Arial"/>
        </w:rPr>
        <w:t xml:space="preserve"> porque su fuente no es sólida, sino por el contrario ésta resulta abstracta y desinforma al crear incertidumbre con el cúmulo de información ahí establecida; y por último, su fuente </w:t>
      </w:r>
      <w:r w:rsidRPr="00DA3DCD">
        <w:rPr>
          <w:rFonts w:ascii="Palatino Linotype" w:hAnsi="Palatino Linotype" w:cs="Arial"/>
          <w:b/>
        </w:rPr>
        <w:t>SÍ implica que el solicitante realice una búsqueda en toda la información que se encuentra disponible</w:t>
      </w:r>
      <w:r w:rsidRPr="00DA3DCD">
        <w:rPr>
          <w:rFonts w:ascii="Palatino Linotype" w:hAnsi="Palatino Linotype" w:cs="Arial"/>
        </w:rPr>
        <w:t>, lo que a todas luces transgrede el numeral citado.</w:t>
      </w:r>
    </w:p>
    <w:p w14:paraId="63CEDD52" w14:textId="77777777" w:rsidR="00657394" w:rsidRPr="00DA3DCD" w:rsidRDefault="00657394" w:rsidP="0059482E">
      <w:pPr>
        <w:spacing w:line="360" w:lineRule="auto"/>
        <w:jc w:val="both"/>
        <w:rPr>
          <w:rFonts w:ascii="Palatino Linotype" w:eastAsia="Calibri" w:hAnsi="Palatino Linotype" w:cs="Arial"/>
        </w:rPr>
      </w:pPr>
    </w:p>
    <w:p w14:paraId="0D2DAA39" w14:textId="3E19A6D9" w:rsidR="003C5EF1" w:rsidRPr="00DA3DCD" w:rsidRDefault="00657394" w:rsidP="0059482E">
      <w:pPr>
        <w:spacing w:line="360" w:lineRule="auto"/>
        <w:ind w:right="51"/>
        <w:jc w:val="both"/>
        <w:rPr>
          <w:rFonts w:ascii="Palatino Linotype" w:hAnsi="Palatino Linotype" w:cs="Arial"/>
          <w:color w:val="000000" w:themeColor="text1"/>
        </w:rPr>
      </w:pPr>
      <w:r w:rsidRPr="00DA3DCD">
        <w:rPr>
          <w:rFonts w:ascii="Palatino Linotype" w:eastAsia="Arial Unicode MS" w:hAnsi="Palatino Linotype" w:cs="Arial"/>
        </w:rPr>
        <w:t xml:space="preserve">Por lo anteriormente expuesto, se concluye que el </w:t>
      </w:r>
      <w:r w:rsidRPr="00DA3DCD">
        <w:rPr>
          <w:rFonts w:ascii="Palatino Linotype" w:eastAsia="Arial Unicode MS" w:hAnsi="Palatino Linotype" w:cs="Arial"/>
          <w:b/>
        </w:rPr>
        <w:t>Sujeto Obligado</w:t>
      </w:r>
      <w:r w:rsidRPr="00DA3DCD">
        <w:rPr>
          <w:rFonts w:ascii="Palatino Linotype" w:eastAsia="Arial Unicode MS" w:hAnsi="Palatino Linotype" w:cs="Arial"/>
        </w:rPr>
        <w:t xml:space="preserve"> no colmó la pretensión realizada por el particular, y por ello se consideran </w:t>
      </w:r>
      <w:r w:rsidRPr="00DA3DCD">
        <w:rPr>
          <w:rFonts w:ascii="Palatino Linotype" w:eastAsia="Arial Unicode MS" w:hAnsi="Palatino Linotype" w:cs="Arial"/>
          <w:b/>
        </w:rPr>
        <w:t xml:space="preserve">fundados los motivos de </w:t>
      </w:r>
      <w:r w:rsidRPr="00DA3DCD">
        <w:rPr>
          <w:rFonts w:ascii="Palatino Linotype" w:eastAsia="Arial Unicode MS" w:hAnsi="Palatino Linotype" w:cs="Arial"/>
          <w:b/>
        </w:rPr>
        <w:lastRenderedPageBreak/>
        <w:t xml:space="preserve">agravio </w:t>
      </w:r>
      <w:r w:rsidRPr="00DA3DCD">
        <w:rPr>
          <w:rFonts w:ascii="Palatino Linotype" w:eastAsia="Arial Unicode MS" w:hAnsi="Palatino Linotype" w:cs="Arial"/>
        </w:rPr>
        <w:t xml:space="preserve">expresados por </w:t>
      </w:r>
      <w:r w:rsidR="00E3519C" w:rsidRPr="00E3519C">
        <w:rPr>
          <w:rFonts w:ascii="Palatino Linotype" w:eastAsia="Arial Unicode MS" w:hAnsi="Palatino Linotype" w:cs="Arial"/>
          <w:b/>
        </w:rPr>
        <w:t>EL RECURRENTE</w:t>
      </w:r>
      <w:r w:rsidR="00E3519C" w:rsidRPr="00DA3DCD">
        <w:rPr>
          <w:rFonts w:ascii="Palatino Linotype" w:eastAsia="Arial Unicode MS" w:hAnsi="Palatino Linotype" w:cs="Arial"/>
        </w:rPr>
        <w:t xml:space="preserve"> </w:t>
      </w:r>
      <w:r w:rsidRPr="00DA3DCD">
        <w:rPr>
          <w:rFonts w:ascii="Palatino Linotype" w:eastAsia="Arial Unicode MS" w:hAnsi="Palatino Linotype" w:cs="Arial"/>
        </w:rPr>
        <w:t xml:space="preserve">y por ende es dable ordenar que entregue el documentos o documentos donde conste </w:t>
      </w:r>
      <w:r w:rsidRPr="00DA3DCD">
        <w:rPr>
          <w:rFonts w:ascii="Palatino Linotype" w:hAnsi="Palatino Linotype" w:cs="Arial"/>
          <w:color w:val="000000" w:themeColor="text1"/>
          <w:lang w:eastAsia="es-MX"/>
        </w:rPr>
        <w:t>el procedimiento para realizar el pago de las personas que laboran bajo e</w:t>
      </w:r>
      <w:r w:rsidRPr="00DA3DCD">
        <w:rPr>
          <w:rFonts w:ascii="Palatino Linotype" w:hAnsi="Palatino Linotype" w:cs="Arial"/>
          <w:color w:val="000000" w:themeColor="text1"/>
        </w:rPr>
        <w:t xml:space="preserve">l esquema de honorarios capítulo 1000, </w:t>
      </w:r>
      <w:r w:rsidR="008F4649" w:rsidRPr="00DA3DCD">
        <w:rPr>
          <w:rFonts w:ascii="Palatino Linotype" w:hAnsi="Palatino Linotype" w:cs="Arial"/>
          <w:color w:val="000000" w:themeColor="text1"/>
        </w:rPr>
        <w:t>o como se le llame a este esquema, pudiendo ser contratación del personal por tiempo y obra determinada y servicios profesionales y técnicos</w:t>
      </w:r>
      <w:r w:rsidR="00151DD1"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y además en caso de que así obre en su archivos, quienes fueron los responsabl</w:t>
      </w:r>
      <w:r w:rsidR="003C5EF1" w:rsidRPr="00DA3DCD">
        <w:rPr>
          <w:rFonts w:ascii="Palatino Linotype" w:hAnsi="Palatino Linotype" w:cs="Arial"/>
          <w:color w:val="000000" w:themeColor="text1"/>
        </w:rPr>
        <w:t>es de cada paso para dicho pago, relativo a la temporalidad del mes de enero de 2020 y la primera quincena de febrero de 2020.</w:t>
      </w:r>
    </w:p>
    <w:p w14:paraId="120D81B0" w14:textId="11ED63A7" w:rsidR="00657394" w:rsidRPr="00DA3DCD" w:rsidRDefault="00657394" w:rsidP="0059482E">
      <w:pPr>
        <w:spacing w:line="360" w:lineRule="auto"/>
        <w:ind w:right="51"/>
        <w:jc w:val="both"/>
        <w:rPr>
          <w:rFonts w:ascii="Palatino Linotype" w:hAnsi="Palatino Linotype" w:cs="Arial"/>
          <w:color w:val="000000" w:themeColor="text1"/>
        </w:rPr>
      </w:pPr>
    </w:p>
    <w:p w14:paraId="2B34E9D2" w14:textId="77777777" w:rsidR="00657394" w:rsidRPr="00DA3DCD" w:rsidRDefault="00657394" w:rsidP="0059482E">
      <w:pPr>
        <w:spacing w:line="360" w:lineRule="auto"/>
        <w:ind w:right="51"/>
        <w:jc w:val="both"/>
        <w:rPr>
          <w:rFonts w:ascii="Palatino Linotype" w:hAnsi="Palatino Linotype" w:cs="Arial"/>
          <w:color w:val="000000" w:themeColor="text1"/>
        </w:rPr>
      </w:pPr>
    </w:p>
    <w:p w14:paraId="1D152ADF" w14:textId="422495B5"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25</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04981/INFOEM/IP/RR/2022</w:t>
      </w:r>
      <w:r w:rsidRPr="00DA3DCD">
        <w:rPr>
          <w:rFonts w:ascii="Palatino Linotype" w:hAnsi="Palatino Linotype" w:cs="Arial"/>
          <w:color w:val="000000" w:themeColor="text1"/>
          <w:lang w:eastAsia="es-MX"/>
        </w:rPr>
        <w:t xml:space="preserve">, en la cual </w:t>
      </w:r>
      <w:r w:rsidR="00E3519C" w:rsidRPr="00E3519C">
        <w:rPr>
          <w:rFonts w:ascii="Palatino Linotype" w:hAnsi="Palatino Linotype" w:cs="Arial"/>
          <w:b/>
          <w:color w:val="000000" w:themeColor="text1"/>
          <w:lang w:eastAsia="es-MX"/>
        </w:rPr>
        <w:t>EL RECURRENTE</w:t>
      </w:r>
      <w:r w:rsidR="00E3519C"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solicita</w:t>
      </w:r>
      <w:r w:rsidR="001309FC" w:rsidRPr="00DA3DCD">
        <w:rPr>
          <w:rFonts w:ascii="Palatino Linotype" w:hAnsi="Palatino Linotype" w:cs="Arial"/>
          <w:color w:val="000000" w:themeColor="text1"/>
          <w:lang w:eastAsia="es-MX"/>
        </w:rPr>
        <w:t xml:space="preserve"> al Coordinador de Administración y Finanzas</w:t>
      </w:r>
      <w:r w:rsidRPr="00DA3DCD">
        <w:rPr>
          <w:rFonts w:ascii="Palatino Linotype" w:hAnsi="Palatino Linotype" w:cs="Arial"/>
          <w:color w:val="000000" w:themeColor="text1"/>
          <w:lang w:eastAsia="es-MX"/>
        </w:rPr>
        <w:t xml:space="preserve"> informe:</w:t>
      </w:r>
    </w:p>
    <w:p w14:paraId="501A68E1"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0365E9A" w14:textId="77777777" w:rsidR="00657394" w:rsidRPr="00DA3DCD" w:rsidRDefault="00657394" w:rsidP="0059482E">
      <w:pPr>
        <w:pStyle w:val="Prrafodelista"/>
        <w:widowControl w:val="0"/>
        <w:numPr>
          <w:ilvl w:val="0"/>
          <w:numId w:val="19"/>
        </w:numPr>
        <w:autoSpaceDE w:val="0"/>
        <w:autoSpaceDN w:val="0"/>
        <w:adjustRightInd w:val="0"/>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Cuantas personas por unidad administrativa, se encontraban laborando bajo el esquema de honorarios capítulo 1000 al cierre del ejercicio 2021</w:t>
      </w:r>
    </w:p>
    <w:p w14:paraId="60D7EBC5" w14:textId="77777777" w:rsidR="00657394" w:rsidRPr="00DA3DCD" w:rsidRDefault="00657394" w:rsidP="0059482E">
      <w:pPr>
        <w:pStyle w:val="Prrafodelista"/>
        <w:widowControl w:val="0"/>
        <w:numPr>
          <w:ilvl w:val="0"/>
          <w:numId w:val="19"/>
        </w:numPr>
        <w:autoSpaceDE w:val="0"/>
        <w:autoSpaceDN w:val="0"/>
        <w:adjustRightInd w:val="0"/>
        <w:spacing w:line="360" w:lineRule="auto"/>
        <w:jc w:val="both"/>
        <w:rPr>
          <w:rFonts w:ascii="Palatino Linotype" w:hAnsi="Palatino Linotype" w:cs="Arial"/>
          <w:b/>
          <w:color w:val="000000" w:themeColor="text1"/>
          <w:u w:val="single"/>
          <w:lang w:eastAsia="es-MX"/>
        </w:rPr>
      </w:pPr>
      <w:r w:rsidRPr="00DA3DCD">
        <w:rPr>
          <w:rFonts w:ascii="Palatino Linotype" w:hAnsi="Palatino Linotype" w:cs="Arial"/>
          <w:b/>
          <w:color w:val="000000" w:themeColor="text1"/>
          <w:u w:val="single"/>
          <w:lang w:eastAsia="es-MX"/>
        </w:rPr>
        <w:t>Informe por unidad administrativa cuantos servidores públicos integran la estructura de la Secretaría del Campo, es decir Directores generales, Coordinadores, Jefes de unidad, Subdirectores y Jefes de departamento</w:t>
      </w:r>
    </w:p>
    <w:p w14:paraId="567CDCC0" w14:textId="77777777" w:rsidR="00657394" w:rsidRPr="00DA3DCD" w:rsidRDefault="00657394" w:rsidP="0059482E">
      <w:pPr>
        <w:pStyle w:val="Prrafodelista"/>
        <w:widowControl w:val="0"/>
        <w:numPr>
          <w:ilvl w:val="0"/>
          <w:numId w:val="19"/>
        </w:numPr>
        <w:autoSpaceDE w:val="0"/>
        <w:autoSpaceDN w:val="0"/>
        <w:adjustRightInd w:val="0"/>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Solicita se le informe  por unidad administrativa cuantos trabajadores sindicalizados laboran para la secretaría del campo.</w:t>
      </w:r>
    </w:p>
    <w:p w14:paraId="0F2D9914" w14:textId="77777777" w:rsidR="00657394" w:rsidRPr="00DA3DCD" w:rsidRDefault="0065739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3565A3F" w14:textId="26ED22B7" w:rsidR="00657394" w:rsidRPr="00DA3DCD" w:rsidRDefault="00657394"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xml:space="preserve">, se pronunció el </w:t>
      </w:r>
      <w:r w:rsidR="001309FC" w:rsidRPr="00DA3DCD">
        <w:rPr>
          <w:rFonts w:ascii="Palatino Linotype" w:hAnsi="Palatino Linotype" w:cs="Arial"/>
          <w:color w:val="000000" w:themeColor="text1"/>
          <w:lang w:eastAsia="es-MX"/>
        </w:rPr>
        <w:t>Coordinador de Administración y Finanzas</w:t>
      </w:r>
      <w:r w:rsidRPr="00DA3DCD">
        <w:rPr>
          <w:rFonts w:ascii="Palatino Linotype" w:hAnsi="Palatino Linotype" w:cs="Arial"/>
          <w:color w:val="000000" w:themeColor="text1"/>
          <w:lang w:eastAsia="es-MX"/>
        </w:rPr>
        <w:t xml:space="preserve"> informando la Secretaria del Campo, no cuenta con el esquema de Honorarios Capítulo 1000. Así mismo informo a usted, que en el Manual General de Organización de esta </w:t>
      </w:r>
      <w:r w:rsidRPr="00DA3DCD">
        <w:rPr>
          <w:rFonts w:ascii="Palatino Linotype" w:hAnsi="Palatino Linotype" w:cs="Arial"/>
          <w:color w:val="000000" w:themeColor="text1"/>
          <w:lang w:eastAsia="es-MX"/>
        </w:rPr>
        <w:lastRenderedPageBreak/>
        <w:t>Secretaría del Campo publicado en el periódico oficial "Gaceta del Gobierno del Estado de México", publicado el 15 de diciembre del 2021 podrá consultar por unidad administrativa, cuantos servidores públicos integran la estructura de la Secretaría del Campo es decir Directores Generales, Coordinadores, Jefes de Unidad, Subdir</w:t>
      </w:r>
      <w:r w:rsidR="001309FC" w:rsidRPr="00DA3DCD">
        <w:rPr>
          <w:rFonts w:ascii="Palatino Linotype" w:hAnsi="Palatino Linotype" w:cs="Arial"/>
          <w:color w:val="000000" w:themeColor="text1"/>
          <w:lang w:eastAsia="es-MX"/>
        </w:rPr>
        <w:t>ectores y Jefes de Departamento; así mismo informó lo relativo al personal sindicalizado como se advierte a continuación:</w:t>
      </w:r>
    </w:p>
    <w:p w14:paraId="02D115C1" w14:textId="77777777" w:rsidR="00657394" w:rsidRPr="00DA3DCD" w:rsidRDefault="00657394" w:rsidP="0059482E">
      <w:pPr>
        <w:spacing w:line="360" w:lineRule="auto"/>
        <w:jc w:val="both"/>
        <w:rPr>
          <w:rFonts w:ascii="Palatino Linotype" w:hAnsi="Palatino Linotype"/>
        </w:rPr>
      </w:pPr>
    </w:p>
    <w:p w14:paraId="2A3C520D" w14:textId="77777777" w:rsidR="00657394" w:rsidRPr="00DA3DCD" w:rsidRDefault="00657394" w:rsidP="0059482E">
      <w:pPr>
        <w:spacing w:line="360" w:lineRule="auto"/>
        <w:jc w:val="center"/>
        <w:rPr>
          <w:rFonts w:ascii="Palatino Linotype" w:hAnsi="Palatino Linotype"/>
        </w:rPr>
      </w:pPr>
      <w:r w:rsidRPr="00DA3DCD">
        <w:rPr>
          <w:noProof/>
          <w:lang w:eastAsia="es-MX"/>
        </w:rPr>
        <w:drawing>
          <wp:inline distT="0" distB="0" distL="0" distR="0" wp14:anchorId="7C9235F5" wp14:editId="102CEE18">
            <wp:extent cx="5941060" cy="1812290"/>
            <wp:effectExtent l="0" t="0" r="254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1060" cy="1812290"/>
                    </a:xfrm>
                    <a:prstGeom prst="rect">
                      <a:avLst/>
                    </a:prstGeom>
                  </pic:spPr>
                </pic:pic>
              </a:graphicData>
            </a:graphic>
          </wp:inline>
        </w:drawing>
      </w:r>
    </w:p>
    <w:p w14:paraId="67247465" w14:textId="77777777" w:rsidR="00657394" w:rsidRPr="00DA3DCD" w:rsidRDefault="00657394"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al Coordinador de administración y finanzas </w:t>
      </w:r>
      <w:r w:rsidRPr="00DA3DCD">
        <w:rPr>
          <w:rFonts w:ascii="Palatino Linotype" w:hAnsi="Palatino Linotype" w:cs="Arial"/>
          <w:b/>
          <w:color w:val="000000" w:themeColor="text1"/>
          <w:lang w:eastAsia="es-MX"/>
        </w:rPr>
        <w:t>no se le solicitó el documento para consultar información</w:t>
      </w:r>
      <w:r w:rsidRPr="00DA3DCD">
        <w:rPr>
          <w:rFonts w:ascii="Palatino Linotype" w:hAnsi="Palatino Linotype" w:cs="Arial"/>
          <w:color w:val="000000" w:themeColor="text1"/>
          <w:lang w:eastAsia="es-MX"/>
        </w:rPr>
        <w:t>, se le solicitó que informara por unidad administrativa cuantos servidores públicos integran la estructura de la Secretaría del campo, es opaco y omiso, al menos hubiera referido la liga URL.</w:t>
      </w:r>
    </w:p>
    <w:p w14:paraId="7529B64B" w14:textId="77777777" w:rsidR="00883EFE" w:rsidRPr="00DA3DCD" w:rsidRDefault="00883EFE" w:rsidP="0059482E">
      <w:pPr>
        <w:spacing w:line="360" w:lineRule="auto"/>
        <w:jc w:val="both"/>
        <w:rPr>
          <w:rFonts w:ascii="Palatino Linotype" w:hAnsi="Palatino Linotype" w:cs="Arial"/>
        </w:rPr>
      </w:pPr>
    </w:p>
    <w:p w14:paraId="75D02949" w14:textId="23F99DC5" w:rsidR="007358CE" w:rsidRPr="00DA3DCD" w:rsidRDefault="007358CE" w:rsidP="0059482E">
      <w:pPr>
        <w:spacing w:line="360" w:lineRule="auto"/>
        <w:jc w:val="both"/>
        <w:rPr>
          <w:rFonts w:ascii="Palatino Linotype" w:eastAsia="Calibri" w:hAnsi="Palatino Linotype"/>
        </w:rPr>
      </w:pPr>
      <w:r w:rsidRPr="00DA3DCD">
        <w:rPr>
          <w:rFonts w:ascii="Palatino Linotype" w:eastAsia="Calibri" w:hAnsi="Palatino Linotype"/>
        </w:rPr>
        <w:t xml:space="preserve">En este tenor, se estima que </w:t>
      </w:r>
      <w:r w:rsidR="00E3519C" w:rsidRPr="00DA3DCD">
        <w:rPr>
          <w:rFonts w:ascii="Palatino Linotype" w:eastAsia="Calibri" w:hAnsi="Palatino Linotype"/>
          <w:b/>
        </w:rPr>
        <w:t>EL RECURRENTE</w:t>
      </w:r>
      <w:r w:rsidR="00E3519C" w:rsidRPr="00DA3DCD">
        <w:rPr>
          <w:rFonts w:ascii="Palatino Linotype" w:eastAsia="Calibri" w:hAnsi="Palatino Linotype"/>
        </w:rPr>
        <w:t xml:space="preserve"> </w:t>
      </w:r>
      <w:r w:rsidRPr="00DA3DCD">
        <w:rPr>
          <w:rFonts w:ascii="Palatino Linotype" w:eastAsia="Calibri" w:hAnsi="Palatino Linotype"/>
        </w:rPr>
        <w:t>está conforme con l</w:t>
      </w:r>
      <w:r w:rsidR="00DA450B" w:rsidRPr="00DA3DCD">
        <w:rPr>
          <w:rFonts w:ascii="Palatino Linotype" w:eastAsia="Calibri" w:hAnsi="Palatino Linotype"/>
        </w:rPr>
        <w:t>a</w:t>
      </w:r>
      <w:r w:rsidRPr="00DA3DCD">
        <w:rPr>
          <w:rFonts w:ascii="Palatino Linotype" w:eastAsia="Calibri" w:hAnsi="Palatino Linotype"/>
        </w:rPr>
        <w:t xml:space="preserve"> </w:t>
      </w:r>
      <w:r w:rsidR="00DA450B" w:rsidRPr="00DA3DCD">
        <w:rPr>
          <w:rFonts w:ascii="Palatino Linotype" w:eastAsia="Calibri" w:hAnsi="Palatino Linotype"/>
        </w:rPr>
        <w:t>información y documentos</w:t>
      </w:r>
      <w:r w:rsidRPr="00DA3DCD">
        <w:rPr>
          <w:rFonts w:ascii="Palatino Linotype" w:eastAsia="Calibri" w:hAnsi="Palatino Linotype"/>
        </w:rPr>
        <w:t xml:space="preserve"> que le fueron entregados; por lo que el motivo de su inconformidad radica en que</w:t>
      </w:r>
      <w:r w:rsidR="00112A4E" w:rsidRPr="00DA3DCD">
        <w:rPr>
          <w:rFonts w:ascii="Palatino Linotype" w:eastAsia="Calibri" w:hAnsi="Palatino Linotype"/>
        </w:rPr>
        <w:t xml:space="preserve"> no se </w:t>
      </w:r>
      <w:r w:rsidR="00112A4E" w:rsidRPr="00DA3DCD">
        <w:rPr>
          <w:rFonts w:ascii="Palatino Linotype" w:hAnsi="Palatino Linotype" w:cs="Arial"/>
          <w:color w:val="000000" w:themeColor="text1"/>
          <w:lang w:eastAsia="es-MX"/>
        </w:rPr>
        <w:t xml:space="preserve">Informó por unidad administrativa cuantos servidores públicos integran la estructura de la Secretaría del Campo, es decir Directores generales, Coordinadores, Jefes </w:t>
      </w:r>
      <w:r w:rsidR="00112A4E" w:rsidRPr="00DA3DCD">
        <w:rPr>
          <w:rFonts w:ascii="Palatino Linotype" w:hAnsi="Palatino Linotype" w:cs="Arial"/>
          <w:color w:val="000000" w:themeColor="text1"/>
          <w:lang w:eastAsia="es-MX"/>
        </w:rPr>
        <w:lastRenderedPageBreak/>
        <w:t>de unidad, Subdirectores y Jefes de departamento</w:t>
      </w:r>
      <w:r w:rsidR="00DA450B" w:rsidRPr="00DA3DCD">
        <w:rPr>
          <w:rFonts w:ascii="Palatino Linotype" w:hAnsi="Palatino Linotype" w:cs="Arial"/>
          <w:color w:val="000000" w:themeColor="text1"/>
          <w:lang w:eastAsia="es-MX"/>
        </w:rPr>
        <w:t>;</w:t>
      </w:r>
      <w:r w:rsidRPr="00DA3DCD">
        <w:rPr>
          <w:rFonts w:ascii="Palatino Linotype" w:eastAsia="Calibri" w:hAnsi="Palatino Linotype"/>
        </w:rPr>
        <w:t xml:space="preserve"> por lo que puede colegirse que la respuesta fue parcialmente consentida. </w:t>
      </w:r>
    </w:p>
    <w:p w14:paraId="4DCCC4CA" w14:textId="77777777" w:rsidR="007358CE" w:rsidRPr="00DA3DCD" w:rsidRDefault="007358CE" w:rsidP="0059482E">
      <w:pPr>
        <w:spacing w:line="360" w:lineRule="auto"/>
        <w:jc w:val="both"/>
        <w:rPr>
          <w:rFonts w:ascii="Palatino Linotype" w:eastAsia="Calibri" w:hAnsi="Palatino Linotype"/>
        </w:rPr>
      </w:pPr>
    </w:p>
    <w:p w14:paraId="43A6492E" w14:textId="77777777" w:rsidR="007358CE" w:rsidRPr="00DA3DCD" w:rsidRDefault="007358CE" w:rsidP="0059482E">
      <w:pPr>
        <w:spacing w:line="360" w:lineRule="auto"/>
        <w:jc w:val="both"/>
        <w:rPr>
          <w:rFonts w:ascii="Palatino Linotype" w:eastAsia="Calibri" w:hAnsi="Palatino Linotype" w:cs="Arial"/>
          <w:lang w:eastAsia="es-MX"/>
        </w:rPr>
      </w:pPr>
      <w:r w:rsidRPr="00DA3DCD">
        <w:rPr>
          <w:rFonts w:ascii="Palatino Linotype" w:eastAsia="Calibri"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5D5254B5" w14:textId="77777777" w:rsidR="007358CE" w:rsidRPr="00DA3DCD" w:rsidRDefault="007358CE" w:rsidP="0059482E">
      <w:pPr>
        <w:spacing w:line="360" w:lineRule="auto"/>
        <w:jc w:val="both"/>
        <w:rPr>
          <w:rFonts w:ascii="Palatino Linotype" w:eastAsia="Calibri" w:hAnsi="Palatino Linotype" w:cs="Arial"/>
        </w:rPr>
      </w:pPr>
    </w:p>
    <w:p w14:paraId="3A888C48" w14:textId="77777777" w:rsidR="007358CE" w:rsidRPr="00DA3DCD" w:rsidRDefault="007358CE" w:rsidP="0059482E">
      <w:pPr>
        <w:ind w:left="567" w:right="567"/>
        <w:jc w:val="both"/>
        <w:rPr>
          <w:rFonts w:ascii="Palatino Linotype" w:eastAsia="Calibri" w:hAnsi="Palatino Linotype"/>
          <w:i/>
          <w:lang w:eastAsia="es-MX"/>
        </w:rPr>
      </w:pPr>
      <w:r w:rsidRPr="00DA3DCD">
        <w:rPr>
          <w:rFonts w:ascii="Palatino Linotype" w:eastAsia="Calibri" w:hAnsi="Palatino Linotype"/>
          <w:b/>
          <w:i/>
          <w:lang w:eastAsia="es-MX"/>
        </w:rPr>
        <w:t>REVISIÓN EN AMPARO. LOS RESOLUTIVOS NO COMBATIDOS DEBEN DECLARARSE FIRMES</w:t>
      </w:r>
      <w:r w:rsidRPr="00DA3DCD">
        <w:rPr>
          <w:rFonts w:ascii="Palatino Linotype" w:eastAsia="Calibri"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37A688B" w14:textId="77777777" w:rsidR="007358CE" w:rsidRPr="00DA3DCD" w:rsidRDefault="007358CE" w:rsidP="0059482E">
      <w:pPr>
        <w:spacing w:line="360" w:lineRule="auto"/>
        <w:jc w:val="both"/>
        <w:rPr>
          <w:rFonts w:ascii="Palatino Linotype" w:eastAsia="Calibri" w:hAnsi="Palatino Linotype"/>
        </w:rPr>
      </w:pPr>
    </w:p>
    <w:p w14:paraId="2A0973CA" w14:textId="0AC888E1" w:rsidR="007358CE" w:rsidRPr="00DA3DCD" w:rsidRDefault="007358CE" w:rsidP="0059482E">
      <w:pPr>
        <w:spacing w:line="360" w:lineRule="auto"/>
        <w:jc w:val="both"/>
        <w:rPr>
          <w:rFonts w:ascii="Palatino Linotype" w:eastAsia="Calibri" w:hAnsi="Palatino Linotype"/>
        </w:rPr>
      </w:pPr>
      <w:r w:rsidRPr="00DA3DCD">
        <w:rPr>
          <w:rFonts w:ascii="Palatino Linotype" w:eastAsia="Calibri" w:hAnsi="Palatino Linotype"/>
        </w:rPr>
        <w:t xml:space="preserve">Así, la parte de la solicitud sobre la que no se expresó inconformidad, debe declararse consentida por el hoy </w:t>
      </w:r>
      <w:r w:rsidR="00E3519C" w:rsidRPr="00E3519C">
        <w:rPr>
          <w:rFonts w:ascii="Palatino Linotype" w:eastAsia="Calibri" w:hAnsi="Palatino Linotype"/>
          <w:b/>
        </w:rPr>
        <w:t>RECURRENTE</w:t>
      </w:r>
      <w:r w:rsidRPr="00DA3DCD">
        <w:rPr>
          <w:rFonts w:ascii="Palatino Linotype" w:eastAsia="Calibri" w:hAnsi="Palatino Linotype"/>
        </w:rPr>
        <w:t xml:space="preserve">, ya que no pueden producirse efectos jurídicos tendentes a revocar, confirmar o modificar la parte de la respuesta con relación a la parte de la solicitud que no fue motivo de disenso ya que se infiere un consentimiento del </w:t>
      </w:r>
      <w:r w:rsidR="00E3519C" w:rsidRPr="00E3519C">
        <w:rPr>
          <w:rFonts w:ascii="Palatino Linotype" w:eastAsia="Calibri" w:hAnsi="Palatino Linotype"/>
          <w:b/>
        </w:rPr>
        <w:t>RECURRENTE</w:t>
      </w:r>
      <w:r w:rsidRPr="00DA3DCD">
        <w:rPr>
          <w:rFonts w:ascii="Palatino Linotype" w:eastAsia="Calibri" w:hAnsi="Palatino Linotype"/>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47ABD750" w14:textId="77777777" w:rsidR="007358CE" w:rsidRPr="00DA3DCD" w:rsidRDefault="007358CE" w:rsidP="0059482E">
      <w:pPr>
        <w:spacing w:line="360" w:lineRule="auto"/>
        <w:jc w:val="both"/>
        <w:rPr>
          <w:rFonts w:ascii="Palatino Linotype" w:eastAsia="Calibri" w:hAnsi="Palatino Linotype"/>
        </w:rPr>
      </w:pPr>
    </w:p>
    <w:p w14:paraId="266FE41E" w14:textId="77777777" w:rsidR="007358CE" w:rsidRPr="00DA3DCD" w:rsidRDefault="007358CE" w:rsidP="0059482E">
      <w:pPr>
        <w:ind w:left="567" w:right="567"/>
        <w:jc w:val="both"/>
        <w:rPr>
          <w:rFonts w:ascii="Palatino Linotype" w:eastAsia="Calibri" w:hAnsi="Palatino Linotype"/>
          <w:i/>
        </w:rPr>
      </w:pPr>
      <w:r w:rsidRPr="00DA3DCD">
        <w:rPr>
          <w:rFonts w:ascii="Palatino Linotype" w:eastAsia="Calibri" w:hAnsi="Palatino Linotype"/>
          <w:b/>
          <w:i/>
        </w:rPr>
        <w:t>ACTOS CONSENTIDOS. SON LOS QUE NO SE IMPUGNAN MEDIANTE EL RECURSO IDÓNEO.</w:t>
      </w:r>
      <w:r w:rsidRPr="00DA3DCD">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435E98" w14:textId="77777777" w:rsidR="00883EFE" w:rsidRPr="00DA3DCD" w:rsidRDefault="00883EFE" w:rsidP="0059482E">
      <w:pPr>
        <w:spacing w:line="360" w:lineRule="auto"/>
        <w:jc w:val="both"/>
        <w:rPr>
          <w:rFonts w:ascii="Palatino Linotype" w:hAnsi="Palatino Linotype" w:cs="Arial"/>
        </w:rPr>
      </w:pPr>
    </w:p>
    <w:p w14:paraId="30714B68" w14:textId="07FB2578" w:rsidR="00594C1A" w:rsidRPr="00DA3DCD" w:rsidRDefault="00594C1A" w:rsidP="0059482E">
      <w:pPr>
        <w:spacing w:line="360" w:lineRule="auto"/>
        <w:ind w:right="51"/>
        <w:jc w:val="both"/>
        <w:rPr>
          <w:rFonts w:ascii="Palatino Linotype" w:hAnsi="Palatino Linotype" w:cs="Arial"/>
          <w:b/>
          <w:color w:val="000000" w:themeColor="text1"/>
          <w:u w:val="single"/>
          <w:lang w:eastAsia="es-MX"/>
        </w:rPr>
      </w:pPr>
      <w:r w:rsidRPr="00DA3DCD">
        <w:rPr>
          <w:rFonts w:ascii="Palatino Linotype" w:eastAsia="Arial Unicode MS" w:hAnsi="Palatino Linotype" w:cs="Arial"/>
        </w:rPr>
        <w:t xml:space="preserve">Por lo anteriormente expuesto, se concluye que el </w:t>
      </w:r>
      <w:r w:rsidRPr="00DA3DCD">
        <w:rPr>
          <w:rFonts w:ascii="Palatino Linotype" w:eastAsia="Arial Unicode MS" w:hAnsi="Palatino Linotype" w:cs="Arial"/>
          <w:b/>
        </w:rPr>
        <w:t>Sujeto Obligado</w:t>
      </w:r>
      <w:r w:rsidRPr="00DA3DCD">
        <w:rPr>
          <w:rFonts w:ascii="Palatino Linotype" w:eastAsia="Arial Unicode MS" w:hAnsi="Palatino Linotype" w:cs="Arial"/>
        </w:rPr>
        <w:t xml:space="preserve"> no colmó la pretensión realizada por el particular, y por ello se consideran </w:t>
      </w:r>
      <w:r w:rsidRPr="00DA3DCD">
        <w:rPr>
          <w:rFonts w:ascii="Palatino Linotype" w:eastAsia="Arial Unicode MS" w:hAnsi="Palatino Linotype" w:cs="Arial"/>
          <w:b/>
        </w:rPr>
        <w:t xml:space="preserve">fundados los motivos de agravio </w:t>
      </w:r>
      <w:r w:rsidRPr="00DA3DCD">
        <w:rPr>
          <w:rFonts w:ascii="Palatino Linotype" w:eastAsia="Arial Unicode MS" w:hAnsi="Palatino Linotype" w:cs="Arial"/>
        </w:rPr>
        <w:t xml:space="preserve">expresados por </w:t>
      </w:r>
      <w:r w:rsidR="00B67369" w:rsidRPr="00B67369">
        <w:rPr>
          <w:rFonts w:ascii="Palatino Linotype" w:eastAsia="Arial Unicode MS" w:hAnsi="Palatino Linotype" w:cs="Arial"/>
          <w:b/>
        </w:rPr>
        <w:t>EL RECURRENTE</w:t>
      </w:r>
      <w:r w:rsidR="00B67369" w:rsidRPr="00DA3DCD">
        <w:rPr>
          <w:rFonts w:ascii="Palatino Linotype" w:eastAsia="Arial Unicode MS" w:hAnsi="Palatino Linotype" w:cs="Arial"/>
        </w:rPr>
        <w:t xml:space="preserve"> </w:t>
      </w:r>
      <w:r w:rsidRPr="00DA3DCD">
        <w:rPr>
          <w:rFonts w:ascii="Palatino Linotype" w:eastAsia="Arial Unicode MS" w:hAnsi="Palatino Linotype" w:cs="Arial"/>
        </w:rPr>
        <w:t>y por ende es dable ordenar que entregue el documentos o documentos donde conste</w:t>
      </w:r>
      <w:r w:rsidRPr="00DA3DCD">
        <w:rPr>
          <w:rFonts w:ascii="Palatino Linotype" w:hAnsi="Palatino Linotype" w:cs="Arial"/>
          <w:color w:val="000000" w:themeColor="text1"/>
        </w:rPr>
        <w:t>,</w:t>
      </w:r>
      <w:r w:rsidRPr="00DA3DCD">
        <w:rPr>
          <w:rFonts w:ascii="Palatino Linotype" w:hAnsi="Palatino Linotype" w:cs="Arial"/>
          <w:color w:val="000000" w:themeColor="text1"/>
          <w:lang w:eastAsia="es-MX"/>
        </w:rPr>
        <w:t xml:space="preserve"> por unidad administrativa cuantos servidores públicos integran la estructura de la Secretaría del Campo.</w:t>
      </w:r>
    </w:p>
    <w:p w14:paraId="6E52160B" w14:textId="77777777" w:rsidR="001309FC" w:rsidRPr="00DA3DCD" w:rsidRDefault="001309FC" w:rsidP="0059482E">
      <w:pPr>
        <w:spacing w:line="360" w:lineRule="auto"/>
        <w:jc w:val="both"/>
        <w:rPr>
          <w:rFonts w:ascii="Palatino Linotype" w:hAnsi="Palatino Linotype" w:cs="Arial"/>
        </w:rPr>
      </w:pPr>
    </w:p>
    <w:p w14:paraId="581C0FAD" w14:textId="4D8EBB40" w:rsidR="00542C2B" w:rsidRPr="00DA3DCD" w:rsidRDefault="00542C2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5</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04530/INFOEM/IP/RR/2022</w:t>
      </w:r>
      <w:r w:rsidRPr="00DA3DCD">
        <w:rPr>
          <w:rFonts w:ascii="Palatino Linotype" w:hAnsi="Palatino Linotype" w:cs="Arial"/>
          <w:color w:val="000000" w:themeColor="text1"/>
          <w:lang w:eastAsia="es-MX"/>
        </w:rPr>
        <w:t xml:space="preserve">, en la cual </w:t>
      </w:r>
      <w:r w:rsidRPr="00DA3DCD">
        <w:rPr>
          <w:rFonts w:ascii="Palatino Linotype" w:hAnsi="Palatino Linotype" w:cs="Arial"/>
          <w:color w:val="000000" w:themeColor="text1"/>
        </w:rPr>
        <w:t>peticiona a todos los titulares de las Direcciones generales, Coordinaciones, Unidades, Direcciones de área, Subdirecciones, Delegaciones administrativas y Jefaturas de departamento, proporcionen un informe respecto al estatus o situación actual de las personas que estuvieron contratadas al cierre del año 2021 bajo el esqu</w:t>
      </w:r>
      <w:r w:rsidR="003F1416" w:rsidRPr="00DA3DCD">
        <w:rPr>
          <w:rFonts w:ascii="Palatino Linotype" w:hAnsi="Palatino Linotype" w:cs="Arial"/>
          <w:color w:val="000000" w:themeColor="text1"/>
        </w:rPr>
        <w:t>ema de honorarios capítulo 1000 o como se le llame a este esquema, pudiendo ser contratación del personal por tiempo y obra determinada y servicios profesionales y técnicos.</w:t>
      </w:r>
    </w:p>
    <w:p w14:paraId="479247C6" w14:textId="77777777" w:rsidR="00542C2B" w:rsidRPr="00DA3DCD" w:rsidRDefault="00542C2B" w:rsidP="0059482E">
      <w:pPr>
        <w:pStyle w:val="Prrafodelista"/>
        <w:widowControl w:val="0"/>
        <w:autoSpaceDE w:val="0"/>
        <w:autoSpaceDN w:val="0"/>
        <w:adjustRightInd w:val="0"/>
        <w:spacing w:line="360" w:lineRule="auto"/>
        <w:ind w:left="720"/>
        <w:jc w:val="both"/>
        <w:rPr>
          <w:rFonts w:ascii="Palatino Linotype" w:hAnsi="Palatino Linotype" w:cs="Arial"/>
          <w:color w:val="000000" w:themeColor="text1"/>
        </w:rPr>
      </w:pPr>
    </w:p>
    <w:p w14:paraId="51D84E4C" w14:textId="77777777" w:rsidR="00542C2B" w:rsidRPr="00DA3DCD" w:rsidRDefault="00542C2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DA3DCD">
        <w:rPr>
          <w:rFonts w:ascii="Palatino Linotype" w:hAnsi="Palatino Linotype" w:cs="Arial"/>
          <w:color w:val="000000" w:themeColor="text1"/>
        </w:rPr>
        <w:t xml:space="preserve">Ante ello fueron turnados los requerimientos a las unidades siguientes Coordinador de administración y finanzas, Subdirector de programación y evaluación , Director general pecuario, Coordinador de estudios y proyectos especiales, Secretario particular, Director </w:t>
      </w:r>
      <w:r w:rsidRPr="00DA3DCD">
        <w:rPr>
          <w:rFonts w:ascii="Palatino Linotype" w:hAnsi="Palatino Linotype" w:cs="Arial"/>
          <w:color w:val="000000" w:themeColor="text1"/>
        </w:rPr>
        <w:lastRenderedPageBreak/>
        <w:t>general  de infraestructura rural, Director general de desarrollo rural, Director general de agricultura, Director general de comercialización agropecuaria, Jefe de la unidad jurídica y el Coordinador de política y estrategia regional, los cuales se pronunciaron de manera similar manifestando que la situación actual o estatus de las personas contratadas al cierre de 2021 recibieron la remuneración correspondiente a la primera y segunda quincena de enero y de la primera quince de febrero; además por cuanto hace a la Directora general de sanidad, inocuidad y calidad agroalimentaria, contestó que no se identificó alguna omisión o responsabilidad por parte de  la Coordinación de Administración y finanzas.</w:t>
      </w:r>
    </w:p>
    <w:p w14:paraId="72408B81" w14:textId="77777777" w:rsidR="00542C2B" w:rsidRPr="00DA3DCD" w:rsidRDefault="00542C2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134C229" w14:textId="77777777" w:rsidR="00542C2B" w:rsidRPr="00DA3DCD" w:rsidRDefault="00542C2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Derivado de la respuesta el particular se inconformó de la siguiente manera:</w:t>
      </w:r>
    </w:p>
    <w:p w14:paraId="500960C1" w14:textId="77777777" w:rsidR="00542C2B" w:rsidRPr="00DA3DCD" w:rsidRDefault="00542C2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2D1BF5B" w14:textId="77777777" w:rsidR="00542C2B" w:rsidRPr="00DA3DCD" w:rsidRDefault="00542C2B"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lang w:eastAsia="es-MX"/>
        </w:rPr>
      </w:pPr>
      <w:r w:rsidRPr="00DA3DCD">
        <w:rPr>
          <w:rFonts w:ascii="Palatino Linotype" w:hAnsi="Palatino Linotype"/>
          <w:b/>
          <w:bCs/>
          <w:i/>
          <w:color w:val="000000"/>
          <w:sz w:val="16"/>
          <w:szCs w:val="16"/>
        </w:rPr>
        <w:t>“OMISIÓN POR PARTE DE TODAS LAS DIRECCIONES DE ÁREA, DIVERSAS SUBDIRECCIONES Y TODAS LAS JEFATURAS DE DEPARTAMENTO, YA QUE NO RESPONDIERON. INCLUIDA LA PROPIA OFICINA DE LA SECRETARIA, QUE EN OTROS FOLIOS SI HA RESPONDIDO, POR QUÉ EN ESTE NO. LA MAYORÍA DE LAS RESPUESTAS INCLUIDAS SON CASI IDÉNTICAS. PARECE SE PUSISERON DE ACUERDO. EN LA RESPUESTA A LA SOLICITUD FOLIO 00015/SECCAM/IP/2022, DIVERSAS UNIDADES ADMINISTRATIVAS INDICAN QUE: No tiene el esquema de Honorarios Capítulo 1000, ni se tuvo en 2021. POR LO QUE RESULTA INCONGRUENTE QUE NO LO PRECISEN EN ESTA RESPUESTA. LA DIRECTORA GENERAL DE SANIDAD, INOCUIDAD Y CALIDAD AGROALIMENTARIA, EN EL OFICIO 22500007000000L/0431/2022, ADJUNTO COMO RESPUESTA A ESTE FOLIO, CORRESPONDE A UNA RESPUESTA DE OTRO FOLIO. EN LA SECRETARÍA DEL CAMPO NO REVISAN. OMISIÓN DE LA UNIDAD DE TRANSPARENCIA DE LA SECRETARÍA DEL CAMPO POR NO REVISAR” (Sic)”</w:t>
      </w:r>
    </w:p>
    <w:p w14:paraId="13A6C779" w14:textId="77777777" w:rsidR="00542C2B" w:rsidRPr="00DA3DCD" w:rsidRDefault="00542C2B"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63F87F9" w14:textId="11301D91" w:rsidR="00AB17A5" w:rsidRPr="00DA3DCD" w:rsidRDefault="00AB17A5" w:rsidP="0059482E">
      <w:pPr>
        <w:spacing w:line="360" w:lineRule="auto"/>
        <w:jc w:val="both"/>
        <w:rPr>
          <w:rFonts w:ascii="Palatino Linotype" w:hAnsi="Palatino Linotype" w:cs="Arial"/>
        </w:rPr>
      </w:pPr>
      <w:r w:rsidRPr="00DA3DCD">
        <w:rPr>
          <w:rFonts w:ascii="Palatino Linotype" w:hAnsi="Palatino Linotype" w:cs="Arial"/>
        </w:rPr>
        <w:t xml:space="preserve">Derivado de lo anterior, es  importante señalar que conforme al Manual General de Organización de la Secretaría del Campo, se advierte que el titular de transparencia, turnó a todas y cada de las áreas que de acuerdo a sus facultades y atribuciones cuentan </w:t>
      </w:r>
      <w:r w:rsidRPr="00DA3DCD">
        <w:rPr>
          <w:rFonts w:ascii="Palatino Linotype" w:hAnsi="Palatino Linotype" w:cs="Arial"/>
        </w:rPr>
        <w:lastRenderedPageBreak/>
        <w:t>con la información peticionada</w:t>
      </w:r>
      <w:r w:rsidRPr="00DA3DCD">
        <w:rPr>
          <w:rFonts w:ascii="Palatino Linotype" w:hAnsi="Palatino Linotype" w:cs="Arial"/>
          <w:color w:val="000000" w:themeColor="text1"/>
        </w:rPr>
        <w:t>; mismas que son la totalidad de áreas superiores que cuentan con la información, y si bien de ellas dependen diversas áreas administrativas como lo son subdirecciones, departamentos y delegaciones, lo cierto es que estas representan la totalidad de la estructura orgánica de la Secretaría del Campo, resultando ocioso turnar a todas y cada una de las áreas administrativas que la conforman, pues al ser subalternos deben atender a los oficios y peticiones de las direcciones por las que son integradas.</w:t>
      </w:r>
    </w:p>
    <w:p w14:paraId="3E5019DF" w14:textId="77777777" w:rsidR="00AB17A5" w:rsidRPr="00DA3DCD" w:rsidRDefault="00AB17A5" w:rsidP="0059482E">
      <w:pPr>
        <w:spacing w:line="360" w:lineRule="auto"/>
        <w:jc w:val="both"/>
        <w:rPr>
          <w:rFonts w:ascii="Palatino Linotype" w:hAnsi="Palatino Linotype" w:cs="Arial"/>
        </w:rPr>
      </w:pPr>
    </w:p>
    <w:p w14:paraId="5809A104" w14:textId="2F74B374" w:rsidR="00AB17A5" w:rsidRPr="00B67369" w:rsidRDefault="00AB17A5" w:rsidP="0059482E">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DA3DCD">
        <w:rPr>
          <w:rFonts w:ascii="Palatino Linotype" w:hAnsi="Palatino Linotype" w:cs="Arial"/>
        </w:rPr>
        <w:t xml:space="preserve">Luego entonces, al estar turnada a cada una de éstas unidades administrativas y al existir un pronunciamiento respecto de cada una de ellas que es precisamente la inconformidad del </w:t>
      </w:r>
      <w:r w:rsidR="00B67369" w:rsidRPr="00B67369">
        <w:rPr>
          <w:rFonts w:ascii="Palatino Linotype" w:hAnsi="Palatino Linotype" w:cs="Arial"/>
          <w:b/>
        </w:rPr>
        <w:t>RECURRENTE</w:t>
      </w:r>
      <w:r w:rsidRPr="00DA3DCD">
        <w:rPr>
          <w:rFonts w:ascii="Palatino Linotype" w:hAnsi="Palatino Linotype" w:cs="Arial"/>
        </w:rPr>
        <w:t xml:space="preserve"> al no ser la totalidad de las unidades que integran la Secretaría del Campo; además su inconformidad estriba en que la </w:t>
      </w:r>
      <w:r w:rsidRPr="00DA3DCD">
        <w:rPr>
          <w:rFonts w:ascii="Palatino Linotype" w:hAnsi="Palatino Linotype" w:cs="Arial"/>
          <w:color w:val="000000" w:themeColor="text1"/>
        </w:rPr>
        <w:t>Directora general de sanidad, inocuidad y calidad agroalimentaria, contestó que no se identificó alguna omisión o responsabilidad por parte de  la Coordinación de Administración y finanzas</w:t>
      </w:r>
      <w:r w:rsidR="00F618AB" w:rsidRPr="00DA3DCD">
        <w:rPr>
          <w:rFonts w:ascii="Palatino Linotype" w:hAnsi="Palatino Linotype" w:cs="Arial"/>
          <w:color w:val="000000" w:themeColor="text1"/>
        </w:rPr>
        <w:t>,</w:t>
      </w:r>
      <w:r w:rsidRPr="00DA3DCD">
        <w:rPr>
          <w:rFonts w:ascii="Palatino Linotype" w:hAnsi="Palatino Linotype" w:cs="Arial"/>
          <w:color w:val="000000" w:themeColor="text1"/>
        </w:rPr>
        <w:t xml:space="preserve"> respuesta que como bien lo expone </w:t>
      </w:r>
      <w:r w:rsidR="00B67369" w:rsidRPr="00B67369">
        <w:rPr>
          <w:rFonts w:ascii="Palatino Linotype" w:hAnsi="Palatino Linotype" w:cs="Arial"/>
          <w:b/>
          <w:color w:val="000000" w:themeColor="text1"/>
        </w:rPr>
        <w:t>EL RECURRENTE</w:t>
      </w:r>
      <w:r w:rsidRPr="00DA3DCD">
        <w:rPr>
          <w:rFonts w:ascii="Palatino Linotype" w:hAnsi="Palatino Linotype" w:cs="Arial"/>
          <w:color w:val="000000" w:themeColor="text1"/>
        </w:rPr>
        <w:t xml:space="preserve"> no tiene nada que ver con lo solicitado; por ende se considera </w:t>
      </w:r>
      <w:r w:rsidRPr="00DA3DCD">
        <w:rPr>
          <w:rFonts w:ascii="Palatino Linotype" w:hAnsi="Palatino Linotype" w:cs="Arial"/>
          <w:b/>
          <w:color w:val="000000" w:themeColor="text1"/>
        </w:rPr>
        <w:t>parcialmente fundada</w:t>
      </w:r>
      <w:r w:rsidRPr="00DA3DCD">
        <w:rPr>
          <w:rFonts w:ascii="Palatino Linotype" w:hAnsi="Palatino Linotype" w:cs="Arial"/>
          <w:color w:val="000000" w:themeColor="text1"/>
        </w:rPr>
        <w:t xml:space="preserve"> su inconformidad y se </w:t>
      </w:r>
      <w:r w:rsidRPr="00DA3DCD">
        <w:rPr>
          <w:rFonts w:ascii="Palatino Linotype" w:hAnsi="Palatino Linotype" w:cs="Arial"/>
          <w:b/>
          <w:color w:val="000000" w:themeColor="text1"/>
        </w:rPr>
        <w:t>ordena al Sujeto Obligado</w:t>
      </w:r>
      <w:r w:rsidRPr="00DA3DCD">
        <w:rPr>
          <w:rFonts w:ascii="Palatino Linotype" w:hAnsi="Palatino Linotype" w:cs="Arial"/>
          <w:color w:val="000000" w:themeColor="text1"/>
        </w:rPr>
        <w:t xml:space="preserve"> turne de nueva cuenta a dicho sujeto habilitado para efecto de que realice el pronunciamiento atendiendo a la petición realizada por </w:t>
      </w:r>
      <w:r w:rsidR="00B67369" w:rsidRPr="00B67369">
        <w:rPr>
          <w:rFonts w:ascii="Palatino Linotype" w:hAnsi="Palatino Linotype" w:cs="Arial"/>
          <w:b/>
          <w:color w:val="000000" w:themeColor="text1"/>
        </w:rPr>
        <w:t>EL RECURRENTE.</w:t>
      </w:r>
    </w:p>
    <w:p w14:paraId="21FD659E" w14:textId="54DC5044" w:rsidR="00AB17A5" w:rsidRPr="00DA3DCD" w:rsidRDefault="00AB17A5" w:rsidP="0059482E">
      <w:pPr>
        <w:spacing w:line="360" w:lineRule="auto"/>
        <w:jc w:val="both"/>
        <w:rPr>
          <w:rFonts w:ascii="Palatino Linotype" w:hAnsi="Palatino Linotype" w:cs="Arial"/>
          <w:b/>
        </w:rPr>
      </w:pPr>
    </w:p>
    <w:p w14:paraId="2136EBF1" w14:textId="77777777" w:rsidR="00C037C6" w:rsidRPr="00DA3DCD" w:rsidRDefault="00C037C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15</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04969/INFOEM/IP/RR/2022</w:t>
      </w:r>
      <w:r w:rsidRPr="00DA3DCD">
        <w:rPr>
          <w:rFonts w:ascii="Palatino Linotype" w:hAnsi="Palatino Linotype" w:cs="Arial"/>
          <w:color w:val="000000" w:themeColor="text1"/>
          <w:lang w:eastAsia="es-MX"/>
        </w:rPr>
        <w:t xml:space="preserve">, en la cual solicita a la Coordinación  de administración y finanzas informe que de acuerdo al Manual  General de Organización de la Secretaría del Campo en donde se establece lo siguiente: </w:t>
      </w:r>
    </w:p>
    <w:p w14:paraId="53064E5F" w14:textId="77777777" w:rsidR="00C037C6" w:rsidRPr="00DA3DCD" w:rsidRDefault="00C037C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3F979D7" w14:textId="77777777" w:rsidR="00C037C6" w:rsidRPr="00DA3DCD" w:rsidRDefault="00C037C6" w:rsidP="0059482E">
      <w:pPr>
        <w:ind w:left="567" w:right="539"/>
        <w:jc w:val="both"/>
        <w:rPr>
          <w:rFonts w:ascii="Palatino Linotype" w:hAnsi="Palatino Linotype"/>
          <w:i/>
          <w:iCs/>
        </w:rPr>
      </w:pPr>
      <w:r w:rsidRPr="00DA3DCD">
        <w:rPr>
          <w:rFonts w:ascii="Palatino Linotype" w:hAnsi="Palatino Linotype"/>
          <w:i/>
          <w:iCs/>
        </w:rPr>
        <w:lastRenderedPageBreak/>
        <w:t>− Coordinar con las unidades administrativas la formulación e integración del anteproyecto de presupuesto de gasto corriente e inversión y someterlo a consideración de la persona titular de la Secretaría.</w:t>
      </w:r>
    </w:p>
    <w:p w14:paraId="04C3F318" w14:textId="77777777" w:rsidR="00C037C6" w:rsidRPr="00DA3DCD" w:rsidRDefault="00C037C6" w:rsidP="0059482E">
      <w:pPr>
        <w:ind w:left="567" w:right="539"/>
        <w:jc w:val="both"/>
        <w:rPr>
          <w:rFonts w:ascii="Palatino Linotype" w:hAnsi="Palatino Linotype"/>
          <w:i/>
          <w:iCs/>
        </w:rPr>
      </w:pPr>
    </w:p>
    <w:p w14:paraId="6C5185DB" w14:textId="77777777" w:rsidR="00C037C6" w:rsidRPr="00DA3DCD" w:rsidRDefault="00C037C6" w:rsidP="0059482E">
      <w:pPr>
        <w:ind w:left="567" w:right="539"/>
        <w:jc w:val="both"/>
        <w:rPr>
          <w:rFonts w:ascii="Palatino Linotype" w:hAnsi="Palatino Linotype"/>
          <w:i/>
          <w:iCs/>
        </w:rPr>
      </w:pPr>
    </w:p>
    <w:p w14:paraId="0E890DDC" w14:textId="77777777" w:rsidR="00C037C6" w:rsidRPr="00DA3DCD" w:rsidRDefault="00C037C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Qué tipo de acciones realizó esa coordinación para el anteproyecto del presupuesto2022 y si consideró y previó la contratación de personal  bajo el esquema  de honorarios capítulo 1000 para el ejercicio 2022.</w:t>
      </w:r>
    </w:p>
    <w:p w14:paraId="3AE56898" w14:textId="77777777" w:rsidR="00C037C6" w:rsidRPr="00DA3DCD" w:rsidRDefault="00C037C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DEA677D" w14:textId="77777777" w:rsidR="00C037C6" w:rsidRPr="00DA3DCD" w:rsidRDefault="00C037C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tal requerimiento, se pronunció el Coordinador de Administración y Finanzas, mediante el cual hace del conocimiento que durante su gestión la Coordinación de Administración y Finanzas ha integrado, en coordinación con las demás unidades administrativas, la formulación e integración del anteproyecto de presupuesto de gasto corriente e inversión y se sometió a consideración de la persona titular de la Secretaría, así mismo dentro de dicho anteproyecto se consideraron recursos para la contratación de personal eventual durante el ejercicio 2022.</w:t>
      </w:r>
    </w:p>
    <w:p w14:paraId="7490D8D6" w14:textId="77777777" w:rsidR="00C037C6" w:rsidRPr="00DA3DCD" w:rsidRDefault="00C037C6"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73DB6CF2" w14:textId="77777777" w:rsidR="00C037C6" w:rsidRPr="00DA3DCD" w:rsidRDefault="00C037C6"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no informa mediante qué tipo de acciones realizó la coordinación  para el anteproyecto del presupuesto 2022.</w:t>
      </w:r>
    </w:p>
    <w:p w14:paraId="07BC1BDA" w14:textId="77777777" w:rsidR="00EC2E9D" w:rsidRPr="00DA3DCD" w:rsidRDefault="00EC2E9D" w:rsidP="0059482E">
      <w:pPr>
        <w:spacing w:line="360" w:lineRule="auto"/>
        <w:jc w:val="both"/>
        <w:rPr>
          <w:rFonts w:ascii="Palatino Linotype" w:hAnsi="Palatino Linotype"/>
        </w:rPr>
      </w:pPr>
    </w:p>
    <w:p w14:paraId="7892EBF5" w14:textId="69D4278F" w:rsidR="00F618AB" w:rsidRPr="00DA3DCD" w:rsidRDefault="00F618AB"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rPr>
        <w:t xml:space="preserve">Ante tal inconformidad, debe decirse que de acuerdo al pronunciamiento realizado por el </w:t>
      </w:r>
      <w:r w:rsidRPr="00DA3DCD">
        <w:rPr>
          <w:rFonts w:ascii="Palatino Linotype" w:hAnsi="Palatino Linotype" w:cs="Arial"/>
          <w:color w:val="000000" w:themeColor="text1"/>
          <w:lang w:eastAsia="es-MX"/>
        </w:rPr>
        <w:t xml:space="preserve">Coordinador de Administración y Finanzas, este repite lo expuesto en la propia ley, exponiendo que durante su gestión, ha integrado en coordinación con las demás unidades administrativas, la formulación e integración del anteproyecto de presupuesto </w:t>
      </w:r>
      <w:r w:rsidRPr="00DA3DCD">
        <w:rPr>
          <w:rFonts w:ascii="Palatino Linotype" w:hAnsi="Palatino Linotype" w:cs="Arial"/>
          <w:color w:val="000000" w:themeColor="text1"/>
          <w:lang w:eastAsia="es-MX"/>
        </w:rPr>
        <w:lastRenderedPageBreak/>
        <w:t>de gasto corriente e inversión; sin embargo no se advierte las acciones que llevó a cabo para la coordinación entre las diversas áreas, por ello este Instituto considera</w:t>
      </w:r>
      <w:r w:rsidR="00B5281A" w:rsidRPr="00DA3DCD">
        <w:rPr>
          <w:rFonts w:ascii="Palatino Linotype" w:hAnsi="Palatino Linotype" w:cs="Arial"/>
          <w:color w:val="000000" w:themeColor="text1"/>
          <w:lang w:eastAsia="es-MX"/>
        </w:rPr>
        <w:t xml:space="preserve"> </w:t>
      </w:r>
      <w:r w:rsidR="00B5281A" w:rsidRPr="00DA3DCD">
        <w:rPr>
          <w:rFonts w:ascii="Palatino Linotype" w:hAnsi="Palatino Linotype" w:cs="Arial"/>
          <w:b/>
          <w:color w:val="000000" w:themeColor="text1"/>
          <w:lang w:eastAsia="es-MX"/>
        </w:rPr>
        <w:t xml:space="preserve">fundada la inconformidad del </w:t>
      </w:r>
      <w:r w:rsidR="00B67369" w:rsidRPr="00DA3DCD">
        <w:rPr>
          <w:rFonts w:ascii="Palatino Linotype" w:hAnsi="Palatino Linotype" w:cs="Arial"/>
          <w:b/>
          <w:color w:val="000000" w:themeColor="text1"/>
          <w:lang w:eastAsia="es-MX"/>
        </w:rPr>
        <w:t>RECURRENTE</w:t>
      </w:r>
      <w:r w:rsidR="00B5281A" w:rsidRPr="00DA3DCD">
        <w:rPr>
          <w:rFonts w:ascii="Palatino Linotype" w:hAnsi="Palatino Linotype" w:cs="Arial"/>
          <w:color w:val="000000" w:themeColor="text1"/>
          <w:lang w:eastAsia="es-MX"/>
        </w:rPr>
        <w:t xml:space="preserve"> y por ende se ordena</w:t>
      </w:r>
      <w:r w:rsidR="000670C4" w:rsidRPr="00DA3DCD">
        <w:rPr>
          <w:rFonts w:ascii="Palatino Linotype" w:hAnsi="Palatino Linotype" w:cs="Arial"/>
          <w:color w:val="000000" w:themeColor="text1"/>
          <w:lang w:eastAsia="es-MX"/>
        </w:rPr>
        <w:t xml:space="preserve"> una </w:t>
      </w:r>
      <w:r w:rsidR="000670C4" w:rsidRPr="00DA3DCD">
        <w:rPr>
          <w:rFonts w:ascii="Palatino Linotype" w:hAnsi="Palatino Linotype" w:cs="Arial"/>
          <w:b/>
          <w:color w:val="000000" w:themeColor="text1"/>
          <w:lang w:eastAsia="es-MX"/>
        </w:rPr>
        <w:t>búsqueda exhaustiva</w:t>
      </w:r>
      <w:r w:rsidR="000670C4" w:rsidRPr="00DA3DCD">
        <w:rPr>
          <w:rFonts w:ascii="Palatino Linotype" w:hAnsi="Palatino Linotype" w:cs="Arial"/>
          <w:color w:val="000000" w:themeColor="text1"/>
          <w:lang w:eastAsia="es-MX"/>
        </w:rPr>
        <w:t xml:space="preserve"> de</w:t>
      </w:r>
      <w:r w:rsidRPr="00DA3DCD">
        <w:rPr>
          <w:rFonts w:ascii="Palatino Linotype" w:hAnsi="Palatino Linotype" w:cs="Arial"/>
          <w:color w:val="000000" w:themeColor="text1"/>
          <w:lang w:eastAsia="es-MX"/>
        </w:rPr>
        <w:t xml:space="preserve"> el o los documentos dónde consten las acciones que fueron realizadas para llevar a cabo la coordinación de unidades administrativas, con el fin de llevar a cabo la formulación e integración del anteproyecto de presupuesto de gasto corriente e inversión</w:t>
      </w:r>
      <w:r w:rsidR="00727D2C" w:rsidRPr="00DA3DCD">
        <w:rPr>
          <w:rFonts w:ascii="Palatino Linotype" w:hAnsi="Palatino Linotype" w:cs="Arial"/>
          <w:color w:val="000000" w:themeColor="text1"/>
          <w:lang w:eastAsia="es-MX"/>
        </w:rPr>
        <w:t>, del periodo del año 2022.</w:t>
      </w:r>
    </w:p>
    <w:p w14:paraId="2F783AC1" w14:textId="77777777" w:rsidR="00F618AB" w:rsidRPr="00DA3DCD" w:rsidRDefault="00F618AB" w:rsidP="0059482E">
      <w:pPr>
        <w:spacing w:line="360" w:lineRule="auto"/>
        <w:jc w:val="both"/>
        <w:rPr>
          <w:rFonts w:ascii="Palatino Linotype" w:hAnsi="Palatino Linotype" w:cs="Arial"/>
          <w:color w:val="000000" w:themeColor="text1"/>
          <w:lang w:eastAsia="es-MX"/>
        </w:rPr>
      </w:pPr>
    </w:p>
    <w:p w14:paraId="277A697D" w14:textId="77777777" w:rsidR="00CE6CC4" w:rsidRPr="00DA3DCD" w:rsidRDefault="00CE6CC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16</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04970/INFOEM/IP/RR/2022</w:t>
      </w:r>
      <w:r w:rsidRPr="00DA3DCD">
        <w:rPr>
          <w:rFonts w:ascii="Palatino Linotype" w:hAnsi="Palatino Linotype" w:cs="Arial"/>
          <w:color w:val="000000" w:themeColor="text1"/>
          <w:lang w:eastAsia="es-MX"/>
        </w:rPr>
        <w:t>, en la cual solicita a todas y cada una de las unidades administrativas que integran la Secretaría del Campo, informen cuantas personas  que están actualmente  desempeñando funciones en sus áreas no han recibido remuneración quincenal desde el 1 de enero de 2022 a la fecha de la solicitud (14 de febrero de 2022), y que informen si han comunicado esta situación a la titular de la secretaría o al titular de coordinación de administración y finanzas.</w:t>
      </w:r>
    </w:p>
    <w:p w14:paraId="1E2D97EF" w14:textId="77777777" w:rsidR="00CE6CC4" w:rsidRPr="00DA3DCD" w:rsidRDefault="00CE6CC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62A7627" w14:textId="77777777" w:rsidR="00CE6CC4" w:rsidRPr="00DA3DCD" w:rsidRDefault="00CE6CC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Ante tal requerimiento, se pronunció el Coordinador de administración y finanzas, Coordinador de delegaciones regionales, Subdirector de programación y evaluación, Director general pecuario, Coordinador de estudios y proyectos especiales, Directora general de sanidad, inocuidad y calidad agroalimentaria, Secretario Particular, Director general  de infraestructura rural, Director general de desarrollo rural, Director general de agricultura, Director general  de comercialización agropecuaria, Jefe de la unidad jurídica y de igualdad de género, Coordinador de política y estrategia regional, en el sentido de que el personal adscrito ha recibido  el pago total correspondiente a la primera y segunda </w:t>
      </w:r>
      <w:r w:rsidRPr="00DA3DCD">
        <w:rPr>
          <w:rFonts w:ascii="Palatino Linotype" w:hAnsi="Palatino Linotype" w:cs="Arial"/>
          <w:color w:val="000000" w:themeColor="text1"/>
          <w:lang w:eastAsia="es-MX"/>
        </w:rPr>
        <w:lastRenderedPageBreak/>
        <w:t>quincena  de enero así como la primera de febrero.</w:t>
      </w:r>
    </w:p>
    <w:p w14:paraId="36039733" w14:textId="77777777" w:rsidR="00CE6CC4" w:rsidRPr="00DA3DCD" w:rsidRDefault="00CE6CC4"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2CC61FC" w14:textId="77777777" w:rsidR="00CE6CC4" w:rsidRPr="00DA3DCD" w:rsidRDefault="00CE6CC4"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al referir “a la fecha” no es claro a no precisar si se refiere a la fecha de los oficios en los que se emiten las respuestas o a la fecha de la solicitud, además las respuestas no corresponden a lo solicitado y no contestan todas las unidades administrativas.</w:t>
      </w:r>
    </w:p>
    <w:p w14:paraId="35D7CDF3" w14:textId="77777777" w:rsidR="00CE6CC4" w:rsidRPr="00DA3DCD" w:rsidRDefault="00CE6CC4" w:rsidP="0059482E">
      <w:pPr>
        <w:spacing w:line="360" w:lineRule="auto"/>
        <w:jc w:val="both"/>
        <w:rPr>
          <w:rFonts w:ascii="Palatino Linotype" w:hAnsi="Palatino Linotype" w:cs="Arial"/>
        </w:rPr>
      </w:pPr>
    </w:p>
    <w:p w14:paraId="3304AF1B" w14:textId="77777777" w:rsidR="00CE6CC4" w:rsidRPr="00DA3DCD" w:rsidRDefault="00CE6CC4" w:rsidP="0059482E">
      <w:pPr>
        <w:spacing w:line="360" w:lineRule="auto"/>
        <w:jc w:val="both"/>
        <w:rPr>
          <w:rFonts w:ascii="Palatino Linotype" w:hAnsi="Palatino Linotype" w:cs="Arial"/>
        </w:rPr>
      </w:pPr>
      <w:r w:rsidRPr="00DA3DCD">
        <w:rPr>
          <w:rFonts w:ascii="Palatino Linotype" w:hAnsi="Palatino Linotype" w:cs="Arial"/>
        </w:rPr>
        <w:t>Atento a lo anterior, de acuerdo a la inconformidades de que no se pronuncian todas las unidades administrativas que componen la Secretaría del Campo; cabe destacar que las áreas que se pronuncian</w:t>
      </w:r>
      <w:r w:rsidRPr="00DA3DCD">
        <w:rPr>
          <w:rFonts w:ascii="Palatino Linotype" w:hAnsi="Palatino Linotype" w:cs="Arial"/>
          <w:color w:val="000000" w:themeColor="text1"/>
        </w:rPr>
        <w:t xml:space="preserve"> son la totalidad de áreas superiores que cuentan con la información, y si bien de ellas dependen diversas áreas administrativas como lo son subdirecciones, departamentos y delegaciones, lo cierto es que estas representan la totalidad de la estructura orgánica de la Secretaría del Campo, resultando ocioso turnar a todas y cada una de las áreas administrativas que la conforman, pues al ser subalternos deben atender a los oficios y peticiones de las direcciones por las que son integradas.</w:t>
      </w:r>
    </w:p>
    <w:p w14:paraId="55BE71C1" w14:textId="77777777" w:rsidR="00CE6CC4" w:rsidRPr="00DA3DCD" w:rsidRDefault="00CE6CC4" w:rsidP="0059482E">
      <w:pPr>
        <w:spacing w:line="360" w:lineRule="auto"/>
        <w:jc w:val="both"/>
        <w:rPr>
          <w:rFonts w:ascii="Palatino Linotype" w:hAnsi="Palatino Linotype" w:cs="Arial"/>
        </w:rPr>
      </w:pPr>
    </w:p>
    <w:p w14:paraId="061ED5E1" w14:textId="664CE6AD" w:rsidR="00CE6CC4" w:rsidRPr="00DA3DCD" w:rsidRDefault="00CE6CC4" w:rsidP="0059482E">
      <w:pPr>
        <w:spacing w:line="360" w:lineRule="auto"/>
        <w:jc w:val="both"/>
        <w:rPr>
          <w:rFonts w:ascii="Palatino Linotype" w:hAnsi="Palatino Linotype" w:cs="Arial"/>
        </w:rPr>
      </w:pPr>
      <w:r w:rsidRPr="00DA3DCD">
        <w:rPr>
          <w:rFonts w:ascii="Palatino Linotype" w:hAnsi="Palatino Linotype" w:cs="Arial"/>
        </w:rPr>
        <w:t xml:space="preserve">Luego entonces, al estar turnada a cada una de éstas unidades administrativas y al existir un pronunciamiento respecto de cada una de ellas que es precisamente la inconformidad del </w:t>
      </w:r>
      <w:r w:rsidR="00B67369" w:rsidRPr="00B67369">
        <w:rPr>
          <w:rFonts w:ascii="Palatino Linotype" w:hAnsi="Palatino Linotype" w:cs="Arial"/>
          <w:b/>
        </w:rPr>
        <w:t>RECURRENTE</w:t>
      </w:r>
      <w:r w:rsidRPr="00DA3DCD">
        <w:rPr>
          <w:rFonts w:ascii="Palatino Linotype" w:hAnsi="Palatino Linotype" w:cs="Arial"/>
        </w:rPr>
        <w:t xml:space="preserve"> al no ser la totalidad de las unidades que integran la Secretaría del Campo, por el análisis referido con antelación, éste Órgano Garante considera </w:t>
      </w:r>
      <w:r w:rsidRPr="00DA3DCD">
        <w:rPr>
          <w:rFonts w:ascii="Palatino Linotype" w:hAnsi="Palatino Linotype" w:cs="Arial"/>
          <w:b/>
          <w:bCs/>
        </w:rPr>
        <w:t>infundada la inconformidad interpuesta</w:t>
      </w:r>
      <w:r w:rsidRPr="00DA3DCD">
        <w:rPr>
          <w:rFonts w:ascii="Palatino Linotype" w:hAnsi="Palatino Linotype" w:cs="Arial"/>
        </w:rPr>
        <w:t xml:space="preserve">; además se considera colmada la pretensión pues el </w:t>
      </w:r>
      <w:r w:rsidR="00B67369" w:rsidRPr="00B67369">
        <w:rPr>
          <w:rFonts w:ascii="Palatino Linotype" w:hAnsi="Palatino Linotype" w:cs="Arial"/>
          <w:b/>
        </w:rPr>
        <w:t>RECURRENTE</w:t>
      </w:r>
      <w:r w:rsidRPr="00DA3DCD">
        <w:rPr>
          <w:rFonts w:ascii="Palatino Linotype" w:hAnsi="Palatino Linotype" w:cs="Arial"/>
        </w:rPr>
        <w:t xml:space="preserve"> requiere saber medularmente si el pronunciamiento es a la fecha de los oficios o a la fecha de la solicitud; sin embargo la solicitud del </w:t>
      </w:r>
      <w:r w:rsidR="00B67369" w:rsidRPr="00B67369">
        <w:rPr>
          <w:rFonts w:ascii="Palatino Linotype" w:hAnsi="Palatino Linotype" w:cs="Arial"/>
          <w:b/>
        </w:rPr>
        <w:t>RECURRENTE</w:t>
      </w:r>
      <w:r w:rsidRPr="00DA3DCD">
        <w:rPr>
          <w:rFonts w:ascii="Palatino Linotype" w:hAnsi="Palatino Linotype" w:cs="Arial"/>
        </w:rPr>
        <w:t xml:space="preserve"> es de fecha 14 de febrero de dos mil veintidós y el Sujeto obligado dentro de las respuestas de los </w:t>
      </w:r>
      <w:r w:rsidRPr="00DA3DCD">
        <w:rPr>
          <w:rFonts w:ascii="Palatino Linotype" w:hAnsi="Palatino Linotype" w:cs="Arial"/>
        </w:rPr>
        <w:lastRenderedPageBreak/>
        <w:t xml:space="preserve">habilitados refieren que ya han recibido el pago total del mes de enero y la primera de febrero, por ello se considera debidamente colmada la pretensión; finalmente se agravia de que la respuesta no corresponde a lo solicitado, no obstante ello la respuesta si corresponde a lo solicitado, pues se pronunciaron las áreas en relación a la remuneración del mes de enero y febrero del personal, como fue peticionado por </w:t>
      </w:r>
      <w:r w:rsidR="00B67369" w:rsidRPr="00B67369">
        <w:rPr>
          <w:rFonts w:ascii="Palatino Linotype" w:hAnsi="Palatino Linotype" w:cs="Arial"/>
          <w:b/>
        </w:rPr>
        <w:t>EL RECURRENTE</w:t>
      </w:r>
      <w:r w:rsidRPr="00DA3DCD">
        <w:rPr>
          <w:rFonts w:ascii="Palatino Linotype" w:hAnsi="Palatino Linotype" w:cs="Arial"/>
        </w:rPr>
        <w:t>.</w:t>
      </w:r>
    </w:p>
    <w:p w14:paraId="78219C59" w14:textId="77777777" w:rsidR="00F618AB" w:rsidRPr="00DA3DCD" w:rsidRDefault="00F618AB" w:rsidP="0059482E">
      <w:pPr>
        <w:spacing w:line="360" w:lineRule="auto"/>
        <w:jc w:val="both"/>
        <w:rPr>
          <w:rFonts w:ascii="Palatino Linotype" w:hAnsi="Palatino Linotype"/>
        </w:rPr>
      </w:pPr>
    </w:p>
    <w:p w14:paraId="3EBBD9E1"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17</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04971/INFOEM/IP/RR/2022</w:t>
      </w:r>
      <w:r w:rsidRPr="00DA3DCD">
        <w:rPr>
          <w:rFonts w:ascii="Palatino Linotype" w:hAnsi="Palatino Linotype" w:cs="Arial"/>
          <w:color w:val="000000" w:themeColor="text1"/>
          <w:lang w:eastAsia="es-MX"/>
        </w:rPr>
        <w:t>, en la cual solicita a todas y cada una de las unidades administrativas que integran la Secretaría del Campo, informen si durante los últimos dos meses del año 2021 solicitaron documentación al personal que estaba contratado bajo el esquema de honorarios capítulo 1000; también informen si para integrar ese esquema de recontratación turnaron los expedientes a la coordinación de administración y finanzas  para los trámites correspondientes.</w:t>
      </w:r>
    </w:p>
    <w:p w14:paraId="47A26321"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BC1D363"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tal requerimiento, se pronunció el Director general pecuario, Directora general  de sanidad, inocuidad y calidad agropecuaria, Director general de infraestructura rural, Director general de desarrollo rural, Director general de agricultura, Director general de comercialización agropecuaria, contestaron de manera similar en el sentido de que si fueron solicitados los expedientes  del personal que sería recontratado para el año 2022, sin embargo los mismos fueron remitidos a la Coordinación  de administración y finanzas por lo cual ya no obran los archivos en esas unidades administrativas.</w:t>
      </w:r>
    </w:p>
    <w:p w14:paraId="15D7541C"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0C2732B" w14:textId="77777777" w:rsidR="00C97AFA" w:rsidRPr="00DA3DCD" w:rsidRDefault="00C97AFA"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lastRenderedPageBreak/>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la información se solicitó a las delegaciones administrativas de la secretaría del campo y ninguna respondió, en todos los casos las respuestas son de directores generales.</w:t>
      </w:r>
    </w:p>
    <w:p w14:paraId="3EC8E68D" w14:textId="77777777" w:rsidR="00C97AFA" w:rsidRPr="00DA3DCD" w:rsidRDefault="00C97AFA" w:rsidP="0059482E">
      <w:pPr>
        <w:spacing w:line="360" w:lineRule="auto"/>
        <w:jc w:val="both"/>
        <w:rPr>
          <w:rFonts w:ascii="Palatino Linotype" w:hAnsi="Palatino Linotype" w:cs="Arial"/>
        </w:rPr>
      </w:pPr>
    </w:p>
    <w:p w14:paraId="3C419653" w14:textId="77777777" w:rsidR="00C97AFA" w:rsidRPr="00DA3DCD" w:rsidRDefault="00C97AFA" w:rsidP="0059482E">
      <w:pPr>
        <w:spacing w:line="360" w:lineRule="auto"/>
        <w:jc w:val="both"/>
        <w:rPr>
          <w:rFonts w:ascii="Palatino Linotype" w:hAnsi="Palatino Linotype" w:cs="Arial"/>
        </w:rPr>
      </w:pPr>
    </w:p>
    <w:p w14:paraId="3B30D10F" w14:textId="77777777" w:rsidR="00C97AFA" w:rsidRPr="00DA3DCD" w:rsidRDefault="00C97AFA" w:rsidP="0059482E">
      <w:pPr>
        <w:spacing w:line="360" w:lineRule="auto"/>
        <w:jc w:val="both"/>
        <w:rPr>
          <w:rFonts w:ascii="Palatino Linotype" w:hAnsi="Palatino Linotype" w:cs="Arial"/>
        </w:rPr>
      </w:pPr>
      <w:r w:rsidRPr="00DA3DCD">
        <w:rPr>
          <w:rFonts w:ascii="Palatino Linotype" w:hAnsi="Palatino Linotype" w:cs="Arial"/>
        </w:rPr>
        <w:t>Atento a lo anterior, de acuerdo a la inconformidades de que no se pronuncian todas las unidades administrativas que componen la Secretaría del Campo; cabe destacar que las áreas que se pronuncian</w:t>
      </w:r>
      <w:r w:rsidRPr="00DA3DCD">
        <w:rPr>
          <w:rFonts w:ascii="Palatino Linotype" w:hAnsi="Palatino Linotype" w:cs="Arial"/>
          <w:color w:val="000000" w:themeColor="text1"/>
        </w:rPr>
        <w:t xml:space="preserve"> son la totalidad de áreas superiores que cuentan con la información, y si bien de ellas dependen diversas áreas administrativas como lo son delegaciones, lo cierto es que estas representan la totalidad de la estructura orgánica de la Secretaría del Campo, resultando ocioso turnar a todas y cada una de las áreas administrativas que la conforman, pues al ser subalternos deben atender a los oficios y peticiones de las direcciones por las que son integradas.</w:t>
      </w:r>
    </w:p>
    <w:p w14:paraId="5AD0FD4C" w14:textId="77777777" w:rsidR="00C97AFA" w:rsidRPr="00DA3DCD" w:rsidRDefault="00C97AFA" w:rsidP="0059482E">
      <w:pPr>
        <w:spacing w:line="360" w:lineRule="auto"/>
        <w:jc w:val="both"/>
        <w:rPr>
          <w:rFonts w:ascii="Palatino Linotype" w:hAnsi="Palatino Linotype" w:cs="Arial"/>
        </w:rPr>
      </w:pPr>
    </w:p>
    <w:p w14:paraId="1E922613" w14:textId="77777777" w:rsidR="00C97AFA" w:rsidRPr="00DA3DCD" w:rsidRDefault="00C97AFA" w:rsidP="0059482E">
      <w:pPr>
        <w:spacing w:line="360" w:lineRule="auto"/>
        <w:jc w:val="both"/>
        <w:rPr>
          <w:rFonts w:ascii="Palatino Linotype" w:hAnsi="Palatino Linotype" w:cs="Arial"/>
        </w:rPr>
      </w:pPr>
      <w:r w:rsidRPr="00DA3DCD">
        <w:rPr>
          <w:rFonts w:ascii="Palatino Linotype" w:hAnsi="Palatino Linotype" w:cs="Arial"/>
        </w:rPr>
        <w:t xml:space="preserve">Luego entonces, al estar turnada a cada una de éstas unidades administrativas y al existir un pronunciamiento respecto de cada una de ellas que es precisamente la inconformidad del Recurrente al no ser las delegaciones las que se pronuncian por el análisis referido con antelación, éste Órgano Garante considera </w:t>
      </w:r>
      <w:r w:rsidRPr="00DA3DCD">
        <w:rPr>
          <w:rFonts w:ascii="Palatino Linotype" w:hAnsi="Palatino Linotype" w:cs="Arial"/>
          <w:b/>
          <w:bCs/>
        </w:rPr>
        <w:t>infundada la inconformidad interpuesta</w:t>
      </w:r>
      <w:r w:rsidRPr="00DA3DCD">
        <w:rPr>
          <w:rFonts w:ascii="Palatino Linotype" w:hAnsi="Palatino Linotype" w:cs="Arial"/>
        </w:rPr>
        <w:t>.</w:t>
      </w:r>
    </w:p>
    <w:p w14:paraId="097F5221" w14:textId="77777777" w:rsidR="005E49DD" w:rsidRPr="00DA3DCD" w:rsidRDefault="005E49DD" w:rsidP="0059482E">
      <w:pPr>
        <w:spacing w:line="360" w:lineRule="auto"/>
        <w:jc w:val="both"/>
        <w:rPr>
          <w:rFonts w:ascii="Palatino Linotype" w:hAnsi="Palatino Linotype"/>
        </w:rPr>
      </w:pPr>
    </w:p>
    <w:p w14:paraId="680817AD" w14:textId="6DA72066"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21</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04975/INFOEM/IP/RR/2022</w:t>
      </w:r>
      <w:r w:rsidRPr="00DA3DCD">
        <w:rPr>
          <w:rFonts w:ascii="Palatino Linotype" w:hAnsi="Palatino Linotype" w:cs="Arial"/>
          <w:color w:val="000000" w:themeColor="text1"/>
          <w:lang w:eastAsia="es-MX"/>
        </w:rPr>
        <w:t xml:space="preserve">, en la cual </w:t>
      </w:r>
      <w:r w:rsidR="00B67369" w:rsidRPr="00B67369">
        <w:rPr>
          <w:rFonts w:ascii="Palatino Linotype" w:hAnsi="Palatino Linotype" w:cs="Arial"/>
          <w:b/>
          <w:color w:val="000000" w:themeColor="text1"/>
          <w:lang w:eastAsia="es-MX"/>
        </w:rPr>
        <w:t>EL RECURRENTE</w:t>
      </w:r>
      <w:r w:rsidR="00B67369"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refiere que en el Manual General de organización de la Secretaría del campo se establece como una de las funciones de las delegaciones administrativas lo siguiente:</w:t>
      </w:r>
    </w:p>
    <w:p w14:paraId="19812D02" w14:textId="77777777" w:rsidR="00C97AFA" w:rsidRPr="00DA3DCD" w:rsidRDefault="00C97AFA" w:rsidP="0059482E">
      <w:pPr>
        <w:ind w:left="567" w:right="539"/>
        <w:jc w:val="both"/>
        <w:rPr>
          <w:rFonts w:ascii="Palatino Linotype" w:hAnsi="Palatino Linotype"/>
          <w:i/>
          <w:iCs/>
        </w:rPr>
      </w:pPr>
    </w:p>
    <w:p w14:paraId="0BA85216" w14:textId="77777777" w:rsidR="00C97AFA" w:rsidRPr="00DA3DCD" w:rsidRDefault="00C97AFA" w:rsidP="0059482E">
      <w:pPr>
        <w:ind w:left="567" w:right="539"/>
        <w:jc w:val="both"/>
        <w:rPr>
          <w:b/>
        </w:rPr>
      </w:pPr>
      <w:r w:rsidRPr="00DA3DCD">
        <w:rPr>
          <w:rFonts w:ascii="Palatino Linotype" w:hAnsi="Palatino Linotype"/>
          <w:b/>
          <w:i/>
          <w:iCs/>
        </w:rPr>
        <w:lastRenderedPageBreak/>
        <w:t>FUNCIONES:</w:t>
      </w:r>
      <w:r w:rsidRPr="00DA3DCD">
        <w:rPr>
          <w:b/>
        </w:rPr>
        <w:t xml:space="preserve"> </w:t>
      </w:r>
    </w:p>
    <w:p w14:paraId="5361DDD9" w14:textId="77777777" w:rsidR="00C97AFA" w:rsidRPr="00DA3DCD" w:rsidRDefault="00C97AFA" w:rsidP="0059482E">
      <w:pPr>
        <w:ind w:left="567" w:right="539"/>
        <w:jc w:val="both"/>
      </w:pPr>
    </w:p>
    <w:p w14:paraId="6C88AF16" w14:textId="77777777" w:rsidR="00C97AFA" w:rsidRPr="00DA3DCD" w:rsidRDefault="00C97AFA" w:rsidP="0059482E">
      <w:pPr>
        <w:ind w:left="567" w:right="539"/>
        <w:jc w:val="both"/>
        <w:rPr>
          <w:rFonts w:ascii="Palatino Linotype" w:hAnsi="Palatino Linotype"/>
          <w:b/>
          <w:i/>
          <w:iCs/>
        </w:rPr>
      </w:pPr>
      <w:r w:rsidRPr="00DA3DCD">
        <w:rPr>
          <w:rFonts w:ascii="Palatino Linotype" w:hAnsi="Palatino Linotype"/>
          <w:i/>
          <w:iCs/>
        </w:rPr>
        <w:t xml:space="preserve">− </w:t>
      </w:r>
      <w:r w:rsidRPr="00DA3DCD">
        <w:rPr>
          <w:rFonts w:ascii="Palatino Linotype" w:hAnsi="Palatino Linotype"/>
          <w:b/>
          <w:i/>
          <w:iCs/>
        </w:rPr>
        <w:t>Gestionar ante la Coordinación de Administración y Finanzas la contratación del personal cuya remuneración se realice a través de gasto corriente o de inversión, según requerimientos específicos</w:t>
      </w:r>
    </w:p>
    <w:p w14:paraId="52B1D65A"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b/>
          <w:color w:val="000000" w:themeColor="text1"/>
          <w:lang w:eastAsia="es-MX"/>
        </w:rPr>
      </w:pPr>
    </w:p>
    <w:p w14:paraId="0B79222D"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Sobre esto se solicita a todas las delegaciones administrativas que por separado informen  las gestiones realizadas ante la Coordinación de administración y finanzas para la contratación del personal  bajo el esquema de honorarios capítulo 1000 o como se llame ese esquema para el ejercicio 2022 y proporcionen la versión pública en archivo PDF del soporte documental que lo acredite.</w:t>
      </w:r>
    </w:p>
    <w:p w14:paraId="4120C5E8" w14:textId="77777777" w:rsidR="00C97AFA" w:rsidRPr="00DA3DCD" w:rsidRDefault="00C97AF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155198B" w14:textId="77777777" w:rsidR="00C97AFA" w:rsidRPr="00DA3DCD" w:rsidRDefault="00C97AFA"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xml:space="preserve">, se pronunciaron los siguientes servidores públicos habilitados de la </w:t>
      </w:r>
      <w:proofErr w:type="spellStart"/>
      <w:r w:rsidRPr="00DA3DCD">
        <w:rPr>
          <w:rFonts w:ascii="Palatino Linotype" w:hAnsi="Palatino Linotype" w:cs="Arial"/>
          <w:color w:val="000000" w:themeColor="text1"/>
          <w:lang w:eastAsia="es-MX"/>
        </w:rPr>
        <w:t>la</w:t>
      </w:r>
      <w:proofErr w:type="spellEnd"/>
      <w:r w:rsidRPr="00DA3DCD">
        <w:rPr>
          <w:rFonts w:ascii="Palatino Linotype" w:hAnsi="Palatino Linotype" w:cs="Arial"/>
          <w:color w:val="000000" w:themeColor="text1"/>
          <w:lang w:eastAsia="es-MX"/>
        </w:rPr>
        <w:t xml:space="preserve"> siguiente manera:</w:t>
      </w:r>
    </w:p>
    <w:p w14:paraId="58C1AF2E" w14:textId="77777777" w:rsidR="00C97AFA" w:rsidRPr="00DA3DCD" w:rsidRDefault="00C97AFA" w:rsidP="0059482E">
      <w:pPr>
        <w:spacing w:line="360" w:lineRule="auto"/>
        <w:jc w:val="both"/>
        <w:rPr>
          <w:rFonts w:ascii="Palatino Linotype" w:hAnsi="Palatino Linotype" w:cs="Arial"/>
          <w:color w:val="000000" w:themeColor="text1"/>
          <w:lang w:eastAsia="es-MX"/>
        </w:rPr>
      </w:pPr>
    </w:p>
    <w:p w14:paraId="196A4EB5" w14:textId="77777777" w:rsidR="00C97AFA" w:rsidRPr="00DA3DCD" w:rsidRDefault="00C97AF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Director general pecuario.-</w:t>
      </w:r>
      <w:r w:rsidRPr="00DA3DCD">
        <w:rPr>
          <w:rFonts w:ascii="Palatino Linotype" w:hAnsi="Palatino Linotype" w:cs="Arial"/>
          <w:color w:val="000000" w:themeColor="text1"/>
          <w:lang w:eastAsia="es-MX"/>
        </w:rPr>
        <w:t xml:space="preserve"> de acuerdo al calendario operativo de contratación 2021 que emitió la Coordinación de Administración y Finanzas, se dan por enterados las fechas y periodos para el envío de documentación del personal, no siendo necesario la gestión de documentación ante dicha área.</w:t>
      </w:r>
    </w:p>
    <w:p w14:paraId="1E5A24D0" w14:textId="77777777" w:rsidR="00C97AFA" w:rsidRPr="00DA3DCD" w:rsidRDefault="00C97AF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Directora general de sanidad, inocuidad y calidad agroalimentaria</w:t>
      </w:r>
      <w:r w:rsidRPr="00DA3DCD">
        <w:rPr>
          <w:rFonts w:ascii="Palatino Linotype" w:hAnsi="Palatino Linotype" w:cs="Arial"/>
          <w:color w:val="000000" w:themeColor="text1"/>
          <w:lang w:eastAsia="es-MX"/>
        </w:rPr>
        <w:t>.- en todo momento se realizaron los trámites correspondientes con la Coordinación de Administración y Finanzas para llevar a cabo la contratación de personal eventual, así mismo informa que esta unidad administrativa no tiene registro de contratos bajo esquema de honorarios capítulo 1000.</w:t>
      </w:r>
    </w:p>
    <w:p w14:paraId="0342F5BD" w14:textId="77777777" w:rsidR="00C97AFA" w:rsidRPr="00DA3DCD" w:rsidRDefault="00C97AF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Director general de infraestructura rural, Director general de desarrollo rural</w:t>
      </w:r>
      <w:r w:rsidRPr="00DA3DCD">
        <w:rPr>
          <w:rFonts w:ascii="Palatino Linotype" w:hAnsi="Palatino Linotype" w:cs="Arial"/>
          <w:color w:val="000000" w:themeColor="text1"/>
          <w:lang w:eastAsia="es-MX"/>
        </w:rPr>
        <w:t xml:space="preserve">, </w:t>
      </w:r>
      <w:r w:rsidRPr="00DA3DCD">
        <w:rPr>
          <w:rFonts w:ascii="Palatino Linotype" w:hAnsi="Palatino Linotype" w:cs="Arial"/>
          <w:b/>
          <w:color w:val="000000" w:themeColor="text1"/>
          <w:lang w:eastAsia="es-MX"/>
        </w:rPr>
        <w:t xml:space="preserve">Director general de comercialización agropecuaria </w:t>
      </w:r>
      <w:r w:rsidRPr="00DA3DCD">
        <w:rPr>
          <w:rFonts w:ascii="Palatino Linotype" w:hAnsi="Palatino Linotype" w:cs="Arial"/>
          <w:color w:val="000000" w:themeColor="text1"/>
          <w:lang w:eastAsia="es-MX"/>
        </w:rPr>
        <w:t xml:space="preserve">- informa que se realizaron en </w:t>
      </w:r>
      <w:r w:rsidRPr="00DA3DCD">
        <w:rPr>
          <w:rFonts w:ascii="Palatino Linotype" w:hAnsi="Palatino Linotype" w:cs="Arial"/>
          <w:color w:val="000000" w:themeColor="text1"/>
          <w:lang w:eastAsia="es-MX"/>
        </w:rPr>
        <w:lastRenderedPageBreak/>
        <w:t>tiempo y forma los trámites correspondientes con la Coordinación de Administración y Finanzas para la contratación del personal.</w:t>
      </w:r>
    </w:p>
    <w:p w14:paraId="3ADA13A6" w14:textId="77777777" w:rsidR="00C97AFA" w:rsidRPr="00DA3DCD" w:rsidRDefault="00C97AF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Director general de agricultura- </w:t>
      </w:r>
      <w:r w:rsidRPr="00DA3DCD">
        <w:rPr>
          <w:rFonts w:ascii="Palatino Linotype" w:hAnsi="Palatino Linotype" w:cs="Arial"/>
          <w:color w:val="000000" w:themeColor="text1"/>
          <w:lang w:eastAsia="es-MX"/>
        </w:rPr>
        <w:t>se realizaron las gestiones correspondientes ante la Coordinación de Administración y Finanzas para llevar a cabo la contratación de personal eventual para el ejercicio fiscal 2022.</w:t>
      </w:r>
    </w:p>
    <w:p w14:paraId="5B30A5CA" w14:textId="77777777" w:rsidR="00C97AFA" w:rsidRPr="00DA3DCD" w:rsidRDefault="00C97AFA" w:rsidP="0059482E">
      <w:pPr>
        <w:spacing w:line="360" w:lineRule="auto"/>
        <w:jc w:val="both"/>
        <w:rPr>
          <w:rFonts w:ascii="Palatino Linotype" w:hAnsi="Palatino Linotype" w:cs="Arial"/>
          <w:color w:val="000000" w:themeColor="text1"/>
          <w:lang w:eastAsia="es-MX"/>
        </w:rPr>
      </w:pPr>
    </w:p>
    <w:p w14:paraId="74552918" w14:textId="77777777" w:rsidR="00C97AFA" w:rsidRPr="00DA3DCD" w:rsidRDefault="00C97AFA" w:rsidP="0059482E">
      <w:pPr>
        <w:spacing w:line="360" w:lineRule="auto"/>
        <w:contextualSpacing/>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en oficio de respuesta 2250004000000L.0143/2022 el Director general pecuario refiere un calendario operativo de 2021, la información solicitada es para el ejercicio 2022, las respuestas las emiten los directores generales aun cuando se solicitó a los delegados administrativos y no entregan la versión pública electrónica en PDF del soporte documental que acredita las gestiones solicitadas.</w:t>
      </w:r>
    </w:p>
    <w:p w14:paraId="53866C9E" w14:textId="77777777" w:rsidR="00314266" w:rsidRPr="00DA3DCD" w:rsidRDefault="00314266" w:rsidP="0059482E">
      <w:pPr>
        <w:spacing w:line="360" w:lineRule="auto"/>
        <w:contextualSpacing/>
        <w:jc w:val="both"/>
        <w:rPr>
          <w:rFonts w:ascii="Palatino Linotype" w:hAnsi="Palatino Linotype" w:cs="Arial"/>
          <w:color w:val="000000" w:themeColor="text1"/>
          <w:lang w:eastAsia="es-MX"/>
        </w:rPr>
      </w:pPr>
    </w:p>
    <w:p w14:paraId="46DC54D7" w14:textId="77777777" w:rsidR="00314266" w:rsidRPr="00DA3DCD" w:rsidRDefault="00314266" w:rsidP="0059482E">
      <w:pPr>
        <w:spacing w:before="240" w:after="240" w:line="360" w:lineRule="auto"/>
        <w:contextualSpacing/>
        <w:jc w:val="both"/>
        <w:rPr>
          <w:rFonts w:ascii="Palatino Linotype" w:hAnsi="Palatino Linotype"/>
        </w:rPr>
      </w:pPr>
      <w:r w:rsidRPr="00DA3DCD">
        <w:rPr>
          <w:rFonts w:ascii="Palatino Linotype" w:hAnsi="Palatino Linotype"/>
        </w:rPr>
        <w:t xml:space="preserve">En efecto, el hecho de que </w:t>
      </w:r>
      <w:r w:rsidRPr="00DA3DCD">
        <w:rPr>
          <w:rFonts w:ascii="Palatino Linotype" w:hAnsi="Palatino Linotype"/>
          <w:b/>
        </w:rPr>
        <w:t>EL SUJETO OBLIGADO</w:t>
      </w:r>
      <w:r w:rsidRPr="00DA3DC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C027B2D" w14:textId="77777777" w:rsidR="00CA166F" w:rsidRPr="00DA3DCD" w:rsidRDefault="00CA166F" w:rsidP="0059482E">
      <w:pPr>
        <w:spacing w:before="240" w:after="240" w:line="360" w:lineRule="auto"/>
        <w:contextualSpacing/>
        <w:jc w:val="both"/>
        <w:rPr>
          <w:rFonts w:ascii="Palatino Linotype" w:hAnsi="Palatino Linotype"/>
        </w:rPr>
      </w:pPr>
    </w:p>
    <w:p w14:paraId="0DAF9CC4" w14:textId="77777777" w:rsidR="00314266" w:rsidRPr="00DA3DCD" w:rsidRDefault="00314266" w:rsidP="0059482E">
      <w:pPr>
        <w:tabs>
          <w:tab w:val="left" w:pos="851"/>
          <w:tab w:val="left" w:pos="8505"/>
        </w:tabs>
        <w:ind w:left="851" w:right="902"/>
        <w:jc w:val="both"/>
        <w:rPr>
          <w:rFonts w:ascii="Palatino Linotype" w:hAnsi="Palatino Linotype" w:cs="Arial"/>
          <w:i/>
          <w:sz w:val="22"/>
          <w:szCs w:val="22"/>
        </w:rPr>
      </w:pPr>
      <w:r w:rsidRPr="00DA3DCD">
        <w:rPr>
          <w:rFonts w:ascii="Palatino Linotype" w:hAnsi="Palatino Linotype" w:cs="Arial"/>
          <w:i/>
          <w:sz w:val="22"/>
          <w:szCs w:val="22"/>
        </w:rPr>
        <w:t>“</w:t>
      </w:r>
      <w:r w:rsidRPr="00DA3DCD">
        <w:rPr>
          <w:rFonts w:ascii="Palatino Linotype" w:hAnsi="Palatino Linotype" w:cs="Arial"/>
          <w:b/>
          <w:i/>
          <w:sz w:val="22"/>
          <w:szCs w:val="22"/>
        </w:rPr>
        <w:t>Artículo 12.</w:t>
      </w:r>
      <w:r w:rsidRPr="00DA3DC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63C4E92" w14:textId="77777777" w:rsidR="00CA166F" w:rsidRPr="00DA3DCD" w:rsidRDefault="00CA166F" w:rsidP="0059482E">
      <w:pPr>
        <w:tabs>
          <w:tab w:val="left" w:pos="851"/>
          <w:tab w:val="left" w:pos="8505"/>
        </w:tabs>
        <w:ind w:left="851" w:right="902"/>
        <w:jc w:val="both"/>
        <w:rPr>
          <w:rFonts w:ascii="Palatino Linotype" w:hAnsi="Palatino Linotype" w:cs="Arial"/>
          <w:i/>
          <w:sz w:val="22"/>
          <w:szCs w:val="22"/>
        </w:rPr>
      </w:pPr>
    </w:p>
    <w:p w14:paraId="251DCAD2" w14:textId="77777777" w:rsidR="00314266" w:rsidRPr="00DA3DCD" w:rsidRDefault="00314266" w:rsidP="0059482E">
      <w:pPr>
        <w:ind w:left="851" w:right="902"/>
        <w:contextualSpacing/>
        <w:jc w:val="both"/>
        <w:rPr>
          <w:rFonts w:ascii="Palatino Linotype" w:hAnsi="Palatino Linotype" w:cs="Arial"/>
          <w:i/>
          <w:sz w:val="22"/>
          <w:szCs w:val="22"/>
        </w:rPr>
      </w:pPr>
      <w:r w:rsidRPr="00DA3DC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DA3DCD">
        <w:rPr>
          <w:rFonts w:ascii="Palatino Linotype" w:hAnsi="Palatino Linotype" w:cs="Arial"/>
          <w:i/>
          <w:sz w:val="22"/>
          <w:szCs w:val="22"/>
        </w:rPr>
        <w:lastRenderedPageBreak/>
        <w:t xml:space="preserve">conforme al interés del solicitante; no estarán obligados a generarla, resumirla, efectuar cálculos o practicar investigaciones.” </w:t>
      </w:r>
    </w:p>
    <w:p w14:paraId="02FA95F0" w14:textId="77777777" w:rsidR="00314266" w:rsidRPr="00DA3DCD" w:rsidRDefault="00314266" w:rsidP="0059482E">
      <w:pPr>
        <w:spacing w:before="240" w:after="240" w:line="360" w:lineRule="auto"/>
        <w:contextualSpacing/>
        <w:jc w:val="both"/>
        <w:rPr>
          <w:rFonts w:ascii="Palatino Linotype" w:hAnsi="Palatino Linotype"/>
        </w:rPr>
      </w:pPr>
    </w:p>
    <w:p w14:paraId="6256BBC7" w14:textId="77777777" w:rsidR="00314266" w:rsidRPr="00DA3DCD" w:rsidRDefault="00314266" w:rsidP="0059482E">
      <w:pPr>
        <w:spacing w:before="240" w:after="240" w:line="360" w:lineRule="auto"/>
        <w:contextualSpacing/>
        <w:jc w:val="both"/>
      </w:pPr>
      <w:r w:rsidRPr="00DA3DCD">
        <w:rPr>
          <w:rFonts w:ascii="Palatino Linotype" w:hAnsi="Palatino Linotype"/>
        </w:rPr>
        <w:t xml:space="preserve">Así, el estudio de la naturaleza jurídica de la información pública solicitada, tiene por objeto determinar si ésta la genera, posee o administra </w:t>
      </w:r>
      <w:r w:rsidRPr="00DA3DCD">
        <w:rPr>
          <w:rFonts w:ascii="Palatino Linotype" w:hAnsi="Palatino Linotype"/>
          <w:b/>
        </w:rPr>
        <w:t>EL SUJETO OBLIGADO</w:t>
      </w:r>
      <w:r w:rsidRPr="00DA3DC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A3DCD">
        <w:t xml:space="preserve"> </w:t>
      </w:r>
    </w:p>
    <w:p w14:paraId="420F3032" w14:textId="77777777" w:rsidR="002D2F5B" w:rsidRPr="00DA3DCD" w:rsidRDefault="002D2F5B" w:rsidP="0059482E">
      <w:pPr>
        <w:spacing w:before="240" w:after="240" w:line="360" w:lineRule="auto"/>
        <w:contextualSpacing/>
        <w:jc w:val="both"/>
      </w:pPr>
    </w:p>
    <w:p w14:paraId="775CE6CD" w14:textId="085D0795" w:rsidR="002D2F5B" w:rsidRPr="00DA3DCD" w:rsidRDefault="002D2F5B" w:rsidP="0059482E">
      <w:pPr>
        <w:spacing w:line="360" w:lineRule="auto"/>
        <w:jc w:val="both"/>
        <w:rPr>
          <w:rFonts w:ascii="Palatino Linotype" w:hAnsi="Palatino Linotype" w:cs="Arial"/>
        </w:rPr>
      </w:pPr>
      <w:r w:rsidRPr="00DA3DCD">
        <w:rPr>
          <w:rFonts w:ascii="Palatino Linotype" w:hAnsi="Palatino Linotype" w:cs="Arial"/>
        </w:rPr>
        <w:t>Por ello, atendiendo a la inconformidad relativ</w:t>
      </w:r>
      <w:r w:rsidR="00A77B9F" w:rsidRPr="00DA3DCD">
        <w:rPr>
          <w:rFonts w:ascii="Palatino Linotype" w:hAnsi="Palatino Linotype" w:cs="Arial"/>
        </w:rPr>
        <w:t>a</w:t>
      </w:r>
      <w:r w:rsidRPr="00DA3DCD">
        <w:rPr>
          <w:rFonts w:ascii="Palatino Linotype" w:hAnsi="Palatino Linotype" w:cs="Arial"/>
        </w:rPr>
        <w:t xml:space="preserve"> al pronunciamiento de las Direcciones y no los delegados administrativos; cabe destacar que las áreas que se pronuncian</w:t>
      </w:r>
      <w:r w:rsidRPr="00DA3DCD">
        <w:rPr>
          <w:rFonts w:ascii="Palatino Linotype" w:hAnsi="Palatino Linotype" w:cs="Arial"/>
          <w:color w:val="000000" w:themeColor="text1"/>
        </w:rPr>
        <w:t xml:space="preserve"> son la totalidad de áreas superiores que cuentan con la información, y si bien de ellas dependen diversas áreas administrativas como lo son delegaciones, lo cierto es que estas representan la totalidad de la estructura orgánica de la Secretaría del Campo, resultando ocioso turnar a todas y cada una de las áreas administrativas que la conforman, pues al ser subalternos deben atender a los oficios y peticiones de las direcciones por las que son integradas.</w:t>
      </w:r>
    </w:p>
    <w:p w14:paraId="66853F48" w14:textId="77777777" w:rsidR="00AF5D19" w:rsidRPr="00DA3DCD" w:rsidRDefault="00AF5D19" w:rsidP="0059482E">
      <w:pPr>
        <w:spacing w:line="360" w:lineRule="auto"/>
        <w:jc w:val="both"/>
        <w:rPr>
          <w:rFonts w:ascii="Palatino Linotype" w:hAnsi="Palatino Linotype"/>
        </w:rPr>
      </w:pPr>
    </w:p>
    <w:p w14:paraId="38C32976" w14:textId="7162E183" w:rsidR="002949A4" w:rsidRPr="00DA3DCD" w:rsidRDefault="002949A4" w:rsidP="0059482E">
      <w:pPr>
        <w:spacing w:line="360" w:lineRule="auto"/>
        <w:jc w:val="both"/>
        <w:rPr>
          <w:rFonts w:ascii="Palatino Linotype" w:hAnsi="Palatino Linotype"/>
        </w:rPr>
      </w:pPr>
      <w:r w:rsidRPr="00DA3DCD">
        <w:rPr>
          <w:rFonts w:ascii="Palatino Linotype" w:hAnsi="Palatino Linotype" w:cs="Arial"/>
          <w:color w:val="000000" w:themeColor="text1"/>
          <w:lang w:eastAsia="es-MX"/>
        </w:rPr>
        <w:t>Además relativo al pronunciamiento del Director general pecuario, refiere un calendario operativo de 2021, y la información solicitada es para el ejercicio 2022</w:t>
      </w:r>
      <w:r w:rsidR="00DE766C" w:rsidRPr="00DA3DCD">
        <w:rPr>
          <w:rFonts w:ascii="Palatino Linotype" w:hAnsi="Palatino Linotype" w:cs="Arial"/>
          <w:color w:val="000000" w:themeColor="text1"/>
          <w:lang w:eastAsia="es-MX"/>
        </w:rPr>
        <w:t>, para ello conviene citar el oficio que remite dicho director, que a continuación se aprecia en la siguiente imagen:</w:t>
      </w:r>
    </w:p>
    <w:p w14:paraId="20D98859" w14:textId="3EE94E3F" w:rsidR="00AF5D19" w:rsidRPr="00DA3DCD" w:rsidRDefault="00702FFC" w:rsidP="0059482E">
      <w:pPr>
        <w:spacing w:line="360" w:lineRule="auto"/>
        <w:jc w:val="both"/>
        <w:rPr>
          <w:rFonts w:ascii="Palatino Linotype" w:hAnsi="Palatino Linotype"/>
        </w:rPr>
      </w:pPr>
      <w:r w:rsidRPr="00DA3DCD">
        <w:rPr>
          <w:noProof/>
          <w:lang w:eastAsia="es-MX"/>
        </w:rPr>
        <w:lastRenderedPageBreak/>
        <w:drawing>
          <wp:inline distT="0" distB="0" distL="0" distR="0" wp14:anchorId="176BABF8" wp14:editId="7981498D">
            <wp:extent cx="5276850" cy="4506097"/>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8511" cy="4507515"/>
                    </a:xfrm>
                    <a:prstGeom prst="rect">
                      <a:avLst/>
                    </a:prstGeom>
                  </pic:spPr>
                </pic:pic>
              </a:graphicData>
            </a:graphic>
          </wp:inline>
        </w:drawing>
      </w:r>
    </w:p>
    <w:p w14:paraId="6D55F4BD" w14:textId="77777777" w:rsidR="00AF5D19" w:rsidRPr="00DA3DCD" w:rsidRDefault="00AF5D19" w:rsidP="0059482E">
      <w:pPr>
        <w:spacing w:line="360" w:lineRule="auto"/>
        <w:jc w:val="both"/>
        <w:rPr>
          <w:rFonts w:ascii="Palatino Linotype" w:hAnsi="Palatino Linotype"/>
        </w:rPr>
      </w:pPr>
    </w:p>
    <w:p w14:paraId="6930CC15" w14:textId="7E6DC45D" w:rsidR="008D4C96" w:rsidRPr="00DA3DCD" w:rsidRDefault="00ED473C" w:rsidP="0059482E">
      <w:pPr>
        <w:spacing w:line="360" w:lineRule="auto"/>
        <w:jc w:val="both"/>
        <w:rPr>
          <w:rFonts w:ascii="Palatino Linotype" w:hAnsi="Palatino Linotype"/>
        </w:rPr>
      </w:pPr>
      <w:r w:rsidRPr="00DA3DCD">
        <w:rPr>
          <w:rFonts w:ascii="Palatino Linotype" w:hAnsi="Palatino Linotype"/>
        </w:rPr>
        <w:t>De lo anterior, se advierte que efectivamente existe pronunciamiento del Director General Pecuario</w:t>
      </w:r>
      <w:r w:rsidR="0074760D" w:rsidRPr="00DA3DCD">
        <w:rPr>
          <w:rFonts w:ascii="Palatino Linotype" w:hAnsi="Palatino Linotype"/>
        </w:rPr>
        <w:t xml:space="preserve"> relativo a lo solicitado por </w:t>
      </w:r>
      <w:r w:rsidR="00B67369" w:rsidRPr="00B67369">
        <w:rPr>
          <w:rFonts w:ascii="Palatino Linotype" w:hAnsi="Palatino Linotype"/>
          <w:b/>
        </w:rPr>
        <w:t>EL RECURRENTE</w:t>
      </w:r>
      <w:r w:rsidR="0074760D" w:rsidRPr="00DA3DCD">
        <w:rPr>
          <w:rFonts w:ascii="Palatino Linotype" w:hAnsi="Palatino Linotype"/>
        </w:rPr>
        <w:t>, lo cierto es que este fue realizado atendiendo al calendario de 2021, y la solicitud es para entrega de gestiones realizadas para el año 2022</w:t>
      </w:r>
      <w:r w:rsidR="008D4C96" w:rsidRPr="00DA3DCD">
        <w:rPr>
          <w:rFonts w:ascii="Palatino Linotype" w:hAnsi="Palatino Linotype"/>
        </w:rPr>
        <w:t xml:space="preserve">, por ello se considera </w:t>
      </w:r>
      <w:r w:rsidR="008D4C96" w:rsidRPr="00DA3DCD">
        <w:rPr>
          <w:rFonts w:ascii="Palatino Linotype" w:hAnsi="Palatino Linotype"/>
          <w:b/>
        </w:rPr>
        <w:t>parcialmente fundada su inconformidad</w:t>
      </w:r>
      <w:r w:rsidR="00A77B9F" w:rsidRPr="00DA3DCD">
        <w:rPr>
          <w:rFonts w:ascii="Palatino Linotype" w:hAnsi="Palatino Linotype"/>
        </w:rPr>
        <w:t xml:space="preserve">; </w:t>
      </w:r>
      <w:r w:rsidR="002C370E" w:rsidRPr="00DA3DCD">
        <w:rPr>
          <w:rFonts w:ascii="Palatino Linotype" w:hAnsi="Palatino Linotype"/>
        </w:rPr>
        <w:t xml:space="preserve">y se ordena la entrega del o los documentos donde consten </w:t>
      </w:r>
      <w:r w:rsidR="002C370E" w:rsidRPr="00DA3DCD">
        <w:rPr>
          <w:rFonts w:ascii="Palatino Linotype" w:hAnsi="Palatino Linotype" w:cs="Arial"/>
          <w:color w:val="000000" w:themeColor="text1"/>
          <w:lang w:eastAsia="es-MX"/>
        </w:rPr>
        <w:t>las gestiones realizadas ante la Coordinación de administración y finanzas para la contratación del personal</w:t>
      </w:r>
      <w:r w:rsidR="00402798" w:rsidRPr="00DA3DCD">
        <w:rPr>
          <w:rFonts w:ascii="Palatino Linotype" w:hAnsi="Palatino Linotype" w:cs="Arial"/>
          <w:color w:val="000000" w:themeColor="text1"/>
          <w:lang w:eastAsia="es-MX"/>
        </w:rPr>
        <w:t xml:space="preserve"> de todas las áreas que se pronunciaron y que fu</w:t>
      </w:r>
      <w:r w:rsidR="00727D2C" w:rsidRPr="00DA3DCD">
        <w:rPr>
          <w:rFonts w:ascii="Palatino Linotype" w:hAnsi="Palatino Linotype" w:cs="Arial"/>
          <w:color w:val="000000" w:themeColor="text1"/>
          <w:lang w:eastAsia="es-MX"/>
        </w:rPr>
        <w:t>eron mencionadas con antelación para el ejercicio 2022.</w:t>
      </w:r>
    </w:p>
    <w:p w14:paraId="0610FAEB" w14:textId="77777777" w:rsidR="005E49DD" w:rsidRPr="00DA3DCD" w:rsidRDefault="005E49DD" w:rsidP="0059482E">
      <w:pPr>
        <w:spacing w:line="360" w:lineRule="auto"/>
        <w:jc w:val="both"/>
        <w:rPr>
          <w:rFonts w:ascii="Palatino Linotype" w:hAnsi="Palatino Linotype"/>
        </w:rPr>
      </w:pPr>
    </w:p>
    <w:p w14:paraId="00261EF7" w14:textId="7BF6E27C" w:rsidR="004671BA" w:rsidRPr="00DA3DCD" w:rsidRDefault="004671B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22</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04976/INFOEM/IP/RR/2022</w:t>
      </w:r>
      <w:r w:rsidRPr="00DA3DCD">
        <w:rPr>
          <w:rFonts w:ascii="Palatino Linotype" w:hAnsi="Palatino Linotype" w:cs="Arial"/>
          <w:color w:val="000000" w:themeColor="text1"/>
          <w:lang w:eastAsia="es-MX"/>
        </w:rPr>
        <w:t xml:space="preserve">, en la cual </w:t>
      </w:r>
      <w:r w:rsidR="00B67369" w:rsidRPr="00B67369">
        <w:rPr>
          <w:rFonts w:ascii="Palatino Linotype" w:hAnsi="Palatino Linotype" w:cs="Arial"/>
          <w:b/>
          <w:color w:val="000000" w:themeColor="text1"/>
          <w:lang w:eastAsia="es-MX"/>
        </w:rPr>
        <w:t>EL RECURRENTE</w:t>
      </w:r>
      <w:r w:rsidR="00B67369"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refiere que en el Manual General de organización de la Secretaría del campo se establece como una de las funciones de las delegaciones administrativas lo siguiente:</w:t>
      </w:r>
    </w:p>
    <w:p w14:paraId="517E926A" w14:textId="77777777" w:rsidR="004671BA" w:rsidRPr="00DA3DCD" w:rsidRDefault="004671BA" w:rsidP="0059482E">
      <w:pPr>
        <w:ind w:left="567" w:right="539"/>
        <w:jc w:val="both"/>
        <w:rPr>
          <w:rFonts w:ascii="Palatino Linotype" w:hAnsi="Palatino Linotype"/>
          <w:i/>
          <w:iCs/>
        </w:rPr>
      </w:pPr>
    </w:p>
    <w:p w14:paraId="7FC3DE8C" w14:textId="77777777" w:rsidR="004671BA" w:rsidRPr="00DA3DCD" w:rsidRDefault="004671BA" w:rsidP="0059482E">
      <w:pPr>
        <w:ind w:left="567" w:right="539"/>
        <w:jc w:val="both"/>
        <w:rPr>
          <w:b/>
        </w:rPr>
      </w:pPr>
      <w:r w:rsidRPr="00DA3DCD">
        <w:rPr>
          <w:rFonts w:ascii="Palatino Linotype" w:hAnsi="Palatino Linotype"/>
          <w:b/>
          <w:i/>
          <w:iCs/>
        </w:rPr>
        <w:t>FUNCIONES:</w:t>
      </w:r>
      <w:r w:rsidRPr="00DA3DCD">
        <w:rPr>
          <w:b/>
        </w:rPr>
        <w:t xml:space="preserve"> </w:t>
      </w:r>
    </w:p>
    <w:p w14:paraId="183D9A9F" w14:textId="77777777" w:rsidR="004671BA" w:rsidRPr="00DA3DCD" w:rsidRDefault="004671BA" w:rsidP="0059482E">
      <w:pPr>
        <w:ind w:left="567" w:right="539"/>
        <w:jc w:val="both"/>
      </w:pPr>
    </w:p>
    <w:p w14:paraId="0E617FAF" w14:textId="77777777" w:rsidR="004671BA" w:rsidRPr="00DA3DCD" w:rsidRDefault="004671BA" w:rsidP="0059482E">
      <w:pPr>
        <w:ind w:left="567" w:right="539"/>
        <w:jc w:val="both"/>
        <w:rPr>
          <w:rFonts w:ascii="Palatino Linotype" w:hAnsi="Palatino Linotype"/>
          <w:i/>
          <w:iCs/>
        </w:rPr>
      </w:pPr>
      <w:r w:rsidRPr="00DA3DCD">
        <w:rPr>
          <w:rFonts w:ascii="Palatino Linotype" w:hAnsi="Palatino Linotype"/>
          <w:i/>
          <w:iCs/>
        </w:rPr>
        <w:t>− − Formular el anteproyecto de presupuesto de gasto corriente, conjuntamente con las personas responsables de cada área</w:t>
      </w:r>
    </w:p>
    <w:p w14:paraId="4D6C1FB6" w14:textId="77777777" w:rsidR="004671BA" w:rsidRPr="00DA3DCD" w:rsidRDefault="004671BA" w:rsidP="0059482E">
      <w:pPr>
        <w:pStyle w:val="Prrafodelista"/>
        <w:widowControl w:val="0"/>
        <w:autoSpaceDE w:val="0"/>
        <w:autoSpaceDN w:val="0"/>
        <w:adjustRightInd w:val="0"/>
        <w:spacing w:line="360" w:lineRule="auto"/>
        <w:ind w:left="0"/>
        <w:jc w:val="both"/>
        <w:rPr>
          <w:rFonts w:ascii="Palatino Linotype" w:hAnsi="Palatino Linotype" w:cs="Arial"/>
          <w:b/>
          <w:color w:val="000000" w:themeColor="text1"/>
          <w:lang w:eastAsia="es-MX"/>
        </w:rPr>
      </w:pPr>
    </w:p>
    <w:p w14:paraId="4809595D" w14:textId="77777777" w:rsidR="004671BA" w:rsidRPr="00DA3DCD" w:rsidRDefault="004671B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Sobre esto se solicita a todas las delegaciones administrativas que por separado informen y proporcionen la versión pública electrónica en archivo PDF de todos y cada uno de los documentos que soporten  la propuesta , validación e integración  y ajustes actuales de la formulación del anteproyecto del presupuesto del gasto corriente 2022 y en donde se muestren las  previsiones respecto de la contratación del personal  bajo el esquema de honorarios capítulo 1000 o como se llame ese esquema para el ejercicio 2022.</w:t>
      </w:r>
    </w:p>
    <w:p w14:paraId="29B6333B" w14:textId="77777777" w:rsidR="004671BA" w:rsidRPr="00DA3DCD" w:rsidRDefault="004671BA"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DD82E3B" w14:textId="77777777" w:rsidR="004671BA" w:rsidRPr="00DA3DCD" w:rsidRDefault="004671BA"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xml:space="preserve">, se pronunciaron los siguientes servidores públicos habilitados de la </w:t>
      </w:r>
      <w:proofErr w:type="spellStart"/>
      <w:r w:rsidRPr="00DA3DCD">
        <w:rPr>
          <w:rFonts w:ascii="Palatino Linotype" w:hAnsi="Palatino Linotype" w:cs="Arial"/>
          <w:color w:val="000000" w:themeColor="text1"/>
          <w:lang w:eastAsia="es-MX"/>
        </w:rPr>
        <w:t>la</w:t>
      </w:r>
      <w:proofErr w:type="spellEnd"/>
      <w:r w:rsidRPr="00DA3DCD">
        <w:rPr>
          <w:rFonts w:ascii="Palatino Linotype" w:hAnsi="Palatino Linotype" w:cs="Arial"/>
          <w:color w:val="000000" w:themeColor="text1"/>
          <w:lang w:eastAsia="es-MX"/>
        </w:rPr>
        <w:t xml:space="preserve"> siguiente manera:</w:t>
      </w:r>
    </w:p>
    <w:p w14:paraId="7972786E" w14:textId="77777777" w:rsidR="004671BA" w:rsidRPr="00DA3DCD" w:rsidRDefault="004671BA" w:rsidP="0059482E">
      <w:pPr>
        <w:spacing w:line="360" w:lineRule="auto"/>
        <w:jc w:val="both"/>
        <w:rPr>
          <w:rFonts w:ascii="Palatino Linotype" w:hAnsi="Palatino Linotype" w:cs="Arial"/>
          <w:color w:val="000000" w:themeColor="text1"/>
          <w:lang w:eastAsia="es-MX"/>
        </w:rPr>
      </w:pPr>
    </w:p>
    <w:p w14:paraId="3782FC7D" w14:textId="77777777" w:rsidR="004671BA" w:rsidRPr="00DA3DCD" w:rsidRDefault="004671B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Director general pecuario.-</w:t>
      </w:r>
      <w:r w:rsidRPr="00DA3DCD">
        <w:rPr>
          <w:rFonts w:ascii="Palatino Linotype" w:hAnsi="Palatino Linotype" w:cs="Arial"/>
          <w:color w:val="000000" w:themeColor="text1"/>
          <w:lang w:eastAsia="es-MX"/>
        </w:rPr>
        <w:t xml:space="preserve"> informa que esta Dirección General, envió o trabajo con la Coordinación de Administración y Finanzas la formulación e integración del anteproyecto de presupuesto de gasto corriente (inversión); así mismo se consideró el recurso necesario para la contratación del personal eventual para el año 2022.</w:t>
      </w:r>
    </w:p>
    <w:p w14:paraId="371D09DF" w14:textId="77777777" w:rsidR="004671BA" w:rsidRPr="00DA3DCD" w:rsidRDefault="004671B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lastRenderedPageBreak/>
        <w:t>Directora general de sanidad, inocuidad y calidad agroalimentaria</w:t>
      </w:r>
      <w:r w:rsidRPr="00DA3DCD">
        <w:rPr>
          <w:rFonts w:ascii="Palatino Linotype" w:hAnsi="Palatino Linotype" w:cs="Arial"/>
          <w:color w:val="000000" w:themeColor="text1"/>
          <w:lang w:eastAsia="es-MX"/>
        </w:rPr>
        <w:t>.- informa que esta Dirección General, envió a la Coordinación de Administración y Finanzas la formulación e integración del anteproyecto de presupuesto de gasto corriente, dentro de él se consideraron recursos para la contratación del personal eventual durante el año 2022.</w:t>
      </w:r>
    </w:p>
    <w:p w14:paraId="70108E45" w14:textId="77777777" w:rsidR="004671BA" w:rsidRPr="00DA3DCD" w:rsidRDefault="004671B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Director general de infraestructura rural.- </w:t>
      </w:r>
      <w:r w:rsidRPr="00DA3DCD">
        <w:rPr>
          <w:rFonts w:ascii="Palatino Linotype" w:hAnsi="Palatino Linotype" w:cs="Arial"/>
          <w:color w:val="000000" w:themeColor="text1"/>
          <w:lang w:eastAsia="es-MX"/>
        </w:rPr>
        <w:t>informa que esta Dirección General, envió a la Coordinación de Administración y Finanzas la formulación e integración del anteproyecto de presupuesto de gasto corriente, en el cual se consideraron recursos para la contratación del personal eventual durante el año 2022.</w:t>
      </w:r>
    </w:p>
    <w:p w14:paraId="462EDA3D" w14:textId="77777777" w:rsidR="004671BA" w:rsidRPr="00DA3DCD" w:rsidRDefault="004671B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 Director general de desarrollo rural</w:t>
      </w:r>
      <w:r w:rsidRPr="00DA3DCD">
        <w:rPr>
          <w:rFonts w:ascii="Palatino Linotype" w:hAnsi="Palatino Linotype" w:cs="Arial"/>
          <w:color w:val="000000" w:themeColor="text1"/>
          <w:lang w:eastAsia="es-MX"/>
        </w:rPr>
        <w:t>.-</w:t>
      </w:r>
      <w:r w:rsidRPr="00DA3DCD">
        <w:t xml:space="preserve"> </w:t>
      </w:r>
      <w:r w:rsidRPr="00DA3DCD">
        <w:rPr>
          <w:rFonts w:ascii="Palatino Linotype" w:hAnsi="Palatino Linotype" w:cs="Arial"/>
          <w:color w:val="000000" w:themeColor="text1"/>
          <w:lang w:eastAsia="es-MX"/>
        </w:rPr>
        <w:t>informa que se llevaron a cabo los procedimientos conducentes, en el ámbito de competencia para contribuir a la formulación e integración del anteproyecto del presupuesto 2022 de gasto corriente, teniendo en consideración la contratación de personal eventual, en los casos aplicables.</w:t>
      </w:r>
    </w:p>
    <w:p w14:paraId="0E7722AA" w14:textId="77777777" w:rsidR="004671BA" w:rsidRPr="00DA3DCD" w:rsidRDefault="004671BA" w:rsidP="0059482E">
      <w:pPr>
        <w:pStyle w:val="Prrafodelista"/>
        <w:numPr>
          <w:ilvl w:val="0"/>
          <w:numId w:val="18"/>
        </w:numPr>
        <w:spacing w:line="360" w:lineRule="auto"/>
        <w:ind w:left="714" w:hanging="357"/>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 </w:t>
      </w:r>
      <w:r w:rsidRPr="00DA3DCD">
        <w:rPr>
          <w:rFonts w:ascii="Palatino Linotype" w:hAnsi="Palatino Linotype" w:cs="Arial"/>
          <w:b/>
          <w:color w:val="000000" w:themeColor="text1"/>
          <w:lang w:eastAsia="es-MX"/>
        </w:rPr>
        <w:t xml:space="preserve">Director general de comercialización agropecuaria </w:t>
      </w:r>
      <w:r w:rsidRPr="00DA3DCD">
        <w:rPr>
          <w:rFonts w:ascii="Palatino Linotype" w:hAnsi="Palatino Linotype" w:cs="Arial"/>
          <w:color w:val="000000" w:themeColor="text1"/>
          <w:lang w:eastAsia="es-MX"/>
        </w:rPr>
        <w:t>- informo que se remitió a la Coordinación de Administración y Finanzas, la formulación e integración del anteproyecto de presupuesto de gasto corriente, en el cual se consideraron recursos para la contratación de personal eventual para el ejercicio 2022.</w:t>
      </w:r>
    </w:p>
    <w:p w14:paraId="2BE457C9" w14:textId="77777777" w:rsidR="002E4AC2" w:rsidRPr="00DA3DCD" w:rsidRDefault="002E4AC2" w:rsidP="0059482E">
      <w:pPr>
        <w:pStyle w:val="Prrafodelista"/>
        <w:spacing w:line="360" w:lineRule="auto"/>
        <w:ind w:left="714"/>
        <w:jc w:val="both"/>
        <w:rPr>
          <w:rFonts w:ascii="Palatino Linotype" w:hAnsi="Palatino Linotype" w:cs="Arial"/>
          <w:color w:val="000000" w:themeColor="text1"/>
          <w:lang w:eastAsia="es-MX"/>
        </w:rPr>
      </w:pPr>
    </w:p>
    <w:p w14:paraId="0B7998B2" w14:textId="77777777" w:rsidR="004671BA" w:rsidRPr="00DA3DCD" w:rsidRDefault="004671BA"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Director general de agricultura- </w:t>
      </w:r>
      <w:r w:rsidRPr="00DA3DCD">
        <w:rPr>
          <w:rFonts w:ascii="Palatino Linotype" w:hAnsi="Palatino Linotype" w:cs="Arial"/>
          <w:color w:val="000000" w:themeColor="text1"/>
          <w:lang w:eastAsia="es-MX"/>
        </w:rPr>
        <w:t>informa que se envió a la Coordinación de Administración y Finanzas la formulación e integración del anteproyecto de presupuesto de gasto corriente del ejercicio 2022, donde fueron considerados recursos para la contratación de personal eventual.</w:t>
      </w:r>
    </w:p>
    <w:p w14:paraId="52E39C56" w14:textId="77777777" w:rsidR="004671BA" w:rsidRPr="00DA3DCD" w:rsidRDefault="004671BA" w:rsidP="0059482E">
      <w:pPr>
        <w:pStyle w:val="Prrafodelista"/>
        <w:spacing w:line="360" w:lineRule="auto"/>
        <w:ind w:left="720"/>
        <w:jc w:val="both"/>
        <w:rPr>
          <w:rFonts w:ascii="Palatino Linotype" w:hAnsi="Palatino Linotype" w:cs="Arial"/>
          <w:color w:val="000000" w:themeColor="text1"/>
          <w:lang w:eastAsia="es-MX"/>
        </w:rPr>
      </w:pPr>
    </w:p>
    <w:p w14:paraId="00F16783" w14:textId="77777777" w:rsidR="004671BA" w:rsidRPr="00DA3DCD" w:rsidRDefault="004671BA"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las respuestas se emitieron por los directores generales en vez de los delegados, sin entregar la versión pública solicitada.</w:t>
      </w:r>
    </w:p>
    <w:p w14:paraId="04BE470C" w14:textId="77777777" w:rsidR="005E49DD" w:rsidRPr="00DA3DCD" w:rsidRDefault="005E49DD" w:rsidP="0059482E">
      <w:pPr>
        <w:spacing w:line="360" w:lineRule="auto"/>
        <w:jc w:val="both"/>
        <w:rPr>
          <w:rFonts w:ascii="Palatino Linotype" w:hAnsi="Palatino Linotype"/>
        </w:rPr>
      </w:pPr>
    </w:p>
    <w:p w14:paraId="726F9E5B" w14:textId="77777777" w:rsidR="0082399F" w:rsidRPr="00DA3DCD" w:rsidRDefault="0082399F" w:rsidP="0059482E">
      <w:pPr>
        <w:spacing w:line="360" w:lineRule="auto"/>
        <w:jc w:val="both"/>
        <w:rPr>
          <w:rFonts w:ascii="Palatino Linotype" w:hAnsi="Palatino Linotype" w:cs="Arial"/>
          <w:color w:val="000000" w:themeColor="text1"/>
        </w:rPr>
      </w:pPr>
      <w:r w:rsidRPr="00DA3DCD">
        <w:rPr>
          <w:rFonts w:ascii="Palatino Linotype" w:hAnsi="Palatino Linotype" w:cs="Arial"/>
        </w:rPr>
        <w:t>Por ello, atendiendo a la inconformidad relativa al pronunciamiento de las Direcciones y no los delegados administrativos; cabe destacar que las áreas que se pronuncian</w:t>
      </w:r>
      <w:r w:rsidRPr="00DA3DCD">
        <w:rPr>
          <w:rFonts w:ascii="Palatino Linotype" w:hAnsi="Palatino Linotype" w:cs="Arial"/>
          <w:color w:val="000000" w:themeColor="text1"/>
        </w:rPr>
        <w:t xml:space="preserve"> son la totalidad de áreas superiores que cuentan con la información, y si bien de ellas dependen diversas áreas administrativas como lo son delegaciones, lo cierto es que estas representan la totalidad de la estructura orgánica de la Secretaría del Campo, resultando ocioso turnar a todas y cada una de las áreas administrativas que la conforman, pues al ser subalternos deben atender a los oficios y peticiones de las direcciones por las que son integradas.</w:t>
      </w:r>
    </w:p>
    <w:p w14:paraId="720891AF" w14:textId="77777777" w:rsidR="002E4AC2" w:rsidRPr="00DA3DCD" w:rsidRDefault="002E4AC2" w:rsidP="0059482E">
      <w:pPr>
        <w:spacing w:line="360" w:lineRule="auto"/>
        <w:jc w:val="both"/>
        <w:rPr>
          <w:rFonts w:ascii="Palatino Linotype" w:hAnsi="Palatino Linotype" w:cs="Arial"/>
          <w:color w:val="000000" w:themeColor="text1"/>
        </w:rPr>
      </w:pPr>
    </w:p>
    <w:p w14:paraId="4DC9D458" w14:textId="5E870EC0" w:rsidR="002E4AC2" w:rsidRPr="00DA3DCD" w:rsidRDefault="002E4AC2" w:rsidP="0059482E">
      <w:pPr>
        <w:spacing w:line="360" w:lineRule="auto"/>
        <w:jc w:val="both"/>
        <w:rPr>
          <w:rFonts w:ascii="Palatino Linotype" w:hAnsi="Palatino Linotype" w:cs="Arial"/>
          <w:b/>
        </w:rPr>
      </w:pPr>
      <w:r w:rsidRPr="00DA3DCD">
        <w:rPr>
          <w:rFonts w:ascii="Palatino Linotype" w:hAnsi="Palatino Linotype" w:cs="Arial"/>
          <w:color w:val="000000" w:themeColor="text1"/>
        </w:rPr>
        <w:t xml:space="preserve">No obstante lo anterior, se advierte que las unidades solamente realizaron un pronunciamiento, no así entregaron los documentos en que soporten dicha aseveración, máxime que la petición del </w:t>
      </w:r>
      <w:r w:rsidR="00B67369" w:rsidRPr="00B67369">
        <w:rPr>
          <w:rFonts w:ascii="Palatino Linotype" w:hAnsi="Palatino Linotype" w:cs="Arial"/>
          <w:b/>
          <w:color w:val="000000" w:themeColor="text1"/>
        </w:rPr>
        <w:t>RECURRENTE</w:t>
      </w:r>
      <w:r w:rsidR="00D869A8" w:rsidRPr="00DA3DCD">
        <w:rPr>
          <w:rFonts w:ascii="Palatino Linotype" w:hAnsi="Palatino Linotype" w:cs="Arial"/>
          <w:color w:val="000000" w:themeColor="text1"/>
        </w:rPr>
        <w:t xml:space="preserve"> estriba en que no le fue entregada la </w:t>
      </w:r>
      <w:r w:rsidR="00D869A8" w:rsidRPr="00DA3DCD">
        <w:rPr>
          <w:rFonts w:ascii="Palatino Linotype" w:hAnsi="Palatino Linotype" w:cs="Arial"/>
          <w:color w:val="000000" w:themeColor="text1"/>
          <w:lang w:eastAsia="es-MX"/>
        </w:rPr>
        <w:t>versión pública electrónica en archivo PDF de todos y cada uno de los documentos que soporten  la propuesta</w:t>
      </w:r>
      <w:r w:rsidR="00E40F4D" w:rsidRPr="00DA3DCD">
        <w:rPr>
          <w:rFonts w:ascii="Palatino Linotype" w:hAnsi="Palatino Linotype" w:cs="Arial"/>
          <w:color w:val="000000" w:themeColor="text1"/>
          <w:lang w:eastAsia="es-MX"/>
        </w:rPr>
        <w:t xml:space="preserve">, por ello se considera </w:t>
      </w:r>
      <w:r w:rsidR="00E40F4D" w:rsidRPr="00DA3DCD">
        <w:rPr>
          <w:rFonts w:ascii="Palatino Linotype" w:hAnsi="Palatino Linotype" w:cs="Arial"/>
          <w:b/>
          <w:color w:val="000000" w:themeColor="text1"/>
          <w:lang w:eastAsia="es-MX"/>
        </w:rPr>
        <w:t>parcialmente fundada, y se ordena</w:t>
      </w:r>
      <w:r w:rsidR="00B809A5" w:rsidRPr="00DA3DCD">
        <w:rPr>
          <w:rFonts w:ascii="Palatino Linotype" w:hAnsi="Palatino Linotype" w:cs="Arial"/>
          <w:b/>
          <w:color w:val="000000" w:themeColor="text1"/>
          <w:lang w:eastAsia="es-MX"/>
        </w:rPr>
        <w:t xml:space="preserve"> se realice búsqueda exhaustiva para</w:t>
      </w:r>
      <w:r w:rsidR="00E40F4D" w:rsidRPr="00DA3DCD">
        <w:rPr>
          <w:rFonts w:ascii="Palatino Linotype" w:hAnsi="Palatino Linotype" w:cs="Arial"/>
          <w:b/>
          <w:color w:val="000000" w:themeColor="text1"/>
          <w:lang w:eastAsia="es-MX"/>
        </w:rPr>
        <w:t xml:space="preserve"> la entrega de la información peticionada, </w:t>
      </w:r>
      <w:r w:rsidR="00E40F4D" w:rsidRPr="00DA3DCD">
        <w:rPr>
          <w:rFonts w:ascii="Palatino Linotype" w:hAnsi="Palatino Linotype" w:cs="Arial"/>
          <w:color w:val="000000" w:themeColor="text1"/>
          <w:lang w:eastAsia="es-MX"/>
        </w:rPr>
        <w:t>consistente en los documentos donde conste la</w:t>
      </w:r>
      <w:r w:rsidR="00E40F4D" w:rsidRPr="00DA3DCD">
        <w:rPr>
          <w:rFonts w:ascii="Palatino Linotype" w:hAnsi="Palatino Linotype" w:cs="Arial"/>
          <w:b/>
          <w:color w:val="000000" w:themeColor="text1"/>
          <w:lang w:eastAsia="es-MX"/>
        </w:rPr>
        <w:t xml:space="preserve"> </w:t>
      </w:r>
      <w:r w:rsidR="00E40F4D" w:rsidRPr="00DA3DCD">
        <w:rPr>
          <w:rFonts w:ascii="Palatino Linotype" w:hAnsi="Palatino Linotype" w:cs="Arial"/>
          <w:color w:val="000000" w:themeColor="text1"/>
          <w:lang w:eastAsia="es-MX"/>
        </w:rPr>
        <w:t>validación e integración  y ajustes actuales de la formulación del anteproyecto del presupuesto del gasto corriente 2022</w:t>
      </w:r>
      <w:r w:rsidR="00A20BA5" w:rsidRPr="00DA3DCD">
        <w:rPr>
          <w:rFonts w:ascii="Palatino Linotype" w:hAnsi="Palatino Linotype" w:cs="Arial"/>
          <w:color w:val="000000" w:themeColor="text1"/>
          <w:lang w:eastAsia="es-MX"/>
        </w:rPr>
        <w:t>.</w:t>
      </w:r>
    </w:p>
    <w:p w14:paraId="40C5E050" w14:textId="77777777" w:rsidR="005E49DD" w:rsidRPr="00DA3DCD" w:rsidRDefault="005E49DD" w:rsidP="0059482E">
      <w:pPr>
        <w:spacing w:line="360" w:lineRule="auto"/>
        <w:jc w:val="both"/>
        <w:rPr>
          <w:rFonts w:ascii="Palatino Linotype" w:hAnsi="Palatino Linotype"/>
        </w:rPr>
      </w:pPr>
    </w:p>
    <w:p w14:paraId="4930222E" w14:textId="07E2C085"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23</w:t>
      </w:r>
      <w:r w:rsidRPr="00DA3DCD">
        <w:rPr>
          <w:rFonts w:ascii="Palatino Linotype" w:hAnsi="Palatino Linotype" w:cs="Arial"/>
          <w:color w:val="000000" w:themeColor="text1"/>
          <w:lang w:eastAsia="es-MX"/>
        </w:rPr>
        <w:t xml:space="preserve"> relativa al Recurso </w:t>
      </w:r>
      <w:r w:rsidRPr="00DA3DCD">
        <w:rPr>
          <w:rFonts w:ascii="Palatino Linotype" w:hAnsi="Palatino Linotype" w:cs="Arial"/>
          <w:color w:val="000000" w:themeColor="text1"/>
          <w:lang w:eastAsia="es-MX"/>
        </w:rPr>
        <w:lastRenderedPageBreak/>
        <w:t xml:space="preserve">de Revisión </w:t>
      </w:r>
      <w:r w:rsidRPr="00DA3DCD">
        <w:rPr>
          <w:rFonts w:ascii="Palatino Linotype" w:hAnsi="Palatino Linotype" w:cs="Arial"/>
          <w:b/>
          <w:bCs/>
          <w:color w:val="000000" w:themeColor="text1"/>
          <w:lang w:eastAsia="es-MX"/>
        </w:rPr>
        <w:t>04977/INFOEM/IP/RR/2022</w:t>
      </w:r>
      <w:r w:rsidRPr="00DA3DCD">
        <w:rPr>
          <w:rFonts w:ascii="Palatino Linotype" w:hAnsi="Palatino Linotype" w:cs="Arial"/>
          <w:color w:val="000000" w:themeColor="text1"/>
          <w:lang w:eastAsia="es-MX"/>
        </w:rPr>
        <w:t xml:space="preserve">, en la cual </w:t>
      </w:r>
      <w:r w:rsidR="00B67369" w:rsidRPr="00B67369">
        <w:rPr>
          <w:rFonts w:ascii="Palatino Linotype" w:hAnsi="Palatino Linotype" w:cs="Arial"/>
          <w:b/>
          <w:color w:val="000000" w:themeColor="text1"/>
          <w:lang w:eastAsia="es-MX"/>
        </w:rPr>
        <w:t>EL RECURRENTE</w:t>
      </w:r>
      <w:r w:rsidR="00B67369" w:rsidRPr="00DA3DCD">
        <w:rPr>
          <w:rFonts w:ascii="Palatino Linotype" w:hAnsi="Palatino Linotype" w:cs="Arial"/>
          <w:color w:val="000000" w:themeColor="text1"/>
          <w:lang w:eastAsia="es-MX"/>
        </w:rPr>
        <w:t xml:space="preserve"> </w:t>
      </w:r>
      <w:r w:rsidRPr="00DA3DCD">
        <w:rPr>
          <w:rFonts w:ascii="Palatino Linotype" w:hAnsi="Palatino Linotype" w:cs="Arial"/>
          <w:color w:val="000000" w:themeColor="text1"/>
          <w:lang w:eastAsia="es-MX"/>
        </w:rPr>
        <w:t>refiere que en el Manual General de organización de la Secretaría del campo se establece como una de las funciones de las delegaciones administrativas lo siguiente:</w:t>
      </w:r>
    </w:p>
    <w:p w14:paraId="569C0F68" w14:textId="77777777" w:rsidR="0082399F" w:rsidRPr="00DA3DCD" w:rsidRDefault="0082399F" w:rsidP="0059482E">
      <w:pPr>
        <w:ind w:left="567" w:right="539"/>
        <w:jc w:val="both"/>
        <w:rPr>
          <w:rFonts w:ascii="Palatino Linotype" w:hAnsi="Palatino Linotype"/>
          <w:i/>
          <w:iCs/>
        </w:rPr>
      </w:pPr>
    </w:p>
    <w:p w14:paraId="3C07FAAC" w14:textId="77777777" w:rsidR="0082399F" w:rsidRPr="00DA3DCD" w:rsidRDefault="0082399F" w:rsidP="0059482E">
      <w:pPr>
        <w:ind w:left="567" w:right="539"/>
        <w:jc w:val="both"/>
        <w:rPr>
          <w:b/>
        </w:rPr>
      </w:pPr>
      <w:r w:rsidRPr="00DA3DCD">
        <w:rPr>
          <w:rFonts w:ascii="Palatino Linotype" w:hAnsi="Palatino Linotype"/>
          <w:b/>
          <w:i/>
          <w:iCs/>
        </w:rPr>
        <w:t>FUNCIONES:</w:t>
      </w:r>
      <w:r w:rsidRPr="00DA3DCD">
        <w:rPr>
          <w:b/>
        </w:rPr>
        <w:t xml:space="preserve"> </w:t>
      </w:r>
    </w:p>
    <w:p w14:paraId="192875EC" w14:textId="77777777" w:rsidR="0082399F" w:rsidRPr="00DA3DCD" w:rsidRDefault="0082399F" w:rsidP="0059482E">
      <w:pPr>
        <w:ind w:left="567" w:right="539"/>
        <w:jc w:val="both"/>
      </w:pPr>
    </w:p>
    <w:p w14:paraId="4040A59E" w14:textId="77777777" w:rsidR="0082399F" w:rsidRPr="00DA3DCD" w:rsidRDefault="0082399F" w:rsidP="0059482E">
      <w:pPr>
        <w:ind w:left="567" w:right="539"/>
        <w:jc w:val="both"/>
        <w:rPr>
          <w:rFonts w:ascii="Palatino Linotype" w:hAnsi="Palatino Linotype"/>
          <w:i/>
          <w:iCs/>
        </w:rPr>
      </w:pPr>
      <w:r w:rsidRPr="00DA3DCD">
        <w:rPr>
          <w:rFonts w:ascii="Palatino Linotype" w:hAnsi="Palatino Linotype"/>
          <w:i/>
          <w:iCs/>
        </w:rPr>
        <w:t>−Mantener comunicación permanente con la Coordinación de Administración y Finanzas de la Secretaría, para llevar a cabo las acciones de organización y control de los recursos humanos, entre otros.</w:t>
      </w:r>
    </w:p>
    <w:p w14:paraId="0B1E71CC"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b/>
          <w:color w:val="000000" w:themeColor="text1"/>
          <w:lang w:eastAsia="es-MX"/>
        </w:rPr>
      </w:pPr>
    </w:p>
    <w:p w14:paraId="2A0058F5"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Sobre esto se solicita a todas las delegaciones administrativas que por separado informen y proporcionen la versión pública electrónica en archivo PDF de todos y cada uno de los comunicados oficiales que establecieron  en 2021 y en lo que va de este 2022 a la fecha de la solicitud con la coordinación de administración y finanzas para la recontratación  del personal bajo el esquema de honorarios capítulo 1000 o como se llame ese esquema para el ejercicio 2022.</w:t>
      </w:r>
    </w:p>
    <w:p w14:paraId="6A616B2B"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6594B5B" w14:textId="77777777" w:rsidR="0082399F" w:rsidRPr="00DA3DCD" w:rsidRDefault="0082399F"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xml:space="preserve">, se pronunciaron los siguientes servidores públicos habilitados de la </w:t>
      </w:r>
      <w:proofErr w:type="spellStart"/>
      <w:r w:rsidRPr="00DA3DCD">
        <w:rPr>
          <w:rFonts w:ascii="Palatino Linotype" w:hAnsi="Palatino Linotype" w:cs="Arial"/>
          <w:color w:val="000000" w:themeColor="text1"/>
          <w:lang w:eastAsia="es-MX"/>
        </w:rPr>
        <w:t>la</w:t>
      </w:r>
      <w:proofErr w:type="spellEnd"/>
      <w:r w:rsidRPr="00DA3DCD">
        <w:rPr>
          <w:rFonts w:ascii="Palatino Linotype" w:hAnsi="Palatino Linotype" w:cs="Arial"/>
          <w:color w:val="000000" w:themeColor="text1"/>
          <w:lang w:eastAsia="es-MX"/>
        </w:rPr>
        <w:t xml:space="preserve"> siguiente manera:</w:t>
      </w:r>
    </w:p>
    <w:p w14:paraId="1AACA9C4" w14:textId="77777777" w:rsidR="0082399F" w:rsidRPr="00DA3DCD" w:rsidRDefault="0082399F" w:rsidP="0059482E">
      <w:pPr>
        <w:spacing w:line="360" w:lineRule="auto"/>
        <w:jc w:val="both"/>
        <w:rPr>
          <w:rFonts w:ascii="Palatino Linotype" w:hAnsi="Palatino Linotype" w:cs="Arial"/>
          <w:color w:val="000000" w:themeColor="text1"/>
          <w:lang w:eastAsia="es-MX"/>
        </w:rPr>
      </w:pPr>
    </w:p>
    <w:p w14:paraId="6CF99785" w14:textId="77777777" w:rsidR="0082399F" w:rsidRPr="00DA3DCD" w:rsidRDefault="0082399F"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Director general pecuario.-</w:t>
      </w:r>
      <w:r w:rsidRPr="00DA3DCD">
        <w:rPr>
          <w:rFonts w:ascii="Palatino Linotype" w:hAnsi="Palatino Linotype" w:cs="Arial"/>
          <w:color w:val="000000" w:themeColor="text1"/>
          <w:lang w:eastAsia="es-MX"/>
        </w:rPr>
        <w:t xml:space="preserve"> informa que esta Dirección General en todo momento mantiene comunicación con la Coordinación de Administración y Finanzas para la recontratación del personal para el año 2022.</w:t>
      </w:r>
    </w:p>
    <w:p w14:paraId="3E36C8EB" w14:textId="77777777" w:rsidR="0082399F" w:rsidRPr="00DA3DCD" w:rsidRDefault="0082399F"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Directora general de sanidad, inocuidad y calidad agroalimentaria</w:t>
      </w:r>
      <w:r w:rsidRPr="00DA3DCD">
        <w:rPr>
          <w:rFonts w:ascii="Palatino Linotype" w:hAnsi="Palatino Linotype" w:cs="Arial"/>
          <w:color w:val="000000" w:themeColor="text1"/>
          <w:lang w:eastAsia="es-MX"/>
        </w:rPr>
        <w:t xml:space="preserve">.- informa que esta Dirección General en todo momento ha mantenido comunicación con la </w:t>
      </w:r>
      <w:r w:rsidRPr="00DA3DCD">
        <w:rPr>
          <w:rFonts w:ascii="Palatino Linotype" w:hAnsi="Palatino Linotype" w:cs="Arial"/>
          <w:color w:val="000000" w:themeColor="text1"/>
          <w:lang w:eastAsia="es-MX"/>
        </w:rPr>
        <w:lastRenderedPageBreak/>
        <w:t>Coordinación de Administración y Finanzas para llevar a cabo la recontratación del personal.</w:t>
      </w:r>
    </w:p>
    <w:p w14:paraId="56C6C619" w14:textId="77777777" w:rsidR="0082399F" w:rsidRPr="00DA3DCD" w:rsidRDefault="0082399F"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Director general de infraestructura rural.- </w:t>
      </w:r>
      <w:r w:rsidRPr="00DA3DCD">
        <w:rPr>
          <w:rFonts w:ascii="Palatino Linotype" w:hAnsi="Palatino Linotype" w:cs="Arial"/>
          <w:color w:val="000000" w:themeColor="text1"/>
          <w:lang w:eastAsia="es-MX"/>
        </w:rPr>
        <w:t>informa que en todo momento mantuvo comunicación con la Coordinación de Administración y Finanzas para la recontratación del personal para el año 2021.</w:t>
      </w:r>
    </w:p>
    <w:p w14:paraId="22AA880C" w14:textId="77777777" w:rsidR="0082399F" w:rsidRPr="00DA3DCD" w:rsidRDefault="0082399F"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 Director general de desarrollo rural</w:t>
      </w:r>
      <w:r w:rsidRPr="00DA3DCD">
        <w:rPr>
          <w:rFonts w:ascii="Palatino Linotype" w:hAnsi="Palatino Linotype" w:cs="Arial"/>
          <w:color w:val="000000" w:themeColor="text1"/>
          <w:lang w:eastAsia="es-MX"/>
        </w:rPr>
        <w:t>.-</w:t>
      </w:r>
      <w:r w:rsidRPr="00DA3DCD">
        <w:rPr>
          <w:rFonts w:ascii="Palatino Linotype" w:hAnsi="Palatino Linotype"/>
        </w:rPr>
        <w:t xml:space="preserve"> que informa que durante la gestión de esta Dirección General, se ha mantenido comunicación permanente con la Coordinación de Administración y Finanzas, en el ámbito de competencia.</w:t>
      </w:r>
    </w:p>
    <w:p w14:paraId="0331FB78" w14:textId="77777777" w:rsidR="0082399F" w:rsidRPr="00DA3DCD" w:rsidRDefault="0082399F" w:rsidP="0059482E">
      <w:pPr>
        <w:pStyle w:val="Prrafodelista"/>
        <w:numPr>
          <w:ilvl w:val="0"/>
          <w:numId w:val="18"/>
        </w:num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 </w:t>
      </w:r>
      <w:r w:rsidRPr="00DA3DCD">
        <w:rPr>
          <w:rFonts w:ascii="Palatino Linotype" w:hAnsi="Palatino Linotype" w:cs="Arial"/>
          <w:b/>
          <w:color w:val="000000" w:themeColor="text1"/>
          <w:lang w:eastAsia="es-MX"/>
        </w:rPr>
        <w:t xml:space="preserve">Director general de comercialización agropecuaria </w:t>
      </w:r>
      <w:r w:rsidRPr="00DA3DCD">
        <w:rPr>
          <w:rFonts w:ascii="Palatino Linotype" w:hAnsi="Palatino Linotype" w:cs="Arial"/>
          <w:color w:val="000000" w:themeColor="text1"/>
          <w:lang w:eastAsia="es-MX"/>
        </w:rPr>
        <w:t>- informo que en todo momento se mantuvo comunicación con la Coordinación de Administración y Finanzas, para la recontratación del personal eventual para el año 2022.</w:t>
      </w:r>
    </w:p>
    <w:p w14:paraId="2F88EC88" w14:textId="77777777" w:rsidR="0082399F" w:rsidRPr="00DA3DCD" w:rsidRDefault="0082399F" w:rsidP="0059482E">
      <w:pPr>
        <w:pStyle w:val="Prrafodelista"/>
        <w:numPr>
          <w:ilvl w:val="0"/>
          <w:numId w:val="18"/>
        </w:numPr>
        <w:spacing w:line="360" w:lineRule="auto"/>
        <w:ind w:left="714" w:hanging="357"/>
        <w:rPr>
          <w:rFonts w:ascii="Palatino Linotype" w:hAnsi="Palatino Linotype" w:cs="Arial"/>
          <w:color w:val="000000" w:themeColor="text1"/>
          <w:lang w:eastAsia="es-MX"/>
        </w:rPr>
      </w:pPr>
      <w:r w:rsidRPr="00DA3DCD">
        <w:rPr>
          <w:rFonts w:ascii="Palatino Linotype" w:hAnsi="Palatino Linotype" w:cs="Arial"/>
          <w:b/>
          <w:color w:val="000000" w:themeColor="text1"/>
          <w:lang w:eastAsia="es-MX"/>
        </w:rPr>
        <w:t xml:space="preserve">Director general de agricultura- </w:t>
      </w:r>
      <w:r w:rsidRPr="00DA3DCD">
        <w:rPr>
          <w:rFonts w:ascii="Palatino Linotype" w:hAnsi="Palatino Linotype" w:cs="Arial"/>
          <w:color w:val="000000" w:themeColor="text1"/>
          <w:lang w:eastAsia="es-MX"/>
        </w:rPr>
        <w:t>informa que se mantuvo comunicación en todo momento con la Coordinación de Administración y Finanzas para la recontratación de personal.</w:t>
      </w:r>
    </w:p>
    <w:p w14:paraId="32E6F141" w14:textId="77777777" w:rsidR="0082399F" w:rsidRPr="00DA3DCD" w:rsidRDefault="0082399F" w:rsidP="0059482E">
      <w:pPr>
        <w:pStyle w:val="Prrafodelista"/>
        <w:numPr>
          <w:ilvl w:val="0"/>
          <w:numId w:val="18"/>
        </w:numPr>
        <w:spacing w:line="360" w:lineRule="auto"/>
        <w:jc w:val="both"/>
        <w:rPr>
          <w:rFonts w:ascii="Palatino Linotype" w:hAnsi="Palatino Linotype" w:cs="Arial"/>
          <w:color w:val="000000" w:themeColor="text1"/>
          <w:lang w:eastAsia="es-MX"/>
        </w:rPr>
      </w:pPr>
    </w:p>
    <w:p w14:paraId="60C21EE8" w14:textId="77777777" w:rsidR="0082399F" w:rsidRPr="00DA3DCD" w:rsidRDefault="0082399F"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las respuestas se emitieron por los directores generales en vez de los delegados, sin entregar la versión pública solicitada.</w:t>
      </w:r>
    </w:p>
    <w:p w14:paraId="023B43A5" w14:textId="77777777" w:rsidR="005E49DD" w:rsidRPr="00DA3DCD" w:rsidRDefault="005E49DD" w:rsidP="0059482E">
      <w:pPr>
        <w:spacing w:line="360" w:lineRule="auto"/>
        <w:jc w:val="both"/>
        <w:rPr>
          <w:rFonts w:ascii="Palatino Linotype" w:hAnsi="Palatino Linotype"/>
        </w:rPr>
      </w:pPr>
    </w:p>
    <w:p w14:paraId="34ADEC30" w14:textId="77777777" w:rsidR="008F67F5" w:rsidRPr="00DA3DCD" w:rsidRDefault="008F67F5" w:rsidP="0059482E">
      <w:pPr>
        <w:spacing w:line="360" w:lineRule="auto"/>
        <w:jc w:val="both"/>
        <w:rPr>
          <w:rFonts w:ascii="Palatino Linotype" w:hAnsi="Palatino Linotype" w:cs="Arial"/>
          <w:color w:val="000000" w:themeColor="text1"/>
        </w:rPr>
      </w:pPr>
      <w:r w:rsidRPr="00DA3DCD">
        <w:rPr>
          <w:rFonts w:ascii="Palatino Linotype" w:hAnsi="Palatino Linotype" w:cs="Arial"/>
        </w:rPr>
        <w:t>Por ello, atendiendo a la inconformidad relativa al pronunciamiento de las Direcciones y no los delegados administrativos; cabe destacar que las áreas que se pronuncian</w:t>
      </w:r>
      <w:r w:rsidRPr="00DA3DCD">
        <w:rPr>
          <w:rFonts w:ascii="Palatino Linotype" w:hAnsi="Palatino Linotype" w:cs="Arial"/>
          <w:color w:val="000000" w:themeColor="text1"/>
        </w:rPr>
        <w:t xml:space="preserve"> son la totalidad de áreas superiores que cuentan con la información, y si bien de ellas dependen diversas áreas administrativas como lo son delegaciones, lo cierto es que estas representan la totalidad de la estructura orgánica de la Secretaría del Campo, resultando </w:t>
      </w:r>
      <w:r w:rsidRPr="00DA3DCD">
        <w:rPr>
          <w:rFonts w:ascii="Palatino Linotype" w:hAnsi="Palatino Linotype" w:cs="Arial"/>
          <w:color w:val="000000" w:themeColor="text1"/>
        </w:rPr>
        <w:lastRenderedPageBreak/>
        <w:t>ocioso turnar a todas y cada una de las áreas administrativas que la conforman, pues al ser subalternos deben atender a los oficios y peticiones de las direcciones por las que son integradas.</w:t>
      </w:r>
    </w:p>
    <w:p w14:paraId="0F4ABFC9" w14:textId="77777777" w:rsidR="008F67F5" w:rsidRPr="00DA3DCD" w:rsidRDefault="008F67F5" w:rsidP="0059482E">
      <w:pPr>
        <w:spacing w:line="360" w:lineRule="auto"/>
        <w:jc w:val="both"/>
        <w:rPr>
          <w:rFonts w:ascii="Palatino Linotype" w:hAnsi="Palatino Linotype" w:cs="Arial"/>
          <w:color w:val="000000" w:themeColor="text1"/>
        </w:rPr>
      </w:pPr>
    </w:p>
    <w:p w14:paraId="369EB79B" w14:textId="27D9AD3A" w:rsidR="005E49DD" w:rsidRPr="00DA3DCD" w:rsidRDefault="008F67F5" w:rsidP="0059482E">
      <w:pPr>
        <w:spacing w:line="360" w:lineRule="auto"/>
        <w:jc w:val="both"/>
        <w:rPr>
          <w:rFonts w:ascii="Palatino Linotype" w:hAnsi="Palatino Linotype"/>
        </w:rPr>
      </w:pPr>
      <w:r w:rsidRPr="00DA3DCD">
        <w:rPr>
          <w:rFonts w:ascii="Palatino Linotype" w:hAnsi="Palatino Linotype" w:cs="Arial"/>
          <w:color w:val="000000" w:themeColor="text1"/>
        </w:rPr>
        <w:t xml:space="preserve">No obstante lo anterior, se advierte que las unidades solamente realizaron un pronunciamiento, no así entregaron los documentos en que soporten dicha aseveración, máxime que la petición del </w:t>
      </w:r>
      <w:r w:rsidR="00B67369" w:rsidRPr="00B67369">
        <w:rPr>
          <w:rFonts w:ascii="Palatino Linotype" w:hAnsi="Palatino Linotype" w:cs="Arial"/>
          <w:b/>
          <w:color w:val="000000" w:themeColor="text1"/>
        </w:rPr>
        <w:t>RECURRENTE</w:t>
      </w:r>
      <w:r w:rsidRPr="00DA3DCD">
        <w:rPr>
          <w:rFonts w:ascii="Palatino Linotype" w:hAnsi="Palatino Linotype" w:cs="Arial"/>
          <w:color w:val="000000" w:themeColor="text1"/>
        </w:rPr>
        <w:t xml:space="preserve"> estriba en que no le fue entregada la </w:t>
      </w:r>
      <w:r w:rsidRPr="00DA3DCD">
        <w:rPr>
          <w:rFonts w:ascii="Palatino Linotype" w:hAnsi="Palatino Linotype" w:cs="Arial"/>
          <w:color w:val="000000" w:themeColor="text1"/>
          <w:lang w:eastAsia="es-MX"/>
        </w:rPr>
        <w:t xml:space="preserve">versión pública electrónica en archivo PDF de todos y cada uno de los documentos que soporten  la propuesta, por ello se considera </w:t>
      </w:r>
      <w:r w:rsidRPr="00DA3DCD">
        <w:rPr>
          <w:rFonts w:ascii="Palatino Linotype" w:hAnsi="Palatino Linotype" w:cs="Arial"/>
          <w:b/>
          <w:color w:val="000000" w:themeColor="text1"/>
          <w:lang w:eastAsia="es-MX"/>
        </w:rPr>
        <w:t xml:space="preserve">parcialmente fundada, y se ordena la entrega de la información peticionada, </w:t>
      </w:r>
      <w:r w:rsidRPr="00DA3DCD">
        <w:rPr>
          <w:rFonts w:ascii="Palatino Linotype" w:hAnsi="Palatino Linotype" w:cs="Arial"/>
          <w:color w:val="000000" w:themeColor="text1"/>
          <w:lang w:eastAsia="es-MX"/>
        </w:rPr>
        <w:t>consistente en los documentos donde conste que existió comunicación permanente con la Coordinación de Administración y Finanzas de la Secretaría, para llevar a cabo las acciones de organización y control de los recursos humanos.</w:t>
      </w:r>
    </w:p>
    <w:p w14:paraId="57546913" w14:textId="77777777" w:rsidR="00DC44FD" w:rsidRPr="00DA3DCD" w:rsidRDefault="00DC44FD"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65D49CF" w14:textId="5C4FEF44" w:rsidR="0082399F" w:rsidRPr="00DA3DCD" w:rsidRDefault="00DC44FD"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w:t>
      </w:r>
      <w:r w:rsidR="0082399F" w:rsidRPr="00DA3DCD">
        <w:rPr>
          <w:rFonts w:ascii="Palatino Linotype" w:hAnsi="Palatino Linotype" w:cs="Arial"/>
          <w:color w:val="000000" w:themeColor="text1"/>
          <w:lang w:eastAsia="es-MX"/>
        </w:rPr>
        <w:t xml:space="preserve">hora bien, por cuanto hace a la solicitud marcada con el </w:t>
      </w:r>
      <w:r w:rsidR="0082399F" w:rsidRPr="00DA3DCD">
        <w:rPr>
          <w:rFonts w:ascii="Palatino Linotype" w:hAnsi="Palatino Linotype" w:cs="Arial"/>
          <w:b/>
          <w:bCs/>
          <w:color w:val="000000" w:themeColor="text1"/>
          <w:u w:val="single"/>
          <w:lang w:eastAsia="es-MX"/>
        </w:rPr>
        <w:t>número 9</w:t>
      </w:r>
      <w:r w:rsidR="0082399F" w:rsidRPr="00DA3DCD">
        <w:rPr>
          <w:rFonts w:ascii="Palatino Linotype" w:hAnsi="Palatino Linotype" w:cs="Arial"/>
          <w:color w:val="000000" w:themeColor="text1"/>
          <w:lang w:eastAsia="es-MX"/>
        </w:rPr>
        <w:t xml:space="preserve"> relativa al Recurso de Revisión </w:t>
      </w:r>
      <w:r w:rsidR="0082399F" w:rsidRPr="00DA3DCD">
        <w:rPr>
          <w:rFonts w:ascii="Palatino Linotype" w:hAnsi="Palatino Linotype" w:cs="Arial"/>
          <w:b/>
          <w:bCs/>
          <w:color w:val="000000" w:themeColor="text1"/>
          <w:lang w:eastAsia="es-MX"/>
        </w:rPr>
        <w:t>04534/INFOEM/IP/RR/2022</w:t>
      </w:r>
      <w:r w:rsidR="0082399F" w:rsidRPr="00DA3DCD">
        <w:rPr>
          <w:rFonts w:ascii="Palatino Linotype" w:hAnsi="Palatino Linotype" w:cs="Arial"/>
          <w:color w:val="000000" w:themeColor="text1"/>
          <w:lang w:eastAsia="es-MX"/>
        </w:rPr>
        <w:t>, en la cual solicita a la Unidad de Transparencia informe cuantas personas que laboran en su unidad, forman parte de las que en el año 2021 laboraron bajo e</w:t>
      </w:r>
      <w:r w:rsidR="0082399F" w:rsidRPr="00DA3DCD">
        <w:rPr>
          <w:rFonts w:ascii="Palatino Linotype" w:hAnsi="Palatino Linotype" w:cs="Arial"/>
          <w:color w:val="000000" w:themeColor="text1"/>
        </w:rPr>
        <w:t>l esquema de honorarios capítulo 1000.</w:t>
      </w:r>
    </w:p>
    <w:p w14:paraId="63E551AE"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6F7B64FD"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 Ante tal requerimiento el Subdirector de Programación  y Evaluación  informó que a la fecha la unidad administrativa adscrito a esta unidad ha recibido el pago correspondiente a la primera y segunda quincena de enero, así como la primera de febrero.</w:t>
      </w:r>
    </w:p>
    <w:p w14:paraId="6BDE2383"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4053E1E"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Derivado de la respuesta el particular se inconformó de la siguiente manera:</w:t>
      </w:r>
    </w:p>
    <w:p w14:paraId="182CE389"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D21C20F" w14:textId="77777777" w:rsidR="0082399F" w:rsidRPr="00DA3DCD" w:rsidRDefault="0082399F" w:rsidP="0059482E">
      <w:pPr>
        <w:pStyle w:val="Prrafodelista"/>
        <w:widowControl w:val="0"/>
        <w:autoSpaceDE w:val="0"/>
        <w:autoSpaceDN w:val="0"/>
        <w:adjustRightInd w:val="0"/>
        <w:spacing w:line="360" w:lineRule="auto"/>
        <w:ind w:left="851" w:right="1134"/>
        <w:jc w:val="both"/>
        <w:rPr>
          <w:rFonts w:ascii="Palatino Linotype" w:hAnsi="Palatino Linotype" w:cs="Arial"/>
          <w:b/>
          <w:bCs/>
          <w:color w:val="000000" w:themeColor="text1"/>
          <w:lang w:eastAsia="es-MX"/>
        </w:rPr>
      </w:pPr>
      <w:r w:rsidRPr="00DA3DCD">
        <w:rPr>
          <w:rFonts w:ascii="Palatino Linotype" w:hAnsi="Palatino Linotype"/>
          <w:b/>
          <w:bCs/>
          <w:i/>
          <w:color w:val="000000"/>
          <w:sz w:val="16"/>
          <w:szCs w:val="16"/>
        </w:rPr>
        <w:t xml:space="preserve">“LA RESPUESTA FUE EMITIDA POR EL SUBDIRECTOR DE PROGRAMACIÓN Y EVALUACIÓN, HACIENDO REFERENCIA A SU UNIDAD ADMINISTRATIVA. ADEMÁS </w:t>
      </w:r>
      <w:r w:rsidRPr="00DA3DCD">
        <w:rPr>
          <w:rFonts w:ascii="Palatino Linotype" w:hAnsi="Palatino Linotype"/>
          <w:b/>
          <w:bCs/>
          <w:i/>
          <w:color w:val="000000"/>
          <w:sz w:val="16"/>
          <w:szCs w:val="16"/>
          <w:u w:val="single"/>
        </w:rPr>
        <w:t xml:space="preserve">SU RESPUESTA NO CORRESPONDE A LO SOLICITADO </w:t>
      </w:r>
      <w:r w:rsidRPr="00DA3DCD">
        <w:rPr>
          <w:rFonts w:ascii="Palatino Linotype" w:hAnsi="Palatino Linotype"/>
          <w:b/>
          <w:bCs/>
          <w:i/>
          <w:color w:val="000000"/>
          <w:sz w:val="16"/>
          <w:szCs w:val="16"/>
        </w:rPr>
        <w:t>YA QUE NO INDICA EL NÚMERO DE PERSONAS, SIENDO ADEMÁS INCONGRUENTE CON LA RESPUESTA AL FOLIO 00015/SECCAM/IP/2022, EN LAS QUE DIVERSAS UNIDADES ADMINISTRATIVAS INDICAN QUE: No tiene el esquema de Honorarios Capítulo 1000, ni se tuvo en 2021. EL SERVIDOR PÚBLICO TITULAR DE LA UNIDAD DE TRANSPARENCIA NO RESPONDIÓ A ESTA SOLICITUD. ESTÁ EN FALTA, POR. QUE SE INVESTIGUE OMISIÓN O IRRESPONSABILIDAD A LOS SERVIDORES PÚBLICOS DE LA SECRETARÍA DEL CAMPO POR SU OPACIDAD.” (Sic)</w:t>
      </w:r>
    </w:p>
    <w:p w14:paraId="631E7145"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1EC4A45" w14:textId="364EB140"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Atento a lo anterior, efectivamente la respuesta otorgada no corresponde a lo solicitado, pues se realizó un pronunciamiento relativo al pago de las quincenas de la primera y segunda quincena de enero, así como la primera de febrero, situación que no se relaciona con la petición del </w:t>
      </w:r>
      <w:r w:rsidR="00B67369" w:rsidRPr="00B67369">
        <w:rPr>
          <w:rFonts w:ascii="Palatino Linotype" w:hAnsi="Palatino Linotype" w:cs="Arial"/>
          <w:b/>
          <w:color w:val="000000" w:themeColor="text1"/>
          <w:lang w:eastAsia="es-MX"/>
        </w:rPr>
        <w:t>RECURRENTE</w:t>
      </w:r>
      <w:r w:rsidRPr="00DA3DCD">
        <w:rPr>
          <w:rFonts w:ascii="Palatino Linotype" w:hAnsi="Palatino Linotype" w:cs="Arial"/>
          <w:color w:val="000000" w:themeColor="text1"/>
          <w:lang w:eastAsia="es-MX"/>
        </w:rPr>
        <w:t>, además el pronunciamiento lo realiza el Subdirector de Programación  y Evaluación, no obstante la solicitud va dirigida al área de Transparencia, como a continuación se advierte de la siguiente imagen:</w:t>
      </w:r>
    </w:p>
    <w:p w14:paraId="00EA099E"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2D7FAFFE" w14:textId="77777777" w:rsidR="0082399F" w:rsidRPr="00DA3DCD" w:rsidRDefault="0082399F"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68F6298" w14:textId="77777777" w:rsidR="0082399F" w:rsidRPr="00DA3DCD" w:rsidRDefault="0082399F" w:rsidP="0059482E">
      <w:pPr>
        <w:pStyle w:val="Prrafodelista"/>
        <w:widowControl w:val="0"/>
        <w:autoSpaceDE w:val="0"/>
        <w:autoSpaceDN w:val="0"/>
        <w:adjustRightInd w:val="0"/>
        <w:spacing w:line="360" w:lineRule="auto"/>
        <w:ind w:left="0"/>
        <w:jc w:val="center"/>
        <w:rPr>
          <w:rFonts w:ascii="Palatino Linotype" w:hAnsi="Palatino Linotype"/>
        </w:rPr>
      </w:pPr>
      <w:r w:rsidRPr="00DA3DCD">
        <w:rPr>
          <w:noProof/>
          <w:lang w:eastAsia="es-MX"/>
        </w:rPr>
        <w:lastRenderedPageBreak/>
        <w:drawing>
          <wp:inline distT="0" distB="0" distL="0" distR="0" wp14:anchorId="6B51EB9A" wp14:editId="40C864D6">
            <wp:extent cx="4343400" cy="53054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43400" cy="5305425"/>
                    </a:xfrm>
                    <a:prstGeom prst="rect">
                      <a:avLst/>
                    </a:prstGeom>
                  </pic:spPr>
                </pic:pic>
              </a:graphicData>
            </a:graphic>
          </wp:inline>
        </w:drawing>
      </w:r>
    </w:p>
    <w:p w14:paraId="15C60C7E" w14:textId="77777777" w:rsidR="0082399F" w:rsidRPr="00DA3DCD" w:rsidRDefault="0082399F" w:rsidP="0059482E">
      <w:pPr>
        <w:spacing w:line="360" w:lineRule="auto"/>
        <w:jc w:val="both"/>
        <w:rPr>
          <w:rFonts w:ascii="Palatino Linotype" w:hAnsi="Palatino Linotype"/>
        </w:rPr>
      </w:pPr>
    </w:p>
    <w:p w14:paraId="3DBE1724" w14:textId="0DEB155E" w:rsidR="00ED1007" w:rsidRPr="00DA3DCD" w:rsidRDefault="0082399F" w:rsidP="0059482E">
      <w:pPr>
        <w:spacing w:line="360" w:lineRule="auto"/>
        <w:jc w:val="both"/>
        <w:rPr>
          <w:rFonts w:ascii="Palatino Linotype" w:hAnsi="Palatino Linotype"/>
        </w:rPr>
      </w:pPr>
      <w:r w:rsidRPr="00DA3DCD">
        <w:rPr>
          <w:rFonts w:ascii="Palatino Linotype" w:hAnsi="Palatino Linotype" w:cs="Arial"/>
          <w:color w:val="000000" w:themeColor="text1"/>
          <w:lang w:eastAsia="es-MX"/>
        </w:rPr>
        <w:t xml:space="preserve">Por ello se considera </w:t>
      </w:r>
      <w:r w:rsidRPr="00DA3DCD">
        <w:rPr>
          <w:rFonts w:ascii="Palatino Linotype" w:hAnsi="Palatino Linotype" w:cs="Arial"/>
          <w:b/>
          <w:color w:val="000000" w:themeColor="text1"/>
          <w:lang w:eastAsia="es-MX"/>
        </w:rPr>
        <w:t xml:space="preserve">fundada la inconformidad expuesta por </w:t>
      </w:r>
      <w:r w:rsidR="00B67369" w:rsidRPr="00DA3DCD">
        <w:rPr>
          <w:rFonts w:ascii="Palatino Linotype" w:hAnsi="Palatino Linotype" w:cs="Arial"/>
          <w:b/>
          <w:color w:val="000000" w:themeColor="text1"/>
          <w:lang w:eastAsia="es-MX"/>
        </w:rPr>
        <w:t>EL</w:t>
      </w:r>
      <w:r w:rsidRPr="00DA3DCD">
        <w:rPr>
          <w:rFonts w:ascii="Palatino Linotype" w:hAnsi="Palatino Linotype" w:cs="Arial"/>
          <w:b/>
          <w:color w:val="000000" w:themeColor="text1"/>
          <w:lang w:eastAsia="es-MX"/>
        </w:rPr>
        <w:t xml:space="preserve"> </w:t>
      </w:r>
      <w:r w:rsidR="00B67369" w:rsidRPr="00B67369">
        <w:rPr>
          <w:rFonts w:ascii="Palatino Linotype" w:hAnsi="Palatino Linotype" w:cs="Arial"/>
          <w:b/>
          <w:color w:val="000000" w:themeColor="text1"/>
          <w:lang w:eastAsia="es-MX"/>
        </w:rPr>
        <w:t>RECURRENTE</w:t>
      </w:r>
      <w:r w:rsidRPr="00DA3DCD">
        <w:rPr>
          <w:rFonts w:ascii="Palatino Linotype" w:hAnsi="Palatino Linotype" w:cs="Arial"/>
          <w:b/>
          <w:color w:val="000000" w:themeColor="text1"/>
          <w:lang w:eastAsia="es-MX"/>
        </w:rPr>
        <w:t>,</w:t>
      </w:r>
      <w:r w:rsidRPr="00DA3DCD">
        <w:rPr>
          <w:rFonts w:ascii="Palatino Linotype" w:hAnsi="Palatino Linotype" w:cs="Arial"/>
          <w:color w:val="000000" w:themeColor="text1"/>
          <w:lang w:eastAsia="es-MX"/>
        </w:rPr>
        <w:t xml:space="preserve"> y por ende se ordena una </w:t>
      </w:r>
      <w:r w:rsidRPr="00DA3DCD">
        <w:rPr>
          <w:rFonts w:ascii="Palatino Linotype" w:hAnsi="Palatino Linotype" w:cs="Arial"/>
          <w:b/>
          <w:color w:val="000000" w:themeColor="text1"/>
          <w:lang w:eastAsia="es-MX"/>
        </w:rPr>
        <w:t>búsqueda exhaustiva,</w:t>
      </w:r>
      <w:r w:rsidRPr="00DA3DCD">
        <w:rPr>
          <w:rFonts w:ascii="Palatino Linotype" w:hAnsi="Palatino Linotype" w:cs="Arial"/>
          <w:color w:val="000000" w:themeColor="text1"/>
          <w:lang w:eastAsia="es-MX"/>
        </w:rPr>
        <w:t xml:space="preserve"> para efecto de que el Área de Transparencia proporcioné el o los documentos dónde consten las personas que laboran en su unidad, y que forman parte de las que en el año 2021 laboraron bajo e</w:t>
      </w:r>
      <w:r w:rsidRPr="00DA3DCD">
        <w:rPr>
          <w:rFonts w:ascii="Palatino Linotype" w:hAnsi="Palatino Linotype" w:cs="Arial"/>
          <w:color w:val="000000" w:themeColor="text1"/>
        </w:rPr>
        <w:t xml:space="preserve">l esquema de honorarios capítulo 1000; en caso de no existir persona alguna bajo ese esquema, deberá hacer del </w:t>
      </w:r>
      <w:r w:rsidRPr="00DA3DCD">
        <w:rPr>
          <w:rFonts w:ascii="Palatino Linotype" w:hAnsi="Palatino Linotype" w:cs="Arial"/>
          <w:color w:val="000000" w:themeColor="text1"/>
        </w:rPr>
        <w:lastRenderedPageBreak/>
        <w:t xml:space="preserve">conocimiento del </w:t>
      </w:r>
      <w:r w:rsidR="00B67369" w:rsidRPr="00B67369">
        <w:rPr>
          <w:rFonts w:ascii="Palatino Linotype" w:hAnsi="Palatino Linotype" w:cs="Arial"/>
          <w:b/>
          <w:color w:val="000000" w:themeColor="text1"/>
        </w:rPr>
        <w:t>RECURRENTE</w:t>
      </w:r>
      <w:r w:rsidRPr="00DA3DCD">
        <w:rPr>
          <w:rFonts w:ascii="Palatino Linotype" w:hAnsi="Palatino Linotype" w:cs="Arial"/>
          <w:color w:val="000000" w:themeColor="text1"/>
        </w:rPr>
        <w:t>, máxime que éste mismo refiere que la Secretaría del Campo no cuenta con el esquema número 1000, derivado de la diversa respuesta que refiere al folio de solicitud número 00015/SECCAM/IP/2022</w:t>
      </w:r>
    </w:p>
    <w:p w14:paraId="408AA040" w14:textId="77777777" w:rsidR="00ED1007" w:rsidRPr="00DA3DCD" w:rsidRDefault="00ED1007" w:rsidP="0059482E">
      <w:pPr>
        <w:spacing w:line="360" w:lineRule="auto"/>
        <w:jc w:val="both"/>
        <w:rPr>
          <w:rFonts w:ascii="Palatino Linotype" w:hAnsi="Palatino Linotype"/>
        </w:rPr>
      </w:pPr>
    </w:p>
    <w:p w14:paraId="3DC89BC8" w14:textId="77777777" w:rsidR="006E68DA" w:rsidRPr="00DA3DCD" w:rsidRDefault="006E68DA" w:rsidP="0059482E">
      <w:pPr>
        <w:spacing w:line="360" w:lineRule="auto"/>
        <w:jc w:val="both"/>
        <w:rPr>
          <w:rFonts w:ascii="Palatino Linotype" w:hAnsi="Palatino Linotype"/>
          <w:b/>
        </w:rPr>
      </w:pPr>
    </w:p>
    <w:p w14:paraId="21328314" w14:textId="252F1062" w:rsidR="00ED1007" w:rsidRPr="00DA3DCD" w:rsidRDefault="000D1E2C" w:rsidP="0059482E">
      <w:pPr>
        <w:spacing w:line="360" w:lineRule="auto"/>
        <w:jc w:val="both"/>
        <w:rPr>
          <w:rFonts w:ascii="Palatino Linotype" w:hAnsi="Palatino Linotype"/>
          <w:b/>
        </w:rPr>
      </w:pPr>
      <w:r w:rsidRPr="00DA3DCD">
        <w:rPr>
          <w:rFonts w:ascii="Palatino Linotype" w:hAnsi="Palatino Linotype"/>
          <w:b/>
        </w:rPr>
        <w:t>CAMBIO DE MODALIDAD</w:t>
      </w:r>
    </w:p>
    <w:p w14:paraId="7B7E1B3A" w14:textId="77777777" w:rsidR="0080552B" w:rsidRPr="00DA3DCD" w:rsidRDefault="0080552B" w:rsidP="0059482E">
      <w:pPr>
        <w:spacing w:line="360" w:lineRule="auto"/>
        <w:jc w:val="both"/>
        <w:rPr>
          <w:rFonts w:ascii="Palatino Linotype" w:hAnsi="Palatino Linotype"/>
        </w:rPr>
      </w:pPr>
    </w:p>
    <w:p w14:paraId="4D81B901"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18</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04972/INFOEM/IP/RR/2022</w:t>
      </w:r>
      <w:r w:rsidRPr="00DA3DCD">
        <w:rPr>
          <w:rFonts w:ascii="Palatino Linotype" w:hAnsi="Palatino Linotype" w:cs="Arial"/>
          <w:color w:val="000000" w:themeColor="text1"/>
          <w:lang w:eastAsia="es-MX"/>
        </w:rPr>
        <w:t xml:space="preserve">, en la cual </w:t>
      </w:r>
      <w:r w:rsidRPr="00DA3DCD">
        <w:rPr>
          <w:rFonts w:ascii="Palatino Linotype" w:hAnsi="Palatino Linotype" w:cs="Arial"/>
          <w:color w:val="000000" w:themeColor="text1"/>
          <w:u w:val="single"/>
          <w:lang w:eastAsia="es-MX"/>
        </w:rPr>
        <w:t>solicita a la Coordinación de administración y finanzas</w:t>
      </w:r>
      <w:r w:rsidRPr="00DA3DCD">
        <w:rPr>
          <w:rFonts w:ascii="Palatino Linotype" w:hAnsi="Palatino Linotype" w:cs="Arial"/>
          <w:color w:val="000000" w:themeColor="text1"/>
          <w:lang w:eastAsia="es-MX"/>
        </w:rPr>
        <w:t xml:space="preserve">  informe si las delegaciones administrativas  de las direcciones generales o las propias direcciones generales, coordinaciones y jefaturas de unidad han gestionado la contratación de personal cuya remuneración se realice a través del gasto corriente; de ser así informe  y proporcione la versión pública electrónica en archivo PDF  del soporte documental correspondiente que acredite esas gestiones por lo que respecta al personal bajo esquema de honorarios capítulo 1000.</w:t>
      </w:r>
    </w:p>
    <w:p w14:paraId="04A349A9"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074D9A43"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Ante tal requerimiento, se pronunció el Coordinador de administración y finanzas  informando que las delegaciones, de las Direcciones generales, coordinaciones y jefaturas de unidad gestionaron la contratación del personal cuya remuneración se realizó a través del gasto corriente; y relativo a la versión pública electrónica en archivo PDF solicitó se someta al comité de transparencia para poner a disposición los documentos  en consulta directa.</w:t>
      </w:r>
    </w:p>
    <w:p w14:paraId="4723A2DA"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D2B6CF9"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Proporcionaron el acta número 131 de la primera reunión extraordinaria  mediante el </w:t>
      </w:r>
      <w:r w:rsidRPr="00DA3DCD">
        <w:rPr>
          <w:rFonts w:ascii="Palatino Linotype" w:hAnsi="Palatino Linotype" w:cs="Arial"/>
          <w:color w:val="000000" w:themeColor="text1"/>
          <w:lang w:eastAsia="es-MX"/>
        </w:rPr>
        <w:lastRenderedPageBreak/>
        <w:t>cual se aprobó el cambio de modalidad de la información solicitada que a continuación se plasma en las siguientes imágenes:</w:t>
      </w:r>
    </w:p>
    <w:p w14:paraId="460055E3" w14:textId="1EB0A8F0" w:rsidR="000D1E2C" w:rsidRPr="00DA3DCD" w:rsidRDefault="000D1E2C"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p>
    <w:p w14:paraId="4645DCEA" w14:textId="2D7F7EE2" w:rsidR="005A135B" w:rsidRPr="00DA3DCD" w:rsidRDefault="005A135B"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drawing>
          <wp:inline distT="0" distB="0" distL="0" distR="0" wp14:anchorId="0F337268" wp14:editId="43B8AC24">
            <wp:extent cx="4057650" cy="516255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57650" cy="5162550"/>
                    </a:xfrm>
                    <a:prstGeom prst="rect">
                      <a:avLst/>
                    </a:prstGeom>
                  </pic:spPr>
                </pic:pic>
              </a:graphicData>
            </a:graphic>
          </wp:inline>
        </w:drawing>
      </w:r>
    </w:p>
    <w:p w14:paraId="7A4DBA14" w14:textId="6BA784E0" w:rsidR="005A135B" w:rsidRPr="00DA3DCD" w:rsidRDefault="005A135B"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14A162F7" wp14:editId="0E5E4C44">
            <wp:extent cx="4038600" cy="48577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38600" cy="4857750"/>
                    </a:xfrm>
                    <a:prstGeom prst="rect">
                      <a:avLst/>
                    </a:prstGeom>
                  </pic:spPr>
                </pic:pic>
              </a:graphicData>
            </a:graphic>
          </wp:inline>
        </w:drawing>
      </w:r>
    </w:p>
    <w:p w14:paraId="52A07876" w14:textId="506AE4B6" w:rsidR="005A135B" w:rsidRPr="00DA3DCD" w:rsidRDefault="005A135B"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2FD50A96" wp14:editId="1B03E89F">
            <wp:extent cx="3990975" cy="47339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90975" cy="4733925"/>
                    </a:xfrm>
                    <a:prstGeom prst="rect">
                      <a:avLst/>
                    </a:prstGeom>
                  </pic:spPr>
                </pic:pic>
              </a:graphicData>
            </a:graphic>
          </wp:inline>
        </w:drawing>
      </w:r>
    </w:p>
    <w:p w14:paraId="7FFFE437" w14:textId="3DBB1850" w:rsidR="005A135B" w:rsidRPr="00DA3DCD" w:rsidRDefault="005A135B"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4DA07906" wp14:editId="204FAB5B">
            <wp:extent cx="3895725" cy="424815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95725" cy="4248150"/>
                    </a:xfrm>
                    <a:prstGeom prst="rect">
                      <a:avLst/>
                    </a:prstGeom>
                  </pic:spPr>
                </pic:pic>
              </a:graphicData>
            </a:graphic>
          </wp:inline>
        </w:drawing>
      </w:r>
    </w:p>
    <w:p w14:paraId="2B6D832C" w14:textId="00C9A29D" w:rsidR="005A135B" w:rsidRPr="00DA3DCD" w:rsidRDefault="005A135B"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5270169C" wp14:editId="312033A5">
            <wp:extent cx="3790950" cy="435292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90950" cy="4352925"/>
                    </a:xfrm>
                    <a:prstGeom prst="rect">
                      <a:avLst/>
                    </a:prstGeom>
                  </pic:spPr>
                </pic:pic>
              </a:graphicData>
            </a:graphic>
          </wp:inline>
        </w:drawing>
      </w:r>
    </w:p>
    <w:p w14:paraId="15EBBF9B" w14:textId="77777777" w:rsidR="000D1E2C" w:rsidRPr="00DA3DCD" w:rsidRDefault="000D1E2C"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p>
    <w:p w14:paraId="1022647E"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19</w:t>
      </w:r>
      <w:r w:rsidRPr="00DA3DCD">
        <w:rPr>
          <w:rFonts w:ascii="Palatino Linotype" w:hAnsi="Palatino Linotype" w:cs="Arial"/>
          <w:color w:val="000000" w:themeColor="text1"/>
          <w:lang w:eastAsia="es-MX"/>
        </w:rPr>
        <w:t xml:space="preserve"> relativa al Recurso de Revisión </w:t>
      </w:r>
      <w:r w:rsidRPr="00DA3DCD">
        <w:rPr>
          <w:rFonts w:ascii="Palatino Linotype" w:hAnsi="Palatino Linotype" w:cs="Arial"/>
          <w:b/>
          <w:bCs/>
          <w:color w:val="000000" w:themeColor="text1"/>
          <w:lang w:eastAsia="es-MX"/>
        </w:rPr>
        <w:t>04973/INFOEM/IP/RR/2022</w:t>
      </w:r>
      <w:r w:rsidRPr="00DA3DCD">
        <w:rPr>
          <w:rFonts w:ascii="Palatino Linotype" w:hAnsi="Palatino Linotype" w:cs="Arial"/>
          <w:color w:val="000000" w:themeColor="text1"/>
          <w:lang w:eastAsia="es-MX"/>
        </w:rPr>
        <w:t xml:space="preserve">, en la cual solicita a la </w:t>
      </w:r>
      <w:r w:rsidRPr="00DA3DCD">
        <w:rPr>
          <w:rFonts w:ascii="Palatino Linotype" w:hAnsi="Palatino Linotype" w:cs="Arial"/>
          <w:color w:val="000000" w:themeColor="text1"/>
          <w:u w:val="single"/>
          <w:lang w:eastAsia="es-MX"/>
        </w:rPr>
        <w:t>Coordinación de administración y finanzas</w:t>
      </w:r>
      <w:r w:rsidRPr="00DA3DCD">
        <w:rPr>
          <w:rFonts w:ascii="Palatino Linotype" w:hAnsi="Palatino Linotype" w:cs="Arial"/>
          <w:color w:val="000000" w:themeColor="text1"/>
          <w:lang w:eastAsia="es-MX"/>
        </w:rPr>
        <w:t xml:space="preserve">  informe si las delegaciones administrativas  de las direcciones generales o las propias direcciones generales, coordinaciones y jefaturas de unidad formularon el anteproyecto 2022 de presupuesto de gasto corriente, conjuntamente con las personas responsables de cada área y de ser así proporcione la versión pública  electrónica  en archivo PDF del soporte documental correspondiente.</w:t>
      </w:r>
    </w:p>
    <w:p w14:paraId="1275FEAF"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3B828EF"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lastRenderedPageBreak/>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el titular de transparencia remitió el oficio signado por el Coordinador de administración y finanzas del cual en su contenido se advierte que le remitió al propio titular de transparencia un disco compacto con archivos PDF  conteniendo los anteproyectos  de presupuesto para el ejercicio 2022 de cada una de las unidades ejecutoras de gasto que integran la Secretaría del Campo precisando que dentro de los mismos documentos que conforman dichos anteproyectos, se incluyen aquellos que hacen referencia a las plazas y recursos considerados para la contratación de personal eventual, así mismo informa que sí, las delegaciones administrativas de las direcciones generales que integran la secretaría, coordinaciones y jefaturas de unidad, formularon el anteproyecto 2022 de presupuesto de gasto corriente, conjuntamente con las personas responsables de cada área, además de que derivado a que la obtención de la información solicitada implica análisis y un procesamiento de documentos para su debida depuración, y que no se cuenta con la capacidad técnica administrativa y humana para cumplir con la solicitud, en los plazos establecidos para dichos efectos, se solicita se someta a consideración del Comité de Transparencia de ésta Secretaría, poner a disposición del solicitante los documentos en consulta directa.</w:t>
      </w:r>
    </w:p>
    <w:p w14:paraId="5B073CDA"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3FB663D7"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Además proporcionó el archivo “OFICIO DRF.123.2022.pdf”, que contiene un documento que consta de doce fojas con la Calendarización mensual por unidad responsable y objeto de gasto del ejercicio fiscal 2022, como a continuación se advierte de la siguiente imagen: (se inserta la </w:t>
      </w:r>
      <w:proofErr w:type="gramStart"/>
      <w:r w:rsidRPr="00DA3DCD">
        <w:rPr>
          <w:rFonts w:ascii="Palatino Linotype" w:hAnsi="Palatino Linotype" w:cs="Arial"/>
          <w:color w:val="000000" w:themeColor="text1"/>
          <w:lang w:eastAsia="es-MX"/>
        </w:rPr>
        <w:t>primer</w:t>
      </w:r>
      <w:proofErr w:type="gramEnd"/>
      <w:r w:rsidRPr="00DA3DCD">
        <w:rPr>
          <w:rFonts w:ascii="Palatino Linotype" w:hAnsi="Palatino Linotype" w:cs="Arial"/>
          <w:color w:val="000000" w:themeColor="text1"/>
          <w:lang w:eastAsia="es-MX"/>
        </w:rPr>
        <w:t xml:space="preserve"> foja a modo de ejemplo)</w:t>
      </w:r>
    </w:p>
    <w:p w14:paraId="5321177B" w14:textId="77777777" w:rsidR="000D1E2C" w:rsidRPr="00DA3DCD" w:rsidRDefault="000D1E2C" w:rsidP="0059482E">
      <w:pPr>
        <w:pStyle w:val="Prrafodelista"/>
        <w:widowControl w:val="0"/>
        <w:autoSpaceDE w:val="0"/>
        <w:autoSpaceDN w:val="0"/>
        <w:adjustRightInd w:val="0"/>
        <w:spacing w:line="360" w:lineRule="auto"/>
        <w:jc w:val="both"/>
        <w:rPr>
          <w:rFonts w:ascii="Palatino Linotype" w:hAnsi="Palatino Linotype" w:cs="Arial"/>
          <w:color w:val="000000" w:themeColor="text1"/>
          <w:lang w:eastAsia="es-MX"/>
        </w:rPr>
      </w:pPr>
    </w:p>
    <w:p w14:paraId="378EA47F" w14:textId="77777777" w:rsidR="000D1E2C" w:rsidRPr="00DA3DCD" w:rsidRDefault="000D1E2C" w:rsidP="0059482E">
      <w:pPr>
        <w:pStyle w:val="Prrafodelista"/>
        <w:widowControl w:val="0"/>
        <w:autoSpaceDE w:val="0"/>
        <w:autoSpaceDN w:val="0"/>
        <w:adjustRightInd w:val="0"/>
        <w:spacing w:line="360" w:lineRule="auto"/>
        <w:ind w:left="0"/>
        <w:jc w:val="center"/>
        <w:rPr>
          <w:rFonts w:ascii="Palatino Linotype" w:hAnsi="Palatino Linotype" w:cs="Arial"/>
          <w:color w:val="000000" w:themeColor="text1"/>
          <w:lang w:eastAsia="es-MX"/>
        </w:rPr>
      </w:pPr>
      <w:r w:rsidRPr="00DA3DCD">
        <w:rPr>
          <w:noProof/>
          <w:lang w:eastAsia="es-MX"/>
        </w:rPr>
        <w:lastRenderedPageBreak/>
        <w:drawing>
          <wp:inline distT="0" distB="0" distL="0" distR="0" wp14:anchorId="25460AF8" wp14:editId="0B1F8318">
            <wp:extent cx="5941060" cy="3367405"/>
            <wp:effectExtent l="0" t="0" r="2540" b="444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1060" cy="3367405"/>
                    </a:xfrm>
                    <a:prstGeom prst="rect">
                      <a:avLst/>
                    </a:prstGeom>
                  </pic:spPr>
                </pic:pic>
              </a:graphicData>
            </a:graphic>
          </wp:inline>
        </w:drawing>
      </w:r>
    </w:p>
    <w:p w14:paraId="76497BAB"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Además agregó el archivo denominado “ACTA 131 1.pdf” De cuyo contenido se advierte el acta de la Primera Reunión Extraordinaria del año 2022, del Comité de Transparencia de la Secretaria del Campo, en el Marco de la Ley de Transparencia y Acceso a la Información Pública del Estado de México y Municipios, mediante la cual se aprueba el cambio de modalidad de la información requerida.</w:t>
      </w:r>
    </w:p>
    <w:p w14:paraId="7C1A3FA9"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16093002" w14:textId="77777777" w:rsidR="000D1E2C" w:rsidRPr="00DA3DCD" w:rsidRDefault="000D1E2C"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el Coordinador de administración y finanzas indicó en su oficio de respuesta que anexó un disco compacto con archivos PDF con los anteproyecto s de presupuesto para el ejercicio 2022; sin embargo el documento que se adjuntó en la respuesta es solo una calendarización  mensual sin firmas de validación.</w:t>
      </w:r>
    </w:p>
    <w:p w14:paraId="798368B5" w14:textId="77777777" w:rsidR="000D1E2C" w:rsidRPr="00DA3DCD" w:rsidRDefault="000D1E2C" w:rsidP="0059482E">
      <w:pPr>
        <w:spacing w:line="360" w:lineRule="auto"/>
        <w:jc w:val="both"/>
        <w:rPr>
          <w:rFonts w:ascii="Palatino Linotype" w:hAnsi="Palatino Linotype" w:cs="Arial"/>
          <w:color w:val="000000" w:themeColor="text1"/>
          <w:lang w:eastAsia="es-MX"/>
        </w:rPr>
      </w:pPr>
    </w:p>
    <w:p w14:paraId="2603E232"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Ahora bien, por cuanto hace a la solicitud marcada con el </w:t>
      </w:r>
      <w:r w:rsidRPr="00DA3DCD">
        <w:rPr>
          <w:rFonts w:ascii="Palatino Linotype" w:hAnsi="Palatino Linotype" w:cs="Arial"/>
          <w:b/>
          <w:bCs/>
          <w:color w:val="000000" w:themeColor="text1"/>
          <w:u w:val="single"/>
          <w:lang w:eastAsia="es-MX"/>
        </w:rPr>
        <w:t>número 20</w:t>
      </w:r>
      <w:r w:rsidRPr="00DA3DCD">
        <w:rPr>
          <w:rFonts w:ascii="Palatino Linotype" w:hAnsi="Palatino Linotype" w:cs="Arial"/>
          <w:color w:val="000000" w:themeColor="text1"/>
          <w:lang w:eastAsia="es-MX"/>
        </w:rPr>
        <w:t xml:space="preserve"> relativa al Recurso </w:t>
      </w:r>
      <w:r w:rsidRPr="00DA3DCD">
        <w:rPr>
          <w:rFonts w:ascii="Palatino Linotype" w:hAnsi="Palatino Linotype" w:cs="Arial"/>
          <w:color w:val="000000" w:themeColor="text1"/>
          <w:lang w:eastAsia="es-MX"/>
        </w:rPr>
        <w:lastRenderedPageBreak/>
        <w:t xml:space="preserve">de Revisión </w:t>
      </w:r>
      <w:r w:rsidRPr="00DA3DCD">
        <w:rPr>
          <w:rFonts w:ascii="Palatino Linotype" w:hAnsi="Palatino Linotype" w:cs="Arial"/>
          <w:b/>
          <w:bCs/>
          <w:color w:val="000000" w:themeColor="text1"/>
          <w:lang w:eastAsia="es-MX"/>
        </w:rPr>
        <w:t>04974/INFOEM/IP/RR/2022</w:t>
      </w:r>
      <w:r w:rsidRPr="00DA3DCD">
        <w:rPr>
          <w:rFonts w:ascii="Palatino Linotype" w:hAnsi="Palatino Linotype" w:cs="Arial"/>
          <w:color w:val="000000" w:themeColor="text1"/>
          <w:lang w:eastAsia="es-MX"/>
        </w:rPr>
        <w:t>, en la cual solicita a la Coordinación de administración y finanzas  informe si las delegaciones administrativas  de las direcciones generales o las propias direcciones generales, coordinaciones y jefaturas de unidad han mantenido comunicación permanente  con la Coordinación de administración y finanzas  para llevar a cabo las acciones de organización  y control de los recursos humanos 2022, específicamente para la recontratación del personal bajo el esquema de honorarios capítulo 1000; así mismo proporcione la versión pública electrónica  en archivo PDF  del soporte documental correspondiente.</w:t>
      </w:r>
    </w:p>
    <w:p w14:paraId="7E095BBF" w14:textId="77777777" w:rsidR="000D1E2C" w:rsidRPr="00DA3DCD" w:rsidRDefault="000D1E2C" w:rsidP="0059482E">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811A872" w14:textId="77777777" w:rsidR="000D1E2C" w:rsidRPr="00DA3DCD" w:rsidRDefault="000D1E2C" w:rsidP="0059482E">
      <w:pPr>
        <w:spacing w:line="360" w:lineRule="auto"/>
        <w:jc w:val="both"/>
        <w:rPr>
          <w:rFonts w:ascii="Palatino Linotype" w:hAnsi="Palatino Linotype"/>
        </w:rPr>
      </w:pPr>
      <w:r w:rsidRPr="00DA3DCD">
        <w:rPr>
          <w:rFonts w:ascii="Palatino Linotype" w:hAnsi="Palatino Linotype" w:cs="Arial"/>
          <w:color w:val="000000" w:themeColor="text1"/>
          <w:lang w:eastAsia="es-MX"/>
        </w:rPr>
        <w:t xml:space="preserve">En vía de </w:t>
      </w:r>
      <w:r w:rsidRPr="00DA3DCD">
        <w:rPr>
          <w:rFonts w:ascii="Palatino Linotype" w:hAnsi="Palatino Linotype" w:cs="Arial"/>
          <w:b/>
          <w:color w:val="000000" w:themeColor="text1"/>
          <w:lang w:eastAsia="es-MX"/>
        </w:rPr>
        <w:t>respuesta</w:t>
      </w:r>
      <w:r w:rsidRPr="00DA3DCD">
        <w:rPr>
          <w:rFonts w:ascii="Palatino Linotype" w:hAnsi="Palatino Linotype" w:cs="Arial"/>
          <w:color w:val="000000" w:themeColor="text1"/>
          <w:lang w:eastAsia="es-MX"/>
        </w:rPr>
        <w:t xml:space="preserve">, el titular de transparencia remitió el oficio </w:t>
      </w:r>
      <w:r w:rsidRPr="00DA3DCD">
        <w:rPr>
          <w:rFonts w:ascii="Palatino Linotype" w:hAnsi="Palatino Linotype"/>
        </w:rPr>
        <w:t>“00026.PDF”,</w:t>
      </w:r>
      <w:r w:rsidRPr="00DA3DCD">
        <w:rPr>
          <w:rFonts w:ascii="Palatino Linotype" w:hAnsi="Palatino Linotype" w:cs="Arial"/>
          <w:color w:val="000000" w:themeColor="text1"/>
          <w:lang w:eastAsia="es-MX"/>
        </w:rPr>
        <w:t xml:space="preserve"> signado por el Coordinador de administración y finanzas</w:t>
      </w:r>
      <w:r w:rsidRPr="00DA3DCD">
        <w:rPr>
          <w:rFonts w:ascii="Palatino Linotype" w:hAnsi="Palatino Linotype"/>
        </w:rPr>
        <w:t xml:space="preserve">, mediante el cual informa que si se ha mantenido comunicación para llevar a cabo las acciones de organización y control de los recursos humanos 2022, aclarando que </w:t>
      </w:r>
      <w:r w:rsidRPr="00DA3DCD">
        <w:rPr>
          <w:rFonts w:ascii="Palatino Linotype" w:hAnsi="Palatino Linotype"/>
          <w:b/>
          <w:u w:val="single"/>
        </w:rPr>
        <w:t>no se cuenta con el esquema de honorarios capítulo 1000 en esta Secretaría del Campo</w:t>
      </w:r>
      <w:r w:rsidRPr="00DA3DCD">
        <w:rPr>
          <w:rFonts w:ascii="Palatino Linotype" w:hAnsi="Palatino Linotype"/>
        </w:rPr>
        <w:t xml:space="preserve"> y por cuanto hace a la versión pública electrónica en archivo PDF del soporte documental correspondiente, me permito informarle que derivado a que la obtención de la información solicitada implica análisis y un procesamiento de documentos para su debida depuración, y que no se cuenta con la capacidad técnica administrativa y humana para cumplir con la solicitud, en los plazos establecidos para dichos efectos, se solicita se someta a consideración del Comité de Transparencia de ésta Secretaría, poner a disposición del solicitante los documentos en consulta directa.</w:t>
      </w:r>
    </w:p>
    <w:p w14:paraId="6877F334" w14:textId="77777777" w:rsidR="000D1E2C" w:rsidRPr="00DA3DCD" w:rsidRDefault="000D1E2C" w:rsidP="0059482E">
      <w:pPr>
        <w:spacing w:line="360" w:lineRule="auto"/>
        <w:jc w:val="both"/>
        <w:rPr>
          <w:rFonts w:ascii="Palatino Linotype" w:hAnsi="Palatino Linotype"/>
        </w:rPr>
      </w:pPr>
    </w:p>
    <w:p w14:paraId="5CBA1144" w14:textId="77777777" w:rsidR="000D1E2C" w:rsidRPr="00DA3DCD" w:rsidRDefault="000D1E2C" w:rsidP="0059482E">
      <w:pPr>
        <w:spacing w:line="360" w:lineRule="auto"/>
        <w:jc w:val="both"/>
        <w:rPr>
          <w:rFonts w:ascii="Palatino Linotype" w:hAnsi="Palatino Linotype"/>
        </w:rPr>
      </w:pPr>
      <w:r w:rsidRPr="00DA3DCD">
        <w:rPr>
          <w:rFonts w:ascii="Palatino Linotype" w:hAnsi="Palatino Linotype"/>
        </w:rPr>
        <w:t xml:space="preserve">Además remitió el archivo digital denominado “ACTA 131 1.pdf” que contiene el acta de la Primera Reunión Extraordinaria del año 2022, del Comité de Transparencia de la </w:t>
      </w:r>
      <w:r w:rsidRPr="00DA3DCD">
        <w:rPr>
          <w:rFonts w:ascii="Palatino Linotype" w:hAnsi="Palatino Linotype"/>
        </w:rPr>
        <w:lastRenderedPageBreak/>
        <w:t>Secretaria del Campo, en el Marco de la Ley de Transparencia y Acceso a la Información Pública del Estado de México y Municipios, mediante la cual se aprueba el cambio de modalidad de la información requerida.</w:t>
      </w:r>
    </w:p>
    <w:p w14:paraId="693555D0" w14:textId="77777777" w:rsidR="000D1E2C" w:rsidRPr="00DA3DCD" w:rsidRDefault="000D1E2C" w:rsidP="0059482E">
      <w:pPr>
        <w:spacing w:line="360" w:lineRule="auto"/>
        <w:jc w:val="both"/>
        <w:rPr>
          <w:rFonts w:ascii="Palatino Linotype" w:hAnsi="Palatino Linotype"/>
        </w:rPr>
      </w:pPr>
    </w:p>
    <w:p w14:paraId="3E29ECEC" w14:textId="77777777" w:rsidR="000D1E2C" w:rsidRPr="00DA3DCD" w:rsidRDefault="000D1E2C" w:rsidP="0059482E">
      <w:pPr>
        <w:spacing w:line="360" w:lineRule="auto"/>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 xml:space="preserve">Derivado de la respuesta el particular se </w:t>
      </w:r>
      <w:r w:rsidRPr="00DA3DCD">
        <w:rPr>
          <w:rFonts w:ascii="Palatino Linotype" w:hAnsi="Palatino Linotype" w:cs="Arial"/>
          <w:b/>
          <w:color w:val="000000" w:themeColor="text1"/>
          <w:lang w:eastAsia="es-MX"/>
        </w:rPr>
        <w:t>inconformó</w:t>
      </w:r>
      <w:r w:rsidRPr="00DA3DCD">
        <w:rPr>
          <w:rFonts w:ascii="Palatino Linotype" w:hAnsi="Palatino Linotype" w:cs="Arial"/>
          <w:color w:val="000000" w:themeColor="text1"/>
          <w:lang w:eastAsia="es-MX"/>
        </w:rPr>
        <w:t xml:space="preserve"> refiriendo medularmente que el Coordinador de administración y finanzas ha mantenido comunicación para llevar a cabo las acciones de organización y control de los recursos humanos 2022, aclarando que no se cuenta con el esquema de honorarios capítulo 1000 en esta Secretaría del Campo; en ese mismo documento puso a consideración del comité de transparencia poner a disposición los documentos para consulta, si no existe documentación, ¿qué documentación va a poner a disposición?, su respuesta es confusa.</w:t>
      </w:r>
    </w:p>
    <w:p w14:paraId="6972E3D6" w14:textId="77777777" w:rsidR="000D1E2C" w:rsidRPr="00DA3DCD" w:rsidRDefault="000D1E2C" w:rsidP="0059482E">
      <w:pPr>
        <w:spacing w:line="360" w:lineRule="auto"/>
        <w:ind w:right="51"/>
        <w:jc w:val="both"/>
        <w:rPr>
          <w:rFonts w:ascii="Palatino Linotype" w:hAnsi="Palatino Linotype" w:cs="Arial"/>
          <w:color w:val="000000" w:themeColor="text1"/>
          <w:lang w:eastAsia="es-MX"/>
        </w:rPr>
      </w:pPr>
    </w:p>
    <w:p w14:paraId="2953CC60" w14:textId="72E3F531"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Como podemos apreciar de</w:t>
      </w:r>
      <w:r w:rsidR="00AB6D7F" w:rsidRPr="00DA3DCD">
        <w:rPr>
          <w:rFonts w:ascii="Palatino Linotype" w:eastAsia="Palatino Linotype" w:hAnsi="Palatino Linotype" w:cs="Palatino Linotype"/>
        </w:rPr>
        <w:t xml:space="preserve"> los </w:t>
      </w:r>
      <w:r w:rsidR="00AB6D7F" w:rsidRPr="00DA3DCD">
        <w:rPr>
          <w:rFonts w:ascii="Palatino Linotype" w:eastAsia="Palatino Linotype" w:hAnsi="Palatino Linotype" w:cs="Palatino Linotype"/>
          <w:b/>
        </w:rPr>
        <w:t>Recursos de Revisión mencionados con números 18, 19 y 20</w:t>
      </w:r>
      <w:r w:rsidRPr="00DA3DCD">
        <w:rPr>
          <w:rFonts w:ascii="Palatino Linotype" w:eastAsia="Palatino Linotype" w:hAnsi="Palatino Linotype" w:cs="Palatino Linotype"/>
        </w:rPr>
        <w:t xml:space="preserve">, el Sujeto Obligado no niega contar con la información solicitada, por el contrario asume contar con la misma y señala un </w:t>
      </w:r>
      <w:r w:rsidRPr="00DA3DCD">
        <w:rPr>
          <w:rFonts w:ascii="Palatino Linotype" w:eastAsia="Palatino Linotype" w:hAnsi="Palatino Linotype" w:cs="Palatino Linotype"/>
          <w:b/>
        </w:rPr>
        <w:t>cambio de modalidad</w:t>
      </w:r>
      <w:r w:rsidRPr="00DA3DCD">
        <w:rPr>
          <w:rFonts w:ascii="Palatino Linotype" w:eastAsia="Palatino Linotype" w:hAnsi="Palatino Linotype" w:cs="Palatino Linotype"/>
        </w:rPr>
        <w:t xml:space="preserve"> a consulta directa para su conocimiento, en consecuencia se omite el estudio de la fuente obligacional que impone al sujeto obligado a generar, administrar o poseer la información solicitada.</w:t>
      </w:r>
    </w:p>
    <w:p w14:paraId="0ED451F9"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025981CC" w14:textId="64520A3E"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Aunado a que la información solicitada, es de interés general y de alcance público, al tratarse de documentos </w:t>
      </w:r>
      <w:r w:rsidRPr="00DA3DCD">
        <w:rPr>
          <w:rFonts w:ascii="Palatino Linotype" w:hAnsi="Palatino Linotype" w:cs="Arial"/>
          <w:bCs/>
          <w:szCs w:val="22"/>
          <w:lang w:val="es-ES"/>
        </w:rPr>
        <w:t>que se generan y están en posesión del Sujeto Obligado, aunado a que dichas cualidades devienen del ejercicio de sus atribuciones, por los cuales se reflejan sus decisiones y la administración de los recursos públicos</w:t>
      </w:r>
      <w:r w:rsidR="009E6BF1" w:rsidRPr="00DA3DCD">
        <w:rPr>
          <w:rFonts w:ascii="Palatino Linotype" w:eastAsia="Palatino Linotype" w:hAnsi="Palatino Linotype" w:cs="Palatino Linotype"/>
        </w:rPr>
        <w:t>.</w:t>
      </w:r>
    </w:p>
    <w:p w14:paraId="3ED51566"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0FA2BCEE" w14:textId="30E1AEF0" w:rsidR="00A1631B" w:rsidRPr="00DA3DCD" w:rsidRDefault="00A35077"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lastRenderedPageBreak/>
        <w:t>Se destaca que,</w:t>
      </w:r>
      <w:r w:rsidR="00A1631B" w:rsidRPr="00DA3DCD">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136BCE4"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5BF96D23"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Por otra parte,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ADCD0BA"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54403075"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Además,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medios distintos para el acceso a la información.</w:t>
      </w:r>
    </w:p>
    <w:p w14:paraId="3D8FDDE2"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533FF7B9"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580F5F21"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60C1568B"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lastRenderedPageBreak/>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421FF5D"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574E9010" w14:textId="1F619D88"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Por otra parte, el Sujeto Obligado únicamente aduce que </w:t>
      </w:r>
      <w:r w:rsidRPr="00DA3DCD">
        <w:rPr>
          <w:rFonts w:ascii="Palatino Linotype" w:eastAsia="Palatino Linotype" w:hAnsi="Palatino Linotype" w:cs="Palatino Linotype"/>
          <w:i/>
        </w:rPr>
        <w:t>“…</w:t>
      </w:r>
      <w:r w:rsidR="00CF1DB8" w:rsidRPr="00DA3DCD">
        <w:rPr>
          <w:rFonts w:ascii="Palatino Linotype" w:eastAsia="Palatino Linotype" w:hAnsi="Palatino Linotype" w:cs="Palatino Linotype"/>
          <w:i/>
        </w:rPr>
        <w:t>la entrega o reproducción de información sobrepasa las capacidades técnicas, administrativas y humanas del sujeto obligado</w:t>
      </w:r>
      <w:r w:rsidR="00A54B7C" w:rsidRPr="00DA3DCD">
        <w:rPr>
          <w:rFonts w:ascii="Palatino Linotype" w:eastAsia="Palatino Linotype" w:hAnsi="Palatino Linotype" w:cs="Palatino Linotype"/>
          <w:i/>
        </w:rPr>
        <w:t xml:space="preserve"> </w:t>
      </w:r>
      <w:r w:rsidR="00CF1DB8" w:rsidRPr="00DA3DCD">
        <w:rPr>
          <w:rFonts w:ascii="Palatino Linotype" w:eastAsia="Palatino Linotype" w:hAnsi="Palatino Linotype" w:cs="Palatino Linotype"/>
          <w:i/>
        </w:rPr>
        <w:t>para cumplir con las solicitudes en los plazos establecidos</w:t>
      </w:r>
      <w:r w:rsidRPr="00DA3DCD">
        <w:rPr>
          <w:rFonts w:ascii="Palatino Linotype" w:eastAsia="Palatino Linotype" w:hAnsi="Palatino Linotype" w:cs="Palatino Linotype"/>
          <w:i/>
        </w:rPr>
        <w:t>”</w:t>
      </w:r>
      <w:r w:rsidRPr="00DA3DCD">
        <w:rPr>
          <w:rFonts w:ascii="Palatino Linotype" w:eastAsia="Palatino Linotype" w:hAnsi="Palatino Linotype" w:cs="Palatino Linotype"/>
        </w:rPr>
        <w:t>, sin embargo, son manifestaciones que éste Instituto no estima eficientes, toda vez que no existe pronunciamiento fehaciente para comprobar que la parte solicitada intentó cargar la información a la plataforma digital SAIMEX, más aún que por alguna cuestión técnica no se logró subir la documentación en dicho sistema electrónico.</w:t>
      </w:r>
    </w:p>
    <w:p w14:paraId="7BF9AA9F"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34139CC9"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Lo dicho hasta aquí supone también que, para efecto de llevar a cabo un cambio de modalidad, el Sujeto Obligado debió además de generar una incidencia a través de la Dirección General de Informática de este Instituto, demostrar porque los documentos a entregar sobrepasan las capacidades técnicas del SAIMEX.</w:t>
      </w:r>
    </w:p>
    <w:p w14:paraId="6F728AC8"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18430A9A" w14:textId="310BFE83" w:rsidR="00A1631B" w:rsidRPr="00DA3DCD" w:rsidRDefault="00CF1DB8"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Basta</w:t>
      </w:r>
      <w:r w:rsidR="00A1631B" w:rsidRPr="00DA3DCD">
        <w:rPr>
          <w:rFonts w:ascii="Palatino Linotype" w:eastAsia="Palatino Linotype" w:hAnsi="Palatino Linotype" w:cs="Palatino Linotype"/>
        </w:rPr>
        <w:t xml:space="preserve"> como muestra, lo apuntado por la investigadora del Natalia Calero</w:t>
      </w:r>
      <w:r w:rsidR="00A1631B" w:rsidRPr="00DA3DCD">
        <w:rPr>
          <w:rStyle w:val="Refdenotaalpie"/>
          <w:rFonts w:ascii="Palatino Linotype" w:eastAsia="Palatino Linotype" w:hAnsi="Palatino Linotype" w:cs="Palatino Linotype"/>
        </w:rPr>
        <w:footnoteReference w:id="7"/>
      </w:r>
      <w:r w:rsidR="00A1631B" w:rsidRPr="00DA3DCD">
        <w:rPr>
          <w:rFonts w:ascii="Palatino Linotype" w:eastAsia="Palatino Linotype" w:hAnsi="Palatino Linotype" w:cs="Palatino Linotype"/>
        </w:rPr>
        <w:t xml:space="preserve">, respecto a cuando los Sujetos Obligados ofrezcan como modalidad de entrega de la información, consulta directa, estos deberán fundar y motivar las razones por las cuales no es posible </w:t>
      </w:r>
      <w:r w:rsidR="00A1631B" w:rsidRPr="00DA3DCD">
        <w:rPr>
          <w:rFonts w:ascii="Palatino Linotype" w:eastAsia="Palatino Linotype" w:hAnsi="Palatino Linotype" w:cs="Palatino Linotype"/>
        </w:rPr>
        <w:lastRenderedPageBreak/>
        <w:t>otorgar el acceso a los documentos de otra forma; además que se deberá explicar de manera detallada lo siguiente:</w:t>
      </w:r>
    </w:p>
    <w:p w14:paraId="5EFA77CE"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49D30D13"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rPr>
        <w:t>●</w:t>
      </w:r>
      <w:r w:rsidRPr="00DA3DCD">
        <w:rPr>
          <w:rFonts w:ascii="Palatino Linotype" w:eastAsia="Palatino Linotype" w:hAnsi="Palatino Linotype" w:cs="Palatino Linotype"/>
          <w:i/>
          <w:sz w:val="22"/>
        </w:rPr>
        <w:tab/>
        <w:t>Las razones por las cuales la información implicaba un análisis, estudio o procesamiento de datos;</w:t>
      </w:r>
    </w:p>
    <w:p w14:paraId="40A979AE" w14:textId="77777777" w:rsidR="00A1631B" w:rsidRPr="00DA3DCD" w:rsidRDefault="00A1631B" w:rsidP="0059482E">
      <w:pPr>
        <w:ind w:left="851" w:right="899"/>
        <w:jc w:val="both"/>
        <w:rPr>
          <w:rFonts w:ascii="Palatino Linotype" w:eastAsia="Palatino Linotype" w:hAnsi="Palatino Linotype" w:cs="Palatino Linotype"/>
          <w:i/>
          <w:sz w:val="10"/>
          <w:szCs w:val="10"/>
        </w:rPr>
      </w:pPr>
    </w:p>
    <w:p w14:paraId="40ADD1A4"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t>●</w:t>
      </w:r>
      <w:r w:rsidRPr="00DA3DCD">
        <w:rPr>
          <w:rFonts w:ascii="Palatino Linotype" w:eastAsia="Palatino Linotype" w:hAnsi="Palatino Linotype" w:cs="Palatino Linotype"/>
          <w:i/>
          <w:sz w:val="22"/>
        </w:rPr>
        <w:tab/>
        <w:t>Por qué motivo el tiempo, que se le otorga al Sujeto Obligado para dar respuesta, en la modalidad elegida a la solicitud de información, no le es suficiente, y</w:t>
      </w:r>
    </w:p>
    <w:p w14:paraId="67505AB7" w14:textId="77777777" w:rsidR="00A1631B" w:rsidRPr="00DA3DCD" w:rsidRDefault="00A1631B" w:rsidP="0059482E">
      <w:pPr>
        <w:ind w:left="851" w:right="899"/>
        <w:jc w:val="both"/>
        <w:rPr>
          <w:rFonts w:ascii="Palatino Linotype" w:eastAsia="Palatino Linotype" w:hAnsi="Palatino Linotype" w:cs="Palatino Linotype"/>
          <w:i/>
          <w:sz w:val="10"/>
          <w:szCs w:val="10"/>
        </w:rPr>
      </w:pPr>
    </w:p>
    <w:p w14:paraId="10B50C07"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t>●</w:t>
      </w:r>
      <w:r w:rsidRPr="00DA3DCD">
        <w:rPr>
          <w:rFonts w:ascii="Palatino Linotype" w:eastAsia="Palatino Linotype" w:hAnsi="Palatino Linotype" w:cs="Palatino Linotype"/>
          <w:i/>
          <w:sz w:val="22"/>
        </w:rPr>
        <w:tab/>
        <w:t>La cantidad de recursos humanos y materiales con los que cuenta el Sujeto Obligado son insuficientes.</w:t>
      </w:r>
    </w:p>
    <w:p w14:paraId="0C9B3174"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38C4D880"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Bajo ese orden de ideas, en la respuesta proporcionada por el Sujeto Obligado, no se refiere cuántos documentos se pretenden entregar, cuál es su peso, así como tampoco se señalan las circunstancias específicas del por qué no se ha podido remitir la información conforme a la elección del particular.</w:t>
      </w:r>
    </w:p>
    <w:p w14:paraId="72B28A87"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467949B0" w14:textId="244E6755"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Llegados a este punto, es conveniente mencionar que, en fecha </w:t>
      </w:r>
      <w:r w:rsidR="00A54B7C" w:rsidRPr="00DA3DCD">
        <w:rPr>
          <w:rFonts w:ascii="Palatino Linotype" w:eastAsia="Palatino Linotype" w:hAnsi="Palatino Linotype" w:cs="Palatino Linotype"/>
        </w:rPr>
        <w:t>dieciséis de noviembre de dos mil veintidós</w:t>
      </w:r>
      <w:r w:rsidRPr="00DA3DCD">
        <w:rPr>
          <w:rFonts w:ascii="Palatino Linotype" w:eastAsia="Palatino Linotype" w:hAnsi="Palatino Linotype" w:cs="Palatino Linotype"/>
        </w:rPr>
        <w:t>, éste Órgano Garante, requirió al Sujeto Obligado vía correo electrónico para que en un plazo no mayor a tres días</w:t>
      </w:r>
      <w:r w:rsidRPr="00DA3DCD">
        <w:rPr>
          <w:rStyle w:val="Refdenotaalpie"/>
          <w:rFonts w:ascii="Palatino Linotype" w:eastAsia="Palatino Linotype" w:hAnsi="Palatino Linotype" w:cs="Palatino Linotype"/>
        </w:rPr>
        <w:footnoteReference w:id="8"/>
      </w:r>
      <w:r w:rsidRPr="00DA3DCD">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w:t>
      </w:r>
    </w:p>
    <w:p w14:paraId="360CCD77"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2433109E" w14:textId="77777777" w:rsidR="00A1631B" w:rsidRPr="00DA3DCD" w:rsidRDefault="00A1631B" w:rsidP="0059482E">
      <w:pPr>
        <w:pStyle w:val="Prrafodelista"/>
        <w:numPr>
          <w:ilvl w:val="0"/>
          <w:numId w:val="20"/>
        </w:num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lastRenderedPageBreak/>
        <w:t>Solicitar ante la Dirección General de Informática de este Instituto consulta de incidencia de la capacidad (MB) de la información que debe subirse al Sistema de Acceso a la Información Mexiquense (SAIMEX) o;</w:t>
      </w:r>
    </w:p>
    <w:p w14:paraId="561154B0" w14:textId="77777777" w:rsidR="00A1631B" w:rsidRPr="00DA3DCD" w:rsidRDefault="00A1631B" w:rsidP="0059482E">
      <w:pPr>
        <w:pStyle w:val="Prrafodelista"/>
        <w:numPr>
          <w:ilvl w:val="0"/>
          <w:numId w:val="20"/>
        </w:num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71EAD53A" w14:textId="77777777" w:rsidR="00A1631B" w:rsidRPr="00DA3DCD" w:rsidRDefault="00A1631B" w:rsidP="0059482E">
      <w:pPr>
        <w:pStyle w:val="Prrafodelista"/>
        <w:spacing w:line="360" w:lineRule="auto"/>
        <w:ind w:left="720" w:right="51"/>
        <w:jc w:val="both"/>
        <w:rPr>
          <w:rFonts w:ascii="Palatino Linotype" w:eastAsia="Palatino Linotype" w:hAnsi="Palatino Linotype" w:cs="Palatino Linotype"/>
        </w:rPr>
      </w:pPr>
    </w:p>
    <w:p w14:paraId="5903047C"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Hecha la salvedad que antecede, se advierte que a la fecha, no se advierte comunicación alguna por parte del Sujeto Obligado para desahogar el requerimiento de mérito.</w:t>
      </w:r>
    </w:p>
    <w:p w14:paraId="63CFF0F8"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3B5C57D3"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60A20B8C"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43A1E827"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 xml:space="preserve">Conforme a lo expuesto, este Instituto no tiene certeza que la información solicitada implicará un análisis, procesamiento y estudio, pues se desconoce si la misma obra en </w:t>
      </w:r>
      <w:r w:rsidRPr="00DA3DCD">
        <w:rPr>
          <w:rFonts w:ascii="Palatino Linotype" w:eastAsia="Palatino Linotype" w:hAnsi="Palatino Linotype" w:cs="Palatino Linotype"/>
        </w:rPr>
        <w:lastRenderedPageBreak/>
        <w:t>un solo expediente o en varios, o bien, la cantidad de la documentación excede las capacidades de las unidades administrativas en cuestión, para atender la solicitud, dentro del plazo establecido en la normatividad aplicable.</w:t>
      </w:r>
    </w:p>
    <w:p w14:paraId="35540865"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73D2D791"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7AA4BD73"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1D04D4A6" w14:textId="77777777" w:rsidR="00A1631B" w:rsidRPr="00DA3DCD" w:rsidRDefault="00A1631B" w:rsidP="0059482E">
      <w:pPr>
        <w:ind w:left="851" w:right="899"/>
        <w:jc w:val="both"/>
        <w:rPr>
          <w:rFonts w:ascii="Palatino Linotype" w:eastAsia="Palatino Linotype" w:hAnsi="Palatino Linotype" w:cs="Palatino Linotype"/>
          <w:b/>
          <w:i/>
          <w:sz w:val="22"/>
        </w:rPr>
      </w:pPr>
      <w:r w:rsidRPr="00DA3DCD">
        <w:rPr>
          <w:rFonts w:ascii="Palatino Linotype" w:eastAsia="Palatino Linotype" w:hAnsi="Palatino Linotype" w:cs="Palatino Linotype"/>
          <w:i/>
          <w:sz w:val="22"/>
        </w:rPr>
        <w:t>“</w:t>
      </w:r>
      <w:r w:rsidRPr="00DA3DCD">
        <w:rPr>
          <w:rFonts w:ascii="Palatino Linotype" w:eastAsia="Palatino Linotype" w:hAnsi="Palatino Linotype" w:cs="Palatino Linotype"/>
          <w:b/>
          <w:i/>
          <w:sz w:val="22"/>
        </w:rPr>
        <w:t xml:space="preserve">CAPÍTULO X </w:t>
      </w:r>
    </w:p>
    <w:p w14:paraId="5D5E9F1F" w14:textId="77777777" w:rsidR="00A1631B" w:rsidRPr="00DA3DCD" w:rsidRDefault="00A1631B" w:rsidP="0059482E">
      <w:pPr>
        <w:ind w:left="851" w:right="899"/>
        <w:jc w:val="both"/>
        <w:rPr>
          <w:rFonts w:ascii="Palatino Linotype" w:eastAsia="Palatino Linotype" w:hAnsi="Palatino Linotype" w:cs="Palatino Linotype"/>
          <w:b/>
          <w:i/>
          <w:sz w:val="10"/>
          <w:szCs w:val="10"/>
        </w:rPr>
      </w:pPr>
    </w:p>
    <w:p w14:paraId="120B58A8" w14:textId="77777777" w:rsidR="00A1631B" w:rsidRPr="00DA3DCD" w:rsidRDefault="00A1631B" w:rsidP="0059482E">
      <w:pPr>
        <w:ind w:left="851" w:right="899"/>
        <w:jc w:val="both"/>
        <w:rPr>
          <w:rFonts w:ascii="Palatino Linotype" w:eastAsia="Palatino Linotype" w:hAnsi="Palatino Linotype" w:cs="Palatino Linotype"/>
          <w:b/>
          <w:i/>
          <w:sz w:val="22"/>
        </w:rPr>
      </w:pPr>
      <w:r w:rsidRPr="00DA3DCD">
        <w:rPr>
          <w:rFonts w:ascii="Palatino Linotype" w:eastAsia="Palatino Linotype" w:hAnsi="Palatino Linotype" w:cs="Palatino Linotype"/>
          <w:b/>
          <w:i/>
          <w:sz w:val="22"/>
        </w:rPr>
        <w:t xml:space="preserve">DE LA CONSULTA DIRECTA </w:t>
      </w:r>
    </w:p>
    <w:p w14:paraId="5854EA30" w14:textId="77777777" w:rsidR="00A1631B" w:rsidRPr="00DA3DCD" w:rsidRDefault="00A1631B" w:rsidP="0059482E">
      <w:pPr>
        <w:ind w:left="851" w:right="899"/>
        <w:jc w:val="both"/>
        <w:rPr>
          <w:rFonts w:ascii="Palatino Linotype" w:eastAsia="Palatino Linotype" w:hAnsi="Palatino Linotype" w:cs="Palatino Linotype"/>
          <w:i/>
          <w:sz w:val="10"/>
          <w:szCs w:val="10"/>
        </w:rPr>
      </w:pPr>
    </w:p>
    <w:p w14:paraId="4CA92661"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Sexagésimo séptimo</w:t>
      </w:r>
      <w:r w:rsidRPr="00DA3DCD">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10322325" w14:textId="77777777" w:rsidR="00A1631B" w:rsidRPr="00DA3DCD" w:rsidRDefault="00A1631B" w:rsidP="0059482E">
      <w:pPr>
        <w:ind w:left="851" w:right="899"/>
        <w:jc w:val="both"/>
        <w:rPr>
          <w:rFonts w:ascii="Palatino Linotype" w:eastAsia="Palatino Linotype" w:hAnsi="Palatino Linotype" w:cs="Palatino Linotype"/>
          <w:i/>
          <w:sz w:val="10"/>
          <w:szCs w:val="10"/>
        </w:rPr>
      </w:pPr>
    </w:p>
    <w:p w14:paraId="6E7AF5FD"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Sexagésimo octavo</w:t>
      </w:r>
      <w:r w:rsidRPr="00DA3DCD">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E3BE9E9" w14:textId="77777777" w:rsidR="00A1631B" w:rsidRPr="00DA3DCD" w:rsidRDefault="00A1631B" w:rsidP="0059482E">
      <w:pPr>
        <w:ind w:left="851" w:right="899"/>
        <w:jc w:val="both"/>
        <w:rPr>
          <w:rFonts w:ascii="Palatino Linotype" w:eastAsia="Palatino Linotype" w:hAnsi="Palatino Linotype" w:cs="Palatino Linotype"/>
          <w:i/>
          <w:sz w:val="10"/>
          <w:szCs w:val="10"/>
        </w:rPr>
      </w:pPr>
    </w:p>
    <w:p w14:paraId="5B898B5A"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Sexagésimo noveno</w:t>
      </w:r>
      <w:r w:rsidRPr="00DA3DCD">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6B3D157" w14:textId="77777777" w:rsidR="00A1631B" w:rsidRPr="00DA3DCD" w:rsidRDefault="00A1631B" w:rsidP="0059482E">
      <w:pPr>
        <w:ind w:left="851" w:right="899"/>
        <w:jc w:val="both"/>
        <w:rPr>
          <w:rFonts w:ascii="Palatino Linotype" w:eastAsia="Palatino Linotype" w:hAnsi="Palatino Linotype" w:cs="Palatino Linotype"/>
          <w:i/>
          <w:sz w:val="10"/>
          <w:szCs w:val="10"/>
        </w:rPr>
      </w:pPr>
    </w:p>
    <w:p w14:paraId="7B72C1AE"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Septuagésimo.</w:t>
      </w:r>
      <w:r w:rsidRPr="00DA3DCD">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7C7D308F" w14:textId="77777777" w:rsidR="00A1631B" w:rsidRPr="00DA3DCD" w:rsidRDefault="00A1631B" w:rsidP="0059482E">
      <w:pPr>
        <w:ind w:left="851" w:right="899"/>
        <w:jc w:val="both"/>
        <w:rPr>
          <w:rFonts w:ascii="Palatino Linotype" w:eastAsia="Palatino Linotype" w:hAnsi="Palatino Linotype" w:cs="Palatino Linotype"/>
          <w:i/>
          <w:sz w:val="22"/>
        </w:rPr>
      </w:pPr>
    </w:p>
    <w:p w14:paraId="69BCE3FE"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lastRenderedPageBreak/>
        <w:t>I.</w:t>
      </w:r>
      <w:r w:rsidRPr="00DA3DCD">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E8385D5"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II.</w:t>
      </w:r>
      <w:r w:rsidRPr="00DA3DCD">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66B1E7D6"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III.</w:t>
      </w:r>
      <w:r w:rsidRPr="00DA3DCD">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5217E411"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IV.</w:t>
      </w:r>
      <w:r w:rsidRPr="00DA3DCD">
        <w:rPr>
          <w:rFonts w:ascii="Palatino Linotype" w:eastAsia="Palatino Linotype" w:hAnsi="Palatino Linotype" w:cs="Palatino Linotype"/>
          <w:i/>
          <w:sz w:val="22"/>
        </w:rPr>
        <w:t xml:space="preserve"> Proporcionar al solicitante las facilidades y asistencia requerida para la consulta de los documentos;</w:t>
      </w:r>
    </w:p>
    <w:p w14:paraId="79954C85"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V.</w:t>
      </w:r>
      <w:r w:rsidRPr="00DA3DCD">
        <w:rPr>
          <w:rFonts w:ascii="Palatino Linotype" w:eastAsia="Palatino Linotype" w:hAnsi="Palatino Linotype" w:cs="Palatino Linotype"/>
          <w:i/>
          <w:sz w:val="22"/>
        </w:rPr>
        <w:t xml:space="preserve"> Abstenerse de requerir al solicitante que acredite interés alguno; </w:t>
      </w:r>
    </w:p>
    <w:p w14:paraId="6FA57D2E"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VI</w:t>
      </w:r>
      <w:r w:rsidRPr="00DA3DCD">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3AC03915"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a)</w:t>
      </w:r>
      <w:r w:rsidRPr="00DA3DCD">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7B5ABFB4"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b)</w:t>
      </w:r>
      <w:r w:rsidRPr="00DA3DCD">
        <w:rPr>
          <w:rFonts w:ascii="Palatino Linotype" w:eastAsia="Palatino Linotype" w:hAnsi="Palatino Linotype" w:cs="Palatino Linotype"/>
          <w:i/>
          <w:sz w:val="22"/>
        </w:rPr>
        <w:t xml:space="preserve"> Equipo y personal de vigilancia;</w:t>
      </w:r>
    </w:p>
    <w:p w14:paraId="63795DDD"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c)</w:t>
      </w:r>
      <w:r w:rsidRPr="00DA3DCD">
        <w:rPr>
          <w:rFonts w:ascii="Palatino Linotype" w:eastAsia="Palatino Linotype" w:hAnsi="Palatino Linotype" w:cs="Palatino Linotype"/>
          <w:i/>
          <w:sz w:val="22"/>
        </w:rPr>
        <w:t xml:space="preserve"> Plan de acción contra robo o vandalismo; </w:t>
      </w:r>
    </w:p>
    <w:p w14:paraId="4212E2B1"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d)</w:t>
      </w:r>
      <w:r w:rsidRPr="00DA3DCD">
        <w:rPr>
          <w:rFonts w:ascii="Palatino Linotype" w:eastAsia="Palatino Linotype" w:hAnsi="Palatino Linotype" w:cs="Palatino Linotype"/>
          <w:i/>
          <w:sz w:val="22"/>
        </w:rPr>
        <w:t xml:space="preserve"> Extintores de fuego de gas inocuo; </w:t>
      </w:r>
    </w:p>
    <w:p w14:paraId="698F805B"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e)</w:t>
      </w:r>
      <w:r w:rsidRPr="00DA3DCD">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413C1E04"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f)</w:t>
      </w:r>
      <w:r w:rsidRPr="00DA3DCD">
        <w:rPr>
          <w:rFonts w:ascii="Palatino Linotype" w:eastAsia="Palatino Linotype" w:hAnsi="Palatino Linotype" w:cs="Palatino Linotype"/>
          <w:i/>
          <w:sz w:val="22"/>
        </w:rPr>
        <w:t xml:space="preserve"> Registro e identificación de los particulares autorizados para llevar a cabo la consulta directa, y </w:t>
      </w:r>
    </w:p>
    <w:p w14:paraId="3A585C11"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g)</w:t>
      </w:r>
      <w:r w:rsidRPr="00DA3DCD">
        <w:rPr>
          <w:rFonts w:ascii="Palatino Linotype" w:eastAsia="Palatino Linotype" w:hAnsi="Palatino Linotype" w:cs="Palatino Linotype"/>
          <w:i/>
          <w:sz w:val="22"/>
        </w:rPr>
        <w:t xml:space="preserve"> Las demás que, a criterio de los sujetos obligados, resulten necesarias. </w:t>
      </w:r>
    </w:p>
    <w:p w14:paraId="6AD0BF21"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VII</w:t>
      </w:r>
      <w:r w:rsidRPr="00DA3DCD">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654155B7"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VIII.</w:t>
      </w:r>
      <w:r w:rsidRPr="00DA3DCD">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68229B8"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Septuagésimo primero.</w:t>
      </w:r>
      <w:r w:rsidRPr="00DA3DCD">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w:t>
      </w:r>
      <w:r w:rsidRPr="00DA3DCD">
        <w:rPr>
          <w:rFonts w:ascii="Palatino Linotype" w:eastAsia="Palatino Linotype" w:hAnsi="Palatino Linotype" w:cs="Palatino Linotype"/>
          <w:i/>
          <w:sz w:val="22"/>
        </w:rPr>
        <w:lastRenderedPageBreak/>
        <w:t xml:space="preserve">para asegurar en todo momento la integridad de la documentación, conforme a la resolución que, al efecto, emita el Comité de Transparencia. </w:t>
      </w:r>
    </w:p>
    <w:p w14:paraId="1A874253" w14:textId="77777777" w:rsidR="00A1631B" w:rsidRPr="00DA3DCD" w:rsidRDefault="00A1631B" w:rsidP="0059482E">
      <w:pPr>
        <w:ind w:left="851" w:right="899"/>
        <w:jc w:val="both"/>
        <w:rPr>
          <w:rFonts w:ascii="Palatino Linotype" w:eastAsia="Palatino Linotype" w:hAnsi="Palatino Linotype" w:cs="Palatino Linotype"/>
          <w:i/>
          <w:sz w:val="22"/>
        </w:rPr>
      </w:pPr>
    </w:p>
    <w:p w14:paraId="520832C2"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1F9016B1"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75C35273"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13EF0EC" w14:textId="77777777" w:rsidR="00A1631B" w:rsidRPr="00DA3DCD" w:rsidRDefault="00A1631B" w:rsidP="0059482E">
      <w:pPr>
        <w:ind w:left="851" w:right="899"/>
        <w:jc w:val="both"/>
        <w:rPr>
          <w:rFonts w:ascii="Palatino Linotype" w:eastAsia="Palatino Linotype" w:hAnsi="Palatino Linotype" w:cs="Palatino Linotype"/>
          <w:i/>
          <w:sz w:val="22"/>
        </w:rPr>
      </w:pPr>
    </w:p>
    <w:p w14:paraId="46AD8459"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b/>
          <w:i/>
          <w:sz w:val="22"/>
        </w:rPr>
        <w:t>Septuagésimo tercero</w:t>
      </w:r>
      <w:r w:rsidRPr="00DA3DCD">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9BB126B" w14:textId="77777777" w:rsidR="00A1631B" w:rsidRPr="00DA3DCD" w:rsidRDefault="00A1631B" w:rsidP="0059482E">
      <w:pPr>
        <w:ind w:left="851" w:right="899"/>
        <w:jc w:val="both"/>
        <w:rPr>
          <w:rFonts w:ascii="Palatino Linotype" w:eastAsia="Palatino Linotype" w:hAnsi="Palatino Linotype" w:cs="Palatino Linotype"/>
          <w:i/>
          <w:sz w:val="22"/>
        </w:rPr>
      </w:pPr>
    </w:p>
    <w:p w14:paraId="68BE3C4E" w14:textId="77777777" w:rsidR="00A1631B" w:rsidRPr="00DA3DCD" w:rsidRDefault="00A1631B" w:rsidP="0059482E">
      <w:pPr>
        <w:ind w:left="851" w:right="899"/>
        <w:jc w:val="both"/>
        <w:rPr>
          <w:rFonts w:ascii="Palatino Linotype" w:eastAsia="Palatino Linotype" w:hAnsi="Palatino Linotype" w:cs="Palatino Linotype"/>
          <w:i/>
          <w:sz w:val="22"/>
        </w:rPr>
      </w:pPr>
      <w:r w:rsidRPr="00DA3DCD">
        <w:rPr>
          <w:rFonts w:ascii="Palatino Linotype" w:eastAsia="Palatino Linotype" w:hAnsi="Palatino Linotype" w:cs="Palatino Linotype"/>
          <w:i/>
          <w:sz w:val="22"/>
        </w:rPr>
        <w:t>La información deberá ser entregada sin costo, cuando implique la entrega de no más de veinte hojas simples.”</w:t>
      </w:r>
    </w:p>
    <w:p w14:paraId="651C6755"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0DB51068" w14:textId="77777777" w:rsidR="00A1631B" w:rsidRPr="00DA3DCD" w:rsidRDefault="00A1631B" w:rsidP="0059482E">
      <w:pPr>
        <w:spacing w:line="360" w:lineRule="auto"/>
        <w:ind w:right="51"/>
        <w:jc w:val="both"/>
        <w:rPr>
          <w:rFonts w:ascii="Palatino Linotype" w:eastAsia="Palatino Linotype" w:hAnsi="Palatino Linotype" w:cs="Palatino Linotype"/>
        </w:rPr>
      </w:pPr>
      <w:r w:rsidRPr="00DA3DCD">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14:paraId="7643282A" w14:textId="77777777" w:rsidR="00A1631B" w:rsidRPr="00DA3DCD" w:rsidRDefault="00A1631B" w:rsidP="0059482E">
      <w:pPr>
        <w:spacing w:line="360" w:lineRule="auto"/>
        <w:ind w:right="51"/>
        <w:jc w:val="both"/>
        <w:rPr>
          <w:rFonts w:ascii="Palatino Linotype" w:eastAsia="Palatino Linotype" w:hAnsi="Palatino Linotype" w:cs="Palatino Linotype"/>
        </w:rPr>
      </w:pPr>
    </w:p>
    <w:p w14:paraId="2D579567" w14:textId="77777777" w:rsidR="00DE7BAD" w:rsidRPr="00DA3DCD" w:rsidRDefault="00DE7BAD" w:rsidP="0059482E">
      <w:pPr>
        <w:spacing w:line="360" w:lineRule="auto"/>
        <w:ind w:right="51"/>
        <w:jc w:val="both"/>
        <w:rPr>
          <w:rFonts w:ascii="Palatino Linotype" w:hAnsi="Palatino Linotype" w:cs="Arial"/>
          <w:color w:val="000000" w:themeColor="text1"/>
        </w:rPr>
      </w:pPr>
      <w:r w:rsidRPr="00DA3DCD">
        <w:rPr>
          <w:rFonts w:ascii="Palatino Linotype" w:hAnsi="Palatino Linotype" w:cs="Arial"/>
          <w:color w:val="000000" w:themeColor="text1"/>
        </w:rPr>
        <w:t xml:space="preserve">En razón de lo anteriormente expuesto, este Órgano Garante estima que las razones o motivos de inconformidad hechos valer por </w:t>
      </w:r>
      <w:r w:rsidRPr="00DA3DCD">
        <w:rPr>
          <w:rFonts w:ascii="Palatino Linotype" w:hAnsi="Palatino Linotype" w:cs="Arial"/>
          <w:b/>
          <w:color w:val="000000" w:themeColor="text1"/>
        </w:rPr>
        <w:t>EL RECURRENTE</w:t>
      </w:r>
      <w:r w:rsidRPr="00DA3DCD">
        <w:rPr>
          <w:rFonts w:ascii="Palatino Linotype" w:hAnsi="Palatino Linotype" w:cs="Arial"/>
          <w:color w:val="000000" w:themeColor="text1"/>
        </w:rPr>
        <w:t xml:space="preserve"> en los Recursos de Revisión </w:t>
      </w:r>
      <w:r w:rsidRPr="00DA3DCD">
        <w:rPr>
          <w:rFonts w:ascii="Palatino Linotype" w:hAnsi="Palatino Linotype" w:cs="Arial"/>
          <w:b/>
          <w:bCs/>
          <w:color w:val="000000" w:themeColor="text1"/>
          <w:lang w:eastAsia="es-MX"/>
        </w:rPr>
        <w:t xml:space="preserve">04972/INFOEM/IP/RR/2022 04973/INFOEM/IP/RR/2022 y </w:t>
      </w:r>
      <w:r w:rsidRPr="00DA3DCD">
        <w:rPr>
          <w:rFonts w:ascii="Palatino Linotype" w:hAnsi="Palatino Linotype" w:cs="Arial"/>
          <w:b/>
          <w:bCs/>
          <w:color w:val="000000" w:themeColor="text1"/>
          <w:lang w:eastAsia="es-MX"/>
        </w:rPr>
        <w:lastRenderedPageBreak/>
        <w:t xml:space="preserve">04974/INFOEM/IP/RR/2022, </w:t>
      </w:r>
      <w:r w:rsidRPr="00DA3DCD">
        <w:rPr>
          <w:rFonts w:ascii="Palatino Linotype" w:hAnsi="Palatino Linotype" w:cs="Arial"/>
          <w:color w:val="000000" w:themeColor="text1"/>
        </w:rPr>
        <w:t xml:space="preserve">devienen parcialmente </w:t>
      </w:r>
      <w:r w:rsidRPr="00DA3DCD">
        <w:rPr>
          <w:rFonts w:ascii="Palatino Linotype" w:hAnsi="Palatino Linotype" w:cs="Arial"/>
          <w:b/>
          <w:color w:val="000000" w:themeColor="text1"/>
        </w:rPr>
        <w:t>fundadas</w:t>
      </w:r>
      <w:r w:rsidRPr="00DA3DCD">
        <w:rPr>
          <w:rFonts w:ascii="Palatino Linotype" w:hAnsi="Palatino Linotype" w:cs="Arial"/>
          <w:color w:val="000000" w:themeColor="text1"/>
        </w:rPr>
        <w:t xml:space="preserve"> y resultan suficientes para </w:t>
      </w:r>
      <w:r w:rsidRPr="00DA3DCD">
        <w:rPr>
          <w:rFonts w:ascii="Palatino Linotype" w:hAnsi="Palatino Linotype" w:cs="Arial"/>
          <w:b/>
          <w:color w:val="000000" w:themeColor="text1"/>
        </w:rPr>
        <w:t>MODIFICAR</w:t>
      </w:r>
      <w:r w:rsidRPr="00DA3DCD">
        <w:rPr>
          <w:rFonts w:ascii="Palatino Linotype" w:hAnsi="Palatino Linotype" w:cs="Arial"/>
          <w:color w:val="000000" w:themeColor="text1"/>
        </w:rPr>
        <w:t xml:space="preserve"> la respuesta del </w:t>
      </w:r>
      <w:r w:rsidRPr="00DA3DCD">
        <w:rPr>
          <w:rFonts w:ascii="Palatino Linotype" w:hAnsi="Palatino Linotype" w:cs="Arial"/>
          <w:b/>
          <w:color w:val="000000" w:themeColor="text1"/>
        </w:rPr>
        <w:t>SUJETO OBLIGADO</w:t>
      </w:r>
      <w:r w:rsidRPr="00DA3DCD">
        <w:rPr>
          <w:rFonts w:ascii="Palatino Linotype" w:hAnsi="Palatino Linotype" w:cs="Arial"/>
          <w:color w:val="000000" w:themeColor="text1"/>
        </w:rPr>
        <w:t xml:space="preserve"> y se le ordena haga entrega de forma digitalizada el documento o documentos donde conste lo siguiente:</w:t>
      </w:r>
    </w:p>
    <w:p w14:paraId="4C603ACB" w14:textId="77777777" w:rsidR="0087726E" w:rsidRPr="00DA3DCD" w:rsidRDefault="0087726E" w:rsidP="0059482E">
      <w:pPr>
        <w:spacing w:line="360" w:lineRule="auto"/>
        <w:ind w:right="51"/>
        <w:jc w:val="both"/>
        <w:rPr>
          <w:rFonts w:ascii="Palatino Linotype" w:hAnsi="Palatino Linotype" w:cs="Arial"/>
          <w:color w:val="000000" w:themeColor="text1"/>
        </w:rPr>
      </w:pPr>
    </w:p>
    <w:p w14:paraId="140B61A5" w14:textId="0CD18BB4" w:rsidR="00DE7BAD" w:rsidRPr="00DA3DCD" w:rsidRDefault="0087726E" w:rsidP="0059482E">
      <w:pPr>
        <w:spacing w:line="360" w:lineRule="auto"/>
        <w:ind w:right="51"/>
        <w:jc w:val="both"/>
        <w:rPr>
          <w:rFonts w:ascii="Palatino Linotype" w:hAnsi="Palatino Linotype" w:cs="Arial"/>
          <w:color w:val="000000" w:themeColor="text1"/>
          <w:lang w:eastAsia="es-MX"/>
        </w:rPr>
      </w:pPr>
      <w:r w:rsidRPr="00DA3DCD">
        <w:rPr>
          <w:rFonts w:ascii="Palatino Linotype" w:hAnsi="Palatino Linotype" w:cs="Arial"/>
          <w:color w:val="000000" w:themeColor="text1"/>
          <w:lang w:eastAsia="es-MX"/>
        </w:rPr>
        <w:t>De los archivos de la Coordinación de administración y finanzas</w:t>
      </w:r>
      <w:r w:rsidR="004D09BB" w:rsidRPr="00DA3DCD">
        <w:rPr>
          <w:rFonts w:ascii="Palatino Linotype" w:hAnsi="Palatino Linotype" w:cs="Arial"/>
          <w:color w:val="000000" w:themeColor="text1"/>
          <w:lang w:eastAsia="es-MX"/>
        </w:rPr>
        <w:t xml:space="preserve"> </w:t>
      </w:r>
      <w:r w:rsidR="00DE7BAD" w:rsidRPr="00DA3DCD">
        <w:rPr>
          <w:rFonts w:ascii="Palatino Linotype" w:hAnsi="Palatino Linotype" w:cs="Arial"/>
          <w:color w:val="000000" w:themeColor="text1"/>
          <w:lang w:eastAsia="es-MX"/>
        </w:rPr>
        <w:t>lo siguiente:</w:t>
      </w:r>
    </w:p>
    <w:p w14:paraId="693DB6ED" w14:textId="77777777" w:rsidR="00DE7BAD" w:rsidRPr="00DA3DCD" w:rsidRDefault="00DE7BAD" w:rsidP="0059482E">
      <w:pPr>
        <w:spacing w:line="360" w:lineRule="auto"/>
        <w:ind w:right="51"/>
        <w:jc w:val="both"/>
        <w:rPr>
          <w:rFonts w:ascii="Palatino Linotype" w:hAnsi="Palatino Linotype" w:cs="Arial"/>
          <w:color w:val="000000" w:themeColor="text1"/>
          <w:lang w:eastAsia="es-MX"/>
        </w:rPr>
      </w:pPr>
    </w:p>
    <w:p w14:paraId="13ADA686" w14:textId="122A520A" w:rsidR="00DE7BAD" w:rsidRPr="00DA3DCD" w:rsidRDefault="00DE7BAD" w:rsidP="0059482E">
      <w:pPr>
        <w:pStyle w:val="Prrafodelista"/>
        <w:numPr>
          <w:ilvl w:val="0"/>
          <w:numId w:val="21"/>
        </w:numPr>
        <w:spacing w:line="360" w:lineRule="auto"/>
        <w:ind w:right="51"/>
        <w:jc w:val="both"/>
        <w:rPr>
          <w:rFonts w:ascii="Palatino Linotype" w:hAnsi="Palatino Linotype" w:cs="Arial"/>
          <w:color w:val="000000" w:themeColor="text1"/>
          <w:lang w:eastAsia="es-MX"/>
        </w:rPr>
      </w:pPr>
      <w:r w:rsidRPr="00DA3DCD">
        <w:rPr>
          <w:rFonts w:ascii="Palatino Linotype" w:hAnsi="Palatino Linotype" w:cs="Arial"/>
          <w:color w:val="000000" w:themeColor="text1"/>
        </w:rPr>
        <w:t>Las gestiones</w:t>
      </w:r>
      <w:r w:rsidR="0087726E" w:rsidRPr="00DA3DCD">
        <w:rPr>
          <w:rFonts w:ascii="Palatino Linotype" w:hAnsi="Palatino Linotype" w:cs="Arial"/>
          <w:color w:val="000000" w:themeColor="text1"/>
        </w:rPr>
        <w:t xml:space="preserve"> por</w:t>
      </w:r>
      <w:r w:rsidR="0087726E" w:rsidRPr="00DA3DCD">
        <w:rPr>
          <w:rFonts w:ascii="Palatino Linotype" w:hAnsi="Palatino Linotype" w:cs="Arial"/>
          <w:color w:val="000000" w:themeColor="text1"/>
          <w:lang w:eastAsia="es-MX"/>
        </w:rPr>
        <w:t xml:space="preserve"> las delegaciones administrativas de las direcciones generales o las propias direcciones generales, coordinaciones y jefaturas de unidad</w:t>
      </w:r>
      <w:r w:rsidRPr="00DA3DCD">
        <w:rPr>
          <w:rFonts w:ascii="Palatino Linotype" w:hAnsi="Palatino Linotype" w:cs="Arial"/>
          <w:color w:val="000000" w:themeColor="text1"/>
        </w:rPr>
        <w:t xml:space="preserve"> realizadas relativas a la contratación </w:t>
      </w:r>
      <w:r w:rsidRPr="00DA3DCD">
        <w:rPr>
          <w:rFonts w:ascii="Palatino Linotype" w:hAnsi="Palatino Linotype" w:cs="Arial"/>
          <w:color w:val="000000" w:themeColor="text1"/>
          <w:lang w:eastAsia="es-MX"/>
        </w:rPr>
        <w:t>de personal cuya remuneración se realice a través del gasto corriente, por lo que respecta al personal bajo esquema de honorarios capítulo 1000.</w:t>
      </w:r>
    </w:p>
    <w:p w14:paraId="07DA2346" w14:textId="0BC13D35" w:rsidR="00DE7BAD" w:rsidRPr="00DA3DCD" w:rsidRDefault="00DE7BAD" w:rsidP="0059482E">
      <w:pPr>
        <w:pStyle w:val="Prrafodelista"/>
        <w:numPr>
          <w:ilvl w:val="0"/>
          <w:numId w:val="21"/>
        </w:numPr>
        <w:spacing w:line="360" w:lineRule="auto"/>
        <w:ind w:right="51"/>
        <w:jc w:val="both"/>
        <w:rPr>
          <w:rFonts w:ascii="Palatino Linotype" w:hAnsi="Palatino Linotype" w:cs="Arial"/>
          <w:b/>
          <w:color w:val="000000" w:themeColor="text1"/>
        </w:rPr>
      </w:pPr>
      <w:r w:rsidRPr="00DA3DCD">
        <w:rPr>
          <w:rFonts w:ascii="Palatino Linotype" w:hAnsi="Palatino Linotype" w:cs="Arial"/>
          <w:color w:val="000000" w:themeColor="text1"/>
          <w:lang w:eastAsia="es-MX"/>
        </w:rPr>
        <w:t>La Formulación del anteproyecto 2022 de presupuesto de gasto corriente,</w:t>
      </w:r>
      <w:r w:rsidR="0087726E" w:rsidRPr="00DA3DCD">
        <w:rPr>
          <w:rFonts w:ascii="Palatino Linotype" w:hAnsi="Palatino Linotype" w:cs="Arial"/>
          <w:color w:val="000000" w:themeColor="text1"/>
          <w:lang w:eastAsia="es-MX"/>
        </w:rPr>
        <w:t xml:space="preserve"> realizado por las delegaciones administrativas de las direcciones generales o las propias direcciones generales, coordinaciones y jefaturas de unidad</w:t>
      </w:r>
      <w:r w:rsidRPr="00DA3DCD">
        <w:rPr>
          <w:rFonts w:ascii="Palatino Linotype" w:hAnsi="Palatino Linotype" w:cs="Arial"/>
          <w:color w:val="000000" w:themeColor="text1"/>
          <w:lang w:eastAsia="es-MX"/>
        </w:rPr>
        <w:t xml:space="preserve"> conjuntamente con</w:t>
      </w:r>
      <w:r w:rsidR="0087726E" w:rsidRPr="00DA3DCD">
        <w:rPr>
          <w:rFonts w:ascii="Palatino Linotype" w:hAnsi="Palatino Linotype" w:cs="Arial"/>
          <w:color w:val="000000" w:themeColor="text1"/>
          <w:lang w:eastAsia="es-MX"/>
        </w:rPr>
        <w:t xml:space="preserve"> la Coordinación de administración de finanzas.</w:t>
      </w:r>
    </w:p>
    <w:p w14:paraId="5687D792" w14:textId="3E990439" w:rsidR="00DE7BAD" w:rsidRPr="00DA3DCD" w:rsidRDefault="00DE7BAD" w:rsidP="0059482E">
      <w:pPr>
        <w:pStyle w:val="Prrafodelista"/>
        <w:numPr>
          <w:ilvl w:val="0"/>
          <w:numId w:val="21"/>
        </w:numPr>
        <w:spacing w:line="360" w:lineRule="auto"/>
        <w:ind w:right="51"/>
        <w:jc w:val="both"/>
        <w:rPr>
          <w:rFonts w:ascii="Palatino Linotype" w:hAnsi="Palatino Linotype" w:cs="Arial"/>
          <w:b/>
          <w:color w:val="000000" w:themeColor="text1"/>
        </w:rPr>
      </w:pPr>
      <w:r w:rsidRPr="00DA3DCD">
        <w:rPr>
          <w:rFonts w:ascii="Palatino Linotype" w:hAnsi="Palatino Linotype" w:cs="Arial"/>
          <w:color w:val="000000" w:themeColor="text1"/>
          <w:lang w:eastAsia="es-MX"/>
        </w:rPr>
        <w:t>Si</w:t>
      </w:r>
      <w:r w:rsidR="0087726E" w:rsidRPr="00DA3DCD">
        <w:rPr>
          <w:rFonts w:ascii="Palatino Linotype" w:hAnsi="Palatino Linotype" w:cs="Arial"/>
          <w:color w:val="000000" w:themeColor="text1"/>
          <w:lang w:eastAsia="es-MX"/>
        </w:rPr>
        <w:t xml:space="preserve"> las delegaciones administrativas de las direcciones generales o las propias direcciones generales, coordinaciones y jefaturas de unidad</w:t>
      </w:r>
      <w:r w:rsidRPr="00DA3DCD">
        <w:rPr>
          <w:rFonts w:ascii="Palatino Linotype" w:hAnsi="Palatino Linotype" w:cs="Arial"/>
          <w:color w:val="000000" w:themeColor="text1"/>
          <w:lang w:eastAsia="es-MX"/>
        </w:rPr>
        <w:t xml:space="preserve"> han mantenido comunicación permanente  con la Coordinación de administración y finanzas  para llevar a cabo las acciones de organización  y control de los recursos humanos 2022, específicamente para la recontratación del personal bajo el esquema de honorarios capítulo 1000</w:t>
      </w:r>
    </w:p>
    <w:p w14:paraId="3465DD26" w14:textId="77777777" w:rsidR="00DE7BAD" w:rsidRPr="00DA3DCD" w:rsidRDefault="00DE7BAD" w:rsidP="0059482E">
      <w:pPr>
        <w:pStyle w:val="Prrafodelista"/>
        <w:spacing w:line="360" w:lineRule="auto"/>
        <w:ind w:left="720" w:right="51"/>
        <w:jc w:val="both"/>
        <w:rPr>
          <w:rFonts w:ascii="Palatino Linotype" w:hAnsi="Palatino Linotype" w:cs="Arial"/>
          <w:b/>
          <w:color w:val="000000" w:themeColor="text1"/>
        </w:rPr>
      </w:pPr>
    </w:p>
    <w:p w14:paraId="5DE91DD1" w14:textId="088C8215" w:rsidR="004D09BB" w:rsidRPr="00DA3DCD" w:rsidRDefault="00DE7BAD" w:rsidP="0059482E">
      <w:pPr>
        <w:spacing w:line="360" w:lineRule="auto"/>
        <w:ind w:right="51"/>
        <w:jc w:val="both"/>
        <w:rPr>
          <w:rFonts w:ascii="Palatino Linotype" w:hAnsi="Palatino Linotype" w:cs="Arial"/>
          <w:color w:val="000000" w:themeColor="text1"/>
        </w:rPr>
      </w:pPr>
      <w:r w:rsidRPr="00DA3DCD">
        <w:rPr>
          <w:rFonts w:ascii="Palatino Linotype" w:hAnsi="Palatino Linotype" w:cs="Arial"/>
          <w:color w:val="000000" w:themeColor="text1"/>
          <w:u w:val="single"/>
        </w:rPr>
        <w:t>Der ser procedente en versión pública</w:t>
      </w:r>
      <w:r w:rsidRPr="00DA3DCD">
        <w:rPr>
          <w:rFonts w:ascii="Palatino Linotype" w:hAnsi="Palatino Linotype" w:cs="Arial"/>
          <w:color w:val="000000" w:themeColor="text1"/>
        </w:rPr>
        <w:t xml:space="preserve">; lo anterior con motivo de las fuentes obligacionales que han sido mencionadas a lo largo del presente escrito y toda vez que </w:t>
      </w:r>
      <w:r w:rsidRPr="00DA3DCD">
        <w:rPr>
          <w:rFonts w:ascii="Palatino Linotype" w:hAnsi="Palatino Linotype" w:cs="Arial"/>
          <w:color w:val="000000" w:themeColor="text1"/>
        </w:rPr>
        <w:lastRenderedPageBreak/>
        <w:t xml:space="preserve">el mismo asumió tener la información de mérito, puesto que no negó contar con la misma y pretendió entregarla </w:t>
      </w:r>
      <w:r w:rsidR="004D09BB" w:rsidRPr="00DA3DCD">
        <w:rPr>
          <w:rFonts w:ascii="Palatino Linotype" w:hAnsi="Palatino Linotype" w:cs="Arial"/>
          <w:color w:val="000000" w:themeColor="text1"/>
        </w:rPr>
        <w:t>mediante el cambio de modalidad In-Situ.</w:t>
      </w:r>
    </w:p>
    <w:p w14:paraId="18D89672" w14:textId="77777777" w:rsidR="00FA41CB" w:rsidRPr="00DA3DCD" w:rsidRDefault="00FA41CB" w:rsidP="0059482E">
      <w:pPr>
        <w:spacing w:line="360" w:lineRule="auto"/>
        <w:ind w:right="51"/>
        <w:jc w:val="both"/>
        <w:rPr>
          <w:rFonts w:ascii="Palatino Linotype" w:hAnsi="Palatino Linotype" w:cs="Arial"/>
          <w:b/>
          <w:color w:val="000000" w:themeColor="text1"/>
        </w:rPr>
      </w:pPr>
    </w:p>
    <w:p w14:paraId="14BE44F3" w14:textId="4DB7338C" w:rsidR="000C5701" w:rsidRPr="00DA3DCD" w:rsidRDefault="00D950FC" w:rsidP="0059482E">
      <w:pPr>
        <w:spacing w:line="360" w:lineRule="auto"/>
        <w:jc w:val="both"/>
        <w:rPr>
          <w:rFonts w:ascii="Palatino Linotype" w:hAnsi="Palatino Linotype"/>
          <w:b/>
        </w:rPr>
      </w:pPr>
      <w:r w:rsidRPr="00DA3DCD">
        <w:rPr>
          <w:rFonts w:ascii="Palatino Linotype" w:hAnsi="Palatino Linotype"/>
          <w:b/>
        </w:rPr>
        <w:t>VERSIÓN PÚBLICA</w:t>
      </w:r>
    </w:p>
    <w:p w14:paraId="084166CB" w14:textId="77777777" w:rsidR="00D950FC" w:rsidRPr="00DA3DCD" w:rsidRDefault="00D950FC" w:rsidP="0059482E">
      <w:pPr>
        <w:spacing w:line="360" w:lineRule="auto"/>
        <w:jc w:val="both"/>
        <w:rPr>
          <w:rFonts w:ascii="Palatino Linotype" w:hAnsi="Palatino Linotype"/>
        </w:rPr>
      </w:pPr>
    </w:p>
    <w:p w14:paraId="507286D5" w14:textId="77777777" w:rsidR="0069609F" w:rsidRPr="00DA3DCD" w:rsidRDefault="0069609F" w:rsidP="0059482E">
      <w:pPr>
        <w:spacing w:line="360" w:lineRule="auto"/>
        <w:jc w:val="both"/>
        <w:rPr>
          <w:rFonts w:ascii="Palatino Linotype" w:hAnsi="Palatino Linotype" w:cs="Arial"/>
          <w:bCs/>
        </w:rPr>
      </w:pPr>
      <w:r w:rsidRPr="00DA3DCD">
        <w:rPr>
          <w:rFonts w:ascii="Palatino Linotype" w:hAnsi="Palatino Linotype"/>
        </w:rPr>
        <w:t xml:space="preserve">Por lo anterior, no </w:t>
      </w:r>
      <w:r w:rsidRPr="00DA3DCD">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A3DCD">
        <w:rPr>
          <w:rFonts w:ascii="Palatino Linotype" w:hAnsi="Palatino Linotype" w:cs="Arial"/>
          <w:b/>
        </w:rPr>
        <w:t>versión pública</w:t>
      </w:r>
      <w:r w:rsidRPr="00DA3DCD">
        <w:rPr>
          <w:rFonts w:ascii="Palatino Linotype" w:hAnsi="Palatino Linotype" w:cs="Arial"/>
        </w:rPr>
        <w:t>; pues, el</w:t>
      </w:r>
      <w:r w:rsidRPr="00DA3DC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4AB673A" w14:textId="77777777" w:rsidR="0069609F" w:rsidRPr="00DA3DCD" w:rsidRDefault="0069609F" w:rsidP="0059482E">
      <w:pPr>
        <w:spacing w:line="360" w:lineRule="auto"/>
        <w:jc w:val="both"/>
        <w:rPr>
          <w:rFonts w:ascii="Palatino Linotype" w:eastAsia="Calibri" w:hAnsi="Palatino Linotype" w:cs="Arial"/>
          <w:bCs/>
          <w:lang w:eastAsia="en-US"/>
        </w:rPr>
      </w:pPr>
    </w:p>
    <w:p w14:paraId="4EA411B5" w14:textId="77777777" w:rsidR="0069609F" w:rsidRPr="00DA3DCD" w:rsidRDefault="0069609F" w:rsidP="0059482E">
      <w:pPr>
        <w:spacing w:line="360" w:lineRule="auto"/>
        <w:jc w:val="both"/>
        <w:rPr>
          <w:rFonts w:ascii="Palatino Linotype" w:hAnsi="Palatino Linotype" w:cs="Arial"/>
          <w:bCs/>
        </w:rPr>
      </w:pPr>
      <w:r w:rsidRPr="00DA3DC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7482D57" w14:textId="77777777" w:rsidR="0069609F" w:rsidRPr="00DA3DCD" w:rsidRDefault="0069609F" w:rsidP="0059482E">
      <w:pPr>
        <w:autoSpaceDE w:val="0"/>
        <w:autoSpaceDN w:val="0"/>
        <w:adjustRightInd w:val="0"/>
        <w:ind w:right="899"/>
        <w:jc w:val="both"/>
        <w:rPr>
          <w:rFonts w:ascii="Palatino Linotype" w:hAnsi="Palatino Linotype" w:cs="Arial"/>
        </w:rPr>
      </w:pPr>
    </w:p>
    <w:p w14:paraId="77001B40" w14:textId="77777777" w:rsidR="0069609F" w:rsidRPr="00DA3DCD" w:rsidRDefault="0069609F" w:rsidP="0059482E">
      <w:pPr>
        <w:ind w:left="851" w:right="1134"/>
        <w:jc w:val="both"/>
        <w:rPr>
          <w:rFonts w:ascii="Palatino Linotype" w:hAnsi="Palatino Linotype"/>
          <w:i/>
          <w:sz w:val="22"/>
          <w:szCs w:val="22"/>
        </w:rPr>
      </w:pPr>
      <w:r w:rsidRPr="00DA3DCD">
        <w:rPr>
          <w:rFonts w:ascii="Palatino Linotype" w:hAnsi="Palatino Linotype" w:cs="Arial"/>
          <w:b/>
          <w:bCs/>
          <w:i/>
          <w:noProof/>
          <w:sz w:val="22"/>
          <w:szCs w:val="22"/>
        </w:rPr>
        <w:t>“</w:t>
      </w:r>
      <w:r w:rsidRPr="00DA3DCD">
        <w:rPr>
          <w:rFonts w:ascii="Palatino Linotype" w:hAnsi="Palatino Linotype" w:cs="Arial"/>
          <w:b/>
          <w:bCs/>
          <w:i/>
          <w:sz w:val="22"/>
          <w:szCs w:val="22"/>
        </w:rPr>
        <w:t xml:space="preserve">Artículo 3. </w:t>
      </w:r>
      <w:r w:rsidRPr="00DA3DCD">
        <w:rPr>
          <w:rFonts w:ascii="Palatino Linotype" w:hAnsi="Palatino Linotype"/>
          <w:i/>
          <w:sz w:val="22"/>
          <w:szCs w:val="22"/>
        </w:rPr>
        <w:t xml:space="preserve">Para los efectos de la presente Ley se entenderá por: </w:t>
      </w:r>
    </w:p>
    <w:p w14:paraId="5A224C60"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IX.</w:t>
      </w:r>
      <w:r w:rsidRPr="00DA3DCD">
        <w:rPr>
          <w:rFonts w:ascii="Palatino Linotype" w:hAnsi="Palatino Linotype" w:cs="Arial"/>
          <w:i/>
          <w:sz w:val="22"/>
          <w:szCs w:val="22"/>
        </w:rPr>
        <w:t xml:space="preserve"> </w:t>
      </w:r>
      <w:r w:rsidRPr="00DA3DCD">
        <w:rPr>
          <w:rFonts w:ascii="Palatino Linotype" w:hAnsi="Palatino Linotype" w:cs="Arial"/>
          <w:b/>
          <w:i/>
          <w:sz w:val="22"/>
          <w:szCs w:val="22"/>
        </w:rPr>
        <w:t xml:space="preserve">Datos personales: </w:t>
      </w:r>
      <w:r w:rsidRPr="00DA3DCD">
        <w:rPr>
          <w:rFonts w:ascii="Palatino Linotype" w:hAnsi="Palatino Linotype" w:cs="Arial"/>
          <w:i/>
          <w:sz w:val="22"/>
          <w:szCs w:val="22"/>
        </w:rPr>
        <w:t xml:space="preserve">La información concerniente a una persona, identificada o identificable según lo dispuesto por la Ley de </w:t>
      </w:r>
      <w:r w:rsidRPr="00DA3DCD">
        <w:rPr>
          <w:rFonts w:ascii="Palatino Linotype" w:hAnsi="Palatino Linotype"/>
          <w:i/>
          <w:sz w:val="22"/>
          <w:szCs w:val="22"/>
        </w:rPr>
        <w:t>Protección</w:t>
      </w:r>
      <w:r w:rsidRPr="00DA3DCD">
        <w:rPr>
          <w:rFonts w:ascii="Palatino Linotype" w:hAnsi="Palatino Linotype" w:cs="Arial"/>
          <w:i/>
          <w:sz w:val="22"/>
          <w:szCs w:val="22"/>
        </w:rPr>
        <w:t xml:space="preserve"> de Datos Personales del Estado de México; </w:t>
      </w:r>
    </w:p>
    <w:p w14:paraId="70D8EEE4"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lastRenderedPageBreak/>
        <w:t>XX.</w:t>
      </w:r>
      <w:r w:rsidRPr="00DA3DCD">
        <w:rPr>
          <w:rFonts w:ascii="Palatino Linotype" w:hAnsi="Palatino Linotype" w:cs="Arial"/>
          <w:i/>
          <w:sz w:val="22"/>
          <w:szCs w:val="22"/>
        </w:rPr>
        <w:t xml:space="preserve"> </w:t>
      </w:r>
      <w:r w:rsidRPr="00DA3DCD">
        <w:rPr>
          <w:rFonts w:ascii="Palatino Linotype" w:hAnsi="Palatino Linotype" w:cs="Arial"/>
          <w:b/>
          <w:i/>
          <w:sz w:val="22"/>
          <w:szCs w:val="22"/>
        </w:rPr>
        <w:t>Información clasificada:</w:t>
      </w:r>
      <w:r w:rsidRPr="00DA3DCD">
        <w:rPr>
          <w:rFonts w:ascii="Palatino Linotype" w:hAnsi="Palatino Linotype" w:cs="Arial"/>
          <w:i/>
          <w:sz w:val="22"/>
          <w:szCs w:val="22"/>
        </w:rPr>
        <w:t xml:space="preserve"> Aquella considerada por la presente Ley como reservada o confidencial; </w:t>
      </w:r>
    </w:p>
    <w:p w14:paraId="4D518FDF"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XXI.</w:t>
      </w:r>
      <w:r w:rsidRPr="00DA3DCD">
        <w:rPr>
          <w:rFonts w:ascii="Palatino Linotype" w:hAnsi="Palatino Linotype" w:cs="Arial"/>
          <w:i/>
          <w:sz w:val="22"/>
          <w:szCs w:val="22"/>
        </w:rPr>
        <w:t xml:space="preserve"> </w:t>
      </w:r>
      <w:r w:rsidRPr="00DA3DCD">
        <w:rPr>
          <w:rFonts w:ascii="Palatino Linotype" w:hAnsi="Palatino Linotype" w:cs="Arial"/>
          <w:b/>
          <w:i/>
          <w:sz w:val="22"/>
          <w:szCs w:val="22"/>
        </w:rPr>
        <w:t>Información confidencial</w:t>
      </w:r>
      <w:r w:rsidRPr="00DA3DC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D093F58"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XLV. Versión pública:</w:t>
      </w:r>
      <w:r w:rsidRPr="00DA3DCD">
        <w:rPr>
          <w:rFonts w:ascii="Palatino Linotype" w:hAnsi="Palatino Linotype" w:cs="Arial"/>
          <w:i/>
          <w:sz w:val="22"/>
          <w:szCs w:val="22"/>
        </w:rPr>
        <w:t xml:space="preserve"> Documento en el que se elimine, suprime o borra la información clasificada como reservada o confidencial para permitir su acceso. </w:t>
      </w:r>
    </w:p>
    <w:p w14:paraId="76CFEAEE"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Artículo 51.</w:t>
      </w:r>
      <w:r w:rsidRPr="00DA3DCD">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A3DCD">
        <w:rPr>
          <w:rFonts w:ascii="Palatino Linotype" w:hAnsi="Palatino Linotype" w:cs="Arial"/>
          <w:b/>
          <w:i/>
          <w:sz w:val="22"/>
          <w:szCs w:val="22"/>
        </w:rPr>
        <w:t xml:space="preserve">y tendrá la responsabilidad de verificar en cada caso que la misma no sea confidencial o reservada. </w:t>
      </w:r>
      <w:r w:rsidRPr="00DA3DCD">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174B61B"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Artículo 52.</w:t>
      </w:r>
      <w:r w:rsidRPr="00DA3DCD">
        <w:rPr>
          <w:rFonts w:ascii="Palatino Linotype" w:hAnsi="Palatino Linotype" w:cs="Arial"/>
          <w:i/>
          <w:sz w:val="22"/>
          <w:szCs w:val="22"/>
        </w:rPr>
        <w:t xml:space="preserve"> Las solicitudes de acceso a la información y las respuestas que se les dé, incluyendo, en su caso, </w:t>
      </w:r>
      <w:r w:rsidRPr="00DA3DCD">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A3DCD">
        <w:rPr>
          <w:rFonts w:ascii="Palatino Linotype" w:hAnsi="Palatino Linotype" w:cs="Arial"/>
          <w:i/>
          <w:sz w:val="22"/>
          <w:szCs w:val="22"/>
        </w:rPr>
        <w:t>, siempre y cuando la resolución de referencia se someta a un proceso de disociación, es decir, no haga identificable al titular de tales datos personales.</w:t>
      </w:r>
      <w:r w:rsidRPr="00DA3DCD">
        <w:rPr>
          <w:rFonts w:ascii="Palatino Linotype" w:hAnsi="Palatino Linotype" w:cs="Arial"/>
          <w:bCs/>
          <w:i/>
          <w:noProof/>
          <w:sz w:val="22"/>
          <w:szCs w:val="22"/>
        </w:rPr>
        <w:t>”</w:t>
      </w:r>
    </w:p>
    <w:p w14:paraId="157AF736" w14:textId="77777777" w:rsidR="0069609F" w:rsidRPr="00DA3DCD" w:rsidRDefault="0069609F" w:rsidP="0059482E">
      <w:pPr>
        <w:ind w:right="1134" w:firstLine="708"/>
        <w:jc w:val="both"/>
        <w:rPr>
          <w:rFonts w:ascii="Palatino Linotype" w:hAnsi="Palatino Linotype" w:cs="Arial"/>
          <w:sz w:val="22"/>
          <w:szCs w:val="22"/>
        </w:rPr>
      </w:pPr>
      <w:r w:rsidRPr="00DA3DCD">
        <w:rPr>
          <w:rFonts w:ascii="Palatino Linotype" w:hAnsi="Palatino Linotype" w:cs="Arial"/>
          <w:sz w:val="22"/>
          <w:szCs w:val="22"/>
        </w:rPr>
        <w:t>(Énfasis añadido)</w:t>
      </w:r>
    </w:p>
    <w:p w14:paraId="296A9E72" w14:textId="77777777" w:rsidR="0069609F" w:rsidRPr="00DA3DCD" w:rsidRDefault="0069609F" w:rsidP="0059482E">
      <w:pPr>
        <w:ind w:right="899" w:firstLine="708"/>
        <w:jc w:val="both"/>
        <w:rPr>
          <w:rFonts w:ascii="Palatino Linotype" w:hAnsi="Palatino Linotype" w:cs="Arial"/>
        </w:rPr>
      </w:pPr>
    </w:p>
    <w:p w14:paraId="7A4D4E5B"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2C3FC30" w14:textId="77777777" w:rsidR="0069609F" w:rsidRPr="00DA3DCD" w:rsidRDefault="0069609F" w:rsidP="0059482E">
      <w:pPr>
        <w:jc w:val="both"/>
        <w:rPr>
          <w:rFonts w:ascii="Palatino Linotype" w:hAnsi="Palatino Linotype" w:cs="Arial"/>
        </w:rPr>
      </w:pPr>
    </w:p>
    <w:p w14:paraId="33AE6C1E" w14:textId="77777777" w:rsidR="0069609F" w:rsidRPr="00DA3DCD" w:rsidRDefault="0069609F" w:rsidP="0059482E">
      <w:pPr>
        <w:ind w:left="851" w:right="1134"/>
        <w:jc w:val="both"/>
        <w:rPr>
          <w:rFonts w:ascii="Palatino Linotype" w:eastAsia="Arial Unicode MS" w:hAnsi="Palatino Linotype" w:cs="Arial"/>
          <w:i/>
          <w:sz w:val="22"/>
          <w:szCs w:val="22"/>
        </w:rPr>
      </w:pPr>
      <w:r w:rsidRPr="00DA3DCD">
        <w:rPr>
          <w:rFonts w:ascii="Palatino Linotype" w:eastAsia="Arial Unicode MS" w:hAnsi="Palatino Linotype" w:cs="Arial"/>
          <w:b/>
          <w:i/>
          <w:sz w:val="22"/>
          <w:szCs w:val="22"/>
        </w:rPr>
        <w:lastRenderedPageBreak/>
        <w:t>“Artículo 22.</w:t>
      </w:r>
      <w:r w:rsidRPr="00DA3DCD">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5769AF5" w14:textId="77777777" w:rsidR="0069609F" w:rsidRPr="00DA3DCD" w:rsidRDefault="0069609F" w:rsidP="0059482E">
      <w:pPr>
        <w:ind w:left="851" w:right="1134"/>
        <w:jc w:val="both"/>
        <w:rPr>
          <w:rFonts w:ascii="Palatino Linotype" w:eastAsia="Arial Unicode MS" w:hAnsi="Palatino Linotype" w:cs="Arial"/>
          <w:i/>
          <w:sz w:val="22"/>
          <w:szCs w:val="22"/>
        </w:rPr>
      </w:pPr>
      <w:r w:rsidRPr="00DA3DCD">
        <w:rPr>
          <w:rFonts w:ascii="Palatino Linotype" w:eastAsia="Arial Unicode MS" w:hAnsi="Palatino Linotype" w:cs="Arial"/>
          <w:b/>
          <w:i/>
          <w:sz w:val="22"/>
          <w:szCs w:val="22"/>
        </w:rPr>
        <w:t>Artículo 38.</w:t>
      </w:r>
      <w:r w:rsidRPr="00DA3DCD">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A3DCD">
        <w:rPr>
          <w:rFonts w:ascii="Palatino Linotype" w:eastAsia="Arial Unicode MS" w:hAnsi="Palatino Linotype" w:cs="Arial"/>
          <w:b/>
          <w:i/>
          <w:sz w:val="22"/>
          <w:szCs w:val="22"/>
        </w:rPr>
        <w:t>”</w:t>
      </w:r>
      <w:r w:rsidRPr="00DA3DCD">
        <w:rPr>
          <w:rFonts w:ascii="Palatino Linotype" w:eastAsia="Arial Unicode MS" w:hAnsi="Palatino Linotype" w:cs="Arial"/>
          <w:i/>
          <w:sz w:val="22"/>
          <w:szCs w:val="22"/>
        </w:rPr>
        <w:t xml:space="preserve"> </w:t>
      </w:r>
    </w:p>
    <w:p w14:paraId="72239499" w14:textId="77777777" w:rsidR="0069609F" w:rsidRPr="00DA3DCD" w:rsidRDefault="0069609F" w:rsidP="0059482E">
      <w:pPr>
        <w:ind w:left="851" w:right="850"/>
        <w:jc w:val="both"/>
        <w:rPr>
          <w:rFonts w:ascii="Palatino Linotype" w:eastAsia="Arial Unicode MS" w:hAnsi="Palatino Linotype" w:cs="Arial"/>
          <w:i/>
          <w:sz w:val="22"/>
          <w:szCs w:val="22"/>
        </w:rPr>
      </w:pPr>
    </w:p>
    <w:p w14:paraId="5A08AB7D"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9A7C8A2" w14:textId="77777777" w:rsidR="0069609F" w:rsidRPr="00DA3DCD" w:rsidRDefault="0069609F" w:rsidP="0059482E">
      <w:pPr>
        <w:spacing w:line="360" w:lineRule="auto"/>
        <w:jc w:val="both"/>
        <w:rPr>
          <w:rFonts w:ascii="Palatino Linotype" w:hAnsi="Palatino Linotype" w:cs="Arial"/>
        </w:rPr>
      </w:pPr>
    </w:p>
    <w:p w14:paraId="54C8A9BF"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A3DCD">
        <w:rPr>
          <w:rFonts w:ascii="Palatino Linotype" w:eastAsia="Arial Unicode MS" w:hAnsi="Palatino Linotype" w:cs="Arial"/>
        </w:rPr>
        <w:t xml:space="preserve"> que debe ser protegida por </w:t>
      </w:r>
      <w:r w:rsidRPr="00DA3DCD">
        <w:rPr>
          <w:rFonts w:ascii="Palatino Linotype" w:eastAsia="Arial Unicode MS" w:hAnsi="Palatino Linotype" w:cs="Arial"/>
          <w:b/>
        </w:rPr>
        <w:t>EL SUJETO OBLIGADO,</w:t>
      </w:r>
      <w:r w:rsidRPr="00DA3DCD">
        <w:rPr>
          <w:rFonts w:ascii="Palatino Linotype" w:eastAsia="Arial Unicode MS" w:hAnsi="Palatino Linotype" w:cs="Arial"/>
        </w:rPr>
        <w:t xml:space="preserve"> por lo </w:t>
      </w:r>
      <w:r w:rsidRPr="00DA3DCD">
        <w:rPr>
          <w:rFonts w:ascii="Palatino Linotype" w:hAnsi="Palatino Linotype" w:cs="Arial"/>
        </w:rPr>
        <w:t>que, todo dato personal susceptible de clasificación debe ser protegido.</w:t>
      </w:r>
    </w:p>
    <w:p w14:paraId="3124D563" w14:textId="77777777" w:rsidR="0069609F" w:rsidRPr="00DA3DCD" w:rsidRDefault="0069609F" w:rsidP="0059482E">
      <w:pPr>
        <w:spacing w:line="360" w:lineRule="auto"/>
        <w:jc w:val="both"/>
        <w:rPr>
          <w:rFonts w:ascii="Palatino Linotype" w:hAnsi="Palatino Linotype" w:cs="Arial"/>
        </w:rPr>
      </w:pPr>
    </w:p>
    <w:p w14:paraId="6D1AF800"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 xml:space="preserve">La finalidad de la versión pública de la información, es salvaguardar la vida, integridad, seguridad, patrimonio y privacidad de las personas; de tal manera que todo aquello que </w:t>
      </w:r>
      <w:r w:rsidRPr="00DA3DCD">
        <w:rPr>
          <w:rFonts w:ascii="Palatino Linotype" w:hAnsi="Palatino Linotype" w:cs="Arial"/>
        </w:rPr>
        <w:lastRenderedPageBreak/>
        <w:t>no tenga por objeto proteger lo anterior, es susceptible de ser entregado; en otras palabras, la protección de datos personales, entre ellos el del patrimonio y su confidencialidad, es una derivación del derecho a la intimidad.</w:t>
      </w:r>
    </w:p>
    <w:p w14:paraId="3EA90B51" w14:textId="77777777" w:rsidR="0069609F" w:rsidRPr="00DA3DCD" w:rsidRDefault="0069609F" w:rsidP="0059482E">
      <w:pPr>
        <w:spacing w:line="360" w:lineRule="auto"/>
        <w:jc w:val="both"/>
        <w:rPr>
          <w:rFonts w:ascii="Palatino Linotype" w:hAnsi="Palatino Linotype" w:cs="Arial"/>
        </w:rPr>
      </w:pPr>
    </w:p>
    <w:p w14:paraId="7623EAE1"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AF6AC61" w14:textId="77777777" w:rsidR="0069609F" w:rsidRPr="00DA3DCD" w:rsidRDefault="0069609F" w:rsidP="0059482E">
      <w:pPr>
        <w:jc w:val="both"/>
        <w:rPr>
          <w:rFonts w:ascii="Palatino Linotype" w:hAnsi="Palatino Linotype" w:cs="Arial"/>
        </w:rPr>
      </w:pPr>
    </w:p>
    <w:p w14:paraId="443FDBC8"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 xml:space="preserve">“Artículo 49. </w:t>
      </w:r>
      <w:r w:rsidRPr="00DA3DCD">
        <w:rPr>
          <w:rFonts w:ascii="Palatino Linotype" w:hAnsi="Palatino Linotype" w:cs="Arial"/>
          <w:i/>
          <w:sz w:val="22"/>
          <w:szCs w:val="22"/>
        </w:rPr>
        <w:t>Los Comités de Transparencia tendrán las siguientes atribuciones:</w:t>
      </w:r>
    </w:p>
    <w:p w14:paraId="60DF59A0"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VIII.</w:t>
      </w:r>
      <w:r w:rsidRPr="00DA3DCD">
        <w:rPr>
          <w:rFonts w:ascii="Palatino Linotype" w:hAnsi="Palatino Linotype" w:cs="Arial"/>
          <w:i/>
          <w:sz w:val="22"/>
          <w:szCs w:val="22"/>
        </w:rPr>
        <w:t xml:space="preserve"> Aprobar, modificar o revocar la clasificación de la información;</w:t>
      </w:r>
    </w:p>
    <w:p w14:paraId="737E4463"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Artículo 132.</w:t>
      </w:r>
      <w:r w:rsidRPr="00DA3DCD">
        <w:rPr>
          <w:rFonts w:ascii="Palatino Linotype" w:hAnsi="Palatino Linotype" w:cs="Arial"/>
          <w:i/>
          <w:sz w:val="22"/>
          <w:szCs w:val="22"/>
        </w:rPr>
        <w:t xml:space="preserve"> La clasificación de la información se llevará a cabo en el momento en que:</w:t>
      </w:r>
    </w:p>
    <w:p w14:paraId="4E126E12"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I.</w:t>
      </w:r>
      <w:r w:rsidRPr="00DA3DCD">
        <w:rPr>
          <w:rFonts w:ascii="Palatino Linotype" w:hAnsi="Palatino Linotype" w:cs="Arial"/>
          <w:i/>
          <w:sz w:val="22"/>
          <w:szCs w:val="22"/>
        </w:rPr>
        <w:t xml:space="preserve"> Se reciba una solicitud de acceso a la información;</w:t>
      </w:r>
    </w:p>
    <w:p w14:paraId="341575CB"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II.</w:t>
      </w:r>
      <w:r w:rsidRPr="00DA3DCD">
        <w:rPr>
          <w:rFonts w:ascii="Palatino Linotype" w:hAnsi="Palatino Linotype" w:cs="Arial"/>
          <w:i/>
          <w:sz w:val="22"/>
          <w:szCs w:val="22"/>
        </w:rPr>
        <w:t xml:space="preserve"> Se determine mediante resolución de autoridad competente; o</w:t>
      </w:r>
    </w:p>
    <w:p w14:paraId="3654AAA3" w14:textId="77777777" w:rsidR="0069609F" w:rsidRPr="00DA3DCD" w:rsidRDefault="0069609F" w:rsidP="0059482E">
      <w:pPr>
        <w:ind w:left="851" w:right="1134"/>
        <w:jc w:val="both"/>
        <w:rPr>
          <w:rFonts w:ascii="Palatino Linotype" w:hAnsi="Palatino Linotype" w:cs="Arial"/>
          <w:b/>
          <w:i/>
          <w:sz w:val="22"/>
          <w:szCs w:val="22"/>
        </w:rPr>
      </w:pPr>
      <w:r w:rsidRPr="00DA3DCD">
        <w:rPr>
          <w:rFonts w:ascii="Palatino Linotype" w:hAnsi="Palatino Linotype" w:cs="Arial"/>
          <w:i/>
          <w:sz w:val="22"/>
          <w:szCs w:val="22"/>
        </w:rPr>
        <w:t>III. Se generen versiones públicas para dar cumplimiento a las obligaciones de transparencia previstas en esta Ley.</w:t>
      </w:r>
      <w:r w:rsidRPr="00DA3DCD">
        <w:rPr>
          <w:rFonts w:ascii="Palatino Linotype" w:hAnsi="Palatino Linotype" w:cs="Arial"/>
          <w:b/>
          <w:i/>
          <w:sz w:val="22"/>
          <w:szCs w:val="22"/>
        </w:rPr>
        <w:t>”</w:t>
      </w:r>
    </w:p>
    <w:p w14:paraId="69230A66"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“Segundo.-</w:t>
      </w:r>
      <w:r w:rsidRPr="00DA3DCD">
        <w:rPr>
          <w:rFonts w:ascii="Palatino Linotype" w:hAnsi="Palatino Linotype" w:cs="Arial"/>
          <w:i/>
          <w:sz w:val="22"/>
          <w:szCs w:val="22"/>
        </w:rPr>
        <w:t xml:space="preserve"> Para efectos de los presentes Lineamientos Generales, se entenderá por:</w:t>
      </w:r>
    </w:p>
    <w:p w14:paraId="0052ED6F"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XVIII.</w:t>
      </w:r>
      <w:r w:rsidRPr="00DA3DCD">
        <w:rPr>
          <w:rFonts w:ascii="Palatino Linotype" w:hAnsi="Palatino Linotype" w:cs="Arial"/>
          <w:i/>
          <w:sz w:val="22"/>
          <w:szCs w:val="22"/>
        </w:rPr>
        <w:t xml:space="preserve">  </w:t>
      </w:r>
      <w:r w:rsidRPr="00DA3DCD">
        <w:rPr>
          <w:rFonts w:ascii="Palatino Linotype" w:hAnsi="Palatino Linotype" w:cs="Arial"/>
          <w:b/>
          <w:i/>
          <w:sz w:val="22"/>
          <w:szCs w:val="22"/>
        </w:rPr>
        <w:t>Versión pública:</w:t>
      </w:r>
      <w:r w:rsidRPr="00DA3DCD">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86B70E7"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Cuarto.</w:t>
      </w:r>
      <w:r w:rsidRPr="00DA3DC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DA3DCD">
        <w:rPr>
          <w:rFonts w:ascii="Palatino Linotype" w:hAnsi="Palatino Linotype" w:cs="Arial"/>
          <w:i/>
          <w:sz w:val="22"/>
          <w:szCs w:val="22"/>
        </w:rPr>
        <w:lastRenderedPageBreak/>
        <w:t>materia en el ámbito de sus respectivas competencias, en tanto estas últimas no contravengan lo dispuesto en la Ley General.</w:t>
      </w:r>
    </w:p>
    <w:p w14:paraId="1CD6FC87"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EA28825"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Quinto.</w:t>
      </w:r>
      <w:r w:rsidRPr="00DA3DC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4DDE7A"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Sexto.</w:t>
      </w:r>
      <w:r w:rsidRPr="00DA3DC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25CC743"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C55201F"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Séptimo.</w:t>
      </w:r>
      <w:r w:rsidRPr="00DA3DCD">
        <w:rPr>
          <w:rFonts w:ascii="Palatino Linotype" w:hAnsi="Palatino Linotype" w:cs="Arial"/>
          <w:i/>
          <w:sz w:val="22"/>
          <w:szCs w:val="22"/>
        </w:rPr>
        <w:t xml:space="preserve"> La clasificación de la información se llevará a cabo en el momento en que:</w:t>
      </w:r>
    </w:p>
    <w:p w14:paraId="38BE0361"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I.</w:t>
      </w:r>
      <w:r w:rsidRPr="00DA3DCD">
        <w:rPr>
          <w:rFonts w:ascii="Palatino Linotype" w:hAnsi="Palatino Linotype" w:cs="Arial"/>
          <w:i/>
          <w:sz w:val="22"/>
          <w:szCs w:val="22"/>
        </w:rPr>
        <w:t xml:space="preserve">        Se reciba una solicitud de acceso a la información;</w:t>
      </w:r>
    </w:p>
    <w:p w14:paraId="6C9469F7"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II.</w:t>
      </w:r>
      <w:r w:rsidRPr="00DA3DCD">
        <w:rPr>
          <w:rFonts w:ascii="Palatino Linotype" w:hAnsi="Palatino Linotype" w:cs="Arial"/>
          <w:i/>
          <w:sz w:val="22"/>
          <w:szCs w:val="22"/>
        </w:rPr>
        <w:t xml:space="preserve">       Se determine mediante resolución de autoridad competente, o</w:t>
      </w:r>
    </w:p>
    <w:p w14:paraId="14B21EBF"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III.</w:t>
      </w:r>
      <w:r w:rsidRPr="00DA3DC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0523C2A"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DDAC244"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Octavo.</w:t>
      </w:r>
      <w:r w:rsidRPr="00DA3DC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C5B8E96"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F79C8D7"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E1AAA5B"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06657D"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lastRenderedPageBreak/>
        <w:t>Los documentos contenidos en los archivos históricos y los identificados como históricos confidenciales no serán susceptibles de clasificación como reservados.</w:t>
      </w:r>
    </w:p>
    <w:p w14:paraId="60702CC6"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Noveno.</w:t>
      </w:r>
      <w:r w:rsidRPr="00DA3DC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7282E4"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b/>
          <w:i/>
          <w:sz w:val="22"/>
          <w:szCs w:val="22"/>
        </w:rPr>
        <w:t>Décimo.</w:t>
      </w:r>
      <w:r w:rsidRPr="00DA3DC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14524D" w14:textId="77777777" w:rsidR="0069609F" w:rsidRPr="00DA3DCD" w:rsidRDefault="0069609F" w:rsidP="0059482E">
      <w:pPr>
        <w:ind w:left="851" w:right="1134"/>
        <w:jc w:val="both"/>
        <w:rPr>
          <w:rFonts w:ascii="Palatino Linotype" w:hAnsi="Palatino Linotype" w:cs="Arial"/>
          <w:i/>
          <w:sz w:val="22"/>
          <w:szCs w:val="22"/>
        </w:rPr>
      </w:pPr>
      <w:r w:rsidRPr="00DA3DC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4A615E8" w14:textId="77777777" w:rsidR="0069609F" w:rsidRPr="00DA3DCD" w:rsidRDefault="0069609F" w:rsidP="0059482E">
      <w:pPr>
        <w:ind w:left="851" w:right="1134"/>
        <w:jc w:val="both"/>
        <w:rPr>
          <w:rFonts w:ascii="Palatino Linotype" w:hAnsi="Palatino Linotype" w:cs="Arial"/>
          <w:b/>
          <w:i/>
          <w:sz w:val="22"/>
          <w:szCs w:val="22"/>
        </w:rPr>
      </w:pPr>
      <w:r w:rsidRPr="00DA3DCD">
        <w:rPr>
          <w:rFonts w:ascii="Palatino Linotype" w:hAnsi="Palatino Linotype" w:cs="Arial"/>
          <w:b/>
          <w:i/>
          <w:sz w:val="22"/>
          <w:szCs w:val="22"/>
        </w:rPr>
        <w:t>Décimo primero.</w:t>
      </w:r>
      <w:r w:rsidRPr="00DA3DC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A3DCD">
        <w:rPr>
          <w:rFonts w:ascii="Palatino Linotype" w:hAnsi="Palatino Linotype" w:cs="Arial"/>
          <w:b/>
          <w:i/>
          <w:sz w:val="22"/>
          <w:szCs w:val="22"/>
        </w:rPr>
        <w:t>”</w:t>
      </w:r>
    </w:p>
    <w:p w14:paraId="22A35F7E" w14:textId="77777777" w:rsidR="0069609F" w:rsidRPr="00DA3DCD" w:rsidRDefault="0069609F" w:rsidP="0059482E">
      <w:pPr>
        <w:ind w:left="851" w:right="899"/>
        <w:jc w:val="both"/>
        <w:rPr>
          <w:rFonts w:ascii="Palatino Linotype" w:hAnsi="Palatino Linotype" w:cs="Arial"/>
          <w:b/>
          <w:bCs/>
          <w:i/>
          <w:noProof/>
        </w:rPr>
      </w:pPr>
    </w:p>
    <w:p w14:paraId="70932223" w14:textId="77777777" w:rsidR="0069609F" w:rsidRPr="00DA3DCD" w:rsidRDefault="0069609F" w:rsidP="0059482E">
      <w:pPr>
        <w:spacing w:line="360" w:lineRule="auto"/>
        <w:jc w:val="both"/>
        <w:rPr>
          <w:rFonts w:ascii="Palatino Linotype" w:hAnsi="Palatino Linotype" w:cs="Arial"/>
        </w:rPr>
      </w:pPr>
      <w:r w:rsidRPr="00DA3DC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7918FDA" w14:textId="77777777" w:rsidR="0069609F" w:rsidRPr="00DA3DCD" w:rsidRDefault="0069609F" w:rsidP="0059482E">
      <w:pPr>
        <w:spacing w:line="360" w:lineRule="auto"/>
        <w:ind w:right="-93"/>
        <w:jc w:val="both"/>
        <w:rPr>
          <w:rFonts w:ascii="Palatino Linotype" w:hAnsi="Palatino Linotype" w:cs="Arial"/>
          <w:lang w:eastAsia="es-MX"/>
        </w:rPr>
      </w:pPr>
    </w:p>
    <w:p w14:paraId="064870D8" w14:textId="77777777" w:rsidR="0069609F" w:rsidRPr="00DA3DCD" w:rsidRDefault="0069609F" w:rsidP="0059482E">
      <w:pPr>
        <w:autoSpaceDE w:val="0"/>
        <w:autoSpaceDN w:val="0"/>
        <w:adjustRightInd w:val="0"/>
        <w:spacing w:line="360" w:lineRule="auto"/>
        <w:ind w:right="-91"/>
        <w:jc w:val="both"/>
        <w:rPr>
          <w:rFonts w:ascii="Palatino Linotype" w:hAnsi="Palatino Linotype" w:cs="Arial"/>
          <w:lang w:eastAsia="es-CO"/>
        </w:rPr>
      </w:pPr>
      <w:r w:rsidRPr="00DA3DCD">
        <w:rPr>
          <w:rFonts w:ascii="Palatino Linotype" w:hAnsi="Palatino Linotype" w:cs="Arial"/>
        </w:rPr>
        <w:t xml:space="preserve">Consecuentemente, se destaca que la versión pública que elabore </w:t>
      </w:r>
      <w:r w:rsidRPr="00DA3DCD">
        <w:rPr>
          <w:rFonts w:ascii="Palatino Linotype" w:hAnsi="Palatino Linotype" w:cs="Arial"/>
          <w:b/>
        </w:rPr>
        <w:t>EL SUJETO OBLIGADO</w:t>
      </w:r>
      <w:r w:rsidRPr="00DA3DCD">
        <w:rPr>
          <w:rFonts w:ascii="Palatino Linotype" w:hAnsi="Palatino Linotype" w:cs="Arial"/>
        </w:rPr>
        <w:t xml:space="preserve"> debe cumplir con las formalidades exigidas en la Ley, por lo que para tal efecto emitirá el </w:t>
      </w:r>
      <w:r w:rsidRPr="00DA3DCD">
        <w:rPr>
          <w:rFonts w:ascii="Palatino Linotype" w:hAnsi="Palatino Linotype" w:cs="Arial"/>
          <w:b/>
        </w:rPr>
        <w:t>Acuerdo del Comité de Transparencia</w:t>
      </w:r>
      <w:r w:rsidRPr="00DA3DCD">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A3DCD">
        <w:rPr>
          <w:rFonts w:ascii="Palatino Linotype" w:hAnsi="Palatino Linotype" w:cs="Arial"/>
          <w:lang w:eastAsia="es-CO"/>
        </w:rPr>
        <w:t xml:space="preserve">, ya que no hacerlo implica que lo entregado no </w:t>
      </w:r>
      <w:r w:rsidRPr="00DA3DCD">
        <w:rPr>
          <w:rFonts w:ascii="Palatino Linotype" w:hAnsi="Palatino Linotype" w:cs="Arial"/>
          <w:lang w:eastAsia="es-CO"/>
        </w:rPr>
        <w:lastRenderedPageBreak/>
        <w:t>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41DCF5C" w14:textId="77777777" w:rsidR="0069609F" w:rsidRPr="00DA3DCD" w:rsidRDefault="0069609F" w:rsidP="0059482E">
      <w:pPr>
        <w:spacing w:line="360" w:lineRule="auto"/>
        <w:jc w:val="both"/>
        <w:rPr>
          <w:rFonts w:ascii="Palatino Linotype" w:hAnsi="Palatino Linotype"/>
        </w:rPr>
      </w:pPr>
    </w:p>
    <w:p w14:paraId="26A8BB70" w14:textId="77777777" w:rsidR="0069609F" w:rsidRPr="00DA3DCD" w:rsidRDefault="0069609F" w:rsidP="0059482E">
      <w:pPr>
        <w:spacing w:line="360" w:lineRule="auto"/>
        <w:jc w:val="both"/>
        <w:rPr>
          <w:rFonts w:ascii="Palatino Linotype" w:eastAsia="Calibri" w:hAnsi="Palatino Linotype" w:cs="Arial"/>
          <w:color w:val="000000" w:themeColor="text1"/>
        </w:rPr>
      </w:pPr>
      <w:r w:rsidRPr="00DA3DCD">
        <w:rPr>
          <w:rFonts w:ascii="Palatino Linotype" w:eastAsia="Calibri" w:hAnsi="Palatino Linotype" w:cs="Arial"/>
          <w:color w:val="000000" w:themeColor="text1"/>
        </w:rPr>
        <w:t xml:space="preserve">Así, con fundamento en lo previsto en los artículos 5, párrafos </w:t>
      </w:r>
      <w:r w:rsidRPr="00DA3DCD">
        <w:rPr>
          <w:rFonts w:ascii="Palatino Linotype" w:hAnsi="Palatino Linotype"/>
          <w:color w:val="000000" w:themeColor="text1"/>
        </w:rPr>
        <w:t>trigésimo, trigésimo primero y trigésimo segundo</w:t>
      </w:r>
      <w:r w:rsidRPr="00DA3DCD">
        <w:rPr>
          <w:rFonts w:ascii="Palatino Linotype" w:eastAsia="Calibri" w:hAnsi="Palatino Linotype" w:cs="Arial"/>
          <w:color w:val="000000" w:themeColor="text1"/>
        </w:rPr>
        <w:t xml:space="preserve">, fracciones IV y V de la Constitución Política del Estado Libre y Soberano de México; </w:t>
      </w:r>
      <w:r w:rsidRPr="00DA3DCD">
        <w:rPr>
          <w:rFonts w:ascii="Palatino Linotype" w:hAnsi="Palatino Linotype" w:cs="Arial"/>
          <w:color w:val="000000" w:themeColor="text1"/>
        </w:rPr>
        <w:t>2, fracción II, 29, 36, fracciones I y II, 176, 178, 179, 181, 185 fracción I, 186 y 188</w:t>
      </w:r>
      <w:r w:rsidRPr="00DA3DCD">
        <w:rPr>
          <w:rFonts w:ascii="Palatino Linotype" w:eastAsia="Calibri" w:hAnsi="Palatino Linotype" w:cs="Arial"/>
          <w:color w:val="000000" w:themeColor="text1"/>
        </w:rPr>
        <w:t xml:space="preserve"> de la Ley de Transparencia y Acceso a la Información Pública del Estado de México y Municipios, este Pleno: </w:t>
      </w:r>
    </w:p>
    <w:p w14:paraId="322B8850" w14:textId="77777777" w:rsidR="0069609F" w:rsidRPr="00DA3DCD" w:rsidRDefault="0069609F" w:rsidP="0059482E">
      <w:pPr>
        <w:jc w:val="both"/>
        <w:rPr>
          <w:rFonts w:ascii="Palatino Linotype" w:eastAsia="Calibri" w:hAnsi="Palatino Linotype" w:cs="Arial"/>
          <w:color w:val="000000" w:themeColor="text1"/>
        </w:rPr>
      </w:pPr>
    </w:p>
    <w:p w14:paraId="6CE26A56" w14:textId="77777777" w:rsidR="00C83422" w:rsidRPr="00DA3DCD" w:rsidRDefault="00C83422" w:rsidP="0059482E">
      <w:pPr>
        <w:jc w:val="center"/>
        <w:rPr>
          <w:rFonts w:ascii="Palatino Linotype" w:hAnsi="Palatino Linotype"/>
          <w:b/>
          <w:color w:val="000000" w:themeColor="text1"/>
          <w:spacing w:val="60"/>
          <w:sz w:val="28"/>
          <w:szCs w:val="28"/>
        </w:rPr>
      </w:pPr>
      <w:r w:rsidRPr="00DA3DCD">
        <w:rPr>
          <w:rFonts w:ascii="Palatino Linotype" w:hAnsi="Palatino Linotype"/>
          <w:b/>
          <w:color w:val="000000" w:themeColor="text1"/>
          <w:spacing w:val="60"/>
          <w:sz w:val="28"/>
          <w:szCs w:val="28"/>
        </w:rPr>
        <w:t>RESUELVE</w:t>
      </w:r>
    </w:p>
    <w:p w14:paraId="45164EE4" w14:textId="77777777" w:rsidR="00C83422" w:rsidRPr="00DA3DCD" w:rsidRDefault="00C83422" w:rsidP="0059482E">
      <w:pPr>
        <w:jc w:val="center"/>
        <w:rPr>
          <w:rFonts w:ascii="Palatino Linotype" w:hAnsi="Palatino Linotype"/>
          <w:b/>
          <w:color w:val="000000" w:themeColor="text1"/>
          <w:spacing w:val="60"/>
          <w:sz w:val="28"/>
          <w:szCs w:val="28"/>
        </w:rPr>
      </w:pPr>
    </w:p>
    <w:p w14:paraId="03DD5F2B" w14:textId="2E3ECE99" w:rsidR="00C83422" w:rsidRPr="00DA3DCD" w:rsidRDefault="00C83422" w:rsidP="0059482E">
      <w:pPr>
        <w:spacing w:line="360" w:lineRule="auto"/>
        <w:jc w:val="both"/>
        <w:rPr>
          <w:rFonts w:ascii="Palatino Linotype" w:eastAsia="Palatino Linotype" w:hAnsi="Palatino Linotype" w:cs="Palatino Linotype"/>
        </w:rPr>
      </w:pPr>
      <w:r w:rsidRPr="00DA3DCD">
        <w:rPr>
          <w:rFonts w:ascii="Palatino Linotype" w:hAnsi="Palatino Linotype" w:cs="Arial"/>
          <w:b/>
          <w:color w:val="000000" w:themeColor="text1"/>
          <w:sz w:val="28"/>
          <w:szCs w:val="28"/>
        </w:rPr>
        <w:t>PRIMERO.</w:t>
      </w:r>
      <w:r w:rsidRPr="00DA3DCD">
        <w:rPr>
          <w:rFonts w:ascii="Palatino Linotype" w:hAnsi="Palatino Linotype" w:cs="Arial"/>
          <w:color w:val="000000" w:themeColor="text1"/>
        </w:rPr>
        <w:t xml:space="preserve"> </w:t>
      </w:r>
      <w:r w:rsidRPr="00DA3DCD">
        <w:rPr>
          <w:rFonts w:ascii="Palatino Linotype" w:eastAsia="Palatino Linotype" w:hAnsi="Palatino Linotype" w:cs="Palatino Linotype"/>
        </w:rPr>
        <w:t xml:space="preserve">Se </w:t>
      </w:r>
      <w:r w:rsidRPr="00DA3DCD">
        <w:rPr>
          <w:rFonts w:ascii="Palatino Linotype" w:eastAsia="Palatino Linotype" w:hAnsi="Palatino Linotype" w:cs="Palatino Linotype"/>
          <w:b/>
        </w:rPr>
        <w:t>SOBRESEEN</w:t>
      </w:r>
      <w:r w:rsidRPr="00DA3DCD">
        <w:rPr>
          <w:rFonts w:ascii="Palatino Linotype" w:eastAsia="Palatino Linotype" w:hAnsi="Palatino Linotype" w:cs="Palatino Linotype"/>
        </w:rPr>
        <w:t xml:space="preserve"> los Recursos de Revisión números </w:t>
      </w:r>
      <w:r w:rsidRPr="00DA3DCD">
        <w:rPr>
          <w:rFonts w:ascii="Palatino Linotype" w:eastAsia="Palatino Linotype" w:hAnsi="Palatino Linotype" w:cs="Palatino Linotype"/>
          <w:b/>
        </w:rPr>
        <w:t>4162/INFOEM/IP/RR/2022, 4163/INFOEM/IP/RR/2022, 4164/INFOEM/IP/RR/2022, 4165/INFOEM/IP/RR/2022, 4531/INFOEM/IP/RR/2022, 4532/INFOEM/IP/RR/2022, 4961/INFOEM/IP/RR/2022, 4962/INFOEM/IP/RR/2022, 4964/INFOEM/IP/RR/2022, 4965/INFOEM/IP/RR/2022, 4980/INFOEM/IP/RR/2022, 4982/INFOEM/IP/RR/2022</w:t>
      </w:r>
      <w:r w:rsidRPr="00DA3DCD">
        <w:rPr>
          <w:rFonts w:ascii="Palatino Linotype" w:eastAsia="Palatino Linotype" w:hAnsi="Palatino Linotype" w:cs="Palatino Linotype"/>
        </w:rPr>
        <w:t xml:space="preserve">         por actualizarse la causal de improcedencia inmersa en la fracción VI del artículo 191,</w:t>
      </w:r>
      <w:r w:rsidR="007214A9" w:rsidRPr="00DA3DCD">
        <w:rPr>
          <w:rFonts w:ascii="Palatino Linotype" w:eastAsia="Palatino Linotype" w:hAnsi="Palatino Linotype" w:cs="Palatino Linotype"/>
        </w:rPr>
        <w:t xml:space="preserve"> al tratarse de una consulta o trámite en específico</w:t>
      </w:r>
      <w:r w:rsidRPr="00DA3DCD">
        <w:rPr>
          <w:rFonts w:ascii="Palatino Linotype" w:eastAsia="Palatino Linotype" w:hAnsi="Palatino Linotype" w:cs="Palatino Linotype"/>
        </w:rPr>
        <w:t xml:space="preserve"> de la Ley de Transparencia vigente en la entidad, en términos del Considerando </w:t>
      </w:r>
      <w:r w:rsidRPr="00DA3DCD">
        <w:rPr>
          <w:rFonts w:ascii="Palatino Linotype" w:eastAsia="Palatino Linotype" w:hAnsi="Palatino Linotype" w:cs="Palatino Linotype"/>
          <w:b/>
        </w:rPr>
        <w:t>QUINTO</w:t>
      </w:r>
      <w:r w:rsidRPr="00DA3DCD">
        <w:rPr>
          <w:rFonts w:ascii="Palatino Linotype" w:eastAsia="Palatino Linotype" w:hAnsi="Palatino Linotype" w:cs="Palatino Linotype"/>
        </w:rPr>
        <w:t xml:space="preserve"> de la presente resolución.</w:t>
      </w:r>
    </w:p>
    <w:p w14:paraId="5E989C08" w14:textId="77777777" w:rsidR="00C83422" w:rsidRPr="00DA3DCD" w:rsidRDefault="00C83422" w:rsidP="0059482E">
      <w:pPr>
        <w:spacing w:line="360" w:lineRule="auto"/>
        <w:jc w:val="both"/>
        <w:rPr>
          <w:rFonts w:ascii="Palatino Linotype" w:hAnsi="Palatino Linotype" w:cs="Arial"/>
          <w:color w:val="000000" w:themeColor="text1"/>
        </w:rPr>
      </w:pPr>
    </w:p>
    <w:p w14:paraId="1FA6CD94" w14:textId="77777777" w:rsidR="00C83422" w:rsidRPr="00DA3DCD" w:rsidRDefault="00C83422" w:rsidP="0059482E">
      <w:pPr>
        <w:spacing w:line="360" w:lineRule="auto"/>
        <w:jc w:val="both"/>
        <w:rPr>
          <w:rFonts w:ascii="Palatino Linotype" w:hAnsi="Palatino Linotype" w:cs="Arial"/>
          <w:b/>
        </w:rPr>
      </w:pPr>
      <w:r w:rsidRPr="00DA3DCD">
        <w:rPr>
          <w:rFonts w:ascii="Palatino Linotype" w:hAnsi="Palatino Linotype" w:cs="Arial"/>
          <w:b/>
          <w:color w:val="000000" w:themeColor="text1"/>
          <w:sz w:val="28"/>
          <w:szCs w:val="28"/>
        </w:rPr>
        <w:lastRenderedPageBreak/>
        <w:t xml:space="preserve">SEGUNDO. </w:t>
      </w:r>
      <w:r w:rsidRPr="00DA3DCD">
        <w:rPr>
          <w:rFonts w:ascii="Palatino Linotype" w:hAnsi="Palatino Linotype" w:cs="Arial"/>
          <w:color w:val="000000" w:themeColor="text1"/>
        </w:rPr>
        <w:t xml:space="preserve">Resultan </w:t>
      </w:r>
      <w:r w:rsidRPr="00DA3DCD">
        <w:rPr>
          <w:rFonts w:ascii="Palatino Linotype" w:hAnsi="Palatino Linotype" w:cs="Arial"/>
          <w:b/>
          <w:color w:val="000000" w:themeColor="text1"/>
        </w:rPr>
        <w:t>infundadas</w:t>
      </w:r>
      <w:r w:rsidRPr="00DA3DCD">
        <w:rPr>
          <w:rFonts w:ascii="Palatino Linotype" w:hAnsi="Palatino Linotype" w:cs="Arial"/>
          <w:color w:val="000000" w:themeColor="text1"/>
        </w:rPr>
        <w:t xml:space="preserve"> las razones o motivos de inconformidad planteadas por </w:t>
      </w:r>
      <w:r w:rsidRPr="00DA3DCD">
        <w:rPr>
          <w:rFonts w:ascii="Palatino Linotype" w:hAnsi="Palatino Linotype" w:cs="Arial"/>
          <w:b/>
          <w:color w:val="000000"/>
          <w:lang w:eastAsia="es-MX"/>
        </w:rPr>
        <w:t>EL RECURRENTE</w:t>
      </w:r>
      <w:r w:rsidRPr="00DA3DCD">
        <w:rPr>
          <w:rFonts w:ascii="Palatino Linotype" w:hAnsi="Palatino Linotype" w:cs="Arial"/>
          <w:color w:val="000000" w:themeColor="text1"/>
        </w:rPr>
        <w:t xml:space="preserve"> en los Recursos de Revisión </w:t>
      </w:r>
      <w:r w:rsidRPr="00DA3DCD">
        <w:rPr>
          <w:rFonts w:ascii="Palatino Linotype" w:hAnsi="Palatino Linotype"/>
          <w:b/>
        </w:rPr>
        <w:t>04960/INFOEM/IP/RR/2022</w:t>
      </w:r>
      <w:r w:rsidRPr="00DA3DCD">
        <w:rPr>
          <w:rFonts w:ascii="Palatino Linotype" w:hAnsi="Palatino Linotype"/>
        </w:rPr>
        <w:t xml:space="preserve">, </w:t>
      </w:r>
      <w:r w:rsidRPr="00DA3DCD">
        <w:rPr>
          <w:rFonts w:ascii="Palatino Linotype" w:hAnsi="Palatino Linotype" w:cs="Arial"/>
          <w:b/>
          <w:bCs/>
          <w:color w:val="000000" w:themeColor="text1"/>
          <w:lang w:eastAsia="es-MX"/>
        </w:rPr>
        <w:t>04970/INFOEM/IP/RR/2022, 04971/INFOEM/IP/RR/2022,</w:t>
      </w:r>
      <w:r w:rsidRPr="00DA3DCD">
        <w:rPr>
          <w:rFonts w:ascii="Palatino Linotype" w:hAnsi="Palatino Linotype"/>
        </w:rPr>
        <w:t xml:space="preserve"> </w:t>
      </w:r>
      <w:r w:rsidRPr="00DA3DCD">
        <w:rPr>
          <w:rFonts w:ascii="Palatino Linotype" w:eastAsia="Calibri" w:hAnsi="Palatino Linotype" w:cs="Arial"/>
        </w:rPr>
        <w:t xml:space="preserve">en términos del Considerando </w:t>
      </w:r>
      <w:r w:rsidRPr="00DA3DCD">
        <w:rPr>
          <w:rFonts w:ascii="Palatino Linotype" w:eastAsia="Calibri" w:hAnsi="Palatino Linotype" w:cs="Arial"/>
          <w:b/>
        </w:rPr>
        <w:t>QUINTO</w:t>
      </w:r>
      <w:r w:rsidRPr="00DA3DCD">
        <w:rPr>
          <w:rFonts w:ascii="Palatino Linotype" w:eastAsia="Calibri" w:hAnsi="Palatino Linotype" w:cs="Arial"/>
        </w:rPr>
        <w:t xml:space="preserve"> de la presente resolución; en consecuencia s</w:t>
      </w:r>
      <w:r w:rsidRPr="00DA3DCD">
        <w:rPr>
          <w:rFonts w:ascii="Palatino Linotype" w:hAnsi="Palatino Linotype" w:cs="Arial"/>
        </w:rPr>
        <w:t xml:space="preserve">e </w:t>
      </w:r>
      <w:r w:rsidRPr="00DA3DCD">
        <w:rPr>
          <w:rFonts w:ascii="Palatino Linotype" w:hAnsi="Palatino Linotype" w:cs="Arial"/>
          <w:b/>
        </w:rPr>
        <w:t>CONFIRMAN</w:t>
      </w:r>
      <w:r w:rsidRPr="00DA3DCD">
        <w:rPr>
          <w:rFonts w:ascii="Palatino Linotype" w:hAnsi="Palatino Linotype" w:cs="Arial"/>
        </w:rPr>
        <w:t xml:space="preserve"> las respuestas otorgadas por </w:t>
      </w:r>
      <w:r w:rsidRPr="00DA3DCD">
        <w:rPr>
          <w:rFonts w:ascii="Palatino Linotype" w:hAnsi="Palatino Linotype" w:cs="Arial"/>
          <w:b/>
        </w:rPr>
        <w:t xml:space="preserve">EL SUJETO OBLIGADO </w:t>
      </w:r>
      <w:r w:rsidRPr="00DA3DCD">
        <w:rPr>
          <w:rFonts w:ascii="Palatino Linotype" w:hAnsi="Palatino Linotype" w:cs="Arial"/>
        </w:rPr>
        <w:t>a las</w:t>
      </w:r>
      <w:r w:rsidRPr="00DA3DCD">
        <w:rPr>
          <w:rFonts w:ascii="Palatino Linotype" w:hAnsi="Palatino Linotype" w:cs="Arial"/>
          <w:b/>
        </w:rPr>
        <w:t xml:space="preserve"> </w:t>
      </w:r>
      <w:r w:rsidRPr="00DA3DCD">
        <w:rPr>
          <w:rFonts w:ascii="Palatino Linotype" w:hAnsi="Palatino Linotype" w:cs="Arial"/>
        </w:rPr>
        <w:t>solicitudes de acceso a la información.</w:t>
      </w:r>
    </w:p>
    <w:p w14:paraId="5D29651B" w14:textId="77777777" w:rsidR="00C83422" w:rsidRPr="00DA3DCD" w:rsidRDefault="00C83422" w:rsidP="0059482E">
      <w:pPr>
        <w:widowControl w:val="0"/>
        <w:autoSpaceDE w:val="0"/>
        <w:autoSpaceDN w:val="0"/>
        <w:adjustRightInd w:val="0"/>
        <w:spacing w:line="360" w:lineRule="auto"/>
        <w:jc w:val="both"/>
        <w:rPr>
          <w:rFonts w:ascii="Palatino Linotype" w:hAnsi="Palatino Linotype" w:cs="Arial"/>
          <w:b/>
          <w:color w:val="000000" w:themeColor="text1"/>
          <w:sz w:val="28"/>
        </w:rPr>
      </w:pPr>
    </w:p>
    <w:p w14:paraId="18189B72" w14:textId="01C8BE5E" w:rsidR="00C83422" w:rsidRPr="00DA3DCD" w:rsidRDefault="00C83422" w:rsidP="0059482E">
      <w:pPr>
        <w:widowControl w:val="0"/>
        <w:autoSpaceDE w:val="0"/>
        <w:autoSpaceDN w:val="0"/>
        <w:adjustRightInd w:val="0"/>
        <w:spacing w:line="360" w:lineRule="auto"/>
        <w:jc w:val="both"/>
        <w:rPr>
          <w:rFonts w:ascii="Palatino Linotype" w:hAnsi="Palatino Linotype" w:cs="Arial"/>
          <w:b/>
        </w:rPr>
      </w:pPr>
      <w:r w:rsidRPr="00DA3DCD">
        <w:rPr>
          <w:rFonts w:ascii="Palatino Linotype" w:hAnsi="Palatino Linotype" w:cs="Arial"/>
          <w:b/>
          <w:color w:val="000000" w:themeColor="text1"/>
          <w:sz w:val="28"/>
        </w:rPr>
        <w:t>TERCERO.</w:t>
      </w:r>
      <w:r w:rsidRPr="00DA3DCD">
        <w:rPr>
          <w:rFonts w:ascii="Palatino Linotype" w:hAnsi="Palatino Linotype" w:cs="Arial"/>
          <w:color w:val="000000" w:themeColor="text1"/>
        </w:rPr>
        <w:t xml:space="preserve"> </w:t>
      </w:r>
      <w:r w:rsidRPr="00DA3DCD">
        <w:rPr>
          <w:rFonts w:ascii="Palatino Linotype" w:hAnsi="Palatino Linotype" w:cs="Arial"/>
        </w:rPr>
        <w:t xml:space="preserve">Resultan </w:t>
      </w:r>
      <w:r w:rsidRPr="00DA3DCD">
        <w:rPr>
          <w:rFonts w:ascii="Palatino Linotype" w:hAnsi="Palatino Linotype" w:cs="Arial"/>
          <w:b/>
        </w:rPr>
        <w:t>fundadas</w:t>
      </w:r>
      <w:r w:rsidRPr="00DA3DCD">
        <w:rPr>
          <w:rFonts w:ascii="Palatino Linotype" w:hAnsi="Palatino Linotype" w:cs="Arial"/>
        </w:rPr>
        <w:t xml:space="preserve"> las razones o motivos de inconformidad planteadas por  </w:t>
      </w:r>
      <w:r w:rsidRPr="00DA3DCD">
        <w:rPr>
          <w:rFonts w:ascii="Palatino Linotype" w:hAnsi="Palatino Linotype" w:cs="Arial"/>
          <w:b/>
        </w:rPr>
        <w:t>EL RECURRENTE</w:t>
      </w:r>
      <w:r w:rsidRPr="00DA3DCD">
        <w:rPr>
          <w:rFonts w:ascii="Palatino Linotype" w:hAnsi="Palatino Linotype" w:cs="Arial"/>
        </w:rPr>
        <w:t xml:space="preserve"> </w:t>
      </w:r>
      <w:r w:rsidRPr="00DA3DCD">
        <w:rPr>
          <w:rFonts w:ascii="Palatino Linotype" w:eastAsia="Calibri" w:hAnsi="Palatino Linotype" w:cs="Arial"/>
        </w:rPr>
        <w:t xml:space="preserve">en el Recurso de Revisión </w:t>
      </w:r>
      <w:r w:rsidRPr="00DA3DCD">
        <w:rPr>
          <w:rFonts w:ascii="Palatino Linotype" w:hAnsi="Palatino Linotype"/>
          <w:b/>
          <w:sz w:val="22"/>
          <w:szCs w:val="22"/>
        </w:rPr>
        <w:t>04533/INFOEM/IP/RR/2022</w:t>
      </w:r>
      <w:r w:rsidRPr="00DA3DCD">
        <w:rPr>
          <w:rFonts w:ascii="Palatino Linotype" w:hAnsi="Palatino Linotype"/>
          <w:sz w:val="22"/>
          <w:szCs w:val="22"/>
        </w:rPr>
        <w:t xml:space="preserve">, </w:t>
      </w:r>
      <w:r w:rsidRPr="00DA3DCD">
        <w:rPr>
          <w:rFonts w:ascii="Palatino Linotype" w:hAnsi="Palatino Linotype" w:cs="Arial"/>
          <w:b/>
          <w:bCs/>
          <w:color w:val="000000" w:themeColor="text1"/>
          <w:sz w:val="22"/>
          <w:szCs w:val="22"/>
          <w:lang w:eastAsia="es-MX"/>
        </w:rPr>
        <w:t>04981/INFOEM/IP/RR/2022, 04530/INFOEM/IP/RR/2022, 04969/INFOEM/IP/RR/2022, 04975/INFOEM/IP/RR/2022, 04976/INFOEM/IP/RR/2022, 04977/INFOEM/IP/RR/2022, 04534/INFOEM/IP/RR/2022, 04972/INFOEM/IP/RR/2022, 04973/INFOEM/IP/RR/2022, 04974/INFOEM/IP/RR/2022</w:t>
      </w:r>
      <w:r w:rsidRPr="00DA3DCD">
        <w:rPr>
          <w:rFonts w:ascii="Palatino Linotype" w:hAnsi="Palatino Linotype" w:cs="Arial"/>
          <w:b/>
          <w:bCs/>
          <w:color w:val="000000" w:themeColor="text1"/>
          <w:lang w:eastAsia="es-MX"/>
        </w:rPr>
        <w:t xml:space="preserve"> </w:t>
      </w:r>
      <w:r w:rsidRPr="00DA3DCD">
        <w:rPr>
          <w:rFonts w:ascii="Palatino Linotype" w:hAnsi="Palatino Linotype" w:cs="Arial"/>
        </w:rPr>
        <w:t>por lo que se</w:t>
      </w:r>
      <w:r w:rsidRPr="00DA3DCD">
        <w:rPr>
          <w:rFonts w:ascii="Palatino Linotype" w:eastAsia="Calibri" w:hAnsi="Palatino Linotype" w:cs="Arial"/>
        </w:rPr>
        <w:t xml:space="preserve"> </w:t>
      </w:r>
      <w:r w:rsidRPr="00DA3DCD">
        <w:rPr>
          <w:rFonts w:ascii="Palatino Linotype" w:eastAsia="Calibri" w:hAnsi="Palatino Linotype" w:cs="Arial"/>
          <w:b/>
        </w:rPr>
        <w:t xml:space="preserve">MODIFICA </w:t>
      </w:r>
      <w:r w:rsidRPr="00DA3DCD">
        <w:rPr>
          <w:rFonts w:ascii="Palatino Linotype" w:eastAsia="Calibri" w:hAnsi="Palatino Linotype" w:cs="Arial"/>
        </w:rPr>
        <w:t xml:space="preserve">la respuesta proporcionadas por </w:t>
      </w:r>
      <w:r w:rsidRPr="00DA3DCD">
        <w:rPr>
          <w:rFonts w:ascii="Palatino Linotype" w:eastAsia="Calibri" w:hAnsi="Palatino Linotype" w:cs="Arial"/>
          <w:b/>
        </w:rPr>
        <w:t xml:space="preserve">EL SUJETO OBLIGADO, </w:t>
      </w:r>
      <w:r w:rsidRPr="00DA3DCD">
        <w:rPr>
          <w:rFonts w:ascii="Palatino Linotype" w:hAnsi="Palatino Linotype" w:cs="Arial"/>
        </w:rPr>
        <w:t>en términos del</w:t>
      </w:r>
      <w:r w:rsidRPr="00DA3DCD">
        <w:rPr>
          <w:rFonts w:ascii="Palatino Linotype" w:hAnsi="Palatino Linotype" w:cs="Arial"/>
          <w:bCs/>
        </w:rPr>
        <w:t xml:space="preserve"> Considerando </w:t>
      </w:r>
      <w:r w:rsidRPr="00DA3DCD">
        <w:rPr>
          <w:rFonts w:ascii="Palatino Linotype" w:hAnsi="Palatino Linotype" w:cs="Arial"/>
          <w:b/>
          <w:bCs/>
        </w:rPr>
        <w:t>QUINTO</w:t>
      </w:r>
      <w:r w:rsidRPr="00DA3DCD">
        <w:rPr>
          <w:rFonts w:ascii="Palatino Linotype" w:hAnsi="Palatino Linotype" w:cs="Arial"/>
          <w:bCs/>
        </w:rPr>
        <w:t xml:space="preserve"> de la presente resolución </w:t>
      </w:r>
      <w:r w:rsidRPr="00DA3DCD">
        <w:rPr>
          <w:rFonts w:ascii="Palatino Linotype" w:hAnsi="Palatino Linotype" w:cs="Arial"/>
          <w:color w:val="000000" w:themeColor="text1"/>
        </w:rPr>
        <w:t>y haga</w:t>
      </w:r>
      <w:r w:rsidRPr="00DA3DCD">
        <w:rPr>
          <w:rFonts w:ascii="Palatino Linotype" w:hAnsi="Palatino Linotype" w:cs="Arial"/>
          <w:b/>
          <w:color w:val="000000" w:themeColor="text1"/>
        </w:rPr>
        <w:t xml:space="preserve"> </w:t>
      </w:r>
      <w:r w:rsidRPr="00DA3DCD">
        <w:rPr>
          <w:rFonts w:ascii="Palatino Linotype" w:hAnsi="Palatino Linotype" w:cs="Arial"/>
          <w:color w:val="000000" w:themeColor="text1"/>
        </w:rPr>
        <w:t xml:space="preserve">entrega al </w:t>
      </w:r>
      <w:r w:rsidR="00AE355A" w:rsidRPr="00DA3DCD">
        <w:rPr>
          <w:rFonts w:ascii="Palatino Linotype" w:hAnsi="Palatino Linotype" w:cs="Arial"/>
          <w:b/>
          <w:color w:val="000000" w:themeColor="text1"/>
        </w:rPr>
        <w:t xml:space="preserve">RECURRENTE, </w:t>
      </w:r>
      <w:r w:rsidR="00AE355A" w:rsidRPr="00DA3DCD">
        <w:rPr>
          <w:rFonts w:ascii="Palatino Linotype" w:hAnsi="Palatino Linotype" w:cs="Arial"/>
          <w:color w:val="000000" w:themeColor="text1"/>
        </w:rPr>
        <w:t>previa búsqueda exhaustiva y razonable,</w:t>
      </w:r>
      <w:r w:rsidR="00AE355A" w:rsidRPr="00DA3DCD">
        <w:rPr>
          <w:rFonts w:ascii="Palatino Linotype" w:hAnsi="Palatino Linotype" w:cs="Arial"/>
          <w:b/>
          <w:color w:val="000000" w:themeColor="text1"/>
        </w:rPr>
        <w:t xml:space="preserve"> </w:t>
      </w:r>
      <w:r w:rsidRPr="00DA3DCD">
        <w:rPr>
          <w:rFonts w:ascii="Palatino Linotype" w:hAnsi="Palatino Linotype" w:cs="Arial"/>
          <w:color w:val="000000" w:themeColor="text1"/>
        </w:rPr>
        <w:t xml:space="preserve">vía Sistema de Acceso a la Información Mexiquense, de ser procedente en </w:t>
      </w:r>
      <w:r w:rsidRPr="00DA3DCD">
        <w:rPr>
          <w:rFonts w:ascii="Palatino Linotype" w:hAnsi="Palatino Linotype" w:cs="Arial"/>
          <w:b/>
          <w:color w:val="000000" w:themeColor="text1"/>
        </w:rPr>
        <w:t xml:space="preserve">versión pública, </w:t>
      </w:r>
      <w:r w:rsidRPr="00DA3DCD">
        <w:rPr>
          <w:rFonts w:ascii="Palatino Linotype" w:hAnsi="Palatino Linotype" w:cs="Arial"/>
          <w:color w:val="000000" w:themeColor="text1"/>
        </w:rPr>
        <w:t>el o los documentos donde conste siguiente:</w:t>
      </w:r>
      <w:r w:rsidRPr="00DA3DCD">
        <w:rPr>
          <w:rFonts w:ascii="Palatino Linotype" w:hAnsi="Palatino Linotype" w:cs="Arial"/>
          <w:b/>
        </w:rPr>
        <w:t xml:space="preserve"> </w:t>
      </w:r>
    </w:p>
    <w:p w14:paraId="031027B4" w14:textId="77777777" w:rsidR="00C83422" w:rsidRPr="00DA3DCD" w:rsidRDefault="00C83422" w:rsidP="0059482E">
      <w:pPr>
        <w:widowControl w:val="0"/>
        <w:autoSpaceDE w:val="0"/>
        <w:autoSpaceDN w:val="0"/>
        <w:adjustRightInd w:val="0"/>
        <w:jc w:val="both"/>
        <w:rPr>
          <w:rFonts w:ascii="Palatino Linotype" w:hAnsi="Palatino Linotype" w:cs="Arial"/>
          <w:b/>
        </w:rPr>
      </w:pPr>
    </w:p>
    <w:p w14:paraId="1DCFDC37" w14:textId="77777777" w:rsidR="00C83422" w:rsidRPr="00DA3DCD" w:rsidRDefault="00C83422" w:rsidP="0059482E">
      <w:pPr>
        <w:widowControl w:val="0"/>
        <w:autoSpaceDE w:val="0"/>
        <w:autoSpaceDN w:val="0"/>
        <w:adjustRightInd w:val="0"/>
        <w:jc w:val="both"/>
        <w:rPr>
          <w:rFonts w:ascii="Palatino Linotype" w:hAnsi="Palatino Linotype"/>
          <w:b/>
          <w:sz w:val="22"/>
          <w:szCs w:val="22"/>
        </w:rPr>
      </w:pPr>
      <w:r w:rsidRPr="00DA3DCD">
        <w:rPr>
          <w:rFonts w:ascii="Palatino Linotype" w:hAnsi="Palatino Linotype"/>
          <w:b/>
        </w:rPr>
        <w:t>04533/</w:t>
      </w:r>
      <w:r w:rsidRPr="00DA3DCD">
        <w:rPr>
          <w:rFonts w:ascii="Palatino Linotype" w:hAnsi="Palatino Linotype"/>
          <w:b/>
          <w:sz w:val="22"/>
          <w:szCs w:val="22"/>
        </w:rPr>
        <w:t>INFOEM/IP/RR/2022:</w:t>
      </w:r>
    </w:p>
    <w:p w14:paraId="4A3FE9D2" w14:textId="77777777" w:rsidR="00C83422" w:rsidRPr="00DA3DCD" w:rsidRDefault="00C83422" w:rsidP="0059482E">
      <w:pPr>
        <w:widowControl w:val="0"/>
        <w:autoSpaceDE w:val="0"/>
        <w:autoSpaceDN w:val="0"/>
        <w:adjustRightInd w:val="0"/>
        <w:jc w:val="both"/>
        <w:rPr>
          <w:rFonts w:ascii="Palatino Linotype" w:hAnsi="Palatino Linotype" w:cs="Arial"/>
          <w:b/>
          <w:sz w:val="22"/>
          <w:szCs w:val="22"/>
        </w:rPr>
      </w:pPr>
    </w:p>
    <w:p w14:paraId="10FA04D8" w14:textId="239BECEB" w:rsidR="00C83422" w:rsidRPr="00DA3DCD" w:rsidRDefault="00C83422"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w:t>
      </w:r>
      <w:r w:rsidR="00353CB4" w:rsidRPr="00DA3DCD">
        <w:rPr>
          <w:rFonts w:ascii="Palatino Linotype" w:hAnsi="Palatino Linotype"/>
          <w:i/>
          <w:color w:val="000000" w:themeColor="text1"/>
          <w:sz w:val="22"/>
          <w:szCs w:val="22"/>
        </w:rPr>
        <w:t>E</w:t>
      </w:r>
      <w:r w:rsidRPr="00DA3DCD">
        <w:rPr>
          <w:rFonts w:ascii="Palatino Linotype" w:hAnsi="Palatino Linotype"/>
          <w:i/>
          <w:color w:val="000000" w:themeColor="text1"/>
          <w:sz w:val="22"/>
          <w:szCs w:val="22"/>
        </w:rPr>
        <w:t>l documentos o documentos donde conste el procedimi</w:t>
      </w:r>
      <w:r w:rsidR="00F37F3D" w:rsidRPr="00DA3DCD">
        <w:rPr>
          <w:rFonts w:ascii="Palatino Linotype" w:hAnsi="Palatino Linotype"/>
          <w:i/>
          <w:color w:val="000000" w:themeColor="text1"/>
          <w:sz w:val="22"/>
          <w:szCs w:val="22"/>
        </w:rPr>
        <w:t>ento para realizar el pago de los</w:t>
      </w:r>
      <w:r w:rsidRPr="00DA3DCD">
        <w:rPr>
          <w:rFonts w:ascii="Palatino Linotype" w:hAnsi="Palatino Linotype"/>
          <w:i/>
          <w:color w:val="000000" w:themeColor="text1"/>
          <w:sz w:val="22"/>
          <w:szCs w:val="22"/>
        </w:rPr>
        <w:t xml:space="preserve"> </w:t>
      </w:r>
      <w:r w:rsidR="00F37F3D" w:rsidRPr="00DA3DCD">
        <w:rPr>
          <w:rFonts w:ascii="Palatino Linotype" w:hAnsi="Palatino Linotype"/>
          <w:i/>
          <w:color w:val="000000" w:themeColor="text1"/>
          <w:sz w:val="22"/>
          <w:szCs w:val="22"/>
        </w:rPr>
        <w:t>trabajadores y</w:t>
      </w:r>
      <w:r w:rsidRPr="00DA3DCD">
        <w:rPr>
          <w:rFonts w:ascii="Palatino Linotype" w:hAnsi="Palatino Linotype"/>
          <w:i/>
          <w:color w:val="000000" w:themeColor="text1"/>
          <w:sz w:val="22"/>
          <w:szCs w:val="22"/>
        </w:rPr>
        <w:t xml:space="preserve"> los responsabl</w:t>
      </w:r>
      <w:r w:rsidR="003C5EF1" w:rsidRPr="00DA3DCD">
        <w:rPr>
          <w:rFonts w:ascii="Palatino Linotype" w:hAnsi="Palatino Linotype"/>
          <w:i/>
          <w:color w:val="000000" w:themeColor="text1"/>
          <w:sz w:val="22"/>
          <w:szCs w:val="22"/>
        </w:rPr>
        <w:t>es de cada paso para dicho pago, relativo a la temporalidad del mes de enero de 2020 y la primera quincena de febrero de 2020.</w:t>
      </w:r>
    </w:p>
    <w:p w14:paraId="629886FE"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107FA4C7" w14:textId="77777777" w:rsidR="00C83422" w:rsidRPr="00DA3DCD" w:rsidRDefault="00C83422" w:rsidP="0059482E">
      <w:pPr>
        <w:ind w:right="1134"/>
        <w:jc w:val="both"/>
        <w:rPr>
          <w:rFonts w:ascii="Palatino Linotype" w:hAnsi="Palatino Linotype"/>
          <w:i/>
          <w:color w:val="000000" w:themeColor="text1"/>
          <w:sz w:val="22"/>
          <w:szCs w:val="22"/>
        </w:rPr>
      </w:pPr>
      <w:r w:rsidRPr="00DA3DCD">
        <w:rPr>
          <w:rFonts w:ascii="Palatino Linotype" w:hAnsi="Palatino Linotype" w:cs="Arial"/>
          <w:b/>
          <w:bCs/>
          <w:color w:val="000000" w:themeColor="text1"/>
          <w:sz w:val="22"/>
          <w:szCs w:val="22"/>
          <w:lang w:eastAsia="es-MX"/>
        </w:rPr>
        <w:t>04981/INFOEM/IP/RR/2022:</w:t>
      </w:r>
    </w:p>
    <w:p w14:paraId="0BE12C5B"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586F4C2A" w14:textId="05AEB8E1" w:rsidR="00C83422" w:rsidRPr="00DA3DCD" w:rsidRDefault="005D6C4D"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El documento o documentos donde conste</w:t>
      </w:r>
      <w:r w:rsidR="00C83422" w:rsidRPr="00DA3DCD">
        <w:rPr>
          <w:rFonts w:ascii="Palatino Linotype" w:hAnsi="Palatino Linotype"/>
          <w:i/>
          <w:color w:val="000000" w:themeColor="text1"/>
          <w:sz w:val="22"/>
          <w:szCs w:val="22"/>
        </w:rPr>
        <w:t xml:space="preserve">, por unidad administrativa </w:t>
      </w:r>
      <w:r w:rsidR="007A65C8" w:rsidRPr="00DA3DCD">
        <w:rPr>
          <w:rFonts w:ascii="Palatino Linotype" w:hAnsi="Palatino Linotype"/>
          <w:i/>
          <w:color w:val="000000" w:themeColor="text1"/>
          <w:sz w:val="22"/>
          <w:szCs w:val="22"/>
        </w:rPr>
        <w:t>los</w:t>
      </w:r>
      <w:r w:rsidR="00C83422" w:rsidRPr="00DA3DCD">
        <w:rPr>
          <w:rFonts w:ascii="Palatino Linotype" w:hAnsi="Palatino Linotype"/>
          <w:i/>
          <w:color w:val="000000" w:themeColor="text1"/>
          <w:sz w:val="22"/>
          <w:szCs w:val="22"/>
        </w:rPr>
        <w:t xml:space="preserve"> servidores públicos integran la estructura de la Secretaría del Campo</w:t>
      </w:r>
      <w:r w:rsidR="007E08E6" w:rsidRPr="00DA3DCD">
        <w:rPr>
          <w:rFonts w:ascii="Palatino Linotype" w:hAnsi="Palatino Linotype"/>
          <w:i/>
          <w:color w:val="000000" w:themeColor="text1"/>
          <w:sz w:val="22"/>
          <w:szCs w:val="22"/>
        </w:rPr>
        <w:t xml:space="preserve"> a la fecha de presentación de la presente solicitud</w:t>
      </w:r>
      <w:r w:rsidR="00C83422" w:rsidRPr="00DA3DCD">
        <w:rPr>
          <w:rFonts w:ascii="Palatino Linotype" w:hAnsi="Palatino Linotype"/>
          <w:i/>
          <w:color w:val="000000" w:themeColor="text1"/>
          <w:sz w:val="22"/>
          <w:szCs w:val="22"/>
        </w:rPr>
        <w:t>.</w:t>
      </w:r>
    </w:p>
    <w:p w14:paraId="63693F0A" w14:textId="77777777" w:rsidR="00C83422" w:rsidRPr="00DA3DCD" w:rsidRDefault="00C83422" w:rsidP="0059482E">
      <w:pPr>
        <w:ind w:right="1134"/>
        <w:jc w:val="both"/>
        <w:rPr>
          <w:rFonts w:ascii="Palatino Linotype" w:hAnsi="Palatino Linotype" w:cs="Arial"/>
          <w:b/>
          <w:bCs/>
          <w:color w:val="000000" w:themeColor="text1"/>
          <w:lang w:eastAsia="es-MX"/>
        </w:rPr>
      </w:pPr>
      <w:r w:rsidRPr="00DA3DCD">
        <w:rPr>
          <w:rFonts w:ascii="Palatino Linotype" w:hAnsi="Palatino Linotype" w:cs="Arial"/>
          <w:b/>
          <w:bCs/>
          <w:color w:val="000000" w:themeColor="text1"/>
          <w:lang w:eastAsia="es-MX"/>
        </w:rPr>
        <w:lastRenderedPageBreak/>
        <w:t>04530/INFOEM/IP/RR/2022:</w:t>
      </w:r>
    </w:p>
    <w:p w14:paraId="57A44D2E" w14:textId="77777777" w:rsidR="00C83422" w:rsidRPr="00DA3DCD" w:rsidRDefault="00C83422" w:rsidP="0059482E">
      <w:pPr>
        <w:ind w:right="1134"/>
        <w:jc w:val="both"/>
        <w:rPr>
          <w:rFonts w:ascii="Palatino Linotype" w:hAnsi="Palatino Linotype"/>
          <w:i/>
          <w:color w:val="000000" w:themeColor="text1"/>
          <w:sz w:val="22"/>
          <w:szCs w:val="22"/>
        </w:rPr>
      </w:pPr>
    </w:p>
    <w:p w14:paraId="5531C2CA" w14:textId="73A739EB" w:rsidR="00C83422" w:rsidRPr="00DA3DCD" w:rsidRDefault="00281BC4"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El documento o documentos donde</w:t>
      </w:r>
      <w:r w:rsidR="000B35C5" w:rsidRPr="00DA3DCD">
        <w:rPr>
          <w:rFonts w:ascii="Palatino Linotype" w:hAnsi="Palatino Linotype"/>
          <w:i/>
          <w:color w:val="000000" w:themeColor="text1"/>
          <w:sz w:val="22"/>
          <w:szCs w:val="22"/>
        </w:rPr>
        <w:t xml:space="preserve"> se advierta</w:t>
      </w:r>
      <w:r w:rsidR="00877B4A" w:rsidRPr="00DA3DCD">
        <w:rPr>
          <w:rFonts w:ascii="Palatino Linotype" w:hAnsi="Palatino Linotype"/>
          <w:i/>
          <w:color w:val="000000" w:themeColor="text1"/>
          <w:sz w:val="22"/>
          <w:szCs w:val="22"/>
        </w:rPr>
        <w:t xml:space="preserve"> de la</w:t>
      </w:r>
      <w:r w:rsidR="00353CB4" w:rsidRPr="00DA3DCD">
        <w:rPr>
          <w:rFonts w:ascii="Palatino Linotype" w:hAnsi="Palatino Linotype"/>
          <w:i/>
          <w:color w:val="000000" w:themeColor="text1"/>
          <w:sz w:val="22"/>
          <w:szCs w:val="22"/>
        </w:rPr>
        <w:t xml:space="preserve"> Dirección</w:t>
      </w:r>
      <w:r w:rsidR="00C83422" w:rsidRPr="00DA3DCD">
        <w:rPr>
          <w:rFonts w:ascii="Palatino Linotype" w:hAnsi="Palatino Linotype"/>
          <w:i/>
          <w:color w:val="000000" w:themeColor="text1"/>
          <w:sz w:val="22"/>
          <w:szCs w:val="22"/>
        </w:rPr>
        <w:t xml:space="preserve"> general de sanidad, inocuidad y calidad agroalimentaria</w:t>
      </w:r>
      <w:r w:rsidR="00C62E0C" w:rsidRPr="00DA3DCD">
        <w:rPr>
          <w:rFonts w:ascii="Palatino Linotype" w:hAnsi="Palatino Linotype"/>
          <w:i/>
          <w:color w:val="000000" w:themeColor="text1"/>
          <w:sz w:val="22"/>
          <w:szCs w:val="22"/>
        </w:rPr>
        <w:t>,</w:t>
      </w:r>
      <w:r w:rsidR="000B35C5" w:rsidRPr="00DA3DCD">
        <w:rPr>
          <w:rFonts w:ascii="Palatino Linotype" w:hAnsi="Palatino Linotype"/>
          <w:i/>
          <w:color w:val="000000" w:themeColor="text1"/>
          <w:sz w:val="22"/>
          <w:szCs w:val="22"/>
        </w:rPr>
        <w:t xml:space="preserve"> </w:t>
      </w:r>
      <w:r w:rsidR="00877B4A" w:rsidRPr="00DA3DCD">
        <w:rPr>
          <w:rFonts w:ascii="Palatino Linotype" w:hAnsi="Palatino Linotype"/>
          <w:i/>
          <w:color w:val="000000" w:themeColor="text1"/>
          <w:sz w:val="22"/>
          <w:szCs w:val="22"/>
        </w:rPr>
        <w:t>e</w:t>
      </w:r>
      <w:r w:rsidR="000B35C5" w:rsidRPr="00DA3DCD">
        <w:rPr>
          <w:rFonts w:ascii="Palatino Linotype" w:hAnsi="Palatino Linotype"/>
          <w:i/>
          <w:color w:val="000000" w:themeColor="text1"/>
          <w:sz w:val="22"/>
          <w:szCs w:val="22"/>
        </w:rPr>
        <w:t>l estatus o situación actual de las personas que estuvieron con</w:t>
      </w:r>
      <w:r w:rsidR="00F37F3D" w:rsidRPr="00DA3DCD">
        <w:rPr>
          <w:rFonts w:ascii="Palatino Linotype" w:hAnsi="Palatino Linotype"/>
          <w:i/>
          <w:color w:val="000000" w:themeColor="text1"/>
          <w:sz w:val="22"/>
          <w:szCs w:val="22"/>
        </w:rPr>
        <w:t>tratadas al cierre del año 2021.</w:t>
      </w:r>
    </w:p>
    <w:p w14:paraId="710A9A7E"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3ED5CF2E" w14:textId="77777777" w:rsidR="00C83422" w:rsidRPr="00DA3DCD" w:rsidRDefault="00C83422" w:rsidP="0059482E">
      <w:pPr>
        <w:ind w:right="1134"/>
        <w:jc w:val="both"/>
        <w:rPr>
          <w:rFonts w:ascii="Palatino Linotype" w:hAnsi="Palatino Linotype"/>
          <w:i/>
          <w:color w:val="000000" w:themeColor="text1"/>
          <w:sz w:val="22"/>
          <w:szCs w:val="22"/>
        </w:rPr>
      </w:pPr>
      <w:r w:rsidRPr="00DA3DCD">
        <w:rPr>
          <w:rFonts w:ascii="Palatino Linotype" w:hAnsi="Palatino Linotype" w:cs="Arial"/>
          <w:b/>
          <w:bCs/>
          <w:color w:val="000000" w:themeColor="text1"/>
          <w:lang w:eastAsia="es-MX"/>
        </w:rPr>
        <w:t>04969/INFOEM/IP/RR/2022:</w:t>
      </w:r>
    </w:p>
    <w:p w14:paraId="2B79F7D8"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0125F509" w14:textId="530DB68D" w:rsidR="00C83422" w:rsidRPr="00DA3DCD" w:rsidRDefault="00281BC4" w:rsidP="0059482E">
      <w:pPr>
        <w:ind w:left="851" w:right="1134"/>
        <w:jc w:val="both"/>
      </w:pPr>
      <w:r w:rsidRPr="00DA3DCD">
        <w:rPr>
          <w:rFonts w:ascii="Palatino Linotype" w:hAnsi="Palatino Linotype"/>
          <w:i/>
          <w:color w:val="000000" w:themeColor="text1"/>
          <w:sz w:val="22"/>
          <w:szCs w:val="22"/>
        </w:rPr>
        <w:t>El documento o documentos donde conste</w:t>
      </w:r>
      <w:r w:rsidR="00353CB4" w:rsidRPr="00DA3DCD">
        <w:rPr>
          <w:rFonts w:ascii="Palatino Linotype" w:hAnsi="Palatino Linotype"/>
          <w:i/>
          <w:color w:val="000000" w:themeColor="text1"/>
          <w:sz w:val="22"/>
          <w:szCs w:val="22"/>
        </w:rPr>
        <w:t xml:space="preserve"> la documentación soporte </w:t>
      </w:r>
      <w:r w:rsidRPr="00DA3DCD">
        <w:rPr>
          <w:rFonts w:ascii="Palatino Linotype" w:hAnsi="Palatino Linotype"/>
          <w:i/>
          <w:color w:val="000000" w:themeColor="text1"/>
          <w:sz w:val="22"/>
          <w:szCs w:val="22"/>
        </w:rPr>
        <w:t>de</w:t>
      </w:r>
      <w:r w:rsidR="00353CB4" w:rsidRPr="00DA3DCD">
        <w:rPr>
          <w:rFonts w:ascii="Palatino Linotype" w:hAnsi="Palatino Linotype"/>
          <w:i/>
          <w:color w:val="000000" w:themeColor="text1"/>
          <w:sz w:val="22"/>
          <w:szCs w:val="22"/>
        </w:rPr>
        <w:t xml:space="preserve"> las acciones </w:t>
      </w:r>
      <w:r w:rsidR="00CE03F0" w:rsidRPr="00DA3DCD">
        <w:rPr>
          <w:rFonts w:ascii="Palatino Linotype" w:hAnsi="Palatino Linotype"/>
          <w:i/>
          <w:color w:val="000000" w:themeColor="text1"/>
          <w:sz w:val="22"/>
          <w:szCs w:val="22"/>
        </w:rPr>
        <w:t>que realizaron las coordinaciones administrativas</w:t>
      </w:r>
      <w:r w:rsidR="00353CB4" w:rsidRPr="00DA3DCD">
        <w:rPr>
          <w:rFonts w:ascii="Palatino Linotype" w:hAnsi="Palatino Linotype"/>
          <w:i/>
          <w:color w:val="000000" w:themeColor="text1"/>
          <w:sz w:val="22"/>
          <w:szCs w:val="22"/>
        </w:rPr>
        <w:t xml:space="preserve"> para la formulación e integración del anteproyecto  del presupuesto de gasto corriente </w:t>
      </w:r>
      <w:r w:rsidR="00727D2C" w:rsidRPr="00DA3DCD">
        <w:rPr>
          <w:rFonts w:ascii="Palatino Linotype" w:hAnsi="Palatino Linotype"/>
          <w:i/>
          <w:color w:val="000000" w:themeColor="text1"/>
          <w:sz w:val="22"/>
          <w:szCs w:val="22"/>
        </w:rPr>
        <w:t>inversión, correspondiente a la anualidad 2022.</w:t>
      </w:r>
    </w:p>
    <w:p w14:paraId="28360C66" w14:textId="77777777" w:rsidR="00C83422" w:rsidRPr="00DA3DCD" w:rsidRDefault="00C83422" w:rsidP="0059482E">
      <w:pPr>
        <w:ind w:left="851" w:right="1134"/>
        <w:jc w:val="both"/>
      </w:pPr>
    </w:p>
    <w:p w14:paraId="3C866C63" w14:textId="77777777" w:rsidR="00C83422" w:rsidRPr="00DA3DCD" w:rsidRDefault="00C83422" w:rsidP="0059482E">
      <w:pPr>
        <w:ind w:right="1134"/>
        <w:jc w:val="both"/>
      </w:pPr>
      <w:r w:rsidRPr="00DA3DCD">
        <w:rPr>
          <w:rFonts w:ascii="Palatino Linotype" w:hAnsi="Palatino Linotype" w:cs="Arial"/>
          <w:b/>
          <w:bCs/>
          <w:color w:val="000000" w:themeColor="text1"/>
          <w:lang w:eastAsia="es-MX"/>
        </w:rPr>
        <w:t>04975/INFOEM/IP/RR/2022:</w:t>
      </w:r>
    </w:p>
    <w:p w14:paraId="0BF8F450" w14:textId="77777777" w:rsidR="00C83422" w:rsidRPr="00DA3DCD" w:rsidRDefault="00C83422" w:rsidP="0059482E">
      <w:pPr>
        <w:ind w:left="851" w:right="1134"/>
        <w:jc w:val="both"/>
      </w:pPr>
    </w:p>
    <w:p w14:paraId="68C150DD" w14:textId="37668D22" w:rsidR="00C83422" w:rsidRPr="00DA3DCD" w:rsidRDefault="00281BC4"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 xml:space="preserve">El documento o documentos donde </w:t>
      </w:r>
      <w:r w:rsidR="00AE355A" w:rsidRPr="00DA3DCD">
        <w:rPr>
          <w:rFonts w:ascii="Palatino Linotype" w:hAnsi="Palatino Linotype"/>
          <w:i/>
          <w:color w:val="000000" w:themeColor="text1"/>
          <w:sz w:val="22"/>
          <w:szCs w:val="22"/>
        </w:rPr>
        <w:t>consten</w:t>
      </w:r>
      <w:r w:rsidRPr="00DA3DCD">
        <w:rPr>
          <w:rFonts w:ascii="Palatino Linotype" w:hAnsi="Palatino Linotype"/>
          <w:i/>
          <w:color w:val="000000" w:themeColor="text1"/>
          <w:sz w:val="22"/>
          <w:szCs w:val="22"/>
        </w:rPr>
        <w:t xml:space="preserve"> </w:t>
      </w:r>
      <w:r w:rsidR="00C83422" w:rsidRPr="00DA3DCD">
        <w:rPr>
          <w:rFonts w:ascii="Palatino Linotype" w:hAnsi="Palatino Linotype"/>
          <w:i/>
          <w:color w:val="000000" w:themeColor="text1"/>
          <w:sz w:val="22"/>
          <w:szCs w:val="22"/>
        </w:rPr>
        <w:t>las gestiones realizadas ante la Coordinación de administración y finanzas para la contratación del personal de todas las áreas que se pronunciaron</w:t>
      </w:r>
      <w:r w:rsidR="00727D2C" w:rsidRPr="00DA3DCD">
        <w:rPr>
          <w:rFonts w:ascii="Palatino Linotype" w:hAnsi="Palatino Linotype"/>
          <w:i/>
          <w:color w:val="000000" w:themeColor="text1"/>
          <w:sz w:val="22"/>
          <w:szCs w:val="22"/>
        </w:rPr>
        <w:t xml:space="preserve"> en el ejercicio 2022</w:t>
      </w:r>
      <w:r w:rsidR="00C83422" w:rsidRPr="00DA3DCD">
        <w:rPr>
          <w:rFonts w:ascii="Palatino Linotype" w:hAnsi="Palatino Linotype"/>
          <w:i/>
          <w:color w:val="000000" w:themeColor="text1"/>
          <w:sz w:val="22"/>
          <w:szCs w:val="22"/>
        </w:rPr>
        <w:t xml:space="preserve"> y que fueron mencionadas en el considerando relativo.  </w:t>
      </w:r>
    </w:p>
    <w:p w14:paraId="5B482A24"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7A858A94" w14:textId="77777777" w:rsidR="00C83422" w:rsidRPr="00DA3DCD" w:rsidRDefault="00C83422" w:rsidP="0059482E">
      <w:pPr>
        <w:ind w:right="1134"/>
        <w:jc w:val="both"/>
        <w:rPr>
          <w:rFonts w:ascii="Palatino Linotype" w:hAnsi="Palatino Linotype" w:cs="Arial"/>
          <w:b/>
          <w:bCs/>
          <w:color w:val="000000" w:themeColor="text1"/>
          <w:lang w:eastAsia="es-MX"/>
        </w:rPr>
      </w:pPr>
      <w:r w:rsidRPr="00DA3DCD">
        <w:rPr>
          <w:rFonts w:ascii="Palatino Linotype" w:hAnsi="Palatino Linotype" w:cs="Arial"/>
          <w:b/>
          <w:bCs/>
          <w:color w:val="000000" w:themeColor="text1"/>
          <w:lang w:eastAsia="es-MX"/>
        </w:rPr>
        <w:t>04976/INFOEM/IP/RR/2022:</w:t>
      </w:r>
    </w:p>
    <w:p w14:paraId="7022585B" w14:textId="77777777" w:rsidR="00C83422" w:rsidRPr="00DA3DCD" w:rsidRDefault="00C83422" w:rsidP="0059482E">
      <w:pPr>
        <w:ind w:right="1134"/>
        <w:jc w:val="both"/>
        <w:rPr>
          <w:rFonts w:ascii="Palatino Linotype" w:hAnsi="Palatino Linotype" w:cs="Arial"/>
          <w:b/>
          <w:bCs/>
          <w:color w:val="000000" w:themeColor="text1"/>
          <w:lang w:eastAsia="es-MX"/>
        </w:rPr>
      </w:pPr>
    </w:p>
    <w:p w14:paraId="70A4A05A" w14:textId="024C6917" w:rsidR="00C83422" w:rsidRPr="00DA3DCD" w:rsidRDefault="004F58BB" w:rsidP="0059482E">
      <w:pPr>
        <w:ind w:left="851" w:right="1134"/>
        <w:jc w:val="both"/>
      </w:pPr>
      <w:r w:rsidRPr="00DA3DCD">
        <w:rPr>
          <w:rFonts w:ascii="Palatino Linotype" w:hAnsi="Palatino Linotype"/>
          <w:i/>
          <w:color w:val="000000" w:themeColor="text1"/>
          <w:sz w:val="22"/>
          <w:szCs w:val="22"/>
        </w:rPr>
        <w:t xml:space="preserve">El documento o documentos donde conste </w:t>
      </w:r>
      <w:r w:rsidR="00C83422" w:rsidRPr="00DA3DCD">
        <w:rPr>
          <w:rFonts w:ascii="Palatino Linotype" w:hAnsi="Palatino Linotype"/>
          <w:i/>
          <w:color w:val="000000" w:themeColor="text1"/>
          <w:sz w:val="22"/>
          <w:szCs w:val="22"/>
        </w:rPr>
        <w:t>la validación e integración y ajustes actuales de la formulación del anteproyecto del presupuesto del gasto corriente 2022.</w:t>
      </w:r>
      <w:r w:rsidR="00C83422" w:rsidRPr="00DA3DCD">
        <w:t xml:space="preserve"> </w:t>
      </w:r>
    </w:p>
    <w:p w14:paraId="76A8A24A" w14:textId="77777777" w:rsidR="00C83422" w:rsidRPr="00DA3DCD" w:rsidRDefault="00C83422" w:rsidP="0059482E">
      <w:pPr>
        <w:ind w:left="851" w:right="1134"/>
        <w:jc w:val="both"/>
      </w:pPr>
    </w:p>
    <w:p w14:paraId="3E66EBFE" w14:textId="77777777" w:rsidR="00C83422" w:rsidRPr="00DA3DCD" w:rsidRDefault="00C83422" w:rsidP="0059482E">
      <w:pPr>
        <w:ind w:right="1134"/>
        <w:jc w:val="both"/>
        <w:rPr>
          <w:rFonts w:ascii="Palatino Linotype" w:hAnsi="Palatino Linotype" w:cs="Arial"/>
          <w:b/>
          <w:bCs/>
          <w:color w:val="000000" w:themeColor="text1"/>
          <w:lang w:eastAsia="es-MX"/>
        </w:rPr>
      </w:pPr>
    </w:p>
    <w:p w14:paraId="0D783389" w14:textId="77777777" w:rsidR="00C83422" w:rsidRPr="00DA3DCD" w:rsidRDefault="00C83422" w:rsidP="0059482E">
      <w:pPr>
        <w:ind w:right="1134"/>
        <w:jc w:val="both"/>
        <w:rPr>
          <w:rFonts w:ascii="Palatino Linotype" w:hAnsi="Palatino Linotype" w:cs="Arial"/>
          <w:b/>
          <w:bCs/>
          <w:color w:val="000000" w:themeColor="text1"/>
          <w:lang w:eastAsia="es-MX"/>
        </w:rPr>
      </w:pPr>
      <w:r w:rsidRPr="00DA3DCD">
        <w:rPr>
          <w:rFonts w:ascii="Palatino Linotype" w:hAnsi="Palatino Linotype" w:cs="Arial"/>
          <w:b/>
          <w:bCs/>
          <w:color w:val="000000" w:themeColor="text1"/>
          <w:lang w:eastAsia="es-MX"/>
        </w:rPr>
        <w:t>04977/INFOEM/IP/RR/2022:</w:t>
      </w:r>
    </w:p>
    <w:p w14:paraId="575DD474" w14:textId="77777777" w:rsidR="00C83422" w:rsidRPr="00DA3DCD" w:rsidRDefault="00C83422" w:rsidP="0059482E">
      <w:pPr>
        <w:ind w:right="1134"/>
        <w:jc w:val="both"/>
        <w:rPr>
          <w:rFonts w:ascii="Palatino Linotype" w:hAnsi="Palatino Linotype" w:cs="Arial"/>
          <w:b/>
          <w:bCs/>
          <w:color w:val="000000" w:themeColor="text1"/>
          <w:lang w:eastAsia="es-MX"/>
        </w:rPr>
      </w:pPr>
    </w:p>
    <w:p w14:paraId="45AC3D22" w14:textId="2BEBC74E" w:rsidR="00C83422" w:rsidRPr="00DA3DCD" w:rsidRDefault="004F58BB"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El documento o documentos donde conste de las</w:t>
      </w:r>
      <w:r w:rsidR="00C83422" w:rsidRPr="00DA3DCD">
        <w:rPr>
          <w:rFonts w:ascii="Palatino Linotype" w:hAnsi="Palatino Linotype"/>
          <w:i/>
          <w:color w:val="000000" w:themeColor="text1"/>
          <w:sz w:val="22"/>
          <w:szCs w:val="22"/>
        </w:rPr>
        <w:t xml:space="preserve"> unidades administrativas</w:t>
      </w:r>
      <w:r w:rsidRPr="00DA3DCD">
        <w:rPr>
          <w:rFonts w:ascii="Palatino Linotype" w:hAnsi="Palatino Linotype"/>
          <w:i/>
          <w:color w:val="000000" w:themeColor="text1"/>
          <w:sz w:val="22"/>
          <w:szCs w:val="22"/>
        </w:rPr>
        <w:t xml:space="preserve"> del Sujeto Obligado tuvieron</w:t>
      </w:r>
      <w:r w:rsidR="00C83422" w:rsidRPr="00DA3DCD">
        <w:rPr>
          <w:rFonts w:ascii="Palatino Linotype" w:hAnsi="Palatino Linotype"/>
          <w:i/>
          <w:color w:val="000000" w:themeColor="text1"/>
          <w:sz w:val="22"/>
          <w:szCs w:val="22"/>
        </w:rPr>
        <w:t xml:space="preserve"> comunicación permanente con la Coordinación de Administración y Finanzas de la Secretaría, para llevar a cabo las acciones de organización y </w:t>
      </w:r>
      <w:r w:rsidR="005022EE" w:rsidRPr="00DA3DCD">
        <w:rPr>
          <w:rFonts w:ascii="Palatino Linotype" w:hAnsi="Palatino Linotype"/>
          <w:i/>
          <w:color w:val="000000" w:themeColor="text1"/>
          <w:sz w:val="22"/>
          <w:szCs w:val="22"/>
        </w:rPr>
        <w:t>control de los recursos humanos, en el periodo 2021 y en lo que va de este 2022 a la fecha de la solicitud de información.</w:t>
      </w:r>
    </w:p>
    <w:p w14:paraId="7BB216C4" w14:textId="77777777" w:rsidR="00C83422" w:rsidRPr="00DA3DCD" w:rsidRDefault="00C83422" w:rsidP="0059482E">
      <w:pPr>
        <w:ind w:left="851" w:right="1134"/>
        <w:jc w:val="both"/>
        <w:rPr>
          <w:rFonts w:ascii="Palatino Linotype" w:hAnsi="Palatino Linotype"/>
          <w:i/>
          <w:color w:val="000000" w:themeColor="text1"/>
          <w:sz w:val="22"/>
          <w:szCs w:val="22"/>
        </w:rPr>
      </w:pPr>
    </w:p>
    <w:p w14:paraId="298C2B39" w14:textId="77777777" w:rsidR="009A7DA8" w:rsidRPr="00DA3DCD" w:rsidRDefault="009A7DA8" w:rsidP="0059482E">
      <w:pPr>
        <w:ind w:right="1134"/>
        <w:jc w:val="both"/>
        <w:rPr>
          <w:rFonts w:ascii="Palatino Linotype" w:hAnsi="Palatino Linotype"/>
          <w:i/>
          <w:color w:val="000000" w:themeColor="text1"/>
          <w:sz w:val="22"/>
          <w:szCs w:val="22"/>
        </w:rPr>
      </w:pPr>
    </w:p>
    <w:p w14:paraId="4713ABDF" w14:textId="77777777" w:rsidR="00C83422" w:rsidRPr="00DA3DCD" w:rsidRDefault="00C83422" w:rsidP="0059482E">
      <w:pPr>
        <w:ind w:right="1134"/>
        <w:jc w:val="both"/>
        <w:rPr>
          <w:rFonts w:ascii="Palatino Linotype" w:hAnsi="Palatino Linotype"/>
          <w:i/>
          <w:color w:val="000000" w:themeColor="text1"/>
          <w:sz w:val="22"/>
          <w:szCs w:val="22"/>
        </w:rPr>
      </w:pPr>
      <w:r w:rsidRPr="00DA3DCD">
        <w:rPr>
          <w:rFonts w:ascii="Palatino Linotype" w:hAnsi="Palatino Linotype" w:cs="Arial"/>
          <w:b/>
          <w:bCs/>
          <w:color w:val="000000" w:themeColor="text1"/>
          <w:lang w:eastAsia="es-MX"/>
        </w:rPr>
        <w:t>04534/INFOEM/IP/RR/2022:</w:t>
      </w:r>
    </w:p>
    <w:p w14:paraId="4384DFB1" w14:textId="333C9E30" w:rsidR="00C83422" w:rsidRPr="00DA3DCD" w:rsidRDefault="00C82B78"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 xml:space="preserve">El documento o documentos donde conste del </w:t>
      </w:r>
      <w:r w:rsidR="00C83422" w:rsidRPr="00DA3DCD">
        <w:rPr>
          <w:rFonts w:ascii="Palatino Linotype" w:hAnsi="Palatino Linotype"/>
          <w:i/>
          <w:color w:val="000000" w:themeColor="text1"/>
          <w:sz w:val="22"/>
          <w:szCs w:val="22"/>
        </w:rPr>
        <w:t>Área de Transparencia</w:t>
      </w:r>
      <w:r w:rsidRPr="00DA3DCD">
        <w:rPr>
          <w:rFonts w:ascii="Palatino Linotype" w:hAnsi="Palatino Linotype"/>
          <w:i/>
          <w:color w:val="000000" w:themeColor="text1"/>
          <w:sz w:val="22"/>
          <w:szCs w:val="22"/>
        </w:rPr>
        <w:t xml:space="preserve"> del Sujeto Obligado</w:t>
      </w:r>
      <w:r w:rsidR="00C83422" w:rsidRPr="00DA3DCD">
        <w:rPr>
          <w:rFonts w:ascii="Palatino Linotype" w:hAnsi="Palatino Linotype"/>
          <w:i/>
          <w:color w:val="000000" w:themeColor="text1"/>
          <w:sz w:val="22"/>
          <w:szCs w:val="22"/>
        </w:rPr>
        <w:t xml:space="preserve"> las personas que laboran en su unidad, </w:t>
      </w:r>
      <w:r w:rsidR="00F37F3D" w:rsidRPr="00DA3DCD">
        <w:rPr>
          <w:rFonts w:ascii="Palatino Linotype" w:hAnsi="Palatino Linotype"/>
          <w:i/>
          <w:color w:val="000000" w:themeColor="text1"/>
          <w:sz w:val="22"/>
          <w:szCs w:val="22"/>
        </w:rPr>
        <w:t>relativo al año 2021</w:t>
      </w:r>
      <w:r w:rsidR="00C83422" w:rsidRPr="00DA3DCD">
        <w:rPr>
          <w:rFonts w:ascii="Palatino Linotype" w:hAnsi="Palatino Linotype"/>
          <w:i/>
          <w:color w:val="000000" w:themeColor="text1"/>
          <w:sz w:val="22"/>
          <w:szCs w:val="22"/>
        </w:rPr>
        <w:t xml:space="preserve">; </w:t>
      </w:r>
      <w:r w:rsidR="00C83422" w:rsidRPr="00DA3DCD">
        <w:rPr>
          <w:rFonts w:ascii="Palatino Linotype" w:hAnsi="Palatino Linotype"/>
          <w:b/>
          <w:i/>
          <w:color w:val="000000" w:themeColor="text1"/>
          <w:sz w:val="22"/>
          <w:szCs w:val="22"/>
        </w:rPr>
        <w:t xml:space="preserve">en caso de </w:t>
      </w:r>
      <w:r w:rsidR="00C83422" w:rsidRPr="00DA3DCD">
        <w:rPr>
          <w:rFonts w:ascii="Palatino Linotype" w:hAnsi="Palatino Linotype"/>
          <w:b/>
          <w:i/>
          <w:color w:val="000000" w:themeColor="text1"/>
          <w:sz w:val="22"/>
          <w:szCs w:val="22"/>
        </w:rPr>
        <w:lastRenderedPageBreak/>
        <w:t>no existir persona alguna bajo ese esquema, deberá hacer del conocimiento del Recurrente</w:t>
      </w:r>
      <w:r w:rsidR="00C83422" w:rsidRPr="00DA3DCD">
        <w:rPr>
          <w:rFonts w:ascii="Palatino Linotype" w:hAnsi="Palatino Linotype"/>
          <w:i/>
          <w:color w:val="000000" w:themeColor="text1"/>
          <w:sz w:val="22"/>
          <w:szCs w:val="22"/>
        </w:rPr>
        <w:t>.</w:t>
      </w:r>
    </w:p>
    <w:p w14:paraId="5B866BFB" w14:textId="77777777" w:rsidR="00C83422" w:rsidRPr="00DA3DCD" w:rsidRDefault="00C83422" w:rsidP="0059482E">
      <w:pPr>
        <w:ind w:left="851" w:right="1134"/>
        <w:jc w:val="both"/>
        <w:rPr>
          <w:rFonts w:ascii="Palatino Linotype" w:hAnsi="Palatino Linotype"/>
          <w:i/>
          <w:color w:val="000000" w:themeColor="text1"/>
          <w:sz w:val="22"/>
          <w:szCs w:val="22"/>
        </w:rPr>
      </w:pPr>
    </w:p>
    <w:p w14:paraId="4EE95E7D"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69DAC73C" w14:textId="06DF2930" w:rsidR="00C83422" w:rsidRPr="00DA3DCD" w:rsidRDefault="00AE355A" w:rsidP="0059482E">
      <w:pPr>
        <w:ind w:right="1134"/>
        <w:jc w:val="both"/>
        <w:rPr>
          <w:rFonts w:ascii="Palatino Linotype" w:hAnsi="Palatino Linotype" w:cs="Arial"/>
          <w:b/>
          <w:bCs/>
          <w:color w:val="000000" w:themeColor="text1"/>
          <w:lang w:eastAsia="es-MX"/>
        </w:rPr>
      </w:pPr>
      <w:r w:rsidRPr="00DA3DCD">
        <w:rPr>
          <w:rFonts w:ascii="Palatino Linotype" w:hAnsi="Palatino Linotype" w:cs="Arial"/>
          <w:b/>
          <w:bCs/>
          <w:color w:val="000000" w:themeColor="text1"/>
          <w:lang w:eastAsia="es-MX"/>
        </w:rPr>
        <w:t xml:space="preserve">De los recursos </w:t>
      </w:r>
      <w:r w:rsidR="00C83422" w:rsidRPr="00DA3DCD">
        <w:rPr>
          <w:rFonts w:ascii="Palatino Linotype" w:hAnsi="Palatino Linotype" w:cs="Arial"/>
          <w:b/>
          <w:bCs/>
          <w:color w:val="000000" w:themeColor="text1"/>
          <w:lang w:eastAsia="es-MX"/>
        </w:rPr>
        <w:t>04972/INFOEM/IP/RR/2022, 04973/INFOEM/IP/RR/2022, 04974/INFOEM/IP/RR/2022:</w:t>
      </w:r>
    </w:p>
    <w:p w14:paraId="091A433C" w14:textId="77777777" w:rsidR="00C83422" w:rsidRPr="00DA3DCD" w:rsidRDefault="00C83422" w:rsidP="0059482E">
      <w:pPr>
        <w:ind w:left="851" w:right="1134" w:hanging="142"/>
        <w:jc w:val="both"/>
        <w:rPr>
          <w:rFonts w:ascii="Palatino Linotype" w:hAnsi="Palatino Linotype"/>
          <w:i/>
          <w:color w:val="000000" w:themeColor="text1"/>
          <w:sz w:val="22"/>
          <w:szCs w:val="22"/>
        </w:rPr>
      </w:pPr>
    </w:p>
    <w:p w14:paraId="4F9200A1" w14:textId="77777777" w:rsidR="00C83422" w:rsidRPr="00DA3DCD" w:rsidRDefault="00C83422"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Se ordena haga entrega de forma digitalizada el documento o documentos donde conste lo siguiente:</w:t>
      </w:r>
    </w:p>
    <w:p w14:paraId="2F2F044B" w14:textId="77777777" w:rsidR="00C83422" w:rsidRPr="00DA3DCD" w:rsidRDefault="00C83422" w:rsidP="0059482E">
      <w:pPr>
        <w:ind w:left="851" w:right="1134"/>
        <w:jc w:val="both"/>
        <w:rPr>
          <w:rFonts w:ascii="Palatino Linotype" w:hAnsi="Palatino Linotype"/>
          <w:i/>
          <w:color w:val="000000" w:themeColor="text1"/>
          <w:sz w:val="22"/>
          <w:szCs w:val="22"/>
        </w:rPr>
      </w:pPr>
    </w:p>
    <w:p w14:paraId="39C488FD" w14:textId="77777777" w:rsidR="00C83422" w:rsidRPr="00DA3DCD" w:rsidRDefault="00C83422"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De los archivos de la Coordinación de administración y finanzas lo siguiente:</w:t>
      </w:r>
    </w:p>
    <w:p w14:paraId="43C82049" w14:textId="77777777" w:rsidR="00C83422" w:rsidRPr="00DA3DCD" w:rsidRDefault="00C83422" w:rsidP="0059482E">
      <w:pPr>
        <w:ind w:left="851" w:right="1134"/>
        <w:jc w:val="both"/>
        <w:rPr>
          <w:rFonts w:ascii="Palatino Linotype" w:hAnsi="Palatino Linotype"/>
          <w:i/>
          <w:color w:val="000000" w:themeColor="text1"/>
          <w:sz w:val="22"/>
          <w:szCs w:val="22"/>
        </w:rPr>
      </w:pPr>
    </w:p>
    <w:p w14:paraId="6F8B6A35" w14:textId="3A4BC948" w:rsidR="00C83422" w:rsidRPr="00DA3DCD" w:rsidRDefault="00C83422"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1.</w:t>
      </w:r>
      <w:r w:rsidRPr="00DA3DCD">
        <w:rPr>
          <w:rFonts w:ascii="Palatino Linotype" w:hAnsi="Palatino Linotype"/>
          <w:i/>
          <w:color w:val="000000" w:themeColor="text1"/>
          <w:sz w:val="22"/>
          <w:szCs w:val="22"/>
        </w:rPr>
        <w:tab/>
        <w:t>Las gestiones</w:t>
      </w:r>
      <w:r w:rsidR="00DF0351" w:rsidRPr="00DA3DCD">
        <w:rPr>
          <w:rFonts w:ascii="Palatino Linotype" w:hAnsi="Palatino Linotype"/>
          <w:i/>
          <w:color w:val="000000" w:themeColor="text1"/>
          <w:sz w:val="22"/>
          <w:szCs w:val="22"/>
        </w:rPr>
        <w:t xml:space="preserve"> realizadas</w:t>
      </w:r>
      <w:r w:rsidRPr="00DA3DCD">
        <w:rPr>
          <w:rFonts w:ascii="Palatino Linotype" w:hAnsi="Palatino Linotype"/>
          <w:i/>
          <w:color w:val="000000" w:themeColor="text1"/>
          <w:sz w:val="22"/>
          <w:szCs w:val="22"/>
        </w:rPr>
        <w:t xml:space="preserve"> por las delegaciones administrativas de las direcciones generales o las propias direcciones generales, coordinaciones y jefaturas de unidad realizadas relativa</w:t>
      </w:r>
      <w:r w:rsidR="00F37F3D" w:rsidRPr="00DA3DCD">
        <w:rPr>
          <w:rFonts w:ascii="Palatino Linotype" w:hAnsi="Palatino Linotype"/>
          <w:i/>
          <w:color w:val="000000" w:themeColor="text1"/>
          <w:sz w:val="22"/>
          <w:szCs w:val="22"/>
        </w:rPr>
        <w:t>s a la contratación de personal.</w:t>
      </w:r>
    </w:p>
    <w:p w14:paraId="75191F84" w14:textId="77777777" w:rsidR="0004798D" w:rsidRPr="00DA3DCD" w:rsidRDefault="0004798D" w:rsidP="0059482E">
      <w:pPr>
        <w:ind w:left="851" w:right="1134"/>
        <w:jc w:val="both"/>
        <w:rPr>
          <w:rFonts w:ascii="Palatino Linotype" w:hAnsi="Palatino Linotype"/>
          <w:i/>
          <w:color w:val="000000" w:themeColor="text1"/>
          <w:sz w:val="22"/>
          <w:szCs w:val="22"/>
        </w:rPr>
      </w:pPr>
    </w:p>
    <w:p w14:paraId="52765D5A" w14:textId="77777777" w:rsidR="00C83422" w:rsidRPr="00DA3DCD" w:rsidRDefault="00C83422"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2.</w:t>
      </w:r>
      <w:r w:rsidRPr="00DA3DCD">
        <w:rPr>
          <w:rFonts w:ascii="Palatino Linotype" w:hAnsi="Palatino Linotype"/>
          <w:i/>
          <w:color w:val="000000" w:themeColor="text1"/>
          <w:sz w:val="22"/>
          <w:szCs w:val="22"/>
        </w:rPr>
        <w:tab/>
        <w:t>La Formulación del anteproyecto 2022 de presupuesto de gasto corriente, realizado por las delegaciones administrativas de las direcciones generales o las propias direcciones generales, coordinaciones y jefaturas de unidad conjuntamente con la Coordinación de administración de finanzas.</w:t>
      </w:r>
    </w:p>
    <w:p w14:paraId="5FDB0E9A" w14:textId="77777777" w:rsidR="0004798D" w:rsidRPr="00DA3DCD" w:rsidRDefault="0004798D" w:rsidP="0059482E">
      <w:pPr>
        <w:ind w:left="851" w:right="1134"/>
        <w:jc w:val="both"/>
        <w:rPr>
          <w:rFonts w:ascii="Palatino Linotype" w:hAnsi="Palatino Linotype"/>
          <w:i/>
          <w:color w:val="000000" w:themeColor="text1"/>
          <w:sz w:val="22"/>
          <w:szCs w:val="22"/>
        </w:rPr>
      </w:pPr>
    </w:p>
    <w:p w14:paraId="21E82754" w14:textId="091F1E66" w:rsidR="00C83422" w:rsidRPr="00DA3DCD" w:rsidRDefault="00C83422" w:rsidP="0059482E">
      <w:pPr>
        <w:ind w:left="851" w:right="1134"/>
        <w:jc w:val="both"/>
        <w:rPr>
          <w:rFonts w:ascii="Palatino Linotype" w:hAnsi="Palatino Linotype"/>
          <w:i/>
          <w:color w:val="000000" w:themeColor="text1"/>
          <w:sz w:val="22"/>
          <w:szCs w:val="22"/>
        </w:rPr>
      </w:pPr>
      <w:r w:rsidRPr="00DA3DCD">
        <w:rPr>
          <w:rFonts w:ascii="Palatino Linotype" w:hAnsi="Palatino Linotype"/>
          <w:i/>
          <w:color w:val="000000" w:themeColor="text1"/>
          <w:sz w:val="22"/>
          <w:szCs w:val="22"/>
        </w:rPr>
        <w:t>3.</w:t>
      </w:r>
      <w:r w:rsidRPr="00DA3DCD">
        <w:rPr>
          <w:rFonts w:ascii="Palatino Linotype" w:hAnsi="Palatino Linotype"/>
          <w:i/>
          <w:color w:val="000000" w:themeColor="text1"/>
          <w:sz w:val="22"/>
          <w:szCs w:val="22"/>
        </w:rPr>
        <w:tab/>
        <w:t>Si las delegaciones administrativas de las direcciones generales o las propias direcciones generales, coordinaciones y jefaturas de unidad han mantenido comunicación permanente  con la Coordinación de administración y finanzas  para llevar a cabo las acciones de organización  y control de los recursos humanos 2022, específicamente para</w:t>
      </w:r>
      <w:r w:rsidR="00F37F3D" w:rsidRPr="00DA3DCD">
        <w:rPr>
          <w:rFonts w:ascii="Palatino Linotype" w:hAnsi="Palatino Linotype"/>
          <w:i/>
          <w:color w:val="000000" w:themeColor="text1"/>
          <w:sz w:val="22"/>
          <w:szCs w:val="22"/>
        </w:rPr>
        <w:t xml:space="preserve"> la recontratación del personal.</w:t>
      </w:r>
    </w:p>
    <w:p w14:paraId="552F7911" w14:textId="77777777" w:rsidR="00C83422" w:rsidRPr="00DA3DCD" w:rsidRDefault="00C83422" w:rsidP="0059482E">
      <w:pPr>
        <w:ind w:left="851" w:right="992"/>
        <w:jc w:val="both"/>
        <w:rPr>
          <w:rFonts w:ascii="Palatino Linotype" w:eastAsia="Calibri" w:hAnsi="Palatino Linotype" w:cs="Arial"/>
        </w:rPr>
      </w:pPr>
    </w:p>
    <w:p w14:paraId="1944765E" w14:textId="77777777" w:rsidR="00C83422" w:rsidRPr="00DA3DCD" w:rsidRDefault="00C83422" w:rsidP="0059482E">
      <w:pPr>
        <w:spacing w:line="360" w:lineRule="auto"/>
        <w:jc w:val="both"/>
        <w:rPr>
          <w:rFonts w:ascii="Palatino Linotype" w:hAnsi="Palatino Linotype"/>
          <w:color w:val="000000" w:themeColor="text1"/>
          <w:shd w:val="clear" w:color="auto" w:fill="FFFFFF"/>
        </w:rPr>
      </w:pPr>
      <w:r w:rsidRPr="00DA3DCD">
        <w:rPr>
          <w:rFonts w:ascii="Palatino Linotype" w:hAnsi="Palatino Linotype"/>
          <w:b/>
          <w:color w:val="000000" w:themeColor="text1"/>
          <w:sz w:val="28"/>
          <w:szCs w:val="28"/>
          <w:shd w:val="clear" w:color="auto" w:fill="FFFFFF"/>
        </w:rPr>
        <w:t>TERCERO.</w:t>
      </w:r>
      <w:r w:rsidRPr="00DA3DCD">
        <w:rPr>
          <w:rFonts w:ascii="Palatino Linotype" w:hAnsi="Palatino Linotype"/>
          <w:b/>
          <w:color w:val="000000" w:themeColor="text1"/>
          <w:shd w:val="clear" w:color="auto" w:fill="FFFFFF"/>
        </w:rPr>
        <w:t> </w:t>
      </w:r>
      <w:r w:rsidRPr="00DA3DCD">
        <w:rPr>
          <w:rFonts w:ascii="Palatino Linotype" w:hAnsi="Palatino Linotype"/>
          <w:b/>
          <w:color w:val="000000" w:themeColor="text1"/>
          <w:lang w:eastAsia="es-ES_tradnl"/>
        </w:rPr>
        <w:t xml:space="preserve">Notifíquese </w:t>
      </w:r>
      <w:r w:rsidRPr="00DA3DCD">
        <w:rPr>
          <w:rFonts w:ascii="Palatino Linotype" w:hAnsi="Palatino Linotype"/>
          <w:color w:val="000000" w:themeColor="text1"/>
          <w:lang w:eastAsia="es-ES_tradnl"/>
        </w:rPr>
        <w:t xml:space="preserve">mediante </w:t>
      </w:r>
      <w:r w:rsidRPr="00DA3DCD">
        <w:rPr>
          <w:rFonts w:ascii="Palatino Linotype" w:hAnsi="Palatino Linotype" w:cs="Arial"/>
          <w:color w:val="000000" w:themeColor="text1"/>
        </w:rPr>
        <w:t>Sistema de Acceso a la Información Mexiquense</w:t>
      </w:r>
      <w:r w:rsidRPr="00DA3DCD">
        <w:rPr>
          <w:rFonts w:ascii="Palatino Linotype" w:hAnsi="Palatino Linotype"/>
          <w:color w:val="000000" w:themeColor="text1"/>
          <w:lang w:eastAsia="es-ES_tradnl"/>
        </w:rPr>
        <w:t xml:space="preserve"> </w:t>
      </w:r>
      <w:r w:rsidRPr="00DA3DCD">
        <w:rPr>
          <w:rFonts w:ascii="Palatino Linotype" w:hAnsi="Palatino Linotype"/>
          <w:color w:val="000000" w:themeColor="text1"/>
          <w:shd w:val="clear" w:color="auto" w:fill="FFFFFF"/>
        </w:rPr>
        <w:t>al Titular de la Unidad de Transparencia del</w:t>
      </w:r>
      <w:r w:rsidRPr="00DA3DCD">
        <w:rPr>
          <w:rFonts w:ascii="Palatino Linotype" w:hAnsi="Palatino Linotype"/>
          <w:b/>
          <w:color w:val="000000" w:themeColor="text1"/>
          <w:shd w:val="clear" w:color="auto" w:fill="FFFFFF"/>
        </w:rPr>
        <w:t xml:space="preserve"> SUJETO </w:t>
      </w:r>
      <w:r w:rsidRPr="00DA3DCD">
        <w:rPr>
          <w:rFonts w:ascii="Palatino Linotype" w:hAnsi="Palatino Linotype" w:cs="Arial"/>
          <w:b/>
        </w:rPr>
        <w:t>OBLIGADO</w:t>
      </w:r>
      <w:r w:rsidRPr="00DA3DCD">
        <w:rPr>
          <w:rFonts w:ascii="Palatino Linotype" w:hAnsi="Palatino Linotype" w:cs="Arial"/>
        </w:rPr>
        <w:t>, para que</w:t>
      </w:r>
      <w:r w:rsidRPr="00DA3DCD">
        <w:rPr>
          <w:rFonts w:ascii="Palatino Linotype" w:hAnsi="Palatino Linotype"/>
          <w:color w:val="000000" w:themeColor="text1"/>
          <w:shd w:val="clear" w:color="auto" w:fill="FFFFFF"/>
        </w:rPr>
        <w:t xml:space="preserve"> conforme a los artículos 186, último párrafo y 189, </w:t>
      </w:r>
      <w:r w:rsidRPr="00DA3DCD">
        <w:rPr>
          <w:rFonts w:ascii="Palatino Linotype" w:hAnsi="Palatino Linotype" w:cs="Arial"/>
        </w:rPr>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Pr="00DA3DCD">
        <w:rPr>
          <w:rFonts w:ascii="Palatino Linotype" w:hAnsi="Palatino Linotype"/>
          <w:color w:val="000000" w:themeColor="text1"/>
          <w:shd w:val="clear" w:color="auto" w:fill="FFFFFF"/>
        </w:rPr>
        <w:t xml:space="preserve"> dado a la presente resolución.</w:t>
      </w:r>
    </w:p>
    <w:p w14:paraId="4F63997D" w14:textId="77777777" w:rsidR="0069609F" w:rsidRPr="00DA3DCD" w:rsidRDefault="0069609F" w:rsidP="0059482E">
      <w:pPr>
        <w:tabs>
          <w:tab w:val="left" w:pos="709"/>
        </w:tabs>
        <w:spacing w:line="360" w:lineRule="auto"/>
        <w:ind w:right="51"/>
        <w:jc w:val="both"/>
        <w:rPr>
          <w:rFonts w:ascii="Palatino Linotype" w:hAnsi="Palatino Linotype"/>
          <w:b/>
          <w:color w:val="000000" w:themeColor="text1"/>
          <w:szCs w:val="17"/>
          <w:lang w:eastAsia="es-ES_tradnl"/>
        </w:rPr>
      </w:pPr>
      <w:r w:rsidRPr="00DA3DCD">
        <w:rPr>
          <w:rFonts w:ascii="Palatino Linotype" w:hAnsi="Palatino Linotype" w:cs="Arial"/>
          <w:b/>
          <w:bCs/>
          <w:color w:val="000000" w:themeColor="text1"/>
          <w:sz w:val="28"/>
        </w:rPr>
        <w:lastRenderedPageBreak/>
        <w:t>CUARTO.</w:t>
      </w:r>
      <w:r w:rsidRPr="00DA3DCD">
        <w:rPr>
          <w:rFonts w:ascii="Palatino Linotype" w:hAnsi="Palatino Linotype"/>
          <w:color w:val="000000" w:themeColor="text1"/>
          <w:szCs w:val="17"/>
          <w:lang w:eastAsia="es-ES_tradnl"/>
        </w:rPr>
        <w:t xml:space="preserve"> </w:t>
      </w:r>
      <w:r w:rsidRPr="00DA3DCD">
        <w:rPr>
          <w:rFonts w:ascii="Palatino Linotype" w:hAnsi="Palatino Linotype"/>
          <w:b/>
          <w:color w:val="000000" w:themeColor="text1"/>
          <w:szCs w:val="17"/>
          <w:lang w:eastAsia="es-ES_tradnl"/>
        </w:rPr>
        <w:t>Notifíquese</w:t>
      </w:r>
      <w:r w:rsidRPr="00DA3DCD">
        <w:rPr>
          <w:rFonts w:ascii="Palatino Linotype" w:hAnsi="Palatino Linotype"/>
          <w:color w:val="000000" w:themeColor="text1"/>
          <w:szCs w:val="17"/>
          <w:lang w:eastAsia="es-ES_tradnl"/>
        </w:rPr>
        <w:t xml:space="preserve"> al </w:t>
      </w:r>
      <w:r w:rsidRPr="00DA3DCD">
        <w:rPr>
          <w:rFonts w:ascii="Palatino Linotype" w:hAnsi="Palatino Linotype"/>
          <w:b/>
          <w:color w:val="000000" w:themeColor="text1"/>
          <w:szCs w:val="17"/>
          <w:lang w:eastAsia="es-ES_tradnl"/>
        </w:rPr>
        <w:t>RECURRENTE</w:t>
      </w:r>
      <w:r w:rsidRPr="00DA3DCD">
        <w:rPr>
          <w:rFonts w:ascii="Palatino Linotype" w:hAnsi="Palatino Linotype"/>
          <w:color w:val="000000" w:themeColor="text1"/>
          <w:szCs w:val="17"/>
          <w:lang w:eastAsia="es-ES_tradnl"/>
        </w:rPr>
        <w:t xml:space="preserve"> la presente resolución vía </w:t>
      </w:r>
      <w:r w:rsidRPr="00DA3DCD">
        <w:rPr>
          <w:rFonts w:ascii="Palatino Linotype" w:hAnsi="Palatino Linotype" w:cs="Arial"/>
          <w:color w:val="000000" w:themeColor="text1"/>
        </w:rPr>
        <w:t>Sistema de Acceso a la Información Mexiquense.</w:t>
      </w:r>
    </w:p>
    <w:p w14:paraId="3B043A22" w14:textId="77777777" w:rsidR="0069609F" w:rsidRPr="00DA3DCD" w:rsidRDefault="0069609F" w:rsidP="0059482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C370F82" w14:textId="77777777" w:rsidR="0069609F" w:rsidRPr="00DA3DCD" w:rsidRDefault="0069609F" w:rsidP="0059482E">
      <w:pPr>
        <w:tabs>
          <w:tab w:val="left" w:pos="709"/>
        </w:tabs>
        <w:spacing w:line="360" w:lineRule="auto"/>
        <w:ind w:right="51"/>
        <w:jc w:val="both"/>
        <w:rPr>
          <w:rFonts w:ascii="Palatino Linotype" w:hAnsi="Palatino Linotype"/>
          <w:color w:val="000000" w:themeColor="text1"/>
          <w:szCs w:val="17"/>
          <w:lang w:eastAsia="es-ES_tradnl"/>
        </w:rPr>
      </w:pPr>
      <w:r w:rsidRPr="00DA3DCD">
        <w:rPr>
          <w:rFonts w:ascii="Palatino Linotype" w:hAnsi="Palatino Linotype" w:cs="Arial"/>
          <w:b/>
          <w:bCs/>
          <w:color w:val="000000" w:themeColor="text1"/>
          <w:sz w:val="28"/>
        </w:rPr>
        <w:t>QUINTO.</w:t>
      </w:r>
      <w:r w:rsidRPr="00DA3DCD">
        <w:rPr>
          <w:rFonts w:ascii="Palatino Linotype" w:hAnsi="Palatino Linotype"/>
          <w:color w:val="000000" w:themeColor="text1"/>
          <w:szCs w:val="17"/>
          <w:lang w:eastAsia="es-ES_tradnl"/>
        </w:rPr>
        <w:t xml:space="preserve"> Hágase del conocimiento al </w:t>
      </w:r>
      <w:r w:rsidRPr="00DA3DCD">
        <w:rPr>
          <w:rFonts w:ascii="Palatino Linotype" w:hAnsi="Palatino Linotype"/>
          <w:b/>
          <w:color w:val="000000" w:themeColor="text1"/>
          <w:szCs w:val="17"/>
          <w:lang w:eastAsia="es-ES_tradnl"/>
        </w:rPr>
        <w:t>RECURRENTE</w:t>
      </w:r>
      <w:r w:rsidRPr="00DA3DCD">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75AA9F1" w14:textId="77777777" w:rsidR="0069609F" w:rsidRPr="00DA3DCD" w:rsidRDefault="0069609F" w:rsidP="0059482E">
      <w:pPr>
        <w:tabs>
          <w:tab w:val="left" w:pos="709"/>
        </w:tabs>
        <w:spacing w:line="360" w:lineRule="auto"/>
        <w:ind w:right="51"/>
        <w:jc w:val="both"/>
        <w:rPr>
          <w:rFonts w:ascii="Palatino Linotype" w:hAnsi="Palatino Linotype"/>
          <w:b/>
          <w:color w:val="000000" w:themeColor="text1"/>
          <w:sz w:val="28"/>
          <w:szCs w:val="28"/>
          <w:lang w:eastAsia="es-ES_tradnl"/>
        </w:rPr>
      </w:pPr>
    </w:p>
    <w:p w14:paraId="4C3679D6" w14:textId="77777777" w:rsidR="0069609F" w:rsidRPr="00DA3DCD" w:rsidRDefault="0069609F" w:rsidP="0059482E">
      <w:pPr>
        <w:tabs>
          <w:tab w:val="left" w:pos="709"/>
        </w:tabs>
        <w:spacing w:line="360" w:lineRule="auto"/>
        <w:ind w:right="51"/>
        <w:jc w:val="both"/>
        <w:rPr>
          <w:rFonts w:ascii="Palatino Linotype" w:hAnsi="Palatino Linotype"/>
          <w:color w:val="000000" w:themeColor="text1"/>
          <w:szCs w:val="17"/>
          <w:lang w:eastAsia="es-ES_tradnl"/>
        </w:rPr>
      </w:pPr>
      <w:r w:rsidRPr="00DA3DCD">
        <w:rPr>
          <w:rFonts w:ascii="Palatino Linotype" w:hAnsi="Palatino Linotype"/>
          <w:b/>
          <w:color w:val="000000" w:themeColor="text1"/>
          <w:sz w:val="28"/>
          <w:szCs w:val="28"/>
          <w:lang w:eastAsia="es-ES_tradnl"/>
        </w:rPr>
        <w:t>SEXTO.</w:t>
      </w:r>
      <w:r w:rsidRPr="00DA3DCD">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ECE72C" w14:textId="77777777" w:rsidR="0069609F" w:rsidRPr="00DA3DCD" w:rsidRDefault="0069609F" w:rsidP="0059482E">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bookmarkEnd w:id="4"/>
    <w:p w14:paraId="38148551" w14:textId="5002B9B9" w:rsidR="00177BA7" w:rsidRDefault="00177BA7" w:rsidP="0059482E">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DA3DCD">
        <w:rPr>
          <w:rFonts w:ascii="Palatino Linotype" w:hAnsi="Palatino Linotype" w:cs="Arial"/>
          <w:b/>
          <w:bCs/>
          <w:sz w:val="28"/>
          <w:lang w:eastAsia="es-MX"/>
        </w:rPr>
        <w:t>SÉPTIMO.</w:t>
      </w:r>
      <w:r w:rsidRPr="00DA3DCD">
        <w:rPr>
          <w:rFonts w:ascii="Palatino Linotype" w:hAnsi="Palatino Linotype"/>
          <w:szCs w:val="17"/>
          <w:lang w:eastAsia="es-ES_tradnl"/>
        </w:rPr>
        <w:t xml:space="preserve"> </w:t>
      </w:r>
      <w:r w:rsidRPr="00DA3DCD">
        <w:rPr>
          <w:rFonts w:ascii="Palatino Linotype" w:hAnsi="Palatino Linotype"/>
          <w:b/>
          <w:szCs w:val="17"/>
          <w:lang w:eastAsia="es-ES_tradnl"/>
        </w:rPr>
        <w:t xml:space="preserve">Hágase del conocimiento </w:t>
      </w:r>
      <w:r w:rsidRPr="00DA3DCD">
        <w:rPr>
          <w:rFonts w:ascii="Palatino Linotype" w:hAnsi="Palatino Linotype"/>
          <w:szCs w:val="17"/>
          <w:lang w:eastAsia="es-ES_tradnl"/>
        </w:rPr>
        <w:t xml:space="preserve">del </w:t>
      </w:r>
      <w:r w:rsidRPr="00DA3DCD">
        <w:rPr>
          <w:rFonts w:ascii="Palatino Linotype" w:hAnsi="Palatino Linotype"/>
          <w:b/>
          <w:szCs w:val="17"/>
          <w:lang w:eastAsia="es-ES_tradnl"/>
        </w:rPr>
        <w:t xml:space="preserve">RECURRENTE </w:t>
      </w:r>
      <w:r w:rsidRPr="00DA3DCD">
        <w:rPr>
          <w:rFonts w:ascii="Palatino Linotype" w:hAnsi="Palatino Linotype"/>
          <w:szCs w:val="17"/>
          <w:lang w:eastAsia="es-ES_tradnl"/>
        </w:rPr>
        <w:t xml:space="preserve">que las respuestas que dé </w:t>
      </w:r>
      <w:r w:rsidRPr="00DA3DCD">
        <w:rPr>
          <w:rFonts w:ascii="Palatino Linotype" w:hAnsi="Palatino Linotype"/>
          <w:b/>
          <w:szCs w:val="17"/>
          <w:lang w:eastAsia="es-ES_tradnl"/>
        </w:rPr>
        <w:t>EL SUJETO OBLIGADO</w:t>
      </w:r>
      <w:r w:rsidRPr="00DA3DCD">
        <w:rPr>
          <w:rFonts w:ascii="Palatino Linotype" w:hAnsi="Palatino Linotype"/>
          <w:szCs w:val="17"/>
          <w:lang w:eastAsia="es-ES_tradnl"/>
        </w:rPr>
        <w:t xml:space="preserve"> derivadas de la presente resolución son susceptibles de ser i</w:t>
      </w:r>
      <w:r w:rsidR="00061854" w:rsidRPr="00DA3DCD">
        <w:rPr>
          <w:rFonts w:ascii="Palatino Linotype" w:hAnsi="Palatino Linotype"/>
          <w:szCs w:val="17"/>
          <w:lang w:eastAsia="es-ES_tradnl"/>
        </w:rPr>
        <w:t>mpugnadas nuevamente, mediante R</w:t>
      </w:r>
      <w:r w:rsidRPr="00DA3DCD">
        <w:rPr>
          <w:rFonts w:ascii="Palatino Linotype" w:hAnsi="Palatino Linotype"/>
          <w:szCs w:val="17"/>
          <w:lang w:eastAsia="es-ES_tradnl"/>
        </w:rPr>
        <w:t xml:space="preserve">ecurso de </w:t>
      </w:r>
      <w:r w:rsidR="00061854" w:rsidRPr="00DA3DCD">
        <w:rPr>
          <w:rFonts w:ascii="Palatino Linotype" w:hAnsi="Palatino Linotype"/>
          <w:szCs w:val="17"/>
          <w:lang w:eastAsia="es-ES_tradnl"/>
        </w:rPr>
        <w:t>R</w:t>
      </w:r>
      <w:r w:rsidRPr="00DA3DCD">
        <w:rPr>
          <w:rFonts w:ascii="Palatino Linotype" w:hAnsi="Palatino Linotype"/>
          <w:szCs w:val="17"/>
          <w:lang w:eastAsia="es-ES_tradnl"/>
        </w:rPr>
        <w:t xml:space="preserve">evisión, ante el Instituto, en términos del artículo 179, último párrafo de la Ley </w:t>
      </w:r>
      <w:r w:rsidRPr="00DA3DCD">
        <w:rPr>
          <w:rFonts w:ascii="Palatino Linotype" w:hAnsi="Palatino Linotype"/>
          <w:lang w:eastAsia="es-MX"/>
        </w:rPr>
        <w:t>de Transparencia y Acceso a la Información Pública del Estado de México y Municipios.</w:t>
      </w:r>
    </w:p>
    <w:p w14:paraId="0162F637" w14:textId="77777777" w:rsidR="009A7DA8" w:rsidRDefault="009A7DA8" w:rsidP="0059482E">
      <w:pPr>
        <w:widowControl w:val="0"/>
        <w:tabs>
          <w:tab w:val="left" w:pos="1701"/>
        </w:tabs>
        <w:autoSpaceDE w:val="0"/>
        <w:autoSpaceDN w:val="0"/>
        <w:adjustRightInd w:val="0"/>
        <w:spacing w:line="360" w:lineRule="auto"/>
        <w:ind w:right="49"/>
        <w:jc w:val="both"/>
        <w:rPr>
          <w:rFonts w:ascii="Palatino Linotype" w:hAnsi="Palatino Linotype"/>
          <w:lang w:eastAsia="es-MX"/>
        </w:rPr>
      </w:pPr>
    </w:p>
    <w:p w14:paraId="4C8C3A8D" w14:textId="77777777" w:rsidR="009A7DA8" w:rsidRDefault="009A7DA8" w:rsidP="0059482E">
      <w:pPr>
        <w:widowControl w:val="0"/>
        <w:tabs>
          <w:tab w:val="left" w:pos="1701"/>
        </w:tabs>
        <w:autoSpaceDE w:val="0"/>
        <w:autoSpaceDN w:val="0"/>
        <w:adjustRightInd w:val="0"/>
        <w:spacing w:line="360" w:lineRule="auto"/>
        <w:ind w:right="49"/>
        <w:jc w:val="both"/>
        <w:rPr>
          <w:rFonts w:ascii="Palatino Linotype" w:hAnsi="Palatino Linotype"/>
          <w:lang w:eastAsia="es-MX"/>
        </w:rPr>
      </w:pPr>
    </w:p>
    <w:p w14:paraId="3AAF1142" w14:textId="77777777" w:rsidR="009A7DA8" w:rsidRDefault="009A7DA8" w:rsidP="0059482E">
      <w:pPr>
        <w:widowControl w:val="0"/>
        <w:tabs>
          <w:tab w:val="left" w:pos="1701"/>
        </w:tabs>
        <w:autoSpaceDE w:val="0"/>
        <w:autoSpaceDN w:val="0"/>
        <w:adjustRightInd w:val="0"/>
        <w:spacing w:line="360" w:lineRule="auto"/>
        <w:ind w:right="49"/>
        <w:jc w:val="both"/>
        <w:rPr>
          <w:rFonts w:ascii="Palatino Linotype" w:hAnsi="Palatino Linotype"/>
          <w:lang w:eastAsia="es-MX"/>
        </w:rPr>
      </w:pPr>
    </w:p>
    <w:p w14:paraId="6935F4B4" w14:textId="77777777" w:rsidR="009A7DA8" w:rsidRDefault="009A7DA8" w:rsidP="0059482E">
      <w:pPr>
        <w:widowControl w:val="0"/>
        <w:tabs>
          <w:tab w:val="left" w:pos="1701"/>
        </w:tabs>
        <w:autoSpaceDE w:val="0"/>
        <w:autoSpaceDN w:val="0"/>
        <w:adjustRightInd w:val="0"/>
        <w:spacing w:line="360" w:lineRule="auto"/>
        <w:ind w:right="49"/>
        <w:jc w:val="both"/>
        <w:rPr>
          <w:rFonts w:ascii="Palatino Linotype" w:hAnsi="Palatino Linotype"/>
          <w:lang w:eastAsia="es-MX"/>
        </w:rPr>
      </w:pPr>
    </w:p>
    <w:p w14:paraId="55F99487" w14:textId="77777777" w:rsidR="009A7DA8" w:rsidRPr="00DA3DCD" w:rsidRDefault="009A7DA8" w:rsidP="0059482E">
      <w:pPr>
        <w:widowControl w:val="0"/>
        <w:tabs>
          <w:tab w:val="left" w:pos="1701"/>
        </w:tabs>
        <w:autoSpaceDE w:val="0"/>
        <w:autoSpaceDN w:val="0"/>
        <w:adjustRightInd w:val="0"/>
        <w:spacing w:line="360" w:lineRule="auto"/>
        <w:ind w:right="49"/>
        <w:jc w:val="both"/>
        <w:rPr>
          <w:rFonts w:ascii="Palatino Linotype" w:hAnsi="Palatino Linotype"/>
          <w:lang w:eastAsia="es-MX"/>
        </w:rPr>
      </w:pPr>
    </w:p>
    <w:p w14:paraId="755E1FFC" w14:textId="4B2F7644" w:rsidR="00177BA7" w:rsidRPr="00DA3DCD" w:rsidRDefault="00177BA7" w:rsidP="0059482E">
      <w:pPr>
        <w:widowControl w:val="0"/>
        <w:autoSpaceDE w:val="0"/>
        <w:autoSpaceDN w:val="0"/>
        <w:adjustRightInd w:val="0"/>
        <w:spacing w:line="360" w:lineRule="auto"/>
        <w:jc w:val="both"/>
        <w:rPr>
          <w:rFonts w:ascii="Palatino Linotype" w:hAnsi="Palatino Linotype" w:cs="Arial"/>
          <w:color w:val="000000" w:themeColor="text1"/>
        </w:rPr>
      </w:pPr>
      <w:r w:rsidRPr="00DA3DCD">
        <w:rPr>
          <w:rFonts w:ascii="Palatino Linotype" w:hAnsi="Palatino Linotype" w:cs="Arial"/>
          <w:color w:val="000000" w:themeColor="text1"/>
        </w:rPr>
        <w:lastRenderedPageBreak/>
        <w:t xml:space="preserve">ASÍ LO RESUELVE, POR </w:t>
      </w:r>
      <w:r w:rsidR="00357C81" w:rsidRPr="00DA3DCD">
        <w:rPr>
          <w:rFonts w:ascii="Palatino Linotype" w:hAnsi="Palatino Linotype" w:cs="Arial"/>
          <w:color w:val="000000" w:themeColor="text1"/>
          <w:lang w:val="es-419"/>
        </w:rPr>
        <w:t>UNANIMIDAD</w:t>
      </w:r>
      <w:r w:rsidRPr="00DA3DCD">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A7DA8">
        <w:rPr>
          <w:rFonts w:ascii="Palatino Linotype" w:hAnsi="Palatino Linotype" w:cs="Arial"/>
          <w:color w:val="000000" w:themeColor="text1"/>
        </w:rPr>
        <w:t>CUADRAGÉSIMA QUINTA</w:t>
      </w:r>
      <w:r w:rsidR="009A7DA8" w:rsidRPr="00DA3DCD">
        <w:rPr>
          <w:rFonts w:ascii="Palatino Linotype" w:hAnsi="Palatino Linotype" w:cs="Arial"/>
          <w:color w:val="000000" w:themeColor="text1"/>
        </w:rPr>
        <w:t xml:space="preserve"> </w:t>
      </w:r>
      <w:r w:rsidRPr="00DA3DCD">
        <w:rPr>
          <w:rFonts w:ascii="Palatino Linotype" w:hAnsi="Palatino Linotype" w:cs="Arial"/>
          <w:color w:val="000000" w:themeColor="text1"/>
        </w:rPr>
        <w:t xml:space="preserve">SESIÓN ORDINARIA CELEBRADA EL </w:t>
      </w:r>
      <w:r w:rsidR="009A7DA8">
        <w:rPr>
          <w:rFonts w:ascii="Palatino Linotype" w:hAnsi="Palatino Linotype" w:cs="Arial"/>
          <w:color w:val="000000" w:themeColor="text1"/>
        </w:rPr>
        <w:t xml:space="preserve">CATORCE DE AGOSTO </w:t>
      </w:r>
      <w:r w:rsidRPr="00DA3DCD">
        <w:rPr>
          <w:rFonts w:ascii="Palatino Linotype" w:hAnsi="Palatino Linotype" w:cs="Arial"/>
          <w:color w:val="000000" w:themeColor="text1"/>
        </w:rPr>
        <w:t xml:space="preserve">DE DOS MIL VEINTIDÓS, ANTE EL SECRETARIO TÉCNICO DEL PLENO, ALEXIS TAPIA RAMÍREZ. </w:t>
      </w:r>
    </w:p>
    <w:p w14:paraId="36FDEB7A" w14:textId="41EA5A7C" w:rsidR="00177BA7" w:rsidRPr="009659C5" w:rsidRDefault="00170263" w:rsidP="0059482E">
      <w:pPr>
        <w:widowControl w:val="0"/>
        <w:autoSpaceDE w:val="0"/>
        <w:autoSpaceDN w:val="0"/>
        <w:adjustRightInd w:val="0"/>
        <w:spacing w:line="360" w:lineRule="auto"/>
        <w:jc w:val="both"/>
        <w:rPr>
          <w:rFonts w:ascii="Palatino Linotype" w:hAnsi="Palatino Linotype"/>
          <w:sz w:val="20"/>
        </w:rPr>
      </w:pPr>
      <w:r w:rsidRPr="00DA3DCD">
        <w:rPr>
          <w:rFonts w:ascii="Palatino Linotype" w:hAnsi="Palatino Linotype"/>
          <w:sz w:val="20"/>
        </w:rPr>
        <w:t>SCMM</w:t>
      </w:r>
      <w:r w:rsidR="0051028F" w:rsidRPr="00DA3DCD">
        <w:rPr>
          <w:rFonts w:ascii="Palatino Linotype" w:hAnsi="Palatino Linotype"/>
          <w:sz w:val="20"/>
        </w:rPr>
        <w:t>/BLA/DEMF/AGE</w:t>
      </w:r>
    </w:p>
    <w:p w14:paraId="332F197D" w14:textId="463F7492" w:rsidR="00177BA7" w:rsidRPr="009659C5" w:rsidRDefault="00177BA7" w:rsidP="0059482E">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59482E">
      <w:pPr>
        <w:spacing w:line="360" w:lineRule="auto"/>
        <w:jc w:val="both"/>
        <w:rPr>
          <w:rFonts w:ascii="Palatino Linotype" w:hAnsi="Palatino Linotype"/>
          <w:b/>
          <w:color w:val="000000" w:themeColor="text1"/>
          <w:sz w:val="28"/>
          <w:szCs w:val="28"/>
        </w:rPr>
      </w:pPr>
    </w:p>
    <w:sectPr w:rsidR="00EE52D0" w:rsidRPr="009659C5" w:rsidSect="00536C04">
      <w:headerReference w:type="even" r:id="rId78"/>
      <w:headerReference w:type="default" r:id="rId79"/>
      <w:footerReference w:type="default" r:id="rId80"/>
      <w:headerReference w:type="first" r:id="rId81"/>
      <w:footerReference w:type="first" r:id="rId8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65CEF" w14:textId="77777777" w:rsidR="003B6A04" w:rsidRDefault="003B6A04" w:rsidP="00C80F8C">
      <w:r>
        <w:separator/>
      </w:r>
    </w:p>
  </w:endnote>
  <w:endnote w:type="continuationSeparator" w:id="0">
    <w:p w14:paraId="208BCADF" w14:textId="77777777" w:rsidR="003B6A04" w:rsidRDefault="003B6A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E3519C" w:rsidRPr="0010196A" w:rsidRDefault="00E3519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02D8">
      <w:rPr>
        <w:rFonts w:ascii="Palatino Linotype" w:hAnsi="Palatino Linotype" w:cs="Arial"/>
        <w:bCs/>
        <w:noProof/>
        <w:sz w:val="22"/>
        <w:szCs w:val="22"/>
      </w:rPr>
      <w:t>220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02D8">
      <w:rPr>
        <w:rFonts w:ascii="Palatino Linotype" w:hAnsi="Palatino Linotype" w:cs="Arial"/>
        <w:bCs/>
        <w:noProof/>
        <w:sz w:val="22"/>
        <w:szCs w:val="22"/>
      </w:rPr>
      <w:t>220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E3519C" w:rsidRPr="0010196A" w:rsidRDefault="00E3519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02D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02D8">
      <w:rPr>
        <w:rFonts w:ascii="Palatino Linotype" w:hAnsi="Palatino Linotype" w:cs="Arial"/>
        <w:bCs/>
        <w:noProof/>
        <w:sz w:val="22"/>
        <w:szCs w:val="22"/>
      </w:rPr>
      <w:t>220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00628" w14:textId="77777777" w:rsidR="003B6A04" w:rsidRDefault="003B6A04" w:rsidP="00C80F8C">
      <w:r>
        <w:separator/>
      </w:r>
    </w:p>
  </w:footnote>
  <w:footnote w:type="continuationSeparator" w:id="0">
    <w:p w14:paraId="39A035FA" w14:textId="77777777" w:rsidR="003B6A04" w:rsidRDefault="003B6A04" w:rsidP="00C80F8C">
      <w:r>
        <w:continuationSeparator/>
      </w:r>
    </w:p>
  </w:footnote>
  <w:footnote w:id="1">
    <w:p w14:paraId="0D440915" w14:textId="77777777" w:rsidR="00E3519C" w:rsidRDefault="00E3519C" w:rsidP="0093656A">
      <w:pPr>
        <w:pStyle w:val="Textonotapie"/>
      </w:pPr>
      <w:r>
        <w:rPr>
          <w:rStyle w:val="Refdenotaalpie"/>
        </w:rPr>
        <w:footnoteRef/>
      </w:r>
      <w:r>
        <w:t xml:space="preserve"> </w:t>
      </w:r>
      <w:r>
        <w:rPr>
          <w:rFonts w:ascii="Palatino Linotype" w:eastAsia="MS Mincho" w:hAnsi="Palatino Linotype" w:cs="Arial"/>
          <w:sz w:val="16"/>
          <w:szCs w:val="16"/>
        </w:rPr>
        <w:t xml:space="preserve">BURGOA ORIHUELA Ignacio. </w:t>
      </w:r>
      <w:r>
        <w:rPr>
          <w:rFonts w:ascii="Palatino Linotype" w:eastAsia="MS Mincho" w:hAnsi="Palatino Linotype" w:cs="Arial"/>
          <w:i/>
          <w:sz w:val="16"/>
          <w:szCs w:val="16"/>
        </w:rPr>
        <w:t>Diccionario De Derecho Constitucional, Garantías y Amparo</w:t>
      </w:r>
      <w:r>
        <w:rPr>
          <w:rFonts w:ascii="Palatino Linotype" w:eastAsia="MS Mincho" w:hAnsi="Palatino Linotype" w:cs="Arial"/>
          <w:sz w:val="16"/>
          <w:szCs w:val="16"/>
        </w:rPr>
        <w:t>. Ed. Porrúa, S.A., México. 1992. p. 115.</w:t>
      </w:r>
    </w:p>
  </w:footnote>
  <w:footnote w:id="2">
    <w:p w14:paraId="061D11E5" w14:textId="77777777" w:rsidR="00E3519C" w:rsidRDefault="00E3519C" w:rsidP="0093656A">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24443890" w14:textId="77777777" w:rsidR="00E3519C" w:rsidRDefault="00E3519C" w:rsidP="0093656A">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683AB2E5" w14:textId="77777777" w:rsidR="00E3519C" w:rsidRDefault="00E3519C" w:rsidP="0093656A">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rPr>
        <w:t>S.A., México. 2006. p. 270</w:t>
      </w:r>
    </w:p>
  </w:footnote>
  <w:footnote w:id="5">
    <w:p w14:paraId="0C8D78BE" w14:textId="77777777" w:rsidR="00E3519C" w:rsidRDefault="00E3519C" w:rsidP="00287BF6">
      <w:pPr>
        <w:pBdr>
          <w:top w:val="nil"/>
          <w:left w:val="nil"/>
          <w:bottom w:val="nil"/>
          <w:right w:val="nil"/>
          <w:between w:val="nil"/>
        </w:pBdr>
        <w:spacing w:before="120" w:after="120"/>
        <w:jc w:val="both"/>
        <w:rPr>
          <w:rFonts w:ascii="Palatino Linotype" w:eastAsia="Palatino Linotype" w:hAnsi="Palatino Linotype" w:cs="Palatino Linotype"/>
          <w:color w:val="000000"/>
          <w:sz w:val="18"/>
          <w:szCs w:val="18"/>
          <w:highlight w:val="white"/>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Localización</w:t>
      </w:r>
      <w:r>
        <w:rPr>
          <w:rFonts w:ascii="Palatino Linotype" w:eastAsia="Palatino Linotype" w:hAnsi="Palatino Linotype" w:cs="Palatino Linotype"/>
          <w:color w:val="000000"/>
          <w:sz w:val="18"/>
          <w:szCs w:val="18"/>
        </w:rPr>
        <w:t>: 2</w:t>
      </w:r>
      <w:r>
        <w:rPr>
          <w:rFonts w:ascii="Palatino Linotype" w:eastAsia="Palatino Linotype" w:hAnsi="Palatino Linotype" w:cs="Palatino Linotype"/>
          <w:color w:val="000000"/>
          <w:sz w:val="18"/>
          <w:szCs w:val="18"/>
          <w:highlight w:val="white"/>
        </w:rPr>
        <w:t>13609. II.2o.183 K. Tribunales Colegiados de Circuito. Octava Época. Semanario Judicial de la Federación. Tomo XIII, Febrero de 1994, Pág. 420</w:t>
      </w:r>
    </w:p>
    <w:p w14:paraId="2A5DC207" w14:textId="77777777" w:rsidR="00E3519C" w:rsidRDefault="00E3519C" w:rsidP="00287BF6">
      <w:pPr>
        <w:pBdr>
          <w:top w:val="nil"/>
          <w:left w:val="nil"/>
          <w:bottom w:val="nil"/>
          <w:right w:val="nil"/>
          <w:between w:val="nil"/>
        </w:pBdr>
        <w:spacing w:before="120" w:after="120"/>
        <w:jc w:val="both"/>
        <w:rPr>
          <w:rFonts w:ascii="Palatino Linotype" w:eastAsia="Palatino Linotype" w:hAnsi="Palatino Linotype" w:cs="Palatino Linotype"/>
          <w:color w:val="000000"/>
          <w:sz w:val="19"/>
          <w:szCs w:val="19"/>
        </w:rPr>
      </w:pPr>
      <w:r>
        <w:rPr>
          <w:rFonts w:ascii="Palatino Linotype" w:eastAsia="Palatino Linotype" w:hAnsi="Palatino Linotype" w:cs="Palatino Linotype"/>
          <w:b/>
          <w:color w:val="000000"/>
          <w:sz w:val="18"/>
          <w:szCs w:val="18"/>
        </w:rPr>
        <w:t>Cuerpo de tesis:</w:t>
      </w:r>
      <w:r>
        <w:rPr>
          <w:rFonts w:ascii="Palatino Linotype" w:eastAsia="Palatino Linotype" w:hAnsi="Palatino Linotype" w:cs="Palatino Linotype"/>
          <w:color w:val="000000"/>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6">
    <w:p w14:paraId="69E95870" w14:textId="77777777" w:rsidR="00E3519C" w:rsidRDefault="00E3519C" w:rsidP="00287BF6">
      <w:pPr>
        <w:pBdr>
          <w:top w:val="nil"/>
          <w:left w:val="nil"/>
          <w:bottom w:val="nil"/>
          <w:right w:val="nil"/>
          <w:between w:val="nil"/>
        </w:pBdr>
        <w:jc w:val="both"/>
        <w:rPr>
          <w:rFonts w:ascii="Palatino Linotype" w:eastAsia="Palatino Linotype" w:hAnsi="Palatino Linotype" w:cs="Palatino Linotype"/>
          <w:color w:val="000000"/>
          <w:sz w:val="19"/>
          <w:szCs w:val="19"/>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19"/>
          <w:szCs w:val="19"/>
        </w:rPr>
        <w:t>Cuerpo de la tesis</w:t>
      </w:r>
      <w:r>
        <w:rPr>
          <w:rFonts w:ascii="Palatino Linotype" w:eastAsia="Palatino Linotype" w:hAnsi="Palatino Linotype" w:cs="Palatino Linotype"/>
          <w:color w:val="000000"/>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 w:id="7">
    <w:p w14:paraId="15236C04" w14:textId="77777777" w:rsidR="00E3519C" w:rsidRDefault="00E3519C" w:rsidP="00A1631B">
      <w:pPr>
        <w:pStyle w:val="Textonotapie"/>
      </w:pPr>
      <w:r>
        <w:rPr>
          <w:rStyle w:val="Refdenotaalpie"/>
        </w:rPr>
        <w:footnoteRef/>
      </w:r>
      <w:r>
        <w:t xml:space="preserve"> </w:t>
      </w:r>
      <w:r w:rsidRPr="00E3574D">
        <w:rPr>
          <w:rFonts w:ascii="Palatino Linotype" w:eastAsia="Palatino Linotype" w:hAnsi="Palatino Linotype" w:cs="Palatino Linotype"/>
        </w:rPr>
        <w:t>Ley General de Transparencia y Acceso a l</w:t>
      </w:r>
      <w:r>
        <w:rPr>
          <w:rFonts w:ascii="Palatino Linotype" w:eastAsia="Palatino Linotype" w:hAnsi="Palatino Linotype" w:cs="Palatino Linotype"/>
        </w:rPr>
        <w:t>a Información Pública Comentada, año 2016, pág. 401.</w:t>
      </w:r>
    </w:p>
  </w:footnote>
  <w:footnote w:id="8">
    <w:p w14:paraId="0AF3821D" w14:textId="77777777" w:rsidR="00E3519C" w:rsidRDefault="00E3519C" w:rsidP="00A1631B">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3AD34FE7" w14:textId="77777777" w:rsidR="00E3519C" w:rsidRPr="003D521A" w:rsidRDefault="00E3519C" w:rsidP="00A1631B">
      <w:pPr>
        <w:pStyle w:val="Textonotapie"/>
        <w:jc w:val="both"/>
        <w:rPr>
          <w:rFonts w:ascii="Palatino Linotype" w:hAnsi="Palatino Linotype"/>
          <w:i/>
          <w:sz w:val="10"/>
          <w:szCs w:val="10"/>
        </w:rPr>
      </w:pPr>
    </w:p>
    <w:p w14:paraId="57AD21B1" w14:textId="77777777" w:rsidR="00E3519C" w:rsidRDefault="00E3519C" w:rsidP="00A1631B">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3519C" w:rsidRDefault="003B6A0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3519C" w:rsidRPr="0010196A" w:rsidRDefault="003B6A0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E3519C" w:rsidRPr="008F2CCC" w14:paraId="1F097D8A" w14:textId="77777777" w:rsidTr="00E44BB1">
      <w:tc>
        <w:tcPr>
          <w:tcW w:w="2694" w:type="dxa"/>
          <w:vMerge w:val="restart"/>
        </w:tcPr>
        <w:p w14:paraId="1F780A0C" w14:textId="1EFF25F4" w:rsidR="00E3519C" w:rsidRPr="008F2CCC" w:rsidRDefault="00E3519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E3519C" w:rsidRPr="00664658" w:rsidRDefault="00E3519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69C32D08" w:rsidR="00E3519C" w:rsidRPr="00664658" w:rsidRDefault="00E3519C" w:rsidP="00DD4BA0">
          <w:pPr>
            <w:jc w:val="both"/>
            <w:rPr>
              <w:rFonts w:ascii="Palatino Linotype" w:hAnsi="Palatino Linotype"/>
              <w:b/>
              <w:sz w:val="22"/>
              <w:szCs w:val="22"/>
              <w:lang w:val="es-ES_tradnl"/>
            </w:rPr>
          </w:pPr>
          <w:r w:rsidRPr="0030679B">
            <w:rPr>
              <w:rFonts w:ascii="Palatino Linotype" w:hAnsi="Palatino Linotype"/>
              <w:b/>
              <w:sz w:val="22"/>
              <w:szCs w:val="22"/>
              <w:lang w:val="es-ES_tradnl"/>
            </w:rPr>
            <w:t>04</w:t>
          </w:r>
          <w:r>
            <w:rPr>
              <w:rFonts w:ascii="Palatino Linotype" w:hAnsi="Palatino Linotype"/>
              <w:b/>
              <w:sz w:val="22"/>
              <w:szCs w:val="22"/>
              <w:lang w:val="es-ES_tradnl"/>
            </w:rPr>
            <w:t>162</w:t>
          </w:r>
          <w:r w:rsidRPr="0030679B">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E3519C" w:rsidRPr="008F2CCC" w14:paraId="049677A3" w14:textId="77777777" w:rsidTr="00E44BB1">
      <w:tc>
        <w:tcPr>
          <w:tcW w:w="2694" w:type="dxa"/>
          <w:vMerge/>
        </w:tcPr>
        <w:p w14:paraId="4A21EAC1" w14:textId="5C1F145E" w:rsidR="00E3519C" w:rsidRPr="008F2CCC" w:rsidRDefault="00E3519C" w:rsidP="00536C04">
          <w:pPr>
            <w:rPr>
              <w:rFonts w:ascii="Palatino Linotype" w:hAnsi="Palatino Linotype"/>
              <w:b/>
              <w:sz w:val="22"/>
              <w:szCs w:val="22"/>
              <w:lang w:val="es-ES_tradnl"/>
            </w:rPr>
          </w:pPr>
        </w:p>
      </w:tc>
      <w:tc>
        <w:tcPr>
          <w:tcW w:w="2551" w:type="dxa"/>
          <w:shd w:val="clear" w:color="auto" w:fill="auto"/>
        </w:tcPr>
        <w:p w14:paraId="1237BCDE" w14:textId="77777777" w:rsidR="00E3519C" w:rsidRPr="00664658" w:rsidRDefault="00E3519C"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19D074C" w:rsidR="00E3519C" w:rsidRPr="00AB5C2B" w:rsidRDefault="00E3519C" w:rsidP="00AB5C2B">
          <w:pPr>
            <w:jc w:val="both"/>
            <w:rPr>
              <w:rFonts w:ascii="Palatino Linotype" w:hAnsi="Palatino Linotype"/>
              <w:b/>
              <w:sz w:val="22"/>
              <w:szCs w:val="22"/>
              <w:lang w:val="es-419"/>
            </w:rPr>
          </w:pPr>
          <w:r w:rsidRPr="00DD4BA0">
            <w:rPr>
              <w:rFonts w:ascii="Palatino Linotype" w:hAnsi="Palatino Linotype"/>
              <w:b/>
              <w:sz w:val="22"/>
              <w:szCs w:val="22"/>
              <w:lang w:val="es-ES_tradnl"/>
            </w:rPr>
            <w:t>Secretaría del Campo</w:t>
          </w:r>
        </w:p>
      </w:tc>
    </w:tr>
    <w:tr w:rsidR="00E3519C" w:rsidRPr="008F2CCC" w14:paraId="72CD087D" w14:textId="77777777" w:rsidTr="00E44BB1">
      <w:trPr>
        <w:trHeight w:val="228"/>
      </w:trPr>
      <w:tc>
        <w:tcPr>
          <w:tcW w:w="2694" w:type="dxa"/>
          <w:vMerge/>
        </w:tcPr>
        <w:p w14:paraId="1B78656F" w14:textId="01E6F6F6" w:rsidR="00E3519C" w:rsidRPr="008F2CCC" w:rsidRDefault="00E3519C" w:rsidP="00536C04">
          <w:pPr>
            <w:rPr>
              <w:rFonts w:ascii="Palatino Linotype" w:hAnsi="Palatino Linotype"/>
              <w:b/>
              <w:sz w:val="22"/>
              <w:szCs w:val="22"/>
              <w:lang w:val="es-ES_tradnl"/>
            </w:rPr>
          </w:pPr>
        </w:p>
      </w:tc>
      <w:tc>
        <w:tcPr>
          <w:tcW w:w="2551" w:type="dxa"/>
          <w:shd w:val="clear" w:color="auto" w:fill="auto"/>
        </w:tcPr>
        <w:p w14:paraId="74D81628" w14:textId="5DC3BCA5" w:rsidR="00E3519C" w:rsidRPr="00664658" w:rsidRDefault="00E3519C"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E3519C" w:rsidRPr="00664658" w:rsidRDefault="00E3519C"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E3519C" w:rsidRPr="0010196A" w:rsidRDefault="00E3519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E3519C" w:rsidRPr="0010196A" w:rsidRDefault="00E3519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E3519C" w:rsidRPr="008F2CCC" w14:paraId="6ABABA57" w14:textId="77777777" w:rsidTr="00E44BB1">
      <w:tc>
        <w:tcPr>
          <w:tcW w:w="3828" w:type="dxa"/>
          <w:vMerge w:val="restart"/>
          <w:shd w:val="clear" w:color="auto" w:fill="auto"/>
        </w:tcPr>
        <w:p w14:paraId="6AA376CC" w14:textId="1E62217E" w:rsidR="00E3519C" w:rsidRPr="008F2CCC" w:rsidRDefault="00E3519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E3519C" w:rsidRPr="008F2CCC" w:rsidRDefault="00E3519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39ECD81F" w:rsidR="00E3519C" w:rsidRPr="008F2CCC" w:rsidRDefault="00E3519C" w:rsidP="00DD4BA0">
          <w:pPr>
            <w:jc w:val="both"/>
            <w:rPr>
              <w:rFonts w:ascii="Palatino Linotype" w:hAnsi="Palatino Linotype"/>
              <w:b/>
              <w:sz w:val="22"/>
              <w:szCs w:val="22"/>
              <w:lang w:val="es-ES_tradnl"/>
            </w:rPr>
          </w:pPr>
          <w:r>
            <w:rPr>
              <w:rFonts w:ascii="Palatino Linotype" w:hAnsi="Palatino Linotype"/>
              <w:b/>
              <w:sz w:val="22"/>
              <w:szCs w:val="22"/>
              <w:lang w:val="es-ES_tradnl"/>
            </w:rPr>
            <w:t>04162</w:t>
          </w:r>
          <w:r w:rsidRPr="0030679B">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E3519C" w:rsidRPr="008F2CCC" w14:paraId="3B45FB53" w14:textId="77777777" w:rsidTr="00E44BB1">
      <w:tc>
        <w:tcPr>
          <w:tcW w:w="3828" w:type="dxa"/>
          <w:vMerge/>
          <w:shd w:val="clear" w:color="auto" w:fill="auto"/>
        </w:tcPr>
        <w:p w14:paraId="188B82EF" w14:textId="77777777" w:rsidR="00E3519C" w:rsidRPr="008F2CCC" w:rsidRDefault="00E3519C" w:rsidP="00A2780F">
          <w:pPr>
            <w:rPr>
              <w:rFonts w:ascii="Palatino Linotype" w:hAnsi="Palatino Linotype"/>
              <w:b/>
              <w:sz w:val="22"/>
              <w:szCs w:val="22"/>
              <w:lang w:val="es-ES_tradnl"/>
            </w:rPr>
          </w:pPr>
        </w:p>
      </w:tc>
      <w:tc>
        <w:tcPr>
          <w:tcW w:w="2551" w:type="dxa"/>
          <w:shd w:val="clear" w:color="auto" w:fill="auto"/>
        </w:tcPr>
        <w:p w14:paraId="3B2AD0CF" w14:textId="77777777" w:rsidR="00E3519C" w:rsidRPr="008F2CCC" w:rsidRDefault="00E3519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1D67FED" w:rsidR="00E3519C" w:rsidRPr="00234374" w:rsidRDefault="00CB02D8" w:rsidP="00C27EA8">
          <w:pPr>
            <w:jc w:val="both"/>
            <w:rPr>
              <w:rFonts w:ascii="Palatino Linotype" w:hAnsi="Palatino Linotype" w:cs="Arial"/>
              <w:b/>
              <w:bCs/>
              <w:sz w:val="22"/>
              <w:szCs w:val="22"/>
            </w:rPr>
          </w:pPr>
          <w:r>
            <w:rPr>
              <w:rFonts w:ascii="Palatino Linotype" w:hAnsi="Palatino Linotype" w:cs="Arial"/>
              <w:b/>
              <w:bCs/>
              <w:sz w:val="22"/>
              <w:szCs w:val="22"/>
            </w:rPr>
            <w:t>XXXXXXXXX XXXXXXXX XXXXXXXXX XXX XX XXXXXXXX</w:t>
          </w:r>
        </w:p>
      </w:tc>
    </w:tr>
    <w:tr w:rsidR="00E3519C" w:rsidRPr="008F2CCC" w14:paraId="28A493EB" w14:textId="77777777" w:rsidTr="00E44BB1">
      <w:trPr>
        <w:trHeight w:val="228"/>
      </w:trPr>
      <w:tc>
        <w:tcPr>
          <w:tcW w:w="3828" w:type="dxa"/>
          <w:vMerge/>
          <w:shd w:val="clear" w:color="auto" w:fill="auto"/>
        </w:tcPr>
        <w:p w14:paraId="06C77D31" w14:textId="77777777" w:rsidR="00E3519C" w:rsidRPr="008F2CCC" w:rsidRDefault="00E3519C" w:rsidP="00E37C88">
          <w:pPr>
            <w:rPr>
              <w:rFonts w:ascii="Palatino Linotype" w:hAnsi="Palatino Linotype"/>
              <w:b/>
              <w:sz w:val="22"/>
              <w:szCs w:val="22"/>
              <w:lang w:val="es-ES_tradnl"/>
            </w:rPr>
          </w:pPr>
        </w:p>
      </w:tc>
      <w:tc>
        <w:tcPr>
          <w:tcW w:w="2551" w:type="dxa"/>
          <w:shd w:val="clear" w:color="auto" w:fill="auto"/>
        </w:tcPr>
        <w:p w14:paraId="2E1A72B4" w14:textId="77777777" w:rsidR="00E3519C" w:rsidRPr="008F2CCC" w:rsidRDefault="00E3519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29F3CD24" w:rsidR="00E3519C" w:rsidRPr="00DC41C8" w:rsidRDefault="00E3519C" w:rsidP="00EC7656">
          <w:pPr>
            <w:jc w:val="both"/>
            <w:rPr>
              <w:rFonts w:ascii="Palatino Linotype" w:hAnsi="Palatino Linotype"/>
              <w:b/>
              <w:sz w:val="22"/>
              <w:szCs w:val="22"/>
            </w:rPr>
          </w:pPr>
          <w:r w:rsidRPr="00DD4BA0">
            <w:rPr>
              <w:rFonts w:ascii="Palatino Linotype" w:hAnsi="Palatino Linotype"/>
              <w:b/>
              <w:sz w:val="22"/>
              <w:szCs w:val="22"/>
              <w:lang w:val="es-ES_tradnl"/>
            </w:rPr>
            <w:t>Secretaría del Campo</w:t>
          </w:r>
        </w:p>
      </w:tc>
    </w:tr>
    <w:tr w:rsidR="00E3519C" w:rsidRPr="008F2CCC" w14:paraId="0F114FF0" w14:textId="77777777" w:rsidTr="00E44BB1">
      <w:tc>
        <w:tcPr>
          <w:tcW w:w="3828" w:type="dxa"/>
          <w:vMerge/>
          <w:shd w:val="clear" w:color="auto" w:fill="auto"/>
        </w:tcPr>
        <w:p w14:paraId="4CCB64BA" w14:textId="77777777" w:rsidR="00E3519C" w:rsidRPr="008F2CCC" w:rsidRDefault="00E3519C" w:rsidP="00A2780F">
          <w:pPr>
            <w:rPr>
              <w:rFonts w:ascii="Palatino Linotype" w:hAnsi="Palatino Linotype"/>
              <w:b/>
              <w:sz w:val="22"/>
              <w:szCs w:val="22"/>
              <w:lang w:val="es-ES_tradnl"/>
            </w:rPr>
          </w:pPr>
        </w:p>
      </w:tc>
      <w:tc>
        <w:tcPr>
          <w:tcW w:w="2551" w:type="dxa"/>
          <w:shd w:val="clear" w:color="auto" w:fill="auto"/>
        </w:tcPr>
        <w:p w14:paraId="31E422EA" w14:textId="12F398EB" w:rsidR="00E3519C" w:rsidRPr="008F2CCC" w:rsidRDefault="00E3519C"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E3519C" w:rsidRPr="008F2CCC" w:rsidRDefault="00E3519C"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E3519C" w:rsidRPr="0010196A" w:rsidRDefault="003B6A0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65912AF"/>
    <w:multiLevelType w:val="hybridMultilevel"/>
    <w:tmpl w:val="FF56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8E3F3A"/>
    <w:multiLevelType w:val="hybridMultilevel"/>
    <w:tmpl w:val="A7F4D81A"/>
    <w:lvl w:ilvl="0" w:tplc="62AE38AE">
      <w:start w:val="2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211A1DA5"/>
    <w:multiLevelType w:val="hybridMultilevel"/>
    <w:tmpl w:val="7D245F24"/>
    <w:lvl w:ilvl="0" w:tplc="C6ECF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1C1E7B"/>
    <w:multiLevelType w:val="hybridMultilevel"/>
    <w:tmpl w:val="64406A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E025A2"/>
    <w:multiLevelType w:val="hybridMultilevel"/>
    <w:tmpl w:val="D90EA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776BD8"/>
    <w:multiLevelType w:val="hybridMultilevel"/>
    <w:tmpl w:val="E63C471E"/>
    <w:lvl w:ilvl="0" w:tplc="62AE38AE">
      <w:start w:val="2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14"/>
  </w:num>
  <w:num w:numId="7">
    <w:abstractNumId w:val="3"/>
  </w:num>
  <w:num w:numId="8">
    <w:abstractNumId w:val="18"/>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 w:numId="14">
    <w:abstractNumId w:val="13"/>
  </w:num>
  <w:num w:numId="15">
    <w:abstractNumId w:val="15"/>
  </w:num>
  <w:num w:numId="16">
    <w:abstractNumId w:val="17"/>
  </w:num>
  <w:num w:numId="17">
    <w:abstractNumId w:val="0"/>
  </w:num>
  <w:num w:numId="18">
    <w:abstractNumId w:val="16"/>
  </w:num>
  <w:num w:numId="19">
    <w:abstractNumId w:val="4"/>
  </w:num>
  <w:num w:numId="20">
    <w:abstractNumId w:val="12"/>
  </w:num>
  <w:num w:numId="2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5A18"/>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4F20"/>
    <w:rsid w:val="00025060"/>
    <w:rsid w:val="000254C2"/>
    <w:rsid w:val="00025DB0"/>
    <w:rsid w:val="00025DBA"/>
    <w:rsid w:val="00026841"/>
    <w:rsid w:val="0002685C"/>
    <w:rsid w:val="0002690E"/>
    <w:rsid w:val="00026A3C"/>
    <w:rsid w:val="00026CB8"/>
    <w:rsid w:val="00027195"/>
    <w:rsid w:val="0003033D"/>
    <w:rsid w:val="00030A3C"/>
    <w:rsid w:val="00030B10"/>
    <w:rsid w:val="0003134F"/>
    <w:rsid w:val="0003153C"/>
    <w:rsid w:val="00031592"/>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591"/>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98D"/>
    <w:rsid w:val="00047A25"/>
    <w:rsid w:val="00047E38"/>
    <w:rsid w:val="00047E9E"/>
    <w:rsid w:val="00050FE1"/>
    <w:rsid w:val="00051ADD"/>
    <w:rsid w:val="00051B43"/>
    <w:rsid w:val="00051D2A"/>
    <w:rsid w:val="00052621"/>
    <w:rsid w:val="0005265B"/>
    <w:rsid w:val="000527F0"/>
    <w:rsid w:val="00052BA7"/>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6B9E"/>
    <w:rsid w:val="00057253"/>
    <w:rsid w:val="00057476"/>
    <w:rsid w:val="00057716"/>
    <w:rsid w:val="00057C91"/>
    <w:rsid w:val="000606B4"/>
    <w:rsid w:val="000613E3"/>
    <w:rsid w:val="00061854"/>
    <w:rsid w:val="000618DB"/>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A7A"/>
    <w:rsid w:val="00065B50"/>
    <w:rsid w:val="00066A54"/>
    <w:rsid w:val="00066B22"/>
    <w:rsid w:val="00066D71"/>
    <w:rsid w:val="000670C4"/>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687"/>
    <w:rsid w:val="00074CF8"/>
    <w:rsid w:val="00075283"/>
    <w:rsid w:val="00075615"/>
    <w:rsid w:val="00075EA3"/>
    <w:rsid w:val="00076FD9"/>
    <w:rsid w:val="00077AC1"/>
    <w:rsid w:val="00077B79"/>
    <w:rsid w:val="00077BB8"/>
    <w:rsid w:val="00077BC0"/>
    <w:rsid w:val="0008043B"/>
    <w:rsid w:val="0008139C"/>
    <w:rsid w:val="00081917"/>
    <w:rsid w:val="00081B66"/>
    <w:rsid w:val="00082731"/>
    <w:rsid w:val="0008338D"/>
    <w:rsid w:val="00084079"/>
    <w:rsid w:val="0008420F"/>
    <w:rsid w:val="000847B2"/>
    <w:rsid w:val="00085229"/>
    <w:rsid w:val="0008542A"/>
    <w:rsid w:val="00085585"/>
    <w:rsid w:val="00085973"/>
    <w:rsid w:val="00085C79"/>
    <w:rsid w:val="000861FF"/>
    <w:rsid w:val="0008668D"/>
    <w:rsid w:val="00086980"/>
    <w:rsid w:val="0008710F"/>
    <w:rsid w:val="000875CA"/>
    <w:rsid w:val="00087D47"/>
    <w:rsid w:val="00090A5A"/>
    <w:rsid w:val="00090C67"/>
    <w:rsid w:val="00090CC8"/>
    <w:rsid w:val="0009201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51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5C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2D0"/>
    <w:rsid w:val="000B7784"/>
    <w:rsid w:val="000C0462"/>
    <w:rsid w:val="000C0695"/>
    <w:rsid w:val="000C0B7F"/>
    <w:rsid w:val="000C0C4B"/>
    <w:rsid w:val="000C100A"/>
    <w:rsid w:val="000C1C1F"/>
    <w:rsid w:val="000C1DC9"/>
    <w:rsid w:val="000C2214"/>
    <w:rsid w:val="000C25B7"/>
    <w:rsid w:val="000C2832"/>
    <w:rsid w:val="000C2900"/>
    <w:rsid w:val="000C2A4F"/>
    <w:rsid w:val="000C2B4A"/>
    <w:rsid w:val="000C2C13"/>
    <w:rsid w:val="000C2C6F"/>
    <w:rsid w:val="000C2FB4"/>
    <w:rsid w:val="000C3C58"/>
    <w:rsid w:val="000C40CC"/>
    <w:rsid w:val="000C4127"/>
    <w:rsid w:val="000C43BF"/>
    <w:rsid w:val="000C4453"/>
    <w:rsid w:val="000C4806"/>
    <w:rsid w:val="000C4DFA"/>
    <w:rsid w:val="000C53AD"/>
    <w:rsid w:val="000C53F2"/>
    <w:rsid w:val="000C55DB"/>
    <w:rsid w:val="000C5701"/>
    <w:rsid w:val="000C5BB4"/>
    <w:rsid w:val="000C5D37"/>
    <w:rsid w:val="000C607F"/>
    <w:rsid w:val="000C617F"/>
    <w:rsid w:val="000C6222"/>
    <w:rsid w:val="000C6369"/>
    <w:rsid w:val="000C69D0"/>
    <w:rsid w:val="000C6AF9"/>
    <w:rsid w:val="000C758C"/>
    <w:rsid w:val="000C774E"/>
    <w:rsid w:val="000C7771"/>
    <w:rsid w:val="000C7AF9"/>
    <w:rsid w:val="000C7D67"/>
    <w:rsid w:val="000C7F3D"/>
    <w:rsid w:val="000D075B"/>
    <w:rsid w:val="000D0DA0"/>
    <w:rsid w:val="000D106B"/>
    <w:rsid w:val="000D1A6F"/>
    <w:rsid w:val="000D1B2D"/>
    <w:rsid w:val="000D1E2C"/>
    <w:rsid w:val="000D21C4"/>
    <w:rsid w:val="000D2684"/>
    <w:rsid w:val="000D2BC0"/>
    <w:rsid w:val="000D2D66"/>
    <w:rsid w:val="000D3E87"/>
    <w:rsid w:val="000D447F"/>
    <w:rsid w:val="000D5436"/>
    <w:rsid w:val="000D58EC"/>
    <w:rsid w:val="000D5D68"/>
    <w:rsid w:val="000D68F2"/>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4DD2"/>
    <w:rsid w:val="000E558F"/>
    <w:rsid w:val="000E5592"/>
    <w:rsid w:val="000E5C93"/>
    <w:rsid w:val="000E6354"/>
    <w:rsid w:val="000E68DA"/>
    <w:rsid w:val="000E6C51"/>
    <w:rsid w:val="000E7182"/>
    <w:rsid w:val="000E71A3"/>
    <w:rsid w:val="000E72D5"/>
    <w:rsid w:val="000E74AC"/>
    <w:rsid w:val="000E75DA"/>
    <w:rsid w:val="000F0F1C"/>
    <w:rsid w:val="000F1092"/>
    <w:rsid w:val="000F2185"/>
    <w:rsid w:val="000F22FE"/>
    <w:rsid w:val="000F251F"/>
    <w:rsid w:val="000F25B4"/>
    <w:rsid w:val="000F26DD"/>
    <w:rsid w:val="000F2B5F"/>
    <w:rsid w:val="000F2DAA"/>
    <w:rsid w:val="000F3899"/>
    <w:rsid w:val="000F3904"/>
    <w:rsid w:val="000F3BCA"/>
    <w:rsid w:val="000F3C6E"/>
    <w:rsid w:val="000F4AC2"/>
    <w:rsid w:val="000F4C20"/>
    <w:rsid w:val="000F4F47"/>
    <w:rsid w:val="000F4F78"/>
    <w:rsid w:val="000F54D4"/>
    <w:rsid w:val="000F55B8"/>
    <w:rsid w:val="000F55EC"/>
    <w:rsid w:val="000F5B87"/>
    <w:rsid w:val="000F62F8"/>
    <w:rsid w:val="000F6DF1"/>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6268"/>
    <w:rsid w:val="001063BB"/>
    <w:rsid w:val="00106A20"/>
    <w:rsid w:val="00106B41"/>
    <w:rsid w:val="00106FBF"/>
    <w:rsid w:val="00107FBF"/>
    <w:rsid w:val="00111746"/>
    <w:rsid w:val="00111C92"/>
    <w:rsid w:val="00111DBB"/>
    <w:rsid w:val="00111F07"/>
    <w:rsid w:val="00112988"/>
    <w:rsid w:val="00112A4E"/>
    <w:rsid w:val="00113015"/>
    <w:rsid w:val="001131FD"/>
    <w:rsid w:val="00113629"/>
    <w:rsid w:val="001136D3"/>
    <w:rsid w:val="0011387E"/>
    <w:rsid w:val="001149CC"/>
    <w:rsid w:val="00114BA6"/>
    <w:rsid w:val="00114CC0"/>
    <w:rsid w:val="0011502F"/>
    <w:rsid w:val="0011507B"/>
    <w:rsid w:val="00115DB1"/>
    <w:rsid w:val="00115E6B"/>
    <w:rsid w:val="00116272"/>
    <w:rsid w:val="00116376"/>
    <w:rsid w:val="001166AB"/>
    <w:rsid w:val="00116D62"/>
    <w:rsid w:val="001173A7"/>
    <w:rsid w:val="00117625"/>
    <w:rsid w:val="00117ABE"/>
    <w:rsid w:val="00120292"/>
    <w:rsid w:val="0012048A"/>
    <w:rsid w:val="00120983"/>
    <w:rsid w:val="00120ADA"/>
    <w:rsid w:val="00120C4B"/>
    <w:rsid w:val="00120D8D"/>
    <w:rsid w:val="00121773"/>
    <w:rsid w:val="00121BB3"/>
    <w:rsid w:val="00121CB5"/>
    <w:rsid w:val="00121DA8"/>
    <w:rsid w:val="00121F77"/>
    <w:rsid w:val="00122866"/>
    <w:rsid w:val="00124065"/>
    <w:rsid w:val="00124622"/>
    <w:rsid w:val="001246A7"/>
    <w:rsid w:val="001246D6"/>
    <w:rsid w:val="001247E8"/>
    <w:rsid w:val="001248CE"/>
    <w:rsid w:val="00124D78"/>
    <w:rsid w:val="00124F3F"/>
    <w:rsid w:val="00124F52"/>
    <w:rsid w:val="00125271"/>
    <w:rsid w:val="00125459"/>
    <w:rsid w:val="00125E62"/>
    <w:rsid w:val="0012616B"/>
    <w:rsid w:val="001270BF"/>
    <w:rsid w:val="00127558"/>
    <w:rsid w:val="00127E98"/>
    <w:rsid w:val="00130303"/>
    <w:rsid w:val="00130665"/>
    <w:rsid w:val="001309FC"/>
    <w:rsid w:val="00131065"/>
    <w:rsid w:val="00131466"/>
    <w:rsid w:val="00131979"/>
    <w:rsid w:val="00131ABC"/>
    <w:rsid w:val="00132178"/>
    <w:rsid w:val="001322D3"/>
    <w:rsid w:val="001323DC"/>
    <w:rsid w:val="0013246D"/>
    <w:rsid w:val="001332E3"/>
    <w:rsid w:val="00133607"/>
    <w:rsid w:val="00133D6C"/>
    <w:rsid w:val="0013435D"/>
    <w:rsid w:val="0013457A"/>
    <w:rsid w:val="001348DB"/>
    <w:rsid w:val="00135211"/>
    <w:rsid w:val="001358BB"/>
    <w:rsid w:val="0013622C"/>
    <w:rsid w:val="001371A5"/>
    <w:rsid w:val="00137548"/>
    <w:rsid w:val="001376BF"/>
    <w:rsid w:val="001378F0"/>
    <w:rsid w:val="00137AEE"/>
    <w:rsid w:val="00137D02"/>
    <w:rsid w:val="00140252"/>
    <w:rsid w:val="001406EB"/>
    <w:rsid w:val="00140BE0"/>
    <w:rsid w:val="00140FA7"/>
    <w:rsid w:val="00141389"/>
    <w:rsid w:val="00141BA0"/>
    <w:rsid w:val="00141EE7"/>
    <w:rsid w:val="001425F5"/>
    <w:rsid w:val="001433DD"/>
    <w:rsid w:val="00143C90"/>
    <w:rsid w:val="00144BB9"/>
    <w:rsid w:val="0014538F"/>
    <w:rsid w:val="00145F32"/>
    <w:rsid w:val="00146317"/>
    <w:rsid w:val="00146D8A"/>
    <w:rsid w:val="001471C8"/>
    <w:rsid w:val="0014732A"/>
    <w:rsid w:val="00147FCE"/>
    <w:rsid w:val="00150822"/>
    <w:rsid w:val="00150B44"/>
    <w:rsid w:val="00150BAE"/>
    <w:rsid w:val="00150CF7"/>
    <w:rsid w:val="00151C8C"/>
    <w:rsid w:val="00151DD1"/>
    <w:rsid w:val="00151EC2"/>
    <w:rsid w:val="001528A8"/>
    <w:rsid w:val="00152D76"/>
    <w:rsid w:val="00152FDC"/>
    <w:rsid w:val="00153435"/>
    <w:rsid w:val="0015349A"/>
    <w:rsid w:val="00153F8E"/>
    <w:rsid w:val="001552FB"/>
    <w:rsid w:val="001554A0"/>
    <w:rsid w:val="0015612E"/>
    <w:rsid w:val="001564C0"/>
    <w:rsid w:val="00156A1D"/>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DE5"/>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3A79"/>
    <w:rsid w:val="00174B10"/>
    <w:rsid w:val="00175590"/>
    <w:rsid w:val="00175682"/>
    <w:rsid w:val="001756A1"/>
    <w:rsid w:val="001757B6"/>
    <w:rsid w:val="00175805"/>
    <w:rsid w:val="00175CC8"/>
    <w:rsid w:val="00175EA3"/>
    <w:rsid w:val="00175EBB"/>
    <w:rsid w:val="00175FE0"/>
    <w:rsid w:val="001769F3"/>
    <w:rsid w:val="001779E0"/>
    <w:rsid w:val="00177BA7"/>
    <w:rsid w:val="00177BBD"/>
    <w:rsid w:val="00177E7F"/>
    <w:rsid w:val="00177F5F"/>
    <w:rsid w:val="00180098"/>
    <w:rsid w:val="00180BFA"/>
    <w:rsid w:val="00181250"/>
    <w:rsid w:val="00181D67"/>
    <w:rsid w:val="00182009"/>
    <w:rsid w:val="001821FD"/>
    <w:rsid w:val="001825CC"/>
    <w:rsid w:val="001826A7"/>
    <w:rsid w:val="001830EE"/>
    <w:rsid w:val="001834AE"/>
    <w:rsid w:val="00183ACB"/>
    <w:rsid w:val="00183CB1"/>
    <w:rsid w:val="0018466D"/>
    <w:rsid w:val="00184684"/>
    <w:rsid w:val="00184A75"/>
    <w:rsid w:val="001853E3"/>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80E"/>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BBE"/>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1DBF"/>
    <w:rsid w:val="001B2536"/>
    <w:rsid w:val="001B279E"/>
    <w:rsid w:val="001B27AD"/>
    <w:rsid w:val="001B2E89"/>
    <w:rsid w:val="001B3698"/>
    <w:rsid w:val="001B3C5C"/>
    <w:rsid w:val="001B449C"/>
    <w:rsid w:val="001B45A9"/>
    <w:rsid w:val="001B47B3"/>
    <w:rsid w:val="001B4AED"/>
    <w:rsid w:val="001B4E78"/>
    <w:rsid w:val="001B522E"/>
    <w:rsid w:val="001B5A4E"/>
    <w:rsid w:val="001B5CF1"/>
    <w:rsid w:val="001B626B"/>
    <w:rsid w:val="001B6423"/>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520"/>
    <w:rsid w:val="001C6629"/>
    <w:rsid w:val="001C6C13"/>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721"/>
    <w:rsid w:val="001E2AF3"/>
    <w:rsid w:val="001E33CF"/>
    <w:rsid w:val="001E3434"/>
    <w:rsid w:val="001E36EF"/>
    <w:rsid w:val="001E38B1"/>
    <w:rsid w:val="001E3F74"/>
    <w:rsid w:val="001E3FB1"/>
    <w:rsid w:val="001E45E6"/>
    <w:rsid w:val="001E47C1"/>
    <w:rsid w:val="001E4855"/>
    <w:rsid w:val="001E6094"/>
    <w:rsid w:val="001E6266"/>
    <w:rsid w:val="001E6314"/>
    <w:rsid w:val="001E644B"/>
    <w:rsid w:val="001E6975"/>
    <w:rsid w:val="001E6D9A"/>
    <w:rsid w:val="001E7550"/>
    <w:rsid w:val="001E779D"/>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4A5"/>
    <w:rsid w:val="00202781"/>
    <w:rsid w:val="002028D5"/>
    <w:rsid w:val="0020314B"/>
    <w:rsid w:val="002034BD"/>
    <w:rsid w:val="00204207"/>
    <w:rsid w:val="00204DE3"/>
    <w:rsid w:val="00204FDF"/>
    <w:rsid w:val="0020533C"/>
    <w:rsid w:val="0020564A"/>
    <w:rsid w:val="0020564E"/>
    <w:rsid w:val="00205684"/>
    <w:rsid w:val="00205BDE"/>
    <w:rsid w:val="002064B3"/>
    <w:rsid w:val="00206BBE"/>
    <w:rsid w:val="00206EF4"/>
    <w:rsid w:val="00210956"/>
    <w:rsid w:val="00210AF1"/>
    <w:rsid w:val="002113AD"/>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049"/>
    <w:rsid w:val="002235D2"/>
    <w:rsid w:val="00223C24"/>
    <w:rsid w:val="00223E52"/>
    <w:rsid w:val="002248D9"/>
    <w:rsid w:val="00224F53"/>
    <w:rsid w:val="0022532E"/>
    <w:rsid w:val="002255E0"/>
    <w:rsid w:val="0022582E"/>
    <w:rsid w:val="00225A03"/>
    <w:rsid w:val="00226145"/>
    <w:rsid w:val="00226CD8"/>
    <w:rsid w:val="00227300"/>
    <w:rsid w:val="00227335"/>
    <w:rsid w:val="0022780C"/>
    <w:rsid w:val="00227F49"/>
    <w:rsid w:val="00227FFD"/>
    <w:rsid w:val="00230127"/>
    <w:rsid w:val="00230439"/>
    <w:rsid w:val="00230597"/>
    <w:rsid w:val="0023085B"/>
    <w:rsid w:val="00230CB8"/>
    <w:rsid w:val="00231113"/>
    <w:rsid w:val="0023138A"/>
    <w:rsid w:val="00231BFD"/>
    <w:rsid w:val="00232332"/>
    <w:rsid w:val="0023279B"/>
    <w:rsid w:val="00232BCF"/>
    <w:rsid w:val="0023377D"/>
    <w:rsid w:val="00233ECF"/>
    <w:rsid w:val="00233F58"/>
    <w:rsid w:val="002341CE"/>
    <w:rsid w:val="00234374"/>
    <w:rsid w:val="00234622"/>
    <w:rsid w:val="0023487A"/>
    <w:rsid w:val="00234978"/>
    <w:rsid w:val="0023574C"/>
    <w:rsid w:val="00235E84"/>
    <w:rsid w:val="002362D3"/>
    <w:rsid w:val="002373B0"/>
    <w:rsid w:val="00237F4A"/>
    <w:rsid w:val="002401C1"/>
    <w:rsid w:val="0024055A"/>
    <w:rsid w:val="00240C02"/>
    <w:rsid w:val="002413DA"/>
    <w:rsid w:val="00241458"/>
    <w:rsid w:val="00241819"/>
    <w:rsid w:val="002419F3"/>
    <w:rsid w:val="00241C56"/>
    <w:rsid w:val="00242562"/>
    <w:rsid w:val="00242608"/>
    <w:rsid w:val="0024274A"/>
    <w:rsid w:val="00242E0D"/>
    <w:rsid w:val="00242F07"/>
    <w:rsid w:val="002437CC"/>
    <w:rsid w:val="00244D00"/>
    <w:rsid w:val="002453C0"/>
    <w:rsid w:val="0024567F"/>
    <w:rsid w:val="002460C9"/>
    <w:rsid w:val="002460FF"/>
    <w:rsid w:val="002467A3"/>
    <w:rsid w:val="0024682A"/>
    <w:rsid w:val="00246C7B"/>
    <w:rsid w:val="0024717E"/>
    <w:rsid w:val="0024732B"/>
    <w:rsid w:val="002475F7"/>
    <w:rsid w:val="0024785C"/>
    <w:rsid w:val="00247ADF"/>
    <w:rsid w:val="00247C7F"/>
    <w:rsid w:val="00247FF9"/>
    <w:rsid w:val="002501E9"/>
    <w:rsid w:val="002502B5"/>
    <w:rsid w:val="00250720"/>
    <w:rsid w:val="00250F99"/>
    <w:rsid w:val="00251009"/>
    <w:rsid w:val="00251CD4"/>
    <w:rsid w:val="0025286E"/>
    <w:rsid w:val="00252AFC"/>
    <w:rsid w:val="002531E4"/>
    <w:rsid w:val="00253DE8"/>
    <w:rsid w:val="00254045"/>
    <w:rsid w:val="0025472A"/>
    <w:rsid w:val="002552B3"/>
    <w:rsid w:val="002556A0"/>
    <w:rsid w:val="002559D5"/>
    <w:rsid w:val="00255F02"/>
    <w:rsid w:val="00256CEB"/>
    <w:rsid w:val="00256E0A"/>
    <w:rsid w:val="00257594"/>
    <w:rsid w:val="0025785D"/>
    <w:rsid w:val="00257FDC"/>
    <w:rsid w:val="002608FA"/>
    <w:rsid w:val="00260C82"/>
    <w:rsid w:val="002610E1"/>
    <w:rsid w:val="00261140"/>
    <w:rsid w:val="00261AD7"/>
    <w:rsid w:val="00263BFE"/>
    <w:rsid w:val="002647FA"/>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83B"/>
    <w:rsid w:val="002729DA"/>
    <w:rsid w:val="00272BE2"/>
    <w:rsid w:val="002740AF"/>
    <w:rsid w:val="002743A2"/>
    <w:rsid w:val="0027448C"/>
    <w:rsid w:val="00274542"/>
    <w:rsid w:val="002747B1"/>
    <w:rsid w:val="00274C49"/>
    <w:rsid w:val="00274E55"/>
    <w:rsid w:val="00275106"/>
    <w:rsid w:val="0027514C"/>
    <w:rsid w:val="0027531F"/>
    <w:rsid w:val="002759EB"/>
    <w:rsid w:val="00275FC6"/>
    <w:rsid w:val="002766F9"/>
    <w:rsid w:val="00277316"/>
    <w:rsid w:val="00277453"/>
    <w:rsid w:val="00277DD9"/>
    <w:rsid w:val="0028019C"/>
    <w:rsid w:val="002812BB"/>
    <w:rsid w:val="0028167B"/>
    <w:rsid w:val="00281AA4"/>
    <w:rsid w:val="00281BC4"/>
    <w:rsid w:val="0028266C"/>
    <w:rsid w:val="00282679"/>
    <w:rsid w:val="00283424"/>
    <w:rsid w:val="002843D9"/>
    <w:rsid w:val="0028546D"/>
    <w:rsid w:val="002864B2"/>
    <w:rsid w:val="00286B88"/>
    <w:rsid w:val="00286DE5"/>
    <w:rsid w:val="00287BF6"/>
    <w:rsid w:val="00287E1C"/>
    <w:rsid w:val="0029037C"/>
    <w:rsid w:val="00290904"/>
    <w:rsid w:val="00290C11"/>
    <w:rsid w:val="00290C9B"/>
    <w:rsid w:val="00290FCE"/>
    <w:rsid w:val="002910B6"/>
    <w:rsid w:val="00291CD6"/>
    <w:rsid w:val="00292081"/>
    <w:rsid w:val="00292588"/>
    <w:rsid w:val="00292DCD"/>
    <w:rsid w:val="002930AD"/>
    <w:rsid w:val="002930C5"/>
    <w:rsid w:val="002930F8"/>
    <w:rsid w:val="002931A0"/>
    <w:rsid w:val="0029397F"/>
    <w:rsid w:val="00293F4A"/>
    <w:rsid w:val="002949A4"/>
    <w:rsid w:val="00294BD2"/>
    <w:rsid w:val="00294EE7"/>
    <w:rsid w:val="002969AE"/>
    <w:rsid w:val="00296F09"/>
    <w:rsid w:val="00297165"/>
    <w:rsid w:val="00297453"/>
    <w:rsid w:val="00297A56"/>
    <w:rsid w:val="002A00DC"/>
    <w:rsid w:val="002A0A30"/>
    <w:rsid w:val="002A0BC7"/>
    <w:rsid w:val="002A0D34"/>
    <w:rsid w:val="002A0DD8"/>
    <w:rsid w:val="002A1156"/>
    <w:rsid w:val="002A1348"/>
    <w:rsid w:val="002A157A"/>
    <w:rsid w:val="002A16E7"/>
    <w:rsid w:val="002A1BA4"/>
    <w:rsid w:val="002A2814"/>
    <w:rsid w:val="002A3240"/>
    <w:rsid w:val="002A3253"/>
    <w:rsid w:val="002A33E9"/>
    <w:rsid w:val="002A3ABB"/>
    <w:rsid w:val="002A3B29"/>
    <w:rsid w:val="002A40A0"/>
    <w:rsid w:val="002A40A3"/>
    <w:rsid w:val="002A462C"/>
    <w:rsid w:val="002A4F20"/>
    <w:rsid w:val="002A4FBB"/>
    <w:rsid w:val="002A5A7C"/>
    <w:rsid w:val="002A5D05"/>
    <w:rsid w:val="002A5E0D"/>
    <w:rsid w:val="002A616A"/>
    <w:rsid w:val="002A6F0C"/>
    <w:rsid w:val="002A707F"/>
    <w:rsid w:val="002A7ADC"/>
    <w:rsid w:val="002B0203"/>
    <w:rsid w:val="002B0232"/>
    <w:rsid w:val="002B038E"/>
    <w:rsid w:val="002B0E2D"/>
    <w:rsid w:val="002B1211"/>
    <w:rsid w:val="002B1EFF"/>
    <w:rsid w:val="002B1F09"/>
    <w:rsid w:val="002B2608"/>
    <w:rsid w:val="002B285A"/>
    <w:rsid w:val="002B29D7"/>
    <w:rsid w:val="002B2AF8"/>
    <w:rsid w:val="002B2F18"/>
    <w:rsid w:val="002B323A"/>
    <w:rsid w:val="002B38AB"/>
    <w:rsid w:val="002B4312"/>
    <w:rsid w:val="002B4C50"/>
    <w:rsid w:val="002B578D"/>
    <w:rsid w:val="002B5A2B"/>
    <w:rsid w:val="002B60B8"/>
    <w:rsid w:val="002B60DC"/>
    <w:rsid w:val="002B619B"/>
    <w:rsid w:val="002B6394"/>
    <w:rsid w:val="002B63B1"/>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70E"/>
    <w:rsid w:val="002C3A41"/>
    <w:rsid w:val="002C3B01"/>
    <w:rsid w:val="002C4189"/>
    <w:rsid w:val="002C451D"/>
    <w:rsid w:val="002C4863"/>
    <w:rsid w:val="002C4987"/>
    <w:rsid w:val="002C5099"/>
    <w:rsid w:val="002C6CE9"/>
    <w:rsid w:val="002C742B"/>
    <w:rsid w:val="002C783E"/>
    <w:rsid w:val="002C798F"/>
    <w:rsid w:val="002C79B8"/>
    <w:rsid w:val="002C7ADE"/>
    <w:rsid w:val="002D077D"/>
    <w:rsid w:val="002D07EC"/>
    <w:rsid w:val="002D0ADC"/>
    <w:rsid w:val="002D1262"/>
    <w:rsid w:val="002D1C47"/>
    <w:rsid w:val="002D1F7F"/>
    <w:rsid w:val="002D2928"/>
    <w:rsid w:val="002D2D55"/>
    <w:rsid w:val="002D2E8E"/>
    <w:rsid w:val="002D2F5B"/>
    <w:rsid w:val="002D30A0"/>
    <w:rsid w:val="002D32E2"/>
    <w:rsid w:val="002D334A"/>
    <w:rsid w:val="002D35AD"/>
    <w:rsid w:val="002D4F4B"/>
    <w:rsid w:val="002D51F7"/>
    <w:rsid w:val="002D52A2"/>
    <w:rsid w:val="002D54CF"/>
    <w:rsid w:val="002D5962"/>
    <w:rsid w:val="002D5D07"/>
    <w:rsid w:val="002D7159"/>
    <w:rsid w:val="002D773B"/>
    <w:rsid w:val="002D7957"/>
    <w:rsid w:val="002D79D3"/>
    <w:rsid w:val="002E0326"/>
    <w:rsid w:val="002E0AF3"/>
    <w:rsid w:val="002E1112"/>
    <w:rsid w:val="002E1339"/>
    <w:rsid w:val="002E15EF"/>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AC2"/>
    <w:rsid w:val="002E4B41"/>
    <w:rsid w:val="002E570A"/>
    <w:rsid w:val="002E5E0D"/>
    <w:rsid w:val="002E5E59"/>
    <w:rsid w:val="002E651C"/>
    <w:rsid w:val="002E68B9"/>
    <w:rsid w:val="002E6AF0"/>
    <w:rsid w:val="002E6DFA"/>
    <w:rsid w:val="002E79BD"/>
    <w:rsid w:val="002E7A6F"/>
    <w:rsid w:val="002E7B6A"/>
    <w:rsid w:val="002E7E03"/>
    <w:rsid w:val="002F0740"/>
    <w:rsid w:val="002F0802"/>
    <w:rsid w:val="002F0C82"/>
    <w:rsid w:val="002F0E65"/>
    <w:rsid w:val="002F12C6"/>
    <w:rsid w:val="002F18E7"/>
    <w:rsid w:val="002F1A28"/>
    <w:rsid w:val="002F1A7D"/>
    <w:rsid w:val="002F21D6"/>
    <w:rsid w:val="002F274B"/>
    <w:rsid w:val="002F281F"/>
    <w:rsid w:val="002F2934"/>
    <w:rsid w:val="002F29AD"/>
    <w:rsid w:val="002F343A"/>
    <w:rsid w:val="002F3A15"/>
    <w:rsid w:val="002F3EDF"/>
    <w:rsid w:val="002F3F8B"/>
    <w:rsid w:val="002F45BC"/>
    <w:rsid w:val="002F5860"/>
    <w:rsid w:val="002F591F"/>
    <w:rsid w:val="002F59FA"/>
    <w:rsid w:val="002F5CE4"/>
    <w:rsid w:val="002F60DF"/>
    <w:rsid w:val="002F6259"/>
    <w:rsid w:val="002F69BB"/>
    <w:rsid w:val="002F6E11"/>
    <w:rsid w:val="002F7564"/>
    <w:rsid w:val="002F7A42"/>
    <w:rsid w:val="002F7C96"/>
    <w:rsid w:val="0030025D"/>
    <w:rsid w:val="00300806"/>
    <w:rsid w:val="003008A0"/>
    <w:rsid w:val="00300A98"/>
    <w:rsid w:val="00300D2C"/>
    <w:rsid w:val="003010C6"/>
    <w:rsid w:val="003014D5"/>
    <w:rsid w:val="003014F9"/>
    <w:rsid w:val="0030219F"/>
    <w:rsid w:val="00303671"/>
    <w:rsid w:val="00303AF8"/>
    <w:rsid w:val="00304085"/>
    <w:rsid w:val="0030426C"/>
    <w:rsid w:val="003044B2"/>
    <w:rsid w:val="00304BA5"/>
    <w:rsid w:val="003052CB"/>
    <w:rsid w:val="003056B1"/>
    <w:rsid w:val="00305A80"/>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3E15"/>
    <w:rsid w:val="0031406E"/>
    <w:rsid w:val="00314266"/>
    <w:rsid w:val="00314628"/>
    <w:rsid w:val="0031483E"/>
    <w:rsid w:val="00314A51"/>
    <w:rsid w:val="00315203"/>
    <w:rsid w:val="003154CE"/>
    <w:rsid w:val="00316C42"/>
    <w:rsid w:val="00317D6A"/>
    <w:rsid w:val="00317EC0"/>
    <w:rsid w:val="00320139"/>
    <w:rsid w:val="003204FC"/>
    <w:rsid w:val="00320CD2"/>
    <w:rsid w:val="00320DF4"/>
    <w:rsid w:val="00321325"/>
    <w:rsid w:val="00321CD2"/>
    <w:rsid w:val="00321D46"/>
    <w:rsid w:val="003222A3"/>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6F51"/>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26A"/>
    <w:rsid w:val="00335A01"/>
    <w:rsid w:val="00335D6D"/>
    <w:rsid w:val="00335EB8"/>
    <w:rsid w:val="00336276"/>
    <w:rsid w:val="0033635E"/>
    <w:rsid w:val="003402BA"/>
    <w:rsid w:val="003404B0"/>
    <w:rsid w:val="003405E8"/>
    <w:rsid w:val="003416A0"/>
    <w:rsid w:val="0034196C"/>
    <w:rsid w:val="00341A30"/>
    <w:rsid w:val="003421CC"/>
    <w:rsid w:val="003422EF"/>
    <w:rsid w:val="003426ED"/>
    <w:rsid w:val="00342818"/>
    <w:rsid w:val="00342E62"/>
    <w:rsid w:val="00342F46"/>
    <w:rsid w:val="003434BE"/>
    <w:rsid w:val="00343D88"/>
    <w:rsid w:val="00343E6F"/>
    <w:rsid w:val="003442CD"/>
    <w:rsid w:val="003442F9"/>
    <w:rsid w:val="00345471"/>
    <w:rsid w:val="003455EA"/>
    <w:rsid w:val="00345C38"/>
    <w:rsid w:val="00346485"/>
    <w:rsid w:val="003464F8"/>
    <w:rsid w:val="003473CE"/>
    <w:rsid w:val="003474F9"/>
    <w:rsid w:val="003478EC"/>
    <w:rsid w:val="00347A55"/>
    <w:rsid w:val="00350E67"/>
    <w:rsid w:val="00350FCE"/>
    <w:rsid w:val="00351CDC"/>
    <w:rsid w:val="00351F0F"/>
    <w:rsid w:val="003524B2"/>
    <w:rsid w:val="003526CF"/>
    <w:rsid w:val="003529BD"/>
    <w:rsid w:val="00352D8A"/>
    <w:rsid w:val="00353008"/>
    <w:rsid w:val="00353134"/>
    <w:rsid w:val="00353139"/>
    <w:rsid w:val="00353174"/>
    <w:rsid w:val="003533BB"/>
    <w:rsid w:val="00353CB4"/>
    <w:rsid w:val="00354355"/>
    <w:rsid w:val="0035481E"/>
    <w:rsid w:val="00354CDD"/>
    <w:rsid w:val="003552BF"/>
    <w:rsid w:val="00355650"/>
    <w:rsid w:val="003561CB"/>
    <w:rsid w:val="0035677A"/>
    <w:rsid w:val="003567C7"/>
    <w:rsid w:val="00356A5C"/>
    <w:rsid w:val="00356E5D"/>
    <w:rsid w:val="00357223"/>
    <w:rsid w:val="00357421"/>
    <w:rsid w:val="003576E8"/>
    <w:rsid w:val="00357994"/>
    <w:rsid w:val="003579AB"/>
    <w:rsid w:val="00357C81"/>
    <w:rsid w:val="0036004B"/>
    <w:rsid w:val="003604BD"/>
    <w:rsid w:val="003604F7"/>
    <w:rsid w:val="003605BA"/>
    <w:rsid w:val="00360675"/>
    <w:rsid w:val="003622CB"/>
    <w:rsid w:val="003623B6"/>
    <w:rsid w:val="003628F4"/>
    <w:rsid w:val="0036306A"/>
    <w:rsid w:val="00364487"/>
    <w:rsid w:val="00364BC7"/>
    <w:rsid w:val="00365921"/>
    <w:rsid w:val="00365DB3"/>
    <w:rsid w:val="00366317"/>
    <w:rsid w:val="003663F5"/>
    <w:rsid w:val="00366DDB"/>
    <w:rsid w:val="00367092"/>
    <w:rsid w:val="00367536"/>
    <w:rsid w:val="00367557"/>
    <w:rsid w:val="0036781E"/>
    <w:rsid w:val="00367DBB"/>
    <w:rsid w:val="00367DDA"/>
    <w:rsid w:val="00370582"/>
    <w:rsid w:val="00370A22"/>
    <w:rsid w:val="00371F4F"/>
    <w:rsid w:val="00372082"/>
    <w:rsid w:val="003733D9"/>
    <w:rsid w:val="0037348F"/>
    <w:rsid w:val="003734EC"/>
    <w:rsid w:val="003736EC"/>
    <w:rsid w:val="0037392F"/>
    <w:rsid w:val="00373E0C"/>
    <w:rsid w:val="00374253"/>
    <w:rsid w:val="003745A3"/>
    <w:rsid w:val="0037478B"/>
    <w:rsid w:val="0037495F"/>
    <w:rsid w:val="00374B8F"/>
    <w:rsid w:val="00374CA1"/>
    <w:rsid w:val="003753B8"/>
    <w:rsid w:val="00375D8B"/>
    <w:rsid w:val="00375E9F"/>
    <w:rsid w:val="00375F87"/>
    <w:rsid w:val="003760AC"/>
    <w:rsid w:val="00376D7B"/>
    <w:rsid w:val="0037703B"/>
    <w:rsid w:val="00377100"/>
    <w:rsid w:val="0037796A"/>
    <w:rsid w:val="00377FA7"/>
    <w:rsid w:val="003801C2"/>
    <w:rsid w:val="003807A8"/>
    <w:rsid w:val="00380A53"/>
    <w:rsid w:val="00380A98"/>
    <w:rsid w:val="0038105A"/>
    <w:rsid w:val="00381517"/>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20E"/>
    <w:rsid w:val="00390448"/>
    <w:rsid w:val="003908D3"/>
    <w:rsid w:val="003915DF"/>
    <w:rsid w:val="00391E02"/>
    <w:rsid w:val="00391FC8"/>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DD8"/>
    <w:rsid w:val="00396E36"/>
    <w:rsid w:val="00397407"/>
    <w:rsid w:val="003A0091"/>
    <w:rsid w:val="003A021D"/>
    <w:rsid w:val="003A04C3"/>
    <w:rsid w:val="003A097E"/>
    <w:rsid w:val="003A0D57"/>
    <w:rsid w:val="003A0EC4"/>
    <w:rsid w:val="003A10A9"/>
    <w:rsid w:val="003A187C"/>
    <w:rsid w:val="003A1C98"/>
    <w:rsid w:val="003A1DFE"/>
    <w:rsid w:val="003A228E"/>
    <w:rsid w:val="003A2718"/>
    <w:rsid w:val="003A2E0F"/>
    <w:rsid w:val="003A3FBF"/>
    <w:rsid w:val="003A41C5"/>
    <w:rsid w:val="003A450F"/>
    <w:rsid w:val="003A468A"/>
    <w:rsid w:val="003A4E64"/>
    <w:rsid w:val="003A52A9"/>
    <w:rsid w:val="003A546B"/>
    <w:rsid w:val="003A5BF1"/>
    <w:rsid w:val="003A6DCE"/>
    <w:rsid w:val="003A70E7"/>
    <w:rsid w:val="003A71DD"/>
    <w:rsid w:val="003A73F9"/>
    <w:rsid w:val="003A79AE"/>
    <w:rsid w:val="003A7A3C"/>
    <w:rsid w:val="003A7F6E"/>
    <w:rsid w:val="003B0016"/>
    <w:rsid w:val="003B0C64"/>
    <w:rsid w:val="003B171D"/>
    <w:rsid w:val="003B1C58"/>
    <w:rsid w:val="003B211C"/>
    <w:rsid w:val="003B2660"/>
    <w:rsid w:val="003B28B7"/>
    <w:rsid w:val="003B3B43"/>
    <w:rsid w:val="003B40CF"/>
    <w:rsid w:val="003B443B"/>
    <w:rsid w:val="003B4C16"/>
    <w:rsid w:val="003B5491"/>
    <w:rsid w:val="003B5504"/>
    <w:rsid w:val="003B5716"/>
    <w:rsid w:val="003B59E4"/>
    <w:rsid w:val="003B5C9D"/>
    <w:rsid w:val="003B64ED"/>
    <w:rsid w:val="003B698A"/>
    <w:rsid w:val="003B6A04"/>
    <w:rsid w:val="003B7475"/>
    <w:rsid w:val="003B7AA0"/>
    <w:rsid w:val="003C0396"/>
    <w:rsid w:val="003C04E5"/>
    <w:rsid w:val="003C0544"/>
    <w:rsid w:val="003C0C03"/>
    <w:rsid w:val="003C0C4B"/>
    <w:rsid w:val="003C0F0A"/>
    <w:rsid w:val="003C20B9"/>
    <w:rsid w:val="003C22CD"/>
    <w:rsid w:val="003C2568"/>
    <w:rsid w:val="003C314B"/>
    <w:rsid w:val="003C3640"/>
    <w:rsid w:val="003C3ACE"/>
    <w:rsid w:val="003C3D09"/>
    <w:rsid w:val="003C46B9"/>
    <w:rsid w:val="003C492A"/>
    <w:rsid w:val="003C549A"/>
    <w:rsid w:val="003C569C"/>
    <w:rsid w:val="003C582F"/>
    <w:rsid w:val="003C5AD5"/>
    <w:rsid w:val="003C5BE8"/>
    <w:rsid w:val="003C5EF1"/>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0E"/>
    <w:rsid w:val="003D3E9E"/>
    <w:rsid w:val="003D3EC8"/>
    <w:rsid w:val="003D3F11"/>
    <w:rsid w:val="003D3F99"/>
    <w:rsid w:val="003D4142"/>
    <w:rsid w:val="003D4F06"/>
    <w:rsid w:val="003D50E1"/>
    <w:rsid w:val="003D53DD"/>
    <w:rsid w:val="003D544E"/>
    <w:rsid w:val="003D5A25"/>
    <w:rsid w:val="003D5BE3"/>
    <w:rsid w:val="003D606B"/>
    <w:rsid w:val="003D63D4"/>
    <w:rsid w:val="003D63E5"/>
    <w:rsid w:val="003D6864"/>
    <w:rsid w:val="003D6B0A"/>
    <w:rsid w:val="003D74A1"/>
    <w:rsid w:val="003D7948"/>
    <w:rsid w:val="003E0020"/>
    <w:rsid w:val="003E05C7"/>
    <w:rsid w:val="003E0D20"/>
    <w:rsid w:val="003E0F14"/>
    <w:rsid w:val="003E14AE"/>
    <w:rsid w:val="003E1926"/>
    <w:rsid w:val="003E222D"/>
    <w:rsid w:val="003E22CB"/>
    <w:rsid w:val="003E2402"/>
    <w:rsid w:val="003E2C19"/>
    <w:rsid w:val="003E339E"/>
    <w:rsid w:val="003E349B"/>
    <w:rsid w:val="003E3832"/>
    <w:rsid w:val="003E3AFA"/>
    <w:rsid w:val="003E4434"/>
    <w:rsid w:val="003E446F"/>
    <w:rsid w:val="003E4810"/>
    <w:rsid w:val="003E48CA"/>
    <w:rsid w:val="003E506E"/>
    <w:rsid w:val="003E6C51"/>
    <w:rsid w:val="003E728E"/>
    <w:rsid w:val="003E77DB"/>
    <w:rsid w:val="003E78F7"/>
    <w:rsid w:val="003E7BF9"/>
    <w:rsid w:val="003E7D00"/>
    <w:rsid w:val="003F012C"/>
    <w:rsid w:val="003F01CE"/>
    <w:rsid w:val="003F05FB"/>
    <w:rsid w:val="003F0AD8"/>
    <w:rsid w:val="003F1416"/>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5FF"/>
    <w:rsid w:val="0040260F"/>
    <w:rsid w:val="0040268E"/>
    <w:rsid w:val="00402798"/>
    <w:rsid w:val="004027FA"/>
    <w:rsid w:val="00402A09"/>
    <w:rsid w:val="00402A4B"/>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4F8"/>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2D1"/>
    <w:rsid w:val="0041454B"/>
    <w:rsid w:val="004147B2"/>
    <w:rsid w:val="00414A19"/>
    <w:rsid w:val="0041542A"/>
    <w:rsid w:val="004156EC"/>
    <w:rsid w:val="0041623F"/>
    <w:rsid w:val="00416281"/>
    <w:rsid w:val="00417988"/>
    <w:rsid w:val="00417A76"/>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318"/>
    <w:rsid w:val="0043077C"/>
    <w:rsid w:val="00430DA8"/>
    <w:rsid w:val="00431594"/>
    <w:rsid w:val="0043163B"/>
    <w:rsid w:val="00431B40"/>
    <w:rsid w:val="004325CE"/>
    <w:rsid w:val="00432DE2"/>
    <w:rsid w:val="0043310A"/>
    <w:rsid w:val="0043364B"/>
    <w:rsid w:val="004338FA"/>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2FE5"/>
    <w:rsid w:val="00443432"/>
    <w:rsid w:val="00443475"/>
    <w:rsid w:val="004435D7"/>
    <w:rsid w:val="004438C4"/>
    <w:rsid w:val="00443B11"/>
    <w:rsid w:val="00443FDB"/>
    <w:rsid w:val="004444AB"/>
    <w:rsid w:val="0044466E"/>
    <w:rsid w:val="00444A2A"/>
    <w:rsid w:val="00444CAE"/>
    <w:rsid w:val="00445D59"/>
    <w:rsid w:val="004460D0"/>
    <w:rsid w:val="004473B4"/>
    <w:rsid w:val="00447744"/>
    <w:rsid w:val="00447789"/>
    <w:rsid w:val="004479AC"/>
    <w:rsid w:val="004479D9"/>
    <w:rsid w:val="00447C55"/>
    <w:rsid w:val="00450388"/>
    <w:rsid w:val="004507FB"/>
    <w:rsid w:val="00451252"/>
    <w:rsid w:val="00451491"/>
    <w:rsid w:val="00451515"/>
    <w:rsid w:val="00452910"/>
    <w:rsid w:val="00453185"/>
    <w:rsid w:val="004536A9"/>
    <w:rsid w:val="00453F64"/>
    <w:rsid w:val="00454416"/>
    <w:rsid w:val="0045460F"/>
    <w:rsid w:val="00454B3A"/>
    <w:rsid w:val="00454BE1"/>
    <w:rsid w:val="00454F66"/>
    <w:rsid w:val="00455095"/>
    <w:rsid w:val="00455213"/>
    <w:rsid w:val="00455350"/>
    <w:rsid w:val="004569CD"/>
    <w:rsid w:val="00456EDA"/>
    <w:rsid w:val="0045718B"/>
    <w:rsid w:val="00457335"/>
    <w:rsid w:val="00457851"/>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0BC"/>
    <w:rsid w:val="0046557C"/>
    <w:rsid w:val="004656C4"/>
    <w:rsid w:val="00465A64"/>
    <w:rsid w:val="00466005"/>
    <w:rsid w:val="00466BC6"/>
    <w:rsid w:val="00466E30"/>
    <w:rsid w:val="004671BA"/>
    <w:rsid w:val="004672B1"/>
    <w:rsid w:val="00467836"/>
    <w:rsid w:val="004678F1"/>
    <w:rsid w:val="00467FDD"/>
    <w:rsid w:val="004718FD"/>
    <w:rsid w:val="00471C89"/>
    <w:rsid w:val="00472203"/>
    <w:rsid w:val="00472B2F"/>
    <w:rsid w:val="00472EEC"/>
    <w:rsid w:val="00473992"/>
    <w:rsid w:val="004746D0"/>
    <w:rsid w:val="00474C36"/>
    <w:rsid w:val="00474CAE"/>
    <w:rsid w:val="00475489"/>
    <w:rsid w:val="0047558D"/>
    <w:rsid w:val="0047601E"/>
    <w:rsid w:val="004762E9"/>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44"/>
    <w:rsid w:val="004855BC"/>
    <w:rsid w:val="004857CA"/>
    <w:rsid w:val="0048603B"/>
    <w:rsid w:val="0048619B"/>
    <w:rsid w:val="004864D1"/>
    <w:rsid w:val="0048694F"/>
    <w:rsid w:val="00486F72"/>
    <w:rsid w:val="004873C3"/>
    <w:rsid w:val="00487551"/>
    <w:rsid w:val="004901B6"/>
    <w:rsid w:val="00490366"/>
    <w:rsid w:val="004909C1"/>
    <w:rsid w:val="00490CDA"/>
    <w:rsid w:val="0049174C"/>
    <w:rsid w:val="004919B9"/>
    <w:rsid w:val="00491FBC"/>
    <w:rsid w:val="00492456"/>
    <w:rsid w:val="00492831"/>
    <w:rsid w:val="00492A12"/>
    <w:rsid w:val="00492D24"/>
    <w:rsid w:val="004935D2"/>
    <w:rsid w:val="00493DB9"/>
    <w:rsid w:val="00493E3D"/>
    <w:rsid w:val="00493E71"/>
    <w:rsid w:val="00493F71"/>
    <w:rsid w:val="00494D7E"/>
    <w:rsid w:val="00494D8E"/>
    <w:rsid w:val="00495278"/>
    <w:rsid w:val="00495455"/>
    <w:rsid w:val="00495796"/>
    <w:rsid w:val="00495809"/>
    <w:rsid w:val="00495E84"/>
    <w:rsid w:val="00496556"/>
    <w:rsid w:val="00496EB6"/>
    <w:rsid w:val="00497D47"/>
    <w:rsid w:val="00497FC5"/>
    <w:rsid w:val="004A04DD"/>
    <w:rsid w:val="004A087A"/>
    <w:rsid w:val="004A088B"/>
    <w:rsid w:val="004A1423"/>
    <w:rsid w:val="004A234A"/>
    <w:rsid w:val="004A3199"/>
    <w:rsid w:val="004A40F2"/>
    <w:rsid w:val="004A45F9"/>
    <w:rsid w:val="004A4A3B"/>
    <w:rsid w:val="004A506A"/>
    <w:rsid w:val="004A5FA9"/>
    <w:rsid w:val="004A61CA"/>
    <w:rsid w:val="004A6217"/>
    <w:rsid w:val="004A67C5"/>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4CD2"/>
    <w:rsid w:val="004B597B"/>
    <w:rsid w:val="004B5AC6"/>
    <w:rsid w:val="004B5B55"/>
    <w:rsid w:val="004B5C8D"/>
    <w:rsid w:val="004B5D0B"/>
    <w:rsid w:val="004B60B8"/>
    <w:rsid w:val="004B674C"/>
    <w:rsid w:val="004B6890"/>
    <w:rsid w:val="004B6BE3"/>
    <w:rsid w:val="004B705B"/>
    <w:rsid w:val="004B70B4"/>
    <w:rsid w:val="004B7285"/>
    <w:rsid w:val="004B7691"/>
    <w:rsid w:val="004B7782"/>
    <w:rsid w:val="004B7AE7"/>
    <w:rsid w:val="004B7EDD"/>
    <w:rsid w:val="004C060B"/>
    <w:rsid w:val="004C0724"/>
    <w:rsid w:val="004C0779"/>
    <w:rsid w:val="004C1AE2"/>
    <w:rsid w:val="004C202E"/>
    <w:rsid w:val="004C2719"/>
    <w:rsid w:val="004C37F7"/>
    <w:rsid w:val="004C4245"/>
    <w:rsid w:val="004C45EE"/>
    <w:rsid w:val="004C498A"/>
    <w:rsid w:val="004C597A"/>
    <w:rsid w:val="004C5CF9"/>
    <w:rsid w:val="004C5DF9"/>
    <w:rsid w:val="004C64C2"/>
    <w:rsid w:val="004C652E"/>
    <w:rsid w:val="004C7286"/>
    <w:rsid w:val="004C771C"/>
    <w:rsid w:val="004D062E"/>
    <w:rsid w:val="004D06D1"/>
    <w:rsid w:val="004D0752"/>
    <w:rsid w:val="004D09BB"/>
    <w:rsid w:val="004D0A26"/>
    <w:rsid w:val="004D0E38"/>
    <w:rsid w:val="004D0F05"/>
    <w:rsid w:val="004D14B9"/>
    <w:rsid w:val="004D220E"/>
    <w:rsid w:val="004D227C"/>
    <w:rsid w:val="004D22AD"/>
    <w:rsid w:val="004D251F"/>
    <w:rsid w:val="004D2AAD"/>
    <w:rsid w:val="004D42F0"/>
    <w:rsid w:val="004D44C8"/>
    <w:rsid w:val="004D4829"/>
    <w:rsid w:val="004D4EEC"/>
    <w:rsid w:val="004D51E5"/>
    <w:rsid w:val="004D546C"/>
    <w:rsid w:val="004D5B01"/>
    <w:rsid w:val="004D5D80"/>
    <w:rsid w:val="004D5EF3"/>
    <w:rsid w:val="004D6483"/>
    <w:rsid w:val="004D6586"/>
    <w:rsid w:val="004D6B55"/>
    <w:rsid w:val="004D6E48"/>
    <w:rsid w:val="004E0611"/>
    <w:rsid w:val="004E1194"/>
    <w:rsid w:val="004E2E1D"/>
    <w:rsid w:val="004E2FC6"/>
    <w:rsid w:val="004E3038"/>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EDF"/>
    <w:rsid w:val="004E7F4E"/>
    <w:rsid w:val="004F00D5"/>
    <w:rsid w:val="004F033F"/>
    <w:rsid w:val="004F08E9"/>
    <w:rsid w:val="004F0AA1"/>
    <w:rsid w:val="004F1E8F"/>
    <w:rsid w:val="004F1EC8"/>
    <w:rsid w:val="004F2186"/>
    <w:rsid w:val="004F2412"/>
    <w:rsid w:val="004F266A"/>
    <w:rsid w:val="004F28E9"/>
    <w:rsid w:val="004F2951"/>
    <w:rsid w:val="004F2952"/>
    <w:rsid w:val="004F37EB"/>
    <w:rsid w:val="004F47A8"/>
    <w:rsid w:val="004F4901"/>
    <w:rsid w:val="004F4C74"/>
    <w:rsid w:val="004F542F"/>
    <w:rsid w:val="004F58BB"/>
    <w:rsid w:val="004F5C0F"/>
    <w:rsid w:val="004F73FB"/>
    <w:rsid w:val="004F758D"/>
    <w:rsid w:val="004F768B"/>
    <w:rsid w:val="004F788D"/>
    <w:rsid w:val="004F7BFF"/>
    <w:rsid w:val="005003FA"/>
    <w:rsid w:val="00500B8C"/>
    <w:rsid w:val="00500D04"/>
    <w:rsid w:val="005017C0"/>
    <w:rsid w:val="00501881"/>
    <w:rsid w:val="005022EE"/>
    <w:rsid w:val="0050254D"/>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28F"/>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0BE"/>
    <w:rsid w:val="00523636"/>
    <w:rsid w:val="0052391C"/>
    <w:rsid w:val="00523E71"/>
    <w:rsid w:val="00524333"/>
    <w:rsid w:val="0052470C"/>
    <w:rsid w:val="005251DD"/>
    <w:rsid w:val="00525242"/>
    <w:rsid w:val="0052566C"/>
    <w:rsid w:val="0052578D"/>
    <w:rsid w:val="00525D52"/>
    <w:rsid w:val="00525ED0"/>
    <w:rsid w:val="00526CD3"/>
    <w:rsid w:val="00527077"/>
    <w:rsid w:val="005271AC"/>
    <w:rsid w:val="0052736F"/>
    <w:rsid w:val="00527CB9"/>
    <w:rsid w:val="00527D00"/>
    <w:rsid w:val="00530750"/>
    <w:rsid w:val="005313A1"/>
    <w:rsid w:val="005314EA"/>
    <w:rsid w:val="005319F2"/>
    <w:rsid w:val="00531D6E"/>
    <w:rsid w:val="0053206A"/>
    <w:rsid w:val="00532191"/>
    <w:rsid w:val="005321B3"/>
    <w:rsid w:val="00532293"/>
    <w:rsid w:val="00532734"/>
    <w:rsid w:val="005328F5"/>
    <w:rsid w:val="0053312C"/>
    <w:rsid w:val="00533289"/>
    <w:rsid w:val="00533EF0"/>
    <w:rsid w:val="00534597"/>
    <w:rsid w:val="0053469A"/>
    <w:rsid w:val="00534847"/>
    <w:rsid w:val="005349EA"/>
    <w:rsid w:val="0053543F"/>
    <w:rsid w:val="0053553B"/>
    <w:rsid w:val="005356F6"/>
    <w:rsid w:val="0053596E"/>
    <w:rsid w:val="00535997"/>
    <w:rsid w:val="00535DF7"/>
    <w:rsid w:val="005363B1"/>
    <w:rsid w:val="00536915"/>
    <w:rsid w:val="00536B5A"/>
    <w:rsid w:val="00536C04"/>
    <w:rsid w:val="00537422"/>
    <w:rsid w:val="005377CF"/>
    <w:rsid w:val="005405C4"/>
    <w:rsid w:val="005406A4"/>
    <w:rsid w:val="005407A2"/>
    <w:rsid w:val="00540F26"/>
    <w:rsid w:val="005414CB"/>
    <w:rsid w:val="00541A1C"/>
    <w:rsid w:val="00541D5C"/>
    <w:rsid w:val="005422FE"/>
    <w:rsid w:val="005424CA"/>
    <w:rsid w:val="005429CB"/>
    <w:rsid w:val="00542A86"/>
    <w:rsid w:val="00542C2B"/>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2E1"/>
    <w:rsid w:val="00550B61"/>
    <w:rsid w:val="00550E43"/>
    <w:rsid w:val="00551ECF"/>
    <w:rsid w:val="0055235E"/>
    <w:rsid w:val="005529BF"/>
    <w:rsid w:val="00552FCF"/>
    <w:rsid w:val="0055346F"/>
    <w:rsid w:val="0055374D"/>
    <w:rsid w:val="0055375E"/>
    <w:rsid w:val="005538CE"/>
    <w:rsid w:val="00553A6B"/>
    <w:rsid w:val="00553B51"/>
    <w:rsid w:val="00553F07"/>
    <w:rsid w:val="00553FB2"/>
    <w:rsid w:val="00554CDC"/>
    <w:rsid w:val="0055507D"/>
    <w:rsid w:val="005555B6"/>
    <w:rsid w:val="00555672"/>
    <w:rsid w:val="00555AEC"/>
    <w:rsid w:val="00555C12"/>
    <w:rsid w:val="00555F0D"/>
    <w:rsid w:val="005560E0"/>
    <w:rsid w:val="0055647C"/>
    <w:rsid w:val="0055676A"/>
    <w:rsid w:val="00556DD3"/>
    <w:rsid w:val="0055740F"/>
    <w:rsid w:val="0055797E"/>
    <w:rsid w:val="00557A90"/>
    <w:rsid w:val="00557B6A"/>
    <w:rsid w:val="00560AF9"/>
    <w:rsid w:val="00560D2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5C0C"/>
    <w:rsid w:val="0056625C"/>
    <w:rsid w:val="0056632B"/>
    <w:rsid w:val="00566E70"/>
    <w:rsid w:val="005670FD"/>
    <w:rsid w:val="005677C7"/>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78C"/>
    <w:rsid w:val="00573D2D"/>
    <w:rsid w:val="005743E7"/>
    <w:rsid w:val="00574774"/>
    <w:rsid w:val="00574A7B"/>
    <w:rsid w:val="00575F20"/>
    <w:rsid w:val="00576B1B"/>
    <w:rsid w:val="00576BEF"/>
    <w:rsid w:val="00576C21"/>
    <w:rsid w:val="00576EBA"/>
    <w:rsid w:val="005774A6"/>
    <w:rsid w:val="005774DB"/>
    <w:rsid w:val="00577656"/>
    <w:rsid w:val="00577849"/>
    <w:rsid w:val="00577F5C"/>
    <w:rsid w:val="00580239"/>
    <w:rsid w:val="005806E5"/>
    <w:rsid w:val="00581F80"/>
    <w:rsid w:val="005827EA"/>
    <w:rsid w:val="0058283F"/>
    <w:rsid w:val="00582DE5"/>
    <w:rsid w:val="00583151"/>
    <w:rsid w:val="00583CBF"/>
    <w:rsid w:val="00583DB7"/>
    <w:rsid w:val="00583FFA"/>
    <w:rsid w:val="005843B8"/>
    <w:rsid w:val="00584500"/>
    <w:rsid w:val="00584FD6"/>
    <w:rsid w:val="0058673A"/>
    <w:rsid w:val="00586A9F"/>
    <w:rsid w:val="00586F53"/>
    <w:rsid w:val="00587B03"/>
    <w:rsid w:val="00587C28"/>
    <w:rsid w:val="00587DB7"/>
    <w:rsid w:val="00587DC6"/>
    <w:rsid w:val="00590436"/>
    <w:rsid w:val="005905BE"/>
    <w:rsid w:val="00590B67"/>
    <w:rsid w:val="00591EBB"/>
    <w:rsid w:val="00592018"/>
    <w:rsid w:val="005925F3"/>
    <w:rsid w:val="0059283C"/>
    <w:rsid w:val="00592C49"/>
    <w:rsid w:val="00592F21"/>
    <w:rsid w:val="005931D7"/>
    <w:rsid w:val="0059325B"/>
    <w:rsid w:val="005933D6"/>
    <w:rsid w:val="00593535"/>
    <w:rsid w:val="00593857"/>
    <w:rsid w:val="0059401A"/>
    <w:rsid w:val="005942DF"/>
    <w:rsid w:val="00594446"/>
    <w:rsid w:val="005945A4"/>
    <w:rsid w:val="0059475B"/>
    <w:rsid w:val="0059482E"/>
    <w:rsid w:val="00594C1A"/>
    <w:rsid w:val="00594C1D"/>
    <w:rsid w:val="0059512E"/>
    <w:rsid w:val="0059570E"/>
    <w:rsid w:val="0059663D"/>
    <w:rsid w:val="00596BF0"/>
    <w:rsid w:val="00597EF5"/>
    <w:rsid w:val="005A0144"/>
    <w:rsid w:val="005A0B26"/>
    <w:rsid w:val="005A0DD9"/>
    <w:rsid w:val="005A0E14"/>
    <w:rsid w:val="005A135B"/>
    <w:rsid w:val="005A1396"/>
    <w:rsid w:val="005A14E6"/>
    <w:rsid w:val="005A17EB"/>
    <w:rsid w:val="005A19B4"/>
    <w:rsid w:val="005A1BA8"/>
    <w:rsid w:val="005A1EE6"/>
    <w:rsid w:val="005A1F9F"/>
    <w:rsid w:val="005A2186"/>
    <w:rsid w:val="005A29E8"/>
    <w:rsid w:val="005A4B84"/>
    <w:rsid w:val="005A4D1B"/>
    <w:rsid w:val="005A523C"/>
    <w:rsid w:val="005A5D7B"/>
    <w:rsid w:val="005A6FCE"/>
    <w:rsid w:val="005A7195"/>
    <w:rsid w:val="005A7E33"/>
    <w:rsid w:val="005B0786"/>
    <w:rsid w:val="005B12C5"/>
    <w:rsid w:val="005B1384"/>
    <w:rsid w:val="005B1571"/>
    <w:rsid w:val="005B1BAB"/>
    <w:rsid w:val="005B1DCF"/>
    <w:rsid w:val="005B23C8"/>
    <w:rsid w:val="005B331F"/>
    <w:rsid w:val="005B442E"/>
    <w:rsid w:val="005B524D"/>
    <w:rsid w:val="005B6571"/>
    <w:rsid w:val="005B690A"/>
    <w:rsid w:val="005B6AFF"/>
    <w:rsid w:val="005B6C71"/>
    <w:rsid w:val="005B70A2"/>
    <w:rsid w:val="005B7AD1"/>
    <w:rsid w:val="005C0DCA"/>
    <w:rsid w:val="005C0E39"/>
    <w:rsid w:val="005C1FEE"/>
    <w:rsid w:val="005C21E7"/>
    <w:rsid w:val="005C267D"/>
    <w:rsid w:val="005C287E"/>
    <w:rsid w:val="005C295E"/>
    <w:rsid w:val="005C2995"/>
    <w:rsid w:val="005C2F07"/>
    <w:rsid w:val="005C3141"/>
    <w:rsid w:val="005C3597"/>
    <w:rsid w:val="005C36C4"/>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6C4D"/>
    <w:rsid w:val="005D7418"/>
    <w:rsid w:val="005D7558"/>
    <w:rsid w:val="005E0421"/>
    <w:rsid w:val="005E0559"/>
    <w:rsid w:val="005E0668"/>
    <w:rsid w:val="005E0B7F"/>
    <w:rsid w:val="005E0DF3"/>
    <w:rsid w:val="005E17B7"/>
    <w:rsid w:val="005E1D28"/>
    <w:rsid w:val="005E2992"/>
    <w:rsid w:val="005E2AF7"/>
    <w:rsid w:val="005E336C"/>
    <w:rsid w:val="005E3AB6"/>
    <w:rsid w:val="005E49DD"/>
    <w:rsid w:val="005E4AF2"/>
    <w:rsid w:val="005E4B08"/>
    <w:rsid w:val="005E4DDB"/>
    <w:rsid w:val="005E5617"/>
    <w:rsid w:val="005E63B2"/>
    <w:rsid w:val="005E641F"/>
    <w:rsid w:val="005E654B"/>
    <w:rsid w:val="005E6947"/>
    <w:rsid w:val="005E6E3C"/>
    <w:rsid w:val="005E7155"/>
    <w:rsid w:val="005E7228"/>
    <w:rsid w:val="005E7383"/>
    <w:rsid w:val="005E75D0"/>
    <w:rsid w:val="005E7646"/>
    <w:rsid w:val="005E7912"/>
    <w:rsid w:val="005E7DA8"/>
    <w:rsid w:val="005F02F1"/>
    <w:rsid w:val="005F0805"/>
    <w:rsid w:val="005F0962"/>
    <w:rsid w:val="005F09E6"/>
    <w:rsid w:val="005F0E0A"/>
    <w:rsid w:val="005F1C83"/>
    <w:rsid w:val="005F1E1A"/>
    <w:rsid w:val="005F2534"/>
    <w:rsid w:val="005F28D3"/>
    <w:rsid w:val="005F2A5D"/>
    <w:rsid w:val="005F2B64"/>
    <w:rsid w:val="005F2BDA"/>
    <w:rsid w:val="005F3421"/>
    <w:rsid w:val="005F3D14"/>
    <w:rsid w:val="005F4830"/>
    <w:rsid w:val="005F48A8"/>
    <w:rsid w:val="005F4A88"/>
    <w:rsid w:val="005F4F31"/>
    <w:rsid w:val="005F50D7"/>
    <w:rsid w:val="005F54BC"/>
    <w:rsid w:val="005F56AF"/>
    <w:rsid w:val="005F5D50"/>
    <w:rsid w:val="005F6AA0"/>
    <w:rsid w:val="00600A8E"/>
    <w:rsid w:val="00600C1B"/>
    <w:rsid w:val="00601150"/>
    <w:rsid w:val="006011C5"/>
    <w:rsid w:val="00601329"/>
    <w:rsid w:val="006017E2"/>
    <w:rsid w:val="00601ACA"/>
    <w:rsid w:val="00602A6F"/>
    <w:rsid w:val="00602E2E"/>
    <w:rsid w:val="006044B8"/>
    <w:rsid w:val="00604940"/>
    <w:rsid w:val="00604AE6"/>
    <w:rsid w:val="006053EB"/>
    <w:rsid w:val="00605BE2"/>
    <w:rsid w:val="0060628C"/>
    <w:rsid w:val="006064F4"/>
    <w:rsid w:val="00606759"/>
    <w:rsid w:val="006079D6"/>
    <w:rsid w:val="00607B93"/>
    <w:rsid w:val="00607D74"/>
    <w:rsid w:val="00610C11"/>
    <w:rsid w:val="00611280"/>
    <w:rsid w:val="00611B99"/>
    <w:rsid w:val="00611C39"/>
    <w:rsid w:val="00612329"/>
    <w:rsid w:val="00612635"/>
    <w:rsid w:val="00612731"/>
    <w:rsid w:val="00612762"/>
    <w:rsid w:val="00612BD9"/>
    <w:rsid w:val="00612E97"/>
    <w:rsid w:val="006131F0"/>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6BD"/>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B0D"/>
    <w:rsid w:val="00625D6F"/>
    <w:rsid w:val="00625FD4"/>
    <w:rsid w:val="0062602A"/>
    <w:rsid w:val="0062608C"/>
    <w:rsid w:val="00626768"/>
    <w:rsid w:val="006269D2"/>
    <w:rsid w:val="00626D7E"/>
    <w:rsid w:val="006270D4"/>
    <w:rsid w:val="006271B3"/>
    <w:rsid w:val="006271FC"/>
    <w:rsid w:val="00627EBE"/>
    <w:rsid w:val="00627EC5"/>
    <w:rsid w:val="0063015E"/>
    <w:rsid w:val="00630876"/>
    <w:rsid w:val="00631622"/>
    <w:rsid w:val="00631B28"/>
    <w:rsid w:val="0063355C"/>
    <w:rsid w:val="00633800"/>
    <w:rsid w:val="0063386B"/>
    <w:rsid w:val="00633A1F"/>
    <w:rsid w:val="00633A73"/>
    <w:rsid w:val="00634022"/>
    <w:rsid w:val="006340C7"/>
    <w:rsid w:val="00634138"/>
    <w:rsid w:val="00634485"/>
    <w:rsid w:val="00634511"/>
    <w:rsid w:val="00634890"/>
    <w:rsid w:val="00634C72"/>
    <w:rsid w:val="00634E48"/>
    <w:rsid w:val="00635154"/>
    <w:rsid w:val="006359A6"/>
    <w:rsid w:val="00635E0E"/>
    <w:rsid w:val="00635EE1"/>
    <w:rsid w:val="00636140"/>
    <w:rsid w:val="00636623"/>
    <w:rsid w:val="00637758"/>
    <w:rsid w:val="00637B99"/>
    <w:rsid w:val="00637D80"/>
    <w:rsid w:val="00640222"/>
    <w:rsid w:val="00640472"/>
    <w:rsid w:val="006404C5"/>
    <w:rsid w:val="00640727"/>
    <w:rsid w:val="00640AF2"/>
    <w:rsid w:val="00641057"/>
    <w:rsid w:val="0064155A"/>
    <w:rsid w:val="00641A03"/>
    <w:rsid w:val="00641BB8"/>
    <w:rsid w:val="006433AB"/>
    <w:rsid w:val="00643765"/>
    <w:rsid w:val="00643B0B"/>
    <w:rsid w:val="00644195"/>
    <w:rsid w:val="0064542C"/>
    <w:rsid w:val="006457A5"/>
    <w:rsid w:val="00645FF2"/>
    <w:rsid w:val="00646559"/>
    <w:rsid w:val="00646DD0"/>
    <w:rsid w:val="00647210"/>
    <w:rsid w:val="006473A5"/>
    <w:rsid w:val="0064794B"/>
    <w:rsid w:val="00647E3C"/>
    <w:rsid w:val="00647F42"/>
    <w:rsid w:val="00650174"/>
    <w:rsid w:val="006505CC"/>
    <w:rsid w:val="006509D6"/>
    <w:rsid w:val="00651AEC"/>
    <w:rsid w:val="0065218E"/>
    <w:rsid w:val="00652354"/>
    <w:rsid w:val="0065247F"/>
    <w:rsid w:val="00652941"/>
    <w:rsid w:val="0065382F"/>
    <w:rsid w:val="0065388C"/>
    <w:rsid w:val="00653CF4"/>
    <w:rsid w:val="00653DC1"/>
    <w:rsid w:val="006546AC"/>
    <w:rsid w:val="006547B1"/>
    <w:rsid w:val="00655403"/>
    <w:rsid w:val="00655596"/>
    <w:rsid w:val="0065631D"/>
    <w:rsid w:val="0065642B"/>
    <w:rsid w:val="006565A2"/>
    <w:rsid w:val="00656BBE"/>
    <w:rsid w:val="00656CBA"/>
    <w:rsid w:val="00656EB8"/>
    <w:rsid w:val="00657394"/>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6FC"/>
    <w:rsid w:val="0066688F"/>
    <w:rsid w:val="00666CC4"/>
    <w:rsid w:val="00666DA9"/>
    <w:rsid w:val="00666E3E"/>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3FA"/>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685"/>
    <w:rsid w:val="006808E7"/>
    <w:rsid w:val="00680D81"/>
    <w:rsid w:val="00680F91"/>
    <w:rsid w:val="0068120B"/>
    <w:rsid w:val="00681AC4"/>
    <w:rsid w:val="00681BBD"/>
    <w:rsid w:val="00681D62"/>
    <w:rsid w:val="00681F46"/>
    <w:rsid w:val="00682357"/>
    <w:rsid w:val="0068241F"/>
    <w:rsid w:val="00682536"/>
    <w:rsid w:val="0068264A"/>
    <w:rsid w:val="00682BE9"/>
    <w:rsid w:val="00682D4D"/>
    <w:rsid w:val="00682EA5"/>
    <w:rsid w:val="006836CA"/>
    <w:rsid w:val="00684125"/>
    <w:rsid w:val="00684A1C"/>
    <w:rsid w:val="006852FD"/>
    <w:rsid w:val="00686058"/>
    <w:rsid w:val="00686102"/>
    <w:rsid w:val="0068633E"/>
    <w:rsid w:val="00686869"/>
    <w:rsid w:val="006868B0"/>
    <w:rsid w:val="00686FEE"/>
    <w:rsid w:val="00690001"/>
    <w:rsid w:val="0069013D"/>
    <w:rsid w:val="0069069F"/>
    <w:rsid w:val="00691932"/>
    <w:rsid w:val="00692F31"/>
    <w:rsid w:val="00692F64"/>
    <w:rsid w:val="006930D5"/>
    <w:rsid w:val="00693490"/>
    <w:rsid w:val="00693878"/>
    <w:rsid w:val="00693A79"/>
    <w:rsid w:val="00693E86"/>
    <w:rsid w:val="00694012"/>
    <w:rsid w:val="0069473D"/>
    <w:rsid w:val="006957B1"/>
    <w:rsid w:val="0069609F"/>
    <w:rsid w:val="00696111"/>
    <w:rsid w:val="006961B7"/>
    <w:rsid w:val="00697028"/>
    <w:rsid w:val="006978CD"/>
    <w:rsid w:val="00697AAE"/>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A29"/>
    <w:rsid w:val="006B3B94"/>
    <w:rsid w:val="006B3F4F"/>
    <w:rsid w:val="006B4664"/>
    <w:rsid w:val="006B4B50"/>
    <w:rsid w:val="006B4B70"/>
    <w:rsid w:val="006B4F95"/>
    <w:rsid w:val="006B51F8"/>
    <w:rsid w:val="006B5DAA"/>
    <w:rsid w:val="006B5E4C"/>
    <w:rsid w:val="006B5EC8"/>
    <w:rsid w:val="006B62BC"/>
    <w:rsid w:val="006B6680"/>
    <w:rsid w:val="006B6852"/>
    <w:rsid w:val="006B689F"/>
    <w:rsid w:val="006B6ADA"/>
    <w:rsid w:val="006B6FC0"/>
    <w:rsid w:val="006B71EE"/>
    <w:rsid w:val="006B77AD"/>
    <w:rsid w:val="006C0376"/>
    <w:rsid w:val="006C0AFA"/>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37"/>
    <w:rsid w:val="006E44EB"/>
    <w:rsid w:val="006E4C49"/>
    <w:rsid w:val="006E55AA"/>
    <w:rsid w:val="006E61FC"/>
    <w:rsid w:val="006E6389"/>
    <w:rsid w:val="006E64F3"/>
    <w:rsid w:val="006E68DA"/>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3FA7"/>
    <w:rsid w:val="006F4369"/>
    <w:rsid w:val="006F4D1A"/>
    <w:rsid w:val="006F55F2"/>
    <w:rsid w:val="006F5A76"/>
    <w:rsid w:val="006F5AB6"/>
    <w:rsid w:val="006F5AD6"/>
    <w:rsid w:val="006F5F90"/>
    <w:rsid w:val="006F6087"/>
    <w:rsid w:val="006F61D7"/>
    <w:rsid w:val="006F7279"/>
    <w:rsid w:val="006F7A70"/>
    <w:rsid w:val="007001DA"/>
    <w:rsid w:val="00700436"/>
    <w:rsid w:val="007004CA"/>
    <w:rsid w:val="007007C7"/>
    <w:rsid w:val="00700CBB"/>
    <w:rsid w:val="00700D0B"/>
    <w:rsid w:val="00700FF5"/>
    <w:rsid w:val="00701189"/>
    <w:rsid w:val="007017EB"/>
    <w:rsid w:val="00701E0E"/>
    <w:rsid w:val="007021AB"/>
    <w:rsid w:val="0070224A"/>
    <w:rsid w:val="00702909"/>
    <w:rsid w:val="00702FFC"/>
    <w:rsid w:val="00703168"/>
    <w:rsid w:val="00703582"/>
    <w:rsid w:val="00703C28"/>
    <w:rsid w:val="007042CF"/>
    <w:rsid w:val="0070431A"/>
    <w:rsid w:val="00704539"/>
    <w:rsid w:val="007047FD"/>
    <w:rsid w:val="0070528E"/>
    <w:rsid w:val="00705741"/>
    <w:rsid w:val="00706383"/>
    <w:rsid w:val="007066E2"/>
    <w:rsid w:val="00707F2D"/>
    <w:rsid w:val="00710016"/>
    <w:rsid w:val="00710255"/>
    <w:rsid w:val="00710841"/>
    <w:rsid w:val="0071091F"/>
    <w:rsid w:val="00710A2A"/>
    <w:rsid w:val="00711743"/>
    <w:rsid w:val="00711DE7"/>
    <w:rsid w:val="007123ED"/>
    <w:rsid w:val="0071255C"/>
    <w:rsid w:val="00712DF1"/>
    <w:rsid w:val="00712EE0"/>
    <w:rsid w:val="00713770"/>
    <w:rsid w:val="0071434B"/>
    <w:rsid w:val="007143E0"/>
    <w:rsid w:val="0071494D"/>
    <w:rsid w:val="00714DC1"/>
    <w:rsid w:val="007156F6"/>
    <w:rsid w:val="00716124"/>
    <w:rsid w:val="007161A6"/>
    <w:rsid w:val="00716989"/>
    <w:rsid w:val="00716F76"/>
    <w:rsid w:val="0071714C"/>
    <w:rsid w:val="00717401"/>
    <w:rsid w:val="00717925"/>
    <w:rsid w:val="00717BD1"/>
    <w:rsid w:val="00720E0F"/>
    <w:rsid w:val="0072132B"/>
    <w:rsid w:val="007214A9"/>
    <w:rsid w:val="00721D05"/>
    <w:rsid w:val="007220B8"/>
    <w:rsid w:val="007221C6"/>
    <w:rsid w:val="00722614"/>
    <w:rsid w:val="007226F6"/>
    <w:rsid w:val="0072346E"/>
    <w:rsid w:val="00723616"/>
    <w:rsid w:val="00723AE2"/>
    <w:rsid w:val="00723C97"/>
    <w:rsid w:val="00723D0D"/>
    <w:rsid w:val="00723D41"/>
    <w:rsid w:val="007240A1"/>
    <w:rsid w:val="00724111"/>
    <w:rsid w:val="0072452F"/>
    <w:rsid w:val="00724EC4"/>
    <w:rsid w:val="00725193"/>
    <w:rsid w:val="007253FF"/>
    <w:rsid w:val="007256C8"/>
    <w:rsid w:val="007257BF"/>
    <w:rsid w:val="00725EAC"/>
    <w:rsid w:val="007263FB"/>
    <w:rsid w:val="00726440"/>
    <w:rsid w:val="00726717"/>
    <w:rsid w:val="007267E8"/>
    <w:rsid w:val="00726A39"/>
    <w:rsid w:val="00726D8F"/>
    <w:rsid w:val="00727D2C"/>
    <w:rsid w:val="007304F5"/>
    <w:rsid w:val="00730974"/>
    <w:rsid w:val="00730A1E"/>
    <w:rsid w:val="007312A1"/>
    <w:rsid w:val="0073215D"/>
    <w:rsid w:val="00732266"/>
    <w:rsid w:val="0073264C"/>
    <w:rsid w:val="007328BA"/>
    <w:rsid w:val="00732FA0"/>
    <w:rsid w:val="007330C3"/>
    <w:rsid w:val="0073311C"/>
    <w:rsid w:val="007344E5"/>
    <w:rsid w:val="007347F5"/>
    <w:rsid w:val="00734C7D"/>
    <w:rsid w:val="0073525E"/>
    <w:rsid w:val="007353F0"/>
    <w:rsid w:val="007358CE"/>
    <w:rsid w:val="00735930"/>
    <w:rsid w:val="00735F72"/>
    <w:rsid w:val="007367B3"/>
    <w:rsid w:val="00736B73"/>
    <w:rsid w:val="00736C06"/>
    <w:rsid w:val="00740052"/>
    <w:rsid w:val="007400E8"/>
    <w:rsid w:val="00740238"/>
    <w:rsid w:val="0074037F"/>
    <w:rsid w:val="00740494"/>
    <w:rsid w:val="00740AFD"/>
    <w:rsid w:val="00741046"/>
    <w:rsid w:val="007410AA"/>
    <w:rsid w:val="00741570"/>
    <w:rsid w:val="007416A3"/>
    <w:rsid w:val="007419C7"/>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60D"/>
    <w:rsid w:val="00747F64"/>
    <w:rsid w:val="00750D6F"/>
    <w:rsid w:val="00750F1A"/>
    <w:rsid w:val="00751099"/>
    <w:rsid w:val="00752248"/>
    <w:rsid w:val="007523B1"/>
    <w:rsid w:val="00752A67"/>
    <w:rsid w:val="00752E1F"/>
    <w:rsid w:val="0075321C"/>
    <w:rsid w:val="0075343A"/>
    <w:rsid w:val="00753688"/>
    <w:rsid w:val="00753E3E"/>
    <w:rsid w:val="00754112"/>
    <w:rsid w:val="007546C8"/>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1D9F"/>
    <w:rsid w:val="0076231C"/>
    <w:rsid w:val="007626AB"/>
    <w:rsid w:val="00762EBE"/>
    <w:rsid w:val="007631BF"/>
    <w:rsid w:val="007631D9"/>
    <w:rsid w:val="007636B4"/>
    <w:rsid w:val="007637A7"/>
    <w:rsid w:val="00763835"/>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1B42"/>
    <w:rsid w:val="00772EB1"/>
    <w:rsid w:val="007731FC"/>
    <w:rsid w:val="0077398E"/>
    <w:rsid w:val="00773CFD"/>
    <w:rsid w:val="00773E39"/>
    <w:rsid w:val="00773E88"/>
    <w:rsid w:val="007747E8"/>
    <w:rsid w:val="00774904"/>
    <w:rsid w:val="00774E92"/>
    <w:rsid w:val="0077546D"/>
    <w:rsid w:val="00775764"/>
    <w:rsid w:val="00775786"/>
    <w:rsid w:val="00775A50"/>
    <w:rsid w:val="00775E25"/>
    <w:rsid w:val="00775EAC"/>
    <w:rsid w:val="00775F47"/>
    <w:rsid w:val="007762FF"/>
    <w:rsid w:val="00776418"/>
    <w:rsid w:val="0077675A"/>
    <w:rsid w:val="00777972"/>
    <w:rsid w:val="00777BCE"/>
    <w:rsid w:val="00777DC5"/>
    <w:rsid w:val="00777EF8"/>
    <w:rsid w:val="00777F9D"/>
    <w:rsid w:val="00780B64"/>
    <w:rsid w:val="00780BA2"/>
    <w:rsid w:val="007811A7"/>
    <w:rsid w:val="00781514"/>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257"/>
    <w:rsid w:val="00790A00"/>
    <w:rsid w:val="00790CA5"/>
    <w:rsid w:val="00790CE5"/>
    <w:rsid w:val="00791C00"/>
    <w:rsid w:val="00791E3B"/>
    <w:rsid w:val="00791EAD"/>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B25"/>
    <w:rsid w:val="007A4B6F"/>
    <w:rsid w:val="007A4FB6"/>
    <w:rsid w:val="007A520F"/>
    <w:rsid w:val="007A537D"/>
    <w:rsid w:val="007A55AA"/>
    <w:rsid w:val="007A5E71"/>
    <w:rsid w:val="007A65C8"/>
    <w:rsid w:val="007A700F"/>
    <w:rsid w:val="007A76CC"/>
    <w:rsid w:val="007A7982"/>
    <w:rsid w:val="007A79DA"/>
    <w:rsid w:val="007A7C89"/>
    <w:rsid w:val="007A7FA6"/>
    <w:rsid w:val="007B01E2"/>
    <w:rsid w:val="007B0311"/>
    <w:rsid w:val="007B0B8B"/>
    <w:rsid w:val="007B141A"/>
    <w:rsid w:val="007B156B"/>
    <w:rsid w:val="007B18D8"/>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9FB"/>
    <w:rsid w:val="007B4C03"/>
    <w:rsid w:val="007B564E"/>
    <w:rsid w:val="007B57FB"/>
    <w:rsid w:val="007B5AF9"/>
    <w:rsid w:val="007B5C61"/>
    <w:rsid w:val="007B6746"/>
    <w:rsid w:val="007B6A1B"/>
    <w:rsid w:val="007B6A47"/>
    <w:rsid w:val="007B6AD8"/>
    <w:rsid w:val="007B7F32"/>
    <w:rsid w:val="007C0CC6"/>
    <w:rsid w:val="007C119D"/>
    <w:rsid w:val="007C13B7"/>
    <w:rsid w:val="007C13E3"/>
    <w:rsid w:val="007C1493"/>
    <w:rsid w:val="007C1FBE"/>
    <w:rsid w:val="007C2056"/>
    <w:rsid w:val="007C250D"/>
    <w:rsid w:val="007C2BC5"/>
    <w:rsid w:val="007C2C4B"/>
    <w:rsid w:val="007C2E31"/>
    <w:rsid w:val="007C46D7"/>
    <w:rsid w:val="007C4AA6"/>
    <w:rsid w:val="007C500D"/>
    <w:rsid w:val="007C584E"/>
    <w:rsid w:val="007C59F7"/>
    <w:rsid w:val="007C644A"/>
    <w:rsid w:val="007C64DA"/>
    <w:rsid w:val="007C65F7"/>
    <w:rsid w:val="007C6664"/>
    <w:rsid w:val="007C6691"/>
    <w:rsid w:val="007C673D"/>
    <w:rsid w:val="007C6991"/>
    <w:rsid w:val="007C6C4B"/>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B4F"/>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8"/>
    <w:rsid w:val="007D7E2B"/>
    <w:rsid w:val="007E02A5"/>
    <w:rsid w:val="007E050D"/>
    <w:rsid w:val="007E08E6"/>
    <w:rsid w:val="007E124F"/>
    <w:rsid w:val="007E1641"/>
    <w:rsid w:val="007E1855"/>
    <w:rsid w:val="007E21A3"/>
    <w:rsid w:val="007E24D5"/>
    <w:rsid w:val="007E2B6E"/>
    <w:rsid w:val="007E2DEB"/>
    <w:rsid w:val="007E30BA"/>
    <w:rsid w:val="007E341D"/>
    <w:rsid w:val="007E36A0"/>
    <w:rsid w:val="007E3E3F"/>
    <w:rsid w:val="007E3ED1"/>
    <w:rsid w:val="007E4B5E"/>
    <w:rsid w:val="007E4B86"/>
    <w:rsid w:val="007E4CB2"/>
    <w:rsid w:val="007E4CE9"/>
    <w:rsid w:val="007E4D42"/>
    <w:rsid w:val="007E4FC7"/>
    <w:rsid w:val="007E552B"/>
    <w:rsid w:val="007E6351"/>
    <w:rsid w:val="007E6392"/>
    <w:rsid w:val="007E63B0"/>
    <w:rsid w:val="007E63E3"/>
    <w:rsid w:val="007E65A8"/>
    <w:rsid w:val="007E75A5"/>
    <w:rsid w:val="007E7685"/>
    <w:rsid w:val="007F047D"/>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52B"/>
    <w:rsid w:val="008059FF"/>
    <w:rsid w:val="00805A5B"/>
    <w:rsid w:val="00805CAE"/>
    <w:rsid w:val="00805E83"/>
    <w:rsid w:val="00806980"/>
    <w:rsid w:val="00806C71"/>
    <w:rsid w:val="00806D9B"/>
    <w:rsid w:val="0080775D"/>
    <w:rsid w:val="008079A9"/>
    <w:rsid w:val="00807DA0"/>
    <w:rsid w:val="00810766"/>
    <w:rsid w:val="008117CC"/>
    <w:rsid w:val="008119B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AC"/>
    <w:rsid w:val="00822528"/>
    <w:rsid w:val="00822643"/>
    <w:rsid w:val="0082275C"/>
    <w:rsid w:val="0082293F"/>
    <w:rsid w:val="00822E25"/>
    <w:rsid w:val="008236E8"/>
    <w:rsid w:val="0082399F"/>
    <w:rsid w:val="00824389"/>
    <w:rsid w:val="00824392"/>
    <w:rsid w:val="008245DA"/>
    <w:rsid w:val="008256D6"/>
    <w:rsid w:val="0082576A"/>
    <w:rsid w:val="00826BFD"/>
    <w:rsid w:val="00827092"/>
    <w:rsid w:val="0082710A"/>
    <w:rsid w:val="00827366"/>
    <w:rsid w:val="00827A68"/>
    <w:rsid w:val="00827FED"/>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1F0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720"/>
    <w:rsid w:val="00851C51"/>
    <w:rsid w:val="008526D5"/>
    <w:rsid w:val="008526EF"/>
    <w:rsid w:val="00852A84"/>
    <w:rsid w:val="00852F55"/>
    <w:rsid w:val="0085347F"/>
    <w:rsid w:val="00853608"/>
    <w:rsid w:val="00853726"/>
    <w:rsid w:val="00853AB4"/>
    <w:rsid w:val="008542F2"/>
    <w:rsid w:val="00854AA7"/>
    <w:rsid w:val="00855258"/>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2FE9"/>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0AE"/>
    <w:rsid w:val="008677B6"/>
    <w:rsid w:val="00867A8D"/>
    <w:rsid w:val="00867BA9"/>
    <w:rsid w:val="00867C07"/>
    <w:rsid w:val="00867D3D"/>
    <w:rsid w:val="00870190"/>
    <w:rsid w:val="00870303"/>
    <w:rsid w:val="00870DC0"/>
    <w:rsid w:val="00871372"/>
    <w:rsid w:val="008716B7"/>
    <w:rsid w:val="0087187C"/>
    <w:rsid w:val="008718F3"/>
    <w:rsid w:val="00871A0A"/>
    <w:rsid w:val="00872A08"/>
    <w:rsid w:val="0087324A"/>
    <w:rsid w:val="008741A6"/>
    <w:rsid w:val="00874368"/>
    <w:rsid w:val="008744AE"/>
    <w:rsid w:val="00874CBE"/>
    <w:rsid w:val="008765F6"/>
    <w:rsid w:val="00876795"/>
    <w:rsid w:val="00876B6F"/>
    <w:rsid w:val="00876E10"/>
    <w:rsid w:val="00876E5C"/>
    <w:rsid w:val="0087726E"/>
    <w:rsid w:val="00877B4A"/>
    <w:rsid w:val="00877DA5"/>
    <w:rsid w:val="00877F14"/>
    <w:rsid w:val="0088062A"/>
    <w:rsid w:val="00880852"/>
    <w:rsid w:val="00881476"/>
    <w:rsid w:val="00881598"/>
    <w:rsid w:val="00881F95"/>
    <w:rsid w:val="00882F26"/>
    <w:rsid w:val="008831C0"/>
    <w:rsid w:val="0088335C"/>
    <w:rsid w:val="00883602"/>
    <w:rsid w:val="008838AA"/>
    <w:rsid w:val="00883C9C"/>
    <w:rsid w:val="00883EFE"/>
    <w:rsid w:val="008842F0"/>
    <w:rsid w:val="00884A21"/>
    <w:rsid w:val="008851BF"/>
    <w:rsid w:val="0088574B"/>
    <w:rsid w:val="0088594E"/>
    <w:rsid w:val="00885A60"/>
    <w:rsid w:val="0088649D"/>
    <w:rsid w:val="0088649F"/>
    <w:rsid w:val="00886768"/>
    <w:rsid w:val="00886DDF"/>
    <w:rsid w:val="00886E26"/>
    <w:rsid w:val="008875A6"/>
    <w:rsid w:val="008876FD"/>
    <w:rsid w:val="00887A19"/>
    <w:rsid w:val="00887E75"/>
    <w:rsid w:val="00890136"/>
    <w:rsid w:val="00890917"/>
    <w:rsid w:val="0089181D"/>
    <w:rsid w:val="0089193E"/>
    <w:rsid w:val="0089272F"/>
    <w:rsid w:val="00892774"/>
    <w:rsid w:val="008929EC"/>
    <w:rsid w:val="00892AFC"/>
    <w:rsid w:val="00892BA6"/>
    <w:rsid w:val="0089336B"/>
    <w:rsid w:val="00893451"/>
    <w:rsid w:val="008950DB"/>
    <w:rsid w:val="00895B09"/>
    <w:rsid w:val="00895D8A"/>
    <w:rsid w:val="00895E48"/>
    <w:rsid w:val="00896871"/>
    <w:rsid w:val="008978A4"/>
    <w:rsid w:val="008A040A"/>
    <w:rsid w:val="008A06A4"/>
    <w:rsid w:val="008A070A"/>
    <w:rsid w:val="008A0B47"/>
    <w:rsid w:val="008A1390"/>
    <w:rsid w:val="008A1FD4"/>
    <w:rsid w:val="008A2762"/>
    <w:rsid w:val="008A29B1"/>
    <w:rsid w:val="008A29CE"/>
    <w:rsid w:val="008A2C94"/>
    <w:rsid w:val="008A2E73"/>
    <w:rsid w:val="008A3331"/>
    <w:rsid w:val="008A353E"/>
    <w:rsid w:val="008A3B8A"/>
    <w:rsid w:val="008A3E74"/>
    <w:rsid w:val="008A3FF9"/>
    <w:rsid w:val="008A4488"/>
    <w:rsid w:val="008A4873"/>
    <w:rsid w:val="008A5B0A"/>
    <w:rsid w:val="008A5E50"/>
    <w:rsid w:val="008A622A"/>
    <w:rsid w:val="008A6446"/>
    <w:rsid w:val="008A6885"/>
    <w:rsid w:val="008A78C5"/>
    <w:rsid w:val="008B0019"/>
    <w:rsid w:val="008B00B8"/>
    <w:rsid w:val="008B0908"/>
    <w:rsid w:val="008B11CC"/>
    <w:rsid w:val="008B1339"/>
    <w:rsid w:val="008B1DD6"/>
    <w:rsid w:val="008B225B"/>
    <w:rsid w:val="008B2966"/>
    <w:rsid w:val="008B34DD"/>
    <w:rsid w:val="008B39BD"/>
    <w:rsid w:val="008B5001"/>
    <w:rsid w:val="008B563F"/>
    <w:rsid w:val="008B6393"/>
    <w:rsid w:val="008B63C9"/>
    <w:rsid w:val="008B6925"/>
    <w:rsid w:val="008B700A"/>
    <w:rsid w:val="008B71B5"/>
    <w:rsid w:val="008B7526"/>
    <w:rsid w:val="008C01A1"/>
    <w:rsid w:val="008C1343"/>
    <w:rsid w:val="008C201B"/>
    <w:rsid w:val="008C29B5"/>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6B8"/>
    <w:rsid w:val="008C737C"/>
    <w:rsid w:val="008C7D57"/>
    <w:rsid w:val="008D0EDE"/>
    <w:rsid w:val="008D112A"/>
    <w:rsid w:val="008D12C0"/>
    <w:rsid w:val="008D1526"/>
    <w:rsid w:val="008D15E0"/>
    <w:rsid w:val="008D2003"/>
    <w:rsid w:val="008D2354"/>
    <w:rsid w:val="008D29A4"/>
    <w:rsid w:val="008D2AF8"/>
    <w:rsid w:val="008D2B26"/>
    <w:rsid w:val="008D326D"/>
    <w:rsid w:val="008D420E"/>
    <w:rsid w:val="008D48AF"/>
    <w:rsid w:val="008D4B3D"/>
    <w:rsid w:val="008D4C96"/>
    <w:rsid w:val="008D4CA9"/>
    <w:rsid w:val="008D535D"/>
    <w:rsid w:val="008D564E"/>
    <w:rsid w:val="008D589C"/>
    <w:rsid w:val="008D5B8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7E1"/>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47"/>
    <w:rsid w:val="008F16AC"/>
    <w:rsid w:val="008F1EC6"/>
    <w:rsid w:val="008F2495"/>
    <w:rsid w:val="008F2A72"/>
    <w:rsid w:val="008F2E51"/>
    <w:rsid w:val="008F35D8"/>
    <w:rsid w:val="008F3609"/>
    <w:rsid w:val="008F3E39"/>
    <w:rsid w:val="008F4049"/>
    <w:rsid w:val="008F411A"/>
    <w:rsid w:val="008F4124"/>
    <w:rsid w:val="008F424E"/>
    <w:rsid w:val="008F437C"/>
    <w:rsid w:val="008F4649"/>
    <w:rsid w:val="008F4D68"/>
    <w:rsid w:val="008F4E04"/>
    <w:rsid w:val="008F4F7D"/>
    <w:rsid w:val="008F5255"/>
    <w:rsid w:val="008F5667"/>
    <w:rsid w:val="008F5901"/>
    <w:rsid w:val="008F5EEB"/>
    <w:rsid w:val="008F6701"/>
    <w:rsid w:val="008F67F5"/>
    <w:rsid w:val="008F6A7E"/>
    <w:rsid w:val="008F6D10"/>
    <w:rsid w:val="008F6E71"/>
    <w:rsid w:val="008F73C7"/>
    <w:rsid w:val="008F7824"/>
    <w:rsid w:val="008F7EDA"/>
    <w:rsid w:val="00900DA1"/>
    <w:rsid w:val="00900F9F"/>
    <w:rsid w:val="00901261"/>
    <w:rsid w:val="009012A7"/>
    <w:rsid w:val="00901EEE"/>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5F2B"/>
    <w:rsid w:val="00906A4B"/>
    <w:rsid w:val="00906A95"/>
    <w:rsid w:val="0090705B"/>
    <w:rsid w:val="009074AD"/>
    <w:rsid w:val="00910093"/>
    <w:rsid w:val="00910BF0"/>
    <w:rsid w:val="00910EFB"/>
    <w:rsid w:val="00910FAF"/>
    <w:rsid w:val="00911033"/>
    <w:rsid w:val="00911129"/>
    <w:rsid w:val="00911151"/>
    <w:rsid w:val="009114D4"/>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9D2"/>
    <w:rsid w:val="00916A02"/>
    <w:rsid w:val="00916B23"/>
    <w:rsid w:val="00916DDD"/>
    <w:rsid w:val="009174B0"/>
    <w:rsid w:val="00917A4C"/>
    <w:rsid w:val="00917A67"/>
    <w:rsid w:val="0092063C"/>
    <w:rsid w:val="00920678"/>
    <w:rsid w:val="00920947"/>
    <w:rsid w:val="0092182E"/>
    <w:rsid w:val="00922191"/>
    <w:rsid w:val="0092226E"/>
    <w:rsid w:val="009224D0"/>
    <w:rsid w:val="00922BAC"/>
    <w:rsid w:val="00923009"/>
    <w:rsid w:val="00923640"/>
    <w:rsid w:val="00923900"/>
    <w:rsid w:val="00923A7A"/>
    <w:rsid w:val="00923E4E"/>
    <w:rsid w:val="00923E89"/>
    <w:rsid w:val="0092438D"/>
    <w:rsid w:val="009246E5"/>
    <w:rsid w:val="00925716"/>
    <w:rsid w:val="00926081"/>
    <w:rsid w:val="00926554"/>
    <w:rsid w:val="00926C88"/>
    <w:rsid w:val="00926DDC"/>
    <w:rsid w:val="009274A8"/>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56A"/>
    <w:rsid w:val="00936631"/>
    <w:rsid w:val="00936BBC"/>
    <w:rsid w:val="00936C1A"/>
    <w:rsid w:val="00936EED"/>
    <w:rsid w:val="00937DB0"/>
    <w:rsid w:val="00937F6C"/>
    <w:rsid w:val="0094077F"/>
    <w:rsid w:val="00940972"/>
    <w:rsid w:val="00940CDA"/>
    <w:rsid w:val="00940D58"/>
    <w:rsid w:val="009410B1"/>
    <w:rsid w:val="00941567"/>
    <w:rsid w:val="00941814"/>
    <w:rsid w:val="009418EA"/>
    <w:rsid w:val="0094215F"/>
    <w:rsid w:val="0094237F"/>
    <w:rsid w:val="00942844"/>
    <w:rsid w:val="0094327C"/>
    <w:rsid w:val="00943778"/>
    <w:rsid w:val="009437EF"/>
    <w:rsid w:val="00943A1C"/>
    <w:rsid w:val="00943BBB"/>
    <w:rsid w:val="00943D85"/>
    <w:rsid w:val="009441B1"/>
    <w:rsid w:val="0094430C"/>
    <w:rsid w:val="00944D4B"/>
    <w:rsid w:val="00944F4A"/>
    <w:rsid w:val="00944FCF"/>
    <w:rsid w:val="00945219"/>
    <w:rsid w:val="009455A8"/>
    <w:rsid w:val="00945E35"/>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11D"/>
    <w:rsid w:val="009542E9"/>
    <w:rsid w:val="009548C2"/>
    <w:rsid w:val="009548CA"/>
    <w:rsid w:val="00955D66"/>
    <w:rsid w:val="00955F29"/>
    <w:rsid w:val="00955FE5"/>
    <w:rsid w:val="009579DF"/>
    <w:rsid w:val="00957D35"/>
    <w:rsid w:val="00957F42"/>
    <w:rsid w:val="00960B9B"/>
    <w:rsid w:val="00960DC7"/>
    <w:rsid w:val="009613A2"/>
    <w:rsid w:val="00961B82"/>
    <w:rsid w:val="00961CA2"/>
    <w:rsid w:val="00961D59"/>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59"/>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D76"/>
    <w:rsid w:val="00972F05"/>
    <w:rsid w:val="009739DD"/>
    <w:rsid w:val="009739F6"/>
    <w:rsid w:val="00973BFF"/>
    <w:rsid w:val="00973D02"/>
    <w:rsid w:val="00974465"/>
    <w:rsid w:val="009749E3"/>
    <w:rsid w:val="00975616"/>
    <w:rsid w:val="0097580B"/>
    <w:rsid w:val="00975EB9"/>
    <w:rsid w:val="0097672B"/>
    <w:rsid w:val="00976AA5"/>
    <w:rsid w:val="00976E05"/>
    <w:rsid w:val="009776B8"/>
    <w:rsid w:val="00977935"/>
    <w:rsid w:val="00977C27"/>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1FDD"/>
    <w:rsid w:val="009928CB"/>
    <w:rsid w:val="009932FA"/>
    <w:rsid w:val="00993500"/>
    <w:rsid w:val="00993770"/>
    <w:rsid w:val="00993BCC"/>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DA8"/>
    <w:rsid w:val="009A7EC9"/>
    <w:rsid w:val="009B0B6A"/>
    <w:rsid w:val="009B0C33"/>
    <w:rsid w:val="009B103A"/>
    <w:rsid w:val="009B15F2"/>
    <w:rsid w:val="009B1AA6"/>
    <w:rsid w:val="009B1F72"/>
    <w:rsid w:val="009B1FA7"/>
    <w:rsid w:val="009B2269"/>
    <w:rsid w:val="009B28E5"/>
    <w:rsid w:val="009B29BF"/>
    <w:rsid w:val="009B2ABF"/>
    <w:rsid w:val="009B2C29"/>
    <w:rsid w:val="009B2D92"/>
    <w:rsid w:val="009B3276"/>
    <w:rsid w:val="009B36A5"/>
    <w:rsid w:val="009B3BAC"/>
    <w:rsid w:val="009B4827"/>
    <w:rsid w:val="009B4982"/>
    <w:rsid w:val="009B4D74"/>
    <w:rsid w:val="009B4FAD"/>
    <w:rsid w:val="009B506E"/>
    <w:rsid w:val="009B5BC1"/>
    <w:rsid w:val="009B6DCA"/>
    <w:rsid w:val="009B756F"/>
    <w:rsid w:val="009B7C7B"/>
    <w:rsid w:val="009C0846"/>
    <w:rsid w:val="009C0DF7"/>
    <w:rsid w:val="009C1CDE"/>
    <w:rsid w:val="009C2718"/>
    <w:rsid w:val="009C27D9"/>
    <w:rsid w:val="009C2BF8"/>
    <w:rsid w:val="009C2DCB"/>
    <w:rsid w:val="009C34D3"/>
    <w:rsid w:val="009C36D2"/>
    <w:rsid w:val="009C3984"/>
    <w:rsid w:val="009C3B9F"/>
    <w:rsid w:val="009C44F7"/>
    <w:rsid w:val="009C497F"/>
    <w:rsid w:val="009C4EB4"/>
    <w:rsid w:val="009C622E"/>
    <w:rsid w:val="009C6744"/>
    <w:rsid w:val="009C6DB0"/>
    <w:rsid w:val="009C71EC"/>
    <w:rsid w:val="009D00C1"/>
    <w:rsid w:val="009D01AD"/>
    <w:rsid w:val="009D03FE"/>
    <w:rsid w:val="009D0ED6"/>
    <w:rsid w:val="009D0F71"/>
    <w:rsid w:val="009D115B"/>
    <w:rsid w:val="009D11BE"/>
    <w:rsid w:val="009D13C6"/>
    <w:rsid w:val="009D1831"/>
    <w:rsid w:val="009D19A5"/>
    <w:rsid w:val="009D1F7B"/>
    <w:rsid w:val="009D201E"/>
    <w:rsid w:val="009D27E2"/>
    <w:rsid w:val="009D294A"/>
    <w:rsid w:val="009D2EC8"/>
    <w:rsid w:val="009D2EDB"/>
    <w:rsid w:val="009D3337"/>
    <w:rsid w:val="009D374B"/>
    <w:rsid w:val="009D3EC7"/>
    <w:rsid w:val="009D5C26"/>
    <w:rsid w:val="009D60EF"/>
    <w:rsid w:val="009D617D"/>
    <w:rsid w:val="009D6335"/>
    <w:rsid w:val="009D666C"/>
    <w:rsid w:val="009D6755"/>
    <w:rsid w:val="009D6916"/>
    <w:rsid w:val="009D6B53"/>
    <w:rsid w:val="009D6B5A"/>
    <w:rsid w:val="009D7256"/>
    <w:rsid w:val="009D7303"/>
    <w:rsid w:val="009D79B3"/>
    <w:rsid w:val="009D7EB2"/>
    <w:rsid w:val="009E0232"/>
    <w:rsid w:val="009E02A6"/>
    <w:rsid w:val="009E0403"/>
    <w:rsid w:val="009E04FD"/>
    <w:rsid w:val="009E143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BF1"/>
    <w:rsid w:val="009E7309"/>
    <w:rsid w:val="009E7ADB"/>
    <w:rsid w:val="009E7D57"/>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0C1"/>
    <w:rsid w:val="009F65C8"/>
    <w:rsid w:val="009F66F6"/>
    <w:rsid w:val="009F68BC"/>
    <w:rsid w:val="009F6BD2"/>
    <w:rsid w:val="009F6E60"/>
    <w:rsid w:val="009F6F9F"/>
    <w:rsid w:val="00A00E64"/>
    <w:rsid w:val="00A01032"/>
    <w:rsid w:val="00A01E11"/>
    <w:rsid w:val="00A0253F"/>
    <w:rsid w:val="00A02787"/>
    <w:rsid w:val="00A033DA"/>
    <w:rsid w:val="00A04476"/>
    <w:rsid w:val="00A04712"/>
    <w:rsid w:val="00A04CFA"/>
    <w:rsid w:val="00A05730"/>
    <w:rsid w:val="00A059CF"/>
    <w:rsid w:val="00A060F8"/>
    <w:rsid w:val="00A0756F"/>
    <w:rsid w:val="00A07627"/>
    <w:rsid w:val="00A11024"/>
    <w:rsid w:val="00A11233"/>
    <w:rsid w:val="00A11619"/>
    <w:rsid w:val="00A11B39"/>
    <w:rsid w:val="00A11C34"/>
    <w:rsid w:val="00A127A4"/>
    <w:rsid w:val="00A1302E"/>
    <w:rsid w:val="00A13429"/>
    <w:rsid w:val="00A13637"/>
    <w:rsid w:val="00A13741"/>
    <w:rsid w:val="00A1375F"/>
    <w:rsid w:val="00A139D8"/>
    <w:rsid w:val="00A1493B"/>
    <w:rsid w:val="00A14A4E"/>
    <w:rsid w:val="00A1631B"/>
    <w:rsid w:val="00A166EE"/>
    <w:rsid w:val="00A16D9E"/>
    <w:rsid w:val="00A2014B"/>
    <w:rsid w:val="00A20BA5"/>
    <w:rsid w:val="00A20EF5"/>
    <w:rsid w:val="00A21103"/>
    <w:rsid w:val="00A2148F"/>
    <w:rsid w:val="00A21640"/>
    <w:rsid w:val="00A2167C"/>
    <w:rsid w:val="00A21711"/>
    <w:rsid w:val="00A21874"/>
    <w:rsid w:val="00A21B39"/>
    <w:rsid w:val="00A21C1C"/>
    <w:rsid w:val="00A21CFC"/>
    <w:rsid w:val="00A2220E"/>
    <w:rsid w:val="00A2270F"/>
    <w:rsid w:val="00A2318E"/>
    <w:rsid w:val="00A2325A"/>
    <w:rsid w:val="00A23C7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50C"/>
    <w:rsid w:val="00A3470B"/>
    <w:rsid w:val="00A35077"/>
    <w:rsid w:val="00A35172"/>
    <w:rsid w:val="00A352AD"/>
    <w:rsid w:val="00A356F2"/>
    <w:rsid w:val="00A3617A"/>
    <w:rsid w:val="00A3689D"/>
    <w:rsid w:val="00A36B48"/>
    <w:rsid w:val="00A377AF"/>
    <w:rsid w:val="00A37C30"/>
    <w:rsid w:val="00A401CC"/>
    <w:rsid w:val="00A40452"/>
    <w:rsid w:val="00A40899"/>
    <w:rsid w:val="00A40918"/>
    <w:rsid w:val="00A40E12"/>
    <w:rsid w:val="00A41149"/>
    <w:rsid w:val="00A41256"/>
    <w:rsid w:val="00A41626"/>
    <w:rsid w:val="00A416DA"/>
    <w:rsid w:val="00A41A00"/>
    <w:rsid w:val="00A41C3F"/>
    <w:rsid w:val="00A41CEF"/>
    <w:rsid w:val="00A41F1A"/>
    <w:rsid w:val="00A422AA"/>
    <w:rsid w:val="00A430EB"/>
    <w:rsid w:val="00A435B3"/>
    <w:rsid w:val="00A43751"/>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0B"/>
    <w:rsid w:val="00A50948"/>
    <w:rsid w:val="00A51102"/>
    <w:rsid w:val="00A51156"/>
    <w:rsid w:val="00A51621"/>
    <w:rsid w:val="00A51681"/>
    <w:rsid w:val="00A525E0"/>
    <w:rsid w:val="00A52823"/>
    <w:rsid w:val="00A52DF0"/>
    <w:rsid w:val="00A535FE"/>
    <w:rsid w:val="00A53691"/>
    <w:rsid w:val="00A54110"/>
    <w:rsid w:val="00A54B7C"/>
    <w:rsid w:val="00A550CD"/>
    <w:rsid w:val="00A55945"/>
    <w:rsid w:val="00A560FD"/>
    <w:rsid w:val="00A56129"/>
    <w:rsid w:val="00A5693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75"/>
    <w:rsid w:val="00A63958"/>
    <w:rsid w:val="00A640E4"/>
    <w:rsid w:val="00A6429F"/>
    <w:rsid w:val="00A651C5"/>
    <w:rsid w:val="00A65B4D"/>
    <w:rsid w:val="00A65C19"/>
    <w:rsid w:val="00A65D16"/>
    <w:rsid w:val="00A66398"/>
    <w:rsid w:val="00A66DD5"/>
    <w:rsid w:val="00A66E61"/>
    <w:rsid w:val="00A66E9B"/>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88E"/>
    <w:rsid w:val="00A74C7C"/>
    <w:rsid w:val="00A75489"/>
    <w:rsid w:val="00A75EE0"/>
    <w:rsid w:val="00A766B4"/>
    <w:rsid w:val="00A76DA1"/>
    <w:rsid w:val="00A770A2"/>
    <w:rsid w:val="00A777C8"/>
    <w:rsid w:val="00A77A85"/>
    <w:rsid w:val="00A77B9F"/>
    <w:rsid w:val="00A807F2"/>
    <w:rsid w:val="00A80C20"/>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319"/>
    <w:rsid w:val="00A9353B"/>
    <w:rsid w:val="00A9392A"/>
    <w:rsid w:val="00A93AEA"/>
    <w:rsid w:val="00A94453"/>
    <w:rsid w:val="00A9456C"/>
    <w:rsid w:val="00A9472B"/>
    <w:rsid w:val="00A94AC3"/>
    <w:rsid w:val="00A94E17"/>
    <w:rsid w:val="00A95101"/>
    <w:rsid w:val="00A9538C"/>
    <w:rsid w:val="00A95556"/>
    <w:rsid w:val="00A955C9"/>
    <w:rsid w:val="00A957B8"/>
    <w:rsid w:val="00A957C8"/>
    <w:rsid w:val="00A957ED"/>
    <w:rsid w:val="00A95AF4"/>
    <w:rsid w:val="00A966B6"/>
    <w:rsid w:val="00A96FF7"/>
    <w:rsid w:val="00AA034F"/>
    <w:rsid w:val="00AA0505"/>
    <w:rsid w:val="00AA0561"/>
    <w:rsid w:val="00AA0A8A"/>
    <w:rsid w:val="00AA0F9F"/>
    <w:rsid w:val="00AA1022"/>
    <w:rsid w:val="00AA140F"/>
    <w:rsid w:val="00AA1ED9"/>
    <w:rsid w:val="00AA1F1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F1F"/>
    <w:rsid w:val="00AB0425"/>
    <w:rsid w:val="00AB0613"/>
    <w:rsid w:val="00AB0828"/>
    <w:rsid w:val="00AB159D"/>
    <w:rsid w:val="00AB17A5"/>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6D7F"/>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24F"/>
    <w:rsid w:val="00AC45BA"/>
    <w:rsid w:val="00AC4617"/>
    <w:rsid w:val="00AC472E"/>
    <w:rsid w:val="00AC4F7E"/>
    <w:rsid w:val="00AC50B6"/>
    <w:rsid w:val="00AC5434"/>
    <w:rsid w:val="00AC5497"/>
    <w:rsid w:val="00AC56B7"/>
    <w:rsid w:val="00AC59BA"/>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4C2"/>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55A"/>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D19"/>
    <w:rsid w:val="00AF5EF6"/>
    <w:rsid w:val="00AF664E"/>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400"/>
    <w:rsid w:val="00B0363D"/>
    <w:rsid w:val="00B03E19"/>
    <w:rsid w:val="00B040E3"/>
    <w:rsid w:val="00B04104"/>
    <w:rsid w:val="00B045AD"/>
    <w:rsid w:val="00B04E2B"/>
    <w:rsid w:val="00B057A7"/>
    <w:rsid w:val="00B0677A"/>
    <w:rsid w:val="00B06D88"/>
    <w:rsid w:val="00B073C8"/>
    <w:rsid w:val="00B07510"/>
    <w:rsid w:val="00B07B4E"/>
    <w:rsid w:val="00B07E37"/>
    <w:rsid w:val="00B10086"/>
    <w:rsid w:val="00B10461"/>
    <w:rsid w:val="00B107AE"/>
    <w:rsid w:val="00B10B72"/>
    <w:rsid w:val="00B11130"/>
    <w:rsid w:val="00B111FA"/>
    <w:rsid w:val="00B1168D"/>
    <w:rsid w:val="00B117F2"/>
    <w:rsid w:val="00B11BB4"/>
    <w:rsid w:val="00B11CAF"/>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4C3"/>
    <w:rsid w:val="00B20602"/>
    <w:rsid w:val="00B20BC5"/>
    <w:rsid w:val="00B20F45"/>
    <w:rsid w:val="00B2226C"/>
    <w:rsid w:val="00B2247C"/>
    <w:rsid w:val="00B2286E"/>
    <w:rsid w:val="00B23010"/>
    <w:rsid w:val="00B240D0"/>
    <w:rsid w:val="00B244BD"/>
    <w:rsid w:val="00B2470C"/>
    <w:rsid w:val="00B24DBF"/>
    <w:rsid w:val="00B2544D"/>
    <w:rsid w:val="00B257FC"/>
    <w:rsid w:val="00B259C8"/>
    <w:rsid w:val="00B2622D"/>
    <w:rsid w:val="00B271AA"/>
    <w:rsid w:val="00B277B4"/>
    <w:rsid w:val="00B30207"/>
    <w:rsid w:val="00B30279"/>
    <w:rsid w:val="00B3074B"/>
    <w:rsid w:val="00B30B2F"/>
    <w:rsid w:val="00B310EE"/>
    <w:rsid w:val="00B313B7"/>
    <w:rsid w:val="00B313ED"/>
    <w:rsid w:val="00B31734"/>
    <w:rsid w:val="00B320FC"/>
    <w:rsid w:val="00B32425"/>
    <w:rsid w:val="00B32746"/>
    <w:rsid w:val="00B32CB6"/>
    <w:rsid w:val="00B32FE2"/>
    <w:rsid w:val="00B33EC7"/>
    <w:rsid w:val="00B349CE"/>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5DB"/>
    <w:rsid w:val="00B43884"/>
    <w:rsid w:val="00B43CA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1A"/>
    <w:rsid w:val="00B5283C"/>
    <w:rsid w:val="00B52E43"/>
    <w:rsid w:val="00B52EC1"/>
    <w:rsid w:val="00B52F35"/>
    <w:rsid w:val="00B5306D"/>
    <w:rsid w:val="00B532B0"/>
    <w:rsid w:val="00B5335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37E5"/>
    <w:rsid w:val="00B64959"/>
    <w:rsid w:val="00B653D3"/>
    <w:rsid w:val="00B65923"/>
    <w:rsid w:val="00B65CF5"/>
    <w:rsid w:val="00B661B4"/>
    <w:rsid w:val="00B66639"/>
    <w:rsid w:val="00B6672B"/>
    <w:rsid w:val="00B66776"/>
    <w:rsid w:val="00B66D4D"/>
    <w:rsid w:val="00B67369"/>
    <w:rsid w:val="00B67929"/>
    <w:rsid w:val="00B7008A"/>
    <w:rsid w:val="00B7051B"/>
    <w:rsid w:val="00B70603"/>
    <w:rsid w:val="00B70BE2"/>
    <w:rsid w:val="00B70D5D"/>
    <w:rsid w:val="00B70F43"/>
    <w:rsid w:val="00B7136F"/>
    <w:rsid w:val="00B71D0B"/>
    <w:rsid w:val="00B71F5E"/>
    <w:rsid w:val="00B72265"/>
    <w:rsid w:val="00B72298"/>
    <w:rsid w:val="00B72EFD"/>
    <w:rsid w:val="00B7314B"/>
    <w:rsid w:val="00B74B16"/>
    <w:rsid w:val="00B74E84"/>
    <w:rsid w:val="00B75029"/>
    <w:rsid w:val="00B75197"/>
    <w:rsid w:val="00B7536D"/>
    <w:rsid w:val="00B7570C"/>
    <w:rsid w:val="00B75C54"/>
    <w:rsid w:val="00B76130"/>
    <w:rsid w:val="00B76548"/>
    <w:rsid w:val="00B76607"/>
    <w:rsid w:val="00B7667A"/>
    <w:rsid w:val="00B775DF"/>
    <w:rsid w:val="00B77A3F"/>
    <w:rsid w:val="00B77AF1"/>
    <w:rsid w:val="00B77C4F"/>
    <w:rsid w:val="00B77F5B"/>
    <w:rsid w:val="00B8014D"/>
    <w:rsid w:val="00B80592"/>
    <w:rsid w:val="00B807F8"/>
    <w:rsid w:val="00B809A5"/>
    <w:rsid w:val="00B80AEA"/>
    <w:rsid w:val="00B80B13"/>
    <w:rsid w:val="00B81C6A"/>
    <w:rsid w:val="00B820BE"/>
    <w:rsid w:val="00B82286"/>
    <w:rsid w:val="00B82511"/>
    <w:rsid w:val="00B827DF"/>
    <w:rsid w:val="00B827F4"/>
    <w:rsid w:val="00B82F91"/>
    <w:rsid w:val="00B8310E"/>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103"/>
    <w:rsid w:val="00B902E8"/>
    <w:rsid w:val="00B905B9"/>
    <w:rsid w:val="00B90BE6"/>
    <w:rsid w:val="00B90BF5"/>
    <w:rsid w:val="00B91454"/>
    <w:rsid w:val="00B914C9"/>
    <w:rsid w:val="00B91B9B"/>
    <w:rsid w:val="00B92710"/>
    <w:rsid w:val="00B92EF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2BA"/>
    <w:rsid w:val="00BA76B6"/>
    <w:rsid w:val="00BA79E3"/>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C7A82"/>
    <w:rsid w:val="00BD0542"/>
    <w:rsid w:val="00BD05CA"/>
    <w:rsid w:val="00BD0F19"/>
    <w:rsid w:val="00BD13F2"/>
    <w:rsid w:val="00BD1E82"/>
    <w:rsid w:val="00BD23E1"/>
    <w:rsid w:val="00BD2733"/>
    <w:rsid w:val="00BD2AE7"/>
    <w:rsid w:val="00BD376B"/>
    <w:rsid w:val="00BD3A1B"/>
    <w:rsid w:val="00BD3D97"/>
    <w:rsid w:val="00BD44FE"/>
    <w:rsid w:val="00BD4B33"/>
    <w:rsid w:val="00BD4F5C"/>
    <w:rsid w:val="00BD57ED"/>
    <w:rsid w:val="00BD5937"/>
    <w:rsid w:val="00BD5B6A"/>
    <w:rsid w:val="00BD5D75"/>
    <w:rsid w:val="00BD6296"/>
    <w:rsid w:val="00BD66FC"/>
    <w:rsid w:val="00BD6EC9"/>
    <w:rsid w:val="00BD7373"/>
    <w:rsid w:val="00BD7483"/>
    <w:rsid w:val="00BD7CBB"/>
    <w:rsid w:val="00BD7CF0"/>
    <w:rsid w:val="00BE0399"/>
    <w:rsid w:val="00BE04C1"/>
    <w:rsid w:val="00BE067D"/>
    <w:rsid w:val="00BE0740"/>
    <w:rsid w:val="00BE0FC6"/>
    <w:rsid w:val="00BE173C"/>
    <w:rsid w:val="00BE212A"/>
    <w:rsid w:val="00BE214A"/>
    <w:rsid w:val="00BE215C"/>
    <w:rsid w:val="00BE243C"/>
    <w:rsid w:val="00BE28B0"/>
    <w:rsid w:val="00BE3446"/>
    <w:rsid w:val="00BE45C6"/>
    <w:rsid w:val="00BE48D7"/>
    <w:rsid w:val="00BE4C50"/>
    <w:rsid w:val="00BE53F7"/>
    <w:rsid w:val="00BE590D"/>
    <w:rsid w:val="00BE6432"/>
    <w:rsid w:val="00BE6516"/>
    <w:rsid w:val="00BE6C6B"/>
    <w:rsid w:val="00BE6CA4"/>
    <w:rsid w:val="00BE7A84"/>
    <w:rsid w:val="00BE7C2A"/>
    <w:rsid w:val="00BE7D70"/>
    <w:rsid w:val="00BE7E7B"/>
    <w:rsid w:val="00BF04BB"/>
    <w:rsid w:val="00BF08F5"/>
    <w:rsid w:val="00BF0939"/>
    <w:rsid w:val="00BF11BC"/>
    <w:rsid w:val="00BF198B"/>
    <w:rsid w:val="00BF22A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7CF"/>
    <w:rsid w:val="00C00901"/>
    <w:rsid w:val="00C00D51"/>
    <w:rsid w:val="00C0161D"/>
    <w:rsid w:val="00C02182"/>
    <w:rsid w:val="00C02547"/>
    <w:rsid w:val="00C035EA"/>
    <w:rsid w:val="00C037C6"/>
    <w:rsid w:val="00C03F7A"/>
    <w:rsid w:val="00C0436A"/>
    <w:rsid w:val="00C0486E"/>
    <w:rsid w:val="00C048F5"/>
    <w:rsid w:val="00C04CCB"/>
    <w:rsid w:val="00C04D62"/>
    <w:rsid w:val="00C052B7"/>
    <w:rsid w:val="00C057BF"/>
    <w:rsid w:val="00C0585D"/>
    <w:rsid w:val="00C05C01"/>
    <w:rsid w:val="00C06F89"/>
    <w:rsid w:val="00C07011"/>
    <w:rsid w:val="00C07324"/>
    <w:rsid w:val="00C07DB9"/>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B94"/>
    <w:rsid w:val="00C16DE2"/>
    <w:rsid w:val="00C171C5"/>
    <w:rsid w:val="00C17639"/>
    <w:rsid w:val="00C177FA"/>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79"/>
    <w:rsid w:val="00C27EA8"/>
    <w:rsid w:val="00C30DCA"/>
    <w:rsid w:val="00C32117"/>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707"/>
    <w:rsid w:val="00C40977"/>
    <w:rsid w:val="00C4098D"/>
    <w:rsid w:val="00C40A42"/>
    <w:rsid w:val="00C416A1"/>
    <w:rsid w:val="00C41784"/>
    <w:rsid w:val="00C41B10"/>
    <w:rsid w:val="00C41F05"/>
    <w:rsid w:val="00C421C2"/>
    <w:rsid w:val="00C4230D"/>
    <w:rsid w:val="00C423FC"/>
    <w:rsid w:val="00C42B30"/>
    <w:rsid w:val="00C43937"/>
    <w:rsid w:val="00C43A32"/>
    <w:rsid w:val="00C43D02"/>
    <w:rsid w:val="00C441CD"/>
    <w:rsid w:val="00C4548E"/>
    <w:rsid w:val="00C45C4C"/>
    <w:rsid w:val="00C4630A"/>
    <w:rsid w:val="00C4700C"/>
    <w:rsid w:val="00C4753A"/>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B9A"/>
    <w:rsid w:val="00C56D37"/>
    <w:rsid w:val="00C56E89"/>
    <w:rsid w:val="00C56EB4"/>
    <w:rsid w:val="00C574EA"/>
    <w:rsid w:val="00C57DE6"/>
    <w:rsid w:val="00C601B1"/>
    <w:rsid w:val="00C60F50"/>
    <w:rsid w:val="00C6133E"/>
    <w:rsid w:val="00C6151D"/>
    <w:rsid w:val="00C61D1F"/>
    <w:rsid w:val="00C61F59"/>
    <w:rsid w:val="00C62385"/>
    <w:rsid w:val="00C62B05"/>
    <w:rsid w:val="00C62E0C"/>
    <w:rsid w:val="00C6338C"/>
    <w:rsid w:val="00C63735"/>
    <w:rsid w:val="00C63C0B"/>
    <w:rsid w:val="00C63D6B"/>
    <w:rsid w:val="00C649F1"/>
    <w:rsid w:val="00C66C21"/>
    <w:rsid w:val="00C671F7"/>
    <w:rsid w:val="00C673CF"/>
    <w:rsid w:val="00C677E6"/>
    <w:rsid w:val="00C67A90"/>
    <w:rsid w:val="00C7018A"/>
    <w:rsid w:val="00C70810"/>
    <w:rsid w:val="00C70967"/>
    <w:rsid w:val="00C70FB7"/>
    <w:rsid w:val="00C71373"/>
    <w:rsid w:val="00C71401"/>
    <w:rsid w:val="00C71888"/>
    <w:rsid w:val="00C724A7"/>
    <w:rsid w:val="00C7267B"/>
    <w:rsid w:val="00C72785"/>
    <w:rsid w:val="00C72FC7"/>
    <w:rsid w:val="00C73084"/>
    <w:rsid w:val="00C733DB"/>
    <w:rsid w:val="00C74181"/>
    <w:rsid w:val="00C748B8"/>
    <w:rsid w:val="00C74D6B"/>
    <w:rsid w:val="00C74D84"/>
    <w:rsid w:val="00C75787"/>
    <w:rsid w:val="00C75A16"/>
    <w:rsid w:val="00C75BEB"/>
    <w:rsid w:val="00C75EC5"/>
    <w:rsid w:val="00C75F3B"/>
    <w:rsid w:val="00C764CF"/>
    <w:rsid w:val="00C765CD"/>
    <w:rsid w:val="00C770DD"/>
    <w:rsid w:val="00C7715E"/>
    <w:rsid w:val="00C7788E"/>
    <w:rsid w:val="00C778B4"/>
    <w:rsid w:val="00C779D8"/>
    <w:rsid w:val="00C77AAA"/>
    <w:rsid w:val="00C801B1"/>
    <w:rsid w:val="00C804BE"/>
    <w:rsid w:val="00C80F8C"/>
    <w:rsid w:val="00C812D2"/>
    <w:rsid w:val="00C813CF"/>
    <w:rsid w:val="00C8219A"/>
    <w:rsid w:val="00C824A0"/>
    <w:rsid w:val="00C82B78"/>
    <w:rsid w:val="00C83422"/>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7611"/>
    <w:rsid w:val="00C97AFA"/>
    <w:rsid w:val="00CA0919"/>
    <w:rsid w:val="00CA0E4C"/>
    <w:rsid w:val="00CA0FD7"/>
    <w:rsid w:val="00CA0FFF"/>
    <w:rsid w:val="00CA166F"/>
    <w:rsid w:val="00CA1AF4"/>
    <w:rsid w:val="00CA1DBE"/>
    <w:rsid w:val="00CA1E01"/>
    <w:rsid w:val="00CA217B"/>
    <w:rsid w:val="00CA2D89"/>
    <w:rsid w:val="00CA328C"/>
    <w:rsid w:val="00CA40D9"/>
    <w:rsid w:val="00CA421E"/>
    <w:rsid w:val="00CA4AE4"/>
    <w:rsid w:val="00CA4FFF"/>
    <w:rsid w:val="00CA538C"/>
    <w:rsid w:val="00CA574E"/>
    <w:rsid w:val="00CA5C7C"/>
    <w:rsid w:val="00CA5F76"/>
    <w:rsid w:val="00CA63B3"/>
    <w:rsid w:val="00CA66DA"/>
    <w:rsid w:val="00CA6B3E"/>
    <w:rsid w:val="00CA7AC5"/>
    <w:rsid w:val="00CA7F00"/>
    <w:rsid w:val="00CB022E"/>
    <w:rsid w:val="00CB02D8"/>
    <w:rsid w:val="00CB05C2"/>
    <w:rsid w:val="00CB0700"/>
    <w:rsid w:val="00CB095A"/>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6ABC"/>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DAD"/>
    <w:rsid w:val="00CD5EA2"/>
    <w:rsid w:val="00CD5F74"/>
    <w:rsid w:val="00CD6357"/>
    <w:rsid w:val="00CD6E6A"/>
    <w:rsid w:val="00CD6F5D"/>
    <w:rsid w:val="00CD6FCD"/>
    <w:rsid w:val="00CD77B4"/>
    <w:rsid w:val="00CD7898"/>
    <w:rsid w:val="00CD79C1"/>
    <w:rsid w:val="00CE017F"/>
    <w:rsid w:val="00CE03F0"/>
    <w:rsid w:val="00CE05E5"/>
    <w:rsid w:val="00CE0642"/>
    <w:rsid w:val="00CE094D"/>
    <w:rsid w:val="00CE0C9C"/>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6CC4"/>
    <w:rsid w:val="00CE7163"/>
    <w:rsid w:val="00CE720B"/>
    <w:rsid w:val="00CE7A2C"/>
    <w:rsid w:val="00CE7C6E"/>
    <w:rsid w:val="00CF08B0"/>
    <w:rsid w:val="00CF0C23"/>
    <w:rsid w:val="00CF0DAD"/>
    <w:rsid w:val="00CF1264"/>
    <w:rsid w:val="00CF175F"/>
    <w:rsid w:val="00CF1933"/>
    <w:rsid w:val="00CF19BD"/>
    <w:rsid w:val="00CF1D8A"/>
    <w:rsid w:val="00CF1DB8"/>
    <w:rsid w:val="00CF212D"/>
    <w:rsid w:val="00CF2131"/>
    <w:rsid w:val="00CF23B8"/>
    <w:rsid w:val="00CF268C"/>
    <w:rsid w:val="00CF26F9"/>
    <w:rsid w:val="00CF30B2"/>
    <w:rsid w:val="00CF3BA6"/>
    <w:rsid w:val="00CF3C1A"/>
    <w:rsid w:val="00CF4CB0"/>
    <w:rsid w:val="00CF5A72"/>
    <w:rsid w:val="00CF5B6A"/>
    <w:rsid w:val="00CF6421"/>
    <w:rsid w:val="00CF7515"/>
    <w:rsid w:val="00D00664"/>
    <w:rsid w:val="00D00A64"/>
    <w:rsid w:val="00D00B6E"/>
    <w:rsid w:val="00D01412"/>
    <w:rsid w:val="00D014AE"/>
    <w:rsid w:val="00D01D8E"/>
    <w:rsid w:val="00D023BF"/>
    <w:rsid w:val="00D0320A"/>
    <w:rsid w:val="00D034AE"/>
    <w:rsid w:val="00D03A78"/>
    <w:rsid w:val="00D03D86"/>
    <w:rsid w:val="00D041DB"/>
    <w:rsid w:val="00D05CF7"/>
    <w:rsid w:val="00D060F4"/>
    <w:rsid w:val="00D06221"/>
    <w:rsid w:val="00D07B90"/>
    <w:rsid w:val="00D07C55"/>
    <w:rsid w:val="00D07DE6"/>
    <w:rsid w:val="00D10920"/>
    <w:rsid w:val="00D10BB0"/>
    <w:rsid w:val="00D10C69"/>
    <w:rsid w:val="00D112CA"/>
    <w:rsid w:val="00D11A5A"/>
    <w:rsid w:val="00D12978"/>
    <w:rsid w:val="00D12C93"/>
    <w:rsid w:val="00D1301B"/>
    <w:rsid w:val="00D1422D"/>
    <w:rsid w:val="00D14572"/>
    <w:rsid w:val="00D14655"/>
    <w:rsid w:val="00D148A0"/>
    <w:rsid w:val="00D14A1A"/>
    <w:rsid w:val="00D15806"/>
    <w:rsid w:val="00D159D4"/>
    <w:rsid w:val="00D15E8B"/>
    <w:rsid w:val="00D16391"/>
    <w:rsid w:val="00D16559"/>
    <w:rsid w:val="00D16CAB"/>
    <w:rsid w:val="00D16EF4"/>
    <w:rsid w:val="00D17140"/>
    <w:rsid w:val="00D17EAC"/>
    <w:rsid w:val="00D17ECD"/>
    <w:rsid w:val="00D20212"/>
    <w:rsid w:val="00D205A3"/>
    <w:rsid w:val="00D2079A"/>
    <w:rsid w:val="00D20A11"/>
    <w:rsid w:val="00D212DF"/>
    <w:rsid w:val="00D21D91"/>
    <w:rsid w:val="00D21F41"/>
    <w:rsid w:val="00D22638"/>
    <w:rsid w:val="00D22B05"/>
    <w:rsid w:val="00D23C5B"/>
    <w:rsid w:val="00D2486D"/>
    <w:rsid w:val="00D24B1F"/>
    <w:rsid w:val="00D24B37"/>
    <w:rsid w:val="00D25304"/>
    <w:rsid w:val="00D253F8"/>
    <w:rsid w:val="00D25494"/>
    <w:rsid w:val="00D255A8"/>
    <w:rsid w:val="00D25733"/>
    <w:rsid w:val="00D25B20"/>
    <w:rsid w:val="00D25D8E"/>
    <w:rsid w:val="00D26144"/>
    <w:rsid w:val="00D278B8"/>
    <w:rsid w:val="00D30461"/>
    <w:rsid w:val="00D30561"/>
    <w:rsid w:val="00D30DB1"/>
    <w:rsid w:val="00D31BB0"/>
    <w:rsid w:val="00D31DB2"/>
    <w:rsid w:val="00D3289E"/>
    <w:rsid w:val="00D33A00"/>
    <w:rsid w:val="00D34313"/>
    <w:rsid w:val="00D34366"/>
    <w:rsid w:val="00D34690"/>
    <w:rsid w:val="00D348AC"/>
    <w:rsid w:val="00D34FEF"/>
    <w:rsid w:val="00D35447"/>
    <w:rsid w:val="00D35470"/>
    <w:rsid w:val="00D35481"/>
    <w:rsid w:val="00D36AD2"/>
    <w:rsid w:val="00D36B6B"/>
    <w:rsid w:val="00D36C25"/>
    <w:rsid w:val="00D36CAC"/>
    <w:rsid w:val="00D371D0"/>
    <w:rsid w:val="00D37519"/>
    <w:rsid w:val="00D375BF"/>
    <w:rsid w:val="00D37AA2"/>
    <w:rsid w:val="00D37DF9"/>
    <w:rsid w:val="00D400A6"/>
    <w:rsid w:val="00D402B0"/>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B88"/>
    <w:rsid w:val="00D44C70"/>
    <w:rsid w:val="00D4518A"/>
    <w:rsid w:val="00D457D4"/>
    <w:rsid w:val="00D4624B"/>
    <w:rsid w:val="00D46933"/>
    <w:rsid w:val="00D46EFB"/>
    <w:rsid w:val="00D46F1D"/>
    <w:rsid w:val="00D476E8"/>
    <w:rsid w:val="00D47997"/>
    <w:rsid w:val="00D47B4D"/>
    <w:rsid w:val="00D47E63"/>
    <w:rsid w:val="00D47F8C"/>
    <w:rsid w:val="00D5022C"/>
    <w:rsid w:val="00D50409"/>
    <w:rsid w:val="00D50504"/>
    <w:rsid w:val="00D50658"/>
    <w:rsid w:val="00D50AE3"/>
    <w:rsid w:val="00D50C8F"/>
    <w:rsid w:val="00D50FD0"/>
    <w:rsid w:val="00D511C9"/>
    <w:rsid w:val="00D51347"/>
    <w:rsid w:val="00D514EE"/>
    <w:rsid w:val="00D51725"/>
    <w:rsid w:val="00D517F1"/>
    <w:rsid w:val="00D519B2"/>
    <w:rsid w:val="00D526C7"/>
    <w:rsid w:val="00D52767"/>
    <w:rsid w:val="00D53A1D"/>
    <w:rsid w:val="00D53CF7"/>
    <w:rsid w:val="00D53E8C"/>
    <w:rsid w:val="00D53FB7"/>
    <w:rsid w:val="00D5480B"/>
    <w:rsid w:val="00D54AF1"/>
    <w:rsid w:val="00D54E64"/>
    <w:rsid w:val="00D5530D"/>
    <w:rsid w:val="00D55B77"/>
    <w:rsid w:val="00D5610C"/>
    <w:rsid w:val="00D566DF"/>
    <w:rsid w:val="00D56A23"/>
    <w:rsid w:val="00D57AC4"/>
    <w:rsid w:val="00D57CB6"/>
    <w:rsid w:val="00D60074"/>
    <w:rsid w:val="00D60251"/>
    <w:rsid w:val="00D607A2"/>
    <w:rsid w:val="00D611EE"/>
    <w:rsid w:val="00D61478"/>
    <w:rsid w:val="00D61554"/>
    <w:rsid w:val="00D61DE5"/>
    <w:rsid w:val="00D6209C"/>
    <w:rsid w:val="00D62461"/>
    <w:rsid w:val="00D62A02"/>
    <w:rsid w:val="00D62B93"/>
    <w:rsid w:val="00D6313C"/>
    <w:rsid w:val="00D64204"/>
    <w:rsid w:val="00D642C4"/>
    <w:rsid w:val="00D6540E"/>
    <w:rsid w:val="00D65AEB"/>
    <w:rsid w:val="00D6610B"/>
    <w:rsid w:val="00D66DEF"/>
    <w:rsid w:val="00D67464"/>
    <w:rsid w:val="00D67770"/>
    <w:rsid w:val="00D67B93"/>
    <w:rsid w:val="00D7101B"/>
    <w:rsid w:val="00D71480"/>
    <w:rsid w:val="00D7177B"/>
    <w:rsid w:val="00D7180A"/>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6C2"/>
    <w:rsid w:val="00D75F1C"/>
    <w:rsid w:val="00D76259"/>
    <w:rsid w:val="00D76FD4"/>
    <w:rsid w:val="00D774E5"/>
    <w:rsid w:val="00D77927"/>
    <w:rsid w:val="00D77A5E"/>
    <w:rsid w:val="00D77A78"/>
    <w:rsid w:val="00D80E49"/>
    <w:rsid w:val="00D812BF"/>
    <w:rsid w:val="00D8180F"/>
    <w:rsid w:val="00D8259E"/>
    <w:rsid w:val="00D82FE0"/>
    <w:rsid w:val="00D83396"/>
    <w:rsid w:val="00D8363F"/>
    <w:rsid w:val="00D83902"/>
    <w:rsid w:val="00D8432A"/>
    <w:rsid w:val="00D849A5"/>
    <w:rsid w:val="00D84ABB"/>
    <w:rsid w:val="00D84E76"/>
    <w:rsid w:val="00D84F12"/>
    <w:rsid w:val="00D8682D"/>
    <w:rsid w:val="00D869A8"/>
    <w:rsid w:val="00D86DB5"/>
    <w:rsid w:val="00D87A8E"/>
    <w:rsid w:val="00D9016A"/>
    <w:rsid w:val="00D9078D"/>
    <w:rsid w:val="00D90F34"/>
    <w:rsid w:val="00D90F58"/>
    <w:rsid w:val="00D91286"/>
    <w:rsid w:val="00D91438"/>
    <w:rsid w:val="00D9186C"/>
    <w:rsid w:val="00D91E6A"/>
    <w:rsid w:val="00D91F4E"/>
    <w:rsid w:val="00D9206C"/>
    <w:rsid w:val="00D920E3"/>
    <w:rsid w:val="00D92984"/>
    <w:rsid w:val="00D92BD7"/>
    <w:rsid w:val="00D9389A"/>
    <w:rsid w:val="00D93976"/>
    <w:rsid w:val="00D93CAF"/>
    <w:rsid w:val="00D94B2E"/>
    <w:rsid w:val="00D950FC"/>
    <w:rsid w:val="00D951D9"/>
    <w:rsid w:val="00D95268"/>
    <w:rsid w:val="00D952FA"/>
    <w:rsid w:val="00D9541E"/>
    <w:rsid w:val="00D96A9B"/>
    <w:rsid w:val="00D97027"/>
    <w:rsid w:val="00D9736C"/>
    <w:rsid w:val="00D9765D"/>
    <w:rsid w:val="00D9778C"/>
    <w:rsid w:val="00D977AF"/>
    <w:rsid w:val="00D97FDA"/>
    <w:rsid w:val="00DA015F"/>
    <w:rsid w:val="00DA0234"/>
    <w:rsid w:val="00DA049F"/>
    <w:rsid w:val="00DA0C95"/>
    <w:rsid w:val="00DA10A8"/>
    <w:rsid w:val="00DA1918"/>
    <w:rsid w:val="00DA1C84"/>
    <w:rsid w:val="00DA1DE7"/>
    <w:rsid w:val="00DA2987"/>
    <w:rsid w:val="00DA2DD6"/>
    <w:rsid w:val="00DA3028"/>
    <w:rsid w:val="00DA3205"/>
    <w:rsid w:val="00DA387F"/>
    <w:rsid w:val="00DA3DCD"/>
    <w:rsid w:val="00DA3DCE"/>
    <w:rsid w:val="00DA40FC"/>
    <w:rsid w:val="00DA4230"/>
    <w:rsid w:val="00DA450B"/>
    <w:rsid w:val="00DA4519"/>
    <w:rsid w:val="00DA457D"/>
    <w:rsid w:val="00DA4CD1"/>
    <w:rsid w:val="00DA4F2C"/>
    <w:rsid w:val="00DA5066"/>
    <w:rsid w:val="00DA5165"/>
    <w:rsid w:val="00DA563C"/>
    <w:rsid w:val="00DA58C3"/>
    <w:rsid w:val="00DA5BAA"/>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1A0"/>
    <w:rsid w:val="00DB26B9"/>
    <w:rsid w:val="00DB2967"/>
    <w:rsid w:val="00DB29D7"/>
    <w:rsid w:val="00DB2C19"/>
    <w:rsid w:val="00DB2C3C"/>
    <w:rsid w:val="00DB2C8A"/>
    <w:rsid w:val="00DB33F8"/>
    <w:rsid w:val="00DB38FF"/>
    <w:rsid w:val="00DB3DDC"/>
    <w:rsid w:val="00DB4197"/>
    <w:rsid w:val="00DB4980"/>
    <w:rsid w:val="00DB4FA7"/>
    <w:rsid w:val="00DB5EC6"/>
    <w:rsid w:val="00DB63E0"/>
    <w:rsid w:val="00DB63FB"/>
    <w:rsid w:val="00DB6554"/>
    <w:rsid w:val="00DB6686"/>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4FD"/>
    <w:rsid w:val="00DC492F"/>
    <w:rsid w:val="00DC4CA2"/>
    <w:rsid w:val="00DC4D94"/>
    <w:rsid w:val="00DC4E59"/>
    <w:rsid w:val="00DC4FD1"/>
    <w:rsid w:val="00DC53AF"/>
    <w:rsid w:val="00DC5D75"/>
    <w:rsid w:val="00DC6E2E"/>
    <w:rsid w:val="00DC70DE"/>
    <w:rsid w:val="00DC7361"/>
    <w:rsid w:val="00DC7579"/>
    <w:rsid w:val="00DC76FF"/>
    <w:rsid w:val="00DC79CF"/>
    <w:rsid w:val="00DC7B79"/>
    <w:rsid w:val="00DC7F94"/>
    <w:rsid w:val="00DD022B"/>
    <w:rsid w:val="00DD0959"/>
    <w:rsid w:val="00DD0A94"/>
    <w:rsid w:val="00DD0D57"/>
    <w:rsid w:val="00DD1CC3"/>
    <w:rsid w:val="00DD1F1E"/>
    <w:rsid w:val="00DD242C"/>
    <w:rsid w:val="00DD298D"/>
    <w:rsid w:val="00DD2B60"/>
    <w:rsid w:val="00DD2BC1"/>
    <w:rsid w:val="00DD3673"/>
    <w:rsid w:val="00DD3ACD"/>
    <w:rsid w:val="00DD463E"/>
    <w:rsid w:val="00DD4BA0"/>
    <w:rsid w:val="00DD5205"/>
    <w:rsid w:val="00DD589B"/>
    <w:rsid w:val="00DD58C9"/>
    <w:rsid w:val="00DD5F58"/>
    <w:rsid w:val="00DD642E"/>
    <w:rsid w:val="00DD6881"/>
    <w:rsid w:val="00DD6DED"/>
    <w:rsid w:val="00DD7161"/>
    <w:rsid w:val="00DD72E4"/>
    <w:rsid w:val="00DD739D"/>
    <w:rsid w:val="00DD777D"/>
    <w:rsid w:val="00DE0088"/>
    <w:rsid w:val="00DE0132"/>
    <w:rsid w:val="00DE03D4"/>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6C"/>
    <w:rsid w:val="00DE7670"/>
    <w:rsid w:val="00DE777B"/>
    <w:rsid w:val="00DE7920"/>
    <w:rsid w:val="00DE7BAD"/>
    <w:rsid w:val="00DE7D7C"/>
    <w:rsid w:val="00DF0034"/>
    <w:rsid w:val="00DF0351"/>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DF7D4E"/>
    <w:rsid w:val="00E001FC"/>
    <w:rsid w:val="00E003F7"/>
    <w:rsid w:val="00E00DCC"/>
    <w:rsid w:val="00E010DD"/>
    <w:rsid w:val="00E01355"/>
    <w:rsid w:val="00E01954"/>
    <w:rsid w:val="00E01B94"/>
    <w:rsid w:val="00E01D16"/>
    <w:rsid w:val="00E02621"/>
    <w:rsid w:val="00E02F72"/>
    <w:rsid w:val="00E03B27"/>
    <w:rsid w:val="00E040ED"/>
    <w:rsid w:val="00E044F7"/>
    <w:rsid w:val="00E0504C"/>
    <w:rsid w:val="00E05879"/>
    <w:rsid w:val="00E05A73"/>
    <w:rsid w:val="00E06C26"/>
    <w:rsid w:val="00E0755D"/>
    <w:rsid w:val="00E07710"/>
    <w:rsid w:val="00E106CB"/>
    <w:rsid w:val="00E10CC9"/>
    <w:rsid w:val="00E110F8"/>
    <w:rsid w:val="00E116CC"/>
    <w:rsid w:val="00E120FD"/>
    <w:rsid w:val="00E12322"/>
    <w:rsid w:val="00E12727"/>
    <w:rsid w:val="00E12B9D"/>
    <w:rsid w:val="00E13B19"/>
    <w:rsid w:val="00E149E9"/>
    <w:rsid w:val="00E14FC1"/>
    <w:rsid w:val="00E153A2"/>
    <w:rsid w:val="00E155B3"/>
    <w:rsid w:val="00E15A4A"/>
    <w:rsid w:val="00E15BE0"/>
    <w:rsid w:val="00E15C58"/>
    <w:rsid w:val="00E15D0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83"/>
    <w:rsid w:val="00E252AD"/>
    <w:rsid w:val="00E25BCA"/>
    <w:rsid w:val="00E26180"/>
    <w:rsid w:val="00E26508"/>
    <w:rsid w:val="00E265DC"/>
    <w:rsid w:val="00E26DF6"/>
    <w:rsid w:val="00E27C6C"/>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19C"/>
    <w:rsid w:val="00E36139"/>
    <w:rsid w:val="00E36260"/>
    <w:rsid w:val="00E37269"/>
    <w:rsid w:val="00E3749A"/>
    <w:rsid w:val="00E37C88"/>
    <w:rsid w:val="00E37D1E"/>
    <w:rsid w:val="00E4075E"/>
    <w:rsid w:val="00E40F4D"/>
    <w:rsid w:val="00E40FC0"/>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0A4"/>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B52"/>
    <w:rsid w:val="00E6340C"/>
    <w:rsid w:val="00E6345F"/>
    <w:rsid w:val="00E6350C"/>
    <w:rsid w:val="00E636BB"/>
    <w:rsid w:val="00E63C21"/>
    <w:rsid w:val="00E63CFD"/>
    <w:rsid w:val="00E642D2"/>
    <w:rsid w:val="00E64308"/>
    <w:rsid w:val="00E643EA"/>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339"/>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7EF"/>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31B"/>
    <w:rsid w:val="00E96568"/>
    <w:rsid w:val="00E96AC5"/>
    <w:rsid w:val="00E96BE8"/>
    <w:rsid w:val="00E96CDD"/>
    <w:rsid w:val="00E96EA4"/>
    <w:rsid w:val="00E97256"/>
    <w:rsid w:val="00EA0839"/>
    <w:rsid w:val="00EA09B5"/>
    <w:rsid w:val="00EA0ECA"/>
    <w:rsid w:val="00EA0F34"/>
    <w:rsid w:val="00EA1079"/>
    <w:rsid w:val="00EA131F"/>
    <w:rsid w:val="00EA13C2"/>
    <w:rsid w:val="00EA1414"/>
    <w:rsid w:val="00EA1D12"/>
    <w:rsid w:val="00EA1ECC"/>
    <w:rsid w:val="00EA1EE4"/>
    <w:rsid w:val="00EA23FF"/>
    <w:rsid w:val="00EA27D1"/>
    <w:rsid w:val="00EA2F4B"/>
    <w:rsid w:val="00EA39F5"/>
    <w:rsid w:val="00EA3A51"/>
    <w:rsid w:val="00EA4949"/>
    <w:rsid w:val="00EA4B56"/>
    <w:rsid w:val="00EA50AB"/>
    <w:rsid w:val="00EA52F7"/>
    <w:rsid w:val="00EA57A9"/>
    <w:rsid w:val="00EA5899"/>
    <w:rsid w:val="00EA5992"/>
    <w:rsid w:val="00EA61DF"/>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E9D"/>
    <w:rsid w:val="00EC3861"/>
    <w:rsid w:val="00EC509C"/>
    <w:rsid w:val="00EC5301"/>
    <w:rsid w:val="00EC5CA8"/>
    <w:rsid w:val="00EC64B5"/>
    <w:rsid w:val="00EC685F"/>
    <w:rsid w:val="00EC715C"/>
    <w:rsid w:val="00EC761D"/>
    <w:rsid w:val="00EC7656"/>
    <w:rsid w:val="00ED059D"/>
    <w:rsid w:val="00ED0A62"/>
    <w:rsid w:val="00ED0EFD"/>
    <w:rsid w:val="00ED1007"/>
    <w:rsid w:val="00ED1F7C"/>
    <w:rsid w:val="00ED255A"/>
    <w:rsid w:val="00ED2644"/>
    <w:rsid w:val="00ED2D9C"/>
    <w:rsid w:val="00ED360F"/>
    <w:rsid w:val="00ED37A6"/>
    <w:rsid w:val="00ED3E2B"/>
    <w:rsid w:val="00ED3EC5"/>
    <w:rsid w:val="00ED4412"/>
    <w:rsid w:val="00ED4566"/>
    <w:rsid w:val="00ED473C"/>
    <w:rsid w:val="00ED4E8E"/>
    <w:rsid w:val="00ED4F9F"/>
    <w:rsid w:val="00ED5205"/>
    <w:rsid w:val="00ED5486"/>
    <w:rsid w:val="00ED576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26"/>
    <w:rsid w:val="00EE3398"/>
    <w:rsid w:val="00EE34EC"/>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6BFC"/>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691"/>
    <w:rsid w:val="00F147AC"/>
    <w:rsid w:val="00F14D7D"/>
    <w:rsid w:val="00F15864"/>
    <w:rsid w:val="00F1587D"/>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430A"/>
    <w:rsid w:val="00F25009"/>
    <w:rsid w:val="00F25738"/>
    <w:rsid w:val="00F261E6"/>
    <w:rsid w:val="00F266B1"/>
    <w:rsid w:val="00F26CDA"/>
    <w:rsid w:val="00F27831"/>
    <w:rsid w:val="00F27ADA"/>
    <w:rsid w:val="00F27D1B"/>
    <w:rsid w:val="00F30154"/>
    <w:rsid w:val="00F30B2E"/>
    <w:rsid w:val="00F30EBE"/>
    <w:rsid w:val="00F310CE"/>
    <w:rsid w:val="00F31281"/>
    <w:rsid w:val="00F31AAA"/>
    <w:rsid w:val="00F31E00"/>
    <w:rsid w:val="00F3224B"/>
    <w:rsid w:val="00F32A4F"/>
    <w:rsid w:val="00F32AA4"/>
    <w:rsid w:val="00F32B2F"/>
    <w:rsid w:val="00F32B40"/>
    <w:rsid w:val="00F33560"/>
    <w:rsid w:val="00F336A8"/>
    <w:rsid w:val="00F33C10"/>
    <w:rsid w:val="00F3460E"/>
    <w:rsid w:val="00F349F4"/>
    <w:rsid w:val="00F35168"/>
    <w:rsid w:val="00F369F8"/>
    <w:rsid w:val="00F3712D"/>
    <w:rsid w:val="00F37384"/>
    <w:rsid w:val="00F37EC7"/>
    <w:rsid w:val="00F37F3D"/>
    <w:rsid w:val="00F4001F"/>
    <w:rsid w:val="00F40701"/>
    <w:rsid w:val="00F407CB"/>
    <w:rsid w:val="00F408A1"/>
    <w:rsid w:val="00F408E3"/>
    <w:rsid w:val="00F40912"/>
    <w:rsid w:val="00F413DE"/>
    <w:rsid w:val="00F41917"/>
    <w:rsid w:val="00F42A2E"/>
    <w:rsid w:val="00F42C53"/>
    <w:rsid w:val="00F43AFE"/>
    <w:rsid w:val="00F44448"/>
    <w:rsid w:val="00F4485A"/>
    <w:rsid w:val="00F44AF6"/>
    <w:rsid w:val="00F44CFD"/>
    <w:rsid w:val="00F44E39"/>
    <w:rsid w:val="00F452B7"/>
    <w:rsid w:val="00F45528"/>
    <w:rsid w:val="00F456AB"/>
    <w:rsid w:val="00F45780"/>
    <w:rsid w:val="00F472FF"/>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18AB"/>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4E7"/>
    <w:rsid w:val="00F6671E"/>
    <w:rsid w:val="00F66C5F"/>
    <w:rsid w:val="00F66CDA"/>
    <w:rsid w:val="00F67EA4"/>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D0A"/>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3F28"/>
    <w:rsid w:val="00F841B8"/>
    <w:rsid w:val="00F842A4"/>
    <w:rsid w:val="00F84760"/>
    <w:rsid w:val="00F849C3"/>
    <w:rsid w:val="00F852A8"/>
    <w:rsid w:val="00F8531B"/>
    <w:rsid w:val="00F8561A"/>
    <w:rsid w:val="00F85E1E"/>
    <w:rsid w:val="00F85EA6"/>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CEC"/>
    <w:rsid w:val="00F95E33"/>
    <w:rsid w:val="00F960EC"/>
    <w:rsid w:val="00F9611B"/>
    <w:rsid w:val="00F96698"/>
    <w:rsid w:val="00F969DB"/>
    <w:rsid w:val="00F96A5D"/>
    <w:rsid w:val="00F96C31"/>
    <w:rsid w:val="00F96E7D"/>
    <w:rsid w:val="00F96EF1"/>
    <w:rsid w:val="00F97398"/>
    <w:rsid w:val="00FA041E"/>
    <w:rsid w:val="00FA0690"/>
    <w:rsid w:val="00FA06CA"/>
    <w:rsid w:val="00FA1063"/>
    <w:rsid w:val="00FA1A30"/>
    <w:rsid w:val="00FA1B03"/>
    <w:rsid w:val="00FA229C"/>
    <w:rsid w:val="00FA22A4"/>
    <w:rsid w:val="00FA22CC"/>
    <w:rsid w:val="00FA259E"/>
    <w:rsid w:val="00FA2637"/>
    <w:rsid w:val="00FA3A26"/>
    <w:rsid w:val="00FA3A48"/>
    <w:rsid w:val="00FA3BF4"/>
    <w:rsid w:val="00FA41CB"/>
    <w:rsid w:val="00FA45BB"/>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5F0"/>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47F"/>
    <w:rsid w:val="00FC157F"/>
    <w:rsid w:val="00FC1687"/>
    <w:rsid w:val="00FC2095"/>
    <w:rsid w:val="00FC2361"/>
    <w:rsid w:val="00FC28DB"/>
    <w:rsid w:val="00FC2A3E"/>
    <w:rsid w:val="00FC3263"/>
    <w:rsid w:val="00FC4A02"/>
    <w:rsid w:val="00FC4A45"/>
    <w:rsid w:val="00FC52D9"/>
    <w:rsid w:val="00FC5C23"/>
    <w:rsid w:val="00FC63D5"/>
    <w:rsid w:val="00FC6581"/>
    <w:rsid w:val="00FC675E"/>
    <w:rsid w:val="00FC682F"/>
    <w:rsid w:val="00FC6BD0"/>
    <w:rsid w:val="00FC6FCE"/>
    <w:rsid w:val="00FC7DF3"/>
    <w:rsid w:val="00FD0744"/>
    <w:rsid w:val="00FD15D9"/>
    <w:rsid w:val="00FD22CB"/>
    <w:rsid w:val="00FD241D"/>
    <w:rsid w:val="00FD30C7"/>
    <w:rsid w:val="00FD37A4"/>
    <w:rsid w:val="00FD387E"/>
    <w:rsid w:val="00FD3B32"/>
    <w:rsid w:val="00FD3CA5"/>
    <w:rsid w:val="00FD3CB1"/>
    <w:rsid w:val="00FD41F6"/>
    <w:rsid w:val="00FD4FD4"/>
    <w:rsid w:val="00FD50ED"/>
    <w:rsid w:val="00FD5206"/>
    <w:rsid w:val="00FD5889"/>
    <w:rsid w:val="00FD5A53"/>
    <w:rsid w:val="00FD645D"/>
    <w:rsid w:val="00FD6506"/>
    <w:rsid w:val="00FD6BE0"/>
    <w:rsid w:val="00FD6D3C"/>
    <w:rsid w:val="00FD6F87"/>
    <w:rsid w:val="00FD736A"/>
    <w:rsid w:val="00FD78AF"/>
    <w:rsid w:val="00FE021D"/>
    <w:rsid w:val="00FE0D14"/>
    <w:rsid w:val="00FE135A"/>
    <w:rsid w:val="00FE1A49"/>
    <w:rsid w:val="00FE221C"/>
    <w:rsid w:val="00FE22DF"/>
    <w:rsid w:val="00FE23AD"/>
    <w:rsid w:val="00FE248A"/>
    <w:rsid w:val="00FE24D0"/>
    <w:rsid w:val="00FE2DBC"/>
    <w:rsid w:val="00FE2EE3"/>
    <w:rsid w:val="00FE2F48"/>
    <w:rsid w:val="00FE307C"/>
    <w:rsid w:val="00FE435E"/>
    <w:rsid w:val="00FE473F"/>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 w:val="00FF7B5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styleId="Listaconvietas2">
    <w:name w:val="List Bullet 2"/>
    <w:basedOn w:val="Normal"/>
    <w:uiPriority w:val="99"/>
    <w:unhideWhenUsed/>
    <w:rsid w:val="00592018"/>
    <w:pPr>
      <w:numPr>
        <w:numId w:val="17"/>
      </w:numPr>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6520604">
      <w:bodyDiv w:val="1"/>
      <w:marLeft w:val="0"/>
      <w:marRight w:val="0"/>
      <w:marTop w:val="0"/>
      <w:marBottom w:val="0"/>
      <w:divBdr>
        <w:top w:val="none" w:sz="0" w:space="0" w:color="auto"/>
        <w:left w:val="none" w:sz="0" w:space="0" w:color="auto"/>
        <w:bottom w:val="none" w:sz="0" w:space="0" w:color="auto"/>
        <w:right w:val="none" w:sz="0" w:space="0" w:color="auto"/>
      </w:divBdr>
      <w:divsChild>
        <w:div w:id="1078359734">
          <w:marLeft w:val="0"/>
          <w:marRight w:val="0"/>
          <w:marTop w:val="0"/>
          <w:marBottom w:val="0"/>
          <w:divBdr>
            <w:top w:val="none" w:sz="0" w:space="0" w:color="auto"/>
            <w:left w:val="none" w:sz="0" w:space="0" w:color="auto"/>
            <w:bottom w:val="none" w:sz="0" w:space="0" w:color="auto"/>
            <w:right w:val="none" w:sz="0" w:space="0" w:color="auto"/>
          </w:divBdr>
        </w:div>
      </w:divsChild>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667805">
      <w:bodyDiv w:val="1"/>
      <w:marLeft w:val="0"/>
      <w:marRight w:val="0"/>
      <w:marTop w:val="0"/>
      <w:marBottom w:val="0"/>
      <w:divBdr>
        <w:top w:val="none" w:sz="0" w:space="0" w:color="auto"/>
        <w:left w:val="none" w:sz="0" w:space="0" w:color="auto"/>
        <w:bottom w:val="none" w:sz="0" w:space="0" w:color="auto"/>
        <w:right w:val="none" w:sz="0" w:space="0" w:color="auto"/>
      </w:divBdr>
      <w:divsChild>
        <w:div w:id="2122990267">
          <w:marLeft w:val="0"/>
          <w:marRight w:val="0"/>
          <w:marTop w:val="0"/>
          <w:marBottom w:val="0"/>
          <w:divBdr>
            <w:top w:val="none" w:sz="0" w:space="0" w:color="auto"/>
            <w:left w:val="none" w:sz="0" w:space="0" w:color="auto"/>
            <w:bottom w:val="none" w:sz="0" w:space="0" w:color="auto"/>
            <w:right w:val="none" w:sz="0" w:space="0" w:color="auto"/>
          </w:divBdr>
        </w:div>
      </w:divsChild>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49677997">
      <w:bodyDiv w:val="1"/>
      <w:marLeft w:val="0"/>
      <w:marRight w:val="0"/>
      <w:marTop w:val="0"/>
      <w:marBottom w:val="0"/>
      <w:divBdr>
        <w:top w:val="none" w:sz="0" w:space="0" w:color="auto"/>
        <w:left w:val="none" w:sz="0" w:space="0" w:color="auto"/>
        <w:bottom w:val="none" w:sz="0" w:space="0" w:color="auto"/>
        <w:right w:val="none" w:sz="0" w:space="0" w:color="auto"/>
      </w:divBdr>
      <w:divsChild>
        <w:div w:id="1298071984">
          <w:marLeft w:val="0"/>
          <w:marRight w:val="0"/>
          <w:marTop w:val="0"/>
          <w:marBottom w:val="0"/>
          <w:divBdr>
            <w:top w:val="none" w:sz="0" w:space="0" w:color="auto"/>
            <w:left w:val="none" w:sz="0" w:space="0" w:color="auto"/>
            <w:bottom w:val="none" w:sz="0" w:space="0" w:color="auto"/>
            <w:right w:val="none" w:sz="0" w:space="0" w:color="auto"/>
          </w:divBdr>
        </w:div>
      </w:divsChild>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394188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51493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71.jpeg"/></Relationships>
</file>

<file path=word/_rels/header2.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jpeg"/></Relationships>
</file>

<file path=word/_rels/header3.xml.rels><?xml version="1.0" encoding="UTF-8" standalone="yes"?>
<Relationships xmlns="http://schemas.openxmlformats.org/package/2006/relationships"><Relationship Id="rId2" Type="http://schemas.openxmlformats.org/officeDocument/2006/relationships/image" Target="media/image71.jpeg"/><Relationship Id="rId1" Type="http://schemas.openxmlformats.org/officeDocument/2006/relationships/image" Target="media/image7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ADCA6-A759-4154-A8F7-DFD733D56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220</Pages>
  <Words>60385</Words>
  <Characters>332118</Characters>
  <Application>Microsoft Office Word</Application>
  <DocSecurity>0</DocSecurity>
  <Lines>2767</Lines>
  <Paragraphs>783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20</cp:revision>
  <cp:lastPrinted>2022-12-16T04:32:00Z</cp:lastPrinted>
  <dcterms:created xsi:type="dcterms:W3CDTF">2022-12-13T16:32:00Z</dcterms:created>
  <dcterms:modified xsi:type="dcterms:W3CDTF">2022-12-20T17:49:00Z</dcterms:modified>
</cp:coreProperties>
</file>