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5D012AB6" w:rsidR="006E2564" w:rsidRPr="00445F5B" w:rsidRDefault="009B11D6" w:rsidP="006E2564">
      <w:pPr>
        <w:tabs>
          <w:tab w:val="left" w:pos="3465"/>
        </w:tabs>
        <w:spacing w:line="360" w:lineRule="auto"/>
        <w:jc w:val="both"/>
        <w:rPr>
          <w:rFonts w:ascii="Palatino Linotype" w:hAnsi="Palatino Linotype"/>
          <w:color w:val="000000" w:themeColor="text1"/>
        </w:rPr>
      </w:pPr>
      <w:r w:rsidRPr="00445F5B">
        <w:rPr>
          <w:rFonts w:ascii="Palatino Linotype" w:hAnsi="Palatino Linotype"/>
          <w:color w:val="000000" w:themeColor="text1"/>
        </w:rPr>
        <w:t>R</w:t>
      </w:r>
      <w:r w:rsidR="00662C69" w:rsidRPr="00445F5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45F5B">
        <w:rPr>
          <w:rFonts w:ascii="Palatino Linotype" w:hAnsi="Palatino Linotype"/>
          <w:color w:val="000000" w:themeColor="text1"/>
        </w:rPr>
        <w:t>icipios, con</w:t>
      </w:r>
      <w:r w:rsidR="00662C69" w:rsidRPr="00445F5B">
        <w:rPr>
          <w:rFonts w:ascii="Palatino Linotype" w:hAnsi="Palatino Linotype"/>
          <w:color w:val="000000" w:themeColor="text1"/>
        </w:rPr>
        <w:t xml:space="preserve"> </w:t>
      </w:r>
      <w:r w:rsidR="00485DB6" w:rsidRPr="00445F5B">
        <w:rPr>
          <w:rFonts w:ascii="Palatino Linotype" w:hAnsi="Palatino Linotype"/>
          <w:color w:val="000000" w:themeColor="text1"/>
        </w:rPr>
        <w:t xml:space="preserve">domicilio </w:t>
      </w:r>
      <w:r w:rsidR="00662C69" w:rsidRPr="00445F5B">
        <w:rPr>
          <w:rFonts w:ascii="Palatino Linotype" w:hAnsi="Palatino Linotype"/>
          <w:color w:val="000000" w:themeColor="text1"/>
        </w:rPr>
        <w:t xml:space="preserve">en Metepec, Estado de México; </w:t>
      </w:r>
      <w:r w:rsidR="000039D0" w:rsidRPr="00445F5B">
        <w:rPr>
          <w:rFonts w:ascii="Palatino Linotype" w:hAnsi="Palatino Linotype"/>
          <w:color w:val="000000" w:themeColor="text1"/>
        </w:rPr>
        <w:t xml:space="preserve">de </w:t>
      </w:r>
      <w:r w:rsidR="0042477C" w:rsidRPr="00445F5B">
        <w:rPr>
          <w:rFonts w:ascii="Palatino Linotype" w:hAnsi="Palatino Linotype"/>
          <w:color w:val="000000" w:themeColor="text1"/>
        </w:rPr>
        <w:t xml:space="preserve">doce (12) de octubre </w:t>
      </w:r>
      <w:r w:rsidR="006E2564" w:rsidRPr="00445F5B">
        <w:rPr>
          <w:rFonts w:ascii="Palatino Linotype" w:hAnsi="Palatino Linotype"/>
          <w:color w:val="000000" w:themeColor="text1"/>
        </w:rPr>
        <w:t>de dos mil veintidós.</w:t>
      </w:r>
    </w:p>
    <w:p w14:paraId="1181C59D" w14:textId="5E7E4254" w:rsidR="00B31E90" w:rsidRPr="00445F5B" w:rsidRDefault="00B31E90" w:rsidP="00B31E90">
      <w:pPr>
        <w:tabs>
          <w:tab w:val="left" w:pos="3465"/>
        </w:tabs>
        <w:spacing w:line="360" w:lineRule="auto"/>
        <w:jc w:val="both"/>
        <w:rPr>
          <w:rFonts w:ascii="Palatino Linotype" w:hAnsi="Palatino Linotype"/>
          <w:color w:val="000000" w:themeColor="text1"/>
        </w:rPr>
      </w:pPr>
    </w:p>
    <w:p w14:paraId="04F87235" w14:textId="37BD69EB" w:rsidR="005F0007" w:rsidRPr="00445F5B" w:rsidRDefault="00662C69" w:rsidP="00B31E90">
      <w:pPr>
        <w:spacing w:line="360" w:lineRule="auto"/>
        <w:jc w:val="both"/>
        <w:rPr>
          <w:rFonts w:ascii="Palatino Linotype" w:eastAsia="Times New Roman" w:hAnsi="Palatino Linotype" w:cs="Times New Roman"/>
          <w:color w:val="000000" w:themeColor="text1"/>
        </w:rPr>
      </w:pPr>
      <w:r w:rsidRPr="00445F5B">
        <w:rPr>
          <w:rFonts w:ascii="Palatino Linotype" w:hAnsi="Palatino Linotype"/>
          <w:b/>
          <w:color w:val="000000" w:themeColor="text1"/>
        </w:rPr>
        <w:t>VISTO</w:t>
      </w:r>
      <w:r w:rsidRPr="00445F5B">
        <w:rPr>
          <w:rFonts w:ascii="Palatino Linotype" w:hAnsi="Palatino Linotype"/>
          <w:color w:val="000000" w:themeColor="text1"/>
        </w:rPr>
        <w:t xml:space="preserve"> el expediente electrónico for</w:t>
      </w:r>
      <w:r w:rsidR="00D37494" w:rsidRPr="00445F5B">
        <w:rPr>
          <w:rFonts w:ascii="Palatino Linotype" w:hAnsi="Palatino Linotype"/>
          <w:color w:val="000000" w:themeColor="text1"/>
        </w:rPr>
        <w:t>mado con motivo del</w:t>
      </w:r>
      <w:r w:rsidRPr="00445F5B">
        <w:rPr>
          <w:rFonts w:ascii="Palatino Linotype" w:hAnsi="Palatino Linotype"/>
          <w:color w:val="000000" w:themeColor="text1"/>
        </w:rPr>
        <w:t xml:space="preserve"> recurso de revisión </w:t>
      </w:r>
      <w:r w:rsidR="0042477C" w:rsidRPr="00445F5B">
        <w:rPr>
          <w:rFonts w:ascii="Palatino Linotype" w:hAnsi="Palatino Linotype"/>
          <w:b/>
          <w:bCs/>
          <w:color w:val="000000" w:themeColor="text1"/>
        </w:rPr>
        <w:t>06098/INFOEM/IP/RR/2022</w:t>
      </w:r>
      <w:r w:rsidR="005F1362" w:rsidRPr="00445F5B">
        <w:rPr>
          <w:rFonts w:ascii="Palatino Linotype" w:eastAsia="Times New Roman" w:hAnsi="Palatino Linotype" w:cs="Arial"/>
          <w:bCs/>
          <w:color w:val="000000" w:themeColor="text1"/>
        </w:rPr>
        <w:t xml:space="preserve">, </w:t>
      </w:r>
      <w:r w:rsidR="006B31E7" w:rsidRPr="00445F5B">
        <w:rPr>
          <w:rFonts w:ascii="Palatino Linotype" w:eastAsia="Times New Roman" w:hAnsi="Palatino Linotype" w:cs="Times New Roman"/>
          <w:color w:val="000000" w:themeColor="text1"/>
        </w:rPr>
        <w:t>interpuesto por</w:t>
      </w:r>
      <w:r w:rsidR="0042477C" w:rsidRPr="00445F5B">
        <w:rPr>
          <w:rFonts w:ascii="Palatino Linotype" w:eastAsia="Times New Roman" w:hAnsi="Palatino Linotype" w:cs="Times New Roman"/>
          <w:color w:val="000000" w:themeColor="text1"/>
        </w:rPr>
        <w:t xml:space="preserve"> </w:t>
      </w:r>
      <w:r w:rsidR="004F0357" w:rsidRPr="00445F5B">
        <w:rPr>
          <w:rFonts w:ascii="Palatino Linotype" w:eastAsia="Times New Roman" w:hAnsi="Palatino Linotype" w:cs="Times New Roman"/>
          <w:b/>
          <w:color w:val="000000" w:themeColor="text1"/>
        </w:rPr>
        <w:t xml:space="preserve">XXXXX XXXX </w:t>
      </w:r>
      <w:proofErr w:type="spellStart"/>
      <w:r w:rsidR="004F0357" w:rsidRPr="00445F5B">
        <w:rPr>
          <w:rFonts w:ascii="Palatino Linotype" w:eastAsia="Times New Roman" w:hAnsi="Palatino Linotype" w:cs="Times New Roman"/>
          <w:b/>
          <w:color w:val="000000" w:themeColor="text1"/>
        </w:rPr>
        <w:t>XXXX</w:t>
      </w:r>
      <w:proofErr w:type="spellEnd"/>
      <w:r w:rsidR="0042477C" w:rsidRPr="00445F5B">
        <w:rPr>
          <w:rFonts w:ascii="Palatino Linotype" w:eastAsia="Times New Roman" w:hAnsi="Palatino Linotype" w:cs="Times New Roman"/>
          <w:color w:val="000000" w:themeColor="text1"/>
        </w:rPr>
        <w:t>, en adelante, el</w:t>
      </w:r>
      <w:r w:rsidR="0078249C" w:rsidRPr="00445F5B">
        <w:rPr>
          <w:rFonts w:ascii="Palatino Linotype" w:eastAsia="Times New Roman" w:hAnsi="Palatino Linotype" w:cs="Times New Roman"/>
          <w:color w:val="000000" w:themeColor="text1"/>
        </w:rPr>
        <w:t xml:space="preserve"> </w:t>
      </w:r>
      <w:r w:rsidR="006B31E7" w:rsidRPr="00445F5B">
        <w:rPr>
          <w:rFonts w:ascii="Palatino Linotype" w:eastAsia="Times New Roman" w:hAnsi="Palatino Linotype" w:cs="Times New Roman"/>
          <w:b/>
          <w:bCs/>
          <w:color w:val="000000" w:themeColor="text1"/>
        </w:rPr>
        <w:t>RECURRENTE</w:t>
      </w:r>
      <w:r w:rsidR="00E647FF" w:rsidRPr="00445F5B">
        <w:rPr>
          <w:rFonts w:ascii="Palatino Linotype" w:eastAsia="Times New Roman" w:hAnsi="Palatino Linotype" w:cs="Arial"/>
          <w:color w:val="000000" w:themeColor="text1"/>
        </w:rPr>
        <w:t>;</w:t>
      </w:r>
      <w:r w:rsidR="005F1362" w:rsidRPr="00445F5B">
        <w:rPr>
          <w:rFonts w:ascii="Palatino Linotype" w:eastAsia="Times New Roman" w:hAnsi="Palatino Linotype" w:cs="Arial"/>
          <w:color w:val="000000" w:themeColor="text1"/>
        </w:rPr>
        <w:t xml:space="preserve"> en contra de la respuesta del</w:t>
      </w:r>
      <w:r w:rsidR="002C1007" w:rsidRPr="00445F5B">
        <w:rPr>
          <w:rFonts w:ascii="Palatino Linotype" w:eastAsia="Times New Roman" w:hAnsi="Palatino Linotype" w:cs="Arial"/>
          <w:color w:val="000000" w:themeColor="text1"/>
        </w:rPr>
        <w:t xml:space="preserve"> </w:t>
      </w:r>
      <w:r w:rsidR="0042477C" w:rsidRPr="00445F5B">
        <w:rPr>
          <w:rFonts w:ascii="Palatino Linotype" w:eastAsia="Times New Roman" w:hAnsi="Palatino Linotype" w:cs="Arial"/>
          <w:b/>
          <w:color w:val="000000" w:themeColor="text1"/>
        </w:rPr>
        <w:t>Ayuntamiento de Huixquilucan</w:t>
      </w:r>
      <w:r w:rsidR="009572EE" w:rsidRPr="00445F5B">
        <w:rPr>
          <w:rFonts w:ascii="Palatino Linotype" w:eastAsia="Calibri" w:hAnsi="Palatino Linotype" w:cs="Arial"/>
          <w:color w:val="000000" w:themeColor="text1"/>
          <w:lang w:val="es-ES"/>
        </w:rPr>
        <w:t>,</w:t>
      </w:r>
      <w:r w:rsidR="005F1362" w:rsidRPr="00445F5B">
        <w:rPr>
          <w:rFonts w:ascii="Palatino Linotype" w:eastAsia="Calibri" w:hAnsi="Palatino Linotype" w:cs="Arial"/>
          <w:color w:val="000000" w:themeColor="text1"/>
          <w:lang w:val="es-ES"/>
        </w:rPr>
        <w:t xml:space="preserve"> </w:t>
      </w:r>
      <w:r w:rsidR="005F1362" w:rsidRPr="00445F5B">
        <w:rPr>
          <w:rFonts w:ascii="Palatino Linotype" w:eastAsia="Times New Roman" w:hAnsi="Palatino Linotype" w:cs="Times New Roman"/>
          <w:color w:val="000000" w:themeColor="text1"/>
        </w:rPr>
        <w:t>en lo sucesivo</w:t>
      </w:r>
      <w:r w:rsidR="0042477C" w:rsidRPr="00445F5B">
        <w:rPr>
          <w:rFonts w:ascii="Palatino Linotype" w:eastAsia="Times New Roman" w:hAnsi="Palatino Linotype" w:cs="Times New Roman"/>
          <w:color w:val="000000" w:themeColor="text1"/>
        </w:rPr>
        <w:t>,</w:t>
      </w:r>
      <w:r w:rsidR="005F1362" w:rsidRPr="00445F5B">
        <w:rPr>
          <w:rFonts w:ascii="Palatino Linotype" w:eastAsia="Times New Roman" w:hAnsi="Palatino Linotype" w:cs="Times New Roman"/>
          <w:color w:val="000000" w:themeColor="text1"/>
        </w:rPr>
        <w:t xml:space="preserve"> el</w:t>
      </w:r>
      <w:r w:rsidR="005F1362" w:rsidRPr="00445F5B">
        <w:rPr>
          <w:rFonts w:ascii="Palatino Linotype" w:eastAsia="Times New Roman" w:hAnsi="Palatino Linotype" w:cs="Times New Roman"/>
          <w:b/>
          <w:color w:val="000000" w:themeColor="text1"/>
        </w:rPr>
        <w:t xml:space="preserve"> SUJETO OBLIGADO, </w:t>
      </w:r>
      <w:r w:rsidR="005F1362" w:rsidRPr="00445F5B">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445F5B" w:rsidRDefault="009A593A" w:rsidP="00B31E90">
      <w:pPr>
        <w:spacing w:line="360" w:lineRule="auto"/>
        <w:jc w:val="both"/>
        <w:rPr>
          <w:rFonts w:ascii="Palatino Linotype" w:hAnsi="Palatino Linotype"/>
          <w:b/>
          <w:color w:val="000000" w:themeColor="text1"/>
        </w:rPr>
      </w:pPr>
    </w:p>
    <w:p w14:paraId="769E1410" w14:textId="77F45709" w:rsidR="00587366" w:rsidRPr="00445F5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445F5B">
        <w:rPr>
          <w:b/>
          <w:color w:val="000000" w:themeColor="text1"/>
        </w:rPr>
        <w:t>A</w:t>
      </w:r>
      <w:r w:rsidR="00C967DD" w:rsidRPr="00445F5B">
        <w:rPr>
          <w:b/>
          <w:color w:val="000000" w:themeColor="text1"/>
        </w:rPr>
        <w:t xml:space="preserve"> </w:t>
      </w:r>
      <w:r w:rsidRPr="00445F5B">
        <w:rPr>
          <w:b/>
          <w:color w:val="000000" w:themeColor="text1"/>
        </w:rPr>
        <w:t>N</w:t>
      </w:r>
      <w:r w:rsidR="00C967DD" w:rsidRPr="00445F5B">
        <w:rPr>
          <w:b/>
          <w:color w:val="000000" w:themeColor="text1"/>
        </w:rPr>
        <w:t xml:space="preserve"> </w:t>
      </w:r>
      <w:r w:rsidRPr="00445F5B">
        <w:rPr>
          <w:b/>
          <w:color w:val="000000" w:themeColor="text1"/>
        </w:rPr>
        <w:t>T</w:t>
      </w:r>
      <w:r w:rsidR="00C967DD" w:rsidRPr="00445F5B">
        <w:rPr>
          <w:b/>
          <w:color w:val="000000" w:themeColor="text1"/>
        </w:rPr>
        <w:t xml:space="preserve"> </w:t>
      </w:r>
      <w:r w:rsidRPr="00445F5B">
        <w:rPr>
          <w:b/>
          <w:color w:val="000000" w:themeColor="text1"/>
        </w:rPr>
        <w:t>E</w:t>
      </w:r>
      <w:r w:rsidR="00C967DD" w:rsidRPr="00445F5B">
        <w:rPr>
          <w:b/>
          <w:color w:val="000000" w:themeColor="text1"/>
        </w:rPr>
        <w:t xml:space="preserve"> </w:t>
      </w:r>
      <w:r w:rsidRPr="00445F5B">
        <w:rPr>
          <w:b/>
          <w:color w:val="000000" w:themeColor="text1"/>
        </w:rPr>
        <w:t>C</w:t>
      </w:r>
      <w:r w:rsidR="00C967DD" w:rsidRPr="00445F5B">
        <w:rPr>
          <w:b/>
          <w:color w:val="000000" w:themeColor="text1"/>
        </w:rPr>
        <w:t xml:space="preserve"> </w:t>
      </w:r>
      <w:r w:rsidRPr="00445F5B">
        <w:rPr>
          <w:b/>
          <w:color w:val="000000" w:themeColor="text1"/>
        </w:rPr>
        <w:t>E</w:t>
      </w:r>
      <w:r w:rsidR="00C967DD" w:rsidRPr="00445F5B">
        <w:rPr>
          <w:b/>
          <w:color w:val="000000" w:themeColor="text1"/>
        </w:rPr>
        <w:t xml:space="preserve"> </w:t>
      </w:r>
      <w:r w:rsidRPr="00445F5B">
        <w:rPr>
          <w:b/>
          <w:color w:val="000000" w:themeColor="text1"/>
        </w:rPr>
        <w:t>D</w:t>
      </w:r>
      <w:r w:rsidR="00C967DD" w:rsidRPr="00445F5B">
        <w:rPr>
          <w:b/>
          <w:color w:val="000000" w:themeColor="text1"/>
        </w:rPr>
        <w:t xml:space="preserve"> </w:t>
      </w:r>
      <w:r w:rsidRPr="00445F5B">
        <w:rPr>
          <w:b/>
          <w:color w:val="000000" w:themeColor="text1"/>
        </w:rPr>
        <w:t>E</w:t>
      </w:r>
      <w:r w:rsidR="00C967DD" w:rsidRPr="00445F5B">
        <w:rPr>
          <w:b/>
          <w:color w:val="000000" w:themeColor="text1"/>
        </w:rPr>
        <w:t xml:space="preserve"> </w:t>
      </w:r>
      <w:r w:rsidRPr="00445F5B">
        <w:rPr>
          <w:b/>
          <w:color w:val="000000" w:themeColor="text1"/>
        </w:rPr>
        <w:t>N</w:t>
      </w:r>
      <w:r w:rsidR="00C967DD" w:rsidRPr="00445F5B">
        <w:rPr>
          <w:b/>
          <w:color w:val="000000" w:themeColor="text1"/>
        </w:rPr>
        <w:t xml:space="preserve"> </w:t>
      </w:r>
      <w:r w:rsidRPr="00445F5B">
        <w:rPr>
          <w:b/>
          <w:color w:val="000000" w:themeColor="text1"/>
        </w:rPr>
        <w:t>T</w:t>
      </w:r>
      <w:r w:rsidR="00C967DD" w:rsidRPr="00445F5B">
        <w:rPr>
          <w:b/>
          <w:color w:val="000000" w:themeColor="text1"/>
        </w:rPr>
        <w:t xml:space="preserve"> </w:t>
      </w:r>
      <w:r w:rsidRPr="00445F5B">
        <w:rPr>
          <w:b/>
          <w:color w:val="000000" w:themeColor="text1"/>
        </w:rPr>
        <w:t>E</w:t>
      </w:r>
      <w:r w:rsidR="00C967DD" w:rsidRPr="00445F5B">
        <w:rPr>
          <w:b/>
          <w:color w:val="000000" w:themeColor="text1"/>
        </w:rPr>
        <w:t xml:space="preserve"> </w:t>
      </w:r>
      <w:r w:rsidRPr="00445F5B">
        <w:rPr>
          <w:b/>
          <w:color w:val="000000" w:themeColor="text1"/>
        </w:rPr>
        <w:t>S</w:t>
      </w:r>
      <w:bookmarkEnd w:id="0"/>
      <w:bookmarkEnd w:id="1"/>
      <w:bookmarkEnd w:id="2"/>
    </w:p>
    <w:p w14:paraId="5672105D" w14:textId="77777777" w:rsidR="00B31E90" w:rsidRPr="00445F5B"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279A8927" w:rsidR="00D9392E" w:rsidRPr="00445F5B"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45F5B">
        <w:rPr>
          <w:rFonts w:ascii="Palatino Linotype" w:eastAsia="Calibri" w:hAnsi="Palatino Linotype" w:cs="Arial"/>
          <w:color w:val="000000" w:themeColor="text1"/>
          <w:lang w:val="es-ES"/>
        </w:rPr>
        <w:t>El</w:t>
      </w:r>
      <w:r w:rsidR="00D9392E" w:rsidRPr="00445F5B">
        <w:rPr>
          <w:rFonts w:ascii="Palatino Linotype" w:eastAsia="Calibri" w:hAnsi="Palatino Linotype" w:cs="Arial"/>
          <w:color w:val="000000" w:themeColor="text1"/>
          <w:lang w:val="es-ES"/>
        </w:rPr>
        <w:t xml:space="preserve"> </w:t>
      </w:r>
      <w:r w:rsidR="0042477C" w:rsidRPr="00445F5B">
        <w:rPr>
          <w:rFonts w:ascii="Palatino Linotype" w:eastAsia="Calibri" w:hAnsi="Palatino Linotype" w:cs="Arial"/>
          <w:color w:val="000000" w:themeColor="text1"/>
          <w:lang w:val="es-ES"/>
        </w:rPr>
        <w:t xml:space="preserve">diez (10) de marzo </w:t>
      </w:r>
      <w:r w:rsidR="000F0E0D" w:rsidRPr="00445F5B">
        <w:rPr>
          <w:rFonts w:ascii="Palatino Linotype" w:eastAsia="Calibri" w:hAnsi="Palatino Linotype" w:cs="Arial"/>
          <w:color w:val="000000" w:themeColor="text1"/>
          <w:lang w:val="es-ES"/>
        </w:rPr>
        <w:t>de dos mil veintidós</w:t>
      </w:r>
      <w:r w:rsidR="005F1362" w:rsidRPr="00445F5B">
        <w:rPr>
          <w:rFonts w:ascii="Palatino Linotype" w:eastAsia="Calibri" w:hAnsi="Palatino Linotype" w:cs="Arial"/>
          <w:color w:val="000000" w:themeColor="text1"/>
          <w:lang w:val="es-ES"/>
        </w:rPr>
        <w:t xml:space="preserve">, </w:t>
      </w:r>
      <w:r w:rsidR="000F0E0D" w:rsidRPr="00445F5B">
        <w:rPr>
          <w:rFonts w:ascii="Palatino Linotype" w:eastAsia="Calibri" w:hAnsi="Palatino Linotype" w:cs="Arial"/>
          <w:color w:val="000000" w:themeColor="text1"/>
          <w:lang w:val="es-ES"/>
        </w:rPr>
        <w:t>se</w:t>
      </w:r>
      <w:r w:rsidR="005F1362" w:rsidRPr="00445F5B">
        <w:rPr>
          <w:rFonts w:ascii="Palatino Linotype" w:hAnsi="Palatino Linotype"/>
          <w:color w:val="000000" w:themeColor="text1"/>
        </w:rPr>
        <w:t xml:space="preserve"> presentó</w:t>
      </w:r>
      <w:r w:rsidR="005F1362" w:rsidRPr="00445F5B">
        <w:rPr>
          <w:rFonts w:ascii="Palatino Linotype" w:hAnsi="Palatino Linotype"/>
          <w:b/>
          <w:color w:val="000000" w:themeColor="text1"/>
        </w:rPr>
        <w:t xml:space="preserve"> </w:t>
      </w:r>
      <w:r w:rsidR="00127E68" w:rsidRPr="00445F5B">
        <w:rPr>
          <w:rFonts w:ascii="Palatino Linotype" w:hAnsi="Palatino Linotype"/>
          <w:bCs/>
          <w:color w:val="000000" w:themeColor="text1"/>
        </w:rPr>
        <w:t xml:space="preserve">a través </w:t>
      </w:r>
      <w:r w:rsidR="000F0E0D" w:rsidRPr="00445F5B">
        <w:rPr>
          <w:rFonts w:ascii="Palatino Linotype" w:hAnsi="Palatino Linotype"/>
          <w:bCs/>
          <w:color w:val="000000" w:themeColor="text1"/>
        </w:rPr>
        <w:t>del SAIMEX</w:t>
      </w:r>
      <w:r w:rsidR="005F1362" w:rsidRPr="00445F5B">
        <w:rPr>
          <w:rFonts w:ascii="Palatino Linotype" w:eastAsia="Calibri" w:hAnsi="Palatino Linotype" w:cs="Arial"/>
          <w:color w:val="000000" w:themeColor="text1"/>
          <w:lang w:val="es-ES"/>
        </w:rPr>
        <w:t>, la solicitud de información pública registrada con el número</w:t>
      </w:r>
      <w:r w:rsidR="005F1362" w:rsidRPr="00445F5B">
        <w:rPr>
          <w:rFonts w:ascii="Palatino Linotype" w:hAnsi="Palatino Linotype"/>
          <w:b/>
          <w:bCs/>
          <w:color w:val="000000" w:themeColor="text1"/>
        </w:rPr>
        <w:t xml:space="preserve"> </w:t>
      </w:r>
      <w:r w:rsidR="0042477C" w:rsidRPr="00445F5B">
        <w:rPr>
          <w:rFonts w:ascii="Palatino Linotype" w:hAnsi="Palatino Linotype"/>
          <w:b/>
          <w:bCs/>
          <w:color w:val="000000" w:themeColor="text1"/>
        </w:rPr>
        <w:t>00216/HUIXQUIL/IP/2022</w:t>
      </w:r>
      <w:r w:rsidR="005F1362" w:rsidRPr="00445F5B">
        <w:rPr>
          <w:rFonts w:ascii="Palatino Linotype" w:hAnsi="Palatino Linotype"/>
          <w:b/>
          <w:bCs/>
          <w:color w:val="000000" w:themeColor="text1"/>
        </w:rPr>
        <w:t>,</w:t>
      </w:r>
      <w:r w:rsidR="005F1362" w:rsidRPr="00445F5B">
        <w:rPr>
          <w:rFonts w:ascii="Palatino Linotype" w:eastAsia="Calibri" w:hAnsi="Palatino Linotype" w:cs="Arial"/>
          <w:color w:val="000000" w:themeColor="text1"/>
          <w:lang w:val="es-ES"/>
        </w:rPr>
        <w:t xml:space="preserve"> mediante la cual requirió</w:t>
      </w:r>
      <w:r w:rsidR="00022D89" w:rsidRPr="00445F5B">
        <w:rPr>
          <w:rFonts w:ascii="Palatino Linotype" w:eastAsia="Calibri" w:hAnsi="Palatino Linotype" w:cs="Arial"/>
          <w:color w:val="000000" w:themeColor="text1"/>
          <w:lang w:val="es-ES"/>
        </w:rPr>
        <w:t xml:space="preserve"> lo siguiente</w:t>
      </w:r>
      <w:r w:rsidR="005F1362" w:rsidRPr="00445F5B">
        <w:rPr>
          <w:rFonts w:ascii="Palatino Linotype" w:eastAsia="Calibri" w:hAnsi="Palatino Linotype" w:cs="Arial"/>
          <w:color w:val="000000" w:themeColor="text1"/>
          <w:lang w:val="es-ES"/>
        </w:rPr>
        <w:t>:</w:t>
      </w:r>
    </w:p>
    <w:p w14:paraId="76EB7490" w14:textId="77777777" w:rsidR="00B31E90" w:rsidRPr="00445F5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A8698E3" w:rsidR="0097210F" w:rsidRPr="00445F5B" w:rsidRDefault="005F1362" w:rsidP="00B31E90">
      <w:pPr>
        <w:pStyle w:val="Prrafodelista"/>
        <w:spacing w:line="276" w:lineRule="auto"/>
        <w:ind w:left="567" w:right="567"/>
        <w:jc w:val="both"/>
        <w:rPr>
          <w:rFonts w:ascii="Palatino Linotype" w:hAnsi="Palatino Linotype"/>
          <w:i/>
          <w:color w:val="000000" w:themeColor="text1"/>
          <w:szCs w:val="22"/>
        </w:rPr>
      </w:pPr>
      <w:r w:rsidRPr="00445F5B">
        <w:rPr>
          <w:rFonts w:ascii="Palatino Linotype" w:hAnsi="Palatino Linotype"/>
          <w:i/>
          <w:color w:val="000000" w:themeColor="text1"/>
          <w:sz w:val="22"/>
          <w:szCs w:val="22"/>
        </w:rPr>
        <w:t>“</w:t>
      </w:r>
      <w:r w:rsidR="0042477C" w:rsidRPr="00445F5B">
        <w:rPr>
          <w:rFonts w:ascii="Palatino Linotype" w:hAnsi="Palatino Linotype"/>
          <w:i/>
          <w:iCs/>
          <w:color w:val="000000" w:themeColor="text1"/>
          <w:sz w:val="22"/>
          <w:szCs w:val="22"/>
        </w:rPr>
        <w:t xml:space="preserve">Con respecto la licencia de construcción de obra nueva </w:t>
      </w:r>
      <w:r w:rsidR="004F0357" w:rsidRPr="00445F5B">
        <w:rPr>
          <w:rFonts w:ascii="Palatino Linotype" w:hAnsi="Palatino Linotype"/>
          <w:i/>
          <w:iCs/>
          <w:color w:val="000000" w:themeColor="text1"/>
          <w:sz w:val="22"/>
          <w:szCs w:val="22"/>
        </w:rPr>
        <w:t>XXXXXXXXXXX</w:t>
      </w:r>
      <w:r w:rsidR="0042477C" w:rsidRPr="00445F5B">
        <w:rPr>
          <w:rFonts w:ascii="Palatino Linotype" w:hAnsi="Palatino Linotype"/>
          <w:i/>
          <w:iCs/>
          <w:color w:val="000000" w:themeColor="text1"/>
          <w:sz w:val="22"/>
          <w:szCs w:val="22"/>
        </w:rPr>
        <w:t xml:space="preserve"> a favor de </w:t>
      </w:r>
      <w:r w:rsidR="004F0357" w:rsidRPr="00445F5B">
        <w:rPr>
          <w:rFonts w:ascii="Palatino Linotype" w:hAnsi="Palatino Linotype"/>
          <w:i/>
          <w:iCs/>
          <w:color w:val="000000" w:themeColor="text1"/>
          <w:sz w:val="22"/>
          <w:szCs w:val="22"/>
        </w:rPr>
        <w:t xml:space="preserve">XXXXX XXXXXX XXXXX </w:t>
      </w:r>
      <w:proofErr w:type="spellStart"/>
      <w:r w:rsidR="004F0357" w:rsidRPr="00445F5B">
        <w:rPr>
          <w:rFonts w:ascii="Palatino Linotype" w:hAnsi="Palatino Linotype"/>
          <w:i/>
          <w:iCs/>
          <w:color w:val="000000" w:themeColor="text1"/>
          <w:sz w:val="22"/>
          <w:szCs w:val="22"/>
        </w:rPr>
        <w:t>XXXXX</w:t>
      </w:r>
      <w:proofErr w:type="spellEnd"/>
      <w:r w:rsidR="0042477C" w:rsidRPr="00445F5B">
        <w:rPr>
          <w:rFonts w:ascii="Palatino Linotype" w:hAnsi="Palatino Linotype"/>
          <w:i/>
          <w:iCs/>
          <w:color w:val="000000" w:themeColor="text1"/>
          <w:sz w:val="22"/>
          <w:szCs w:val="22"/>
        </w:rPr>
        <w:t xml:space="preserve"> para el predio ubicado en </w:t>
      </w:r>
      <w:r w:rsidR="004F0357" w:rsidRPr="00445F5B">
        <w:rPr>
          <w:rFonts w:ascii="Palatino Linotype" w:hAnsi="Palatino Linotype"/>
          <w:i/>
          <w:iCs/>
          <w:color w:val="000000" w:themeColor="text1"/>
          <w:sz w:val="22"/>
          <w:szCs w:val="22"/>
        </w:rPr>
        <w:t xml:space="preserve">XXXXXX </w:t>
      </w:r>
      <w:proofErr w:type="spellStart"/>
      <w:r w:rsidR="004F0357" w:rsidRPr="00445F5B">
        <w:rPr>
          <w:rFonts w:ascii="Palatino Linotype" w:hAnsi="Palatino Linotype"/>
          <w:i/>
          <w:iCs/>
          <w:color w:val="000000" w:themeColor="text1"/>
          <w:sz w:val="22"/>
          <w:szCs w:val="22"/>
        </w:rPr>
        <w:t>XXXXXX</w:t>
      </w:r>
      <w:proofErr w:type="spellEnd"/>
      <w:r w:rsidR="004F0357" w:rsidRPr="00445F5B">
        <w:rPr>
          <w:rFonts w:ascii="Palatino Linotype" w:hAnsi="Palatino Linotype"/>
          <w:i/>
          <w:iCs/>
          <w:color w:val="000000" w:themeColor="text1"/>
          <w:sz w:val="22"/>
          <w:szCs w:val="22"/>
        </w:rPr>
        <w:t xml:space="preserve"> XXXXXXXX</w:t>
      </w:r>
      <w:r w:rsidR="0042477C" w:rsidRPr="00445F5B">
        <w:rPr>
          <w:rFonts w:ascii="Palatino Linotype" w:hAnsi="Palatino Linotype"/>
          <w:i/>
          <w:iCs/>
          <w:color w:val="000000" w:themeColor="text1"/>
          <w:sz w:val="22"/>
          <w:szCs w:val="22"/>
        </w:rPr>
        <w:t xml:space="preserve"> (ANEXO COPIA) nos informen: i) Si fue solicitada conforme a los lineamientos aplicables a los condominios. ii) Si dicha licencia permite llevar acabo la edificación de un Condominio Comercial Vertical iii) Si dicha licencia permite edificar y enajenar oficinas privadas con sus respectivas áreas comunes. iv) Cuales son las restricciones aplicables (al frente al fondo y laterales), el coeficiente de utilización del suelo y el porcentaje mínimo de área libre por encima y por debajo del nivel de banqueta, con respecto a la licencia de construcción ANEXA. v) En términos de la ley aplicable para el estado de México y Huixquilucan cual es la licencia de construcción correspondiente para llevar acabo la edificación de un condominio comercial vertical, en un desarrollo de más de 3,000 m2 de construcción. vi) Nos informe si La licencia de </w:t>
      </w:r>
      <w:r w:rsidR="0042477C" w:rsidRPr="00445F5B">
        <w:rPr>
          <w:rFonts w:ascii="Palatino Linotype" w:hAnsi="Palatino Linotype"/>
          <w:i/>
          <w:iCs/>
          <w:color w:val="000000" w:themeColor="text1"/>
          <w:sz w:val="22"/>
          <w:szCs w:val="22"/>
        </w:rPr>
        <w:lastRenderedPageBreak/>
        <w:t>construcción para demolición y excavación permite llevar acabo la edificación y enajenación de espacios privativos.</w:t>
      </w:r>
      <w:r w:rsidRPr="00445F5B">
        <w:rPr>
          <w:rFonts w:ascii="Palatino Linotype" w:hAnsi="Palatino Linotype"/>
          <w:i/>
          <w:color w:val="000000" w:themeColor="text1"/>
          <w:sz w:val="22"/>
          <w:szCs w:val="22"/>
        </w:rPr>
        <w:t xml:space="preserve">” </w:t>
      </w:r>
      <w:r w:rsidRPr="00445F5B">
        <w:rPr>
          <w:rFonts w:ascii="Palatino Linotype" w:hAnsi="Palatino Linotype"/>
          <w:color w:val="000000" w:themeColor="text1"/>
          <w:sz w:val="22"/>
          <w:szCs w:val="22"/>
        </w:rPr>
        <w:t>(Sic).</w:t>
      </w:r>
    </w:p>
    <w:p w14:paraId="65A03C8D" w14:textId="77777777" w:rsidR="005F1362" w:rsidRPr="00445F5B" w:rsidRDefault="005F1362" w:rsidP="00B31E90">
      <w:pPr>
        <w:spacing w:line="360" w:lineRule="auto"/>
        <w:ind w:right="333"/>
        <w:jc w:val="both"/>
        <w:rPr>
          <w:rFonts w:ascii="Palatino Linotype" w:hAnsi="Palatino Linotype"/>
          <w:color w:val="000000" w:themeColor="text1"/>
        </w:rPr>
      </w:pPr>
    </w:p>
    <w:p w14:paraId="49C21E77" w14:textId="7E3908CA" w:rsidR="0039142B" w:rsidRPr="00445F5B"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45F5B">
        <w:rPr>
          <w:rFonts w:ascii="Palatino Linotype" w:hAnsi="Palatino Linotype" w:cs="Arial"/>
          <w:color w:val="000000" w:themeColor="text1"/>
        </w:rPr>
        <w:t xml:space="preserve">Se hace constar que </w:t>
      </w:r>
      <w:r w:rsidR="00BD7A19" w:rsidRPr="00445F5B">
        <w:rPr>
          <w:rFonts w:ascii="Palatino Linotype" w:eastAsia="Times New Roman" w:hAnsi="Palatino Linotype" w:cs="Arial"/>
          <w:color w:val="000000" w:themeColor="text1"/>
          <w:lang w:val="es-ES"/>
        </w:rPr>
        <w:t>el</w:t>
      </w:r>
      <w:r w:rsidR="00025127" w:rsidRPr="00445F5B">
        <w:rPr>
          <w:rFonts w:ascii="Palatino Linotype" w:eastAsia="Times New Roman" w:hAnsi="Palatino Linotype" w:cs="Arial"/>
          <w:color w:val="000000" w:themeColor="text1"/>
          <w:lang w:val="es-ES"/>
        </w:rPr>
        <w:t xml:space="preserve"> entonces</w:t>
      </w:r>
      <w:r w:rsidR="00FD7996" w:rsidRPr="00445F5B">
        <w:rPr>
          <w:rFonts w:ascii="Palatino Linotype" w:eastAsia="Times New Roman" w:hAnsi="Palatino Linotype" w:cs="Arial"/>
          <w:color w:val="000000" w:themeColor="text1"/>
          <w:lang w:val="es-ES"/>
        </w:rPr>
        <w:t xml:space="preserve"> </w:t>
      </w:r>
      <w:r w:rsidR="00FD7996" w:rsidRPr="00445F5B">
        <w:rPr>
          <w:rFonts w:ascii="Palatino Linotype" w:eastAsia="Times New Roman" w:hAnsi="Palatino Linotype" w:cs="Arial"/>
          <w:b/>
          <w:color w:val="000000" w:themeColor="text1"/>
          <w:lang w:val="es-ES"/>
        </w:rPr>
        <w:t>SOLICITANTE</w:t>
      </w:r>
      <w:r w:rsidRPr="00445F5B">
        <w:rPr>
          <w:rFonts w:ascii="Palatino Linotype" w:eastAsia="Times New Roman" w:hAnsi="Palatino Linotype" w:cs="Arial"/>
          <w:color w:val="000000" w:themeColor="text1"/>
          <w:lang w:val="es-ES"/>
        </w:rPr>
        <w:t xml:space="preserve"> </w:t>
      </w:r>
      <w:r w:rsidR="007076C5" w:rsidRPr="00445F5B">
        <w:rPr>
          <w:rFonts w:ascii="Palatino Linotype" w:eastAsia="Times New Roman" w:hAnsi="Palatino Linotype" w:cs="Arial"/>
          <w:color w:val="000000" w:themeColor="text1"/>
          <w:lang w:val="es-ES"/>
        </w:rPr>
        <w:t>señaló</w:t>
      </w:r>
      <w:r w:rsidR="003E1D5E" w:rsidRPr="00445F5B">
        <w:rPr>
          <w:rFonts w:ascii="Palatino Linotype" w:eastAsia="Times New Roman" w:hAnsi="Palatino Linotype" w:cs="Arial"/>
          <w:color w:val="000000" w:themeColor="text1"/>
          <w:lang w:val="es-ES"/>
        </w:rPr>
        <w:t xml:space="preserve"> como</w:t>
      </w:r>
      <w:r w:rsidRPr="00445F5B">
        <w:rPr>
          <w:rFonts w:ascii="Palatino Linotype" w:eastAsia="Times New Roman" w:hAnsi="Palatino Linotype" w:cs="Arial"/>
          <w:color w:val="000000" w:themeColor="text1"/>
          <w:lang w:val="es-ES"/>
        </w:rPr>
        <w:t xml:space="preserve"> modalidad de entrega de la información:</w:t>
      </w:r>
      <w:r w:rsidR="001E4152" w:rsidRPr="00445F5B">
        <w:rPr>
          <w:rFonts w:ascii="Palatino Linotype" w:eastAsia="Times New Roman" w:hAnsi="Palatino Linotype" w:cs="Arial"/>
          <w:b/>
          <w:color w:val="000000" w:themeColor="text1"/>
          <w:lang w:val="es-ES"/>
        </w:rPr>
        <w:t xml:space="preserve"> </w:t>
      </w:r>
      <w:r w:rsidR="001E4152" w:rsidRPr="00445F5B">
        <w:rPr>
          <w:rFonts w:ascii="Palatino Linotype" w:eastAsia="Times New Roman" w:hAnsi="Palatino Linotype" w:cs="Arial"/>
          <w:b/>
          <w:i/>
          <w:iCs/>
          <w:color w:val="000000" w:themeColor="text1"/>
          <w:lang w:val="es-ES"/>
        </w:rPr>
        <w:t>A través del SAIMEX</w:t>
      </w:r>
      <w:r w:rsidR="000F0E0D" w:rsidRPr="00445F5B">
        <w:rPr>
          <w:rFonts w:ascii="Palatino Linotype" w:eastAsia="Calibri" w:hAnsi="Palatino Linotype" w:cs="Arial"/>
          <w:color w:val="000000" w:themeColor="text1"/>
          <w:lang w:val="es-AR"/>
        </w:rPr>
        <w:t>.</w:t>
      </w:r>
    </w:p>
    <w:p w14:paraId="64F78F4B" w14:textId="77777777" w:rsidR="004042B2" w:rsidRPr="00445F5B" w:rsidRDefault="004042B2" w:rsidP="004042B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56C0072A" w14:textId="7E9D91A5" w:rsidR="004042B2" w:rsidRPr="00445F5B" w:rsidRDefault="004042B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45F5B">
        <w:rPr>
          <w:rFonts w:ascii="Palatino Linotype" w:eastAsia="Calibri" w:hAnsi="Palatino Linotype" w:cs="Arial"/>
          <w:color w:val="000000" w:themeColor="text1"/>
          <w:lang w:val="es-AR"/>
        </w:rPr>
        <w:t>Acompañando a su solicitud de información, se advierte que el particular adjuntó el archivo electrónico cuyo contenido se describe a continuación:</w:t>
      </w:r>
    </w:p>
    <w:p w14:paraId="7DE94FD6" w14:textId="5A0A8DB6" w:rsidR="004042B2" w:rsidRPr="00445F5B" w:rsidRDefault="004042B2" w:rsidP="00B50577">
      <w:pPr>
        <w:pStyle w:val="Prrafodelista"/>
        <w:numPr>
          <w:ilvl w:val="1"/>
          <w:numId w:val="9"/>
        </w:numPr>
        <w:tabs>
          <w:tab w:val="left" w:pos="426"/>
        </w:tabs>
        <w:spacing w:line="360" w:lineRule="auto"/>
        <w:ind w:left="1134"/>
        <w:jc w:val="both"/>
        <w:rPr>
          <w:rFonts w:ascii="Palatino Linotype" w:eastAsia="MS Mincho" w:hAnsi="Palatino Linotype" w:cs="Times New Roman"/>
          <w:b/>
          <w:i/>
          <w:color w:val="000000" w:themeColor="text1"/>
        </w:rPr>
      </w:pPr>
      <w:r w:rsidRPr="00445F5B">
        <w:rPr>
          <w:rFonts w:ascii="Palatino Linotype" w:eastAsia="Calibri" w:hAnsi="Palatino Linotype" w:cs="Arial"/>
          <w:b/>
          <w:i/>
          <w:color w:val="000000" w:themeColor="text1"/>
          <w:lang w:val="es-AR"/>
        </w:rPr>
        <w:t>“LICENCIA DE CONSTRUCCION SEPTIEMBRE 2020.pdf”</w:t>
      </w:r>
      <w:r w:rsidRPr="00445F5B">
        <w:rPr>
          <w:rFonts w:ascii="Palatino Linotype" w:eastAsia="Calibri" w:hAnsi="Palatino Linotype" w:cs="Arial"/>
          <w:color w:val="000000" w:themeColor="text1"/>
          <w:lang w:val="es-AR"/>
        </w:rPr>
        <w:t xml:space="preserve">: Documento de una foja consistente en la copia digitalizada de la licencia de construcción número </w:t>
      </w:r>
      <w:r w:rsidR="004F0357" w:rsidRPr="00445F5B">
        <w:rPr>
          <w:rFonts w:ascii="Palatino Linotype" w:eastAsia="Calibri" w:hAnsi="Palatino Linotype" w:cs="Arial"/>
          <w:color w:val="000000" w:themeColor="text1"/>
          <w:lang w:val="es-AR"/>
        </w:rPr>
        <w:t>XXXXXXXXXXXX</w:t>
      </w:r>
      <w:r w:rsidRPr="00445F5B">
        <w:rPr>
          <w:rFonts w:ascii="Palatino Linotype" w:eastAsia="Calibri" w:hAnsi="Palatino Linotype" w:cs="Arial"/>
          <w:color w:val="000000" w:themeColor="text1"/>
          <w:lang w:val="es-AR"/>
        </w:rPr>
        <w:t>, expedida el veintiuno (21) de septiembre de dos mil veinte, en favor de una persona jurídico-colectiva, para la construcción de una obra nueva, comercio y oficina.</w:t>
      </w:r>
    </w:p>
    <w:p w14:paraId="35BA18A9" w14:textId="77777777" w:rsidR="0039142B" w:rsidRPr="00445F5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3FF00F5" w14:textId="54F0CBE3" w:rsidR="000039D0" w:rsidRPr="00445F5B"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45F5B">
        <w:rPr>
          <w:rFonts w:ascii="Palatino Linotype" w:eastAsia="MS Mincho" w:hAnsi="Palatino Linotype" w:cs="Times New Roman"/>
          <w:color w:val="000000" w:themeColor="text1"/>
        </w:rPr>
        <w:t>E</w:t>
      </w:r>
      <w:r w:rsidR="000039D0" w:rsidRPr="00445F5B">
        <w:rPr>
          <w:rFonts w:ascii="Palatino Linotype" w:eastAsia="MS Mincho" w:hAnsi="Palatino Linotype" w:cs="Times New Roman"/>
          <w:color w:val="000000" w:themeColor="text1"/>
        </w:rPr>
        <w:t xml:space="preserve">l </w:t>
      </w:r>
      <w:r w:rsidR="0042477C" w:rsidRPr="00445F5B">
        <w:rPr>
          <w:rFonts w:ascii="Palatino Linotype" w:eastAsia="MS Mincho" w:hAnsi="Palatino Linotype" w:cs="Times New Roman"/>
          <w:color w:val="000000" w:themeColor="text1"/>
        </w:rPr>
        <w:t xml:space="preserve">uno (01) de abril </w:t>
      </w:r>
      <w:r w:rsidR="000039D0" w:rsidRPr="00445F5B">
        <w:rPr>
          <w:rFonts w:ascii="Palatino Linotype" w:eastAsia="MS Mincho" w:hAnsi="Palatino Linotype" w:cs="Times New Roman"/>
          <w:color w:val="000000" w:themeColor="text1"/>
        </w:rPr>
        <w:t xml:space="preserve">de dos mil veintidós, el </w:t>
      </w:r>
      <w:r w:rsidR="000039D0" w:rsidRPr="00445F5B">
        <w:rPr>
          <w:rFonts w:ascii="Palatino Linotype" w:eastAsia="MS Mincho" w:hAnsi="Palatino Linotype" w:cs="Times New Roman"/>
          <w:b/>
          <w:bCs/>
          <w:color w:val="000000" w:themeColor="text1"/>
        </w:rPr>
        <w:t>SUJETO OBLIGADO</w:t>
      </w:r>
      <w:r w:rsidR="000039D0" w:rsidRPr="00445F5B">
        <w:rPr>
          <w:rFonts w:ascii="Palatino Linotype" w:eastAsia="MS Mincho" w:hAnsi="Palatino Linotype" w:cs="Times New Roman"/>
          <w:color w:val="000000" w:themeColor="text1"/>
        </w:rPr>
        <w:t xml:space="preserve"> notificó al particular sobre una prórroga para atender su solicitud de información </w:t>
      </w:r>
      <w:r w:rsidR="004F3A6B" w:rsidRPr="00445F5B">
        <w:rPr>
          <w:rFonts w:ascii="Palatino Linotype" w:eastAsia="MS Mincho" w:hAnsi="Palatino Linotype" w:cs="Times New Roman"/>
          <w:color w:val="000000" w:themeColor="text1"/>
        </w:rPr>
        <w:t>en los términos siguientes:</w:t>
      </w:r>
    </w:p>
    <w:p w14:paraId="50520249" w14:textId="351A82B0" w:rsidR="000039D0" w:rsidRPr="00445F5B"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D006A20" w14:textId="77777777" w:rsidR="0042477C" w:rsidRPr="00445F5B" w:rsidRDefault="004F3A6B" w:rsidP="0042477C">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445F5B">
        <w:rPr>
          <w:rFonts w:ascii="Palatino Linotype" w:eastAsia="MS Mincho" w:hAnsi="Palatino Linotype" w:cs="Times New Roman"/>
          <w:i/>
          <w:iCs/>
          <w:color w:val="000000" w:themeColor="text1"/>
          <w:sz w:val="22"/>
          <w:szCs w:val="22"/>
        </w:rPr>
        <w:t>“</w:t>
      </w:r>
      <w:r w:rsidR="0042477C" w:rsidRPr="00445F5B">
        <w:rPr>
          <w:rFonts w:ascii="Palatino Linotype" w:eastAsia="MS Mincho" w:hAnsi="Palatino Linotype" w:cs="Times New Roman"/>
          <w:i/>
          <w:iCs/>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2568D11" w14:textId="77777777" w:rsidR="0042477C" w:rsidRPr="00445F5B" w:rsidRDefault="0042477C" w:rsidP="0042477C">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43F44EBA" w14:textId="77777777" w:rsidR="0042477C" w:rsidRPr="00445F5B" w:rsidRDefault="0042477C" w:rsidP="0042477C">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445F5B">
        <w:rPr>
          <w:rFonts w:ascii="Palatino Linotype" w:eastAsia="MS Mincho" w:hAnsi="Palatino Linotype" w:cs="Times New Roman"/>
          <w:i/>
          <w:iCs/>
          <w:color w:val="000000" w:themeColor="text1"/>
          <w:sz w:val="22"/>
          <w:szCs w:val="22"/>
        </w:rPr>
        <w:t xml:space="preserve">A PETICION DE LA DIRECCIÒN GENERL DE DESARROLLO URBANO SUSTENTABLE MISMA QUE A LA LETRA DICE: " A efecto de desahogar de manera completa y correcta la referida solicitud, se requiere realizar una búsqueda minuciosa y exhaustiva tanto en los archivos físicos como en los digitales, razón por la cual se solicita me sea concedida una prórroga, lo anterior con fundamento en el párrafo segundo del artículo 163, de la Ley de Transparencia, y Acceso a la Información Pública </w:t>
      </w:r>
      <w:r w:rsidRPr="00445F5B">
        <w:rPr>
          <w:rFonts w:ascii="Palatino Linotype" w:eastAsia="MS Mincho" w:hAnsi="Palatino Linotype" w:cs="Times New Roman"/>
          <w:i/>
          <w:iCs/>
          <w:color w:val="000000" w:themeColor="text1"/>
          <w:sz w:val="22"/>
          <w:szCs w:val="22"/>
        </w:rPr>
        <w:lastRenderedPageBreak/>
        <w:t>del Estado de México y Municipios." (SIC), AL RESPECTO EL COMTÉ DE TRANPARENCIA MUNICIPAL RESOLVIO OTORGAR UNA PRÓRROGA POR 7 DIAS PARA PODER DAR CABAL RESPUESTA A LA SOLICITUD. SE ADJUNTAN FORMATOS PDF</w:t>
      </w:r>
    </w:p>
    <w:p w14:paraId="3D6E8D7B" w14:textId="77777777" w:rsidR="0042477C" w:rsidRPr="00445F5B" w:rsidRDefault="0042477C" w:rsidP="0042477C">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0E7D0E37" w14:textId="77777777" w:rsidR="0042477C" w:rsidRPr="00445F5B" w:rsidRDefault="0042477C" w:rsidP="0042477C">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445F5B">
        <w:rPr>
          <w:rFonts w:ascii="Palatino Linotype" w:eastAsia="MS Mincho" w:hAnsi="Palatino Linotype" w:cs="Times New Roman"/>
          <w:i/>
          <w:iCs/>
          <w:color w:val="000000" w:themeColor="text1"/>
          <w:sz w:val="22"/>
          <w:szCs w:val="22"/>
        </w:rPr>
        <w:t>C. ULISES MAURICIO SALAZAR FRANCO</w:t>
      </w:r>
    </w:p>
    <w:p w14:paraId="55145B20" w14:textId="6E9702E2" w:rsidR="004F3A6B" w:rsidRPr="00445F5B" w:rsidRDefault="0042477C" w:rsidP="0042477C">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szCs w:val="22"/>
        </w:rPr>
      </w:pPr>
      <w:r w:rsidRPr="00445F5B">
        <w:rPr>
          <w:rFonts w:ascii="Palatino Linotype" w:eastAsia="MS Mincho" w:hAnsi="Palatino Linotype" w:cs="Times New Roman"/>
          <w:i/>
          <w:iCs/>
          <w:color w:val="000000" w:themeColor="text1"/>
          <w:sz w:val="22"/>
          <w:szCs w:val="22"/>
        </w:rPr>
        <w:t>Responsable de la Unidad de Transparencia</w:t>
      </w:r>
      <w:r w:rsidR="004F3A6B" w:rsidRPr="00445F5B">
        <w:rPr>
          <w:rFonts w:ascii="Palatino Linotype" w:eastAsia="MS Mincho" w:hAnsi="Palatino Linotype" w:cs="Times New Roman"/>
          <w:i/>
          <w:iCs/>
          <w:color w:val="000000" w:themeColor="text1"/>
          <w:sz w:val="22"/>
          <w:szCs w:val="22"/>
        </w:rPr>
        <w:t>”</w:t>
      </w:r>
      <w:r w:rsidR="004F3A6B" w:rsidRPr="00445F5B">
        <w:rPr>
          <w:rFonts w:ascii="Palatino Linotype" w:eastAsia="MS Mincho" w:hAnsi="Palatino Linotype" w:cs="Times New Roman"/>
          <w:color w:val="000000" w:themeColor="text1"/>
          <w:sz w:val="22"/>
          <w:szCs w:val="22"/>
        </w:rPr>
        <w:t xml:space="preserve"> (Sic)</w:t>
      </w:r>
    </w:p>
    <w:p w14:paraId="48584917" w14:textId="77777777" w:rsidR="004F3A6B" w:rsidRPr="00445F5B" w:rsidRDefault="004F3A6B"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A602B01" w14:textId="58F02B7E" w:rsidR="000039D0" w:rsidRPr="00445F5B" w:rsidRDefault="004F3A6B"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45F5B">
        <w:rPr>
          <w:rFonts w:ascii="Palatino Linotype" w:eastAsia="MS Mincho" w:hAnsi="Palatino Linotype" w:cs="Times New Roman"/>
          <w:color w:val="000000" w:themeColor="text1"/>
        </w:rPr>
        <w:t xml:space="preserve">Se hace constar que el </w:t>
      </w:r>
      <w:r w:rsidRPr="00445F5B">
        <w:rPr>
          <w:rFonts w:ascii="Palatino Linotype" w:eastAsia="MS Mincho" w:hAnsi="Palatino Linotype" w:cs="Times New Roman"/>
          <w:b/>
          <w:bCs/>
          <w:color w:val="000000" w:themeColor="text1"/>
        </w:rPr>
        <w:t>SUJETO OBLIGADO</w:t>
      </w:r>
      <w:r w:rsidRPr="00445F5B">
        <w:rPr>
          <w:rFonts w:ascii="Palatino Linotype" w:eastAsia="MS Mincho" w:hAnsi="Palatino Linotype" w:cs="Times New Roman"/>
          <w:color w:val="000000" w:themeColor="text1"/>
        </w:rPr>
        <w:t xml:space="preserve"> acompañó su notificación de prórroga con </w:t>
      </w:r>
      <w:r w:rsidR="0042477C" w:rsidRPr="00445F5B">
        <w:rPr>
          <w:rFonts w:ascii="Palatino Linotype" w:eastAsia="MS Mincho" w:hAnsi="Palatino Linotype" w:cs="Times New Roman"/>
          <w:color w:val="000000" w:themeColor="text1"/>
        </w:rPr>
        <w:t>los</w:t>
      </w:r>
      <w:r w:rsidRPr="00445F5B">
        <w:rPr>
          <w:rFonts w:ascii="Palatino Linotype" w:eastAsia="MS Mincho" w:hAnsi="Palatino Linotype" w:cs="Times New Roman"/>
          <w:color w:val="000000" w:themeColor="text1"/>
        </w:rPr>
        <w:t xml:space="preserve"> siguiente</w:t>
      </w:r>
      <w:r w:rsidR="0042477C" w:rsidRPr="00445F5B">
        <w:rPr>
          <w:rFonts w:ascii="Palatino Linotype" w:eastAsia="MS Mincho" w:hAnsi="Palatino Linotype" w:cs="Times New Roman"/>
          <w:color w:val="000000" w:themeColor="text1"/>
        </w:rPr>
        <w:t>s</w:t>
      </w:r>
      <w:r w:rsidRPr="00445F5B">
        <w:rPr>
          <w:rFonts w:ascii="Palatino Linotype" w:eastAsia="MS Mincho" w:hAnsi="Palatino Linotype" w:cs="Times New Roman"/>
          <w:color w:val="000000" w:themeColor="text1"/>
        </w:rPr>
        <w:t xml:space="preserve"> archivo</w:t>
      </w:r>
      <w:r w:rsidR="0042477C" w:rsidRPr="00445F5B">
        <w:rPr>
          <w:rFonts w:ascii="Palatino Linotype" w:eastAsia="MS Mincho" w:hAnsi="Palatino Linotype" w:cs="Times New Roman"/>
          <w:color w:val="000000" w:themeColor="text1"/>
        </w:rPr>
        <w:t>s</w:t>
      </w:r>
      <w:r w:rsidRPr="00445F5B">
        <w:rPr>
          <w:rFonts w:ascii="Palatino Linotype" w:eastAsia="MS Mincho" w:hAnsi="Palatino Linotype" w:cs="Times New Roman"/>
          <w:color w:val="000000" w:themeColor="text1"/>
        </w:rPr>
        <w:t xml:space="preserve"> electrónico</w:t>
      </w:r>
      <w:r w:rsidR="0042477C" w:rsidRPr="00445F5B">
        <w:rPr>
          <w:rFonts w:ascii="Palatino Linotype" w:eastAsia="MS Mincho" w:hAnsi="Palatino Linotype" w:cs="Times New Roman"/>
          <w:color w:val="000000" w:themeColor="text1"/>
        </w:rPr>
        <w:t>s</w:t>
      </w:r>
      <w:r w:rsidRPr="00445F5B">
        <w:rPr>
          <w:rFonts w:ascii="Palatino Linotype" w:eastAsia="MS Mincho" w:hAnsi="Palatino Linotype" w:cs="Times New Roman"/>
          <w:color w:val="000000" w:themeColor="text1"/>
        </w:rPr>
        <w:t>:</w:t>
      </w:r>
    </w:p>
    <w:p w14:paraId="07E37119" w14:textId="68943DFC" w:rsidR="004F3A6B" w:rsidRPr="00445F5B" w:rsidRDefault="004F3A6B" w:rsidP="00B50577">
      <w:pPr>
        <w:pStyle w:val="Prrafodelista"/>
        <w:numPr>
          <w:ilvl w:val="1"/>
          <w:numId w:val="8"/>
        </w:numPr>
        <w:tabs>
          <w:tab w:val="left" w:pos="426"/>
        </w:tabs>
        <w:spacing w:line="360" w:lineRule="auto"/>
        <w:ind w:left="1134"/>
        <w:jc w:val="both"/>
        <w:rPr>
          <w:rFonts w:ascii="Palatino Linotype" w:eastAsia="MS Mincho" w:hAnsi="Palatino Linotype" w:cs="Times New Roman"/>
          <w:color w:val="000000" w:themeColor="text1"/>
        </w:rPr>
      </w:pPr>
      <w:r w:rsidRPr="00445F5B">
        <w:rPr>
          <w:rFonts w:ascii="Palatino Linotype" w:eastAsia="MS Mincho" w:hAnsi="Palatino Linotype" w:cs="Times New Roman"/>
          <w:b/>
          <w:bCs/>
          <w:i/>
          <w:iCs/>
          <w:color w:val="000000" w:themeColor="text1"/>
        </w:rPr>
        <w:t>“</w:t>
      </w:r>
      <w:r w:rsidR="0042477C" w:rsidRPr="00445F5B">
        <w:rPr>
          <w:rFonts w:ascii="Palatino Linotype" w:eastAsia="MS Mincho" w:hAnsi="Palatino Linotype" w:cs="Times New Roman"/>
          <w:b/>
          <w:bCs/>
          <w:i/>
          <w:iCs/>
          <w:color w:val="000000" w:themeColor="text1"/>
        </w:rPr>
        <w:t>COMIT_017_EXT_2022</w:t>
      </w:r>
      <w:r w:rsidRPr="00445F5B">
        <w:rPr>
          <w:rFonts w:ascii="Palatino Linotype" w:eastAsia="MS Mincho" w:hAnsi="Palatino Linotype" w:cs="Times New Roman"/>
          <w:b/>
          <w:bCs/>
          <w:i/>
          <w:iCs/>
          <w:color w:val="000000" w:themeColor="text1"/>
        </w:rPr>
        <w:t>.pdf”</w:t>
      </w:r>
      <w:r w:rsidR="0042477C" w:rsidRPr="00445F5B">
        <w:rPr>
          <w:rFonts w:ascii="Palatino Linotype" w:eastAsia="MS Mincho" w:hAnsi="Palatino Linotype" w:cs="Times New Roman"/>
          <w:color w:val="000000" w:themeColor="text1"/>
        </w:rPr>
        <w:t xml:space="preserve">: Documento de nueve fojas consistente en el Acuerdo número COMIT/017EXT/03/2022, de treinta y uno (31) de marzo de dos mil veintidós, emitido por el Comité de Transparencia del </w:t>
      </w:r>
      <w:r w:rsidR="0042477C" w:rsidRPr="00445F5B">
        <w:rPr>
          <w:rFonts w:ascii="Palatino Linotype" w:eastAsia="MS Mincho" w:hAnsi="Palatino Linotype" w:cs="Times New Roman"/>
          <w:b/>
          <w:color w:val="000000" w:themeColor="text1"/>
        </w:rPr>
        <w:t>SUJETO OBLIGADO</w:t>
      </w:r>
      <w:r w:rsidR="0042477C" w:rsidRPr="00445F5B">
        <w:rPr>
          <w:rFonts w:ascii="Palatino Linotype" w:eastAsia="MS Mincho" w:hAnsi="Palatino Linotype" w:cs="Times New Roman"/>
          <w:color w:val="000000" w:themeColor="text1"/>
        </w:rPr>
        <w:t xml:space="preserve">, por el que se aprueba la ampliación del plazo para responder a la solicitud de información </w:t>
      </w:r>
      <w:r w:rsidR="0042477C" w:rsidRPr="00445F5B">
        <w:rPr>
          <w:rFonts w:ascii="Palatino Linotype" w:eastAsia="MS Mincho" w:hAnsi="Palatino Linotype" w:cs="Times New Roman"/>
          <w:b/>
          <w:color w:val="000000" w:themeColor="text1"/>
        </w:rPr>
        <w:t>00216/HUIXQUIL/IP/2022</w:t>
      </w:r>
      <w:r w:rsidR="0042477C" w:rsidRPr="00445F5B">
        <w:rPr>
          <w:rFonts w:ascii="Palatino Linotype" w:eastAsia="MS Mincho" w:hAnsi="Palatino Linotype" w:cs="Times New Roman"/>
          <w:color w:val="000000" w:themeColor="text1"/>
        </w:rPr>
        <w:t>.</w:t>
      </w:r>
    </w:p>
    <w:p w14:paraId="3C446872" w14:textId="471192FF" w:rsidR="0042477C" w:rsidRPr="00445F5B" w:rsidRDefault="0042477C" w:rsidP="00B50577">
      <w:pPr>
        <w:pStyle w:val="Prrafodelista"/>
        <w:numPr>
          <w:ilvl w:val="1"/>
          <w:numId w:val="8"/>
        </w:numPr>
        <w:tabs>
          <w:tab w:val="left" w:pos="426"/>
        </w:tabs>
        <w:spacing w:line="360" w:lineRule="auto"/>
        <w:ind w:left="1134"/>
        <w:jc w:val="both"/>
        <w:rPr>
          <w:rFonts w:ascii="Palatino Linotype" w:eastAsia="MS Mincho" w:hAnsi="Palatino Linotype" w:cs="Times New Roman"/>
          <w:color w:val="000000" w:themeColor="text1"/>
        </w:rPr>
      </w:pPr>
      <w:r w:rsidRPr="00445F5B">
        <w:rPr>
          <w:rFonts w:ascii="Palatino Linotype" w:eastAsia="MS Mincho" w:hAnsi="Palatino Linotype" w:cs="Times New Roman"/>
          <w:b/>
          <w:bCs/>
          <w:i/>
          <w:iCs/>
          <w:color w:val="000000" w:themeColor="text1"/>
        </w:rPr>
        <w:t>“202203301057</w:t>
      </w:r>
      <w:r w:rsidRPr="00445F5B">
        <w:rPr>
          <w:rFonts w:ascii="Palatino Linotype" w:eastAsia="MS Mincho" w:hAnsi="Palatino Linotype" w:cs="Times New Roman"/>
          <w:b/>
          <w:i/>
          <w:color w:val="000000" w:themeColor="text1"/>
        </w:rPr>
        <w:t>.pdf”</w:t>
      </w:r>
      <w:r w:rsidRPr="00445F5B">
        <w:rPr>
          <w:rFonts w:ascii="Palatino Linotype" w:eastAsia="MS Mincho" w:hAnsi="Palatino Linotype" w:cs="Times New Roman"/>
          <w:color w:val="000000" w:themeColor="text1"/>
        </w:rPr>
        <w:t xml:space="preserve">: Documento de dos fojas consistente en la copia digitalizada del oficio número DGDUS/SC/152/2022, de veintinueve (29) de marzo de dos mil veintidós, emitido por el Enlace de Transparencia de la Dirección General de Desarrollo Sustentable, y dirigido al Titular de la Unidad de Transparencia, por el que solicita una prórroga para dar contestación a la solicitud de información </w:t>
      </w:r>
      <w:r w:rsidRPr="00445F5B">
        <w:rPr>
          <w:rFonts w:ascii="Palatino Linotype" w:eastAsia="MS Mincho" w:hAnsi="Palatino Linotype" w:cs="Times New Roman"/>
          <w:b/>
          <w:color w:val="000000" w:themeColor="text1"/>
        </w:rPr>
        <w:t>00216/HUIXQUIL/IP/2022</w:t>
      </w:r>
      <w:r w:rsidRPr="00445F5B">
        <w:rPr>
          <w:rFonts w:ascii="Palatino Linotype" w:eastAsia="MS Mincho" w:hAnsi="Palatino Linotype" w:cs="Times New Roman"/>
          <w:color w:val="000000" w:themeColor="text1"/>
        </w:rPr>
        <w:t>.</w:t>
      </w:r>
    </w:p>
    <w:p w14:paraId="1AC901E3" w14:textId="77777777" w:rsidR="000039D0" w:rsidRPr="00445F5B"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2952F5ED" w:rsidR="0022448D" w:rsidRPr="00445F5B"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45F5B">
        <w:rPr>
          <w:rFonts w:ascii="Palatino Linotype" w:eastAsia="MS Mincho" w:hAnsi="Palatino Linotype" w:cs="Times New Roman"/>
          <w:color w:val="000000" w:themeColor="text1"/>
        </w:rPr>
        <w:t>E</w:t>
      </w:r>
      <w:r w:rsidR="00B31E90" w:rsidRPr="00445F5B">
        <w:rPr>
          <w:rFonts w:ascii="Palatino Linotype" w:eastAsia="MS Mincho" w:hAnsi="Palatino Linotype" w:cs="Times New Roman"/>
          <w:color w:val="000000" w:themeColor="text1"/>
        </w:rPr>
        <w:t xml:space="preserve">l </w:t>
      </w:r>
      <w:r w:rsidR="004042B2" w:rsidRPr="00445F5B">
        <w:rPr>
          <w:rFonts w:ascii="Palatino Linotype" w:eastAsia="MS Mincho" w:hAnsi="Palatino Linotype" w:cs="Times New Roman"/>
          <w:color w:val="000000" w:themeColor="text1"/>
        </w:rPr>
        <w:t>diecinueve (19) de abril</w:t>
      </w:r>
      <w:r w:rsidR="000F0E0D" w:rsidRPr="00445F5B">
        <w:rPr>
          <w:rFonts w:ascii="Palatino Linotype" w:eastAsia="MS Mincho" w:hAnsi="Palatino Linotype" w:cs="Times New Roman"/>
          <w:color w:val="000000" w:themeColor="text1"/>
        </w:rPr>
        <w:t xml:space="preserve"> de dos mil veintidós</w:t>
      </w:r>
      <w:r w:rsidR="00762697" w:rsidRPr="00445F5B">
        <w:rPr>
          <w:rFonts w:ascii="Palatino Linotype" w:eastAsia="MS Mincho" w:hAnsi="Palatino Linotype" w:cs="Times New Roman"/>
          <w:color w:val="000000" w:themeColor="text1"/>
        </w:rPr>
        <w:t xml:space="preserve">, </w:t>
      </w:r>
      <w:r w:rsidR="005F1362" w:rsidRPr="00445F5B">
        <w:rPr>
          <w:rFonts w:ascii="Palatino Linotype" w:hAnsi="Palatino Linotype"/>
          <w:color w:val="000000" w:themeColor="text1"/>
          <w:szCs w:val="14"/>
        </w:rPr>
        <w:t xml:space="preserve">el </w:t>
      </w:r>
      <w:r w:rsidR="005F1362" w:rsidRPr="00445F5B">
        <w:rPr>
          <w:rFonts w:ascii="Palatino Linotype" w:hAnsi="Palatino Linotype"/>
          <w:b/>
          <w:color w:val="000000" w:themeColor="text1"/>
          <w:szCs w:val="14"/>
        </w:rPr>
        <w:t>SUJETO OBLIGADO</w:t>
      </w:r>
      <w:r w:rsidR="005F1362" w:rsidRPr="00445F5B">
        <w:rPr>
          <w:rFonts w:ascii="Palatino Linotype" w:hAnsi="Palatino Linotype"/>
          <w:color w:val="000000" w:themeColor="text1"/>
          <w:szCs w:val="14"/>
        </w:rPr>
        <w:t xml:space="preserve"> </w:t>
      </w:r>
      <w:r w:rsidR="007076C5" w:rsidRPr="00445F5B">
        <w:rPr>
          <w:rFonts w:ascii="Palatino Linotype" w:hAnsi="Palatino Linotype"/>
          <w:color w:val="000000" w:themeColor="text1"/>
          <w:szCs w:val="14"/>
        </w:rPr>
        <w:t xml:space="preserve">dio respuesta a la solicitud de información </w:t>
      </w:r>
      <w:r w:rsidR="0042477C" w:rsidRPr="00445F5B">
        <w:rPr>
          <w:rFonts w:ascii="Palatino Linotype" w:hAnsi="Palatino Linotype"/>
          <w:b/>
          <w:color w:val="000000" w:themeColor="text1"/>
          <w:szCs w:val="14"/>
        </w:rPr>
        <w:t>00216/HUIXQUIL/IP/2022</w:t>
      </w:r>
      <w:r w:rsidR="007076C5" w:rsidRPr="00445F5B">
        <w:rPr>
          <w:rFonts w:ascii="Palatino Linotype" w:hAnsi="Palatino Linotype"/>
          <w:color w:val="000000" w:themeColor="text1"/>
          <w:szCs w:val="14"/>
        </w:rPr>
        <w:t xml:space="preserve"> en los siguientes términos</w:t>
      </w:r>
      <w:r w:rsidR="005F1362" w:rsidRPr="00445F5B">
        <w:rPr>
          <w:rFonts w:ascii="Palatino Linotype" w:hAnsi="Palatino Linotype"/>
          <w:color w:val="000000" w:themeColor="text1"/>
          <w:szCs w:val="14"/>
        </w:rPr>
        <w:t>:</w:t>
      </w:r>
    </w:p>
    <w:p w14:paraId="0E759FD5" w14:textId="77777777" w:rsidR="009A593A" w:rsidRPr="00445F5B" w:rsidRDefault="009A593A" w:rsidP="00B31E90">
      <w:pPr>
        <w:pStyle w:val="Sinespaciado"/>
        <w:ind w:left="567" w:right="567"/>
        <w:jc w:val="right"/>
        <w:rPr>
          <w:rFonts w:ascii="Palatino Linotype" w:hAnsi="Palatino Linotype"/>
          <w:i/>
          <w:noProof/>
          <w:color w:val="000000" w:themeColor="text1"/>
          <w:lang w:eastAsia="es-MX"/>
        </w:rPr>
      </w:pPr>
    </w:p>
    <w:p w14:paraId="5DD061E0" w14:textId="77777777" w:rsidR="004042B2" w:rsidRPr="00445F5B" w:rsidRDefault="005F1362" w:rsidP="004042B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45F5B">
        <w:rPr>
          <w:rFonts w:ascii="Palatino Linotype" w:hAnsi="Palatino Linotype"/>
          <w:i/>
          <w:noProof/>
          <w:color w:val="000000" w:themeColor="text1"/>
          <w:sz w:val="22"/>
          <w:szCs w:val="22"/>
          <w:lang w:val="es-MX" w:eastAsia="es-MX"/>
        </w:rPr>
        <w:lastRenderedPageBreak/>
        <w:t>“</w:t>
      </w:r>
      <w:r w:rsidR="004042B2" w:rsidRPr="00445F5B">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EFFAAE" w14:textId="77777777" w:rsidR="004042B2" w:rsidRPr="00445F5B" w:rsidRDefault="004042B2" w:rsidP="004042B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E47C032" w14:textId="320C2405" w:rsidR="004042B2" w:rsidRPr="00445F5B" w:rsidRDefault="004042B2" w:rsidP="004042B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45F5B">
        <w:rPr>
          <w:rFonts w:ascii="Palatino Linotype" w:hAnsi="Palatino Linotype"/>
          <w:i/>
          <w:noProof/>
          <w:color w:val="000000" w:themeColor="text1"/>
          <w:sz w:val="22"/>
          <w:szCs w:val="22"/>
          <w:lang w:val="es-MX" w:eastAsia="es-MX"/>
        </w:rPr>
        <w:t xml:space="preserve">Con fundamento en los artículos 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registrada en el Sistema de Acceso a la Información Pública Mexiquense (SAIMEX) con el número de folio 00216/HUIXQUIL/IP/2022 misma que a la letra dice: “Con respecto la licencia de construcción de obra nueva </w:t>
      </w:r>
      <w:r w:rsidR="004F0357" w:rsidRPr="00445F5B">
        <w:rPr>
          <w:rFonts w:ascii="Palatino Linotype" w:hAnsi="Palatino Linotype"/>
          <w:i/>
          <w:noProof/>
          <w:color w:val="000000" w:themeColor="text1"/>
          <w:sz w:val="22"/>
          <w:szCs w:val="22"/>
          <w:lang w:val="es-MX" w:eastAsia="es-MX"/>
        </w:rPr>
        <w:t>XXXXXXXXXXX</w:t>
      </w:r>
      <w:r w:rsidRPr="00445F5B">
        <w:rPr>
          <w:rFonts w:ascii="Palatino Linotype" w:hAnsi="Palatino Linotype"/>
          <w:i/>
          <w:noProof/>
          <w:color w:val="000000" w:themeColor="text1"/>
          <w:sz w:val="22"/>
          <w:szCs w:val="22"/>
          <w:lang w:val="es-MX" w:eastAsia="es-MX"/>
        </w:rPr>
        <w:t xml:space="preserve"> a favor de </w:t>
      </w:r>
      <w:r w:rsidR="004F0357" w:rsidRPr="00445F5B">
        <w:rPr>
          <w:rFonts w:ascii="Palatino Linotype" w:hAnsi="Palatino Linotype"/>
          <w:i/>
          <w:noProof/>
          <w:color w:val="000000" w:themeColor="text1"/>
          <w:sz w:val="22"/>
          <w:szCs w:val="22"/>
          <w:lang w:val="es-MX" w:eastAsia="es-MX"/>
        </w:rPr>
        <w:t>XXXXXXX XXXXXXXXXXX XXXXXX</w:t>
      </w:r>
      <w:r w:rsidRPr="00445F5B">
        <w:rPr>
          <w:rFonts w:ascii="Palatino Linotype" w:hAnsi="Palatino Linotype"/>
          <w:i/>
          <w:noProof/>
          <w:color w:val="000000" w:themeColor="text1"/>
          <w:sz w:val="22"/>
          <w:szCs w:val="22"/>
          <w:lang w:val="es-MX" w:eastAsia="es-MX"/>
        </w:rPr>
        <w:t xml:space="preserve"> para el predio ubicado en </w:t>
      </w:r>
      <w:r w:rsidR="004F0357" w:rsidRPr="00445F5B">
        <w:rPr>
          <w:rFonts w:ascii="Palatino Linotype" w:hAnsi="Palatino Linotype"/>
          <w:i/>
          <w:noProof/>
          <w:color w:val="000000" w:themeColor="text1"/>
          <w:sz w:val="22"/>
          <w:szCs w:val="22"/>
          <w:lang w:val="es-MX" w:eastAsia="es-MX"/>
        </w:rPr>
        <w:t>XXXXX XXX XXXXXXXX</w:t>
      </w:r>
      <w:r w:rsidRPr="00445F5B">
        <w:rPr>
          <w:rFonts w:ascii="Palatino Linotype" w:hAnsi="Palatino Linotype"/>
          <w:i/>
          <w:noProof/>
          <w:color w:val="000000" w:themeColor="text1"/>
          <w:sz w:val="22"/>
          <w:szCs w:val="22"/>
          <w:lang w:val="es-MX" w:eastAsia="es-MX"/>
        </w:rPr>
        <w:t xml:space="preserve"> (ANEXO COPIA) nos informen: i) Si fue solicitada conforme a los lineamientos aplicables a los condominios. ii) Si dicha licencia permite llevar acabo la edificación de un Condominio Comercial Vertical iii) Si dicha licencia permite edificar y enajenar oficinas privadas con sus respectivas áreas comunes. iv) Cuales son las restricciones aplicables (al frente al fondo y laterales), el coeficiente de utilización del suelo y el porcentaje mínimo de área libre por encima y por debajo del nivel de banqueta, con respecto a la licencia de construcción ANEXA. v) En términos de la ley aplicable para el estado de México y Huixquilucan cual es la licencia de construcción correspondiente para llevar acabo la edificación de un condominio comercial vertical, en un desarrollo de más de 3,000 m2 de construcción. vi) Nos informe si La licencia de construcción para demolición y excavación permite llevar acabo la edificación y enajenación de espacios privativos.” (sic) Sobre el particular, esta Unidad de Transparencia turno su solicitud de información a la siguiente área administrativa Dirección General de Desarrollo Urbano Sustentable, misma que manifesto lo siguiente: Dirección General de Desarrollo Urbano Sustentable: “Se adjunta respuesta en formato PDF.” (sic), se adjunta solicitud </w:t>
      </w:r>
      <w:r w:rsidRPr="00445F5B">
        <w:rPr>
          <w:rFonts w:ascii="Palatino Linotype" w:hAnsi="Palatino Linotype"/>
          <w:i/>
          <w:noProof/>
          <w:color w:val="000000" w:themeColor="text1"/>
          <w:sz w:val="22"/>
          <w:szCs w:val="22"/>
          <w:lang w:val="es-MX" w:eastAsia="es-MX"/>
        </w:rPr>
        <w:lastRenderedPageBreak/>
        <w:t>en formato pdf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41B7BD8F" w14:textId="77777777" w:rsidR="004042B2" w:rsidRPr="00445F5B" w:rsidRDefault="004042B2" w:rsidP="004042B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1A4EE45" w14:textId="77777777" w:rsidR="004042B2" w:rsidRPr="00445F5B" w:rsidRDefault="004042B2" w:rsidP="004042B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45F5B">
        <w:rPr>
          <w:rFonts w:ascii="Palatino Linotype" w:hAnsi="Palatino Linotype"/>
          <w:i/>
          <w:noProof/>
          <w:color w:val="000000" w:themeColor="text1"/>
          <w:sz w:val="22"/>
          <w:szCs w:val="22"/>
          <w:lang w:val="es-MX" w:eastAsia="es-MX"/>
        </w:rPr>
        <w:t>ATENTAMENTE</w:t>
      </w:r>
    </w:p>
    <w:p w14:paraId="35A36DE0" w14:textId="6F559811" w:rsidR="0039142B" w:rsidRPr="00445F5B" w:rsidRDefault="004042B2" w:rsidP="004042B2">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445F5B">
        <w:rPr>
          <w:rFonts w:ascii="Palatino Linotype" w:hAnsi="Palatino Linotype"/>
          <w:i/>
          <w:noProof/>
          <w:color w:val="000000" w:themeColor="text1"/>
          <w:sz w:val="22"/>
          <w:szCs w:val="22"/>
          <w:lang w:val="es-MX" w:eastAsia="es-MX"/>
        </w:rPr>
        <w:t>C. ULISES MAURICIO SALAZAR FRANCO</w:t>
      </w:r>
      <w:r w:rsidR="005F1362" w:rsidRPr="00445F5B">
        <w:rPr>
          <w:rFonts w:ascii="Palatino Linotype" w:hAnsi="Palatino Linotype"/>
          <w:i/>
          <w:noProof/>
          <w:color w:val="000000" w:themeColor="text1"/>
          <w:sz w:val="22"/>
          <w:szCs w:val="22"/>
          <w:lang w:val="es-MX" w:eastAsia="es-MX"/>
        </w:rPr>
        <w:t>”</w:t>
      </w:r>
      <w:r w:rsidR="00EB3DF7" w:rsidRPr="00445F5B">
        <w:rPr>
          <w:rFonts w:ascii="Palatino Linotype" w:hAnsi="Palatino Linotype"/>
          <w:noProof/>
          <w:color w:val="000000" w:themeColor="text1"/>
          <w:sz w:val="22"/>
          <w:szCs w:val="22"/>
          <w:lang w:val="es-MX" w:eastAsia="es-MX"/>
        </w:rPr>
        <w:t xml:space="preserve"> (Sic.)</w:t>
      </w:r>
    </w:p>
    <w:p w14:paraId="2D68519B" w14:textId="77777777" w:rsidR="0097210F" w:rsidRPr="00445F5B" w:rsidRDefault="0097210F" w:rsidP="009A593A">
      <w:pPr>
        <w:pStyle w:val="Sinespaciado"/>
        <w:ind w:right="567"/>
        <w:jc w:val="both"/>
        <w:rPr>
          <w:rFonts w:ascii="Palatino Linotype" w:hAnsi="Palatino Linotype"/>
          <w:noProof/>
          <w:color w:val="000000" w:themeColor="text1"/>
          <w:lang w:val="es-MX" w:eastAsia="es-MX"/>
        </w:rPr>
      </w:pPr>
    </w:p>
    <w:p w14:paraId="170BD45E" w14:textId="3C02F954" w:rsidR="00022D89" w:rsidRPr="00445F5B"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45F5B">
        <w:rPr>
          <w:rFonts w:ascii="Palatino Linotype" w:hAnsi="Palatino Linotype"/>
          <w:color w:val="000000" w:themeColor="text1"/>
          <w:szCs w:val="22"/>
        </w:rPr>
        <w:t xml:space="preserve">Adjunto al acuse de </w:t>
      </w:r>
      <w:r w:rsidR="007076C5" w:rsidRPr="00445F5B">
        <w:rPr>
          <w:rFonts w:ascii="Palatino Linotype" w:hAnsi="Palatino Linotype"/>
          <w:color w:val="000000" w:themeColor="text1"/>
          <w:szCs w:val="22"/>
        </w:rPr>
        <w:t>respuesta</w:t>
      </w:r>
      <w:r w:rsidRPr="00445F5B">
        <w:rPr>
          <w:rFonts w:ascii="Palatino Linotype" w:hAnsi="Palatino Linotype"/>
          <w:color w:val="000000" w:themeColor="text1"/>
          <w:szCs w:val="22"/>
        </w:rPr>
        <w:t xml:space="preserve">, el </w:t>
      </w:r>
      <w:r w:rsidRPr="00445F5B">
        <w:rPr>
          <w:rFonts w:ascii="Palatino Linotype" w:hAnsi="Palatino Linotype"/>
          <w:b/>
          <w:bCs/>
          <w:color w:val="000000" w:themeColor="text1"/>
          <w:szCs w:val="22"/>
        </w:rPr>
        <w:t>SUJETO OBLIGADO</w:t>
      </w:r>
      <w:r w:rsidRPr="00445F5B">
        <w:rPr>
          <w:rFonts w:ascii="Palatino Linotype" w:hAnsi="Palatino Linotype"/>
          <w:color w:val="000000" w:themeColor="text1"/>
          <w:szCs w:val="22"/>
        </w:rPr>
        <w:t xml:space="preserve"> entregó a</w:t>
      </w:r>
      <w:r w:rsidR="007076C5" w:rsidRPr="00445F5B">
        <w:rPr>
          <w:rFonts w:ascii="Palatino Linotype" w:hAnsi="Palatino Linotype"/>
          <w:color w:val="000000" w:themeColor="text1"/>
          <w:szCs w:val="22"/>
        </w:rPr>
        <w:t xml:space="preserve"> </w:t>
      </w:r>
      <w:r w:rsidRPr="00445F5B">
        <w:rPr>
          <w:rFonts w:ascii="Palatino Linotype" w:hAnsi="Palatino Linotype"/>
          <w:color w:val="000000" w:themeColor="text1"/>
          <w:szCs w:val="22"/>
        </w:rPr>
        <w:t>l</w:t>
      </w:r>
      <w:r w:rsidR="007076C5" w:rsidRPr="00445F5B">
        <w:rPr>
          <w:rFonts w:ascii="Palatino Linotype" w:hAnsi="Palatino Linotype"/>
          <w:color w:val="000000" w:themeColor="text1"/>
          <w:szCs w:val="22"/>
        </w:rPr>
        <w:t>a</w:t>
      </w:r>
      <w:r w:rsidRPr="00445F5B">
        <w:rPr>
          <w:rFonts w:ascii="Palatino Linotype" w:hAnsi="Palatino Linotype"/>
          <w:color w:val="000000" w:themeColor="text1"/>
          <w:szCs w:val="22"/>
        </w:rPr>
        <w:t xml:space="preserve"> particular </w:t>
      </w:r>
      <w:r w:rsidR="00EE6B9F" w:rsidRPr="00445F5B">
        <w:rPr>
          <w:rFonts w:ascii="Palatino Linotype" w:hAnsi="Palatino Linotype"/>
          <w:color w:val="000000" w:themeColor="text1"/>
          <w:szCs w:val="22"/>
        </w:rPr>
        <w:t>el</w:t>
      </w:r>
      <w:r w:rsidRPr="00445F5B">
        <w:rPr>
          <w:rFonts w:ascii="Palatino Linotype" w:hAnsi="Palatino Linotype"/>
          <w:color w:val="000000" w:themeColor="text1"/>
          <w:szCs w:val="22"/>
        </w:rPr>
        <w:t xml:space="preserve"> </w:t>
      </w:r>
      <w:r w:rsidR="007076C5" w:rsidRPr="00445F5B">
        <w:rPr>
          <w:rFonts w:ascii="Palatino Linotype" w:hAnsi="Palatino Linotype"/>
          <w:color w:val="000000" w:themeColor="text1"/>
          <w:szCs w:val="22"/>
        </w:rPr>
        <w:t>archivo electrónico</w:t>
      </w:r>
      <w:r w:rsidRPr="00445F5B">
        <w:rPr>
          <w:rFonts w:ascii="Palatino Linotype" w:hAnsi="Palatino Linotype"/>
          <w:color w:val="000000" w:themeColor="text1"/>
          <w:szCs w:val="22"/>
        </w:rPr>
        <w:t xml:space="preserve"> </w:t>
      </w:r>
      <w:r w:rsidR="007076C5" w:rsidRPr="00445F5B">
        <w:rPr>
          <w:rFonts w:ascii="Palatino Linotype" w:hAnsi="Palatino Linotype"/>
          <w:color w:val="000000" w:themeColor="text1"/>
          <w:szCs w:val="22"/>
        </w:rPr>
        <w:t>cuyo contenido</w:t>
      </w:r>
      <w:r w:rsidRPr="00445F5B">
        <w:rPr>
          <w:rFonts w:ascii="Palatino Linotype" w:hAnsi="Palatino Linotype"/>
          <w:color w:val="000000" w:themeColor="text1"/>
          <w:szCs w:val="22"/>
        </w:rPr>
        <w:t xml:space="preserve"> se describe a continuación:</w:t>
      </w:r>
    </w:p>
    <w:p w14:paraId="11423777" w14:textId="1387AB37" w:rsidR="00F96460" w:rsidRPr="00445F5B" w:rsidRDefault="006B31E7" w:rsidP="00DE5222">
      <w:pPr>
        <w:pStyle w:val="Prrafodelista"/>
        <w:numPr>
          <w:ilvl w:val="0"/>
          <w:numId w:val="4"/>
        </w:numPr>
        <w:spacing w:line="360" w:lineRule="auto"/>
        <w:ind w:left="1134"/>
        <w:contextualSpacing w:val="0"/>
        <w:jc w:val="both"/>
        <w:rPr>
          <w:rFonts w:ascii="Palatino Linotype" w:hAnsi="Palatino Linotype" w:cs="Arial"/>
        </w:rPr>
      </w:pPr>
      <w:r w:rsidRPr="00445F5B">
        <w:rPr>
          <w:rFonts w:ascii="Palatino Linotype" w:hAnsi="Palatino Linotype" w:cs="Arial"/>
          <w:b/>
          <w:i/>
        </w:rPr>
        <w:t>“</w:t>
      </w:r>
      <w:r w:rsidR="001765E3" w:rsidRPr="00445F5B">
        <w:rPr>
          <w:rFonts w:ascii="Palatino Linotype" w:hAnsi="Palatino Linotype" w:cs="Arial"/>
          <w:b/>
          <w:i/>
        </w:rPr>
        <w:t>0</w:t>
      </w:r>
      <w:r w:rsidR="004042B2" w:rsidRPr="00445F5B">
        <w:rPr>
          <w:rFonts w:ascii="Palatino Linotype" w:hAnsi="Palatino Linotype" w:cs="Arial"/>
          <w:b/>
          <w:i/>
        </w:rPr>
        <w:t>216-2022</w:t>
      </w:r>
      <w:r w:rsidR="003E1D5E" w:rsidRPr="00445F5B">
        <w:rPr>
          <w:rFonts w:ascii="Palatino Linotype" w:hAnsi="Palatino Linotype" w:cs="Arial"/>
          <w:b/>
          <w:i/>
        </w:rPr>
        <w:t>.pdf</w:t>
      </w:r>
      <w:r w:rsidRPr="00445F5B">
        <w:rPr>
          <w:rFonts w:ascii="Palatino Linotype" w:hAnsi="Palatino Linotype" w:cs="Arial"/>
          <w:b/>
          <w:i/>
        </w:rPr>
        <w:t>”</w:t>
      </w:r>
      <w:r w:rsidRPr="00445F5B">
        <w:rPr>
          <w:rFonts w:ascii="Palatino Linotype" w:hAnsi="Palatino Linotype" w:cs="Arial"/>
        </w:rPr>
        <w:t xml:space="preserve">: Documento </w:t>
      </w:r>
      <w:r w:rsidR="003E1D5E" w:rsidRPr="00445F5B">
        <w:rPr>
          <w:rFonts w:ascii="Palatino Linotype" w:hAnsi="Palatino Linotype" w:cs="Arial"/>
        </w:rPr>
        <w:t>de</w:t>
      </w:r>
      <w:r w:rsidR="004042B2" w:rsidRPr="00445F5B">
        <w:rPr>
          <w:rFonts w:ascii="Palatino Linotype" w:hAnsi="Palatino Linotype" w:cs="Arial"/>
        </w:rPr>
        <w:t xml:space="preserve"> dos fojas consistente en la copia digitalizada del oficio número DGDUS/SC/171/2022, de diecinueve (19) de abril de dos mil veintidós, signado por el Enlace de Transparencia de la Dirección General de Desarrollo Sustentable, y dirigido al Titular de la Unidad de Transparencia, por el que manifiesta que la licencia anexa a la solicitud de información </w:t>
      </w:r>
      <w:r w:rsidR="004042B2" w:rsidRPr="00445F5B">
        <w:rPr>
          <w:rFonts w:ascii="Palatino Linotype" w:hAnsi="Palatino Linotype" w:cs="Arial"/>
          <w:b/>
        </w:rPr>
        <w:t>00216/HUIXQUIL/IP/2022</w:t>
      </w:r>
      <w:r w:rsidR="004042B2" w:rsidRPr="00445F5B">
        <w:rPr>
          <w:rFonts w:ascii="Palatino Linotype" w:hAnsi="Palatino Linotype" w:cs="Arial"/>
        </w:rPr>
        <w:t xml:space="preserve"> había quedado sin efectos.</w:t>
      </w:r>
    </w:p>
    <w:p w14:paraId="3CDD0E7E" w14:textId="77777777" w:rsidR="00C967DD" w:rsidRPr="00445F5B"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0EA0057B" w:rsidR="000D5A1D" w:rsidRPr="00445F5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45F5B">
        <w:rPr>
          <w:rFonts w:ascii="Palatino Linotype" w:eastAsia="Times New Roman" w:hAnsi="Palatino Linotype" w:cs="Arial"/>
          <w:color w:val="000000" w:themeColor="text1"/>
          <w:lang w:val="es-ES"/>
        </w:rPr>
        <w:lastRenderedPageBreak/>
        <w:t>D</w:t>
      </w:r>
      <w:r w:rsidR="00561ED1" w:rsidRPr="00445F5B">
        <w:rPr>
          <w:rFonts w:ascii="Palatino Linotype" w:eastAsia="Times New Roman" w:hAnsi="Palatino Linotype" w:cs="Arial"/>
          <w:color w:val="000000" w:themeColor="text1"/>
          <w:lang w:val="es-ES"/>
        </w:rPr>
        <w:t xml:space="preserve">erivado de la respuesta emitida por el </w:t>
      </w:r>
      <w:r w:rsidR="00561ED1" w:rsidRPr="00445F5B">
        <w:rPr>
          <w:rFonts w:ascii="Palatino Linotype" w:eastAsia="Times New Roman" w:hAnsi="Palatino Linotype" w:cs="Arial"/>
          <w:b/>
          <w:color w:val="000000" w:themeColor="text1"/>
          <w:lang w:val="es-ES"/>
        </w:rPr>
        <w:t>SUJETO OBLIGADO</w:t>
      </w:r>
      <w:r w:rsidR="00561ED1" w:rsidRPr="00445F5B">
        <w:rPr>
          <w:rFonts w:ascii="Palatino Linotype" w:eastAsia="Times New Roman" w:hAnsi="Palatino Linotype" w:cs="Arial"/>
          <w:color w:val="000000" w:themeColor="text1"/>
          <w:lang w:val="es-ES"/>
        </w:rPr>
        <w:t>, e</w:t>
      </w:r>
      <w:r w:rsidR="00DB4BEF" w:rsidRPr="00445F5B">
        <w:rPr>
          <w:rFonts w:ascii="Palatino Linotype" w:eastAsia="Times New Roman" w:hAnsi="Palatino Linotype" w:cs="Arial"/>
          <w:color w:val="000000" w:themeColor="text1"/>
          <w:lang w:val="es-ES"/>
        </w:rPr>
        <w:t xml:space="preserve">l </w:t>
      </w:r>
      <w:r w:rsidR="004042B2" w:rsidRPr="00445F5B">
        <w:rPr>
          <w:rFonts w:ascii="Palatino Linotype" w:eastAsia="Times New Roman" w:hAnsi="Palatino Linotype" w:cs="Arial"/>
          <w:color w:val="000000" w:themeColor="text1"/>
          <w:lang w:val="es-ES"/>
        </w:rPr>
        <w:t>diecinueve 819) de abril</w:t>
      </w:r>
      <w:r w:rsidR="000F0E0D" w:rsidRPr="00445F5B">
        <w:rPr>
          <w:rFonts w:ascii="Palatino Linotype" w:eastAsia="Times New Roman" w:hAnsi="Palatino Linotype" w:cs="Arial"/>
          <w:color w:val="000000" w:themeColor="text1"/>
          <w:lang w:val="es-ES"/>
        </w:rPr>
        <w:t xml:space="preserve"> de dos mil veintidós</w:t>
      </w:r>
      <w:r w:rsidR="00FE49E3" w:rsidRPr="00445F5B">
        <w:rPr>
          <w:rFonts w:ascii="Palatino Linotype" w:eastAsia="Times New Roman" w:hAnsi="Palatino Linotype" w:cs="Arial"/>
          <w:color w:val="000000" w:themeColor="text1"/>
          <w:lang w:val="es-ES"/>
        </w:rPr>
        <w:t xml:space="preserve">, </w:t>
      </w:r>
      <w:r w:rsidR="000F0E0D" w:rsidRPr="00445F5B">
        <w:rPr>
          <w:rFonts w:ascii="Palatino Linotype" w:eastAsia="Times New Roman" w:hAnsi="Palatino Linotype" w:cs="Arial"/>
          <w:color w:val="000000" w:themeColor="text1"/>
          <w:lang w:val="es-ES"/>
        </w:rPr>
        <w:t>el</w:t>
      </w:r>
      <w:r w:rsidR="005F1362" w:rsidRPr="00445F5B">
        <w:rPr>
          <w:rFonts w:ascii="Palatino Linotype" w:eastAsia="Times New Roman" w:hAnsi="Palatino Linotype" w:cs="Arial"/>
          <w:color w:val="000000" w:themeColor="text1"/>
          <w:lang w:val="es-ES"/>
        </w:rPr>
        <w:t xml:space="preserve"> particular</w:t>
      </w:r>
      <w:r w:rsidR="00DB4BEF" w:rsidRPr="00445F5B">
        <w:rPr>
          <w:rFonts w:ascii="Palatino Linotype" w:eastAsia="Times New Roman" w:hAnsi="Palatino Linotype" w:cs="Arial"/>
          <w:color w:val="000000" w:themeColor="text1"/>
          <w:lang w:val="es-ES"/>
        </w:rPr>
        <w:t xml:space="preserve"> interpuso</w:t>
      </w:r>
      <w:r w:rsidR="009316E9" w:rsidRPr="00445F5B">
        <w:rPr>
          <w:rFonts w:ascii="Palatino Linotype" w:eastAsia="Times New Roman" w:hAnsi="Palatino Linotype" w:cs="Arial"/>
          <w:color w:val="000000" w:themeColor="text1"/>
          <w:lang w:val="es-ES"/>
        </w:rPr>
        <w:t xml:space="preserve"> </w:t>
      </w:r>
      <w:r w:rsidR="00102D65" w:rsidRPr="00445F5B">
        <w:rPr>
          <w:rFonts w:ascii="Palatino Linotype" w:eastAsia="Times New Roman" w:hAnsi="Palatino Linotype" w:cs="Arial"/>
          <w:color w:val="000000" w:themeColor="text1"/>
          <w:lang w:val="es-ES"/>
        </w:rPr>
        <w:t>el</w:t>
      </w:r>
      <w:r w:rsidR="004D68F8" w:rsidRPr="00445F5B">
        <w:rPr>
          <w:rFonts w:ascii="Palatino Linotype" w:eastAsia="Times New Roman" w:hAnsi="Palatino Linotype" w:cs="Arial"/>
          <w:color w:val="000000" w:themeColor="text1"/>
          <w:lang w:val="es-ES"/>
        </w:rPr>
        <w:t xml:space="preserve"> recurso de revisión </w:t>
      </w:r>
      <w:r w:rsidR="0042477C" w:rsidRPr="00445F5B">
        <w:rPr>
          <w:rFonts w:ascii="Palatino Linotype" w:eastAsia="Calibri" w:hAnsi="Palatino Linotype" w:cs="Arial"/>
          <w:b/>
          <w:color w:val="000000" w:themeColor="text1"/>
          <w:lang w:val="es-ES"/>
        </w:rPr>
        <w:t>06098/INFOEM/IP/RR/2022</w:t>
      </w:r>
      <w:r w:rsidR="009A0461" w:rsidRPr="00445F5B">
        <w:rPr>
          <w:rFonts w:ascii="Palatino Linotype" w:eastAsia="Calibri" w:hAnsi="Palatino Linotype" w:cs="Arial"/>
          <w:b/>
          <w:color w:val="000000" w:themeColor="text1"/>
          <w:lang w:val="es-ES"/>
        </w:rPr>
        <w:t>;</w:t>
      </w:r>
      <w:r w:rsidR="00102D65" w:rsidRPr="00445F5B">
        <w:rPr>
          <w:rFonts w:ascii="Palatino Linotype" w:eastAsia="Times New Roman" w:hAnsi="Palatino Linotype" w:cs="Arial"/>
          <w:color w:val="000000" w:themeColor="text1"/>
          <w:lang w:val="es-ES"/>
        </w:rPr>
        <w:t xml:space="preserve"> impugnación</w:t>
      </w:r>
      <w:r w:rsidR="004D68F8" w:rsidRPr="00445F5B">
        <w:rPr>
          <w:rFonts w:ascii="Palatino Linotype" w:eastAsia="Times New Roman" w:hAnsi="Palatino Linotype" w:cs="Arial"/>
          <w:color w:val="000000" w:themeColor="text1"/>
          <w:lang w:val="es-ES"/>
        </w:rPr>
        <w:t xml:space="preserve"> </w:t>
      </w:r>
      <w:r w:rsidR="00A45546" w:rsidRPr="00445F5B">
        <w:rPr>
          <w:rFonts w:ascii="Palatino Linotype" w:eastAsia="Times New Roman" w:hAnsi="Palatino Linotype" w:cs="Arial"/>
          <w:color w:val="000000" w:themeColor="text1"/>
          <w:lang w:val="es-ES"/>
        </w:rPr>
        <w:t xml:space="preserve">en </w:t>
      </w:r>
      <w:r w:rsidR="00977D37" w:rsidRPr="00445F5B">
        <w:rPr>
          <w:rFonts w:ascii="Palatino Linotype" w:eastAsia="Times New Roman" w:hAnsi="Palatino Linotype" w:cs="Arial"/>
          <w:color w:val="000000" w:themeColor="text1"/>
          <w:lang w:val="es-ES"/>
        </w:rPr>
        <w:t>la</w:t>
      </w:r>
      <w:r w:rsidR="00A45546" w:rsidRPr="00445F5B">
        <w:rPr>
          <w:rFonts w:ascii="Palatino Linotype" w:eastAsia="Times New Roman" w:hAnsi="Palatino Linotype" w:cs="Arial"/>
          <w:color w:val="000000" w:themeColor="text1"/>
          <w:lang w:val="es-ES"/>
        </w:rPr>
        <w:t xml:space="preserve"> que refirió </w:t>
      </w:r>
      <w:r w:rsidR="004D68F8" w:rsidRPr="00445F5B">
        <w:rPr>
          <w:rFonts w:ascii="Palatino Linotype" w:eastAsia="Times New Roman" w:hAnsi="Palatino Linotype" w:cs="Arial"/>
          <w:color w:val="000000" w:themeColor="text1"/>
          <w:lang w:val="es-ES"/>
        </w:rPr>
        <w:t>lo siguiente:</w:t>
      </w:r>
    </w:p>
    <w:p w14:paraId="054906C6" w14:textId="77777777" w:rsidR="00E34622" w:rsidRPr="00445F5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9A9D446" w:rsidR="00E34622" w:rsidRPr="00445F5B"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45F5B">
        <w:rPr>
          <w:rFonts w:ascii="Palatino Linotype" w:eastAsia="Times New Roman" w:hAnsi="Palatino Linotype" w:cs="Arial"/>
          <w:b/>
          <w:color w:val="000000" w:themeColor="text1"/>
          <w:lang w:val="es-ES"/>
        </w:rPr>
        <w:t>Acto impugnado:</w:t>
      </w:r>
      <w:r w:rsidRPr="00445F5B">
        <w:rPr>
          <w:rFonts w:ascii="Palatino Linotype" w:eastAsia="Times New Roman" w:hAnsi="Palatino Linotype" w:cs="Arial"/>
          <w:color w:val="000000" w:themeColor="text1"/>
          <w:lang w:val="es-ES"/>
        </w:rPr>
        <w:t xml:space="preserve"> “</w:t>
      </w:r>
      <w:r w:rsidR="004042B2" w:rsidRPr="00445F5B">
        <w:rPr>
          <w:rFonts w:ascii="Palatino Linotype" w:eastAsia="Times New Roman" w:hAnsi="Palatino Linotype" w:cs="Arial"/>
          <w:i/>
          <w:color w:val="000000" w:themeColor="text1"/>
        </w:rPr>
        <w:t xml:space="preserve">IMPUGNO la respuesta emitida por el Sujeto Obligado LIC ULISES MAURICIO SALAZAR FRANCO titular de la unidad de transparencia de Huixquilucan Estado de México, a la solicitud de información 00216/HUIXQUIL/IP/2022. Lo anterior con fundamento en el artículo 185, 178 y 179 de la LEY DE TRANSPARENCIA Y ACCESO A LA INFORMACIÓN PÚBLICA DEL ESTADO DE MÉXICO Y MUNICIPIOS en virtud de que la respuesta emitida por el Sujeto Obligado NO corresponde con lo solicitado Aprovecho la presente para inconformarme por las razones que supuestamente originaron la prorroga ya que la respuesta del Sujeto Obligado NO muestra interés en poder coadyuvar a dar respuesta a el tema de esta solicitud de información, solicitando prorroga a una respuesta infundada, inmotivada y antijurídica. </w:t>
      </w:r>
      <w:r w:rsidR="004F0357" w:rsidRPr="00445F5B">
        <w:rPr>
          <w:rFonts w:ascii="Palatino Linotype" w:eastAsia="Times New Roman" w:hAnsi="Palatino Linotype" w:cs="Arial"/>
          <w:i/>
          <w:color w:val="000000" w:themeColor="text1"/>
        </w:rPr>
        <w:t>XXXXX XXXX XXX,</w:t>
      </w:r>
      <w:r w:rsidR="004042B2" w:rsidRPr="00445F5B">
        <w:rPr>
          <w:rFonts w:ascii="Palatino Linotype" w:eastAsia="Times New Roman" w:hAnsi="Palatino Linotype" w:cs="Arial"/>
          <w:i/>
          <w:color w:val="000000" w:themeColor="text1"/>
        </w:rPr>
        <w:t xml:space="preserve"> </w:t>
      </w:r>
      <w:r w:rsidR="004F0357" w:rsidRPr="00445F5B">
        <w:rPr>
          <w:rFonts w:ascii="Palatino Linotype" w:eastAsia="Times New Roman" w:hAnsi="Palatino Linotype" w:cs="Arial"/>
          <w:i/>
          <w:color w:val="000000" w:themeColor="text1"/>
        </w:rPr>
        <w:t>XXXXXXXXXXX</w:t>
      </w:r>
      <w:r w:rsidRPr="00445F5B">
        <w:rPr>
          <w:rFonts w:ascii="Palatino Linotype" w:eastAsia="Times New Roman" w:hAnsi="Palatino Linotype" w:cs="Arial"/>
          <w:i/>
          <w:color w:val="000000" w:themeColor="text1"/>
          <w:lang w:val="es-ES"/>
        </w:rPr>
        <w:t>”</w:t>
      </w:r>
      <w:r w:rsidRPr="00445F5B">
        <w:rPr>
          <w:rFonts w:ascii="Palatino Linotype" w:eastAsia="Times New Roman" w:hAnsi="Palatino Linotype" w:cs="Arial"/>
          <w:color w:val="000000" w:themeColor="text1"/>
          <w:lang w:val="es-ES"/>
        </w:rPr>
        <w:t xml:space="preserve"> (Sic).</w:t>
      </w:r>
    </w:p>
    <w:p w14:paraId="38724B8B" w14:textId="77777777" w:rsidR="001468E9" w:rsidRPr="00445F5B"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651A46BD" w:rsidR="00E34622" w:rsidRPr="00445F5B"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45F5B">
        <w:rPr>
          <w:rFonts w:ascii="Palatino Linotype" w:eastAsia="Times New Roman" w:hAnsi="Palatino Linotype" w:cs="Arial"/>
          <w:b/>
          <w:color w:val="000000" w:themeColor="text1"/>
          <w:lang w:val="es-ES"/>
        </w:rPr>
        <w:t>Razones o motivos de inconformidad:</w:t>
      </w:r>
      <w:r w:rsidR="00874321" w:rsidRPr="00445F5B">
        <w:rPr>
          <w:rFonts w:ascii="Palatino Linotype" w:eastAsia="Times New Roman" w:hAnsi="Palatino Linotype" w:cs="Arial"/>
          <w:color w:val="000000" w:themeColor="text1"/>
          <w:lang w:val="es-ES"/>
        </w:rPr>
        <w:t xml:space="preserve"> </w:t>
      </w:r>
      <w:r w:rsidR="00EF7B70" w:rsidRPr="00445F5B">
        <w:rPr>
          <w:rFonts w:ascii="Palatino Linotype" w:eastAsia="Times New Roman" w:hAnsi="Palatino Linotype" w:cs="Arial"/>
          <w:i/>
          <w:color w:val="000000" w:themeColor="text1"/>
          <w:lang w:val="es-ES"/>
        </w:rPr>
        <w:t>“</w:t>
      </w:r>
      <w:r w:rsidR="004042B2" w:rsidRPr="00445F5B">
        <w:rPr>
          <w:rFonts w:ascii="Palatino Linotype" w:eastAsia="Times New Roman" w:hAnsi="Palatino Linotype" w:cs="Arial"/>
          <w:i/>
          <w:color w:val="000000" w:themeColor="text1"/>
        </w:rPr>
        <w:t xml:space="preserve">El día 10 de marzo del 2022 El suscrito emitió la solicitud 00216/HUIXQUIL/IP/2022 por medio del portal de SAIMEX.ORG.MX, que a la letra señala: “Con respecto la licencia de construcción de obra nueva </w:t>
      </w:r>
      <w:r w:rsidR="004F0357" w:rsidRPr="00445F5B">
        <w:rPr>
          <w:rFonts w:ascii="Palatino Linotype" w:eastAsia="Times New Roman" w:hAnsi="Palatino Linotype" w:cs="Arial"/>
          <w:i/>
          <w:color w:val="000000" w:themeColor="text1"/>
        </w:rPr>
        <w:t>XXXXXXXXXXX</w:t>
      </w:r>
      <w:r w:rsidR="004042B2" w:rsidRPr="00445F5B">
        <w:rPr>
          <w:rFonts w:ascii="Palatino Linotype" w:eastAsia="Times New Roman" w:hAnsi="Palatino Linotype" w:cs="Arial"/>
          <w:i/>
          <w:color w:val="000000" w:themeColor="text1"/>
        </w:rPr>
        <w:t xml:space="preserve"> a favor de </w:t>
      </w:r>
      <w:r w:rsidR="004F0357" w:rsidRPr="00445F5B">
        <w:rPr>
          <w:rFonts w:ascii="Palatino Linotype" w:eastAsia="Times New Roman" w:hAnsi="Palatino Linotype" w:cs="Arial"/>
          <w:i/>
          <w:color w:val="000000" w:themeColor="text1"/>
        </w:rPr>
        <w:t>XXXXXX XXXXXXXXX XXXXXXX</w:t>
      </w:r>
      <w:r w:rsidR="004042B2" w:rsidRPr="00445F5B">
        <w:rPr>
          <w:rFonts w:ascii="Palatino Linotype" w:eastAsia="Times New Roman" w:hAnsi="Palatino Linotype" w:cs="Arial"/>
          <w:i/>
          <w:color w:val="000000" w:themeColor="text1"/>
        </w:rPr>
        <w:t xml:space="preserve"> para el predio ubicado en </w:t>
      </w:r>
      <w:r w:rsidR="004F0357" w:rsidRPr="00445F5B">
        <w:rPr>
          <w:rFonts w:ascii="Palatino Linotype" w:eastAsia="Times New Roman" w:hAnsi="Palatino Linotype" w:cs="Arial"/>
          <w:i/>
          <w:color w:val="000000" w:themeColor="text1"/>
        </w:rPr>
        <w:t>XXXX XXXXX XXXX XXXXX</w:t>
      </w:r>
      <w:r w:rsidR="004042B2" w:rsidRPr="00445F5B">
        <w:rPr>
          <w:rFonts w:ascii="Palatino Linotype" w:eastAsia="Times New Roman" w:hAnsi="Palatino Linotype" w:cs="Arial"/>
          <w:i/>
          <w:color w:val="000000" w:themeColor="text1"/>
        </w:rPr>
        <w:t xml:space="preserve"> (ANEXO COPIA) nos informen: i) Si fue solicitada conforme a los lineamientos aplicables a los condominios. ii) Si dicha licencia permite llevar acabo la edificación de un Condominio Comercial Vertical iii) Si dicha licencia permite </w:t>
      </w:r>
      <w:r w:rsidR="004042B2" w:rsidRPr="00445F5B">
        <w:rPr>
          <w:rFonts w:ascii="Palatino Linotype" w:eastAsia="Times New Roman" w:hAnsi="Palatino Linotype" w:cs="Arial"/>
          <w:i/>
          <w:color w:val="000000" w:themeColor="text1"/>
        </w:rPr>
        <w:lastRenderedPageBreak/>
        <w:t xml:space="preserve">edificar y enajenar oficinas privadas con sus respectivas áreas comunes. iv) Cuales son las restricciones aplicables (al frente al fondo y laterales), el coeficiente de utilización del suelo y el porcentaje mínimo de área libre por encima y por debajo del nivel de banqueta, con respecto a la licencia de construcción ANEXA. v) En términos de la ley aplicable para el estado de México y Huixquilucan cual es la licencia de construcción correspondiente para llevar acabo la edificación de un condominio comercial vertical, en un desarrollo de más de 3,000 m2 de construcción. vi) Nos informe si La licencia de construcción para demolición y excavación permite llevar acabo la edificación y enajenación de espacios privativos.” (SIC). El día 29 de marzo del 2022 el Sujeto Obligado solicito prórroga para contestar la solicitud mediante oficio DGDUS/SC/152/2022 por supuestas razones fundadas y motivadas; ya que en dicha solicitud a la letra señala: “La solicitud de prórroga señalada tiene su fundamento en razón de la cantidad de información que se requiere en búsqueda.” (SIC). El día 19 de abril de 2022 el Sujeto Obligado emitió su respuesta mediante oficio DGDUS/SC/171/2022, misma que a la letra señala: “Visto el contenido de la solicitud de mérito, y por cuanto hace a las facultades conferidas en el articulo 136 del Reglamento Orgánico de la Administración Publica Municipal de Huixquilucan, Estado de México, esta Dirección General de Desarrollo Urbano Sustentable hace de conocimiento, que la licencia que anexa ha quedado sin efectos, en virtud de que fue expedida una nueva licencia de construcción respecto al inmueble que precisa” La respuesta emitida por el Sujeto Obligado NO contesta a ninguna de las solicitudes de información realizadas por el suscrito, respecto al documento público emitido por esa H. AUTORIDAD licencia de construcción de obra nueva </w:t>
      </w:r>
      <w:r w:rsidR="004F0357" w:rsidRPr="00445F5B">
        <w:rPr>
          <w:rFonts w:ascii="Palatino Linotype" w:eastAsia="Times New Roman" w:hAnsi="Palatino Linotype" w:cs="Arial"/>
          <w:i/>
          <w:color w:val="000000" w:themeColor="text1"/>
        </w:rPr>
        <w:t>XXXXXXXXXXXXXXXX</w:t>
      </w:r>
      <w:r w:rsidR="004042B2" w:rsidRPr="00445F5B">
        <w:rPr>
          <w:rFonts w:ascii="Palatino Linotype" w:eastAsia="Times New Roman" w:hAnsi="Palatino Linotype" w:cs="Arial"/>
          <w:i/>
          <w:color w:val="000000" w:themeColor="text1"/>
        </w:rPr>
        <w:t xml:space="preserve">; independientemente que la misma se encuentre sin </w:t>
      </w:r>
      <w:r w:rsidR="004042B2" w:rsidRPr="00445F5B">
        <w:rPr>
          <w:rFonts w:ascii="Palatino Linotype" w:eastAsia="Times New Roman" w:hAnsi="Palatino Linotype" w:cs="Arial"/>
          <w:i/>
          <w:color w:val="000000" w:themeColor="text1"/>
        </w:rPr>
        <w:lastRenderedPageBreak/>
        <w:t>efectos o de que se haya expedido una nueva licencia respecto al inmueble, se solicita la información señalada sobre esta. De igual forma los incisos V y VI sin relación a la licencia de construcción NO fueron contestados.</w:t>
      </w:r>
      <w:r w:rsidR="00EF7B70" w:rsidRPr="00445F5B">
        <w:rPr>
          <w:rFonts w:ascii="Palatino Linotype" w:eastAsia="Times New Roman" w:hAnsi="Palatino Linotype" w:cs="Arial"/>
          <w:i/>
          <w:color w:val="000000" w:themeColor="text1"/>
        </w:rPr>
        <w:t>”</w:t>
      </w:r>
      <w:r w:rsidR="00EF7B70" w:rsidRPr="00445F5B">
        <w:rPr>
          <w:rFonts w:ascii="Palatino Linotype" w:eastAsia="Times New Roman" w:hAnsi="Palatino Linotype" w:cs="Arial"/>
          <w:color w:val="000000" w:themeColor="text1"/>
        </w:rPr>
        <w:t xml:space="preserve"> (Sic).</w:t>
      </w:r>
    </w:p>
    <w:p w14:paraId="4D16C3B0" w14:textId="77777777" w:rsidR="00E34622" w:rsidRPr="00445F5B" w:rsidRDefault="00E34622" w:rsidP="00874321">
      <w:pPr>
        <w:tabs>
          <w:tab w:val="left" w:pos="426"/>
        </w:tabs>
        <w:spacing w:line="360" w:lineRule="auto"/>
        <w:jc w:val="both"/>
        <w:rPr>
          <w:rFonts w:ascii="Palatino Linotype" w:hAnsi="Palatino Linotype"/>
          <w:color w:val="000000" w:themeColor="text1"/>
          <w:szCs w:val="22"/>
        </w:rPr>
      </w:pPr>
    </w:p>
    <w:p w14:paraId="487C2E5A" w14:textId="7E741068" w:rsidR="004042B2" w:rsidRPr="00445F5B" w:rsidRDefault="004042B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45F5B">
        <w:rPr>
          <w:rFonts w:ascii="Palatino Linotype" w:eastAsia="Times New Roman" w:hAnsi="Palatino Linotype" w:cs="Arial"/>
          <w:color w:val="000000" w:themeColor="text1"/>
          <w:lang w:val="es-ES"/>
        </w:rPr>
        <w:t xml:space="preserve">Adjunto al recurso de revisión transcrito </w:t>
      </w:r>
      <w:r w:rsidRPr="00445F5B">
        <w:rPr>
          <w:rFonts w:ascii="Palatino Linotype" w:eastAsia="Times New Roman" w:hAnsi="Palatino Linotype" w:cs="Arial"/>
          <w:i/>
          <w:color w:val="000000" w:themeColor="text1"/>
          <w:lang w:val="es-ES"/>
        </w:rPr>
        <w:t>supra</w:t>
      </w:r>
      <w:r w:rsidRPr="00445F5B">
        <w:rPr>
          <w:rFonts w:ascii="Palatino Linotype" w:eastAsia="Times New Roman" w:hAnsi="Palatino Linotype" w:cs="Arial"/>
          <w:color w:val="000000" w:themeColor="text1"/>
          <w:lang w:val="es-ES"/>
        </w:rPr>
        <w:t xml:space="preserve">, se hace constar que el ahora </w:t>
      </w:r>
      <w:r w:rsidRPr="00445F5B">
        <w:rPr>
          <w:rFonts w:ascii="Palatino Linotype" w:eastAsia="Times New Roman" w:hAnsi="Palatino Linotype" w:cs="Arial"/>
          <w:b/>
          <w:color w:val="000000" w:themeColor="text1"/>
          <w:lang w:val="es-ES"/>
        </w:rPr>
        <w:t>RECURRENTE</w:t>
      </w:r>
      <w:r w:rsidRPr="00445F5B">
        <w:rPr>
          <w:rFonts w:ascii="Palatino Linotype" w:eastAsia="Times New Roman" w:hAnsi="Palatino Linotype" w:cs="Arial"/>
          <w:color w:val="000000" w:themeColor="text1"/>
          <w:lang w:val="es-ES"/>
        </w:rPr>
        <w:t xml:space="preserve"> presentó</w:t>
      </w:r>
      <w:r w:rsidR="00D87E60" w:rsidRPr="00445F5B">
        <w:rPr>
          <w:rFonts w:ascii="Palatino Linotype" w:eastAsia="Times New Roman" w:hAnsi="Palatino Linotype" w:cs="Arial"/>
          <w:color w:val="000000" w:themeColor="text1"/>
          <w:lang w:val="es-ES"/>
        </w:rPr>
        <w:t xml:space="preserve"> (dos veces) el archivo electrónico siguiente:</w:t>
      </w:r>
    </w:p>
    <w:p w14:paraId="45A65679" w14:textId="4BC56B1D" w:rsidR="00D87E60" w:rsidRPr="00445F5B" w:rsidRDefault="00D87E60" w:rsidP="00B50577">
      <w:pPr>
        <w:pStyle w:val="Prrafodelista"/>
        <w:numPr>
          <w:ilvl w:val="1"/>
          <w:numId w:val="10"/>
        </w:numPr>
        <w:tabs>
          <w:tab w:val="left" w:pos="426"/>
        </w:tabs>
        <w:spacing w:line="360" w:lineRule="auto"/>
        <w:ind w:left="1134"/>
        <w:jc w:val="both"/>
        <w:rPr>
          <w:rFonts w:ascii="Palatino Linotype" w:eastAsia="Calibri" w:hAnsi="Palatino Linotype" w:cs="Arial"/>
          <w:b/>
          <w:i/>
          <w:color w:val="000000" w:themeColor="text1"/>
          <w:lang w:val="es-ES"/>
        </w:rPr>
      </w:pPr>
      <w:r w:rsidRPr="00445F5B">
        <w:rPr>
          <w:rFonts w:ascii="Palatino Linotype" w:eastAsia="Times New Roman" w:hAnsi="Palatino Linotype" w:cs="Arial"/>
          <w:b/>
          <w:i/>
          <w:color w:val="000000" w:themeColor="text1"/>
          <w:lang w:val="es-ES"/>
        </w:rPr>
        <w:t>“ACUSE DE RESPUESTA 00216HUIXQUILIP2022 19 ABRIL 2022.pdf”</w:t>
      </w:r>
      <w:r w:rsidRPr="00445F5B">
        <w:rPr>
          <w:rFonts w:ascii="Palatino Linotype" w:eastAsia="Times New Roman" w:hAnsi="Palatino Linotype" w:cs="Arial"/>
          <w:color w:val="000000" w:themeColor="text1"/>
          <w:lang w:val="es-ES"/>
        </w:rPr>
        <w:t xml:space="preserve">: Documento de dos fojas consistente en el acuse de respuesta presentada por el Titular de la Unidad de Transparencia del </w:t>
      </w:r>
      <w:r w:rsidRPr="00445F5B">
        <w:rPr>
          <w:rFonts w:ascii="Palatino Linotype" w:eastAsia="Times New Roman" w:hAnsi="Palatino Linotype" w:cs="Arial"/>
          <w:b/>
          <w:color w:val="000000" w:themeColor="text1"/>
          <w:lang w:val="es-ES"/>
        </w:rPr>
        <w:t>SUJETO OBLIGADO</w:t>
      </w:r>
      <w:r w:rsidRPr="00445F5B">
        <w:rPr>
          <w:rFonts w:ascii="Palatino Linotype" w:eastAsia="Times New Roman" w:hAnsi="Palatino Linotype" w:cs="Arial"/>
          <w:color w:val="000000" w:themeColor="text1"/>
          <w:lang w:val="es-ES"/>
        </w:rPr>
        <w:t xml:space="preserve">, el diecinueve (19) de abril de dos mil veintidós, y cuyo contenido fuera transcrito en el párrafo </w:t>
      </w:r>
      <w:r w:rsidRPr="00445F5B">
        <w:rPr>
          <w:rFonts w:ascii="Palatino Linotype" w:eastAsia="Times New Roman" w:hAnsi="Palatino Linotype" w:cs="Arial"/>
          <w:b/>
          <w:color w:val="000000" w:themeColor="text1"/>
          <w:lang w:val="es-ES"/>
        </w:rPr>
        <w:t>06</w:t>
      </w:r>
      <w:r w:rsidRPr="00445F5B">
        <w:rPr>
          <w:rFonts w:ascii="Palatino Linotype" w:eastAsia="Times New Roman" w:hAnsi="Palatino Linotype" w:cs="Arial"/>
          <w:color w:val="000000" w:themeColor="text1"/>
          <w:lang w:val="es-ES"/>
        </w:rPr>
        <w:t xml:space="preserve"> de la presente resolución.</w:t>
      </w:r>
    </w:p>
    <w:p w14:paraId="2FEAE1BD" w14:textId="77777777" w:rsidR="004042B2" w:rsidRPr="00445F5B" w:rsidRDefault="004042B2" w:rsidP="004042B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452D8E14" w:rsidR="005F1362" w:rsidRPr="00445F5B" w:rsidRDefault="004042B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45F5B">
        <w:rPr>
          <w:rFonts w:ascii="Palatino Linotype" w:eastAsia="Times New Roman" w:hAnsi="Palatino Linotype" w:cs="Arial"/>
          <w:color w:val="000000" w:themeColor="text1"/>
          <w:lang w:val="es-ES"/>
        </w:rPr>
        <w:t>S</w:t>
      </w:r>
      <w:r w:rsidR="005F1362" w:rsidRPr="00445F5B">
        <w:rPr>
          <w:rFonts w:ascii="Palatino Linotype" w:eastAsia="Times New Roman" w:hAnsi="Palatino Linotype" w:cs="Arial"/>
          <w:color w:val="000000" w:themeColor="text1"/>
          <w:lang w:val="es-ES"/>
        </w:rPr>
        <w:t xml:space="preserve">e registró el recurso de revisión bajo el número de expediente </w:t>
      </w:r>
      <w:r w:rsidR="004F785F" w:rsidRPr="00445F5B">
        <w:rPr>
          <w:rFonts w:ascii="Palatino Linotype" w:hAnsi="Palatino Linotype" w:cs="Arial"/>
          <w:bCs/>
          <w:color w:val="000000" w:themeColor="text1"/>
        </w:rPr>
        <w:t>al rubro indicado, asi</w:t>
      </w:r>
      <w:r w:rsidR="005F1362" w:rsidRPr="00445F5B">
        <w:rPr>
          <w:rFonts w:ascii="Palatino Linotype" w:hAnsi="Palatino Linotype" w:cs="Arial"/>
          <w:bCs/>
          <w:color w:val="000000" w:themeColor="text1"/>
        </w:rPr>
        <w:t xml:space="preserve">mismo, con fundamento en lo dispuesto por el </w:t>
      </w:r>
      <w:r w:rsidR="005F1362" w:rsidRPr="00445F5B">
        <w:rPr>
          <w:rFonts w:ascii="Palatino Linotype" w:eastAsia="Calibri" w:hAnsi="Palatino Linotype" w:cs="Arial"/>
          <w:bCs/>
          <w:color w:val="000000" w:themeColor="text1"/>
          <w:lang w:val="es-ES"/>
        </w:rPr>
        <w:t>artículo 185</w:t>
      </w:r>
      <w:r w:rsidR="00EF7B70" w:rsidRPr="00445F5B">
        <w:rPr>
          <w:rFonts w:ascii="Palatino Linotype" w:eastAsia="Calibri" w:hAnsi="Palatino Linotype" w:cs="Arial"/>
          <w:bCs/>
          <w:color w:val="000000" w:themeColor="text1"/>
          <w:lang w:val="es-ES"/>
        </w:rPr>
        <w:t>,</w:t>
      </w:r>
      <w:r w:rsidR="005F1362" w:rsidRPr="00445F5B">
        <w:rPr>
          <w:rFonts w:ascii="Palatino Linotype" w:eastAsia="Calibri" w:hAnsi="Palatino Linotype" w:cs="Arial"/>
          <w:bCs/>
          <w:color w:val="000000" w:themeColor="text1"/>
          <w:lang w:val="es-ES"/>
        </w:rPr>
        <w:t xml:space="preserve"> fracción I</w:t>
      </w:r>
      <w:r w:rsidR="00EF7B70" w:rsidRPr="00445F5B">
        <w:rPr>
          <w:rFonts w:ascii="Palatino Linotype" w:eastAsia="Calibri" w:hAnsi="Palatino Linotype" w:cs="Arial"/>
          <w:bCs/>
          <w:color w:val="000000" w:themeColor="text1"/>
          <w:lang w:val="es-ES"/>
        </w:rPr>
        <w:t>,</w:t>
      </w:r>
      <w:r w:rsidR="005F1362" w:rsidRPr="00445F5B">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814973" w:rsidRPr="00445F5B">
        <w:rPr>
          <w:rFonts w:ascii="Palatino Linotype" w:eastAsia="Calibri" w:hAnsi="Palatino Linotype" w:cs="Arial"/>
          <w:bCs/>
          <w:color w:val="000000" w:themeColor="text1"/>
          <w:lang w:val="es-ES"/>
        </w:rPr>
        <w:t>,</w:t>
      </w:r>
      <w:r w:rsidR="005F1362" w:rsidRPr="00445F5B">
        <w:rPr>
          <w:rFonts w:ascii="Palatino Linotype" w:eastAsia="Calibri" w:hAnsi="Palatino Linotype" w:cs="Arial"/>
          <w:bCs/>
          <w:color w:val="000000" w:themeColor="text1"/>
          <w:lang w:val="es-ES"/>
        </w:rPr>
        <w:t xml:space="preserve"> </w:t>
      </w:r>
      <w:r w:rsidR="005F1362" w:rsidRPr="00445F5B">
        <w:rPr>
          <w:rFonts w:ascii="Palatino Linotype" w:eastAsia="Times New Roman" w:hAnsi="Palatino Linotype" w:cs="Arial"/>
          <w:bCs/>
          <w:color w:val="000000" w:themeColor="text1"/>
          <w:lang w:val="es-ES"/>
        </w:rPr>
        <w:t xml:space="preserve">se turnó </w:t>
      </w:r>
      <w:r w:rsidR="0096234B" w:rsidRPr="00445F5B">
        <w:rPr>
          <w:rFonts w:ascii="Palatino Linotype" w:eastAsia="Times New Roman" w:hAnsi="Palatino Linotype" w:cs="Arial"/>
          <w:bCs/>
          <w:color w:val="000000" w:themeColor="text1"/>
          <w:lang w:val="es-ES"/>
        </w:rPr>
        <w:t xml:space="preserve">a la </w:t>
      </w:r>
      <w:r w:rsidR="0096234B" w:rsidRPr="00445F5B">
        <w:rPr>
          <w:rFonts w:ascii="Palatino Linotype" w:eastAsia="Times New Roman" w:hAnsi="Palatino Linotype" w:cs="Arial"/>
          <w:b/>
          <w:bCs/>
          <w:color w:val="000000" w:themeColor="text1"/>
          <w:lang w:val="es-ES"/>
        </w:rPr>
        <w:t xml:space="preserve">Comisionada </w:t>
      </w:r>
      <w:r w:rsidR="00D12402" w:rsidRPr="00445F5B">
        <w:rPr>
          <w:rFonts w:ascii="Palatino Linotype" w:eastAsia="Times New Roman" w:hAnsi="Palatino Linotype" w:cs="Arial"/>
          <w:b/>
          <w:bCs/>
          <w:color w:val="000000" w:themeColor="text1"/>
          <w:lang w:val="es-ES"/>
        </w:rPr>
        <w:t>María del Rosario Mejía Ayala</w:t>
      </w:r>
      <w:r w:rsidR="005F1362" w:rsidRPr="00445F5B">
        <w:rPr>
          <w:rFonts w:ascii="Palatino Linotype" w:eastAsia="Times New Roman" w:hAnsi="Palatino Linotype" w:cs="Arial"/>
          <w:bCs/>
          <w:color w:val="000000" w:themeColor="text1"/>
          <w:lang w:val="es-ES"/>
        </w:rPr>
        <w:t xml:space="preserve">, con el objeto de </w:t>
      </w:r>
      <w:r w:rsidR="005F1362" w:rsidRPr="00445F5B">
        <w:rPr>
          <w:rFonts w:ascii="Palatino Linotype" w:eastAsia="Times New Roman" w:hAnsi="Palatino Linotype" w:cs="Arial"/>
          <w:bCs/>
          <w:color w:val="000000" w:themeColor="text1"/>
        </w:rPr>
        <w:t>su análisis.</w:t>
      </w:r>
    </w:p>
    <w:p w14:paraId="2BDE682E" w14:textId="77777777" w:rsidR="005F1362" w:rsidRPr="00445F5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1A57E51" w:rsidR="007446C2" w:rsidRPr="00445F5B"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45F5B">
        <w:rPr>
          <w:rFonts w:ascii="Palatino Linotype" w:eastAsia="Times New Roman" w:hAnsi="Palatino Linotype" w:cs="Arial"/>
          <w:color w:val="000000" w:themeColor="text1"/>
          <w:lang w:val="es-ES"/>
        </w:rPr>
        <w:t>La</w:t>
      </w:r>
      <w:r w:rsidR="00E647FF" w:rsidRPr="00445F5B">
        <w:rPr>
          <w:rFonts w:ascii="Palatino Linotype" w:eastAsia="Times New Roman" w:hAnsi="Palatino Linotype" w:cs="Arial"/>
          <w:color w:val="000000" w:themeColor="text1"/>
          <w:lang w:val="es-ES"/>
        </w:rPr>
        <w:t xml:space="preserve"> </w:t>
      </w:r>
      <w:r w:rsidR="0004686A" w:rsidRPr="00445F5B">
        <w:rPr>
          <w:rFonts w:ascii="Palatino Linotype" w:eastAsia="Calibri" w:hAnsi="Palatino Linotype" w:cs="Arial"/>
          <w:color w:val="000000" w:themeColor="text1"/>
          <w:lang w:val="es-ES"/>
        </w:rPr>
        <w:t>Comisionad</w:t>
      </w:r>
      <w:r w:rsidRPr="00445F5B">
        <w:rPr>
          <w:rFonts w:ascii="Palatino Linotype" w:eastAsia="Calibri" w:hAnsi="Palatino Linotype" w:cs="Arial"/>
          <w:color w:val="000000" w:themeColor="text1"/>
          <w:lang w:val="es-ES"/>
        </w:rPr>
        <w:t>a</w:t>
      </w:r>
      <w:r w:rsidR="0004686A" w:rsidRPr="00445F5B">
        <w:rPr>
          <w:rFonts w:ascii="Palatino Linotype" w:eastAsia="Calibri" w:hAnsi="Palatino Linotype" w:cs="Arial"/>
          <w:color w:val="000000" w:themeColor="text1"/>
          <w:lang w:val="es-ES"/>
        </w:rPr>
        <w:t xml:space="preserve"> Ponente</w:t>
      </w:r>
      <w:r w:rsidR="006B31E7" w:rsidRPr="00445F5B">
        <w:rPr>
          <w:rFonts w:ascii="Palatino Linotype" w:eastAsia="Calibri" w:hAnsi="Palatino Linotype" w:cs="Arial"/>
          <w:color w:val="000000" w:themeColor="text1"/>
          <w:lang w:val="es-ES"/>
        </w:rPr>
        <w:t>,</w:t>
      </w:r>
      <w:r w:rsidR="0004686A" w:rsidRPr="00445F5B">
        <w:rPr>
          <w:rFonts w:ascii="Palatino Linotype" w:eastAsia="Calibri" w:hAnsi="Palatino Linotype" w:cs="Arial"/>
          <w:color w:val="000000" w:themeColor="text1"/>
          <w:lang w:val="es-ES"/>
        </w:rPr>
        <w:t xml:space="preserve"> con fundamento en lo dispuesto por el artículo 185</w:t>
      </w:r>
      <w:r w:rsidR="00EF7B70" w:rsidRPr="00445F5B">
        <w:rPr>
          <w:rFonts w:ascii="Palatino Linotype" w:eastAsia="Calibri" w:hAnsi="Palatino Linotype" w:cs="Arial"/>
          <w:color w:val="000000" w:themeColor="text1"/>
          <w:lang w:val="es-ES"/>
        </w:rPr>
        <w:t>,</w:t>
      </w:r>
      <w:r w:rsidR="0004686A" w:rsidRPr="00445F5B">
        <w:rPr>
          <w:rFonts w:ascii="Palatino Linotype" w:eastAsia="Calibri" w:hAnsi="Palatino Linotype" w:cs="Arial"/>
          <w:color w:val="000000" w:themeColor="text1"/>
          <w:lang w:val="es-ES"/>
        </w:rPr>
        <w:t xml:space="preserve"> fracción II</w:t>
      </w:r>
      <w:r w:rsidR="00EF7B70" w:rsidRPr="00445F5B">
        <w:rPr>
          <w:rFonts w:ascii="Palatino Linotype" w:eastAsia="Calibri" w:hAnsi="Palatino Linotype" w:cs="Arial"/>
          <w:color w:val="000000" w:themeColor="text1"/>
          <w:lang w:val="es-ES"/>
        </w:rPr>
        <w:t>,</w:t>
      </w:r>
      <w:r w:rsidR="0004686A" w:rsidRPr="00445F5B">
        <w:rPr>
          <w:rFonts w:ascii="Palatino Linotype" w:eastAsia="Calibri" w:hAnsi="Palatino Linotype" w:cs="Arial"/>
          <w:color w:val="000000" w:themeColor="text1"/>
          <w:lang w:val="es-ES"/>
        </w:rPr>
        <w:t xml:space="preserve"> de la </w:t>
      </w:r>
      <w:r w:rsidR="00613655" w:rsidRPr="00445F5B">
        <w:rPr>
          <w:rFonts w:ascii="Palatino Linotype" w:eastAsia="Calibri" w:hAnsi="Palatino Linotype" w:cs="Arial"/>
          <w:color w:val="000000" w:themeColor="text1"/>
          <w:lang w:val="es-ES"/>
        </w:rPr>
        <w:t>Ley de Transparencia y Acceso a la Información Pública del Estado de México y Municipios</w:t>
      </w:r>
      <w:r w:rsidR="0004686A" w:rsidRPr="00445F5B">
        <w:rPr>
          <w:rFonts w:ascii="Palatino Linotype" w:eastAsia="Calibri" w:hAnsi="Palatino Linotype" w:cs="Arial"/>
          <w:color w:val="000000" w:themeColor="text1"/>
          <w:lang w:val="es-ES"/>
        </w:rPr>
        <w:t xml:space="preserve">, a través </w:t>
      </w:r>
      <w:r w:rsidR="006E4E2A" w:rsidRPr="00445F5B">
        <w:rPr>
          <w:rFonts w:ascii="Palatino Linotype" w:eastAsia="Calibri" w:hAnsi="Palatino Linotype" w:cs="Arial"/>
          <w:color w:val="000000" w:themeColor="text1"/>
          <w:lang w:val="es-ES"/>
        </w:rPr>
        <w:t>del</w:t>
      </w:r>
      <w:r w:rsidR="0004686A" w:rsidRPr="00445F5B">
        <w:rPr>
          <w:rFonts w:ascii="Palatino Linotype" w:eastAsia="Calibri" w:hAnsi="Palatino Linotype" w:cs="Arial"/>
          <w:color w:val="000000" w:themeColor="text1"/>
          <w:lang w:val="es-ES"/>
        </w:rPr>
        <w:t xml:space="preserve"> </w:t>
      </w:r>
      <w:r w:rsidR="00B81371" w:rsidRPr="00445F5B">
        <w:rPr>
          <w:rFonts w:ascii="Palatino Linotype" w:eastAsia="Calibri" w:hAnsi="Palatino Linotype" w:cs="Arial"/>
          <w:color w:val="000000" w:themeColor="text1"/>
          <w:lang w:val="es-ES"/>
        </w:rPr>
        <w:t xml:space="preserve">acuerdo </w:t>
      </w:r>
      <w:r w:rsidR="00F147C6" w:rsidRPr="00445F5B">
        <w:rPr>
          <w:rFonts w:ascii="Palatino Linotype" w:eastAsia="Calibri" w:hAnsi="Palatino Linotype" w:cs="Arial"/>
          <w:color w:val="000000" w:themeColor="text1"/>
          <w:lang w:val="es-ES"/>
        </w:rPr>
        <w:t xml:space="preserve">de admisión </w:t>
      </w:r>
      <w:r w:rsidR="00B81371" w:rsidRPr="00445F5B">
        <w:rPr>
          <w:rFonts w:ascii="Palatino Linotype" w:eastAsia="Calibri" w:hAnsi="Palatino Linotype" w:cs="Arial"/>
          <w:color w:val="000000" w:themeColor="text1"/>
          <w:lang w:val="es-ES"/>
        </w:rPr>
        <w:t xml:space="preserve">de </w:t>
      </w:r>
      <w:r w:rsidR="00D87E60" w:rsidRPr="00445F5B">
        <w:rPr>
          <w:rFonts w:ascii="Palatino Linotype" w:eastAsia="Calibri" w:hAnsi="Palatino Linotype" w:cs="Arial"/>
          <w:color w:val="000000" w:themeColor="text1"/>
          <w:lang w:val="es-ES"/>
        </w:rPr>
        <w:t xml:space="preserve">veintidós (22) de abril </w:t>
      </w:r>
      <w:r w:rsidR="00EF7B70" w:rsidRPr="00445F5B">
        <w:rPr>
          <w:rFonts w:ascii="Palatino Linotype" w:eastAsia="Calibri" w:hAnsi="Palatino Linotype" w:cs="Arial"/>
          <w:color w:val="000000" w:themeColor="text1"/>
          <w:lang w:val="es-ES"/>
        </w:rPr>
        <w:t>de dos mil veintidós</w:t>
      </w:r>
      <w:r w:rsidR="006A1047" w:rsidRPr="00445F5B">
        <w:rPr>
          <w:rFonts w:ascii="Palatino Linotype" w:eastAsia="Calibri" w:hAnsi="Palatino Linotype" w:cs="Arial"/>
          <w:color w:val="000000" w:themeColor="text1"/>
          <w:lang w:val="es-ES"/>
        </w:rPr>
        <w:t xml:space="preserve">, </w:t>
      </w:r>
      <w:r w:rsidR="00B81371" w:rsidRPr="00445F5B">
        <w:rPr>
          <w:rFonts w:ascii="Palatino Linotype" w:eastAsia="Calibri" w:hAnsi="Palatino Linotype" w:cs="Arial"/>
          <w:color w:val="000000" w:themeColor="text1"/>
          <w:lang w:val="es-ES"/>
        </w:rPr>
        <w:t xml:space="preserve">puso a </w:t>
      </w:r>
      <w:r w:rsidR="00875167" w:rsidRPr="00445F5B">
        <w:rPr>
          <w:rFonts w:ascii="Palatino Linotype" w:eastAsia="Calibri" w:hAnsi="Palatino Linotype" w:cs="Arial"/>
          <w:color w:val="000000" w:themeColor="text1"/>
          <w:lang w:val="es-ES"/>
        </w:rPr>
        <w:t>disposición</w:t>
      </w:r>
      <w:r w:rsidR="00B81371" w:rsidRPr="00445F5B">
        <w:rPr>
          <w:rFonts w:ascii="Palatino Linotype" w:eastAsia="Calibri" w:hAnsi="Palatino Linotype" w:cs="Arial"/>
          <w:color w:val="000000" w:themeColor="text1"/>
          <w:lang w:val="es-ES"/>
        </w:rPr>
        <w:t xml:space="preserve"> de las partes el expediente electrónico </w:t>
      </w:r>
      <w:r w:rsidR="00B81371" w:rsidRPr="00445F5B">
        <w:rPr>
          <w:rFonts w:ascii="Palatino Linotype" w:eastAsia="Calibri" w:hAnsi="Palatino Linotype" w:cs="Arial"/>
          <w:color w:val="000000" w:themeColor="text1"/>
        </w:rPr>
        <w:t>vía</w:t>
      </w:r>
      <w:r w:rsidR="00EF7B70" w:rsidRPr="00445F5B">
        <w:rPr>
          <w:rFonts w:ascii="Palatino Linotype" w:eastAsia="Calibri" w:hAnsi="Palatino Linotype" w:cs="Arial"/>
          <w:color w:val="000000" w:themeColor="text1"/>
        </w:rPr>
        <w:t xml:space="preserve"> SAIMEX</w:t>
      </w:r>
      <w:r w:rsidR="00B81371" w:rsidRPr="00445F5B">
        <w:rPr>
          <w:rFonts w:ascii="Palatino Linotype" w:eastAsia="Calibri" w:hAnsi="Palatino Linotype" w:cs="Arial"/>
          <w:b/>
          <w:color w:val="000000" w:themeColor="text1"/>
          <w:lang w:val="es-ES"/>
        </w:rPr>
        <w:t xml:space="preserve"> </w:t>
      </w:r>
      <w:r w:rsidR="00B81371" w:rsidRPr="00445F5B">
        <w:rPr>
          <w:rFonts w:ascii="Palatino Linotype" w:eastAsia="Calibri" w:hAnsi="Palatino Linotype" w:cs="Arial"/>
          <w:color w:val="000000" w:themeColor="text1"/>
          <w:lang w:val="es-ES"/>
        </w:rPr>
        <w:t xml:space="preserve">a efecto de que en un plazo máximo de siete días </w:t>
      </w:r>
      <w:r w:rsidR="00875167" w:rsidRPr="00445F5B">
        <w:rPr>
          <w:rFonts w:ascii="Palatino Linotype" w:eastAsia="Calibri" w:hAnsi="Palatino Linotype" w:cs="Arial"/>
          <w:color w:val="000000" w:themeColor="text1"/>
          <w:lang w:val="es-ES"/>
        </w:rPr>
        <w:t>manifestaran</w:t>
      </w:r>
      <w:r w:rsidR="00B81371" w:rsidRPr="00445F5B">
        <w:rPr>
          <w:rFonts w:ascii="Palatino Linotype" w:eastAsia="Calibri" w:hAnsi="Palatino Linotype" w:cs="Arial"/>
          <w:color w:val="000000" w:themeColor="text1"/>
          <w:lang w:val="es-ES"/>
        </w:rPr>
        <w:t xml:space="preserve"> lo que a</w:t>
      </w:r>
      <w:r w:rsidR="003A2029" w:rsidRPr="00445F5B">
        <w:rPr>
          <w:rFonts w:ascii="Palatino Linotype" w:eastAsia="Calibri" w:hAnsi="Palatino Linotype" w:cs="Arial"/>
          <w:color w:val="000000" w:themeColor="text1"/>
          <w:lang w:val="es-ES"/>
        </w:rPr>
        <w:t xml:space="preserve"> su</w:t>
      </w:r>
      <w:r w:rsidR="00B81371" w:rsidRPr="00445F5B">
        <w:rPr>
          <w:rFonts w:ascii="Palatino Linotype" w:eastAsia="Calibri" w:hAnsi="Palatino Linotype" w:cs="Arial"/>
          <w:color w:val="000000" w:themeColor="text1"/>
          <w:lang w:val="es-ES"/>
        </w:rPr>
        <w:t xml:space="preserve"> derecho conviniera</w:t>
      </w:r>
      <w:r w:rsidR="00875167" w:rsidRPr="00445F5B">
        <w:rPr>
          <w:rFonts w:ascii="Palatino Linotype" w:eastAsia="Calibri" w:hAnsi="Palatino Linotype" w:cs="Arial"/>
          <w:color w:val="000000" w:themeColor="text1"/>
          <w:lang w:val="es-ES"/>
        </w:rPr>
        <w:t>n</w:t>
      </w:r>
      <w:r w:rsidR="00032493" w:rsidRPr="00445F5B">
        <w:rPr>
          <w:rFonts w:ascii="Palatino Linotype" w:eastAsia="Calibri" w:hAnsi="Palatino Linotype" w:cs="Arial"/>
          <w:color w:val="000000" w:themeColor="text1"/>
          <w:lang w:val="es-ES"/>
        </w:rPr>
        <w:t>,</w:t>
      </w:r>
      <w:r w:rsidR="00B81371" w:rsidRPr="00445F5B">
        <w:rPr>
          <w:rFonts w:ascii="Palatino Linotype" w:eastAsia="Calibri" w:hAnsi="Palatino Linotype" w:cs="Arial"/>
          <w:color w:val="000000" w:themeColor="text1"/>
          <w:lang w:val="es-ES"/>
        </w:rPr>
        <w:t xml:space="preserve"> </w:t>
      </w:r>
      <w:r w:rsidR="00875167" w:rsidRPr="00445F5B">
        <w:rPr>
          <w:rFonts w:ascii="Palatino Linotype" w:eastAsia="Calibri" w:hAnsi="Palatino Linotype" w:cs="Arial"/>
          <w:color w:val="000000" w:themeColor="text1"/>
          <w:lang w:val="es-ES"/>
        </w:rPr>
        <w:t>ofrecieran pruebas y</w:t>
      </w:r>
      <w:r w:rsidR="00132C06" w:rsidRPr="00445F5B">
        <w:rPr>
          <w:rFonts w:ascii="Palatino Linotype" w:eastAsia="Calibri" w:hAnsi="Palatino Linotype" w:cs="Arial"/>
          <w:color w:val="000000" w:themeColor="text1"/>
          <w:lang w:val="es-ES"/>
        </w:rPr>
        <w:t xml:space="preserve"> </w:t>
      </w:r>
      <w:r w:rsidR="00875167" w:rsidRPr="00445F5B">
        <w:rPr>
          <w:rFonts w:ascii="Palatino Linotype" w:eastAsia="Calibri" w:hAnsi="Palatino Linotype" w:cs="Arial"/>
          <w:color w:val="000000" w:themeColor="text1"/>
          <w:lang w:val="es-ES"/>
        </w:rPr>
        <w:t>alegatos según corresponda a</w:t>
      </w:r>
      <w:r w:rsidR="004C20F2" w:rsidRPr="00445F5B">
        <w:rPr>
          <w:rFonts w:ascii="Palatino Linotype" w:eastAsia="Calibri" w:hAnsi="Palatino Linotype" w:cs="Arial"/>
          <w:color w:val="000000" w:themeColor="text1"/>
          <w:lang w:val="es-ES"/>
        </w:rPr>
        <w:t xml:space="preserve"> </w:t>
      </w:r>
      <w:r w:rsidR="00875167" w:rsidRPr="00445F5B">
        <w:rPr>
          <w:rFonts w:ascii="Palatino Linotype" w:eastAsia="Calibri" w:hAnsi="Palatino Linotype" w:cs="Arial"/>
          <w:color w:val="000000" w:themeColor="text1"/>
          <w:lang w:val="es-ES"/>
        </w:rPr>
        <w:t>l</w:t>
      </w:r>
      <w:r w:rsidR="004C20F2" w:rsidRPr="00445F5B">
        <w:rPr>
          <w:rFonts w:ascii="Palatino Linotype" w:eastAsia="Calibri" w:hAnsi="Palatino Linotype" w:cs="Arial"/>
          <w:color w:val="000000" w:themeColor="text1"/>
          <w:lang w:val="es-ES"/>
        </w:rPr>
        <w:t>os</w:t>
      </w:r>
      <w:r w:rsidR="00875167" w:rsidRPr="00445F5B">
        <w:rPr>
          <w:rFonts w:ascii="Palatino Linotype" w:eastAsia="Calibri" w:hAnsi="Palatino Linotype" w:cs="Arial"/>
          <w:color w:val="000000" w:themeColor="text1"/>
          <w:lang w:val="es-ES"/>
        </w:rPr>
        <w:t xml:space="preserve"> caso</w:t>
      </w:r>
      <w:r w:rsidR="004C20F2" w:rsidRPr="00445F5B">
        <w:rPr>
          <w:rFonts w:ascii="Palatino Linotype" w:eastAsia="Calibri" w:hAnsi="Palatino Linotype" w:cs="Arial"/>
          <w:color w:val="000000" w:themeColor="text1"/>
          <w:lang w:val="es-ES"/>
        </w:rPr>
        <w:t>s</w:t>
      </w:r>
      <w:r w:rsidR="00875167" w:rsidRPr="00445F5B">
        <w:rPr>
          <w:rFonts w:ascii="Palatino Linotype" w:eastAsia="Calibri" w:hAnsi="Palatino Linotype" w:cs="Arial"/>
          <w:color w:val="000000" w:themeColor="text1"/>
          <w:lang w:val="es-ES"/>
        </w:rPr>
        <w:t xml:space="preserve"> </w:t>
      </w:r>
      <w:r w:rsidR="00875167" w:rsidRPr="00445F5B">
        <w:rPr>
          <w:rFonts w:ascii="Palatino Linotype" w:eastAsia="Calibri" w:hAnsi="Palatino Linotype" w:cs="Arial"/>
          <w:color w:val="000000" w:themeColor="text1"/>
          <w:lang w:val="es-ES"/>
        </w:rPr>
        <w:lastRenderedPageBreak/>
        <w:t>concreto</w:t>
      </w:r>
      <w:r w:rsidR="004C20F2" w:rsidRPr="00445F5B">
        <w:rPr>
          <w:rFonts w:ascii="Palatino Linotype" w:eastAsia="Calibri" w:hAnsi="Palatino Linotype" w:cs="Arial"/>
          <w:color w:val="000000" w:themeColor="text1"/>
          <w:lang w:val="es-ES"/>
        </w:rPr>
        <w:t>s</w:t>
      </w:r>
      <w:r w:rsidR="00875167" w:rsidRPr="00445F5B">
        <w:rPr>
          <w:rFonts w:ascii="Palatino Linotype" w:eastAsia="Calibri" w:hAnsi="Palatino Linotype" w:cs="Arial"/>
          <w:color w:val="000000" w:themeColor="text1"/>
          <w:lang w:val="es-ES"/>
        </w:rPr>
        <w:t xml:space="preserve">, </w:t>
      </w:r>
      <w:r w:rsidR="00F147C6" w:rsidRPr="00445F5B">
        <w:rPr>
          <w:rFonts w:ascii="Palatino Linotype" w:eastAsia="Calibri" w:hAnsi="Palatino Linotype" w:cs="Arial"/>
          <w:color w:val="000000" w:themeColor="text1"/>
          <w:lang w:val="es-ES"/>
        </w:rPr>
        <w:t>de esta forma</w:t>
      </w:r>
      <w:r w:rsidR="00875167" w:rsidRPr="00445F5B">
        <w:rPr>
          <w:rFonts w:ascii="Palatino Linotype" w:eastAsia="Calibri" w:hAnsi="Palatino Linotype" w:cs="Arial"/>
          <w:color w:val="000000" w:themeColor="text1"/>
          <w:lang w:val="es-ES"/>
        </w:rPr>
        <w:t xml:space="preserve"> para que el </w:t>
      </w:r>
      <w:r w:rsidR="00875167" w:rsidRPr="00445F5B">
        <w:rPr>
          <w:rFonts w:ascii="Palatino Linotype" w:eastAsia="Calibri" w:hAnsi="Palatino Linotype" w:cs="Arial"/>
          <w:b/>
          <w:color w:val="000000" w:themeColor="text1"/>
          <w:lang w:val="es-ES"/>
        </w:rPr>
        <w:t>SUJETO OBLIGADO</w:t>
      </w:r>
      <w:r w:rsidR="00875167" w:rsidRPr="00445F5B">
        <w:rPr>
          <w:rFonts w:ascii="Palatino Linotype" w:eastAsia="Calibri" w:hAnsi="Palatino Linotype" w:cs="Arial"/>
          <w:color w:val="000000" w:themeColor="text1"/>
          <w:lang w:val="es-ES"/>
        </w:rPr>
        <w:t xml:space="preserve"> </w:t>
      </w:r>
      <w:r w:rsidR="00B81371" w:rsidRPr="00445F5B">
        <w:rPr>
          <w:rFonts w:ascii="Palatino Linotype" w:eastAsia="Calibri" w:hAnsi="Palatino Linotype" w:cs="Arial"/>
          <w:color w:val="000000" w:themeColor="text1"/>
          <w:lang w:val="es-ES"/>
        </w:rPr>
        <w:t>presentar</w:t>
      </w:r>
      <w:r w:rsidR="003A03D0" w:rsidRPr="00445F5B">
        <w:rPr>
          <w:rFonts w:ascii="Palatino Linotype" w:eastAsia="Calibri" w:hAnsi="Palatino Linotype" w:cs="Arial"/>
          <w:color w:val="000000" w:themeColor="text1"/>
          <w:lang w:val="es-ES"/>
        </w:rPr>
        <w:t>a</w:t>
      </w:r>
      <w:r w:rsidR="00B81371" w:rsidRPr="00445F5B">
        <w:rPr>
          <w:rFonts w:ascii="Palatino Linotype" w:eastAsia="Calibri" w:hAnsi="Palatino Linotype" w:cs="Arial"/>
          <w:color w:val="000000" w:themeColor="text1"/>
          <w:lang w:val="es-ES"/>
        </w:rPr>
        <w:t xml:space="preserve"> el </w:t>
      </w:r>
      <w:r w:rsidR="00556F72" w:rsidRPr="00445F5B">
        <w:rPr>
          <w:rFonts w:ascii="Palatino Linotype" w:eastAsia="Calibri" w:hAnsi="Palatino Linotype" w:cs="Arial"/>
          <w:color w:val="000000" w:themeColor="text1"/>
          <w:lang w:val="es-ES"/>
        </w:rPr>
        <w:t xml:space="preserve">informe justificado </w:t>
      </w:r>
      <w:r w:rsidR="00875167" w:rsidRPr="00445F5B">
        <w:rPr>
          <w:rFonts w:ascii="Palatino Linotype" w:eastAsia="Calibri" w:hAnsi="Palatino Linotype" w:cs="Arial"/>
          <w:color w:val="000000" w:themeColor="text1"/>
          <w:lang w:val="es-ES"/>
        </w:rPr>
        <w:t>procedente</w:t>
      </w:r>
      <w:r w:rsidR="00787184" w:rsidRPr="00445F5B">
        <w:rPr>
          <w:rFonts w:ascii="Palatino Linotype" w:eastAsia="Calibri" w:hAnsi="Palatino Linotype" w:cs="Arial"/>
          <w:color w:val="000000" w:themeColor="text1"/>
          <w:lang w:val="es-ES"/>
        </w:rPr>
        <w:t>.</w:t>
      </w:r>
    </w:p>
    <w:p w14:paraId="455C196B" w14:textId="77777777" w:rsidR="003F0DDA" w:rsidRPr="00445F5B"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800B502" w14:textId="79AE2B4C" w:rsidR="00EF53A4" w:rsidRPr="00445F5B" w:rsidRDefault="00346C5D" w:rsidP="00E463FD">
      <w:pPr>
        <w:pStyle w:val="Prrafodelista"/>
        <w:numPr>
          <w:ilvl w:val="0"/>
          <w:numId w:val="1"/>
        </w:numPr>
        <w:tabs>
          <w:tab w:val="left" w:pos="426"/>
        </w:tabs>
        <w:spacing w:line="360" w:lineRule="auto"/>
        <w:jc w:val="both"/>
        <w:rPr>
          <w:rFonts w:ascii="Palatino Linotype" w:hAnsi="Palatino Linotype"/>
          <w:color w:val="000000" w:themeColor="text1"/>
        </w:rPr>
      </w:pPr>
      <w:r w:rsidRPr="00445F5B">
        <w:rPr>
          <w:rFonts w:ascii="Palatino Linotype" w:eastAsia="Calibri" w:hAnsi="Palatino Linotype" w:cs="Arial"/>
          <w:color w:val="000000" w:themeColor="text1"/>
          <w:lang w:val="es-ES"/>
        </w:rPr>
        <w:t xml:space="preserve">El </w:t>
      </w:r>
      <w:r w:rsidR="00D87E60" w:rsidRPr="00445F5B">
        <w:rPr>
          <w:rFonts w:ascii="Palatino Linotype" w:eastAsia="Calibri" w:hAnsi="Palatino Linotype" w:cs="Arial"/>
          <w:color w:val="000000" w:themeColor="text1"/>
          <w:lang w:val="es-ES"/>
        </w:rPr>
        <w:t xml:space="preserve">veintitrés de abril de dos mil veintidós, el </w:t>
      </w:r>
      <w:r w:rsidR="00D87E60" w:rsidRPr="00445F5B">
        <w:rPr>
          <w:rFonts w:ascii="Palatino Linotype" w:eastAsia="Calibri" w:hAnsi="Palatino Linotype" w:cs="Arial"/>
          <w:b/>
          <w:color w:val="000000" w:themeColor="text1"/>
          <w:lang w:val="es-ES"/>
        </w:rPr>
        <w:t>RECURRENTE</w:t>
      </w:r>
      <w:r w:rsidR="00D87E60" w:rsidRPr="00445F5B">
        <w:rPr>
          <w:rFonts w:ascii="Palatino Linotype" w:eastAsia="Calibri" w:hAnsi="Palatino Linotype" w:cs="Arial"/>
          <w:color w:val="000000" w:themeColor="text1"/>
          <w:lang w:val="es-ES"/>
        </w:rPr>
        <w:t xml:space="preserve"> presentó, dentro del apartado de </w:t>
      </w:r>
      <w:r w:rsidR="00D87E60" w:rsidRPr="00445F5B">
        <w:rPr>
          <w:rFonts w:ascii="Palatino Linotype" w:eastAsia="Calibri" w:hAnsi="Palatino Linotype" w:cs="Arial"/>
          <w:i/>
          <w:color w:val="000000" w:themeColor="text1"/>
          <w:lang w:val="es-ES"/>
        </w:rPr>
        <w:t>Manifestaciones</w:t>
      </w:r>
      <w:r w:rsidR="00D87E60" w:rsidRPr="00445F5B">
        <w:rPr>
          <w:rFonts w:ascii="Palatino Linotype" w:eastAsia="Calibri" w:hAnsi="Palatino Linotype" w:cs="Arial"/>
          <w:color w:val="000000" w:themeColor="text1"/>
          <w:lang w:val="es-ES"/>
        </w:rPr>
        <w:t xml:space="preserve"> del expediente electrónico digital formado en el SAIMEX, </w:t>
      </w:r>
      <w:r w:rsidR="00EF53A4" w:rsidRPr="00445F5B">
        <w:rPr>
          <w:rFonts w:ascii="Palatino Linotype" w:eastAsia="Calibri" w:hAnsi="Palatino Linotype" w:cs="Arial"/>
          <w:color w:val="000000" w:themeColor="text1"/>
          <w:lang w:val="es-ES"/>
        </w:rPr>
        <w:t xml:space="preserve">el archivo electrónico denominado </w:t>
      </w:r>
      <w:r w:rsidR="00EF53A4" w:rsidRPr="00445F5B">
        <w:rPr>
          <w:rFonts w:ascii="Palatino Linotype" w:eastAsia="Calibri" w:hAnsi="Palatino Linotype" w:cs="Arial"/>
          <w:b/>
          <w:bCs/>
          <w:i/>
          <w:iCs/>
          <w:color w:val="000000" w:themeColor="text1"/>
          <w:lang w:val="es-ES"/>
        </w:rPr>
        <w:t>“ALEGATO.pdf”</w:t>
      </w:r>
      <w:r w:rsidR="00EF53A4" w:rsidRPr="00445F5B">
        <w:rPr>
          <w:rFonts w:ascii="Palatino Linotype" w:eastAsia="Calibri" w:hAnsi="Palatino Linotype" w:cs="Arial"/>
          <w:color w:val="000000" w:themeColor="text1"/>
          <w:lang w:val="es-ES"/>
        </w:rPr>
        <w:t>, cuyo contenido se transcribe a continuación:</w:t>
      </w:r>
    </w:p>
    <w:p w14:paraId="43C623BE" w14:textId="29BFEFEE" w:rsidR="00EF53A4" w:rsidRPr="00445F5B" w:rsidRDefault="00EF53A4" w:rsidP="00EF53A4">
      <w:pPr>
        <w:pStyle w:val="Prrafodelista"/>
        <w:tabs>
          <w:tab w:val="left" w:pos="426"/>
        </w:tabs>
        <w:spacing w:line="360" w:lineRule="auto"/>
        <w:ind w:left="0"/>
        <w:jc w:val="both"/>
        <w:rPr>
          <w:rFonts w:ascii="Palatino Linotype" w:hAnsi="Palatino Linotype"/>
          <w:color w:val="000000" w:themeColor="text1"/>
        </w:rPr>
      </w:pPr>
    </w:p>
    <w:p w14:paraId="527B30FB" w14:textId="73DE60EC"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t xml:space="preserve">“El Sujeto Obligado </w:t>
      </w:r>
      <w:r w:rsidRPr="00445F5B">
        <w:rPr>
          <w:rFonts w:ascii="Palatino Linotype" w:hAnsi="Palatino Linotype"/>
          <w:b/>
          <w:bCs/>
          <w:i/>
          <w:iCs/>
          <w:color w:val="000000" w:themeColor="text1"/>
          <w:sz w:val="22"/>
          <w:szCs w:val="22"/>
          <w:u w:val="single"/>
        </w:rPr>
        <w:t>NO</w:t>
      </w:r>
      <w:r w:rsidRPr="00445F5B">
        <w:rPr>
          <w:rFonts w:ascii="Palatino Linotype" w:hAnsi="Palatino Linotype"/>
          <w:i/>
          <w:iCs/>
          <w:color w:val="000000" w:themeColor="text1"/>
          <w:sz w:val="22"/>
          <w:szCs w:val="22"/>
        </w:rPr>
        <w:t xml:space="preserve"> muestra interés en poder coadyuvar a dar respuesta a esta solicitud de información, siendo el caso que siendo competente </w:t>
      </w:r>
      <w:r w:rsidRPr="00445F5B">
        <w:rPr>
          <w:rFonts w:ascii="Palatino Linotype" w:hAnsi="Palatino Linotype"/>
          <w:b/>
          <w:bCs/>
          <w:i/>
          <w:iCs/>
          <w:color w:val="000000" w:themeColor="text1"/>
          <w:sz w:val="22"/>
          <w:szCs w:val="22"/>
        </w:rPr>
        <w:t>NO</w:t>
      </w:r>
      <w:r w:rsidRPr="00445F5B">
        <w:rPr>
          <w:rFonts w:ascii="Palatino Linotype" w:hAnsi="Palatino Linotype"/>
          <w:i/>
          <w:iCs/>
          <w:color w:val="000000" w:themeColor="text1"/>
          <w:sz w:val="22"/>
          <w:szCs w:val="22"/>
        </w:rPr>
        <w:t xml:space="preserve"> da respuestas concretas a la información solicitada, emitiendo una respuesta evasiva, infundada y antijurídica.</w:t>
      </w:r>
    </w:p>
    <w:p w14:paraId="3539340C" w14:textId="77777777"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5BE579E2" w14:textId="5B5CAF8E"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t>1. Con fundamento en los artículos 4, 12, 24, 160 Y 166 de la Ley de Transparencia y Acceso a la información Pública del Estado de México y Municipios y articulo 143 de la constitución política del Estado Libre y Soberano de México, El 10 de marzo del 2022 se emitió la solicitud de información con folio 00216/HUIXQUIL/IP/2022, que a la letra dice:</w:t>
      </w:r>
    </w:p>
    <w:p w14:paraId="0DC7CFED" w14:textId="77777777"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0D81CA77" w14:textId="4A8FD190" w:rsidR="00EF53A4" w:rsidRPr="00445F5B" w:rsidRDefault="00EF53A4" w:rsidP="00EF53A4">
      <w:pPr>
        <w:pStyle w:val="Prrafodelista"/>
        <w:tabs>
          <w:tab w:val="left" w:pos="426"/>
        </w:tabs>
        <w:spacing w:line="276" w:lineRule="auto"/>
        <w:ind w:left="851" w:right="851"/>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t xml:space="preserve">“Con respecto la licencia de construcción de obra nueva </w:t>
      </w:r>
      <w:r w:rsidR="004F0357" w:rsidRPr="00445F5B">
        <w:rPr>
          <w:rFonts w:ascii="Palatino Linotype" w:hAnsi="Palatino Linotype"/>
          <w:i/>
          <w:iCs/>
          <w:color w:val="000000" w:themeColor="text1"/>
          <w:sz w:val="22"/>
          <w:szCs w:val="22"/>
        </w:rPr>
        <w:t xml:space="preserve">XXXXXXXXXXXX </w:t>
      </w:r>
      <w:r w:rsidRPr="00445F5B">
        <w:rPr>
          <w:rFonts w:ascii="Palatino Linotype" w:hAnsi="Palatino Linotype"/>
          <w:i/>
          <w:iCs/>
          <w:color w:val="000000" w:themeColor="text1"/>
          <w:sz w:val="22"/>
          <w:szCs w:val="22"/>
        </w:rPr>
        <w:t xml:space="preserve"> a favor de </w:t>
      </w:r>
      <w:r w:rsidR="004F0357" w:rsidRPr="00445F5B">
        <w:rPr>
          <w:rFonts w:ascii="Palatino Linotype" w:hAnsi="Palatino Linotype"/>
          <w:i/>
          <w:iCs/>
          <w:color w:val="000000" w:themeColor="text1"/>
          <w:sz w:val="22"/>
          <w:szCs w:val="22"/>
        </w:rPr>
        <w:t>XXXX XXXXXX XXXXXXX XXXX</w:t>
      </w:r>
      <w:r w:rsidRPr="00445F5B">
        <w:rPr>
          <w:rFonts w:ascii="Palatino Linotype" w:hAnsi="Palatino Linotype"/>
          <w:i/>
          <w:iCs/>
          <w:color w:val="000000" w:themeColor="text1"/>
          <w:sz w:val="22"/>
          <w:szCs w:val="22"/>
        </w:rPr>
        <w:t xml:space="preserve"> para el predio ubicado en </w:t>
      </w:r>
      <w:r w:rsidR="004F0357" w:rsidRPr="00445F5B">
        <w:rPr>
          <w:rFonts w:ascii="Palatino Linotype" w:hAnsi="Palatino Linotype"/>
          <w:i/>
          <w:iCs/>
          <w:color w:val="000000" w:themeColor="text1"/>
          <w:sz w:val="22"/>
          <w:szCs w:val="22"/>
        </w:rPr>
        <w:t>XXXX XXXXXX XXXXXXX XXXX</w:t>
      </w:r>
      <w:r w:rsidRPr="00445F5B">
        <w:rPr>
          <w:rFonts w:ascii="Palatino Linotype" w:hAnsi="Palatino Linotype"/>
          <w:i/>
          <w:iCs/>
          <w:color w:val="000000" w:themeColor="text1"/>
          <w:sz w:val="22"/>
          <w:szCs w:val="22"/>
        </w:rPr>
        <w:t xml:space="preserve"> (ANEXO COPIA) nos informen: i) Si fue solicitada conforme a los lineamientos aplicables a los condominios. ii) Si dicha licencia permite llevar acabo la edificación de un Condominio Comercial Vertical iii) Si dicha licencia permite edificar y enajenar oficinas privadas con sus respectivas áreas comunes. iv) Cuales son las restricciones aplicables (al frente al fondo y laterales), el coeficiente de utilización del suelo y el porcentaje mínimo de área libre por encima y por debajo del nivel de banqueta, con respecto a la licencia de construcción ANEXA. v) En términos de la ley aplicable para el estado de México y Huixquilucan cual es la licencia de construcción correspondiente para llevar acabo la edificación de un condominio comercial vertical, en un desarrollo de más de 3,000 m2 de construcción. vi) Nos informe si La licencia de </w:t>
      </w:r>
      <w:r w:rsidRPr="00445F5B">
        <w:rPr>
          <w:rFonts w:ascii="Palatino Linotype" w:hAnsi="Palatino Linotype"/>
          <w:i/>
          <w:iCs/>
          <w:color w:val="000000" w:themeColor="text1"/>
          <w:sz w:val="22"/>
          <w:szCs w:val="22"/>
        </w:rPr>
        <w:lastRenderedPageBreak/>
        <w:t>construcción para demolición y excavación permite llevar acabo la edificación y enajenación de espacios privativos.” (SIC).</w:t>
      </w:r>
    </w:p>
    <w:p w14:paraId="6D1A7D54" w14:textId="77777777"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740F845" w14:textId="2C46E425"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t>Cabe señalar que la LICENCIA DE CONSTRUCCIÓN es el documento oficial que genera y administra el municipio a través de la Dirección de Desarrollo Urbano para autorizar la construcción de los diferentes tipos de obras privadas, a efecto de regular los usos y aprovechamiento que puedan llevarse a cabo dentro del Territorio Municipal para mantener el orden publico.</w:t>
      </w:r>
    </w:p>
    <w:p w14:paraId="36AB372F" w14:textId="77777777"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22813C05" w14:textId="6170D473"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t>2. El día 29 de marzo del 2022 el Sujeto Obligado solicito prórroga para contestar la solicitud mediante oficio DGDUS/SC/152/2022 por supuestas razones fundadas y motivadas, misma que a la letra señala:</w:t>
      </w:r>
    </w:p>
    <w:p w14:paraId="40931978" w14:textId="77777777"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52E85432" w14:textId="6644D454" w:rsidR="00EF53A4" w:rsidRPr="00445F5B" w:rsidRDefault="00EF53A4" w:rsidP="00EF53A4">
      <w:pPr>
        <w:pStyle w:val="Prrafodelista"/>
        <w:tabs>
          <w:tab w:val="left" w:pos="426"/>
        </w:tabs>
        <w:spacing w:line="276" w:lineRule="auto"/>
        <w:ind w:left="851" w:right="851"/>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t>“La solicitud de prórroga señalada tiene su fundamento en razón de la cantidad de información que se requiere en búsqueda.” (SIC).</w:t>
      </w:r>
    </w:p>
    <w:p w14:paraId="79927C25" w14:textId="77777777"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35F2EDD6" w14:textId="0EA9C7A0"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t>3. El día 19 de abril de 2022 el Sujeto Obligado emitió su respuesta mediante oficio DGDUS/SC/171/2022, misma que a la letra señala:</w:t>
      </w:r>
    </w:p>
    <w:p w14:paraId="225C06B0" w14:textId="77777777"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39B0541" w14:textId="3F79654E" w:rsidR="00EF53A4" w:rsidRPr="00445F5B" w:rsidRDefault="00EF53A4" w:rsidP="00EF53A4">
      <w:pPr>
        <w:pStyle w:val="Prrafodelista"/>
        <w:tabs>
          <w:tab w:val="left" w:pos="426"/>
        </w:tabs>
        <w:spacing w:line="276" w:lineRule="auto"/>
        <w:ind w:left="851" w:right="851"/>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t>“Visto el contenido de la solicitud de mérito, y por cuanto hace a las facultades conferidas en el artículo 136 del Reglamento Orgánico de la Administración Pública Municipal de Huixquilucan, Estado de México, esta Dirección General de Desarrollo Urbano Sustentable hace de conocimiento, que la licencia que anexa ha quedado sin efectos, en virtud de que fue expedida una nueva licencia de construcción respecto al inmueble que precisa” (SIC).</w:t>
      </w:r>
    </w:p>
    <w:p w14:paraId="2F30333C" w14:textId="77777777"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2D2578A3" w14:textId="092E48EA"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t xml:space="preserve">4. Dicha respuesta fue </w:t>
      </w:r>
      <w:r w:rsidRPr="00445F5B">
        <w:rPr>
          <w:rFonts w:ascii="Palatino Linotype" w:hAnsi="Palatino Linotype"/>
          <w:b/>
          <w:bCs/>
          <w:i/>
          <w:iCs/>
          <w:color w:val="000000" w:themeColor="text1"/>
          <w:sz w:val="22"/>
          <w:szCs w:val="22"/>
          <w:u w:val="single"/>
        </w:rPr>
        <w:t>IMPUGNADA</w:t>
      </w:r>
      <w:r w:rsidRPr="00445F5B">
        <w:rPr>
          <w:rFonts w:ascii="Palatino Linotype" w:hAnsi="Palatino Linotype"/>
          <w:i/>
          <w:iCs/>
          <w:color w:val="000000" w:themeColor="text1"/>
          <w:sz w:val="22"/>
          <w:szCs w:val="22"/>
        </w:rPr>
        <w:t xml:space="preserve"> el 19 de abril del 2022 con folio de recurso 06098/INFOEM/IP/RR/2022 en virtud de que la respuesta emitida por el Sujeto Obligado NO corresponde con lo solicitado, ya que Independientemente que la LICENCIA DE CONSTRUCCIÓN se encuentre sin efectos o de que se haya expedido una nueva LICENCIA DE CONSTRUCCIÓN para el inmueble, la respuesta emitida por el SUJETO OBLIGADO </w:t>
      </w:r>
      <w:r w:rsidRPr="00445F5B">
        <w:rPr>
          <w:rFonts w:ascii="Palatino Linotype" w:hAnsi="Palatino Linotype"/>
          <w:b/>
          <w:bCs/>
          <w:i/>
          <w:iCs/>
          <w:color w:val="000000" w:themeColor="text1"/>
          <w:sz w:val="22"/>
          <w:szCs w:val="22"/>
          <w:u w:val="single"/>
        </w:rPr>
        <w:t>NO</w:t>
      </w:r>
      <w:r w:rsidRPr="00445F5B">
        <w:rPr>
          <w:rFonts w:ascii="Palatino Linotype" w:hAnsi="Palatino Linotype"/>
          <w:i/>
          <w:iCs/>
          <w:color w:val="000000" w:themeColor="text1"/>
          <w:sz w:val="22"/>
          <w:szCs w:val="22"/>
        </w:rPr>
        <w:t xml:space="preserve"> contesta a ninguna de las solicitudes de información realizadas, respecto a las LICENCIAS emitidas y administradas por esa H. AUTORIDAD.</w:t>
      </w:r>
    </w:p>
    <w:p w14:paraId="4FAFDFBF" w14:textId="77777777"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1191DFE2" w14:textId="77777777"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lastRenderedPageBreak/>
        <w:t>5. En el caso que nos ocupa con respecto a la solicitud de información realizada incisos : i, ii, iii, iv y v; en términos de ley aplicable, a la solicitud de una LICENCIA DE CONSTRUCCION para un CONDOMINIO el interesado debe acompañar a la solicitud entre otros requisitos: (i) la AUTORIZACION EN CONDOMINIO expedida por la Secretaría de Desarrollo Urbano y Obra y (ii) los planos arquitectónicos donde se señalen las áreas privativas y comunes, para que el Municipio haga constar los usos y destinos del inmuebles en la LICENCIA DE CONSTRUCCION correspondiente; lo anterior con fundamento en los artículos 18.21 fracción III, A), 1 y 4, del</w:t>
      </w:r>
    </w:p>
    <w:p w14:paraId="24468C56" w14:textId="292778B5"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t>CÓDIGO ADMINISTRATIVO DEL ESTADO DE MÉXICO y 9, VII y X y (ii) 11 del REGLAMENTO DE CONSTRUCCION DE INMUEBLES EN CONDOMINIO; donde a la letra dicen:</w:t>
      </w:r>
    </w:p>
    <w:p w14:paraId="6A4E74D1" w14:textId="77777777"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18291AA" w14:textId="5EE4778D" w:rsidR="00EF53A4" w:rsidRPr="00445F5B" w:rsidRDefault="00EF53A4" w:rsidP="00EF53A4">
      <w:pPr>
        <w:pStyle w:val="Prrafodelista"/>
        <w:tabs>
          <w:tab w:val="left" w:pos="426"/>
        </w:tabs>
        <w:spacing w:line="276" w:lineRule="auto"/>
        <w:ind w:left="851" w:right="851"/>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t xml:space="preserve">“Artículo 18.21. </w:t>
      </w:r>
      <w:r w:rsidRPr="00445F5B">
        <w:rPr>
          <w:rFonts w:ascii="Palatino Linotype" w:hAnsi="Palatino Linotype"/>
          <w:b/>
          <w:bCs/>
          <w:i/>
          <w:iCs/>
          <w:color w:val="000000" w:themeColor="text1"/>
          <w:sz w:val="22"/>
          <w:szCs w:val="22"/>
          <w:u w:val="single"/>
        </w:rPr>
        <w:t>A la solicitud de licencia de construcción se acompañará como mínimo: A). Para obra nueva</w:t>
      </w:r>
      <w:r w:rsidRPr="00445F5B">
        <w:rPr>
          <w:rFonts w:ascii="Palatino Linotype" w:hAnsi="Palatino Linotype"/>
          <w:i/>
          <w:iCs/>
          <w:color w:val="000000" w:themeColor="text1"/>
          <w:sz w:val="22"/>
          <w:szCs w:val="22"/>
        </w:rPr>
        <w:t xml:space="preserve">, así como para la ampliación, modificación o reparación que afecte elementos estructurales de una obra existente: 1. Licencia de uso del suelo, autorización de conjunto urbano o, en los casos que impliquen la construcción de más de diez viviendas o de un coeficiente de utilización del suelo de tres mil o más metros cuadrados de construcción en otros usos, constancia de viabilidad, </w:t>
      </w:r>
      <w:r w:rsidRPr="00445F5B">
        <w:rPr>
          <w:rFonts w:ascii="Palatino Linotype" w:hAnsi="Palatino Linotype"/>
          <w:b/>
          <w:bCs/>
          <w:i/>
          <w:iCs/>
          <w:color w:val="000000" w:themeColor="text1"/>
          <w:sz w:val="22"/>
          <w:szCs w:val="22"/>
          <w:u w:val="single"/>
        </w:rPr>
        <w:t>autorización de subdivisión o de condominio según corresponda, expedida por la Secretaría de Desarrollo Urbano y Obra. 4. Planos arquitectónicos del proyecto en los que se indiquen los pisos, departamentos, viviendas o locales que serán áreas privativas o del dominio exclusivo de los condóminos, los elementos comunes de la construcción y las áreas de uso común del inmueble, así como tabla de indivisos, firmados por el Director Responsable de Obra y/o Corresponsable de Obra, en el caso de construcciones en régimen de propiedad en condominio.” (sic).</w:t>
      </w:r>
    </w:p>
    <w:p w14:paraId="7DCB3F33" w14:textId="77777777"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91AF91B" w14:textId="483E924D" w:rsidR="00EF53A4" w:rsidRPr="00445F5B" w:rsidRDefault="00EF53A4" w:rsidP="00EF53A4">
      <w:pPr>
        <w:pStyle w:val="Prrafodelista"/>
        <w:tabs>
          <w:tab w:val="left" w:pos="426"/>
        </w:tabs>
        <w:spacing w:line="276" w:lineRule="auto"/>
        <w:ind w:left="851" w:right="851"/>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t xml:space="preserve">“Artículo 9.- Para el otorgamiento de LICENCIAS DE CONSTRUCCIÓN DE CONDOMINIOS y para el cambio a este régimen de propiedad de una edificación ya construida el interesado deberá presentar a la autoridad competente, los siguientes documentos: VII. Planos arquitectónicos completos, en los que se señalen las áreas propias y las comunes, las áreas libres y las construidas en cada planta o nivel, fachadas cortes y en general, todos los detalles del uso, destino y forma de construcción de los volúmenes que integran el condominio. X. </w:t>
      </w:r>
      <w:r w:rsidRPr="00445F5B">
        <w:rPr>
          <w:rFonts w:ascii="Palatino Linotype" w:hAnsi="Palatino Linotype"/>
          <w:i/>
          <w:iCs/>
          <w:color w:val="000000" w:themeColor="text1"/>
          <w:sz w:val="22"/>
          <w:szCs w:val="22"/>
        </w:rPr>
        <w:lastRenderedPageBreak/>
        <w:t>Reglamento interno del condominio en términos del Reglamento del artículo 947 del Código Civil, en su caso.” (sic).</w:t>
      </w:r>
    </w:p>
    <w:p w14:paraId="237F789A" w14:textId="77777777" w:rsidR="00EF53A4" w:rsidRPr="00445F5B" w:rsidRDefault="00EF53A4" w:rsidP="00EF53A4">
      <w:pPr>
        <w:pStyle w:val="Prrafodelista"/>
        <w:tabs>
          <w:tab w:val="left" w:pos="426"/>
        </w:tabs>
        <w:spacing w:line="276" w:lineRule="auto"/>
        <w:ind w:left="851" w:right="851"/>
        <w:jc w:val="both"/>
        <w:rPr>
          <w:rFonts w:ascii="Palatino Linotype" w:hAnsi="Palatino Linotype"/>
          <w:i/>
          <w:iCs/>
          <w:color w:val="000000" w:themeColor="text1"/>
          <w:sz w:val="22"/>
          <w:szCs w:val="22"/>
        </w:rPr>
      </w:pPr>
    </w:p>
    <w:p w14:paraId="2AD34C30" w14:textId="1575459E" w:rsidR="00EF53A4" w:rsidRPr="00445F5B" w:rsidRDefault="00EF53A4" w:rsidP="00EF53A4">
      <w:pPr>
        <w:pStyle w:val="Prrafodelista"/>
        <w:tabs>
          <w:tab w:val="left" w:pos="426"/>
        </w:tabs>
        <w:spacing w:line="276" w:lineRule="auto"/>
        <w:ind w:left="851" w:right="851"/>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t>“Artículo 11.- En los alineamientos, licencias o autorizaciones que expida la autoridad, se harán constar los usos y destinos de los inmuebles en condominio y las partes integrantes de ellos.” (sic).</w:t>
      </w:r>
    </w:p>
    <w:p w14:paraId="4EFC831B" w14:textId="77777777"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071E9CF1" w14:textId="0258F0C1"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t xml:space="preserve">6. Por lo que referente a los incisos i, ii, iii, iv y v de la solicitud de información </w:t>
      </w:r>
      <w:r w:rsidRPr="00445F5B">
        <w:rPr>
          <w:rFonts w:ascii="Palatino Linotype" w:hAnsi="Palatino Linotype"/>
          <w:b/>
          <w:bCs/>
          <w:i/>
          <w:iCs/>
          <w:color w:val="000000" w:themeColor="text1"/>
          <w:sz w:val="22"/>
          <w:szCs w:val="22"/>
        </w:rPr>
        <w:t>00216/HUIXQUIL/IP/2022</w:t>
      </w:r>
      <w:r w:rsidRPr="00445F5B">
        <w:rPr>
          <w:rFonts w:ascii="Palatino Linotype" w:hAnsi="Palatino Linotype"/>
          <w:i/>
          <w:iCs/>
          <w:color w:val="000000" w:themeColor="text1"/>
          <w:sz w:val="22"/>
          <w:szCs w:val="22"/>
        </w:rPr>
        <w:t xml:space="preserve"> relacionados a la emisión de la LICENCIA DE CONSTRUCCION DE OBRA NUEVA </w:t>
      </w:r>
      <w:r w:rsidR="004F0357" w:rsidRPr="00445F5B">
        <w:rPr>
          <w:rFonts w:ascii="Palatino Linotype" w:hAnsi="Palatino Linotype"/>
          <w:i/>
          <w:iCs/>
          <w:color w:val="000000" w:themeColor="text1"/>
          <w:sz w:val="22"/>
          <w:szCs w:val="22"/>
        </w:rPr>
        <w:t>XXXXXXXXXXXX</w:t>
      </w:r>
      <w:r w:rsidRPr="00445F5B">
        <w:rPr>
          <w:rFonts w:ascii="Palatino Linotype" w:hAnsi="Palatino Linotype"/>
          <w:i/>
          <w:iCs/>
          <w:color w:val="000000" w:themeColor="text1"/>
          <w:sz w:val="22"/>
          <w:szCs w:val="22"/>
        </w:rPr>
        <w:t xml:space="preserve">; asignada al predio ubicado en </w:t>
      </w:r>
      <w:r w:rsidR="004F0357" w:rsidRPr="00445F5B">
        <w:rPr>
          <w:rFonts w:ascii="Palatino Linotype" w:hAnsi="Palatino Linotype"/>
          <w:i/>
          <w:iCs/>
          <w:color w:val="000000" w:themeColor="text1"/>
          <w:sz w:val="22"/>
          <w:szCs w:val="22"/>
        </w:rPr>
        <w:t xml:space="preserve">XXXX XXXXX XXXX </w:t>
      </w:r>
      <w:proofErr w:type="spellStart"/>
      <w:r w:rsidR="004F0357" w:rsidRPr="00445F5B">
        <w:rPr>
          <w:rFonts w:ascii="Palatino Linotype" w:hAnsi="Palatino Linotype"/>
          <w:i/>
          <w:iCs/>
          <w:color w:val="000000" w:themeColor="text1"/>
          <w:sz w:val="22"/>
          <w:szCs w:val="22"/>
        </w:rPr>
        <w:t>XXXX</w:t>
      </w:r>
      <w:proofErr w:type="spellEnd"/>
      <w:r w:rsidRPr="00445F5B">
        <w:rPr>
          <w:rFonts w:ascii="Palatino Linotype" w:hAnsi="Palatino Linotype"/>
          <w:i/>
          <w:iCs/>
          <w:color w:val="000000" w:themeColor="text1"/>
          <w:sz w:val="22"/>
          <w:szCs w:val="22"/>
        </w:rPr>
        <w:t>. El Sujeto Obligado debió de contestar de manera concreta, si a la solicitud de dichas LICENCIA DE CONSTRUCCION el interesado acompaño: (i) La AUTORIZACION EN CONDOMINIO expedida por la Secretaría de Desarrollo Urbano y Obra, (ii) los planos arquitectónicos donde se señalen las áreas privativas y comunes. A efecto de hacer constar en la LICENCIA DE CONSTRUCCION DE OBRA NUEVA correspondiente los usos y destinos de los inmuebles en condominio y las partes integrantes de ellos para que el interesado se sujete a las normas aplicables a dicho regimen.</w:t>
      </w:r>
    </w:p>
    <w:p w14:paraId="51D88C76" w14:textId="77777777"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3C777250" w14:textId="7B916AFF"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t xml:space="preserve">7. Referente al inciso. vi) de la solicitud de información </w:t>
      </w:r>
      <w:r w:rsidRPr="00445F5B">
        <w:rPr>
          <w:rFonts w:ascii="Palatino Linotype" w:hAnsi="Palatino Linotype"/>
          <w:b/>
          <w:bCs/>
          <w:i/>
          <w:iCs/>
          <w:color w:val="000000" w:themeColor="text1"/>
          <w:sz w:val="22"/>
          <w:szCs w:val="22"/>
        </w:rPr>
        <w:t>00216/HUIXQUIL/IP/2022</w:t>
      </w:r>
      <w:r w:rsidRPr="00445F5B">
        <w:rPr>
          <w:rFonts w:ascii="Palatino Linotype" w:hAnsi="Palatino Linotype"/>
          <w:i/>
          <w:iCs/>
          <w:color w:val="000000" w:themeColor="text1"/>
          <w:sz w:val="22"/>
          <w:szCs w:val="22"/>
        </w:rPr>
        <w:t xml:space="preserve"> relacionados a la LICENCIA DE CONSTRUCCION PARA DEMOLICION Y EXCAVACION; El Sujeto Obligado hizo caso omiso de la información solicitada.</w:t>
      </w:r>
    </w:p>
    <w:p w14:paraId="14C2BA91" w14:textId="77777777" w:rsidR="00EF53A4" w:rsidRPr="00445F5B" w:rsidRDefault="00EF53A4" w:rsidP="00EF53A4">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D6939B5" w14:textId="1D96CFBD" w:rsidR="00EF53A4" w:rsidRPr="00445F5B" w:rsidRDefault="00EF53A4" w:rsidP="00EF53A4">
      <w:pPr>
        <w:pStyle w:val="Prrafodelista"/>
        <w:tabs>
          <w:tab w:val="left" w:pos="426"/>
        </w:tabs>
        <w:spacing w:line="276" w:lineRule="auto"/>
        <w:ind w:left="567" w:right="567"/>
        <w:jc w:val="both"/>
        <w:rPr>
          <w:rFonts w:ascii="Palatino Linotype" w:hAnsi="Palatino Linotype"/>
          <w:color w:val="000000" w:themeColor="text1"/>
          <w:sz w:val="22"/>
          <w:szCs w:val="22"/>
        </w:rPr>
      </w:pPr>
      <w:r w:rsidRPr="00445F5B">
        <w:rPr>
          <w:rFonts w:ascii="Palatino Linotype" w:hAnsi="Palatino Linotype"/>
          <w:i/>
          <w:iCs/>
          <w:color w:val="000000" w:themeColor="text1"/>
          <w:sz w:val="22"/>
          <w:szCs w:val="22"/>
        </w:rPr>
        <w:t xml:space="preserve">Por lo aquí expuesto se evidencia </w:t>
      </w:r>
      <w:r w:rsidRPr="00445F5B">
        <w:rPr>
          <w:rFonts w:ascii="Palatino Linotype" w:hAnsi="Palatino Linotype"/>
          <w:b/>
          <w:bCs/>
          <w:i/>
          <w:iCs/>
          <w:color w:val="000000" w:themeColor="text1"/>
          <w:sz w:val="22"/>
          <w:szCs w:val="22"/>
          <w:u w:val="single"/>
        </w:rPr>
        <w:t>SIN LUGAR A DUDAS</w:t>
      </w:r>
      <w:r w:rsidRPr="00445F5B">
        <w:rPr>
          <w:rFonts w:ascii="Palatino Linotype" w:hAnsi="Palatino Linotype"/>
          <w:i/>
          <w:iCs/>
          <w:color w:val="000000" w:themeColor="text1"/>
          <w:sz w:val="22"/>
          <w:szCs w:val="22"/>
        </w:rPr>
        <w:t>: (i) que el Sujeto Obligado es competente para dar respuesta a la solicitud realizada (ii) que la solicitud de información realizada es en relación a un documento emitido, administrado y resguardado por esa H. Autoridad. Por lo que hago valer mi derecho solicitando nuevamente la información correspondiente o solicito se ejecuten las sanciones correspondientes en relación a el TÍTULO NOVENO DE LAS MEDIDAS DE APREMIO, RESPONSABILIDADES Y SANCIONES de la LEY DE TRANSPARENCIA Y ACCESO A LA INFORMACIÓN PÚBLICA DEL ESTADO DE MÉXICO Y MUNICIPIOS.”</w:t>
      </w:r>
      <w:r w:rsidRPr="00445F5B">
        <w:rPr>
          <w:rFonts w:ascii="Palatino Linotype" w:hAnsi="Palatino Linotype"/>
          <w:color w:val="000000" w:themeColor="text1"/>
          <w:sz w:val="22"/>
          <w:szCs w:val="22"/>
        </w:rPr>
        <w:t xml:space="preserve"> (Sic)</w:t>
      </w:r>
    </w:p>
    <w:p w14:paraId="69B74074" w14:textId="77777777" w:rsidR="00EF53A4" w:rsidRPr="00445F5B" w:rsidRDefault="00EF53A4" w:rsidP="00EF53A4">
      <w:pPr>
        <w:pStyle w:val="Prrafodelista"/>
        <w:tabs>
          <w:tab w:val="left" w:pos="426"/>
        </w:tabs>
        <w:spacing w:line="360" w:lineRule="auto"/>
        <w:ind w:left="0"/>
        <w:jc w:val="both"/>
        <w:rPr>
          <w:rFonts w:ascii="Palatino Linotype" w:hAnsi="Palatino Linotype"/>
          <w:color w:val="000000" w:themeColor="text1"/>
        </w:rPr>
      </w:pPr>
    </w:p>
    <w:p w14:paraId="34EBB062" w14:textId="50D895B9" w:rsidR="00D87E60" w:rsidRPr="00445F5B" w:rsidRDefault="00EF53A4" w:rsidP="00E463FD">
      <w:pPr>
        <w:pStyle w:val="Prrafodelista"/>
        <w:numPr>
          <w:ilvl w:val="0"/>
          <w:numId w:val="1"/>
        </w:numPr>
        <w:tabs>
          <w:tab w:val="left" w:pos="426"/>
        </w:tabs>
        <w:spacing w:line="360" w:lineRule="auto"/>
        <w:jc w:val="both"/>
        <w:rPr>
          <w:rFonts w:ascii="Palatino Linotype" w:hAnsi="Palatino Linotype"/>
          <w:color w:val="000000" w:themeColor="text1"/>
        </w:rPr>
      </w:pPr>
      <w:r w:rsidRPr="00445F5B">
        <w:rPr>
          <w:rFonts w:ascii="Palatino Linotype" w:eastAsia="Calibri" w:hAnsi="Palatino Linotype" w:cs="Arial"/>
          <w:color w:val="000000" w:themeColor="text1"/>
          <w:lang w:val="es-ES"/>
        </w:rPr>
        <w:lastRenderedPageBreak/>
        <w:t xml:space="preserve">Acompañando a su escrito de alegatos, se hace constar que el </w:t>
      </w:r>
      <w:r w:rsidRPr="00445F5B">
        <w:rPr>
          <w:rFonts w:ascii="Palatino Linotype" w:eastAsia="Calibri" w:hAnsi="Palatino Linotype" w:cs="Arial"/>
          <w:b/>
          <w:bCs/>
          <w:color w:val="000000" w:themeColor="text1"/>
          <w:lang w:val="es-ES"/>
        </w:rPr>
        <w:t>RECURRENTE</w:t>
      </w:r>
      <w:r w:rsidRPr="00445F5B">
        <w:rPr>
          <w:rFonts w:ascii="Palatino Linotype" w:eastAsia="Calibri" w:hAnsi="Palatino Linotype" w:cs="Arial"/>
          <w:color w:val="000000" w:themeColor="text1"/>
          <w:lang w:val="es-ES"/>
        </w:rPr>
        <w:t xml:space="preserve"> presentó, también, dentro del apartado de </w:t>
      </w:r>
      <w:r w:rsidRPr="00445F5B">
        <w:rPr>
          <w:rFonts w:ascii="Palatino Linotype" w:eastAsia="Calibri" w:hAnsi="Palatino Linotype" w:cs="Arial"/>
          <w:i/>
          <w:iCs/>
          <w:color w:val="000000" w:themeColor="text1"/>
          <w:lang w:val="es-ES"/>
        </w:rPr>
        <w:t>Manifestaciones</w:t>
      </w:r>
      <w:r w:rsidRPr="00445F5B">
        <w:rPr>
          <w:rFonts w:ascii="Palatino Linotype" w:eastAsia="Calibri" w:hAnsi="Palatino Linotype" w:cs="Arial"/>
          <w:color w:val="000000" w:themeColor="text1"/>
          <w:lang w:val="es-ES"/>
        </w:rPr>
        <w:t xml:space="preserve"> del SAIMEX, </w:t>
      </w:r>
      <w:r w:rsidR="00D87E60" w:rsidRPr="00445F5B">
        <w:rPr>
          <w:rFonts w:ascii="Palatino Linotype" w:eastAsia="Calibri" w:hAnsi="Palatino Linotype" w:cs="Arial"/>
          <w:color w:val="000000" w:themeColor="text1"/>
          <w:lang w:val="es-ES"/>
        </w:rPr>
        <w:t>los siguientes archivos electrónicos:</w:t>
      </w:r>
    </w:p>
    <w:p w14:paraId="529BCBCB" w14:textId="57CB2F0D" w:rsidR="00EF53A4" w:rsidRPr="00445F5B" w:rsidRDefault="00EF53A4" w:rsidP="00B50577">
      <w:pPr>
        <w:pStyle w:val="Prrafodelista"/>
        <w:numPr>
          <w:ilvl w:val="1"/>
          <w:numId w:val="11"/>
        </w:numPr>
        <w:tabs>
          <w:tab w:val="left" w:pos="426"/>
        </w:tabs>
        <w:spacing w:line="360" w:lineRule="auto"/>
        <w:ind w:left="1134"/>
        <w:jc w:val="both"/>
        <w:rPr>
          <w:rFonts w:ascii="Palatino Linotype" w:hAnsi="Palatino Linotype"/>
          <w:color w:val="000000" w:themeColor="text1"/>
        </w:rPr>
      </w:pPr>
      <w:r w:rsidRPr="00445F5B">
        <w:rPr>
          <w:rFonts w:ascii="Palatino Linotype" w:eastAsia="Calibri" w:hAnsi="Palatino Linotype" w:cs="Arial"/>
          <w:b/>
          <w:bCs/>
          <w:i/>
          <w:iCs/>
          <w:color w:val="000000" w:themeColor="text1"/>
          <w:lang w:val="es-ES"/>
        </w:rPr>
        <w:t>“SOLICITUD DE INFORMACION 00216 HUIXQUIL IP 2022.pdf”</w:t>
      </w:r>
      <w:r w:rsidRPr="00445F5B">
        <w:rPr>
          <w:rFonts w:ascii="Palatino Linotype" w:eastAsia="Calibri" w:hAnsi="Palatino Linotype" w:cs="Arial"/>
          <w:color w:val="000000" w:themeColor="text1"/>
          <w:lang w:val="es-ES"/>
        </w:rPr>
        <w:t xml:space="preserve">: Documento de dos fojas consistente en el acuse de la solicitud de información pública </w:t>
      </w:r>
      <w:r w:rsidRPr="00445F5B">
        <w:rPr>
          <w:rFonts w:ascii="Palatino Linotype" w:eastAsia="Calibri" w:hAnsi="Palatino Linotype" w:cs="Arial"/>
          <w:b/>
          <w:bCs/>
          <w:color w:val="000000" w:themeColor="text1"/>
          <w:lang w:val="es-ES"/>
        </w:rPr>
        <w:t>00216/HUIXQUIL/IP/2022</w:t>
      </w:r>
    </w:p>
    <w:p w14:paraId="3DE6070F" w14:textId="3495941D" w:rsidR="00EF53A4" w:rsidRPr="00445F5B" w:rsidRDefault="00EF53A4" w:rsidP="00B50577">
      <w:pPr>
        <w:pStyle w:val="Prrafodelista"/>
        <w:numPr>
          <w:ilvl w:val="1"/>
          <w:numId w:val="11"/>
        </w:numPr>
        <w:tabs>
          <w:tab w:val="left" w:pos="426"/>
        </w:tabs>
        <w:spacing w:line="360" w:lineRule="auto"/>
        <w:ind w:left="1134"/>
        <w:jc w:val="both"/>
        <w:rPr>
          <w:rFonts w:ascii="Palatino Linotype" w:hAnsi="Palatino Linotype"/>
          <w:color w:val="000000" w:themeColor="text1"/>
        </w:rPr>
      </w:pPr>
      <w:r w:rsidRPr="00445F5B">
        <w:rPr>
          <w:rFonts w:ascii="Palatino Linotype" w:eastAsia="Calibri" w:hAnsi="Palatino Linotype" w:cs="Arial"/>
          <w:b/>
          <w:bCs/>
          <w:i/>
          <w:iCs/>
          <w:color w:val="000000" w:themeColor="text1"/>
          <w:lang w:val="es-ES"/>
        </w:rPr>
        <w:t>“CONTESTACION DGDUSSC1712022.pdf”</w:t>
      </w:r>
      <w:r w:rsidRPr="00445F5B">
        <w:rPr>
          <w:rFonts w:ascii="Palatino Linotype" w:eastAsia="Calibri" w:hAnsi="Palatino Linotype" w:cs="Arial"/>
          <w:color w:val="000000" w:themeColor="text1"/>
          <w:lang w:val="es-ES"/>
        </w:rPr>
        <w:t>: Documento</w:t>
      </w:r>
      <w:r w:rsidR="00AC54DE" w:rsidRPr="00445F5B">
        <w:rPr>
          <w:rFonts w:ascii="Palatino Linotype" w:eastAsia="Calibri" w:hAnsi="Palatino Linotype" w:cs="Arial"/>
          <w:color w:val="000000" w:themeColor="text1"/>
          <w:lang w:val="es-ES"/>
        </w:rPr>
        <w:t xml:space="preserve"> de dos fojas consistente en la copia digitalizada del oficio número DGUS/SC/171/2022, de diecinueve (19) de abril de dos mil veintidós, emitido por el Enlace de Transparencia de la Dirección General de Desarrollo Urbano Sustentable, y presentado en respuesta a la solicitud primigenia.</w:t>
      </w:r>
    </w:p>
    <w:p w14:paraId="3CA99BE6" w14:textId="7637E5E8" w:rsidR="00EF53A4" w:rsidRPr="00445F5B" w:rsidRDefault="00EF53A4" w:rsidP="00B50577">
      <w:pPr>
        <w:pStyle w:val="Prrafodelista"/>
        <w:numPr>
          <w:ilvl w:val="1"/>
          <w:numId w:val="11"/>
        </w:numPr>
        <w:tabs>
          <w:tab w:val="left" w:pos="426"/>
        </w:tabs>
        <w:spacing w:line="360" w:lineRule="auto"/>
        <w:ind w:left="1134"/>
        <w:jc w:val="both"/>
        <w:rPr>
          <w:rFonts w:ascii="Palatino Linotype" w:hAnsi="Palatino Linotype"/>
          <w:color w:val="000000" w:themeColor="text1"/>
        </w:rPr>
      </w:pPr>
      <w:r w:rsidRPr="00445F5B">
        <w:rPr>
          <w:rFonts w:ascii="Palatino Linotype" w:eastAsia="Calibri" w:hAnsi="Palatino Linotype" w:cs="Arial"/>
          <w:b/>
          <w:bCs/>
          <w:i/>
          <w:iCs/>
          <w:color w:val="000000" w:themeColor="text1"/>
          <w:lang w:val="es-ES"/>
        </w:rPr>
        <w:t xml:space="preserve">“COPIA DE LICENCIA MUNICIPAL PARA DEMOLICION Y EXCAVACION </w:t>
      </w:r>
      <w:r w:rsidR="00213166" w:rsidRPr="00445F5B">
        <w:rPr>
          <w:rFonts w:ascii="Palatino Linotype" w:eastAsia="Calibri" w:hAnsi="Palatino Linotype" w:cs="Arial"/>
          <w:b/>
          <w:bCs/>
          <w:i/>
          <w:iCs/>
          <w:color w:val="000000" w:themeColor="text1"/>
          <w:lang w:val="es-ES"/>
        </w:rPr>
        <w:t>XXXXXXXXXXXXXXX</w:t>
      </w:r>
      <w:r w:rsidRPr="00445F5B">
        <w:rPr>
          <w:rFonts w:ascii="Palatino Linotype" w:eastAsia="Calibri" w:hAnsi="Palatino Linotype" w:cs="Arial"/>
          <w:b/>
          <w:bCs/>
          <w:i/>
          <w:iCs/>
          <w:color w:val="000000" w:themeColor="text1"/>
          <w:lang w:val="es-ES"/>
        </w:rPr>
        <w:t>.pdf”</w:t>
      </w:r>
      <w:r w:rsidRPr="00445F5B">
        <w:rPr>
          <w:rFonts w:ascii="Palatino Linotype" w:eastAsia="Calibri" w:hAnsi="Palatino Linotype" w:cs="Arial"/>
          <w:color w:val="000000" w:themeColor="text1"/>
          <w:lang w:val="es-ES"/>
        </w:rPr>
        <w:t>: Documento</w:t>
      </w:r>
      <w:r w:rsidR="00AC54DE" w:rsidRPr="00445F5B">
        <w:rPr>
          <w:rFonts w:ascii="Palatino Linotype" w:eastAsia="Calibri" w:hAnsi="Palatino Linotype" w:cs="Arial"/>
          <w:color w:val="000000" w:themeColor="text1"/>
          <w:lang w:val="es-ES"/>
        </w:rPr>
        <w:t xml:space="preserve"> de una foja consistente en la copia digitalizada, parcialmente legible, de la Licencia Municipal de Construcción para Excavación y Demolición número </w:t>
      </w:r>
      <w:r w:rsidR="00213166" w:rsidRPr="00445F5B">
        <w:rPr>
          <w:rFonts w:ascii="Palatino Linotype" w:eastAsia="Calibri" w:hAnsi="Palatino Linotype" w:cs="Arial"/>
          <w:color w:val="000000" w:themeColor="text1"/>
          <w:lang w:val="es-ES"/>
        </w:rPr>
        <w:t>XXXXXXXXXXXXXXXX</w:t>
      </w:r>
      <w:r w:rsidR="00AC54DE" w:rsidRPr="00445F5B">
        <w:rPr>
          <w:rFonts w:ascii="Palatino Linotype" w:eastAsia="Calibri" w:hAnsi="Palatino Linotype" w:cs="Arial"/>
          <w:color w:val="000000" w:themeColor="text1"/>
          <w:lang w:val="es-ES"/>
        </w:rPr>
        <w:t>, expedida el veinticinco (25) de septiembre de dos mil dieciocho, por la Dirección General de Desarrollo Urbano Sustentable del Ayuntamiento de Huixquilucan.</w:t>
      </w:r>
    </w:p>
    <w:p w14:paraId="51CE8B0A" w14:textId="1C309C55" w:rsidR="00EF53A4" w:rsidRPr="00445F5B" w:rsidRDefault="00EF53A4" w:rsidP="00B50577">
      <w:pPr>
        <w:pStyle w:val="Prrafodelista"/>
        <w:numPr>
          <w:ilvl w:val="1"/>
          <w:numId w:val="11"/>
        </w:numPr>
        <w:tabs>
          <w:tab w:val="left" w:pos="426"/>
        </w:tabs>
        <w:spacing w:line="360" w:lineRule="auto"/>
        <w:ind w:left="1134"/>
        <w:jc w:val="both"/>
        <w:rPr>
          <w:rFonts w:ascii="Palatino Linotype" w:hAnsi="Palatino Linotype"/>
          <w:color w:val="000000" w:themeColor="text1"/>
        </w:rPr>
      </w:pPr>
      <w:r w:rsidRPr="00445F5B">
        <w:rPr>
          <w:rFonts w:ascii="Palatino Linotype" w:eastAsia="Calibri" w:hAnsi="Palatino Linotype" w:cs="Arial"/>
          <w:b/>
          <w:bCs/>
          <w:i/>
          <w:iCs/>
          <w:color w:val="000000" w:themeColor="text1"/>
          <w:lang w:val="es-ES"/>
        </w:rPr>
        <w:t>“SOLICITUD DE PRORROGA DGDUSSC1522022.pdf”</w:t>
      </w:r>
      <w:r w:rsidRPr="00445F5B">
        <w:rPr>
          <w:rFonts w:ascii="Palatino Linotype" w:eastAsia="Calibri" w:hAnsi="Palatino Linotype" w:cs="Arial"/>
          <w:color w:val="000000" w:themeColor="text1"/>
          <w:lang w:val="es-ES"/>
        </w:rPr>
        <w:t>: Documento</w:t>
      </w:r>
      <w:r w:rsidR="00AC54DE" w:rsidRPr="00445F5B">
        <w:rPr>
          <w:rFonts w:ascii="Palatino Linotype" w:eastAsia="Calibri" w:hAnsi="Palatino Linotype" w:cs="Arial"/>
          <w:color w:val="000000" w:themeColor="text1"/>
          <w:lang w:val="es-ES"/>
        </w:rPr>
        <w:t xml:space="preserve"> de dos fojas consistente en la copia digitalizada del oficio número DGDUS/SC/152/2022, de veintinueve (29) de marzo de dos mil veintidós, emitido por el Enlace de Transparencia de la Dirección General de Desarrollo Urbano Sustentable, y dirigido al Titular de la Unidad de Transparencia, por el que solicita una prórroga para dar respuesta a la solicitud de información </w:t>
      </w:r>
      <w:r w:rsidR="00AC54DE" w:rsidRPr="00445F5B">
        <w:rPr>
          <w:rFonts w:ascii="Palatino Linotype" w:eastAsia="Calibri" w:hAnsi="Palatino Linotype" w:cs="Arial"/>
          <w:b/>
          <w:bCs/>
          <w:color w:val="000000" w:themeColor="text1"/>
          <w:lang w:val="es-ES"/>
        </w:rPr>
        <w:t>00216/HUIXQUIL/IP/2022</w:t>
      </w:r>
      <w:r w:rsidR="00AC54DE" w:rsidRPr="00445F5B">
        <w:rPr>
          <w:rFonts w:ascii="Palatino Linotype" w:eastAsia="Calibri" w:hAnsi="Palatino Linotype" w:cs="Arial"/>
          <w:color w:val="000000" w:themeColor="text1"/>
          <w:lang w:val="es-ES"/>
        </w:rPr>
        <w:t>.</w:t>
      </w:r>
    </w:p>
    <w:p w14:paraId="5764D713" w14:textId="55CDC697" w:rsidR="00EF53A4" w:rsidRPr="00445F5B" w:rsidRDefault="00EF53A4" w:rsidP="00B50577">
      <w:pPr>
        <w:pStyle w:val="Prrafodelista"/>
        <w:numPr>
          <w:ilvl w:val="1"/>
          <w:numId w:val="11"/>
        </w:numPr>
        <w:tabs>
          <w:tab w:val="left" w:pos="426"/>
        </w:tabs>
        <w:spacing w:line="360" w:lineRule="auto"/>
        <w:ind w:left="1134"/>
        <w:jc w:val="both"/>
        <w:rPr>
          <w:rFonts w:ascii="Palatino Linotype" w:hAnsi="Palatino Linotype"/>
          <w:color w:val="000000" w:themeColor="text1"/>
        </w:rPr>
      </w:pPr>
      <w:r w:rsidRPr="00445F5B">
        <w:rPr>
          <w:rFonts w:ascii="Palatino Linotype" w:eastAsia="Calibri" w:hAnsi="Palatino Linotype" w:cs="Arial"/>
          <w:b/>
          <w:bCs/>
          <w:i/>
          <w:iCs/>
          <w:color w:val="000000" w:themeColor="text1"/>
          <w:lang w:val="es-ES"/>
        </w:rPr>
        <w:lastRenderedPageBreak/>
        <w:t xml:space="preserve">“COPIA DE LICENCIA DE CONSTRUCCION PARA OBRA NUEVA </w:t>
      </w:r>
      <w:r w:rsidR="00213166" w:rsidRPr="00445F5B">
        <w:rPr>
          <w:rFonts w:ascii="Palatino Linotype" w:eastAsia="Calibri" w:hAnsi="Palatino Linotype" w:cs="Arial"/>
          <w:b/>
          <w:bCs/>
          <w:i/>
          <w:iCs/>
          <w:color w:val="000000" w:themeColor="text1"/>
          <w:lang w:val="es-ES"/>
        </w:rPr>
        <w:t>XXXXXXXXXXXX</w:t>
      </w:r>
      <w:r w:rsidRPr="00445F5B">
        <w:rPr>
          <w:rFonts w:ascii="Palatino Linotype" w:eastAsia="Calibri" w:hAnsi="Palatino Linotype" w:cs="Arial"/>
          <w:b/>
          <w:bCs/>
          <w:i/>
          <w:iCs/>
          <w:color w:val="000000" w:themeColor="text1"/>
          <w:lang w:val="es-ES"/>
        </w:rPr>
        <w:t>.pdf”</w:t>
      </w:r>
      <w:r w:rsidRPr="00445F5B">
        <w:rPr>
          <w:rFonts w:ascii="Palatino Linotype" w:eastAsia="Calibri" w:hAnsi="Palatino Linotype" w:cs="Arial"/>
          <w:color w:val="000000" w:themeColor="text1"/>
          <w:lang w:val="es-ES"/>
        </w:rPr>
        <w:t>: Documento</w:t>
      </w:r>
      <w:r w:rsidR="00AC54DE" w:rsidRPr="00445F5B">
        <w:rPr>
          <w:rFonts w:ascii="Palatino Linotype" w:eastAsia="Calibri" w:hAnsi="Palatino Linotype" w:cs="Arial"/>
          <w:color w:val="000000" w:themeColor="text1"/>
          <w:lang w:val="es-ES"/>
        </w:rPr>
        <w:t xml:space="preserve"> de una foja</w:t>
      </w:r>
      <w:r w:rsidR="00060D70" w:rsidRPr="00445F5B">
        <w:rPr>
          <w:rFonts w:ascii="Palatino Linotype" w:eastAsia="Calibri" w:hAnsi="Palatino Linotype" w:cs="Arial"/>
          <w:color w:val="000000" w:themeColor="text1"/>
          <w:lang w:val="es-ES"/>
        </w:rPr>
        <w:t>, nuevamente</w:t>
      </w:r>
      <w:r w:rsidR="00AC54DE" w:rsidRPr="00445F5B">
        <w:rPr>
          <w:rFonts w:ascii="Palatino Linotype" w:eastAsia="Calibri" w:hAnsi="Palatino Linotype" w:cs="Arial"/>
          <w:color w:val="000000" w:themeColor="text1"/>
          <w:lang w:val="es-ES"/>
        </w:rPr>
        <w:t xml:space="preserve"> consistente en la copia digitalizada, parcialmente legible, de la Licencia Municipal de </w:t>
      </w:r>
      <w:r w:rsidR="00060D70" w:rsidRPr="00445F5B">
        <w:rPr>
          <w:rFonts w:ascii="Palatino Linotype" w:eastAsia="Calibri" w:hAnsi="Palatino Linotype" w:cs="Arial"/>
          <w:color w:val="000000" w:themeColor="text1"/>
          <w:lang w:val="es-ES"/>
        </w:rPr>
        <w:t xml:space="preserve">Construcción para Excavación y Demolición número </w:t>
      </w:r>
      <w:r w:rsidR="00213166" w:rsidRPr="00445F5B">
        <w:rPr>
          <w:rFonts w:ascii="Palatino Linotype" w:eastAsia="Calibri" w:hAnsi="Palatino Linotype" w:cs="Arial"/>
          <w:color w:val="000000" w:themeColor="text1"/>
          <w:lang w:val="es-ES"/>
        </w:rPr>
        <w:t>XXXXXXXXXXXXXXXXX</w:t>
      </w:r>
      <w:r w:rsidR="00060D70" w:rsidRPr="00445F5B">
        <w:rPr>
          <w:rFonts w:ascii="Palatino Linotype" w:eastAsia="Calibri" w:hAnsi="Palatino Linotype" w:cs="Arial"/>
          <w:color w:val="000000" w:themeColor="text1"/>
          <w:lang w:val="es-ES"/>
        </w:rPr>
        <w:t>.</w:t>
      </w:r>
    </w:p>
    <w:p w14:paraId="148B143B" w14:textId="77777777" w:rsidR="00D87E60" w:rsidRPr="00445F5B" w:rsidRDefault="00D87E60" w:rsidP="00D87E60">
      <w:pPr>
        <w:pStyle w:val="Prrafodelista"/>
        <w:tabs>
          <w:tab w:val="left" w:pos="426"/>
        </w:tabs>
        <w:spacing w:line="360" w:lineRule="auto"/>
        <w:ind w:left="0"/>
        <w:jc w:val="both"/>
        <w:rPr>
          <w:rFonts w:ascii="Palatino Linotype" w:hAnsi="Palatino Linotype"/>
          <w:color w:val="000000" w:themeColor="text1"/>
        </w:rPr>
      </w:pPr>
    </w:p>
    <w:p w14:paraId="3998AB1E" w14:textId="4BC1EC28" w:rsidR="00EF7B70" w:rsidRPr="00445F5B" w:rsidRDefault="00D87E60" w:rsidP="00E463FD">
      <w:pPr>
        <w:pStyle w:val="Prrafodelista"/>
        <w:numPr>
          <w:ilvl w:val="0"/>
          <w:numId w:val="1"/>
        </w:numPr>
        <w:tabs>
          <w:tab w:val="left" w:pos="426"/>
        </w:tabs>
        <w:spacing w:line="360" w:lineRule="auto"/>
        <w:jc w:val="both"/>
        <w:rPr>
          <w:rFonts w:ascii="Palatino Linotype" w:hAnsi="Palatino Linotype"/>
          <w:color w:val="000000" w:themeColor="text1"/>
        </w:rPr>
      </w:pPr>
      <w:r w:rsidRPr="00445F5B">
        <w:rPr>
          <w:rFonts w:ascii="Palatino Linotype" w:eastAsia="Calibri" w:hAnsi="Palatino Linotype" w:cs="Arial"/>
          <w:color w:val="000000" w:themeColor="text1"/>
          <w:lang w:val="es-ES"/>
        </w:rPr>
        <w:t xml:space="preserve">El </w:t>
      </w:r>
      <w:r w:rsidR="00060D70" w:rsidRPr="00445F5B">
        <w:rPr>
          <w:rFonts w:ascii="Palatino Linotype" w:eastAsia="Calibri" w:hAnsi="Palatino Linotype" w:cs="Arial"/>
          <w:color w:val="000000" w:themeColor="text1"/>
          <w:lang w:val="es-ES"/>
        </w:rPr>
        <w:t>tres (03) de mayo</w:t>
      </w:r>
      <w:r w:rsidR="00346C5D" w:rsidRPr="00445F5B">
        <w:rPr>
          <w:rFonts w:ascii="Palatino Linotype" w:eastAsia="Calibri" w:hAnsi="Palatino Linotype" w:cs="Arial"/>
          <w:color w:val="000000" w:themeColor="text1"/>
          <w:lang w:val="es-ES"/>
        </w:rPr>
        <w:t xml:space="preserve"> de dos mil veintidós, el </w:t>
      </w:r>
      <w:r w:rsidR="00346C5D" w:rsidRPr="00445F5B">
        <w:rPr>
          <w:rFonts w:ascii="Palatino Linotype" w:eastAsia="Calibri" w:hAnsi="Palatino Linotype" w:cs="Arial"/>
          <w:b/>
          <w:bCs/>
          <w:color w:val="000000" w:themeColor="text1"/>
          <w:lang w:val="es-ES"/>
        </w:rPr>
        <w:t>SUJETO OBLIGADO</w:t>
      </w:r>
      <w:r w:rsidR="00346C5D" w:rsidRPr="00445F5B">
        <w:rPr>
          <w:rFonts w:ascii="Palatino Linotype" w:eastAsia="Calibri" w:hAnsi="Palatino Linotype" w:cs="Arial"/>
          <w:color w:val="000000" w:themeColor="text1"/>
          <w:lang w:val="es-ES"/>
        </w:rPr>
        <w:t xml:space="preserve"> presentó su informe justificado</w:t>
      </w:r>
      <w:r w:rsidR="00060D70" w:rsidRPr="00445F5B">
        <w:rPr>
          <w:rFonts w:ascii="Palatino Linotype" w:eastAsia="Calibri" w:hAnsi="Palatino Linotype" w:cs="Arial"/>
          <w:color w:val="000000" w:themeColor="text1"/>
          <w:lang w:val="es-ES"/>
        </w:rPr>
        <w:t>,</w:t>
      </w:r>
      <w:r w:rsidR="00346C5D" w:rsidRPr="00445F5B">
        <w:rPr>
          <w:rFonts w:ascii="Palatino Linotype" w:eastAsia="Calibri" w:hAnsi="Palatino Linotype" w:cs="Arial"/>
          <w:color w:val="000000" w:themeColor="text1"/>
          <w:lang w:val="es-ES"/>
        </w:rPr>
        <w:t xml:space="preserve"> a través del apartado de </w:t>
      </w:r>
      <w:r w:rsidR="00346C5D" w:rsidRPr="00445F5B">
        <w:rPr>
          <w:rFonts w:ascii="Palatino Linotype" w:eastAsia="Calibri" w:hAnsi="Palatino Linotype" w:cs="Arial"/>
          <w:i/>
          <w:iCs/>
          <w:color w:val="000000" w:themeColor="text1"/>
          <w:lang w:val="es-ES"/>
        </w:rPr>
        <w:t>Manifestaciones</w:t>
      </w:r>
      <w:r w:rsidR="00346C5D" w:rsidRPr="00445F5B">
        <w:rPr>
          <w:rFonts w:ascii="Palatino Linotype" w:eastAsia="Calibri" w:hAnsi="Palatino Linotype" w:cs="Arial"/>
          <w:color w:val="000000" w:themeColor="text1"/>
          <w:lang w:val="es-ES"/>
        </w:rPr>
        <w:t xml:space="preserve"> del SAIMEX, mediante </w:t>
      </w:r>
      <w:r w:rsidR="00060D70" w:rsidRPr="00445F5B">
        <w:rPr>
          <w:rFonts w:ascii="Palatino Linotype" w:eastAsia="Calibri" w:hAnsi="Palatino Linotype" w:cs="Arial"/>
          <w:color w:val="000000" w:themeColor="text1"/>
          <w:lang w:val="es-ES"/>
        </w:rPr>
        <w:t>los siguientes archivos electrónicos</w:t>
      </w:r>
      <w:r w:rsidR="00346C5D" w:rsidRPr="00445F5B">
        <w:rPr>
          <w:rFonts w:ascii="Palatino Linotype" w:eastAsia="Calibri" w:hAnsi="Palatino Linotype" w:cs="Arial"/>
          <w:color w:val="000000" w:themeColor="text1"/>
          <w:lang w:val="es-ES"/>
        </w:rPr>
        <w:t>:</w:t>
      </w:r>
    </w:p>
    <w:p w14:paraId="5915849F" w14:textId="44BAB788" w:rsidR="00346C5D" w:rsidRPr="00445F5B" w:rsidRDefault="00346C5D" w:rsidP="00B50577">
      <w:pPr>
        <w:pStyle w:val="Prrafodelista"/>
        <w:numPr>
          <w:ilvl w:val="1"/>
          <w:numId w:val="12"/>
        </w:numPr>
        <w:tabs>
          <w:tab w:val="left" w:pos="426"/>
        </w:tabs>
        <w:spacing w:line="360" w:lineRule="auto"/>
        <w:ind w:left="1134"/>
        <w:jc w:val="both"/>
        <w:rPr>
          <w:rFonts w:ascii="Palatino Linotype" w:hAnsi="Palatino Linotype"/>
          <w:color w:val="000000" w:themeColor="text1"/>
        </w:rPr>
      </w:pPr>
      <w:r w:rsidRPr="00445F5B">
        <w:rPr>
          <w:rFonts w:ascii="Palatino Linotype" w:eastAsia="Calibri" w:hAnsi="Palatino Linotype" w:cs="Arial"/>
          <w:b/>
          <w:bCs/>
          <w:i/>
          <w:iCs/>
          <w:color w:val="000000" w:themeColor="text1"/>
          <w:lang w:val="es-ES"/>
        </w:rPr>
        <w:t>“</w:t>
      </w:r>
      <w:r w:rsidR="00060D70" w:rsidRPr="00445F5B">
        <w:rPr>
          <w:rFonts w:ascii="Palatino Linotype" w:eastAsia="Calibri" w:hAnsi="Palatino Linotype" w:cs="Arial"/>
          <w:b/>
          <w:bCs/>
          <w:i/>
          <w:iCs/>
          <w:color w:val="000000" w:themeColor="text1"/>
          <w:lang w:val="es-ES"/>
        </w:rPr>
        <w:t>INFORME JUSTIFICADO RR 06098 2022.pdf</w:t>
      </w:r>
      <w:r w:rsidRPr="00445F5B">
        <w:rPr>
          <w:rFonts w:ascii="Palatino Linotype" w:eastAsia="Calibri" w:hAnsi="Palatino Linotype" w:cs="Arial"/>
          <w:b/>
          <w:bCs/>
          <w:i/>
          <w:iCs/>
          <w:color w:val="000000" w:themeColor="text1"/>
          <w:lang w:val="es-ES"/>
        </w:rPr>
        <w:t>”</w:t>
      </w:r>
      <w:r w:rsidRPr="00445F5B">
        <w:rPr>
          <w:rFonts w:ascii="Palatino Linotype" w:eastAsia="Calibri" w:hAnsi="Palatino Linotype" w:cs="Arial"/>
          <w:color w:val="000000" w:themeColor="text1"/>
          <w:lang w:val="es-ES"/>
        </w:rPr>
        <w:t xml:space="preserve">: Documento </w:t>
      </w:r>
      <w:r w:rsidR="00060D70" w:rsidRPr="00445F5B">
        <w:rPr>
          <w:rFonts w:ascii="Palatino Linotype" w:eastAsia="Calibri" w:hAnsi="Palatino Linotype" w:cs="Arial"/>
          <w:color w:val="000000" w:themeColor="text1"/>
          <w:lang w:val="es-ES"/>
        </w:rPr>
        <w:t xml:space="preserve">de seis fojas consistente en el Informe Justificado presentado por el Titular de la Unidad de Transparencia, por vía del cual, esencialmente, presenta las manifestaciones de la Dirección General de Desarrollo Urbano Sustentable respecto a la interposición del recurso de revisión </w:t>
      </w:r>
      <w:r w:rsidR="00060D70" w:rsidRPr="00445F5B">
        <w:rPr>
          <w:rFonts w:ascii="Palatino Linotype" w:eastAsia="Calibri" w:hAnsi="Palatino Linotype" w:cs="Arial"/>
          <w:b/>
          <w:bCs/>
          <w:color w:val="000000" w:themeColor="text1"/>
          <w:lang w:val="es-ES"/>
        </w:rPr>
        <w:t>06098/INFOEM/IP/RR/2022</w:t>
      </w:r>
      <w:r w:rsidR="00060D70" w:rsidRPr="00445F5B">
        <w:rPr>
          <w:rFonts w:ascii="Palatino Linotype" w:eastAsia="Calibri" w:hAnsi="Palatino Linotype" w:cs="Arial"/>
          <w:color w:val="000000" w:themeColor="text1"/>
          <w:lang w:val="es-ES"/>
        </w:rPr>
        <w:t xml:space="preserve">. </w:t>
      </w:r>
    </w:p>
    <w:p w14:paraId="0E4E3B99" w14:textId="3927B656" w:rsidR="00060D70" w:rsidRPr="00445F5B" w:rsidRDefault="00060D70" w:rsidP="00B50577">
      <w:pPr>
        <w:pStyle w:val="Prrafodelista"/>
        <w:numPr>
          <w:ilvl w:val="1"/>
          <w:numId w:val="12"/>
        </w:numPr>
        <w:tabs>
          <w:tab w:val="left" w:pos="426"/>
        </w:tabs>
        <w:spacing w:line="360" w:lineRule="auto"/>
        <w:ind w:left="1134"/>
        <w:jc w:val="both"/>
        <w:rPr>
          <w:rFonts w:ascii="Palatino Linotype" w:hAnsi="Palatino Linotype"/>
          <w:color w:val="000000" w:themeColor="text1"/>
        </w:rPr>
      </w:pPr>
      <w:r w:rsidRPr="00445F5B">
        <w:rPr>
          <w:rFonts w:ascii="Palatino Linotype" w:eastAsia="Calibri" w:hAnsi="Palatino Linotype" w:cs="Arial"/>
          <w:b/>
          <w:bCs/>
          <w:i/>
          <w:iCs/>
          <w:color w:val="000000" w:themeColor="text1"/>
          <w:lang w:val="es-ES"/>
        </w:rPr>
        <w:t>“ALEGATOS RECURSO DE REVISIÓN 6098-22.pdf”</w:t>
      </w:r>
      <w:r w:rsidRPr="00445F5B">
        <w:rPr>
          <w:rFonts w:ascii="Palatino Linotype" w:eastAsia="Calibri" w:hAnsi="Palatino Linotype" w:cs="Arial"/>
          <w:color w:val="000000" w:themeColor="text1"/>
          <w:lang w:val="es-ES"/>
        </w:rPr>
        <w:t xml:space="preserve">: Documento de tres fojas consistente en la copia digitalizada del oficio número DGDUS/SCU/183/2021, de dos (02) de mayo de dos mil veintiuno, signado por el Enlace de Transparencia de la Dirección General de Desarrollo Urbano Sustentable, y dirigido al Titular de la Unidad de Transparencia, por el que profundiza en la razón por la que la licencia número </w:t>
      </w:r>
      <w:r w:rsidR="00213166" w:rsidRPr="00445F5B">
        <w:rPr>
          <w:rFonts w:ascii="Palatino Linotype" w:eastAsia="Calibri" w:hAnsi="Palatino Linotype" w:cs="Arial"/>
          <w:color w:val="000000" w:themeColor="text1"/>
          <w:lang w:val="es-ES"/>
        </w:rPr>
        <w:t>XXXXXXXXXXXXXXXXXX</w:t>
      </w:r>
      <w:r w:rsidRPr="00445F5B">
        <w:rPr>
          <w:rFonts w:ascii="Palatino Linotype" w:eastAsia="Calibri" w:hAnsi="Palatino Linotype" w:cs="Arial"/>
          <w:color w:val="000000" w:themeColor="text1"/>
          <w:lang w:val="es-ES"/>
        </w:rPr>
        <w:t xml:space="preserve"> </w:t>
      </w:r>
      <w:r w:rsidR="004B5E39" w:rsidRPr="00445F5B">
        <w:rPr>
          <w:rFonts w:ascii="Palatino Linotype" w:eastAsia="Calibri" w:hAnsi="Palatino Linotype" w:cs="Arial"/>
          <w:color w:val="000000" w:themeColor="text1"/>
          <w:lang w:val="es-ES"/>
        </w:rPr>
        <w:t>carece de validez jurídica.</w:t>
      </w:r>
    </w:p>
    <w:p w14:paraId="6EB741BC" w14:textId="10848FFB" w:rsidR="00E463FD" w:rsidRPr="00445F5B" w:rsidRDefault="00E463FD" w:rsidP="00E463FD">
      <w:pPr>
        <w:pStyle w:val="Prrafodelista"/>
        <w:tabs>
          <w:tab w:val="left" w:pos="426"/>
        </w:tabs>
        <w:spacing w:line="360" w:lineRule="auto"/>
        <w:ind w:left="0"/>
        <w:jc w:val="both"/>
        <w:rPr>
          <w:rFonts w:ascii="Palatino Linotype" w:hAnsi="Palatino Linotype"/>
          <w:color w:val="000000" w:themeColor="text1"/>
        </w:rPr>
      </w:pPr>
    </w:p>
    <w:p w14:paraId="24DEEFC3" w14:textId="45544500" w:rsidR="005A016E" w:rsidRPr="00445F5B" w:rsidRDefault="001B095D" w:rsidP="009F3E50">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445F5B">
        <w:rPr>
          <w:rFonts w:ascii="Palatino Linotype" w:hAnsi="Palatino Linotype" w:cs="Arial"/>
          <w:color w:val="000000" w:themeColor="text1"/>
        </w:rPr>
        <w:t>E</w:t>
      </w:r>
      <w:r w:rsidR="00346C5D" w:rsidRPr="00445F5B">
        <w:rPr>
          <w:rFonts w:ascii="Palatino Linotype" w:hAnsi="Palatino Linotype" w:cs="Arial"/>
          <w:color w:val="000000" w:themeColor="text1"/>
        </w:rPr>
        <w:t xml:space="preserve">l </w:t>
      </w:r>
      <w:r w:rsidR="00060D70" w:rsidRPr="00445F5B">
        <w:rPr>
          <w:rFonts w:ascii="Palatino Linotype" w:hAnsi="Palatino Linotype" w:cs="Arial"/>
          <w:color w:val="000000" w:themeColor="text1"/>
        </w:rPr>
        <w:t>ocho (08</w:t>
      </w:r>
      <w:r w:rsidR="00616DDD" w:rsidRPr="00445F5B">
        <w:rPr>
          <w:rFonts w:ascii="Palatino Linotype" w:hAnsi="Palatino Linotype" w:cs="Arial"/>
          <w:color w:val="000000" w:themeColor="text1"/>
        </w:rPr>
        <w:t>) de septiembre</w:t>
      </w:r>
      <w:r w:rsidR="00346C5D" w:rsidRPr="00445F5B">
        <w:rPr>
          <w:rFonts w:ascii="Palatino Linotype" w:hAnsi="Palatino Linotype" w:cs="Arial"/>
          <w:color w:val="000000" w:themeColor="text1"/>
        </w:rPr>
        <w:t xml:space="preserve"> de dos mil veintidós, la Ponencia Resolutora puso a la vista del </w:t>
      </w:r>
      <w:r w:rsidR="00346C5D" w:rsidRPr="00445F5B">
        <w:rPr>
          <w:rFonts w:ascii="Palatino Linotype" w:hAnsi="Palatino Linotype" w:cs="Arial"/>
          <w:b/>
          <w:bCs/>
          <w:color w:val="000000" w:themeColor="text1"/>
        </w:rPr>
        <w:t>RECURRENTE</w:t>
      </w:r>
      <w:r w:rsidR="00346C5D" w:rsidRPr="00445F5B">
        <w:rPr>
          <w:rFonts w:ascii="Palatino Linotype" w:hAnsi="Palatino Linotype" w:cs="Arial"/>
          <w:color w:val="000000" w:themeColor="text1"/>
        </w:rPr>
        <w:t xml:space="preserve"> </w:t>
      </w:r>
      <w:r w:rsidR="00060D70" w:rsidRPr="00445F5B">
        <w:rPr>
          <w:rFonts w:ascii="Palatino Linotype" w:hAnsi="Palatino Linotype" w:cs="Arial"/>
          <w:color w:val="000000" w:themeColor="text1"/>
        </w:rPr>
        <w:t>los archivos remitidos</w:t>
      </w:r>
      <w:r w:rsidR="00346C5D" w:rsidRPr="00445F5B">
        <w:rPr>
          <w:rFonts w:ascii="Palatino Linotype" w:hAnsi="Palatino Linotype" w:cs="Arial"/>
          <w:color w:val="000000" w:themeColor="text1"/>
        </w:rPr>
        <w:t xml:space="preserve"> por el </w:t>
      </w:r>
      <w:r w:rsidR="00346C5D" w:rsidRPr="00445F5B">
        <w:rPr>
          <w:rFonts w:ascii="Palatino Linotype" w:hAnsi="Palatino Linotype" w:cs="Arial"/>
          <w:b/>
          <w:bCs/>
          <w:color w:val="000000" w:themeColor="text1"/>
        </w:rPr>
        <w:t>SUJETO OBLIGADO</w:t>
      </w:r>
      <w:r w:rsidR="00346C5D" w:rsidRPr="00445F5B">
        <w:rPr>
          <w:rFonts w:ascii="Palatino Linotype" w:hAnsi="Palatino Linotype" w:cs="Arial"/>
          <w:color w:val="000000" w:themeColor="text1"/>
        </w:rPr>
        <w:t xml:space="preserve"> en </w:t>
      </w:r>
      <w:r w:rsidR="00346C5D" w:rsidRPr="00445F5B">
        <w:rPr>
          <w:rFonts w:ascii="Palatino Linotype" w:hAnsi="Palatino Linotype" w:cs="Arial"/>
          <w:color w:val="000000" w:themeColor="text1"/>
        </w:rPr>
        <w:lastRenderedPageBreak/>
        <w:t xml:space="preserve">vía de informe justificado, concediéndole a aquél </w:t>
      </w:r>
      <w:r w:rsidR="009F3E50" w:rsidRPr="00445F5B">
        <w:rPr>
          <w:rFonts w:ascii="Palatino Linotype" w:hAnsi="Palatino Linotype"/>
          <w:color w:val="000000" w:themeColor="text1"/>
        </w:rPr>
        <w:t>un plazo de tres (03) días para que manifestara lo que a su derecho conviniera, de conformidad con el artículo 185, fracción III, de la Ley de Transparencia y Acceso a la Información Pública del Estado de México y Municipios; no obstante, se hace constar que el particular no ejerció su derecho de réplica sobre los nuevos contenidos</w:t>
      </w:r>
      <w:r w:rsidR="005A016E" w:rsidRPr="00445F5B">
        <w:rPr>
          <w:rFonts w:ascii="Palatino Linotype" w:hAnsi="Palatino Linotype"/>
          <w:color w:val="000000" w:themeColor="text1"/>
        </w:rPr>
        <w:t>.</w:t>
      </w:r>
    </w:p>
    <w:p w14:paraId="10BDCB3A" w14:textId="77777777" w:rsidR="005A016E" w:rsidRPr="00445F5B" w:rsidRDefault="005A016E" w:rsidP="005A016E">
      <w:pPr>
        <w:pStyle w:val="Prrafodelista"/>
        <w:tabs>
          <w:tab w:val="left" w:pos="426"/>
        </w:tabs>
        <w:spacing w:line="360" w:lineRule="auto"/>
        <w:ind w:left="0"/>
        <w:jc w:val="both"/>
        <w:rPr>
          <w:rFonts w:ascii="Palatino Linotype" w:hAnsi="Palatino Linotype"/>
          <w:color w:val="000000" w:themeColor="text1"/>
        </w:rPr>
      </w:pPr>
    </w:p>
    <w:p w14:paraId="2A04B3BE" w14:textId="11705AFD" w:rsidR="004B5E39" w:rsidRPr="00445F5B" w:rsidRDefault="005A016E" w:rsidP="009F3E50">
      <w:pPr>
        <w:pStyle w:val="Prrafodelista"/>
        <w:numPr>
          <w:ilvl w:val="0"/>
          <w:numId w:val="1"/>
        </w:numPr>
        <w:tabs>
          <w:tab w:val="left" w:pos="426"/>
        </w:tabs>
        <w:spacing w:line="360" w:lineRule="auto"/>
        <w:jc w:val="both"/>
        <w:rPr>
          <w:rFonts w:ascii="Palatino Linotype" w:hAnsi="Palatino Linotype"/>
          <w:color w:val="000000" w:themeColor="text1"/>
        </w:rPr>
      </w:pPr>
      <w:r w:rsidRPr="00445F5B">
        <w:rPr>
          <w:rFonts w:ascii="Palatino Linotype" w:hAnsi="Palatino Linotype"/>
          <w:color w:val="000000" w:themeColor="text1"/>
        </w:rPr>
        <w:t xml:space="preserve">El </w:t>
      </w:r>
      <w:r w:rsidR="004B5E39" w:rsidRPr="00445F5B">
        <w:rPr>
          <w:rFonts w:ascii="Palatino Linotype" w:hAnsi="Palatino Linotype"/>
          <w:color w:val="000000" w:themeColor="text1"/>
        </w:rPr>
        <w:t>catorce (14</w:t>
      </w:r>
      <w:r w:rsidR="00616DDD" w:rsidRPr="00445F5B">
        <w:rPr>
          <w:rFonts w:ascii="Palatino Linotype" w:hAnsi="Palatino Linotype"/>
          <w:color w:val="000000" w:themeColor="text1"/>
        </w:rPr>
        <w:t>) de septiembre</w:t>
      </w:r>
      <w:r w:rsidRPr="00445F5B">
        <w:rPr>
          <w:rFonts w:ascii="Palatino Linotype" w:hAnsi="Palatino Linotype"/>
          <w:color w:val="000000" w:themeColor="text1"/>
        </w:rPr>
        <w:t xml:space="preserve"> de dos mil veintidós</w:t>
      </w:r>
      <w:r w:rsidR="009F3E50" w:rsidRPr="00445F5B">
        <w:rPr>
          <w:rFonts w:ascii="Palatino Linotype" w:hAnsi="Palatino Linotype"/>
          <w:color w:val="000000" w:themeColor="text1"/>
        </w:rPr>
        <w:t>,</w:t>
      </w:r>
      <w:r w:rsidRPr="00445F5B">
        <w:rPr>
          <w:rFonts w:ascii="Palatino Linotype" w:hAnsi="Palatino Linotype" w:cs="Arial"/>
          <w:color w:val="000000" w:themeColor="text1"/>
        </w:rPr>
        <w:t xml:space="preserve"> la Comisionada Ponente decretó el cierre del periodo de instrucción, por lo que ordenó turnar el expediente para su resolución, misma que ahora se pronuncia</w:t>
      </w:r>
      <w:r w:rsidR="004B5E39" w:rsidRPr="00445F5B">
        <w:rPr>
          <w:rFonts w:ascii="Palatino Linotype" w:hAnsi="Palatino Linotype" w:cs="Arial"/>
          <w:color w:val="000000" w:themeColor="text1"/>
        </w:rPr>
        <w:t>.</w:t>
      </w:r>
    </w:p>
    <w:p w14:paraId="1E5F6305" w14:textId="77777777" w:rsidR="004B5E39" w:rsidRPr="00445F5B" w:rsidRDefault="004B5E39" w:rsidP="004B5E39">
      <w:pPr>
        <w:pStyle w:val="Prrafodelista"/>
        <w:tabs>
          <w:tab w:val="left" w:pos="426"/>
        </w:tabs>
        <w:spacing w:line="360" w:lineRule="auto"/>
        <w:ind w:left="0"/>
        <w:jc w:val="both"/>
        <w:rPr>
          <w:rFonts w:ascii="Palatino Linotype" w:hAnsi="Palatino Linotype"/>
          <w:color w:val="000000" w:themeColor="text1"/>
        </w:rPr>
      </w:pPr>
    </w:p>
    <w:p w14:paraId="0E026DC8" w14:textId="044B1350" w:rsidR="00B17F1B" w:rsidRPr="00445F5B" w:rsidRDefault="005A016E" w:rsidP="009F3E50">
      <w:pPr>
        <w:pStyle w:val="Prrafodelista"/>
        <w:numPr>
          <w:ilvl w:val="0"/>
          <w:numId w:val="1"/>
        </w:numPr>
        <w:tabs>
          <w:tab w:val="left" w:pos="426"/>
        </w:tabs>
        <w:spacing w:line="360" w:lineRule="auto"/>
        <w:jc w:val="both"/>
        <w:rPr>
          <w:rFonts w:ascii="Palatino Linotype" w:hAnsi="Palatino Linotype"/>
          <w:color w:val="000000" w:themeColor="text1"/>
        </w:rPr>
      </w:pPr>
      <w:r w:rsidRPr="00445F5B">
        <w:rPr>
          <w:rFonts w:ascii="Palatino Linotype" w:hAnsi="Palatino Linotype" w:cs="Arial"/>
          <w:color w:val="000000" w:themeColor="text1"/>
          <w:lang w:val="es-ES"/>
        </w:rPr>
        <w:t xml:space="preserve"> </w:t>
      </w:r>
      <w:r w:rsidR="004B5E39" w:rsidRPr="00445F5B">
        <w:rPr>
          <w:rFonts w:ascii="Palatino Linotype" w:hAnsi="Palatino Linotype" w:cs="Arial"/>
          <w:color w:val="000000" w:themeColor="text1"/>
          <w:lang w:val="es-ES"/>
        </w:rPr>
        <w:t>Finalmente, el seis (06) de octubre de dos mil veintidós</w:t>
      </w:r>
      <w:r w:rsidRPr="00445F5B">
        <w:rPr>
          <w:rFonts w:ascii="Palatino Linotype" w:hAnsi="Palatino Linotype" w:cs="Arial"/>
          <w:color w:val="000000" w:themeColor="text1"/>
          <w:lang w:val="es-ES"/>
        </w:rPr>
        <w:t>, con fundamento en el artículo 181, tercer párrafo, de la Ley de Transparencia y Acceso a la Información Pública del Estado de México y Municipios,</w:t>
      </w:r>
      <w:r w:rsidRPr="00445F5B">
        <w:rPr>
          <w:rFonts w:ascii="Palatino Linotype" w:hAnsi="Palatino Linotype" w:cs="Arial"/>
          <w:bCs/>
          <w:color w:val="000000" w:themeColor="text1"/>
          <w:lang w:val="es-ES"/>
        </w:rPr>
        <w:t xml:space="preserve"> </w:t>
      </w:r>
      <w:r w:rsidRPr="00445F5B">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w:t>
      </w:r>
      <w:r w:rsidR="00B17F1B" w:rsidRPr="00445F5B">
        <w:rPr>
          <w:rFonts w:ascii="Palatino Linotype" w:hAnsi="Palatino Linotype" w:cs="Arial"/>
          <w:color w:val="000000" w:themeColor="text1"/>
          <w:lang w:val="es-ES"/>
        </w:rPr>
        <w:t>.</w:t>
      </w:r>
    </w:p>
    <w:p w14:paraId="6B168B0F" w14:textId="77777777" w:rsidR="00B17F1B" w:rsidRPr="00445F5B" w:rsidRDefault="00B17F1B" w:rsidP="00B17F1B">
      <w:pPr>
        <w:pStyle w:val="Prrafodelista"/>
        <w:tabs>
          <w:tab w:val="left" w:pos="426"/>
        </w:tabs>
        <w:spacing w:line="360" w:lineRule="auto"/>
        <w:ind w:left="0"/>
        <w:jc w:val="both"/>
        <w:rPr>
          <w:rFonts w:ascii="Palatino Linotype" w:hAnsi="Palatino Linotype"/>
          <w:color w:val="000000" w:themeColor="text1"/>
        </w:rPr>
      </w:pPr>
    </w:p>
    <w:p w14:paraId="7764B9B8" w14:textId="77777777" w:rsidR="00B17F1B" w:rsidRPr="00445F5B" w:rsidRDefault="005A016E" w:rsidP="00B17F1B">
      <w:pPr>
        <w:pStyle w:val="Prrafodelista"/>
        <w:numPr>
          <w:ilvl w:val="0"/>
          <w:numId w:val="1"/>
        </w:numPr>
        <w:tabs>
          <w:tab w:val="left" w:pos="426"/>
        </w:tabs>
        <w:spacing w:before="240" w:after="240" w:line="360" w:lineRule="auto"/>
        <w:jc w:val="both"/>
        <w:rPr>
          <w:rFonts w:ascii="Palatino Linotype" w:hAnsi="Palatino Linotype"/>
        </w:rPr>
      </w:pPr>
      <w:r w:rsidRPr="00445F5B">
        <w:rPr>
          <w:rFonts w:ascii="Palatino Linotype" w:hAnsi="Palatino Linotype"/>
          <w:color w:val="000000" w:themeColor="text1"/>
        </w:rPr>
        <w:t xml:space="preserve"> </w:t>
      </w:r>
      <w:r w:rsidR="00B17F1B" w:rsidRPr="00445F5B">
        <w:rPr>
          <w:rFonts w:ascii="Palatino Linotype" w:eastAsia="Calibri" w:hAnsi="Palatino Linotype" w:cs="Arial"/>
          <w:color w:val="000000" w:themeColor="text1"/>
        </w:rPr>
        <w:t xml:space="preserve">Este </w:t>
      </w:r>
      <w:r w:rsidR="00B17F1B" w:rsidRPr="00445F5B">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E35BAA2" w14:textId="77777777" w:rsidR="00B17F1B" w:rsidRPr="00445F5B" w:rsidRDefault="00B17F1B" w:rsidP="00B17F1B">
      <w:pPr>
        <w:pStyle w:val="Prrafodelista"/>
        <w:tabs>
          <w:tab w:val="left" w:pos="426"/>
        </w:tabs>
        <w:spacing w:before="240" w:after="240" w:line="360" w:lineRule="auto"/>
        <w:ind w:left="0"/>
        <w:jc w:val="both"/>
        <w:rPr>
          <w:rFonts w:ascii="Palatino Linotype" w:hAnsi="Palatino Linotype"/>
        </w:rPr>
      </w:pPr>
    </w:p>
    <w:p w14:paraId="1E45BD2F" w14:textId="77777777" w:rsidR="00B17F1B" w:rsidRPr="00445F5B" w:rsidRDefault="00B17F1B" w:rsidP="00B17F1B">
      <w:pPr>
        <w:pStyle w:val="Prrafodelista"/>
        <w:numPr>
          <w:ilvl w:val="0"/>
          <w:numId w:val="1"/>
        </w:numPr>
        <w:tabs>
          <w:tab w:val="left" w:pos="426"/>
        </w:tabs>
        <w:spacing w:line="360" w:lineRule="auto"/>
        <w:jc w:val="both"/>
        <w:rPr>
          <w:rFonts w:ascii="Palatino Linotype" w:hAnsi="Palatino Linotype"/>
          <w:color w:val="000000" w:themeColor="text1"/>
        </w:rPr>
      </w:pPr>
      <w:r w:rsidRPr="00445F5B">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4776FF0" w14:textId="77777777" w:rsidR="00B17F1B" w:rsidRPr="00445F5B" w:rsidRDefault="00B17F1B" w:rsidP="00B17F1B">
      <w:pPr>
        <w:pStyle w:val="Prrafodelista"/>
        <w:tabs>
          <w:tab w:val="left" w:pos="426"/>
        </w:tabs>
        <w:spacing w:line="360" w:lineRule="auto"/>
        <w:ind w:left="0"/>
        <w:jc w:val="both"/>
        <w:rPr>
          <w:rFonts w:ascii="Palatino Linotype" w:hAnsi="Palatino Linotype"/>
          <w:color w:val="000000" w:themeColor="text1"/>
        </w:rPr>
      </w:pPr>
    </w:p>
    <w:p w14:paraId="250E4F69" w14:textId="77777777" w:rsidR="00B17F1B" w:rsidRPr="00445F5B" w:rsidRDefault="00B17F1B" w:rsidP="00B17F1B">
      <w:pPr>
        <w:pStyle w:val="Prrafodelista"/>
        <w:numPr>
          <w:ilvl w:val="0"/>
          <w:numId w:val="1"/>
        </w:numPr>
        <w:tabs>
          <w:tab w:val="left" w:pos="426"/>
        </w:tabs>
        <w:spacing w:before="240" w:after="240" w:line="360" w:lineRule="auto"/>
        <w:jc w:val="both"/>
        <w:rPr>
          <w:rFonts w:ascii="Palatino Linotype" w:hAnsi="Palatino Linotype"/>
        </w:rPr>
      </w:pPr>
      <w:r w:rsidRPr="00445F5B">
        <w:rPr>
          <w:rFonts w:ascii="Palatino Linotype" w:eastAsia="Calibri" w:hAnsi="Palatino Linotype" w:cs="Arial"/>
          <w:color w:val="000000" w:themeColor="text1"/>
        </w:rPr>
        <w:t xml:space="preserve">Así, </w:t>
      </w:r>
      <w:r w:rsidRPr="00445F5B">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09477C" w14:textId="77777777" w:rsidR="00B17F1B" w:rsidRPr="00445F5B" w:rsidRDefault="00B17F1B" w:rsidP="00B17F1B">
      <w:pPr>
        <w:pStyle w:val="Prrafodelista"/>
        <w:tabs>
          <w:tab w:val="left" w:pos="426"/>
        </w:tabs>
        <w:spacing w:before="240" w:after="240" w:line="360" w:lineRule="auto"/>
        <w:ind w:left="0"/>
        <w:jc w:val="both"/>
        <w:rPr>
          <w:rFonts w:ascii="Palatino Linotype" w:hAnsi="Palatino Linotype"/>
        </w:rPr>
      </w:pPr>
    </w:p>
    <w:p w14:paraId="4C083FCE" w14:textId="77777777" w:rsidR="00B17F1B" w:rsidRPr="00445F5B" w:rsidRDefault="00B17F1B" w:rsidP="00B17F1B">
      <w:pPr>
        <w:pStyle w:val="Prrafodelista"/>
        <w:numPr>
          <w:ilvl w:val="0"/>
          <w:numId w:val="1"/>
        </w:numPr>
        <w:tabs>
          <w:tab w:val="left" w:pos="426"/>
        </w:tabs>
        <w:spacing w:before="240" w:after="240" w:line="360" w:lineRule="auto"/>
        <w:jc w:val="both"/>
        <w:rPr>
          <w:rFonts w:ascii="Palatino Linotype" w:hAnsi="Palatino Linotype"/>
        </w:rPr>
      </w:pPr>
      <w:r w:rsidRPr="00445F5B">
        <w:rPr>
          <w:rFonts w:ascii="Palatino Linotype" w:eastAsia="Calibri" w:hAnsi="Palatino Linotype" w:cs="Arial"/>
        </w:rPr>
        <w:t xml:space="preserve">En </w:t>
      </w:r>
      <w:r w:rsidRPr="00445F5B">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84A0EB" w14:textId="77777777" w:rsidR="00B17F1B" w:rsidRPr="00445F5B" w:rsidRDefault="00B17F1B" w:rsidP="00B17F1B">
      <w:pPr>
        <w:pStyle w:val="Prrafodelista"/>
        <w:tabs>
          <w:tab w:val="left" w:pos="426"/>
        </w:tabs>
        <w:spacing w:before="240" w:after="240" w:line="360" w:lineRule="auto"/>
        <w:ind w:left="0"/>
        <w:jc w:val="both"/>
        <w:rPr>
          <w:rFonts w:ascii="Palatino Linotype" w:hAnsi="Palatino Linotype"/>
        </w:rPr>
      </w:pPr>
    </w:p>
    <w:p w14:paraId="421E4478" w14:textId="77777777" w:rsidR="00B17F1B" w:rsidRPr="00445F5B" w:rsidRDefault="00B17F1B" w:rsidP="00B17F1B">
      <w:pPr>
        <w:pStyle w:val="Prrafodelista"/>
        <w:numPr>
          <w:ilvl w:val="0"/>
          <w:numId w:val="1"/>
        </w:numPr>
        <w:tabs>
          <w:tab w:val="left" w:pos="426"/>
        </w:tabs>
        <w:spacing w:line="360" w:lineRule="auto"/>
        <w:jc w:val="both"/>
        <w:rPr>
          <w:rFonts w:ascii="Palatino Linotype" w:hAnsi="Palatino Linotype"/>
          <w:color w:val="000000" w:themeColor="text1"/>
        </w:rPr>
      </w:pPr>
      <w:r w:rsidRPr="00445F5B">
        <w:rPr>
          <w:rFonts w:ascii="Palatino Linotype" w:eastAsia="Calibri" w:hAnsi="Palatino Linotype" w:cs="Arial"/>
        </w:rPr>
        <w:t xml:space="preserve">Por </w:t>
      </w:r>
      <w:r w:rsidRPr="00445F5B">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E35750E" w14:textId="77777777" w:rsidR="00B17F1B" w:rsidRPr="00445F5B" w:rsidRDefault="00B17F1B" w:rsidP="00B50577">
      <w:pPr>
        <w:pStyle w:val="Prrafodelista"/>
        <w:numPr>
          <w:ilvl w:val="1"/>
          <w:numId w:val="6"/>
        </w:numPr>
        <w:tabs>
          <w:tab w:val="left" w:pos="426"/>
        </w:tabs>
        <w:spacing w:line="360" w:lineRule="auto"/>
        <w:ind w:left="1134"/>
        <w:jc w:val="both"/>
        <w:rPr>
          <w:rFonts w:ascii="Palatino Linotype" w:eastAsia="Calibri" w:hAnsi="Palatino Linotype" w:cs="Arial"/>
        </w:rPr>
      </w:pPr>
      <w:r w:rsidRPr="00445F5B">
        <w:rPr>
          <w:rFonts w:ascii="Palatino Linotype" w:eastAsia="Calibri" w:hAnsi="Palatino Linotype" w:cs="Arial"/>
          <w:b/>
          <w:bCs/>
        </w:rPr>
        <w:t>Complejidad del Asunto:</w:t>
      </w:r>
      <w:r w:rsidRPr="00445F5B">
        <w:rPr>
          <w:rFonts w:ascii="Palatino Linotype" w:eastAsia="Calibri" w:hAnsi="Palatino Linotype" w:cs="Arial"/>
        </w:rPr>
        <w:t xml:space="preserve"> La complejidad de la prueba, la pluralidad de sujetos procesales, el tiempo transcurrido, las características y contexto del recurso.</w:t>
      </w:r>
    </w:p>
    <w:p w14:paraId="03D85C2D" w14:textId="77777777" w:rsidR="00B17F1B" w:rsidRPr="00445F5B" w:rsidRDefault="00B17F1B" w:rsidP="00B50577">
      <w:pPr>
        <w:pStyle w:val="Prrafodelista"/>
        <w:numPr>
          <w:ilvl w:val="1"/>
          <w:numId w:val="6"/>
        </w:numPr>
        <w:tabs>
          <w:tab w:val="left" w:pos="426"/>
        </w:tabs>
        <w:spacing w:line="360" w:lineRule="auto"/>
        <w:ind w:left="1134"/>
        <w:jc w:val="both"/>
        <w:rPr>
          <w:rFonts w:ascii="Palatino Linotype" w:eastAsia="Calibri" w:hAnsi="Palatino Linotype" w:cs="Arial"/>
        </w:rPr>
      </w:pPr>
      <w:r w:rsidRPr="00445F5B">
        <w:rPr>
          <w:rFonts w:ascii="Palatino Linotype" w:eastAsia="Calibri" w:hAnsi="Palatino Linotype" w:cs="Arial"/>
          <w:b/>
          <w:bCs/>
        </w:rPr>
        <w:t>Actividad Procesal del interesado:</w:t>
      </w:r>
      <w:r w:rsidRPr="00445F5B">
        <w:rPr>
          <w:rFonts w:ascii="Palatino Linotype" w:eastAsia="Calibri" w:hAnsi="Palatino Linotype" w:cs="Arial"/>
        </w:rPr>
        <w:t xml:space="preserve"> Acciones u omisiones del interesado.</w:t>
      </w:r>
    </w:p>
    <w:p w14:paraId="1E54E5C5" w14:textId="77777777" w:rsidR="00B17F1B" w:rsidRPr="00445F5B" w:rsidRDefault="00B17F1B" w:rsidP="00B50577">
      <w:pPr>
        <w:pStyle w:val="Prrafodelista"/>
        <w:numPr>
          <w:ilvl w:val="1"/>
          <w:numId w:val="6"/>
        </w:numPr>
        <w:tabs>
          <w:tab w:val="left" w:pos="426"/>
        </w:tabs>
        <w:spacing w:line="360" w:lineRule="auto"/>
        <w:ind w:left="1134"/>
        <w:jc w:val="both"/>
        <w:rPr>
          <w:rFonts w:ascii="Palatino Linotype" w:eastAsia="Calibri" w:hAnsi="Palatino Linotype" w:cs="Arial"/>
        </w:rPr>
      </w:pPr>
      <w:r w:rsidRPr="00445F5B">
        <w:rPr>
          <w:rFonts w:ascii="Palatino Linotype" w:eastAsia="Calibri" w:hAnsi="Palatino Linotype" w:cs="Arial"/>
          <w:b/>
          <w:bCs/>
        </w:rPr>
        <w:lastRenderedPageBreak/>
        <w:t>Conducta de la Autoridad:</w:t>
      </w:r>
      <w:r w:rsidRPr="00445F5B">
        <w:rPr>
          <w:rFonts w:ascii="Palatino Linotype" w:eastAsia="Calibri" w:hAnsi="Palatino Linotype" w:cs="Arial"/>
        </w:rPr>
        <w:t xml:space="preserve"> Las Acciones u omisiones realizadas en el procedimiento. Así como si la autoridad actuó con la debida diligencia.</w:t>
      </w:r>
    </w:p>
    <w:p w14:paraId="39FF6B9E" w14:textId="77777777" w:rsidR="00B17F1B" w:rsidRPr="00445F5B" w:rsidRDefault="00B17F1B" w:rsidP="00B50577">
      <w:pPr>
        <w:pStyle w:val="Prrafodelista"/>
        <w:numPr>
          <w:ilvl w:val="1"/>
          <w:numId w:val="6"/>
        </w:numPr>
        <w:tabs>
          <w:tab w:val="left" w:pos="426"/>
        </w:tabs>
        <w:spacing w:line="360" w:lineRule="auto"/>
        <w:ind w:left="1134"/>
        <w:jc w:val="both"/>
        <w:rPr>
          <w:rFonts w:ascii="Palatino Linotype" w:hAnsi="Palatino Linotype"/>
          <w:color w:val="000000" w:themeColor="text1"/>
        </w:rPr>
      </w:pPr>
      <w:r w:rsidRPr="00445F5B">
        <w:rPr>
          <w:rFonts w:ascii="Palatino Linotype" w:eastAsia="Calibri" w:hAnsi="Palatino Linotype" w:cs="Arial"/>
          <w:b/>
          <w:bCs/>
        </w:rPr>
        <w:t xml:space="preserve">La afectación generada en la situación jurídica de la persona involucrada en el proceso: </w:t>
      </w:r>
      <w:r w:rsidRPr="00445F5B">
        <w:rPr>
          <w:rFonts w:ascii="Palatino Linotype" w:eastAsia="Calibri" w:hAnsi="Palatino Linotype" w:cs="Arial"/>
        </w:rPr>
        <w:t>Violación a sus derechos humanos.</w:t>
      </w:r>
    </w:p>
    <w:p w14:paraId="16D056F4" w14:textId="77777777" w:rsidR="00B17F1B" w:rsidRPr="00445F5B" w:rsidRDefault="00B17F1B" w:rsidP="00B17F1B">
      <w:pPr>
        <w:pStyle w:val="Prrafodelista"/>
        <w:tabs>
          <w:tab w:val="left" w:pos="426"/>
        </w:tabs>
        <w:spacing w:line="360" w:lineRule="auto"/>
        <w:ind w:left="0"/>
        <w:jc w:val="both"/>
        <w:rPr>
          <w:rFonts w:ascii="Palatino Linotype" w:hAnsi="Palatino Linotype"/>
          <w:color w:val="000000" w:themeColor="text1"/>
        </w:rPr>
      </w:pPr>
    </w:p>
    <w:p w14:paraId="51A49E37" w14:textId="77777777" w:rsidR="00B17F1B" w:rsidRPr="00445F5B" w:rsidRDefault="00B17F1B" w:rsidP="00B17F1B">
      <w:pPr>
        <w:pStyle w:val="Prrafodelista"/>
        <w:numPr>
          <w:ilvl w:val="0"/>
          <w:numId w:val="1"/>
        </w:numPr>
        <w:tabs>
          <w:tab w:val="left" w:pos="426"/>
        </w:tabs>
        <w:spacing w:before="240" w:after="240" w:line="360" w:lineRule="auto"/>
        <w:jc w:val="both"/>
        <w:rPr>
          <w:rFonts w:ascii="Palatino Linotype" w:hAnsi="Palatino Linotype"/>
        </w:rPr>
      </w:pPr>
      <w:r w:rsidRPr="00445F5B">
        <w:rPr>
          <w:rFonts w:ascii="Palatino Linotype" w:eastAsia="Calibri" w:hAnsi="Palatino Linotype" w:cs="Arial"/>
          <w:color w:val="000000" w:themeColor="text1"/>
        </w:rPr>
        <w:t xml:space="preserve">De </w:t>
      </w:r>
      <w:r w:rsidRPr="00445F5B">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567A13" w14:textId="77777777" w:rsidR="00B17F1B" w:rsidRPr="00445F5B" w:rsidRDefault="00B17F1B" w:rsidP="00B17F1B">
      <w:pPr>
        <w:pStyle w:val="Prrafodelista"/>
        <w:tabs>
          <w:tab w:val="left" w:pos="426"/>
        </w:tabs>
        <w:spacing w:before="240" w:after="240" w:line="360" w:lineRule="auto"/>
        <w:ind w:left="0"/>
        <w:jc w:val="both"/>
        <w:rPr>
          <w:rFonts w:ascii="Palatino Linotype" w:hAnsi="Palatino Linotype"/>
        </w:rPr>
      </w:pPr>
    </w:p>
    <w:p w14:paraId="1795F96E" w14:textId="77777777" w:rsidR="00B17F1B" w:rsidRPr="00445F5B" w:rsidRDefault="00B17F1B" w:rsidP="00B17F1B">
      <w:pPr>
        <w:pStyle w:val="Prrafodelista"/>
        <w:numPr>
          <w:ilvl w:val="0"/>
          <w:numId w:val="1"/>
        </w:numPr>
        <w:tabs>
          <w:tab w:val="left" w:pos="426"/>
        </w:tabs>
        <w:spacing w:before="240" w:after="240" w:line="360" w:lineRule="auto"/>
        <w:jc w:val="both"/>
        <w:rPr>
          <w:rFonts w:ascii="Palatino Linotype" w:hAnsi="Palatino Linotype"/>
        </w:rPr>
      </w:pPr>
      <w:r w:rsidRPr="00445F5B">
        <w:rPr>
          <w:rFonts w:ascii="Palatino Linotype" w:eastAsia="Calibri" w:hAnsi="Palatino Linotype" w:cs="Arial"/>
        </w:rPr>
        <w:t xml:space="preserve">Argumento </w:t>
      </w:r>
      <w:r w:rsidRPr="00445F5B">
        <w:rPr>
          <w:rFonts w:ascii="Palatino Linotype" w:hAnsi="Palatino Linotype"/>
        </w:rPr>
        <w:t xml:space="preserve">que encuentra sustento en la jurisprudencia P./J. 32/92 emitida por el Pleno de la Suprema Corte de Justicia de la Nación de rubro </w:t>
      </w:r>
      <w:r w:rsidRPr="00445F5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445F5B">
        <w:rPr>
          <w:rStyle w:val="Refdenotaalpie"/>
          <w:rFonts w:ascii="Palatino Linotype" w:hAnsi="Palatino Linotype"/>
          <w:i/>
        </w:rPr>
        <w:footnoteReference w:id="1"/>
      </w:r>
      <w:r w:rsidRPr="00445F5B">
        <w:rPr>
          <w:rFonts w:ascii="Palatino Linotype" w:hAnsi="Palatino Linotype"/>
        </w:rPr>
        <w:t>, visible en la Gaceta del Seminario Judicial de la Federación con el registro digital 205635.</w:t>
      </w:r>
    </w:p>
    <w:p w14:paraId="6F8EB239" w14:textId="77777777" w:rsidR="00B17F1B" w:rsidRPr="00445F5B" w:rsidRDefault="00B17F1B" w:rsidP="00B17F1B">
      <w:pPr>
        <w:pStyle w:val="Prrafodelista"/>
        <w:tabs>
          <w:tab w:val="left" w:pos="426"/>
        </w:tabs>
        <w:spacing w:before="240" w:after="240" w:line="360" w:lineRule="auto"/>
        <w:ind w:left="0"/>
        <w:jc w:val="both"/>
        <w:rPr>
          <w:rFonts w:ascii="Palatino Linotype" w:hAnsi="Palatino Linotype"/>
        </w:rPr>
      </w:pPr>
    </w:p>
    <w:p w14:paraId="50581690" w14:textId="77777777" w:rsidR="00B17F1B" w:rsidRPr="00445F5B" w:rsidRDefault="00B17F1B" w:rsidP="00B17F1B">
      <w:pPr>
        <w:pStyle w:val="Prrafodelista"/>
        <w:numPr>
          <w:ilvl w:val="0"/>
          <w:numId w:val="1"/>
        </w:numPr>
        <w:tabs>
          <w:tab w:val="left" w:pos="426"/>
        </w:tabs>
        <w:spacing w:before="240" w:after="240" w:line="360" w:lineRule="auto"/>
        <w:jc w:val="both"/>
        <w:rPr>
          <w:rFonts w:ascii="Palatino Linotype" w:hAnsi="Palatino Linotype"/>
        </w:rPr>
      </w:pPr>
      <w:r w:rsidRPr="00445F5B">
        <w:rPr>
          <w:rFonts w:ascii="Palatino Linotype" w:eastAsia="Calibri" w:hAnsi="Palatino Linotype" w:cs="Arial"/>
        </w:rPr>
        <w:t xml:space="preserve">Razones </w:t>
      </w:r>
      <w:r w:rsidRPr="00445F5B">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E6674D7" w14:textId="77777777" w:rsidR="00B17F1B" w:rsidRPr="00445F5B" w:rsidRDefault="00B17F1B" w:rsidP="00B17F1B">
      <w:pPr>
        <w:pStyle w:val="Prrafodelista"/>
        <w:tabs>
          <w:tab w:val="left" w:pos="426"/>
        </w:tabs>
        <w:spacing w:before="240" w:after="240" w:line="360" w:lineRule="auto"/>
        <w:ind w:left="0"/>
        <w:jc w:val="both"/>
        <w:rPr>
          <w:rFonts w:ascii="Palatino Linotype" w:hAnsi="Palatino Linotype"/>
        </w:rPr>
      </w:pPr>
    </w:p>
    <w:p w14:paraId="1B9D56D7" w14:textId="77777777" w:rsidR="00B17F1B" w:rsidRPr="00445F5B" w:rsidRDefault="00B17F1B" w:rsidP="00B17F1B">
      <w:pPr>
        <w:pStyle w:val="Prrafodelista"/>
        <w:numPr>
          <w:ilvl w:val="0"/>
          <w:numId w:val="1"/>
        </w:numPr>
        <w:tabs>
          <w:tab w:val="left" w:pos="426"/>
        </w:tabs>
        <w:spacing w:before="240" w:after="240" w:line="360" w:lineRule="auto"/>
        <w:jc w:val="both"/>
        <w:rPr>
          <w:rFonts w:ascii="Palatino Linotype" w:hAnsi="Palatino Linotype"/>
        </w:rPr>
      </w:pPr>
      <w:r w:rsidRPr="00445F5B">
        <w:rPr>
          <w:rFonts w:ascii="Palatino Linotype" w:eastAsia="Calibri" w:hAnsi="Palatino Linotype" w:cs="Arial"/>
        </w:rPr>
        <w:t xml:space="preserve">Por </w:t>
      </w:r>
      <w:r w:rsidRPr="00445F5B">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7E193DCF" w14:textId="77777777" w:rsidR="00B17F1B" w:rsidRPr="00445F5B" w:rsidRDefault="00B17F1B" w:rsidP="00B17F1B">
      <w:pPr>
        <w:pStyle w:val="Prrafodelista"/>
        <w:tabs>
          <w:tab w:val="left" w:pos="426"/>
        </w:tabs>
        <w:spacing w:before="240" w:after="240" w:line="360" w:lineRule="auto"/>
        <w:ind w:left="0"/>
        <w:jc w:val="both"/>
        <w:rPr>
          <w:rFonts w:ascii="Palatino Linotype" w:hAnsi="Palatino Linotype"/>
        </w:rPr>
      </w:pPr>
    </w:p>
    <w:p w14:paraId="296527E2" w14:textId="77777777" w:rsidR="00B17F1B" w:rsidRPr="00445F5B" w:rsidRDefault="00B17F1B" w:rsidP="00B17F1B">
      <w:pPr>
        <w:pStyle w:val="Prrafodelista"/>
        <w:numPr>
          <w:ilvl w:val="0"/>
          <w:numId w:val="1"/>
        </w:numPr>
        <w:tabs>
          <w:tab w:val="left" w:pos="426"/>
        </w:tabs>
        <w:spacing w:line="360" w:lineRule="auto"/>
        <w:jc w:val="both"/>
        <w:rPr>
          <w:rFonts w:ascii="Palatino Linotype" w:hAnsi="Palatino Linotype"/>
          <w:color w:val="000000" w:themeColor="text1"/>
        </w:rPr>
      </w:pPr>
      <w:r w:rsidRPr="00445F5B">
        <w:rPr>
          <w:rFonts w:ascii="Palatino Linotype" w:eastAsia="Calibri" w:hAnsi="Palatino Linotype" w:cs="Arial"/>
        </w:rPr>
        <w:lastRenderedPageBreak/>
        <w:t xml:space="preserve">Al </w:t>
      </w:r>
      <w:r w:rsidRPr="00445F5B">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28B7E258" w14:textId="77777777" w:rsidR="00B17F1B" w:rsidRPr="00445F5B" w:rsidRDefault="00B17F1B" w:rsidP="00B17F1B">
      <w:pPr>
        <w:pStyle w:val="Prrafodelista"/>
        <w:tabs>
          <w:tab w:val="left" w:pos="426"/>
        </w:tabs>
        <w:spacing w:line="360" w:lineRule="auto"/>
        <w:ind w:left="0"/>
        <w:jc w:val="both"/>
        <w:rPr>
          <w:rFonts w:ascii="Palatino Linotype" w:hAnsi="Palatino Linotype"/>
          <w:color w:val="000000" w:themeColor="text1"/>
        </w:rPr>
      </w:pPr>
    </w:p>
    <w:p w14:paraId="31730A42" w14:textId="77777777" w:rsidR="00B17F1B" w:rsidRPr="00445F5B" w:rsidRDefault="00B17F1B" w:rsidP="00B17F1B">
      <w:pPr>
        <w:pStyle w:val="Prrafodelista"/>
        <w:spacing w:line="276" w:lineRule="auto"/>
        <w:ind w:left="567" w:right="567"/>
        <w:jc w:val="both"/>
        <w:rPr>
          <w:rFonts w:ascii="Palatino Linotype" w:hAnsi="Palatino Linotype"/>
          <w:i/>
          <w:sz w:val="22"/>
        </w:rPr>
      </w:pPr>
      <w:r w:rsidRPr="00445F5B">
        <w:rPr>
          <w:rFonts w:ascii="Palatino Linotype" w:hAnsi="Palatino Linotype"/>
          <w:b/>
          <w:i/>
          <w:sz w:val="22"/>
        </w:rPr>
        <w:t>PLAZO RAZONABLE PARA RESOLVER. DIMENSIÓN Y EFECTOS DE ESTE CONCEPTO CUANDO SE ADUCE EXCESIVA CARGA DE TRABAJO.</w:t>
      </w:r>
      <w:r w:rsidRPr="00445F5B">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w:t>
      </w:r>
      <w:r w:rsidRPr="00445F5B">
        <w:rPr>
          <w:rFonts w:ascii="Palatino Linotype" w:hAnsi="Palatino Linotype"/>
          <w:i/>
          <w:sz w:val="22"/>
        </w:rPr>
        <w:lastRenderedPageBreak/>
        <w:t>jurisdiccionales, sino también a todas aquellas que tienen injerencia en trámites análogos.”</w:t>
      </w:r>
      <w:r w:rsidRPr="00445F5B">
        <w:rPr>
          <w:rStyle w:val="Refdenotaalpie"/>
          <w:rFonts w:ascii="Palatino Linotype" w:hAnsi="Palatino Linotype"/>
          <w:i/>
          <w:sz w:val="22"/>
        </w:rPr>
        <w:footnoteReference w:id="2"/>
      </w:r>
    </w:p>
    <w:p w14:paraId="255D59F9" w14:textId="77777777" w:rsidR="00B17F1B" w:rsidRPr="00445F5B" w:rsidRDefault="00B17F1B" w:rsidP="00B17F1B">
      <w:pPr>
        <w:pStyle w:val="Prrafodelista"/>
        <w:spacing w:line="276" w:lineRule="auto"/>
        <w:ind w:left="567" w:right="567"/>
        <w:jc w:val="both"/>
        <w:rPr>
          <w:rFonts w:ascii="Palatino Linotype" w:hAnsi="Palatino Linotype"/>
          <w:i/>
          <w:sz w:val="22"/>
        </w:rPr>
      </w:pPr>
    </w:p>
    <w:p w14:paraId="095170B0" w14:textId="77777777" w:rsidR="00B17F1B" w:rsidRPr="00445F5B" w:rsidRDefault="00B17F1B" w:rsidP="00B17F1B">
      <w:pPr>
        <w:pStyle w:val="Prrafodelista"/>
        <w:spacing w:line="276" w:lineRule="auto"/>
        <w:ind w:left="567" w:right="567"/>
        <w:jc w:val="both"/>
        <w:rPr>
          <w:rFonts w:ascii="Palatino Linotype" w:hAnsi="Palatino Linotype"/>
          <w:i/>
          <w:sz w:val="22"/>
        </w:rPr>
      </w:pPr>
      <w:r w:rsidRPr="00445F5B">
        <w:rPr>
          <w:rFonts w:ascii="Palatino Linotype" w:hAnsi="Palatino Linotype"/>
          <w:b/>
          <w:i/>
          <w:sz w:val="22"/>
        </w:rPr>
        <w:t>PLAZO RAZONABLE PARA RESOLVER. CONCEPTO Y ELEMENTOS QUE LO INTEGRAN A LA LUZ DEL DERECHO INTERNACIONAL DE LOS DERECHOS HUMANOS.</w:t>
      </w:r>
      <w:r w:rsidRPr="00445F5B">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w:t>
      </w:r>
      <w:r w:rsidRPr="00445F5B">
        <w:rPr>
          <w:rFonts w:ascii="Palatino Linotype" w:hAnsi="Palatino Linotype"/>
          <w:i/>
          <w:sz w:val="22"/>
        </w:rPr>
        <w:lastRenderedPageBreak/>
        <w:t>conflicto en su jurisdicción en un tiempo razonable, se traduce en un examen de sentido común y sensata apreciación en cada caso concreto.”</w:t>
      </w:r>
      <w:r w:rsidRPr="00445F5B">
        <w:rPr>
          <w:rStyle w:val="Refdenotaalpie"/>
          <w:rFonts w:ascii="Palatino Linotype" w:hAnsi="Palatino Linotype"/>
          <w:i/>
          <w:sz w:val="22"/>
        </w:rPr>
        <w:footnoteReference w:id="3"/>
      </w:r>
    </w:p>
    <w:p w14:paraId="145CD181" w14:textId="77777777" w:rsidR="00B17F1B" w:rsidRPr="00445F5B" w:rsidRDefault="00B17F1B" w:rsidP="00B17F1B">
      <w:pPr>
        <w:pStyle w:val="Prrafodelista"/>
        <w:tabs>
          <w:tab w:val="left" w:pos="426"/>
        </w:tabs>
        <w:spacing w:line="360" w:lineRule="auto"/>
        <w:ind w:left="0"/>
        <w:jc w:val="both"/>
        <w:rPr>
          <w:rFonts w:ascii="Palatino Linotype" w:hAnsi="Palatino Linotype"/>
          <w:color w:val="000000" w:themeColor="text1"/>
        </w:rPr>
      </w:pPr>
    </w:p>
    <w:p w14:paraId="432EFF04" w14:textId="6E2F86B5" w:rsidR="001B095D" w:rsidRPr="00445F5B" w:rsidRDefault="00B17F1B" w:rsidP="00B17F1B">
      <w:pPr>
        <w:pStyle w:val="Prrafodelista"/>
        <w:numPr>
          <w:ilvl w:val="0"/>
          <w:numId w:val="1"/>
        </w:numPr>
        <w:tabs>
          <w:tab w:val="left" w:pos="426"/>
        </w:tabs>
        <w:spacing w:line="360" w:lineRule="auto"/>
        <w:jc w:val="both"/>
        <w:rPr>
          <w:rFonts w:ascii="Palatino Linotype" w:hAnsi="Palatino Linotype"/>
          <w:color w:val="000000" w:themeColor="text1"/>
        </w:rPr>
      </w:pPr>
      <w:r w:rsidRPr="00445F5B">
        <w:rPr>
          <w:rFonts w:ascii="Palatino Linotype" w:eastAsia="Calibri" w:hAnsi="Palatino Linotype" w:cs="Arial"/>
          <w:color w:val="000000" w:themeColor="text1"/>
        </w:rPr>
        <w:t xml:space="preserve">Por </w:t>
      </w:r>
      <w:r w:rsidRPr="00445F5B">
        <w:rPr>
          <w:rFonts w:ascii="Palatino Linotype" w:hAnsi="Palatino Linotype"/>
        </w:rPr>
        <w:t>ello, este Organismo Garante, comprometido con la tutela de los derechos humanos confiados, señala que este exceso del plazo legal para resolver el presente asunto, resulta de carácter excepcional; y</w:t>
      </w:r>
      <w:r w:rsidRPr="00445F5B">
        <w:rPr>
          <w:rFonts w:ascii="Palatino Linotype" w:hAnsi="Palatino Linotype"/>
          <w:color w:val="000000" w:themeColor="text1"/>
        </w:rPr>
        <w:t xml:space="preserve"> -------------------------------------------------------</w:t>
      </w:r>
    </w:p>
    <w:p w14:paraId="5C447C51" w14:textId="304FB5C1" w:rsidR="0096234B" w:rsidRPr="00445F5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7CFC8B72" w14:textId="77777777" w:rsidR="00B17F1B" w:rsidRPr="00445F5B" w:rsidRDefault="00B17F1B" w:rsidP="00B31E90">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445F5B" w:rsidRDefault="007C0013" w:rsidP="00B31E90">
      <w:pPr>
        <w:pStyle w:val="Ttulo1"/>
        <w:spacing w:before="0"/>
        <w:jc w:val="center"/>
        <w:rPr>
          <w:b/>
          <w:color w:val="000000" w:themeColor="text1"/>
        </w:rPr>
      </w:pPr>
      <w:bookmarkStart w:id="5" w:name="_Toc87456485"/>
      <w:r w:rsidRPr="00445F5B">
        <w:rPr>
          <w:b/>
          <w:color w:val="000000" w:themeColor="text1"/>
        </w:rPr>
        <w:t>C</w:t>
      </w:r>
      <w:r w:rsidR="00E463FD" w:rsidRPr="00445F5B">
        <w:rPr>
          <w:b/>
          <w:color w:val="000000" w:themeColor="text1"/>
        </w:rPr>
        <w:t xml:space="preserve"> </w:t>
      </w:r>
      <w:r w:rsidRPr="00445F5B">
        <w:rPr>
          <w:b/>
          <w:color w:val="000000" w:themeColor="text1"/>
        </w:rPr>
        <w:t>O</w:t>
      </w:r>
      <w:r w:rsidR="00E463FD" w:rsidRPr="00445F5B">
        <w:rPr>
          <w:b/>
          <w:color w:val="000000" w:themeColor="text1"/>
        </w:rPr>
        <w:t xml:space="preserve"> </w:t>
      </w:r>
      <w:r w:rsidRPr="00445F5B">
        <w:rPr>
          <w:b/>
          <w:color w:val="000000" w:themeColor="text1"/>
        </w:rPr>
        <w:t>N</w:t>
      </w:r>
      <w:r w:rsidR="00E463FD" w:rsidRPr="00445F5B">
        <w:rPr>
          <w:b/>
          <w:color w:val="000000" w:themeColor="text1"/>
        </w:rPr>
        <w:t xml:space="preserve"> </w:t>
      </w:r>
      <w:r w:rsidRPr="00445F5B">
        <w:rPr>
          <w:b/>
          <w:color w:val="000000" w:themeColor="text1"/>
        </w:rPr>
        <w:t>S</w:t>
      </w:r>
      <w:r w:rsidR="00E463FD" w:rsidRPr="00445F5B">
        <w:rPr>
          <w:b/>
          <w:color w:val="000000" w:themeColor="text1"/>
        </w:rPr>
        <w:t xml:space="preserve"> </w:t>
      </w:r>
      <w:r w:rsidRPr="00445F5B">
        <w:rPr>
          <w:b/>
          <w:color w:val="000000" w:themeColor="text1"/>
        </w:rPr>
        <w:t>I</w:t>
      </w:r>
      <w:r w:rsidR="00E463FD" w:rsidRPr="00445F5B">
        <w:rPr>
          <w:b/>
          <w:color w:val="000000" w:themeColor="text1"/>
        </w:rPr>
        <w:t xml:space="preserve"> </w:t>
      </w:r>
      <w:r w:rsidRPr="00445F5B">
        <w:rPr>
          <w:b/>
          <w:color w:val="000000" w:themeColor="text1"/>
        </w:rPr>
        <w:t>D</w:t>
      </w:r>
      <w:r w:rsidR="00E463FD" w:rsidRPr="00445F5B">
        <w:rPr>
          <w:b/>
          <w:color w:val="000000" w:themeColor="text1"/>
        </w:rPr>
        <w:t xml:space="preserve"> </w:t>
      </w:r>
      <w:r w:rsidRPr="00445F5B">
        <w:rPr>
          <w:b/>
          <w:color w:val="000000" w:themeColor="text1"/>
        </w:rPr>
        <w:t>E</w:t>
      </w:r>
      <w:r w:rsidR="00E463FD" w:rsidRPr="00445F5B">
        <w:rPr>
          <w:b/>
          <w:color w:val="000000" w:themeColor="text1"/>
        </w:rPr>
        <w:t xml:space="preserve"> </w:t>
      </w:r>
      <w:r w:rsidRPr="00445F5B">
        <w:rPr>
          <w:b/>
          <w:color w:val="000000" w:themeColor="text1"/>
        </w:rPr>
        <w:t>R</w:t>
      </w:r>
      <w:r w:rsidR="00E463FD" w:rsidRPr="00445F5B">
        <w:rPr>
          <w:b/>
          <w:color w:val="000000" w:themeColor="text1"/>
        </w:rPr>
        <w:t xml:space="preserve"> </w:t>
      </w:r>
      <w:r w:rsidRPr="00445F5B">
        <w:rPr>
          <w:b/>
          <w:color w:val="000000" w:themeColor="text1"/>
        </w:rPr>
        <w:t>A</w:t>
      </w:r>
      <w:r w:rsidR="00E463FD" w:rsidRPr="00445F5B">
        <w:rPr>
          <w:b/>
          <w:color w:val="000000" w:themeColor="text1"/>
        </w:rPr>
        <w:t xml:space="preserve"> </w:t>
      </w:r>
      <w:r w:rsidRPr="00445F5B">
        <w:rPr>
          <w:b/>
          <w:color w:val="000000" w:themeColor="text1"/>
        </w:rPr>
        <w:t>N</w:t>
      </w:r>
      <w:r w:rsidR="00E463FD" w:rsidRPr="00445F5B">
        <w:rPr>
          <w:b/>
          <w:color w:val="000000" w:themeColor="text1"/>
        </w:rPr>
        <w:t xml:space="preserve"> </w:t>
      </w:r>
      <w:r w:rsidRPr="00445F5B">
        <w:rPr>
          <w:b/>
          <w:color w:val="000000" w:themeColor="text1"/>
        </w:rPr>
        <w:t>D</w:t>
      </w:r>
      <w:r w:rsidR="00E463FD" w:rsidRPr="00445F5B">
        <w:rPr>
          <w:b/>
          <w:color w:val="000000" w:themeColor="text1"/>
        </w:rPr>
        <w:t xml:space="preserve"> </w:t>
      </w:r>
      <w:r w:rsidRPr="00445F5B">
        <w:rPr>
          <w:b/>
          <w:color w:val="000000" w:themeColor="text1"/>
        </w:rPr>
        <w:t>O</w:t>
      </w:r>
      <w:bookmarkEnd w:id="3"/>
      <w:bookmarkEnd w:id="4"/>
      <w:bookmarkEnd w:id="5"/>
    </w:p>
    <w:p w14:paraId="435CF9A4" w14:textId="77777777" w:rsidR="00FC1DA7" w:rsidRPr="00445F5B" w:rsidRDefault="00FC1DA7" w:rsidP="00B31E90">
      <w:pPr>
        <w:rPr>
          <w:color w:val="000000" w:themeColor="text1"/>
          <w:lang w:eastAsia="en-US"/>
        </w:rPr>
      </w:pPr>
    </w:p>
    <w:p w14:paraId="629A5BE2" w14:textId="56C3E7D5" w:rsidR="007C0013" w:rsidRPr="00445F5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445F5B">
        <w:rPr>
          <w:rFonts w:ascii="Palatino Linotype" w:hAnsi="Palatino Linotype"/>
          <w:b/>
          <w:color w:val="000000" w:themeColor="text1"/>
          <w:sz w:val="24"/>
        </w:rPr>
        <w:t>PRIMERO. De la competencia</w:t>
      </w:r>
      <w:bookmarkEnd w:id="6"/>
      <w:bookmarkEnd w:id="7"/>
      <w:bookmarkEnd w:id="8"/>
    </w:p>
    <w:p w14:paraId="60FBD8C7" w14:textId="77777777" w:rsidR="00FC1DA7" w:rsidRPr="00445F5B" w:rsidRDefault="00FC1DA7" w:rsidP="00B31E90">
      <w:pPr>
        <w:rPr>
          <w:rFonts w:ascii="Palatino Linotype" w:hAnsi="Palatino Linotype"/>
          <w:color w:val="000000" w:themeColor="text1"/>
          <w:lang w:eastAsia="en-US"/>
        </w:rPr>
      </w:pPr>
    </w:p>
    <w:p w14:paraId="0BF52B18" w14:textId="515C3AEB" w:rsidR="005A228F" w:rsidRPr="00445F5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445F5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445F5B">
        <w:rPr>
          <w:rFonts w:ascii="Palatino Linotype" w:eastAsia="Calibri" w:hAnsi="Palatino Linotype" w:cs="Times New Roman"/>
          <w:color w:val="000000" w:themeColor="text1"/>
          <w:lang w:val="es-ES"/>
        </w:rPr>
        <w:t xml:space="preserve">etente para conocer y resolver </w:t>
      </w:r>
      <w:r w:rsidRPr="00445F5B">
        <w:rPr>
          <w:rFonts w:ascii="Palatino Linotype" w:eastAsia="Calibri" w:hAnsi="Palatino Linotype" w:cs="Times New Roman"/>
          <w:color w:val="000000" w:themeColor="text1"/>
          <w:lang w:val="es-ES"/>
        </w:rPr>
        <w:t xml:space="preserve">el presente recurso de conformidad con el artículo: 6, apartado A, fracción IV de la </w:t>
      </w:r>
      <w:r w:rsidRPr="00445F5B">
        <w:rPr>
          <w:rFonts w:ascii="Palatino Linotype" w:eastAsia="Calibri" w:hAnsi="Palatino Linotype" w:cs="Times New Roman"/>
          <w:b/>
          <w:color w:val="000000" w:themeColor="text1"/>
          <w:lang w:val="es-ES"/>
        </w:rPr>
        <w:t>Constitución Política de los Estados Unidos Mexicanos</w:t>
      </w:r>
      <w:r w:rsidRPr="00445F5B">
        <w:rPr>
          <w:rFonts w:ascii="Palatino Linotype" w:eastAsia="Calibri" w:hAnsi="Palatino Linotype" w:cs="Times New Roman"/>
          <w:color w:val="000000" w:themeColor="text1"/>
          <w:lang w:val="es-ES"/>
        </w:rPr>
        <w:t xml:space="preserve">; 5, párrafos </w:t>
      </w:r>
      <w:r w:rsidR="000B7C4F" w:rsidRPr="00445F5B">
        <w:rPr>
          <w:rFonts w:ascii="Palatino Linotype" w:eastAsia="Calibri" w:hAnsi="Palatino Linotype" w:cs="Times New Roman"/>
          <w:color w:val="000000" w:themeColor="text1"/>
          <w:lang w:val="es-ES"/>
        </w:rPr>
        <w:t>trigésimo, trigésimo primero y trigésimo segundo</w:t>
      </w:r>
      <w:r w:rsidR="004F785F" w:rsidRPr="00445F5B">
        <w:rPr>
          <w:rFonts w:ascii="Palatino Linotype" w:eastAsia="Calibri" w:hAnsi="Palatino Linotype" w:cs="Times New Roman"/>
          <w:color w:val="000000" w:themeColor="text1"/>
          <w:lang w:val="es-ES"/>
        </w:rPr>
        <w:t>,</w:t>
      </w:r>
      <w:r w:rsidRPr="00445F5B">
        <w:rPr>
          <w:rFonts w:ascii="Palatino Linotype" w:eastAsia="Calibri" w:hAnsi="Palatino Linotype" w:cs="Times New Roman"/>
          <w:color w:val="000000" w:themeColor="text1"/>
          <w:lang w:val="es-ES"/>
        </w:rPr>
        <w:t xml:space="preserve"> fracciones IV y V</w:t>
      </w:r>
      <w:r w:rsidR="004F785F" w:rsidRPr="00445F5B">
        <w:rPr>
          <w:rFonts w:ascii="Palatino Linotype" w:eastAsia="Calibri" w:hAnsi="Palatino Linotype" w:cs="Times New Roman"/>
          <w:color w:val="000000" w:themeColor="text1"/>
          <w:lang w:val="es-ES"/>
        </w:rPr>
        <w:t>,</w:t>
      </w:r>
      <w:r w:rsidRPr="00445F5B">
        <w:rPr>
          <w:rFonts w:ascii="Palatino Linotype" w:eastAsia="Calibri" w:hAnsi="Palatino Linotype" w:cs="Times New Roman"/>
          <w:color w:val="000000" w:themeColor="text1"/>
          <w:lang w:val="es-ES"/>
        </w:rPr>
        <w:t xml:space="preserve"> de la </w:t>
      </w:r>
      <w:r w:rsidRPr="00445F5B">
        <w:rPr>
          <w:rFonts w:ascii="Palatino Linotype" w:eastAsia="Calibri" w:hAnsi="Palatino Linotype" w:cs="Times New Roman"/>
          <w:b/>
          <w:color w:val="000000" w:themeColor="text1"/>
          <w:lang w:val="es-ES"/>
        </w:rPr>
        <w:t>Constitución Política del Estado Libre y Soberano de México</w:t>
      </w:r>
      <w:r w:rsidRPr="00445F5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445F5B">
        <w:rPr>
          <w:rFonts w:ascii="Palatino Linotype" w:eastAsia="Calibri" w:hAnsi="Palatino Linotype" w:cs="Arial"/>
          <w:color w:val="000000" w:themeColor="text1"/>
          <w:lang w:val="es-ES"/>
        </w:rPr>
        <w:t xml:space="preserve">de la </w:t>
      </w:r>
      <w:r w:rsidRPr="00445F5B">
        <w:rPr>
          <w:rFonts w:ascii="Palatino Linotype" w:eastAsia="Calibri" w:hAnsi="Palatino Linotype" w:cs="Arial"/>
          <w:b/>
          <w:color w:val="000000" w:themeColor="text1"/>
          <w:lang w:val="es-ES"/>
        </w:rPr>
        <w:t>Ley de Transparencia y Acceso a la Información Pública del Estado de México y Municipios</w:t>
      </w:r>
      <w:r w:rsidRPr="00445F5B">
        <w:rPr>
          <w:rFonts w:ascii="Palatino Linotype" w:eastAsia="Calibri" w:hAnsi="Palatino Linotype" w:cs="Arial"/>
          <w:color w:val="000000" w:themeColor="text1"/>
          <w:lang w:val="es-ES"/>
        </w:rPr>
        <w:t xml:space="preserve">; y 10, 7, 9 fracciones I y XXIV, y 11 del </w:t>
      </w:r>
      <w:r w:rsidRPr="00445F5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445F5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45F5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445F5B">
        <w:rPr>
          <w:rFonts w:ascii="Palatino Linotype" w:hAnsi="Palatino Linotype"/>
          <w:b/>
          <w:color w:val="000000" w:themeColor="text1"/>
          <w:sz w:val="24"/>
        </w:rPr>
        <w:t>SEGUNDO. De la oportunidad y proced</w:t>
      </w:r>
      <w:r w:rsidR="00F35C44" w:rsidRPr="00445F5B">
        <w:rPr>
          <w:rFonts w:ascii="Palatino Linotype" w:hAnsi="Palatino Linotype"/>
          <w:b/>
          <w:color w:val="000000" w:themeColor="text1"/>
          <w:sz w:val="24"/>
        </w:rPr>
        <w:t>encia</w:t>
      </w:r>
      <w:r w:rsidRPr="00445F5B">
        <w:rPr>
          <w:rFonts w:ascii="Palatino Linotype" w:hAnsi="Palatino Linotype"/>
          <w:b/>
          <w:color w:val="000000" w:themeColor="text1"/>
          <w:sz w:val="24"/>
        </w:rPr>
        <w:t>.</w:t>
      </w:r>
      <w:bookmarkEnd w:id="9"/>
      <w:bookmarkEnd w:id="10"/>
      <w:bookmarkEnd w:id="11"/>
    </w:p>
    <w:p w14:paraId="18E22450" w14:textId="77777777" w:rsidR="00C6440A" w:rsidRPr="00445F5B" w:rsidRDefault="00C6440A" w:rsidP="00B31E90">
      <w:pPr>
        <w:rPr>
          <w:color w:val="000000" w:themeColor="text1"/>
          <w:lang w:eastAsia="en-US"/>
        </w:rPr>
      </w:pPr>
    </w:p>
    <w:p w14:paraId="63E5A495" w14:textId="5B5079A5" w:rsidR="009E360A" w:rsidRPr="00445F5B"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45F5B">
        <w:rPr>
          <w:rFonts w:ascii="Palatino Linotype" w:eastAsia="Calibri" w:hAnsi="Palatino Linotype" w:cs="Arial"/>
          <w:color w:val="000000" w:themeColor="text1"/>
        </w:rPr>
        <w:lastRenderedPageBreak/>
        <w:t xml:space="preserve">El </w:t>
      </w:r>
      <w:r w:rsidR="00740BA4" w:rsidRPr="00445F5B">
        <w:rPr>
          <w:rFonts w:ascii="Palatino Linotype" w:eastAsia="Calibri" w:hAnsi="Palatino Linotype" w:cs="Arial"/>
          <w:color w:val="000000" w:themeColor="text1"/>
        </w:rPr>
        <w:t xml:space="preserve">medio de impugnación fue presentado a través del </w:t>
      </w:r>
      <w:r w:rsidR="00740BA4" w:rsidRPr="00445F5B">
        <w:rPr>
          <w:rFonts w:ascii="Palatino Linotype" w:eastAsia="Calibri" w:hAnsi="Palatino Linotype" w:cs="Arial"/>
          <w:bCs/>
          <w:iCs/>
          <w:color w:val="000000" w:themeColor="text1"/>
        </w:rPr>
        <w:t>SAIMEX</w:t>
      </w:r>
      <w:r w:rsidR="00740BA4" w:rsidRPr="00445F5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445F5B">
        <w:rPr>
          <w:rFonts w:ascii="Palatino Linotype" w:eastAsia="Calibri" w:hAnsi="Palatino Linotype" w:cs="Arial"/>
          <w:b/>
          <w:color w:val="000000" w:themeColor="text1"/>
        </w:rPr>
        <w:t>SUJETO OBLIGADO</w:t>
      </w:r>
      <w:r w:rsidR="00740BA4" w:rsidRPr="00445F5B">
        <w:rPr>
          <w:rFonts w:ascii="Palatino Linotype" w:eastAsia="Calibri" w:hAnsi="Palatino Linotype" w:cs="Arial"/>
          <w:color w:val="000000" w:themeColor="text1"/>
        </w:rPr>
        <w:t xml:space="preserve"> entregó respuesta el </w:t>
      </w:r>
      <w:r w:rsidR="004B5E39" w:rsidRPr="00445F5B">
        <w:rPr>
          <w:rFonts w:ascii="Palatino Linotype" w:eastAsia="Calibri" w:hAnsi="Palatino Linotype" w:cs="Arial"/>
          <w:color w:val="000000" w:themeColor="text1"/>
        </w:rPr>
        <w:t>diecinueve (19) de abril</w:t>
      </w:r>
      <w:r w:rsidR="00EF7B70" w:rsidRPr="00445F5B">
        <w:rPr>
          <w:rFonts w:ascii="Palatino Linotype" w:eastAsia="Calibri" w:hAnsi="Palatino Linotype" w:cs="Arial"/>
          <w:color w:val="000000" w:themeColor="text1"/>
        </w:rPr>
        <w:t xml:space="preserve"> de dos mil veintidós</w:t>
      </w:r>
      <w:r w:rsidR="00740BA4" w:rsidRPr="00445F5B">
        <w:rPr>
          <w:rFonts w:ascii="Palatino Linotype" w:eastAsia="Calibri" w:hAnsi="Palatino Linotype" w:cs="Arial"/>
          <w:color w:val="000000" w:themeColor="text1"/>
        </w:rPr>
        <w:t xml:space="preserve">, de tal forma que el plazo para interponer el recurso de revisión transcurrió del </w:t>
      </w:r>
      <w:r w:rsidR="004B5E39" w:rsidRPr="00445F5B">
        <w:rPr>
          <w:rFonts w:ascii="Palatino Linotype" w:eastAsia="Calibri" w:hAnsi="Palatino Linotype" w:cs="Arial"/>
          <w:color w:val="000000" w:themeColor="text1"/>
        </w:rPr>
        <w:t>veinte (20) de abril al once (11) de mayo</w:t>
      </w:r>
      <w:r w:rsidR="00705CFC" w:rsidRPr="00445F5B">
        <w:rPr>
          <w:rFonts w:ascii="Palatino Linotype" w:eastAsia="Calibri" w:hAnsi="Palatino Linotype" w:cs="Arial"/>
          <w:color w:val="000000" w:themeColor="text1"/>
        </w:rPr>
        <w:t xml:space="preserve"> de dos mil veintidós</w:t>
      </w:r>
      <w:r w:rsidR="00921375" w:rsidRPr="00445F5B">
        <w:rPr>
          <w:rFonts w:ascii="Palatino Linotype" w:eastAsia="Calibri" w:hAnsi="Palatino Linotype" w:cs="Arial"/>
          <w:color w:val="000000" w:themeColor="text1"/>
        </w:rPr>
        <w:t>,</w:t>
      </w:r>
      <w:r w:rsidR="00740BA4" w:rsidRPr="00445F5B">
        <w:rPr>
          <w:rFonts w:ascii="Palatino Linotype" w:eastAsia="Calibri" w:hAnsi="Palatino Linotype" w:cs="Arial"/>
          <w:color w:val="000000" w:themeColor="text1"/>
        </w:rPr>
        <w:t xml:space="preserve"> sin contemplar en el cómputo los </w:t>
      </w:r>
      <w:r w:rsidR="009F3E50" w:rsidRPr="00445F5B">
        <w:rPr>
          <w:rFonts w:ascii="Palatino Linotype" w:eastAsia="Calibri" w:hAnsi="Palatino Linotype" w:cs="Arial"/>
          <w:color w:val="000000" w:themeColor="text1"/>
        </w:rPr>
        <w:t>sábados, domingos y días inhábiles</w:t>
      </w:r>
      <w:r w:rsidR="00666897" w:rsidRPr="00445F5B">
        <w:rPr>
          <w:rFonts w:ascii="Palatino Linotype" w:eastAsia="Calibri" w:hAnsi="Palatino Linotype" w:cs="Arial"/>
          <w:color w:val="000000" w:themeColor="text1"/>
        </w:rPr>
        <w:t xml:space="preserve">, </w:t>
      </w:r>
      <w:r w:rsidR="00740BA4" w:rsidRPr="00445F5B">
        <w:rPr>
          <w:rFonts w:ascii="Palatino Linotype" w:eastAsia="Calibri" w:hAnsi="Palatino Linotype" w:cs="Arial"/>
          <w:color w:val="000000" w:themeColor="text1"/>
        </w:rPr>
        <w:t>en términos del artículo 3</w:t>
      </w:r>
      <w:r w:rsidR="00921375" w:rsidRPr="00445F5B">
        <w:rPr>
          <w:rFonts w:ascii="Palatino Linotype" w:eastAsia="Calibri" w:hAnsi="Palatino Linotype" w:cs="Arial"/>
          <w:color w:val="000000" w:themeColor="text1"/>
        </w:rPr>
        <w:t>,</w:t>
      </w:r>
      <w:r w:rsidR="00740BA4" w:rsidRPr="00445F5B">
        <w:rPr>
          <w:rFonts w:ascii="Palatino Linotype" w:eastAsia="Calibri" w:hAnsi="Palatino Linotype" w:cs="Arial"/>
          <w:color w:val="000000" w:themeColor="text1"/>
        </w:rPr>
        <w:t xml:space="preserve"> fracción X</w:t>
      </w:r>
      <w:r w:rsidR="00921375" w:rsidRPr="00445F5B">
        <w:rPr>
          <w:rFonts w:ascii="Palatino Linotype" w:eastAsia="Calibri" w:hAnsi="Palatino Linotype" w:cs="Arial"/>
          <w:color w:val="000000" w:themeColor="text1"/>
        </w:rPr>
        <w:t>,</w:t>
      </w:r>
      <w:r w:rsidR="00740BA4" w:rsidRPr="00445F5B">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445F5B"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1E9B99E" w14:textId="0EAA7A7D" w:rsidR="004B5E39" w:rsidRPr="00445F5B" w:rsidRDefault="004B5E39" w:rsidP="004B5E39">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45F5B">
        <w:rPr>
          <w:rFonts w:ascii="Palatino Linotype" w:eastAsia="Calibri" w:hAnsi="Palatino Linotype" w:cs="Arial"/>
          <w:color w:val="000000" w:themeColor="text1"/>
        </w:rPr>
        <w:t xml:space="preserve">De las constancias que obran en el expediente digital que se revisa, se aprecia que la hoy </w:t>
      </w:r>
      <w:r w:rsidRPr="00445F5B">
        <w:rPr>
          <w:rFonts w:ascii="Palatino Linotype" w:eastAsia="Calibri" w:hAnsi="Palatino Linotype" w:cs="Arial"/>
          <w:b/>
          <w:color w:val="000000" w:themeColor="text1"/>
        </w:rPr>
        <w:t xml:space="preserve">RECURRENTE </w:t>
      </w:r>
      <w:r w:rsidRPr="00445F5B">
        <w:rPr>
          <w:rFonts w:ascii="Palatino Linotype" w:eastAsia="Calibri" w:hAnsi="Palatino Linotype" w:cs="Arial"/>
          <w:color w:val="000000" w:themeColor="text1"/>
        </w:rPr>
        <w:t>presentó su inconformidad el diecinueve (19) de abril de dos mil veintidós;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3E82BD21" w14:textId="77777777" w:rsidR="004B5E39" w:rsidRPr="00445F5B" w:rsidRDefault="004B5E39" w:rsidP="004B5E39">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89E6445" w14:textId="77777777" w:rsidR="004B5E39" w:rsidRPr="00445F5B" w:rsidRDefault="004B5E39" w:rsidP="004B5E39">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45F5B">
        <w:rPr>
          <w:rFonts w:ascii="Palatino Linotype" w:eastAsia="Calibri" w:hAnsi="Palatino Linotype" w:cs="Arial"/>
          <w:color w:val="000000" w:themeColor="text1"/>
        </w:rPr>
        <w:t xml:space="preserve">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quince (15) días hábiles siguientes en que se tenga conocimiento de la respuesta </w:t>
      </w:r>
      <w:r w:rsidRPr="00445F5B">
        <w:rPr>
          <w:rFonts w:ascii="Palatino Linotype" w:eastAsia="Calibri" w:hAnsi="Palatino Linotype" w:cs="Arial"/>
          <w:color w:val="000000" w:themeColor="text1"/>
        </w:rPr>
        <w:lastRenderedPageBreak/>
        <w:t>impugnada</w:t>
      </w:r>
      <w:r w:rsidRPr="00445F5B">
        <w:rPr>
          <w:rStyle w:val="Refdenotaalpie"/>
          <w:rFonts w:ascii="Palatino Linotype" w:eastAsia="Calibri" w:hAnsi="Palatino Linotype" w:cs="Arial"/>
          <w:color w:val="000000" w:themeColor="text1"/>
        </w:rPr>
        <w:footnoteReference w:id="4"/>
      </w:r>
      <w:r w:rsidRPr="00445F5B">
        <w:rPr>
          <w:rFonts w:ascii="Palatino Linotype" w:eastAsia="Calibri" w:hAnsi="Palatino Linotype" w:cs="Arial"/>
          <w:color w:val="000000" w:themeColor="text1"/>
        </w:rPr>
        <w:t>;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2F797745" w14:textId="77777777" w:rsidR="004B5E39" w:rsidRPr="00445F5B" w:rsidRDefault="004B5E39" w:rsidP="004B5E39">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1E1617D" w14:textId="77777777" w:rsidR="004B5E39" w:rsidRPr="00445F5B" w:rsidRDefault="004B5E39" w:rsidP="004B5E39">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45F5B">
        <w:rPr>
          <w:rFonts w:ascii="Palatino Linotype" w:eastAsia="Calibri" w:hAnsi="Palatino Linotype" w:cs="Arial"/>
          <w:color w:val="000000" w:themeColor="text1"/>
        </w:rPr>
        <w:t xml:space="preserve">Discernimiento </w:t>
      </w:r>
      <w:r w:rsidRPr="00445F5B">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1E65E6EF" w14:textId="77777777" w:rsidR="004B5E39" w:rsidRPr="00445F5B" w:rsidRDefault="004B5E39" w:rsidP="004B5E39">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6590F3A" w14:textId="77777777" w:rsidR="004B5E39" w:rsidRPr="00445F5B" w:rsidRDefault="004B5E39" w:rsidP="004B5E39">
      <w:pPr>
        <w:pStyle w:val="Prrafodelista"/>
        <w:spacing w:line="276" w:lineRule="auto"/>
        <w:ind w:left="567" w:right="567"/>
        <w:jc w:val="both"/>
        <w:rPr>
          <w:rFonts w:ascii="Palatino Linotype" w:eastAsia="Times New Roman" w:hAnsi="Palatino Linotype" w:cs="Arial"/>
          <w:bCs/>
          <w:color w:val="000000" w:themeColor="text1"/>
          <w:sz w:val="22"/>
          <w:szCs w:val="22"/>
          <w:lang w:eastAsia="es-MX"/>
        </w:rPr>
      </w:pPr>
      <w:r w:rsidRPr="00445F5B">
        <w:rPr>
          <w:rFonts w:ascii="Palatino Linotype" w:eastAsia="Times New Roman" w:hAnsi="Palatino Linotype" w:cs="Arial"/>
          <w:b/>
          <w:bCs/>
          <w:i/>
          <w:color w:val="000000" w:themeColor="text1"/>
          <w:sz w:val="22"/>
          <w:szCs w:val="22"/>
          <w:lang w:eastAsia="es-MX"/>
        </w:rPr>
        <w:t>RECURSO DE RECLAMACIÓN. SU INTERPOSICIÓN NO ES EXTEMPORÁNEA SI SE REALIZA ANTES DE QUE INICIE EL PLAZO PARA HACERLO.</w:t>
      </w:r>
      <w:r w:rsidRPr="00445F5B">
        <w:rPr>
          <w:rFonts w:ascii="Palatino Linotype" w:eastAsia="Times New Roman" w:hAnsi="Palatino Linotype" w:cs="Arial"/>
          <w:bCs/>
          <w:i/>
          <w:color w:val="000000" w:themeColor="text1"/>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1AA0AF2" w14:textId="77777777" w:rsidR="004B5E39" w:rsidRPr="00445F5B" w:rsidRDefault="004B5E39" w:rsidP="004B5E39">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372CED0" w14:textId="34DCAFAF" w:rsidR="004B5E39" w:rsidRPr="00445F5B" w:rsidRDefault="004B5E39" w:rsidP="004B5E39">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45F5B">
        <w:rPr>
          <w:rFonts w:ascii="Palatino Linotype" w:eastAsia="Calibri" w:hAnsi="Palatino Linotype" w:cs="Arial"/>
          <w:color w:val="000000" w:themeColor="text1"/>
        </w:rPr>
        <w:t xml:space="preserve">Esto </w:t>
      </w:r>
      <w:r w:rsidRPr="00445F5B">
        <w:rPr>
          <w:rFonts w:ascii="Palatino Linotype" w:hAnsi="Palatino Linotype" w:cs="Arial"/>
        </w:rPr>
        <w:t xml:space="preserve">es así porque, en primer lugar, es necesario que el </w:t>
      </w:r>
      <w:r w:rsidRPr="00445F5B">
        <w:rPr>
          <w:rFonts w:ascii="Palatino Linotype" w:hAnsi="Palatino Linotype" w:cs="Arial"/>
          <w:b/>
        </w:rPr>
        <w:t>RECURRENTE</w:t>
      </w:r>
      <w:r w:rsidRPr="00445F5B">
        <w:rPr>
          <w:rFonts w:ascii="Palatino Linotype" w:hAnsi="Palatino Linotype" w:cs="Arial"/>
        </w:rPr>
        <w:t xml:space="preserve"> conozca el acto que le provoca agravio y, a partir de ahí, formular su recurso de revisión señalando tanto el acto impugnado como el motivo de inconformidad. Y si bien la </w:t>
      </w:r>
      <w:r w:rsidRPr="00445F5B">
        <w:rPr>
          <w:rFonts w:ascii="Palatino Linotype" w:hAnsi="Palatino Linotype" w:cs="Arial"/>
        </w:rPr>
        <w:lastRenderedPageBreak/>
        <w:t xml:space="preserve">Ley señala que el plazo corre un día después de haber sido notificada la respuesta, en nada se afecta al proceso que el mismo día de ser notificado, el </w:t>
      </w:r>
      <w:r w:rsidRPr="00445F5B">
        <w:rPr>
          <w:rFonts w:ascii="Palatino Linotype" w:hAnsi="Palatino Linotype" w:cs="Arial"/>
          <w:b/>
        </w:rPr>
        <w:t>RECURRENTE</w:t>
      </w:r>
      <w:r w:rsidRPr="00445F5B">
        <w:rPr>
          <w:rFonts w:ascii="Palatino Linotype" w:hAnsi="Palatino Linotype" w:cs="Arial"/>
        </w:rPr>
        <w:t xml:space="preserve"> actúe, ya que, por el contrario, lo que demuestra es el interés de éste para ejercer su derecho bajo el principio constitucional de justicia expedita.</w:t>
      </w:r>
    </w:p>
    <w:p w14:paraId="7674E6CA" w14:textId="77777777" w:rsidR="004B5E39" w:rsidRPr="00445F5B" w:rsidRDefault="004B5E39" w:rsidP="004B5E39">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DC6BC6E" w14:textId="77777777" w:rsidR="004B5E39" w:rsidRPr="00445F5B" w:rsidRDefault="004B5E39" w:rsidP="004B5E39">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45F5B">
        <w:rPr>
          <w:rFonts w:ascii="Palatino Linotype" w:eastAsia="Calibri" w:hAnsi="Palatino Linotype" w:cs="Arial"/>
          <w:color w:val="000000" w:themeColor="text1"/>
        </w:rPr>
        <w:t xml:space="preserve">Por </w:t>
      </w:r>
      <w:r w:rsidRPr="00445F5B">
        <w:rPr>
          <w:rFonts w:ascii="Palatino Linotype"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4C37BB46" w14:textId="77777777" w:rsidR="004B5E39" w:rsidRPr="00445F5B" w:rsidRDefault="004B5E39" w:rsidP="004B5E39">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C0C5B9A" w14:textId="11185B40" w:rsidR="00774AB3" w:rsidRPr="00445F5B" w:rsidRDefault="004B5E39" w:rsidP="004B5E39">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45F5B">
        <w:rPr>
          <w:rFonts w:ascii="Palatino Linotype" w:hAnsi="Palatino Linotype" w:cs="Arial"/>
        </w:rPr>
        <w:t>Así, la interposición del recurso de revisión antes de que inicie el plazo para su presentación no es determinante para declararlo extemporáneo</w:t>
      </w:r>
      <w:r w:rsidRPr="00445F5B">
        <w:rPr>
          <w:rFonts w:ascii="Palatino Linotype" w:hAnsi="Palatino Linotype" w:cs="Arial"/>
          <w:lang w:val="es-ES"/>
        </w:rPr>
        <w:t xml:space="preserve">, siempre y cuando ello ocurra de manera posterior a que se haya notificado la respuesta del </w:t>
      </w:r>
      <w:r w:rsidRPr="00445F5B">
        <w:rPr>
          <w:rFonts w:ascii="Palatino Linotype" w:hAnsi="Palatino Linotype" w:cs="Arial"/>
          <w:b/>
          <w:lang w:val="es-ES"/>
        </w:rPr>
        <w:t>SUJETO OBLIGADO</w:t>
      </w:r>
      <w:r w:rsidRPr="00445F5B">
        <w:rPr>
          <w:rFonts w:ascii="Palatino Linotype" w:hAnsi="Palatino Linotype" w:cs="Arial"/>
          <w:bCs/>
          <w:lang w:val="es-ES"/>
        </w:rPr>
        <w:t xml:space="preserve"> -tal como ocurre en el presente asunto-.</w:t>
      </w:r>
    </w:p>
    <w:p w14:paraId="2394D29D" w14:textId="77777777" w:rsidR="009C4817" w:rsidRPr="00445F5B" w:rsidRDefault="009C4817" w:rsidP="009C4817">
      <w:pPr>
        <w:pStyle w:val="Prrafodelista"/>
        <w:rPr>
          <w:rFonts w:ascii="Palatino Linotype" w:eastAsia="Times New Roman" w:hAnsi="Palatino Linotype" w:cs="Arial"/>
          <w:bCs/>
          <w:color w:val="000000" w:themeColor="text1"/>
          <w:lang w:eastAsia="es-MX"/>
        </w:rPr>
      </w:pPr>
    </w:p>
    <w:p w14:paraId="52DD5993" w14:textId="08389A07" w:rsidR="005F1362" w:rsidRPr="00445F5B"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445F5B">
        <w:rPr>
          <w:rFonts w:ascii="Palatino Linotype" w:eastAsia="Calibri" w:hAnsi="Palatino Linotype" w:cs="Arial"/>
          <w:color w:val="000000" w:themeColor="text1"/>
        </w:rPr>
        <w:t>C</w:t>
      </w:r>
      <w:r w:rsidR="00AF6795" w:rsidRPr="00445F5B">
        <w:rPr>
          <w:rFonts w:ascii="Palatino Linotype" w:eastAsia="Calibri" w:hAnsi="Palatino Linotype" w:cs="Arial"/>
          <w:color w:val="000000" w:themeColor="text1"/>
        </w:rPr>
        <w:t>onsecuencia de lo anterior, este</w:t>
      </w:r>
      <w:r w:rsidRPr="00445F5B">
        <w:rPr>
          <w:rFonts w:ascii="Palatino Linotype" w:eastAsia="Calibri" w:hAnsi="Palatino Linotype" w:cs="Arial"/>
          <w:color w:val="000000" w:themeColor="text1"/>
        </w:rPr>
        <w:t xml:space="preserve"> </w:t>
      </w:r>
      <w:r w:rsidR="00AF6795" w:rsidRPr="00445F5B">
        <w:rPr>
          <w:rFonts w:ascii="Palatino Linotype" w:eastAsia="Calibri" w:hAnsi="Palatino Linotype" w:cs="Arial"/>
          <w:color w:val="000000" w:themeColor="text1"/>
        </w:rPr>
        <w:t>Órgano Garante</w:t>
      </w:r>
      <w:r w:rsidRPr="00445F5B">
        <w:rPr>
          <w:rFonts w:ascii="Palatino Linotype" w:eastAsia="Calibri" w:hAnsi="Palatino Linotype" w:cs="Arial"/>
          <w:color w:val="000000" w:themeColor="text1"/>
        </w:rPr>
        <w:t xml:space="preserve"> advierte que </w:t>
      </w:r>
      <w:r w:rsidR="00540208" w:rsidRPr="00445F5B">
        <w:rPr>
          <w:rFonts w:ascii="Palatino Linotype" w:eastAsia="Calibri" w:hAnsi="Palatino Linotype" w:cs="Arial"/>
          <w:color w:val="000000" w:themeColor="text1"/>
        </w:rPr>
        <w:t xml:space="preserve">el escrito contiene las formalidades previstas por el artículo 180 último párrafo de la Ley </w:t>
      </w:r>
      <w:r w:rsidR="004911B6" w:rsidRPr="00445F5B">
        <w:rPr>
          <w:rFonts w:ascii="Palatino Linotype" w:eastAsia="Calibri" w:hAnsi="Palatino Linotype" w:cs="Arial"/>
          <w:color w:val="000000" w:themeColor="text1"/>
        </w:rPr>
        <w:t>de Transparencia y Acceso a la Información Pública del Estado de México y Municipios</w:t>
      </w:r>
      <w:r w:rsidR="00540208" w:rsidRPr="00445F5B">
        <w:rPr>
          <w:rFonts w:ascii="Palatino Linotype" w:eastAsia="Calibri" w:hAnsi="Palatino Linotype" w:cs="Arial"/>
          <w:color w:val="000000" w:themeColor="text1"/>
        </w:rPr>
        <w:t xml:space="preserve">, por lo que es procedente que </w:t>
      </w:r>
      <w:r w:rsidR="004911B6" w:rsidRPr="00445F5B">
        <w:rPr>
          <w:rFonts w:ascii="Palatino Linotype" w:eastAsia="Calibri" w:hAnsi="Palatino Linotype" w:cs="Arial"/>
          <w:color w:val="000000" w:themeColor="text1"/>
        </w:rPr>
        <w:t>e</w:t>
      </w:r>
      <w:r w:rsidR="00540208" w:rsidRPr="00445F5B">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E79C293" w14:textId="202A7EE9" w:rsidR="00872016" w:rsidRPr="00445F5B" w:rsidRDefault="00872016" w:rsidP="00872016">
      <w:pPr>
        <w:pStyle w:val="Prrafodelista"/>
        <w:tabs>
          <w:tab w:val="left" w:pos="426"/>
        </w:tabs>
        <w:spacing w:line="360" w:lineRule="auto"/>
        <w:ind w:left="0"/>
        <w:jc w:val="both"/>
        <w:rPr>
          <w:rFonts w:ascii="Palatino Linotype" w:eastAsia="Calibri" w:hAnsi="Palatino Linotype" w:cs="Arial"/>
          <w:color w:val="000000" w:themeColor="text1"/>
        </w:rPr>
      </w:pPr>
    </w:p>
    <w:p w14:paraId="15661DD9" w14:textId="62042C00" w:rsidR="00540208" w:rsidRPr="00445F5B" w:rsidRDefault="00B17F1B"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445F5B">
        <w:rPr>
          <w:rFonts w:ascii="Palatino Linotype" w:hAnsi="Palatino Linotype"/>
          <w:b/>
          <w:color w:val="000000" w:themeColor="text1"/>
          <w:sz w:val="24"/>
          <w:szCs w:val="24"/>
        </w:rPr>
        <w:t>TERCERO</w:t>
      </w:r>
      <w:r w:rsidR="00C50A2B" w:rsidRPr="00445F5B">
        <w:rPr>
          <w:rFonts w:ascii="Palatino Linotype" w:hAnsi="Palatino Linotype"/>
          <w:b/>
          <w:color w:val="000000" w:themeColor="text1"/>
          <w:sz w:val="24"/>
          <w:szCs w:val="24"/>
        </w:rPr>
        <w:t>. De</w:t>
      </w:r>
      <w:r w:rsidR="00AD76A1" w:rsidRPr="00445F5B">
        <w:rPr>
          <w:rFonts w:ascii="Palatino Linotype" w:hAnsi="Palatino Linotype"/>
          <w:b/>
          <w:color w:val="000000" w:themeColor="text1"/>
          <w:sz w:val="24"/>
          <w:szCs w:val="24"/>
        </w:rPr>
        <w:t xml:space="preserve">l planteamiento de la </w:t>
      </w:r>
      <w:r w:rsidR="00AD76A1" w:rsidRPr="00445F5B">
        <w:rPr>
          <w:rFonts w:ascii="Palatino Linotype" w:hAnsi="Palatino Linotype"/>
          <w:b/>
          <w:i/>
          <w:color w:val="000000" w:themeColor="text1"/>
          <w:sz w:val="24"/>
          <w:szCs w:val="24"/>
        </w:rPr>
        <w:t>Litis</w:t>
      </w:r>
      <w:r w:rsidR="00C50A2B" w:rsidRPr="00445F5B">
        <w:rPr>
          <w:rFonts w:ascii="Palatino Linotype" w:hAnsi="Palatino Linotype"/>
          <w:b/>
          <w:color w:val="000000" w:themeColor="text1"/>
          <w:sz w:val="24"/>
          <w:szCs w:val="24"/>
        </w:rPr>
        <w:t>.</w:t>
      </w:r>
      <w:bookmarkEnd w:id="12"/>
      <w:bookmarkEnd w:id="13"/>
      <w:bookmarkEnd w:id="14"/>
    </w:p>
    <w:p w14:paraId="4231B8D5" w14:textId="77777777" w:rsidR="00540208" w:rsidRPr="00445F5B" w:rsidRDefault="00540208" w:rsidP="00B31E90">
      <w:pPr>
        <w:rPr>
          <w:rFonts w:ascii="Palatino Linotype" w:hAnsi="Palatino Linotype"/>
          <w:color w:val="000000" w:themeColor="text1"/>
          <w:lang w:eastAsia="en-US"/>
        </w:rPr>
      </w:pPr>
    </w:p>
    <w:bookmarkEnd w:id="15"/>
    <w:bookmarkEnd w:id="16"/>
    <w:p w14:paraId="33EE3A5C" w14:textId="55419ACF" w:rsidR="004B5E39" w:rsidRPr="00445F5B" w:rsidRDefault="004B5E39"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45F5B">
        <w:rPr>
          <w:rFonts w:ascii="Palatino Linotype" w:hAnsi="Palatino Linotype" w:cs="Arial"/>
          <w:color w:val="000000" w:themeColor="text1"/>
        </w:rPr>
        <w:lastRenderedPageBreak/>
        <w:t>De una licencia de construcción específica, se requirió conocer: a) Si fue solicitada conforme a los lineamientos aplicables a los condominios; b) Si ésta permite edificar un condominio comercial vertical; c) Si ésta permite edificar y enajenar oficinas privadas; d) Cuáles son sus restricciones aplicables, coeficiente de utilización del suelo y porcentaje mínimo de área libre por encima y debajo de la banqueta. Así mismo, se requirió conocer cuál es la licencia de construcción correspondiente para edificar un condominio comercial vertical en un desarrollo de más de 3,000 metros cuadrados de construcción; y cuál es la licencia de construcción para demolición y excavación que permite edificar y enajenar espacios privativos</w:t>
      </w:r>
      <w:r w:rsidR="007E64B6" w:rsidRPr="00445F5B">
        <w:rPr>
          <w:rFonts w:ascii="Palatino Linotype" w:hAnsi="Palatino Linotype" w:cs="Arial"/>
          <w:color w:val="000000" w:themeColor="text1"/>
        </w:rPr>
        <w:t>.</w:t>
      </w:r>
      <w:r w:rsidR="00910076" w:rsidRPr="00445F5B">
        <w:rPr>
          <w:rFonts w:ascii="Palatino Linotype" w:hAnsi="Palatino Linotype" w:cs="Arial"/>
          <w:color w:val="000000" w:themeColor="text1"/>
        </w:rPr>
        <w:t xml:space="preserve"> </w:t>
      </w:r>
    </w:p>
    <w:p w14:paraId="50DCEAAA" w14:textId="77777777" w:rsidR="004B5E39" w:rsidRPr="00445F5B" w:rsidRDefault="004B5E39" w:rsidP="004B5E39">
      <w:pPr>
        <w:pStyle w:val="Prrafodelista"/>
        <w:tabs>
          <w:tab w:val="left" w:pos="426"/>
        </w:tabs>
        <w:spacing w:line="360" w:lineRule="auto"/>
        <w:ind w:left="0" w:right="49"/>
        <w:jc w:val="both"/>
        <w:rPr>
          <w:rFonts w:ascii="Palatino Linotype" w:hAnsi="Palatino Linotype" w:cs="Arial"/>
          <w:color w:val="000000" w:themeColor="text1"/>
        </w:rPr>
      </w:pPr>
    </w:p>
    <w:p w14:paraId="65FB414C" w14:textId="79A527DF" w:rsidR="009F3E50" w:rsidRPr="00445F5B" w:rsidRDefault="00910076"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45F5B">
        <w:rPr>
          <w:rFonts w:ascii="Palatino Linotype" w:hAnsi="Palatino Linotype" w:cs="Arial"/>
          <w:color w:val="000000" w:themeColor="text1"/>
        </w:rPr>
        <w:t xml:space="preserve">El </w:t>
      </w:r>
      <w:r w:rsidRPr="00445F5B">
        <w:rPr>
          <w:rFonts w:ascii="Palatino Linotype" w:hAnsi="Palatino Linotype" w:cs="Arial"/>
          <w:b/>
          <w:bCs/>
          <w:color w:val="000000" w:themeColor="text1"/>
        </w:rPr>
        <w:t>SUJETO OBLIGADO</w:t>
      </w:r>
      <w:r w:rsidRPr="00445F5B">
        <w:rPr>
          <w:rFonts w:ascii="Palatino Linotype" w:hAnsi="Palatino Linotype" w:cs="Arial"/>
          <w:color w:val="000000" w:themeColor="text1"/>
        </w:rPr>
        <w:t xml:space="preserve"> </w:t>
      </w:r>
      <w:r w:rsidR="008D23B2" w:rsidRPr="00445F5B">
        <w:rPr>
          <w:rFonts w:ascii="Palatino Linotype" w:hAnsi="Palatino Linotype" w:cs="Arial"/>
          <w:color w:val="000000" w:themeColor="text1"/>
        </w:rPr>
        <w:t>inform</w:t>
      </w:r>
      <w:r w:rsidR="008F1409" w:rsidRPr="00445F5B">
        <w:rPr>
          <w:rFonts w:ascii="Palatino Linotype" w:hAnsi="Palatino Linotype" w:cs="Arial"/>
          <w:color w:val="000000" w:themeColor="text1"/>
        </w:rPr>
        <w:t xml:space="preserve">ó, a través </w:t>
      </w:r>
      <w:r w:rsidR="004B5E39" w:rsidRPr="00445F5B">
        <w:rPr>
          <w:rFonts w:ascii="Palatino Linotype" w:hAnsi="Palatino Linotype" w:cs="Arial"/>
          <w:color w:val="000000" w:themeColor="text1"/>
        </w:rPr>
        <w:t>de la Dirección General de Desarrollo Urbano Sustentable</w:t>
      </w:r>
      <w:r w:rsidR="008F1409" w:rsidRPr="00445F5B">
        <w:rPr>
          <w:rFonts w:ascii="Palatino Linotype" w:hAnsi="Palatino Linotype" w:cs="Arial"/>
          <w:color w:val="000000" w:themeColor="text1"/>
        </w:rPr>
        <w:t xml:space="preserve">, que </w:t>
      </w:r>
      <w:r w:rsidR="004B5E39" w:rsidRPr="00445F5B">
        <w:rPr>
          <w:rFonts w:ascii="Palatino Linotype" w:hAnsi="Palatino Linotype" w:cs="Arial"/>
          <w:color w:val="000000" w:themeColor="text1"/>
        </w:rPr>
        <w:t xml:space="preserve">la licencia referida por el particular había quedado sin </w:t>
      </w:r>
      <w:r w:rsidR="00780241" w:rsidRPr="00445F5B">
        <w:rPr>
          <w:rFonts w:ascii="Palatino Linotype" w:hAnsi="Palatino Linotype" w:cs="Arial"/>
          <w:color w:val="000000" w:themeColor="text1"/>
        </w:rPr>
        <w:t>efectos al expedirse una nueva licencia en favor del mismo inmueble.</w:t>
      </w:r>
    </w:p>
    <w:p w14:paraId="2C9A2930" w14:textId="77777777" w:rsidR="009F3E50" w:rsidRPr="00445F5B" w:rsidRDefault="009F3E50" w:rsidP="009F3E5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44E7D26C" w:rsidR="0056788F" w:rsidRPr="00445F5B" w:rsidRDefault="009F3E50"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45F5B">
        <w:rPr>
          <w:rFonts w:ascii="Palatino Linotype" w:hAnsi="Palatino Linotype" w:cs="Arial"/>
          <w:color w:val="000000" w:themeColor="text1"/>
        </w:rPr>
        <w:t>Por su parte, e</w:t>
      </w:r>
      <w:r w:rsidR="00705CFC" w:rsidRPr="00445F5B">
        <w:rPr>
          <w:rFonts w:ascii="Palatino Linotype" w:hAnsi="Palatino Linotype" w:cs="Arial"/>
          <w:color w:val="000000" w:themeColor="text1"/>
        </w:rPr>
        <w:t>l</w:t>
      </w:r>
      <w:r w:rsidR="00080B7D" w:rsidRPr="00445F5B">
        <w:rPr>
          <w:rFonts w:ascii="Palatino Linotype" w:hAnsi="Palatino Linotype" w:cs="Arial"/>
          <w:color w:val="000000" w:themeColor="text1"/>
        </w:rPr>
        <w:t xml:space="preserve"> </w:t>
      </w:r>
      <w:r w:rsidR="007758D3" w:rsidRPr="00445F5B">
        <w:rPr>
          <w:rFonts w:ascii="Palatino Linotype" w:hAnsi="Palatino Linotype" w:cs="Arial"/>
          <w:color w:val="000000" w:themeColor="text1"/>
        </w:rPr>
        <w:t xml:space="preserve">particular impugnó la respuesta del </w:t>
      </w:r>
      <w:r w:rsidR="007758D3" w:rsidRPr="00445F5B">
        <w:rPr>
          <w:rFonts w:ascii="Palatino Linotype" w:hAnsi="Palatino Linotype" w:cs="Arial"/>
          <w:b/>
          <w:color w:val="000000" w:themeColor="text1"/>
        </w:rPr>
        <w:t>SUJETO OBLIGADO</w:t>
      </w:r>
      <w:r w:rsidR="007758D3" w:rsidRPr="00445F5B">
        <w:rPr>
          <w:rFonts w:ascii="Palatino Linotype" w:hAnsi="Palatino Linotype" w:cs="Arial"/>
          <w:color w:val="000000" w:themeColor="text1"/>
        </w:rPr>
        <w:t xml:space="preserve"> mediante recurso de revisión</w:t>
      </w:r>
      <w:r w:rsidR="00080B7D" w:rsidRPr="00445F5B">
        <w:rPr>
          <w:rFonts w:ascii="Palatino Linotype" w:hAnsi="Palatino Linotype" w:cs="Arial"/>
          <w:color w:val="000000" w:themeColor="text1"/>
        </w:rPr>
        <w:t>,</w:t>
      </w:r>
      <w:r w:rsidR="007758D3" w:rsidRPr="00445F5B">
        <w:rPr>
          <w:rFonts w:ascii="Palatino Linotype" w:hAnsi="Palatino Linotype" w:cs="Arial"/>
          <w:color w:val="000000" w:themeColor="text1"/>
        </w:rPr>
        <w:t xml:space="preserve"> en el que señaló por agravios</w:t>
      </w:r>
      <w:r w:rsidR="008474DB" w:rsidRPr="00445F5B">
        <w:rPr>
          <w:rFonts w:ascii="Palatino Linotype" w:hAnsi="Palatino Linotype" w:cs="Arial"/>
          <w:color w:val="000000" w:themeColor="text1"/>
        </w:rPr>
        <w:t xml:space="preserve"> </w:t>
      </w:r>
      <w:r w:rsidR="00780241" w:rsidRPr="00445F5B">
        <w:rPr>
          <w:rFonts w:ascii="Palatino Linotype" w:hAnsi="Palatino Linotype" w:cs="Arial"/>
          <w:color w:val="000000" w:themeColor="text1"/>
        </w:rPr>
        <w:t>que la respuesta no correspondía con lo solicitado, y que sus requerimientos ajenos a la licencia específica no habían sido contestados.</w:t>
      </w:r>
    </w:p>
    <w:p w14:paraId="52493E42" w14:textId="77777777" w:rsidR="0056788F" w:rsidRPr="00445F5B"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53368A00" w:rsidR="001A032D" w:rsidRPr="00445F5B"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45F5B">
        <w:rPr>
          <w:rFonts w:ascii="Palatino Linotype" w:hAnsi="Palatino Linotype" w:cs="Arial"/>
          <w:color w:val="000000" w:themeColor="text1"/>
        </w:rPr>
        <w:t xml:space="preserve">En ese sentido, </w:t>
      </w:r>
      <w:r w:rsidR="00AF6795" w:rsidRPr="00445F5B">
        <w:rPr>
          <w:rFonts w:ascii="Palatino Linotype" w:hAnsi="Palatino Linotype" w:cs="Arial"/>
          <w:color w:val="000000" w:themeColor="text1"/>
        </w:rPr>
        <w:t>este</w:t>
      </w:r>
      <w:r w:rsidR="002E160F" w:rsidRPr="00445F5B">
        <w:rPr>
          <w:rFonts w:ascii="Palatino Linotype" w:hAnsi="Palatino Linotype" w:cs="Arial"/>
          <w:color w:val="000000" w:themeColor="text1"/>
        </w:rPr>
        <w:t xml:space="preserve"> </w:t>
      </w:r>
      <w:r w:rsidR="00AF6795" w:rsidRPr="00445F5B">
        <w:rPr>
          <w:rFonts w:ascii="Palatino Linotype" w:hAnsi="Palatino Linotype" w:cs="Arial"/>
          <w:color w:val="000000" w:themeColor="text1"/>
        </w:rPr>
        <w:t>Órgano Garante</w:t>
      </w:r>
      <w:r w:rsidR="002E160F" w:rsidRPr="00445F5B">
        <w:rPr>
          <w:rFonts w:ascii="Palatino Linotype" w:hAnsi="Palatino Linotype" w:cs="Arial"/>
          <w:color w:val="000000" w:themeColor="text1"/>
        </w:rPr>
        <w:t xml:space="preserve"> advierte que las razones o motivos de inconformidad manifestados por el </w:t>
      </w:r>
      <w:r w:rsidRPr="00445F5B">
        <w:rPr>
          <w:rFonts w:ascii="Palatino Linotype" w:hAnsi="Palatino Linotype" w:cs="Arial"/>
          <w:b/>
          <w:bCs/>
          <w:color w:val="000000" w:themeColor="text1"/>
        </w:rPr>
        <w:t>RECURRENTE</w:t>
      </w:r>
      <w:r w:rsidRPr="00445F5B">
        <w:rPr>
          <w:rFonts w:ascii="Palatino Linotype" w:hAnsi="Palatino Linotype" w:cs="Arial"/>
          <w:color w:val="000000" w:themeColor="text1"/>
        </w:rPr>
        <w:t xml:space="preserve"> </w:t>
      </w:r>
      <w:r w:rsidR="002E160F" w:rsidRPr="00445F5B">
        <w:rPr>
          <w:rFonts w:ascii="Palatino Linotype" w:hAnsi="Palatino Linotype" w:cs="Arial"/>
          <w:color w:val="000000" w:themeColor="text1"/>
        </w:rPr>
        <w:t>sugieren que la respuesta proporcionada</w:t>
      </w:r>
      <w:r w:rsidR="00B855AA" w:rsidRPr="00445F5B">
        <w:rPr>
          <w:rFonts w:ascii="Palatino Linotype" w:hAnsi="Palatino Linotype" w:cs="Arial"/>
          <w:color w:val="000000" w:themeColor="text1"/>
        </w:rPr>
        <w:t xml:space="preserve"> por el </w:t>
      </w:r>
      <w:r w:rsidR="00B855AA" w:rsidRPr="00445F5B">
        <w:rPr>
          <w:rFonts w:ascii="Palatino Linotype" w:hAnsi="Palatino Linotype" w:cs="Arial"/>
          <w:b/>
          <w:bCs/>
          <w:color w:val="000000" w:themeColor="text1"/>
        </w:rPr>
        <w:t>SUJETO OBLIGADO</w:t>
      </w:r>
      <w:r w:rsidR="00B855AA" w:rsidRPr="00445F5B">
        <w:rPr>
          <w:rFonts w:ascii="Palatino Linotype" w:hAnsi="Palatino Linotype" w:cs="Arial"/>
          <w:color w:val="000000" w:themeColor="text1"/>
        </w:rPr>
        <w:t xml:space="preserve"> no cumplió con </w:t>
      </w:r>
      <w:r w:rsidR="008F7752" w:rsidRPr="00445F5B">
        <w:rPr>
          <w:rFonts w:ascii="Palatino Linotype" w:hAnsi="Palatino Linotype" w:cs="Arial"/>
          <w:color w:val="000000" w:themeColor="text1"/>
        </w:rPr>
        <w:t>los</w:t>
      </w:r>
      <w:r w:rsidR="00B855AA" w:rsidRPr="00445F5B">
        <w:rPr>
          <w:rFonts w:ascii="Palatino Linotype" w:hAnsi="Palatino Linotype" w:cs="Arial"/>
          <w:color w:val="000000" w:themeColor="text1"/>
        </w:rPr>
        <w:t xml:space="preserve"> principio</w:t>
      </w:r>
      <w:r w:rsidR="008F7752" w:rsidRPr="00445F5B">
        <w:rPr>
          <w:rFonts w:ascii="Palatino Linotype" w:hAnsi="Palatino Linotype" w:cs="Arial"/>
          <w:color w:val="000000" w:themeColor="text1"/>
        </w:rPr>
        <w:t>s</w:t>
      </w:r>
      <w:r w:rsidR="00B855AA" w:rsidRPr="00445F5B">
        <w:rPr>
          <w:rFonts w:ascii="Palatino Linotype" w:hAnsi="Palatino Linotype" w:cs="Arial"/>
          <w:color w:val="000000" w:themeColor="text1"/>
        </w:rPr>
        <w:t xml:space="preserve"> contendido</w:t>
      </w:r>
      <w:r w:rsidR="008F7752" w:rsidRPr="00445F5B">
        <w:rPr>
          <w:rFonts w:ascii="Palatino Linotype" w:hAnsi="Palatino Linotype" w:cs="Arial"/>
          <w:color w:val="000000" w:themeColor="text1"/>
        </w:rPr>
        <w:t>s</w:t>
      </w:r>
      <w:r w:rsidR="00B855AA" w:rsidRPr="00445F5B">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445F5B">
        <w:rPr>
          <w:rFonts w:ascii="Palatino Linotype" w:hAnsi="Palatino Linotype" w:cs="Arial"/>
          <w:color w:val="000000" w:themeColor="text1"/>
        </w:rPr>
        <w:t>os</w:t>
      </w:r>
      <w:r w:rsidR="00B855AA" w:rsidRPr="00445F5B">
        <w:rPr>
          <w:rFonts w:ascii="Palatino Linotype" w:hAnsi="Palatino Linotype" w:cs="Arial"/>
          <w:color w:val="000000" w:themeColor="text1"/>
        </w:rPr>
        <w:t xml:space="preserve"> cual</w:t>
      </w:r>
      <w:r w:rsidR="008F7752" w:rsidRPr="00445F5B">
        <w:rPr>
          <w:rFonts w:ascii="Palatino Linotype" w:hAnsi="Palatino Linotype" w:cs="Arial"/>
          <w:color w:val="000000" w:themeColor="text1"/>
        </w:rPr>
        <w:t>es</w:t>
      </w:r>
      <w:r w:rsidR="00B855AA" w:rsidRPr="00445F5B">
        <w:rPr>
          <w:rFonts w:ascii="Palatino Linotype" w:hAnsi="Palatino Linotype" w:cs="Arial"/>
          <w:color w:val="000000" w:themeColor="text1"/>
        </w:rPr>
        <w:t xml:space="preserve"> señala</w:t>
      </w:r>
      <w:r w:rsidR="008F7752" w:rsidRPr="00445F5B">
        <w:rPr>
          <w:rFonts w:ascii="Palatino Linotype" w:hAnsi="Palatino Linotype" w:cs="Arial"/>
          <w:color w:val="000000" w:themeColor="text1"/>
        </w:rPr>
        <w:t>n</w:t>
      </w:r>
      <w:r w:rsidR="00B855AA" w:rsidRPr="00445F5B">
        <w:rPr>
          <w:rFonts w:ascii="Palatino Linotype" w:hAnsi="Palatino Linotype" w:cs="Arial"/>
          <w:color w:val="000000" w:themeColor="text1"/>
        </w:rPr>
        <w:t xml:space="preserve"> que en la generación, </w:t>
      </w:r>
      <w:r w:rsidR="00B855AA" w:rsidRPr="00445F5B">
        <w:rPr>
          <w:rFonts w:ascii="Palatino Linotype" w:hAnsi="Palatino Linotype" w:cs="Arial"/>
          <w:color w:val="000000" w:themeColor="text1"/>
        </w:rPr>
        <w:lastRenderedPageBreak/>
        <w:t xml:space="preserve">publicación y entrega de información se deberá garantizar que ésta </w:t>
      </w:r>
      <w:r w:rsidR="00C51671" w:rsidRPr="00445F5B">
        <w:rPr>
          <w:rFonts w:ascii="Palatino Linotype" w:hAnsi="Palatino Linotype" w:cs="Arial"/>
          <w:color w:val="000000" w:themeColor="text1"/>
        </w:rPr>
        <w:t>sea</w:t>
      </w:r>
      <w:r w:rsidR="008474DB" w:rsidRPr="00445F5B">
        <w:rPr>
          <w:rFonts w:ascii="Palatino Linotype" w:hAnsi="Palatino Linotype" w:cs="Arial"/>
          <w:color w:val="000000" w:themeColor="text1"/>
        </w:rPr>
        <w:t xml:space="preserve"> </w:t>
      </w:r>
      <w:r w:rsidR="00107E8D" w:rsidRPr="00445F5B">
        <w:rPr>
          <w:rFonts w:ascii="Palatino Linotype" w:hAnsi="Palatino Linotype" w:cs="Arial"/>
          <w:b/>
          <w:bCs/>
          <w:color w:val="000000" w:themeColor="text1"/>
        </w:rPr>
        <w:t>congruente</w:t>
      </w:r>
      <w:r w:rsidR="008474DB" w:rsidRPr="00445F5B">
        <w:rPr>
          <w:rFonts w:ascii="Palatino Linotype" w:hAnsi="Palatino Linotype" w:cs="Arial"/>
          <w:color w:val="000000" w:themeColor="text1"/>
        </w:rPr>
        <w:t xml:space="preserve"> y</w:t>
      </w:r>
      <w:r w:rsidR="00B855AA" w:rsidRPr="00445F5B">
        <w:rPr>
          <w:rFonts w:ascii="Palatino Linotype" w:hAnsi="Palatino Linotype" w:cs="Arial"/>
          <w:color w:val="000000" w:themeColor="text1"/>
        </w:rPr>
        <w:t xml:space="preserve"> </w:t>
      </w:r>
      <w:r w:rsidR="007758D3" w:rsidRPr="00445F5B">
        <w:rPr>
          <w:rFonts w:ascii="Palatino Linotype" w:hAnsi="Palatino Linotype" w:cs="Arial"/>
          <w:b/>
          <w:bCs/>
          <w:color w:val="000000" w:themeColor="text1"/>
        </w:rPr>
        <w:t>confiable</w:t>
      </w:r>
      <w:r w:rsidR="00B855AA" w:rsidRPr="00445F5B">
        <w:rPr>
          <w:rFonts w:ascii="Palatino Linotype" w:hAnsi="Palatino Linotype" w:cs="Arial"/>
          <w:color w:val="000000" w:themeColor="text1"/>
        </w:rPr>
        <w:t>.</w:t>
      </w:r>
    </w:p>
    <w:p w14:paraId="026A3A70" w14:textId="77777777" w:rsidR="00197091" w:rsidRPr="00445F5B"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96E6C7B" w:rsidR="00AD76A1" w:rsidRPr="00445F5B"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45F5B">
        <w:rPr>
          <w:rFonts w:ascii="Palatino Linotype" w:hAnsi="Palatino Linotype" w:cs="Arial"/>
          <w:color w:val="000000" w:themeColor="text1"/>
          <w:szCs w:val="23"/>
        </w:rPr>
        <w:t xml:space="preserve">Por lo anterior, la </w:t>
      </w:r>
      <w:r w:rsidRPr="00445F5B">
        <w:rPr>
          <w:rFonts w:ascii="Palatino Linotype" w:hAnsi="Palatino Linotype" w:cs="Arial"/>
          <w:i/>
          <w:color w:val="000000" w:themeColor="text1"/>
          <w:szCs w:val="23"/>
        </w:rPr>
        <w:t>Litis</w:t>
      </w:r>
      <w:r w:rsidRPr="00445F5B">
        <w:rPr>
          <w:rFonts w:ascii="Palatino Linotype" w:hAnsi="Palatino Linotype" w:cs="Arial"/>
          <w:color w:val="000000" w:themeColor="text1"/>
          <w:szCs w:val="23"/>
        </w:rPr>
        <w:t xml:space="preserve"> a resolver en el presente recurso se circunscribe en determinar si</w:t>
      </w:r>
      <w:r w:rsidR="002C6561" w:rsidRPr="00445F5B">
        <w:rPr>
          <w:rFonts w:ascii="Palatino Linotype" w:hAnsi="Palatino Linotype" w:cs="Arial"/>
          <w:color w:val="000000" w:themeColor="text1"/>
          <w:szCs w:val="23"/>
        </w:rPr>
        <w:t xml:space="preserve"> </w:t>
      </w:r>
      <w:r w:rsidR="004B0EB6" w:rsidRPr="00445F5B">
        <w:rPr>
          <w:rFonts w:ascii="Palatino Linotype" w:hAnsi="Palatino Linotype" w:cs="Arial"/>
          <w:color w:val="000000" w:themeColor="text1"/>
          <w:szCs w:val="23"/>
        </w:rPr>
        <w:t>la respuesta del</w:t>
      </w:r>
      <w:r w:rsidR="002C6561" w:rsidRPr="00445F5B">
        <w:rPr>
          <w:rFonts w:ascii="Palatino Linotype" w:hAnsi="Palatino Linotype" w:cs="Arial"/>
          <w:color w:val="000000" w:themeColor="text1"/>
          <w:szCs w:val="23"/>
        </w:rPr>
        <w:t xml:space="preserve"> </w:t>
      </w:r>
      <w:r w:rsidR="002C6561" w:rsidRPr="00445F5B">
        <w:rPr>
          <w:rFonts w:ascii="Palatino Linotype" w:hAnsi="Palatino Linotype" w:cs="Arial"/>
          <w:b/>
          <w:bCs/>
          <w:color w:val="000000" w:themeColor="text1"/>
          <w:szCs w:val="23"/>
        </w:rPr>
        <w:t>SUJETO OBLIGADO</w:t>
      </w:r>
      <w:r w:rsidR="002C6561" w:rsidRPr="00445F5B">
        <w:rPr>
          <w:rFonts w:ascii="Palatino Linotype" w:hAnsi="Palatino Linotype" w:cs="Arial"/>
          <w:color w:val="000000" w:themeColor="text1"/>
          <w:szCs w:val="23"/>
        </w:rPr>
        <w:t xml:space="preserve"> </w:t>
      </w:r>
      <w:r w:rsidR="004B0EB6" w:rsidRPr="00445F5B">
        <w:rPr>
          <w:rFonts w:ascii="Palatino Linotype" w:hAnsi="Palatino Linotype" w:cs="Arial"/>
          <w:color w:val="000000" w:themeColor="text1"/>
          <w:szCs w:val="23"/>
        </w:rPr>
        <w:t xml:space="preserve">colma el derecho de acceso a la información ejercido por el </w:t>
      </w:r>
      <w:r w:rsidR="004B0EB6" w:rsidRPr="00445F5B">
        <w:rPr>
          <w:rFonts w:ascii="Palatino Linotype" w:hAnsi="Palatino Linotype" w:cs="Arial"/>
          <w:b/>
          <w:bCs/>
          <w:color w:val="000000" w:themeColor="text1"/>
          <w:szCs w:val="23"/>
        </w:rPr>
        <w:t>RECURRENTE</w:t>
      </w:r>
      <w:r w:rsidR="002C6561" w:rsidRPr="00445F5B">
        <w:rPr>
          <w:rFonts w:ascii="Palatino Linotype" w:hAnsi="Palatino Linotype" w:cs="Arial"/>
          <w:color w:val="000000" w:themeColor="text1"/>
          <w:szCs w:val="23"/>
        </w:rPr>
        <w:t>; o si, por el contrario, se</w:t>
      </w:r>
      <w:r w:rsidR="00E32652" w:rsidRPr="00445F5B">
        <w:rPr>
          <w:rFonts w:ascii="Palatino Linotype" w:hAnsi="Palatino Linotype" w:cs="Arial"/>
          <w:color w:val="000000" w:themeColor="text1"/>
          <w:szCs w:val="23"/>
        </w:rPr>
        <w:t xml:space="preserve"> </w:t>
      </w:r>
      <w:r w:rsidR="0028248C" w:rsidRPr="00445F5B">
        <w:rPr>
          <w:rFonts w:ascii="Palatino Linotype" w:hAnsi="Palatino Linotype"/>
          <w:color w:val="000000" w:themeColor="text1"/>
        </w:rPr>
        <w:t>actualiza</w:t>
      </w:r>
      <w:r w:rsidR="00780241" w:rsidRPr="00445F5B">
        <w:rPr>
          <w:rFonts w:ascii="Palatino Linotype" w:hAnsi="Palatino Linotype"/>
          <w:color w:val="000000" w:themeColor="text1"/>
        </w:rPr>
        <w:t>n</w:t>
      </w:r>
      <w:r w:rsidR="0028248C" w:rsidRPr="00445F5B">
        <w:rPr>
          <w:rFonts w:ascii="Palatino Linotype" w:hAnsi="Palatino Linotype"/>
          <w:color w:val="000000" w:themeColor="text1"/>
        </w:rPr>
        <w:t xml:space="preserve"> la</w:t>
      </w:r>
      <w:r w:rsidR="00780241" w:rsidRPr="00445F5B">
        <w:rPr>
          <w:rFonts w:ascii="Palatino Linotype" w:hAnsi="Palatino Linotype"/>
          <w:color w:val="000000" w:themeColor="text1"/>
        </w:rPr>
        <w:t>s</w:t>
      </w:r>
      <w:r w:rsidR="0028248C" w:rsidRPr="00445F5B">
        <w:rPr>
          <w:rFonts w:ascii="Palatino Linotype" w:hAnsi="Palatino Linotype"/>
          <w:color w:val="000000" w:themeColor="text1"/>
        </w:rPr>
        <w:t xml:space="preserve"> causal</w:t>
      </w:r>
      <w:r w:rsidR="00780241" w:rsidRPr="00445F5B">
        <w:rPr>
          <w:rFonts w:ascii="Palatino Linotype" w:hAnsi="Palatino Linotype"/>
          <w:color w:val="000000" w:themeColor="text1"/>
        </w:rPr>
        <w:t>es</w:t>
      </w:r>
      <w:r w:rsidR="0028248C" w:rsidRPr="00445F5B">
        <w:rPr>
          <w:rFonts w:ascii="Palatino Linotype" w:hAnsi="Palatino Linotype"/>
          <w:color w:val="000000" w:themeColor="text1"/>
        </w:rPr>
        <w:t xml:space="preserve"> de procedencia</w:t>
      </w:r>
      <w:r w:rsidR="00E66A80" w:rsidRPr="00445F5B">
        <w:rPr>
          <w:rFonts w:ascii="Palatino Linotype" w:hAnsi="Palatino Linotype" w:cs="Arial"/>
          <w:color w:val="000000" w:themeColor="text1"/>
          <w:szCs w:val="23"/>
        </w:rPr>
        <w:t xml:space="preserve"> del recurso de revisión establecida</w:t>
      </w:r>
      <w:r w:rsidR="00780241" w:rsidRPr="00445F5B">
        <w:rPr>
          <w:rFonts w:ascii="Palatino Linotype" w:hAnsi="Palatino Linotype" w:cs="Arial"/>
          <w:color w:val="000000" w:themeColor="text1"/>
          <w:szCs w:val="23"/>
        </w:rPr>
        <w:t>s</w:t>
      </w:r>
      <w:r w:rsidR="00E66A80" w:rsidRPr="00445F5B">
        <w:rPr>
          <w:rFonts w:ascii="Palatino Linotype" w:hAnsi="Palatino Linotype" w:cs="Arial"/>
          <w:color w:val="000000" w:themeColor="text1"/>
          <w:szCs w:val="23"/>
        </w:rPr>
        <w:t xml:space="preserve"> en el artículo 179</w:t>
      </w:r>
      <w:r w:rsidR="004364EE" w:rsidRPr="00445F5B">
        <w:rPr>
          <w:rFonts w:ascii="Palatino Linotype" w:hAnsi="Palatino Linotype" w:cs="Arial"/>
          <w:color w:val="000000" w:themeColor="text1"/>
          <w:szCs w:val="23"/>
        </w:rPr>
        <w:t>,</w:t>
      </w:r>
      <w:r w:rsidR="00E66A80" w:rsidRPr="00445F5B">
        <w:rPr>
          <w:rFonts w:ascii="Palatino Linotype" w:hAnsi="Palatino Linotype" w:cs="Arial"/>
          <w:color w:val="000000" w:themeColor="text1"/>
          <w:szCs w:val="23"/>
        </w:rPr>
        <w:t xml:space="preserve"> </w:t>
      </w:r>
      <w:r w:rsidR="00780241" w:rsidRPr="00445F5B">
        <w:rPr>
          <w:rFonts w:ascii="Palatino Linotype" w:hAnsi="Palatino Linotype" w:cs="Arial"/>
          <w:color w:val="000000" w:themeColor="text1"/>
          <w:szCs w:val="23"/>
        </w:rPr>
        <w:t>fracciones</w:t>
      </w:r>
      <w:r w:rsidR="00E66A80" w:rsidRPr="00445F5B">
        <w:rPr>
          <w:rFonts w:ascii="Palatino Linotype" w:hAnsi="Palatino Linotype" w:cs="Arial"/>
          <w:color w:val="000000" w:themeColor="text1"/>
          <w:szCs w:val="23"/>
        </w:rPr>
        <w:t xml:space="preserve"> </w:t>
      </w:r>
      <w:r w:rsidR="00780241" w:rsidRPr="00445F5B">
        <w:rPr>
          <w:rFonts w:ascii="Palatino Linotype" w:hAnsi="Palatino Linotype" w:cs="Arial"/>
          <w:color w:val="000000" w:themeColor="text1"/>
          <w:szCs w:val="23"/>
        </w:rPr>
        <w:t>I, VI, y/o XIII,</w:t>
      </w:r>
      <w:r w:rsidR="00C15F97" w:rsidRPr="00445F5B">
        <w:rPr>
          <w:rFonts w:ascii="Palatino Linotype" w:hAnsi="Palatino Linotype" w:cs="Arial"/>
          <w:color w:val="000000" w:themeColor="text1"/>
          <w:szCs w:val="23"/>
        </w:rPr>
        <w:t xml:space="preserve"> </w:t>
      </w:r>
      <w:r w:rsidR="00E66A80" w:rsidRPr="00445F5B">
        <w:rPr>
          <w:rFonts w:ascii="Palatino Linotype" w:hAnsi="Palatino Linotype" w:cs="Arial"/>
          <w:color w:val="000000" w:themeColor="text1"/>
          <w:szCs w:val="23"/>
        </w:rPr>
        <w:t xml:space="preserve">de la Ley de Transparencia y Acceso a la Información Pública del Estado de México y Municipios, </w:t>
      </w:r>
      <w:r w:rsidR="004364EE" w:rsidRPr="00445F5B">
        <w:rPr>
          <w:rFonts w:ascii="Palatino Linotype" w:hAnsi="Palatino Linotype" w:cs="Arial"/>
          <w:color w:val="000000" w:themeColor="text1"/>
          <w:szCs w:val="23"/>
        </w:rPr>
        <w:t>misma</w:t>
      </w:r>
      <w:r w:rsidR="00780241" w:rsidRPr="00445F5B">
        <w:rPr>
          <w:rFonts w:ascii="Palatino Linotype" w:hAnsi="Palatino Linotype" w:cs="Arial"/>
          <w:color w:val="000000" w:themeColor="text1"/>
          <w:szCs w:val="23"/>
        </w:rPr>
        <w:t>s</w:t>
      </w:r>
      <w:r w:rsidR="00C51671" w:rsidRPr="00445F5B">
        <w:rPr>
          <w:rFonts w:ascii="Palatino Linotype" w:hAnsi="Palatino Linotype" w:cs="Arial"/>
          <w:color w:val="000000" w:themeColor="text1"/>
          <w:szCs w:val="23"/>
        </w:rPr>
        <w:t xml:space="preserve"> </w:t>
      </w:r>
      <w:r w:rsidR="00E66A80" w:rsidRPr="00445F5B">
        <w:rPr>
          <w:rFonts w:ascii="Palatino Linotype" w:hAnsi="Palatino Linotype" w:cs="Arial"/>
          <w:color w:val="000000" w:themeColor="text1"/>
          <w:szCs w:val="23"/>
        </w:rPr>
        <w:t>que se transcribe</w:t>
      </w:r>
      <w:r w:rsidR="00780241" w:rsidRPr="00445F5B">
        <w:rPr>
          <w:rFonts w:ascii="Palatino Linotype" w:hAnsi="Palatino Linotype" w:cs="Arial"/>
          <w:color w:val="000000" w:themeColor="text1"/>
          <w:szCs w:val="23"/>
        </w:rPr>
        <w:t>n</w:t>
      </w:r>
      <w:r w:rsidR="00E66A80" w:rsidRPr="00445F5B">
        <w:rPr>
          <w:rFonts w:ascii="Palatino Linotype" w:hAnsi="Palatino Linotype" w:cs="Arial"/>
          <w:color w:val="000000" w:themeColor="text1"/>
          <w:szCs w:val="23"/>
        </w:rPr>
        <w:t xml:space="preserve"> a continuación:</w:t>
      </w:r>
    </w:p>
    <w:p w14:paraId="5D251E5B" w14:textId="77777777" w:rsidR="002630E4" w:rsidRPr="00445F5B"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445F5B" w:rsidRDefault="00E66A80" w:rsidP="00B31E90">
      <w:pPr>
        <w:pStyle w:val="Sinespaciado"/>
        <w:tabs>
          <w:tab w:val="left" w:pos="426"/>
        </w:tabs>
        <w:ind w:left="851" w:right="567"/>
        <w:jc w:val="both"/>
        <w:rPr>
          <w:rFonts w:ascii="Palatino Linotype" w:hAnsi="Palatino Linotype"/>
          <w:i/>
          <w:color w:val="000000" w:themeColor="text1"/>
          <w:sz w:val="22"/>
        </w:rPr>
      </w:pPr>
      <w:r w:rsidRPr="00445F5B">
        <w:rPr>
          <w:rFonts w:ascii="Palatino Linotype" w:hAnsi="Palatino Linotype"/>
          <w:i/>
          <w:color w:val="000000" w:themeColor="text1"/>
          <w:sz w:val="22"/>
        </w:rPr>
        <w:t>“</w:t>
      </w:r>
      <w:r w:rsidRPr="00445F5B">
        <w:rPr>
          <w:rFonts w:ascii="Palatino Linotype" w:hAnsi="Palatino Linotype"/>
          <w:b/>
          <w:i/>
          <w:color w:val="000000" w:themeColor="text1"/>
          <w:sz w:val="22"/>
        </w:rPr>
        <w:t>Artículo 179.</w:t>
      </w:r>
      <w:r w:rsidRPr="00445F5B">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445F5B" w:rsidRDefault="00C51671" w:rsidP="00B31E90">
      <w:pPr>
        <w:pStyle w:val="Sinespaciado"/>
        <w:tabs>
          <w:tab w:val="left" w:pos="426"/>
        </w:tabs>
        <w:ind w:left="851" w:right="567"/>
        <w:jc w:val="both"/>
        <w:rPr>
          <w:rFonts w:ascii="Palatino Linotype" w:hAnsi="Palatino Linotype"/>
          <w:i/>
          <w:color w:val="000000" w:themeColor="text1"/>
          <w:sz w:val="22"/>
        </w:rPr>
      </w:pPr>
      <w:r w:rsidRPr="00445F5B">
        <w:rPr>
          <w:rFonts w:ascii="Palatino Linotype" w:hAnsi="Palatino Linotype"/>
          <w:b/>
          <w:bCs/>
          <w:i/>
          <w:color w:val="000000" w:themeColor="text1"/>
          <w:sz w:val="22"/>
        </w:rPr>
        <w:t>I.</w:t>
      </w:r>
      <w:r w:rsidRPr="00445F5B">
        <w:rPr>
          <w:rFonts w:ascii="Palatino Linotype" w:hAnsi="Palatino Linotype"/>
          <w:i/>
          <w:color w:val="000000" w:themeColor="text1"/>
          <w:sz w:val="22"/>
        </w:rPr>
        <w:t xml:space="preserve"> La negativa a la información solicitada;</w:t>
      </w:r>
    </w:p>
    <w:p w14:paraId="2A0424B8" w14:textId="559BC7CB" w:rsidR="008969BB" w:rsidRPr="00445F5B" w:rsidRDefault="00515DEC" w:rsidP="004364EE">
      <w:pPr>
        <w:pStyle w:val="Sinespaciado"/>
        <w:tabs>
          <w:tab w:val="left" w:pos="426"/>
        </w:tabs>
        <w:ind w:left="851" w:right="567"/>
        <w:jc w:val="both"/>
        <w:rPr>
          <w:rFonts w:ascii="Palatino Linotype" w:hAnsi="Palatino Linotype"/>
          <w:i/>
          <w:color w:val="000000" w:themeColor="text1"/>
          <w:sz w:val="22"/>
        </w:rPr>
      </w:pPr>
      <w:r w:rsidRPr="00445F5B">
        <w:rPr>
          <w:rFonts w:ascii="Palatino Linotype" w:hAnsi="Palatino Linotype"/>
          <w:i/>
          <w:color w:val="000000" w:themeColor="text1"/>
          <w:sz w:val="22"/>
        </w:rPr>
        <w:t>(…)</w:t>
      </w:r>
    </w:p>
    <w:p w14:paraId="7139EF6B" w14:textId="77777777" w:rsidR="00780241" w:rsidRPr="00445F5B" w:rsidRDefault="00780241" w:rsidP="004364EE">
      <w:pPr>
        <w:pStyle w:val="Sinespaciado"/>
        <w:tabs>
          <w:tab w:val="left" w:pos="426"/>
        </w:tabs>
        <w:ind w:left="851" w:right="567"/>
        <w:jc w:val="both"/>
        <w:rPr>
          <w:rFonts w:ascii="Palatino Linotype" w:hAnsi="Palatino Linotype"/>
          <w:i/>
          <w:color w:val="000000" w:themeColor="text1"/>
          <w:sz w:val="22"/>
          <w:lang w:val="es-MX"/>
        </w:rPr>
      </w:pPr>
      <w:r w:rsidRPr="00445F5B">
        <w:rPr>
          <w:rFonts w:ascii="Palatino Linotype" w:hAnsi="Palatino Linotype"/>
          <w:b/>
          <w:bCs/>
          <w:i/>
          <w:color w:val="000000" w:themeColor="text1"/>
          <w:sz w:val="22"/>
          <w:lang w:val="es-MX"/>
        </w:rPr>
        <w:t>VI.</w:t>
      </w:r>
      <w:r w:rsidRPr="00445F5B">
        <w:rPr>
          <w:rFonts w:ascii="Palatino Linotype" w:hAnsi="Palatino Linotype"/>
          <w:i/>
          <w:color w:val="000000" w:themeColor="text1"/>
          <w:sz w:val="22"/>
          <w:lang w:val="es-MX"/>
        </w:rPr>
        <w:t xml:space="preserve"> La entrega de información que no corresponda con lo solicitado; </w:t>
      </w:r>
    </w:p>
    <w:p w14:paraId="3E8BB18D" w14:textId="77777777" w:rsidR="00780241" w:rsidRPr="00445F5B" w:rsidRDefault="008969BB" w:rsidP="004364EE">
      <w:pPr>
        <w:pStyle w:val="Sinespaciado"/>
        <w:tabs>
          <w:tab w:val="left" w:pos="426"/>
        </w:tabs>
        <w:ind w:left="851" w:right="567"/>
        <w:jc w:val="both"/>
        <w:rPr>
          <w:rFonts w:ascii="Palatino Linotype" w:hAnsi="Palatino Linotype"/>
          <w:i/>
          <w:color w:val="000000" w:themeColor="text1"/>
          <w:sz w:val="22"/>
        </w:rPr>
      </w:pPr>
      <w:r w:rsidRPr="00445F5B">
        <w:rPr>
          <w:rFonts w:ascii="Palatino Linotype" w:hAnsi="Palatino Linotype"/>
          <w:i/>
          <w:color w:val="000000" w:themeColor="text1"/>
          <w:sz w:val="22"/>
        </w:rPr>
        <w:t>(…)</w:t>
      </w:r>
    </w:p>
    <w:p w14:paraId="0931CE52" w14:textId="77777777" w:rsidR="00780241" w:rsidRPr="00445F5B" w:rsidRDefault="00780241" w:rsidP="004364EE">
      <w:pPr>
        <w:pStyle w:val="Sinespaciado"/>
        <w:tabs>
          <w:tab w:val="left" w:pos="426"/>
        </w:tabs>
        <w:ind w:left="851" w:right="567"/>
        <w:jc w:val="both"/>
        <w:rPr>
          <w:rFonts w:ascii="Palatino Linotype" w:hAnsi="Palatino Linotype"/>
          <w:i/>
          <w:color w:val="000000" w:themeColor="text1"/>
          <w:sz w:val="22"/>
        </w:rPr>
      </w:pPr>
      <w:r w:rsidRPr="00445F5B">
        <w:rPr>
          <w:rFonts w:ascii="Palatino Linotype" w:hAnsi="Palatino Linotype"/>
          <w:b/>
          <w:bCs/>
          <w:i/>
          <w:color w:val="000000" w:themeColor="text1"/>
          <w:sz w:val="22"/>
        </w:rPr>
        <w:t>XIII.</w:t>
      </w:r>
      <w:r w:rsidRPr="00445F5B">
        <w:rPr>
          <w:rFonts w:ascii="Palatino Linotype" w:hAnsi="Palatino Linotype"/>
          <w:i/>
          <w:color w:val="000000" w:themeColor="text1"/>
          <w:sz w:val="22"/>
        </w:rPr>
        <w:t xml:space="preserve"> La falta, deficiencia o insuficiencia de la fundamentación y/o motivación en la respuesta; y</w:t>
      </w:r>
    </w:p>
    <w:p w14:paraId="4FCA9B3F" w14:textId="3E296C0D" w:rsidR="00515DEC" w:rsidRPr="00445F5B" w:rsidRDefault="00780241" w:rsidP="004364EE">
      <w:pPr>
        <w:pStyle w:val="Sinespaciado"/>
        <w:tabs>
          <w:tab w:val="left" w:pos="426"/>
        </w:tabs>
        <w:ind w:left="851" w:right="567"/>
        <w:jc w:val="both"/>
        <w:rPr>
          <w:rFonts w:ascii="Palatino Linotype" w:hAnsi="Palatino Linotype"/>
          <w:i/>
          <w:color w:val="000000" w:themeColor="text1"/>
          <w:sz w:val="22"/>
        </w:rPr>
      </w:pPr>
      <w:r w:rsidRPr="00445F5B">
        <w:rPr>
          <w:rFonts w:ascii="Palatino Linotype" w:hAnsi="Palatino Linotype"/>
          <w:i/>
          <w:color w:val="000000" w:themeColor="text1"/>
          <w:sz w:val="22"/>
        </w:rPr>
        <w:t>(…)</w:t>
      </w:r>
      <w:r w:rsidR="00A073A0" w:rsidRPr="00445F5B">
        <w:rPr>
          <w:rFonts w:ascii="Palatino Linotype" w:hAnsi="Palatino Linotype"/>
          <w:i/>
          <w:color w:val="000000" w:themeColor="text1"/>
          <w:sz w:val="22"/>
        </w:rPr>
        <w:t>”</w:t>
      </w:r>
    </w:p>
    <w:p w14:paraId="1C5AB6B5" w14:textId="46B28510" w:rsidR="009F1566" w:rsidRPr="00445F5B" w:rsidRDefault="009F1566" w:rsidP="00F96156">
      <w:pPr>
        <w:pStyle w:val="Ttulo2"/>
        <w:tabs>
          <w:tab w:val="left" w:pos="426"/>
        </w:tabs>
        <w:rPr>
          <w:rFonts w:ascii="Palatino Linotype" w:hAnsi="Palatino Linotype" w:cs="Arial"/>
          <w:b/>
          <w:color w:val="FF0000"/>
          <w:sz w:val="24"/>
        </w:rPr>
      </w:pPr>
    </w:p>
    <w:p w14:paraId="5CEC2F48" w14:textId="3B3853FF" w:rsidR="00EF014A" w:rsidRPr="00445F5B" w:rsidRDefault="00C864EF" w:rsidP="00F96156">
      <w:pPr>
        <w:pStyle w:val="Ttulo2"/>
        <w:tabs>
          <w:tab w:val="left" w:pos="426"/>
        </w:tabs>
        <w:rPr>
          <w:rFonts w:ascii="Palatino Linotype" w:hAnsi="Palatino Linotype" w:cs="Arial"/>
          <w:b/>
          <w:color w:val="000000" w:themeColor="text1"/>
          <w:sz w:val="24"/>
        </w:rPr>
      </w:pPr>
      <w:bookmarkStart w:id="22" w:name="_Toc87456489"/>
      <w:r w:rsidRPr="00445F5B">
        <w:rPr>
          <w:rFonts w:ascii="Palatino Linotype" w:hAnsi="Palatino Linotype" w:cs="Arial"/>
          <w:b/>
          <w:color w:val="000000" w:themeColor="text1"/>
          <w:sz w:val="24"/>
        </w:rPr>
        <w:t>CUARTO</w:t>
      </w:r>
      <w:r w:rsidR="00EF014A" w:rsidRPr="00445F5B">
        <w:rPr>
          <w:rFonts w:ascii="Palatino Linotype" w:hAnsi="Palatino Linotype" w:cs="Arial"/>
          <w:b/>
          <w:color w:val="000000" w:themeColor="text1"/>
          <w:sz w:val="24"/>
        </w:rPr>
        <w:t>. Estudio y Resolución del asunto.</w:t>
      </w:r>
      <w:bookmarkEnd w:id="22"/>
    </w:p>
    <w:p w14:paraId="6E979250" w14:textId="2A34D6B5" w:rsidR="00A55D2B" w:rsidRPr="00445F5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1D75943B" w:rsidR="00DA2D95" w:rsidRPr="00445F5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445F5B">
        <w:rPr>
          <w:rFonts w:ascii="Palatino Linotype" w:hAnsi="Palatino Linotype"/>
          <w:b/>
          <w:bCs/>
          <w:color w:val="000000" w:themeColor="text1"/>
        </w:rPr>
        <w:t xml:space="preserve">I. </w:t>
      </w:r>
      <w:r w:rsidR="00AC3181" w:rsidRPr="00445F5B">
        <w:rPr>
          <w:rFonts w:ascii="Palatino Linotype" w:hAnsi="Palatino Linotype"/>
          <w:b/>
          <w:bCs/>
          <w:color w:val="000000" w:themeColor="text1"/>
        </w:rPr>
        <w:t>Del deber de las autoridades de promover, respetar, proteger y garantizar el derecho de acceso a la información pública</w:t>
      </w:r>
      <w:r w:rsidRPr="00445F5B">
        <w:rPr>
          <w:rFonts w:ascii="Palatino Linotype" w:hAnsi="Palatino Linotype"/>
          <w:b/>
          <w:bCs/>
          <w:color w:val="000000" w:themeColor="text1"/>
        </w:rPr>
        <w:t>.</w:t>
      </w:r>
      <w:bookmarkEnd w:id="25"/>
    </w:p>
    <w:p w14:paraId="47DD46B3" w14:textId="77777777" w:rsidR="00DA2D95" w:rsidRPr="00445F5B"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26A5C11" w14:textId="77777777" w:rsidR="00AC3181" w:rsidRPr="00445F5B"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rPr>
        <w:t xml:space="preserve">Es </w:t>
      </w:r>
      <w:r w:rsidRPr="00445F5B">
        <w:rPr>
          <w:rFonts w:ascii="Palatino Linotype" w:hAnsi="Palatino Linotype"/>
          <w:color w:val="000000" w:themeColor="text1"/>
        </w:rPr>
        <w:t>menester precisar</w:t>
      </w:r>
      <w:r w:rsidRPr="00445F5B">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w:t>
      </w:r>
      <w:r w:rsidRPr="00445F5B">
        <w:rPr>
          <w:rFonts w:ascii="Palatino Linotype" w:hAnsi="Palatino Linotype"/>
          <w:bCs/>
          <w:color w:val="000000" w:themeColor="text1"/>
        </w:rPr>
        <w:lastRenderedPageBreak/>
        <w:t xml:space="preserve">sobre Derechos Humanos en su artículo 13.1; en el artículo Sexto de la Constitución Política de los Estados Unidos Mexicanos y en el artículo quinto de la Particular del Estado de México, por lo que al respecto el </w:t>
      </w:r>
      <w:r w:rsidRPr="00445F5B">
        <w:rPr>
          <w:rFonts w:ascii="Palatino Linotype" w:hAnsi="Palatino Linotype"/>
          <w:b/>
          <w:bCs/>
          <w:color w:val="000000" w:themeColor="text1"/>
        </w:rPr>
        <w:t>SUJETO OBLIGADO</w:t>
      </w:r>
      <w:r w:rsidRPr="00445F5B">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45F5B">
        <w:rPr>
          <w:rFonts w:ascii="Palatino Linotype" w:hAnsi="Palatino Linotype"/>
          <w:b/>
          <w:bCs/>
          <w:color w:val="000000" w:themeColor="text1"/>
        </w:rPr>
        <w:t>Constitución Política de los Estados Unidos Mexicanos</w:t>
      </w:r>
      <w:r w:rsidRPr="00445F5B">
        <w:rPr>
          <w:rFonts w:ascii="Palatino Linotype" w:hAnsi="Palatino Linotype"/>
          <w:bCs/>
          <w:color w:val="000000" w:themeColor="text1"/>
        </w:rPr>
        <w:t>, tienen</w:t>
      </w:r>
      <w:r w:rsidRPr="00445F5B">
        <w:rPr>
          <w:rFonts w:ascii="Palatino Linotype" w:hAnsi="Palatino Linotype"/>
          <w:b/>
          <w:bCs/>
          <w:color w:val="000000" w:themeColor="text1"/>
        </w:rPr>
        <w:t xml:space="preserve"> </w:t>
      </w:r>
      <w:r w:rsidRPr="00445F5B">
        <w:rPr>
          <w:rFonts w:ascii="Palatino Linotype" w:hAnsi="Palatino Linotype"/>
          <w:bCs/>
          <w:color w:val="000000" w:themeColor="text1"/>
        </w:rPr>
        <w:t xml:space="preserve">la obligación de “promover, </w:t>
      </w:r>
      <w:r w:rsidRPr="00445F5B">
        <w:rPr>
          <w:rFonts w:ascii="Palatino Linotype" w:hAnsi="Palatino Linotype"/>
          <w:b/>
          <w:bCs/>
          <w:color w:val="000000" w:themeColor="text1"/>
        </w:rPr>
        <w:t>respetar</w:t>
      </w:r>
      <w:r w:rsidRPr="00445F5B">
        <w:rPr>
          <w:rFonts w:ascii="Palatino Linotype" w:hAnsi="Palatino Linotype"/>
          <w:bCs/>
          <w:color w:val="000000" w:themeColor="text1"/>
        </w:rPr>
        <w:t xml:space="preserve">, proteger y </w:t>
      </w:r>
      <w:r w:rsidRPr="00445F5B">
        <w:rPr>
          <w:rFonts w:ascii="Palatino Linotype" w:hAnsi="Palatino Linotype"/>
          <w:b/>
          <w:bCs/>
          <w:color w:val="000000" w:themeColor="text1"/>
        </w:rPr>
        <w:t>garantizar</w:t>
      </w:r>
      <w:r w:rsidRPr="00445F5B">
        <w:rPr>
          <w:rFonts w:ascii="Palatino Linotype" w:hAnsi="Palatino Linotype"/>
          <w:bCs/>
          <w:color w:val="000000" w:themeColor="text1"/>
        </w:rPr>
        <w:t xml:space="preserve"> los derechos humanos”, entre los cuales se encuentra dicho derecho.</w:t>
      </w:r>
    </w:p>
    <w:p w14:paraId="555AEB0A" w14:textId="77777777" w:rsidR="00AC3181" w:rsidRPr="00445F5B"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1BF7C9EF" w14:textId="77777777" w:rsidR="00AC3181" w:rsidRPr="00445F5B"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C0A8D80" w14:textId="77777777" w:rsidR="00AC3181" w:rsidRPr="00445F5B"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0BE31968" w14:textId="77777777" w:rsidR="00AC3181" w:rsidRPr="00445F5B"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Así las cosas, podemos definir el Derecho de Acceso a la Información Pública como: </w:t>
      </w:r>
      <w:r w:rsidRPr="00445F5B">
        <w:rPr>
          <w:rFonts w:ascii="Palatino Linotype" w:hAnsi="Palatino Linotype"/>
          <w:i/>
          <w:color w:val="000000" w:themeColor="text1"/>
        </w:rPr>
        <w:t>La igualdad de oportunidades para recibir, buscar e impartir información</w:t>
      </w:r>
      <w:r w:rsidRPr="00445F5B">
        <w:rPr>
          <w:rFonts w:ascii="Palatino Linotype" w:hAnsi="Palatino Linotype"/>
          <w:i/>
          <w:color w:val="000000" w:themeColor="text1"/>
          <w:vertAlign w:val="superscript"/>
        </w:rPr>
        <w:footnoteReference w:id="5"/>
      </w:r>
      <w:r w:rsidRPr="00445F5B">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45F5B">
        <w:rPr>
          <w:rFonts w:ascii="Palatino Linotype" w:hAnsi="Palatino Linotype"/>
          <w:i/>
          <w:color w:val="000000" w:themeColor="text1"/>
          <w:vertAlign w:val="superscript"/>
        </w:rPr>
        <w:footnoteReference w:id="6"/>
      </w:r>
      <w:r w:rsidRPr="00445F5B">
        <w:rPr>
          <w:rFonts w:ascii="Palatino Linotype" w:hAnsi="Palatino Linotype"/>
          <w:color w:val="000000" w:themeColor="text1"/>
        </w:rPr>
        <w:t>que se constituye como una herramienta fundamental para ejercer</w:t>
      </w:r>
      <w:r w:rsidRPr="00445F5B">
        <w:rPr>
          <w:rFonts w:ascii="Palatino Linotype" w:hAnsi="Palatino Linotype"/>
          <w:i/>
          <w:color w:val="000000" w:themeColor="text1"/>
        </w:rPr>
        <w:t xml:space="preserve"> el control democrático de las gestiones estatales, de forma tal que puedan cuestionar, indagar y considerar si se está dando un adecuado </w:t>
      </w:r>
      <w:r w:rsidRPr="00445F5B">
        <w:rPr>
          <w:rFonts w:ascii="Palatino Linotype" w:hAnsi="Palatino Linotype"/>
          <w:i/>
          <w:color w:val="000000" w:themeColor="text1"/>
        </w:rPr>
        <w:lastRenderedPageBreak/>
        <w:t>cumplimiento a las funciones públicas,</w:t>
      </w:r>
      <w:r w:rsidRPr="00445F5B">
        <w:rPr>
          <w:rFonts w:ascii="Palatino Linotype" w:hAnsi="Palatino Linotype"/>
          <w:i/>
          <w:color w:val="000000" w:themeColor="text1"/>
          <w:vertAlign w:val="superscript"/>
        </w:rPr>
        <w:footnoteReference w:id="7"/>
      </w:r>
      <w:r w:rsidRPr="00445F5B">
        <w:rPr>
          <w:rFonts w:ascii="Palatino Linotype" w:hAnsi="Palatino Linotype"/>
          <w:i/>
          <w:color w:val="000000" w:themeColor="text1"/>
        </w:rPr>
        <w:t xml:space="preserve"> </w:t>
      </w:r>
      <w:r w:rsidRPr="00445F5B">
        <w:rPr>
          <w:rFonts w:ascii="Palatino Linotype" w:hAnsi="Palatino Linotype"/>
          <w:color w:val="000000" w:themeColor="text1"/>
        </w:rPr>
        <w:t>fomentando</w:t>
      </w:r>
      <w:r w:rsidRPr="00445F5B">
        <w:rPr>
          <w:rFonts w:ascii="Palatino Linotype" w:hAnsi="Palatino Linotype"/>
          <w:i/>
          <w:color w:val="000000" w:themeColor="text1"/>
        </w:rPr>
        <w:t xml:space="preserve"> la transparencia de las actividades estatales y </w:t>
      </w:r>
      <w:r w:rsidRPr="00445F5B">
        <w:rPr>
          <w:rFonts w:ascii="Palatino Linotype" w:hAnsi="Palatino Linotype"/>
          <w:color w:val="000000" w:themeColor="text1"/>
        </w:rPr>
        <w:t>promoviendo</w:t>
      </w:r>
      <w:r w:rsidRPr="00445F5B">
        <w:rPr>
          <w:rFonts w:ascii="Palatino Linotype" w:hAnsi="Palatino Linotype"/>
          <w:i/>
          <w:color w:val="000000" w:themeColor="text1"/>
        </w:rPr>
        <w:t xml:space="preserve"> la responsabilidad de los funcionarios sobre su gestión pública,</w:t>
      </w:r>
      <w:r w:rsidRPr="00445F5B">
        <w:rPr>
          <w:rFonts w:ascii="Palatino Linotype" w:hAnsi="Palatino Linotype"/>
          <w:i/>
          <w:color w:val="000000" w:themeColor="text1"/>
          <w:vertAlign w:val="superscript"/>
        </w:rPr>
        <w:footnoteReference w:id="8"/>
      </w:r>
      <w:r w:rsidRPr="00445F5B">
        <w:rPr>
          <w:rFonts w:ascii="Palatino Linotype" w:hAnsi="Palatino Linotype"/>
          <w:color w:val="000000" w:themeColor="text1"/>
        </w:rPr>
        <w:t>que permite</w:t>
      </w:r>
      <w:r w:rsidRPr="00445F5B">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2525D36" w14:textId="77777777" w:rsidR="00AC3181" w:rsidRPr="00445F5B"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37C30B85" w14:textId="7B7F6D9F" w:rsidR="00AC3181" w:rsidRPr="00445F5B"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629D68B1" w14:textId="4BC638EC" w:rsidR="00E21819" w:rsidRPr="00445F5B" w:rsidRDefault="00E21819" w:rsidP="00E21819">
      <w:pPr>
        <w:pStyle w:val="Prrafodelista"/>
        <w:tabs>
          <w:tab w:val="left" w:pos="426"/>
        </w:tabs>
        <w:spacing w:before="240" w:after="240" w:line="360" w:lineRule="auto"/>
        <w:ind w:left="0" w:right="51"/>
        <w:jc w:val="both"/>
        <w:rPr>
          <w:rFonts w:ascii="Palatino Linotype" w:hAnsi="Palatino Linotype"/>
          <w:color w:val="000000" w:themeColor="text1"/>
        </w:rPr>
      </w:pPr>
    </w:p>
    <w:p w14:paraId="1826106B" w14:textId="00E1AE62" w:rsidR="00AC3181" w:rsidRPr="00445F5B" w:rsidRDefault="00AC3181" w:rsidP="00AC318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445F5B">
        <w:rPr>
          <w:rFonts w:ascii="Palatino Linotype" w:hAnsi="Palatino Linotype"/>
          <w:b/>
          <w:bCs/>
          <w:color w:val="000000" w:themeColor="text1"/>
        </w:rPr>
        <w:t>I</w:t>
      </w:r>
      <w:r w:rsidR="00E21819" w:rsidRPr="00445F5B">
        <w:rPr>
          <w:rFonts w:ascii="Palatino Linotype" w:hAnsi="Palatino Linotype"/>
          <w:b/>
          <w:bCs/>
          <w:color w:val="000000" w:themeColor="text1"/>
        </w:rPr>
        <w:t>I</w:t>
      </w:r>
      <w:r w:rsidRPr="00445F5B">
        <w:rPr>
          <w:rFonts w:ascii="Palatino Linotype" w:hAnsi="Palatino Linotype"/>
          <w:b/>
          <w:bCs/>
          <w:color w:val="000000" w:themeColor="text1"/>
        </w:rPr>
        <w:t>. De la atención a la solicitud de información.</w:t>
      </w:r>
    </w:p>
    <w:p w14:paraId="42F71A76" w14:textId="77777777" w:rsidR="00AC3181" w:rsidRPr="00445F5B"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6B293452" w14:textId="5C6F8C2A" w:rsidR="00DE0B24" w:rsidRPr="00445F5B" w:rsidRDefault="00FE68A5" w:rsidP="00FA754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rPr>
        <w:t>D</w:t>
      </w:r>
      <w:r w:rsidR="00910076" w:rsidRPr="00445F5B">
        <w:rPr>
          <w:rFonts w:ascii="Palatino Linotype" w:hAnsi="Palatino Linotype"/>
        </w:rPr>
        <w:t xml:space="preserve">e la lectura a la solicitud de información </w:t>
      </w:r>
      <w:r w:rsidR="0042477C" w:rsidRPr="00445F5B">
        <w:rPr>
          <w:rFonts w:ascii="Palatino Linotype" w:hAnsi="Palatino Linotype"/>
          <w:b/>
          <w:bCs/>
        </w:rPr>
        <w:t>00216/HUIXQUIL/IP/2022</w:t>
      </w:r>
      <w:r w:rsidR="00910076" w:rsidRPr="00445F5B">
        <w:rPr>
          <w:rFonts w:ascii="Palatino Linotype" w:hAnsi="Palatino Linotype"/>
        </w:rPr>
        <w:t xml:space="preserve">, y como fuera señalado en el </w:t>
      </w:r>
      <w:r w:rsidR="00910076" w:rsidRPr="00445F5B">
        <w:rPr>
          <w:rFonts w:ascii="Palatino Linotype" w:hAnsi="Palatino Linotype"/>
          <w:i/>
          <w:iCs/>
        </w:rPr>
        <w:t>Planteamiento de la Litis</w:t>
      </w:r>
      <w:r w:rsidR="00910076" w:rsidRPr="00445F5B">
        <w:rPr>
          <w:rFonts w:ascii="Palatino Linotype" w:hAnsi="Palatino Linotype"/>
        </w:rPr>
        <w:t xml:space="preserve"> de esta resolución, se advierte que </w:t>
      </w:r>
      <w:r w:rsidR="004003E9" w:rsidRPr="00445F5B">
        <w:rPr>
          <w:rFonts w:ascii="Palatino Linotype" w:hAnsi="Palatino Linotype"/>
        </w:rPr>
        <w:t>el</w:t>
      </w:r>
      <w:r w:rsidR="00910076" w:rsidRPr="00445F5B">
        <w:rPr>
          <w:rFonts w:ascii="Palatino Linotype" w:hAnsi="Palatino Linotype"/>
        </w:rPr>
        <w:t xml:space="preserve"> </w:t>
      </w:r>
      <w:r w:rsidR="00EB3F5C" w:rsidRPr="00445F5B">
        <w:rPr>
          <w:rFonts w:ascii="Palatino Linotype" w:hAnsi="Palatino Linotype"/>
        </w:rPr>
        <w:t xml:space="preserve">entonces </w:t>
      </w:r>
      <w:r w:rsidR="00EB3F5C" w:rsidRPr="00445F5B">
        <w:rPr>
          <w:rFonts w:ascii="Palatino Linotype" w:hAnsi="Palatino Linotype"/>
          <w:b/>
        </w:rPr>
        <w:t>SOLICITANTE</w:t>
      </w:r>
      <w:r w:rsidR="00EB3F5C" w:rsidRPr="00445F5B">
        <w:rPr>
          <w:rFonts w:ascii="Palatino Linotype" w:hAnsi="Palatino Linotype"/>
        </w:rPr>
        <w:t xml:space="preserve"> requirió</w:t>
      </w:r>
      <w:r w:rsidR="00910076" w:rsidRPr="00445F5B">
        <w:rPr>
          <w:rFonts w:ascii="Palatino Linotype" w:hAnsi="Palatino Linotype"/>
        </w:rPr>
        <w:t xml:space="preserve"> </w:t>
      </w:r>
      <w:r w:rsidR="00B8225B" w:rsidRPr="00445F5B">
        <w:rPr>
          <w:rFonts w:ascii="Palatino Linotype" w:hAnsi="Palatino Linotype"/>
        </w:rPr>
        <w:t xml:space="preserve">al </w:t>
      </w:r>
      <w:r w:rsidR="0042477C" w:rsidRPr="00445F5B">
        <w:rPr>
          <w:rFonts w:ascii="Palatino Linotype" w:hAnsi="Palatino Linotype"/>
        </w:rPr>
        <w:t>Ayuntamiento de Huixquilucan</w:t>
      </w:r>
      <w:r w:rsidR="008C1E9E" w:rsidRPr="00445F5B">
        <w:rPr>
          <w:rFonts w:ascii="Palatino Linotype" w:hAnsi="Palatino Linotype"/>
        </w:rPr>
        <w:t>, la siguiente información:</w:t>
      </w:r>
    </w:p>
    <w:p w14:paraId="7235D202" w14:textId="5C42909E" w:rsidR="00780241" w:rsidRPr="00445F5B" w:rsidRDefault="008C52F5" w:rsidP="00B50577">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bookmarkStart w:id="26" w:name="_Hlk115956760"/>
      <w:r w:rsidRPr="00445F5B">
        <w:rPr>
          <w:rFonts w:ascii="Palatino Linotype" w:hAnsi="Palatino Linotype"/>
          <w:color w:val="000000" w:themeColor="text1"/>
        </w:rPr>
        <w:lastRenderedPageBreak/>
        <w:t xml:space="preserve">En relación a la licencia de construcción de obra nueva número </w:t>
      </w:r>
      <w:r w:rsidR="00F7234B" w:rsidRPr="00445F5B">
        <w:rPr>
          <w:rFonts w:ascii="Palatino Linotype" w:hAnsi="Palatino Linotype"/>
          <w:color w:val="000000" w:themeColor="text1"/>
        </w:rPr>
        <w:t>XXXXXXXXXXXXX</w:t>
      </w:r>
      <w:r w:rsidR="00780241" w:rsidRPr="00445F5B">
        <w:rPr>
          <w:rFonts w:ascii="Palatino Linotype" w:hAnsi="Palatino Linotype" w:cs="Arial"/>
          <w:color w:val="000000" w:themeColor="text1"/>
        </w:rPr>
        <w:t xml:space="preserve">, se requirió conocer: </w:t>
      </w:r>
    </w:p>
    <w:p w14:paraId="4F15F54F" w14:textId="77777777" w:rsidR="00780241" w:rsidRPr="00445F5B" w:rsidRDefault="00780241" w:rsidP="00B50577">
      <w:pPr>
        <w:pStyle w:val="Prrafodelista"/>
        <w:numPr>
          <w:ilvl w:val="2"/>
          <w:numId w:val="14"/>
        </w:numPr>
        <w:tabs>
          <w:tab w:val="left" w:pos="426"/>
        </w:tabs>
        <w:spacing w:before="240" w:after="240" w:line="360" w:lineRule="auto"/>
        <w:ind w:left="1701" w:right="51"/>
        <w:jc w:val="both"/>
        <w:rPr>
          <w:rFonts w:ascii="Palatino Linotype" w:hAnsi="Palatino Linotype"/>
          <w:color w:val="000000" w:themeColor="text1"/>
        </w:rPr>
      </w:pPr>
      <w:r w:rsidRPr="00445F5B">
        <w:rPr>
          <w:rFonts w:ascii="Palatino Linotype" w:hAnsi="Palatino Linotype" w:cs="Arial"/>
          <w:color w:val="000000" w:themeColor="text1"/>
        </w:rPr>
        <w:t xml:space="preserve">Si fue solicitada conforme a los lineamientos aplicables a los condominios; </w:t>
      </w:r>
    </w:p>
    <w:p w14:paraId="136A9940" w14:textId="77777777" w:rsidR="00780241" w:rsidRPr="00445F5B" w:rsidRDefault="00780241" w:rsidP="00B50577">
      <w:pPr>
        <w:pStyle w:val="Prrafodelista"/>
        <w:numPr>
          <w:ilvl w:val="2"/>
          <w:numId w:val="14"/>
        </w:numPr>
        <w:tabs>
          <w:tab w:val="left" w:pos="426"/>
        </w:tabs>
        <w:spacing w:before="240" w:after="240" w:line="360" w:lineRule="auto"/>
        <w:ind w:left="1701" w:right="51"/>
        <w:jc w:val="both"/>
        <w:rPr>
          <w:rFonts w:ascii="Palatino Linotype" w:hAnsi="Palatino Linotype"/>
          <w:color w:val="000000" w:themeColor="text1"/>
        </w:rPr>
      </w:pPr>
      <w:bookmarkStart w:id="27" w:name="_Hlk115955974"/>
      <w:r w:rsidRPr="00445F5B">
        <w:rPr>
          <w:rFonts w:ascii="Palatino Linotype" w:hAnsi="Palatino Linotype" w:cs="Arial"/>
          <w:color w:val="000000" w:themeColor="text1"/>
        </w:rPr>
        <w:t xml:space="preserve">Si ésta permite edificar un condominio comercial vertical; </w:t>
      </w:r>
    </w:p>
    <w:p w14:paraId="1E40B4B5" w14:textId="4A54DA0F" w:rsidR="00780241" w:rsidRPr="00445F5B" w:rsidRDefault="00780241" w:rsidP="00B50577">
      <w:pPr>
        <w:pStyle w:val="Prrafodelista"/>
        <w:numPr>
          <w:ilvl w:val="2"/>
          <w:numId w:val="14"/>
        </w:numPr>
        <w:tabs>
          <w:tab w:val="left" w:pos="426"/>
        </w:tabs>
        <w:spacing w:before="240" w:after="240" w:line="360" w:lineRule="auto"/>
        <w:ind w:left="1701" w:right="51"/>
        <w:jc w:val="both"/>
        <w:rPr>
          <w:rFonts w:ascii="Palatino Linotype" w:hAnsi="Palatino Linotype"/>
          <w:color w:val="000000" w:themeColor="text1"/>
        </w:rPr>
      </w:pPr>
      <w:r w:rsidRPr="00445F5B">
        <w:rPr>
          <w:rFonts w:ascii="Palatino Linotype" w:hAnsi="Palatino Linotype" w:cs="Arial"/>
          <w:color w:val="000000" w:themeColor="text1"/>
        </w:rPr>
        <w:t>Si ésta permite edificar y enajenar oficinas privadas; y</w:t>
      </w:r>
    </w:p>
    <w:p w14:paraId="6D7C0A81" w14:textId="2AE5BB72" w:rsidR="00780241" w:rsidRPr="00445F5B" w:rsidRDefault="00780241" w:rsidP="00B50577">
      <w:pPr>
        <w:pStyle w:val="Prrafodelista"/>
        <w:numPr>
          <w:ilvl w:val="2"/>
          <w:numId w:val="14"/>
        </w:numPr>
        <w:tabs>
          <w:tab w:val="left" w:pos="426"/>
        </w:tabs>
        <w:spacing w:before="240" w:after="240" w:line="360" w:lineRule="auto"/>
        <w:ind w:left="1701" w:right="51"/>
        <w:jc w:val="both"/>
        <w:rPr>
          <w:rFonts w:ascii="Palatino Linotype" w:hAnsi="Palatino Linotype"/>
          <w:color w:val="000000" w:themeColor="text1"/>
        </w:rPr>
      </w:pPr>
      <w:r w:rsidRPr="00445F5B">
        <w:rPr>
          <w:rFonts w:ascii="Palatino Linotype" w:hAnsi="Palatino Linotype" w:cs="Arial"/>
          <w:color w:val="000000" w:themeColor="text1"/>
        </w:rPr>
        <w:t>Cuáles son sus restricciones aplicables, coeficiente de utilización del suelo y porcentaje mínimo de área libre por encima y debajo de la banqueta.</w:t>
      </w:r>
      <w:bookmarkEnd w:id="27"/>
      <w:r w:rsidRPr="00445F5B">
        <w:rPr>
          <w:rFonts w:ascii="Palatino Linotype" w:hAnsi="Palatino Linotype" w:cs="Arial"/>
          <w:color w:val="000000" w:themeColor="text1"/>
        </w:rPr>
        <w:t xml:space="preserve"> </w:t>
      </w:r>
    </w:p>
    <w:p w14:paraId="500A8653" w14:textId="77777777" w:rsidR="00780241" w:rsidRPr="00445F5B" w:rsidRDefault="00780241" w:rsidP="00B50577">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s="Arial"/>
          <w:color w:val="000000" w:themeColor="text1"/>
        </w:rPr>
        <w:t>Informe cuál es la licencia de construcción correspondiente para edificar un condominio comercial vertical en un desarrollo de más de 3,000 metros cuadrados de construcción.</w:t>
      </w:r>
    </w:p>
    <w:p w14:paraId="675459F9" w14:textId="4A0B1A27" w:rsidR="008C1E9E" w:rsidRPr="00445F5B" w:rsidRDefault="00780241" w:rsidP="00B50577">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s="Arial"/>
          <w:color w:val="000000" w:themeColor="text1"/>
        </w:rPr>
        <w:t>Informe cuál es la licencia de construcción para demolición y excavación correspondiente que permite edificar y enajenar espacios privativos.</w:t>
      </w:r>
      <w:bookmarkEnd w:id="26"/>
    </w:p>
    <w:p w14:paraId="616487D0" w14:textId="77777777" w:rsidR="00DE0B24" w:rsidRPr="00445F5B" w:rsidRDefault="00DE0B24" w:rsidP="00DE0B24">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588F2CF4" w:rsidR="00910076" w:rsidRPr="00445F5B" w:rsidRDefault="00DE0B24"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S</w:t>
      </w:r>
      <w:r w:rsidR="005810A7" w:rsidRPr="00445F5B">
        <w:rPr>
          <w:rFonts w:ascii="Palatino Linotype" w:hAnsi="Palatino Linotype"/>
          <w:color w:val="000000" w:themeColor="text1"/>
        </w:rPr>
        <w:t>eñalado lo anterior, y en</w:t>
      </w:r>
      <w:r w:rsidR="00794C2B" w:rsidRPr="00445F5B">
        <w:rPr>
          <w:rFonts w:ascii="Palatino Linotype" w:hAnsi="Palatino Linotype"/>
          <w:color w:val="000000" w:themeColor="text1"/>
        </w:rPr>
        <w:t xml:space="preserve"> respuesta a la solicitud de información, </w:t>
      </w:r>
      <w:r w:rsidR="00EB3F5C" w:rsidRPr="00445F5B">
        <w:rPr>
          <w:rFonts w:ascii="Palatino Linotype" w:hAnsi="Palatino Linotype"/>
          <w:color w:val="000000" w:themeColor="text1"/>
        </w:rPr>
        <w:t xml:space="preserve">el </w:t>
      </w:r>
      <w:r w:rsidR="00EB3F5C" w:rsidRPr="00445F5B">
        <w:rPr>
          <w:rFonts w:ascii="Palatino Linotype" w:hAnsi="Palatino Linotype"/>
          <w:b/>
          <w:color w:val="000000" w:themeColor="text1"/>
        </w:rPr>
        <w:t>SUJETO OBLIGADO</w:t>
      </w:r>
      <w:r w:rsidR="00C871C7" w:rsidRPr="00445F5B">
        <w:rPr>
          <w:rFonts w:ascii="Palatino Linotype" w:hAnsi="Palatino Linotype"/>
          <w:color w:val="000000" w:themeColor="text1"/>
        </w:rPr>
        <w:t xml:space="preserve"> </w:t>
      </w:r>
      <w:r w:rsidR="0075728A" w:rsidRPr="00445F5B">
        <w:rPr>
          <w:rFonts w:ascii="Palatino Linotype" w:hAnsi="Palatino Linotype"/>
          <w:color w:val="000000" w:themeColor="text1"/>
        </w:rPr>
        <w:t xml:space="preserve">entregó al particular, el </w:t>
      </w:r>
      <w:r w:rsidR="008D23B2" w:rsidRPr="00445F5B">
        <w:rPr>
          <w:rFonts w:ascii="Palatino Linotype" w:hAnsi="Palatino Linotype"/>
          <w:color w:val="000000" w:themeColor="text1"/>
        </w:rPr>
        <w:t xml:space="preserve">oficio número </w:t>
      </w:r>
      <w:r w:rsidR="00780241" w:rsidRPr="00445F5B">
        <w:rPr>
          <w:rFonts w:ascii="Palatino Linotype" w:hAnsi="Palatino Linotype"/>
          <w:color w:val="000000" w:themeColor="text1"/>
        </w:rPr>
        <w:t>DGDUS/SC/171/2022</w:t>
      </w:r>
      <w:r w:rsidR="008D23B2" w:rsidRPr="00445F5B">
        <w:rPr>
          <w:rFonts w:ascii="Palatino Linotype" w:hAnsi="Palatino Linotype"/>
          <w:color w:val="000000" w:themeColor="text1"/>
        </w:rPr>
        <w:t xml:space="preserve">, de </w:t>
      </w:r>
      <w:r w:rsidR="00780241" w:rsidRPr="00445F5B">
        <w:rPr>
          <w:rFonts w:ascii="Palatino Linotype" w:hAnsi="Palatino Linotype"/>
          <w:color w:val="000000" w:themeColor="text1"/>
        </w:rPr>
        <w:t>diecinueve (19) de abril</w:t>
      </w:r>
      <w:r w:rsidR="008D23B2" w:rsidRPr="00445F5B">
        <w:rPr>
          <w:rFonts w:ascii="Palatino Linotype" w:hAnsi="Palatino Linotype"/>
          <w:color w:val="000000" w:themeColor="text1"/>
        </w:rPr>
        <w:t xml:space="preserve"> de dos mil veintidós, emitido por el </w:t>
      </w:r>
      <w:r w:rsidR="00780241" w:rsidRPr="00445F5B">
        <w:rPr>
          <w:rFonts w:ascii="Palatino Linotype" w:hAnsi="Palatino Linotype"/>
          <w:color w:val="000000" w:themeColor="text1"/>
        </w:rPr>
        <w:t>Enlace de Transparencia de Desarrollo Urbano Sustentable</w:t>
      </w:r>
      <w:r w:rsidR="008D23B2" w:rsidRPr="00445F5B">
        <w:rPr>
          <w:rFonts w:ascii="Palatino Linotype" w:hAnsi="Palatino Linotype"/>
          <w:color w:val="000000" w:themeColor="text1"/>
        </w:rPr>
        <w:t xml:space="preserve">, </w:t>
      </w:r>
      <w:r w:rsidR="00AE5E5D" w:rsidRPr="00445F5B">
        <w:rPr>
          <w:rFonts w:ascii="Palatino Linotype" w:hAnsi="Palatino Linotype"/>
          <w:color w:val="000000" w:themeColor="text1"/>
        </w:rPr>
        <w:t>cuyo contenido elemental</w:t>
      </w:r>
      <w:r w:rsidR="008D23B2" w:rsidRPr="00445F5B">
        <w:rPr>
          <w:rFonts w:ascii="Palatino Linotype" w:hAnsi="Palatino Linotype"/>
          <w:color w:val="000000" w:themeColor="text1"/>
        </w:rPr>
        <w:t xml:space="preserve"> se inserta a continuación</w:t>
      </w:r>
      <w:r w:rsidR="0075728A" w:rsidRPr="00445F5B">
        <w:rPr>
          <w:rFonts w:ascii="Palatino Linotype" w:hAnsi="Palatino Linotype"/>
          <w:color w:val="000000" w:themeColor="text1"/>
        </w:rPr>
        <w:t>:</w:t>
      </w:r>
    </w:p>
    <w:p w14:paraId="6BBC322F" w14:textId="6768D086" w:rsidR="00EB3F5C" w:rsidRPr="00445F5B"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3B14875C" w14:textId="560EDF90" w:rsidR="00AE5E5D" w:rsidRPr="00445F5B" w:rsidRDefault="00AE5E5D" w:rsidP="00AE5E5D">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445F5B">
        <w:rPr>
          <w:rFonts w:ascii="Palatino Linotype" w:hAnsi="Palatino Linotype"/>
          <w:i/>
          <w:iCs/>
          <w:color w:val="000000" w:themeColor="text1"/>
          <w:sz w:val="22"/>
          <w:szCs w:val="22"/>
        </w:rPr>
        <w:t>“</w:t>
      </w:r>
      <w:r w:rsidR="00780241" w:rsidRPr="00445F5B">
        <w:rPr>
          <w:rFonts w:ascii="Palatino Linotype" w:hAnsi="Palatino Linotype"/>
          <w:i/>
          <w:iCs/>
          <w:color w:val="000000" w:themeColor="text1"/>
          <w:sz w:val="22"/>
          <w:szCs w:val="22"/>
        </w:rPr>
        <w:t>Visto el contenido de la solicitud de mérito, y por cuanto hace a las facultades contenidas en el artículo 136 del Reglamento Orgánico de la Administración Pública Municipal de Huixquilucan, Estado de México</w:t>
      </w:r>
      <w:r w:rsidR="008C52F5" w:rsidRPr="00445F5B">
        <w:rPr>
          <w:rFonts w:ascii="Palatino Linotype" w:hAnsi="Palatino Linotype"/>
          <w:i/>
          <w:iCs/>
          <w:color w:val="000000" w:themeColor="text1"/>
          <w:sz w:val="22"/>
          <w:szCs w:val="22"/>
        </w:rPr>
        <w:t>, esta Dirección General de Desarrollo Urbano Sustentable hace de conocimiento, que la licencia que anexa ha quedado sin efectos, en virtud de que fue expedida una nueva licencia de construcción respecto al inmueble que precisa.</w:t>
      </w:r>
      <w:r w:rsidRPr="00445F5B">
        <w:rPr>
          <w:rFonts w:ascii="Palatino Linotype" w:hAnsi="Palatino Linotype"/>
          <w:i/>
          <w:iCs/>
          <w:color w:val="000000" w:themeColor="text1"/>
          <w:sz w:val="22"/>
          <w:szCs w:val="22"/>
        </w:rPr>
        <w:t>”</w:t>
      </w:r>
      <w:r w:rsidRPr="00445F5B">
        <w:rPr>
          <w:rFonts w:ascii="Palatino Linotype" w:hAnsi="Palatino Linotype"/>
          <w:color w:val="000000" w:themeColor="text1"/>
          <w:sz w:val="22"/>
          <w:szCs w:val="22"/>
        </w:rPr>
        <w:t xml:space="preserve"> (Sic)</w:t>
      </w:r>
    </w:p>
    <w:p w14:paraId="067A8802" w14:textId="77777777" w:rsidR="001E27F1" w:rsidRPr="00445F5B" w:rsidRDefault="001E27F1" w:rsidP="001E27F1">
      <w:pPr>
        <w:pStyle w:val="Prrafodelista"/>
        <w:tabs>
          <w:tab w:val="left" w:pos="426"/>
        </w:tabs>
        <w:spacing w:before="240" w:after="240" w:line="360" w:lineRule="auto"/>
        <w:ind w:left="0" w:right="51"/>
        <w:jc w:val="both"/>
        <w:rPr>
          <w:rFonts w:ascii="Palatino Linotype" w:hAnsi="Palatino Linotype"/>
          <w:color w:val="000000" w:themeColor="text1"/>
        </w:rPr>
      </w:pPr>
    </w:p>
    <w:p w14:paraId="5350C288" w14:textId="228C4639" w:rsidR="008C52F5" w:rsidRPr="00445F5B" w:rsidRDefault="008C52F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De lo anterior se coligue que la Dirección de Desarrollo Urbano Sustentable del </w:t>
      </w:r>
      <w:r w:rsidRPr="00445F5B">
        <w:rPr>
          <w:rFonts w:ascii="Palatino Linotype" w:hAnsi="Palatino Linotype"/>
          <w:b/>
          <w:bCs/>
          <w:color w:val="000000" w:themeColor="text1"/>
        </w:rPr>
        <w:t>SUJETO OBLIGADO</w:t>
      </w:r>
      <w:r w:rsidRPr="00445F5B">
        <w:rPr>
          <w:rFonts w:ascii="Palatino Linotype" w:hAnsi="Palatino Linotype"/>
          <w:color w:val="000000" w:themeColor="text1"/>
        </w:rPr>
        <w:t xml:space="preserve"> únicamente hizo del conocimiento del entonces </w:t>
      </w:r>
      <w:r w:rsidRPr="00445F5B">
        <w:rPr>
          <w:rFonts w:ascii="Palatino Linotype" w:hAnsi="Palatino Linotype"/>
          <w:b/>
          <w:bCs/>
          <w:color w:val="000000" w:themeColor="text1"/>
        </w:rPr>
        <w:t>SOLICITANTE</w:t>
      </w:r>
      <w:r w:rsidRPr="00445F5B">
        <w:rPr>
          <w:rFonts w:ascii="Palatino Linotype" w:hAnsi="Palatino Linotype"/>
          <w:color w:val="000000" w:themeColor="text1"/>
        </w:rPr>
        <w:t xml:space="preserve"> que la licencia número </w:t>
      </w:r>
      <w:r w:rsidR="00F7234B" w:rsidRPr="00445F5B">
        <w:rPr>
          <w:rFonts w:ascii="Palatino Linotype" w:hAnsi="Palatino Linotype"/>
          <w:color w:val="000000" w:themeColor="text1"/>
        </w:rPr>
        <w:t>XXXXXXXXXXXXXX</w:t>
      </w:r>
      <w:r w:rsidRPr="00445F5B">
        <w:rPr>
          <w:rFonts w:ascii="Palatino Linotype" w:hAnsi="Palatino Linotype"/>
          <w:color w:val="000000" w:themeColor="text1"/>
        </w:rPr>
        <w:t xml:space="preserve"> había quedado sin efectos, en virtud de que se había expedido una nueva licencia de construcción respecto del inmueble por el que se expidió la primera.</w:t>
      </w:r>
    </w:p>
    <w:p w14:paraId="1CB8882A" w14:textId="77777777" w:rsidR="008C52F5" w:rsidRPr="00445F5B" w:rsidRDefault="008C52F5" w:rsidP="008C52F5">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2032BB41" w:rsidR="00100C6D" w:rsidRPr="00445F5B" w:rsidRDefault="008C52F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Razón de lo anterior</w:t>
      </w:r>
      <w:r w:rsidR="00EB3F5C" w:rsidRPr="00445F5B">
        <w:rPr>
          <w:rFonts w:ascii="Palatino Linotype" w:hAnsi="Palatino Linotype"/>
          <w:color w:val="000000" w:themeColor="text1"/>
        </w:rPr>
        <w:t xml:space="preserve">, </w:t>
      </w:r>
      <w:r w:rsidR="004003E9" w:rsidRPr="00445F5B">
        <w:rPr>
          <w:rFonts w:ascii="Palatino Linotype" w:hAnsi="Palatino Linotype"/>
          <w:color w:val="000000" w:themeColor="text1"/>
        </w:rPr>
        <w:t>el</w:t>
      </w:r>
      <w:r w:rsidR="00EB3F5C" w:rsidRPr="00445F5B">
        <w:rPr>
          <w:rFonts w:ascii="Palatino Linotype" w:hAnsi="Palatino Linotype"/>
          <w:color w:val="000000" w:themeColor="text1"/>
        </w:rPr>
        <w:t xml:space="preserve"> </w:t>
      </w:r>
      <w:r w:rsidR="00EB3F5C" w:rsidRPr="00445F5B">
        <w:rPr>
          <w:rFonts w:ascii="Palatino Linotype" w:hAnsi="Palatino Linotype"/>
          <w:b/>
          <w:color w:val="000000" w:themeColor="text1"/>
        </w:rPr>
        <w:t>RECURRENTE</w:t>
      </w:r>
      <w:r w:rsidR="00EB3F5C" w:rsidRPr="00445F5B">
        <w:rPr>
          <w:rFonts w:ascii="Palatino Linotype" w:hAnsi="Palatino Linotype"/>
          <w:color w:val="000000" w:themeColor="text1"/>
        </w:rPr>
        <w:t xml:space="preserve"> promovió el recurso de revisión con número al rubro indicado</w:t>
      </w:r>
      <w:r w:rsidR="004003E9" w:rsidRPr="00445F5B">
        <w:rPr>
          <w:rFonts w:ascii="Palatino Linotype" w:hAnsi="Palatino Linotype"/>
          <w:color w:val="000000" w:themeColor="text1"/>
        </w:rPr>
        <w:t>,</w:t>
      </w:r>
      <w:r w:rsidR="00EB3F5C" w:rsidRPr="00445F5B">
        <w:rPr>
          <w:rFonts w:ascii="Palatino Linotype" w:hAnsi="Palatino Linotype"/>
          <w:color w:val="000000" w:themeColor="text1"/>
        </w:rPr>
        <w:t xml:space="preserve"> en contra de la respuesta del </w:t>
      </w:r>
      <w:r w:rsidR="00EB3F5C" w:rsidRPr="00445F5B">
        <w:rPr>
          <w:rFonts w:ascii="Palatino Linotype" w:hAnsi="Palatino Linotype"/>
          <w:b/>
          <w:color w:val="000000" w:themeColor="text1"/>
        </w:rPr>
        <w:t>SUJETO OBLIGADO</w:t>
      </w:r>
      <w:r w:rsidR="00EB3F5C" w:rsidRPr="00445F5B">
        <w:rPr>
          <w:rFonts w:ascii="Palatino Linotype" w:hAnsi="Palatino Linotype"/>
          <w:color w:val="000000" w:themeColor="text1"/>
        </w:rPr>
        <w:t>,</w:t>
      </w:r>
      <w:r w:rsidR="004003E9" w:rsidRPr="00445F5B">
        <w:rPr>
          <w:rFonts w:ascii="Palatino Linotype" w:hAnsi="Palatino Linotype"/>
          <w:color w:val="000000" w:themeColor="text1"/>
        </w:rPr>
        <w:t xml:space="preserve"> y</w:t>
      </w:r>
      <w:r w:rsidR="00EB3F5C" w:rsidRPr="00445F5B">
        <w:rPr>
          <w:rFonts w:ascii="Palatino Linotype" w:hAnsi="Palatino Linotype"/>
          <w:color w:val="000000" w:themeColor="text1"/>
        </w:rPr>
        <w:t xml:space="preserve"> en el que señaló por agravios,</w:t>
      </w:r>
      <w:r w:rsidR="0089651A" w:rsidRPr="00445F5B">
        <w:rPr>
          <w:rFonts w:ascii="Palatino Linotype" w:hAnsi="Palatino Linotype"/>
          <w:color w:val="000000" w:themeColor="text1"/>
        </w:rPr>
        <w:t xml:space="preserve"> esencialmente,</w:t>
      </w:r>
      <w:r w:rsidR="00EB3F5C" w:rsidRPr="00445F5B">
        <w:rPr>
          <w:rFonts w:ascii="Palatino Linotype" w:hAnsi="Palatino Linotype"/>
          <w:color w:val="000000" w:themeColor="text1"/>
        </w:rPr>
        <w:t xml:space="preserve"> lo siguiente:</w:t>
      </w:r>
    </w:p>
    <w:p w14:paraId="52E78CDD" w14:textId="77777777" w:rsidR="008C52F5" w:rsidRPr="00445F5B" w:rsidRDefault="005655F3" w:rsidP="00B50577">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Que </w:t>
      </w:r>
      <w:r w:rsidR="008C52F5" w:rsidRPr="00445F5B">
        <w:rPr>
          <w:rFonts w:ascii="Palatino Linotype" w:hAnsi="Palatino Linotype" w:cs="Arial"/>
          <w:color w:val="000000" w:themeColor="text1"/>
        </w:rPr>
        <w:t>la respuesta no correspondía con lo solicitado;</w:t>
      </w:r>
    </w:p>
    <w:p w14:paraId="702E3841" w14:textId="7F376A9D" w:rsidR="007820F2" w:rsidRPr="00445F5B" w:rsidRDefault="008C52F5" w:rsidP="00B50577">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s="Arial"/>
          <w:color w:val="000000" w:themeColor="text1"/>
        </w:rPr>
        <w:t xml:space="preserve">Que el </w:t>
      </w:r>
      <w:r w:rsidRPr="00445F5B">
        <w:rPr>
          <w:rFonts w:ascii="Palatino Linotype" w:hAnsi="Palatino Linotype" w:cs="Arial"/>
          <w:b/>
          <w:bCs/>
          <w:color w:val="000000" w:themeColor="text1"/>
        </w:rPr>
        <w:t>SUJETO OBLIGADO</w:t>
      </w:r>
      <w:r w:rsidRPr="00445F5B">
        <w:rPr>
          <w:rFonts w:ascii="Palatino Linotype" w:hAnsi="Palatino Linotype" w:cs="Arial"/>
          <w:color w:val="000000" w:themeColor="text1"/>
        </w:rPr>
        <w:t xml:space="preserve"> omitió pronunciarse respecto de los requerimientos ajenos a la licencia de construcción </w:t>
      </w:r>
      <w:r w:rsidR="00F7234B" w:rsidRPr="00445F5B">
        <w:rPr>
          <w:rFonts w:ascii="Palatino Linotype" w:hAnsi="Palatino Linotype"/>
          <w:color w:val="000000" w:themeColor="text1"/>
        </w:rPr>
        <w:t>XXXXXXXXXXXXXXXXXX</w:t>
      </w:r>
      <w:r w:rsidRPr="00445F5B">
        <w:rPr>
          <w:rFonts w:ascii="Palatino Linotype" w:hAnsi="Palatino Linotype"/>
          <w:color w:val="000000" w:themeColor="text1"/>
        </w:rPr>
        <w:t>; y</w:t>
      </w:r>
    </w:p>
    <w:p w14:paraId="5DCC2F06" w14:textId="3A48DF63" w:rsidR="008C52F5" w:rsidRPr="00445F5B" w:rsidRDefault="008C52F5" w:rsidP="00B50577">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Que a pesar de que el </w:t>
      </w:r>
      <w:r w:rsidRPr="00445F5B">
        <w:rPr>
          <w:rFonts w:ascii="Palatino Linotype" w:hAnsi="Palatino Linotype"/>
          <w:b/>
          <w:bCs/>
          <w:color w:val="000000" w:themeColor="text1"/>
        </w:rPr>
        <w:t>SUJETO OBLIGADO</w:t>
      </w:r>
      <w:r w:rsidRPr="00445F5B">
        <w:rPr>
          <w:rFonts w:ascii="Palatino Linotype" w:hAnsi="Palatino Linotype"/>
          <w:color w:val="000000" w:themeColor="text1"/>
        </w:rPr>
        <w:t xml:space="preserve"> había prorrogado el plazo para atender su solicitud de información, su respuesta no mostraba ningún interés en responder lo solicitado.</w:t>
      </w:r>
    </w:p>
    <w:p w14:paraId="46BE7F12" w14:textId="77777777" w:rsidR="008C52F5" w:rsidRPr="00445F5B" w:rsidRDefault="008C52F5" w:rsidP="008C52F5">
      <w:pPr>
        <w:pStyle w:val="Prrafodelista"/>
        <w:tabs>
          <w:tab w:val="left" w:pos="426"/>
        </w:tabs>
        <w:spacing w:before="240" w:after="240" w:line="360" w:lineRule="auto"/>
        <w:ind w:left="0" w:right="51"/>
        <w:jc w:val="both"/>
        <w:rPr>
          <w:rFonts w:ascii="Palatino Linotype" w:hAnsi="Palatino Linotype"/>
          <w:color w:val="000000" w:themeColor="text1"/>
        </w:rPr>
      </w:pPr>
    </w:p>
    <w:p w14:paraId="7F6AAD63" w14:textId="20300F40" w:rsidR="008C52F5" w:rsidRPr="00445F5B" w:rsidRDefault="00CE278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Luego, </w:t>
      </w:r>
      <w:r w:rsidR="008C52F5" w:rsidRPr="00445F5B">
        <w:rPr>
          <w:rFonts w:ascii="Palatino Linotype" w:hAnsi="Palatino Linotype"/>
          <w:color w:val="000000" w:themeColor="text1"/>
        </w:rPr>
        <w:t xml:space="preserve">una vez abierto el periodo de instrucción del recurso de revisión con número señalado al rubro, el particular presentó el archivo titulado </w:t>
      </w:r>
      <w:r w:rsidR="008C52F5" w:rsidRPr="00445F5B">
        <w:rPr>
          <w:rFonts w:ascii="Palatino Linotype" w:hAnsi="Palatino Linotype"/>
          <w:b/>
          <w:bCs/>
          <w:i/>
          <w:iCs/>
          <w:color w:val="000000" w:themeColor="text1"/>
        </w:rPr>
        <w:t>“ALEGATO.pdf”</w:t>
      </w:r>
      <w:r w:rsidR="008C52F5" w:rsidRPr="00445F5B">
        <w:rPr>
          <w:rFonts w:ascii="Palatino Linotype" w:hAnsi="Palatino Linotype"/>
          <w:color w:val="000000" w:themeColor="text1"/>
        </w:rPr>
        <w:t>, por medio del cual, manifestó los siguientes alegatos:</w:t>
      </w:r>
    </w:p>
    <w:p w14:paraId="6EC5C3CB" w14:textId="680D2BA2" w:rsidR="008C52F5" w:rsidRPr="00445F5B" w:rsidRDefault="008C52F5" w:rsidP="00B50577">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Que la </w:t>
      </w:r>
      <w:r w:rsidR="00444CB6" w:rsidRPr="00445F5B">
        <w:rPr>
          <w:rFonts w:ascii="Palatino Linotype" w:hAnsi="Palatino Linotype"/>
          <w:color w:val="000000" w:themeColor="text1"/>
        </w:rPr>
        <w:t xml:space="preserve">licencia de construcción </w:t>
      </w:r>
      <w:r w:rsidRPr="00445F5B">
        <w:rPr>
          <w:rFonts w:ascii="Palatino Linotype" w:hAnsi="Palatino Linotype"/>
          <w:color w:val="000000" w:themeColor="text1"/>
        </w:rPr>
        <w:t>es el documento oficial que genera y administra el municipio</w:t>
      </w:r>
      <w:r w:rsidR="00444CB6" w:rsidRPr="00445F5B">
        <w:rPr>
          <w:rFonts w:ascii="Palatino Linotype" w:hAnsi="Palatino Linotype"/>
          <w:color w:val="000000" w:themeColor="text1"/>
        </w:rPr>
        <w:t>,</w:t>
      </w:r>
      <w:r w:rsidRPr="00445F5B">
        <w:rPr>
          <w:rFonts w:ascii="Palatino Linotype" w:hAnsi="Palatino Linotype"/>
          <w:color w:val="000000" w:themeColor="text1"/>
        </w:rPr>
        <w:t xml:space="preserve"> a través de la Dirección de Desarrollo Urbano </w:t>
      </w:r>
      <w:r w:rsidR="00444CB6" w:rsidRPr="00445F5B">
        <w:rPr>
          <w:rFonts w:ascii="Palatino Linotype" w:hAnsi="Palatino Linotype"/>
          <w:color w:val="000000" w:themeColor="text1"/>
        </w:rPr>
        <w:t xml:space="preserve">Sustentable, </w:t>
      </w:r>
      <w:r w:rsidRPr="00445F5B">
        <w:rPr>
          <w:rFonts w:ascii="Palatino Linotype" w:hAnsi="Palatino Linotype"/>
          <w:color w:val="000000" w:themeColor="text1"/>
        </w:rPr>
        <w:t xml:space="preserve">para autorizar la construcción de los diferentes tipos de obras privadas, a efecto de regular los usos y aprovechamiento que </w:t>
      </w:r>
      <w:r w:rsidRPr="00445F5B">
        <w:rPr>
          <w:rFonts w:ascii="Palatino Linotype" w:hAnsi="Palatino Linotype"/>
          <w:color w:val="000000" w:themeColor="text1"/>
        </w:rPr>
        <w:lastRenderedPageBreak/>
        <w:t xml:space="preserve">puedan llevarse a cabo dentro del Territorio Municipal para mantener el orden </w:t>
      </w:r>
      <w:r w:rsidR="00444CB6" w:rsidRPr="00445F5B">
        <w:rPr>
          <w:rFonts w:ascii="Palatino Linotype" w:hAnsi="Palatino Linotype"/>
          <w:color w:val="000000" w:themeColor="text1"/>
        </w:rPr>
        <w:t>público</w:t>
      </w:r>
      <w:r w:rsidRPr="00445F5B">
        <w:rPr>
          <w:rFonts w:ascii="Palatino Linotype" w:hAnsi="Palatino Linotype"/>
          <w:color w:val="000000" w:themeColor="text1"/>
        </w:rPr>
        <w:t>;</w:t>
      </w:r>
    </w:p>
    <w:p w14:paraId="32FA483A" w14:textId="0D158907" w:rsidR="008C52F5" w:rsidRPr="00445F5B" w:rsidRDefault="00444CB6" w:rsidP="00B50577">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Que el</w:t>
      </w:r>
      <w:r w:rsidR="008C52F5" w:rsidRPr="00445F5B">
        <w:rPr>
          <w:rFonts w:ascii="Palatino Linotype" w:hAnsi="Palatino Linotype"/>
          <w:color w:val="000000" w:themeColor="text1"/>
        </w:rPr>
        <w:t xml:space="preserve"> </w:t>
      </w:r>
      <w:r w:rsidRPr="00445F5B">
        <w:rPr>
          <w:rFonts w:ascii="Palatino Linotype" w:hAnsi="Palatino Linotype"/>
          <w:b/>
          <w:bCs/>
          <w:color w:val="000000" w:themeColor="text1"/>
        </w:rPr>
        <w:t>SUJETO OBLIGADO</w:t>
      </w:r>
      <w:r w:rsidRPr="00445F5B">
        <w:rPr>
          <w:rFonts w:ascii="Palatino Linotype" w:hAnsi="Palatino Linotype"/>
          <w:color w:val="000000" w:themeColor="text1"/>
        </w:rPr>
        <w:t xml:space="preserve"> </w:t>
      </w:r>
      <w:r w:rsidR="008C52F5" w:rsidRPr="00445F5B">
        <w:rPr>
          <w:rFonts w:ascii="Palatino Linotype" w:hAnsi="Palatino Linotype"/>
          <w:color w:val="000000" w:themeColor="text1"/>
        </w:rPr>
        <w:t xml:space="preserve">debió de contestar de manera concreta, si a la solicitud de dicha </w:t>
      </w:r>
      <w:r w:rsidRPr="00445F5B">
        <w:rPr>
          <w:rFonts w:ascii="Palatino Linotype" w:hAnsi="Palatino Linotype"/>
          <w:color w:val="000000" w:themeColor="text1"/>
        </w:rPr>
        <w:t xml:space="preserve">licencia de construcción, </w:t>
      </w:r>
      <w:r w:rsidR="008C52F5" w:rsidRPr="00445F5B">
        <w:rPr>
          <w:rFonts w:ascii="Palatino Linotype" w:hAnsi="Palatino Linotype"/>
          <w:color w:val="000000" w:themeColor="text1"/>
        </w:rPr>
        <w:t xml:space="preserve">el interesado </w:t>
      </w:r>
      <w:r w:rsidRPr="00445F5B">
        <w:rPr>
          <w:rFonts w:ascii="Palatino Linotype" w:hAnsi="Palatino Linotype"/>
          <w:color w:val="000000" w:themeColor="text1"/>
        </w:rPr>
        <w:t xml:space="preserve">la </w:t>
      </w:r>
      <w:r w:rsidR="008C52F5" w:rsidRPr="00445F5B">
        <w:rPr>
          <w:rFonts w:ascii="Palatino Linotype" w:hAnsi="Palatino Linotype"/>
          <w:color w:val="000000" w:themeColor="text1"/>
        </w:rPr>
        <w:t>acompañ</w:t>
      </w:r>
      <w:r w:rsidRPr="00445F5B">
        <w:rPr>
          <w:rFonts w:ascii="Palatino Linotype" w:hAnsi="Palatino Linotype"/>
          <w:color w:val="000000" w:themeColor="text1"/>
        </w:rPr>
        <w:t>ó con l</w:t>
      </w:r>
      <w:r w:rsidR="008C52F5" w:rsidRPr="00445F5B">
        <w:rPr>
          <w:rFonts w:ascii="Palatino Linotype" w:hAnsi="Palatino Linotype"/>
          <w:color w:val="000000" w:themeColor="text1"/>
        </w:rPr>
        <w:t xml:space="preserve">a </w:t>
      </w:r>
      <w:r w:rsidRPr="00445F5B">
        <w:rPr>
          <w:rFonts w:ascii="Palatino Linotype" w:hAnsi="Palatino Linotype"/>
          <w:color w:val="000000" w:themeColor="text1"/>
        </w:rPr>
        <w:t xml:space="preserve">Autorización en Condominio, </w:t>
      </w:r>
      <w:r w:rsidR="008C52F5" w:rsidRPr="00445F5B">
        <w:rPr>
          <w:rFonts w:ascii="Palatino Linotype" w:hAnsi="Palatino Linotype"/>
          <w:color w:val="000000" w:themeColor="text1"/>
        </w:rPr>
        <w:t xml:space="preserve">expedida por la Secretaría de Desarrollo Urbano y Obra, </w:t>
      </w:r>
      <w:r w:rsidRPr="00445F5B">
        <w:rPr>
          <w:rFonts w:ascii="Palatino Linotype" w:hAnsi="Palatino Linotype"/>
          <w:color w:val="000000" w:themeColor="text1"/>
        </w:rPr>
        <w:t>y</w:t>
      </w:r>
      <w:r w:rsidR="008C52F5" w:rsidRPr="00445F5B">
        <w:rPr>
          <w:rFonts w:ascii="Palatino Linotype" w:hAnsi="Palatino Linotype"/>
          <w:color w:val="000000" w:themeColor="text1"/>
        </w:rPr>
        <w:t xml:space="preserve"> los planos arquitectónicos donde se señalen las áreas privativas y comunes</w:t>
      </w:r>
      <w:r w:rsidRPr="00445F5B">
        <w:rPr>
          <w:rFonts w:ascii="Palatino Linotype" w:hAnsi="Palatino Linotype"/>
          <w:color w:val="000000" w:themeColor="text1"/>
        </w:rPr>
        <w:t>,</w:t>
      </w:r>
      <w:r w:rsidR="008C52F5" w:rsidRPr="00445F5B">
        <w:rPr>
          <w:rFonts w:ascii="Palatino Linotype" w:hAnsi="Palatino Linotype"/>
          <w:color w:val="000000" w:themeColor="text1"/>
        </w:rPr>
        <w:t xml:space="preserve"> </w:t>
      </w:r>
      <w:r w:rsidRPr="00445F5B">
        <w:rPr>
          <w:rFonts w:ascii="Palatino Linotype" w:hAnsi="Palatino Linotype"/>
          <w:color w:val="000000" w:themeColor="text1"/>
        </w:rPr>
        <w:t>a</w:t>
      </w:r>
      <w:r w:rsidR="008C52F5" w:rsidRPr="00445F5B">
        <w:rPr>
          <w:rFonts w:ascii="Palatino Linotype" w:hAnsi="Palatino Linotype"/>
          <w:color w:val="000000" w:themeColor="text1"/>
        </w:rPr>
        <w:t xml:space="preserve"> efecto de hacer constar </w:t>
      </w:r>
      <w:r w:rsidRPr="00445F5B">
        <w:rPr>
          <w:rFonts w:ascii="Palatino Linotype" w:hAnsi="Palatino Linotype"/>
          <w:color w:val="000000" w:themeColor="text1"/>
        </w:rPr>
        <w:t>que su expedición</w:t>
      </w:r>
      <w:r w:rsidR="008C52F5" w:rsidRPr="00445F5B">
        <w:rPr>
          <w:rFonts w:ascii="Palatino Linotype" w:hAnsi="Palatino Linotype"/>
          <w:color w:val="000000" w:themeColor="text1"/>
        </w:rPr>
        <w:t xml:space="preserve"> se sujet</w:t>
      </w:r>
      <w:r w:rsidRPr="00445F5B">
        <w:rPr>
          <w:rFonts w:ascii="Palatino Linotype" w:hAnsi="Palatino Linotype"/>
          <w:color w:val="000000" w:themeColor="text1"/>
        </w:rPr>
        <w:t>ó</w:t>
      </w:r>
      <w:r w:rsidR="008C52F5" w:rsidRPr="00445F5B">
        <w:rPr>
          <w:rFonts w:ascii="Palatino Linotype" w:hAnsi="Palatino Linotype"/>
          <w:color w:val="000000" w:themeColor="text1"/>
        </w:rPr>
        <w:t xml:space="preserve"> a las normas aplicables a dicho </w:t>
      </w:r>
      <w:r w:rsidRPr="00445F5B">
        <w:rPr>
          <w:rFonts w:ascii="Palatino Linotype" w:hAnsi="Palatino Linotype"/>
          <w:color w:val="000000" w:themeColor="text1"/>
        </w:rPr>
        <w:t>régimen;</w:t>
      </w:r>
    </w:p>
    <w:p w14:paraId="3CED8924" w14:textId="5ABCCEF3" w:rsidR="00444CB6" w:rsidRPr="00445F5B" w:rsidRDefault="00444CB6" w:rsidP="00B50577">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Que el </w:t>
      </w:r>
      <w:r w:rsidRPr="00445F5B">
        <w:rPr>
          <w:rFonts w:ascii="Palatino Linotype" w:hAnsi="Palatino Linotype"/>
          <w:b/>
          <w:bCs/>
          <w:color w:val="000000" w:themeColor="text1"/>
        </w:rPr>
        <w:t>SUJETO OBLIGADO</w:t>
      </w:r>
      <w:r w:rsidRPr="00445F5B">
        <w:rPr>
          <w:rFonts w:ascii="Palatino Linotype" w:hAnsi="Palatino Linotype"/>
          <w:color w:val="000000" w:themeColor="text1"/>
        </w:rPr>
        <w:t xml:space="preserve"> hizo caso omiso respecto de sus requerimientos relacionados con la licencia de construcción para demolición y excavación;</w:t>
      </w:r>
    </w:p>
    <w:p w14:paraId="29E34835" w14:textId="242CC501" w:rsidR="00444CB6" w:rsidRPr="00445F5B" w:rsidRDefault="00444CB6" w:rsidP="00B50577">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Que la solicitud de información realizada es en relación a un documento emitido, administrado y resguardado por el </w:t>
      </w:r>
      <w:r w:rsidRPr="00445F5B">
        <w:rPr>
          <w:rFonts w:ascii="Palatino Linotype" w:hAnsi="Palatino Linotype"/>
          <w:b/>
          <w:bCs/>
          <w:color w:val="000000" w:themeColor="text1"/>
        </w:rPr>
        <w:t>SUJETO OBLIGADO</w:t>
      </w:r>
      <w:r w:rsidRPr="00445F5B">
        <w:rPr>
          <w:rFonts w:ascii="Palatino Linotype" w:hAnsi="Palatino Linotype"/>
          <w:color w:val="000000" w:themeColor="text1"/>
        </w:rPr>
        <w:t>, por lo que éste es competente para dar respuesta a su solicitud de información.</w:t>
      </w:r>
    </w:p>
    <w:p w14:paraId="5E0E6EF0" w14:textId="77777777" w:rsidR="008C52F5" w:rsidRPr="00445F5B" w:rsidRDefault="008C52F5" w:rsidP="008C52F5">
      <w:pPr>
        <w:pStyle w:val="Prrafodelista"/>
        <w:tabs>
          <w:tab w:val="left" w:pos="426"/>
        </w:tabs>
        <w:spacing w:before="240" w:after="240" w:line="360" w:lineRule="auto"/>
        <w:ind w:left="0" w:right="51"/>
        <w:jc w:val="both"/>
        <w:rPr>
          <w:rFonts w:ascii="Palatino Linotype" w:hAnsi="Palatino Linotype"/>
          <w:color w:val="000000" w:themeColor="text1"/>
        </w:rPr>
      </w:pPr>
    </w:p>
    <w:p w14:paraId="7E8993C2" w14:textId="01BC3367" w:rsidR="00CE278D" w:rsidRPr="00445F5B" w:rsidRDefault="008C52F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Por su parte, </w:t>
      </w:r>
      <w:r w:rsidR="00CE278D" w:rsidRPr="00445F5B">
        <w:rPr>
          <w:rFonts w:ascii="Palatino Linotype" w:hAnsi="Palatino Linotype"/>
          <w:color w:val="000000" w:themeColor="text1"/>
        </w:rPr>
        <w:t xml:space="preserve">en vía de informe justificado, el </w:t>
      </w:r>
      <w:r w:rsidR="00CE278D" w:rsidRPr="00445F5B">
        <w:rPr>
          <w:rFonts w:ascii="Palatino Linotype" w:hAnsi="Palatino Linotype"/>
          <w:b/>
          <w:bCs/>
          <w:color w:val="000000" w:themeColor="text1"/>
        </w:rPr>
        <w:t>SUJETO OBLIGADO</w:t>
      </w:r>
      <w:r w:rsidR="00CE278D" w:rsidRPr="00445F5B">
        <w:rPr>
          <w:rFonts w:ascii="Palatino Linotype" w:hAnsi="Palatino Linotype"/>
          <w:color w:val="000000" w:themeColor="text1"/>
        </w:rPr>
        <w:t xml:space="preserve"> presentó el oficio número </w:t>
      </w:r>
      <w:r w:rsidR="00444CB6" w:rsidRPr="00445F5B">
        <w:rPr>
          <w:rFonts w:ascii="Palatino Linotype" w:hAnsi="Palatino Linotype"/>
          <w:color w:val="000000" w:themeColor="text1"/>
        </w:rPr>
        <w:t>DGDUS/SCU/183/2021, de dos (02) de mayo de dos mil veintiuno</w:t>
      </w:r>
      <w:r w:rsidR="00CE278D" w:rsidRPr="00445F5B">
        <w:rPr>
          <w:rFonts w:ascii="Palatino Linotype" w:hAnsi="Palatino Linotype"/>
          <w:color w:val="000000" w:themeColor="text1"/>
        </w:rPr>
        <w:t xml:space="preserve">, emitido por el </w:t>
      </w:r>
      <w:r w:rsidR="00444CB6" w:rsidRPr="00445F5B">
        <w:rPr>
          <w:rFonts w:ascii="Palatino Linotype" w:hAnsi="Palatino Linotype"/>
          <w:color w:val="000000" w:themeColor="text1"/>
        </w:rPr>
        <w:t>Enlace de Transparencia de la Dirección General de Desarrollo Urbano Sustentable</w:t>
      </w:r>
      <w:r w:rsidR="00CE278D" w:rsidRPr="00445F5B">
        <w:rPr>
          <w:rFonts w:ascii="Palatino Linotype" w:hAnsi="Palatino Linotype"/>
          <w:color w:val="000000" w:themeColor="text1"/>
        </w:rPr>
        <w:t>, y cuyo contenido esencial se transcribe a continuación:</w:t>
      </w:r>
    </w:p>
    <w:p w14:paraId="7C8F362B" w14:textId="4F0E69F4" w:rsidR="00CE278D" w:rsidRPr="00445F5B" w:rsidRDefault="00CE278D" w:rsidP="00CE278D">
      <w:pPr>
        <w:pStyle w:val="Prrafodelista"/>
        <w:tabs>
          <w:tab w:val="left" w:pos="426"/>
        </w:tabs>
        <w:spacing w:before="240" w:after="240" w:line="360" w:lineRule="auto"/>
        <w:ind w:left="0" w:right="51"/>
        <w:jc w:val="both"/>
        <w:rPr>
          <w:rFonts w:ascii="Palatino Linotype" w:hAnsi="Palatino Linotype"/>
          <w:color w:val="000000" w:themeColor="text1"/>
        </w:rPr>
      </w:pPr>
    </w:p>
    <w:p w14:paraId="7703971F" w14:textId="540DFDAF" w:rsidR="00CE278D" w:rsidRPr="00445F5B" w:rsidRDefault="00CE278D" w:rsidP="00CE278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t>“</w:t>
      </w:r>
      <w:r w:rsidR="00444CB6" w:rsidRPr="00445F5B">
        <w:rPr>
          <w:rFonts w:ascii="Palatino Linotype" w:hAnsi="Palatino Linotype"/>
          <w:i/>
          <w:iCs/>
          <w:color w:val="000000" w:themeColor="text1"/>
          <w:sz w:val="22"/>
          <w:szCs w:val="22"/>
        </w:rPr>
        <w:t xml:space="preserve">Atendiendo al contenido de la solicitud de información que nos ocupa me permito hacer de conocimiento de este H. Instituto, que respecto a la documentación que adjunta el solicitante, es decir, la licencia número </w:t>
      </w:r>
      <w:r w:rsidR="00BF6E8D" w:rsidRPr="00445F5B">
        <w:rPr>
          <w:rFonts w:ascii="Palatino Linotype" w:hAnsi="Palatino Linotype"/>
          <w:i/>
          <w:iCs/>
          <w:color w:val="000000" w:themeColor="text1"/>
          <w:sz w:val="22"/>
          <w:szCs w:val="22"/>
        </w:rPr>
        <w:t>XXXXXXXXXXXXXXXX</w:t>
      </w:r>
      <w:r w:rsidR="00444CB6" w:rsidRPr="00445F5B">
        <w:rPr>
          <w:rFonts w:ascii="Palatino Linotype" w:hAnsi="Palatino Linotype"/>
          <w:i/>
          <w:iCs/>
          <w:color w:val="000000" w:themeColor="text1"/>
          <w:sz w:val="22"/>
          <w:szCs w:val="22"/>
        </w:rPr>
        <w:t xml:space="preserve"> fue modificada a solicitud del titular con anterioridad a que fuera recibida por el mismo, por lo que jamás surtió efectos jurídicos, ya que la licencia citada fue sustituida por una nueva.</w:t>
      </w:r>
    </w:p>
    <w:p w14:paraId="2122A98E" w14:textId="49CF6528" w:rsidR="00444CB6" w:rsidRPr="00445F5B" w:rsidRDefault="00444CB6" w:rsidP="00CE278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34688EB1" w14:textId="6CCC0E75" w:rsidR="00444CB6" w:rsidRPr="00445F5B" w:rsidRDefault="00444CB6" w:rsidP="00CE278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lastRenderedPageBreak/>
        <w:t>Así, mediante la contestación emitida por esta Dirección General de Desarrollo Urbano Sustentable de fecha diecinueve de abril de dos mil veintidós, se informa al solicitante que en relación al inmueble en comento se ha expedido una nueva licencia de construcción, sin embargo, no trata de la misma que anexa mediante la solicitud de información número 00216/HUIXQUIL/IP/2022.</w:t>
      </w:r>
    </w:p>
    <w:p w14:paraId="6B53A290" w14:textId="029060E2" w:rsidR="00444CB6" w:rsidRPr="00445F5B" w:rsidRDefault="00444CB6" w:rsidP="00CE278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77E1673C" w14:textId="6182D107" w:rsidR="00444CB6" w:rsidRPr="00445F5B" w:rsidRDefault="00444CB6" w:rsidP="00CE278D">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445F5B">
        <w:rPr>
          <w:rFonts w:ascii="Palatino Linotype" w:hAnsi="Palatino Linotype"/>
          <w:i/>
          <w:iCs/>
          <w:color w:val="000000" w:themeColor="text1"/>
          <w:sz w:val="22"/>
          <w:szCs w:val="22"/>
        </w:rPr>
        <w:t xml:space="preserve">En conclusión, </w:t>
      </w:r>
      <w:r w:rsidR="002C77B5" w:rsidRPr="00445F5B">
        <w:rPr>
          <w:rFonts w:ascii="Palatino Linotype" w:hAnsi="Palatino Linotype"/>
          <w:i/>
          <w:iCs/>
          <w:color w:val="000000" w:themeColor="text1"/>
          <w:sz w:val="22"/>
          <w:szCs w:val="22"/>
        </w:rPr>
        <w:t xml:space="preserve">resulta imposible desahogar los puntos que requiere el solicitante, pues la licencia número </w:t>
      </w:r>
      <w:r w:rsidR="00BF6E8D" w:rsidRPr="00445F5B">
        <w:rPr>
          <w:rFonts w:ascii="Palatino Linotype" w:hAnsi="Palatino Linotype"/>
          <w:i/>
          <w:iCs/>
          <w:color w:val="000000" w:themeColor="text1"/>
          <w:sz w:val="22"/>
          <w:szCs w:val="22"/>
        </w:rPr>
        <w:t>XXXXXXXXXXXXXX</w:t>
      </w:r>
      <w:r w:rsidR="002C77B5" w:rsidRPr="00445F5B">
        <w:rPr>
          <w:rFonts w:ascii="Palatino Linotype" w:hAnsi="Palatino Linotype"/>
          <w:i/>
          <w:iCs/>
          <w:color w:val="000000" w:themeColor="text1"/>
          <w:sz w:val="22"/>
          <w:szCs w:val="22"/>
        </w:rPr>
        <w:t xml:space="preserve"> no tiene ninguna validez jurídica.”</w:t>
      </w:r>
      <w:r w:rsidR="002C77B5" w:rsidRPr="00445F5B">
        <w:rPr>
          <w:rFonts w:ascii="Palatino Linotype" w:hAnsi="Palatino Linotype"/>
          <w:color w:val="000000" w:themeColor="text1"/>
          <w:sz w:val="22"/>
          <w:szCs w:val="22"/>
        </w:rPr>
        <w:t xml:space="preserve"> (Sic)</w:t>
      </w:r>
    </w:p>
    <w:p w14:paraId="4C61344C" w14:textId="77777777" w:rsidR="00CE278D" w:rsidRPr="00445F5B" w:rsidRDefault="00CE278D" w:rsidP="00CE278D">
      <w:pPr>
        <w:pStyle w:val="Prrafodelista"/>
        <w:tabs>
          <w:tab w:val="left" w:pos="426"/>
        </w:tabs>
        <w:spacing w:before="240" w:after="240" w:line="360" w:lineRule="auto"/>
        <w:ind w:left="0" w:right="51"/>
        <w:jc w:val="both"/>
        <w:rPr>
          <w:rFonts w:ascii="Palatino Linotype" w:hAnsi="Palatino Linotype"/>
          <w:color w:val="000000" w:themeColor="text1"/>
        </w:rPr>
      </w:pPr>
    </w:p>
    <w:p w14:paraId="2AF1BAB4" w14:textId="77EE54F5" w:rsidR="002C77B5" w:rsidRPr="00445F5B" w:rsidRDefault="002C77B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De las líneas transcritas </w:t>
      </w:r>
      <w:r w:rsidRPr="00445F5B">
        <w:rPr>
          <w:rFonts w:ascii="Palatino Linotype" w:hAnsi="Palatino Linotype"/>
          <w:i/>
          <w:iCs/>
          <w:color w:val="000000" w:themeColor="text1"/>
        </w:rPr>
        <w:t>supra</w:t>
      </w:r>
      <w:r w:rsidRPr="00445F5B">
        <w:rPr>
          <w:rFonts w:ascii="Palatino Linotype" w:hAnsi="Palatino Linotype"/>
          <w:color w:val="000000" w:themeColor="text1"/>
        </w:rPr>
        <w:t>, podemos rescatar los siguientes elementos del informe justificado presentado por la Dirección General de Desarrollo Urbano Sustentable:</w:t>
      </w:r>
    </w:p>
    <w:p w14:paraId="0D3E25A1" w14:textId="0DC37B13" w:rsidR="002C77B5" w:rsidRPr="00445F5B" w:rsidRDefault="002C77B5" w:rsidP="00B50577">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Que la licencia número </w:t>
      </w:r>
      <w:r w:rsidR="00BF6E8D" w:rsidRPr="00445F5B">
        <w:rPr>
          <w:rFonts w:ascii="Palatino Linotype" w:hAnsi="Palatino Linotype"/>
          <w:color w:val="000000" w:themeColor="text1"/>
        </w:rPr>
        <w:t>XXXXXXXXXXXXXXXXX</w:t>
      </w:r>
      <w:r w:rsidRPr="00445F5B">
        <w:rPr>
          <w:rFonts w:ascii="Palatino Linotype" w:hAnsi="Palatino Linotype"/>
          <w:color w:val="000000" w:themeColor="text1"/>
        </w:rPr>
        <w:t xml:space="preserve"> jamás surtió efectos jurídicos, pues ésta fue modificada, a solicitud de su titular, previo a su recepción; </w:t>
      </w:r>
    </w:p>
    <w:p w14:paraId="39564356" w14:textId="544474C6" w:rsidR="002C77B5" w:rsidRPr="00445F5B" w:rsidRDefault="002C77B5" w:rsidP="00B50577">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Que la nueva licencia de construcción no trata sobre la anterior </w:t>
      </w:r>
      <w:r w:rsidR="00BF6E8D" w:rsidRPr="00445F5B">
        <w:rPr>
          <w:rFonts w:ascii="Palatino Linotype" w:hAnsi="Palatino Linotype"/>
          <w:color w:val="000000" w:themeColor="text1"/>
        </w:rPr>
        <w:t>XXXXXXXXXXXXXXXXXXX</w:t>
      </w:r>
      <w:r w:rsidRPr="00445F5B">
        <w:rPr>
          <w:rFonts w:ascii="Palatino Linotype" w:hAnsi="Palatino Linotype"/>
          <w:color w:val="000000" w:themeColor="text1"/>
        </w:rPr>
        <w:t>; y</w:t>
      </w:r>
    </w:p>
    <w:p w14:paraId="22611514" w14:textId="07246920" w:rsidR="002C77B5" w:rsidRPr="00445F5B" w:rsidRDefault="002C77B5" w:rsidP="00B50577">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Que es imposible desahogar los puntos requeridos por el </w:t>
      </w:r>
      <w:r w:rsidRPr="00445F5B">
        <w:rPr>
          <w:rFonts w:ascii="Palatino Linotype" w:hAnsi="Palatino Linotype"/>
          <w:b/>
          <w:bCs/>
          <w:color w:val="000000" w:themeColor="text1"/>
        </w:rPr>
        <w:t>RECURRENTE</w:t>
      </w:r>
      <w:r w:rsidRPr="00445F5B">
        <w:rPr>
          <w:rFonts w:ascii="Palatino Linotype" w:hAnsi="Palatino Linotype"/>
          <w:color w:val="000000" w:themeColor="text1"/>
        </w:rPr>
        <w:t xml:space="preserve">, toda vez que la licencia </w:t>
      </w:r>
      <w:r w:rsidR="00BF6E8D" w:rsidRPr="00445F5B">
        <w:rPr>
          <w:rFonts w:ascii="Palatino Linotype" w:hAnsi="Palatino Linotype"/>
          <w:color w:val="000000" w:themeColor="text1"/>
        </w:rPr>
        <w:t>XXXXXXXXXXXXXXXX</w:t>
      </w:r>
      <w:r w:rsidRPr="00445F5B">
        <w:rPr>
          <w:rFonts w:ascii="Palatino Linotype" w:hAnsi="Palatino Linotype"/>
          <w:color w:val="000000" w:themeColor="text1"/>
        </w:rPr>
        <w:t xml:space="preserve"> no tiene ninguna validez jurídica.</w:t>
      </w:r>
    </w:p>
    <w:p w14:paraId="4D960BA0" w14:textId="77777777" w:rsidR="002C77B5" w:rsidRPr="00445F5B" w:rsidRDefault="002C77B5" w:rsidP="002C77B5">
      <w:pPr>
        <w:pStyle w:val="Prrafodelista"/>
        <w:tabs>
          <w:tab w:val="left" w:pos="426"/>
        </w:tabs>
        <w:spacing w:before="240" w:after="240" w:line="360" w:lineRule="auto"/>
        <w:ind w:left="0" w:right="51"/>
        <w:jc w:val="both"/>
        <w:rPr>
          <w:rFonts w:ascii="Palatino Linotype" w:hAnsi="Palatino Linotype"/>
          <w:color w:val="000000" w:themeColor="text1"/>
        </w:rPr>
      </w:pPr>
    </w:p>
    <w:p w14:paraId="60E1DD3E" w14:textId="5605F647" w:rsidR="007820F2" w:rsidRPr="00445F5B" w:rsidRDefault="002C77B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E</w:t>
      </w:r>
      <w:r w:rsidR="007820F2" w:rsidRPr="00445F5B">
        <w:rPr>
          <w:rFonts w:ascii="Palatino Linotype" w:hAnsi="Palatino Linotype"/>
          <w:color w:val="000000" w:themeColor="text1"/>
        </w:rPr>
        <w:t xml:space="preserve">n razón de lo anterior, </w:t>
      </w:r>
      <w:r w:rsidR="00525589" w:rsidRPr="00445F5B">
        <w:rPr>
          <w:rFonts w:ascii="Palatino Linotype" w:hAnsi="Palatino Linotype"/>
          <w:color w:val="000000" w:themeColor="text1"/>
        </w:rPr>
        <w:t xml:space="preserve">se procede a analizar </w:t>
      </w:r>
      <w:r w:rsidRPr="00445F5B">
        <w:rPr>
          <w:rFonts w:ascii="Palatino Linotype" w:hAnsi="Palatino Linotype"/>
          <w:color w:val="000000" w:themeColor="text1"/>
        </w:rPr>
        <w:t>el marco legal que circunda a la información solicitada</w:t>
      </w:r>
      <w:r w:rsidR="00525589" w:rsidRPr="00445F5B">
        <w:rPr>
          <w:rFonts w:ascii="Palatino Linotype" w:hAnsi="Palatino Linotype"/>
          <w:color w:val="000000" w:themeColor="text1"/>
        </w:rPr>
        <w:t>, para así determinar</w:t>
      </w:r>
      <w:r w:rsidR="007820F2" w:rsidRPr="00445F5B">
        <w:rPr>
          <w:rFonts w:ascii="Palatino Linotype" w:hAnsi="Palatino Linotype"/>
          <w:color w:val="000000" w:themeColor="text1"/>
        </w:rPr>
        <w:t xml:space="preserve"> </w:t>
      </w:r>
      <w:r w:rsidR="004003E9" w:rsidRPr="00445F5B">
        <w:rPr>
          <w:rFonts w:ascii="Palatino Linotype" w:hAnsi="Palatino Linotype"/>
          <w:color w:val="000000" w:themeColor="text1"/>
        </w:rPr>
        <w:t>si, con su respuesta</w:t>
      </w:r>
      <w:r w:rsidR="00525589" w:rsidRPr="00445F5B">
        <w:rPr>
          <w:rFonts w:ascii="Palatino Linotype" w:hAnsi="Palatino Linotype"/>
          <w:color w:val="000000" w:themeColor="text1"/>
        </w:rPr>
        <w:t xml:space="preserve"> y posterior informe justificado</w:t>
      </w:r>
      <w:r w:rsidR="004003E9" w:rsidRPr="00445F5B">
        <w:rPr>
          <w:rFonts w:ascii="Palatino Linotype" w:hAnsi="Palatino Linotype"/>
          <w:color w:val="000000" w:themeColor="text1"/>
        </w:rPr>
        <w:t xml:space="preserve">, el </w:t>
      </w:r>
      <w:r w:rsidR="004003E9" w:rsidRPr="00445F5B">
        <w:rPr>
          <w:rFonts w:ascii="Palatino Linotype" w:hAnsi="Palatino Linotype"/>
          <w:b/>
          <w:color w:val="000000" w:themeColor="text1"/>
        </w:rPr>
        <w:t>SUJETO OBLIGADO</w:t>
      </w:r>
      <w:r w:rsidR="004003E9" w:rsidRPr="00445F5B">
        <w:rPr>
          <w:rFonts w:ascii="Palatino Linotype" w:hAnsi="Palatino Linotype"/>
          <w:color w:val="000000" w:themeColor="text1"/>
        </w:rPr>
        <w:t xml:space="preserve"> colmó el derecho de acceso a la información</w:t>
      </w:r>
      <w:r w:rsidR="00525589" w:rsidRPr="00445F5B">
        <w:rPr>
          <w:rFonts w:ascii="Palatino Linotype" w:hAnsi="Palatino Linotype"/>
          <w:color w:val="000000" w:themeColor="text1"/>
        </w:rPr>
        <w:t xml:space="preserve"> ejercido por el particular</w:t>
      </w:r>
      <w:r w:rsidR="004003E9" w:rsidRPr="00445F5B">
        <w:rPr>
          <w:rFonts w:ascii="Palatino Linotype" w:hAnsi="Palatino Linotype"/>
          <w:color w:val="000000" w:themeColor="text1"/>
        </w:rPr>
        <w:t xml:space="preserve"> o, si por el contrario, procede la entrega de información.</w:t>
      </w:r>
    </w:p>
    <w:p w14:paraId="3DC5D8C9" w14:textId="6A1A6C6F" w:rsidR="002C77B5" w:rsidRPr="00445F5B" w:rsidRDefault="002C77B5" w:rsidP="002C77B5">
      <w:pPr>
        <w:pStyle w:val="Prrafodelista"/>
        <w:tabs>
          <w:tab w:val="left" w:pos="426"/>
        </w:tabs>
        <w:spacing w:before="240" w:after="240" w:line="360" w:lineRule="auto"/>
        <w:ind w:left="0" w:right="51"/>
        <w:jc w:val="both"/>
        <w:rPr>
          <w:rFonts w:ascii="Palatino Linotype" w:hAnsi="Palatino Linotype"/>
          <w:color w:val="000000" w:themeColor="text1"/>
        </w:rPr>
      </w:pPr>
    </w:p>
    <w:p w14:paraId="12BEE13A" w14:textId="2448BFDB" w:rsidR="002C77B5" w:rsidRPr="00445F5B" w:rsidRDefault="002C77B5" w:rsidP="002C77B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445F5B">
        <w:rPr>
          <w:rFonts w:ascii="Palatino Linotype" w:hAnsi="Palatino Linotype"/>
          <w:b/>
          <w:bCs/>
          <w:color w:val="000000" w:themeColor="text1"/>
        </w:rPr>
        <w:t>III. De los límites del derecho de acceso a la información pública.</w:t>
      </w:r>
    </w:p>
    <w:p w14:paraId="239AD3F0" w14:textId="77777777" w:rsidR="002C77B5" w:rsidRPr="00445F5B" w:rsidRDefault="002C77B5" w:rsidP="002C77B5">
      <w:pPr>
        <w:pStyle w:val="Prrafodelista"/>
        <w:tabs>
          <w:tab w:val="left" w:pos="426"/>
        </w:tabs>
        <w:spacing w:before="240" w:after="240" w:line="360" w:lineRule="auto"/>
        <w:ind w:left="0" w:right="51"/>
        <w:jc w:val="both"/>
        <w:rPr>
          <w:rFonts w:ascii="Palatino Linotype" w:hAnsi="Palatino Linotype"/>
          <w:color w:val="000000" w:themeColor="text1"/>
        </w:rPr>
      </w:pPr>
    </w:p>
    <w:p w14:paraId="704B295E" w14:textId="67D45BE7" w:rsidR="002C77B5" w:rsidRPr="00445F5B" w:rsidRDefault="002C77B5" w:rsidP="002C77B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Previo a analizar el marco normativo aplicable a la información solicitada</w:t>
      </w:r>
      <w:r w:rsidRPr="00445F5B">
        <w:rPr>
          <w:rFonts w:ascii="Palatino Linotype" w:hAnsi="Palatino Linotype"/>
          <w:lang w:val="es-ES"/>
        </w:rPr>
        <w:t xml:space="preserve">, </w:t>
      </w:r>
      <w:r w:rsidRPr="00445F5B">
        <w:rPr>
          <w:rFonts w:ascii="Palatino Linotype" w:hAnsi="Palatino Linotype"/>
          <w:color w:val="000000" w:themeColor="text1"/>
        </w:rPr>
        <w:t>este Organismo Garante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0E7EFCDA" w14:textId="77777777" w:rsidR="002C77B5" w:rsidRPr="00445F5B" w:rsidRDefault="002C77B5" w:rsidP="002C77B5">
      <w:pPr>
        <w:pStyle w:val="Prrafodelista"/>
        <w:tabs>
          <w:tab w:val="left" w:pos="426"/>
        </w:tabs>
        <w:spacing w:before="240" w:after="240" w:line="360" w:lineRule="auto"/>
        <w:ind w:left="0" w:right="51"/>
        <w:jc w:val="both"/>
        <w:rPr>
          <w:rFonts w:ascii="Palatino Linotype" w:hAnsi="Palatino Linotype"/>
          <w:color w:val="000000" w:themeColor="text1"/>
        </w:rPr>
      </w:pPr>
    </w:p>
    <w:p w14:paraId="38B6FADB" w14:textId="77777777" w:rsidR="002C77B5" w:rsidRPr="00445F5B" w:rsidRDefault="002C77B5" w:rsidP="002C77B5">
      <w:pPr>
        <w:spacing w:line="276" w:lineRule="auto"/>
        <w:ind w:left="567" w:right="567"/>
        <w:jc w:val="both"/>
        <w:rPr>
          <w:rFonts w:ascii="Palatino Linotype" w:eastAsia="Palatino Linotype" w:hAnsi="Palatino Linotype" w:cs="Palatino Linotype"/>
          <w:i/>
          <w:sz w:val="22"/>
          <w:szCs w:val="22"/>
        </w:rPr>
      </w:pPr>
      <w:r w:rsidRPr="00445F5B">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445F5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EC27E38" w14:textId="77777777" w:rsidR="002C77B5" w:rsidRPr="00445F5B" w:rsidRDefault="002C77B5" w:rsidP="002C77B5">
      <w:pPr>
        <w:spacing w:line="276" w:lineRule="auto"/>
        <w:ind w:left="567" w:right="567"/>
        <w:jc w:val="both"/>
        <w:rPr>
          <w:rFonts w:ascii="Palatino Linotype" w:eastAsia="Palatino Linotype" w:hAnsi="Palatino Linotype" w:cs="Palatino Linotype"/>
          <w:i/>
          <w:sz w:val="22"/>
          <w:szCs w:val="22"/>
        </w:rPr>
      </w:pPr>
      <w:r w:rsidRPr="00445F5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671224D" w14:textId="77777777" w:rsidR="002C77B5" w:rsidRPr="00445F5B" w:rsidRDefault="002C77B5" w:rsidP="002C77B5">
      <w:pPr>
        <w:spacing w:line="276" w:lineRule="auto"/>
        <w:ind w:left="567" w:right="567"/>
        <w:jc w:val="both"/>
        <w:rPr>
          <w:rFonts w:ascii="Palatino Linotype" w:eastAsia="Palatino Linotype" w:hAnsi="Palatino Linotype" w:cs="Palatino Linotype"/>
          <w:i/>
          <w:sz w:val="22"/>
          <w:szCs w:val="22"/>
        </w:rPr>
      </w:pPr>
      <w:r w:rsidRPr="00445F5B">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1D3DDCC2" w14:textId="77777777" w:rsidR="002C77B5" w:rsidRPr="00445F5B" w:rsidRDefault="002C77B5" w:rsidP="002C77B5">
      <w:pPr>
        <w:spacing w:line="276" w:lineRule="auto"/>
        <w:ind w:left="567" w:right="567"/>
        <w:jc w:val="both"/>
        <w:rPr>
          <w:rFonts w:ascii="Palatino Linotype" w:eastAsia="Palatino Linotype" w:hAnsi="Palatino Linotype" w:cs="Palatino Linotype"/>
          <w:i/>
          <w:sz w:val="22"/>
          <w:szCs w:val="22"/>
        </w:rPr>
      </w:pPr>
      <w:r w:rsidRPr="00445F5B">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694AD0D2" w14:textId="77777777" w:rsidR="002C77B5" w:rsidRPr="00445F5B" w:rsidRDefault="002C77B5" w:rsidP="002C77B5">
      <w:pPr>
        <w:spacing w:line="276" w:lineRule="auto"/>
        <w:ind w:left="567" w:right="567"/>
        <w:jc w:val="both"/>
        <w:rPr>
          <w:rFonts w:ascii="Palatino Linotype" w:eastAsia="Palatino Linotype" w:hAnsi="Palatino Linotype" w:cs="Palatino Linotype"/>
        </w:rPr>
      </w:pPr>
      <w:r w:rsidRPr="00445F5B">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7639FA07" w14:textId="77777777" w:rsidR="002C77B5" w:rsidRPr="00445F5B" w:rsidRDefault="002C77B5" w:rsidP="002C77B5">
      <w:pPr>
        <w:pStyle w:val="Prrafodelista"/>
        <w:tabs>
          <w:tab w:val="left" w:pos="426"/>
        </w:tabs>
        <w:spacing w:before="240" w:after="240" w:line="360" w:lineRule="auto"/>
        <w:ind w:left="0" w:right="51"/>
        <w:jc w:val="both"/>
        <w:rPr>
          <w:rFonts w:ascii="Palatino Linotype" w:hAnsi="Palatino Linotype"/>
          <w:color w:val="000000" w:themeColor="text1"/>
        </w:rPr>
      </w:pPr>
    </w:p>
    <w:p w14:paraId="2939D468" w14:textId="77777777" w:rsidR="002C77B5" w:rsidRPr="00445F5B" w:rsidRDefault="002C77B5" w:rsidP="002C77B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lang w:val="es-ES"/>
        </w:rPr>
        <w:lastRenderedPageBreak/>
        <w:t xml:space="preserve">El </w:t>
      </w:r>
      <w:r w:rsidRPr="00445F5B">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445F5B">
        <w:rPr>
          <w:rFonts w:ascii="Palatino Linotype" w:eastAsia="Palatino Linotype" w:hAnsi="Palatino Linotype" w:cs="Palatino Linotype"/>
          <w:color w:val="000000"/>
          <w:vertAlign w:val="superscript"/>
        </w:rPr>
        <w:footnoteReference w:id="9"/>
      </w:r>
      <w:r w:rsidRPr="00445F5B">
        <w:rPr>
          <w:rFonts w:ascii="Palatino Linotype" w:eastAsia="Palatino Linotype" w:hAnsi="Palatino Linotype" w:cs="Palatino Linotype"/>
          <w:color w:val="000000"/>
        </w:rPr>
        <w:t>, para darnos un mejor panorama:</w:t>
      </w:r>
    </w:p>
    <w:p w14:paraId="2A9668FB" w14:textId="77777777" w:rsidR="002C77B5" w:rsidRPr="00445F5B" w:rsidRDefault="002C77B5" w:rsidP="002C77B5">
      <w:pPr>
        <w:pStyle w:val="Prrafodelista"/>
        <w:tabs>
          <w:tab w:val="left" w:pos="426"/>
        </w:tabs>
        <w:spacing w:before="240" w:after="240" w:line="360" w:lineRule="auto"/>
        <w:ind w:left="0" w:right="51"/>
        <w:jc w:val="both"/>
        <w:rPr>
          <w:rFonts w:ascii="Palatino Linotype" w:hAnsi="Palatino Linotype"/>
          <w:color w:val="000000" w:themeColor="text1"/>
        </w:rPr>
      </w:pPr>
    </w:p>
    <w:p w14:paraId="67463ECC" w14:textId="77777777" w:rsidR="002C77B5" w:rsidRPr="00445F5B" w:rsidRDefault="002C77B5" w:rsidP="002C77B5">
      <w:pPr>
        <w:spacing w:line="276" w:lineRule="auto"/>
        <w:ind w:left="567" w:right="567"/>
        <w:jc w:val="both"/>
        <w:rPr>
          <w:rFonts w:ascii="Palatino Linotype" w:eastAsia="Palatino Linotype" w:hAnsi="Palatino Linotype" w:cs="Palatino Linotype"/>
          <w:i/>
          <w:sz w:val="22"/>
          <w:szCs w:val="22"/>
        </w:rPr>
      </w:pPr>
      <w:r w:rsidRPr="00445F5B">
        <w:rPr>
          <w:rFonts w:ascii="Palatino Linotype" w:eastAsia="Palatino Linotype" w:hAnsi="Palatino Linotype" w:cs="Palatino Linotype"/>
          <w:b/>
          <w:i/>
          <w:sz w:val="22"/>
          <w:szCs w:val="22"/>
        </w:rPr>
        <w:t xml:space="preserve">“XI. Documento: </w:t>
      </w:r>
      <w:r w:rsidRPr="00445F5B">
        <w:rPr>
          <w:rFonts w:ascii="Palatino Linotype" w:eastAsia="Palatino Linotype" w:hAnsi="Palatino Linotype" w:cs="Palatino Linotype"/>
          <w:b/>
          <w:bCs/>
          <w:i/>
          <w:sz w:val="22"/>
          <w:szCs w:val="22"/>
        </w:rPr>
        <w:t>Los expedientes, reportes</w:t>
      </w:r>
      <w:r w:rsidRPr="00445F5B">
        <w:rPr>
          <w:rFonts w:ascii="Palatino Linotype" w:eastAsia="Palatino Linotype" w:hAnsi="Palatino Linotype" w:cs="Palatino Linotype"/>
          <w:i/>
          <w:sz w:val="22"/>
          <w:szCs w:val="22"/>
        </w:rPr>
        <w:t xml:space="preserve">, estudios, actas, resoluciones, oficios, correspondencia, acuerdos, directivas, directrices, circulares, contratos, convenios, instructivos, notas, memorandos, estadísticas o bien, </w:t>
      </w:r>
      <w:r w:rsidRPr="00445F5B">
        <w:rPr>
          <w:rFonts w:ascii="Palatino Linotype" w:eastAsia="Palatino Linotype" w:hAnsi="Palatino Linotype" w:cs="Palatino Linotype"/>
          <w:b/>
          <w:bCs/>
          <w:i/>
          <w:sz w:val="22"/>
          <w:szCs w:val="22"/>
        </w:rPr>
        <w:t>cualquier</w:t>
      </w:r>
      <w:r w:rsidRPr="00445F5B">
        <w:rPr>
          <w:rFonts w:ascii="Palatino Linotype" w:eastAsia="Palatino Linotype" w:hAnsi="Palatino Linotype" w:cs="Palatino Linotype"/>
          <w:i/>
          <w:sz w:val="22"/>
          <w:szCs w:val="22"/>
        </w:rPr>
        <w:t xml:space="preserve"> otro </w:t>
      </w:r>
      <w:r w:rsidRPr="00445F5B">
        <w:rPr>
          <w:rFonts w:ascii="Palatino Linotype" w:eastAsia="Palatino Linotype" w:hAnsi="Palatino Linotype" w:cs="Palatino Linotype"/>
          <w:b/>
          <w:bCs/>
          <w:i/>
          <w:sz w:val="22"/>
          <w:szCs w:val="22"/>
        </w:rPr>
        <w:t>registro que documente el ejercicio de las facultades, funciones y competencias de los</w:t>
      </w:r>
      <w:r w:rsidRPr="00445F5B">
        <w:rPr>
          <w:rFonts w:ascii="Palatino Linotype" w:eastAsia="Palatino Linotype" w:hAnsi="Palatino Linotype" w:cs="Palatino Linotype"/>
          <w:i/>
          <w:sz w:val="22"/>
          <w:szCs w:val="22"/>
        </w:rPr>
        <w:t xml:space="preserve"> sujetos obligados, sus servidores públicos e </w:t>
      </w:r>
      <w:r w:rsidRPr="00445F5B">
        <w:rPr>
          <w:rFonts w:ascii="Palatino Linotype" w:eastAsia="Palatino Linotype" w:hAnsi="Palatino Linotype" w:cs="Palatino Linotype"/>
          <w:b/>
          <w:bCs/>
          <w:i/>
          <w:sz w:val="22"/>
          <w:szCs w:val="22"/>
        </w:rPr>
        <w:t>integrantes</w:t>
      </w:r>
      <w:r w:rsidRPr="00445F5B">
        <w:rPr>
          <w:rFonts w:ascii="Palatino Linotype" w:eastAsia="Palatino Linotype" w:hAnsi="Palatino Linotype" w:cs="Palatino Linotype"/>
          <w:i/>
          <w:sz w:val="22"/>
          <w:szCs w:val="22"/>
        </w:rPr>
        <w:t>, sin importar su fuente o fecha de elaboración. Los documentos podrán estar en cualquier medio, sea escrito, impreso,  sonoro, visual, electrónico, informático u holográfico;”</w:t>
      </w:r>
    </w:p>
    <w:p w14:paraId="0CE3FB3E" w14:textId="77777777" w:rsidR="002C77B5" w:rsidRPr="00445F5B" w:rsidRDefault="002C77B5" w:rsidP="002C77B5">
      <w:pPr>
        <w:spacing w:line="276" w:lineRule="auto"/>
        <w:ind w:left="567" w:right="567"/>
        <w:jc w:val="both"/>
        <w:rPr>
          <w:rFonts w:ascii="Palatino Linotype" w:eastAsia="Palatino Linotype" w:hAnsi="Palatino Linotype" w:cs="Palatino Linotype"/>
          <w:iCs/>
          <w:sz w:val="22"/>
          <w:szCs w:val="22"/>
        </w:rPr>
      </w:pPr>
      <w:r w:rsidRPr="00445F5B">
        <w:rPr>
          <w:rFonts w:ascii="Palatino Linotype" w:eastAsia="Palatino Linotype" w:hAnsi="Palatino Linotype" w:cs="Palatino Linotype"/>
          <w:sz w:val="22"/>
          <w:szCs w:val="22"/>
        </w:rPr>
        <w:t>(Énfasis añadido)</w:t>
      </w:r>
    </w:p>
    <w:p w14:paraId="212A38EA" w14:textId="77777777" w:rsidR="002C77B5" w:rsidRPr="00445F5B" w:rsidRDefault="002C77B5" w:rsidP="002C77B5">
      <w:pPr>
        <w:pStyle w:val="Prrafodelista"/>
        <w:tabs>
          <w:tab w:val="left" w:pos="426"/>
        </w:tabs>
        <w:spacing w:before="240" w:after="240" w:line="360" w:lineRule="auto"/>
        <w:ind w:left="0" w:right="51"/>
        <w:jc w:val="both"/>
        <w:rPr>
          <w:rFonts w:ascii="Palatino Linotype" w:hAnsi="Palatino Linotype"/>
          <w:color w:val="000000" w:themeColor="text1"/>
        </w:rPr>
      </w:pPr>
    </w:p>
    <w:p w14:paraId="6BD6361B" w14:textId="77777777" w:rsidR="002C77B5" w:rsidRPr="00445F5B" w:rsidRDefault="002C77B5" w:rsidP="002C77B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lang w:val="es-ES"/>
        </w:rPr>
        <w:t xml:space="preserve">Correlativo </w:t>
      </w:r>
      <w:r w:rsidRPr="00445F5B">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13E6A67E" w14:textId="77777777" w:rsidR="002C77B5" w:rsidRPr="00445F5B" w:rsidRDefault="002C77B5" w:rsidP="002C77B5">
      <w:pPr>
        <w:pStyle w:val="Prrafodelista"/>
        <w:tabs>
          <w:tab w:val="left" w:pos="426"/>
        </w:tabs>
        <w:spacing w:before="240" w:line="360" w:lineRule="auto"/>
        <w:ind w:left="0" w:right="51"/>
        <w:jc w:val="both"/>
        <w:rPr>
          <w:rFonts w:ascii="Palatino Linotype" w:hAnsi="Palatino Linotype"/>
          <w:color w:val="000000" w:themeColor="text1"/>
        </w:rPr>
      </w:pPr>
    </w:p>
    <w:p w14:paraId="128DECD8" w14:textId="77777777" w:rsidR="002C77B5" w:rsidRPr="00445F5B" w:rsidRDefault="002C77B5" w:rsidP="002C77B5">
      <w:pPr>
        <w:spacing w:line="276" w:lineRule="auto"/>
        <w:ind w:left="567" w:right="567"/>
        <w:jc w:val="both"/>
        <w:rPr>
          <w:rFonts w:ascii="Palatino Linotype" w:eastAsia="Palatino Linotype" w:hAnsi="Palatino Linotype" w:cs="Palatino Linotype"/>
          <w:i/>
          <w:sz w:val="22"/>
          <w:szCs w:val="22"/>
        </w:rPr>
      </w:pPr>
      <w:r w:rsidRPr="00445F5B">
        <w:rPr>
          <w:rFonts w:ascii="Palatino Linotype" w:eastAsia="Palatino Linotype" w:hAnsi="Palatino Linotype" w:cs="Palatino Linotype"/>
          <w:b/>
          <w:i/>
          <w:sz w:val="22"/>
          <w:szCs w:val="22"/>
        </w:rPr>
        <w:t xml:space="preserve">“Artículo 4. </w:t>
      </w:r>
      <w:r w:rsidRPr="00445F5B">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69C3CF5E" w14:textId="77777777" w:rsidR="002C77B5" w:rsidRPr="00445F5B" w:rsidRDefault="002C77B5" w:rsidP="002C77B5">
      <w:pPr>
        <w:spacing w:line="276" w:lineRule="auto"/>
        <w:ind w:left="567" w:right="567"/>
        <w:jc w:val="both"/>
        <w:rPr>
          <w:rFonts w:ascii="Palatino Linotype" w:eastAsia="Palatino Linotype" w:hAnsi="Palatino Linotype" w:cs="Palatino Linotype"/>
          <w:i/>
          <w:sz w:val="22"/>
          <w:szCs w:val="22"/>
        </w:rPr>
      </w:pPr>
      <w:r w:rsidRPr="00445F5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45F5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F72C22" w14:textId="77777777" w:rsidR="002C77B5" w:rsidRPr="00445F5B" w:rsidRDefault="002C77B5" w:rsidP="002C77B5">
      <w:pPr>
        <w:spacing w:line="276" w:lineRule="auto"/>
        <w:ind w:left="567" w:right="567"/>
        <w:jc w:val="both"/>
        <w:rPr>
          <w:rFonts w:ascii="Palatino Linotype" w:eastAsia="Palatino Linotype" w:hAnsi="Palatino Linotype" w:cs="Palatino Linotype"/>
          <w:b/>
          <w:i/>
          <w:sz w:val="22"/>
          <w:szCs w:val="22"/>
        </w:rPr>
      </w:pPr>
      <w:r w:rsidRPr="00445F5B">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0064C5CF" w14:textId="77777777" w:rsidR="002C77B5" w:rsidRPr="00445F5B" w:rsidRDefault="002C77B5" w:rsidP="002C77B5">
      <w:pPr>
        <w:spacing w:line="276" w:lineRule="auto"/>
        <w:ind w:right="567"/>
        <w:jc w:val="both"/>
        <w:rPr>
          <w:rFonts w:ascii="Palatino Linotype" w:eastAsia="Palatino Linotype" w:hAnsi="Palatino Linotype" w:cs="Palatino Linotype"/>
          <w:i/>
          <w:color w:val="000000"/>
          <w:sz w:val="28"/>
          <w:szCs w:val="28"/>
        </w:rPr>
      </w:pPr>
    </w:p>
    <w:p w14:paraId="3505452E" w14:textId="77777777" w:rsidR="002C77B5" w:rsidRPr="00445F5B" w:rsidRDefault="002C77B5" w:rsidP="002C77B5">
      <w:pPr>
        <w:spacing w:line="276" w:lineRule="auto"/>
        <w:ind w:left="567" w:right="567"/>
        <w:jc w:val="both"/>
        <w:rPr>
          <w:rFonts w:ascii="Palatino Linotype" w:eastAsia="Palatino Linotype" w:hAnsi="Palatino Linotype" w:cs="Palatino Linotype"/>
          <w:i/>
          <w:sz w:val="22"/>
          <w:szCs w:val="22"/>
        </w:rPr>
      </w:pPr>
      <w:r w:rsidRPr="00445F5B">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445F5B">
        <w:rPr>
          <w:rFonts w:ascii="Palatino Linotype" w:eastAsia="Palatino Linotype" w:hAnsi="Palatino Linotype" w:cs="Palatino Linotype"/>
          <w:i/>
          <w:sz w:val="22"/>
          <w:szCs w:val="22"/>
        </w:rPr>
        <w:t xml:space="preserve">. </w:t>
      </w:r>
    </w:p>
    <w:p w14:paraId="263BCB48" w14:textId="77777777" w:rsidR="002C77B5" w:rsidRPr="00445F5B" w:rsidRDefault="002C77B5" w:rsidP="002C77B5">
      <w:pPr>
        <w:spacing w:line="276" w:lineRule="auto"/>
        <w:ind w:left="567" w:right="567"/>
        <w:jc w:val="both"/>
        <w:rPr>
          <w:rFonts w:ascii="Palatino Linotype" w:eastAsia="Palatino Linotype" w:hAnsi="Palatino Linotype" w:cs="Palatino Linotype"/>
          <w:i/>
          <w:sz w:val="22"/>
          <w:szCs w:val="22"/>
        </w:rPr>
      </w:pPr>
      <w:r w:rsidRPr="00445F5B">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F25BA7" w14:textId="77777777" w:rsidR="002C77B5" w:rsidRPr="00445F5B" w:rsidRDefault="002C77B5" w:rsidP="002C77B5">
      <w:pPr>
        <w:spacing w:line="276" w:lineRule="auto"/>
        <w:ind w:left="567" w:right="567"/>
        <w:jc w:val="both"/>
        <w:rPr>
          <w:rFonts w:ascii="Palatino Linotype" w:eastAsia="Palatino Linotype" w:hAnsi="Palatino Linotype" w:cs="Palatino Linotype"/>
          <w:sz w:val="22"/>
          <w:szCs w:val="22"/>
        </w:rPr>
      </w:pPr>
      <w:r w:rsidRPr="00445F5B">
        <w:rPr>
          <w:rFonts w:ascii="Palatino Linotype" w:eastAsia="Palatino Linotype" w:hAnsi="Palatino Linotype" w:cs="Palatino Linotype"/>
          <w:sz w:val="22"/>
          <w:szCs w:val="22"/>
        </w:rPr>
        <w:t>(Énfasis añadido)</w:t>
      </w:r>
    </w:p>
    <w:p w14:paraId="12B2EEFC" w14:textId="77777777" w:rsidR="002C77B5" w:rsidRPr="00445F5B" w:rsidRDefault="002C77B5" w:rsidP="002C77B5">
      <w:pPr>
        <w:pStyle w:val="Prrafodelista"/>
        <w:tabs>
          <w:tab w:val="left" w:pos="426"/>
        </w:tabs>
        <w:spacing w:before="240" w:after="240" w:line="360" w:lineRule="auto"/>
        <w:ind w:left="0" w:right="51"/>
        <w:jc w:val="both"/>
        <w:rPr>
          <w:rFonts w:ascii="Palatino Linotype" w:hAnsi="Palatino Linotype"/>
          <w:color w:val="000000" w:themeColor="text1"/>
        </w:rPr>
      </w:pPr>
    </w:p>
    <w:p w14:paraId="758700CD" w14:textId="77777777" w:rsidR="002C77B5" w:rsidRPr="00445F5B" w:rsidRDefault="002C77B5" w:rsidP="002C77B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lang w:val="es-ES"/>
        </w:rPr>
        <w:t xml:space="preserve">Es </w:t>
      </w:r>
      <w:r w:rsidRPr="00445F5B">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5736AEB5" w14:textId="77777777" w:rsidR="002C77B5" w:rsidRPr="00445F5B" w:rsidRDefault="002C77B5" w:rsidP="002C77B5">
      <w:pPr>
        <w:pStyle w:val="Prrafodelista"/>
        <w:tabs>
          <w:tab w:val="left" w:pos="426"/>
        </w:tabs>
        <w:spacing w:before="240" w:after="240" w:line="360" w:lineRule="auto"/>
        <w:ind w:left="0" w:right="51"/>
        <w:jc w:val="both"/>
        <w:rPr>
          <w:rFonts w:ascii="Palatino Linotype" w:hAnsi="Palatino Linotype"/>
          <w:color w:val="000000" w:themeColor="text1"/>
        </w:rPr>
      </w:pPr>
    </w:p>
    <w:p w14:paraId="67D947DE" w14:textId="77777777" w:rsidR="002C77B5" w:rsidRPr="00445F5B" w:rsidRDefault="002C77B5" w:rsidP="002C77B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Por </w:t>
      </w:r>
      <w:r w:rsidRPr="00445F5B">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445F5B">
        <w:rPr>
          <w:rFonts w:ascii="Palatino Linotype" w:eastAsia="Palatino Linotype" w:hAnsi="Palatino Linotype" w:cs="Palatino Linotype"/>
          <w:color w:val="000000"/>
          <w:vertAlign w:val="superscript"/>
        </w:rPr>
        <w:footnoteReference w:id="10"/>
      </w:r>
      <w:r w:rsidRPr="00445F5B">
        <w:rPr>
          <w:rFonts w:ascii="Palatino Linotype" w:eastAsia="Palatino Linotype" w:hAnsi="Palatino Linotype" w:cs="Palatino Linotype"/>
          <w:color w:val="000000"/>
        </w:rPr>
        <w:t>.</w:t>
      </w:r>
    </w:p>
    <w:p w14:paraId="15A701FE" w14:textId="77777777" w:rsidR="002C77B5" w:rsidRPr="00445F5B" w:rsidRDefault="002C77B5" w:rsidP="002C77B5">
      <w:pPr>
        <w:pStyle w:val="Prrafodelista"/>
        <w:tabs>
          <w:tab w:val="left" w:pos="426"/>
        </w:tabs>
        <w:spacing w:before="240" w:after="240" w:line="360" w:lineRule="auto"/>
        <w:ind w:left="0" w:right="51"/>
        <w:jc w:val="both"/>
        <w:rPr>
          <w:rFonts w:ascii="Palatino Linotype" w:hAnsi="Palatino Linotype"/>
          <w:color w:val="000000" w:themeColor="text1"/>
        </w:rPr>
      </w:pPr>
    </w:p>
    <w:p w14:paraId="430427CB" w14:textId="77777777" w:rsidR="002C77B5" w:rsidRPr="00445F5B" w:rsidRDefault="002C77B5" w:rsidP="002C77B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En </w:t>
      </w:r>
      <w:r w:rsidRPr="00445F5B">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45F5B">
        <w:rPr>
          <w:rFonts w:ascii="Palatino Linotype" w:eastAsia="Palatino Linotype" w:hAnsi="Palatino Linotype" w:cs="Palatino Linotype"/>
          <w:color w:val="000000"/>
          <w:vertAlign w:val="superscript"/>
        </w:rPr>
        <w:footnoteReference w:id="11"/>
      </w:r>
      <w:r w:rsidRPr="00445F5B">
        <w:rPr>
          <w:rFonts w:ascii="Palatino Linotype" w:eastAsia="Palatino Linotype" w:hAnsi="Palatino Linotype" w:cs="Palatino Linotype"/>
          <w:color w:val="000000"/>
        </w:rPr>
        <w:t xml:space="preserve"> y máxima publicidad; sobre éste último se debe poner mayor énfasis, puesto que establece que </w:t>
      </w:r>
      <w:r w:rsidRPr="00445F5B">
        <w:rPr>
          <w:rFonts w:ascii="Palatino Linotype" w:eastAsia="Palatino Linotype" w:hAnsi="Palatino Linotype" w:cs="Palatino Linotype"/>
          <w:b/>
          <w:color w:val="000000"/>
          <w:u w:val="single"/>
        </w:rPr>
        <w:t>toda la información en posesión de los Sujetos Obligados será</w:t>
      </w:r>
      <w:r w:rsidRPr="00445F5B">
        <w:rPr>
          <w:rFonts w:ascii="Palatino Linotype" w:eastAsia="Palatino Linotype" w:hAnsi="Palatino Linotype" w:cs="Palatino Linotype"/>
          <w:color w:val="000000"/>
        </w:rPr>
        <w:t xml:space="preserve"> pública, completa, </w:t>
      </w:r>
      <w:r w:rsidRPr="00445F5B">
        <w:rPr>
          <w:rFonts w:ascii="Palatino Linotype" w:eastAsia="Palatino Linotype" w:hAnsi="Palatino Linotype" w:cs="Palatino Linotype"/>
          <w:b/>
          <w:color w:val="000000"/>
          <w:u w:val="single"/>
        </w:rPr>
        <w:t>oportuna</w:t>
      </w:r>
      <w:r w:rsidRPr="00445F5B">
        <w:rPr>
          <w:rFonts w:ascii="Palatino Linotype" w:eastAsia="Palatino Linotype" w:hAnsi="Palatino Linotype" w:cs="Palatino Linotype"/>
          <w:color w:val="000000"/>
        </w:rPr>
        <w:t xml:space="preserve"> y </w:t>
      </w:r>
      <w:r w:rsidRPr="00445F5B">
        <w:rPr>
          <w:rFonts w:ascii="Palatino Linotype" w:eastAsia="Palatino Linotype" w:hAnsi="Palatino Linotype" w:cs="Palatino Linotype"/>
          <w:b/>
          <w:color w:val="000000"/>
          <w:u w:val="single"/>
        </w:rPr>
        <w:t>accesible</w:t>
      </w:r>
      <w:r w:rsidRPr="00445F5B">
        <w:rPr>
          <w:rFonts w:ascii="Palatino Linotype" w:eastAsia="Palatino Linotype" w:hAnsi="Palatino Linotype" w:cs="Palatino Linotype"/>
          <w:color w:val="000000"/>
        </w:rPr>
        <w:t xml:space="preserve">, </w:t>
      </w:r>
      <w:r w:rsidRPr="00445F5B">
        <w:rPr>
          <w:rFonts w:ascii="Palatino Linotype" w:eastAsia="Palatino Linotype" w:hAnsi="Palatino Linotype" w:cs="Palatino Linotype"/>
          <w:b/>
          <w:color w:val="000000"/>
        </w:rPr>
        <w:t>lo que permite que la ciudadanía tenga un amplio acceso sobre lo que es el actuar de las autoridades</w:t>
      </w:r>
      <w:r w:rsidRPr="00445F5B">
        <w:rPr>
          <w:rFonts w:ascii="Palatino Linotype" w:eastAsia="Palatino Linotype" w:hAnsi="Palatino Linotype" w:cs="Palatino Linotype"/>
          <w:color w:val="000000"/>
        </w:rPr>
        <w:t>.</w:t>
      </w:r>
    </w:p>
    <w:p w14:paraId="11776B45" w14:textId="77777777" w:rsidR="002C77B5" w:rsidRPr="00445F5B" w:rsidRDefault="002C77B5" w:rsidP="002C77B5">
      <w:pPr>
        <w:pStyle w:val="Prrafodelista"/>
        <w:tabs>
          <w:tab w:val="left" w:pos="426"/>
        </w:tabs>
        <w:spacing w:before="240" w:after="240" w:line="360" w:lineRule="auto"/>
        <w:ind w:left="0" w:right="51"/>
        <w:jc w:val="both"/>
        <w:rPr>
          <w:rFonts w:ascii="Palatino Linotype" w:hAnsi="Palatino Linotype"/>
          <w:color w:val="000000" w:themeColor="text1"/>
        </w:rPr>
      </w:pPr>
    </w:p>
    <w:p w14:paraId="2D5AE559" w14:textId="77777777" w:rsidR="002C77B5" w:rsidRPr="00445F5B" w:rsidRDefault="002C77B5" w:rsidP="002C77B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Robustece </w:t>
      </w:r>
      <w:r w:rsidRPr="00445F5B">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131D526A" w14:textId="77777777" w:rsidR="002C77B5" w:rsidRPr="00445F5B" w:rsidRDefault="002C77B5" w:rsidP="002C77B5">
      <w:pPr>
        <w:pStyle w:val="Prrafodelista"/>
        <w:tabs>
          <w:tab w:val="left" w:pos="426"/>
        </w:tabs>
        <w:spacing w:before="240" w:after="240" w:line="360" w:lineRule="auto"/>
        <w:ind w:left="0" w:right="51"/>
        <w:jc w:val="both"/>
        <w:rPr>
          <w:rFonts w:ascii="Palatino Linotype" w:hAnsi="Palatino Linotype"/>
          <w:color w:val="000000" w:themeColor="text1"/>
        </w:rPr>
      </w:pPr>
    </w:p>
    <w:p w14:paraId="66EF6022" w14:textId="77777777" w:rsidR="002C77B5" w:rsidRPr="00445F5B" w:rsidRDefault="002C77B5" w:rsidP="002C77B5">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445F5B">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445F5B">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w:t>
      </w:r>
      <w:r w:rsidRPr="00445F5B">
        <w:rPr>
          <w:rFonts w:ascii="Palatino Linotype" w:eastAsia="Palatino Linotype" w:hAnsi="Palatino Linotype" w:cs="Palatino Linotype"/>
          <w:i/>
          <w:color w:val="000000"/>
          <w:sz w:val="22"/>
          <w:szCs w:val="22"/>
        </w:rPr>
        <w:lastRenderedPageBreak/>
        <w:t>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847D7F7" w14:textId="77777777" w:rsidR="002C77B5" w:rsidRPr="00445F5B" w:rsidRDefault="002C77B5" w:rsidP="002C77B5">
      <w:pPr>
        <w:pStyle w:val="Prrafodelista"/>
        <w:tabs>
          <w:tab w:val="left" w:pos="426"/>
        </w:tabs>
        <w:spacing w:before="240" w:after="240" w:line="360" w:lineRule="auto"/>
        <w:ind w:left="0" w:right="51"/>
        <w:jc w:val="both"/>
        <w:rPr>
          <w:rFonts w:ascii="Palatino Linotype" w:hAnsi="Palatino Linotype"/>
          <w:color w:val="000000" w:themeColor="text1"/>
        </w:rPr>
      </w:pPr>
    </w:p>
    <w:p w14:paraId="0F7B6CB9" w14:textId="1C3D00B0" w:rsidR="002C77B5" w:rsidRPr="00445F5B" w:rsidRDefault="002C77B5" w:rsidP="002C77B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lang w:val="es-ES"/>
        </w:rPr>
        <w:t xml:space="preserve">Tal </w:t>
      </w:r>
      <w:r w:rsidRPr="00445F5B">
        <w:rPr>
          <w:rFonts w:ascii="Palatino Linotype" w:hAnsi="Palatino Linotype"/>
          <w:color w:val="000000" w:themeColor="text1"/>
        </w:rPr>
        <w:t xml:space="preserve">y como se ha señalado, </w:t>
      </w:r>
      <w:r w:rsidRPr="00445F5B">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445F5B">
        <w:rPr>
          <w:rFonts w:ascii="Palatino Linotype" w:hAnsi="Palatino Linotype"/>
          <w:color w:val="000000" w:themeColor="text1"/>
        </w:rPr>
        <w:t xml:space="preserve">, ya sea porque la genera, posee o administra; </w:t>
      </w:r>
      <w:r w:rsidRPr="00445F5B">
        <w:rPr>
          <w:rFonts w:ascii="Palatino Linotype" w:hAnsi="Palatino Linotype"/>
          <w:b/>
          <w:bCs/>
          <w:color w:val="000000" w:themeColor="text1"/>
        </w:rPr>
        <w:t>toda vez que</w:t>
      </w:r>
      <w:r w:rsidRPr="00445F5B">
        <w:rPr>
          <w:rFonts w:ascii="Palatino Linotype" w:hAnsi="Palatino Linotype"/>
          <w:color w:val="000000" w:themeColor="text1"/>
        </w:rPr>
        <w:t xml:space="preserve">, a través de dicha acción, </w:t>
      </w:r>
      <w:r w:rsidRPr="00445F5B">
        <w:rPr>
          <w:rFonts w:ascii="Palatino Linotype" w:hAnsi="Palatino Linotype"/>
          <w:b/>
          <w:color w:val="000000" w:themeColor="text1"/>
        </w:rPr>
        <w:t>permite que las personas ejerzan un medio de control sobre las acciones que se están ejerciendo y evaluar su desempeño</w:t>
      </w:r>
      <w:r w:rsidRPr="00445F5B">
        <w:rPr>
          <w:rFonts w:ascii="Palatino Linotype" w:hAnsi="Palatino Linotype"/>
          <w:color w:val="000000" w:themeColor="text1"/>
        </w:rPr>
        <w:t>.</w:t>
      </w:r>
    </w:p>
    <w:p w14:paraId="2ACA06ED" w14:textId="77777777" w:rsidR="007820F2" w:rsidRPr="00445F5B"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21E1F2F8" w:rsidR="007820F2" w:rsidRPr="00445F5B" w:rsidRDefault="00DC4CA9"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87456491"/>
      <w:r w:rsidRPr="00445F5B">
        <w:rPr>
          <w:rFonts w:ascii="Palatino Linotype" w:hAnsi="Palatino Linotype"/>
          <w:b/>
          <w:color w:val="000000" w:themeColor="text1"/>
        </w:rPr>
        <w:t>IV</w:t>
      </w:r>
      <w:r w:rsidR="007820F2" w:rsidRPr="00445F5B">
        <w:rPr>
          <w:rFonts w:ascii="Palatino Linotype" w:hAnsi="Palatino Linotype"/>
          <w:b/>
          <w:color w:val="000000" w:themeColor="text1"/>
        </w:rPr>
        <w:t xml:space="preserve">. </w:t>
      </w:r>
      <w:r w:rsidRPr="00445F5B">
        <w:rPr>
          <w:rFonts w:ascii="Palatino Linotype" w:hAnsi="Palatino Linotype"/>
          <w:b/>
          <w:color w:val="000000" w:themeColor="text1"/>
        </w:rPr>
        <w:t>De la naturaleza de la información solicitada</w:t>
      </w:r>
      <w:r w:rsidR="007820F2" w:rsidRPr="00445F5B">
        <w:rPr>
          <w:rFonts w:ascii="Palatino Linotype" w:hAnsi="Palatino Linotype"/>
          <w:b/>
          <w:color w:val="000000" w:themeColor="text1"/>
        </w:rPr>
        <w:t>.</w:t>
      </w:r>
      <w:bookmarkEnd w:id="28"/>
    </w:p>
    <w:p w14:paraId="1435567A" w14:textId="77777777" w:rsidR="007820F2" w:rsidRPr="00445F5B"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04A0F97A" w14:textId="5540B2D0" w:rsidR="004311FE" w:rsidRPr="00445F5B" w:rsidRDefault="00DC4CA9" w:rsidP="00DC4CA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El </w:t>
      </w:r>
      <w:r w:rsidR="00C00901" w:rsidRPr="00445F5B">
        <w:rPr>
          <w:rFonts w:ascii="Palatino Linotype" w:hAnsi="Palatino Linotype"/>
          <w:color w:val="000000" w:themeColor="text1"/>
        </w:rPr>
        <w:t xml:space="preserve">Libro Décimo Octavo, del Código Administrativo del Estado de México, es de orden público e interés general y tiene por objeto regular las construcciones privadas que se realicen en el territorio estatal, con el fin de que satisfagan condiciones de seguridad, habitabilidad, calidad, higiene, funcionalidad, </w:t>
      </w:r>
      <w:r w:rsidR="00C00901" w:rsidRPr="00445F5B">
        <w:rPr>
          <w:rFonts w:ascii="Palatino Linotype" w:hAnsi="Palatino Linotype"/>
          <w:color w:val="000000" w:themeColor="text1"/>
        </w:rPr>
        <w:lastRenderedPageBreak/>
        <w:t>sustentabilidad e integración al contexto e imagen urbana</w:t>
      </w:r>
      <w:r w:rsidR="00C00901" w:rsidRPr="00445F5B">
        <w:rPr>
          <w:rStyle w:val="Refdenotaalpie"/>
          <w:rFonts w:ascii="Palatino Linotype" w:hAnsi="Palatino Linotype"/>
          <w:color w:val="000000" w:themeColor="text1"/>
        </w:rPr>
        <w:footnoteReference w:id="12"/>
      </w:r>
      <w:r w:rsidR="00C00901" w:rsidRPr="00445F5B">
        <w:rPr>
          <w:rFonts w:ascii="Palatino Linotype" w:hAnsi="Palatino Linotype"/>
          <w:color w:val="000000" w:themeColor="text1"/>
        </w:rPr>
        <w:t>. Serán autoridades para su aplicación, la Secretaría de Desarrollo Urbano y Obra, así como los Municipios del Estado de México</w:t>
      </w:r>
      <w:r w:rsidR="00C00901" w:rsidRPr="00445F5B">
        <w:rPr>
          <w:rStyle w:val="Refdenotaalpie"/>
          <w:rFonts w:ascii="Palatino Linotype" w:hAnsi="Palatino Linotype"/>
          <w:color w:val="000000" w:themeColor="text1"/>
        </w:rPr>
        <w:footnoteReference w:id="13"/>
      </w:r>
      <w:r w:rsidR="00C00901" w:rsidRPr="00445F5B">
        <w:rPr>
          <w:rFonts w:ascii="Palatino Linotype" w:hAnsi="Palatino Linotype"/>
          <w:color w:val="000000" w:themeColor="text1"/>
        </w:rPr>
        <w:t>.</w:t>
      </w:r>
    </w:p>
    <w:p w14:paraId="4CBC9412" w14:textId="59010682" w:rsidR="004311FE" w:rsidRPr="00445F5B" w:rsidRDefault="004311FE" w:rsidP="004311FE">
      <w:pPr>
        <w:pStyle w:val="Prrafodelista"/>
        <w:tabs>
          <w:tab w:val="left" w:pos="426"/>
        </w:tabs>
        <w:spacing w:before="240" w:after="240" w:line="360" w:lineRule="auto"/>
        <w:ind w:left="0" w:right="51"/>
        <w:jc w:val="both"/>
        <w:rPr>
          <w:rFonts w:ascii="Palatino Linotype" w:hAnsi="Palatino Linotype"/>
          <w:color w:val="000000" w:themeColor="text1"/>
        </w:rPr>
      </w:pPr>
    </w:p>
    <w:p w14:paraId="64CC1A56" w14:textId="69E17889" w:rsidR="004311FE" w:rsidRPr="00445F5B" w:rsidRDefault="00C00901" w:rsidP="00DC4CA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De conformidad con el artículo 18.5 del Código Administrativo del Estado de México, la Secretaría de Desarrollo Urbano y Obra tendrá las siguientes atribuciones:</w:t>
      </w:r>
    </w:p>
    <w:p w14:paraId="06887A8E" w14:textId="264AA7B1" w:rsidR="00C00901" w:rsidRPr="00445F5B" w:rsidRDefault="00C00901" w:rsidP="00B50577">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Expedir las Normas Técnicas, previa elaboración del Comité Consultivo Estatal de Normalización Técnica de la Construcción (en adelante, el Comité); </w:t>
      </w:r>
    </w:p>
    <w:p w14:paraId="78A35342" w14:textId="77777777" w:rsidR="00C00901" w:rsidRPr="00445F5B" w:rsidRDefault="00C00901" w:rsidP="00B50577">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Proponer anteproyectos de Normas Técnicas al Comité; </w:t>
      </w:r>
    </w:p>
    <w:p w14:paraId="082FE986" w14:textId="46C87B18" w:rsidR="00C00901" w:rsidRPr="00445F5B" w:rsidRDefault="00C00901" w:rsidP="00B50577">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Promover la elaboración y actualización de las Normas Técnicas que establece el propio Libro Décimo Octavo del Código Administrativo del Estado de México;</w:t>
      </w:r>
    </w:p>
    <w:p w14:paraId="1EC1A607" w14:textId="77777777" w:rsidR="00C00901" w:rsidRPr="00445F5B" w:rsidRDefault="00C00901" w:rsidP="00B50577">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Compilar y difundir las Normas Técnicas; </w:t>
      </w:r>
    </w:p>
    <w:p w14:paraId="3050C064" w14:textId="77777777" w:rsidR="00C00901" w:rsidRPr="00445F5B" w:rsidRDefault="00C00901" w:rsidP="00B50577">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Fomentar la capacitación y certificación de los servidores públicos de los municipios de conformidad con la normatividad aplicable; y </w:t>
      </w:r>
    </w:p>
    <w:p w14:paraId="09DA1E1A" w14:textId="0706DA16" w:rsidR="00C00901" w:rsidRPr="00445F5B" w:rsidRDefault="00C00901" w:rsidP="00B50577">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Las demás que le confieran otras disposiciones legales.</w:t>
      </w:r>
    </w:p>
    <w:p w14:paraId="227EBAB1" w14:textId="77777777" w:rsidR="004311FE" w:rsidRPr="00445F5B" w:rsidRDefault="004311FE" w:rsidP="004311FE">
      <w:pPr>
        <w:pStyle w:val="Prrafodelista"/>
        <w:tabs>
          <w:tab w:val="left" w:pos="426"/>
        </w:tabs>
        <w:spacing w:before="240" w:after="240" w:line="360" w:lineRule="auto"/>
        <w:ind w:left="0" w:right="51"/>
        <w:jc w:val="both"/>
        <w:rPr>
          <w:rFonts w:ascii="Palatino Linotype" w:hAnsi="Palatino Linotype"/>
          <w:color w:val="000000" w:themeColor="text1"/>
        </w:rPr>
      </w:pPr>
    </w:p>
    <w:p w14:paraId="35D8C9ED" w14:textId="2EE92F44" w:rsidR="004311FE" w:rsidRPr="00445F5B" w:rsidRDefault="00C00901" w:rsidP="00DC4CA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Por su parte, de conformidad con el numeral 18.6 de la norma en estudio, los municipios tendrán las siguientes funciones:</w:t>
      </w:r>
    </w:p>
    <w:p w14:paraId="6975BA72" w14:textId="77777777" w:rsidR="00C00901" w:rsidRPr="00445F5B" w:rsidRDefault="00C00901" w:rsidP="00B50577">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Presentar anteproyectos de Normas Técnicas al Comité; </w:t>
      </w:r>
    </w:p>
    <w:p w14:paraId="560C8249" w14:textId="0EAB167E" w:rsidR="00C00901" w:rsidRPr="00445F5B" w:rsidRDefault="00C00901" w:rsidP="00B50577">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b/>
          <w:bCs/>
          <w:color w:val="000000" w:themeColor="text1"/>
        </w:rPr>
        <w:lastRenderedPageBreak/>
        <w:t>Expedir licencias, permisos y constancias en materia de construcción</w:t>
      </w:r>
      <w:r w:rsidRPr="00445F5B">
        <w:rPr>
          <w:rFonts w:ascii="Palatino Linotype" w:hAnsi="Palatino Linotype"/>
          <w:color w:val="000000" w:themeColor="text1"/>
        </w:rPr>
        <w:t xml:space="preserve">, de conformidad con lo dispuesto por el Libro Décimo Octavo del Código, las Normas Técnicas, los planes municipales de desarrollo urbano y demás normatividad aplicable; </w:t>
      </w:r>
    </w:p>
    <w:p w14:paraId="372FE300" w14:textId="77777777" w:rsidR="00C00901" w:rsidRPr="00445F5B" w:rsidRDefault="00C00901" w:rsidP="00B50577">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b/>
          <w:bCs/>
          <w:color w:val="000000" w:themeColor="text1"/>
        </w:rPr>
        <w:t>Fijar las restricciones a que deban sujetarse las construcciones</w:t>
      </w:r>
      <w:r w:rsidRPr="00445F5B">
        <w:rPr>
          <w:rFonts w:ascii="Palatino Linotype" w:hAnsi="Palatino Linotype"/>
          <w:color w:val="000000" w:themeColor="text1"/>
        </w:rPr>
        <w:t xml:space="preserve">; </w:t>
      </w:r>
    </w:p>
    <w:p w14:paraId="16819EBA" w14:textId="77777777" w:rsidR="00C00901" w:rsidRPr="00445F5B" w:rsidRDefault="00C00901" w:rsidP="00B50577">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b/>
          <w:bCs/>
          <w:color w:val="000000" w:themeColor="text1"/>
        </w:rPr>
        <w:t>Difundir la normatividad y los trámites en la materia en sus respectivos ámbitos territoriales</w:t>
      </w:r>
      <w:r w:rsidRPr="00445F5B">
        <w:rPr>
          <w:rFonts w:ascii="Palatino Linotype" w:hAnsi="Palatino Linotype"/>
          <w:color w:val="000000" w:themeColor="text1"/>
        </w:rPr>
        <w:t xml:space="preserve">; </w:t>
      </w:r>
    </w:p>
    <w:p w14:paraId="67E525B6" w14:textId="3402328B" w:rsidR="00C00901" w:rsidRPr="00445F5B" w:rsidRDefault="00C00901" w:rsidP="00B50577">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b/>
          <w:bCs/>
          <w:color w:val="000000" w:themeColor="text1"/>
        </w:rPr>
        <w:t>Asesorar a los particulares</w:t>
      </w:r>
      <w:r w:rsidRPr="00445F5B">
        <w:rPr>
          <w:rFonts w:ascii="Palatino Linotype" w:hAnsi="Palatino Linotype"/>
          <w:color w:val="000000" w:themeColor="text1"/>
        </w:rPr>
        <w:t xml:space="preserve"> respecto a las disposiciones del Libro Décimo Octavo del Código, las Normas Técnicas y demás disposiciones jurídicas aplicables; </w:t>
      </w:r>
    </w:p>
    <w:p w14:paraId="42C71E24" w14:textId="6AD91384" w:rsidR="00C00901" w:rsidRPr="00445F5B" w:rsidRDefault="00C00901" w:rsidP="00B50577">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b/>
          <w:bCs/>
          <w:color w:val="000000" w:themeColor="text1"/>
        </w:rPr>
        <w:t>Vigilar que las construcciones en proceso, terminadas o en demolición, se ajusten a las disposiciones</w:t>
      </w:r>
      <w:r w:rsidRPr="00445F5B">
        <w:rPr>
          <w:rFonts w:ascii="Palatino Linotype" w:hAnsi="Palatino Linotype"/>
          <w:color w:val="000000" w:themeColor="text1"/>
        </w:rPr>
        <w:t xml:space="preserve"> del Libro Décimo Octavo del Código, de los planes municipales de desarrollo urbano, </w:t>
      </w:r>
      <w:r w:rsidRPr="00445F5B">
        <w:rPr>
          <w:rFonts w:ascii="Palatino Linotype" w:hAnsi="Palatino Linotype"/>
          <w:b/>
          <w:bCs/>
          <w:color w:val="000000" w:themeColor="text1"/>
        </w:rPr>
        <w:t xml:space="preserve">de las licencias y permisos de construcción </w:t>
      </w:r>
      <w:r w:rsidRPr="00445F5B">
        <w:rPr>
          <w:rFonts w:ascii="Palatino Linotype" w:hAnsi="Palatino Linotype"/>
          <w:color w:val="000000" w:themeColor="text1"/>
        </w:rPr>
        <w:t>y demás normatividad aplicable;</w:t>
      </w:r>
    </w:p>
    <w:p w14:paraId="623D397F" w14:textId="5996F1AA" w:rsidR="00C00901" w:rsidRPr="00445F5B" w:rsidRDefault="00C00901" w:rsidP="00B50577">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b/>
          <w:bCs/>
          <w:color w:val="000000" w:themeColor="text1"/>
        </w:rPr>
        <w:t>Ordenar y ejecutar las medidas de seguridad que fueren procedentes</w:t>
      </w:r>
      <w:r w:rsidRPr="00445F5B">
        <w:rPr>
          <w:rFonts w:ascii="Palatino Linotype" w:hAnsi="Palatino Linotype"/>
          <w:color w:val="000000" w:themeColor="text1"/>
        </w:rPr>
        <w:t xml:space="preserve"> de conformidad con lo establecido por </w:t>
      </w:r>
      <w:r w:rsidR="00EB6D9B" w:rsidRPr="00445F5B">
        <w:rPr>
          <w:rFonts w:ascii="Palatino Linotype" w:hAnsi="Palatino Linotype"/>
          <w:color w:val="000000" w:themeColor="text1"/>
        </w:rPr>
        <w:t>el Libro Décimo Octavo del Código</w:t>
      </w:r>
      <w:r w:rsidRPr="00445F5B">
        <w:rPr>
          <w:rFonts w:ascii="Palatino Linotype" w:hAnsi="Palatino Linotype"/>
          <w:color w:val="000000" w:themeColor="text1"/>
        </w:rPr>
        <w:t xml:space="preserve"> y demás disposiciones jurídicas aplicables; </w:t>
      </w:r>
    </w:p>
    <w:p w14:paraId="3FF136A8" w14:textId="1D7E0C89" w:rsidR="00C00901" w:rsidRPr="00445F5B" w:rsidRDefault="00C00901" w:rsidP="00B50577">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b/>
          <w:bCs/>
          <w:color w:val="000000" w:themeColor="text1"/>
        </w:rPr>
        <w:t>Imponer las sanciones que correspondan por las infracciones cometidas</w:t>
      </w:r>
      <w:r w:rsidRPr="00445F5B">
        <w:rPr>
          <w:rFonts w:ascii="Palatino Linotype" w:hAnsi="Palatino Linotype"/>
          <w:color w:val="000000" w:themeColor="text1"/>
        </w:rPr>
        <w:t xml:space="preserve"> a las disposiciones </w:t>
      </w:r>
      <w:r w:rsidR="00EB6D9B" w:rsidRPr="00445F5B">
        <w:rPr>
          <w:rFonts w:ascii="Palatino Linotype" w:hAnsi="Palatino Linotype"/>
          <w:color w:val="000000" w:themeColor="text1"/>
        </w:rPr>
        <w:t>del Libro Décimo Octavo del Código</w:t>
      </w:r>
      <w:r w:rsidRPr="00445F5B">
        <w:rPr>
          <w:rFonts w:ascii="Palatino Linotype" w:hAnsi="Palatino Linotype"/>
          <w:color w:val="000000" w:themeColor="text1"/>
        </w:rPr>
        <w:t xml:space="preserve">, las Normas Técnicas, los planes municipales de desarrollo urbano, las licencias y permisos de construcción y demás normatividad aplicable; </w:t>
      </w:r>
    </w:p>
    <w:p w14:paraId="452E7867" w14:textId="2CF21712" w:rsidR="00C00901" w:rsidRPr="00445F5B" w:rsidRDefault="00C00901" w:rsidP="00B50577">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b/>
          <w:bCs/>
          <w:color w:val="000000" w:themeColor="text1"/>
        </w:rPr>
        <w:t xml:space="preserve">Expedir los reglamentos y disposiciones administrativas de carácter general, que fueren necesarias para la ejecución y cumplimiento del </w:t>
      </w:r>
      <w:r w:rsidR="00EB6D9B" w:rsidRPr="00445F5B">
        <w:rPr>
          <w:rFonts w:ascii="Palatino Linotype" w:hAnsi="Palatino Linotype"/>
          <w:b/>
          <w:bCs/>
          <w:color w:val="000000" w:themeColor="text1"/>
        </w:rPr>
        <w:t>Libro Décimo Octavo del Código</w:t>
      </w:r>
      <w:r w:rsidRPr="00445F5B">
        <w:rPr>
          <w:rFonts w:ascii="Palatino Linotype" w:hAnsi="Palatino Linotype"/>
          <w:color w:val="000000" w:themeColor="text1"/>
        </w:rPr>
        <w:t xml:space="preserve">; </w:t>
      </w:r>
    </w:p>
    <w:p w14:paraId="3CCB796D" w14:textId="77777777" w:rsidR="00C00901" w:rsidRPr="00445F5B" w:rsidRDefault="00C00901" w:rsidP="00B50577">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lastRenderedPageBreak/>
        <w:t xml:space="preserve">Auxiliarse de la fuerza pública cuando fuere necesario para hacer cumplir sus determinaciones; y </w:t>
      </w:r>
    </w:p>
    <w:p w14:paraId="24CEAA49" w14:textId="35A9729E" w:rsidR="00C00901" w:rsidRPr="00445F5B" w:rsidRDefault="00C00901" w:rsidP="00B50577">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Las demás que le confieran otras disposiciones legales.</w:t>
      </w:r>
    </w:p>
    <w:p w14:paraId="363C5CC2" w14:textId="77777777" w:rsidR="004311FE" w:rsidRPr="00445F5B" w:rsidRDefault="004311FE" w:rsidP="004311FE">
      <w:pPr>
        <w:pStyle w:val="Prrafodelista"/>
        <w:tabs>
          <w:tab w:val="left" w:pos="426"/>
        </w:tabs>
        <w:spacing w:before="240" w:after="240" w:line="360" w:lineRule="auto"/>
        <w:ind w:left="0" w:right="51"/>
        <w:jc w:val="both"/>
        <w:rPr>
          <w:rFonts w:ascii="Palatino Linotype" w:hAnsi="Palatino Linotype"/>
          <w:color w:val="000000" w:themeColor="text1"/>
        </w:rPr>
      </w:pPr>
    </w:p>
    <w:p w14:paraId="24EBB53C" w14:textId="714EC01B" w:rsidR="004311FE" w:rsidRPr="00445F5B" w:rsidRDefault="00EB6D9B" w:rsidP="00DC4CA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Así las cosas, queda de manifiesto que, en materia de construcciones privadas, existen dos entes reguladores: Por un lado, la Secretaría de Desarrollo Urbano y Obra, que se encargará de expedir y compilar las Normas Técnicas Complementarias de Construcción, en materia de diseño urbano y arquitectónico, procesos constructivos, estructuras e instalaciones, que elabore el Comité Consultivo Estatal de Normalización Técnica de la Construcción, así como capacitar y certificar a los servidores públicos municipales en relación con la materia.</w:t>
      </w:r>
    </w:p>
    <w:p w14:paraId="7ABA77F5" w14:textId="77777777" w:rsidR="004311FE" w:rsidRPr="00445F5B" w:rsidRDefault="004311FE" w:rsidP="004311FE">
      <w:pPr>
        <w:pStyle w:val="Prrafodelista"/>
        <w:tabs>
          <w:tab w:val="left" w:pos="426"/>
        </w:tabs>
        <w:spacing w:before="240" w:after="240" w:line="360" w:lineRule="auto"/>
        <w:ind w:left="0" w:right="51"/>
        <w:jc w:val="both"/>
        <w:rPr>
          <w:rFonts w:ascii="Palatino Linotype" w:hAnsi="Palatino Linotype"/>
          <w:color w:val="000000" w:themeColor="text1"/>
        </w:rPr>
      </w:pPr>
    </w:p>
    <w:p w14:paraId="63358195" w14:textId="28B555DF" w:rsidR="004311FE" w:rsidRPr="00445F5B" w:rsidRDefault="00EB6D9B" w:rsidP="00DC4CA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Y por otro lado, estarán los municipios, los cuales se encargarán de expedir licencias y permisos en materia de construcción; por lo tanto, deberán fijar restricciones a las que se deberán sujetar las construcciones, difundir la normatividad y los trámites en la materia, asesorar a los particulares, vigilar el proceso de las construcciones, así como las terminadas o en demolición, ejecutar medidas de seguridad y, en su caso, imponer las sanciones que conforme a derecho procedan.</w:t>
      </w:r>
    </w:p>
    <w:p w14:paraId="2CA1EC3A" w14:textId="77777777" w:rsidR="004311FE" w:rsidRPr="00445F5B" w:rsidRDefault="004311FE" w:rsidP="004311FE">
      <w:pPr>
        <w:pStyle w:val="Prrafodelista"/>
        <w:tabs>
          <w:tab w:val="left" w:pos="426"/>
        </w:tabs>
        <w:spacing w:before="240" w:after="240" w:line="360" w:lineRule="auto"/>
        <w:ind w:left="0" w:right="51"/>
        <w:jc w:val="both"/>
        <w:rPr>
          <w:rFonts w:ascii="Palatino Linotype" w:hAnsi="Palatino Linotype"/>
          <w:color w:val="000000" w:themeColor="text1"/>
        </w:rPr>
      </w:pPr>
    </w:p>
    <w:p w14:paraId="5DF76396" w14:textId="7ABBD789" w:rsidR="004311FE" w:rsidRPr="00445F5B" w:rsidRDefault="004311FE" w:rsidP="004311FE">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445F5B">
        <w:rPr>
          <w:rFonts w:ascii="Palatino Linotype" w:hAnsi="Palatino Linotype"/>
          <w:b/>
          <w:bCs/>
          <w:color w:val="000000" w:themeColor="text1"/>
        </w:rPr>
        <w:t>V. De la competencia del SUJETO OBLIGADO para poseer, generar o administrar lo solicitado.</w:t>
      </w:r>
    </w:p>
    <w:p w14:paraId="02B9F401" w14:textId="77777777" w:rsidR="004311FE" w:rsidRPr="00445F5B" w:rsidRDefault="004311FE" w:rsidP="004311FE">
      <w:pPr>
        <w:pStyle w:val="Prrafodelista"/>
        <w:tabs>
          <w:tab w:val="left" w:pos="426"/>
        </w:tabs>
        <w:spacing w:before="240" w:after="240" w:line="360" w:lineRule="auto"/>
        <w:ind w:left="0" w:right="51"/>
        <w:jc w:val="both"/>
        <w:rPr>
          <w:rFonts w:ascii="Palatino Linotype" w:hAnsi="Palatino Linotype"/>
          <w:color w:val="000000" w:themeColor="text1"/>
        </w:rPr>
      </w:pPr>
    </w:p>
    <w:p w14:paraId="6CFEEDF9" w14:textId="11FA6FA0" w:rsidR="00DC4CA9" w:rsidRPr="00445F5B" w:rsidRDefault="009217B1" w:rsidP="00DC4CA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Ahora bien, el</w:t>
      </w:r>
      <w:r w:rsidR="004311FE" w:rsidRPr="00445F5B">
        <w:rPr>
          <w:rFonts w:ascii="Palatino Linotype" w:hAnsi="Palatino Linotype"/>
          <w:color w:val="000000" w:themeColor="text1"/>
        </w:rPr>
        <w:t xml:space="preserve"> </w:t>
      </w:r>
      <w:r w:rsidR="00DC4CA9" w:rsidRPr="00445F5B">
        <w:rPr>
          <w:rFonts w:ascii="Palatino Linotype" w:hAnsi="Palatino Linotype"/>
          <w:color w:val="000000" w:themeColor="text1"/>
        </w:rPr>
        <w:t xml:space="preserve">artículo 115 de la Constitución Política de los Estados Unidos Mexicanos, en su fracción II, establece que los municipios estarán investidos de </w:t>
      </w:r>
      <w:r w:rsidR="00DC4CA9" w:rsidRPr="00445F5B">
        <w:rPr>
          <w:rFonts w:ascii="Palatino Linotype" w:hAnsi="Palatino Linotype"/>
          <w:color w:val="000000" w:themeColor="text1"/>
        </w:rPr>
        <w:lastRenderedPageBreak/>
        <w:t xml:space="preserve">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00DC4CA9" w:rsidRPr="00445F5B">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00DC4CA9" w:rsidRPr="00445F5B">
        <w:rPr>
          <w:rFonts w:ascii="Palatino Linotype" w:hAnsi="Palatino Linotype"/>
          <w:color w:val="000000" w:themeColor="text1"/>
        </w:rPr>
        <w:t>.</w:t>
      </w:r>
    </w:p>
    <w:p w14:paraId="0AFC6E02" w14:textId="77777777" w:rsidR="00DC4CA9" w:rsidRPr="00445F5B" w:rsidRDefault="00DC4CA9" w:rsidP="00DC4CA9">
      <w:pPr>
        <w:pStyle w:val="Prrafodelista"/>
        <w:tabs>
          <w:tab w:val="left" w:pos="426"/>
        </w:tabs>
        <w:spacing w:before="240" w:after="240" w:line="360" w:lineRule="auto"/>
        <w:ind w:left="0" w:right="51"/>
        <w:jc w:val="both"/>
        <w:rPr>
          <w:rFonts w:ascii="Palatino Linotype" w:hAnsi="Palatino Linotype"/>
          <w:color w:val="000000" w:themeColor="text1"/>
        </w:rPr>
      </w:pPr>
    </w:p>
    <w:p w14:paraId="111502A5" w14:textId="77777777" w:rsidR="00DC4CA9" w:rsidRPr="00445F5B" w:rsidRDefault="00DC4CA9" w:rsidP="00DC4CA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En seguimiento al mandato constitucional, la Ley Orgánica Municipal del Estado de México establece que cada municipio será gobernado por un ayuntamiento de elección popular directa y no habrá ninguna autoridad intermedia entre éste y el Gobierno del Estado</w:t>
      </w:r>
      <w:r w:rsidRPr="00445F5B">
        <w:rPr>
          <w:rStyle w:val="Refdenotaalpie"/>
          <w:rFonts w:ascii="Palatino Linotype" w:hAnsi="Palatino Linotype"/>
          <w:color w:val="000000" w:themeColor="text1"/>
        </w:rPr>
        <w:footnoteReference w:id="14"/>
      </w:r>
      <w:r w:rsidRPr="00445F5B">
        <w:rPr>
          <w:rFonts w:ascii="Palatino Linotype" w:hAnsi="Palatino Linotype"/>
          <w:color w:val="000000" w:themeColor="text1"/>
        </w:rPr>
        <w:t>.</w:t>
      </w:r>
    </w:p>
    <w:p w14:paraId="6E132518" w14:textId="77777777" w:rsidR="00DC4CA9" w:rsidRPr="00445F5B" w:rsidRDefault="00DC4CA9" w:rsidP="00DC4CA9">
      <w:pPr>
        <w:pStyle w:val="Prrafodelista"/>
        <w:tabs>
          <w:tab w:val="left" w:pos="426"/>
        </w:tabs>
        <w:spacing w:before="240" w:after="240" w:line="360" w:lineRule="auto"/>
        <w:ind w:left="0" w:right="51"/>
        <w:jc w:val="both"/>
        <w:rPr>
          <w:rFonts w:ascii="Palatino Linotype" w:hAnsi="Palatino Linotype"/>
          <w:color w:val="000000" w:themeColor="text1"/>
        </w:rPr>
      </w:pPr>
    </w:p>
    <w:p w14:paraId="6F82E98D" w14:textId="77777777" w:rsidR="00DC4CA9" w:rsidRPr="00445F5B" w:rsidRDefault="00DC4CA9" w:rsidP="00DC4CA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445F5B">
        <w:rPr>
          <w:rStyle w:val="Refdenotaalpie"/>
          <w:rFonts w:ascii="Palatino Linotype" w:hAnsi="Palatino Linotype"/>
          <w:color w:val="000000" w:themeColor="text1"/>
        </w:rPr>
        <w:footnoteReference w:id="15"/>
      </w:r>
      <w:r w:rsidRPr="00445F5B">
        <w:rPr>
          <w:rFonts w:ascii="Palatino Linotype" w:hAnsi="Palatino Linotype"/>
          <w:color w:val="000000" w:themeColor="text1"/>
        </w:rPr>
        <w:t>.</w:t>
      </w:r>
    </w:p>
    <w:p w14:paraId="0C46AC5A" w14:textId="77777777" w:rsidR="00DC4CA9" w:rsidRPr="00445F5B" w:rsidRDefault="00DC4CA9" w:rsidP="00DC4CA9">
      <w:pPr>
        <w:pStyle w:val="Prrafodelista"/>
        <w:tabs>
          <w:tab w:val="left" w:pos="426"/>
        </w:tabs>
        <w:spacing w:before="240" w:after="240" w:line="360" w:lineRule="auto"/>
        <w:ind w:left="0" w:right="51"/>
        <w:jc w:val="both"/>
        <w:rPr>
          <w:rFonts w:ascii="Palatino Linotype" w:hAnsi="Palatino Linotype"/>
          <w:color w:val="000000" w:themeColor="text1"/>
        </w:rPr>
      </w:pPr>
    </w:p>
    <w:p w14:paraId="0E4EC25A" w14:textId="6FC1B249" w:rsidR="00DC4CA9" w:rsidRPr="00445F5B" w:rsidRDefault="00DC4CA9" w:rsidP="00DC4CA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Correlativo a lo anterior,  el Bando </w:t>
      </w:r>
      <w:r w:rsidR="009217B1" w:rsidRPr="00445F5B">
        <w:rPr>
          <w:rFonts w:ascii="Palatino Linotype" w:hAnsi="Palatino Linotype"/>
          <w:color w:val="000000" w:themeColor="text1"/>
        </w:rPr>
        <w:t xml:space="preserve">Municipal de Huixquilucan, en su artículo 62, establece que la administración pública municipal es la </w:t>
      </w:r>
      <w:r w:rsidR="00CE2EDA" w:rsidRPr="00445F5B">
        <w:rPr>
          <w:rFonts w:ascii="Palatino Linotype" w:hAnsi="Palatino Linotype"/>
          <w:color w:val="000000" w:themeColor="text1"/>
        </w:rPr>
        <w:t>estructura que contiene, agrupa y organiza los recursos técnicos, financieros, materiales y humanos para el cumplimiento de los fines del municipio.</w:t>
      </w:r>
    </w:p>
    <w:p w14:paraId="7E82BF5F" w14:textId="77777777" w:rsidR="00DC4CA9" w:rsidRPr="00445F5B" w:rsidRDefault="00DC4CA9" w:rsidP="00DC4CA9">
      <w:pPr>
        <w:pStyle w:val="Prrafodelista"/>
        <w:tabs>
          <w:tab w:val="left" w:pos="426"/>
        </w:tabs>
        <w:spacing w:before="240" w:after="240" w:line="360" w:lineRule="auto"/>
        <w:ind w:left="0" w:right="51"/>
        <w:jc w:val="both"/>
        <w:rPr>
          <w:rFonts w:ascii="Palatino Linotype" w:hAnsi="Palatino Linotype"/>
          <w:color w:val="000000" w:themeColor="text1"/>
        </w:rPr>
      </w:pPr>
    </w:p>
    <w:p w14:paraId="78F4A70E" w14:textId="5C958D5B" w:rsidR="00DC4CA9" w:rsidRPr="00445F5B" w:rsidRDefault="00DC4CA9" w:rsidP="00DC4CA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lastRenderedPageBreak/>
        <w:t xml:space="preserve">Por su parte, el artículo </w:t>
      </w:r>
      <w:r w:rsidR="00CE2EDA" w:rsidRPr="00445F5B">
        <w:rPr>
          <w:rFonts w:ascii="Palatino Linotype" w:hAnsi="Palatino Linotype"/>
          <w:color w:val="000000" w:themeColor="text1"/>
        </w:rPr>
        <w:t>65</w:t>
      </w:r>
      <w:r w:rsidRPr="00445F5B">
        <w:rPr>
          <w:rFonts w:ascii="Palatino Linotype" w:hAnsi="Palatino Linotype"/>
          <w:color w:val="000000" w:themeColor="text1"/>
        </w:rPr>
        <w:t xml:space="preserve"> del Bando Municipal del </w:t>
      </w:r>
      <w:r w:rsidRPr="00445F5B">
        <w:rPr>
          <w:rFonts w:ascii="Palatino Linotype" w:hAnsi="Palatino Linotype"/>
          <w:b/>
          <w:bCs/>
          <w:color w:val="000000" w:themeColor="text1"/>
        </w:rPr>
        <w:t xml:space="preserve">SUJETO OBLIGADO </w:t>
      </w:r>
      <w:r w:rsidRPr="00445F5B">
        <w:rPr>
          <w:rFonts w:ascii="Palatino Linotype" w:hAnsi="Palatino Linotype"/>
          <w:color w:val="000000" w:themeColor="text1"/>
        </w:rPr>
        <w:t>establece lo siguiente:</w:t>
      </w:r>
    </w:p>
    <w:p w14:paraId="5CB9B48D" w14:textId="77777777" w:rsidR="00DC4CA9" w:rsidRPr="00445F5B" w:rsidRDefault="00DC4CA9" w:rsidP="00DC4CA9">
      <w:pPr>
        <w:pStyle w:val="Prrafodelista"/>
        <w:tabs>
          <w:tab w:val="left" w:pos="426"/>
        </w:tabs>
        <w:spacing w:before="240" w:after="240" w:line="360" w:lineRule="auto"/>
        <w:ind w:left="0" w:right="51"/>
        <w:jc w:val="both"/>
        <w:rPr>
          <w:rFonts w:ascii="Palatino Linotype" w:hAnsi="Palatino Linotype"/>
          <w:color w:val="000000" w:themeColor="text1"/>
        </w:rPr>
      </w:pPr>
    </w:p>
    <w:p w14:paraId="6215F0D5" w14:textId="77777777" w:rsidR="00CE2EDA" w:rsidRPr="00445F5B" w:rsidRDefault="00DC4CA9"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t>“</w:t>
      </w:r>
      <w:r w:rsidR="00CE2EDA" w:rsidRPr="00445F5B">
        <w:rPr>
          <w:rFonts w:ascii="Palatino Linotype" w:hAnsi="Palatino Linotype"/>
          <w:b/>
          <w:bCs/>
          <w:i/>
          <w:iCs/>
          <w:color w:val="000000" w:themeColor="text1"/>
          <w:sz w:val="22"/>
          <w:szCs w:val="22"/>
        </w:rPr>
        <w:t>ARTÍCULO 65.-</w:t>
      </w:r>
      <w:r w:rsidR="00CE2EDA" w:rsidRPr="00445F5B">
        <w:rPr>
          <w:rFonts w:ascii="Palatino Linotype" w:hAnsi="Palatino Linotype"/>
          <w:i/>
          <w:iCs/>
          <w:color w:val="000000" w:themeColor="text1"/>
          <w:sz w:val="22"/>
          <w:szCs w:val="22"/>
        </w:rPr>
        <w:t xml:space="preserve"> Para el desarrollo de los asuntos administrativos y la prestación de los servicios públicos, la Administración Pública Municipal Centralizada se integra con las Unidades Administrativas siguientes: </w:t>
      </w:r>
    </w:p>
    <w:p w14:paraId="67561C1D" w14:textId="77777777"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I.</w:t>
      </w:r>
      <w:r w:rsidRPr="00445F5B">
        <w:rPr>
          <w:rFonts w:ascii="Palatino Linotype" w:hAnsi="Palatino Linotype"/>
          <w:i/>
          <w:iCs/>
          <w:color w:val="000000" w:themeColor="text1"/>
          <w:sz w:val="22"/>
          <w:szCs w:val="22"/>
        </w:rPr>
        <w:t xml:space="preserve"> Secretaría del Ayuntamiento; </w:t>
      </w:r>
    </w:p>
    <w:p w14:paraId="1AC8AF9D" w14:textId="77777777"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II.</w:t>
      </w:r>
      <w:r w:rsidRPr="00445F5B">
        <w:rPr>
          <w:rFonts w:ascii="Palatino Linotype" w:hAnsi="Palatino Linotype"/>
          <w:i/>
          <w:iCs/>
          <w:color w:val="000000" w:themeColor="text1"/>
          <w:sz w:val="22"/>
          <w:szCs w:val="22"/>
        </w:rPr>
        <w:t xml:space="preserve"> Tesorería Municipal; </w:t>
      </w:r>
    </w:p>
    <w:p w14:paraId="1B8CD68A" w14:textId="77777777"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III.</w:t>
      </w:r>
      <w:r w:rsidRPr="00445F5B">
        <w:rPr>
          <w:rFonts w:ascii="Palatino Linotype" w:hAnsi="Palatino Linotype"/>
          <w:i/>
          <w:iCs/>
          <w:color w:val="000000" w:themeColor="text1"/>
          <w:sz w:val="22"/>
          <w:szCs w:val="22"/>
        </w:rPr>
        <w:t xml:space="preserve"> Contraloría Interna Municipal; </w:t>
      </w:r>
    </w:p>
    <w:p w14:paraId="2FE6393A" w14:textId="77777777"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IV.</w:t>
      </w:r>
      <w:r w:rsidRPr="00445F5B">
        <w:rPr>
          <w:rFonts w:ascii="Palatino Linotype" w:hAnsi="Palatino Linotype"/>
          <w:i/>
          <w:iCs/>
          <w:color w:val="000000" w:themeColor="text1"/>
          <w:sz w:val="22"/>
          <w:szCs w:val="22"/>
        </w:rPr>
        <w:t xml:space="preserve"> Dirección General de Administración; </w:t>
      </w:r>
    </w:p>
    <w:p w14:paraId="3ACD5391" w14:textId="77777777"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V.</w:t>
      </w:r>
      <w:r w:rsidRPr="00445F5B">
        <w:rPr>
          <w:rFonts w:ascii="Palatino Linotype" w:hAnsi="Palatino Linotype"/>
          <w:i/>
          <w:iCs/>
          <w:color w:val="000000" w:themeColor="text1"/>
          <w:sz w:val="22"/>
          <w:szCs w:val="22"/>
        </w:rPr>
        <w:t xml:space="preserve"> Dirección General de Desarrollo Económico y Empresarial; </w:t>
      </w:r>
    </w:p>
    <w:p w14:paraId="65925799" w14:textId="77777777"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VI.</w:t>
      </w:r>
      <w:r w:rsidRPr="00445F5B">
        <w:rPr>
          <w:rFonts w:ascii="Palatino Linotype" w:hAnsi="Palatino Linotype"/>
          <w:i/>
          <w:iCs/>
          <w:color w:val="000000" w:themeColor="text1"/>
          <w:sz w:val="22"/>
          <w:szCs w:val="22"/>
        </w:rPr>
        <w:t xml:space="preserve"> Oficina de la Presidencia; </w:t>
      </w:r>
    </w:p>
    <w:p w14:paraId="7B76C781" w14:textId="3DADD859"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VII.</w:t>
      </w:r>
      <w:r w:rsidRPr="00445F5B">
        <w:rPr>
          <w:rFonts w:ascii="Palatino Linotype" w:hAnsi="Palatino Linotype"/>
          <w:i/>
          <w:iCs/>
          <w:color w:val="000000" w:themeColor="text1"/>
          <w:sz w:val="22"/>
          <w:szCs w:val="22"/>
        </w:rPr>
        <w:t xml:space="preserve"> Secretaría Técnica Municipal; </w:t>
      </w:r>
    </w:p>
    <w:p w14:paraId="5BE18633" w14:textId="056431B7"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VIII.</w:t>
      </w:r>
      <w:r w:rsidRPr="00445F5B">
        <w:rPr>
          <w:rFonts w:ascii="Palatino Linotype" w:hAnsi="Palatino Linotype"/>
          <w:i/>
          <w:iCs/>
          <w:color w:val="000000" w:themeColor="text1"/>
          <w:sz w:val="22"/>
          <w:szCs w:val="22"/>
        </w:rPr>
        <w:t xml:space="preserve"> Dirección General de Mensaje e Imagen Institucional;</w:t>
      </w:r>
    </w:p>
    <w:p w14:paraId="2EC44C3D" w14:textId="77777777"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IX.</w:t>
      </w:r>
      <w:r w:rsidRPr="00445F5B">
        <w:rPr>
          <w:rFonts w:ascii="Palatino Linotype" w:hAnsi="Palatino Linotype"/>
          <w:i/>
          <w:iCs/>
          <w:color w:val="000000" w:themeColor="text1"/>
          <w:sz w:val="22"/>
          <w:szCs w:val="22"/>
        </w:rPr>
        <w:t xml:space="preserve"> Dirección General de Desarrollo Agropecuario y Forestal; </w:t>
      </w:r>
    </w:p>
    <w:p w14:paraId="2DA6E22A" w14:textId="77777777" w:rsidR="00CE2EDA" w:rsidRPr="00445F5B" w:rsidRDefault="00CE2EDA" w:rsidP="00CE2EDA">
      <w:pPr>
        <w:pStyle w:val="Prrafodelista"/>
        <w:tabs>
          <w:tab w:val="left" w:pos="426"/>
        </w:tabs>
        <w:spacing w:line="276" w:lineRule="auto"/>
        <w:ind w:left="567" w:right="567"/>
        <w:jc w:val="both"/>
        <w:rPr>
          <w:rFonts w:ascii="Palatino Linotype" w:hAnsi="Palatino Linotype"/>
          <w:b/>
          <w:bCs/>
          <w:i/>
          <w:iCs/>
          <w:color w:val="000000" w:themeColor="text1"/>
          <w:sz w:val="22"/>
          <w:szCs w:val="22"/>
        </w:rPr>
      </w:pPr>
      <w:r w:rsidRPr="00445F5B">
        <w:rPr>
          <w:rFonts w:ascii="Palatino Linotype" w:hAnsi="Palatino Linotype"/>
          <w:b/>
          <w:bCs/>
          <w:i/>
          <w:iCs/>
          <w:color w:val="000000" w:themeColor="text1"/>
          <w:sz w:val="22"/>
          <w:szCs w:val="22"/>
        </w:rPr>
        <w:t xml:space="preserve">X. Dirección General de Desarrollo Urbano Sustentable; </w:t>
      </w:r>
    </w:p>
    <w:p w14:paraId="706D95E5" w14:textId="77777777"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XI.</w:t>
      </w:r>
      <w:r w:rsidRPr="00445F5B">
        <w:rPr>
          <w:rFonts w:ascii="Palatino Linotype" w:hAnsi="Palatino Linotype"/>
          <w:i/>
          <w:iCs/>
          <w:color w:val="000000" w:themeColor="text1"/>
          <w:sz w:val="22"/>
          <w:szCs w:val="22"/>
        </w:rPr>
        <w:t xml:space="preserve"> Dirección General de Ecología y Medio Ambiente; </w:t>
      </w:r>
    </w:p>
    <w:p w14:paraId="55A30960" w14:textId="77777777"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XII.</w:t>
      </w:r>
      <w:r w:rsidRPr="00445F5B">
        <w:rPr>
          <w:rFonts w:ascii="Palatino Linotype" w:hAnsi="Palatino Linotype"/>
          <w:i/>
          <w:iCs/>
          <w:color w:val="000000" w:themeColor="text1"/>
          <w:sz w:val="22"/>
          <w:szCs w:val="22"/>
        </w:rPr>
        <w:t xml:space="preserve"> Dirección General de Servicios Públicos y Urbanos; </w:t>
      </w:r>
    </w:p>
    <w:p w14:paraId="4FA7C625" w14:textId="77777777"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XIII.</w:t>
      </w:r>
      <w:r w:rsidRPr="00445F5B">
        <w:rPr>
          <w:rFonts w:ascii="Palatino Linotype" w:hAnsi="Palatino Linotype"/>
          <w:i/>
          <w:iCs/>
          <w:color w:val="000000" w:themeColor="text1"/>
          <w:sz w:val="22"/>
          <w:szCs w:val="22"/>
        </w:rPr>
        <w:t xml:space="preserve"> Dirección General de Infraestructura y Edifcación; </w:t>
      </w:r>
    </w:p>
    <w:p w14:paraId="4E5C1AF0" w14:textId="77777777"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XIV.</w:t>
      </w:r>
      <w:r w:rsidRPr="00445F5B">
        <w:rPr>
          <w:rFonts w:ascii="Palatino Linotype" w:hAnsi="Palatino Linotype"/>
          <w:i/>
          <w:iCs/>
          <w:color w:val="000000" w:themeColor="text1"/>
          <w:sz w:val="22"/>
          <w:szCs w:val="22"/>
        </w:rPr>
        <w:t xml:space="preserve"> Dirección General de Desarrollo Social; </w:t>
      </w:r>
    </w:p>
    <w:p w14:paraId="28D6183F" w14:textId="77777777"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XV.</w:t>
      </w:r>
      <w:r w:rsidRPr="00445F5B">
        <w:rPr>
          <w:rFonts w:ascii="Palatino Linotype" w:hAnsi="Palatino Linotype"/>
          <w:i/>
          <w:iCs/>
          <w:color w:val="000000" w:themeColor="text1"/>
          <w:sz w:val="22"/>
          <w:szCs w:val="22"/>
        </w:rPr>
        <w:t xml:space="preserve"> Dirección General de Seguridad Pública y Vialidad; </w:t>
      </w:r>
    </w:p>
    <w:p w14:paraId="48A13028" w14:textId="77777777"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XVI.</w:t>
      </w:r>
      <w:r w:rsidRPr="00445F5B">
        <w:rPr>
          <w:rFonts w:ascii="Palatino Linotype" w:hAnsi="Palatino Linotype"/>
          <w:i/>
          <w:iCs/>
          <w:color w:val="000000" w:themeColor="text1"/>
          <w:sz w:val="22"/>
          <w:szCs w:val="22"/>
        </w:rPr>
        <w:t xml:space="preserve"> Dirección General de la Agencia Municipal de Energía; </w:t>
      </w:r>
    </w:p>
    <w:p w14:paraId="1469B188" w14:textId="77777777"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XVII.</w:t>
      </w:r>
      <w:r w:rsidRPr="00445F5B">
        <w:rPr>
          <w:rFonts w:ascii="Palatino Linotype" w:hAnsi="Palatino Linotype"/>
          <w:i/>
          <w:iCs/>
          <w:color w:val="000000" w:themeColor="text1"/>
          <w:sz w:val="22"/>
          <w:szCs w:val="22"/>
        </w:rPr>
        <w:t xml:space="preserve"> Dirección General de la Mujer; </w:t>
      </w:r>
    </w:p>
    <w:p w14:paraId="1E3CE68B" w14:textId="77777777"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XVIII.</w:t>
      </w:r>
      <w:r w:rsidRPr="00445F5B">
        <w:rPr>
          <w:rFonts w:ascii="Palatino Linotype" w:hAnsi="Palatino Linotype"/>
          <w:i/>
          <w:iCs/>
          <w:color w:val="000000" w:themeColor="text1"/>
          <w:sz w:val="22"/>
          <w:szCs w:val="22"/>
        </w:rPr>
        <w:t xml:space="preserve"> Dirección General de Servicios Ciudadanos: </w:t>
      </w:r>
    </w:p>
    <w:p w14:paraId="3FC92EF4" w14:textId="77777777"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XIX.</w:t>
      </w:r>
      <w:r w:rsidRPr="00445F5B">
        <w:rPr>
          <w:rFonts w:ascii="Palatino Linotype" w:hAnsi="Palatino Linotype"/>
          <w:i/>
          <w:iCs/>
          <w:color w:val="000000" w:themeColor="text1"/>
          <w:sz w:val="22"/>
          <w:szCs w:val="22"/>
        </w:rPr>
        <w:t xml:space="preserve"> Dirección de Atención a la Juventud; </w:t>
      </w:r>
    </w:p>
    <w:p w14:paraId="410D1118" w14:textId="77777777" w:rsidR="00CE2EDA"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XX.</w:t>
      </w:r>
      <w:r w:rsidRPr="00445F5B">
        <w:rPr>
          <w:rFonts w:ascii="Palatino Linotype" w:hAnsi="Palatino Linotype"/>
          <w:i/>
          <w:iCs/>
          <w:color w:val="000000" w:themeColor="text1"/>
          <w:sz w:val="22"/>
          <w:szCs w:val="22"/>
        </w:rPr>
        <w:t xml:space="preserve"> Dirección General de Identidad y Turismo; y </w:t>
      </w:r>
    </w:p>
    <w:p w14:paraId="4C5A9A35" w14:textId="241B2953" w:rsidR="00DC4CA9" w:rsidRPr="00445F5B" w:rsidRDefault="00CE2EDA" w:rsidP="00CE2EDA">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XXI.</w:t>
      </w:r>
      <w:r w:rsidRPr="00445F5B">
        <w:rPr>
          <w:rFonts w:ascii="Palatino Linotype" w:hAnsi="Palatino Linotype"/>
          <w:i/>
          <w:iCs/>
          <w:color w:val="000000" w:themeColor="text1"/>
          <w:sz w:val="22"/>
          <w:szCs w:val="22"/>
        </w:rPr>
        <w:t xml:space="preserve"> Las demás que apruebe el Honorable Ayuntamiento.</w:t>
      </w:r>
      <w:r w:rsidR="00DC4CA9" w:rsidRPr="00445F5B">
        <w:rPr>
          <w:rFonts w:ascii="Palatino Linotype" w:hAnsi="Palatino Linotype"/>
          <w:i/>
          <w:iCs/>
          <w:color w:val="000000" w:themeColor="text1"/>
          <w:sz w:val="22"/>
          <w:szCs w:val="22"/>
        </w:rPr>
        <w:t>”</w:t>
      </w:r>
    </w:p>
    <w:p w14:paraId="4ADAB91F" w14:textId="77777777" w:rsidR="00DC4CA9" w:rsidRPr="00445F5B" w:rsidRDefault="00DC4CA9" w:rsidP="00CE2EDA">
      <w:pPr>
        <w:pStyle w:val="Prrafodelista"/>
        <w:tabs>
          <w:tab w:val="left" w:pos="426"/>
        </w:tabs>
        <w:spacing w:line="276" w:lineRule="auto"/>
        <w:ind w:left="567" w:right="567"/>
        <w:jc w:val="both"/>
        <w:rPr>
          <w:rFonts w:ascii="Palatino Linotype" w:hAnsi="Palatino Linotype"/>
          <w:color w:val="000000" w:themeColor="text1"/>
        </w:rPr>
      </w:pPr>
      <w:r w:rsidRPr="00445F5B">
        <w:rPr>
          <w:rFonts w:ascii="Palatino Linotype" w:hAnsi="Palatino Linotype"/>
          <w:color w:val="000000" w:themeColor="text1"/>
          <w:sz w:val="22"/>
          <w:szCs w:val="22"/>
        </w:rPr>
        <w:t>(Énfasis añadido)</w:t>
      </w:r>
    </w:p>
    <w:p w14:paraId="5D2599C9" w14:textId="77777777" w:rsidR="00810E7C" w:rsidRPr="00445F5B" w:rsidRDefault="00810E7C" w:rsidP="00810E7C">
      <w:pPr>
        <w:pStyle w:val="Prrafodelista"/>
        <w:autoSpaceDE w:val="0"/>
        <w:autoSpaceDN w:val="0"/>
        <w:adjustRightInd w:val="0"/>
        <w:spacing w:line="360" w:lineRule="auto"/>
        <w:ind w:left="0" w:right="113"/>
        <w:jc w:val="both"/>
        <w:rPr>
          <w:rFonts w:ascii="Palatino Linotype" w:hAnsi="Palatino Linotype"/>
          <w:iCs/>
        </w:rPr>
      </w:pPr>
    </w:p>
    <w:p w14:paraId="19843729" w14:textId="7DBE2F64" w:rsidR="00810E7C" w:rsidRPr="00445F5B" w:rsidRDefault="00CE2EDA" w:rsidP="00D556F6">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Cs/>
        </w:rPr>
      </w:pPr>
      <w:r w:rsidRPr="00445F5B">
        <w:rPr>
          <w:rFonts w:ascii="Palatino Linotype" w:hAnsi="Palatino Linotype" w:cs="Arial"/>
          <w:color w:val="000000" w:themeColor="text1"/>
        </w:rPr>
        <w:t xml:space="preserve">Siendo de especial interés para el presente asunto la </w:t>
      </w:r>
      <w:r w:rsidRPr="00445F5B">
        <w:rPr>
          <w:rFonts w:ascii="Palatino Linotype" w:hAnsi="Palatino Linotype" w:cs="Arial"/>
          <w:b/>
          <w:bCs/>
          <w:color w:val="000000" w:themeColor="text1"/>
        </w:rPr>
        <w:t>Dirección General de Desarrollo Urbano Sustentable</w:t>
      </w:r>
      <w:r w:rsidRPr="00445F5B">
        <w:rPr>
          <w:rFonts w:ascii="Palatino Linotype" w:hAnsi="Palatino Linotype" w:cs="Arial"/>
          <w:color w:val="000000" w:themeColor="text1"/>
        </w:rPr>
        <w:t xml:space="preserve">, la cual será la encargada de planear, regular, </w:t>
      </w:r>
      <w:r w:rsidRPr="00445F5B">
        <w:rPr>
          <w:rFonts w:ascii="Palatino Linotype" w:hAnsi="Palatino Linotype" w:cs="Arial"/>
          <w:color w:val="000000" w:themeColor="text1"/>
        </w:rPr>
        <w:lastRenderedPageBreak/>
        <w:t>controlar, vigilar y fomentar el ordenamiento territorial de los asentamientos humanos, la infraestructura vial y la imagen urbana del Municipio</w:t>
      </w:r>
      <w:r w:rsidRPr="00445F5B">
        <w:rPr>
          <w:rStyle w:val="Refdenotaalpie"/>
          <w:rFonts w:ascii="Palatino Linotype" w:hAnsi="Palatino Linotype" w:cs="Arial"/>
          <w:color w:val="000000" w:themeColor="text1"/>
        </w:rPr>
        <w:footnoteReference w:id="16"/>
      </w:r>
      <w:r w:rsidRPr="00445F5B">
        <w:rPr>
          <w:rFonts w:ascii="Palatino Linotype" w:hAnsi="Palatino Linotype" w:cs="Arial"/>
          <w:color w:val="000000" w:themeColor="text1"/>
        </w:rPr>
        <w:t>.</w:t>
      </w:r>
    </w:p>
    <w:p w14:paraId="67645376" w14:textId="77777777" w:rsidR="00810E7C" w:rsidRPr="00445F5B" w:rsidRDefault="00810E7C" w:rsidP="00810E7C">
      <w:pPr>
        <w:pStyle w:val="Prrafodelista"/>
        <w:autoSpaceDE w:val="0"/>
        <w:autoSpaceDN w:val="0"/>
        <w:adjustRightInd w:val="0"/>
        <w:spacing w:line="360" w:lineRule="auto"/>
        <w:ind w:left="0" w:right="113"/>
        <w:jc w:val="both"/>
        <w:rPr>
          <w:rFonts w:ascii="Palatino Linotype" w:hAnsi="Palatino Linotype"/>
          <w:iCs/>
        </w:rPr>
      </w:pPr>
    </w:p>
    <w:p w14:paraId="35BF003F" w14:textId="1E7D036D" w:rsidR="00810E7C" w:rsidRPr="00445F5B" w:rsidRDefault="00CE2EDA" w:rsidP="00D556F6">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Cs/>
        </w:rPr>
      </w:pPr>
      <w:r w:rsidRPr="00445F5B">
        <w:rPr>
          <w:rFonts w:ascii="Palatino Linotype" w:hAnsi="Palatino Linotype" w:cs="Arial"/>
          <w:color w:val="000000" w:themeColor="text1"/>
        </w:rPr>
        <w:t xml:space="preserve">Razón de lo anterior, de conformidad con el artículo 146 del Reglamento Orgánico de la Administración Pública Municipal de Huixquilucan, la </w:t>
      </w:r>
      <w:r w:rsidRPr="00445F5B">
        <w:rPr>
          <w:rFonts w:ascii="Palatino Linotype" w:hAnsi="Palatino Linotype" w:cs="Arial"/>
          <w:b/>
          <w:bCs/>
          <w:color w:val="000000" w:themeColor="text1"/>
        </w:rPr>
        <w:t>Dirección General de Desarrollo Urbano Sustentable</w:t>
      </w:r>
      <w:r w:rsidRPr="00445F5B">
        <w:rPr>
          <w:rFonts w:ascii="Palatino Linotype" w:hAnsi="Palatino Linotype" w:cs="Arial"/>
          <w:color w:val="000000" w:themeColor="text1"/>
        </w:rPr>
        <w:t xml:space="preserve"> tendrá, entre sus atribuciones, las siguientes:</w:t>
      </w:r>
    </w:p>
    <w:p w14:paraId="3CF928FE" w14:textId="40D03D8A" w:rsidR="00CE2EDA" w:rsidRPr="00445F5B" w:rsidRDefault="00CE2EDA" w:rsidP="00B50577">
      <w:pPr>
        <w:pStyle w:val="Prrafodelista"/>
        <w:numPr>
          <w:ilvl w:val="1"/>
          <w:numId w:val="20"/>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iCs/>
        </w:rPr>
        <w:t xml:space="preserve">Formular, proponer y </w:t>
      </w:r>
      <w:r w:rsidRPr="00445F5B">
        <w:rPr>
          <w:rFonts w:ascii="Palatino Linotype" w:hAnsi="Palatino Linotype"/>
          <w:b/>
          <w:bCs/>
          <w:iCs/>
        </w:rPr>
        <w:t>conducir las políticas municipales en materia de asentamientos humanos y desarrollo urbano</w:t>
      </w:r>
      <w:r w:rsidRPr="00445F5B">
        <w:rPr>
          <w:rFonts w:ascii="Palatino Linotype" w:hAnsi="Palatino Linotype"/>
          <w:iCs/>
        </w:rPr>
        <w:t>;</w:t>
      </w:r>
    </w:p>
    <w:p w14:paraId="1538B576" w14:textId="77777777" w:rsidR="00CE2EDA" w:rsidRPr="00445F5B" w:rsidRDefault="00CE2EDA" w:rsidP="00B50577">
      <w:pPr>
        <w:pStyle w:val="Prrafodelista"/>
        <w:numPr>
          <w:ilvl w:val="1"/>
          <w:numId w:val="20"/>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b/>
          <w:bCs/>
          <w:iCs/>
        </w:rPr>
        <w:t>Promover y autorizar la construcción de obras</w:t>
      </w:r>
      <w:r w:rsidRPr="00445F5B">
        <w:rPr>
          <w:rFonts w:ascii="Palatino Linotype" w:hAnsi="Palatino Linotype"/>
          <w:iCs/>
        </w:rPr>
        <w:t xml:space="preserve"> de urbanización, infraestructura y equipamiento urbano; </w:t>
      </w:r>
    </w:p>
    <w:p w14:paraId="2CEBD009" w14:textId="12DF1E8C" w:rsidR="00CE2EDA" w:rsidRPr="00445F5B" w:rsidRDefault="00CE2EDA" w:rsidP="00B50577">
      <w:pPr>
        <w:pStyle w:val="Prrafodelista"/>
        <w:numPr>
          <w:ilvl w:val="1"/>
          <w:numId w:val="20"/>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b/>
          <w:bCs/>
          <w:iCs/>
        </w:rPr>
        <w:t>Autorizar cambios de uso del suelo</w:t>
      </w:r>
      <w:r w:rsidRPr="00445F5B">
        <w:rPr>
          <w:rFonts w:ascii="Palatino Linotype" w:hAnsi="Palatino Linotype"/>
          <w:iCs/>
        </w:rPr>
        <w:t>, de coeficiente de ocupación, de coeficiente de utilización, densidad y altura de edificaciones;</w:t>
      </w:r>
    </w:p>
    <w:p w14:paraId="14A39FE1" w14:textId="7846DC0B" w:rsidR="00CE2EDA" w:rsidRPr="00445F5B" w:rsidRDefault="00CE2EDA" w:rsidP="00B50577">
      <w:pPr>
        <w:pStyle w:val="Prrafodelista"/>
        <w:numPr>
          <w:ilvl w:val="1"/>
          <w:numId w:val="20"/>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b/>
          <w:bCs/>
          <w:iCs/>
        </w:rPr>
        <w:t>Establecer y aplicar la normatividad para la utilización de la vía pública, en los casos en que se trate de</w:t>
      </w:r>
      <w:r w:rsidRPr="00445F5B">
        <w:rPr>
          <w:rFonts w:ascii="Palatino Linotype" w:hAnsi="Palatino Linotype"/>
          <w:iCs/>
        </w:rPr>
        <w:t xml:space="preserve"> actos o acciones para la realización o ejecución de </w:t>
      </w:r>
      <w:r w:rsidRPr="00445F5B">
        <w:rPr>
          <w:rFonts w:ascii="Palatino Linotype" w:hAnsi="Palatino Linotype"/>
          <w:b/>
          <w:bCs/>
          <w:iCs/>
        </w:rPr>
        <w:t>trabajos relacionados directamente con obras privadas</w:t>
      </w:r>
      <w:r w:rsidRPr="00445F5B">
        <w:rPr>
          <w:rFonts w:ascii="Palatino Linotype" w:hAnsi="Palatino Linotype"/>
          <w:iCs/>
        </w:rPr>
        <w:t>, salvaguardando las facultades que en materia de tránsito municipal;</w:t>
      </w:r>
    </w:p>
    <w:p w14:paraId="14BA1426" w14:textId="77777777" w:rsidR="00CE2EDA" w:rsidRPr="00445F5B" w:rsidRDefault="00CE2EDA" w:rsidP="00B50577">
      <w:pPr>
        <w:pStyle w:val="Prrafodelista"/>
        <w:numPr>
          <w:ilvl w:val="1"/>
          <w:numId w:val="20"/>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b/>
          <w:bCs/>
          <w:iCs/>
        </w:rPr>
        <w:t>Participar en el estudio, propuesta y ejecución de convenios urbanísticos</w:t>
      </w:r>
      <w:r w:rsidRPr="00445F5B">
        <w:rPr>
          <w:rFonts w:ascii="Palatino Linotype" w:hAnsi="Palatino Linotype"/>
          <w:iCs/>
        </w:rPr>
        <w:t xml:space="preserve"> del Municipio </w:t>
      </w:r>
      <w:r w:rsidRPr="00445F5B">
        <w:rPr>
          <w:rFonts w:ascii="Palatino Linotype" w:hAnsi="Palatino Linotype"/>
          <w:b/>
          <w:bCs/>
          <w:iCs/>
        </w:rPr>
        <w:t>con</w:t>
      </w:r>
      <w:r w:rsidRPr="00445F5B">
        <w:rPr>
          <w:rFonts w:ascii="Palatino Linotype" w:hAnsi="Palatino Linotype"/>
          <w:iCs/>
        </w:rPr>
        <w:t xml:space="preserve"> otras entidades y </w:t>
      </w:r>
      <w:r w:rsidRPr="00445F5B">
        <w:rPr>
          <w:rFonts w:ascii="Palatino Linotype" w:hAnsi="Palatino Linotype"/>
          <w:b/>
          <w:bCs/>
          <w:iCs/>
        </w:rPr>
        <w:t>personas</w:t>
      </w:r>
      <w:r w:rsidRPr="00445F5B">
        <w:rPr>
          <w:rFonts w:ascii="Palatino Linotype" w:hAnsi="Palatino Linotype"/>
          <w:iCs/>
        </w:rPr>
        <w:t xml:space="preserve">; </w:t>
      </w:r>
    </w:p>
    <w:p w14:paraId="5174956B" w14:textId="07AFDEDA" w:rsidR="00CE2EDA" w:rsidRPr="00445F5B" w:rsidRDefault="00CE2EDA" w:rsidP="00B50577">
      <w:pPr>
        <w:pStyle w:val="Prrafodelista"/>
        <w:numPr>
          <w:ilvl w:val="1"/>
          <w:numId w:val="20"/>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b/>
          <w:bCs/>
          <w:iCs/>
        </w:rPr>
        <w:t>Supervisar y participar en la recepción de las obras de urbanización, infraestructura y equipamiento de conjuntos urbanos</w:t>
      </w:r>
      <w:r w:rsidRPr="00445F5B">
        <w:rPr>
          <w:rFonts w:ascii="Palatino Linotype" w:hAnsi="Palatino Linotype"/>
          <w:iCs/>
        </w:rPr>
        <w:t>;</w:t>
      </w:r>
    </w:p>
    <w:p w14:paraId="2BE5889F" w14:textId="77777777" w:rsidR="00810E7C" w:rsidRPr="00445F5B" w:rsidRDefault="00810E7C" w:rsidP="00810E7C">
      <w:pPr>
        <w:pStyle w:val="Prrafodelista"/>
        <w:autoSpaceDE w:val="0"/>
        <w:autoSpaceDN w:val="0"/>
        <w:adjustRightInd w:val="0"/>
        <w:spacing w:line="360" w:lineRule="auto"/>
        <w:ind w:left="0" w:right="113"/>
        <w:jc w:val="both"/>
        <w:rPr>
          <w:rFonts w:ascii="Palatino Linotype" w:hAnsi="Palatino Linotype"/>
          <w:iCs/>
        </w:rPr>
      </w:pPr>
    </w:p>
    <w:p w14:paraId="3C6EC493" w14:textId="59002EB6" w:rsidR="00810E7C" w:rsidRPr="00445F5B" w:rsidRDefault="00FA31E2" w:rsidP="00D556F6">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Cs/>
        </w:rPr>
      </w:pPr>
      <w:r w:rsidRPr="00445F5B">
        <w:rPr>
          <w:rFonts w:ascii="Palatino Linotype" w:hAnsi="Palatino Linotype" w:cs="Arial"/>
          <w:color w:val="000000" w:themeColor="text1"/>
        </w:rPr>
        <w:lastRenderedPageBreak/>
        <w:t xml:space="preserve">Ahora bien, para el correcto desarrollo de sus atribuciones, el numeral 147 del Reglamento Orgánico de la Administración Pública Municipal de Huixquilucan establece que la </w:t>
      </w:r>
      <w:r w:rsidRPr="00445F5B">
        <w:rPr>
          <w:rFonts w:ascii="Palatino Linotype" w:hAnsi="Palatino Linotype" w:cs="Arial"/>
          <w:b/>
          <w:bCs/>
          <w:color w:val="000000" w:themeColor="text1"/>
        </w:rPr>
        <w:t>Dirección de Desarrollo Urbano Sustentable</w:t>
      </w:r>
      <w:r w:rsidRPr="00445F5B">
        <w:rPr>
          <w:rFonts w:ascii="Palatino Linotype" w:hAnsi="Palatino Linotype" w:cs="Arial"/>
          <w:color w:val="000000" w:themeColor="text1"/>
        </w:rPr>
        <w:t xml:space="preserve"> contará con la siguiente estructura:</w:t>
      </w:r>
    </w:p>
    <w:p w14:paraId="4D266DBB" w14:textId="770CCF96" w:rsidR="00810E7C" w:rsidRPr="00445F5B" w:rsidRDefault="00810E7C" w:rsidP="00810E7C">
      <w:pPr>
        <w:pStyle w:val="Prrafodelista"/>
        <w:autoSpaceDE w:val="0"/>
        <w:autoSpaceDN w:val="0"/>
        <w:adjustRightInd w:val="0"/>
        <w:spacing w:line="360" w:lineRule="auto"/>
        <w:ind w:left="0" w:right="113"/>
        <w:jc w:val="both"/>
        <w:rPr>
          <w:rFonts w:ascii="Palatino Linotype" w:hAnsi="Palatino Linotype"/>
          <w:iCs/>
        </w:rPr>
      </w:pPr>
    </w:p>
    <w:p w14:paraId="568D4C01" w14:textId="77777777" w:rsidR="00FA31E2" w:rsidRPr="00445F5B" w:rsidRDefault="00FA31E2" w:rsidP="00FA31E2">
      <w:pPr>
        <w:pStyle w:val="Prrafodelista"/>
        <w:autoSpaceDE w:val="0"/>
        <w:autoSpaceDN w:val="0"/>
        <w:adjustRightInd w:val="0"/>
        <w:spacing w:line="276" w:lineRule="auto"/>
        <w:ind w:left="567" w:right="567"/>
        <w:jc w:val="both"/>
        <w:rPr>
          <w:rFonts w:ascii="Palatino Linotype" w:hAnsi="Palatino Linotype"/>
          <w:i/>
          <w:sz w:val="22"/>
          <w:szCs w:val="22"/>
        </w:rPr>
      </w:pPr>
      <w:r w:rsidRPr="00445F5B">
        <w:rPr>
          <w:rFonts w:ascii="Palatino Linotype" w:hAnsi="Palatino Linotype"/>
          <w:i/>
          <w:sz w:val="22"/>
          <w:szCs w:val="22"/>
        </w:rPr>
        <w:t>“</w:t>
      </w:r>
      <w:r w:rsidRPr="00445F5B">
        <w:rPr>
          <w:rFonts w:ascii="Palatino Linotype" w:hAnsi="Palatino Linotype"/>
          <w:b/>
          <w:bCs/>
          <w:i/>
          <w:sz w:val="22"/>
          <w:szCs w:val="22"/>
        </w:rPr>
        <w:t>Artículo 147.</w:t>
      </w:r>
      <w:r w:rsidRPr="00445F5B">
        <w:rPr>
          <w:rFonts w:ascii="Palatino Linotype" w:hAnsi="Palatino Linotype"/>
          <w:i/>
          <w:sz w:val="22"/>
          <w:szCs w:val="22"/>
        </w:rPr>
        <w:t xml:space="preserve"> Para el despacho de los asuntos de su competencia, el titular de la Dirección General de Desarrollo Urbano Sustentable, se auxiliará de: </w:t>
      </w:r>
    </w:p>
    <w:p w14:paraId="563F0F8C" w14:textId="77777777" w:rsidR="00FA31E2" w:rsidRPr="00445F5B" w:rsidRDefault="00FA31E2" w:rsidP="00FA31E2">
      <w:pPr>
        <w:pStyle w:val="Prrafodelista"/>
        <w:autoSpaceDE w:val="0"/>
        <w:autoSpaceDN w:val="0"/>
        <w:adjustRightInd w:val="0"/>
        <w:spacing w:line="276" w:lineRule="auto"/>
        <w:ind w:left="567" w:right="567"/>
        <w:jc w:val="both"/>
        <w:rPr>
          <w:rFonts w:ascii="Palatino Linotype" w:hAnsi="Palatino Linotype"/>
          <w:i/>
          <w:sz w:val="22"/>
          <w:szCs w:val="22"/>
        </w:rPr>
      </w:pPr>
      <w:r w:rsidRPr="00445F5B">
        <w:rPr>
          <w:rFonts w:ascii="Palatino Linotype" w:hAnsi="Palatino Linotype"/>
          <w:b/>
          <w:bCs/>
          <w:i/>
          <w:sz w:val="22"/>
          <w:szCs w:val="22"/>
        </w:rPr>
        <w:t>I.</w:t>
      </w:r>
      <w:r w:rsidRPr="00445F5B">
        <w:rPr>
          <w:rFonts w:ascii="Palatino Linotype" w:hAnsi="Palatino Linotype"/>
          <w:i/>
          <w:sz w:val="22"/>
          <w:szCs w:val="22"/>
        </w:rPr>
        <w:t xml:space="preserve"> Coordinación Técnica; </w:t>
      </w:r>
    </w:p>
    <w:p w14:paraId="7148FDAA" w14:textId="77777777" w:rsidR="00FA31E2" w:rsidRPr="00445F5B" w:rsidRDefault="00FA31E2" w:rsidP="00FA31E2">
      <w:pPr>
        <w:pStyle w:val="Prrafodelista"/>
        <w:autoSpaceDE w:val="0"/>
        <w:autoSpaceDN w:val="0"/>
        <w:adjustRightInd w:val="0"/>
        <w:spacing w:line="276" w:lineRule="auto"/>
        <w:ind w:left="567" w:right="567"/>
        <w:jc w:val="both"/>
        <w:rPr>
          <w:rFonts w:ascii="Palatino Linotype" w:hAnsi="Palatino Linotype"/>
          <w:i/>
          <w:sz w:val="22"/>
          <w:szCs w:val="22"/>
        </w:rPr>
      </w:pPr>
      <w:r w:rsidRPr="00445F5B">
        <w:rPr>
          <w:rFonts w:ascii="Palatino Linotype" w:hAnsi="Palatino Linotype"/>
          <w:b/>
          <w:bCs/>
          <w:i/>
          <w:sz w:val="22"/>
          <w:szCs w:val="22"/>
        </w:rPr>
        <w:t>II.</w:t>
      </w:r>
      <w:r w:rsidRPr="00445F5B">
        <w:rPr>
          <w:rFonts w:ascii="Palatino Linotype" w:hAnsi="Palatino Linotype"/>
          <w:i/>
          <w:sz w:val="22"/>
          <w:szCs w:val="22"/>
        </w:rPr>
        <w:t xml:space="preserve"> Subdirección de Movilidad Urbana; </w:t>
      </w:r>
    </w:p>
    <w:p w14:paraId="43DDA446" w14:textId="77777777" w:rsidR="00FA31E2" w:rsidRPr="00445F5B" w:rsidRDefault="00FA31E2" w:rsidP="00FA31E2">
      <w:pPr>
        <w:pStyle w:val="Prrafodelista"/>
        <w:autoSpaceDE w:val="0"/>
        <w:autoSpaceDN w:val="0"/>
        <w:adjustRightInd w:val="0"/>
        <w:spacing w:line="276" w:lineRule="auto"/>
        <w:ind w:left="851" w:right="567"/>
        <w:jc w:val="both"/>
        <w:rPr>
          <w:rFonts w:ascii="Palatino Linotype" w:hAnsi="Palatino Linotype"/>
          <w:i/>
          <w:sz w:val="22"/>
          <w:szCs w:val="22"/>
        </w:rPr>
      </w:pPr>
      <w:r w:rsidRPr="00445F5B">
        <w:rPr>
          <w:rFonts w:ascii="Palatino Linotype" w:hAnsi="Palatino Linotype"/>
          <w:b/>
          <w:bCs/>
          <w:i/>
          <w:sz w:val="22"/>
          <w:szCs w:val="22"/>
        </w:rPr>
        <w:t>a)</w:t>
      </w:r>
      <w:r w:rsidRPr="00445F5B">
        <w:rPr>
          <w:rFonts w:ascii="Palatino Linotype" w:hAnsi="Palatino Linotype"/>
          <w:i/>
          <w:sz w:val="22"/>
          <w:szCs w:val="22"/>
        </w:rPr>
        <w:t xml:space="preserve"> Departamento de Gestión de la Movilidad. </w:t>
      </w:r>
    </w:p>
    <w:p w14:paraId="2F05F9B7" w14:textId="77777777" w:rsidR="00FA31E2" w:rsidRPr="00445F5B" w:rsidRDefault="00FA31E2" w:rsidP="00FA31E2">
      <w:pPr>
        <w:pStyle w:val="Prrafodelista"/>
        <w:autoSpaceDE w:val="0"/>
        <w:autoSpaceDN w:val="0"/>
        <w:adjustRightInd w:val="0"/>
        <w:spacing w:line="276" w:lineRule="auto"/>
        <w:ind w:left="567" w:right="567"/>
        <w:jc w:val="both"/>
        <w:rPr>
          <w:rFonts w:ascii="Palatino Linotype" w:hAnsi="Palatino Linotype"/>
          <w:b/>
          <w:bCs/>
          <w:i/>
          <w:sz w:val="22"/>
          <w:szCs w:val="22"/>
        </w:rPr>
      </w:pPr>
      <w:r w:rsidRPr="00445F5B">
        <w:rPr>
          <w:rFonts w:ascii="Palatino Linotype" w:hAnsi="Palatino Linotype"/>
          <w:b/>
          <w:bCs/>
          <w:i/>
          <w:sz w:val="22"/>
          <w:szCs w:val="22"/>
        </w:rPr>
        <w:t>III.</w:t>
      </w:r>
      <w:r w:rsidRPr="00445F5B">
        <w:rPr>
          <w:rFonts w:ascii="Palatino Linotype" w:hAnsi="Palatino Linotype"/>
          <w:i/>
          <w:sz w:val="22"/>
          <w:szCs w:val="22"/>
        </w:rPr>
        <w:t xml:space="preserve"> </w:t>
      </w:r>
      <w:r w:rsidRPr="00445F5B">
        <w:rPr>
          <w:rFonts w:ascii="Palatino Linotype" w:hAnsi="Palatino Linotype"/>
          <w:b/>
          <w:bCs/>
          <w:i/>
          <w:sz w:val="22"/>
          <w:szCs w:val="22"/>
        </w:rPr>
        <w:t xml:space="preserve">Subdirección de Gestión Urbana; </w:t>
      </w:r>
    </w:p>
    <w:p w14:paraId="0E2E2FC4" w14:textId="77777777" w:rsidR="00FA31E2" w:rsidRPr="00445F5B" w:rsidRDefault="00FA31E2" w:rsidP="00FA31E2">
      <w:pPr>
        <w:pStyle w:val="Prrafodelista"/>
        <w:autoSpaceDE w:val="0"/>
        <w:autoSpaceDN w:val="0"/>
        <w:adjustRightInd w:val="0"/>
        <w:spacing w:line="276" w:lineRule="auto"/>
        <w:ind w:left="851" w:right="567"/>
        <w:jc w:val="both"/>
        <w:rPr>
          <w:rFonts w:ascii="Palatino Linotype" w:hAnsi="Palatino Linotype"/>
          <w:b/>
          <w:bCs/>
          <w:i/>
          <w:sz w:val="22"/>
          <w:szCs w:val="22"/>
        </w:rPr>
      </w:pPr>
      <w:r w:rsidRPr="00445F5B">
        <w:rPr>
          <w:rFonts w:ascii="Palatino Linotype" w:hAnsi="Palatino Linotype"/>
          <w:b/>
          <w:bCs/>
          <w:i/>
          <w:sz w:val="22"/>
          <w:szCs w:val="22"/>
        </w:rPr>
        <w:t xml:space="preserve">a) Departamento de Licencias. </w:t>
      </w:r>
    </w:p>
    <w:p w14:paraId="06531BE4" w14:textId="77777777" w:rsidR="00FA31E2" w:rsidRPr="00445F5B" w:rsidRDefault="00FA31E2" w:rsidP="00FA31E2">
      <w:pPr>
        <w:pStyle w:val="Prrafodelista"/>
        <w:autoSpaceDE w:val="0"/>
        <w:autoSpaceDN w:val="0"/>
        <w:adjustRightInd w:val="0"/>
        <w:spacing w:line="276" w:lineRule="auto"/>
        <w:ind w:left="567" w:right="567"/>
        <w:jc w:val="both"/>
        <w:rPr>
          <w:rFonts w:ascii="Palatino Linotype" w:hAnsi="Palatino Linotype"/>
          <w:i/>
          <w:sz w:val="22"/>
          <w:szCs w:val="22"/>
        </w:rPr>
      </w:pPr>
      <w:r w:rsidRPr="00445F5B">
        <w:rPr>
          <w:rFonts w:ascii="Palatino Linotype" w:hAnsi="Palatino Linotype"/>
          <w:b/>
          <w:bCs/>
          <w:i/>
          <w:sz w:val="22"/>
          <w:szCs w:val="22"/>
        </w:rPr>
        <w:t>IV.</w:t>
      </w:r>
      <w:r w:rsidRPr="00445F5B">
        <w:rPr>
          <w:rFonts w:ascii="Palatino Linotype" w:hAnsi="Palatino Linotype"/>
          <w:i/>
          <w:sz w:val="22"/>
          <w:szCs w:val="22"/>
        </w:rPr>
        <w:t xml:space="preserve"> Subdirección de Planeación;</w:t>
      </w:r>
    </w:p>
    <w:p w14:paraId="69802CEB" w14:textId="77777777" w:rsidR="00FA31E2" w:rsidRPr="00445F5B" w:rsidRDefault="00FA31E2" w:rsidP="00FA31E2">
      <w:pPr>
        <w:pStyle w:val="Prrafodelista"/>
        <w:autoSpaceDE w:val="0"/>
        <w:autoSpaceDN w:val="0"/>
        <w:adjustRightInd w:val="0"/>
        <w:spacing w:line="276" w:lineRule="auto"/>
        <w:ind w:left="851" w:right="567"/>
        <w:jc w:val="both"/>
        <w:rPr>
          <w:rFonts w:ascii="Palatino Linotype" w:hAnsi="Palatino Linotype"/>
          <w:i/>
          <w:sz w:val="22"/>
          <w:szCs w:val="22"/>
        </w:rPr>
      </w:pPr>
      <w:r w:rsidRPr="00445F5B">
        <w:rPr>
          <w:rFonts w:ascii="Palatino Linotype" w:hAnsi="Palatino Linotype"/>
          <w:b/>
          <w:bCs/>
          <w:i/>
          <w:sz w:val="22"/>
          <w:szCs w:val="22"/>
        </w:rPr>
        <w:t>a)</w:t>
      </w:r>
      <w:r w:rsidRPr="00445F5B">
        <w:rPr>
          <w:rFonts w:ascii="Palatino Linotype" w:hAnsi="Palatino Linotype"/>
          <w:i/>
          <w:sz w:val="22"/>
          <w:szCs w:val="22"/>
        </w:rPr>
        <w:t xml:space="preserve"> Departamento de Uso de Suelo; y </w:t>
      </w:r>
    </w:p>
    <w:p w14:paraId="6C17F548" w14:textId="77777777" w:rsidR="00FA31E2" w:rsidRPr="00445F5B" w:rsidRDefault="00FA31E2" w:rsidP="00FA31E2">
      <w:pPr>
        <w:pStyle w:val="Prrafodelista"/>
        <w:autoSpaceDE w:val="0"/>
        <w:autoSpaceDN w:val="0"/>
        <w:adjustRightInd w:val="0"/>
        <w:spacing w:line="276" w:lineRule="auto"/>
        <w:ind w:left="851" w:right="567"/>
        <w:jc w:val="both"/>
        <w:rPr>
          <w:rFonts w:ascii="Palatino Linotype" w:hAnsi="Palatino Linotype"/>
          <w:i/>
          <w:sz w:val="22"/>
          <w:szCs w:val="22"/>
        </w:rPr>
      </w:pPr>
      <w:r w:rsidRPr="00445F5B">
        <w:rPr>
          <w:rFonts w:ascii="Palatino Linotype" w:hAnsi="Palatino Linotype"/>
          <w:b/>
          <w:bCs/>
          <w:i/>
          <w:sz w:val="22"/>
          <w:szCs w:val="22"/>
        </w:rPr>
        <w:t>b)</w:t>
      </w:r>
      <w:r w:rsidRPr="00445F5B">
        <w:rPr>
          <w:rFonts w:ascii="Palatino Linotype" w:hAnsi="Palatino Linotype"/>
          <w:i/>
          <w:sz w:val="22"/>
          <w:szCs w:val="22"/>
        </w:rPr>
        <w:t xml:space="preserve"> Departamento de Gestión Territorial </w:t>
      </w:r>
    </w:p>
    <w:p w14:paraId="522C7408" w14:textId="77777777" w:rsidR="00FA31E2" w:rsidRPr="00445F5B" w:rsidRDefault="00FA31E2" w:rsidP="00FA31E2">
      <w:pPr>
        <w:pStyle w:val="Prrafodelista"/>
        <w:autoSpaceDE w:val="0"/>
        <w:autoSpaceDN w:val="0"/>
        <w:adjustRightInd w:val="0"/>
        <w:spacing w:line="276" w:lineRule="auto"/>
        <w:ind w:left="567" w:right="567"/>
        <w:jc w:val="both"/>
        <w:rPr>
          <w:rFonts w:ascii="Palatino Linotype" w:hAnsi="Palatino Linotype"/>
          <w:i/>
          <w:sz w:val="22"/>
          <w:szCs w:val="22"/>
        </w:rPr>
      </w:pPr>
      <w:r w:rsidRPr="00445F5B">
        <w:rPr>
          <w:rFonts w:ascii="Palatino Linotype" w:hAnsi="Palatino Linotype"/>
          <w:b/>
          <w:bCs/>
          <w:i/>
          <w:sz w:val="22"/>
          <w:szCs w:val="22"/>
        </w:rPr>
        <w:t>V.</w:t>
      </w:r>
      <w:r w:rsidRPr="00445F5B">
        <w:rPr>
          <w:rFonts w:ascii="Palatino Linotype" w:hAnsi="Palatino Linotype"/>
          <w:i/>
          <w:sz w:val="22"/>
          <w:szCs w:val="22"/>
        </w:rPr>
        <w:t xml:space="preserve"> Subdirección de Control;</w:t>
      </w:r>
    </w:p>
    <w:p w14:paraId="6B5CB59A" w14:textId="3222D731" w:rsidR="00FA31E2" w:rsidRPr="00445F5B" w:rsidRDefault="00FA31E2" w:rsidP="00FA31E2">
      <w:pPr>
        <w:pStyle w:val="Prrafodelista"/>
        <w:autoSpaceDE w:val="0"/>
        <w:autoSpaceDN w:val="0"/>
        <w:adjustRightInd w:val="0"/>
        <w:spacing w:line="276" w:lineRule="auto"/>
        <w:ind w:left="851" w:right="567"/>
        <w:jc w:val="both"/>
        <w:rPr>
          <w:rFonts w:ascii="Palatino Linotype" w:hAnsi="Palatino Linotype"/>
          <w:i/>
          <w:sz w:val="22"/>
          <w:szCs w:val="22"/>
        </w:rPr>
      </w:pPr>
      <w:r w:rsidRPr="00445F5B">
        <w:rPr>
          <w:rFonts w:ascii="Palatino Linotype" w:hAnsi="Palatino Linotype"/>
          <w:b/>
          <w:bCs/>
          <w:i/>
          <w:sz w:val="22"/>
          <w:szCs w:val="22"/>
        </w:rPr>
        <w:t>a)</w:t>
      </w:r>
      <w:r w:rsidRPr="00445F5B">
        <w:rPr>
          <w:rFonts w:ascii="Palatino Linotype" w:hAnsi="Palatino Linotype"/>
          <w:i/>
          <w:sz w:val="22"/>
          <w:szCs w:val="22"/>
        </w:rPr>
        <w:t xml:space="preserve"> Departamento de Procedimientos Administrativos; y </w:t>
      </w:r>
    </w:p>
    <w:p w14:paraId="19F5AB8A" w14:textId="77777777" w:rsidR="00FA31E2" w:rsidRPr="00445F5B" w:rsidRDefault="00FA31E2" w:rsidP="00FA31E2">
      <w:pPr>
        <w:pStyle w:val="Prrafodelista"/>
        <w:autoSpaceDE w:val="0"/>
        <w:autoSpaceDN w:val="0"/>
        <w:adjustRightInd w:val="0"/>
        <w:spacing w:line="276" w:lineRule="auto"/>
        <w:ind w:left="851" w:right="567"/>
        <w:jc w:val="both"/>
        <w:rPr>
          <w:rFonts w:ascii="Palatino Linotype" w:hAnsi="Palatino Linotype"/>
          <w:i/>
          <w:sz w:val="22"/>
          <w:szCs w:val="22"/>
        </w:rPr>
      </w:pPr>
      <w:r w:rsidRPr="00445F5B">
        <w:rPr>
          <w:rFonts w:ascii="Palatino Linotype" w:hAnsi="Palatino Linotype"/>
          <w:b/>
          <w:bCs/>
          <w:i/>
          <w:sz w:val="22"/>
          <w:szCs w:val="22"/>
        </w:rPr>
        <w:t>b)</w:t>
      </w:r>
      <w:r w:rsidRPr="00445F5B">
        <w:rPr>
          <w:rFonts w:ascii="Palatino Linotype" w:hAnsi="Palatino Linotype"/>
          <w:i/>
          <w:sz w:val="22"/>
          <w:szCs w:val="22"/>
        </w:rPr>
        <w:t xml:space="preserve"> Departamento de Normatividad. </w:t>
      </w:r>
    </w:p>
    <w:p w14:paraId="40A19449" w14:textId="77777777" w:rsidR="00FA31E2" w:rsidRPr="00445F5B" w:rsidRDefault="00FA31E2" w:rsidP="00FA31E2">
      <w:pPr>
        <w:pStyle w:val="Prrafodelista"/>
        <w:autoSpaceDE w:val="0"/>
        <w:autoSpaceDN w:val="0"/>
        <w:adjustRightInd w:val="0"/>
        <w:spacing w:line="276" w:lineRule="auto"/>
        <w:ind w:left="567" w:right="567"/>
        <w:jc w:val="both"/>
        <w:rPr>
          <w:rFonts w:ascii="Palatino Linotype" w:hAnsi="Palatino Linotype"/>
          <w:i/>
          <w:sz w:val="22"/>
          <w:szCs w:val="22"/>
        </w:rPr>
      </w:pPr>
      <w:r w:rsidRPr="00445F5B">
        <w:rPr>
          <w:rFonts w:ascii="Palatino Linotype" w:hAnsi="Palatino Linotype"/>
          <w:b/>
          <w:bCs/>
          <w:i/>
          <w:sz w:val="22"/>
          <w:szCs w:val="22"/>
        </w:rPr>
        <w:t>VI.</w:t>
      </w:r>
      <w:r w:rsidRPr="00445F5B">
        <w:rPr>
          <w:rFonts w:ascii="Palatino Linotype" w:hAnsi="Palatino Linotype"/>
          <w:i/>
          <w:sz w:val="22"/>
          <w:szCs w:val="22"/>
        </w:rPr>
        <w:t xml:space="preserve"> Subdirección de Imagen Urbana; </w:t>
      </w:r>
    </w:p>
    <w:p w14:paraId="6D8EF711" w14:textId="77777777" w:rsidR="00FA31E2" w:rsidRPr="00445F5B" w:rsidRDefault="00FA31E2" w:rsidP="00FA31E2">
      <w:pPr>
        <w:pStyle w:val="Prrafodelista"/>
        <w:autoSpaceDE w:val="0"/>
        <w:autoSpaceDN w:val="0"/>
        <w:adjustRightInd w:val="0"/>
        <w:spacing w:line="276" w:lineRule="auto"/>
        <w:ind w:left="851" w:right="567"/>
        <w:jc w:val="both"/>
        <w:rPr>
          <w:rFonts w:ascii="Palatino Linotype" w:hAnsi="Palatino Linotype"/>
          <w:i/>
          <w:sz w:val="22"/>
          <w:szCs w:val="22"/>
        </w:rPr>
      </w:pPr>
      <w:r w:rsidRPr="00445F5B">
        <w:rPr>
          <w:rFonts w:ascii="Palatino Linotype" w:hAnsi="Palatino Linotype"/>
          <w:b/>
          <w:bCs/>
          <w:i/>
          <w:sz w:val="22"/>
          <w:szCs w:val="22"/>
        </w:rPr>
        <w:t>a)</w:t>
      </w:r>
      <w:r w:rsidRPr="00445F5B">
        <w:rPr>
          <w:rFonts w:ascii="Palatino Linotype" w:hAnsi="Palatino Linotype"/>
          <w:i/>
          <w:sz w:val="22"/>
          <w:szCs w:val="22"/>
        </w:rPr>
        <w:t xml:space="preserve"> Departamento de Evaluación y Dictamen; y </w:t>
      </w:r>
    </w:p>
    <w:p w14:paraId="17FEF32E" w14:textId="77777777" w:rsidR="00FA31E2" w:rsidRPr="00445F5B" w:rsidRDefault="00FA31E2" w:rsidP="00FA31E2">
      <w:pPr>
        <w:pStyle w:val="Prrafodelista"/>
        <w:autoSpaceDE w:val="0"/>
        <w:autoSpaceDN w:val="0"/>
        <w:adjustRightInd w:val="0"/>
        <w:spacing w:line="276" w:lineRule="auto"/>
        <w:ind w:left="851" w:right="567"/>
        <w:jc w:val="both"/>
        <w:rPr>
          <w:rFonts w:ascii="Palatino Linotype" w:hAnsi="Palatino Linotype"/>
          <w:i/>
          <w:sz w:val="22"/>
          <w:szCs w:val="22"/>
        </w:rPr>
      </w:pPr>
      <w:r w:rsidRPr="00445F5B">
        <w:rPr>
          <w:rFonts w:ascii="Palatino Linotype" w:hAnsi="Palatino Linotype"/>
          <w:b/>
          <w:bCs/>
          <w:i/>
          <w:sz w:val="22"/>
          <w:szCs w:val="22"/>
        </w:rPr>
        <w:t>b)</w:t>
      </w:r>
      <w:r w:rsidRPr="00445F5B">
        <w:rPr>
          <w:rFonts w:ascii="Palatino Linotype" w:hAnsi="Palatino Linotype"/>
          <w:i/>
          <w:sz w:val="22"/>
          <w:szCs w:val="22"/>
        </w:rPr>
        <w:t xml:space="preserve"> Departamento de Mobiliario Urbano, Anuncios y Espacios en Vía Pública. </w:t>
      </w:r>
    </w:p>
    <w:p w14:paraId="3810DDB4" w14:textId="77777777" w:rsidR="00FA31E2" w:rsidRPr="00445F5B" w:rsidRDefault="00FA31E2" w:rsidP="00FA31E2">
      <w:pPr>
        <w:pStyle w:val="Prrafodelista"/>
        <w:autoSpaceDE w:val="0"/>
        <w:autoSpaceDN w:val="0"/>
        <w:adjustRightInd w:val="0"/>
        <w:spacing w:line="276" w:lineRule="auto"/>
        <w:ind w:left="567" w:right="567"/>
        <w:jc w:val="both"/>
        <w:rPr>
          <w:rFonts w:ascii="Palatino Linotype" w:hAnsi="Palatino Linotype"/>
          <w:i/>
          <w:sz w:val="22"/>
          <w:szCs w:val="22"/>
        </w:rPr>
      </w:pPr>
      <w:r w:rsidRPr="00445F5B">
        <w:rPr>
          <w:rFonts w:ascii="Palatino Linotype" w:hAnsi="Palatino Linotype"/>
          <w:b/>
          <w:bCs/>
          <w:i/>
          <w:sz w:val="22"/>
          <w:szCs w:val="22"/>
        </w:rPr>
        <w:t>VII.</w:t>
      </w:r>
      <w:r w:rsidRPr="00445F5B">
        <w:rPr>
          <w:rFonts w:ascii="Palatino Linotype" w:hAnsi="Palatino Linotype"/>
          <w:i/>
          <w:sz w:val="22"/>
          <w:szCs w:val="22"/>
        </w:rPr>
        <w:t xml:space="preserve"> Enlace de Conjuntos Urbanos. </w:t>
      </w:r>
    </w:p>
    <w:p w14:paraId="418494AB" w14:textId="1F3E9CF7" w:rsidR="00FA31E2" w:rsidRPr="00445F5B" w:rsidRDefault="00FA31E2" w:rsidP="00FA31E2">
      <w:pPr>
        <w:pStyle w:val="Prrafodelista"/>
        <w:autoSpaceDE w:val="0"/>
        <w:autoSpaceDN w:val="0"/>
        <w:adjustRightInd w:val="0"/>
        <w:spacing w:line="276" w:lineRule="auto"/>
        <w:ind w:left="567" w:right="567"/>
        <w:jc w:val="both"/>
        <w:rPr>
          <w:rFonts w:ascii="Palatino Linotype" w:hAnsi="Palatino Linotype"/>
          <w:i/>
          <w:sz w:val="22"/>
          <w:szCs w:val="22"/>
        </w:rPr>
      </w:pPr>
      <w:r w:rsidRPr="00445F5B">
        <w:rPr>
          <w:rFonts w:ascii="Palatino Linotype" w:hAnsi="Palatino Linotype"/>
          <w:b/>
          <w:bCs/>
          <w:i/>
          <w:sz w:val="22"/>
          <w:szCs w:val="22"/>
        </w:rPr>
        <w:t>VIII.</w:t>
      </w:r>
      <w:r w:rsidRPr="00445F5B">
        <w:rPr>
          <w:rFonts w:ascii="Palatino Linotype" w:hAnsi="Palatino Linotype"/>
          <w:i/>
          <w:sz w:val="22"/>
          <w:szCs w:val="22"/>
        </w:rPr>
        <w:t xml:space="preserve"> Enlace Administrativo.”</w:t>
      </w:r>
    </w:p>
    <w:p w14:paraId="40186887" w14:textId="60977300" w:rsidR="00FA31E2" w:rsidRPr="00445F5B" w:rsidRDefault="00FA31E2" w:rsidP="00FA31E2">
      <w:pPr>
        <w:pStyle w:val="Prrafodelista"/>
        <w:autoSpaceDE w:val="0"/>
        <w:autoSpaceDN w:val="0"/>
        <w:adjustRightInd w:val="0"/>
        <w:spacing w:line="276" w:lineRule="auto"/>
        <w:ind w:left="567" w:right="567"/>
        <w:jc w:val="both"/>
        <w:rPr>
          <w:rFonts w:ascii="Palatino Linotype" w:hAnsi="Palatino Linotype"/>
          <w:iCs/>
          <w:sz w:val="22"/>
          <w:szCs w:val="22"/>
        </w:rPr>
      </w:pPr>
      <w:r w:rsidRPr="00445F5B">
        <w:rPr>
          <w:rFonts w:ascii="Palatino Linotype" w:hAnsi="Palatino Linotype"/>
          <w:iCs/>
          <w:sz w:val="22"/>
          <w:szCs w:val="22"/>
        </w:rPr>
        <w:t>(Énfasis añadido)</w:t>
      </w:r>
    </w:p>
    <w:p w14:paraId="6D301005" w14:textId="77777777" w:rsidR="00FA31E2" w:rsidRPr="00445F5B" w:rsidRDefault="00FA31E2" w:rsidP="00810E7C">
      <w:pPr>
        <w:pStyle w:val="Prrafodelista"/>
        <w:autoSpaceDE w:val="0"/>
        <w:autoSpaceDN w:val="0"/>
        <w:adjustRightInd w:val="0"/>
        <w:spacing w:line="360" w:lineRule="auto"/>
        <w:ind w:left="0" w:right="113"/>
        <w:jc w:val="both"/>
        <w:rPr>
          <w:rFonts w:ascii="Palatino Linotype" w:hAnsi="Palatino Linotype"/>
          <w:iCs/>
        </w:rPr>
      </w:pPr>
    </w:p>
    <w:p w14:paraId="32ACDCE6" w14:textId="58C02A61" w:rsidR="00810E7C" w:rsidRPr="00445F5B" w:rsidRDefault="00FA31E2" w:rsidP="00D556F6">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Cs/>
        </w:rPr>
      </w:pPr>
      <w:r w:rsidRPr="00445F5B">
        <w:rPr>
          <w:rFonts w:ascii="Palatino Linotype" w:hAnsi="Palatino Linotype" w:cs="Arial"/>
          <w:color w:val="000000" w:themeColor="text1"/>
        </w:rPr>
        <w:t>Por lo que corresponde a la Subdirección de Gestión Urbana, a ésta le corresponderá el despacho de los siguientes asuntos:</w:t>
      </w:r>
    </w:p>
    <w:p w14:paraId="278B91B4" w14:textId="77777777" w:rsidR="00FA31E2" w:rsidRPr="00445F5B" w:rsidRDefault="00FA31E2" w:rsidP="00B50577">
      <w:pPr>
        <w:pStyle w:val="Prrafodelista"/>
        <w:numPr>
          <w:ilvl w:val="1"/>
          <w:numId w:val="21"/>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cs="Arial"/>
          <w:b/>
          <w:bCs/>
          <w:color w:val="000000" w:themeColor="text1"/>
          <w:u w:val="single"/>
        </w:rPr>
        <w:t>Recibir y atender las solicitudes</w:t>
      </w:r>
      <w:r w:rsidRPr="00445F5B">
        <w:rPr>
          <w:rFonts w:ascii="Palatino Linotype" w:hAnsi="Palatino Linotype" w:cs="Arial"/>
          <w:color w:val="000000" w:themeColor="text1"/>
        </w:rPr>
        <w:t xml:space="preserve"> de personas físicas o jurídico colectivas </w:t>
      </w:r>
      <w:r w:rsidRPr="00445F5B">
        <w:rPr>
          <w:rFonts w:ascii="Palatino Linotype" w:hAnsi="Palatino Linotype" w:cs="Arial"/>
          <w:b/>
          <w:bCs/>
          <w:color w:val="000000" w:themeColor="text1"/>
          <w:u w:val="single"/>
        </w:rPr>
        <w:t>para la obtención de autorizaciones de construcción</w:t>
      </w:r>
      <w:r w:rsidRPr="00445F5B">
        <w:rPr>
          <w:rFonts w:ascii="Palatino Linotype" w:hAnsi="Palatino Linotype" w:cs="Arial"/>
          <w:color w:val="000000" w:themeColor="text1"/>
        </w:rPr>
        <w:t xml:space="preserve"> (licencias y/o permisos), en sus diversas modalidades (obra nueva, ampliación o modificación de obra existente, bardas, demoliciones, etc.); </w:t>
      </w:r>
    </w:p>
    <w:p w14:paraId="64291D0A" w14:textId="77777777" w:rsidR="00FA31E2" w:rsidRPr="00445F5B" w:rsidRDefault="00FA31E2" w:rsidP="00B50577">
      <w:pPr>
        <w:pStyle w:val="Prrafodelista"/>
        <w:numPr>
          <w:ilvl w:val="1"/>
          <w:numId w:val="21"/>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cs="Arial"/>
          <w:b/>
          <w:bCs/>
          <w:color w:val="000000" w:themeColor="text1"/>
          <w:u w:val="single"/>
        </w:rPr>
        <w:lastRenderedPageBreak/>
        <w:t>Difundir</w:t>
      </w:r>
      <w:r w:rsidRPr="00445F5B">
        <w:rPr>
          <w:rFonts w:ascii="Palatino Linotype" w:hAnsi="Palatino Linotype" w:cs="Arial"/>
          <w:color w:val="000000" w:themeColor="text1"/>
        </w:rPr>
        <w:t xml:space="preserve"> el plan de desarrollo urbano municipal, así como </w:t>
      </w:r>
      <w:r w:rsidRPr="00445F5B">
        <w:rPr>
          <w:rFonts w:ascii="Palatino Linotype" w:hAnsi="Palatino Linotype" w:cs="Arial"/>
          <w:b/>
          <w:bCs/>
          <w:color w:val="000000" w:themeColor="text1"/>
          <w:u w:val="single"/>
        </w:rPr>
        <w:t>los trámites para obtener las autorizaciones y licencias</w:t>
      </w:r>
      <w:r w:rsidRPr="00445F5B">
        <w:rPr>
          <w:rFonts w:ascii="Palatino Linotype" w:hAnsi="Palatino Linotype" w:cs="Arial"/>
          <w:color w:val="000000" w:themeColor="text1"/>
        </w:rPr>
        <w:t xml:space="preserve">; </w:t>
      </w:r>
    </w:p>
    <w:p w14:paraId="0D8567DA" w14:textId="77777777" w:rsidR="00FA31E2" w:rsidRPr="00445F5B" w:rsidRDefault="00FA31E2" w:rsidP="00B50577">
      <w:pPr>
        <w:pStyle w:val="Prrafodelista"/>
        <w:numPr>
          <w:ilvl w:val="1"/>
          <w:numId w:val="21"/>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cs="Arial"/>
          <w:b/>
          <w:bCs/>
          <w:color w:val="000000" w:themeColor="text1"/>
          <w:u w:val="single"/>
        </w:rPr>
        <w:t>Asesorar a los ciudadanos</w:t>
      </w:r>
      <w:r w:rsidRPr="00445F5B">
        <w:rPr>
          <w:rFonts w:ascii="Palatino Linotype" w:hAnsi="Palatino Linotype" w:cs="Arial"/>
          <w:color w:val="000000" w:themeColor="text1"/>
        </w:rPr>
        <w:t xml:space="preserve"> respecto de los requisitos disposiciones jurídicas y normas aplicables </w:t>
      </w:r>
      <w:r w:rsidRPr="00445F5B">
        <w:rPr>
          <w:rFonts w:ascii="Palatino Linotype" w:hAnsi="Palatino Linotype" w:cs="Arial"/>
          <w:b/>
          <w:bCs/>
          <w:color w:val="000000" w:themeColor="text1"/>
          <w:u w:val="single"/>
        </w:rPr>
        <w:t>para la obtención de autorizaciones y licencias</w:t>
      </w:r>
      <w:r w:rsidRPr="00445F5B">
        <w:rPr>
          <w:rFonts w:ascii="Palatino Linotype" w:hAnsi="Palatino Linotype" w:cs="Arial"/>
          <w:color w:val="000000" w:themeColor="text1"/>
        </w:rPr>
        <w:t xml:space="preserve">; </w:t>
      </w:r>
    </w:p>
    <w:p w14:paraId="2E2A72BA" w14:textId="77777777" w:rsidR="00FA31E2" w:rsidRPr="00445F5B" w:rsidRDefault="00FA31E2" w:rsidP="00B50577">
      <w:pPr>
        <w:pStyle w:val="Prrafodelista"/>
        <w:numPr>
          <w:ilvl w:val="1"/>
          <w:numId w:val="21"/>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cs="Arial"/>
          <w:b/>
          <w:bCs/>
          <w:color w:val="000000" w:themeColor="text1"/>
        </w:rPr>
        <w:t>Vigilar que las construcciones</w:t>
      </w:r>
      <w:r w:rsidRPr="00445F5B">
        <w:rPr>
          <w:rFonts w:ascii="Palatino Linotype" w:hAnsi="Palatino Linotype" w:cs="Arial"/>
          <w:color w:val="000000" w:themeColor="text1"/>
        </w:rPr>
        <w:t xml:space="preserve"> en proceso, terminadas o en demolición, </w:t>
      </w:r>
      <w:r w:rsidRPr="00445F5B">
        <w:rPr>
          <w:rFonts w:ascii="Palatino Linotype" w:hAnsi="Palatino Linotype" w:cs="Arial"/>
          <w:b/>
          <w:bCs/>
          <w:color w:val="000000" w:themeColor="text1"/>
        </w:rPr>
        <w:t>se ajusten a las disposiciones jurídicas aplicables</w:t>
      </w:r>
      <w:r w:rsidRPr="00445F5B">
        <w:rPr>
          <w:rFonts w:ascii="Palatino Linotype" w:hAnsi="Palatino Linotype" w:cs="Arial"/>
          <w:color w:val="000000" w:themeColor="text1"/>
        </w:rPr>
        <w:t xml:space="preserve">, al Plan Municipal de Desarrollo Urbano, así como a las licencias y permisos autorizados por el Ayuntamiento; </w:t>
      </w:r>
    </w:p>
    <w:p w14:paraId="7E465DFD" w14:textId="77777777" w:rsidR="00FA31E2" w:rsidRPr="00445F5B" w:rsidRDefault="00FA31E2" w:rsidP="00B50577">
      <w:pPr>
        <w:pStyle w:val="Prrafodelista"/>
        <w:numPr>
          <w:ilvl w:val="1"/>
          <w:numId w:val="21"/>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cs="Arial"/>
          <w:b/>
          <w:bCs/>
          <w:color w:val="000000" w:themeColor="text1"/>
        </w:rPr>
        <w:t>Emitir prorroga de las licencias de construcción</w:t>
      </w:r>
      <w:r w:rsidRPr="00445F5B">
        <w:rPr>
          <w:rFonts w:ascii="Palatino Linotype" w:hAnsi="Palatino Linotype" w:cs="Arial"/>
          <w:color w:val="000000" w:themeColor="text1"/>
        </w:rPr>
        <w:t xml:space="preserve">, cuando así proceda, conforme a las disposiciones aplicables; </w:t>
      </w:r>
    </w:p>
    <w:p w14:paraId="774C4EC4" w14:textId="77777777" w:rsidR="00FA31E2" w:rsidRPr="00445F5B" w:rsidRDefault="00FA31E2" w:rsidP="00B50577">
      <w:pPr>
        <w:pStyle w:val="Prrafodelista"/>
        <w:numPr>
          <w:ilvl w:val="1"/>
          <w:numId w:val="21"/>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cs="Arial"/>
          <w:b/>
          <w:bCs/>
          <w:color w:val="000000" w:themeColor="text1"/>
        </w:rPr>
        <w:t>Expedir constancia de suspensión voluntaria de obra</w:t>
      </w:r>
      <w:r w:rsidRPr="00445F5B">
        <w:rPr>
          <w:rFonts w:ascii="Palatino Linotype" w:hAnsi="Palatino Linotype" w:cs="Arial"/>
          <w:color w:val="000000" w:themeColor="text1"/>
        </w:rPr>
        <w:t xml:space="preserve">, a solicitud del titular de la licencia o permiso; </w:t>
      </w:r>
    </w:p>
    <w:p w14:paraId="2EB32BFC" w14:textId="77777777" w:rsidR="00FA31E2" w:rsidRPr="00445F5B" w:rsidRDefault="00FA31E2" w:rsidP="00B50577">
      <w:pPr>
        <w:pStyle w:val="Prrafodelista"/>
        <w:numPr>
          <w:ilvl w:val="1"/>
          <w:numId w:val="21"/>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cs="Arial"/>
          <w:b/>
          <w:bCs/>
          <w:color w:val="000000" w:themeColor="text1"/>
          <w:u w:val="single"/>
        </w:rPr>
        <w:t>Llevar un control estadístico y electrónico de las licencias de construcción expedidas</w:t>
      </w:r>
      <w:r w:rsidRPr="00445F5B">
        <w:rPr>
          <w:rFonts w:ascii="Palatino Linotype" w:hAnsi="Palatino Linotype" w:cs="Arial"/>
          <w:color w:val="000000" w:themeColor="text1"/>
        </w:rPr>
        <w:t xml:space="preserve"> de acuerdo a sus distintas modalidades; </w:t>
      </w:r>
    </w:p>
    <w:p w14:paraId="010FACD0" w14:textId="77777777" w:rsidR="00FA31E2" w:rsidRPr="00445F5B" w:rsidRDefault="00FA31E2" w:rsidP="00B50577">
      <w:pPr>
        <w:pStyle w:val="Prrafodelista"/>
        <w:numPr>
          <w:ilvl w:val="1"/>
          <w:numId w:val="21"/>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cs="Arial"/>
          <w:b/>
          <w:bCs/>
          <w:color w:val="000000" w:themeColor="text1"/>
        </w:rPr>
        <w:t>Tramitar y otorgar duplicados y/o copias certificadas de planos, licencias autorizadas con anterioridad a solicitud del ciudadano</w:t>
      </w:r>
      <w:r w:rsidRPr="00445F5B">
        <w:rPr>
          <w:rFonts w:ascii="Palatino Linotype" w:hAnsi="Palatino Linotype" w:cs="Arial"/>
          <w:color w:val="000000" w:themeColor="text1"/>
        </w:rPr>
        <w:t xml:space="preserve">; </w:t>
      </w:r>
    </w:p>
    <w:p w14:paraId="5C5ADDFA" w14:textId="77777777" w:rsidR="00FA31E2" w:rsidRPr="00445F5B" w:rsidRDefault="00FA31E2" w:rsidP="00B50577">
      <w:pPr>
        <w:pStyle w:val="Prrafodelista"/>
        <w:numPr>
          <w:ilvl w:val="1"/>
          <w:numId w:val="21"/>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cs="Arial"/>
          <w:b/>
          <w:bCs/>
          <w:color w:val="000000" w:themeColor="text1"/>
        </w:rPr>
        <w:t>Emitir constancia de terminación de obra</w:t>
      </w:r>
      <w:r w:rsidRPr="00445F5B">
        <w:rPr>
          <w:rFonts w:ascii="Palatino Linotype" w:hAnsi="Palatino Linotype" w:cs="Arial"/>
          <w:color w:val="000000" w:themeColor="text1"/>
        </w:rPr>
        <w:t xml:space="preserve">, cuando así proceda, conforme a las disposiciones aplicables; </w:t>
      </w:r>
    </w:p>
    <w:p w14:paraId="5F269F3B" w14:textId="12B1A738" w:rsidR="00FA31E2" w:rsidRPr="00445F5B" w:rsidRDefault="00FA31E2" w:rsidP="00B50577">
      <w:pPr>
        <w:pStyle w:val="Prrafodelista"/>
        <w:numPr>
          <w:ilvl w:val="1"/>
          <w:numId w:val="21"/>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cs="Arial"/>
          <w:color w:val="000000" w:themeColor="text1"/>
        </w:rPr>
        <w:t>Las demás que las disposiciones legales aplicables le confieran, las que le encomiende el Director General de Desarrollo Urbano Sustentable y las que correspondan a las Unidades Administrativas que se le adscriban.</w:t>
      </w:r>
    </w:p>
    <w:p w14:paraId="4E29BC75" w14:textId="77777777" w:rsidR="00810E7C" w:rsidRPr="00445F5B" w:rsidRDefault="00810E7C" w:rsidP="00810E7C">
      <w:pPr>
        <w:pStyle w:val="Prrafodelista"/>
        <w:autoSpaceDE w:val="0"/>
        <w:autoSpaceDN w:val="0"/>
        <w:adjustRightInd w:val="0"/>
        <w:spacing w:line="360" w:lineRule="auto"/>
        <w:ind w:left="0" w:right="113"/>
        <w:jc w:val="both"/>
        <w:rPr>
          <w:rFonts w:ascii="Palatino Linotype" w:hAnsi="Palatino Linotype"/>
          <w:iCs/>
        </w:rPr>
      </w:pPr>
    </w:p>
    <w:p w14:paraId="57D3E40A" w14:textId="73E92866" w:rsidR="00810E7C" w:rsidRPr="00445F5B" w:rsidRDefault="00FA31E2" w:rsidP="00D556F6">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Cs/>
        </w:rPr>
      </w:pPr>
      <w:r w:rsidRPr="00445F5B">
        <w:rPr>
          <w:rFonts w:ascii="Palatino Linotype" w:hAnsi="Palatino Linotype" w:cs="Arial"/>
          <w:color w:val="000000" w:themeColor="text1"/>
        </w:rPr>
        <w:lastRenderedPageBreak/>
        <w:t xml:space="preserve">Dicho lo anterior, este Organismo Garante que el </w:t>
      </w:r>
      <w:r w:rsidRPr="00445F5B">
        <w:rPr>
          <w:rFonts w:ascii="Palatino Linotype" w:hAnsi="Palatino Linotype" w:cs="Arial"/>
          <w:b/>
          <w:bCs/>
          <w:color w:val="000000" w:themeColor="text1"/>
        </w:rPr>
        <w:t>SUJETO OBLIGADO</w:t>
      </w:r>
      <w:r w:rsidRPr="00445F5B">
        <w:rPr>
          <w:rFonts w:ascii="Palatino Linotype" w:hAnsi="Palatino Linotype" w:cs="Arial"/>
          <w:color w:val="000000" w:themeColor="text1"/>
        </w:rPr>
        <w:t xml:space="preserve">, a través de la Subdirección de Gestión Urbana, perteneciente a la Dirección General de Desarrollo Urbano Sustentable, es competente para poseer, generar y administrar la información requerida a través de la solicitud </w:t>
      </w:r>
      <w:r w:rsidRPr="00445F5B">
        <w:rPr>
          <w:rFonts w:ascii="Palatino Linotype" w:hAnsi="Palatino Linotype" w:cs="Arial"/>
          <w:b/>
          <w:bCs/>
          <w:color w:val="000000" w:themeColor="text1"/>
        </w:rPr>
        <w:t>00216/HUIXQUIL/IP/2022</w:t>
      </w:r>
      <w:r w:rsidRPr="00445F5B">
        <w:rPr>
          <w:rFonts w:ascii="Palatino Linotype" w:hAnsi="Palatino Linotype" w:cs="Arial"/>
          <w:color w:val="000000" w:themeColor="text1"/>
        </w:rPr>
        <w:t>.</w:t>
      </w:r>
    </w:p>
    <w:p w14:paraId="686BACB8" w14:textId="77777777" w:rsidR="00810E7C" w:rsidRPr="00445F5B" w:rsidRDefault="00810E7C" w:rsidP="00D556F6">
      <w:pPr>
        <w:pStyle w:val="Prrafodelista"/>
        <w:tabs>
          <w:tab w:val="left" w:pos="426"/>
        </w:tabs>
        <w:autoSpaceDE w:val="0"/>
        <w:autoSpaceDN w:val="0"/>
        <w:adjustRightInd w:val="0"/>
        <w:spacing w:line="360" w:lineRule="auto"/>
        <w:ind w:left="0" w:right="113"/>
        <w:jc w:val="both"/>
        <w:rPr>
          <w:rFonts w:ascii="Palatino Linotype" w:hAnsi="Palatino Linotype"/>
          <w:iCs/>
        </w:rPr>
      </w:pPr>
    </w:p>
    <w:p w14:paraId="27A2067E" w14:textId="5BC25F4D" w:rsidR="00810E7C" w:rsidRPr="00445F5B" w:rsidRDefault="00D556F6" w:rsidP="00D556F6">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Cs/>
        </w:rPr>
      </w:pPr>
      <w:r w:rsidRPr="00445F5B">
        <w:rPr>
          <w:rFonts w:ascii="Palatino Linotype" w:hAnsi="Palatino Linotype" w:cs="Arial"/>
          <w:color w:val="000000" w:themeColor="text1"/>
        </w:rPr>
        <w:t>No es ocioso recordar</w:t>
      </w:r>
      <w:r w:rsidR="00FA31E2" w:rsidRPr="00445F5B">
        <w:rPr>
          <w:rFonts w:ascii="Palatino Linotype" w:hAnsi="Palatino Linotype" w:cs="Arial"/>
          <w:color w:val="000000" w:themeColor="text1"/>
        </w:rPr>
        <w:t xml:space="preserve"> que el </w:t>
      </w:r>
      <w:r w:rsidR="00FA31E2" w:rsidRPr="00445F5B">
        <w:rPr>
          <w:rFonts w:ascii="Palatino Linotype" w:hAnsi="Palatino Linotype" w:cs="Arial"/>
          <w:b/>
          <w:bCs/>
          <w:color w:val="000000" w:themeColor="text1"/>
        </w:rPr>
        <w:t>RECURRENTE</w:t>
      </w:r>
      <w:r w:rsidR="00FA31E2" w:rsidRPr="00445F5B">
        <w:rPr>
          <w:rFonts w:ascii="Palatino Linotype" w:hAnsi="Palatino Linotype" w:cs="Arial"/>
          <w:color w:val="000000" w:themeColor="text1"/>
        </w:rPr>
        <w:t xml:space="preserve"> solicitó esencialmente, tres puntos generales</w:t>
      </w:r>
      <w:r w:rsidRPr="00445F5B">
        <w:rPr>
          <w:rFonts w:ascii="Palatino Linotype" w:hAnsi="Palatino Linotype" w:cs="Arial"/>
          <w:color w:val="000000" w:themeColor="text1"/>
        </w:rPr>
        <w:t>, a saber:</w:t>
      </w:r>
    </w:p>
    <w:p w14:paraId="34F2835D" w14:textId="43B6B3DB" w:rsidR="00D556F6" w:rsidRPr="00445F5B" w:rsidRDefault="00D556F6" w:rsidP="00B50577">
      <w:pPr>
        <w:pStyle w:val="Prrafodelista"/>
        <w:numPr>
          <w:ilvl w:val="1"/>
          <w:numId w:val="22"/>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cs="Arial"/>
          <w:color w:val="000000" w:themeColor="text1"/>
        </w:rPr>
        <w:t>Información relacionada con una licencia de construcción específica.</w:t>
      </w:r>
    </w:p>
    <w:p w14:paraId="5E136B62" w14:textId="77777777" w:rsidR="00D556F6" w:rsidRPr="00445F5B" w:rsidRDefault="00D556F6" w:rsidP="00B50577">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s="Arial"/>
          <w:color w:val="000000" w:themeColor="text1"/>
        </w:rPr>
        <w:t>Informe cuál es la licencia de construcción correspondiente para edificar un condominio comercial vertical en un desarrollo de más de 3,000 metros cuadrados de construcción.</w:t>
      </w:r>
    </w:p>
    <w:p w14:paraId="531EB5EB" w14:textId="2A0B70C2" w:rsidR="00D556F6" w:rsidRPr="00445F5B" w:rsidRDefault="00D556F6" w:rsidP="00B50577">
      <w:pPr>
        <w:pStyle w:val="Prrafodelista"/>
        <w:numPr>
          <w:ilvl w:val="1"/>
          <w:numId w:val="22"/>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cs="Arial"/>
          <w:color w:val="000000" w:themeColor="text1"/>
        </w:rPr>
        <w:t>Informe cuál es la licencia de construcción para demolición y excavación correspondiente que permite edificar y enajenar espacios privativos.</w:t>
      </w:r>
    </w:p>
    <w:p w14:paraId="4A415245" w14:textId="77777777" w:rsidR="00810E7C" w:rsidRPr="00445F5B" w:rsidRDefault="00810E7C" w:rsidP="00810E7C">
      <w:pPr>
        <w:pStyle w:val="Prrafodelista"/>
        <w:autoSpaceDE w:val="0"/>
        <w:autoSpaceDN w:val="0"/>
        <w:adjustRightInd w:val="0"/>
        <w:spacing w:line="360" w:lineRule="auto"/>
        <w:ind w:left="0" w:right="113"/>
        <w:jc w:val="both"/>
        <w:rPr>
          <w:rFonts w:ascii="Palatino Linotype" w:hAnsi="Palatino Linotype"/>
          <w:iCs/>
        </w:rPr>
      </w:pPr>
    </w:p>
    <w:p w14:paraId="0AB0017C" w14:textId="2744548F" w:rsidR="00D556F6" w:rsidRPr="00445F5B" w:rsidRDefault="00D556F6" w:rsidP="00D556F6">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cs="Arial"/>
          <w:color w:val="000000" w:themeColor="text1"/>
        </w:rPr>
      </w:pPr>
      <w:r w:rsidRPr="00445F5B">
        <w:rPr>
          <w:rFonts w:ascii="Palatino Linotype" w:hAnsi="Palatino Linotype" w:cs="Arial"/>
          <w:color w:val="000000" w:themeColor="text1"/>
        </w:rPr>
        <w:t xml:space="preserve">Por cuanto hace al punto </w:t>
      </w:r>
      <w:r w:rsidRPr="00445F5B">
        <w:rPr>
          <w:rFonts w:ascii="Palatino Linotype" w:hAnsi="Palatino Linotype" w:cs="Arial"/>
          <w:b/>
          <w:bCs/>
          <w:color w:val="000000" w:themeColor="text1"/>
        </w:rPr>
        <w:t>I</w:t>
      </w:r>
      <w:r w:rsidRPr="00445F5B">
        <w:rPr>
          <w:rFonts w:ascii="Palatino Linotype" w:hAnsi="Palatino Linotype" w:cs="Arial"/>
          <w:color w:val="000000" w:themeColor="text1"/>
        </w:rPr>
        <w:t xml:space="preserve"> señalado en el párrafo anterior, se tiene que el particular requirió conocer, en relación a la licencia de construcción de obra nueva número </w:t>
      </w:r>
      <w:r w:rsidR="00BF6E8D" w:rsidRPr="00445F5B">
        <w:rPr>
          <w:rFonts w:ascii="Palatino Linotype" w:hAnsi="Palatino Linotype" w:cs="Arial"/>
          <w:color w:val="000000" w:themeColor="text1"/>
        </w:rPr>
        <w:t>XXXXXXXXXXXXX</w:t>
      </w:r>
      <w:r w:rsidRPr="00445F5B">
        <w:rPr>
          <w:rFonts w:ascii="Palatino Linotype" w:hAnsi="Palatino Linotype" w:cs="Arial"/>
          <w:color w:val="000000" w:themeColor="text1"/>
        </w:rPr>
        <w:t xml:space="preserve">, lo siguiente: </w:t>
      </w:r>
    </w:p>
    <w:p w14:paraId="1D359FE8" w14:textId="77777777" w:rsidR="00D556F6" w:rsidRPr="00445F5B" w:rsidRDefault="00D556F6" w:rsidP="00B50577">
      <w:pPr>
        <w:pStyle w:val="Prrafodelista"/>
        <w:numPr>
          <w:ilvl w:val="1"/>
          <w:numId w:val="23"/>
        </w:numPr>
        <w:autoSpaceDE w:val="0"/>
        <w:autoSpaceDN w:val="0"/>
        <w:adjustRightInd w:val="0"/>
        <w:spacing w:line="360" w:lineRule="auto"/>
        <w:ind w:left="1134" w:right="113"/>
        <w:jc w:val="both"/>
        <w:rPr>
          <w:rFonts w:ascii="Palatino Linotype" w:hAnsi="Palatino Linotype" w:cs="Arial"/>
          <w:color w:val="000000" w:themeColor="text1"/>
        </w:rPr>
      </w:pPr>
      <w:r w:rsidRPr="00445F5B">
        <w:rPr>
          <w:rFonts w:ascii="Palatino Linotype" w:hAnsi="Palatino Linotype" w:cs="Arial"/>
          <w:color w:val="000000" w:themeColor="text1"/>
        </w:rPr>
        <w:t xml:space="preserve">Si fue solicitada conforme a los lineamientos aplicables a los condominios; </w:t>
      </w:r>
    </w:p>
    <w:p w14:paraId="2D44410D" w14:textId="77777777" w:rsidR="00D556F6" w:rsidRPr="00445F5B" w:rsidRDefault="00D556F6" w:rsidP="00B50577">
      <w:pPr>
        <w:pStyle w:val="Prrafodelista"/>
        <w:numPr>
          <w:ilvl w:val="1"/>
          <w:numId w:val="23"/>
        </w:numPr>
        <w:autoSpaceDE w:val="0"/>
        <w:autoSpaceDN w:val="0"/>
        <w:adjustRightInd w:val="0"/>
        <w:spacing w:line="360" w:lineRule="auto"/>
        <w:ind w:left="1134" w:right="113"/>
        <w:jc w:val="both"/>
        <w:rPr>
          <w:rFonts w:ascii="Palatino Linotype" w:hAnsi="Palatino Linotype" w:cs="Arial"/>
          <w:color w:val="000000" w:themeColor="text1"/>
        </w:rPr>
      </w:pPr>
      <w:r w:rsidRPr="00445F5B">
        <w:rPr>
          <w:rFonts w:ascii="Palatino Linotype" w:hAnsi="Palatino Linotype" w:cs="Arial"/>
          <w:color w:val="000000" w:themeColor="text1"/>
        </w:rPr>
        <w:t xml:space="preserve">Si ésta permite edificar un condominio comercial vertical; </w:t>
      </w:r>
    </w:p>
    <w:p w14:paraId="2E806B49" w14:textId="77777777" w:rsidR="00D556F6" w:rsidRPr="00445F5B" w:rsidRDefault="00D556F6" w:rsidP="00B50577">
      <w:pPr>
        <w:pStyle w:val="Prrafodelista"/>
        <w:numPr>
          <w:ilvl w:val="1"/>
          <w:numId w:val="23"/>
        </w:numPr>
        <w:autoSpaceDE w:val="0"/>
        <w:autoSpaceDN w:val="0"/>
        <w:adjustRightInd w:val="0"/>
        <w:spacing w:line="360" w:lineRule="auto"/>
        <w:ind w:left="1134" w:right="113"/>
        <w:jc w:val="both"/>
        <w:rPr>
          <w:rFonts w:ascii="Palatino Linotype" w:hAnsi="Palatino Linotype" w:cs="Arial"/>
          <w:color w:val="000000" w:themeColor="text1"/>
        </w:rPr>
      </w:pPr>
      <w:r w:rsidRPr="00445F5B">
        <w:rPr>
          <w:rFonts w:ascii="Palatino Linotype" w:hAnsi="Palatino Linotype" w:cs="Arial"/>
          <w:color w:val="000000" w:themeColor="text1"/>
        </w:rPr>
        <w:t>Si ésta permite edificar y enajenar oficinas privadas; y</w:t>
      </w:r>
    </w:p>
    <w:p w14:paraId="2A2814FA" w14:textId="0FA0A803" w:rsidR="00810E7C" w:rsidRPr="00445F5B" w:rsidRDefault="00D556F6" w:rsidP="00B50577">
      <w:pPr>
        <w:pStyle w:val="Prrafodelista"/>
        <w:numPr>
          <w:ilvl w:val="1"/>
          <w:numId w:val="23"/>
        </w:numPr>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cs="Arial"/>
          <w:color w:val="000000" w:themeColor="text1"/>
        </w:rPr>
        <w:t>Cuáles son sus restricciones aplicables, coeficiente de utilización del suelo y porcentaje mínimo de área libre por encima y debajo de la banqueta.</w:t>
      </w:r>
    </w:p>
    <w:p w14:paraId="305E7DEC" w14:textId="77777777" w:rsidR="00D556F6" w:rsidRPr="00445F5B" w:rsidRDefault="00D556F6" w:rsidP="00D556F6">
      <w:pPr>
        <w:pStyle w:val="Prrafodelista"/>
        <w:autoSpaceDE w:val="0"/>
        <w:autoSpaceDN w:val="0"/>
        <w:adjustRightInd w:val="0"/>
        <w:spacing w:line="360" w:lineRule="auto"/>
        <w:ind w:left="0" w:right="113"/>
        <w:jc w:val="both"/>
        <w:rPr>
          <w:rFonts w:ascii="Palatino Linotype" w:hAnsi="Palatino Linotype"/>
          <w:iCs/>
        </w:rPr>
      </w:pPr>
    </w:p>
    <w:p w14:paraId="19AB5DD3" w14:textId="0D2FCE1C" w:rsidR="00D556F6" w:rsidRPr="00445F5B" w:rsidRDefault="00D556F6" w:rsidP="00D556F6">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Cs/>
        </w:rPr>
      </w:pPr>
      <w:r w:rsidRPr="00445F5B">
        <w:rPr>
          <w:rFonts w:ascii="Palatino Linotype" w:hAnsi="Palatino Linotype" w:cs="Arial"/>
          <w:color w:val="000000" w:themeColor="text1"/>
        </w:rPr>
        <w:t xml:space="preserve">En ese sentido, debemos recordar que toda la información generada, obtenida, adquirida, transformada, administrada o en posesión de los sujetos obligados es pública y accesible de manera permanente a cualquier persona, y que ésta solo podrá ser clasificada excepcionalmente como reservada temporalmente por razones de interés público, en los términos de las causas legítimas y estrictamente necesarias previstas por la Ley de la materia. </w:t>
      </w:r>
    </w:p>
    <w:p w14:paraId="75FBBF0D" w14:textId="77777777" w:rsidR="00D556F6" w:rsidRPr="00445F5B" w:rsidRDefault="00D556F6" w:rsidP="00D556F6">
      <w:pPr>
        <w:pStyle w:val="Prrafodelista"/>
        <w:autoSpaceDE w:val="0"/>
        <w:autoSpaceDN w:val="0"/>
        <w:adjustRightInd w:val="0"/>
        <w:spacing w:line="360" w:lineRule="auto"/>
        <w:ind w:left="0" w:right="113"/>
        <w:jc w:val="both"/>
        <w:rPr>
          <w:rFonts w:ascii="Palatino Linotype" w:hAnsi="Palatino Linotype"/>
          <w:iCs/>
        </w:rPr>
      </w:pPr>
    </w:p>
    <w:p w14:paraId="550521A6" w14:textId="543807CA" w:rsidR="00D556F6" w:rsidRPr="00445F5B" w:rsidRDefault="00D556F6" w:rsidP="00D556F6">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Cs/>
        </w:rPr>
      </w:pPr>
      <w:r w:rsidRPr="00445F5B">
        <w:rPr>
          <w:rFonts w:ascii="Palatino Linotype" w:hAnsi="Palatino Linotype" w:cs="Arial"/>
          <w:color w:val="000000" w:themeColor="text1"/>
        </w:rPr>
        <w:t xml:space="preserve">Por lo tanto, como fuera expuesta en párrafos previos, la esencia del derecho de acceso a la información </w:t>
      </w:r>
      <w:r w:rsidR="00524F50" w:rsidRPr="00445F5B">
        <w:rPr>
          <w:rFonts w:ascii="Palatino Linotype" w:hAnsi="Palatino Linotype" w:cs="Arial"/>
          <w:color w:val="000000" w:themeColor="text1"/>
        </w:rPr>
        <w:t xml:space="preserve">supone que los Sujetos Obligados proporcionen la información pública que se les requiera y que obre en sus archivos y </w:t>
      </w:r>
      <w:r w:rsidR="00524F50" w:rsidRPr="00445F5B">
        <w:rPr>
          <w:rFonts w:ascii="Palatino Linotype" w:hAnsi="Palatino Linotype" w:cs="Arial"/>
          <w:b/>
          <w:bCs/>
          <w:color w:val="000000" w:themeColor="text1"/>
        </w:rPr>
        <w:t>en el estado en que ésta se encuentre</w:t>
      </w:r>
      <w:r w:rsidR="00524F50" w:rsidRPr="00445F5B">
        <w:rPr>
          <w:rFonts w:ascii="Palatino Linotype" w:hAnsi="Palatino Linotype" w:cs="Arial"/>
          <w:color w:val="000000" w:themeColor="text1"/>
        </w:rPr>
        <w:t xml:space="preserve">; esto es así, ya que la obligación de proporcionar información </w:t>
      </w:r>
      <w:r w:rsidR="00524F50" w:rsidRPr="00445F5B">
        <w:rPr>
          <w:rFonts w:ascii="Palatino Linotype" w:hAnsi="Palatino Linotype" w:cs="Arial"/>
          <w:b/>
          <w:bCs/>
          <w:color w:val="000000" w:themeColor="text1"/>
        </w:rPr>
        <w:t>no comprende el procesamiento de la misma</w:t>
      </w:r>
      <w:r w:rsidR="00524F50" w:rsidRPr="00445F5B">
        <w:rPr>
          <w:rFonts w:ascii="Palatino Linotype" w:hAnsi="Palatino Linotype" w:cs="Arial"/>
          <w:color w:val="000000" w:themeColor="text1"/>
        </w:rPr>
        <w:t xml:space="preserve">, ni el presentarla conforme al interés del solicitante; </w:t>
      </w:r>
      <w:r w:rsidR="00524F50" w:rsidRPr="00445F5B">
        <w:rPr>
          <w:rFonts w:ascii="Palatino Linotype" w:hAnsi="Palatino Linotype" w:cs="Arial"/>
          <w:b/>
          <w:bCs/>
          <w:color w:val="000000" w:themeColor="text1"/>
        </w:rPr>
        <w:t>no estarán obligados a</w:t>
      </w:r>
      <w:r w:rsidR="00524F50" w:rsidRPr="00445F5B">
        <w:rPr>
          <w:rFonts w:ascii="Palatino Linotype" w:hAnsi="Palatino Linotype" w:cs="Arial"/>
          <w:color w:val="000000" w:themeColor="text1"/>
        </w:rPr>
        <w:t xml:space="preserve"> generarla, </w:t>
      </w:r>
      <w:r w:rsidR="00524F50" w:rsidRPr="00445F5B">
        <w:rPr>
          <w:rFonts w:ascii="Palatino Linotype" w:hAnsi="Palatino Linotype" w:cs="Arial"/>
          <w:b/>
          <w:bCs/>
          <w:color w:val="000000" w:themeColor="text1"/>
        </w:rPr>
        <w:t>resumirla</w:t>
      </w:r>
      <w:r w:rsidR="00524F50" w:rsidRPr="00445F5B">
        <w:rPr>
          <w:rFonts w:ascii="Palatino Linotype" w:hAnsi="Palatino Linotype" w:cs="Arial"/>
          <w:color w:val="000000" w:themeColor="text1"/>
        </w:rPr>
        <w:t>, efectuar cálculos o practicar investigaciones.</w:t>
      </w:r>
    </w:p>
    <w:p w14:paraId="25D4A6AE" w14:textId="77777777" w:rsidR="00D556F6" w:rsidRPr="00445F5B" w:rsidRDefault="00D556F6" w:rsidP="00D556F6">
      <w:pPr>
        <w:pStyle w:val="Prrafodelista"/>
        <w:tabs>
          <w:tab w:val="left" w:pos="426"/>
        </w:tabs>
        <w:autoSpaceDE w:val="0"/>
        <w:autoSpaceDN w:val="0"/>
        <w:adjustRightInd w:val="0"/>
        <w:spacing w:line="360" w:lineRule="auto"/>
        <w:ind w:left="0" w:right="113"/>
        <w:jc w:val="both"/>
        <w:rPr>
          <w:rFonts w:ascii="Palatino Linotype" w:hAnsi="Palatino Linotype"/>
          <w:iCs/>
        </w:rPr>
      </w:pPr>
    </w:p>
    <w:p w14:paraId="5422B6C0" w14:textId="10E391A2" w:rsidR="00D556F6" w:rsidRPr="00445F5B" w:rsidRDefault="00524F50" w:rsidP="00D556F6">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Cs/>
        </w:rPr>
      </w:pPr>
      <w:r w:rsidRPr="00445F5B">
        <w:rPr>
          <w:rFonts w:ascii="Palatino Linotype" w:hAnsi="Palatino Linotype" w:cs="Arial"/>
          <w:color w:val="000000" w:themeColor="text1"/>
        </w:rPr>
        <w:t xml:space="preserve">Sustenta lo anterior el Criterio de Interpretación </w:t>
      </w:r>
      <w:r w:rsidRPr="00445F5B">
        <w:rPr>
          <w:rFonts w:ascii="Palatino Linotype" w:hAnsi="Palatino Linotype" w:cs="Arial"/>
          <w:b/>
          <w:bCs/>
          <w:color w:val="000000" w:themeColor="text1"/>
        </w:rPr>
        <w:t>003/2017</w:t>
      </w:r>
      <w:r w:rsidRPr="00445F5B">
        <w:rPr>
          <w:rFonts w:ascii="Palatino Linotype" w:hAnsi="Palatino Linotype" w:cs="Arial"/>
          <w:color w:val="000000" w:themeColor="text1"/>
        </w:rPr>
        <w:t xml:space="preserve"> emitido por el Instituto Nacional de Transparencia, Acceso a la Información y Protección de Datos Personales, cuyo rubro y texto establecen lo siguiente:</w:t>
      </w:r>
    </w:p>
    <w:p w14:paraId="39FB67EC" w14:textId="6A3FA578" w:rsidR="00524F50" w:rsidRPr="00445F5B" w:rsidRDefault="00524F50" w:rsidP="00524F50">
      <w:pPr>
        <w:pStyle w:val="Prrafodelista"/>
        <w:tabs>
          <w:tab w:val="left" w:pos="426"/>
        </w:tabs>
        <w:autoSpaceDE w:val="0"/>
        <w:autoSpaceDN w:val="0"/>
        <w:adjustRightInd w:val="0"/>
        <w:spacing w:line="360" w:lineRule="auto"/>
        <w:ind w:left="0" w:right="113"/>
        <w:jc w:val="both"/>
        <w:rPr>
          <w:rFonts w:ascii="Palatino Linotype" w:hAnsi="Palatino Linotype"/>
          <w:iCs/>
        </w:rPr>
      </w:pPr>
    </w:p>
    <w:p w14:paraId="26BBED53" w14:textId="5D1FCCC5" w:rsidR="00524F50" w:rsidRPr="00445F5B" w:rsidRDefault="00524F50" w:rsidP="00524F50">
      <w:pPr>
        <w:pStyle w:val="Prrafodelista"/>
        <w:tabs>
          <w:tab w:val="left" w:pos="426"/>
        </w:tabs>
        <w:autoSpaceDE w:val="0"/>
        <w:autoSpaceDN w:val="0"/>
        <w:adjustRightInd w:val="0"/>
        <w:spacing w:line="276" w:lineRule="auto"/>
        <w:ind w:left="567" w:right="567"/>
        <w:jc w:val="both"/>
        <w:rPr>
          <w:rFonts w:ascii="Palatino Linotype" w:hAnsi="Palatino Linotype"/>
          <w:i/>
          <w:sz w:val="22"/>
          <w:szCs w:val="22"/>
        </w:rPr>
      </w:pPr>
      <w:r w:rsidRPr="00445F5B">
        <w:rPr>
          <w:rFonts w:ascii="Palatino Linotype" w:hAnsi="Palatino Linotype"/>
          <w:b/>
          <w:bCs/>
          <w:i/>
          <w:sz w:val="22"/>
          <w:szCs w:val="22"/>
        </w:rPr>
        <w:t>NO EXISTE OBLIGACIÓN DE ELABORAR DOCUMENTOS AD HOC PARA ATENDER LAS SOLICITUDES DE ACCESO A LA INFORMACIÓN</w:t>
      </w:r>
      <w:r w:rsidRPr="00445F5B">
        <w:rPr>
          <w:rFonts w:ascii="Palatino Linotype" w:hAnsi="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w:t>
      </w:r>
      <w:r w:rsidRPr="00445F5B">
        <w:rPr>
          <w:rFonts w:ascii="Palatino Linotype" w:hAnsi="Palatino Linotype"/>
          <w:i/>
          <w:sz w:val="22"/>
          <w:szCs w:val="22"/>
        </w:rPr>
        <w:lastRenderedPageBreak/>
        <w:t xml:space="preserve">información o del lugar donde se encuentre. </w:t>
      </w:r>
      <w:r w:rsidRPr="00445F5B">
        <w:rPr>
          <w:rFonts w:ascii="Palatino Linotype" w:hAnsi="Palatino Linotype"/>
          <w:b/>
          <w:bCs/>
          <w:i/>
          <w:sz w:val="22"/>
          <w:szCs w:val="22"/>
        </w:rPr>
        <w:t>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445F5B">
        <w:rPr>
          <w:rFonts w:ascii="Palatino Linotype" w:hAnsi="Palatino Linotype"/>
          <w:i/>
          <w:sz w:val="22"/>
          <w:szCs w:val="22"/>
        </w:rPr>
        <w:t>.”</w:t>
      </w:r>
    </w:p>
    <w:p w14:paraId="27FF9854" w14:textId="5EBFBD62" w:rsidR="00524F50" w:rsidRPr="00445F5B" w:rsidRDefault="00524F50" w:rsidP="00524F50">
      <w:pPr>
        <w:pStyle w:val="Prrafodelista"/>
        <w:tabs>
          <w:tab w:val="left" w:pos="426"/>
        </w:tabs>
        <w:autoSpaceDE w:val="0"/>
        <w:autoSpaceDN w:val="0"/>
        <w:adjustRightInd w:val="0"/>
        <w:spacing w:line="276" w:lineRule="auto"/>
        <w:ind w:left="567" w:right="567"/>
        <w:jc w:val="both"/>
        <w:rPr>
          <w:rFonts w:ascii="Palatino Linotype" w:hAnsi="Palatino Linotype"/>
          <w:iCs/>
          <w:sz w:val="22"/>
          <w:szCs w:val="22"/>
        </w:rPr>
      </w:pPr>
      <w:r w:rsidRPr="00445F5B">
        <w:rPr>
          <w:rFonts w:ascii="Palatino Linotype" w:hAnsi="Palatino Linotype"/>
          <w:iCs/>
          <w:sz w:val="22"/>
          <w:szCs w:val="22"/>
        </w:rPr>
        <w:t>(Énfasis añadido)</w:t>
      </w:r>
    </w:p>
    <w:p w14:paraId="2954FA48" w14:textId="77777777" w:rsidR="00524F50" w:rsidRPr="00445F5B" w:rsidRDefault="00524F50" w:rsidP="00524F50">
      <w:pPr>
        <w:pStyle w:val="Prrafodelista"/>
        <w:tabs>
          <w:tab w:val="left" w:pos="426"/>
        </w:tabs>
        <w:autoSpaceDE w:val="0"/>
        <w:autoSpaceDN w:val="0"/>
        <w:adjustRightInd w:val="0"/>
        <w:spacing w:line="360" w:lineRule="auto"/>
        <w:ind w:left="0" w:right="113"/>
        <w:jc w:val="both"/>
        <w:rPr>
          <w:rFonts w:ascii="Palatino Linotype" w:hAnsi="Palatino Linotype"/>
          <w:iCs/>
        </w:rPr>
      </w:pPr>
    </w:p>
    <w:p w14:paraId="1A001629" w14:textId="4640E533" w:rsidR="00524F50" w:rsidRPr="00445F5B" w:rsidRDefault="00585FD8" w:rsidP="00D556F6">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Cs/>
        </w:rPr>
      </w:pPr>
      <w:r w:rsidRPr="00445F5B">
        <w:rPr>
          <w:rFonts w:ascii="Palatino Linotype" w:hAnsi="Palatino Linotype" w:cs="Arial"/>
          <w:color w:val="000000" w:themeColor="text1"/>
        </w:rPr>
        <w:t xml:space="preserve">En ese sentido, debemos recordar que los particulares no necesitan ser expertos en derecho administrativo, ni mucho menos en materia de construcciones, para formular solicitudes de información, pues como se ha demostrado, parte de las obligaciones de los Sujetos Obligados durante la recepción y atención de las solicitudes de información es </w:t>
      </w:r>
      <w:r w:rsidRPr="00445F5B">
        <w:rPr>
          <w:rFonts w:ascii="Palatino Linotype" w:hAnsi="Palatino Linotype" w:cs="Arial"/>
          <w:b/>
          <w:bCs/>
          <w:color w:val="000000" w:themeColor="text1"/>
        </w:rPr>
        <w:t>entregar los documentos que posean, generen y/o administren en ejercicio de sus funciones</w:t>
      </w:r>
      <w:r w:rsidRPr="00445F5B">
        <w:rPr>
          <w:rFonts w:ascii="Palatino Linotype" w:hAnsi="Palatino Linotype" w:cs="Arial"/>
          <w:color w:val="000000" w:themeColor="text1"/>
        </w:rPr>
        <w:t xml:space="preserve"> que tengan que ver con lo solicitado; o, lo que es lo mismo: otorgar una </w:t>
      </w:r>
      <w:r w:rsidRPr="00445F5B">
        <w:rPr>
          <w:rFonts w:ascii="Palatino Linotype" w:hAnsi="Palatino Linotype" w:cs="Arial"/>
          <w:b/>
          <w:bCs/>
          <w:color w:val="000000" w:themeColor="text1"/>
        </w:rPr>
        <w:t>expresión documental</w:t>
      </w:r>
      <w:r w:rsidRPr="00445F5B">
        <w:rPr>
          <w:rFonts w:ascii="Palatino Linotype" w:hAnsi="Palatino Linotype" w:cs="Arial"/>
          <w:color w:val="000000" w:themeColor="text1"/>
        </w:rPr>
        <w:t xml:space="preserve"> a las solicitudes de acceso a la información.</w:t>
      </w:r>
      <w:r w:rsidRPr="00445F5B">
        <w:t xml:space="preserve"> </w:t>
      </w:r>
    </w:p>
    <w:p w14:paraId="0BAEA49E" w14:textId="77777777" w:rsidR="00524F50" w:rsidRPr="00445F5B" w:rsidRDefault="00524F50" w:rsidP="00524F50">
      <w:pPr>
        <w:pStyle w:val="Prrafodelista"/>
        <w:tabs>
          <w:tab w:val="left" w:pos="426"/>
        </w:tabs>
        <w:autoSpaceDE w:val="0"/>
        <w:autoSpaceDN w:val="0"/>
        <w:adjustRightInd w:val="0"/>
        <w:spacing w:line="360" w:lineRule="auto"/>
        <w:ind w:left="0" w:right="113"/>
        <w:jc w:val="both"/>
        <w:rPr>
          <w:rFonts w:ascii="Palatino Linotype" w:hAnsi="Palatino Linotype"/>
          <w:iCs/>
        </w:rPr>
      </w:pPr>
    </w:p>
    <w:p w14:paraId="11010F5E" w14:textId="6C920C98" w:rsidR="00524F50" w:rsidRPr="00445F5B" w:rsidRDefault="00585FD8" w:rsidP="00D556F6">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Cs/>
        </w:rPr>
      </w:pPr>
      <w:r w:rsidRPr="00445F5B">
        <w:rPr>
          <w:rFonts w:ascii="Palatino Linotype" w:hAnsi="Palatino Linotype" w:cs="Arial"/>
          <w:color w:val="000000" w:themeColor="text1"/>
        </w:rPr>
        <w:t xml:space="preserve">Al respecto, el Criterio e Interpretación </w:t>
      </w:r>
      <w:r w:rsidRPr="00445F5B">
        <w:rPr>
          <w:rFonts w:ascii="Palatino Linotype" w:hAnsi="Palatino Linotype" w:cs="Arial"/>
          <w:b/>
          <w:bCs/>
          <w:color w:val="000000" w:themeColor="text1"/>
        </w:rPr>
        <w:t>016/2017</w:t>
      </w:r>
      <w:r w:rsidRPr="00445F5B">
        <w:rPr>
          <w:rFonts w:ascii="Palatino Linotype" w:hAnsi="Palatino Linotype" w:cs="Arial"/>
          <w:color w:val="000000" w:themeColor="text1"/>
        </w:rPr>
        <w:t xml:space="preserve"> publicado por el Órgano Garante Nacional establece lo siguiente:</w:t>
      </w:r>
    </w:p>
    <w:p w14:paraId="21335122" w14:textId="39FA0CB8" w:rsidR="00D556F6" w:rsidRPr="00445F5B" w:rsidRDefault="00D556F6" w:rsidP="00D556F6">
      <w:pPr>
        <w:pStyle w:val="Prrafodelista"/>
        <w:autoSpaceDE w:val="0"/>
        <w:autoSpaceDN w:val="0"/>
        <w:adjustRightInd w:val="0"/>
        <w:spacing w:line="360" w:lineRule="auto"/>
        <w:ind w:left="0" w:right="113"/>
        <w:jc w:val="both"/>
        <w:rPr>
          <w:rFonts w:ascii="Palatino Linotype" w:hAnsi="Palatino Linotype"/>
          <w:iCs/>
        </w:rPr>
      </w:pPr>
    </w:p>
    <w:p w14:paraId="48C6BF17" w14:textId="77F07C1A" w:rsidR="00585FD8" w:rsidRPr="00445F5B" w:rsidRDefault="00585FD8" w:rsidP="00585FD8">
      <w:pPr>
        <w:pStyle w:val="Prrafodelista"/>
        <w:autoSpaceDE w:val="0"/>
        <w:autoSpaceDN w:val="0"/>
        <w:adjustRightInd w:val="0"/>
        <w:spacing w:line="276" w:lineRule="auto"/>
        <w:ind w:left="567" w:right="567"/>
        <w:jc w:val="both"/>
        <w:rPr>
          <w:rFonts w:ascii="Palatino Linotype" w:hAnsi="Palatino Linotype"/>
          <w:i/>
          <w:sz w:val="22"/>
          <w:szCs w:val="22"/>
          <w:lang w:val="es-ES"/>
        </w:rPr>
      </w:pPr>
      <w:r w:rsidRPr="00445F5B">
        <w:rPr>
          <w:rFonts w:ascii="Palatino Linotype" w:hAnsi="Palatino Linotype"/>
          <w:b/>
          <w:bCs/>
          <w:i/>
          <w:sz w:val="22"/>
          <w:szCs w:val="22"/>
        </w:rPr>
        <w:t xml:space="preserve">EXPRESIÓN DOCUMENTAL. </w:t>
      </w:r>
      <w:r w:rsidRPr="00445F5B">
        <w:rPr>
          <w:rFonts w:ascii="Palatino Linotype" w:hAnsi="Palatino Linotype"/>
          <w:i/>
          <w:sz w:val="22"/>
          <w:szCs w:val="22"/>
        </w:rPr>
        <w:t>“</w:t>
      </w:r>
      <w:r w:rsidRPr="00445F5B">
        <w:rPr>
          <w:rFonts w:ascii="Palatino Linotype" w:hAnsi="Palatino Linotype"/>
          <w:b/>
          <w:i/>
          <w:sz w:val="22"/>
          <w:szCs w:val="22"/>
        </w:rPr>
        <w:t>Cuando</w:t>
      </w:r>
      <w:r w:rsidRPr="00445F5B">
        <w:rPr>
          <w:rFonts w:ascii="Palatino Linotype" w:hAnsi="Palatino Linotype"/>
          <w:i/>
          <w:sz w:val="22"/>
          <w:szCs w:val="22"/>
          <w:lang w:val="es-ES"/>
        </w:rPr>
        <w:t xml:space="preserve"> los particulares presenten solicitudes de acceso a la información sin identificar de forma precisa la documentación que pudiera contener la información de su interés, </w:t>
      </w:r>
      <w:r w:rsidRPr="00445F5B">
        <w:rPr>
          <w:rFonts w:ascii="Palatino Linotype" w:hAnsi="Palatino Linotype"/>
          <w:i/>
          <w:sz w:val="22"/>
          <w:szCs w:val="22"/>
        </w:rPr>
        <w:t xml:space="preserve">o bien, </w:t>
      </w:r>
      <w:r w:rsidRPr="00445F5B">
        <w:rPr>
          <w:rFonts w:ascii="Palatino Linotype" w:hAnsi="Palatino Linotype"/>
          <w:b/>
          <w:bCs/>
          <w:i/>
          <w:sz w:val="22"/>
          <w:szCs w:val="22"/>
        </w:rPr>
        <w:t>la solicitud constituya una consulta,</w:t>
      </w:r>
      <w:r w:rsidRPr="00445F5B">
        <w:rPr>
          <w:rFonts w:ascii="Palatino Linotype" w:hAnsi="Palatino Linotype"/>
          <w:b/>
          <w:bCs/>
          <w:i/>
          <w:sz w:val="22"/>
          <w:szCs w:val="22"/>
          <w:lang w:val="es-ES"/>
        </w:rPr>
        <w:t xml:space="preserve"> pero la respuesta pudiera obrar en algún documento en poder de los sujetos obligados, éstos deben dar a dichas solicitudes una interpretación que les otorgue una expresión documental</w:t>
      </w:r>
      <w:r w:rsidRPr="00445F5B">
        <w:rPr>
          <w:rFonts w:ascii="Palatino Linotype" w:hAnsi="Palatino Linotype"/>
          <w:i/>
          <w:sz w:val="22"/>
          <w:szCs w:val="22"/>
          <w:lang w:val="es-ES"/>
        </w:rPr>
        <w:t>.”</w:t>
      </w:r>
    </w:p>
    <w:p w14:paraId="5FD5EE80" w14:textId="0783F406" w:rsidR="00585FD8" w:rsidRPr="00445F5B" w:rsidRDefault="00585FD8" w:rsidP="00585FD8">
      <w:pPr>
        <w:pStyle w:val="Prrafodelista"/>
        <w:autoSpaceDE w:val="0"/>
        <w:autoSpaceDN w:val="0"/>
        <w:adjustRightInd w:val="0"/>
        <w:spacing w:line="276" w:lineRule="auto"/>
        <w:ind w:left="567" w:right="567"/>
        <w:jc w:val="both"/>
        <w:rPr>
          <w:rFonts w:ascii="Palatino Linotype" w:hAnsi="Palatino Linotype"/>
          <w:iCs/>
          <w:sz w:val="22"/>
          <w:szCs w:val="22"/>
        </w:rPr>
      </w:pPr>
      <w:r w:rsidRPr="00445F5B">
        <w:rPr>
          <w:rFonts w:ascii="Palatino Linotype" w:hAnsi="Palatino Linotype"/>
          <w:iCs/>
          <w:sz w:val="22"/>
          <w:szCs w:val="22"/>
        </w:rPr>
        <w:t>(Énfasis añadido)</w:t>
      </w:r>
    </w:p>
    <w:p w14:paraId="3E6D5F46" w14:textId="77777777" w:rsidR="00585FD8" w:rsidRPr="00445F5B" w:rsidRDefault="00585FD8" w:rsidP="00D556F6">
      <w:pPr>
        <w:pStyle w:val="Prrafodelista"/>
        <w:autoSpaceDE w:val="0"/>
        <w:autoSpaceDN w:val="0"/>
        <w:adjustRightInd w:val="0"/>
        <w:spacing w:line="360" w:lineRule="auto"/>
        <w:ind w:left="0" w:right="113"/>
        <w:jc w:val="both"/>
        <w:rPr>
          <w:rFonts w:ascii="Palatino Linotype" w:hAnsi="Palatino Linotype"/>
          <w:iCs/>
        </w:rPr>
      </w:pPr>
    </w:p>
    <w:p w14:paraId="545407A1" w14:textId="724E6EEC" w:rsidR="00585FD8" w:rsidRPr="00445F5B" w:rsidRDefault="00585FD8" w:rsidP="00D556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En el presente asunto, </w:t>
      </w:r>
      <w:r w:rsidR="00DD351F" w:rsidRPr="00445F5B">
        <w:rPr>
          <w:rFonts w:ascii="Palatino Linotype" w:hAnsi="Palatino Linotype"/>
          <w:color w:val="000000" w:themeColor="text1"/>
        </w:rPr>
        <w:t xml:space="preserve"> por cuanto hace al requerimiento indicado con la fracción </w:t>
      </w:r>
      <w:r w:rsidR="00DD351F" w:rsidRPr="00445F5B">
        <w:rPr>
          <w:rFonts w:ascii="Palatino Linotype" w:hAnsi="Palatino Linotype"/>
          <w:b/>
          <w:bCs/>
          <w:color w:val="000000" w:themeColor="text1"/>
        </w:rPr>
        <w:t>I</w:t>
      </w:r>
      <w:r w:rsidR="00DD351F" w:rsidRPr="00445F5B">
        <w:rPr>
          <w:rFonts w:ascii="Palatino Linotype" w:hAnsi="Palatino Linotype"/>
          <w:color w:val="000000" w:themeColor="text1"/>
        </w:rPr>
        <w:t xml:space="preserve">, del párrafo </w:t>
      </w:r>
      <w:r w:rsidR="00DD351F" w:rsidRPr="00445F5B">
        <w:rPr>
          <w:rFonts w:ascii="Palatino Linotype" w:hAnsi="Palatino Linotype"/>
          <w:b/>
          <w:bCs/>
          <w:color w:val="000000" w:themeColor="text1"/>
        </w:rPr>
        <w:t>79</w:t>
      </w:r>
      <w:r w:rsidR="00DD351F" w:rsidRPr="00445F5B">
        <w:rPr>
          <w:rFonts w:ascii="Palatino Linotype" w:hAnsi="Palatino Linotype"/>
          <w:color w:val="000000" w:themeColor="text1"/>
        </w:rPr>
        <w:t xml:space="preserve">, se tiene que el particular requirió al Ayuntamiento le informara si </w:t>
      </w:r>
      <w:r w:rsidR="00DD351F" w:rsidRPr="00445F5B">
        <w:rPr>
          <w:rFonts w:ascii="Palatino Linotype" w:hAnsi="Palatino Linotype"/>
          <w:color w:val="000000" w:themeColor="text1"/>
        </w:rPr>
        <w:lastRenderedPageBreak/>
        <w:t xml:space="preserve">la licencia de construcción </w:t>
      </w:r>
      <w:r w:rsidR="00BF6E8D" w:rsidRPr="00445F5B">
        <w:rPr>
          <w:rFonts w:ascii="Palatino Linotype" w:hAnsi="Palatino Linotype" w:cs="Arial"/>
          <w:color w:val="000000" w:themeColor="text1"/>
        </w:rPr>
        <w:t>XXXXXXXXXXXXXX</w:t>
      </w:r>
      <w:r w:rsidR="00DD351F" w:rsidRPr="00445F5B">
        <w:rPr>
          <w:rFonts w:ascii="Palatino Linotype" w:hAnsi="Palatino Linotype" w:cs="Arial"/>
          <w:color w:val="000000" w:themeColor="text1"/>
        </w:rPr>
        <w:t xml:space="preserve"> había sido solicitada conforme a los lineamientos aplicables a los condominios</w:t>
      </w:r>
      <w:r w:rsidR="00EE4A85" w:rsidRPr="00445F5B">
        <w:rPr>
          <w:rFonts w:ascii="Palatino Linotype" w:hAnsi="Palatino Linotype" w:cs="Arial"/>
          <w:color w:val="000000" w:themeColor="text1"/>
        </w:rPr>
        <w:t>.</w:t>
      </w:r>
    </w:p>
    <w:p w14:paraId="233AF82A" w14:textId="77777777" w:rsidR="00DD351F" w:rsidRPr="00445F5B" w:rsidRDefault="00DD351F" w:rsidP="00DD351F">
      <w:pPr>
        <w:pStyle w:val="Prrafodelista"/>
        <w:tabs>
          <w:tab w:val="left" w:pos="426"/>
        </w:tabs>
        <w:spacing w:before="240" w:after="240" w:line="360" w:lineRule="auto"/>
        <w:ind w:left="0" w:right="51"/>
        <w:jc w:val="both"/>
        <w:rPr>
          <w:rFonts w:ascii="Palatino Linotype" w:hAnsi="Palatino Linotype"/>
          <w:color w:val="000000" w:themeColor="text1"/>
        </w:rPr>
      </w:pPr>
    </w:p>
    <w:p w14:paraId="6325CADB" w14:textId="1ECFC323" w:rsidR="00DD351F" w:rsidRPr="00445F5B" w:rsidRDefault="00EE4A85" w:rsidP="00D556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Al respecto, este Órgano Garante advierte que </w:t>
      </w:r>
      <w:r w:rsidRPr="00445F5B">
        <w:rPr>
          <w:rFonts w:ascii="Palatino Linotype" w:hAnsi="Palatino Linotype"/>
          <w:b/>
          <w:color w:val="000000" w:themeColor="text1"/>
        </w:rPr>
        <w:t xml:space="preserve">dicho requerimiento no constituye un derecho de acceso a la información pública, sino más bien un </w:t>
      </w:r>
      <w:r w:rsidRPr="00445F5B">
        <w:rPr>
          <w:rFonts w:ascii="Palatino Linotype" w:hAnsi="Palatino Linotype"/>
          <w:b/>
          <w:color w:val="000000" w:themeColor="text1"/>
          <w:u w:val="single"/>
        </w:rPr>
        <w:t>derecho de petición</w:t>
      </w:r>
      <w:r w:rsidRPr="00445F5B">
        <w:rPr>
          <w:rFonts w:ascii="Palatino Linotype" w:hAnsi="Palatino Linotype"/>
          <w:color w:val="000000" w:themeColor="text1"/>
        </w:rPr>
        <w:t xml:space="preserve">, debido a que se tratan de manifestaciones subjetivas vertidas por el particular, </w:t>
      </w:r>
      <w:r w:rsidRPr="00445F5B">
        <w:rPr>
          <w:rFonts w:ascii="Palatino Linotype" w:hAnsi="Palatino Linotype"/>
          <w:b/>
          <w:color w:val="000000" w:themeColor="text1"/>
        </w:rPr>
        <w:t>interrogantes</w:t>
      </w:r>
      <w:r w:rsidRPr="00445F5B">
        <w:rPr>
          <w:rFonts w:ascii="Palatino Linotype" w:hAnsi="Palatino Linotype"/>
          <w:color w:val="000000" w:themeColor="text1"/>
        </w:rPr>
        <w:t xml:space="preserve"> que no se colman con la entrega de documentos, pues </w:t>
      </w:r>
      <w:r w:rsidRPr="00445F5B">
        <w:rPr>
          <w:rFonts w:ascii="Palatino Linotype" w:hAnsi="Palatino Linotype"/>
          <w:b/>
          <w:bCs/>
          <w:color w:val="000000" w:themeColor="text1"/>
        </w:rPr>
        <w:t>el particular espera que su planteamiento sea respondido por el Ayuntamiento de Huixquilucan a través de la exteriorización de un “</w:t>
      </w:r>
      <w:r w:rsidRPr="00445F5B">
        <w:rPr>
          <w:rFonts w:ascii="Palatino Linotype" w:hAnsi="Palatino Linotype"/>
          <w:b/>
          <w:bCs/>
          <w:i/>
          <w:iCs/>
          <w:color w:val="000000" w:themeColor="text1"/>
        </w:rPr>
        <w:t>sí”</w:t>
      </w:r>
      <w:r w:rsidRPr="00445F5B">
        <w:rPr>
          <w:rFonts w:ascii="Palatino Linotype" w:hAnsi="Palatino Linotype"/>
          <w:b/>
          <w:bCs/>
          <w:color w:val="000000" w:themeColor="text1"/>
        </w:rPr>
        <w:t xml:space="preserve"> o un “</w:t>
      </w:r>
      <w:r w:rsidRPr="00445F5B">
        <w:rPr>
          <w:rFonts w:ascii="Palatino Linotype" w:hAnsi="Palatino Linotype"/>
          <w:b/>
          <w:bCs/>
          <w:i/>
          <w:iCs/>
          <w:color w:val="000000" w:themeColor="text1"/>
        </w:rPr>
        <w:t>no”</w:t>
      </w:r>
      <w:r w:rsidRPr="00445F5B">
        <w:rPr>
          <w:rFonts w:ascii="Palatino Linotype" w:hAnsi="Palatino Linotype"/>
          <w:color w:val="000000" w:themeColor="text1"/>
        </w:rPr>
        <w:t>; situación que conlleva a afirmar que se está en presencia del ejercicio del derecho enunciado.</w:t>
      </w:r>
    </w:p>
    <w:p w14:paraId="7ECBA915" w14:textId="77777777" w:rsidR="00DD351F" w:rsidRPr="00445F5B" w:rsidRDefault="00DD351F" w:rsidP="00DD351F">
      <w:pPr>
        <w:pStyle w:val="Prrafodelista"/>
        <w:tabs>
          <w:tab w:val="left" w:pos="426"/>
        </w:tabs>
        <w:spacing w:before="240" w:after="240" w:line="360" w:lineRule="auto"/>
        <w:ind w:left="0" w:right="51"/>
        <w:jc w:val="both"/>
        <w:rPr>
          <w:rFonts w:ascii="Palatino Linotype" w:hAnsi="Palatino Linotype"/>
          <w:color w:val="000000" w:themeColor="text1"/>
        </w:rPr>
      </w:pPr>
    </w:p>
    <w:p w14:paraId="767A9068" w14:textId="77777777" w:rsidR="00EE4A85" w:rsidRPr="00445F5B" w:rsidRDefault="00EE4A85" w:rsidP="00EE4A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Razón de lo anterior, es </w:t>
      </w:r>
      <w:r w:rsidRPr="00445F5B">
        <w:rPr>
          <w:rFonts w:ascii="Palatino Linotype" w:eastAsia="MS Mincho" w:hAnsi="Palatino Linotype" w:cs="Arial"/>
        </w:rPr>
        <w:t>importante dejar en claro lo que debe entenderse por derecho de petición y por derecho de acceso a la información pública. Por lo que respecta a la definición de Derecho de Petición, el Maestro Ignacio Burgoa Orihuela refiere:</w:t>
      </w:r>
    </w:p>
    <w:p w14:paraId="5702D2BA" w14:textId="77777777" w:rsidR="00EE4A85" w:rsidRPr="00445F5B" w:rsidRDefault="00EE4A85" w:rsidP="00EE4A85">
      <w:pPr>
        <w:pStyle w:val="Prrafodelista"/>
        <w:tabs>
          <w:tab w:val="left" w:pos="426"/>
        </w:tabs>
        <w:spacing w:before="240" w:line="360" w:lineRule="auto"/>
        <w:ind w:left="0" w:right="51"/>
        <w:jc w:val="both"/>
        <w:rPr>
          <w:rFonts w:ascii="Palatino Linotype" w:hAnsi="Palatino Linotype"/>
          <w:color w:val="000000" w:themeColor="text1"/>
        </w:rPr>
      </w:pPr>
    </w:p>
    <w:p w14:paraId="225B079C" w14:textId="77777777" w:rsidR="00EE4A85" w:rsidRPr="00445F5B" w:rsidRDefault="00EE4A85" w:rsidP="00EE4A85">
      <w:pPr>
        <w:autoSpaceDE w:val="0"/>
        <w:autoSpaceDN w:val="0"/>
        <w:adjustRightInd w:val="0"/>
        <w:spacing w:line="276" w:lineRule="auto"/>
        <w:ind w:left="567" w:right="567"/>
        <w:jc w:val="both"/>
        <w:rPr>
          <w:rFonts w:ascii="Palatino Linotype" w:eastAsia="MS Mincho" w:hAnsi="Palatino Linotype" w:cs="Arial"/>
          <w:i/>
          <w:sz w:val="22"/>
        </w:rPr>
      </w:pPr>
      <w:r w:rsidRPr="00445F5B">
        <w:rPr>
          <w:rFonts w:ascii="Palatino Linotype" w:eastAsia="MS Mincho" w:hAnsi="Palatino Linotype" w:cs="Arial"/>
          <w:sz w:val="22"/>
        </w:rPr>
        <w:t xml:space="preserve">“(…) </w:t>
      </w:r>
      <w:r w:rsidRPr="00445F5B">
        <w:rPr>
          <w:rFonts w:ascii="Palatino Linotype" w:eastAsia="MS Mincho" w:hAnsi="Palatino Linotype" w:cs="Arial"/>
          <w:i/>
          <w:sz w:val="22"/>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445F5B">
        <w:rPr>
          <w:rFonts w:ascii="Palatino Linotype" w:eastAsia="MS Mincho" w:hAnsi="Palatino Linotype" w:cs="Times New Roman"/>
          <w:i/>
          <w:sz w:val="22"/>
        </w:rPr>
        <w:t>“</w:t>
      </w:r>
      <w:r w:rsidRPr="00445F5B">
        <w:rPr>
          <w:rFonts w:ascii="Palatino Linotype" w:eastAsia="MS Mincho" w:hAnsi="Palatino Linotype" w:cs="Times New Roman"/>
          <w:b/>
          <w:i/>
          <w:sz w:val="22"/>
        </w:rPr>
        <w:t xml:space="preserve"> </w:t>
      </w:r>
      <w:r w:rsidRPr="00445F5B">
        <w:rPr>
          <w:rFonts w:ascii="Palatino Linotype" w:eastAsia="MS Mincho" w:hAnsi="Palatino Linotype" w:cs="Arial"/>
          <w:sz w:val="22"/>
        </w:rPr>
        <w:t>(Sic)</w:t>
      </w:r>
    </w:p>
    <w:p w14:paraId="193F9D94" w14:textId="77777777" w:rsidR="00EE4A85" w:rsidRPr="00445F5B" w:rsidRDefault="00EE4A85" w:rsidP="00EE4A85">
      <w:pPr>
        <w:pStyle w:val="Prrafodelista"/>
        <w:tabs>
          <w:tab w:val="left" w:pos="426"/>
        </w:tabs>
        <w:spacing w:before="240" w:after="240" w:line="360" w:lineRule="auto"/>
        <w:ind w:left="0" w:right="51"/>
        <w:jc w:val="both"/>
        <w:rPr>
          <w:rFonts w:ascii="Palatino Linotype" w:hAnsi="Palatino Linotype"/>
          <w:color w:val="000000" w:themeColor="text1"/>
        </w:rPr>
      </w:pPr>
    </w:p>
    <w:p w14:paraId="388CE931" w14:textId="77777777" w:rsidR="00EE4A85" w:rsidRPr="00445F5B" w:rsidRDefault="00EE4A85" w:rsidP="00EE4A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rPr>
        <w:t xml:space="preserve">Por </w:t>
      </w:r>
      <w:r w:rsidRPr="00445F5B">
        <w:rPr>
          <w:rFonts w:ascii="Palatino Linotype" w:hAnsi="Palatino Linotype"/>
          <w:color w:val="000000" w:themeColor="text1"/>
        </w:rPr>
        <w:t xml:space="preserve">su </w:t>
      </w:r>
      <w:r w:rsidRPr="00445F5B">
        <w:rPr>
          <w:rFonts w:ascii="Palatino Linotype" w:eastAsia="MS Mincho" w:hAnsi="Palatino Linotype" w:cs="Arial"/>
        </w:rPr>
        <w:t xml:space="preserve">parte, David Cienfuegos Salgado, concibe al derecho de petición como </w:t>
      </w:r>
      <w:r w:rsidRPr="00445F5B">
        <w:rPr>
          <w:rFonts w:ascii="Palatino Linotype" w:eastAsia="MS Mincho" w:hAnsi="Palatino Linotype" w:cs="Arial"/>
          <w:i/>
        </w:rPr>
        <w:t>“el derecho de toda persona a ser escuchado por quienes ejercen el poder público”</w:t>
      </w:r>
      <w:r w:rsidRPr="00445F5B">
        <w:rPr>
          <w:rFonts w:ascii="Palatino Linotype" w:eastAsia="MS Mincho" w:hAnsi="Palatino Linotype" w:cs="Arial"/>
        </w:rPr>
        <w:t>.</w:t>
      </w:r>
    </w:p>
    <w:p w14:paraId="10DAE002" w14:textId="77777777" w:rsidR="00EE4A85" w:rsidRPr="00445F5B" w:rsidRDefault="00EE4A85" w:rsidP="00EE4A85">
      <w:pPr>
        <w:pStyle w:val="Prrafodelista"/>
        <w:tabs>
          <w:tab w:val="left" w:pos="426"/>
        </w:tabs>
        <w:spacing w:before="240" w:after="240" w:line="360" w:lineRule="auto"/>
        <w:ind w:left="0" w:right="51"/>
        <w:jc w:val="both"/>
        <w:rPr>
          <w:rFonts w:ascii="Palatino Linotype" w:hAnsi="Palatino Linotype"/>
          <w:color w:val="000000" w:themeColor="text1"/>
        </w:rPr>
      </w:pPr>
    </w:p>
    <w:p w14:paraId="37D07316" w14:textId="77777777" w:rsidR="00EE4A85" w:rsidRPr="00445F5B" w:rsidRDefault="00EE4A85" w:rsidP="00EE4A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rPr>
        <w:lastRenderedPageBreak/>
        <w:t xml:space="preserve">A </w:t>
      </w:r>
      <w:r w:rsidRPr="00445F5B">
        <w:rPr>
          <w:rFonts w:ascii="Palatino Linotype" w:hAnsi="Palatino Linotype"/>
          <w:color w:val="000000" w:themeColor="text1"/>
        </w:rPr>
        <w:t xml:space="preserve">este </w:t>
      </w:r>
      <w:r w:rsidRPr="00445F5B">
        <w:rPr>
          <w:rFonts w:ascii="Palatino Linotype" w:eastAsia="MS Mincho" w:hAnsi="Palatino Linotype" w:cs="Arial"/>
        </w:rPr>
        <w:t>respecto, para diferenciar el derecho de petición al derecho de acceso a la información, resulta conducente señalar que José Guadalupe Robles, conceptualiza el derecho a la información como:</w:t>
      </w:r>
    </w:p>
    <w:p w14:paraId="5792B626" w14:textId="77777777" w:rsidR="00EE4A85" w:rsidRPr="00445F5B" w:rsidRDefault="00EE4A85" w:rsidP="00EE4A85">
      <w:pPr>
        <w:autoSpaceDE w:val="0"/>
        <w:autoSpaceDN w:val="0"/>
        <w:adjustRightInd w:val="0"/>
        <w:spacing w:before="240" w:after="240" w:line="276" w:lineRule="auto"/>
        <w:ind w:left="567" w:right="567"/>
        <w:contextualSpacing/>
        <w:jc w:val="both"/>
        <w:rPr>
          <w:rFonts w:ascii="Palatino Linotype" w:eastAsia="MS Mincho" w:hAnsi="Palatino Linotype" w:cs="Arial"/>
          <w:i/>
          <w:sz w:val="22"/>
        </w:rPr>
      </w:pPr>
      <w:r w:rsidRPr="00445F5B">
        <w:rPr>
          <w:rFonts w:ascii="Palatino Linotype" w:eastAsia="MS Mincho" w:hAnsi="Palatino Linotype" w:cs="Arial"/>
          <w:b/>
          <w:i/>
          <w:sz w:val="22"/>
        </w:rPr>
        <w:t>“</w:t>
      </w:r>
      <w:r w:rsidRPr="00445F5B">
        <w:rPr>
          <w:rFonts w:ascii="Palatino Linotype" w:eastAsia="MS Mincho" w:hAnsi="Palatino Linotype" w:cs="Arial"/>
          <w:i/>
          <w:sz w:val="22"/>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445F5B">
        <w:rPr>
          <w:rFonts w:ascii="Palatino Linotype" w:eastAsia="MS Mincho" w:hAnsi="Palatino Linotype" w:cs="Arial"/>
          <w:b/>
          <w:i/>
          <w:sz w:val="22"/>
        </w:rPr>
        <w:t>”</w:t>
      </w:r>
      <w:r w:rsidRPr="00445F5B">
        <w:rPr>
          <w:rFonts w:ascii="Palatino Linotype" w:eastAsia="MS Mincho" w:hAnsi="Palatino Linotype" w:cs="Arial"/>
          <w:i/>
          <w:sz w:val="22"/>
        </w:rPr>
        <w:t xml:space="preserve"> </w:t>
      </w:r>
      <w:r w:rsidRPr="00445F5B">
        <w:rPr>
          <w:rFonts w:ascii="Palatino Linotype" w:eastAsia="MS Mincho" w:hAnsi="Palatino Linotype" w:cs="Arial"/>
          <w:iCs/>
          <w:sz w:val="22"/>
        </w:rPr>
        <w:t xml:space="preserve">(Sic) </w:t>
      </w:r>
    </w:p>
    <w:p w14:paraId="3262AFB7" w14:textId="77777777" w:rsidR="00EE4A85" w:rsidRPr="00445F5B" w:rsidRDefault="00EE4A85" w:rsidP="00EE4A85">
      <w:pPr>
        <w:pStyle w:val="Prrafodelista"/>
        <w:tabs>
          <w:tab w:val="left" w:pos="426"/>
        </w:tabs>
        <w:spacing w:before="240" w:after="240" w:line="360" w:lineRule="auto"/>
        <w:ind w:left="0" w:right="51"/>
        <w:jc w:val="both"/>
        <w:rPr>
          <w:rFonts w:ascii="Palatino Linotype" w:hAnsi="Palatino Linotype"/>
          <w:color w:val="000000" w:themeColor="text1"/>
        </w:rPr>
      </w:pPr>
    </w:p>
    <w:p w14:paraId="28D674DF" w14:textId="3AAAB5EF" w:rsidR="00DD351F" w:rsidRPr="00445F5B" w:rsidRDefault="00EE4A85" w:rsidP="00EE4A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rPr>
        <w:t xml:space="preserve">En consecuencia de lo anterior, por cuanto hace al requerimiento identificado con la fracción </w:t>
      </w:r>
      <w:r w:rsidRPr="00445F5B">
        <w:rPr>
          <w:rFonts w:ascii="Palatino Linotype" w:hAnsi="Palatino Linotype"/>
          <w:b/>
          <w:bCs/>
          <w:i/>
          <w:iCs/>
        </w:rPr>
        <w:t>i)</w:t>
      </w:r>
      <w:r w:rsidRPr="00445F5B">
        <w:rPr>
          <w:rFonts w:ascii="Palatino Linotype" w:hAnsi="Palatino Linotype"/>
        </w:rPr>
        <w:t xml:space="preserve"> dentro de la solicitud de información </w:t>
      </w:r>
      <w:r w:rsidRPr="00445F5B">
        <w:rPr>
          <w:rFonts w:ascii="Palatino Linotype" w:hAnsi="Palatino Linotype"/>
          <w:b/>
          <w:bCs/>
        </w:rPr>
        <w:t>00216/HUIXQUIL/IP/2022</w:t>
      </w:r>
      <w:r w:rsidRPr="00445F5B">
        <w:rPr>
          <w:rFonts w:ascii="Palatino Linotype" w:hAnsi="Palatino Linotype"/>
        </w:rPr>
        <w:t xml:space="preserve">, sebe ser </w:t>
      </w:r>
      <w:r w:rsidRPr="00445F5B">
        <w:rPr>
          <w:rFonts w:ascii="Palatino Linotype" w:hAnsi="Palatino Linotype"/>
          <w:b/>
          <w:bCs/>
        </w:rPr>
        <w:t>desestimado</w:t>
      </w:r>
      <w:r w:rsidRPr="00445F5B">
        <w:rPr>
          <w:rFonts w:ascii="Palatino Linotype" w:hAnsi="Palatino Linotype"/>
        </w:rPr>
        <w:t>, pues como se ha demostrado, no tiene relación con el ejercicio del derecho de acceso a la información pública, sino con el derecho de petición.</w:t>
      </w:r>
    </w:p>
    <w:p w14:paraId="42127508" w14:textId="77777777" w:rsidR="00EE4A85" w:rsidRPr="00445F5B" w:rsidRDefault="00EE4A85" w:rsidP="00EE4A85">
      <w:pPr>
        <w:pStyle w:val="Prrafodelista"/>
        <w:tabs>
          <w:tab w:val="left" w:pos="426"/>
        </w:tabs>
        <w:spacing w:before="240" w:after="240" w:line="360" w:lineRule="auto"/>
        <w:ind w:left="0" w:right="51"/>
        <w:jc w:val="both"/>
        <w:rPr>
          <w:rFonts w:ascii="Palatino Linotype" w:hAnsi="Palatino Linotype"/>
          <w:color w:val="000000" w:themeColor="text1"/>
        </w:rPr>
      </w:pPr>
    </w:p>
    <w:p w14:paraId="0E675EC8" w14:textId="1C018673" w:rsidR="00D556F6" w:rsidRPr="00445F5B" w:rsidRDefault="00EE4A85" w:rsidP="004F035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rPr>
        <w:t xml:space="preserve">Ahora bien, por cuanto hace a los puntos señalados con las fracciones </w:t>
      </w:r>
      <w:r w:rsidRPr="00445F5B">
        <w:rPr>
          <w:rFonts w:ascii="Palatino Linotype" w:hAnsi="Palatino Linotype"/>
          <w:b/>
          <w:bCs/>
          <w:i/>
          <w:iCs/>
        </w:rPr>
        <w:t xml:space="preserve">ii), iii) </w:t>
      </w:r>
      <w:r w:rsidRPr="00445F5B">
        <w:rPr>
          <w:rFonts w:ascii="Palatino Linotype" w:hAnsi="Palatino Linotype"/>
        </w:rPr>
        <w:t xml:space="preserve">y </w:t>
      </w:r>
      <w:r w:rsidRPr="00445F5B">
        <w:rPr>
          <w:rFonts w:ascii="Palatino Linotype" w:hAnsi="Palatino Linotype"/>
          <w:b/>
          <w:bCs/>
          <w:i/>
          <w:iCs/>
        </w:rPr>
        <w:t>iv)</w:t>
      </w:r>
      <w:r w:rsidRPr="00445F5B">
        <w:rPr>
          <w:rFonts w:ascii="Palatino Linotype" w:hAnsi="Palatino Linotype"/>
        </w:rPr>
        <w:t xml:space="preserve"> de la solicitud de información, consistentes en conocer si la licencia </w:t>
      </w:r>
      <w:r w:rsidR="00BF6E8D" w:rsidRPr="00445F5B">
        <w:rPr>
          <w:rFonts w:ascii="Palatino Linotype" w:hAnsi="Palatino Linotype"/>
        </w:rPr>
        <w:t>XXXXXXXXXXXXXXXXX</w:t>
      </w:r>
      <w:r w:rsidRPr="00445F5B">
        <w:rPr>
          <w:rFonts w:ascii="Palatino Linotype" w:hAnsi="Palatino Linotype"/>
        </w:rPr>
        <w:t xml:space="preserve"> permite edificar un condominio comercial vertical</w:t>
      </w:r>
      <w:r w:rsidR="00D72E89" w:rsidRPr="00445F5B">
        <w:rPr>
          <w:rFonts w:ascii="Palatino Linotype" w:hAnsi="Palatino Linotype"/>
        </w:rPr>
        <w:t xml:space="preserve">, </w:t>
      </w:r>
      <w:r w:rsidRPr="00445F5B">
        <w:rPr>
          <w:rFonts w:ascii="Palatino Linotype" w:hAnsi="Palatino Linotype"/>
        </w:rPr>
        <w:t>permite edificar y enajenar oficinas privadas</w:t>
      </w:r>
      <w:r w:rsidR="00D72E89" w:rsidRPr="00445F5B">
        <w:rPr>
          <w:rFonts w:ascii="Palatino Linotype" w:hAnsi="Palatino Linotype"/>
        </w:rPr>
        <w:t xml:space="preserve">, y cuáles </w:t>
      </w:r>
      <w:r w:rsidRPr="00445F5B">
        <w:rPr>
          <w:rFonts w:ascii="Palatino Linotype" w:hAnsi="Palatino Linotype"/>
        </w:rPr>
        <w:t>son sus restricciones aplicables, coeficiente de utilización del suelo y porcentaje mínimo de área libre por encima y debajo de la banqueta</w:t>
      </w:r>
      <w:r w:rsidR="00D72E89" w:rsidRPr="00445F5B">
        <w:rPr>
          <w:rFonts w:ascii="Palatino Linotype" w:hAnsi="Palatino Linotype"/>
        </w:rPr>
        <w:t xml:space="preserve">, debemos remitirnos nuevamente a lo dispuesto por el Libro Décimo Octavo del Código Administrativo del Estado de México, el cual, establece que </w:t>
      </w:r>
      <w:r w:rsidR="00D556F6" w:rsidRPr="00445F5B">
        <w:rPr>
          <w:rFonts w:ascii="Palatino Linotype" w:hAnsi="Palatino Linotype"/>
          <w:color w:val="000000" w:themeColor="text1"/>
        </w:rPr>
        <w:t xml:space="preserve"> la licencia de construcción tiene por objeto autorizar:</w:t>
      </w:r>
    </w:p>
    <w:p w14:paraId="2EABDA00" w14:textId="77777777" w:rsidR="00D556F6" w:rsidRPr="00445F5B" w:rsidRDefault="00D556F6" w:rsidP="00D556F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b/>
          <w:bCs/>
          <w:color w:val="000000" w:themeColor="text1"/>
        </w:rPr>
        <w:t>Obra nueva</w:t>
      </w:r>
      <w:r w:rsidRPr="00445F5B">
        <w:rPr>
          <w:rFonts w:ascii="Palatino Linotype" w:hAnsi="Palatino Linotype"/>
          <w:color w:val="000000" w:themeColor="text1"/>
        </w:rPr>
        <w:t xml:space="preserve">; </w:t>
      </w:r>
    </w:p>
    <w:p w14:paraId="11D70673" w14:textId="77777777" w:rsidR="00D556F6" w:rsidRPr="00445F5B" w:rsidRDefault="00D556F6" w:rsidP="00D556F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Ampliación, modificación o reparación que afecte elementos estructurales de la obra existente; </w:t>
      </w:r>
    </w:p>
    <w:p w14:paraId="011F1218" w14:textId="77777777" w:rsidR="00D556F6" w:rsidRPr="00445F5B" w:rsidRDefault="00D556F6" w:rsidP="00D556F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lastRenderedPageBreak/>
        <w:t>Demolición parcial o total;</w:t>
      </w:r>
    </w:p>
    <w:p w14:paraId="2005CB8F" w14:textId="77777777" w:rsidR="00D556F6" w:rsidRPr="00445F5B" w:rsidRDefault="00D556F6" w:rsidP="00D556F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Excavación o relleno; </w:t>
      </w:r>
    </w:p>
    <w:p w14:paraId="195EE034" w14:textId="77777777" w:rsidR="00D556F6" w:rsidRPr="00445F5B" w:rsidRDefault="00D556F6" w:rsidP="00D556F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Construcción de bardas; </w:t>
      </w:r>
    </w:p>
    <w:p w14:paraId="67CBF328" w14:textId="77777777" w:rsidR="00D556F6" w:rsidRPr="00445F5B" w:rsidRDefault="00D556F6" w:rsidP="00D556F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Obras de conexión a las redes de agua potable y drenaje; </w:t>
      </w:r>
    </w:p>
    <w:p w14:paraId="163C39EF" w14:textId="77777777" w:rsidR="00D556F6" w:rsidRPr="00445F5B" w:rsidRDefault="00D556F6" w:rsidP="00D556F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Modificación del proyecto de una obra autorizada; </w:t>
      </w:r>
    </w:p>
    <w:p w14:paraId="1F87534D" w14:textId="77777777" w:rsidR="00D556F6" w:rsidRPr="00445F5B" w:rsidRDefault="00D556F6" w:rsidP="00D556F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Construcción e instalación de estaciones repetidoras y antenas para radiotelecomunicaciones; </w:t>
      </w:r>
    </w:p>
    <w:p w14:paraId="259383C5" w14:textId="77777777" w:rsidR="00D556F6" w:rsidRPr="00445F5B" w:rsidRDefault="00D556F6" w:rsidP="00D556F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 xml:space="preserve">Anuncios publicitarios que requieran de elementos estructurales; o </w:t>
      </w:r>
    </w:p>
    <w:p w14:paraId="2732EB65" w14:textId="77777777" w:rsidR="00D556F6" w:rsidRPr="00445F5B" w:rsidRDefault="00D556F6" w:rsidP="00D556F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color w:val="000000" w:themeColor="text1"/>
        </w:rPr>
        <w:t>Instalaciones o modificaciones de ascensores para personas, montacargas, escaleras mecánicas o cualquier otro mecanismo de transporte electromecánico.</w:t>
      </w:r>
    </w:p>
    <w:p w14:paraId="677D3876" w14:textId="77777777" w:rsidR="00D556F6" w:rsidRPr="00445F5B" w:rsidRDefault="00D556F6" w:rsidP="00D556F6">
      <w:pPr>
        <w:pStyle w:val="Prrafodelista"/>
        <w:tabs>
          <w:tab w:val="left" w:pos="426"/>
        </w:tabs>
        <w:spacing w:before="240" w:after="240" w:line="360" w:lineRule="auto"/>
        <w:ind w:left="0" w:right="51"/>
        <w:jc w:val="both"/>
        <w:rPr>
          <w:rFonts w:ascii="Palatino Linotype" w:hAnsi="Palatino Linotype"/>
          <w:color w:val="000000" w:themeColor="text1"/>
        </w:rPr>
      </w:pPr>
    </w:p>
    <w:p w14:paraId="49EBFE9A" w14:textId="77777777" w:rsidR="00D556F6" w:rsidRPr="00445F5B" w:rsidRDefault="00D556F6" w:rsidP="00D556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De conformidad con el artículo 18.21 del Código Administrativo del Estado de México, las solicitudes de licencia de construcción se acompañarán, como mínimo, con los siguientes instrumentos:</w:t>
      </w:r>
    </w:p>
    <w:p w14:paraId="7D933DD2" w14:textId="77777777" w:rsidR="00D556F6" w:rsidRPr="00445F5B" w:rsidRDefault="00D556F6" w:rsidP="00D556F6">
      <w:pPr>
        <w:pStyle w:val="Prrafodelista"/>
        <w:tabs>
          <w:tab w:val="left" w:pos="426"/>
        </w:tabs>
        <w:spacing w:before="240" w:after="240" w:line="360" w:lineRule="auto"/>
        <w:ind w:left="0" w:right="51"/>
        <w:jc w:val="both"/>
        <w:rPr>
          <w:rFonts w:ascii="Palatino Linotype" w:hAnsi="Palatino Linotype"/>
          <w:color w:val="000000" w:themeColor="text1"/>
        </w:rPr>
      </w:pPr>
    </w:p>
    <w:p w14:paraId="14B7A65D" w14:textId="77777777" w:rsidR="00D556F6" w:rsidRPr="00445F5B" w:rsidRDefault="00D556F6" w:rsidP="00D556F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i/>
          <w:iCs/>
          <w:color w:val="000000" w:themeColor="text1"/>
          <w:sz w:val="22"/>
          <w:szCs w:val="22"/>
        </w:rPr>
        <w:t>“</w:t>
      </w:r>
      <w:r w:rsidRPr="00445F5B">
        <w:rPr>
          <w:rFonts w:ascii="Palatino Linotype" w:hAnsi="Palatino Linotype"/>
          <w:b/>
          <w:bCs/>
          <w:i/>
          <w:iCs/>
          <w:color w:val="000000" w:themeColor="text1"/>
          <w:sz w:val="22"/>
          <w:szCs w:val="22"/>
        </w:rPr>
        <w:t>Artículo 18.21.</w:t>
      </w:r>
      <w:r w:rsidRPr="00445F5B">
        <w:rPr>
          <w:rFonts w:ascii="Palatino Linotype" w:hAnsi="Palatino Linotype"/>
          <w:i/>
          <w:iCs/>
          <w:color w:val="000000" w:themeColor="text1"/>
          <w:sz w:val="22"/>
          <w:szCs w:val="22"/>
        </w:rPr>
        <w:t xml:space="preserve"> A la solicitud de licencia de construcción se acompañará como mínimo:</w:t>
      </w:r>
    </w:p>
    <w:p w14:paraId="6476080A" w14:textId="77777777" w:rsidR="00D556F6" w:rsidRPr="00445F5B" w:rsidRDefault="00D556F6" w:rsidP="00D556F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I.</w:t>
      </w:r>
      <w:r w:rsidRPr="00445F5B">
        <w:rPr>
          <w:rFonts w:ascii="Palatino Linotype" w:hAnsi="Palatino Linotype"/>
          <w:i/>
          <w:iCs/>
          <w:color w:val="000000" w:themeColor="text1"/>
          <w:sz w:val="22"/>
          <w:szCs w:val="22"/>
        </w:rPr>
        <w:t xml:space="preserve"> </w:t>
      </w:r>
      <w:r w:rsidRPr="00445F5B">
        <w:rPr>
          <w:rFonts w:ascii="Palatino Linotype" w:hAnsi="Palatino Linotype"/>
          <w:b/>
          <w:bCs/>
          <w:i/>
          <w:iCs/>
          <w:color w:val="000000" w:themeColor="text1"/>
          <w:sz w:val="22"/>
          <w:szCs w:val="22"/>
        </w:rPr>
        <w:t>Documento que acredite la personalidad</w:t>
      </w:r>
      <w:r w:rsidRPr="00445F5B">
        <w:rPr>
          <w:rFonts w:ascii="Palatino Linotype" w:hAnsi="Palatino Linotype"/>
          <w:i/>
          <w:iCs/>
          <w:color w:val="000000" w:themeColor="text1"/>
          <w:sz w:val="22"/>
          <w:szCs w:val="22"/>
        </w:rPr>
        <w:t xml:space="preserve"> del solicitante; </w:t>
      </w:r>
    </w:p>
    <w:p w14:paraId="1F1F41B3" w14:textId="77777777" w:rsidR="00D556F6" w:rsidRPr="00445F5B" w:rsidRDefault="00D556F6" w:rsidP="00D556F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II.</w:t>
      </w:r>
      <w:r w:rsidRPr="00445F5B">
        <w:rPr>
          <w:rFonts w:ascii="Palatino Linotype" w:hAnsi="Palatino Linotype"/>
          <w:i/>
          <w:iCs/>
          <w:color w:val="000000" w:themeColor="text1"/>
          <w:sz w:val="22"/>
          <w:szCs w:val="22"/>
        </w:rPr>
        <w:t xml:space="preserve"> </w:t>
      </w:r>
      <w:r w:rsidRPr="00445F5B">
        <w:rPr>
          <w:rFonts w:ascii="Palatino Linotype" w:hAnsi="Palatino Linotype"/>
          <w:b/>
          <w:bCs/>
          <w:i/>
          <w:iCs/>
          <w:color w:val="000000" w:themeColor="text1"/>
          <w:sz w:val="22"/>
          <w:szCs w:val="22"/>
        </w:rPr>
        <w:t>Documento que acredite la propiedad o la posesión</w:t>
      </w:r>
      <w:r w:rsidRPr="00445F5B">
        <w:rPr>
          <w:rFonts w:ascii="Palatino Linotype" w:hAnsi="Palatino Linotype"/>
          <w:i/>
          <w:iCs/>
          <w:color w:val="000000" w:themeColor="text1"/>
          <w:sz w:val="22"/>
          <w:szCs w:val="22"/>
        </w:rPr>
        <w:t xml:space="preserve"> en concepto de propietario del inmueble; </w:t>
      </w:r>
    </w:p>
    <w:p w14:paraId="0D28303F" w14:textId="77777777" w:rsidR="00D556F6" w:rsidRPr="00445F5B" w:rsidRDefault="00D556F6" w:rsidP="00D556F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III.</w:t>
      </w:r>
      <w:r w:rsidRPr="00445F5B">
        <w:rPr>
          <w:rFonts w:ascii="Palatino Linotype" w:hAnsi="Palatino Linotype"/>
          <w:i/>
          <w:iCs/>
          <w:color w:val="000000" w:themeColor="text1"/>
          <w:sz w:val="22"/>
          <w:szCs w:val="22"/>
        </w:rPr>
        <w:t xml:space="preserve"> De acuerdo al tipo de licencia de construcción que se solicite, adicionalmente se requerirá: </w:t>
      </w:r>
    </w:p>
    <w:p w14:paraId="59CF878C" w14:textId="77777777" w:rsidR="00D556F6" w:rsidRPr="00445F5B" w:rsidRDefault="00D556F6" w:rsidP="00D556F6">
      <w:pPr>
        <w:pStyle w:val="Prrafodelista"/>
        <w:tabs>
          <w:tab w:val="left" w:pos="426"/>
        </w:tabs>
        <w:spacing w:before="240" w:after="240" w:line="276" w:lineRule="auto"/>
        <w:ind w:left="851" w:right="567"/>
        <w:jc w:val="both"/>
        <w:rPr>
          <w:rFonts w:ascii="Palatino Linotype" w:hAnsi="Palatino Linotype"/>
          <w:b/>
          <w:bCs/>
          <w:i/>
          <w:iCs/>
          <w:color w:val="000000" w:themeColor="text1"/>
          <w:sz w:val="22"/>
          <w:szCs w:val="22"/>
        </w:rPr>
      </w:pPr>
      <w:r w:rsidRPr="00445F5B">
        <w:rPr>
          <w:rFonts w:ascii="Palatino Linotype" w:hAnsi="Palatino Linotype"/>
          <w:b/>
          <w:bCs/>
          <w:i/>
          <w:iCs/>
          <w:color w:val="000000" w:themeColor="text1"/>
          <w:sz w:val="22"/>
          <w:szCs w:val="22"/>
        </w:rPr>
        <w:t xml:space="preserve">A). Para obra nueva, así como para la ampliación, modificación o reparación que afecte elementos estructurales de una obra existente: </w:t>
      </w:r>
    </w:p>
    <w:p w14:paraId="098FFB93"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1.</w:t>
      </w:r>
      <w:r w:rsidRPr="00445F5B">
        <w:rPr>
          <w:rFonts w:ascii="Palatino Linotype" w:hAnsi="Palatino Linotype"/>
          <w:i/>
          <w:iCs/>
          <w:color w:val="000000" w:themeColor="text1"/>
          <w:sz w:val="22"/>
          <w:szCs w:val="22"/>
        </w:rPr>
        <w:t xml:space="preserve"> Licencia de uso del suelo, autorización de conjunto urbano o, en los casos que impliquen la construcción de más de diez viviendas o de un coeficiente de utilización del suelo de tres mil o más metros cuadrados de construcción en otros usos, constancia de viabilidad, autorización de subdivisión o de condominio según corresponda, expedida por la Secretaría de Desarrollo Urbano y Obra. </w:t>
      </w:r>
    </w:p>
    <w:p w14:paraId="73B2F796"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lastRenderedPageBreak/>
        <w:t>2.</w:t>
      </w:r>
      <w:r w:rsidRPr="00445F5B">
        <w:rPr>
          <w:rFonts w:ascii="Palatino Linotype" w:hAnsi="Palatino Linotype"/>
          <w:i/>
          <w:iCs/>
          <w:color w:val="000000" w:themeColor="text1"/>
          <w:sz w:val="22"/>
          <w:szCs w:val="22"/>
        </w:rPr>
        <w:t xml:space="preserve"> Constancia de alineamiento y número oficial; </w:t>
      </w:r>
    </w:p>
    <w:p w14:paraId="33D136BF"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3.</w:t>
      </w:r>
      <w:r w:rsidRPr="00445F5B">
        <w:rPr>
          <w:rFonts w:ascii="Palatino Linotype" w:hAnsi="Palatino Linotype"/>
          <w:i/>
          <w:iCs/>
          <w:color w:val="000000" w:themeColor="text1"/>
          <w:sz w:val="22"/>
          <w:szCs w:val="22"/>
        </w:rPr>
        <w:t xml:space="preserve"> Planos arquitectónicos del proyecto, firmados por Director Responsable de Obra y/o Corresponsable de Obra. </w:t>
      </w:r>
    </w:p>
    <w:p w14:paraId="7C2DFD99"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4.</w:t>
      </w:r>
      <w:r w:rsidRPr="00445F5B">
        <w:rPr>
          <w:rFonts w:ascii="Palatino Linotype" w:hAnsi="Palatino Linotype"/>
          <w:i/>
          <w:iCs/>
          <w:color w:val="000000" w:themeColor="text1"/>
          <w:sz w:val="22"/>
          <w:szCs w:val="22"/>
        </w:rPr>
        <w:t xml:space="preserve"> </w:t>
      </w:r>
      <w:r w:rsidRPr="00445F5B">
        <w:rPr>
          <w:rFonts w:ascii="Palatino Linotype" w:hAnsi="Palatino Linotype"/>
          <w:b/>
          <w:bCs/>
          <w:i/>
          <w:iCs/>
          <w:color w:val="000000" w:themeColor="text1"/>
          <w:sz w:val="22"/>
          <w:szCs w:val="22"/>
        </w:rPr>
        <w:t>Planos arquitectónicos del proyecto en los que se indiquen los pisos, departamentos, viviendas o locales que serán áreas privativas o del dominio exclusivo de los condóminos, los elementos comunes de la construcción y las áreas de uso común del inmueble</w:t>
      </w:r>
      <w:r w:rsidRPr="00445F5B">
        <w:rPr>
          <w:rFonts w:ascii="Palatino Linotype" w:hAnsi="Palatino Linotype"/>
          <w:i/>
          <w:iCs/>
          <w:color w:val="000000" w:themeColor="text1"/>
          <w:sz w:val="22"/>
          <w:szCs w:val="22"/>
        </w:rPr>
        <w:t xml:space="preserve">, así como tabla de indivisos, firmados por el Director Responsable de Obra y/o Corresponsable de Obra, en el caso de construcciones en régimen de propiedad en condominio. </w:t>
      </w:r>
    </w:p>
    <w:p w14:paraId="0B66C9FA"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5.</w:t>
      </w:r>
      <w:r w:rsidRPr="00445F5B">
        <w:rPr>
          <w:rFonts w:ascii="Palatino Linotype" w:hAnsi="Palatino Linotype"/>
          <w:i/>
          <w:iCs/>
          <w:color w:val="000000" w:themeColor="text1"/>
          <w:sz w:val="22"/>
          <w:szCs w:val="22"/>
        </w:rPr>
        <w:t xml:space="preserve"> Planos estructurales, firmados por el Director Responsable de Obra y/o Corresponsable de Obra. </w:t>
      </w:r>
    </w:p>
    <w:p w14:paraId="015F24CF"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6.</w:t>
      </w:r>
      <w:r w:rsidRPr="00445F5B">
        <w:rPr>
          <w:rFonts w:ascii="Palatino Linotype" w:hAnsi="Palatino Linotype"/>
          <w:i/>
          <w:iCs/>
          <w:color w:val="000000" w:themeColor="text1"/>
          <w:sz w:val="22"/>
          <w:szCs w:val="22"/>
        </w:rPr>
        <w:t xml:space="preserve"> Planos de instalaciones hidráulicas, sanitarias, eléctricas y especiales, firmados por el Director Responsable de Obra y/o Corresponsable de Obra. </w:t>
      </w:r>
    </w:p>
    <w:p w14:paraId="3A13DA63"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7.</w:t>
      </w:r>
      <w:r w:rsidRPr="00445F5B">
        <w:rPr>
          <w:rFonts w:ascii="Palatino Linotype" w:hAnsi="Palatino Linotype"/>
          <w:i/>
          <w:iCs/>
          <w:color w:val="000000" w:themeColor="text1"/>
          <w:sz w:val="22"/>
          <w:szCs w:val="22"/>
        </w:rPr>
        <w:t xml:space="preserve"> Constancia de terminación de obra, en los casos de ampliación, modificación o reparación de la obra existente. </w:t>
      </w:r>
    </w:p>
    <w:p w14:paraId="26ADE2DB"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8.</w:t>
      </w:r>
      <w:r w:rsidRPr="00445F5B">
        <w:rPr>
          <w:rFonts w:ascii="Palatino Linotype" w:hAnsi="Palatino Linotype"/>
          <w:i/>
          <w:iCs/>
          <w:color w:val="000000" w:themeColor="text1"/>
          <w:sz w:val="22"/>
          <w:szCs w:val="22"/>
        </w:rPr>
        <w:t xml:space="preserve"> Evaluación técnica de impacto en materia de agua, drenaje, alcantarillado y tratamiento de aguas residuales o documento que acredite la existencia y dotación de agua potable para el desarrollo que se pretende, así como incorporación a los sistemas de agua potable y alcantarillado, el cual será emitido por la Comisión del Agua del Estado de México o autoridad competente, en su caso. </w:t>
      </w:r>
    </w:p>
    <w:p w14:paraId="77E4B728"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9.</w:t>
      </w:r>
      <w:r w:rsidRPr="00445F5B">
        <w:rPr>
          <w:rFonts w:ascii="Palatino Linotype" w:hAnsi="Palatino Linotype"/>
          <w:i/>
          <w:iCs/>
          <w:color w:val="000000" w:themeColor="text1"/>
          <w:sz w:val="22"/>
          <w:szCs w:val="22"/>
        </w:rPr>
        <w:t xml:space="preserve"> Tratándose de conjuntos urbanos, condominios y lotificaciones de vivienda, industriales, comerciales, de servicios y mixtos, la evaluación técnica de impacto en materia de agua, drenaje, alcantarillado y tratamiento de aguas residuales será exigible para la asignación de obligaciones en materia de infraestructura, vinculantes a la autorización que emita la Secretaría de Desarrollo Urbano y Obra, conforme a lo dispuesto por el Libro Quinto del presente Código y su Reglamento, así como la Ley del Agua para el Estado de México y Municipios. </w:t>
      </w:r>
    </w:p>
    <w:p w14:paraId="1C53844D" w14:textId="77777777" w:rsidR="00D556F6" w:rsidRPr="00445F5B" w:rsidRDefault="00D556F6" w:rsidP="00D556F6">
      <w:pPr>
        <w:pStyle w:val="Prrafodelista"/>
        <w:tabs>
          <w:tab w:val="left" w:pos="426"/>
        </w:tabs>
        <w:spacing w:before="240" w:after="240" w:line="276" w:lineRule="auto"/>
        <w:ind w:left="851" w:right="567"/>
        <w:jc w:val="both"/>
        <w:rPr>
          <w:rFonts w:ascii="Palatino Linotype" w:hAnsi="Palatino Linotype"/>
          <w:b/>
          <w:bCs/>
          <w:i/>
          <w:iCs/>
          <w:color w:val="000000" w:themeColor="text1"/>
          <w:sz w:val="22"/>
          <w:szCs w:val="22"/>
        </w:rPr>
      </w:pPr>
      <w:r w:rsidRPr="00445F5B">
        <w:rPr>
          <w:rFonts w:ascii="Palatino Linotype" w:hAnsi="Palatino Linotype"/>
          <w:b/>
          <w:bCs/>
          <w:i/>
          <w:iCs/>
          <w:color w:val="000000" w:themeColor="text1"/>
          <w:sz w:val="22"/>
          <w:szCs w:val="22"/>
        </w:rPr>
        <w:t xml:space="preserve">B). Para modalidades de obra nueva, de ampliación, modificación o reparación de la construcción existente, que no afecte elementos estructurales e impliquen la construcción de entre veinte y sesenta metros cuadrados: </w:t>
      </w:r>
    </w:p>
    <w:p w14:paraId="4B0740BC"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1.</w:t>
      </w:r>
      <w:r w:rsidRPr="00445F5B">
        <w:rPr>
          <w:rFonts w:ascii="Palatino Linotype" w:hAnsi="Palatino Linotype"/>
          <w:i/>
          <w:iCs/>
          <w:color w:val="000000" w:themeColor="text1"/>
          <w:sz w:val="22"/>
          <w:szCs w:val="22"/>
        </w:rPr>
        <w:t xml:space="preserve"> Documento que acredite la personalidad del solicitante; </w:t>
      </w:r>
    </w:p>
    <w:p w14:paraId="704B4010"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2.</w:t>
      </w:r>
      <w:r w:rsidRPr="00445F5B">
        <w:rPr>
          <w:rFonts w:ascii="Palatino Linotype" w:hAnsi="Palatino Linotype"/>
          <w:i/>
          <w:iCs/>
          <w:color w:val="000000" w:themeColor="text1"/>
          <w:sz w:val="22"/>
          <w:szCs w:val="22"/>
        </w:rPr>
        <w:t xml:space="preserve"> Documento que acredite la propiedad o la posesión en concepto de propietario; </w:t>
      </w:r>
    </w:p>
    <w:p w14:paraId="11E5A8DD"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3.</w:t>
      </w:r>
      <w:r w:rsidRPr="00445F5B">
        <w:rPr>
          <w:rFonts w:ascii="Palatino Linotype" w:hAnsi="Palatino Linotype"/>
          <w:i/>
          <w:iCs/>
          <w:color w:val="000000" w:themeColor="text1"/>
          <w:sz w:val="22"/>
          <w:szCs w:val="22"/>
        </w:rPr>
        <w:t xml:space="preserve"> Constancia de alineamiento y número oficial en los casos de obra nueva; </w:t>
      </w:r>
    </w:p>
    <w:p w14:paraId="328BF449"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4.</w:t>
      </w:r>
      <w:r w:rsidRPr="00445F5B">
        <w:rPr>
          <w:rFonts w:ascii="Palatino Linotype" w:hAnsi="Palatino Linotype"/>
          <w:i/>
          <w:iCs/>
          <w:color w:val="000000" w:themeColor="text1"/>
          <w:sz w:val="22"/>
          <w:szCs w:val="22"/>
        </w:rPr>
        <w:t xml:space="preserve"> Licencia de uso del suelo; </w:t>
      </w:r>
    </w:p>
    <w:p w14:paraId="3E2771BB"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5.</w:t>
      </w:r>
      <w:r w:rsidRPr="00445F5B">
        <w:rPr>
          <w:rFonts w:ascii="Palatino Linotype" w:hAnsi="Palatino Linotype"/>
          <w:i/>
          <w:iCs/>
          <w:color w:val="000000" w:themeColor="text1"/>
          <w:sz w:val="22"/>
          <w:szCs w:val="22"/>
        </w:rPr>
        <w:t xml:space="preserve"> Croquis arquitectónico. </w:t>
      </w:r>
    </w:p>
    <w:p w14:paraId="0A42EB47" w14:textId="77777777" w:rsidR="00D556F6" w:rsidRPr="00445F5B" w:rsidRDefault="00D556F6" w:rsidP="00D556F6">
      <w:pPr>
        <w:pStyle w:val="Prrafodelista"/>
        <w:tabs>
          <w:tab w:val="left" w:pos="426"/>
        </w:tabs>
        <w:spacing w:before="240" w:after="240" w:line="276" w:lineRule="auto"/>
        <w:ind w:left="851" w:right="567"/>
        <w:jc w:val="both"/>
        <w:rPr>
          <w:rFonts w:ascii="Palatino Linotype" w:hAnsi="Palatino Linotype"/>
          <w:b/>
          <w:bCs/>
          <w:i/>
          <w:iCs/>
          <w:color w:val="000000" w:themeColor="text1"/>
          <w:sz w:val="22"/>
          <w:szCs w:val="22"/>
        </w:rPr>
      </w:pPr>
      <w:r w:rsidRPr="00445F5B">
        <w:rPr>
          <w:rFonts w:ascii="Palatino Linotype" w:hAnsi="Palatino Linotype"/>
          <w:b/>
          <w:bCs/>
          <w:i/>
          <w:iCs/>
          <w:color w:val="000000" w:themeColor="text1"/>
          <w:sz w:val="22"/>
          <w:szCs w:val="22"/>
        </w:rPr>
        <w:lastRenderedPageBreak/>
        <w:t xml:space="preserve">C). Para demolición parcial o total: </w:t>
      </w:r>
    </w:p>
    <w:p w14:paraId="4448BC30"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1.</w:t>
      </w:r>
      <w:r w:rsidRPr="00445F5B">
        <w:rPr>
          <w:rFonts w:ascii="Palatino Linotype" w:hAnsi="Palatino Linotype"/>
          <w:i/>
          <w:iCs/>
          <w:color w:val="000000" w:themeColor="text1"/>
          <w:sz w:val="22"/>
          <w:szCs w:val="22"/>
        </w:rPr>
        <w:t xml:space="preserve"> Croquis arquitectónico de la construcción existente, indicando el área a demoler; </w:t>
      </w:r>
    </w:p>
    <w:p w14:paraId="35685C86"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2.</w:t>
      </w:r>
      <w:r w:rsidRPr="00445F5B">
        <w:rPr>
          <w:rFonts w:ascii="Palatino Linotype" w:hAnsi="Palatino Linotype"/>
          <w:i/>
          <w:iCs/>
          <w:color w:val="000000" w:themeColor="text1"/>
          <w:sz w:val="22"/>
          <w:szCs w:val="22"/>
        </w:rPr>
        <w:t xml:space="preserve"> Memoria y programa del proceso de demolición, en el que se indicará el orden, volumen estimado y fechas aproximadas en que se demolerán los elementos de la construcción. Tratándose de demoliciones con un área mayor de cuarenta metros cuadrados en planta baja o de veinte metros cuadrados en niveles superiores, la memoria y el programa deberán ser firmados por el Director Responsable de Obra.</w:t>
      </w:r>
    </w:p>
    <w:p w14:paraId="7FB24769"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3.</w:t>
      </w:r>
      <w:r w:rsidRPr="00445F5B">
        <w:rPr>
          <w:rFonts w:ascii="Palatino Linotype" w:hAnsi="Palatino Linotype"/>
          <w:i/>
          <w:iCs/>
          <w:color w:val="000000" w:themeColor="text1"/>
          <w:sz w:val="22"/>
          <w:szCs w:val="22"/>
        </w:rPr>
        <w:t xml:space="preserve"> Autorización de la demolición por parte de las autoridades federales que correspondan, cuando ésta se localice en zonas declaradas como patrimonio histórico, artístico y arqueológico o cuando se trate de inmuebles que se ubiquen en zonas de conservación patrimonial previstas por los planes de desarrollo urbano. </w:t>
      </w:r>
    </w:p>
    <w:p w14:paraId="756A72F7" w14:textId="77777777" w:rsidR="00D556F6" w:rsidRPr="00445F5B" w:rsidRDefault="00D556F6" w:rsidP="00D556F6">
      <w:pPr>
        <w:pStyle w:val="Prrafodelista"/>
        <w:tabs>
          <w:tab w:val="left" w:pos="426"/>
        </w:tabs>
        <w:spacing w:before="240" w:after="240" w:line="276" w:lineRule="auto"/>
        <w:ind w:left="851" w:right="567"/>
        <w:jc w:val="both"/>
        <w:rPr>
          <w:rFonts w:ascii="Palatino Linotype" w:hAnsi="Palatino Linotype"/>
          <w:b/>
          <w:bCs/>
          <w:i/>
          <w:iCs/>
          <w:color w:val="000000" w:themeColor="text1"/>
          <w:sz w:val="22"/>
          <w:szCs w:val="22"/>
        </w:rPr>
      </w:pPr>
      <w:r w:rsidRPr="00445F5B">
        <w:rPr>
          <w:rFonts w:ascii="Palatino Linotype" w:hAnsi="Palatino Linotype"/>
          <w:b/>
          <w:bCs/>
          <w:i/>
          <w:iCs/>
          <w:color w:val="000000" w:themeColor="text1"/>
          <w:sz w:val="22"/>
          <w:szCs w:val="22"/>
        </w:rPr>
        <w:t xml:space="preserve">D). Para excavación, relleno o movimiento de tierras: </w:t>
      </w:r>
    </w:p>
    <w:p w14:paraId="0FC95642"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1.</w:t>
      </w:r>
      <w:r w:rsidRPr="00445F5B">
        <w:rPr>
          <w:rFonts w:ascii="Palatino Linotype" w:hAnsi="Palatino Linotype"/>
          <w:i/>
          <w:iCs/>
          <w:color w:val="000000" w:themeColor="text1"/>
          <w:sz w:val="22"/>
          <w:szCs w:val="22"/>
        </w:rPr>
        <w:t xml:space="preserve"> Croquis de localización del área donde se va a realizar; 2. Memoria y programa del procedimiento respectivo. </w:t>
      </w:r>
    </w:p>
    <w:p w14:paraId="39FEE470" w14:textId="77777777" w:rsidR="00D556F6" w:rsidRPr="00445F5B" w:rsidRDefault="00D556F6" w:rsidP="00D556F6">
      <w:pPr>
        <w:pStyle w:val="Prrafodelista"/>
        <w:tabs>
          <w:tab w:val="left" w:pos="426"/>
        </w:tabs>
        <w:spacing w:before="240" w:after="240" w:line="276" w:lineRule="auto"/>
        <w:ind w:left="851" w:right="567"/>
        <w:jc w:val="both"/>
        <w:rPr>
          <w:rFonts w:ascii="Palatino Linotype" w:hAnsi="Palatino Linotype"/>
          <w:b/>
          <w:bCs/>
          <w:i/>
          <w:iCs/>
          <w:color w:val="000000" w:themeColor="text1"/>
          <w:sz w:val="22"/>
          <w:szCs w:val="22"/>
        </w:rPr>
      </w:pPr>
      <w:r w:rsidRPr="00445F5B">
        <w:rPr>
          <w:rFonts w:ascii="Palatino Linotype" w:hAnsi="Palatino Linotype"/>
          <w:b/>
          <w:bCs/>
          <w:i/>
          <w:iCs/>
          <w:color w:val="000000" w:themeColor="text1"/>
          <w:sz w:val="22"/>
          <w:szCs w:val="22"/>
        </w:rPr>
        <w:t xml:space="preserve">E). Para construcción de bardas: </w:t>
      </w:r>
    </w:p>
    <w:p w14:paraId="028E7AF4"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1.</w:t>
      </w:r>
      <w:r w:rsidRPr="00445F5B">
        <w:rPr>
          <w:rFonts w:ascii="Palatino Linotype" w:hAnsi="Palatino Linotype"/>
          <w:i/>
          <w:iCs/>
          <w:color w:val="000000" w:themeColor="text1"/>
          <w:sz w:val="22"/>
          <w:szCs w:val="22"/>
        </w:rPr>
        <w:t xml:space="preserve"> Croquis arquitectónico, indicando las dimensiones de la misma. </w:t>
      </w:r>
    </w:p>
    <w:p w14:paraId="2F0F8316" w14:textId="77777777" w:rsidR="00D556F6" w:rsidRPr="00445F5B" w:rsidRDefault="00D556F6" w:rsidP="00D556F6">
      <w:pPr>
        <w:pStyle w:val="Prrafodelista"/>
        <w:tabs>
          <w:tab w:val="left" w:pos="426"/>
        </w:tabs>
        <w:spacing w:before="240" w:after="240" w:line="276" w:lineRule="auto"/>
        <w:ind w:left="851" w:right="567"/>
        <w:jc w:val="both"/>
        <w:rPr>
          <w:rFonts w:ascii="Palatino Linotype" w:hAnsi="Palatino Linotype"/>
          <w:b/>
          <w:bCs/>
          <w:i/>
          <w:iCs/>
          <w:color w:val="000000" w:themeColor="text1"/>
          <w:sz w:val="22"/>
          <w:szCs w:val="22"/>
        </w:rPr>
      </w:pPr>
      <w:r w:rsidRPr="00445F5B">
        <w:rPr>
          <w:rFonts w:ascii="Palatino Linotype" w:hAnsi="Palatino Linotype"/>
          <w:b/>
          <w:bCs/>
          <w:i/>
          <w:iCs/>
          <w:color w:val="000000" w:themeColor="text1"/>
          <w:sz w:val="22"/>
          <w:szCs w:val="22"/>
        </w:rPr>
        <w:t xml:space="preserve">F). Para obras de conexión a la red de agua potable y drenaje: </w:t>
      </w:r>
    </w:p>
    <w:p w14:paraId="0124AF6D"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1.</w:t>
      </w:r>
      <w:r w:rsidRPr="00445F5B">
        <w:rPr>
          <w:rFonts w:ascii="Palatino Linotype" w:hAnsi="Palatino Linotype"/>
          <w:i/>
          <w:iCs/>
          <w:color w:val="000000" w:themeColor="text1"/>
          <w:sz w:val="22"/>
          <w:szCs w:val="22"/>
        </w:rPr>
        <w:t xml:space="preserve"> Autorización de la conexión correspondiente; </w:t>
      </w:r>
    </w:p>
    <w:p w14:paraId="776A9733"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2.</w:t>
      </w:r>
      <w:r w:rsidRPr="00445F5B">
        <w:rPr>
          <w:rFonts w:ascii="Palatino Linotype" w:hAnsi="Palatino Linotype"/>
          <w:i/>
          <w:iCs/>
          <w:color w:val="000000" w:themeColor="text1"/>
          <w:sz w:val="22"/>
          <w:szCs w:val="22"/>
        </w:rPr>
        <w:t xml:space="preserve"> Croquis de la obra a realizar. </w:t>
      </w:r>
    </w:p>
    <w:p w14:paraId="4F377EFB" w14:textId="77777777" w:rsidR="00D556F6" w:rsidRPr="00445F5B" w:rsidRDefault="00D556F6" w:rsidP="00D556F6">
      <w:pPr>
        <w:pStyle w:val="Prrafodelista"/>
        <w:tabs>
          <w:tab w:val="left" w:pos="426"/>
        </w:tabs>
        <w:spacing w:before="240" w:after="240" w:line="276" w:lineRule="auto"/>
        <w:ind w:left="851" w:right="567"/>
        <w:jc w:val="both"/>
        <w:rPr>
          <w:rFonts w:ascii="Palatino Linotype" w:hAnsi="Palatino Linotype"/>
          <w:b/>
          <w:bCs/>
          <w:i/>
          <w:iCs/>
          <w:color w:val="000000" w:themeColor="text1"/>
          <w:sz w:val="22"/>
          <w:szCs w:val="22"/>
        </w:rPr>
      </w:pPr>
      <w:r w:rsidRPr="00445F5B">
        <w:rPr>
          <w:rFonts w:ascii="Palatino Linotype" w:hAnsi="Palatino Linotype"/>
          <w:b/>
          <w:bCs/>
          <w:i/>
          <w:iCs/>
          <w:color w:val="000000" w:themeColor="text1"/>
          <w:sz w:val="22"/>
          <w:szCs w:val="22"/>
        </w:rPr>
        <w:t xml:space="preserve">G). Para modificación del proyecto de una obra autorizada: </w:t>
      </w:r>
    </w:p>
    <w:p w14:paraId="1F0F4784"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1.</w:t>
      </w:r>
      <w:r w:rsidRPr="00445F5B">
        <w:rPr>
          <w:rFonts w:ascii="Palatino Linotype" w:hAnsi="Palatino Linotype"/>
          <w:i/>
          <w:iCs/>
          <w:color w:val="000000" w:themeColor="text1"/>
          <w:sz w:val="22"/>
          <w:szCs w:val="22"/>
        </w:rPr>
        <w:t xml:space="preserve"> Licencia de construcción y, en su caso, constancia de suspensión voluntaria de obra; </w:t>
      </w:r>
    </w:p>
    <w:p w14:paraId="28374EBF"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2.</w:t>
      </w:r>
      <w:r w:rsidRPr="00445F5B">
        <w:rPr>
          <w:rFonts w:ascii="Palatino Linotype" w:hAnsi="Palatino Linotype"/>
          <w:i/>
          <w:iCs/>
          <w:color w:val="000000" w:themeColor="text1"/>
          <w:sz w:val="22"/>
          <w:szCs w:val="22"/>
        </w:rPr>
        <w:t xml:space="preserve"> Planos de las modificaciones arquitectónicas, estructurales y de instalaciones, según el caso, firmados por el Director Responsable de Obra y/o por Corresponsable de Obra. </w:t>
      </w:r>
    </w:p>
    <w:p w14:paraId="6CD4CD46"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3.</w:t>
      </w:r>
      <w:r w:rsidRPr="00445F5B">
        <w:rPr>
          <w:rFonts w:ascii="Palatino Linotype" w:hAnsi="Palatino Linotype"/>
          <w:i/>
          <w:iCs/>
          <w:color w:val="000000" w:themeColor="text1"/>
          <w:sz w:val="22"/>
          <w:szCs w:val="22"/>
        </w:rPr>
        <w:t xml:space="preserve"> Tratándose de usos de impacto urbano, la correspondiente memoria de cálculo. </w:t>
      </w:r>
    </w:p>
    <w:p w14:paraId="3AD3F91B" w14:textId="77777777" w:rsidR="00D556F6" w:rsidRPr="00445F5B" w:rsidRDefault="00D556F6" w:rsidP="00D556F6">
      <w:pPr>
        <w:pStyle w:val="Prrafodelista"/>
        <w:tabs>
          <w:tab w:val="left" w:pos="426"/>
        </w:tabs>
        <w:spacing w:before="240" w:after="240" w:line="276" w:lineRule="auto"/>
        <w:ind w:left="851" w:right="567"/>
        <w:jc w:val="both"/>
        <w:rPr>
          <w:rFonts w:ascii="Palatino Linotype" w:hAnsi="Palatino Linotype"/>
          <w:b/>
          <w:bCs/>
          <w:i/>
          <w:iCs/>
          <w:color w:val="000000" w:themeColor="text1"/>
          <w:sz w:val="22"/>
          <w:szCs w:val="22"/>
        </w:rPr>
      </w:pPr>
      <w:r w:rsidRPr="00445F5B">
        <w:rPr>
          <w:rFonts w:ascii="Palatino Linotype" w:hAnsi="Palatino Linotype"/>
          <w:b/>
          <w:bCs/>
          <w:i/>
          <w:iCs/>
          <w:color w:val="000000" w:themeColor="text1"/>
          <w:sz w:val="22"/>
          <w:szCs w:val="22"/>
        </w:rPr>
        <w:t xml:space="preserve">H). Para la construcción e instalación de estaciones repetidoras y antenas para radiotelecomunicaciones; anuncios publicitarios que requieran de elementos estructurales; así como instalaciones o modificaciones de ascensores para personas, montacargas, escaleras mecánicas o cualquier otro mecanismo de transporte electromecánico: </w:t>
      </w:r>
    </w:p>
    <w:p w14:paraId="71085241"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1.</w:t>
      </w:r>
      <w:r w:rsidRPr="00445F5B">
        <w:rPr>
          <w:rFonts w:ascii="Palatino Linotype" w:hAnsi="Palatino Linotype"/>
          <w:i/>
          <w:iCs/>
          <w:color w:val="000000" w:themeColor="text1"/>
          <w:sz w:val="22"/>
          <w:szCs w:val="22"/>
        </w:rPr>
        <w:t xml:space="preserve"> Planos y memoria de cálculo de la estructura sustentante, firmados por el Director Responsable de Obra y/o Corresponsable de Obra. </w:t>
      </w:r>
    </w:p>
    <w:p w14:paraId="67487275"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lastRenderedPageBreak/>
        <w:t>2.</w:t>
      </w:r>
      <w:r w:rsidRPr="00445F5B">
        <w:rPr>
          <w:rFonts w:ascii="Palatino Linotype" w:hAnsi="Palatino Linotype"/>
          <w:i/>
          <w:iCs/>
          <w:color w:val="000000" w:themeColor="text1"/>
          <w:sz w:val="22"/>
          <w:szCs w:val="22"/>
        </w:rPr>
        <w:t xml:space="preserve"> Licencia de construcción otorgada a la edificación existente, en su caso; y </w:t>
      </w:r>
    </w:p>
    <w:p w14:paraId="615BF39B" w14:textId="77777777" w:rsidR="00D556F6" w:rsidRPr="00445F5B" w:rsidRDefault="00D556F6" w:rsidP="00D556F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445F5B">
        <w:rPr>
          <w:rFonts w:ascii="Palatino Linotype" w:hAnsi="Palatino Linotype"/>
          <w:b/>
          <w:bCs/>
          <w:i/>
          <w:iCs/>
          <w:color w:val="000000" w:themeColor="text1"/>
          <w:sz w:val="22"/>
          <w:szCs w:val="22"/>
        </w:rPr>
        <w:t>3.</w:t>
      </w:r>
      <w:r w:rsidRPr="00445F5B">
        <w:rPr>
          <w:rFonts w:ascii="Palatino Linotype" w:hAnsi="Palatino Linotype"/>
          <w:i/>
          <w:iCs/>
          <w:color w:val="000000" w:themeColor="text1"/>
          <w:sz w:val="22"/>
          <w:szCs w:val="22"/>
        </w:rPr>
        <w:t xml:space="preserve"> Planos o diseños que fomenten la integración de la estructura al contexto.”</w:t>
      </w:r>
    </w:p>
    <w:p w14:paraId="1F9D59E0" w14:textId="77777777" w:rsidR="00D556F6" w:rsidRPr="00445F5B" w:rsidRDefault="00D556F6" w:rsidP="00D556F6">
      <w:pPr>
        <w:pStyle w:val="Prrafodelista"/>
        <w:tabs>
          <w:tab w:val="left" w:pos="426"/>
        </w:tabs>
        <w:spacing w:before="240" w:after="240" w:line="360" w:lineRule="auto"/>
        <w:ind w:left="0" w:right="51"/>
        <w:jc w:val="both"/>
        <w:rPr>
          <w:rFonts w:ascii="Palatino Linotype" w:hAnsi="Palatino Linotype"/>
          <w:color w:val="000000" w:themeColor="text1"/>
        </w:rPr>
      </w:pPr>
    </w:p>
    <w:p w14:paraId="728DB4AC" w14:textId="77777777" w:rsidR="00D556F6" w:rsidRPr="00445F5B" w:rsidRDefault="00D556F6" w:rsidP="00D556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Los planos que se acompañarán a la solicitud de licencia de construcción, contendrán, al menos</w:t>
      </w:r>
      <w:r w:rsidRPr="00445F5B">
        <w:rPr>
          <w:rStyle w:val="Refdenotaalpie"/>
          <w:rFonts w:ascii="Palatino Linotype" w:hAnsi="Palatino Linotype"/>
          <w:color w:val="000000" w:themeColor="text1"/>
        </w:rPr>
        <w:footnoteReference w:id="17"/>
      </w:r>
      <w:r w:rsidRPr="00445F5B">
        <w:rPr>
          <w:rFonts w:ascii="Palatino Linotype" w:hAnsi="Palatino Linotype"/>
          <w:color w:val="000000" w:themeColor="text1"/>
        </w:rPr>
        <w:t>:</w:t>
      </w:r>
    </w:p>
    <w:p w14:paraId="41592392" w14:textId="77777777" w:rsidR="00D556F6" w:rsidRPr="00445F5B" w:rsidRDefault="00D556F6" w:rsidP="00B50577">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b/>
          <w:bCs/>
          <w:color w:val="000000" w:themeColor="text1"/>
        </w:rPr>
        <w:t>Arquitectónicos:</w:t>
      </w:r>
      <w:r w:rsidRPr="00445F5B">
        <w:rPr>
          <w:rFonts w:ascii="Palatino Linotype" w:hAnsi="Palatino Linotype"/>
          <w:color w:val="000000" w:themeColor="text1"/>
        </w:rPr>
        <w:t xml:space="preserve"> plantas de distribución, cortes sanitarios, fachadas y planta de conjunto, con escala debidamente acotada y especificada; </w:t>
      </w:r>
    </w:p>
    <w:p w14:paraId="13B65FE6" w14:textId="77777777" w:rsidR="00D556F6" w:rsidRPr="00445F5B" w:rsidRDefault="00D556F6" w:rsidP="00B50577">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b/>
          <w:bCs/>
          <w:color w:val="000000" w:themeColor="text1"/>
        </w:rPr>
        <w:t>Estructurales:</w:t>
      </w:r>
      <w:r w:rsidRPr="00445F5B">
        <w:rPr>
          <w:rFonts w:ascii="Palatino Linotype" w:hAnsi="Palatino Linotype"/>
          <w:color w:val="000000" w:themeColor="text1"/>
        </w:rPr>
        <w:t xml:space="preserve"> plantas de excavación, cimentación, entrepisos y azoteas, con detalles y especificaciones de los armados; </w:t>
      </w:r>
    </w:p>
    <w:p w14:paraId="5689B573" w14:textId="77777777" w:rsidR="00D556F6" w:rsidRPr="00445F5B" w:rsidRDefault="00D556F6" w:rsidP="00B50577">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b/>
          <w:bCs/>
          <w:color w:val="000000" w:themeColor="text1"/>
        </w:rPr>
        <w:t>Instalaciones eléctricas:</w:t>
      </w:r>
      <w:r w:rsidRPr="00445F5B">
        <w:rPr>
          <w:rFonts w:ascii="Palatino Linotype" w:hAnsi="Palatino Linotype"/>
          <w:color w:val="000000" w:themeColor="text1"/>
        </w:rPr>
        <w:t xml:space="preserve"> plantas de distribución, acometida, cuadro de cargas y diagrama unifilar, con detalles y especificaciones; </w:t>
      </w:r>
    </w:p>
    <w:p w14:paraId="7C02CDC6" w14:textId="77777777" w:rsidR="00D556F6" w:rsidRPr="00445F5B" w:rsidRDefault="00D556F6" w:rsidP="00B50577">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b/>
          <w:bCs/>
          <w:color w:val="000000" w:themeColor="text1"/>
        </w:rPr>
        <w:t>Instalaciones hidráulica y sanitaria:</w:t>
      </w:r>
      <w:r w:rsidRPr="00445F5B">
        <w:rPr>
          <w:rFonts w:ascii="Palatino Linotype" w:hAnsi="Palatino Linotype"/>
          <w:color w:val="000000" w:themeColor="text1"/>
        </w:rPr>
        <w:t xml:space="preserve"> plantas de distribución, acometida y vertido, cortes e isométricos, con detalles y especificaciones; y </w:t>
      </w:r>
    </w:p>
    <w:p w14:paraId="129D0C55" w14:textId="77777777" w:rsidR="00D556F6" w:rsidRPr="00445F5B" w:rsidRDefault="00D556F6" w:rsidP="00B50577">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445F5B">
        <w:rPr>
          <w:rFonts w:ascii="Palatino Linotype" w:hAnsi="Palatino Linotype"/>
          <w:b/>
          <w:bCs/>
          <w:color w:val="000000" w:themeColor="text1"/>
        </w:rPr>
        <w:t>Instalaciones especiales:</w:t>
      </w:r>
      <w:r w:rsidRPr="00445F5B">
        <w:rPr>
          <w:rFonts w:ascii="Palatino Linotype" w:hAnsi="Palatino Linotype"/>
          <w:color w:val="000000" w:themeColor="text1"/>
        </w:rPr>
        <w:t xml:space="preserve"> plantas de distribución, cortes, isométricos, con detalles y especificaciones, referidos principalmente a detección y extinción de incendios, aire acondicionado, voz, datos y telefonía, gas y energía regulada.</w:t>
      </w:r>
    </w:p>
    <w:p w14:paraId="2DEEE5D5" w14:textId="77777777" w:rsidR="00D556F6" w:rsidRPr="00445F5B" w:rsidRDefault="00D556F6" w:rsidP="00D556F6">
      <w:pPr>
        <w:pStyle w:val="Prrafodelista"/>
        <w:tabs>
          <w:tab w:val="left" w:pos="426"/>
        </w:tabs>
        <w:spacing w:before="240" w:after="240" w:line="360" w:lineRule="auto"/>
        <w:ind w:left="0" w:right="51"/>
        <w:jc w:val="both"/>
        <w:rPr>
          <w:rFonts w:ascii="Palatino Linotype" w:hAnsi="Palatino Linotype"/>
          <w:color w:val="000000" w:themeColor="text1"/>
        </w:rPr>
      </w:pPr>
    </w:p>
    <w:p w14:paraId="40F3E4C3" w14:textId="4ACEF4BF" w:rsidR="00D556F6" w:rsidRPr="00445F5B" w:rsidRDefault="00D556F6" w:rsidP="00D556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Todas las construcciones que se encuentren en su etapa de edificación, deberán mantener en un lugar visible al público una placa que contenga los datos de la licencia de construcción, vigencia de la misma, el destino de la obra y su ubicación, así como en su caso, los datos del Director Responsable de Obra y/o Corresponsable de Obra</w:t>
      </w:r>
      <w:r w:rsidRPr="00445F5B">
        <w:rPr>
          <w:rStyle w:val="Refdenotaalpie"/>
          <w:rFonts w:ascii="Palatino Linotype" w:hAnsi="Palatino Linotype"/>
          <w:color w:val="000000" w:themeColor="text1"/>
        </w:rPr>
        <w:footnoteReference w:id="18"/>
      </w:r>
      <w:r w:rsidRPr="00445F5B">
        <w:rPr>
          <w:rFonts w:ascii="Palatino Linotype" w:hAnsi="Palatino Linotype"/>
          <w:color w:val="000000" w:themeColor="text1"/>
        </w:rPr>
        <w:t xml:space="preserve">. De ser el caso que el plazo que ampara la licencia de construcción o el </w:t>
      </w:r>
      <w:r w:rsidRPr="00445F5B">
        <w:rPr>
          <w:rFonts w:ascii="Palatino Linotype" w:hAnsi="Palatino Linotype"/>
          <w:color w:val="000000" w:themeColor="text1"/>
        </w:rPr>
        <w:lastRenderedPageBreak/>
        <w:t>permiso temporal no fuese suficiente para la conclusión de la obra o instalación autorizada, los Municipios podrán otorgar prórrogas</w:t>
      </w:r>
      <w:r w:rsidRPr="00445F5B">
        <w:rPr>
          <w:rStyle w:val="Refdenotaalpie"/>
          <w:rFonts w:ascii="Palatino Linotype" w:hAnsi="Palatino Linotype"/>
          <w:color w:val="000000" w:themeColor="text1"/>
        </w:rPr>
        <w:footnoteReference w:id="19"/>
      </w:r>
      <w:r w:rsidRPr="00445F5B">
        <w:rPr>
          <w:rFonts w:ascii="Palatino Linotype" w:hAnsi="Palatino Linotype"/>
          <w:color w:val="000000" w:themeColor="text1"/>
        </w:rPr>
        <w:t>.</w:t>
      </w:r>
    </w:p>
    <w:p w14:paraId="77AEF0C1" w14:textId="77777777" w:rsidR="00D556F6" w:rsidRPr="00445F5B" w:rsidRDefault="00D556F6" w:rsidP="00D556F6">
      <w:pPr>
        <w:pStyle w:val="Prrafodelista"/>
        <w:autoSpaceDE w:val="0"/>
        <w:autoSpaceDN w:val="0"/>
        <w:adjustRightInd w:val="0"/>
        <w:spacing w:line="360" w:lineRule="auto"/>
        <w:ind w:left="0" w:right="113"/>
        <w:jc w:val="both"/>
        <w:rPr>
          <w:rFonts w:ascii="Palatino Linotype" w:hAnsi="Palatino Linotype"/>
          <w:iCs/>
        </w:rPr>
      </w:pPr>
    </w:p>
    <w:p w14:paraId="4ED01C1E" w14:textId="63C132C6" w:rsidR="00D556F6" w:rsidRPr="00445F5B" w:rsidRDefault="00D72E89" w:rsidP="00DC4CA9">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445F5B">
        <w:rPr>
          <w:rFonts w:ascii="Palatino Linotype" w:hAnsi="Palatino Linotype" w:cs="Arial"/>
          <w:color w:val="000000" w:themeColor="text1"/>
        </w:rPr>
        <w:t xml:space="preserve">Así las cosas, </w:t>
      </w:r>
      <w:r w:rsidR="001820FA" w:rsidRPr="00445F5B">
        <w:rPr>
          <w:rFonts w:ascii="Palatino Linotype" w:hAnsi="Palatino Linotype" w:cs="Arial"/>
          <w:color w:val="000000" w:themeColor="text1"/>
        </w:rPr>
        <w:t xml:space="preserve">este Organismo Garante advierte que, </w:t>
      </w:r>
      <w:r w:rsidRPr="00445F5B">
        <w:rPr>
          <w:rFonts w:ascii="Palatino Linotype" w:hAnsi="Palatino Linotype" w:cs="Arial"/>
          <w:color w:val="000000" w:themeColor="text1"/>
        </w:rPr>
        <w:t xml:space="preserve">para efectos de que se expidiera la licencia de construcción </w:t>
      </w:r>
      <w:r w:rsidR="00BF6E8D" w:rsidRPr="00445F5B">
        <w:rPr>
          <w:rFonts w:ascii="Palatino Linotype" w:hAnsi="Palatino Linotype" w:cs="Arial"/>
          <w:color w:val="000000" w:themeColor="text1"/>
        </w:rPr>
        <w:t>XXXXXXXXXXXXX</w:t>
      </w:r>
      <w:r w:rsidRPr="00445F5B">
        <w:rPr>
          <w:rFonts w:ascii="Palatino Linotype" w:hAnsi="Palatino Linotype" w:cs="Arial"/>
          <w:color w:val="000000" w:themeColor="text1"/>
        </w:rPr>
        <w:t>, fue primeramente necesario que se presentaran una serie de documentos que demostraran la viabilidad y confiabilidad del proyecto, así como los planos necesarios que reportaran al Ayuntamiento de Huixquilucan el tipo de construcción que se pretendía realizar, su diseño y todas las características que contendría.</w:t>
      </w:r>
    </w:p>
    <w:p w14:paraId="6036F492" w14:textId="77777777" w:rsidR="00D556F6" w:rsidRPr="00445F5B" w:rsidRDefault="00D556F6" w:rsidP="00D556F6">
      <w:pPr>
        <w:pStyle w:val="Prrafodelista"/>
        <w:autoSpaceDE w:val="0"/>
        <w:autoSpaceDN w:val="0"/>
        <w:adjustRightInd w:val="0"/>
        <w:spacing w:line="360" w:lineRule="auto"/>
        <w:ind w:left="0" w:right="113"/>
        <w:jc w:val="both"/>
        <w:rPr>
          <w:rFonts w:ascii="Palatino Linotype" w:hAnsi="Palatino Linotype"/>
          <w:iCs/>
        </w:rPr>
      </w:pPr>
    </w:p>
    <w:p w14:paraId="5E353AE3" w14:textId="6A475014" w:rsidR="00D556F6" w:rsidRPr="00445F5B" w:rsidRDefault="00D72E89" w:rsidP="00DC4CA9">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445F5B">
        <w:rPr>
          <w:rFonts w:ascii="Palatino Linotype" w:hAnsi="Palatino Linotype" w:cs="Arial"/>
          <w:color w:val="000000" w:themeColor="text1"/>
        </w:rPr>
        <w:t xml:space="preserve">En ese sentido, conviene recordar que el </w:t>
      </w:r>
      <w:r w:rsidRPr="00445F5B">
        <w:rPr>
          <w:rFonts w:ascii="Palatino Linotype" w:hAnsi="Palatino Linotype" w:cs="Arial"/>
          <w:b/>
          <w:bCs/>
          <w:color w:val="000000" w:themeColor="text1"/>
        </w:rPr>
        <w:t>SUJETO OBLIGADO</w:t>
      </w:r>
      <w:r w:rsidRPr="00445F5B">
        <w:rPr>
          <w:rFonts w:ascii="Palatino Linotype" w:hAnsi="Palatino Linotype" w:cs="Arial"/>
          <w:color w:val="000000" w:themeColor="text1"/>
        </w:rPr>
        <w:t xml:space="preserve"> insistió en su respuesta y posterior informe justificado que la licencia de construcción </w:t>
      </w:r>
      <w:r w:rsidR="00BF6E8D" w:rsidRPr="00445F5B">
        <w:rPr>
          <w:rFonts w:ascii="Palatino Linotype" w:hAnsi="Palatino Linotype" w:cs="Arial"/>
          <w:color w:val="000000" w:themeColor="text1"/>
        </w:rPr>
        <w:t>XXXXXXXXXXXXXXX</w:t>
      </w:r>
      <w:r w:rsidRPr="00445F5B">
        <w:rPr>
          <w:rFonts w:ascii="Palatino Linotype" w:hAnsi="Palatino Linotype" w:cs="Arial"/>
          <w:color w:val="000000" w:themeColor="text1"/>
        </w:rPr>
        <w:t xml:space="preserve"> no había surtido efectos jurídicos puesto que su titular había solicitado otra con distintas características. Empero, </w:t>
      </w:r>
      <w:r w:rsidRPr="00445F5B">
        <w:rPr>
          <w:rFonts w:ascii="Palatino Linotype" w:hAnsi="Palatino Linotype" w:cs="Arial"/>
          <w:b/>
          <w:bCs/>
          <w:color w:val="000000" w:themeColor="text1"/>
        </w:rPr>
        <w:t>ello no exime que el titular, en un primer momento, hubiera presentado los documentos necesarios y suficientes ante la Subdirección de Gestión Urbana, con el fin de que ésta expidiera la licencia de mérito</w:t>
      </w:r>
      <w:r w:rsidRPr="00445F5B">
        <w:rPr>
          <w:rFonts w:ascii="Palatino Linotype" w:hAnsi="Palatino Linotype" w:cs="Arial"/>
          <w:color w:val="000000" w:themeColor="text1"/>
        </w:rPr>
        <w:t xml:space="preserve">; escenario muy distinto es que, si durante el procedimiento, el titular hubiera requerido realizar algún cambio en las características de la licencia en cuestión, de todos modos el </w:t>
      </w:r>
      <w:r w:rsidRPr="00445F5B">
        <w:rPr>
          <w:rFonts w:ascii="Palatino Linotype" w:hAnsi="Palatino Linotype" w:cs="Arial"/>
          <w:b/>
          <w:bCs/>
          <w:color w:val="000000" w:themeColor="text1"/>
        </w:rPr>
        <w:t>SUJETO OBLIGADO</w:t>
      </w:r>
      <w:r w:rsidRPr="00445F5B">
        <w:rPr>
          <w:rFonts w:ascii="Palatino Linotype" w:hAnsi="Palatino Linotype" w:cs="Arial"/>
          <w:color w:val="000000" w:themeColor="text1"/>
        </w:rPr>
        <w:t xml:space="preserve"> ya tendría formado un expediente derivado del primer acercamiento del particular, y del que se expidió la licencia </w:t>
      </w:r>
      <w:r w:rsidR="00BF6E8D" w:rsidRPr="00445F5B">
        <w:rPr>
          <w:rFonts w:ascii="Palatino Linotype" w:hAnsi="Palatino Linotype" w:cs="Arial"/>
          <w:color w:val="000000" w:themeColor="text1"/>
        </w:rPr>
        <w:t>XXXXXXXXXXXXXXX</w:t>
      </w:r>
      <w:r w:rsidRPr="00445F5B">
        <w:rPr>
          <w:rFonts w:ascii="Palatino Linotype" w:hAnsi="Palatino Linotype" w:cs="Arial"/>
          <w:color w:val="000000" w:themeColor="text1"/>
        </w:rPr>
        <w:t xml:space="preserve"> hoy sin efectos.</w:t>
      </w:r>
    </w:p>
    <w:p w14:paraId="49527CA8" w14:textId="77777777" w:rsidR="00D556F6" w:rsidRPr="00445F5B" w:rsidRDefault="00D556F6" w:rsidP="00D556F6">
      <w:pPr>
        <w:pStyle w:val="Prrafodelista"/>
        <w:autoSpaceDE w:val="0"/>
        <w:autoSpaceDN w:val="0"/>
        <w:adjustRightInd w:val="0"/>
        <w:spacing w:line="360" w:lineRule="auto"/>
        <w:ind w:left="0" w:right="113"/>
        <w:jc w:val="both"/>
        <w:rPr>
          <w:rFonts w:ascii="Palatino Linotype" w:hAnsi="Palatino Linotype"/>
          <w:iCs/>
        </w:rPr>
      </w:pPr>
    </w:p>
    <w:p w14:paraId="0739E8B7" w14:textId="691D4B69" w:rsidR="00D87E42" w:rsidRPr="00445F5B" w:rsidRDefault="00293DD7" w:rsidP="008935E7">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Cs/>
        </w:rPr>
      </w:pPr>
      <w:r w:rsidRPr="00445F5B">
        <w:rPr>
          <w:rFonts w:ascii="Palatino Linotype" w:hAnsi="Palatino Linotype"/>
          <w:iCs/>
        </w:rPr>
        <w:t xml:space="preserve">Por otro lado, no debe ignorarse que el ofrecer una respuesta directa a los tres planteamientos requeridos por el </w:t>
      </w:r>
      <w:r w:rsidRPr="00445F5B">
        <w:rPr>
          <w:rFonts w:ascii="Palatino Linotype" w:hAnsi="Palatino Linotype"/>
          <w:b/>
          <w:bCs/>
          <w:iCs/>
        </w:rPr>
        <w:t>RECURRENTE</w:t>
      </w:r>
      <w:r w:rsidRPr="00445F5B">
        <w:rPr>
          <w:rFonts w:ascii="Palatino Linotype" w:hAnsi="Palatino Linotype"/>
          <w:iCs/>
        </w:rPr>
        <w:t xml:space="preserve"> en relación con la licencia de </w:t>
      </w:r>
      <w:r w:rsidRPr="00445F5B">
        <w:rPr>
          <w:rFonts w:ascii="Palatino Linotype" w:hAnsi="Palatino Linotype"/>
          <w:iCs/>
        </w:rPr>
        <w:lastRenderedPageBreak/>
        <w:t xml:space="preserve">construcción </w:t>
      </w:r>
      <w:r w:rsidR="00BF6E8D" w:rsidRPr="00445F5B">
        <w:rPr>
          <w:rFonts w:ascii="Palatino Linotype" w:hAnsi="Palatino Linotype" w:cs="Arial"/>
          <w:color w:val="000000" w:themeColor="text1"/>
        </w:rPr>
        <w:t>XXXXXXXXXXXXXXX</w:t>
      </w:r>
      <w:r w:rsidRPr="00445F5B">
        <w:rPr>
          <w:rFonts w:ascii="Palatino Linotype" w:hAnsi="Palatino Linotype" w:cs="Arial"/>
          <w:color w:val="000000" w:themeColor="text1"/>
        </w:rPr>
        <w:t xml:space="preserve">, implicaría una carga desproporcionada en contra del </w:t>
      </w:r>
      <w:r w:rsidRPr="00445F5B">
        <w:rPr>
          <w:rFonts w:ascii="Palatino Linotype" w:hAnsi="Palatino Linotype" w:cs="Arial"/>
          <w:b/>
          <w:bCs/>
          <w:color w:val="000000" w:themeColor="text1"/>
        </w:rPr>
        <w:t>SUJETO OBLIGADO</w:t>
      </w:r>
      <w:r w:rsidRPr="00445F5B">
        <w:rPr>
          <w:rFonts w:ascii="Palatino Linotype" w:hAnsi="Palatino Linotype" w:cs="Arial"/>
          <w:color w:val="000000" w:themeColor="text1"/>
        </w:rPr>
        <w:t>, pues se orillaría al Ayuntamiento de Huixquilucan a realizar investigaciones dentro de todos los documentos que integran el expediente de la licencia en cuestión, y con éstos, elaborar un documento que responda a los cuestionamientos siguientes:</w:t>
      </w:r>
    </w:p>
    <w:p w14:paraId="11DBDC92" w14:textId="77777777" w:rsidR="00293DD7" w:rsidRPr="00445F5B" w:rsidRDefault="00293DD7" w:rsidP="00293DD7">
      <w:pPr>
        <w:pStyle w:val="Prrafodelista"/>
        <w:numPr>
          <w:ilvl w:val="1"/>
          <w:numId w:val="1"/>
        </w:numPr>
        <w:tabs>
          <w:tab w:val="left" w:pos="426"/>
        </w:tabs>
        <w:autoSpaceDE w:val="0"/>
        <w:autoSpaceDN w:val="0"/>
        <w:adjustRightInd w:val="0"/>
        <w:spacing w:line="360" w:lineRule="auto"/>
        <w:ind w:left="1134" w:right="113"/>
        <w:jc w:val="both"/>
        <w:rPr>
          <w:rFonts w:ascii="Palatino Linotype" w:hAnsi="Palatino Linotype" w:cs="Arial"/>
          <w:color w:val="000000" w:themeColor="text1"/>
        </w:rPr>
      </w:pPr>
      <w:r w:rsidRPr="00445F5B">
        <w:rPr>
          <w:rFonts w:ascii="Palatino Linotype" w:hAnsi="Palatino Linotype" w:cs="Arial"/>
          <w:color w:val="000000" w:themeColor="text1"/>
        </w:rPr>
        <w:t xml:space="preserve">Si ésta permitía edificar un condominio comercial vertical; </w:t>
      </w:r>
    </w:p>
    <w:p w14:paraId="3AA995CC" w14:textId="77777777" w:rsidR="00293DD7" w:rsidRPr="00445F5B" w:rsidRDefault="00293DD7" w:rsidP="00293DD7">
      <w:pPr>
        <w:pStyle w:val="Prrafodelista"/>
        <w:numPr>
          <w:ilvl w:val="1"/>
          <w:numId w:val="1"/>
        </w:numPr>
        <w:autoSpaceDE w:val="0"/>
        <w:autoSpaceDN w:val="0"/>
        <w:adjustRightInd w:val="0"/>
        <w:spacing w:line="360" w:lineRule="auto"/>
        <w:ind w:left="1134" w:right="113"/>
        <w:rPr>
          <w:rFonts w:ascii="Palatino Linotype" w:hAnsi="Palatino Linotype" w:cs="Arial"/>
          <w:color w:val="000000" w:themeColor="text1"/>
        </w:rPr>
      </w:pPr>
      <w:r w:rsidRPr="00445F5B">
        <w:rPr>
          <w:rFonts w:ascii="Palatino Linotype" w:hAnsi="Palatino Linotype" w:cs="Arial"/>
          <w:color w:val="000000" w:themeColor="text1"/>
        </w:rPr>
        <w:t>Si ésta permitía edificar y enajenar oficinas privadas; y</w:t>
      </w:r>
    </w:p>
    <w:p w14:paraId="28B53C91" w14:textId="5BC6D426" w:rsidR="00293DD7" w:rsidRPr="00445F5B" w:rsidRDefault="00293DD7" w:rsidP="00293DD7">
      <w:pPr>
        <w:pStyle w:val="Prrafodelista"/>
        <w:numPr>
          <w:ilvl w:val="1"/>
          <w:numId w:val="1"/>
        </w:numPr>
        <w:tabs>
          <w:tab w:val="left" w:pos="426"/>
        </w:tabs>
        <w:autoSpaceDE w:val="0"/>
        <w:autoSpaceDN w:val="0"/>
        <w:adjustRightInd w:val="0"/>
        <w:spacing w:line="360" w:lineRule="auto"/>
        <w:ind w:left="1134" w:right="113"/>
        <w:jc w:val="both"/>
        <w:rPr>
          <w:rFonts w:ascii="Palatino Linotype" w:hAnsi="Palatino Linotype"/>
          <w:iCs/>
        </w:rPr>
      </w:pPr>
      <w:r w:rsidRPr="00445F5B">
        <w:rPr>
          <w:rFonts w:ascii="Palatino Linotype" w:hAnsi="Palatino Linotype" w:cs="Arial"/>
          <w:color w:val="000000" w:themeColor="text1"/>
        </w:rPr>
        <w:t>Cuáles fueron sus restricciones aplicables, coeficiente de utilización del suelo y porcentaje mínimo de área libre por encima y debajo de la banqueta.</w:t>
      </w:r>
    </w:p>
    <w:p w14:paraId="7AE1C774" w14:textId="77777777" w:rsidR="00293DD7" w:rsidRPr="00445F5B" w:rsidRDefault="00293DD7" w:rsidP="00293DD7">
      <w:pPr>
        <w:pStyle w:val="Prrafodelista"/>
        <w:tabs>
          <w:tab w:val="left" w:pos="426"/>
        </w:tabs>
        <w:autoSpaceDE w:val="0"/>
        <w:autoSpaceDN w:val="0"/>
        <w:adjustRightInd w:val="0"/>
        <w:spacing w:line="360" w:lineRule="auto"/>
        <w:ind w:left="0" w:right="113"/>
        <w:jc w:val="both"/>
        <w:rPr>
          <w:rFonts w:ascii="Palatino Linotype" w:hAnsi="Palatino Linotype"/>
          <w:iCs/>
        </w:rPr>
      </w:pPr>
    </w:p>
    <w:p w14:paraId="131AE3F7" w14:textId="25C92120" w:rsidR="00D87E42" w:rsidRPr="00445F5B" w:rsidRDefault="00293DD7" w:rsidP="00D87E42">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Cs/>
        </w:rPr>
      </w:pPr>
      <w:r w:rsidRPr="00445F5B">
        <w:rPr>
          <w:rFonts w:ascii="Palatino Linotype" w:hAnsi="Palatino Linotype" w:cs="Arial"/>
          <w:color w:val="000000" w:themeColor="text1"/>
        </w:rPr>
        <w:t xml:space="preserve">Razón de lo anterior, este Organismo Garante considera que el derecho de acceso a la información ejercido por el particular podrá tenerse por colmado mediante la entrega del expediente formado con motivo de la expedición de la licencia de construcción </w:t>
      </w:r>
      <w:r w:rsidR="00445F5B" w:rsidRPr="00445F5B">
        <w:rPr>
          <w:rFonts w:ascii="Palatino Linotype" w:hAnsi="Palatino Linotype" w:cs="Arial"/>
          <w:color w:val="000000" w:themeColor="text1"/>
        </w:rPr>
        <w:t>XXXXXXXXXXXX</w:t>
      </w:r>
      <w:r w:rsidRPr="00445F5B">
        <w:rPr>
          <w:rFonts w:ascii="Palatino Linotype" w:hAnsi="Palatino Linotype" w:cs="Arial"/>
          <w:color w:val="000000" w:themeColor="text1"/>
        </w:rPr>
        <w:t xml:space="preserve">; de este modo, la labor de análisis e investigación de los documentos recaerá directamente en el </w:t>
      </w:r>
      <w:r w:rsidRPr="00445F5B">
        <w:rPr>
          <w:rFonts w:ascii="Palatino Linotype" w:hAnsi="Palatino Linotype" w:cs="Arial"/>
          <w:b/>
          <w:bCs/>
          <w:color w:val="000000" w:themeColor="text1"/>
        </w:rPr>
        <w:t>RECURRENTE</w:t>
      </w:r>
      <w:r w:rsidRPr="00445F5B">
        <w:rPr>
          <w:rFonts w:ascii="Palatino Linotype" w:hAnsi="Palatino Linotype" w:cs="Arial"/>
          <w:color w:val="000000" w:themeColor="text1"/>
        </w:rPr>
        <w:t xml:space="preserve">, y el </w:t>
      </w:r>
      <w:r w:rsidRPr="00445F5B">
        <w:rPr>
          <w:rFonts w:ascii="Palatino Linotype" w:hAnsi="Palatino Linotype" w:cs="Arial"/>
          <w:b/>
          <w:bCs/>
          <w:color w:val="000000" w:themeColor="text1"/>
        </w:rPr>
        <w:t>SUJETO OBLIGADO</w:t>
      </w:r>
      <w:r w:rsidRPr="00445F5B">
        <w:rPr>
          <w:rFonts w:ascii="Palatino Linotype" w:hAnsi="Palatino Linotype" w:cs="Arial"/>
          <w:color w:val="000000" w:themeColor="text1"/>
        </w:rPr>
        <w:t xml:space="preserve"> habrá cumplido adecuadamente con su labor de entregar la información que posee, genera y administre en sus archivos.</w:t>
      </w:r>
    </w:p>
    <w:p w14:paraId="1A904B66" w14:textId="77777777" w:rsidR="00D556F6" w:rsidRPr="00445F5B" w:rsidRDefault="00D556F6" w:rsidP="00D556F6">
      <w:pPr>
        <w:pStyle w:val="Prrafodelista"/>
        <w:autoSpaceDE w:val="0"/>
        <w:autoSpaceDN w:val="0"/>
        <w:adjustRightInd w:val="0"/>
        <w:spacing w:line="360" w:lineRule="auto"/>
        <w:ind w:left="0" w:right="113"/>
        <w:jc w:val="both"/>
        <w:rPr>
          <w:rFonts w:ascii="Palatino Linotype" w:hAnsi="Palatino Linotype"/>
          <w:iCs/>
        </w:rPr>
      </w:pPr>
    </w:p>
    <w:p w14:paraId="6A029DA8" w14:textId="28E79F6F" w:rsidR="00E05381" w:rsidRPr="00445F5B" w:rsidRDefault="00E05381" w:rsidP="00DC4CA9">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445F5B">
        <w:rPr>
          <w:rFonts w:ascii="Palatino Linotype" w:hAnsi="Palatino Linotype" w:cs="Arial"/>
          <w:color w:val="000000" w:themeColor="text1"/>
        </w:rPr>
        <w:t xml:space="preserve">Por otro lado, por cuanto hace a los requerimientos identificados con los puntos </w:t>
      </w:r>
      <w:r w:rsidRPr="00445F5B">
        <w:rPr>
          <w:rFonts w:ascii="Palatino Linotype" w:hAnsi="Palatino Linotype" w:cs="Arial"/>
          <w:b/>
          <w:bCs/>
          <w:i/>
          <w:iCs/>
          <w:color w:val="000000" w:themeColor="text1"/>
        </w:rPr>
        <w:t>v)</w:t>
      </w:r>
      <w:r w:rsidRPr="00445F5B">
        <w:rPr>
          <w:rFonts w:ascii="Palatino Linotype" w:hAnsi="Palatino Linotype" w:cs="Arial"/>
          <w:color w:val="000000" w:themeColor="text1"/>
        </w:rPr>
        <w:t xml:space="preserve"> y </w:t>
      </w:r>
      <w:r w:rsidRPr="00445F5B">
        <w:rPr>
          <w:rFonts w:ascii="Palatino Linotype" w:hAnsi="Palatino Linotype" w:cs="Arial"/>
          <w:b/>
          <w:bCs/>
          <w:i/>
          <w:iCs/>
          <w:color w:val="000000" w:themeColor="text1"/>
        </w:rPr>
        <w:t>vi)</w:t>
      </w:r>
      <w:r w:rsidRPr="00445F5B">
        <w:rPr>
          <w:rFonts w:ascii="Palatino Linotype" w:hAnsi="Palatino Linotype" w:cs="Arial"/>
          <w:color w:val="000000" w:themeColor="text1"/>
        </w:rPr>
        <w:t xml:space="preserve"> de la solicitud de información </w:t>
      </w:r>
      <w:r w:rsidRPr="00445F5B">
        <w:rPr>
          <w:rFonts w:ascii="Palatino Linotype" w:hAnsi="Palatino Linotype" w:cs="Arial"/>
          <w:b/>
          <w:bCs/>
          <w:color w:val="000000" w:themeColor="text1"/>
        </w:rPr>
        <w:t>00216/HUIXQUILUCAN/IP/2022</w:t>
      </w:r>
      <w:r w:rsidRPr="00445F5B">
        <w:rPr>
          <w:rFonts w:ascii="Palatino Linotype" w:hAnsi="Palatino Linotype" w:cs="Arial"/>
          <w:color w:val="000000" w:themeColor="text1"/>
        </w:rPr>
        <w:t xml:space="preserve">, debe señalarse que ésta se relaciona con parte de las obligaciones de transparencia común que, por Ley, el </w:t>
      </w:r>
      <w:r w:rsidRPr="00445F5B">
        <w:rPr>
          <w:rFonts w:ascii="Palatino Linotype" w:hAnsi="Palatino Linotype" w:cs="Arial"/>
          <w:b/>
          <w:bCs/>
          <w:color w:val="000000" w:themeColor="text1"/>
        </w:rPr>
        <w:t>SUJETO OBLIGADO</w:t>
      </w:r>
      <w:r w:rsidRPr="00445F5B">
        <w:rPr>
          <w:rFonts w:ascii="Palatino Linotype" w:hAnsi="Palatino Linotype" w:cs="Arial"/>
          <w:color w:val="000000" w:themeColor="text1"/>
        </w:rPr>
        <w:t xml:space="preserve"> está constreñido a publicar y difundir a la ciudadanía. Lo anterior de conformidad con lo establecido por el artículo 92, fracciones XXIII y XXIV, de la Ley de Transparencia y Acceso a la </w:t>
      </w:r>
      <w:r w:rsidRPr="00445F5B">
        <w:rPr>
          <w:rFonts w:ascii="Palatino Linotype" w:hAnsi="Palatino Linotype" w:cs="Arial"/>
          <w:color w:val="000000" w:themeColor="text1"/>
        </w:rPr>
        <w:lastRenderedPageBreak/>
        <w:t>Información Pública del Estado de México y Municipios, mismo que establece lo siguiente:</w:t>
      </w:r>
    </w:p>
    <w:p w14:paraId="4647FF85" w14:textId="2B69C103" w:rsidR="00E05381" w:rsidRPr="00445F5B" w:rsidRDefault="00E05381" w:rsidP="00E05381">
      <w:pPr>
        <w:pStyle w:val="Prrafodelista"/>
        <w:autoSpaceDE w:val="0"/>
        <w:autoSpaceDN w:val="0"/>
        <w:adjustRightInd w:val="0"/>
        <w:spacing w:line="360" w:lineRule="auto"/>
        <w:ind w:left="0" w:right="113"/>
        <w:jc w:val="both"/>
        <w:rPr>
          <w:rFonts w:ascii="Palatino Linotype" w:hAnsi="Palatino Linotype"/>
          <w:iCs/>
        </w:rPr>
      </w:pPr>
    </w:p>
    <w:p w14:paraId="1BC40082" w14:textId="6987C523" w:rsidR="00E05381" w:rsidRPr="00445F5B" w:rsidRDefault="00E05381" w:rsidP="00E05381">
      <w:pPr>
        <w:pStyle w:val="Prrafodelista"/>
        <w:autoSpaceDE w:val="0"/>
        <w:autoSpaceDN w:val="0"/>
        <w:adjustRightInd w:val="0"/>
        <w:spacing w:line="276" w:lineRule="auto"/>
        <w:ind w:left="567" w:right="567"/>
        <w:jc w:val="both"/>
        <w:rPr>
          <w:rFonts w:ascii="Palatino Linotype" w:hAnsi="Palatino Linotype"/>
          <w:i/>
          <w:sz w:val="22"/>
          <w:szCs w:val="22"/>
        </w:rPr>
      </w:pPr>
      <w:r w:rsidRPr="00445F5B">
        <w:rPr>
          <w:rFonts w:ascii="Palatino Linotype" w:hAnsi="Palatino Linotype"/>
          <w:i/>
          <w:sz w:val="22"/>
          <w:szCs w:val="22"/>
        </w:rPr>
        <w:t>“</w:t>
      </w:r>
      <w:r w:rsidRPr="00445F5B">
        <w:rPr>
          <w:rFonts w:ascii="Palatino Linotype" w:hAnsi="Palatino Linotype"/>
          <w:b/>
          <w:bCs/>
          <w:i/>
          <w:sz w:val="22"/>
          <w:szCs w:val="22"/>
        </w:rPr>
        <w:t xml:space="preserve">Artículo 92. </w:t>
      </w:r>
      <w:r w:rsidRPr="00445F5B">
        <w:rPr>
          <w:rFonts w:ascii="Palatino Linotype" w:hAnsi="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DB55CCC" w14:textId="0BD4F557" w:rsidR="00E05381" w:rsidRPr="00445F5B" w:rsidRDefault="00E05381" w:rsidP="00E05381">
      <w:pPr>
        <w:pStyle w:val="Prrafodelista"/>
        <w:autoSpaceDE w:val="0"/>
        <w:autoSpaceDN w:val="0"/>
        <w:adjustRightInd w:val="0"/>
        <w:spacing w:line="276" w:lineRule="auto"/>
        <w:ind w:left="567" w:right="567"/>
        <w:jc w:val="both"/>
        <w:rPr>
          <w:rFonts w:ascii="Palatino Linotype" w:hAnsi="Palatino Linotype"/>
          <w:i/>
          <w:sz w:val="22"/>
          <w:szCs w:val="22"/>
        </w:rPr>
      </w:pPr>
      <w:r w:rsidRPr="00445F5B">
        <w:rPr>
          <w:rFonts w:ascii="Palatino Linotype" w:hAnsi="Palatino Linotype"/>
          <w:i/>
          <w:sz w:val="22"/>
          <w:szCs w:val="22"/>
        </w:rPr>
        <w:t>(…)</w:t>
      </w:r>
    </w:p>
    <w:p w14:paraId="41D4CFEB" w14:textId="77777777" w:rsidR="00E05381" w:rsidRPr="00445F5B" w:rsidRDefault="00E05381" w:rsidP="00E05381">
      <w:pPr>
        <w:pStyle w:val="Prrafodelista"/>
        <w:autoSpaceDE w:val="0"/>
        <w:autoSpaceDN w:val="0"/>
        <w:adjustRightInd w:val="0"/>
        <w:spacing w:line="276" w:lineRule="auto"/>
        <w:ind w:left="567" w:right="567"/>
        <w:jc w:val="both"/>
        <w:rPr>
          <w:rFonts w:ascii="Palatino Linotype" w:hAnsi="Palatino Linotype"/>
          <w:i/>
          <w:sz w:val="22"/>
          <w:szCs w:val="22"/>
        </w:rPr>
      </w:pPr>
      <w:r w:rsidRPr="00445F5B">
        <w:rPr>
          <w:rFonts w:ascii="Palatino Linotype" w:hAnsi="Palatino Linotype"/>
          <w:b/>
          <w:bCs/>
          <w:i/>
          <w:sz w:val="22"/>
          <w:szCs w:val="22"/>
        </w:rPr>
        <w:t>XXIII. Los servicios que ofrecen</w:t>
      </w:r>
      <w:r w:rsidRPr="00445F5B">
        <w:rPr>
          <w:rFonts w:ascii="Palatino Linotype" w:hAnsi="Palatino Linotype"/>
          <w:i/>
          <w:sz w:val="22"/>
          <w:szCs w:val="22"/>
        </w:rPr>
        <w:t xml:space="preserve"> señalando los requisitos para acceder a ellos, así como los tiempos de respuesta; </w:t>
      </w:r>
    </w:p>
    <w:p w14:paraId="131E61B1" w14:textId="1C394AA8" w:rsidR="00E05381" w:rsidRPr="00445F5B" w:rsidRDefault="00E05381" w:rsidP="00E05381">
      <w:pPr>
        <w:pStyle w:val="Prrafodelista"/>
        <w:autoSpaceDE w:val="0"/>
        <w:autoSpaceDN w:val="0"/>
        <w:adjustRightInd w:val="0"/>
        <w:spacing w:line="276" w:lineRule="auto"/>
        <w:ind w:left="567" w:right="567"/>
        <w:jc w:val="both"/>
        <w:rPr>
          <w:rFonts w:ascii="Palatino Linotype" w:hAnsi="Palatino Linotype"/>
          <w:i/>
          <w:sz w:val="22"/>
          <w:szCs w:val="22"/>
        </w:rPr>
      </w:pPr>
      <w:r w:rsidRPr="00445F5B">
        <w:rPr>
          <w:rFonts w:ascii="Palatino Linotype" w:hAnsi="Palatino Linotype"/>
          <w:b/>
          <w:bCs/>
          <w:i/>
          <w:sz w:val="22"/>
          <w:szCs w:val="22"/>
        </w:rPr>
        <w:t>XXIV. Los trámites, requisitos y formatos que ofrecen</w:t>
      </w:r>
      <w:r w:rsidRPr="00445F5B">
        <w:rPr>
          <w:rFonts w:ascii="Palatino Linotype" w:hAnsi="Palatino Linotype"/>
          <w:i/>
          <w:sz w:val="22"/>
          <w:szCs w:val="22"/>
        </w:rPr>
        <w:t>, así como los tiempos de respuesta;</w:t>
      </w:r>
    </w:p>
    <w:p w14:paraId="5CF1D22A" w14:textId="18A2B58C" w:rsidR="00E05381" w:rsidRPr="00445F5B" w:rsidRDefault="00E05381" w:rsidP="00E05381">
      <w:pPr>
        <w:pStyle w:val="Prrafodelista"/>
        <w:autoSpaceDE w:val="0"/>
        <w:autoSpaceDN w:val="0"/>
        <w:adjustRightInd w:val="0"/>
        <w:spacing w:line="276" w:lineRule="auto"/>
        <w:ind w:left="567" w:right="567"/>
        <w:jc w:val="both"/>
        <w:rPr>
          <w:rFonts w:ascii="Palatino Linotype" w:hAnsi="Palatino Linotype"/>
          <w:i/>
          <w:sz w:val="22"/>
          <w:szCs w:val="22"/>
        </w:rPr>
      </w:pPr>
      <w:r w:rsidRPr="00445F5B">
        <w:rPr>
          <w:rFonts w:ascii="Palatino Linotype" w:hAnsi="Palatino Linotype"/>
          <w:i/>
          <w:sz w:val="22"/>
          <w:szCs w:val="22"/>
        </w:rPr>
        <w:t>(…)”</w:t>
      </w:r>
    </w:p>
    <w:p w14:paraId="351B6991" w14:textId="6B6AA2ED" w:rsidR="00E05381" w:rsidRPr="00445F5B" w:rsidRDefault="00E05381" w:rsidP="00E05381">
      <w:pPr>
        <w:pStyle w:val="Prrafodelista"/>
        <w:autoSpaceDE w:val="0"/>
        <w:autoSpaceDN w:val="0"/>
        <w:adjustRightInd w:val="0"/>
        <w:spacing w:line="276" w:lineRule="auto"/>
        <w:ind w:left="567" w:right="567"/>
        <w:jc w:val="both"/>
        <w:rPr>
          <w:rFonts w:ascii="Palatino Linotype" w:hAnsi="Palatino Linotype"/>
          <w:iCs/>
          <w:sz w:val="22"/>
          <w:szCs w:val="22"/>
        </w:rPr>
      </w:pPr>
      <w:r w:rsidRPr="00445F5B">
        <w:rPr>
          <w:rFonts w:ascii="Palatino Linotype" w:hAnsi="Palatino Linotype"/>
          <w:iCs/>
          <w:sz w:val="22"/>
          <w:szCs w:val="22"/>
        </w:rPr>
        <w:t>(Énfasis añadido)</w:t>
      </w:r>
    </w:p>
    <w:p w14:paraId="193AEEC5" w14:textId="77777777" w:rsidR="00E05381" w:rsidRPr="00445F5B" w:rsidRDefault="00E05381" w:rsidP="00E05381">
      <w:pPr>
        <w:pStyle w:val="Prrafodelista"/>
        <w:autoSpaceDE w:val="0"/>
        <w:autoSpaceDN w:val="0"/>
        <w:adjustRightInd w:val="0"/>
        <w:spacing w:line="360" w:lineRule="auto"/>
        <w:ind w:left="0" w:right="113"/>
        <w:jc w:val="both"/>
        <w:rPr>
          <w:rFonts w:ascii="Palatino Linotype" w:hAnsi="Palatino Linotype"/>
          <w:iCs/>
        </w:rPr>
      </w:pPr>
    </w:p>
    <w:p w14:paraId="3456D68A" w14:textId="2EB9561E" w:rsidR="00D556F6" w:rsidRPr="00445F5B" w:rsidRDefault="00E05381" w:rsidP="00DC4CA9">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445F5B">
        <w:rPr>
          <w:rFonts w:ascii="Palatino Linotype" w:hAnsi="Palatino Linotype" w:cs="Arial"/>
          <w:color w:val="000000" w:themeColor="text1"/>
        </w:rPr>
        <w:t>Luego entonces, toda</w:t>
      </w:r>
      <w:r w:rsidR="00B50577" w:rsidRPr="00445F5B">
        <w:rPr>
          <w:rFonts w:ascii="Palatino Linotype" w:hAnsi="Palatino Linotype" w:cs="Arial"/>
          <w:color w:val="000000" w:themeColor="text1"/>
        </w:rPr>
        <w:t xml:space="preserve"> vez que ha quedado demostrado que parte de las atribuciones de la Subdirección de Gestión Urbana de la Dirección de Desarrollo Urbano Sustentable consiste en el asesoramiento de los ciudadanos a fin de que éstos obtengan autorizaciones y licencias</w:t>
      </w:r>
      <w:r w:rsidRPr="00445F5B">
        <w:rPr>
          <w:rFonts w:ascii="Palatino Linotype" w:hAnsi="Palatino Linotype" w:cs="Arial"/>
          <w:color w:val="000000" w:themeColor="text1"/>
        </w:rPr>
        <w:t xml:space="preserve"> de construcción, y similares;</w:t>
      </w:r>
      <w:r w:rsidR="00B50577" w:rsidRPr="00445F5B">
        <w:rPr>
          <w:rFonts w:ascii="Palatino Linotype" w:hAnsi="Palatino Linotype" w:cs="Arial"/>
          <w:color w:val="000000" w:themeColor="text1"/>
        </w:rPr>
        <w:t xml:space="preserve"> </w:t>
      </w:r>
      <w:r w:rsidR="008935E7" w:rsidRPr="00445F5B">
        <w:rPr>
          <w:rFonts w:ascii="Palatino Linotype" w:hAnsi="Palatino Linotype" w:cs="Arial"/>
          <w:color w:val="000000" w:themeColor="text1"/>
        </w:rPr>
        <w:t xml:space="preserve">el </w:t>
      </w:r>
      <w:r w:rsidR="008935E7" w:rsidRPr="00445F5B">
        <w:rPr>
          <w:rFonts w:ascii="Palatino Linotype" w:hAnsi="Palatino Linotype" w:cs="Arial"/>
          <w:b/>
          <w:bCs/>
          <w:color w:val="000000" w:themeColor="text1"/>
        </w:rPr>
        <w:t>SUJETO OBLIGADO</w:t>
      </w:r>
      <w:r w:rsidR="008935E7" w:rsidRPr="00445F5B">
        <w:rPr>
          <w:rFonts w:ascii="Palatino Linotype" w:hAnsi="Palatino Linotype" w:cs="Arial"/>
          <w:color w:val="000000" w:themeColor="text1"/>
        </w:rPr>
        <w:t xml:space="preserve"> deberá informar al </w:t>
      </w:r>
      <w:r w:rsidR="008935E7" w:rsidRPr="00445F5B">
        <w:rPr>
          <w:rFonts w:ascii="Palatino Linotype" w:hAnsi="Palatino Linotype" w:cs="Arial"/>
          <w:b/>
          <w:bCs/>
          <w:color w:val="000000" w:themeColor="text1"/>
        </w:rPr>
        <w:t>RECURRENTE</w:t>
      </w:r>
      <w:r w:rsidR="008935E7" w:rsidRPr="00445F5B">
        <w:rPr>
          <w:rFonts w:ascii="Palatino Linotype" w:hAnsi="Palatino Linotype" w:cs="Arial"/>
          <w:color w:val="000000" w:themeColor="text1"/>
        </w:rPr>
        <w:t xml:space="preserve"> sobre</w:t>
      </w:r>
      <w:r w:rsidR="00B50577" w:rsidRPr="00445F5B">
        <w:rPr>
          <w:rFonts w:ascii="Palatino Linotype" w:hAnsi="Palatino Linotype" w:cs="Arial"/>
          <w:color w:val="000000" w:themeColor="text1"/>
        </w:rPr>
        <w:t xml:space="preserve"> </w:t>
      </w:r>
      <w:r w:rsidRPr="00445F5B">
        <w:rPr>
          <w:rFonts w:ascii="Palatino Linotype" w:hAnsi="Palatino Linotype" w:cs="Arial"/>
          <w:color w:val="000000" w:themeColor="text1"/>
        </w:rPr>
        <w:t>el trámite específico que debe seguirse para obtener</w:t>
      </w:r>
      <w:r w:rsidR="008935E7" w:rsidRPr="00445F5B">
        <w:rPr>
          <w:rFonts w:ascii="Palatino Linotype" w:hAnsi="Palatino Linotype" w:cs="Arial"/>
          <w:color w:val="000000" w:themeColor="text1"/>
        </w:rPr>
        <w:t xml:space="preserve"> la licencia de construcción correspondiente</w:t>
      </w:r>
      <w:r w:rsidR="00B50577" w:rsidRPr="00445F5B">
        <w:rPr>
          <w:rFonts w:ascii="Palatino Linotype" w:hAnsi="Palatino Linotype" w:cs="Arial"/>
          <w:color w:val="000000" w:themeColor="text1"/>
        </w:rPr>
        <w:t xml:space="preserve"> que debe solicitarse</w:t>
      </w:r>
      <w:r w:rsidR="008935E7" w:rsidRPr="00445F5B">
        <w:rPr>
          <w:rFonts w:ascii="Palatino Linotype" w:hAnsi="Palatino Linotype" w:cs="Arial"/>
          <w:color w:val="000000" w:themeColor="text1"/>
        </w:rPr>
        <w:t xml:space="preserve"> para edificar un condominio comercial vertical</w:t>
      </w:r>
      <w:r w:rsidR="00B50577" w:rsidRPr="00445F5B">
        <w:rPr>
          <w:rFonts w:ascii="Palatino Linotype" w:hAnsi="Palatino Linotype" w:cs="Arial"/>
          <w:color w:val="000000" w:themeColor="text1"/>
        </w:rPr>
        <w:t xml:space="preserve"> en un desarrollo de más de 3,000 metros cuadrados de construcción</w:t>
      </w:r>
      <w:r w:rsidRPr="00445F5B">
        <w:rPr>
          <w:rFonts w:ascii="Palatino Linotype" w:hAnsi="Palatino Linotype" w:cs="Arial"/>
          <w:color w:val="000000" w:themeColor="text1"/>
        </w:rPr>
        <w:t>; así como el relativo para obtener</w:t>
      </w:r>
      <w:r w:rsidR="00B50577" w:rsidRPr="00445F5B">
        <w:rPr>
          <w:rFonts w:ascii="Palatino Linotype" w:hAnsi="Palatino Linotype" w:cs="Arial"/>
          <w:color w:val="000000" w:themeColor="text1"/>
        </w:rPr>
        <w:t xml:space="preserve"> la licencia de construcción para demolición y excavación correspondiente que permite edificar y enajenar espacios privativos.</w:t>
      </w:r>
    </w:p>
    <w:p w14:paraId="0091A6FF" w14:textId="77777777" w:rsidR="00D556F6" w:rsidRPr="00445F5B" w:rsidRDefault="00D556F6" w:rsidP="00D556F6">
      <w:pPr>
        <w:pStyle w:val="Prrafodelista"/>
        <w:autoSpaceDE w:val="0"/>
        <w:autoSpaceDN w:val="0"/>
        <w:adjustRightInd w:val="0"/>
        <w:spacing w:line="360" w:lineRule="auto"/>
        <w:ind w:left="0" w:right="113"/>
        <w:jc w:val="both"/>
        <w:rPr>
          <w:rFonts w:ascii="Palatino Linotype" w:hAnsi="Palatino Linotype"/>
          <w:iCs/>
        </w:rPr>
      </w:pPr>
    </w:p>
    <w:p w14:paraId="062AEC2C" w14:textId="19F85D3A" w:rsidR="00D556F6" w:rsidRPr="00445F5B" w:rsidRDefault="00B50577" w:rsidP="00DC4CA9">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445F5B">
        <w:rPr>
          <w:rFonts w:ascii="Palatino Linotype" w:hAnsi="Palatino Linotype" w:cs="Arial"/>
          <w:color w:val="000000" w:themeColor="text1"/>
        </w:rPr>
        <w:t xml:space="preserve">Por último, no debe ignorarse que parte de la información que se ordena entregar puede contener datos personales de terceros; por ello, para la correcta </w:t>
      </w:r>
      <w:r w:rsidRPr="00445F5B">
        <w:rPr>
          <w:rFonts w:ascii="Palatino Linotype" w:hAnsi="Palatino Linotype" w:cs="Arial"/>
          <w:color w:val="000000" w:themeColor="text1"/>
        </w:rPr>
        <w:lastRenderedPageBreak/>
        <w:t xml:space="preserve">elaboración de las versiones públicas pertinentes, el </w:t>
      </w:r>
      <w:r w:rsidRPr="00445F5B">
        <w:rPr>
          <w:rFonts w:ascii="Palatino Linotype" w:hAnsi="Palatino Linotype" w:cs="Arial"/>
          <w:b/>
          <w:bCs/>
          <w:color w:val="000000" w:themeColor="text1"/>
        </w:rPr>
        <w:t>SUJETO OBLIGADO</w:t>
      </w:r>
      <w:r w:rsidRPr="00445F5B">
        <w:rPr>
          <w:rFonts w:ascii="Palatino Linotype" w:hAnsi="Palatino Linotype" w:cs="Arial"/>
          <w:color w:val="000000" w:themeColor="text1"/>
        </w:rPr>
        <w:t xml:space="preserve"> deberá atender las puntualizaciones vertidas en el </w:t>
      </w:r>
      <w:r w:rsidRPr="00445F5B">
        <w:rPr>
          <w:rFonts w:ascii="Palatino Linotype" w:hAnsi="Palatino Linotype" w:cs="Arial"/>
          <w:b/>
          <w:bCs/>
          <w:color w:val="000000" w:themeColor="text1"/>
        </w:rPr>
        <w:t>Considerando QUINTO</w:t>
      </w:r>
      <w:r w:rsidRPr="00445F5B">
        <w:rPr>
          <w:rFonts w:ascii="Palatino Linotype" w:hAnsi="Palatino Linotype" w:cs="Arial"/>
          <w:color w:val="000000" w:themeColor="text1"/>
        </w:rPr>
        <w:t xml:space="preserve"> de esta resolución.</w:t>
      </w:r>
    </w:p>
    <w:p w14:paraId="5D7AA28D" w14:textId="176E5D00" w:rsidR="00DC4CA9" w:rsidRPr="00445F5B" w:rsidRDefault="00DC4CA9" w:rsidP="00DC4CA9">
      <w:pPr>
        <w:pStyle w:val="Prrafodelista"/>
        <w:tabs>
          <w:tab w:val="left" w:pos="426"/>
        </w:tabs>
        <w:spacing w:before="240" w:after="240" w:line="360" w:lineRule="auto"/>
        <w:ind w:left="0" w:right="51"/>
        <w:jc w:val="both"/>
        <w:rPr>
          <w:rFonts w:ascii="Palatino Linotype" w:hAnsi="Palatino Linotype"/>
          <w:color w:val="000000" w:themeColor="text1"/>
        </w:rPr>
      </w:pPr>
    </w:p>
    <w:p w14:paraId="7459393D" w14:textId="0E930221" w:rsidR="00A4604F" w:rsidRPr="00445F5B" w:rsidRDefault="00E9138A" w:rsidP="00A4604F">
      <w:pPr>
        <w:pStyle w:val="Prrafodelista"/>
        <w:tabs>
          <w:tab w:val="left" w:pos="426"/>
        </w:tabs>
        <w:spacing w:before="240" w:after="240" w:line="360" w:lineRule="auto"/>
        <w:ind w:left="0" w:right="51"/>
        <w:jc w:val="both"/>
        <w:outlineLvl w:val="1"/>
        <w:rPr>
          <w:rFonts w:ascii="Palatino Linotype" w:hAnsi="Palatino Linotype"/>
          <w:b/>
          <w:bCs/>
          <w:color w:val="000000" w:themeColor="text1"/>
          <w:lang w:val="es-ES_tradnl"/>
        </w:rPr>
      </w:pPr>
      <w:r w:rsidRPr="00445F5B">
        <w:rPr>
          <w:rFonts w:ascii="Palatino Linotype" w:hAnsi="Palatino Linotype"/>
          <w:b/>
          <w:bCs/>
          <w:color w:val="000000" w:themeColor="text1"/>
          <w:lang w:val="es-ES_tradnl"/>
        </w:rPr>
        <w:t>QUINTO</w:t>
      </w:r>
      <w:r w:rsidR="00A4604F" w:rsidRPr="00445F5B">
        <w:rPr>
          <w:rFonts w:ascii="Palatino Linotype" w:hAnsi="Palatino Linotype"/>
          <w:b/>
          <w:bCs/>
          <w:color w:val="000000" w:themeColor="text1"/>
          <w:lang w:val="es-ES_tradnl"/>
        </w:rPr>
        <w:t>. De la versión pública.</w:t>
      </w:r>
    </w:p>
    <w:p w14:paraId="78FA350D" w14:textId="77777777" w:rsidR="00A4604F" w:rsidRPr="00445F5B"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161F5E99" w14:textId="77777777" w:rsidR="007D1665"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lang w:val="es-ES_tradnl"/>
        </w:rPr>
        <w:t xml:space="preserve">Debe </w:t>
      </w:r>
      <w:r w:rsidRPr="00445F5B">
        <w:rPr>
          <w:rFonts w:ascii="Palatino Linotype" w:hAnsi="Palatino Linotype"/>
          <w:color w:val="000000" w:themeColor="text1"/>
        </w:rPr>
        <w:t xml:space="preserve">destacarse que, debido a la naturaleza de la información </w:t>
      </w:r>
      <w:r w:rsidRPr="00445F5B">
        <w:rPr>
          <w:rFonts w:ascii="Palatino Linotype" w:hAnsi="Palatino Linotype"/>
          <w:bCs/>
          <w:color w:val="000000" w:themeColor="text1"/>
        </w:rPr>
        <w:t>solicitada, eventualmente</w:t>
      </w:r>
      <w:r w:rsidRPr="00445F5B">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4C7CC808" w14:textId="77777777"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A12BA70" w14:textId="77777777" w:rsidR="007D1665"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La </w:t>
      </w:r>
      <w:r w:rsidRPr="00445F5B">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445F5B">
        <w:rPr>
          <w:rFonts w:ascii="Palatino Linotype" w:hAnsi="Palatino Linotype" w:cs="Arial"/>
          <w:color w:val="000000" w:themeColor="text1"/>
        </w:rPr>
        <w:lastRenderedPageBreak/>
        <w:t>establecen, y agotar el procedimiento legalmente establecido, es precisamente lo que permite acreditar el cumplimiento de los otros dos requisitos.</w:t>
      </w:r>
    </w:p>
    <w:p w14:paraId="6B874B3A" w14:textId="77777777"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2B864DAA" w14:textId="405DE988" w:rsidR="00A4604F"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El </w:t>
      </w:r>
      <w:r w:rsidRPr="00445F5B">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21ABB2F" w14:textId="62982B1B" w:rsidR="00A4604F" w:rsidRPr="00445F5B"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02BA876D" w14:textId="5A72776F" w:rsidR="007D1665" w:rsidRPr="00445F5B" w:rsidRDefault="007D1665" w:rsidP="007D166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445F5B">
        <w:rPr>
          <w:rFonts w:ascii="Palatino Linotype" w:hAnsi="Palatino Linotype"/>
          <w:b/>
          <w:bCs/>
          <w:color w:val="000000" w:themeColor="text1"/>
        </w:rPr>
        <w:t>I. Requisitos previos.</w:t>
      </w:r>
    </w:p>
    <w:p w14:paraId="543C8F2A" w14:textId="77777777" w:rsidR="007D1665" w:rsidRPr="00445F5B"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7AE09B99" w14:textId="77777777" w:rsidR="007D1665"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lang w:val="es-ES_tradnl"/>
        </w:rPr>
        <w:t xml:space="preserve">Los </w:t>
      </w:r>
      <w:r w:rsidRPr="00445F5B">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5BE421B" w14:textId="77777777"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3EFAD3A9" w14:textId="77777777" w:rsidR="007D1665"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Además, </w:t>
      </w:r>
      <w:r w:rsidRPr="00445F5B">
        <w:rPr>
          <w:rFonts w:ascii="Palatino Linotype" w:eastAsia="MS Mincho" w:hAnsi="Palatino Linotype" w:cs="Times New Roman"/>
        </w:rPr>
        <w:t xml:space="preserve">se debe señalar el procedimiento que establecen los artículos 132 y 106 de la Ley Estatal y General, respectivamente, por el que se realiza dicha clasificación, a saber, cuando se atiende una solicitud de acceso a la información, porque lo </w:t>
      </w:r>
      <w:r w:rsidRPr="00445F5B">
        <w:rPr>
          <w:rFonts w:ascii="Palatino Linotype" w:eastAsia="MS Mincho" w:hAnsi="Palatino Linotype" w:cs="Times New Roman"/>
        </w:rPr>
        <w:lastRenderedPageBreak/>
        <w:t>determina una autoridad competente o porque se va a generar una versión pública para cumplir con sus obligaciones.</w:t>
      </w:r>
    </w:p>
    <w:p w14:paraId="3796C9AB" w14:textId="77777777"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42A64C65" w14:textId="2EC385B4" w:rsidR="00A4604F"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El </w:t>
      </w:r>
      <w:r w:rsidRPr="00445F5B">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E3857B" w14:textId="739608CC" w:rsidR="00A4604F" w:rsidRPr="00445F5B"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5DDC7152" w14:textId="5CEC3636" w:rsidR="007D1665" w:rsidRPr="00445F5B" w:rsidRDefault="007D1665" w:rsidP="007D166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445F5B">
        <w:rPr>
          <w:rFonts w:ascii="Palatino Linotype" w:hAnsi="Palatino Linotype"/>
          <w:b/>
          <w:bCs/>
          <w:color w:val="000000" w:themeColor="text1"/>
        </w:rPr>
        <w:t>II. Supuestos de clasificación.</w:t>
      </w:r>
    </w:p>
    <w:p w14:paraId="6EEEE2AD" w14:textId="77777777" w:rsidR="007D1665" w:rsidRPr="00445F5B"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626D8688" w14:textId="77777777" w:rsidR="007D1665"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lang w:val="es-ES_tradnl"/>
        </w:rPr>
        <w:t xml:space="preserve">Las </w:t>
      </w:r>
      <w:r w:rsidRPr="00445F5B">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1ECEE98C" w14:textId="77777777"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1A2AE58" w14:textId="02E2670C" w:rsidR="00A4604F"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Los </w:t>
      </w:r>
      <w:r w:rsidRPr="00445F5B">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5BE5BC03" w14:textId="77777777" w:rsidR="007D1665" w:rsidRPr="00445F5B" w:rsidRDefault="007D1665" w:rsidP="007D16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45F5B">
        <w:rPr>
          <w:rFonts w:ascii="Palatino Linotype" w:hAnsi="Palatino Linotype"/>
          <w:i/>
          <w:iCs/>
          <w:color w:val="000000" w:themeColor="text1"/>
          <w:sz w:val="22"/>
          <w:szCs w:val="22"/>
        </w:rPr>
        <w:t>“</w:t>
      </w:r>
      <w:r w:rsidRPr="00445F5B">
        <w:rPr>
          <w:rFonts w:ascii="Palatino Linotype" w:hAnsi="Palatino Linotype" w:cs="Bookman Old Style"/>
          <w:b/>
          <w:i/>
          <w:color w:val="000000"/>
          <w:sz w:val="22"/>
          <w:szCs w:val="22"/>
        </w:rPr>
        <w:t>I.</w:t>
      </w:r>
      <w:r w:rsidRPr="00445F5B">
        <w:rPr>
          <w:rFonts w:ascii="Palatino Linotype" w:hAnsi="Palatino Linotype" w:cs="Bookman Old Style"/>
          <w:bCs/>
          <w:i/>
          <w:color w:val="000000"/>
          <w:sz w:val="22"/>
          <w:szCs w:val="22"/>
        </w:rPr>
        <w:t xml:space="preserve"> </w:t>
      </w:r>
      <w:r w:rsidRPr="00445F5B">
        <w:rPr>
          <w:rFonts w:ascii="Palatino Linotype" w:hAnsi="Palatino Linotype" w:cs="Bookman Old Style"/>
          <w:b/>
          <w:bCs/>
          <w:i/>
          <w:color w:val="000000"/>
          <w:sz w:val="22"/>
          <w:szCs w:val="22"/>
        </w:rPr>
        <w:t>Se refiera a la información privada y los datos personales concernientes a una persona física o jurídico colectiva identificada o identificable</w:t>
      </w:r>
      <w:r w:rsidRPr="00445F5B">
        <w:rPr>
          <w:rFonts w:ascii="Palatino Linotype" w:hAnsi="Palatino Linotype" w:cs="Bookman Old Style"/>
          <w:i/>
          <w:color w:val="000000"/>
          <w:sz w:val="22"/>
          <w:szCs w:val="22"/>
        </w:rPr>
        <w:t xml:space="preserve">; </w:t>
      </w:r>
    </w:p>
    <w:p w14:paraId="176AA7EB" w14:textId="77777777" w:rsidR="007D1665" w:rsidRPr="00445F5B" w:rsidRDefault="007D1665" w:rsidP="007D16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45F5B">
        <w:rPr>
          <w:rFonts w:ascii="Palatino Linotype" w:hAnsi="Palatino Linotype" w:cs="Bookman Old Style"/>
          <w:b/>
          <w:i/>
          <w:color w:val="000000"/>
          <w:sz w:val="22"/>
          <w:szCs w:val="22"/>
        </w:rPr>
        <w:t>II.</w:t>
      </w:r>
      <w:r w:rsidRPr="00445F5B">
        <w:rPr>
          <w:rFonts w:ascii="Palatino Linotype" w:hAnsi="Palatino Linotype" w:cs="Bookman Old Style"/>
          <w:bCs/>
          <w:i/>
          <w:color w:val="000000"/>
          <w:sz w:val="22"/>
          <w:szCs w:val="22"/>
        </w:rPr>
        <w:t xml:space="preserve"> </w:t>
      </w:r>
      <w:r w:rsidRPr="00445F5B">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1B89A44" w14:textId="77777777" w:rsidR="007D1665" w:rsidRPr="00445F5B" w:rsidRDefault="007D1665" w:rsidP="007D16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45F5B">
        <w:rPr>
          <w:rFonts w:ascii="Palatino Linotype" w:hAnsi="Palatino Linotype" w:cs="Bookman Old Style"/>
          <w:b/>
          <w:i/>
          <w:color w:val="000000"/>
          <w:sz w:val="22"/>
          <w:szCs w:val="22"/>
        </w:rPr>
        <w:t>III.</w:t>
      </w:r>
      <w:r w:rsidRPr="00445F5B">
        <w:rPr>
          <w:rFonts w:ascii="Palatino Linotype" w:hAnsi="Palatino Linotype" w:cs="Bookman Old Style"/>
          <w:bCs/>
          <w:i/>
          <w:color w:val="000000"/>
          <w:sz w:val="22"/>
          <w:szCs w:val="22"/>
        </w:rPr>
        <w:t xml:space="preserve"> </w:t>
      </w:r>
      <w:r w:rsidRPr="00445F5B">
        <w:rPr>
          <w:rFonts w:ascii="Palatino Linotype" w:hAnsi="Palatino Linotype" w:cs="Bookman Old Style"/>
          <w:i/>
          <w:color w:val="000000"/>
          <w:sz w:val="22"/>
          <w:szCs w:val="22"/>
        </w:rPr>
        <w:t xml:space="preserve">La que presenten los particulares a los sujetos obligados, de conformidad con lo </w:t>
      </w:r>
      <w:r w:rsidRPr="00445F5B">
        <w:rPr>
          <w:rFonts w:ascii="Palatino Linotype" w:hAnsi="Palatino Linotype" w:cs="Bookman Old Style"/>
          <w:i/>
          <w:color w:val="000000"/>
          <w:sz w:val="22"/>
          <w:szCs w:val="22"/>
        </w:rPr>
        <w:lastRenderedPageBreak/>
        <w:t xml:space="preserve">dispuesto por las leyes o los tratados internacionales. </w:t>
      </w:r>
    </w:p>
    <w:p w14:paraId="52030FDF" w14:textId="77777777" w:rsidR="007D1665" w:rsidRPr="00445F5B" w:rsidRDefault="007D1665" w:rsidP="007D16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45F5B">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200BC335" w14:textId="3B358128" w:rsidR="007D1665" w:rsidRPr="00445F5B" w:rsidRDefault="007D1665" w:rsidP="007D1665">
      <w:pPr>
        <w:pStyle w:val="Prrafodelista"/>
        <w:tabs>
          <w:tab w:val="left" w:pos="426"/>
        </w:tabs>
        <w:spacing w:before="240" w:after="240" w:line="276" w:lineRule="auto"/>
        <w:ind w:left="567" w:right="567"/>
        <w:jc w:val="both"/>
        <w:rPr>
          <w:rFonts w:ascii="Palatino Linotype" w:hAnsi="Palatino Linotype" w:cs="Bookman Old Style"/>
          <w:i/>
          <w:color w:val="000000"/>
          <w:sz w:val="22"/>
          <w:szCs w:val="22"/>
        </w:rPr>
      </w:pPr>
      <w:r w:rsidRPr="00445F5B">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0EA89F92" w14:textId="03171924" w:rsidR="001820FA" w:rsidRPr="00445F5B" w:rsidRDefault="001820FA" w:rsidP="007D1665">
      <w:pPr>
        <w:pStyle w:val="Prrafodelista"/>
        <w:tabs>
          <w:tab w:val="left" w:pos="426"/>
        </w:tabs>
        <w:spacing w:before="240" w:after="240" w:line="276" w:lineRule="auto"/>
        <w:ind w:left="567" w:right="567"/>
        <w:jc w:val="both"/>
        <w:rPr>
          <w:rFonts w:ascii="Palatino Linotype" w:hAnsi="Palatino Linotype"/>
          <w:iCs/>
          <w:color w:val="000000" w:themeColor="text1"/>
          <w:sz w:val="22"/>
          <w:szCs w:val="22"/>
        </w:rPr>
      </w:pPr>
      <w:r w:rsidRPr="00445F5B">
        <w:rPr>
          <w:rFonts w:ascii="Palatino Linotype" w:hAnsi="Palatino Linotype" w:cs="Bookman Old Style"/>
          <w:iCs/>
          <w:color w:val="000000"/>
          <w:sz w:val="22"/>
          <w:szCs w:val="22"/>
        </w:rPr>
        <w:t>(Énfasis añadido)</w:t>
      </w:r>
    </w:p>
    <w:p w14:paraId="5B6C55FA" w14:textId="77777777" w:rsidR="007D1665" w:rsidRPr="00445F5B"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6841CD91" w14:textId="77777777" w:rsidR="007D1665"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lang w:val="es-ES_tradnl"/>
        </w:rPr>
        <w:t xml:space="preserve">Mientras </w:t>
      </w:r>
      <w:r w:rsidRPr="00445F5B">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F781B27" w14:textId="77777777"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7DB67B16" w14:textId="77777777" w:rsidR="007D1665"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Como </w:t>
      </w:r>
      <w:r w:rsidRPr="00445F5B">
        <w:rPr>
          <w:rFonts w:ascii="Palatino Linotype" w:eastAsia="MS Mincho" w:hAnsi="Palatino Linotype" w:cs="Times New Roman"/>
        </w:rPr>
        <w:t xml:space="preserve">consecuencia de lo anterior, el </w:t>
      </w:r>
      <w:r w:rsidRPr="00445F5B">
        <w:rPr>
          <w:rFonts w:ascii="Palatino Linotype" w:eastAsia="MS Mincho" w:hAnsi="Palatino Linotype" w:cs="Times New Roman"/>
          <w:b/>
          <w:bCs/>
        </w:rPr>
        <w:t>SUJETO OBLIGADO</w:t>
      </w:r>
      <w:r w:rsidRPr="00445F5B">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C9CE59D" w14:textId="77777777"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9067710" w14:textId="0A21A429" w:rsidR="00A4604F"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Al </w:t>
      </w:r>
      <w:r w:rsidRPr="00445F5B">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5E259F88" w14:textId="36D7A1B5" w:rsidR="00A4604F" w:rsidRPr="00445F5B"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44AA35A7" w14:textId="77777777" w:rsidR="007D1665" w:rsidRPr="00445F5B"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45F5B">
        <w:rPr>
          <w:rFonts w:ascii="Palatino Linotype" w:hAnsi="Palatino Linotype" w:cs="Arial"/>
          <w:i/>
          <w:sz w:val="22"/>
          <w:szCs w:val="22"/>
        </w:rPr>
        <w:t>“</w:t>
      </w:r>
      <w:r w:rsidRPr="00445F5B">
        <w:rPr>
          <w:rFonts w:ascii="Palatino Linotype" w:hAnsi="Palatino Linotype" w:cs="Arial"/>
          <w:b/>
          <w:i/>
          <w:sz w:val="22"/>
          <w:szCs w:val="22"/>
        </w:rPr>
        <w:t>Quincuagésimo.</w:t>
      </w:r>
      <w:r w:rsidRPr="00445F5B">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0D92ACC" w14:textId="77777777" w:rsidR="007D1665" w:rsidRPr="00445F5B"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64BB9DD" w14:textId="77777777" w:rsidR="007D1665" w:rsidRPr="00445F5B"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45F5B">
        <w:rPr>
          <w:rFonts w:ascii="Palatino Linotype" w:hAnsi="Palatino Linotype" w:cs="Arial"/>
          <w:b/>
          <w:i/>
          <w:sz w:val="22"/>
          <w:szCs w:val="22"/>
        </w:rPr>
        <w:t>Quincuagésimo primero.</w:t>
      </w:r>
      <w:r w:rsidRPr="00445F5B">
        <w:rPr>
          <w:rFonts w:ascii="Palatino Linotype" w:hAnsi="Palatino Linotype" w:cs="Arial"/>
          <w:i/>
          <w:sz w:val="22"/>
          <w:szCs w:val="22"/>
        </w:rPr>
        <w:t xml:space="preserve"> La leyenda en los documentos clasificados indicará:</w:t>
      </w:r>
    </w:p>
    <w:p w14:paraId="12262064" w14:textId="77777777" w:rsidR="007D1665" w:rsidRPr="00445F5B"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45F5B">
        <w:rPr>
          <w:rFonts w:ascii="Palatino Linotype" w:hAnsi="Palatino Linotype" w:cs="Arial"/>
          <w:b/>
          <w:bCs/>
          <w:i/>
          <w:sz w:val="22"/>
          <w:szCs w:val="22"/>
        </w:rPr>
        <w:t>I.</w:t>
      </w:r>
      <w:r w:rsidRPr="00445F5B">
        <w:rPr>
          <w:rFonts w:ascii="Palatino Linotype" w:hAnsi="Palatino Linotype" w:cs="Arial"/>
          <w:i/>
          <w:sz w:val="22"/>
          <w:szCs w:val="22"/>
        </w:rPr>
        <w:t xml:space="preserve"> La fecha de sesión del Comité de Transparencia en donde se confirmó la clasificación, en su caso;</w:t>
      </w:r>
    </w:p>
    <w:p w14:paraId="5BB54C48" w14:textId="77777777" w:rsidR="007D1665" w:rsidRPr="00445F5B"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45F5B">
        <w:rPr>
          <w:rFonts w:ascii="Palatino Linotype" w:hAnsi="Palatino Linotype" w:cs="Arial"/>
          <w:b/>
          <w:bCs/>
          <w:i/>
          <w:sz w:val="22"/>
          <w:szCs w:val="22"/>
        </w:rPr>
        <w:t>II.</w:t>
      </w:r>
      <w:r w:rsidRPr="00445F5B">
        <w:rPr>
          <w:rFonts w:ascii="Palatino Linotype" w:hAnsi="Palatino Linotype" w:cs="Arial"/>
          <w:i/>
          <w:sz w:val="22"/>
          <w:szCs w:val="22"/>
        </w:rPr>
        <w:t xml:space="preserve"> El nombre del área;</w:t>
      </w:r>
    </w:p>
    <w:p w14:paraId="553C4996" w14:textId="77777777" w:rsidR="007D1665" w:rsidRPr="00445F5B"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45F5B">
        <w:rPr>
          <w:rFonts w:ascii="Palatino Linotype" w:hAnsi="Palatino Linotype" w:cs="Arial"/>
          <w:b/>
          <w:bCs/>
          <w:i/>
          <w:sz w:val="22"/>
          <w:szCs w:val="22"/>
        </w:rPr>
        <w:t>III.</w:t>
      </w:r>
      <w:r w:rsidRPr="00445F5B">
        <w:rPr>
          <w:rFonts w:ascii="Palatino Linotype" w:hAnsi="Palatino Linotype" w:cs="Arial"/>
          <w:i/>
          <w:sz w:val="22"/>
          <w:szCs w:val="22"/>
        </w:rPr>
        <w:t xml:space="preserve"> La palabra reservado o confidencial;</w:t>
      </w:r>
    </w:p>
    <w:p w14:paraId="04DFDAC2" w14:textId="77777777" w:rsidR="007D1665" w:rsidRPr="00445F5B"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45F5B">
        <w:rPr>
          <w:rFonts w:ascii="Palatino Linotype" w:hAnsi="Palatino Linotype" w:cs="Arial"/>
          <w:b/>
          <w:bCs/>
          <w:i/>
          <w:sz w:val="22"/>
          <w:szCs w:val="22"/>
        </w:rPr>
        <w:t>IV.</w:t>
      </w:r>
      <w:r w:rsidRPr="00445F5B">
        <w:rPr>
          <w:rFonts w:ascii="Palatino Linotype" w:hAnsi="Palatino Linotype" w:cs="Arial"/>
          <w:i/>
          <w:sz w:val="22"/>
          <w:szCs w:val="22"/>
        </w:rPr>
        <w:t xml:space="preserve"> Las partes o secciones reservadas o confidenciales, en su caso;</w:t>
      </w:r>
    </w:p>
    <w:p w14:paraId="1AD80119" w14:textId="77777777" w:rsidR="007D1665" w:rsidRPr="00445F5B"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45F5B">
        <w:rPr>
          <w:rFonts w:ascii="Palatino Linotype" w:hAnsi="Palatino Linotype" w:cs="Arial"/>
          <w:b/>
          <w:bCs/>
          <w:i/>
          <w:sz w:val="22"/>
          <w:szCs w:val="22"/>
        </w:rPr>
        <w:t>V.</w:t>
      </w:r>
      <w:r w:rsidRPr="00445F5B">
        <w:rPr>
          <w:rFonts w:ascii="Palatino Linotype" w:hAnsi="Palatino Linotype" w:cs="Arial"/>
          <w:i/>
          <w:sz w:val="22"/>
          <w:szCs w:val="22"/>
        </w:rPr>
        <w:t xml:space="preserve"> El fundamento legal;</w:t>
      </w:r>
    </w:p>
    <w:p w14:paraId="6BAECD88" w14:textId="77777777" w:rsidR="007D1665" w:rsidRPr="00445F5B"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45F5B">
        <w:rPr>
          <w:rFonts w:ascii="Palatino Linotype" w:hAnsi="Palatino Linotype" w:cs="Arial"/>
          <w:b/>
          <w:bCs/>
          <w:i/>
          <w:sz w:val="22"/>
          <w:szCs w:val="22"/>
        </w:rPr>
        <w:t>VI.</w:t>
      </w:r>
      <w:r w:rsidRPr="00445F5B">
        <w:rPr>
          <w:rFonts w:ascii="Palatino Linotype" w:hAnsi="Palatino Linotype" w:cs="Arial"/>
          <w:i/>
          <w:sz w:val="22"/>
          <w:szCs w:val="22"/>
        </w:rPr>
        <w:t xml:space="preserve"> El periodo de reserva, y</w:t>
      </w:r>
    </w:p>
    <w:p w14:paraId="2C0FD61D" w14:textId="77777777" w:rsidR="007D1665" w:rsidRPr="00445F5B"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45F5B">
        <w:rPr>
          <w:rFonts w:ascii="Palatino Linotype" w:hAnsi="Palatino Linotype" w:cs="Arial"/>
          <w:b/>
          <w:bCs/>
          <w:i/>
          <w:sz w:val="22"/>
          <w:szCs w:val="22"/>
        </w:rPr>
        <w:t>VII.</w:t>
      </w:r>
      <w:r w:rsidRPr="00445F5B">
        <w:rPr>
          <w:rFonts w:ascii="Palatino Linotype" w:hAnsi="Palatino Linotype" w:cs="Arial"/>
          <w:i/>
          <w:sz w:val="22"/>
          <w:szCs w:val="22"/>
        </w:rPr>
        <w:t xml:space="preserve"> La rúbrica del titular del área.</w:t>
      </w:r>
    </w:p>
    <w:p w14:paraId="7695EC2D" w14:textId="77777777" w:rsidR="007D1665" w:rsidRPr="00445F5B"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0926BC9" w14:textId="77777777" w:rsidR="007D1665" w:rsidRPr="00445F5B"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45F5B">
        <w:rPr>
          <w:rFonts w:ascii="Palatino Linotype" w:hAnsi="Palatino Linotype" w:cs="Arial"/>
          <w:b/>
          <w:i/>
          <w:sz w:val="22"/>
          <w:szCs w:val="22"/>
        </w:rPr>
        <w:t>Quincuagésimo segundo.</w:t>
      </w:r>
      <w:r w:rsidRPr="00445F5B">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C3DFE86" w14:textId="77777777" w:rsidR="007D1665" w:rsidRPr="00445F5B"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45F5B">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15A21F0" w14:textId="77777777" w:rsidR="007D1665" w:rsidRPr="00445F5B"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9D4C40F" w14:textId="77777777" w:rsidR="007D1665" w:rsidRPr="00445F5B"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45F5B">
        <w:rPr>
          <w:rFonts w:ascii="Palatino Linotype" w:hAnsi="Palatino Linotype" w:cs="Arial"/>
          <w:b/>
          <w:i/>
          <w:sz w:val="22"/>
          <w:szCs w:val="22"/>
        </w:rPr>
        <w:t>Quincuagésimo tercero.</w:t>
      </w:r>
      <w:r w:rsidRPr="00445F5B">
        <w:rPr>
          <w:rFonts w:ascii="Palatino Linotype" w:hAnsi="Palatino Linotype" w:cs="Arial"/>
          <w:i/>
          <w:sz w:val="22"/>
          <w:szCs w:val="22"/>
        </w:rPr>
        <w:t xml:space="preserve"> El formato para señalar la clasificación parcial de un documento, es el siguiente:</w:t>
      </w:r>
    </w:p>
    <w:p w14:paraId="2272656B" w14:textId="77777777" w:rsidR="007D1665" w:rsidRPr="00445F5B" w:rsidRDefault="007D1665" w:rsidP="007D1665">
      <w:pPr>
        <w:pStyle w:val="Prrafodelista"/>
        <w:tabs>
          <w:tab w:val="left" w:pos="426"/>
        </w:tabs>
        <w:spacing w:before="240" w:after="240" w:line="360" w:lineRule="auto"/>
        <w:ind w:left="0" w:right="51"/>
        <w:jc w:val="center"/>
        <w:rPr>
          <w:rFonts w:ascii="Palatino Linotype" w:hAnsi="Palatino Linotype"/>
          <w:color w:val="000000" w:themeColor="text1"/>
        </w:rPr>
      </w:pPr>
      <w:r w:rsidRPr="00445F5B">
        <w:rPr>
          <w:rFonts w:ascii="Palatino Linotype" w:hAnsi="Palatino Linotype" w:cs="Arial"/>
          <w:i/>
          <w:noProof/>
          <w:lang w:eastAsia="es-MX"/>
        </w:rPr>
        <w:lastRenderedPageBreak/>
        <w:drawing>
          <wp:inline distT="0" distB="0" distL="0" distR="0" wp14:anchorId="19A977EA" wp14:editId="30193115">
            <wp:extent cx="4805279" cy="3944265"/>
            <wp:effectExtent l="57150" t="57150" r="90805" b="94615"/>
            <wp:docPr id="11" name="Imagen 1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abl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5319" cy="40017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C4B2359" w14:textId="77777777" w:rsidR="007D1665" w:rsidRPr="00445F5B"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50CB3437" w14:textId="7B680216" w:rsidR="00A4604F" w:rsidRPr="00445F5B" w:rsidRDefault="007D1665"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lang w:val="es-ES_tradnl"/>
        </w:rPr>
        <w:t xml:space="preserve">Una </w:t>
      </w:r>
      <w:r w:rsidRPr="00445F5B">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3BE539DF" w14:textId="3A00857C" w:rsidR="00A4604F" w:rsidRPr="00445F5B"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410DAC68" w14:textId="27DB7B25" w:rsidR="007D1665" w:rsidRPr="00445F5B" w:rsidRDefault="007D1665" w:rsidP="007D166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445F5B">
        <w:rPr>
          <w:rFonts w:ascii="Palatino Linotype" w:hAnsi="Palatino Linotype"/>
          <w:b/>
          <w:bCs/>
          <w:color w:val="000000" w:themeColor="text1"/>
        </w:rPr>
        <w:t>III. La intervención del Comité de Transparencia.</w:t>
      </w:r>
    </w:p>
    <w:p w14:paraId="2A0FFC4E" w14:textId="1E432609" w:rsidR="007D1665" w:rsidRPr="00445F5B" w:rsidRDefault="007D1665" w:rsidP="00A4604F">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445F5B">
        <w:rPr>
          <w:rFonts w:ascii="Palatino Linotype" w:hAnsi="Palatino Linotype"/>
          <w:b/>
          <w:bCs/>
          <w:color w:val="000000" w:themeColor="text1"/>
        </w:rPr>
        <w:t>a) Formalidades para emitir el Acuerdo de Clasificación.</w:t>
      </w:r>
    </w:p>
    <w:p w14:paraId="2A244189" w14:textId="77777777" w:rsidR="007D1665" w:rsidRPr="00445F5B"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7FC9673D" w14:textId="77777777" w:rsidR="007D1665"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lang w:val="es-ES_tradnl"/>
        </w:rPr>
        <w:t xml:space="preserve">El </w:t>
      </w:r>
      <w:r w:rsidRPr="00445F5B">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w:t>
      </w:r>
      <w:r w:rsidRPr="00445F5B">
        <w:rPr>
          <w:rFonts w:ascii="Palatino Linotype" w:eastAsia="MS Mincho" w:hAnsi="Palatino Linotype" w:cs="Times New Roman"/>
        </w:rPr>
        <w:lastRenderedPageBreak/>
        <w:t>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C8A8EB0" w14:textId="77777777"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A90D5C6" w14:textId="77777777" w:rsidR="007D1665"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Evidentemente, </w:t>
      </w:r>
      <w:r w:rsidRPr="00445F5B">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165CCB2" w14:textId="77777777"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2E739DE2" w14:textId="796A923E" w:rsidR="00A4604F"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La </w:t>
      </w:r>
      <w:r w:rsidRPr="00445F5B">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445F5B">
        <w:rPr>
          <w:rFonts w:ascii="Palatino Linotype" w:eastAsia="MS Mincho" w:hAnsi="Palatino Linotype" w:cs="Times New Roman"/>
        </w:rPr>
        <w:lastRenderedPageBreak/>
        <w:t>por los titulares de áreas y que son sujetas a control, en primera instancia, por el Comité de Transparencia.</w:t>
      </w:r>
    </w:p>
    <w:p w14:paraId="7913B468" w14:textId="17CF92A7"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139BE74" w14:textId="53821504"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445F5B">
        <w:rPr>
          <w:rFonts w:ascii="Palatino Linotype" w:hAnsi="Palatino Linotype"/>
          <w:b/>
          <w:bCs/>
          <w:color w:val="000000" w:themeColor="text1"/>
        </w:rPr>
        <w:t>b) Requisitos de fondo del Acuerdo de Clasificación.</w:t>
      </w:r>
    </w:p>
    <w:p w14:paraId="55B26F3C" w14:textId="77777777"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4330984C" w14:textId="77777777" w:rsidR="007D1665"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lang w:val="es-ES_tradnl"/>
        </w:rPr>
        <w:t xml:space="preserve">Como </w:t>
      </w:r>
      <w:r w:rsidRPr="00445F5B">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A4F735A" w14:textId="77777777"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5091213" w14:textId="77777777" w:rsidR="007D1665"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De </w:t>
      </w:r>
      <w:r w:rsidRPr="00445F5B">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07163B" w14:textId="77777777"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2EC992B" w14:textId="77777777" w:rsidR="007D1665"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Han </w:t>
      </w:r>
      <w:r w:rsidRPr="00445F5B">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445F5B">
        <w:rPr>
          <w:rFonts w:ascii="Palatino Linotype" w:eastAsia="MS Mincho" w:hAnsi="Palatino Linotype" w:cs="Times New Roman"/>
        </w:rPr>
        <w:lastRenderedPageBreak/>
        <w:t xml:space="preserve">Proceso”, refiere que </w:t>
      </w:r>
      <w:r w:rsidRPr="00445F5B">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445F5B">
        <w:rPr>
          <w:rFonts w:ascii="Palatino Linotype" w:eastAsia="MS Mincho" w:hAnsi="Palatino Linotype" w:cs="Times New Roman"/>
        </w:rPr>
        <w:t>.</w:t>
      </w:r>
    </w:p>
    <w:p w14:paraId="29BCE841" w14:textId="77777777"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E5F98E2" w14:textId="4F26D317" w:rsidR="007D1665"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Por </w:t>
      </w:r>
      <w:r w:rsidRPr="00445F5B">
        <w:rPr>
          <w:rFonts w:ascii="Palatino Linotype" w:eastAsia="MS Mincho" w:hAnsi="Palatino Linotype" w:cs="Times New Roman"/>
        </w:rPr>
        <w:t>su parte, el intérprete judicial del país ha establecido una jurisprudencia</w:t>
      </w:r>
      <w:r w:rsidRPr="00445F5B">
        <w:rPr>
          <w:rStyle w:val="Refdenotaalpie"/>
          <w:rFonts w:ascii="Palatino Linotype" w:eastAsia="MS Mincho" w:hAnsi="Palatino Linotype" w:cs="Times New Roman"/>
        </w:rPr>
        <w:footnoteReference w:id="20"/>
      </w:r>
      <w:r w:rsidRPr="00445F5B">
        <w:rPr>
          <w:rFonts w:ascii="Palatino Linotype" w:eastAsia="MS Mincho" w:hAnsi="Palatino Linotype" w:cs="Times New Roman"/>
        </w:rPr>
        <w:t xml:space="preserve"> respecto a qué debe entenderse por fundamentación y motivación, en los siguientes términos:</w:t>
      </w:r>
    </w:p>
    <w:p w14:paraId="37EBCE70" w14:textId="77777777" w:rsidR="007D1665" w:rsidRPr="00445F5B" w:rsidRDefault="007D1665" w:rsidP="007D1665">
      <w:pPr>
        <w:spacing w:line="276" w:lineRule="auto"/>
        <w:ind w:left="567" w:right="567"/>
        <w:contextualSpacing/>
        <w:jc w:val="both"/>
        <w:rPr>
          <w:rFonts w:ascii="Palatino Linotype" w:hAnsi="Palatino Linotype" w:cs="Arial"/>
          <w:i/>
          <w:color w:val="000000"/>
          <w:sz w:val="22"/>
          <w:szCs w:val="22"/>
        </w:rPr>
      </w:pPr>
      <w:r w:rsidRPr="00445F5B">
        <w:rPr>
          <w:rFonts w:ascii="Palatino Linotype" w:hAnsi="Palatino Linotype" w:cs="Arial"/>
          <w:b/>
          <w:i/>
          <w:color w:val="000000"/>
          <w:sz w:val="22"/>
          <w:szCs w:val="22"/>
        </w:rPr>
        <w:t>FUNDAMENTACIÓN Y MOTIVACIÓN.</w:t>
      </w:r>
      <w:r w:rsidRPr="00445F5B">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3D7BEFE" w14:textId="77777777"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2B9E7AE" w14:textId="77777777" w:rsidR="007D1665"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lang w:val="es-ES_tradnl"/>
        </w:rPr>
        <w:t xml:space="preserve">Así, </w:t>
      </w:r>
      <w:r w:rsidRPr="00445F5B">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0F9B909" w14:textId="77777777"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073C31F0" w14:textId="77777777" w:rsidR="007D1665"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lastRenderedPageBreak/>
        <w:t xml:space="preserve">En </w:t>
      </w:r>
      <w:r w:rsidRPr="00445F5B">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B548959" w14:textId="77777777"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525F369" w14:textId="77777777" w:rsidR="007D1665" w:rsidRPr="00445F5B"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En </w:t>
      </w:r>
      <w:r w:rsidRPr="00445F5B">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7BF7DDB1" w14:textId="77777777" w:rsidR="007D1665" w:rsidRPr="00445F5B"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F13A89E" w14:textId="6F00D006" w:rsidR="007D1665" w:rsidRPr="00445F5B" w:rsidRDefault="007D1665" w:rsidP="00363C16">
      <w:pPr>
        <w:pStyle w:val="Prrafodelista"/>
        <w:numPr>
          <w:ilvl w:val="0"/>
          <w:numId w:val="1"/>
        </w:numPr>
        <w:tabs>
          <w:tab w:val="left" w:pos="426"/>
        </w:tabs>
        <w:spacing w:before="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Otro </w:t>
      </w:r>
      <w:r w:rsidRPr="00445F5B">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C179252" w14:textId="77777777" w:rsidR="007C5B45" w:rsidRPr="00445F5B" w:rsidRDefault="007C5B45" w:rsidP="007C5B45">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1FE06E0C" w:rsidR="00F01443" w:rsidRPr="00445F5B" w:rsidRDefault="007D166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rPr>
        <w:t xml:space="preserve">Por </w:t>
      </w:r>
      <w:r w:rsidRPr="00445F5B">
        <w:rPr>
          <w:rFonts w:ascii="Palatino Linotype" w:eastAsia="MS Mincho" w:hAnsi="Palatino Linotype" w:cstheme="majorBidi"/>
        </w:rPr>
        <w:t>lo tanto,</w:t>
      </w:r>
      <w:r w:rsidRPr="00445F5B">
        <w:rPr>
          <w:rFonts w:ascii="Palatino Linotype" w:eastAsia="MS Mincho" w:hAnsi="Palatino Linotype" w:cstheme="majorBidi"/>
          <w:lang w:val="es-ES"/>
        </w:rPr>
        <w:t xml:space="preserve"> en consecuencia y en mérito de lo expuesto en líneas anteriores, resultan </w:t>
      </w:r>
      <w:r w:rsidR="001820FA" w:rsidRPr="00445F5B">
        <w:rPr>
          <w:rFonts w:ascii="Palatino Linotype" w:eastAsia="MS Mincho" w:hAnsi="Palatino Linotype" w:cstheme="majorBidi"/>
          <w:lang w:val="es-ES"/>
        </w:rPr>
        <w:t xml:space="preserve">parcialmente </w:t>
      </w:r>
      <w:r w:rsidR="00F425A9" w:rsidRPr="00445F5B">
        <w:rPr>
          <w:rFonts w:ascii="Palatino Linotype" w:eastAsia="MS Mincho" w:hAnsi="Palatino Linotype" w:cstheme="majorBidi"/>
          <w:lang w:val="es-ES"/>
        </w:rPr>
        <w:t xml:space="preserve">fundadas </w:t>
      </w:r>
      <w:r w:rsidRPr="00445F5B">
        <w:rPr>
          <w:rFonts w:ascii="Palatino Linotype" w:eastAsia="MS Mincho" w:hAnsi="Palatino Linotype" w:cstheme="majorBidi"/>
          <w:lang w:val="es-ES"/>
        </w:rPr>
        <w:t xml:space="preserve">las razones o motivos de inconformidad hechos valer por el </w:t>
      </w:r>
      <w:r w:rsidRPr="00445F5B">
        <w:rPr>
          <w:rFonts w:ascii="Palatino Linotype" w:eastAsia="MS Mincho" w:hAnsi="Palatino Linotype" w:cstheme="majorBidi"/>
          <w:b/>
          <w:lang w:val="es-ES"/>
        </w:rPr>
        <w:t>RECURRENTE</w:t>
      </w:r>
      <w:r w:rsidRPr="00445F5B">
        <w:rPr>
          <w:rFonts w:ascii="Palatino Linotype" w:eastAsia="MS Mincho" w:hAnsi="Palatino Linotype" w:cstheme="majorBidi"/>
          <w:lang w:val="es-ES"/>
        </w:rPr>
        <w:t xml:space="preserve"> dentro del recurso de revisión </w:t>
      </w:r>
      <w:r w:rsidR="0042477C" w:rsidRPr="00445F5B">
        <w:rPr>
          <w:rFonts w:ascii="Palatino Linotype" w:eastAsia="MS Mincho" w:hAnsi="Palatino Linotype" w:cstheme="majorBidi"/>
          <w:b/>
          <w:bCs/>
          <w:lang w:val="es-ES"/>
        </w:rPr>
        <w:t>06098/INFOEM/IP/RR/2022</w:t>
      </w:r>
      <w:r w:rsidRPr="00445F5B">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1820FA" w:rsidRPr="00445F5B">
        <w:rPr>
          <w:rFonts w:ascii="Palatino Linotype" w:eastAsia="MS Mincho" w:hAnsi="Palatino Linotype" w:cstheme="majorBidi"/>
          <w:b/>
          <w:lang w:val="es-ES"/>
        </w:rPr>
        <w:t>REVOCA</w:t>
      </w:r>
      <w:r w:rsidRPr="00445F5B">
        <w:rPr>
          <w:rFonts w:ascii="Palatino Linotype" w:eastAsia="MS Mincho" w:hAnsi="Palatino Linotype" w:cstheme="majorBidi"/>
          <w:lang w:val="es-ES"/>
        </w:rPr>
        <w:t xml:space="preserve"> la respuesta a la solicitud de información número </w:t>
      </w:r>
      <w:r w:rsidR="0042477C" w:rsidRPr="00445F5B">
        <w:rPr>
          <w:rFonts w:ascii="Palatino Linotype" w:eastAsia="MS Mincho" w:hAnsi="Palatino Linotype" w:cstheme="majorBidi"/>
          <w:b/>
          <w:lang w:val="es-ES"/>
        </w:rPr>
        <w:t>00216/HUIXQUIL/IP/2022</w:t>
      </w:r>
      <w:r w:rsidRPr="00445F5B">
        <w:rPr>
          <w:rFonts w:ascii="Palatino Linotype" w:eastAsia="MS Mincho" w:hAnsi="Palatino Linotype" w:cstheme="majorBidi"/>
          <w:lang w:val="es-ES"/>
        </w:rPr>
        <w:t>.</w:t>
      </w:r>
    </w:p>
    <w:p w14:paraId="370E910A" w14:textId="77777777" w:rsidR="00F01443" w:rsidRPr="00445F5B"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9429F4E" w:rsidR="00266588" w:rsidRPr="00445F5B"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5F5B">
        <w:rPr>
          <w:rFonts w:ascii="Palatino Linotype" w:hAnsi="Palatino Linotype"/>
          <w:color w:val="000000" w:themeColor="text1"/>
          <w:lang w:val="es-ES"/>
        </w:rPr>
        <w:lastRenderedPageBreak/>
        <w:t xml:space="preserve">Por </w:t>
      </w:r>
      <w:r w:rsidR="00B41516" w:rsidRPr="00445F5B">
        <w:rPr>
          <w:rFonts w:ascii="Palatino Linotype" w:hAnsi="Palatino Linotype"/>
          <w:color w:val="000000" w:themeColor="text1"/>
        </w:rPr>
        <w:t xml:space="preserve">lo anteriormente expuesto y fundado, </w:t>
      </w:r>
      <w:r w:rsidR="003E6079" w:rsidRPr="00445F5B">
        <w:rPr>
          <w:rFonts w:ascii="Palatino Linotype" w:hAnsi="Palatino Linotype"/>
          <w:color w:val="000000" w:themeColor="text1"/>
        </w:rPr>
        <w:t>e</w:t>
      </w:r>
      <w:r w:rsidR="00B41516" w:rsidRPr="00445F5B">
        <w:rPr>
          <w:rFonts w:ascii="Palatino Linotype" w:hAnsi="Palatino Linotype"/>
          <w:color w:val="000000" w:themeColor="text1"/>
        </w:rPr>
        <w:t xml:space="preserve">ste </w:t>
      </w:r>
      <w:r w:rsidR="00B41516" w:rsidRPr="00445F5B">
        <w:rPr>
          <w:rFonts w:ascii="Palatino Linotype" w:hAnsi="Palatino Linotype"/>
          <w:b/>
          <w:color w:val="000000" w:themeColor="text1"/>
        </w:rPr>
        <w:t>ÓRGANO GARANTE</w:t>
      </w:r>
      <w:r w:rsidR="00B41516" w:rsidRPr="00445F5B">
        <w:rPr>
          <w:rFonts w:ascii="Palatino Linotype" w:hAnsi="Palatino Linotype"/>
          <w:color w:val="000000" w:themeColor="text1"/>
        </w:rPr>
        <w:t xml:space="preserve"> emite los siguientes:</w:t>
      </w:r>
      <w:r w:rsidR="009421FB" w:rsidRPr="00445F5B">
        <w:rPr>
          <w:rFonts w:ascii="Palatino Linotype" w:hAnsi="Palatino Linotype"/>
          <w:color w:val="000000" w:themeColor="text1"/>
        </w:rPr>
        <w:t xml:space="preserve"> -----------------------------------------------------------------------------------------------</w:t>
      </w:r>
      <w:r w:rsidR="001820FA" w:rsidRPr="00445F5B">
        <w:rPr>
          <w:rFonts w:ascii="Palatino Linotype" w:hAnsi="Palatino Linotype"/>
          <w:color w:val="000000" w:themeColor="text1"/>
        </w:rPr>
        <w:t>--------------------------------------------------------------------------------------------------------------------------------------------------------------------------------------------------------------------------</w:t>
      </w:r>
    </w:p>
    <w:p w14:paraId="19A111DC" w14:textId="503090A4" w:rsidR="00F661A5" w:rsidRPr="00445F5B" w:rsidRDefault="00F661A5">
      <w:pPr>
        <w:rPr>
          <w:rFonts w:ascii="Palatino Linotype" w:hAnsi="Palatino Linotype"/>
          <w:color w:val="000000" w:themeColor="text1"/>
        </w:rPr>
      </w:pPr>
    </w:p>
    <w:p w14:paraId="18C7D92B" w14:textId="77777777" w:rsidR="009959DB" w:rsidRPr="00445F5B" w:rsidRDefault="009959DB" w:rsidP="009959DB">
      <w:pPr>
        <w:pStyle w:val="Ttulo1"/>
        <w:spacing w:line="360" w:lineRule="auto"/>
        <w:jc w:val="center"/>
        <w:rPr>
          <w:b/>
          <w:color w:val="000000" w:themeColor="text1"/>
          <w:szCs w:val="24"/>
        </w:rPr>
      </w:pPr>
      <w:bookmarkStart w:id="29" w:name="_Toc495427547"/>
      <w:bookmarkStart w:id="30" w:name="_Toc497905366"/>
      <w:bookmarkStart w:id="31" w:name="_Toc87456497"/>
      <w:r w:rsidRPr="00445F5B">
        <w:rPr>
          <w:b/>
          <w:color w:val="000000" w:themeColor="text1"/>
          <w:szCs w:val="24"/>
        </w:rPr>
        <w:t>R E S O L U T I V O S</w:t>
      </w:r>
      <w:bookmarkEnd w:id="23"/>
      <w:bookmarkEnd w:id="24"/>
      <w:bookmarkEnd w:id="29"/>
      <w:bookmarkEnd w:id="30"/>
      <w:bookmarkEnd w:id="31"/>
    </w:p>
    <w:p w14:paraId="124AD733" w14:textId="77777777" w:rsidR="00737453" w:rsidRPr="00445F5B" w:rsidRDefault="00737453" w:rsidP="00CA0640">
      <w:pPr>
        <w:spacing w:line="360" w:lineRule="auto"/>
        <w:jc w:val="both"/>
        <w:rPr>
          <w:rFonts w:ascii="Palatino Linotype" w:eastAsia="Times New Roman" w:hAnsi="Palatino Linotype" w:cs="Arial"/>
          <w:b/>
          <w:sz w:val="28"/>
          <w:szCs w:val="28"/>
        </w:rPr>
      </w:pPr>
    </w:p>
    <w:p w14:paraId="50433F46" w14:textId="35FA3B51" w:rsidR="00F425A9" w:rsidRPr="00445F5B" w:rsidRDefault="00F425A9" w:rsidP="00F425A9">
      <w:pPr>
        <w:spacing w:line="360" w:lineRule="auto"/>
        <w:jc w:val="both"/>
        <w:rPr>
          <w:rFonts w:ascii="Palatino Linotype" w:eastAsia="Times New Roman" w:hAnsi="Palatino Linotype" w:cs="Times New Roman"/>
        </w:rPr>
      </w:pPr>
      <w:r w:rsidRPr="00445F5B">
        <w:rPr>
          <w:rFonts w:ascii="Palatino Linotype" w:eastAsia="Times New Roman" w:hAnsi="Palatino Linotype" w:cs="Arial"/>
          <w:b/>
          <w:sz w:val="28"/>
          <w:szCs w:val="28"/>
        </w:rPr>
        <w:t>PRIMERO</w:t>
      </w:r>
      <w:r w:rsidRPr="00445F5B">
        <w:rPr>
          <w:rFonts w:ascii="Palatino Linotype" w:eastAsia="Times New Roman" w:hAnsi="Palatino Linotype" w:cs="Arial"/>
          <w:b/>
        </w:rPr>
        <w:t xml:space="preserve">. </w:t>
      </w:r>
      <w:r w:rsidRPr="00445F5B">
        <w:rPr>
          <w:rFonts w:ascii="Palatino Linotype" w:eastAsia="Times New Roman" w:hAnsi="Palatino Linotype" w:cs="Arial"/>
        </w:rPr>
        <w:t>Resultan</w:t>
      </w:r>
      <w:r w:rsidR="001820FA" w:rsidRPr="00445F5B">
        <w:rPr>
          <w:rFonts w:ascii="Palatino Linotype" w:eastAsia="Times New Roman" w:hAnsi="Palatino Linotype" w:cs="Arial"/>
        </w:rPr>
        <w:t xml:space="preserve"> parcialmente</w:t>
      </w:r>
      <w:r w:rsidRPr="00445F5B">
        <w:rPr>
          <w:rFonts w:ascii="Palatino Linotype" w:eastAsia="Times New Roman" w:hAnsi="Palatino Linotype" w:cs="Arial"/>
        </w:rPr>
        <w:t xml:space="preserve"> fundadas las</w:t>
      </w:r>
      <w:r w:rsidRPr="00445F5B">
        <w:rPr>
          <w:rFonts w:ascii="Palatino Linotype" w:eastAsia="Times New Roman" w:hAnsi="Palatino Linotype" w:cs="Arial"/>
          <w:b/>
        </w:rPr>
        <w:t xml:space="preserve"> </w:t>
      </w:r>
      <w:r w:rsidRPr="00445F5B">
        <w:rPr>
          <w:rFonts w:ascii="Palatino Linotype" w:eastAsia="Times New Roman" w:hAnsi="Palatino Linotype" w:cs="Arial"/>
          <w:lang w:val="es-ES"/>
        </w:rPr>
        <w:t xml:space="preserve">razones o motivos de inconformidad hechos valer </w:t>
      </w:r>
      <w:r w:rsidRPr="00445F5B">
        <w:rPr>
          <w:rFonts w:ascii="Palatino Linotype" w:eastAsia="Calibri" w:hAnsi="Palatino Linotype" w:cs="Arial"/>
          <w:lang w:val="es-ES"/>
        </w:rPr>
        <w:t xml:space="preserve">en el recurso de revisión </w:t>
      </w:r>
      <w:r w:rsidR="0042477C" w:rsidRPr="00445F5B">
        <w:rPr>
          <w:rFonts w:ascii="Palatino Linotype" w:eastAsia="Times New Roman" w:hAnsi="Palatino Linotype" w:cs="Times New Roman"/>
          <w:b/>
        </w:rPr>
        <w:t>06098/INFOEM/IP/RR/2022</w:t>
      </w:r>
      <w:r w:rsidRPr="00445F5B">
        <w:rPr>
          <w:rFonts w:ascii="Palatino Linotype" w:eastAsia="Times New Roman" w:hAnsi="Palatino Linotype" w:cs="Times New Roman"/>
          <w:b/>
        </w:rPr>
        <w:t xml:space="preserve"> </w:t>
      </w:r>
      <w:r w:rsidRPr="00445F5B">
        <w:rPr>
          <w:rFonts w:ascii="Palatino Linotype" w:eastAsia="Times New Roman" w:hAnsi="Palatino Linotype" w:cs="Times New Roman"/>
        </w:rPr>
        <w:t>en términos de los</w:t>
      </w:r>
      <w:r w:rsidRPr="00445F5B">
        <w:rPr>
          <w:rFonts w:ascii="Palatino Linotype" w:eastAsia="Times New Roman" w:hAnsi="Palatino Linotype" w:cs="Times New Roman"/>
          <w:b/>
          <w:bCs/>
        </w:rPr>
        <w:t xml:space="preserve"> Considerandos</w:t>
      </w:r>
      <w:r w:rsidRPr="00445F5B">
        <w:rPr>
          <w:rFonts w:ascii="Palatino Linotype" w:eastAsia="Times New Roman" w:hAnsi="Palatino Linotype" w:cs="Times New Roman"/>
        </w:rPr>
        <w:t xml:space="preserve"> </w:t>
      </w:r>
      <w:r w:rsidR="00E9138A" w:rsidRPr="00445F5B">
        <w:rPr>
          <w:rFonts w:ascii="Palatino Linotype" w:eastAsia="Times New Roman" w:hAnsi="Palatino Linotype" w:cs="Times New Roman"/>
          <w:b/>
        </w:rPr>
        <w:t>CUARTO</w:t>
      </w:r>
      <w:r w:rsidRPr="00445F5B">
        <w:rPr>
          <w:rFonts w:ascii="Palatino Linotype" w:eastAsia="Times New Roman" w:hAnsi="Palatino Linotype" w:cs="Times New Roman"/>
          <w:b/>
        </w:rPr>
        <w:t xml:space="preserve"> </w:t>
      </w:r>
      <w:r w:rsidRPr="00445F5B">
        <w:rPr>
          <w:rFonts w:ascii="Palatino Linotype" w:eastAsia="Times New Roman" w:hAnsi="Palatino Linotype" w:cs="Times New Roman"/>
          <w:bCs/>
        </w:rPr>
        <w:t xml:space="preserve">y </w:t>
      </w:r>
      <w:r w:rsidR="00E9138A" w:rsidRPr="00445F5B">
        <w:rPr>
          <w:rFonts w:ascii="Palatino Linotype" w:eastAsia="Times New Roman" w:hAnsi="Palatino Linotype" w:cs="Times New Roman"/>
          <w:b/>
        </w:rPr>
        <w:t>QUINTO</w:t>
      </w:r>
      <w:r w:rsidRPr="00445F5B">
        <w:rPr>
          <w:rFonts w:ascii="Palatino Linotype" w:eastAsia="Times New Roman" w:hAnsi="Palatino Linotype" w:cs="Times New Roman"/>
          <w:b/>
        </w:rPr>
        <w:t xml:space="preserve"> </w:t>
      </w:r>
      <w:r w:rsidRPr="00445F5B">
        <w:rPr>
          <w:rFonts w:ascii="Palatino Linotype" w:eastAsia="Times New Roman" w:hAnsi="Palatino Linotype" w:cs="Times New Roman"/>
        </w:rPr>
        <w:t>de la presente resolución.</w:t>
      </w:r>
    </w:p>
    <w:p w14:paraId="3EDF4582" w14:textId="77777777" w:rsidR="00F425A9" w:rsidRPr="00445F5B" w:rsidRDefault="00F425A9" w:rsidP="00F425A9">
      <w:pPr>
        <w:spacing w:line="360" w:lineRule="auto"/>
        <w:contextualSpacing/>
        <w:jc w:val="both"/>
        <w:rPr>
          <w:rFonts w:ascii="Palatino Linotype" w:eastAsia="Calibri" w:hAnsi="Palatino Linotype" w:cs="Arial"/>
          <w:b/>
          <w:bCs/>
          <w:lang w:val="es-ES"/>
        </w:rPr>
      </w:pPr>
    </w:p>
    <w:p w14:paraId="167A6758" w14:textId="1DC736B2" w:rsidR="00F425A9" w:rsidRPr="00445F5B" w:rsidRDefault="00F425A9" w:rsidP="00F425A9">
      <w:pPr>
        <w:spacing w:line="360" w:lineRule="auto"/>
        <w:contextualSpacing/>
        <w:jc w:val="both"/>
        <w:rPr>
          <w:rFonts w:ascii="Palatino Linotype" w:eastAsia="Times New Roman" w:hAnsi="Palatino Linotype" w:cs="Arial"/>
          <w:color w:val="000000"/>
        </w:rPr>
      </w:pPr>
      <w:r w:rsidRPr="00445F5B">
        <w:rPr>
          <w:rFonts w:ascii="Palatino Linotype" w:eastAsia="Calibri" w:hAnsi="Palatino Linotype" w:cs="Arial"/>
          <w:b/>
          <w:bCs/>
          <w:sz w:val="28"/>
          <w:szCs w:val="28"/>
          <w:lang w:val="es-ES"/>
        </w:rPr>
        <w:t>SEGUNDO</w:t>
      </w:r>
      <w:r w:rsidRPr="00445F5B">
        <w:rPr>
          <w:rFonts w:ascii="Palatino Linotype" w:eastAsia="Calibri" w:hAnsi="Palatino Linotype" w:cs="Arial"/>
          <w:b/>
          <w:bCs/>
          <w:lang w:val="es-ES"/>
        </w:rPr>
        <w:t xml:space="preserve">. </w:t>
      </w:r>
      <w:r w:rsidRPr="00445F5B">
        <w:rPr>
          <w:rFonts w:ascii="Palatino Linotype" w:eastAsia="Calibri" w:hAnsi="Palatino Linotype" w:cs="Arial"/>
          <w:lang w:val="es-ES"/>
        </w:rPr>
        <w:t xml:space="preserve">Se </w:t>
      </w:r>
      <w:r w:rsidR="001820FA" w:rsidRPr="00445F5B">
        <w:rPr>
          <w:rFonts w:ascii="Palatino Linotype" w:eastAsia="Calibri" w:hAnsi="Palatino Linotype" w:cs="Arial"/>
          <w:b/>
          <w:lang w:val="es-ES"/>
        </w:rPr>
        <w:t>REVOCA</w:t>
      </w:r>
      <w:r w:rsidRPr="00445F5B">
        <w:rPr>
          <w:rFonts w:ascii="Palatino Linotype" w:eastAsia="Calibri" w:hAnsi="Palatino Linotype" w:cs="Arial"/>
          <w:lang w:val="es-ES"/>
        </w:rPr>
        <w:t xml:space="preserve"> la respuesta emitida por el </w:t>
      </w:r>
      <w:r w:rsidR="0042477C" w:rsidRPr="00445F5B">
        <w:rPr>
          <w:rFonts w:ascii="Palatino Linotype" w:eastAsia="Calibri" w:hAnsi="Palatino Linotype" w:cs="Arial"/>
          <w:b/>
        </w:rPr>
        <w:t>Ayuntamiento de Huixquilucan</w:t>
      </w:r>
      <w:r w:rsidRPr="00445F5B">
        <w:rPr>
          <w:rFonts w:ascii="Palatino Linotype" w:eastAsia="Calibri" w:hAnsi="Palatino Linotype" w:cs="Arial"/>
          <w:bCs/>
        </w:rPr>
        <w:t xml:space="preserve"> a la solicitud </w:t>
      </w:r>
      <w:r w:rsidR="0042477C" w:rsidRPr="00445F5B">
        <w:rPr>
          <w:rFonts w:ascii="Palatino Linotype" w:eastAsia="Calibri" w:hAnsi="Palatino Linotype" w:cs="Arial"/>
          <w:b/>
        </w:rPr>
        <w:t>00216/HUIXQUIL/IP/2022</w:t>
      </w:r>
      <w:r w:rsidRPr="00445F5B">
        <w:rPr>
          <w:rFonts w:ascii="Palatino Linotype" w:eastAsia="Calibri" w:hAnsi="Palatino Linotype" w:cs="Arial"/>
          <w:b/>
        </w:rPr>
        <w:t xml:space="preserve"> </w:t>
      </w:r>
      <w:r w:rsidRPr="00445F5B">
        <w:rPr>
          <w:rFonts w:ascii="Palatino Linotype" w:eastAsia="Calibri" w:hAnsi="Palatino Linotype" w:cs="Arial"/>
        </w:rPr>
        <w:t xml:space="preserve">y se </w:t>
      </w:r>
      <w:r w:rsidRPr="00445F5B">
        <w:rPr>
          <w:rFonts w:ascii="Palatino Linotype" w:eastAsia="Calibri" w:hAnsi="Palatino Linotype" w:cs="Arial"/>
          <w:b/>
        </w:rPr>
        <w:t>ORDENA</w:t>
      </w:r>
      <w:r w:rsidRPr="00445F5B">
        <w:rPr>
          <w:rFonts w:ascii="Palatino Linotype" w:eastAsia="Calibri" w:hAnsi="Palatino Linotype" w:cs="Arial"/>
          <w:b/>
          <w:lang w:val="es-ES"/>
        </w:rPr>
        <w:t xml:space="preserve"> </w:t>
      </w:r>
      <w:r w:rsidRPr="00445F5B">
        <w:rPr>
          <w:rFonts w:ascii="Palatino Linotype" w:eastAsia="Calibri" w:hAnsi="Palatino Linotype" w:cs="Arial"/>
          <w:lang w:val="es-ES"/>
        </w:rPr>
        <w:t xml:space="preserve">entregar, </w:t>
      </w:r>
      <w:bookmarkStart w:id="32" w:name="_Toc460947013"/>
      <w:r w:rsidRPr="00445F5B">
        <w:rPr>
          <w:rFonts w:ascii="Palatino Linotype" w:eastAsia="Calibri" w:hAnsi="Palatino Linotype" w:cs="Arial"/>
          <w:lang w:val="es-ES"/>
        </w:rPr>
        <w:t>vía Sistema de Acceso a la Información Pública Mexiquense (SAIMEX)</w:t>
      </w:r>
      <w:r w:rsidRPr="00445F5B">
        <w:rPr>
          <w:rFonts w:ascii="Palatino Linotype" w:eastAsia="Times New Roman" w:hAnsi="Palatino Linotype" w:cs="Arial"/>
          <w:color w:val="000000"/>
        </w:rPr>
        <w:t xml:space="preserve">, de ser procedente en versión pública, </w:t>
      </w:r>
      <w:r w:rsidR="00E9138A" w:rsidRPr="00445F5B">
        <w:rPr>
          <w:rFonts w:ascii="Palatino Linotype" w:eastAsia="Times New Roman" w:hAnsi="Palatino Linotype" w:cs="Arial"/>
          <w:color w:val="000000"/>
        </w:rPr>
        <w:t>la</w:t>
      </w:r>
      <w:r w:rsidRPr="00445F5B">
        <w:rPr>
          <w:rFonts w:ascii="Palatino Linotype" w:eastAsia="Times New Roman" w:hAnsi="Palatino Linotype" w:cs="Arial"/>
          <w:color w:val="000000"/>
        </w:rPr>
        <w:t xml:space="preserve"> siguiente información: </w:t>
      </w:r>
    </w:p>
    <w:p w14:paraId="70DB49A5" w14:textId="77777777" w:rsidR="00F425A9" w:rsidRPr="00445F5B" w:rsidRDefault="00F425A9" w:rsidP="00F425A9">
      <w:pPr>
        <w:spacing w:line="360" w:lineRule="auto"/>
        <w:ind w:right="616"/>
        <w:jc w:val="both"/>
        <w:rPr>
          <w:rFonts w:ascii="Palatino Linotype" w:hAnsi="Palatino Linotype"/>
          <w:b/>
          <w:bCs/>
        </w:rPr>
      </w:pPr>
      <w:bookmarkStart w:id="33" w:name="_Hlk22229143"/>
    </w:p>
    <w:bookmarkEnd w:id="33"/>
    <w:p w14:paraId="2E66DAC5" w14:textId="1C3FBCF4" w:rsidR="001820FA" w:rsidRPr="00445F5B" w:rsidRDefault="00293DD7" w:rsidP="001820FA">
      <w:pPr>
        <w:pStyle w:val="Prrafodelista"/>
        <w:numPr>
          <w:ilvl w:val="0"/>
          <w:numId w:val="7"/>
        </w:numPr>
        <w:spacing w:after="240" w:line="360" w:lineRule="auto"/>
        <w:ind w:left="1134" w:right="567"/>
        <w:jc w:val="both"/>
        <w:rPr>
          <w:rFonts w:ascii="Palatino Linotype" w:hAnsi="Palatino Linotype"/>
          <w:b/>
          <w:bCs/>
          <w:iCs/>
          <w:color w:val="000000"/>
        </w:rPr>
      </w:pPr>
      <w:r w:rsidRPr="00445F5B">
        <w:rPr>
          <w:rFonts w:ascii="Palatino Linotype" w:hAnsi="Palatino Linotype"/>
          <w:b/>
          <w:bCs/>
          <w:iCs/>
          <w:color w:val="000000"/>
        </w:rPr>
        <w:t>Expediente formado con motivo de la expedición de</w:t>
      </w:r>
      <w:r w:rsidR="001820FA" w:rsidRPr="00445F5B">
        <w:rPr>
          <w:rFonts w:ascii="Palatino Linotype" w:hAnsi="Palatino Linotype"/>
          <w:b/>
          <w:bCs/>
          <w:iCs/>
          <w:color w:val="000000"/>
        </w:rPr>
        <w:t xml:space="preserve"> la licencia de construcción de obra nueva número </w:t>
      </w:r>
      <w:r w:rsidR="00445F5B" w:rsidRPr="00445F5B">
        <w:rPr>
          <w:rFonts w:ascii="Palatino Linotype" w:hAnsi="Palatino Linotype"/>
          <w:b/>
          <w:bCs/>
          <w:iCs/>
          <w:color w:val="000000"/>
        </w:rPr>
        <w:t>XXXXXXXXXXXXXXX</w:t>
      </w:r>
      <w:r w:rsidRPr="00445F5B">
        <w:rPr>
          <w:rFonts w:ascii="Palatino Linotype" w:hAnsi="Palatino Linotype"/>
          <w:b/>
          <w:bCs/>
          <w:iCs/>
          <w:color w:val="000000"/>
        </w:rPr>
        <w:t>.</w:t>
      </w:r>
    </w:p>
    <w:p w14:paraId="65CD49DD" w14:textId="41771103" w:rsidR="001820FA" w:rsidRPr="00445F5B" w:rsidRDefault="00E05381" w:rsidP="001820FA">
      <w:pPr>
        <w:pStyle w:val="Prrafodelista"/>
        <w:numPr>
          <w:ilvl w:val="0"/>
          <w:numId w:val="7"/>
        </w:numPr>
        <w:spacing w:after="240" w:line="360" w:lineRule="auto"/>
        <w:ind w:left="1134" w:right="567"/>
        <w:jc w:val="both"/>
        <w:rPr>
          <w:rFonts w:ascii="Palatino Linotype" w:hAnsi="Palatino Linotype"/>
          <w:b/>
          <w:bCs/>
          <w:iCs/>
          <w:color w:val="000000"/>
        </w:rPr>
      </w:pPr>
      <w:r w:rsidRPr="00445F5B">
        <w:rPr>
          <w:rFonts w:ascii="Palatino Linotype" w:hAnsi="Palatino Linotype"/>
          <w:b/>
          <w:bCs/>
          <w:iCs/>
          <w:color w:val="000000"/>
        </w:rPr>
        <w:t>Trámite específico para obtener la</w:t>
      </w:r>
      <w:r w:rsidR="001820FA" w:rsidRPr="00445F5B">
        <w:rPr>
          <w:rFonts w:ascii="Palatino Linotype" w:hAnsi="Palatino Linotype"/>
          <w:b/>
          <w:bCs/>
          <w:iCs/>
          <w:color w:val="000000"/>
        </w:rPr>
        <w:t xml:space="preserve"> licencia de construcción correspondiente para edificar un condominio comercial vertical en un desarrollo de más de 3,000 metros cuadrados de construcción.</w:t>
      </w:r>
    </w:p>
    <w:p w14:paraId="27A5455D" w14:textId="53429C68" w:rsidR="00F425A9" w:rsidRPr="00445F5B" w:rsidRDefault="00E05381" w:rsidP="001820FA">
      <w:pPr>
        <w:pStyle w:val="Prrafodelista"/>
        <w:numPr>
          <w:ilvl w:val="0"/>
          <w:numId w:val="7"/>
        </w:numPr>
        <w:spacing w:after="240" w:line="360" w:lineRule="auto"/>
        <w:ind w:left="1134" w:right="567"/>
        <w:jc w:val="both"/>
        <w:rPr>
          <w:rFonts w:ascii="Palatino Linotype" w:hAnsi="Palatino Linotype"/>
          <w:b/>
          <w:bCs/>
          <w:color w:val="000000"/>
          <w:u w:val="double"/>
        </w:rPr>
      </w:pPr>
      <w:r w:rsidRPr="00445F5B">
        <w:rPr>
          <w:rFonts w:ascii="Palatino Linotype" w:hAnsi="Palatino Linotype"/>
          <w:b/>
          <w:bCs/>
          <w:iCs/>
          <w:color w:val="000000"/>
        </w:rPr>
        <w:lastRenderedPageBreak/>
        <w:t>Trámite específico para obtener</w:t>
      </w:r>
      <w:r w:rsidR="001820FA" w:rsidRPr="00445F5B">
        <w:rPr>
          <w:rFonts w:ascii="Palatino Linotype" w:hAnsi="Palatino Linotype"/>
          <w:b/>
          <w:bCs/>
          <w:iCs/>
          <w:color w:val="000000"/>
        </w:rPr>
        <w:t xml:space="preserve"> la licencia de construcción para demolición y excavación correspondiente que permit</w:t>
      </w:r>
      <w:r w:rsidRPr="00445F5B">
        <w:rPr>
          <w:rFonts w:ascii="Palatino Linotype" w:hAnsi="Palatino Linotype"/>
          <w:b/>
          <w:bCs/>
          <w:iCs/>
          <w:color w:val="000000"/>
        </w:rPr>
        <w:t>a</w:t>
      </w:r>
      <w:r w:rsidR="001820FA" w:rsidRPr="00445F5B">
        <w:rPr>
          <w:rFonts w:ascii="Palatino Linotype" w:hAnsi="Palatino Linotype"/>
          <w:b/>
          <w:bCs/>
          <w:iCs/>
          <w:color w:val="000000"/>
        </w:rPr>
        <w:t xml:space="preserve"> edificar y enajenar espacios privativos.</w:t>
      </w:r>
    </w:p>
    <w:p w14:paraId="0A62D588" w14:textId="77777777" w:rsidR="00F425A9" w:rsidRPr="00445F5B" w:rsidRDefault="00F425A9" w:rsidP="00F425A9">
      <w:pPr>
        <w:tabs>
          <w:tab w:val="left" w:pos="993"/>
        </w:tabs>
        <w:spacing w:line="360" w:lineRule="auto"/>
        <w:jc w:val="both"/>
        <w:rPr>
          <w:rFonts w:ascii="Palatino Linotype" w:eastAsia="Calibri" w:hAnsi="Palatino Linotype" w:cs="Arial"/>
        </w:rPr>
      </w:pPr>
      <w:r w:rsidRPr="00445F5B">
        <w:rPr>
          <w:rFonts w:ascii="Palatino Linotype" w:hAnsi="Palatino Linotype"/>
          <w:color w:val="000000"/>
        </w:rPr>
        <w:t xml:space="preserve">Para </w:t>
      </w:r>
      <w:r w:rsidRPr="00445F5B">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445F5B">
        <w:rPr>
          <w:rFonts w:ascii="Palatino Linotype" w:eastAsia="Calibri" w:hAnsi="Palatino Linotype" w:cs="Arial"/>
          <w:b/>
        </w:rPr>
        <w:t>RECURRENTE</w:t>
      </w:r>
      <w:r w:rsidRPr="00445F5B">
        <w:rPr>
          <w:rFonts w:ascii="Palatino Linotype" w:eastAsia="Calibri" w:hAnsi="Palatino Linotype" w:cs="Arial"/>
        </w:rPr>
        <w:t>.</w:t>
      </w:r>
    </w:p>
    <w:p w14:paraId="0CA68698" w14:textId="77777777" w:rsidR="00F425A9" w:rsidRPr="00445F5B" w:rsidRDefault="00F425A9" w:rsidP="00F425A9">
      <w:pPr>
        <w:tabs>
          <w:tab w:val="left" w:pos="993"/>
        </w:tabs>
        <w:spacing w:line="360" w:lineRule="auto"/>
        <w:ind w:right="567"/>
        <w:jc w:val="both"/>
        <w:rPr>
          <w:rFonts w:ascii="Palatino Linotype" w:eastAsia="Calibri" w:hAnsi="Palatino Linotype" w:cs="Arial"/>
        </w:rPr>
      </w:pPr>
    </w:p>
    <w:p w14:paraId="6B8633EE" w14:textId="77777777" w:rsidR="00F425A9" w:rsidRPr="00445F5B" w:rsidRDefault="00F425A9" w:rsidP="00F425A9">
      <w:pPr>
        <w:spacing w:line="360" w:lineRule="auto"/>
        <w:jc w:val="both"/>
        <w:rPr>
          <w:rFonts w:ascii="Palatino Linotype" w:eastAsia="MS Mincho" w:hAnsi="Palatino Linotype" w:cs="Times New Roman"/>
          <w:color w:val="000000"/>
        </w:rPr>
      </w:pPr>
      <w:r w:rsidRPr="00445F5B">
        <w:rPr>
          <w:rFonts w:ascii="Palatino Linotype" w:eastAsia="MS Mincho" w:hAnsi="Palatino Linotype" w:cs="Times New Roman"/>
          <w:b/>
          <w:color w:val="000000"/>
          <w:sz w:val="28"/>
          <w:szCs w:val="28"/>
        </w:rPr>
        <w:t>TERCERO</w:t>
      </w:r>
      <w:r w:rsidRPr="00445F5B">
        <w:rPr>
          <w:rFonts w:ascii="Palatino Linotype" w:eastAsia="MS Mincho" w:hAnsi="Palatino Linotype" w:cs="Times New Roman"/>
          <w:b/>
          <w:color w:val="000000"/>
        </w:rPr>
        <w:t>.</w:t>
      </w:r>
      <w:r w:rsidRPr="00445F5B">
        <w:rPr>
          <w:rFonts w:ascii="Palatino Linotype" w:eastAsia="MS Mincho" w:hAnsi="Palatino Linotype" w:cs="Times New Roman"/>
          <w:color w:val="000000"/>
        </w:rPr>
        <w:t xml:space="preserve"> Notifíquese al Titular de la Unidad de Transparencia del</w:t>
      </w:r>
      <w:r w:rsidRPr="00445F5B">
        <w:rPr>
          <w:rFonts w:ascii="Palatino Linotype" w:eastAsia="MS Mincho" w:hAnsi="Palatino Linotype" w:cs="Times New Roman"/>
          <w:b/>
          <w:color w:val="000000"/>
        </w:rPr>
        <w:t xml:space="preserve"> SUJETO OBLIGADO</w:t>
      </w:r>
      <w:r w:rsidRPr="00445F5B">
        <w:rPr>
          <w:rFonts w:ascii="Palatino Linotype" w:eastAsia="MS Mincho" w:hAnsi="Palatino Linotype" w:cs="Times New Roman"/>
          <w:color w:val="000000"/>
        </w:rPr>
        <w:t>,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(10) días hábiles, debiendo rendir a este Instituto el informe de cumplimiento de la resolución en un plazo de tres días hábiles posteriores.</w:t>
      </w:r>
    </w:p>
    <w:p w14:paraId="168332F1" w14:textId="77777777" w:rsidR="00F425A9" w:rsidRPr="00445F5B" w:rsidRDefault="00F425A9" w:rsidP="00F425A9">
      <w:pPr>
        <w:spacing w:line="360" w:lineRule="auto"/>
        <w:jc w:val="both"/>
        <w:rPr>
          <w:rFonts w:ascii="Palatino Linotype" w:eastAsia="MS Mincho" w:hAnsi="Palatino Linotype" w:cs="Times New Roman"/>
          <w:color w:val="000000"/>
        </w:rPr>
      </w:pPr>
    </w:p>
    <w:p w14:paraId="4245F63B" w14:textId="77777777" w:rsidR="00F425A9" w:rsidRPr="00445F5B" w:rsidRDefault="00F425A9" w:rsidP="00F425A9">
      <w:pPr>
        <w:spacing w:line="360" w:lineRule="auto"/>
        <w:jc w:val="both"/>
        <w:rPr>
          <w:rFonts w:ascii="Palatino Linotype" w:eastAsia="MS Mincho" w:hAnsi="Palatino Linotype" w:cs="Times New Roman"/>
          <w:color w:val="000000"/>
        </w:rPr>
      </w:pPr>
      <w:r w:rsidRPr="00445F5B">
        <w:rPr>
          <w:rFonts w:ascii="Palatino Linotype" w:eastAsia="MS Mincho" w:hAnsi="Palatino Linotype" w:cs="Times New Roman"/>
          <w:b/>
          <w:bCs/>
          <w:color w:val="000000"/>
          <w:sz w:val="28"/>
          <w:szCs w:val="28"/>
        </w:rPr>
        <w:t>CUARTO</w:t>
      </w:r>
      <w:r w:rsidRPr="00445F5B">
        <w:rPr>
          <w:rFonts w:ascii="Palatino Linotype" w:eastAsia="MS Mincho" w:hAnsi="Palatino Linotype" w:cs="Times New Roman"/>
          <w:b/>
          <w:bCs/>
          <w:color w:val="000000"/>
        </w:rPr>
        <w:t>.</w:t>
      </w:r>
      <w:r w:rsidRPr="00445F5B">
        <w:rPr>
          <w:rFonts w:ascii="Palatino Linotype" w:eastAsia="MS Mincho" w:hAnsi="Palatino Linotype" w:cs="Times New Roman"/>
          <w:color w:val="000000"/>
        </w:rPr>
        <w:t xml:space="preserve"> De </w:t>
      </w:r>
      <w:r w:rsidRPr="00445F5B">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445F5B">
        <w:rPr>
          <w:rFonts w:ascii="Palatino Linotype" w:eastAsia="MS Mincho" w:hAnsi="Palatino Linotype" w:cs="Times New Roman"/>
          <w:b/>
          <w:color w:val="000000"/>
        </w:rPr>
        <w:t>SUJETO OBLIGADO,</w:t>
      </w:r>
      <w:r w:rsidRPr="00445F5B">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104157F" w14:textId="77777777" w:rsidR="00F425A9" w:rsidRPr="00445F5B" w:rsidRDefault="00F425A9" w:rsidP="00F425A9">
      <w:pPr>
        <w:spacing w:line="360" w:lineRule="auto"/>
        <w:jc w:val="both"/>
        <w:rPr>
          <w:rFonts w:ascii="Palatino Linotype" w:eastAsia="MS Mincho" w:hAnsi="Palatino Linotype" w:cs="Times New Roman"/>
          <w:color w:val="000000"/>
        </w:rPr>
      </w:pPr>
    </w:p>
    <w:p w14:paraId="64B9575E" w14:textId="77777777" w:rsidR="00F425A9" w:rsidRPr="00445F5B" w:rsidRDefault="00F425A9" w:rsidP="00F425A9">
      <w:pPr>
        <w:spacing w:line="360" w:lineRule="auto"/>
        <w:jc w:val="both"/>
        <w:rPr>
          <w:rFonts w:ascii="Palatino Linotype" w:eastAsia="MS Mincho" w:hAnsi="Palatino Linotype" w:cs="Times New Roman"/>
          <w:color w:val="000000"/>
        </w:rPr>
      </w:pPr>
      <w:r w:rsidRPr="00445F5B">
        <w:rPr>
          <w:rFonts w:ascii="Palatino Linotype" w:eastAsia="MS Mincho" w:hAnsi="Palatino Linotype" w:cs="Times New Roman"/>
          <w:b/>
          <w:color w:val="000000"/>
          <w:sz w:val="28"/>
          <w:szCs w:val="28"/>
        </w:rPr>
        <w:lastRenderedPageBreak/>
        <w:t>QUINTO</w:t>
      </w:r>
      <w:r w:rsidRPr="00445F5B">
        <w:rPr>
          <w:rFonts w:ascii="Palatino Linotype" w:eastAsia="MS Mincho" w:hAnsi="Palatino Linotype" w:cs="Times New Roman"/>
          <w:b/>
          <w:color w:val="000000"/>
        </w:rPr>
        <w:t xml:space="preserve">. </w:t>
      </w:r>
      <w:r w:rsidRPr="00445F5B">
        <w:rPr>
          <w:rFonts w:ascii="Palatino Linotype" w:eastAsia="MS Mincho" w:hAnsi="Palatino Linotype" w:cs="Times New Roman"/>
          <w:color w:val="000000"/>
        </w:rPr>
        <w:t xml:space="preserve">Notifíquese al </w:t>
      </w:r>
      <w:r w:rsidRPr="00445F5B">
        <w:rPr>
          <w:rFonts w:ascii="Palatino Linotype" w:eastAsia="MS Mincho" w:hAnsi="Palatino Linotype" w:cs="Times New Roman"/>
          <w:b/>
          <w:bCs/>
          <w:color w:val="000000"/>
        </w:rPr>
        <w:t>RECURRENTE</w:t>
      </w:r>
      <w:r w:rsidRPr="00445F5B">
        <w:rPr>
          <w:rFonts w:ascii="Palatino Linotype" w:eastAsia="MS Mincho" w:hAnsi="Palatino Linotype" w:cs="Times New Roman"/>
          <w:color w:val="000000"/>
        </w:rPr>
        <w:t xml:space="preserve"> la presente resolución vía Sistema de Acceso a la Información Mexiquense (SAIMEX).</w:t>
      </w:r>
    </w:p>
    <w:p w14:paraId="35598DC3" w14:textId="77777777" w:rsidR="00F425A9" w:rsidRPr="00445F5B" w:rsidRDefault="00F425A9" w:rsidP="00F425A9">
      <w:pPr>
        <w:spacing w:line="360" w:lineRule="auto"/>
        <w:jc w:val="both"/>
        <w:rPr>
          <w:rFonts w:ascii="Palatino Linotype" w:hAnsi="Palatino Linotype"/>
          <w:b/>
        </w:rPr>
      </w:pPr>
    </w:p>
    <w:p w14:paraId="47A038CC" w14:textId="77777777" w:rsidR="00F425A9" w:rsidRPr="00445F5B" w:rsidRDefault="00F425A9" w:rsidP="00F425A9">
      <w:pPr>
        <w:spacing w:line="360" w:lineRule="auto"/>
        <w:jc w:val="both"/>
        <w:rPr>
          <w:rFonts w:ascii="Palatino Linotype" w:eastAsia="MS Mincho" w:hAnsi="Palatino Linotype" w:cs="Times New Roman"/>
          <w:color w:val="000000"/>
          <w:lang w:val="es-ES"/>
        </w:rPr>
      </w:pPr>
      <w:r w:rsidRPr="00445F5B">
        <w:rPr>
          <w:rFonts w:ascii="Palatino Linotype" w:eastAsia="MS Mincho" w:hAnsi="Palatino Linotype" w:cs="Times New Roman"/>
          <w:b/>
          <w:sz w:val="28"/>
          <w:szCs w:val="28"/>
        </w:rPr>
        <w:t>SEXTO</w:t>
      </w:r>
      <w:r w:rsidRPr="00445F5B">
        <w:rPr>
          <w:rFonts w:ascii="Palatino Linotype" w:eastAsia="MS Mincho" w:hAnsi="Palatino Linotype" w:cs="Times New Roman"/>
          <w:b/>
          <w:color w:val="000000"/>
        </w:rPr>
        <w:t xml:space="preserve">. </w:t>
      </w:r>
      <w:r w:rsidRPr="00445F5B">
        <w:rPr>
          <w:rFonts w:ascii="Palatino Linotype" w:eastAsia="MS Mincho" w:hAnsi="Palatino Linotype" w:cs="Times New Roman"/>
          <w:color w:val="000000"/>
        </w:rPr>
        <w:t xml:space="preserve">Se hace del conocimiento del </w:t>
      </w:r>
      <w:r w:rsidRPr="00445F5B">
        <w:rPr>
          <w:rFonts w:ascii="Palatino Linotype" w:eastAsia="MS Mincho" w:hAnsi="Palatino Linotype" w:cs="Times New Roman"/>
          <w:b/>
          <w:bCs/>
          <w:color w:val="000000"/>
        </w:rPr>
        <w:t>RECURRENTE</w:t>
      </w:r>
      <w:r w:rsidRPr="00445F5B">
        <w:rPr>
          <w:rFonts w:ascii="Palatino Linotype" w:hAnsi="Palatino Linotype"/>
          <w:b/>
        </w:rPr>
        <w:t xml:space="preserve"> </w:t>
      </w:r>
      <w:r w:rsidRPr="00445F5B">
        <w:rPr>
          <w:rFonts w:ascii="Palatino Linotype" w:eastAsia="MS Mincho" w:hAnsi="Palatino Linotype" w:cs="Times New Roman"/>
          <w:color w:val="000000"/>
        </w:rPr>
        <w:t xml:space="preserve">que, </w:t>
      </w:r>
      <w:bookmarkEnd w:id="32"/>
      <w:r w:rsidRPr="00445F5B">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445F5B">
        <w:rPr>
          <w:rFonts w:ascii="Palatino Linotype" w:eastAsia="MS Mincho" w:hAnsi="Palatino Linotype" w:cs="Times New Roman"/>
          <w:bCs/>
          <w:color w:val="000000"/>
          <w:lang w:val="es-ES"/>
        </w:rPr>
        <w:t xml:space="preserve">juicio de amparo </w:t>
      </w:r>
      <w:r w:rsidRPr="00445F5B">
        <w:rPr>
          <w:rFonts w:ascii="Palatino Linotype" w:eastAsia="MS Mincho" w:hAnsi="Palatino Linotype" w:cs="Times New Roman"/>
          <w:color w:val="000000"/>
          <w:lang w:val="es-ES"/>
        </w:rPr>
        <w:t>en los términos de las Leyes aplicables.</w:t>
      </w:r>
    </w:p>
    <w:p w14:paraId="3193C8FC" w14:textId="77777777" w:rsidR="00CA0640" w:rsidRPr="00445F5B" w:rsidRDefault="00CA0640" w:rsidP="00CA0640">
      <w:pPr>
        <w:spacing w:line="360" w:lineRule="auto"/>
        <w:jc w:val="both"/>
        <w:rPr>
          <w:rFonts w:ascii="Palatino Linotype" w:eastAsia="MS Mincho" w:hAnsi="Palatino Linotype" w:cs="Times New Roman"/>
          <w:color w:val="000000"/>
          <w:lang w:val="es-ES"/>
        </w:rPr>
      </w:pPr>
    </w:p>
    <w:p w14:paraId="14F545A7" w14:textId="77777777" w:rsidR="00864089" w:rsidRDefault="00864089" w:rsidP="00864089">
      <w:pPr>
        <w:spacing w:before="240" w:after="240" w:line="360" w:lineRule="auto"/>
        <w:jc w:val="both"/>
        <w:rPr>
          <w:rFonts w:ascii="Palatino Linotype" w:hAnsi="Palatino Linotype"/>
        </w:rPr>
      </w:pPr>
      <w:r w:rsidRPr="00445F5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DOCE (12) DE OCTUBRE DE DOS MIL VEINTIDÓS, ANTE EL SECRETARIO TÉCNICO DEL PLENO ALEXIS TAPIA RAMÍREZ.</w:t>
      </w:r>
      <w:bookmarkStart w:id="34" w:name="_GoBack"/>
      <w:bookmarkEnd w:id="34"/>
      <w:r w:rsidRPr="00624AAD">
        <w:rPr>
          <w:rFonts w:ascii="Palatino Linotype" w:hAnsi="Palatino Linotype"/>
        </w:rPr>
        <w:t xml:space="preserve"> </w:t>
      </w:r>
    </w:p>
    <w:p w14:paraId="7EFA4F21" w14:textId="60B182D6" w:rsidR="00895335" w:rsidRDefault="00895335" w:rsidP="008E1201">
      <w:pPr>
        <w:spacing w:before="240" w:after="240" w:line="360" w:lineRule="auto"/>
        <w:ind w:firstLine="1"/>
        <w:jc w:val="both"/>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870BC" w14:textId="77777777" w:rsidR="00F7749A" w:rsidRDefault="00F7749A" w:rsidP="00587366">
      <w:r>
        <w:separator/>
      </w:r>
    </w:p>
  </w:endnote>
  <w:endnote w:type="continuationSeparator" w:id="0">
    <w:p w14:paraId="6B533057" w14:textId="77777777" w:rsidR="00F7749A" w:rsidRDefault="00F7749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0661408" w:rsidR="004F0357" w:rsidRPr="00883450" w:rsidRDefault="004F035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45F5B">
              <w:rPr>
                <w:rFonts w:ascii="Palatino Linotype" w:hAnsi="Palatino Linotype"/>
                <w:b/>
                <w:bCs/>
                <w:noProof/>
                <w:sz w:val="22"/>
                <w:szCs w:val="20"/>
              </w:rPr>
              <w:t>14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45F5B">
              <w:rPr>
                <w:rFonts w:ascii="Palatino Linotype" w:hAnsi="Palatino Linotype"/>
                <w:b/>
                <w:bCs/>
                <w:noProof/>
                <w:sz w:val="22"/>
                <w:szCs w:val="20"/>
              </w:rPr>
              <w:t>71</w:t>
            </w:r>
            <w:r w:rsidRPr="00883450">
              <w:rPr>
                <w:rFonts w:ascii="Palatino Linotype" w:hAnsi="Palatino Linotype"/>
                <w:b/>
                <w:bCs/>
                <w:sz w:val="22"/>
                <w:szCs w:val="20"/>
              </w:rPr>
              <w:fldChar w:fldCharType="end"/>
            </w:r>
          </w:p>
        </w:sdtContent>
      </w:sdt>
    </w:sdtContent>
  </w:sdt>
  <w:p w14:paraId="6243EC1B" w14:textId="47B193F0" w:rsidR="004F0357" w:rsidRDefault="004F03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F0357" w:rsidRPr="00883450" w:rsidRDefault="004F035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45F5B" w:rsidRPr="00445F5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45F5B" w:rsidRPr="00445F5B">
      <w:rPr>
        <w:rFonts w:ascii="Palatino Linotype" w:hAnsi="Palatino Linotype"/>
        <w:noProof/>
        <w:sz w:val="22"/>
        <w:szCs w:val="22"/>
        <w:lang w:val="es-ES"/>
      </w:rPr>
      <w:t>71</w:t>
    </w:r>
    <w:r w:rsidRPr="00883450">
      <w:rPr>
        <w:rFonts w:ascii="Palatino Linotype" w:hAnsi="Palatino Linotype"/>
        <w:sz w:val="22"/>
        <w:szCs w:val="22"/>
      </w:rPr>
      <w:fldChar w:fldCharType="end"/>
    </w:r>
  </w:p>
  <w:p w14:paraId="5F5C4865" w14:textId="0A9A2B26" w:rsidR="004F0357" w:rsidRPr="00883450" w:rsidRDefault="004F035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5C1B0" w14:textId="77777777" w:rsidR="00F7749A" w:rsidRDefault="00F7749A" w:rsidP="00587366">
      <w:r>
        <w:separator/>
      </w:r>
    </w:p>
  </w:footnote>
  <w:footnote w:type="continuationSeparator" w:id="0">
    <w:p w14:paraId="08C05807" w14:textId="77777777" w:rsidR="00F7749A" w:rsidRDefault="00F7749A" w:rsidP="00587366">
      <w:r>
        <w:continuationSeparator/>
      </w:r>
    </w:p>
  </w:footnote>
  <w:footnote w:id="1">
    <w:p w14:paraId="2910C2CB" w14:textId="77777777" w:rsidR="004F0357" w:rsidRPr="00C7183E" w:rsidRDefault="004F0357" w:rsidP="00B17F1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030DA79D" w14:textId="77777777" w:rsidR="004F0357" w:rsidRDefault="004F0357" w:rsidP="00B17F1B">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3DE3D88C" w14:textId="77777777" w:rsidR="004F0357" w:rsidRDefault="004F0357" w:rsidP="00B17F1B">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6E717286" w14:textId="77777777" w:rsidR="004F0357" w:rsidRDefault="004F0357" w:rsidP="004B5E39">
      <w:pPr>
        <w:pStyle w:val="Textonotapie"/>
        <w:jc w:val="both"/>
        <w:rPr>
          <w:lang w:val="es-ES_tradnl"/>
        </w:rPr>
      </w:pPr>
      <w:r>
        <w:rPr>
          <w:rStyle w:val="Refdenotaalpie"/>
        </w:rPr>
        <w:footnoteRef/>
      </w:r>
      <w:r>
        <w:t xml:space="preserve"> “</w:t>
      </w:r>
      <w:r w:rsidRPr="005D1765">
        <w:rPr>
          <w:b/>
        </w:rPr>
        <w:t>Artículo 178.</w:t>
      </w:r>
      <w:r>
        <w:t xml:space="preserve"> </w:t>
      </w:r>
      <w:r w:rsidRPr="005D1765">
        <w:rPr>
          <w:lang w:val="es-ES_tradnl"/>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1437B70" w14:textId="77777777" w:rsidR="004F0357" w:rsidRDefault="004F0357" w:rsidP="004B5E39">
      <w:pPr>
        <w:pStyle w:val="Textonotapie"/>
        <w:jc w:val="both"/>
      </w:pPr>
      <w:r>
        <w:rPr>
          <w:lang w:val="es-ES_tradnl"/>
        </w:rPr>
        <w:t>(…)”</w:t>
      </w:r>
    </w:p>
  </w:footnote>
  <w:footnote w:id="5">
    <w:p w14:paraId="2D7B7E3A" w14:textId="77777777" w:rsidR="004F0357" w:rsidRPr="009C43C2" w:rsidRDefault="004F0357"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75A6400C" w14:textId="77777777" w:rsidR="004F0357" w:rsidRPr="009C43C2" w:rsidRDefault="004F0357"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05F4096B" w14:textId="77777777" w:rsidR="004F0357" w:rsidRPr="009C43C2" w:rsidRDefault="004F0357"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7E1A077D" w14:textId="77777777" w:rsidR="004F0357" w:rsidRDefault="004F0357" w:rsidP="00AC3181">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9">
    <w:p w14:paraId="4F239BED" w14:textId="77777777" w:rsidR="004F0357" w:rsidRDefault="004F0357" w:rsidP="002C77B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0">
    <w:p w14:paraId="2421BE2C" w14:textId="77777777" w:rsidR="004F0357" w:rsidRDefault="004F0357" w:rsidP="002C77B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1">
    <w:p w14:paraId="3D89671D" w14:textId="77777777" w:rsidR="004F0357" w:rsidRDefault="004F0357" w:rsidP="002C77B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5B45A82A" w14:textId="77777777" w:rsidR="004F0357" w:rsidRDefault="004F0357" w:rsidP="002C77B5">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1A512AED" w14:textId="77777777" w:rsidR="004F0357" w:rsidRDefault="004F0357" w:rsidP="002C77B5">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36E88D81" w14:textId="77777777" w:rsidR="004F0357" w:rsidRDefault="004F0357" w:rsidP="002C77B5">
      <w:pPr>
        <w:pBdr>
          <w:top w:val="nil"/>
          <w:left w:val="nil"/>
          <w:bottom w:val="nil"/>
          <w:right w:val="nil"/>
          <w:between w:val="nil"/>
        </w:pBdr>
        <w:rPr>
          <w:color w:val="000000"/>
          <w:sz w:val="20"/>
          <w:szCs w:val="20"/>
        </w:rPr>
      </w:pPr>
      <w:r>
        <w:rPr>
          <w:color w:val="000000"/>
          <w:sz w:val="20"/>
          <w:szCs w:val="20"/>
        </w:rPr>
        <w:t>(…)”</w:t>
      </w:r>
    </w:p>
  </w:footnote>
  <w:footnote w:id="12">
    <w:p w14:paraId="1961CD53" w14:textId="7CF2C313" w:rsidR="004F0357" w:rsidRDefault="004F0357">
      <w:pPr>
        <w:pStyle w:val="Textonotapie"/>
      </w:pPr>
      <w:r>
        <w:rPr>
          <w:rStyle w:val="Refdenotaalpie"/>
        </w:rPr>
        <w:footnoteRef/>
      </w:r>
      <w:r>
        <w:t xml:space="preserve"> Artículo 18.1, Código Administrativo del Estado de México.</w:t>
      </w:r>
    </w:p>
  </w:footnote>
  <w:footnote w:id="13">
    <w:p w14:paraId="2E18BC71" w14:textId="3CB063C3" w:rsidR="004F0357" w:rsidRDefault="004F0357">
      <w:pPr>
        <w:pStyle w:val="Textonotapie"/>
      </w:pPr>
      <w:r>
        <w:rPr>
          <w:rStyle w:val="Refdenotaalpie"/>
        </w:rPr>
        <w:footnoteRef/>
      </w:r>
      <w:r>
        <w:t xml:space="preserve"> Artículo 18.4, Ídem.</w:t>
      </w:r>
    </w:p>
  </w:footnote>
  <w:footnote w:id="14">
    <w:p w14:paraId="19DC6252" w14:textId="77777777" w:rsidR="004F0357" w:rsidRDefault="004F0357" w:rsidP="00DC4CA9">
      <w:pPr>
        <w:pStyle w:val="Textonotapie"/>
      </w:pPr>
      <w:r>
        <w:rPr>
          <w:rStyle w:val="Refdenotaalpie"/>
        </w:rPr>
        <w:footnoteRef/>
      </w:r>
      <w:r>
        <w:t xml:space="preserve"> Artículo 15, Ley Orgánica Municipal del Estado de México.</w:t>
      </w:r>
    </w:p>
  </w:footnote>
  <w:footnote w:id="15">
    <w:p w14:paraId="36B4A2BB" w14:textId="77777777" w:rsidR="004F0357" w:rsidRDefault="004F0357" w:rsidP="00DC4CA9">
      <w:pPr>
        <w:pStyle w:val="Textonotapie"/>
      </w:pPr>
      <w:r>
        <w:rPr>
          <w:rStyle w:val="Refdenotaalpie"/>
        </w:rPr>
        <w:footnoteRef/>
      </w:r>
      <w:r>
        <w:t xml:space="preserve"> Artículo 86, Ley Orgánica Municipal del Estado de México.</w:t>
      </w:r>
    </w:p>
  </w:footnote>
  <w:footnote w:id="16">
    <w:p w14:paraId="042D04AB" w14:textId="714C6573" w:rsidR="004F0357" w:rsidRDefault="004F0357">
      <w:pPr>
        <w:pStyle w:val="Textonotapie"/>
      </w:pPr>
      <w:r>
        <w:rPr>
          <w:rStyle w:val="Refdenotaalpie"/>
        </w:rPr>
        <w:footnoteRef/>
      </w:r>
      <w:r>
        <w:t xml:space="preserve"> Artículo 146, Reglamento Orgánico de la Administración Pública Municipal de Huixquilucan.</w:t>
      </w:r>
    </w:p>
  </w:footnote>
  <w:footnote w:id="17">
    <w:p w14:paraId="679BD225" w14:textId="77777777" w:rsidR="004F0357" w:rsidRDefault="004F0357" w:rsidP="00D556F6">
      <w:pPr>
        <w:pStyle w:val="Textonotapie"/>
      </w:pPr>
      <w:r>
        <w:rPr>
          <w:rStyle w:val="Refdenotaalpie"/>
        </w:rPr>
        <w:footnoteRef/>
      </w:r>
      <w:r>
        <w:t xml:space="preserve"> Artículo 18.22, Código Administrativo del Estado de México.</w:t>
      </w:r>
    </w:p>
  </w:footnote>
  <w:footnote w:id="18">
    <w:p w14:paraId="5FD9D651" w14:textId="77777777" w:rsidR="004F0357" w:rsidRDefault="004F0357" w:rsidP="00D556F6">
      <w:pPr>
        <w:pStyle w:val="Textonotapie"/>
      </w:pPr>
      <w:r>
        <w:rPr>
          <w:rStyle w:val="Refdenotaalpie"/>
        </w:rPr>
        <w:footnoteRef/>
      </w:r>
      <w:r>
        <w:t xml:space="preserve"> Artículo 18.25, Ídem.</w:t>
      </w:r>
    </w:p>
  </w:footnote>
  <w:footnote w:id="19">
    <w:p w14:paraId="42FFCB73" w14:textId="77777777" w:rsidR="004F0357" w:rsidRDefault="004F0357" w:rsidP="00D556F6">
      <w:pPr>
        <w:pStyle w:val="Textonotapie"/>
      </w:pPr>
      <w:r>
        <w:rPr>
          <w:rStyle w:val="Refdenotaalpie"/>
        </w:rPr>
        <w:footnoteRef/>
      </w:r>
      <w:r>
        <w:t xml:space="preserve"> Artículo 18.28, Código Administrativo del Estado de México.</w:t>
      </w:r>
    </w:p>
  </w:footnote>
  <w:footnote w:id="20">
    <w:p w14:paraId="1F7CEC27" w14:textId="77777777" w:rsidR="004F0357" w:rsidRDefault="004F0357" w:rsidP="007D1665">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F0357" w:rsidRPr="00025127" w14:paraId="73F1FE1C" w14:textId="77777777" w:rsidTr="00FA0F09">
      <w:trPr>
        <w:trHeight w:val="138"/>
        <w:jc w:val="right"/>
      </w:trPr>
      <w:tc>
        <w:tcPr>
          <w:tcW w:w="3260" w:type="dxa"/>
          <w:vAlign w:val="center"/>
        </w:tcPr>
        <w:p w14:paraId="4771C587" w14:textId="77777777" w:rsidR="004F0357" w:rsidRPr="00025127" w:rsidRDefault="004F0357" w:rsidP="005F1362">
          <w:pPr>
            <w:ind w:right="34"/>
            <w:jc w:val="right"/>
            <w:rPr>
              <w:rFonts w:ascii="Palatino Linotype" w:hAnsi="Palatino Linotype"/>
              <w:b/>
              <w:sz w:val="22"/>
              <w:szCs w:val="22"/>
            </w:rPr>
          </w:pPr>
        </w:p>
      </w:tc>
      <w:tc>
        <w:tcPr>
          <w:tcW w:w="3690" w:type="dxa"/>
          <w:vAlign w:val="center"/>
        </w:tcPr>
        <w:p w14:paraId="72B3B9F6" w14:textId="77777777" w:rsidR="004F0357" w:rsidRDefault="004F0357" w:rsidP="005F1362">
          <w:pPr>
            <w:pStyle w:val="Encabezado"/>
            <w:jc w:val="both"/>
            <w:rPr>
              <w:rFonts w:ascii="Palatino Linotype" w:hAnsi="Palatino Linotype"/>
              <w:b/>
              <w:sz w:val="22"/>
              <w:szCs w:val="22"/>
            </w:rPr>
          </w:pPr>
        </w:p>
      </w:tc>
    </w:tr>
    <w:tr w:rsidR="004F0357" w:rsidRPr="00025127" w14:paraId="07F2896E" w14:textId="77777777" w:rsidTr="00FA0F09">
      <w:trPr>
        <w:trHeight w:val="138"/>
        <w:jc w:val="right"/>
      </w:trPr>
      <w:tc>
        <w:tcPr>
          <w:tcW w:w="3260" w:type="dxa"/>
          <w:vAlign w:val="center"/>
        </w:tcPr>
        <w:p w14:paraId="4A5B1974" w14:textId="44CA9AFE" w:rsidR="004F0357" w:rsidRPr="00025127" w:rsidRDefault="004F0357"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16C623F" w:rsidR="004F0357" w:rsidRPr="00025127" w:rsidRDefault="004F0357" w:rsidP="005F1362">
          <w:pPr>
            <w:pStyle w:val="Encabezado"/>
            <w:jc w:val="both"/>
            <w:rPr>
              <w:rFonts w:ascii="Palatino Linotype" w:hAnsi="Palatino Linotype"/>
              <w:b/>
              <w:sz w:val="22"/>
              <w:szCs w:val="22"/>
            </w:rPr>
          </w:pPr>
          <w:r>
            <w:rPr>
              <w:rFonts w:ascii="Palatino Linotype" w:hAnsi="Palatino Linotype"/>
              <w:b/>
              <w:sz w:val="22"/>
              <w:szCs w:val="22"/>
            </w:rPr>
            <w:t>06098</w:t>
          </w:r>
          <w:r w:rsidRPr="00025127">
            <w:rPr>
              <w:rFonts w:ascii="Palatino Linotype" w:hAnsi="Palatino Linotype"/>
              <w:b/>
              <w:sz w:val="22"/>
              <w:szCs w:val="22"/>
            </w:rPr>
            <w:t>/INFOEM/IP/RR/</w:t>
          </w:r>
          <w:r>
            <w:rPr>
              <w:rFonts w:ascii="Palatino Linotype" w:hAnsi="Palatino Linotype"/>
              <w:b/>
              <w:sz w:val="22"/>
              <w:szCs w:val="22"/>
            </w:rPr>
            <w:t>2022</w:t>
          </w:r>
        </w:p>
      </w:tc>
    </w:tr>
    <w:tr w:rsidR="004F0357" w:rsidRPr="00025127" w14:paraId="1B5D8690" w14:textId="77777777" w:rsidTr="00FA0F09">
      <w:trPr>
        <w:trHeight w:val="233"/>
        <w:jc w:val="right"/>
      </w:trPr>
      <w:tc>
        <w:tcPr>
          <w:tcW w:w="3260" w:type="dxa"/>
          <w:vAlign w:val="center"/>
        </w:tcPr>
        <w:p w14:paraId="3903F2C6" w14:textId="22D569F8" w:rsidR="004F0357" w:rsidRPr="00025127" w:rsidRDefault="004F0357" w:rsidP="0042477C">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3D6BCA5" w:rsidR="004F0357" w:rsidRPr="00025127" w:rsidRDefault="004F0357" w:rsidP="0042477C">
          <w:pPr>
            <w:pStyle w:val="Encabezado"/>
            <w:rPr>
              <w:rFonts w:ascii="Palatino Linotype" w:hAnsi="Palatino Linotype"/>
              <w:b/>
              <w:sz w:val="22"/>
              <w:szCs w:val="22"/>
            </w:rPr>
          </w:pPr>
          <w:r>
            <w:rPr>
              <w:rFonts w:ascii="Palatino Linotype" w:hAnsi="Palatino Linotype"/>
              <w:b/>
              <w:bCs/>
              <w:color w:val="000000"/>
              <w:sz w:val="22"/>
              <w:szCs w:val="22"/>
            </w:rPr>
            <w:t>Ayuntamiento de Huixquilucan</w:t>
          </w:r>
        </w:p>
      </w:tc>
    </w:tr>
    <w:tr w:rsidR="004F0357" w:rsidRPr="00025127" w14:paraId="095EB01B" w14:textId="77777777" w:rsidTr="00FA0F09">
      <w:trPr>
        <w:trHeight w:val="321"/>
        <w:jc w:val="right"/>
      </w:trPr>
      <w:tc>
        <w:tcPr>
          <w:tcW w:w="3260" w:type="dxa"/>
          <w:vAlign w:val="center"/>
        </w:tcPr>
        <w:p w14:paraId="6E000A51" w14:textId="05E1861A" w:rsidR="004F0357" w:rsidRPr="00025127" w:rsidRDefault="004F0357"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F0357" w:rsidRPr="00025127" w:rsidRDefault="004F0357"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F0357" w:rsidRDefault="004F0357"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F0357" w:rsidRDefault="004F035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544"/>
    </w:tblGrid>
    <w:tr w:rsidR="004F0357" w:rsidRPr="00025127" w14:paraId="0A3256F2" w14:textId="77777777" w:rsidTr="0042477C">
      <w:trPr>
        <w:trHeight w:val="138"/>
        <w:jc w:val="right"/>
      </w:trPr>
      <w:tc>
        <w:tcPr>
          <w:tcW w:w="3828" w:type="dxa"/>
          <w:vAlign w:val="center"/>
        </w:tcPr>
        <w:p w14:paraId="3D80769D" w14:textId="316F11F8" w:rsidR="004F0357" w:rsidRPr="00025127" w:rsidRDefault="004F0357"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44" w:type="dxa"/>
          <w:vAlign w:val="center"/>
        </w:tcPr>
        <w:p w14:paraId="0453495E" w14:textId="70A4FACA" w:rsidR="004F0357" w:rsidRPr="00025127" w:rsidRDefault="004F0357" w:rsidP="005F1362">
          <w:pPr>
            <w:pStyle w:val="Encabezado"/>
            <w:rPr>
              <w:rFonts w:ascii="Palatino Linotype" w:hAnsi="Palatino Linotype"/>
              <w:b/>
              <w:sz w:val="22"/>
              <w:szCs w:val="22"/>
            </w:rPr>
          </w:pPr>
          <w:r>
            <w:rPr>
              <w:rFonts w:ascii="Palatino Linotype" w:hAnsi="Palatino Linotype"/>
              <w:b/>
              <w:sz w:val="22"/>
              <w:szCs w:val="22"/>
            </w:rPr>
            <w:t>06098</w:t>
          </w:r>
          <w:r w:rsidRPr="00025127">
            <w:rPr>
              <w:rFonts w:ascii="Palatino Linotype" w:hAnsi="Palatino Linotype"/>
              <w:b/>
              <w:sz w:val="22"/>
              <w:szCs w:val="22"/>
            </w:rPr>
            <w:t>/INFOEM/IP/RR/</w:t>
          </w:r>
          <w:r>
            <w:rPr>
              <w:rFonts w:ascii="Palatino Linotype" w:hAnsi="Palatino Linotype"/>
              <w:b/>
              <w:sz w:val="22"/>
              <w:szCs w:val="22"/>
            </w:rPr>
            <w:t>2022</w:t>
          </w:r>
        </w:p>
      </w:tc>
    </w:tr>
    <w:tr w:rsidR="004F0357" w:rsidRPr="00025127" w14:paraId="128C8B3C" w14:textId="77777777" w:rsidTr="0042477C">
      <w:trPr>
        <w:trHeight w:val="233"/>
        <w:jc w:val="right"/>
      </w:trPr>
      <w:tc>
        <w:tcPr>
          <w:tcW w:w="3828" w:type="dxa"/>
          <w:vAlign w:val="center"/>
        </w:tcPr>
        <w:p w14:paraId="483E3371" w14:textId="66B1BC74" w:rsidR="004F0357" w:rsidRPr="00025127" w:rsidRDefault="004F0357"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4" w:type="dxa"/>
        </w:tcPr>
        <w:p w14:paraId="1548525E" w14:textId="2D5114C4" w:rsidR="004F0357" w:rsidRPr="00025127" w:rsidRDefault="004F0357" w:rsidP="0058757A">
          <w:pPr>
            <w:pStyle w:val="Encabezado"/>
            <w:rPr>
              <w:rFonts w:ascii="Palatino Linotype" w:hAnsi="Palatino Linotype"/>
              <w:b/>
              <w:sz w:val="22"/>
              <w:szCs w:val="22"/>
            </w:rPr>
          </w:pPr>
          <w:r>
            <w:rPr>
              <w:rFonts w:ascii="Palatino Linotype" w:hAnsi="Palatino Linotype"/>
              <w:b/>
              <w:sz w:val="22"/>
              <w:szCs w:val="22"/>
            </w:rPr>
            <w:t>XXX XXXX XXX</w:t>
          </w:r>
        </w:p>
      </w:tc>
    </w:tr>
    <w:tr w:rsidR="004F0357" w:rsidRPr="00025127" w14:paraId="41BE0704" w14:textId="77777777" w:rsidTr="0042477C">
      <w:trPr>
        <w:trHeight w:val="321"/>
        <w:jc w:val="right"/>
      </w:trPr>
      <w:tc>
        <w:tcPr>
          <w:tcW w:w="3828" w:type="dxa"/>
          <w:vAlign w:val="center"/>
        </w:tcPr>
        <w:p w14:paraId="34C64148" w14:textId="10C6C8A9" w:rsidR="004F0357" w:rsidRPr="00025127" w:rsidRDefault="004F0357"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4" w:type="dxa"/>
          <w:vAlign w:val="center"/>
        </w:tcPr>
        <w:p w14:paraId="34C341BF" w14:textId="307CAB88" w:rsidR="004F0357" w:rsidRPr="00025127" w:rsidRDefault="004F0357" w:rsidP="0042477C">
          <w:pPr>
            <w:pStyle w:val="Encabezado"/>
            <w:rPr>
              <w:rFonts w:ascii="Palatino Linotype" w:hAnsi="Palatino Linotype"/>
              <w:b/>
              <w:sz w:val="22"/>
              <w:szCs w:val="22"/>
            </w:rPr>
          </w:pPr>
          <w:r>
            <w:rPr>
              <w:rFonts w:ascii="Palatino Linotype" w:hAnsi="Palatino Linotype"/>
              <w:b/>
              <w:bCs/>
              <w:color w:val="000000"/>
              <w:sz w:val="22"/>
              <w:szCs w:val="22"/>
            </w:rPr>
            <w:t>Ayuntamiento de Huixquilucan</w:t>
          </w:r>
        </w:p>
      </w:tc>
    </w:tr>
    <w:tr w:rsidR="004F0357" w:rsidRPr="00025127" w14:paraId="0C8B6193" w14:textId="77777777" w:rsidTr="0042477C">
      <w:trPr>
        <w:trHeight w:val="321"/>
        <w:jc w:val="right"/>
      </w:trPr>
      <w:tc>
        <w:tcPr>
          <w:tcW w:w="3828" w:type="dxa"/>
          <w:vAlign w:val="center"/>
        </w:tcPr>
        <w:p w14:paraId="321FFAFF" w14:textId="0E8C2CE7" w:rsidR="004F0357" w:rsidRPr="00025127" w:rsidRDefault="004F0357"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44" w:type="dxa"/>
          <w:vAlign w:val="center"/>
        </w:tcPr>
        <w:p w14:paraId="0FECDA9D" w14:textId="6D336FD0" w:rsidR="004F0357" w:rsidRPr="00025127" w:rsidRDefault="004F0357"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F0357" w:rsidRDefault="004F035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224CFC"/>
    <w:multiLevelType w:val="hybridMultilevel"/>
    <w:tmpl w:val="3476E916"/>
    <w:lvl w:ilvl="0" w:tplc="FFFFFFFF">
      <w:start w:val="1"/>
      <w:numFmt w:val="decimal"/>
      <w:lvlText w:val="%1."/>
      <w:lvlJc w:val="left"/>
      <w:pPr>
        <w:ind w:left="0" w:firstLine="0"/>
      </w:pPr>
      <w:rPr>
        <w:rFonts w:ascii="Palatino Linotype" w:hAnsi="Palatino Linotype" w:hint="default"/>
        <w:b/>
        <w:i w:val="0"/>
        <w:sz w:val="24"/>
      </w:rPr>
    </w:lvl>
    <w:lvl w:ilvl="1" w:tplc="9EA8445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9D5583D"/>
    <w:multiLevelType w:val="hybridMultilevel"/>
    <w:tmpl w:val="5F1E9814"/>
    <w:lvl w:ilvl="0" w:tplc="FFFFFFFF">
      <w:start w:val="1"/>
      <w:numFmt w:val="decimal"/>
      <w:lvlText w:val="%1."/>
      <w:lvlJc w:val="left"/>
      <w:pPr>
        <w:ind w:left="0" w:firstLine="0"/>
      </w:pPr>
      <w:rPr>
        <w:rFonts w:ascii="Palatino Linotype" w:hAnsi="Palatino Linotype" w:hint="default"/>
        <w:b/>
        <w:i w:val="0"/>
        <w:sz w:val="24"/>
      </w:rPr>
    </w:lvl>
    <w:lvl w:ilvl="1" w:tplc="E642FCA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64A37D9"/>
    <w:multiLevelType w:val="hybridMultilevel"/>
    <w:tmpl w:val="2DEC09F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AF806B7C">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0702F74"/>
    <w:multiLevelType w:val="hybridMultilevel"/>
    <w:tmpl w:val="F00A3A82"/>
    <w:lvl w:ilvl="0" w:tplc="FFFFFFFF">
      <w:start w:val="1"/>
      <w:numFmt w:val="decimal"/>
      <w:lvlText w:val="%1."/>
      <w:lvlJc w:val="left"/>
      <w:pPr>
        <w:ind w:left="0" w:firstLine="0"/>
      </w:pPr>
      <w:rPr>
        <w:rFonts w:ascii="Palatino Linotype" w:hAnsi="Palatino Linotype" w:hint="default"/>
        <w:b/>
        <w:i w:val="0"/>
        <w:sz w:val="24"/>
      </w:rPr>
    </w:lvl>
    <w:lvl w:ilvl="1" w:tplc="0248BDD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1DE75B8"/>
    <w:multiLevelType w:val="hybridMultilevel"/>
    <w:tmpl w:val="E370C376"/>
    <w:lvl w:ilvl="0" w:tplc="FFFFFFFF">
      <w:start w:val="1"/>
      <w:numFmt w:val="decimal"/>
      <w:lvlText w:val="%1."/>
      <w:lvlJc w:val="left"/>
      <w:pPr>
        <w:ind w:left="0" w:firstLine="0"/>
      </w:pPr>
      <w:rPr>
        <w:rFonts w:ascii="Palatino Linotype" w:hAnsi="Palatino Linotype" w:hint="default"/>
        <w:b/>
        <w:i w:val="0"/>
        <w:sz w:val="24"/>
      </w:rPr>
    </w:lvl>
    <w:lvl w:ilvl="1" w:tplc="3E36272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28164F9"/>
    <w:multiLevelType w:val="hybridMultilevel"/>
    <w:tmpl w:val="AF2223D0"/>
    <w:lvl w:ilvl="0" w:tplc="080A0017">
      <w:start w:val="1"/>
      <w:numFmt w:val="lowerLetter"/>
      <w:lvlText w:val="%1)"/>
      <w:lvlJc w:val="left"/>
      <w:pPr>
        <w:ind w:left="1287" w:hanging="360"/>
      </w:pPr>
      <w:rPr>
        <w:rFonts w:hint="default"/>
        <w:b/>
        <w:bCs/>
        <w:i w:val="0"/>
        <w:iCs w:val="0"/>
        <w:sz w:val="22"/>
        <w:szCs w:val="22"/>
      </w:rPr>
    </w:lvl>
    <w:lvl w:ilvl="1" w:tplc="FFFFFFFF">
      <w:start w:val="1"/>
      <w:numFmt w:val="lowerLetter"/>
      <w:lvlText w:val="%2)"/>
      <w:lvlJc w:val="left"/>
      <w:pPr>
        <w:ind w:left="2007" w:hanging="360"/>
      </w:pPr>
      <w:rPr>
        <w:b/>
        <w:bCs/>
        <w:i w:val="0"/>
        <w:iCs w:val="0"/>
        <w:sz w:val="22"/>
        <w:szCs w:val="22"/>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44B03D3"/>
    <w:multiLevelType w:val="hybridMultilevel"/>
    <w:tmpl w:val="D724157E"/>
    <w:lvl w:ilvl="0" w:tplc="FFFFFFFF">
      <w:start w:val="1"/>
      <w:numFmt w:val="decimal"/>
      <w:lvlText w:val="%1."/>
      <w:lvlJc w:val="left"/>
      <w:pPr>
        <w:ind w:left="0" w:firstLine="0"/>
      </w:pPr>
      <w:rPr>
        <w:rFonts w:ascii="Palatino Linotype" w:hAnsi="Palatino Linotype" w:hint="default"/>
        <w:b/>
        <w:i w:val="0"/>
        <w:sz w:val="24"/>
      </w:rPr>
    </w:lvl>
    <w:lvl w:ilvl="1" w:tplc="0A82A0B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F631750"/>
    <w:multiLevelType w:val="hybridMultilevel"/>
    <w:tmpl w:val="CF1CDDE4"/>
    <w:lvl w:ilvl="0" w:tplc="FFFFFFFF">
      <w:start w:val="1"/>
      <w:numFmt w:val="decimal"/>
      <w:lvlText w:val="%1."/>
      <w:lvlJc w:val="left"/>
      <w:pPr>
        <w:ind w:left="0" w:firstLine="0"/>
      </w:pPr>
      <w:rPr>
        <w:rFonts w:ascii="Palatino Linotype" w:hAnsi="Palatino Linotype" w:hint="default"/>
        <w:b/>
        <w:i w:val="0"/>
        <w:sz w:val="24"/>
      </w:rPr>
    </w:lvl>
    <w:lvl w:ilvl="1" w:tplc="2F7C2E6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3C4E485D"/>
    <w:multiLevelType w:val="hybridMultilevel"/>
    <w:tmpl w:val="E2601C7A"/>
    <w:lvl w:ilvl="0" w:tplc="FFFFFFFF">
      <w:start w:val="1"/>
      <w:numFmt w:val="decimal"/>
      <w:lvlText w:val="%1."/>
      <w:lvlJc w:val="left"/>
      <w:pPr>
        <w:ind w:left="0" w:firstLine="0"/>
      </w:pPr>
      <w:rPr>
        <w:rFonts w:ascii="Palatino Linotype" w:hAnsi="Palatino Linotype" w:hint="default"/>
        <w:b/>
        <w:i w:val="0"/>
        <w:sz w:val="24"/>
      </w:rPr>
    </w:lvl>
    <w:lvl w:ilvl="1" w:tplc="B6FA3D38">
      <w:start w:val="1"/>
      <w:numFmt w:val="upperRoman"/>
      <w:lvlText w:val="%2."/>
      <w:lvlJc w:val="right"/>
      <w:pPr>
        <w:ind w:left="1440" w:hanging="360"/>
      </w:pPr>
      <w:rPr>
        <w:rFonts w:hint="default"/>
        <w:b/>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6FA326F"/>
    <w:multiLevelType w:val="hybridMultilevel"/>
    <w:tmpl w:val="6964B986"/>
    <w:lvl w:ilvl="0" w:tplc="FFFFFFFF">
      <w:start w:val="1"/>
      <w:numFmt w:val="decimal"/>
      <w:lvlText w:val="%1."/>
      <w:lvlJc w:val="left"/>
      <w:pPr>
        <w:ind w:left="0" w:firstLine="0"/>
      </w:pPr>
      <w:rPr>
        <w:rFonts w:ascii="Palatino Linotype" w:hAnsi="Palatino Linotype" w:hint="default"/>
        <w:b/>
        <w:i w:val="0"/>
        <w:sz w:val="24"/>
      </w:rPr>
    </w:lvl>
    <w:lvl w:ilvl="1" w:tplc="F82E8D8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nsid w:val="519F0C66"/>
    <w:multiLevelType w:val="hybridMultilevel"/>
    <w:tmpl w:val="A516E48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817C56"/>
    <w:multiLevelType w:val="hybridMultilevel"/>
    <w:tmpl w:val="85F2198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0706F81"/>
    <w:multiLevelType w:val="hybridMultilevel"/>
    <w:tmpl w:val="FF9C9BD6"/>
    <w:lvl w:ilvl="0" w:tplc="FFFFFFFF">
      <w:start w:val="1"/>
      <w:numFmt w:val="decimal"/>
      <w:lvlText w:val="%1."/>
      <w:lvlJc w:val="left"/>
      <w:pPr>
        <w:ind w:left="0" w:firstLine="0"/>
      </w:pPr>
      <w:rPr>
        <w:rFonts w:ascii="Palatino Linotype" w:hAnsi="Palatino Linotype" w:hint="default"/>
        <w:b/>
        <w:i w:val="0"/>
        <w:sz w:val="24"/>
      </w:rPr>
    </w:lvl>
    <w:lvl w:ilvl="1" w:tplc="F8186BB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80C640F"/>
    <w:multiLevelType w:val="hybridMultilevel"/>
    <w:tmpl w:val="3800D414"/>
    <w:lvl w:ilvl="0" w:tplc="FFFFFFFF">
      <w:start w:val="1"/>
      <w:numFmt w:val="decimal"/>
      <w:lvlText w:val="%1."/>
      <w:lvlJc w:val="left"/>
      <w:pPr>
        <w:ind w:left="0" w:firstLine="0"/>
      </w:pPr>
      <w:rPr>
        <w:rFonts w:ascii="Palatino Linotype" w:hAnsi="Palatino Linotype" w:hint="default"/>
        <w:b/>
        <w:i w:val="0"/>
        <w:sz w:val="24"/>
      </w:rPr>
    </w:lvl>
    <w:lvl w:ilvl="1" w:tplc="7E8EA8A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B9F7065"/>
    <w:multiLevelType w:val="hybridMultilevel"/>
    <w:tmpl w:val="5C3E24A2"/>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2395752"/>
    <w:multiLevelType w:val="hybridMultilevel"/>
    <w:tmpl w:val="088E69A2"/>
    <w:lvl w:ilvl="0" w:tplc="FFFFFFFF">
      <w:start w:val="1"/>
      <w:numFmt w:val="decimal"/>
      <w:lvlText w:val="%1."/>
      <w:lvlJc w:val="left"/>
      <w:pPr>
        <w:ind w:left="0" w:firstLine="0"/>
      </w:pPr>
      <w:rPr>
        <w:rFonts w:ascii="Palatino Linotype" w:hAnsi="Palatino Linotype" w:hint="default"/>
        <w:b/>
        <w:i w:val="0"/>
        <w:sz w:val="24"/>
      </w:rPr>
    </w:lvl>
    <w:lvl w:ilvl="1" w:tplc="EF72AEE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B5B1633"/>
    <w:multiLevelType w:val="hybridMultilevel"/>
    <w:tmpl w:val="6BBEE814"/>
    <w:lvl w:ilvl="0" w:tplc="FFFFFFFF">
      <w:start w:val="1"/>
      <w:numFmt w:val="decimal"/>
      <w:lvlText w:val="%1."/>
      <w:lvlJc w:val="left"/>
      <w:pPr>
        <w:ind w:left="0" w:firstLine="0"/>
      </w:pPr>
      <w:rPr>
        <w:rFonts w:ascii="Palatino Linotype" w:hAnsi="Palatino Linotype" w:hint="default"/>
        <w:b/>
        <w:i w:val="0"/>
        <w:sz w:val="24"/>
      </w:rPr>
    </w:lvl>
    <w:lvl w:ilvl="1" w:tplc="DE3E8C2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6"/>
  </w:num>
  <w:num w:numId="3">
    <w:abstractNumId w:val="0"/>
  </w:num>
  <w:num w:numId="4">
    <w:abstractNumId w:val="13"/>
  </w:num>
  <w:num w:numId="5">
    <w:abstractNumId w:val="15"/>
  </w:num>
  <w:num w:numId="6">
    <w:abstractNumId w:val="7"/>
  </w:num>
  <w:num w:numId="7">
    <w:abstractNumId w:val="11"/>
  </w:num>
  <w:num w:numId="8">
    <w:abstractNumId w:val="12"/>
  </w:num>
  <w:num w:numId="9">
    <w:abstractNumId w:val="21"/>
  </w:num>
  <w:num w:numId="10">
    <w:abstractNumId w:val="18"/>
  </w:num>
  <w:num w:numId="11">
    <w:abstractNumId w:val="17"/>
  </w:num>
  <w:num w:numId="12">
    <w:abstractNumId w:val="1"/>
  </w:num>
  <w:num w:numId="13">
    <w:abstractNumId w:val="9"/>
  </w:num>
  <w:num w:numId="14">
    <w:abstractNumId w:val="3"/>
  </w:num>
  <w:num w:numId="15">
    <w:abstractNumId w:val="19"/>
  </w:num>
  <w:num w:numId="16">
    <w:abstractNumId w:val="4"/>
  </w:num>
  <w:num w:numId="17">
    <w:abstractNumId w:val="23"/>
  </w:num>
  <w:num w:numId="18">
    <w:abstractNumId w:val="14"/>
  </w:num>
  <w:num w:numId="19">
    <w:abstractNumId w:val="22"/>
  </w:num>
  <w:num w:numId="20">
    <w:abstractNumId w:val="2"/>
  </w:num>
  <w:num w:numId="21">
    <w:abstractNumId w:val="20"/>
  </w:num>
  <w:num w:numId="22">
    <w:abstractNumId w:val="8"/>
  </w:num>
  <w:num w:numId="23">
    <w:abstractNumId w:val="5"/>
  </w:num>
  <w:num w:numId="2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5C5"/>
    <w:rsid w:val="00001265"/>
    <w:rsid w:val="00002BF7"/>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250"/>
    <w:rsid w:val="000236A3"/>
    <w:rsid w:val="00024F35"/>
    <w:rsid w:val="00025127"/>
    <w:rsid w:val="00025266"/>
    <w:rsid w:val="0003063D"/>
    <w:rsid w:val="00031D37"/>
    <w:rsid w:val="00031F10"/>
    <w:rsid w:val="00031F98"/>
    <w:rsid w:val="00032493"/>
    <w:rsid w:val="00035A0B"/>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0D70"/>
    <w:rsid w:val="00061344"/>
    <w:rsid w:val="000622ED"/>
    <w:rsid w:val="0006247F"/>
    <w:rsid w:val="00062648"/>
    <w:rsid w:val="000631D9"/>
    <w:rsid w:val="0006381D"/>
    <w:rsid w:val="00063D06"/>
    <w:rsid w:val="0006407E"/>
    <w:rsid w:val="00064577"/>
    <w:rsid w:val="00064A37"/>
    <w:rsid w:val="00064B95"/>
    <w:rsid w:val="0007221E"/>
    <w:rsid w:val="00074573"/>
    <w:rsid w:val="00076469"/>
    <w:rsid w:val="00077B3D"/>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6439"/>
    <w:rsid w:val="000A77ED"/>
    <w:rsid w:val="000B0370"/>
    <w:rsid w:val="000B5AB1"/>
    <w:rsid w:val="000B5D79"/>
    <w:rsid w:val="000B6286"/>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5B65"/>
    <w:rsid w:val="000D62FF"/>
    <w:rsid w:val="000D69DF"/>
    <w:rsid w:val="000D7369"/>
    <w:rsid w:val="000D7394"/>
    <w:rsid w:val="000E07DC"/>
    <w:rsid w:val="000E1389"/>
    <w:rsid w:val="000E2665"/>
    <w:rsid w:val="000E2A46"/>
    <w:rsid w:val="000E5176"/>
    <w:rsid w:val="000E67FC"/>
    <w:rsid w:val="000E77B8"/>
    <w:rsid w:val="000F0E0D"/>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07E8D"/>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DD1"/>
    <w:rsid w:val="00161E95"/>
    <w:rsid w:val="00163780"/>
    <w:rsid w:val="00163B1F"/>
    <w:rsid w:val="001648EE"/>
    <w:rsid w:val="00164B65"/>
    <w:rsid w:val="001656F2"/>
    <w:rsid w:val="00166794"/>
    <w:rsid w:val="00167813"/>
    <w:rsid w:val="0017273C"/>
    <w:rsid w:val="001732E3"/>
    <w:rsid w:val="0017413A"/>
    <w:rsid w:val="00174E02"/>
    <w:rsid w:val="0017653A"/>
    <w:rsid w:val="001765E3"/>
    <w:rsid w:val="001775DF"/>
    <w:rsid w:val="0018126F"/>
    <w:rsid w:val="001820FA"/>
    <w:rsid w:val="00185460"/>
    <w:rsid w:val="001862A3"/>
    <w:rsid w:val="00186F78"/>
    <w:rsid w:val="00192E4B"/>
    <w:rsid w:val="00194D62"/>
    <w:rsid w:val="001957B4"/>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7F1"/>
    <w:rsid w:val="001E3503"/>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166"/>
    <w:rsid w:val="0021453E"/>
    <w:rsid w:val="0021475E"/>
    <w:rsid w:val="00216B8B"/>
    <w:rsid w:val="002179AC"/>
    <w:rsid w:val="002205A7"/>
    <w:rsid w:val="00220ADB"/>
    <w:rsid w:val="002217BA"/>
    <w:rsid w:val="00221E74"/>
    <w:rsid w:val="00223507"/>
    <w:rsid w:val="00223ACC"/>
    <w:rsid w:val="0022448D"/>
    <w:rsid w:val="002275DE"/>
    <w:rsid w:val="00230170"/>
    <w:rsid w:val="002305CF"/>
    <w:rsid w:val="00233E08"/>
    <w:rsid w:val="002345FF"/>
    <w:rsid w:val="00237611"/>
    <w:rsid w:val="00240349"/>
    <w:rsid w:val="002408D7"/>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66F66"/>
    <w:rsid w:val="00271B06"/>
    <w:rsid w:val="00272FEC"/>
    <w:rsid w:val="00273013"/>
    <w:rsid w:val="00273C37"/>
    <w:rsid w:val="00273D1A"/>
    <w:rsid w:val="0027430D"/>
    <w:rsid w:val="002746D9"/>
    <w:rsid w:val="00274ED2"/>
    <w:rsid w:val="002765F2"/>
    <w:rsid w:val="00276887"/>
    <w:rsid w:val="00277A35"/>
    <w:rsid w:val="00280994"/>
    <w:rsid w:val="00280E3F"/>
    <w:rsid w:val="00280F05"/>
    <w:rsid w:val="0028248C"/>
    <w:rsid w:val="00286DDB"/>
    <w:rsid w:val="002871EB"/>
    <w:rsid w:val="00290A25"/>
    <w:rsid w:val="00293DD7"/>
    <w:rsid w:val="002948C4"/>
    <w:rsid w:val="00294FA0"/>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C77B5"/>
    <w:rsid w:val="002C7F2D"/>
    <w:rsid w:val="002D087A"/>
    <w:rsid w:val="002D0C79"/>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4DE3"/>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6C5D"/>
    <w:rsid w:val="003472B3"/>
    <w:rsid w:val="0035104F"/>
    <w:rsid w:val="003522BF"/>
    <w:rsid w:val="00352901"/>
    <w:rsid w:val="00355AEE"/>
    <w:rsid w:val="00355D3B"/>
    <w:rsid w:val="0035606B"/>
    <w:rsid w:val="0036073F"/>
    <w:rsid w:val="003615A3"/>
    <w:rsid w:val="003629EE"/>
    <w:rsid w:val="00363C16"/>
    <w:rsid w:val="003643B3"/>
    <w:rsid w:val="00365C29"/>
    <w:rsid w:val="003708DD"/>
    <w:rsid w:val="00370B8E"/>
    <w:rsid w:val="00370BB1"/>
    <w:rsid w:val="00371EE6"/>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05D7"/>
    <w:rsid w:val="003E17A6"/>
    <w:rsid w:val="003E1D5E"/>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42B2"/>
    <w:rsid w:val="004078C8"/>
    <w:rsid w:val="004102DE"/>
    <w:rsid w:val="00412696"/>
    <w:rsid w:val="00412E24"/>
    <w:rsid w:val="004147B1"/>
    <w:rsid w:val="00416727"/>
    <w:rsid w:val="0042068A"/>
    <w:rsid w:val="0042267F"/>
    <w:rsid w:val="0042437A"/>
    <w:rsid w:val="0042477C"/>
    <w:rsid w:val="00424992"/>
    <w:rsid w:val="00424E72"/>
    <w:rsid w:val="00425F0D"/>
    <w:rsid w:val="00426D7C"/>
    <w:rsid w:val="00427621"/>
    <w:rsid w:val="004300ED"/>
    <w:rsid w:val="004311FE"/>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4CB6"/>
    <w:rsid w:val="0044535B"/>
    <w:rsid w:val="00445F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5E39"/>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357"/>
    <w:rsid w:val="004F0C96"/>
    <w:rsid w:val="004F0F98"/>
    <w:rsid w:val="004F28A0"/>
    <w:rsid w:val="004F39A4"/>
    <w:rsid w:val="004F3A6B"/>
    <w:rsid w:val="004F3EC3"/>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1FD6"/>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4F50"/>
    <w:rsid w:val="0052558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9D6"/>
    <w:rsid w:val="00566F30"/>
    <w:rsid w:val="0056788F"/>
    <w:rsid w:val="00567998"/>
    <w:rsid w:val="00573BC6"/>
    <w:rsid w:val="005759CD"/>
    <w:rsid w:val="00575D39"/>
    <w:rsid w:val="00575F2C"/>
    <w:rsid w:val="00577884"/>
    <w:rsid w:val="005810A7"/>
    <w:rsid w:val="00581C0F"/>
    <w:rsid w:val="00582919"/>
    <w:rsid w:val="00583050"/>
    <w:rsid w:val="005849B2"/>
    <w:rsid w:val="00585172"/>
    <w:rsid w:val="00585FD8"/>
    <w:rsid w:val="00586BA1"/>
    <w:rsid w:val="00587366"/>
    <w:rsid w:val="0058757A"/>
    <w:rsid w:val="00590037"/>
    <w:rsid w:val="00590892"/>
    <w:rsid w:val="00593476"/>
    <w:rsid w:val="005937BC"/>
    <w:rsid w:val="00594C52"/>
    <w:rsid w:val="00595511"/>
    <w:rsid w:val="00596514"/>
    <w:rsid w:val="0059679B"/>
    <w:rsid w:val="00597B44"/>
    <w:rsid w:val="00597D18"/>
    <w:rsid w:val="005A016E"/>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04E"/>
    <w:rsid w:val="005F715E"/>
    <w:rsid w:val="00600CE2"/>
    <w:rsid w:val="006010DA"/>
    <w:rsid w:val="006017AB"/>
    <w:rsid w:val="00604AC3"/>
    <w:rsid w:val="00605865"/>
    <w:rsid w:val="00607B9A"/>
    <w:rsid w:val="00611DC1"/>
    <w:rsid w:val="00613655"/>
    <w:rsid w:val="006144EE"/>
    <w:rsid w:val="00616DDD"/>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5E83"/>
    <w:rsid w:val="006464CD"/>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5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37453"/>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35E5"/>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19D0"/>
    <w:rsid w:val="00774A5F"/>
    <w:rsid w:val="00774AB3"/>
    <w:rsid w:val="00774DFD"/>
    <w:rsid w:val="007753FA"/>
    <w:rsid w:val="0077544D"/>
    <w:rsid w:val="00775598"/>
    <w:rsid w:val="007758D3"/>
    <w:rsid w:val="00775D67"/>
    <w:rsid w:val="00776C78"/>
    <w:rsid w:val="00780241"/>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1665"/>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E7C"/>
    <w:rsid w:val="00810F94"/>
    <w:rsid w:val="00811713"/>
    <w:rsid w:val="008118AF"/>
    <w:rsid w:val="00814973"/>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43E1"/>
    <w:rsid w:val="00845D12"/>
    <w:rsid w:val="00846713"/>
    <w:rsid w:val="00846D48"/>
    <w:rsid w:val="008473FA"/>
    <w:rsid w:val="008474DB"/>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4089"/>
    <w:rsid w:val="008662C0"/>
    <w:rsid w:val="0087030B"/>
    <w:rsid w:val="008705E1"/>
    <w:rsid w:val="0087153F"/>
    <w:rsid w:val="00872016"/>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5E7"/>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1E9E"/>
    <w:rsid w:val="008C2B3C"/>
    <w:rsid w:val="008C41A7"/>
    <w:rsid w:val="008C52F5"/>
    <w:rsid w:val="008C6F34"/>
    <w:rsid w:val="008C7108"/>
    <w:rsid w:val="008C75C8"/>
    <w:rsid w:val="008D02A3"/>
    <w:rsid w:val="008D22D8"/>
    <w:rsid w:val="008D23B2"/>
    <w:rsid w:val="008D259C"/>
    <w:rsid w:val="008D2BCD"/>
    <w:rsid w:val="008D406E"/>
    <w:rsid w:val="008D4E99"/>
    <w:rsid w:val="008D5066"/>
    <w:rsid w:val="008D5A97"/>
    <w:rsid w:val="008D6697"/>
    <w:rsid w:val="008D728C"/>
    <w:rsid w:val="008E0674"/>
    <w:rsid w:val="008E11CC"/>
    <w:rsid w:val="008E1201"/>
    <w:rsid w:val="008E1B8F"/>
    <w:rsid w:val="008E2B17"/>
    <w:rsid w:val="008E32F5"/>
    <w:rsid w:val="008E3E12"/>
    <w:rsid w:val="008E4DCD"/>
    <w:rsid w:val="008E5767"/>
    <w:rsid w:val="008E580D"/>
    <w:rsid w:val="008F12E6"/>
    <w:rsid w:val="008F1409"/>
    <w:rsid w:val="008F1558"/>
    <w:rsid w:val="008F2B44"/>
    <w:rsid w:val="008F5927"/>
    <w:rsid w:val="008F5F96"/>
    <w:rsid w:val="008F7752"/>
    <w:rsid w:val="00900F7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17B1"/>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C22"/>
    <w:rsid w:val="009830D3"/>
    <w:rsid w:val="00983B8F"/>
    <w:rsid w:val="0098472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3CC8"/>
    <w:rsid w:val="009D61D9"/>
    <w:rsid w:val="009D624D"/>
    <w:rsid w:val="009D6AD5"/>
    <w:rsid w:val="009E0AB4"/>
    <w:rsid w:val="009E10C7"/>
    <w:rsid w:val="009E360A"/>
    <w:rsid w:val="009E38A4"/>
    <w:rsid w:val="009E3D82"/>
    <w:rsid w:val="009E4942"/>
    <w:rsid w:val="009E6E48"/>
    <w:rsid w:val="009F0B67"/>
    <w:rsid w:val="009F0BD0"/>
    <w:rsid w:val="009F1566"/>
    <w:rsid w:val="009F1E4B"/>
    <w:rsid w:val="009F307E"/>
    <w:rsid w:val="009F37D5"/>
    <w:rsid w:val="009F3E50"/>
    <w:rsid w:val="009F50DE"/>
    <w:rsid w:val="009F5F3E"/>
    <w:rsid w:val="009F6D34"/>
    <w:rsid w:val="009F74A2"/>
    <w:rsid w:val="009F7BB0"/>
    <w:rsid w:val="00A010FE"/>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04F"/>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181"/>
    <w:rsid w:val="00AC37C3"/>
    <w:rsid w:val="00AC3E65"/>
    <w:rsid w:val="00AC535B"/>
    <w:rsid w:val="00AC54DE"/>
    <w:rsid w:val="00AC5F6A"/>
    <w:rsid w:val="00AC758A"/>
    <w:rsid w:val="00AD0B3C"/>
    <w:rsid w:val="00AD0FC3"/>
    <w:rsid w:val="00AD1CC0"/>
    <w:rsid w:val="00AD22B5"/>
    <w:rsid w:val="00AD2718"/>
    <w:rsid w:val="00AD33D3"/>
    <w:rsid w:val="00AD3DB4"/>
    <w:rsid w:val="00AD5133"/>
    <w:rsid w:val="00AD5712"/>
    <w:rsid w:val="00AD6AC5"/>
    <w:rsid w:val="00AD76A1"/>
    <w:rsid w:val="00AE48E8"/>
    <w:rsid w:val="00AE5E5D"/>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17F1B"/>
    <w:rsid w:val="00B206D8"/>
    <w:rsid w:val="00B20C75"/>
    <w:rsid w:val="00B2200C"/>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1879"/>
    <w:rsid w:val="00B433EB"/>
    <w:rsid w:val="00B447D7"/>
    <w:rsid w:val="00B44F9F"/>
    <w:rsid w:val="00B451F7"/>
    <w:rsid w:val="00B452A3"/>
    <w:rsid w:val="00B4545E"/>
    <w:rsid w:val="00B47889"/>
    <w:rsid w:val="00B47D0D"/>
    <w:rsid w:val="00B50577"/>
    <w:rsid w:val="00B52B7D"/>
    <w:rsid w:val="00B531D2"/>
    <w:rsid w:val="00B537D8"/>
    <w:rsid w:val="00B53CCA"/>
    <w:rsid w:val="00B54441"/>
    <w:rsid w:val="00B544C7"/>
    <w:rsid w:val="00B54A5F"/>
    <w:rsid w:val="00B560C2"/>
    <w:rsid w:val="00B56409"/>
    <w:rsid w:val="00B56F9B"/>
    <w:rsid w:val="00B64099"/>
    <w:rsid w:val="00B643D6"/>
    <w:rsid w:val="00B64919"/>
    <w:rsid w:val="00B667C6"/>
    <w:rsid w:val="00B66BC8"/>
    <w:rsid w:val="00B66C6E"/>
    <w:rsid w:val="00B71F08"/>
    <w:rsid w:val="00B73838"/>
    <w:rsid w:val="00B7421A"/>
    <w:rsid w:val="00B74366"/>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278"/>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21A"/>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A19"/>
    <w:rsid w:val="00BE00FA"/>
    <w:rsid w:val="00BE0C95"/>
    <w:rsid w:val="00BE1433"/>
    <w:rsid w:val="00BE31BD"/>
    <w:rsid w:val="00BE462E"/>
    <w:rsid w:val="00BE545A"/>
    <w:rsid w:val="00BE5499"/>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6E8D"/>
    <w:rsid w:val="00BF704D"/>
    <w:rsid w:val="00BF7365"/>
    <w:rsid w:val="00BF7824"/>
    <w:rsid w:val="00BF793C"/>
    <w:rsid w:val="00C00901"/>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66B68"/>
    <w:rsid w:val="00C70AB7"/>
    <w:rsid w:val="00C71858"/>
    <w:rsid w:val="00C722C5"/>
    <w:rsid w:val="00C74346"/>
    <w:rsid w:val="00C744AE"/>
    <w:rsid w:val="00C74781"/>
    <w:rsid w:val="00C76B87"/>
    <w:rsid w:val="00C77AE1"/>
    <w:rsid w:val="00C80034"/>
    <w:rsid w:val="00C828E8"/>
    <w:rsid w:val="00C83579"/>
    <w:rsid w:val="00C83EA7"/>
    <w:rsid w:val="00C84559"/>
    <w:rsid w:val="00C84E31"/>
    <w:rsid w:val="00C862C4"/>
    <w:rsid w:val="00C864EF"/>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278D"/>
    <w:rsid w:val="00CE2EDA"/>
    <w:rsid w:val="00CE7E6A"/>
    <w:rsid w:val="00CF030B"/>
    <w:rsid w:val="00CF23A2"/>
    <w:rsid w:val="00CF5D77"/>
    <w:rsid w:val="00CF6EB2"/>
    <w:rsid w:val="00D00269"/>
    <w:rsid w:val="00D007D1"/>
    <w:rsid w:val="00D02F72"/>
    <w:rsid w:val="00D07CFB"/>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09B"/>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5196"/>
    <w:rsid w:val="00D47265"/>
    <w:rsid w:val="00D47500"/>
    <w:rsid w:val="00D4793C"/>
    <w:rsid w:val="00D556F6"/>
    <w:rsid w:val="00D60582"/>
    <w:rsid w:val="00D61222"/>
    <w:rsid w:val="00D63800"/>
    <w:rsid w:val="00D63990"/>
    <w:rsid w:val="00D65068"/>
    <w:rsid w:val="00D65243"/>
    <w:rsid w:val="00D658A1"/>
    <w:rsid w:val="00D65BBD"/>
    <w:rsid w:val="00D67E99"/>
    <w:rsid w:val="00D71057"/>
    <w:rsid w:val="00D72E89"/>
    <w:rsid w:val="00D730F6"/>
    <w:rsid w:val="00D738F0"/>
    <w:rsid w:val="00D75E6C"/>
    <w:rsid w:val="00D82CB3"/>
    <w:rsid w:val="00D82FC0"/>
    <w:rsid w:val="00D8322A"/>
    <w:rsid w:val="00D83C17"/>
    <w:rsid w:val="00D8541E"/>
    <w:rsid w:val="00D85885"/>
    <w:rsid w:val="00D8720F"/>
    <w:rsid w:val="00D87527"/>
    <w:rsid w:val="00D87652"/>
    <w:rsid w:val="00D87E42"/>
    <w:rsid w:val="00D87E60"/>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4CA9"/>
    <w:rsid w:val="00DC5188"/>
    <w:rsid w:val="00DC6294"/>
    <w:rsid w:val="00DC6AEA"/>
    <w:rsid w:val="00DC7377"/>
    <w:rsid w:val="00DD2912"/>
    <w:rsid w:val="00DD351F"/>
    <w:rsid w:val="00DD353B"/>
    <w:rsid w:val="00DD3902"/>
    <w:rsid w:val="00DD417A"/>
    <w:rsid w:val="00DD45C1"/>
    <w:rsid w:val="00DD4849"/>
    <w:rsid w:val="00DE0B24"/>
    <w:rsid w:val="00DE0FC0"/>
    <w:rsid w:val="00DE190A"/>
    <w:rsid w:val="00DE1A76"/>
    <w:rsid w:val="00DE31D8"/>
    <w:rsid w:val="00DE355C"/>
    <w:rsid w:val="00DE3A31"/>
    <w:rsid w:val="00DE4F75"/>
    <w:rsid w:val="00DE5222"/>
    <w:rsid w:val="00DE5C78"/>
    <w:rsid w:val="00DE5F76"/>
    <w:rsid w:val="00DE67AF"/>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9A"/>
    <w:rsid w:val="00E047DA"/>
    <w:rsid w:val="00E05381"/>
    <w:rsid w:val="00E066DF"/>
    <w:rsid w:val="00E07128"/>
    <w:rsid w:val="00E0734B"/>
    <w:rsid w:val="00E073C2"/>
    <w:rsid w:val="00E10AC3"/>
    <w:rsid w:val="00E10C25"/>
    <w:rsid w:val="00E1123F"/>
    <w:rsid w:val="00E12D1C"/>
    <w:rsid w:val="00E14266"/>
    <w:rsid w:val="00E14307"/>
    <w:rsid w:val="00E15911"/>
    <w:rsid w:val="00E16412"/>
    <w:rsid w:val="00E165DD"/>
    <w:rsid w:val="00E16A98"/>
    <w:rsid w:val="00E21819"/>
    <w:rsid w:val="00E227C3"/>
    <w:rsid w:val="00E22843"/>
    <w:rsid w:val="00E23111"/>
    <w:rsid w:val="00E24C79"/>
    <w:rsid w:val="00E26881"/>
    <w:rsid w:val="00E26DFE"/>
    <w:rsid w:val="00E2713B"/>
    <w:rsid w:val="00E274D7"/>
    <w:rsid w:val="00E3177E"/>
    <w:rsid w:val="00E32652"/>
    <w:rsid w:val="00E32DDF"/>
    <w:rsid w:val="00E33108"/>
    <w:rsid w:val="00E334C4"/>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DBA"/>
    <w:rsid w:val="00E57E0F"/>
    <w:rsid w:val="00E601CE"/>
    <w:rsid w:val="00E602CF"/>
    <w:rsid w:val="00E60599"/>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38A"/>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D9B"/>
    <w:rsid w:val="00EB743F"/>
    <w:rsid w:val="00EC064C"/>
    <w:rsid w:val="00EC0BFA"/>
    <w:rsid w:val="00EC0D38"/>
    <w:rsid w:val="00EC115D"/>
    <w:rsid w:val="00EC152A"/>
    <w:rsid w:val="00EC2896"/>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A85"/>
    <w:rsid w:val="00EE4D4C"/>
    <w:rsid w:val="00EE4FBE"/>
    <w:rsid w:val="00EE6B9F"/>
    <w:rsid w:val="00EF014A"/>
    <w:rsid w:val="00EF01CE"/>
    <w:rsid w:val="00EF0558"/>
    <w:rsid w:val="00EF1D84"/>
    <w:rsid w:val="00EF1DC8"/>
    <w:rsid w:val="00EF1F30"/>
    <w:rsid w:val="00EF2031"/>
    <w:rsid w:val="00EF26CB"/>
    <w:rsid w:val="00EF2E2B"/>
    <w:rsid w:val="00EF34D2"/>
    <w:rsid w:val="00EF4C26"/>
    <w:rsid w:val="00EF53A4"/>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6ED7"/>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A9"/>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1A5"/>
    <w:rsid w:val="00F66BC9"/>
    <w:rsid w:val="00F67946"/>
    <w:rsid w:val="00F7234B"/>
    <w:rsid w:val="00F72B99"/>
    <w:rsid w:val="00F72CCD"/>
    <w:rsid w:val="00F72E9F"/>
    <w:rsid w:val="00F73166"/>
    <w:rsid w:val="00F736F9"/>
    <w:rsid w:val="00F739E9"/>
    <w:rsid w:val="00F7749A"/>
    <w:rsid w:val="00F81620"/>
    <w:rsid w:val="00F84240"/>
    <w:rsid w:val="00F84865"/>
    <w:rsid w:val="00F85237"/>
    <w:rsid w:val="00F8564F"/>
    <w:rsid w:val="00F87DAE"/>
    <w:rsid w:val="00F9000A"/>
    <w:rsid w:val="00F9002A"/>
    <w:rsid w:val="00F906D0"/>
    <w:rsid w:val="00F90771"/>
    <w:rsid w:val="00F90CC8"/>
    <w:rsid w:val="00F93FEB"/>
    <w:rsid w:val="00F94282"/>
    <w:rsid w:val="00F94AEA"/>
    <w:rsid w:val="00F94E43"/>
    <w:rsid w:val="00F96156"/>
    <w:rsid w:val="00F96460"/>
    <w:rsid w:val="00F97AFE"/>
    <w:rsid w:val="00F97E65"/>
    <w:rsid w:val="00FA0128"/>
    <w:rsid w:val="00FA0F09"/>
    <w:rsid w:val="00FA1786"/>
    <w:rsid w:val="00FA17C2"/>
    <w:rsid w:val="00FA215F"/>
    <w:rsid w:val="00FA3191"/>
    <w:rsid w:val="00FA31E2"/>
    <w:rsid w:val="00FA375C"/>
    <w:rsid w:val="00FA4709"/>
    <w:rsid w:val="00FA5AE3"/>
    <w:rsid w:val="00FA73DD"/>
    <w:rsid w:val="00FA7546"/>
    <w:rsid w:val="00FB13C2"/>
    <w:rsid w:val="00FB27FA"/>
    <w:rsid w:val="00FB35D3"/>
    <w:rsid w:val="00FB380D"/>
    <w:rsid w:val="00FB3FB7"/>
    <w:rsid w:val="00FB4B96"/>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68A5"/>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character" w:customStyle="1" w:styleId="Mencinsinresolver4">
    <w:name w:val="Mención sin resolver4"/>
    <w:basedOn w:val="Fuentedeprrafopredeter"/>
    <w:uiPriority w:val="99"/>
    <w:semiHidden/>
    <w:unhideWhenUsed/>
    <w:rsid w:val="00CE2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363621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514550">
      <w:bodyDiv w:val="1"/>
      <w:marLeft w:val="0"/>
      <w:marRight w:val="0"/>
      <w:marTop w:val="0"/>
      <w:marBottom w:val="0"/>
      <w:divBdr>
        <w:top w:val="none" w:sz="0" w:space="0" w:color="auto"/>
        <w:left w:val="none" w:sz="0" w:space="0" w:color="auto"/>
        <w:bottom w:val="none" w:sz="0" w:space="0" w:color="auto"/>
        <w:right w:val="none" w:sz="0" w:space="0" w:color="auto"/>
      </w:divBdr>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6522121">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531020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3678215">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3464839">
      <w:bodyDiv w:val="1"/>
      <w:marLeft w:val="0"/>
      <w:marRight w:val="0"/>
      <w:marTop w:val="0"/>
      <w:marBottom w:val="0"/>
      <w:divBdr>
        <w:top w:val="none" w:sz="0" w:space="0" w:color="auto"/>
        <w:left w:val="none" w:sz="0" w:space="0" w:color="auto"/>
        <w:bottom w:val="none" w:sz="0" w:space="0" w:color="auto"/>
        <w:right w:val="none" w:sz="0" w:space="0" w:color="auto"/>
      </w:divBdr>
    </w:div>
    <w:div w:id="1702632062">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19743145">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876653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9950651">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01031-3456-4632-9084-75C016A9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71</Pages>
  <Words>17146</Words>
  <Characters>94304</Characters>
  <Application>Microsoft Office Word</Application>
  <DocSecurity>0</DocSecurity>
  <Lines>785</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cp:revision>
  <cp:lastPrinted>2019-12-11T01:19:00Z</cp:lastPrinted>
  <dcterms:created xsi:type="dcterms:W3CDTF">2022-10-05T23:02:00Z</dcterms:created>
  <dcterms:modified xsi:type="dcterms:W3CDTF">2022-11-10T20:40:00Z</dcterms:modified>
</cp:coreProperties>
</file>