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5BB79252"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5109A0">
        <w:rPr>
          <w:rFonts w:ascii="Palatino Linotype" w:eastAsia="Palatino Linotype" w:hAnsi="Palatino Linotype" w:cs="Palatino Linotype"/>
          <w:color w:val="000000"/>
          <w:sz w:val="24"/>
          <w:szCs w:val="24"/>
        </w:rPr>
        <w:t>veintitrés</w:t>
      </w:r>
      <w:r w:rsidR="00FC0CB9">
        <w:rPr>
          <w:rFonts w:ascii="Palatino Linotype" w:eastAsia="Palatino Linotype" w:hAnsi="Palatino Linotype" w:cs="Palatino Linotype"/>
          <w:color w:val="000000"/>
          <w:sz w:val="24"/>
          <w:szCs w:val="24"/>
        </w:rPr>
        <w:t xml:space="preserve"> de febrero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15A338F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1F50C9" w:rsidRPr="001F50C9">
        <w:rPr>
          <w:rFonts w:ascii="Palatino Linotype" w:eastAsia="Palatino Linotype" w:hAnsi="Palatino Linotype" w:cs="Palatino Linotype"/>
          <w:b/>
          <w:color w:val="000000"/>
          <w:sz w:val="24"/>
          <w:szCs w:val="24"/>
        </w:rPr>
        <w:t>00045/INFOEM/IP/RR/2022</w:t>
      </w:r>
      <w:r>
        <w:rPr>
          <w:rFonts w:ascii="Palatino Linotype" w:eastAsia="Palatino Linotype" w:hAnsi="Palatino Linotype" w:cs="Palatino Linotype"/>
          <w:color w:val="000000"/>
          <w:sz w:val="24"/>
          <w:szCs w:val="24"/>
        </w:rPr>
        <w:t>, interpuesto por</w:t>
      </w:r>
      <w:r w:rsidR="00C57E04">
        <w:rPr>
          <w:rFonts w:ascii="Palatino Linotype" w:eastAsia="Palatino Linotype" w:hAnsi="Palatino Linotype" w:cs="Palatino Linotype"/>
          <w:color w:val="000000"/>
          <w:sz w:val="24"/>
          <w:szCs w:val="24"/>
        </w:rPr>
        <w:t xml:space="preserve"> </w:t>
      </w:r>
      <w:proofErr w:type="spellStart"/>
      <w:r w:rsidR="008A2ED5">
        <w:rPr>
          <w:rFonts w:ascii="Palatino Linotype" w:eastAsia="Palatino Linotype" w:hAnsi="Palatino Linotype" w:cs="Palatino Linotype"/>
          <w:b/>
          <w:color w:val="000000"/>
          <w:sz w:val="24"/>
          <w:szCs w:val="24"/>
        </w:rPr>
        <w:t>xxxxxxxxxxxxxxxxxxxxxxxxxx</w:t>
      </w:r>
      <w:proofErr w:type="spellEnd"/>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sidR="001F50C9" w:rsidRPr="001F50C9">
        <w:rPr>
          <w:rFonts w:ascii="Palatino Linotype" w:eastAsia="Palatino Linotype" w:hAnsi="Palatino Linotype" w:cs="Palatino Linotype"/>
          <w:b/>
          <w:color w:val="000000"/>
          <w:sz w:val="24"/>
          <w:szCs w:val="24"/>
        </w:rPr>
        <w:t>Ayuntamiento de Ecatepec de Morelos</w:t>
      </w:r>
      <w:r>
        <w:rPr>
          <w:rFonts w:ascii="Palatino Linotype" w:eastAsia="Palatino Linotype" w:hAnsi="Palatino Linotype" w:cs="Palatino Linotype"/>
          <w:color w:val="000000"/>
          <w:sz w:val="24"/>
          <w:szCs w:val="24"/>
        </w:rPr>
        <w:t xml:space="preserve">, en lo </w:t>
      </w:r>
      <w:r w:rsidRPr="00C57E04">
        <w:rPr>
          <w:rFonts w:ascii="Palatino Linotype" w:eastAsia="Palatino Linotype" w:hAnsi="Palatino Linotype" w:cs="Palatino Linotype"/>
          <w:color w:val="000000"/>
          <w:sz w:val="24"/>
          <w:szCs w:val="24"/>
        </w:rPr>
        <w:t>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77C7D7D4"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1F50C9">
        <w:rPr>
          <w:rFonts w:ascii="Palatino Linotype" w:eastAsia="Palatino Linotype" w:hAnsi="Palatino Linotype" w:cs="Palatino Linotype"/>
          <w:color w:val="000000"/>
          <w:sz w:val="24"/>
          <w:szCs w:val="24"/>
        </w:rPr>
        <w:t>dieciséis</w:t>
      </w:r>
      <w:r w:rsidR="00DF1EA8">
        <w:rPr>
          <w:rFonts w:ascii="Palatino Linotype" w:eastAsia="Palatino Linotype" w:hAnsi="Palatino Linotype" w:cs="Palatino Linotype"/>
          <w:color w:val="000000"/>
          <w:sz w:val="24"/>
          <w:szCs w:val="24"/>
        </w:rPr>
        <w:t xml:space="preserve"> de diciembre de dos mil veintiuno</w:t>
      </w:r>
      <w:r w:rsidR="00663A37">
        <w:rPr>
          <w:rFonts w:ascii="Palatino Linotype" w:eastAsia="Palatino Linotype" w:hAnsi="Palatino Linotype" w:cs="Palatino Linotype"/>
          <w:color w:val="000000"/>
          <w:sz w:val="24"/>
          <w:szCs w:val="24"/>
        </w:rPr>
        <w:t xml:space="preserve">, el Recurrente presentó solicitud de información pública </w:t>
      </w:r>
      <w:r>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E85B9A">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que fue 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001F50C9" w:rsidRPr="001F50C9">
        <w:rPr>
          <w:rFonts w:ascii="Palatino Linotype" w:eastAsia="Palatino Linotype" w:hAnsi="Palatino Linotype" w:cs="Palatino Linotype"/>
          <w:b/>
          <w:bCs/>
          <w:color w:val="000000"/>
          <w:sz w:val="24"/>
          <w:szCs w:val="24"/>
        </w:rPr>
        <w:t>01010/ECATEPEC/IP/2021</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6284B9EB" w:rsidR="00663A37" w:rsidRPr="00DF1EA8" w:rsidRDefault="00663A37" w:rsidP="00DF1EA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DF1EA8">
        <w:rPr>
          <w:rFonts w:ascii="Palatino Linotype" w:eastAsia="Palatino Linotype" w:hAnsi="Palatino Linotype" w:cs="Palatino Linotype"/>
          <w:i/>
          <w:color w:val="000000"/>
        </w:rPr>
        <w:t>“</w:t>
      </w:r>
      <w:r w:rsidR="001F50C9" w:rsidRPr="001F50C9">
        <w:rPr>
          <w:rFonts w:ascii="Palatino Linotype" w:eastAsia="Palatino Linotype" w:hAnsi="Palatino Linotype" w:cs="Palatino Linotype"/>
          <w:i/>
          <w:color w:val="000000"/>
        </w:rPr>
        <w:t>SOLICITO AL SUJETO OBLIGADO ME INFORME QUE UNIDAD ADMINISTRATIVA SE ENCARGA DE LAS ENAJENACIONES DE BIENES MUEBLES Y DE QUÉ DIRECCIÓN GENERAL DEPENDE DICHA UNIDAD ADMINISTRATIVA.</w:t>
      </w:r>
      <w:r w:rsidR="00C57E04" w:rsidRPr="00DF1EA8">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4058552C" w14:textId="18DD451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sidR="00C57E04">
        <w:rPr>
          <w:rFonts w:ascii="Palatino Linotype" w:eastAsia="Palatino Linotype" w:hAnsi="Palatino Linotype" w:cs="Palatino Linotype"/>
          <w:b/>
          <w:color w:val="000000"/>
          <w:sz w:val="24"/>
          <w:szCs w:val="24"/>
        </w:rPr>
        <w:t>A través del SAIMEX</w:t>
      </w:r>
    </w:p>
    <w:p w14:paraId="17C8594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respuesta del Sujeto Obligado.</w:t>
      </w:r>
    </w:p>
    <w:p w14:paraId="7C156F33" w14:textId="15183DCF"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día </w:t>
      </w:r>
      <w:r w:rsidR="001F50C9">
        <w:rPr>
          <w:rFonts w:ascii="Palatino Linotype" w:eastAsia="Palatino Linotype" w:hAnsi="Palatino Linotype" w:cs="Palatino Linotype"/>
          <w:color w:val="000000"/>
          <w:sz w:val="24"/>
          <w:szCs w:val="24"/>
        </w:rPr>
        <w:t>veinte</w:t>
      </w:r>
      <w:r w:rsidR="00CD14E5">
        <w:rPr>
          <w:rFonts w:ascii="Palatino Linotype" w:eastAsia="Palatino Linotype" w:hAnsi="Palatino Linotype" w:cs="Palatino Linotype"/>
          <w:color w:val="000000"/>
          <w:sz w:val="24"/>
          <w:szCs w:val="24"/>
        </w:rPr>
        <w:t xml:space="preserve"> de diciembre</w:t>
      </w:r>
      <w:r>
        <w:rPr>
          <w:rFonts w:ascii="Palatino Linotype" w:eastAsia="Palatino Linotype" w:hAnsi="Palatino Linotype" w:cs="Palatino Linotype"/>
          <w:color w:val="000000"/>
          <w:sz w:val="24"/>
          <w:szCs w:val="24"/>
        </w:rPr>
        <w:t xml:space="preserve"> de dos mil veintiuno,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7CFA3AC" w14:textId="77777777" w:rsidR="001F50C9" w:rsidRPr="001F50C9" w:rsidRDefault="00663A37" w:rsidP="001F50C9">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1F50C9" w:rsidRPr="001F50C9">
        <w:rPr>
          <w:rFonts w:ascii="Palatino Linotype" w:eastAsia="Palatino Linotype" w:hAnsi="Palatino Linotype" w:cs="Palatino Linotype"/>
          <w:i/>
          <w:color w:val="000000"/>
        </w:rPr>
        <w:t>Folio de la solicitud: 01010/ECATEPEC/IP/2021</w:t>
      </w:r>
    </w:p>
    <w:p w14:paraId="02E695C7" w14:textId="77777777" w:rsidR="001F50C9" w:rsidRDefault="001F50C9" w:rsidP="001F50C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3C6C75D" w14:textId="630C9E73" w:rsidR="001F50C9" w:rsidRPr="001F50C9" w:rsidRDefault="001F50C9" w:rsidP="001F50C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50C9">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71174F" w14:textId="77777777" w:rsidR="001F50C9" w:rsidRDefault="001F50C9" w:rsidP="001F50C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BDB185E" w14:textId="67561BB0" w:rsidR="001F50C9" w:rsidRPr="001F50C9" w:rsidRDefault="001F50C9" w:rsidP="001F50C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50C9">
        <w:rPr>
          <w:rFonts w:ascii="Palatino Linotype" w:eastAsia="Palatino Linotype" w:hAnsi="Palatino Linotype" w:cs="Palatino Linotype"/>
          <w:i/>
          <w:color w:val="000000"/>
        </w:rPr>
        <w:t xml:space="preserve">El H. Ayuntamiento Constitucional de Ecatepec de Morelos hace de su conocimiento la respuesta emitida por: </w:t>
      </w:r>
      <w:r w:rsidRPr="001F50C9">
        <w:rPr>
          <w:rFonts w:ascii="Palatino Linotype" w:eastAsia="Palatino Linotype" w:hAnsi="Palatino Linotype" w:cs="Palatino Linotype"/>
          <w:i/>
          <w:color w:val="000000"/>
        </w:rPr>
        <w:t> SECRETARÍA DEL H. AYUNTAMIENTO Se anexa a la presente en formato PDF de respuesta emitida por el área antes mencionada.</w:t>
      </w:r>
    </w:p>
    <w:p w14:paraId="37E49AE9" w14:textId="77777777" w:rsidR="001F50C9" w:rsidRDefault="001F50C9" w:rsidP="001F50C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F42C954" w14:textId="269832E1" w:rsidR="001F50C9" w:rsidRPr="001F50C9" w:rsidRDefault="001F50C9" w:rsidP="001F50C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50C9">
        <w:rPr>
          <w:rFonts w:ascii="Palatino Linotype" w:eastAsia="Palatino Linotype" w:hAnsi="Palatino Linotype" w:cs="Palatino Linotype"/>
          <w:i/>
          <w:color w:val="000000"/>
        </w:rPr>
        <w:t>ATENTAMENTE</w:t>
      </w:r>
    </w:p>
    <w:p w14:paraId="38DF58A5" w14:textId="50328D08" w:rsidR="00663A37" w:rsidRDefault="001F50C9" w:rsidP="001F50C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50C9">
        <w:rPr>
          <w:rFonts w:ascii="Palatino Linotype" w:eastAsia="Palatino Linotype" w:hAnsi="Palatino Linotype" w:cs="Palatino Linotype"/>
          <w:i/>
          <w:color w:val="000000"/>
        </w:rPr>
        <w:t xml:space="preserve">Lic. </w:t>
      </w:r>
      <w:proofErr w:type="spellStart"/>
      <w:r w:rsidRPr="001F50C9">
        <w:rPr>
          <w:rFonts w:ascii="Palatino Linotype" w:eastAsia="Palatino Linotype" w:hAnsi="Palatino Linotype" w:cs="Palatino Linotype"/>
          <w:i/>
          <w:color w:val="000000"/>
        </w:rPr>
        <w:t>Brianda</w:t>
      </w:r>
      <w:proofErr w:type="spellEnd"/>
      <w:r w:rsidRPr="001F50C9">
        <w:rPr>
          <w:rFonts w:ascii="Palatino Linotype" w:eastAsia="Palatino Linotype" w:hAnsi="Palatino Linotype" w:cs="Palatino Linotype"/>
          <w:i/>
          <w:color w:val="000000"/>
        </w:rPr>
        <w:t xml:space="preserve"> Eunice </w:t>
      </w:r>
      <w:proofErr w:type="spellStart"/>
      <w:r w:rsidRPr="001F50C9">
        <w:rPr>
          <w:rFonts w:ascii="Palatino Linotype" w:eastAsia="Palatino Linotype" w:hAnsi="Palatino Linotype" w:cs="Palatino Linotype"/>
          <w:i/>
          <w:color w:val="000000"/>
        </w:rPr>
        <w:t>Iberri</w:t>
      </w:r>
      <w:proofErr w:type="spellEnd"/>
      <w:r w:rsidRPr="001F50C9">
        <w:rPr>
          <w:rFonts w:ascii="Palatino Linotype" w:eastAsia="Palatino Linotype" w:hAnsi="Palatino Linotype" w:cs="Palatino Linotype"/>
          <w:i/>
          <w:color w:val="000000"/>
        </w:rPr>
        <w:t xml:space="preserve"> Estrada</w:t>
      </w:r>
      <w:r w:rsidR="00663A37">
        <w:rPr>
          <w:rFonts w:ascii="Palatino Linotype" w:eastAsia="Palatino Linotype" w:hAnsi="Palatino Linotype" w:cs="Palatino Linotype"/>
          <w:i/>
          <w:color w:val="000000"/>
        </w:rPr>
        <w:t>” (Sic)</w:t>
      </w:r>
    </w:p>
    <w:p w14:paraId="6B587EBE" w14:textId="77777777" w:rsidR="00663A37" w:rsidRDefault="00663A37" w:rsidP="001F50C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71ED3CCE" w14:textId="2F92271B" w:rsidR="00CD14E5" w:rsidRDefault="001F50C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la respuesta se anexó el documento electrónico </w:t>
      </w:r>
      <w:r>
        <w:rPr>
          <w:rFonts w:ascii="Palatino Linotype" w:eastAsia="Palatino Linotype" w:hAnsi="Palatino Linotype" w:cs="Palatino Linotype"/>
          <w:b/>
          <w:color w:val="000000"/>
          <w:sz w:val="24"/>
          <w:szCs w:val="24"/>
        </w:rPr>
        <w:t>“</w:t>
      </w:r>
      <w:r w:rsidRPr="001F50C9">
        <w:rPr>
          <w:rFonts w:ascii="Palatino Linotype" w:eastAsia="Palatino Linotype" w:hAnsi="Palatino Linotype" w:cs="Palatino Linotype"/>
          <w:b/>
          <w:color w:val="000000"/>
          <w:sz w:val="24"/>
          <w:szCs w:val="24"/>
        </w:rPr>
        <w:t>01010--.pdf</w:t>
      </w: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el cual no se reproduce por ser del conocimiento de las partes; no obstante, se hará referencia de su contenido en el estudio correspondiente.</w:t>
      </w:r>
    </w:p>
    <w:p w14:paraId="55EE1B51" w14:textId="77777777" w:rsidR="00CD14E5" w:rsidRDefault="00CD14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7F8982C5" w14:textId="5A3986E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emitida por el Sujeto Obligado, el Recurrente interpuso el presente recurso de re</w:t>
      </w:r>
      <w:r w:rsidR="006377A9">
        <w:rPr>
          <w:rFonts w:ascii="Palatino Linotype" w:eastAsia="Palatino Linotype" w:hAnsi="Palatino Linotype" w:cs="Palatino Linotype"/>
          <w:color w:val="000000"/>
          <w:sz w:val="24"/>
          <w:szCs w:val="24"/>
        </w:rPr>
        <w:t xml:space="preserve">visión el día </w:t>
      </w:r>
      <w:r w:rsidR="00CD14E5">
        <w:rPr>
          <w:rFonts w:ascii="Palatino Linotype" w:eastAsia="Palatino Linotype" w:hAnsi="Palatino Linotype" w:cs="Palatino Linotype"/>
          <w:color w:val="000000"/>
          <w:sz w:val="24"/>
          <w:szCs w:val="24"/>
        </w:rPr>
        <w:t>diez de enero de dos mil veintidós</w:t>
      </w:r>
      <w:r>
        <w:rPr>
          <w:rFonts w:ascii="Palatino Linotype" w:eastAsia="Palatino Linotype" w:hAnsi="Palatino Linotype" w:cs="Palatino Linotype"/>
          <w:color w:val="000000"/>
          <w:sz w:val="24"/>
          <w:szCs w:val="24"/>
        </w:rPr>
        <w:t xml:space="preserve">, el cual se registró con el expediente número </w:t>
      </w:r>
      <w:r w:rsidR="001F50C9" w:rsidRPr="001F50C9">
        <w:rPr>
          <w:rFonts w:ascii="Palatino Linotype" w:eastAsia="Palatino Linotype" w:hAnsi="Palatino Linotype" w:cs="Palatino Linotype"/>
          <w:b/>
          <w:color w:val="000000"/>
          <w:sz w:val="24"/>
          <w:szCs w:val="24"/>
        </w:rPr>
        <w:t>00045/INFOEM/IP/RR/2022</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77777777" w:rsidR="00ED4023"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46043403"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0B8C4B28" w:rsidR="00663A37" w:rsidRPr="00ED4023" w:rsidRDefault="00493579" w:rsidP="00ED4023">
      <w:pPr>
        <w:spacing w:before="240" w:line="240" w:lineRule="auto"/>
        <w:ind w:left="567" w:right="616"/>
        <w:contextualSpacing/>
        <w:jc w:val="both"/>
        <w:rPr>
          <w:rFonts w:ascii="Palatino Linotype" w:eastAsia="Palatino Linotype" w:hAnsi="Palatino Linotype" w:cs="Palatino Linotype"/>
          <w:i/>
        </w:rPr>
      </w:pPr>
      <w:r w:rsidRPr="00493579">
        <w:rPr>
          <w:rFonts w:ascii="Palatino Linotype" w:eastAsia="Palatino Linotype" w:hAnsi="Palatino Linotype" w:cs="Palatino Linotype"/>
          <w:i/>
        </w:rPr>
        <w:t>"</w:t>
      </w:r>
      <w:r w:rsidR="001F50C9" w:rsidRPr="001F50C9">
        <w:rPr>
          <w:rFonts w:ascii="Palatino Linotype" w:eastAsia="Palatino Linotype" w:hAnsi="Palatino Linotype" w:cs="Palatino Linotype"/>
          <w:i/>
        </w:rPr>
        <w:t>Solicito al sujeto obligado me informe que unidad administrativa se encarga de las Enajenaciones de Bienes Muebles y de qué Dirección general depende dicha unidad administrativa.</w:t>
      </w:r>
      <w:r w:rsidRPr="00493579">
        <w:rPr>
          <w:rFonts w:ascii="Palatino Linotype" w:eastAsia="Palatino Linotype" w:hAnsi="Palatino Linotype" w:cs="Palatino Linotype"/>
          <w:i/>
        </w:rPr>
        <w:t xml:space="preserve">" </w:t>
      </w:r>
      <w:r w:rsidR="00663A37" w:rsidRPr="00ED4023">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44191E2E" w14:textId="77777777" w:rsidR="00ED4023" w:rsidRDefault="00663A37" w:rsidP="00663A37">
      <w:pPr>
        <w:spacing w:before="240" w:line="24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49BE57F5"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59A1F67A" w14:textId="60F0DBD3" w:rsidR="00663A37" w:rsidRPr="00ED4023" w:rsidRDefault="00663A37" w:rsidP="00ED4023">
      <w:pPr>
        <w:spacing w:before="240" w:line="240" w:lineRule="auto"/>
        <w:ind w:left="567" w:right="616"/>
        <w:contextualSpacing/>
        <w:jc w:val="both"/>
        <w:rPr>
          <w:rFonts w:ascii="Palatino Linotype" w:eastAsia="Palatino Linotype" w:hAnsi="Palatino Linotype" w:cs="Palatino Linotype"/>
          <w:i/>
        </w:rPr>
      </w:pPr>
      <w:r w:rsidRPr="00ED4023">
        <w:rPr>
          <w:rFonts w:ascii="Palatino Linotype" w:eastAsia="Palatino Linotype" w:hAnsi="Palatino Linotype" w:cs="Palatino Linotype"/>
          <w:i/>
        </w:rPr>
        <w:t>“</w:t>
      </w:r>
      <w:r w:rsidR="001F50C9" w:rsidRPr="001F50C9">
        <w:rPr>
          <w:rFonts w:ascii="Palatino Linotype" w:eastAsia="Palatino Linotype" w:hAnsi="Palatino Linotype" w:cs="Palatino Linotype"/>
          <w:i/>
        </w:rPr>
        <w:t>Se le solicito al sujeto obligado informara ¿Qué unidad administrativa se encarga de EJECUTAR el procedimiento de enajenación de bienes muebles?</w:t>
      </w:r>
      <w:r w:rsidRPr="00ED4023">
        <w:rPr>
          <w:rFonts w:ascii="Palatino Linotype" w:eastAsia="Palatino Linotype" w:hAnsi="Palatino Linotype" w:cs="Palatino Linotype"/>
          <w:i/>
        </w:rPr>
        <w:t>” (Sic)</w:t>
      </w:r>
    </w:p>
    <w:p w14:paraId="11841314" w14:textId="77FD9FBE" w:rsidR="00663A37" w:rsidRPr="000A7CE8"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348439E0" w14:textId="43AB68FB"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493579">
        <w:rPr>
          <w:rFonts w:ascii="Palatino Linotype" w:eastAsia="Palatino Linotype" w:hAnsi="Palatino Linotype" w:cs="Palatino Linotype"/>
          <w:color w:val="000000"/>
          <w:sz w:val="24"/>
          <w:szCs w:val="24"/>
        </w:rPr>
        <w:t>catorce de enero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21E73F1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F6C7AB9" w14:textId="77777777" w:rsidR="00493579" w:rsidRDefault="0049357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594F206B" w14:textId="65456527" w:rsidR="00663A37" w:rsidRPr="006377A9" w:rsidRDefault="006377A9" w:rsidP="006377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SEXTO. Del cierre de instrucción.</w:t>
      </w:r>
    </w:p>
    <w:p w14:paraId="783BD187" w14:textId="52D5508D"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1F50C9">
        <w:rPr>
          <w:rFonts w:ascii="Palatino Linotype" w:eastAsia="Palatino Linotype" w:hAnsi="Palatino Linotype" w:cs="Palatino Linotype"/>
          <w:color w:val="000000"/>
          <w:sz w:val="24"/>
          <w:szCs w:val="24"/>
        </w:rPr>
        <w:t>cuatro de febrero</w:t>
      </w:r>
      <w:r w:rsidR="00F90992">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6E2F1FC8" w14:textId="44B4740E"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B1E323" w14:textId="77777777" w:rsidR="00B166C0" w:rsidRDefault="00B166C0" w:rsidP="00B166C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Cuestiones de previo y especial pronunciamiento.</w:t>
      </w:r>
    </w:p>
    <w:p w14:paraId="7A6382BD"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69B825F"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26E55E2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4859469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23F5316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075C2A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10B9EA1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4755871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372D1D7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58CFD4A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381D67D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5B24F818"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344EA6E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Adicionalmente, se podrán anexar las pruebas y demás elementos que considere procedentes someter a juicio del Instituto.</w:t>
      </w:r>
    </w:p>
    <w:p w14:paraId="4864F0BC"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637444D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7E811509"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3910F7ED"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5B040A19" w14:textId="77777777" w:rsidR="00B166C0" w:rsidRDefault="00B166C0" w:rsidP="00B166C0">
      <w:pPr>
        <w:spacing w:after="0" w:line="360" w:lineRule="auto"/>
        <w:jc w:val="both"/>
        <w:rPr>
          <w:rFonts w:ascii="Palatino Linotype" w:eastAsia="Palatino Linotype" w:hAnsi="Palatino Linotype" w:cs="Palatino Linotype"/>
          <w:b/>
          <w:i/>
          <w:sz w:val="24"/>
          <w:szCs w:val="24"/>
        </w:rPr>
      </w:pPr>
    </w:p>
    <w:p w14:paraId="45045A77" w14:textId="49AC9F71"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el hoy Recurrente se identificó como </w:t>
      </w:r>
      <w:r w:rsidRPr="002540D0">
        <w:rPr>
          <w:rFonts w:ascii="Palatino Linotype" w:eastAsia="Palatino Linotype" w:hAnsi="Palatino Linotype" w:cs="Palatino Linotype"/>
          <w:b/>
          <w:bCs/>
          <w:sz w:val="24"/>
          <w:szCs w:val="24"/>
        </w:rPr>
        <w:t>“</w:t>
      </w:r>
      <w:r w:rsidR="008A2ED5">
        <w:rPr>
          <w:rFonts w:ascii="Palatino Linotype" w:eastAsia="Palatino Linotype" w:hAnsi="Palatino Linotype" w:cs="Palatino Linotype"/>
          <w:b/>
          <w:bCs/>
          <w:sz w:val="24"/>
          <w:szCs w:val="24"/>
        </w:rPr>
        <w:t>xxxxxxxxxxxxxxxxxxxxxxxxxx</w:t>
      </w:r>
      <w:bookmarkStart w:id="0" w:name="_GoBack"/>
      <w:bookmarkEnd w:id="0"/>
      <w:r w:rsidRPr="002540D0">
        <w:rPr>
          <w:rFonts w:ascii="Palatino Linotype" w:eastAsia="Palatino Linotype" w:hAnsi="Palatino Linotype" w:cs="Palatino Linotype"/>
          <w:b/>
          <w:bCs/>
          <w:sz w:val="24"/>
          <w:szCs w:val="24"/>
        </w:rPr>
        <w:t>”</w:t>
      </w:r>
      <w:r>
        <w:rPr>
          <w:rFonts w:ascii="Palatino Linotype" w:eastAsia="Palatino Linotype" w:hAnsi="Palatino Linotype" w:cs="Palatino Linotype"/>
          <w:sz w:val="24"/>
          <w:szCs w:val="24"/>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30F6AF6"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1187302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0A4EA794"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067F8BB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661FD919"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6ED88A51"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43F3765"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083CDBD0" w14:textId="77777777" w:rsidR="00B166C0" w:rsidRDefault="00B166C0" w:rsidP="00B166C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21C95DEE"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525431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18C663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423AD63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66384A87"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88FFB61"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66AB860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5D410FC2"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24066A2F" w14:textId="77777777" w:rsidR="00B166C0" w:rsidRDefault="00B166C0" w:rsidP="00B166C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2524455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B852A9D"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EC0CD9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059BB36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13E744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4006772"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6E8D401A"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BE10E6C"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43F30B2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Este derecho se regirá por los principios y bases siguientes:</w:t>
      </w:r>
    </w:p>
    <w:p w14:paraId="5DFF4FF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6ABF2E1"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2D91590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3C118A0F"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7EA287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D1FD80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9AEE96C" w14:textId="77777777" w:rsidR="00B166C0" w:rsidRDefault="00B166C0" w:rsidP="00B166C0">
      <w:pPr>
        <w:spacing w:after="0" w:line="360" w:lineRule="auto"/>
        <w:ind w:left="567" w:right="567"/>
        <w:jc w:val="both"/>
        <w:rPr>
          <w:rFonts w:ascii="Palatino Linotype" w:eastAsia="Palatino Linotype" w:hAnsi="Palatino Linotype" w:cs="Palatino Linotype"/>
          <w:sz w:val="24"/>
          <w:szCs w:val="24"/>
        </w:rPr>
      </w:pPr>
    </w:p>
    <w:p w14:paraId="163D9127" w14:textId="77777777" w:rsidR="00B166C0" w:rsidRDefault="00B166C0" w:rsidP="00B166C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2F6527E" w14:textId="77777777" w:rsidR="00B166C0" w:rsidRDefault="00B166C0" w:rsidP="00B166C0">
      <w:pPr>
        <w:spacing w:after="0" w:line="240" w:lineRule="auto"/>
        <w:ind w:left="567" w:right="567"/>
        <w:jc w:val="both"/>
        <w:rPr>
          <w:rFonts w:ascii="Palatino Linotype" w:eastAsia="Palatino Linotype" w:hAnsi="Palatino Linotype" w:cs="Palatino Linotype"/>
          <w:sz w:val="24"/>
          <w:szCs w:val="24"/>
        </w:rPr>
      </w:pPr>
    </w:p>
    <w:p w14:paraId="4EC796FF"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9F88BB4"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2F1454C7"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A052EB6"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73DDBC7A"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9495A6" w14:textId="77777777" w:rsidR="00B166C0" w:rsidRDefault="00B166C0" w:rsidP="00B166C0">
      <w:pPr>
        <w:spacing w:after="0" w:line="360" w:lineRule="auto"/>
        <w:ind w:left="567" w:right="567"/>
        <w:jc w:val="both"/>
        <w:rPr>
          <w:rFonts w:ascii="Palatino Linotype" w:eastAsia="Palatino Linotype" w:hAnsi="Palatino Linotype" w:cs="Palatino Linotype"/>
          <w:sz w:val="24"/>
          <w:szCs w:val="24"/>
        </w:rPr>
      </w:pPr>
    </w:p>
    <w:p w14:paraId="0B3DC891"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C440C2F"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3994590A" w14:textId="77777777" w:rsidR="00B166C0" w:rsidRDefault="00B166C0" w:rsidP="00B166C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0DCDC875" w14:textId="1A90A030" w:rsidR="00C670DD" w:rsidRDefault="00C670D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6F1ABA5" w14:textId="15989B75" w:rsidR="00663A37" w:rsidRPr="005C6947" w:rsidRDefault="00C670D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CUARTO.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w:t>
      </w:r>
      <w:r>
        <w:rPr>
          <w:rFonts w:ascii="Palatino Linotype" w:eastAsia="Palatino Linotype" w:hAnsi="Palatino Linotype" w:cs="Palatino Linotype"/>
          <w:color w:val="000000"/>
          <w:sz w:val="24"/>
          <w:szCs w:val="24"/>
        </w:rPr>
        <w:lastRenderedPageBreak/>
        <w:t>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F6144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42AE5CDC" w:rsidR="00663A37" w:rsidRPr="005C6947" w:rsidRDefault="00B166C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51AB89F4"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w:t>
      </w:r>
      <w:r w:rsidR="00FB35CF">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 xml:space="preserve">el Sujeto Obligado </w:t>
      </w:r>
      <w:r w:rsidR="00FB35CF">
        <w:rPr>
          <w:rFonts w:ascii="Palatino Linotype" w:eastAsia="Palatino Linotype" w:hAnsi="Palatino Linotype" w:cs="Palatino Linotype"/>
          <w:color w:val="000000"/>
          <w:sz w:val="24"/>
          <w:szCs w:val="24"/>
        </w:rPr>
        <w:t xml:space="preserve">le </w:t>
      </w:r>
      <w:r w:rsidR="006D5F3E">
        <w:rPr>
          <w:rFonts w:ascii="Palatino Linotype" w:eastAsia="Palatino Linotype" w:hAnsi="Palatino Linotype" w:cs="Palatino Linotype"/>
          <w:color w:val="000000"/>
          <w:sz w:val="24"/>
          <w:szCs w:val="24"/>
        </w:rPr>
        <w:t xml:space="preserve">informara qué </w:t>
      </w:r>
      <w:r w:rsidR="006673F5">
        <w:rPr>
          <w:rFonts w:ascii="Palatino Linotype" w:eastAsia="Palatino Linotype" w:hAnsi="Palatino Linotype" w:cs="Palatino Linotype"/>
          <w:color w:val="000000"/>
          <w:sz w:val="24"/>
          <w:szCs w:val="24"/>
        </w:rPr>
        <w:t>unidad administrativa se encarga de las enaje</w:t>
      </w:r>
      <w:r w:rsidR="00856285">
        <w:rPr>
          <w:rFonts w:ascii="Palatino Linotype" w:eastAsia="Palatino Linotype" w:hAnsi="Palatino Linotype" w:cs="Palatino Linotype"/>
          <w:color w:val="000000"/>
          <w:sz w:val="24"/>
          <w:szCs w:val="24"/>
        </w:rPr>
        <w:t>naciones de bienes muebles y de qué dirección general depende dicha unidad administrativa.</w:t>
      </w:r>
    </w:p>
    <w:p w14:paraId="3CD824FD" w14:textId="4B0FE576" w:rsidR="00C43701" w:rsidRDefault="00C4370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8447ECE" w14:textId="09A4D6A7" w:rsidR="00C43701" w:rsidRDefault="00C43701" w:rsidP="00C4370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respecto, el Sujeto Obligado respondió al solicitante mediante la presentación del documento denominado </w:t>
      </w:r>
      <w:r w:rsidRPr="000107F4">
        <w:rPr>
          <w:rFonts w:ascii="Palatino Linotype" w:eastAsia="Palatino Linotype" w:hAnsi="Palatino Linotype" w:cs="Palatino Linotype"/>
          <w:b/>
          <w:bCs/>
          <w:color w:val="000000"/>
          <w:sz w:val="24"/>
          <w:szCs w:val="24"/>
        </w:rPr>
        <w:t>“</w:t>
      </w:r>
      <w:r w:rsidRPr="00C43701">
        <w:rPr>
          <w:rFonts w:ascii="Palatino Linotype" w:eastAsia="Palatino Linotype" w:hAnsi="Palatino Linotype" w:cs="Palatino Linotype"/>
          <w:b/>
          <w:bCs/>
          <w:color w:val="000000"/>
          <w:sz w:val="24"/>
          <w:szCs w:val="24"/>
        </w:rPr>
        <w:t>01010--.pdf</w:t>
      </w:r>
      <w:r w:rsidRPr="000107F4">
        <w:rPr>
          <w:rFonts w:ascii="Palatino Linotype" w:eastAsia="Palatino Linotype" w:hAnsi="Palatino Linotype" w:cs="Palatino Linotype"/>
          <w:b/>
          <w:bCs/>
          <w:color w:val="000000"/>
          <w:sz w:val="24"/>
          <w:szCs w:val="24"/>
        </w:rPr>
        <w:t>”</w:t>
      </w:r>
      <w:r>
        <w:rPr>
          <w:rFonts w:ascii="Palatino Linotype" w:eastAsia="Palatino Linotype" w:hAnsi="Palatino Linotype" w:cs="Palatino Linotype"/>
          <w:color w:val="000000"/>
          <w:sz w:val="24"/>
          <w:szCs w:val="24"/>
        </w:rPr>
        <w:t xml:space="preserve">, que consiste en el oficio SHA/ECA/5198/2021, </w:t>
      </w:r>
      <w:r>
        <w:rPr>
          <w:rFonts w:ascii="Palatino Linotype" w:eastAsia="Palatino Linotype" w:hAnsi="Palatino Linotype" w:cs="Palatino Linotype"/>
          <w:color w:val="000000"/>
          <w:sz w:val="24"/>
          <w:szCs w:val="24"/>
        </w:rPr>
        <w:lastRenderedPageBreak/>
        <w:t>suscrito por el Secretario del Ayuntamiento, mediante el cual informó que, es el Ayuntamiento de Ecatepec de Morelos quien lleva la enajenación de los bienes muebles a través del Comité Respectivo, de conformidad con el artículo 91 de la Ley Orgánica Municipal, y con el diverso 56 de la Ley de Bienes del Estado de México y Municipios.</w:t>
      </w:r>
      <w:r w:rsidR="002C1920">
        <w:rPr>
          <w:rFonts w:ascii="Palatino Linotype" w:eastAsia="Palatino Linotype" w:hAnsi="Palatino Linotype" w:cs="Palatino Linotype"/>
          <w:color w:val="000000"/>
          <w:sz w:val="24"/>
          <w:szCs w:val="24"/>
        </w:rPr>
        <w:t xml:space="preserve"> Ante ello</w:t>
      </w:r>
      <w:r>
        <w:rPr>
          <w:rFonts w:ascii="Palatino Linotype" w:eastAsia="Palatino Linotype" w:hAnsi="Palatino Linotype" w:cs="Palatino Linotype"/>
          <w:color w:val="000000"/>
          <w:sz w:val="24"/>
          <w:szCs w:val="24"/>
        </w:rPr>
        <w:t xml:space="preserve"> señaló que</w:t>
      </w:r>
      <w:r w:rsidR="002C1920">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no es una Unidad Administrativa </w:t>
      </w:r>
      <w:r w:rsidR="002C1920">
        <w:rPr>
          <w:rFonts w:ascii="Palatino Linotype" w:eastAsia="Palatino Linotype" w:hAnsi="Palatino Linotype" w:cs="Palatino Linotype"/>
          <w:color w:val="000000"/>
          <w:sz w:val="24"/>
          <w:szCs w:val="24"/>
        </w:rPr>
        <w:t>que dependa de alguna Dirección General quien se encarga de lo anterior.</w:t>
      </w:r>
    </w:p>
    <w:p w14:paraId="3FE81A88" w14:textId="77777777" w:rsidR="00837584" w:rsidRDefault="0083758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FCBD6B" w14:textId="61FC69C8" w:rsidR="0006625B" w:rsidRPr="00B309B2" w:rsidRDefault="76B7B05F"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76B7B05F">
        <w:rPr>
          <w:rFonts w:ascii="Palatino Linotype" w:eastAsia="Palatino Linotype" w:hAnsi="Palatino Linotype" w:cs="Palatino Linotype"/>
          <w:color w:val="000000" w:themeColor="text1"/>
          <w:sz w:val="24"/>
          <w:szCs w:val="24"/>
        </w:rPr>
        <w:t xml:space="preserve">Ante la respuesta del Sujeto Obligado, el Recurrente consideró que su derecho de acceso a la información había sido conculcado por lo que interpuso el presente recurso de revisión señalando como acto impugnado el texto literal de su solicitud y dando como motivos de inconformidad que en su solicitud se requirió que se le informara que unidad administrativa </w:t>
      </w:r>
      <w:r w:rsidRPr="76B7B05F">
        <w:rPr>
          <w:rFonts w:ascii="Palatino Linotype" w:eastAsia="Palatino Linotype" w:hAnsi="Palatino Linotype" w:cs="Palatino Linotype"/>
          <w:b/>
          <w:bCs/>
          <w:color w:val="000000" w:themeColor="text1"/>
          <w:sz w:val="24"/>
          <w:szCs w:val="24"/>
        </w:rPr>
        <w:t>se encarga de ejecutar el procedimiento de enajenación de bienes muebles</w:t>
      </w:r>
      <w:r w:rsidRPr="76B7B05F">
        <w:rPr>
          <w:rFonts w:ascii="Palatino Linotype" w:eastAsia="Palatino Linotype" w:hAnsi="Palatino Linotype" w:cs="Palatino Linotype"/>
          <w:color w:val="000000" w:themeColor="text1"/>
          <w:sz w:val="24"/>
          <w:szCs w:val="24"/>
        </w:rPr>
        <w:t>.</w:t>
      </w:r>
    </w:p>
    <w:p w14:paraId="51A02B1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ADB3DE0" w14:textId="2F02301E" w:rsidR="00EB0AFA" w:rsidRDefault="00EB0AFA" w:rsidP="00EB0AFA">
      <w:pPr>
        <w:pStyle w:val="Sinespaciado"/>
        <w:spacing w:line="360" w:lineRule="auto"/>
        <w:jc w:val="both"/>
        <w:rPr>
          <w:rFonts w:ascii="Palatino Linotype" w:hAnsi="Palatino Linotype"/>
        </w:rPr>
      </w:pPr>
      <w:r>
        <w:rPr>
          <w:rFonts w:ascii="Palatino Linotype" w:hAnsi="Palatino Linotype"/>
        </w:rPr>
        <w:t>Se debe resaltar que ninguna de las partes realizó manifestaciones durante la etapa de instrucción en el presente procedimiento. En consecuencia,</w:t>
      </w:r>
      <w:r w:rsidRPr="00611DBD">
        <w:rPr>
          <w:rFonts w:ascii="Palatino Linotype" w:hAnsi="Palatino Linotype"/>
        </w:rPr>
        <w:t xml:space="preserve"> es necesario precisar </w:t>
      </w:r>
      <w:r>
        <w:rPr>
          <w:rFonts w:ascii="Palatino Linotype" w:hAnsi="Palatino Linotype"/>
        </w:rPr>
        <w:t>toda vez que el Sujeto Obligado fue omiso de enviar el Informe J</w:t>
      </w:r>
      <w:r w:rsidRPr="00611DBD">
        <w:rPr>
          <w:rFonts w:ascii="Palatino Linotype" w:hAnsi="Palatino Linotype"/>
        </w:rPr>
        <w:t>ustificado</w:t>
      </w:r>
      <w:r w:rsidR="00640F1E" w:rsidRPr="00640F1E">
        <w:rPr>
          <w:rFonts w:ascii="Palatino Linotype" w:hAnsi="Palatino Linotype"/>
        </w:rPr>
        <w:t xml:space="preserve"> </w:t>
      </w:r>
      <w:r w:rsidR="00640F1E" w:rsidRPr="00611DBD">
        <w:rPr>
          <w:rFonts w:ascii="Palatino Linotype" w:hAnsi="Palatino Linotype"/>
        </w:rPr>
        <w:t>ante este Órgano Garante para manifestar lo que a derecho le asistiera y conviniera</w:t>
      </w:r>
      <w:r w:rsidR="00640F1E">
        <w:rPr>
          <w:rFonts w:ascii="Palatino Linotype" w:hAnsi="Palatino Linotype"/>
        </w:rPr>
        <w:t xml:space="preserve"> </w:t>
      </w:r>
      <w:r w:rsidRPr="00611DBD">
        <w:rPr>
          <w:rFonts w:ascii="Palatino Linotype" w:hAnsi="Palatino Linotype"/>
        </w:rPr>
        <w:t>en el término de los siete días hábiles otorgados,</w:t>
      </w:r>
      <w:r w:rsidR="00640F1E">
        <w:rPr>
          <w:rFonts w:ascii="Palatino Linotype" w:hAnsi="Palatino Linotype"/>
        </w:rPr>
        <w:t xml:space="preserve"> </w:t>
      </w:r>
      <w:r w:rsidRPr="00611DBD">
        <w:rPr>
          <w:rFonts w:ascii="Palatino Linotype" w:hAnsi="Palatino Linotype"/>
        </w:rPr>
        <w:t>asimismo dejó de justificar las razones o motivos que lo llevaron a emitir la respuesta que ahora se impugna</w:t>
      </w:r>
      <w:r w:rsidR="00FB35CF">
        <w:rPr>
          <w:rFonts w:ascii="Palatino Linotype" w:hAnsi="Palatino Linotype"/>
        </w:rPr>
        <w:t xml:space="preserve">; no obstante, </w:t>
      </w:r>
      <w:r w:rsidRPr="00611DBD">
        <w:rPr>
          <w:rFonts w:ascii="Palatino Linotype" w:hAnsi="Palatino Linotype"/>
        </w:rPr>
        <w:t>la falta de informe justificado no impide que este Órgano Garante conozca y resuelva el recurso de revisión</w:t>
      </w:r>
      <w:r w:rsidR="00FB35CF">
        <w:rPr>
          <w:rFonts w:ascii="Palatino Linotype" w:hAnsi="Palatino Linotype"/>
        </w:rPr>
        <w:t>.</w:t>
      </w:r>
    </w:p>
    <w:p w14:paraId="38CB0FF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6130BD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w:t>
      </w:r>
      <w:r w:rsidRPr="005C6947">
        <w:rPr>
          <w:rFonts w:ascii="Palatino Linotype" w:eastAsia="Palatino Linotype" w:hAnsi="Palatino Linotype" w:cs="Palatino Linotype"/>
          <w:i/>
          <w:color w:val="000000"/>
        </w:rPr>
        <w:lastRenderedPageBreak/>
        <w:t xml:space="preserve">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VI. Los sujetos obligados deberán preservar sus documentos en archivos administrativos actualizados y publicarán, a través de los medios electrónicos disponibles, la información </w:t>
      </w:r>
      <w:r w:rsidRPr="005C6947">
        <w:rPr>
          <w:rFonts w:ascii="Palatino Linotype" w:eastAsia="Palatino Linotype" w:hAnsi="Palatino Linotype" w:cs="Palatino Linotype"/>
          <w:i/>
          <w:color w:val="000000"/>
        </w:rPr>
        <w:lastRenderedPageBreak/>
        <w:t>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52299B3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sidR="00421A2C">
        <w:rPr>
          <w:rFonts w:ascii="Palatino Linotype" w:eastAsia="Palatino Linotype" w:hAnsi="Palatino Linotype" w:cs="Palatino Linotype"/>
        </w:rPr>
        <w:t>V</w:t>
      </w:r>
      <w:r>
        <w:rPr>
          <w:rFonts w:ascii="Palatino Linotype" w:eastAsia="Palatino Linotype" w:hAnsi="Palatino Linotype" w:cs="Palatino Linotype"/>
        </w:rPr>
        <w:t>,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29DF5D35" w:rsidR="006C2214" w:rsidRDefault="006C2214" w:rsidP="00B166C0">
      <w:pPr>
        <w:spacing w:after="0" w:line="240" w:lineRule="auto"/>
        <w:ind w:right="567"/>
        <w:jc w:val="both"/>
        <w:rPr>
          <w:rFonts w:ascii="Palatino Linotype" w:eastAsia="Palatino Linotype" w:hAnsi="Palatino Linotype" w:cs="Palatino Linotype"/>
          <w:i/>
        </w:rPr>
      </w:pPr>
    </w:p>
    <w:p w14:paraId="74714C55" w14:textId="03B79958" w:rsidR="006C2214" w:rsidRPr="00B166C0" w:rsidRDefault="006C2214" w:rsidP="006C2214">
      <w:pPr>
        <w:spacing w:after="0" w:line="240" w:lineRule="auto"/>
        <w:ind w:left="567" w:right="567"/>
        <w:jc w:val="both"/>
        <w:rPr>
          <w:rFonts w:ascii="Palatino Linotype" w:eastAsia="Palatino Linotype" w:hAnsi="Palatino Linotype" w:cs="Palatino Linotype"/>
          <w:bCs/>
          <w:i/>
        </w:rPr>
      </w:pPr>
      <w:r>
        <w:rPr>
          <w:rFonts w:ascii="Palatino Linotype" w:eastAsia="Palatino Linotype" w:hAnsi="Palatino Linotype" w:cs="Palatino Linotype"/>
          <w:i/>
        </w:rPr>
        <w:t>I</w:t>
      </w:r>
      <w:r w:rsidR="00421A2C">
        <w:rPr>
          <w:rFonts w:ascii="Palatino Linotype" w:eastAsia="Palatino Linotype" w:hAnsi="Palatino Linotype" w:cs="Palatino Linotype"/>
          <w:i/>
        </w:rPr>
        <w:t>V</w:t>
      </w:r>
      <w:r>
        <w:rPr>
          <w:rFonts w:ascii="Palatino Linotype" w:eastAsia="Palatino Linotype" w:hAnsi="Palatino Linotype" w:cs="Palatino Linotype"/>
          <w:i/>
        </w:rPr>
        <w:t xml:space="preserve">. </w:t>
      </w:r>
      <w:r w:rsidR="00421A2C">
        <w:rPr>
          <w:rFonts w:ascii="Palatino Linotype" w:eastAsia="Palatino Linotype" w:hAnsi="Palatino Linotype" w:cs="Palatino Linotype"/>
          <w:bCs/>
          <w:i/>
        </w:rPr>
        <w:t>Los ayuntamientos y las dependencias, organismos, órganos y entidades de la administración municipal</w:t>
      </w:r>
      <w:r w:rsidR="00B166C0" w:rsidRPr="00B166C0">
        <w:rPr>
          <w:rFonts w:ascii="Palatino Linotype" w:eastAsia="Palatino Linotype" w:hAnsi="Palatino Linotype" w:cs="Palatino Linotype"/>
          <w:bCs/>
          <w:i/>
        </w:rPr>
        <w:t>;</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6A84316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w:t>
      </w:r>
      <w:r w:rsidR="00421A2C">
        <w:rPr>
          <w:rFonts w:ascii="Palatino Linotype" w:eastAsia="Palatino Linotype" w:hAnsi="Palatino Linotype" w:cs="Palatino Linotype"/>
          <w:color w:val="000000"/>
          <w:sz w:val="24"/>
          <w:szCs w:val="24"/>
        </w:rPr>
        <w:t>m</w:t>
      </w:r>
      <w:r>
        <w:rPr>
          <w:rFonts w:ascii="Palatino Linotype" w:eastAsia="Palatino Linotype" w:hAnsi="Palatino Linotype" w:cs="Palatino Linotype"/>
          <w:color w:val="000000"/>
          <w:sz w:val="24"/>
          <w:szCs w:val="24"/>
        </w:rPr>
        <w:t>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CAE0BB" w14:textId="41C86698" w:rsidR="00CB048A" w:rsidRDefault="76B7B05F" w:rsidP="00663A37">
      <w:pPr>
        <w:spacing w:after="0" w:line="360" w:lineRule="auto"/>
        <w:contextualSpacing/>
        <w:jc w:val="both"/>
        <w:rPr>
          <w:rFonts w:ascii="Palatino Linotype" w:eastAsia="Palatino Linotype" w:hAnsi="Palatino Linotype" w:cs="Palatino Linotype"/>
          <w:sz w:val="24"/>
          <w:szCs w:val="24"/>
        </w:rPr>
      </w:pPr>
      <w:r w:rsidRPr="76B7B05F">
        <w:rPr>
          <w:rFonts w:ascii="Palatino Linotype" w:eastAsia="Palatino Linotype" w:hAnsi="Palatino Linotype" w:cs="Palatino Linotype"/>
          <w:sz w:val="24"/>
          <w:szCs w:val="24"/>
        </w:rPr>
        <w:t>En segundo término, se tiene que el Recurrente solicitó que se le informara cuál es la unidad administrativa que se encarga de las enajenaciones de bienes muebles y a de cuál dirección general depende</w:t>
      </w:r>
      <w:r w:rsidR="00217E7D">
        <w:rPr>
          <w:rFonts w:ascii="Palatino Linotype" w:eastAsia="Palatino Linotype" w:hAnsi="Palatino Linotype" w:cs="Palatino Linotype"/>
          <w:sz w:val="24"/>
          <w:szCs w:val="24"/>
        </w:rPr>
        <w:t>;</w:t>
      </w:r>
      <w:r w:rsidRPr="76B7B05F">
        <w:rPr>
          <w:rFonts w:ascii="Palatino Linotype" w:eastAsia="Palatino Linotype" w:hAnsi="Palatino Linotype" w:cs="Palatino Linotype"/>
          <w:sz w:val="24"/>
          <w:szCs w:val="24"/>
        </w:rPr>
        <w:t xml:space="preserve"> a lo que </w:t>
      </w:r>
      <w:r w:rsidR="00217E7D">
        <w:rPr>
          <w:rFonts w:ascii="Palatino Linotype" w:eastAsia="Palatino Linotype" w:hAnsi="Palatino Linotype" w:cs="Palatino Linotype"/>
          <w:sz w:val="24"/>
          <w:szCs w:val="24"/>
        </w:rPr>
        <w:t>el Sujeto obligado informó que,</w:t>
      </w:r>
      <w:r w:rsidRPr="76B7B05F">
        <w:rPr>
          <w:rFonts w:ascii="Palatino Linotype" w:eastAsia="Palatino Linotype" w:hAnsi="Palatino Linotype" w:cs="Palatino Linotype"/>
          <w:sz w:val="24"/>
          <w:szCs w:val="24"/>
        </w:rPr>
        <w:t xml:space="preserve"> </w:t>
      </w:r>
      <w:r w:rsidR="00217E7D" w:rsidRPr="00217E7D">
        <w:rPr>
          <w:rFonts w:ascii="Palatino Linotype" w:eastAsia="Palatino Linotype" w:hAnsi="Palatino Linotype" w:cs="Palatino Linotype"/>
          <w:sz w:val="24"/>
          <w:szCs w:val="24"/>
        </w:rPr>
        <w:t xml:space="preserve">es el Ayuntamiento de Ecatepec de Morelos quien </w:t>
      </w:r>
      <w:r w:rsidR="002C1920" w:rsidRPr="002C1920">
        <w:rPr>
          <w:rFonts w:ascii="Palatino Linotype" w:eastAsia="Palatino Linotype" w:hAnsi="Palatino Linotype" w:cs="Palatino Linotype"/>
          <w:sz w:val="24"/>
          <w:szCs w:val="24"/>
        </w:rPr>
        <w:t xml:space="preserve">lleva la enajenación de los bienes muebles </w:t>
      </w:r>
      <w:r w:rsidR="002C1920" w:rsidRPr="002C1920">
        <w:rPr>
          <w:rFonts w:ascii="Palatino Linotype" w:eastAsia="Palatino Linotype" w:hAnsi="Palatino Linotype" w:cs="Palatino Linotype"/>
          <w:sz w:val="24"/>
          <w:szCs w:val="24"/>
        </w:rPr>
        <w:lastRenderedPageBreak/>
        <w:t xml:space="preserve">a través del Comité Respectivo, </w:t>
      </w:r>
      <w:r w:rsidR="00217E7D">
        <w:rPr>
          <w:rFonts w:ascii="Palatino Linotype" w:eastAsia="Palatino Linotype" w:hAnsi="Palatino Linotype" w:cs="Palatino Linotype"/>
          <w:sz w:val="24"/>
          <w:szCs w:val="24"/>
        </w:rPr>
        <w:t xml:space="preserve">por lo que señala que </w:t>
      </w:r>
      <w:r w:rsidR="002C1920" w:rsidRPr="002C1920">
        <w:rPr>
          <w:rFonts w:ascii="Palatino Linotype" w:eastAsia="Palatino Linotype" w:hAnsi="Palatino Linotype" w:cs="Palatino Linotype"/>
          <w:sz w:val="24"/>
          <w:szCs w:val="24"/>
        </w:rPr>
        <w:t xml:space="preserve">no es una </w:t>
      </w:r>
      <w:r w:rsidR="00217E7D">
        <w:rPr>
          <w:rFonts w:ascii="Palatino Linotype" w:eastAsia="Palatino Linotype" w:hAnsi="Palatino Linotype" w:cs="Palatino Linotype"/>
          <w:sz w:val="24"/>
          <w:szCs w:val="24"/>
        </w:rPr>
        <w:t>u</w:t>
      </w:r>
      <w:r w:rsidR="002C1920" w:rsidRPr="002C1920">
        <w:rPr>
          <w:rFonts w:ascii="Palatino Linotype" w:eastAsia="Palatino Linotype" w:hAnsi="Palatino Linotype" w:cs="Palatino Linotype"/>
          <w:sz w:val="24"/>
          <w:szCs w:val="24"/>
        </w:rPr>
        <w:t xml:space="preserve">nidad </w:t>
      </w:r>
      <w:r w:rsidR="00217E7D">
        <w:rPr>
          <w:rFonts w:ascii="Palatino Linotype" w:eastAsia="Palatino Linotype" w:hAnsi="Palatino Linotype" w:cs="Palatino Linotype"/>
          <w:sz w:val="24"/>
          <w:szCs w:val="24"/>
        </w:rPr>
        <w:t>a</w:t>
      </w:r>
      <w:r w:rsidR="002C1920" w:rsidRPr="002C1920">
        <w:rPr>
          <w:rFonts w:ascii="Palatino Linotype" w:eastAsia="Palatino Linotype" w:hAnsi="Palatino Linotype" w:cs="Palatino Linotype"/>
          <w:sz w:val="24"/>
          <w:szCs w:val="24"/>
        </w:rPr>
        <w:t>dministrativa que dependa de alguna Dirección General quien se encarga de lo anterior.</w:t>
      </w:r>
    </w:p>
    <w:p w14:paraId="1AB3DB08" w14:textId="00E68F3D" w:rsidR="00217E7D" w:rsidRDefault="00217E7D" w:rsidP="00663A37">
      <w:pPr>
        <w:spacing w:after="0" w:line="360" w:lineRule="auto"/>
        <w:contextualSpacing/>
        <w:jc w:val="both"/>
        <w:rPr>
          <w:rFonts w:ascii="Palatino Linotype" w:eastAsia="Palatino Linotype" w:hAnsi="Palatino Linotype" w:cs="Palatino Linotype"/>
          <w:sz w:val="24"/>
          <w:szCs w:val="24"/>
        </w:rPr>
      </w:pPr>
    </w:p>
    <w:p w14:paraId="4A72C519" w14:textId="77777777" w:rsidR="00217E7D" w:rsidRDefault="00217E7D" w:rsidP="00217E7D">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Por otra parte, respecto del motivo de inconformidad expresado por el Recurrente en el sentido de que se le indique qué unidad administrativa </w:t>
      </w:r>
      <w:r>
        <w:rPr>
          <w:rFonts w:ascii="Palatino Linotype" w:eastAsiaTheme="minorHAnsi" w:hAnsi="Palatino Linotype" w:cs="Arial"/>
          <w:b/>
          <w:bCs/>
          <w:sz w:val="24"/>
          <w:szCs w:val="24"/>
          <w:lang w:eastAsia="en-US"/>
        </w:rPr>
        <w:t>ejecuta</w:t>
      </w:r>
      <w:r>
        <w:rPr>
          <w:rFonts w:ascii="Palatino Linotype" w:eastAsiaTheme="minorHAnsi" w:hAnsi="Palatino Linotype" w:cs="Arial"/>
          <w:sz w:val="24"/>
          <w:szCs w:val="24"/>
          <w:lang w:eastAsia="en-US"/>
        </w:rPr>
        <w:t xml:space="preserve"> las enajenaciones, se debe advertir que el Diccionario Panhispánico del Español Jurídico define en verbo ejecutar en su primera acepción como </w:t>
      </w:r>
      <w:r>
        <w:rPr>
          <w:rFonts w:ascii="Palatino Linotype" w:eastAsiaTheme="minorHAnsi" w:hAnsi="Palatino Linotype" w:cs="Arial"/>
          <w:b/>
          <w:bCs/>
          <w:sz w:val="24"/>
          <w:szCs w:val="24"/>
          <w:lang w:eastAsia="en-US"/>
        </w:rPr>
        <w:t>proceder a dar cumplimiento a una disposición una resolución judicial o administrativa, un acto o un contrato</w:t>
      </w:r>
      <w:r>
        <w:rPr>
          <w:rStyle w:val="Refdenotaalpie"/>
          <w:rFonts w:ascii="Palatino Linotype" w:eastAsiaTheme="minorHAnsi" w:hAnsi="Palatino Linotype" w:cs="Arial"/>
          <w:b/>
          <w:bCs/>
          <w:sz w:val="24"/>
          <w:szCs w:val="24"/>
          <w:lang w:eastAsia="en-US"/>
        </w:rPr>
        <w:footnoteReference w:id="2"/>
      </w:r>
      <w:r>
        <w:rPr>
          <w:rFonts w:ascii="Palatino Linotype" w:eastAsiaTheme="minorHAnsi" w:hAnsi="Palatino Linotype" w:cs="Arial"/>
          <w:sz w:val="24"/>
          <w:szCs w:val="24"/>
          <w:lang w:eastAsia="en-US"/>
        </w:rPr>
        <w:t>.</w:t>
      </w:r>
    </w:p>
    <w:p w14:paraId="300037F9" w14:textId="77777777" w:rsidR="00217E7D" w:rsidRDefault="00217E7D" w:rsidP="00217E7D">
      <w:pPr>
        <w:spacing w:after="0" w:line="360" w:lineRule="auto"/>
        <w:jc w:val="both"/>
        <w:rPr>
          <w:rFonts w:ascii="Palatino Linotype" w:eastAsiaTheme="minorHAnsi" w:hAnsi="Palatino Linotype" w:cs="Arial"/>
          <w:sz w:val="24"/>
          <w:szCs w:val="24"/>
          <w:lang w:eastAsia="en-US"/>
        </w:rPr>
      </w:pPr>
    </w:p>
    <w:p w14:paraId="13700C33" w14:textId="7B7CDDED" w:rsidR="00217E7D" w:rsidRDefault="00217E7D" w:rsidP="00217E7D">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De lo que se desprende que la ejecución de la enajenación debe entenderse como el cumplimiento de dicha enajenación, es decir, la transmisión de la titularidad o propiedad del bien mueble enajenado; por tanto, es viable colegir que se trata del último paso en el procedimiento de enajenación, por lo que no puede considerarse que el particular haya ampliado su solicitud original dado que en ella se requirió información respecto del procedimiento completo, puesto que al señalar que requería el nombre de la unidad administrativa que se encarga de las enajenaciones, es evidente que se hace referencia al procedimiento en su totalidad, y no únicamente al inicio del mismo.</w:t>
      </w:r>
    </w:p>
    <w:p w14:paraId="005ACDAE" w14:textId="36913400" w:rsidR="00217E7D" w:rsidRDefault="00217E7D" w:rsidP="00217E7D">
      <w:pPr>
        <w:spacing w:after="0" w:line="360" w:lineRule="auto"/>
        <w:jc w:val="both"/>
        <w:rPr>
          <w:rFonts w:ascii="Palatino Linotype" w:eastAsiaTheme="minorHAnsi" w:hAnsi="Palatino Linotype" w:cs="Arial"/>
          <w:sz w:val="24"/>
          <w:szCs w:val="24"/>
          <w:lang w:eastAsia="en-US"/>
        </w:rPr>
      </w:pPr>
    </w:p>
    <w:p w14:paraId="65FA602C" w14:textId="7F43B622" w:rsidR="00217E7D" w:rsidRPr="00A55276" w:rsidRDefault="00217E7D" w:rsidP="00217E7D">
      <w:pPr>
        <w:spacing w:after="0" w:line="360" w:lineRule="auto"/>
        <w:jc w:val="both"/>
        <w:rPr>
          <w:rFonts w:ascii="Palatino Linotype" w:eastAsia="Palatino Linotype" w:hAnsi="Palatino Linotype" w:cs="Palatino Linotype"/>
          <w:sz w:val="24"/>
          <w:szCs w:val="24"/>
        </w:rPr>
      </w:pPr>
      <w:r>
        <w:rPr>
          <w:rFonts w:ascii="Palatino Linotype" w:eastAsiaTheme="minorHAnsi" w:hAnsi="Palatino Linotype" w:cs="Arial"/>
          <w:sz w:val="24"/>
          <w:szCs w:val="24"/>
          <w:lang w:eastAsia="en-US"/>
        </w:rPr>
        <w:t xml:space="preserve">Una vez establecido lo anterior, se tiene que el Sujeto Obligado manifestó en su respuesta que, </w:t>
      </w:r>
      <w:r w:rsidR="00A55276" w:rsidRPr="00A55276">
        <w:rPr>
          <w:rFonts w:ascii="Palatino Linotype" w:eastAsiaTheme="minorHAnsi" w:hAnsi="Palatino Linotype" w:cs="Arial"/>
          <w:sz w:val="24"/>
          <w:szCs w:val="24"/>
          <w:lang w:eastAsia="en-US"/>
        </w:rPr>
        <w:t xml:space="preserve">la enajenación de los bienes muebles </w:t>
      </w:r>
      <w:r w:rsidR="00A55276">
        <w:rPr>
          <w:rFonts w:ascii="Palatino Linotype" w:eastAsiaTheme="minorHAnsi" w:hAnsi="Palatino Linotype" w:cs="Arial"/>
          <w:sz w:val="24"/>
          <w:szCs w:val="24"/>
          <w:lang w:eastAsia="en-US"/>
        </w:rPr>
        <w:t xml:space="preserve">se realiza </w:t>
      </w:r>
      <w:r w:rsidR="00A55276" w:rsidRPr="00A55276">
        <w:rPr>
          <w:rFonts w:ascii="Palatino Linotype" w:eastAsiaTheme="minorHAnsi" w:hAnsi="Palatino Linotype" w:cs="Arial"/>
          <w:sz w:val="24"/>
          <w:szCs w:val="24"/>
          <w:lang w:eastAsia="en-US"/>
        </w:rPr>
        <w:t xml:space="preserve">a través del Comité </w:t>
      </w:r>
      <w:r w:rsidR="00A55276" w:rsidRPr="00A55276">
        <w:rPr>
          <w:rFonts w:ascii="Palatino Linotype" w:eastAsiaTheme="minorHAnsi" w:hAnsi="Palatino Linotype" w:cs="Arial"/>
          <w:sz w:val="24"/>
          <w:szCs w:val="24"/>
          <w:lang w:eastAsia="en-US"/>
        </w:rPr>
        <w:lastRenderedPageBreak/>
        <w:t>Respectivo, de conformidad con el artículo 91 de la Ley Orgánica Municipal, y con el diverso 56 de la Ley de Bienes del Estado de México y Municipios</w:t>
      </w:r>
      <w:r w:rsidR="00A55276">
        <w:rPr>
          <w:rFonts w:ascii="Palatino Linotype" w:eastAsiaTheme="minorHAnsi" w:hAnsi="Palatino Linotype" w:cs="Arial"/>
          <w:sz w:val="24"/>
          <w:szCs w:val="24"/>
          <w:lang w:eastAsia="en-US"/>
        </w:rPr>
        <w:t xml:space="preserve">, por lo cual, resulta oportuno señalar el contenido de </w:t>
      </w:r>
      <w:r w:rsidRPr="00F303DF">
        <w:rPr>
          <w:rFonts w:ascii="Palatino Linotype" w:hAnsi="Palatino Linotype" w:cs="Times New Roman"/>
          <w:sz w:val="24"/>
          <w:szCs w:val="24"/>
          <w:lang w:eastAsia="en-US"/>
        </w:rPr>
        <w:t>la Ley de Contratación Pública del Estado de México y Municipios que establece lo siguiente:</w:t>
      </w:r>
    </w:p>
    <w:p w14:paraId="51486228" w14:textId="77777777" w:rsidR="00217E7D" w:rsidRPr="00F303DF" w:rsidRDefault="00217E7D" w:rsidP="00217E7D">
      <w:pPr>
        <w:spacing w:after="0" w:line="360" w:lineRule="auto"/>
        <w:jc w:val="both"/>
        <w:rPr>
          <w:rFonts w:ascii="Palatino Linotype" w:hAnsi="Palatino Linotype" w:cs="Times New Roman"/>
          <w:sz w:val="24"/>
          <w:szCs w:val="24"/>
          <w:lang w:eastAsia="en-US"/>
        </w:rPr>
      </w:pPr>
    </w:p>
    <w:p w14:paraId="60EA8121"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eastAsia="es-ES"/>
        </w:rPr>
      </w:pPr>
      <w:r w:rsidRPr="00F303DF">
        <w:rPr>
          <w:rFonts w:ascii="Palatino Linotype" w:eastAsia="Times New Roman" w:hAnsi="Palatino Linotype" w:cs="Times New Roman"/>
          <w:i/>
          <w:sz w:val="24"/>
          <w:szCs w:val="24"/>
          <w:lang w:val="es-ES" w:eastAsia="es-ES"/>
        </w:rPr>
        <w:t>“</w:t>
      </w:r>
      <w:r w:rsidRPr="00F303DF">
        <w:rPr>
          <w:rFonts w:ascii="Palatino Linotype" w:eastAsia="Times New Roman" w:hAnsi="Palatino Linotype" w:cs="Times New Roman"/>
          <w:b/>
          <w:bCs/>
          <w:i/>
          <w:sz w:val="24"/>
          <w:szCs w:val="24"/>
          <w:lang w:eastAsia="es-ES"/>
        </w:rPr>
        <w:t>Artículo 1.</w:t>
      </w:r>
      <w:r w:rsidRPr="00F303DF">
        <w:rPr>
          <w:rFonts w:ascii="Palatino Linotype" w:eastAsia="Times New Roman" w:hAnsi="Palatino Linotype" w:cs="Times New Roman"/>
          <w:i/>
          <w:sz w:val="24"/>
          <w:szCs w:val="24"/>
          <w:lang w:eastAsia="es-ES"/>
        </w:rPr>
        <w:t xml:space="preserve">- Esta Ley tiene por objeto regular los actos relativos a la planeación, programación, presupuestación, ejecución y control de la adquisición, enajenación y arrendamiento de bienes, y la contratación de servicios de cualquier naturaleza, que realicen: </w:t>
      </w:r>
    </w:p>
    <w:p w14:paraId="1F68BEB5"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eastAsia="es-ES"/>
        </w:rPr>
      </w:pPr>
    </w:p>
    <w:p w14:paraId="1068F8ED"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eastAsia="es-ES"/>
        </w:rPr>
      </w:pPr>
      <w:r w:rsidRPr="00F303DF">
        <w:rPr>
          <w:rFonts w:ascii="Palatino Linotype" w:eastAsia="Times New Roman" w:hAnsi="Palatino Linotype" w:cs="Times New Roman"/>
          <w:i/>
          <w:sz w:val="24"/>
          <w:szCs w:val="24"/>
          <w:lang w:eastAsia="es-ES"/>
        </w:rPr>
        <w:t xml:space="preserve">I. Las secretarías y las unidades administrativas del Poder Ejecutivo del Estado. </w:t>
      </w:r>
    </w:p>
    <w:p w14:paraId="26226767"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eastAsia="es-ES"/>
        </w:rPr>
      </w:pPr>
      <w:r w:rsidRPr="00F303DF">
        <w:rPr>
          <w:rFonts w:ascii="Palatino Linotype" w:eastAsia="Times New Roman" w:hAnsi="Palatino Linotype" w:cs="Times New Roman"/>
          <w:i/>
          <w:sz w:val="24"/>
          <w:szCs w:val="24"/>
          <w:lang w:eastAsia="es-ES"/>
        </w:rPr>
        <w:t xml:space="preserve">II. La Procuraduría General de Justicia. </w:t>
      </w:r>
    </w:p>
    <w:p w14:paraId="10E5A2F4"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
          <w:bCs/>
          <w:i/>
          <w:sz w:val="24"/>
          <w:szCs w:val="24"/>
          <w:lang w:eastAsia="es-ES"/>
        </w:rPr>
      </w:pPr>
      <w:r w:rsidRPr="00F303DF">
        <w:rPr>
          <w:rFonts w:ascii="Palatino Linotype" w:eastAsia="Times New Roman" w:hAnsi="Palatino Linotype" w:cs="Times New Roman"/>
          <w:b/>
          <w:bCs/>
          <w:i/>
          <w:sz w:val="24"/>
          <w:szCs w:val="24"/>
          <w:lang w:eastAsia="es-ES"/>
        </w:rPr>
        <w:t xml:space="preserve">III. Los ayuntamientos de los municipios del Estado. </w:t>
      </w:r>
    </w:p>
    <w:p w14:paraId="54A91786"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eastAsia="es-ES"/>
        </w:rPr>
      </w:pPr>
      <w:r w:rsidRPr="00F303DF">
        <w:rPr>
          <w:rFonts w:ascii="Palatino Linotype" w:eastAsia="Times New Roman" w:hAnsi="Palatino Linotype" w:cs="Times New Roman"/>
          <w:i/>
          <w:sz w:val="24"/>
          <w:szCs w:val="24"/>
          <w:lang w:eastAsia="es-ES"/>
        </w:rPr>
        <w:t xml:space="preserve">IV. Los organismos auxiliares y fideicomisos públicos, de carácter estatal o municipal. </w:t>
      </w:r>
    </w:p>
    <w:p w14:paraId="75F841F3"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val="es-ES" w:eastAsia="es-ES"/>
        </w:rPr>
      </w:pPr>
      <w:r w:rsidRPr="00F303DF">
        <w:rPr>
          <w:rFonts w:ascii="Palatino Linotype" w:eastAsia="Times New Roman" w:hAnsi="Palatino Linotype" w:cs="Times New Roman"/>
          <w:i/>
          <w:sz w:val="24"/>
          <w:szCs w:val="24"/>
          <w:lang w:eastAsia="es-ES"/>
        </w:rPr>
        <w:t>V. Los tribunales administrativos.</w:t>
      </w:r>
    </w:p>
    <w:p w14:paraId="5006F20D"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val="es-ES" w:eastAsia="es-ES"/>
        </w:rPr>
      </w:pPr>
    </w:p>
    <w:p w14:paraId="3580B06B"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
          <w:i/>
          <w:sz w:val="24"/>
          <w:szCs w:val="24"/>
          <w:lang w:eastAsia="es-ES"/>
        </w:rPr>
        <w:t xml:space="preserve">Artículo 22.- </w:t>
      </w:r>
      <w:r w:rsidRPr="00F303DF">
        <w:rPr>
          <w:rFonts w:ascii="Palatino Linotype" w:eastAsia="Times New Roman" w:hAnsi="Palatino Linotype" w:cs="Times New Roman"/>
          <w:bCs/>
          <w:i/>
          <w:sz w:val="24"/>
          <w:szCs w:val="24"/>
          <w:lang w:eastAsia="es-ES"/>
        </w:rPr>
        <w:t xml:space="preserve">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14:paraId="24FCCE97"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p>
    <w:p w14:paraId="118E48E8"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Cs/>
          <w:i/>
          <w:sz w:val="24"/>
          <w:szCs w:val="24"/>
          <w:lang w:eastAsia="es-ES"/>
        </w:rPr>
        <w:t xml:space="preserve">En la Secretaría, en cada entidad, tribunal administrativo y ayuntamiento se constituirá un comité de adquisiciones y servicios. </w:t>
      </w:r>
    </w:p>
    <w:p w14:paraId="1A8F9BCA"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p>
    <w:p w14:paraId="12584E01"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
          <w:i/>
          <w:sz w:val="24"/>
          <w:szCs w:val="24"/>
          <w:lang w:eastAsia="es-ES"/>
        </w:rPr>
      </w:pPr>
      <w:r w:rsidRPr="00F303DF">
        <w:rPr>
          <w:rFonts w:ascii="Palatino Linotype" w:eastAsia="Times New Roman" w:hAnsi="Palatino Linotype" w:cs="Times New Roman"/>
          <w:bCs/>
          <w:i/>
          <w:sz w:val="24"/>
          <w:szCs w:val="24"/>
          <w:lang w:eastAsia="es-ES"/>
        </w:rPr>
        <w:t xml:space="preserve">La Secretaría, las entidades, los tribunales administrativos y </w:t>
      </w:r>
      <w:r w:rsidRPr="00F303DF">
        <w:rPr>
          <w:rFonts w:ascii="Palatino Linotype" w:eastAsia="Times New Roman" w:hAnsi="Palatino Linotype" w:cs="Times New Roman"/>
          <w:b/>
          <w:i/>
          <w:sz w:val="24"/>
          <w:szCs w:val="24"/>
          <w:lang w:eastAsia="es-ES"/>
        </w:rPr>
        <w:t>los ayuntamientos se auxiliarán de un comité de arrendamientos, adquisiciones de inmuebles y enajenaciones.</w:t>
      </w:r>
    </w:p>
    <w:p w14:paraId="60B549FD"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
          <w:i/>
          <w:sz w:val="24"/>
          <w:szCs w:val="24"/>
          <w:lang w:eastAsia="es-ES"/>
        </w:rPr>
      </w:pPr>
    </w:p>
    <w:p w14:paraId="25E44FA5"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
          <w:i/>
          <w:sz w:val="24"/>
          <w:szCs w:val="24"/>
          <w:lang w:eastAsia="es-ES"/>
        </w:rPr>
        <w:t xml:space="preserve">Artículo 24.- </w:t>
      </w:r>
      <w:r w:rsidRPr="00F303DF">
        <w:rPr>
          <w:rFonts w:ascii="Palatino Linotype" w:eastAsia="Times New Roman" w:hAnsi="Palatino Linotype" w:cs="Times New Roman"/>
          <w:bCs/>
          <w:i/>
          <w:sz w:val="24"/>
          <w:szCs w:val="24"/>
          <w:lang w:eastAsia="es-ES"/>
        </w:rPr>
        <w:t xml:space="preserve">El comité de arrendamientos, adquisiciones de inmuebles y enajenaciones tendrá las funciones siguientes: </w:t>
      </w:r>
    </w:p>
    <w:p w14:paraId="42D03386"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p>
    <w:p w14:paraId="48557991"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Cs/>
          <w:i/>
          <w:sz w:val="24"/>
          <w:szCs w:val="24"/>
          <w:lang w:eastAsia="es-ES"/>
        </w:rPr>
        <w:t>I. Dictaminar sobre la procedencia de los casos de excepción al procedimiento de licitación pública, tratándose de adquisición de inmuebles y arrendamientos.</w:t>
      </w:r>
    </w:p>
    <w:p w14:paraId="12257A02"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p>
    <w:p w14:paraId="42C65965"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Cs/>
          <w:i/>
          <w:sz w:val="24"/>
          <w:szCs w:val="24"/>
          <w:lang w:eastAsia="es-ES"/>
        </w:rPr>
        <w:t xml:space="preserve">II. Participar en los procedimientos de licitación, invitación restringida y adjudicación directa, hasta dejarlos en estado de dictar el fallo correspondiente, tratándose de adquisición de inmuebles y arrendamientos. </w:t>
      </w:r>
    </w:p>
    <w:p w14:paraId="4E605A26"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Cs/>
          <w:i/>
          <w:sz w:val="24"/>
          <w:szCs w:val="24"/>
          <w:lang w:eastAsia="es-ES"/>
        </w:rPr>
        <w:t xml:space="preserve">III. Emitir los dictámenes de adjudicación, tratándose de adquisiciones de inmuebles y arrendamientos. </w:t>
      </w:r>
    </w:p>
    <w:p w14:paraId="616F3134"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Cs/>
          <w:i/>
          <w:sz w:val="24"/>
          <w:szCs w:val="24"/>
          <w:lang w:eastAsia="es-ES"/>
        </w:rPr>
        <w:t xml:space="preserve">IV. Participar en los procedimientos de subasta pública, hasta dejarlos en estado de dictar el fallo de adjudicación. </w:t>
      </w:r>
    </w:p>
    <w:p w14:paraId="01BF8A16"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Cs/>
          <w:i/>
          <w:sz w:val="24"/>
          <w:szCs w:val="24"/>
          <w:lang w:eastAsia="es-ES"/>
        </w:rPr>
        <w:t xml:space="preserve">V. Las demás que establezca el reglamento de esta Ley. </w:t>
      </w:r>
    </w:p>
    <w:p w14:paraId="2C211A93"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p>
    <w:p w14:paraId="0D05562B"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center"/>
        <w:rPr>
          <w:rFonts w:ascii="Palatino Linotype" w:eastAsia="Times New Roman" w:hAnsi="Palatino Linotype" w:cs="Times New Roman"/>
          <w:b/>
          <w:i/>
          <w:sz w:val="24"/>
          <w:szCs w:val="24"/>
          <w:lang w:eastAsia="es-ES"/>
        </w:rPr>
      </w:pPr>
      <w:r w:rsidRPr="00F303DF">
        <w:rPr>
          <w:rFonts w:ascii="Palatino Linotype" w:eastAsia="Times New Roman" w:hAnsi="Palatino Linotype" w:cs="Times New Roman"/>
          <w:b/>
          <w:i/>
          <w:sz w:val="24"/>
          <w:szCs w:val="24"/>
          <w:lang w:eastAsia="es-ES"/>
        </w:rPr>
        <w:t>DE LAS ENAJENACIONES</w:t>
      </w:r>
    </w:p>
    <w:p w14:paraId="20C77528" w14:textId="77777777" w:rsidR="00217E7D"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p>
    <w:p w14:paraId="1EE64897"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u w:val="single"/>
          <w:lang w:eastAsia="es-ES"/>
        </w:rPr>
      </w:pPr>
      <w:r w:rsidRPr="00F303DF">
        <w:rPr>
          <w:rFonts w:ascii="Palatino Linotype" w:eastAsia="Times New Roman" w:hAnsi="Palatino Linotype" w:cs="Times New Roman"/>
          <w:bCs/>
          <w:i/>
          <w:sz w:val="24"/>
          <w:szCs w:val="24"/>
          <w:lang w:eastAsia="es-ES"/>
        </w:rPr>
        <w:t xml:space="preserve">Artículo 54.- </w:t>
      </w:r>
      <w:r w:rsidRPr="00F303DF">
        <w:rPr>
          <w:rFonts w:ascii="Palatino Linotype" w:eastAsia="Times New Roman" w:hAnsi="Palatino Linotype" w:cs="Times New Roman"/>
          <w:bCs/>
          <w:i/>
          <w:sz w:val="24"/>
          <w:szCs w:val="24"/>
          <w:u w:val="single"/>
          <w:lang w:eastAsia="es-ES"/>
        </w:rPr>
        <w:t>Las enajenaciones de bienes muebles e inmuebles del Estado y de los municipios se realizarán a través de subasta pública.</w:t>
      </w:r>
    </w:p>
    <w:p w14:paraId="037B8028" w14:textId="77777777" w:rsidR="00217E7D" w:rsidRPr="00F303DF" w:rsidRDefault="00217E7D" w:rsidP="00217E7D">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u w:val="single"/>
          <w:lang w:eastAsia="es-ES"/>
        </w:rPr>
      </w:pPr>
    </w:p>
    <w:p w14:paraId="33F033F5" w14:textId="77777777" w:rsidR="00217E7D" w:rsidRDefault="00217E7D" w:rsidP="00217E7D">
      <w:pPr>
        <w:spacing w:after="0" w:line="360" w:lineRule="auto"/>
        <w:jc w:val="both"/>
        <w:rPr>
          <w:rFonts w:ascii="Palatino Linotype" w:eastAsiaTheme="minorHAnsi" w:hAnsi="Palatino Linotype" w:cs="Arial"/>
          <w:sz w:val="24"/>
          <w:szCs w:val="24"/>
          <w:lang w:eastAsia="en-US"/>
        </w:rPr>
      </w:pPr>
    </w:p>
    <w:p w14:paraId="2106050A" w14:textId="621A9636" w:rsidR="00217E7D" w:rsidRDefault="00217E7D" w:rsidP="00217E7D">
      <w:pPr>
        <w:spacing w:after="0" w:line="360" w:lineRule="auto"/>
        <w:jc w:val="both"/>
        <w:rPr>
          <w:rFonts w:ascii="Palatino Linotype" w:eastAsiaTheme="minorHAnsi" w:hAnsi="Palatino Linotype" w:cs="Arial"/>
          <w:sz w:val="24"/>
          <w:szCs w:val="24"/>
          <w:lang w:eastAsia="en-US"/>
        </w:rPr>
      </w:pPr>
      <w:r w:rsidRPr="00F303DF">
        <w:rPr>
          <w:rFonts w:ascii="Palatino Linotype" w:eastAsiaTheme="minorHAnsi" w:hAnsi="Palatino Linotype" w:cs="Arial"/>
          <w:sz w:val="24"/>
          <w:szCs w:val="24"/>
          <w:lang w:eastAsia="en-US"/>
        </w:rPr>
        <w:t xml:space="preserve">De los anteriores preceptos legales, advertimos que la Ley de Contratación Pública del Estado de México y Municipios tiene por objeto regular los actos relativos a la planeación, programación, presupuestación, ejecución y control de la adquisición, enajenación y arrendamiento de bienes, y la contratación de servicios de cualquier naturaleza, que realicen los Ayuntamientos de los Municipios del Estado de México, en ese sentido, cada Ayuntamiento se auxiliarán de un </w:t>
      </w:r>
      <w:r>
        <w:rPr>
          <w:rFonts w:ascii="Palatino Linotype" w:eastAsiaTheme="minorHAnsi" w:hAnsi="Palatino Linotype" w:cs="Arial"/>
          <w:sz w:val="24"/>
          <w:szCs w:val="24"/>
          <w:lang w:eastAsia="en-US"/>
        </w:rPr>
        <w:t>C</w:t>
      </w:r>
      <w:r w:rsidRPr="00F303DF">
        <w:rPr>
          <w:rFonts w:ascii="Palatino Linotype" w:eastAsiaTheme="minorHAnsi" w:hAnsi="Palatino Linotype" w:cs="Arial"/>
          <w:sz w:val="24"/>
          <w:szCs w:val="24"/>
          <w:lang w:eastAsia="en-US"/>
        </w:rPr>
        <w:t>omité de arrendamientos, adquisiciones de inmuebles y enajenaciones que, entre sus funciones se encuentra el participar en los procedimientos de subasta pública, hasta dejarlos en estado de dictar el fallo de adjudicación, ya que las enajenaciones de bienes muebles del Estado y de los municipios se realizarán a través de subasta pública.</w:t>
      </w:r>
    </w:p>
    <w:p w14:paraId="31017C92" w14:textId="4F618199" w:rsidR="00615596" w:rsidRDefault="00A21D44" w:rsidP="00217E7D">
      <w:pPr>
        <w:spacing w:after="0" w:line="360" w:lineRule="auto"/>
        <w:jc w:val="both"/>
        <w:rPr>
          <w:rFonts w:ascii="Palatino Linotype" w:eastAsiaTheme="minorHAnsi" w:hAnsi="Palatino Linotype" w:cs="Arial"/>
          <w:sz w:val="24"/>
          <w:szCs w:val="24"/>
          <w:lang w:eastAsia="en-US"/>
        </w:rPr>
      </w:pPr>
      <w:r w:rsidRPr="00A21D44">
        <w:rPr>
          <w:rFonts w:ascii="Palatino Linotype" w:eastAsiaTheme="minorHAnsi" w:hAnsi="Palatino Linotype" w:cs="Arial"/>
          <w:sz w:val="24"/>
          <w:szCs w:val="24"/>
          <w:lang w:eastAsia="en-US"/>
        </w:rPr>
        <w:lastRenderedPageBreak/>
        <w:t xml:space="preserve">Por lo anterior, se considera que el Sujeto Obligado </w:t>
      </w:r>
      <w:r>
        <w:rPr>
          <w:rFonts w:ascii="Palatino Linotype" w:eastAsiaTheme="minorHAnsi" w:hAnsi="Palatino Linotype" w:cs="Arial"/>
          <w:sz w:val="24"/>
          <w:szCs w:val="24"/>
          <w:lang w:eastAsia="en-US"/>
        </w:rPr>
        <w:t>no colmo el derecho de acceso a la información pública del particular,</w:t>
      </w:r>
      <w:r w:rsidRPr="00A21D44">
        <w:rPr>
          <w:rFonts w:ascii="Palatino Linotype" w:eastAsiaTheme="minorHAnsi" w:hAnsi="Palatino Linotype" w:cs="Arial"/>
          <w:sz w:val="24"/>
          <w:szCs w:val="24"/>
          <w:lang w:eastAsia="en-US"/>
        </w:rPr>
        <w:t xml:space="preserve"> puesto que</w:t>
      </w:r>
      <w:r>
        <w:rPr>
          <w:rFonts w:ascii="Palatino Linotype" w:eastAsiaTheme="minorHAnsi" w:hAnsi="Palatino Linotype" w:cs="Arial"/>
          <w:sz w:val="24"/>
          <w:szCs w:val="24"/>
          <w:lang w:eastAsia="en-US"/>
        </w:rPr>
        <w:t>, si bien,</w:t>
      </w:r>
      <w:r w:rsidRPr="00A21D44">
        <w:rPr>
          <w:rFonts w:ascii="Palatino Linotype" w:eastAsiaTheme="minorHAnsi" w:hAnsi="Palatino Linotype" w:cs="Arial"/>
          <w:sz w:val="24"/>
          <w:szCs w:val="24"/>
          <w:lang w:eastAsia="en-US"/>
        </w:rPr>
        <w:t xml:space="preserve"> le informó que quien se encarga de la enajenación de bienes muebles</w:t>
      </w:r>
      <w:r>
        <w:rPr>
          <w:rFonts w:ascii="Palatino Linotype" w:eastAsiaTheme="minorHAnsi" w:hAnsi="Palatino Linotype" w:cs="Arial"/>
          <w:sz w:val="24"/>
          <w:szCs w:val="24"/>
          <w:lang w:eastAsia="en-US"/>
        </w:rPr>
        <w:t xml:space="preserve"> es el Ayuntamiento de Ecatepec de Morelos a través de los comités respectivos, no especificó que unidades administrativas conforman dichos comités.</w:t>
      </w:r>
    </w:p>
    <w:p w14:paraId="6AB5B906" w14:textId="58881157" w:rsidR="00A21D44" w:rsidRDefault="00A21D44" w:rsidP="00217E7D">
      <w:pPr>
        <w:spacing w:after="0" w:line="360" w:lineRule="auto"/>
        <w:jc w:val="both"/>
        <w:rPr>
          <w:rFonts w:ascii="Palatino Linotype" w:eastAsiaTheme="minorHAnsi" w:hAnsi="Palatino Linotype" w:cs="Arial"/>
          <w:sz w:val="24"/>
          <w:szCs w:val="24"/>
          <w:lang w:eastAsia="en-US"/>
        </w:rPr>
      </w:pPr>
    </w:p>
    <w:p w14:paraId="770E219A" w14:textId="1C666865" w:rsidR="00A21D44" w:rsidRDefault="00A21D44" w:rsidP="00217E7D">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Por lo anterior, cobra relevancia el contenido del Manual de Operación y Procedimientos del </w:t>
      </w:r>
      <w:r w:rsidR="000D25A4">
        <w:rPr>
          <w:rFonts w:ascii="Palatino Linotype" w:eastAsiaTheme="minorHAnsi" w:hAnsi="Palatino Linotype" w:cs="Arial"/>
          <w:sz w:val="24"/>
          <w:szCs w:val="24"/>
          <w:lang w:eastAsia="en-US"/>
        </w:rPr>
        <w:t>C</w:t>
      </w:r>
      <w:r>
        <w:rPr>
          <w:rFonts w:ascii="Palatino Linotype" w:eastAsiaTheme="minorHAnsi" w:hAnsi="Palatino Linotype" w:cs="Arial"/>
          <w:sz w:val="24"/>
          <w:szCs w:val="24"/>
          <w:lang w:eastAsia="en-US"/>
        </w:rPr>
        <w:t xml:space="preserve">omité </w:t>
      </w:r>
      <w:r w:rsidRPr="00A21D44">
        <w:rPr>
          <w:rFonts w:ascii="Palatino Linotype" w:eastAsiaTheme="minorHAnsi" w:hAnsi="Palatino Linotype" w:cs="Arial"/>
          <w:sz w:val="24"/>
          <w:szCs w:val="24"/>
          <w:lang w:eastAsia="en-US"/>
        </w:rPr>
        <w:t>de</w:t>
      </w:r>
      <w:r w:rsidR="000D25A4">
        <w:rPr>
          <w:rFonts w:ascii="Palatino Linotype" w:eastAsiaTheme="minorHAnsi" w:hAnsi="Palatino Linotype" w:cs="Arial"/>
          <w:sz w:val="24"/>
          <w:szCs w:val="24"/>
          <w:lang w:eastAsia="en-US"/>
        </w:rPr>
        <w:t xml:space="preserve"> Adquisiciones, Enajenaciones,</w:t>
      </w:r>
      <w:r w:rsidRPr="00A21D44">
        <w:rPr>
          <w:rFonts w:ascii="Palatino Linotype" w:eastAsiaTheme="minorHAnsi" w:hAnsi="Palatino Linotype" w:cs="Arial"/>
          <w:sz w:val="24"/>
          <w:szCs w:val="24"/>
          <w:lang w:eastAsia="en-US"/>
        </w:rPr>
        <w:t xml:space="preserve"> </w:t>
      </w:r>
      <w:r w:rsidR="000D25A4">
        <w:rPr>
          <w:rFonts w:ascii="Palatino Linotype" w:eastAsiaTheme="minorHAnsi" w:hAnsi="Palatino Linotype" w:cs="Arial"/>
          <w:sz w:val="24"/>
          <w:szCs w:val="24"/>
          <w:lang w:eastAsia="en-US"/>
        </w:rPr>
        <w:t>A</w:t>
      </w:r>
      <w:r w:rsidRPr="00A21D44">
        <w:rPr>
          <w:rFonts w:ascii="Palatino Linotype" w:eastAsiaTheme="minorHAnsi" w:hAnsi="Palatino Linotype" w:cs="Arial"/>
          <w:sz w:val="24"/>
          <w:szCs w:val="24"/>
          <w:lang w:eastAsia="en-US"/>
        </w:rPr>
        <w:t>rrendamientos</w:t>
      </w:r>
      <w:r w:rsidR="000D25A4">
        <w:rPr>
          <w:rFonts w:ascii="Palatino Linotype" w:eastAsiaTheme="minorHAnsi" w:hAnsi="Palatino Linotype" w:cs="Arial"/>
          <w:sz w:val="24"/>
          <w:szCs w:val="24"/>
          <w:lang w:eastAsia="en-US"/>
        </w:rPr>
        <w:t xml:space="preserve"> y Servicios del Municipio de Ecatepec de Morelos que</w:t>
      </w:r>
      <w:r w:rsidR="005445FC">
        <w:rPr>
          <w:rFonts w:ascii="Palatino Linotype" w:eastAsiaTheme="minorHAnsi" w:hAnsi="Palatino Linotype" w:cs="Arial"/>
          <w:sz w:val="24"/>
          <w:szCs w:val="24"/>
          <w:lang w:eastAsia="en-US"/>
        </w:rPr>
        <w:t>,</w:t>
      </w:r>
      <w:r w:rsidR="000D25A4">
        <w:rPr>
          <w:rFonts w:ascii="Palatino Linotype" w:eastAsiaTheme="minorHAnsi" w:hAnsi="Palatino Linotype" w:cs="Arial"/>
          <w:sz w:val="24"/>
          <w:szCs w:val="24"/>
          <w:lang w:eastAsia="en-US"/>
        </w:rPr>
        <w:t xml:space="preserve"> en su parte medular, establece lo que a continuación se ilustra: </w:t>
      </w:r>
    </w:p>
    <w:p w14:paraId="599B0B68" w14:textId="7EA838D6" w:rsidR="00D034C5" w:rsidRDefault="00D034C5" w:rsidP="00217E7D">
      <w:pPr>
        <w:spacing w:after="0" w:line="360" w:lineRule="auto"/>
        <w:jc w:val="both"/>
        <w:rPr>
          <w:rFonts w:ascii="Palatino Linotype" w:eastAsiaTheme="minorHAnsi" w:hAnsi="Palatino Linotype" w:cs="Arial"/>
          <w:sz w:val="24"/>
          <w:szCs w:val="24"/>
          <w:lang w:eastAsia="en-US"/>
        </w:rPr>
      </w:pPr>
      <w:r w:rsidRPr="00D034C5">
        <w:rPr>
          <w:rFonts w:ascii="Palatino Linotype" w:eastAsiaTheme="minorHAnsi" w:hAnsi="Palatino Linotype" w:cs="Arial"/>
          <w:noProof/>
          <w:sz w:val="24"/>
          <w:szCs w:val="24"/>
        </w:rPr>
        <w:drawing>
          <wp:inline distT="0" distB="0" distL="0" distR="0" wp14:anchorId="2715B361" wp14:editId="370CBC80">
            <wp:extent cx="5791835" cy="20567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56765"/>
                    </a:xfrm>
                    <a:prstGeom prst="rect">
                      <a:avLst/>
                    </a:prstGeom>
                  </pic:spPr>
                </pic:pic>
              </a:graphicData>
            </a:graphic>
          </wp:inline>
        </w:drawing>
      </w:r>
    </w:p>
    <w:p w14:paraId="16996EBE" w14:textId="080CF6D8" w:rsidR="00D034C5" w:rsidRDefault="00D034C5" w:rsidP="00217E7D">
      <w:pPr>
        <w:spacing w:after="0" w:line="360" w:lineRule="auto"/>
        <w:jc w:val="both"/>
        <w:rPr>
          <w:rFonts w:ascii="Palatino Linotype" w:eastAsiaTheme="minorHAnsi" w:hAnsi="Palatino Linotype" w:cs="Arial"/>
          <w:sz w:val="24"/>
          <w:szCs w:val="24"/>
          <w:lang w:eastAsia="en-US"/>
        </w:rPr>
      </w:pPr>
      <w:r w:rsidRPr="00D034C5">
        <w:rPr>
          <w:rFonts w:ascii="Palatino Linotype" w:eastAsiaTheme="minorHAnsi" w:hAnsi="Palatino Linotype" w:cs="Arial"/>
          <w:noProof/>
          <w:sz w:val="24"/>
          <w:szCs w:val="24"/>
        </w:rPr>
        <w:drawing>
          <wp:inline distT="0" distB="0" distL="0" distR="0" wp14:anchorId="74667E7A" wp14:editId="2D8B4E94">
            <wp:extent cx="5792142" cy="1733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9307"/>
                    <a:stretch/>
                  </pic:blipFill>
                  <pic:spPr bwMode="auto">
                    <a:xfrm>
                      <a:off x="0" y="0"/>
                      <a:ext cx="5808345" cy="1738399"/>
                    </a:xfrm>
                    <a:prstGeom prst="rect">
                      <a:avLst/>
                    </a:prstGeom>
                    <a:ln>
                      <a:noFill/>
                    </a:ln>
                    <a:extLst>
                      <a:ext uri="{53640926-AAD7-44D8-BBD7-CCE9431645EC}">
                        <a14:shadowObscured xmlns:a14="http://schemas.microsoft.com/office/drawing/2010/main"/>
                      </a:ext>
                    </a:extLst>
                  </pic:spPr>
                </pic:pic>
              </a:graphicData>
            </a:graphic>
          </wp:inline>
        </w:drawing>
      </w:r>
    </w:p>
    <w:p w14:paraId="2811B5A8" w14:textId="2B525EFF" w:rsidR="00217E7D" w:rsidRDefault="005240DE" w:rsidP="00663A37">
      <w:pPr>
        <w:spacing w:after="0" w:line="360" w:lineRule="auto"/>
        <w:contextualSpacing/>
        <w:jc w:val="both"/>
        <w:rPr>
          <w:rFonts w:ascii="Palatino Linotype" w:eastAsia="Palatino Linotype" w:hAnsi="Palatino Linotype" w:cs="Palatino Linotype"/>
          <w:sz w:val="24"/>
          <w:szCs w:val="24"/>
        </w:rPr>
      </w:pPr>
      <w:r w:rsidRPr="005240DE">
        <w:rPr>
          <w:rFonts w:ascii="Palatino Linotype" w:eastAsia="Palatino Linotype" w:hAnsi="Palatino Linotype" w:cs="Palatino Linotype"/>
          <w:noProof/>
          <w:sz w:val="24"/>
          <w:szCs w:val="24"/>
        </w:rPr>
        <w:lastRenderedPageBreak/>
        <w:drawing>
          <wp:inline distT="0" distB="0" distL="0" distR="0" wp14:anchorId="121313B6" wp14:editId="15A88E8D">
            <wp:extent cx="5791835" cy="50184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018405"/>
                    </a:xfrm>
                    <a:prstGeom prst="rect">
                      <a:avLst/>
                    </a:prstGeom>
                  </pic:spPr>
                </pic:pic>
              </a:graphicData>
            </a:graphic>
          </wp:inline>
        </w:drawing>
      </w:r>
    </w:p>
    <w:p w14:paraId="16E8EE03" w14:textId="00FFA629" w:rsidR="00CB048A" w:rsidRDefault="00CB048A" w:rsidP="00663A37">
      <w:pPr>
        <w:spacing w:after="0" w:line="360" w:lineRule="auto"/>
        <w:contextualSpacing/>
        <w:jc w:val="both"/>
        <w:rPr>
          <w:rFonts w:ascii="Palatino Linotype" w:eastAsia="Palatino Linotype" w:hAnsi="Palatino Linotype" w:cs="Palatino Linotype"/>
          <w:sz w:val="24"/>
          <w:szCs w:val="24"/>
        </w:rPr>
      </w:pPr>
    </w:p>
    <w:p w14:paraId="7A5CAF92" w14:textId="7FC78D0B" w:rsidR="005240DE" w:rsidRPr="005240DE" w:rsidRDefault="005240DE" w:rsidP="005240DE">
      <w:pPr>
        <w:spacing w:after="0" w:line="360" w:lineRule="auto"/>
        <w:ind w:right="-93"/>
        <w:jc w:val="both"/>
        <w:rPr>
          <w:rFonts w:ascii="Palatino Linotype" w:hAnsi="Palatino Linotype" w:cs="Tahoma"/>
          <w:bCs/>
          <w:sz w:val="24"/>
          <w:szCs w:val="24"/>
          <w:lang w:eastAsia="en-US"/>
        </w:rPr>
      </w:pPr>
      <w:r w:rsidRPr="005240DE">
        <w:rPr>
          <w:rFonts w:ascii="Palatino Linotype" w:hAnsi="Palatino Linotype" w:cs="Tahoma"/>
          <w:bCs/>
          <w:sz w:val="24"/>
          <w:szCs w:val="24"/>
          <w:lang w:eastAsia="en-US"/>
        </w:rPr>
        <w:t>Así, una vez delimitad</w:t>
      </w:r>
      <w:r>
        <w:rPr>
          <w:rFonts w:ascii="Palatino Linotype" w:hAnsi="Palatino Linotype" w:cs="Tahoma"/>
          <w:bCs/>
          <w:sz w:val="24"/>
          <w:szCs w:val="24"/>
          <w:lang w:eastAsia="en-US"/>
        </w:rPr>
        <w:t>a</w:t>
      </w:r>
      <w:r w:rsidRPr="005240DE">
        <w:rPr>
          <w:rFonts w:ascii="Palatino Linotype" w:hAnsi="Palatino Linotype" w:cs="Tahoma"/>
          <w:bCs/>
          <w:sz w:val="24"/>
          <w:szCs w:val="24"/>
          <w:lang w:eastAsia="en-US"/>
        </w:rPr>
        <w:t xml:space="preserve"> las Dependencias del Sujeto Obligado competentes para conocer de la solicitud de información de mérito, se considera que los agravios vertidos por el hoy </w:t>
      </w:r>
      <w:r w:rsidRPr="005240DE">
        <w:rPr>
          <w:rFonts w:ascii="Palatino Linotype" w:hAnsi="Palatino Linotype" w:cs="Tahoma"/>
          <w:b/>
          <w:bCs/>
          <w:sz w:val="24"/>
          <w:szCs w:val="24"/>
          <w:lang w:eastAsia="en-US"/>
        </w:rPr>
        <w:t>Recurrente</w:t>
      </w:r>
      <w:r w:rsidRPr="005240DE">
        <w:rPr>
          <w:rFonts w:ascii="Palatino Linotype" w:hAnsi="Palatino Linotype" w:cs="Tahoma"/>
          <w:bCs/>
          <w:sz w:val="24"/>
          <w:szCs w:val="24"/>
          <w:lang w:eastAsia="en-US"/>
        </w:rPr>
        <w:t xml:space="preserve"> resultan fundados, ya que no se advierte que la búsqueda de información se haya realizado de manera exhaustiva y razonable en los archivos de </w:t>
      </w:r>
      <w:r w:rsidRPr="005240DE">
        <w:rPr>
          <w:rFonts w:ascii="Palatino Linotype" w:hAnsi="Palatino Linotype" w:cs="Tahoma"/>
          <w:bCs/>
          <w:sz w:val="24"/>
          <w:szCs w:val="24"/>
          <w:lang w:eastAsia="en-US"/>
        </w:rPr>
        <w:lastRenderedPageBreak/>
        <w:t>dichas áreas competentes y, por lo tanto, no se tiene la certeza de que el Sujeto Obligado cuente con la información solicitada.</w:t>
      </w:r>
    </w:p>
    <w:p w14:paraId="50C85D03" w14:textId="77777777" w:rsidR="005240DE" w:rsidRPr="005240DE" w:rsidRDefault="005240DE" w:rsidP="005240DE">
      <w:pPr>
        <w:spacing w:after="0" w:line="360" w:lineRule="auto"/>
        <w:ind w:right="-93"/>
        <w:jc w:val="both"/>
        <w:rPr>
          <w:rFonts w:ascii="Palatino Linotype" w:hAnsi="Palatino Linotype" w:cs="Tahoma"/>
          <w:bCs/>
          <w:sz w:val="24"/>
          <w:szCs w:val="24"/>
          <w:lang w:eastAsia="en-US"/>
        </w:rPr>
      </w:pPr>
    </w:p>
    <w:p w14:paraId="31A5285D" w14:textId="46A3DE7E" w:rsidR="005240DE" w:rsidRPr="005240DE" w:rsidRDefault="005240DE" w:rsidP="005240DE">
      <w:pPr>
        <w:spacing w:after="0" w:line="360" w:lineRule="auto"/>
        <w:ind w:right="-93"/>
        <w:jc w:val="both"/>
        <w:rPr>
          <w:rFonts w:ascii="Palatino Linotype" w:hAnsi="Palatino Linotype" w:cs="Tahoma"/>
          <w:bCs/>
          <w:sz w:val="24"/>
          <w:szCs w:val="24"/>
          <w:lang w:eastAsia="en-US"/>
        </w:rPr>
      </w:pPr>
      <w:r w:rsidRPr="005240DE">
        <w:rPr>
          <w:rFonts w:ascii="Palatino Linotype" w:hAnsi="Palatino Linotype" w:cs="Tahoma"/>
          <w:bCs/>
          <w:sz w:val="24"/>
          <w:szCs w:val="24"/>
          <w:lang w:eastAsia="en-US"/>
        </w:rPr>
        <w:t>Por lo tanto, para dar atención al requerimiento de información, el Sujeto Obligado deberá realizar una nueva búsqueda exhaustiva y razonable en sus archivos, con el fin de entregar la información requerida por el particular correspondiente a la</w:t>
      </w:r>
      <w:r w:rsidR="004B777F">
        <w:rPr>
          <w:rFonts w:ascii="Palatino Linotype" w:hAnsi="Palatino Linotype" w:cs="Tahoma"/>
          <w:bCs/>
          <w:sz w:val="24"/>
          <w:szCs w:val="24"/>
          <w:lang w:eastAsia="en-US"/>
        </w:rPr>
        <w:t>s</w:t>
      </w:r>
      <w:r w:rsidRPr="005240DE">
        <w:rPr>
          <w:rFonts w:ascii="Palatino Linotype" w:hAnsi="Palatino Linotype" w:cs="Tahoma"/>
          <w:bCs/>
          <w:sz w:val="24"/>
          <w:szCs w:val="24"/>
          <w:lang w:eastAsia="en-US"/>
        </w:rPr>
        <w:t xml:space="preserve"> unidad</w:t>
      </w:r>
      <w:r w:rsidR="004B777F">
        <w:rPr>
          <w:rFonts w:ascii="Palatino Linotype" w:hAnsi="Palatino Linotype" w:cs="Tahoma"/>
          <w:bCs/>
          <w:sz w:val="24"/>
          <w:szCs w:val="24"/>
          <w:lang w:eastAsia="en-US"/>
        </w:rPr>
        <w:t>es</w:t>
      </w:r>
      <w:r w:rsidRPr="005240DE">
        <w:rPr>
          <w:rFonts w:ascii="Palatino Linotype" w:hAnsi="Palatino Linotype" w:cs="Tahoma"/>
          <w:bCs/>
          <w:sz w:val="24"/>
          <w:szCs w:val="24"/>
          <w:lang w:eastAsia="en-US"/>
        </w:rPr>
        <w:t xml:space="preserve"> administrativa que lleva a cabo los procedimientos de enajenación de bienes muebles y, de ser el caso, a qué dirección general se encuentra adscrita.</w:t>
      </w:r>
    </w:p>
    <w:p w14:paraId="280A3D52" w14:textId="77777777" w:rsidR="005240DE" w:rsidRPr="005240DE" w:rsidRDefault="005240DE" w:rsidP="005240DE">
      <w:pPr>
        <w:spacing w:after="0" w:line="360" w:lineRule="auto"/>
        <w:jc w:val="both"/>
        <w:rPr>
          <w:rFonts w:ascii="Palatino Linotype" w:eastAsia="Times New Roman" w:hAnsi="Palatino Linotype" w:cs="Tahoma"/>
          <w:lang w:eastAsia="es-ES"/>
        </w:rPr>
      </w:pPr>
    </w:p>
    <w:p w14:paraId="2BDF3BD9" w14:textId="77777777" w:rsidR="005240DE" w:rsidRPr="005240DE" w:rsidRDefault="005240DE" w:rsidP="005240DE">
      <w:pPr>
        <w:spacing w:after="0" w:line="360" w:lineRule="auto"/>
        <w:jc w:val="both"/>
        <w:rPr>
          <w:rFonts w:ascii="Palatino Linotype" w:eastAsia="Times New Roman" w:hAnsi="Palatino Linotype" w:cs="Tahoma"/>
          <w:sz w:val="24"/>
          <w:szCs w:val="24"/>
          <w:lang w:eastAsia="es-ES"/>
        </w:rPr>
      </w:pPr>
      <w:r w:rsidRPr="005240DE">
        <w:rPr>
          <w:rFonts w:ascii="Palatino Linotype" w:eastAsia="Times New Roman" w:hAnsi="Palatino Linotype" w:cs="Tahoma"/>
          <w:sz w:val="24"/>
          <w:szCs w:val="24"/>
          <w:lang w:eastAsia="es-ES"/>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5240DE">
        <w:rPr>
          <w:rFonts w:ascii="Palatino Linotype" w:eastAsia="Times New Roman" w:hAnsi="Palatino Linotype" w:cs="Tahoma"/>
          <w:sz w:val="24"/>
          <w:szCs w:val="24"/>
          <w:lang w:eastAsia="es-ES"/>
        </w:rPr>
        <w:tab/>
      </w:r>
    </w:p>
    <w:p w14:paraId="2E07AB21" w14:textId="77777777" w:rsidR="005240DE" w:rsidRPr="005240DE" w:rsidRDefault="005240DE" w:rsidP="005240DE">
      <w:pPr>
        <w:spacing w:after="0" w:line="360" w:lineRule="auto"/>
        <w:jc w:val="both"/>
        <w:rPr>
          <w:rFonts w:ascii="Palatino Linotype" w:hAnsi="Palatino Linotype" w:cs="Tahoma"/>
          <w:bCs/>
          <w:lang w:eastAsia="en-US"/>
        </w:rPr>
      </w:pPr>
    </w:p>
    <w:p w14:paraId="773CECC6" w14:textId="1DFF3E49" w:rsidR="005240DE" w:rsidRPr="005240DE" w:rsidRDefault="005240DE" w:rsidP="005240DE">
      <w:pPr>
        <w:spacing w:after="0" w:line="360" w:lineRule="auto"/>
        <w:jc w:val="both"/>
        <w:rPr>
          <w:rFonts w:ascii="Palatino Linotype" w:hAnsi="Palatino Linotype" w:cs="Times New Roman"/>
          <w:sz w:val="24"/>
          <w:szCs w:val="24"/>
          <w:lang w:eastAsia="en-US"/>
        </w:rPr>
      </w:pPr>
      <w:r w:rsidRPr="005240DE">
        <w:rPr>
          <w:rFonts w:ascii="Palatino Linotype" w:hAnsi="Palatino Linotype" w:cs="Times New Roman"/>
          <w:sz w:val="24"/>
          <w:szCs w:val="24"/>
        </w:rPr>
        <w:t>Relacionado a lo anterior, debemos destacar que, si bien es cierto, el sujeto Obligado se pronunció mediante respuesta primigenia, a través de la Secretaría del Ayuntamiento,</w:t>
      </w:r>
      <w:r w:rsidRPr="005240DE">
        <w:rPr>
          <w:rFonts w:ascii="Palatino Linotype" w:eastAsia="Times New Roman" w:hAnsi="Palatino Linotype" w:cs="Times New Roman"/>
          <w:sz w:val="24"/>
          <w:szCs w:val="24"/>
          <w:lang w:eastAsia="es-ES"/>
        </w:rPr>
        <w:t xml:space="preserve"> también lo es que, no existió pronunciamiento </w:t>
      </w:r>
      <w:r w:rsidRPr="005240DE">
        <w:rPr>
          <w:rFonts w:ascii="Palatino Linotype" w:hAnsi="Palatino Linotype" w:cs="Times New Roman"/>
          <w:sz w:val="24"/>
          <w:szCs w:val="24"/>
          <w:lang w:eastAsia="en-US"/>
        </w:rPr>
        <w:t>alguno de</w:t>
      </w:r>
      <w:r w:rsidR="004B777F">
        <w:rPr>
          <w:rFonts w:ascii="Palatino Linotype" w:hAnsi="Palatino Linotype" w:cs="Times New Roman"/>
          <w:sz w:val="24"/>
          <w:szCs w:val="24"/>
          <w:lang w:eastAsia="en-US"/>
        </w:rPr>
        <w:t xml:space="preserve"> los integrantes del comité encargado de las enajenaciones del Ayuntamiento de Ecatepec de Morelos</w:t>
      </w:r>
      <w:r w:rsidRPr="005240DE">
        <w:rPr>
          <w:rFonts w:ascii="Palatino Linotype" w:hAnsi="Palatino Linotype" w:cs="Times New Roman"/>
          <w:sz w:val="24"/>
          <w:szCs w:val="24"/>
          <w:lang w:eastAsia="en-US"/>
        </w:rPr>
        <w:t xml:space="preserve">, por ello, es de precisar que, aunque la solicitud de información y la respuesta estén dirigidas y atendidas por un </w:t>
      </w:r>
      <w:r w:rsidRPr="005240DE">
        <w:rPr>
          <w:rFonts w:ascii="Palatino Linotype" w:hAnsi="Palatino Linotype" w:cs="Times New Roman"/>
          <w:b/>
          <w:sz w:val="24"/>
          <w:szCs w:val="24"/>
          <w:lang w:eastAsia="en-US"/>
        </w:rPr>
        <w:t>Sujeto Obligado</w:t>
      </w:r>
      <w:r w:rsidRPr="005240DE">
        <w:rPr>
          <w:rFonts w:ascii="Palatino Linotype" w:hAnsi="Palatino Linotype" w:cs="Times New Roman"/>
          <w:sz w:val="24"/>
          <w:szCs w:val="24"/>
          <w:lang w:eastAsia="en-US"/>
        </w:rPr>
        <w:t xml:space="preserve">, lo cierto es que también tienen diversas Unidades Administrativas y cada área cuenta con un </w:t>
      </w:r>
      <w:r w:rsidRPr="005240DE">
        <w:rPr>
          <w:rFonts w:ascii="Palatino Linotype" w:hAnsi="Palatino Linotype" w:cs="Times New Roman"/>
          <w:b/>
          <w:sz w:val="24"/>
          <w:szCs w:val="24"/>
          <w:lang w:eastAsia="en-US"/>
        </w:rPr>
        <w:t>Servidor Público Habilitado</w:t>
      </w:r>
      <w:r w:rsidRPr="005240DE">
        <w:rPr>
          <w:rFonts w:ascii="Palatino Linotype" w:hAnsi="Palatino Linotype" w:cs="Times New Roman"/>
          <w:sz w:val="24"/>
          <w:szCs w:val="24"/>
          <w:lang w:eastAsia="en-US"/>
        </w:rPr>
        <w:t xml:space="preserve">, que es la persona encargada de apoyar, gestionar y entregar la información o datos personales </w:t>
      </w:r>
      <w:r w:rsidRPr="005240DE">
        <w:rPr>
          <w:rFonts w:ascii="Palatino Linotype" w:hAnsi="Palatino Linotype" w:cs="Times New Roman"/>
          <w:sz w:val="24"/>
          <w:szCs w:val="24"/>
          <w:lang w:eastAsia="en-US"/>
        </w:rPr>
        <w:lastRenderedPageBreak/>
        <w:t>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7545552"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795A327B"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Artículo 3.</w:t>
      </w:r>
      <w:r w:rsidRPr="005240DE">
        <w:rPr>
          <w:rFonts w:ascii="Palatino Linotype" w:hAnsi="Palatino Linotype" w:cs="Times New Roman"/>
          <w:i/>
          <w:szCs w:val="24"/>
          <w:lang w:eastAsia="en-US"/>
        </w:rPr>
        <w:t xml:space="preserve"> Para los efectos de la presente Ley se entenderá por:</w:t>
      </w:r>
    </w:p>
    <w:p w14:paraId="144F9717"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w:t>
      </w:r>
    </w:p>
    <w:p w14:paraId="4C641151"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 xml:space="preserve">XXXIX. Servidor público habilitado: </w:t>
      </w:r>
      <w:r w:rsidRPr="005240DE">
        <w:rPr>
          <w:rFonts w:ascii="Palatino Linotype" w:hAnsi="Palatino Linotype" w:cs="Times New Roman"/>
          <w:i/>
          <w:szCs w:val="24"/>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5F9209A"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w:t>
      </w:r>
    </w:p>
    <w:p w14:paraId="3164750F" w14:textId="77777777" w:rsidR="005240DE" w:rsidRPr="005240DE" w:rsidRDefault="005240DE" w:rsidP="005240DE">
      <w:pPr>
        <w:spacing w:after="0" w:line="240" w:lineRule="auto"/>
        <w:ind w:left="851" w:right="851"/>
        <w:rPr>
          <w:rFonts w:ascii="Times New Roman" w:eastAsia="Times New Roman" w:hAnsi="Times New Roman" w:cs="Times New Roman"/>
          <w:sz w:val="24"/>
          <w:szCs w:val="24"/>
          <w:lang w:eastAsia="es-ES"/>
        </w:rPr>
      </w:pPr>
    </w:p>
    <w:p w14:paraId="75EB945E"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Artículo 58.</w:t>
      </w:r>
      <w:r w:rsidRPr="005240DE">
        <w:rPr>
          <w:rFonts w:ascii="Palatino Linotype" w:hAnsi="Palatino Linotype" w:cs="Times New Roman"/>
          <w:i/>
          <w:szCs w:val="24"/>
          <w:lang w:eastAsia="en-US"/>
        </w:rPr>
        <w:t xml:space="preserve"> Los servidores públicos habilitados serán designados por el titular del sujeto obligado a propuesta del responsable de la Unidad de Transparencia.</w:t>
      </w:r>
    </w:p>
    <w:p w14:paraId="69A7C4C5"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p>
    <w:p w14:paraId="6434A5B0"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Artículo 59.</w:t>
      </w:r>
      <w:r w:rsidRPr="005240DE">
        <w:rPr>
          <w:rFonts w:ascii="Palatino Linotype" w:hAnsi="Palatino Linotype" w:cs="Times New Roman"/>
          <w:i/>
          <w:szCs w:val="24"/>
          <w:lang w:eastAsia="en-US"/>
        </w:rPr>
        <w:t xml:space="preserve"> </w:t>
      </w:r>
      <w:r w:rsidRPr="005240DE">
        <w:rPr>
          <w:rFonts w:ascii="Palatino Linotype" w:hAnsi="Palatino Linotype" w:cs="Times New Roman"/>
          <w:b/>
          <w:i/>
          <w:szCs w:val="24"/>
          <w:u w:val="single"/>
          <w:lang w:eastAsia="en-US"/>
        </w:rPr>
        <w:t>Los servidores públicos habilitados</w:t>
      </w:r>
      <w:r w:rsidRPr="005240DE">
        <w:rPr>
          <w:rFonts w:ascii="Palatino Linotype" w:hAnsi="Palatino Linotype" w:cs="Times New Roman"/>
          <w:i/>
          <w:szCs w:val="24"/>
          <w:lang w:eastAsia="en-US"/>
        </w:rPr>
        <w:t xml:space="preserve"> tendrán las funciones siguientes:</w:t>
      </w:r>
    </w:p>
    <w:p w14:paraId="52C52EE6" w14:textId="77777777" w:rsidR="005240DE" w:rsidRPr="005240DE" w:rsidRDefault="005240DE" w:rsidP="005240DE">
      <w:pPr>
        <w:spacing w:after="0" w:line="240" w:lineRule="auto"/>
        <w:ind w:left="851" w:right="851"/>
        <w:rPr>
          <w:rFonts w:ascii="Times New Roman" w:eastAsia="Times New Roman" w:hAnsi="Times New Roman" w:cs="Times New Roman"/>
          <w:sz w:val="24"/>
          <w:szCs w:val="24"/>
          <w:lang w:eastAsia="es-ES"/>
        </w:rPr>
      </w:pPr>
    </w:p>
    <w:p w14:paraId="71A4FED9"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 xml:space="preserve">I. </w:t>
      </w:r>
      <w:r w:rsidRPr="005240DE">
        <w:rPr>
          <w:rFonts w:ascii="Palatino Linotype" w:hAnsi="Palatino Linotype" w:cs="Times New Roman"/>
          <w:b/>
          <w:i/>
          <w:szCs w:val="24"/>
          <w:u w:val="single"/>
          <w:lang w:eastAsia="en-US"/>
        </w:rPr>
        <w:t>Localizar la información que le solicite la Unidad de Transparencia</w:t>
      </w:r>
      <w:r w:rsidRPr="005240DE">
        <w:rPr>
          <w:rFonts w:ascii="Palatino Linotype" w:hAnsi="Palatino Linotype" w:cs="Times New Roman"/>
          <w:i/>
          <w:szCs w:val="24"/>
          <w:lang w:eastAsia="en-US"/>
        </w:rPr>
        <w:t>;</w:t>
      </w:r>
    </w:p>
    <w:p w14:paraId="61D1CE1B"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 xml:space="preserve">II. </w:t>
      </w:r>
      <w:r w:rsidRPr="005240DE">
        <w:rPr>
          <w:rFonts w:ascii="Palatino Linotype" w:hAnsi="Palatino Linotype" w:cs="Times New Roman"/>
          <w:b/>
          <w:i/>
          <w:szCs w:val="24"/>
          <w:u w:val="single"/>
          <w:lang w:eastAsia="en-US"/>
        </w:rPr>
        <w:t>Proporcionar la información que obre en los archivos y que le sea solicitada por la Unidad de Transparencia</w:t>
      </w:r>
      <w:r w:rsidRPr="005240DE">
        <w:rPr>
          <w:rFonts w:ascii="Palatino Linotype" w:hAnsi="Palatino Linotype" w:cs="Times New Roman"/>
          <w:i/>
          <w:szCs w:val="24"/>
          <w:lang w:eastAsia="en-US"/>
        </w:rPr>
        <w:t>;</w:t>
      </w:r>
    </w:p>
    <w:p w14:paraId="48DCC4A4"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III. Apoyar a la Unidad de Transparencia en lo que esta le solicite para el cumplimiento de sus funciones;</w:t>
      </w:r>
    </w:p>
    <w:p w14:paraId="58709175"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IV. Proporcionar a la Unidad de Transparencia, las modificaciones a la información pública de oficio que obre en su poder;</w:t>
      </w:r>
    </w:p>
    <w:p w14:paraId="71891316"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 Integrar y presentar al responsable de la Unidad de Transparencia la propuesta de clasificación de información, la cual tendrá los fundamentos y argumentos en que se basa dicha propuesta;</w:t>
      </w:r>
    </w:p>
    <w:p w14:paraId="32AE2E2D"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VI. Verificar, una vez analizado el contenido de la información, que no se encuentre en los supuestos de información clasificada; y</w:t>
      </w:r>
    </w:p>
    <w:p w14:paraId="5F2E3F80"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lastRenderedPageBreak/>
        <w:t>VII. Dar cuenta a la Unidad de Transparencia del vencimiento de los plazos de reserva.</w:t>
      </w:r>
    </w:p>
    <w:p w14:paraId="0C46F276" w14:textId="77777777" w:rsidR="005240DE" w:rsidRPr="005240DE" w:rsidRDefault="005240DE" w:rsidP="005240DE">
      <w:pPr>
        <w:spacing w:before="240" w:after="240" w:line="240" w:lineRule="auto"/>
        <w:ind w:left="851" w:right="851"/>
        <w:jc w:val="both"/>
        <w:rPr>
          <w:rFonts w:ascii="Palatino Linotype" w:eastAsia="Times New Roman" w:hAnsi="Palatino Linotype" w:cs="Times New Roman"/>
          <w:sz w:val="24"/>
        </w:rPr>
      </w:pPr>
    </w:p>
    <w:p w14:paraId="18D04DFE" w14:textId="77777777" w:rsidR="005240DE" w:rsidRPr="005240DE" w:rsidRDefault="005240DE" w:rsidP="005240DE">
      <w:pPr>
        <w:spacing w:before="240" w:after="240" w:line="360" w:lineRule="auto"/>
        <w:jc w:val="both"/>
        <w:rPr>
          <w:rFonts w:ascii="Palatino Linotype" w:eastAsia="Times New Roman" w:hAnsi="Palatino Linotype" w:cs="Times New Roman"/>
          <w:sz w:val="24"/>
        </w:rPr>
      </w:pPr>
      <w:r w:rsidRPr="005240DE">
        <w:rPr>
          <w:rFonts w:ascii="Palatino Linotype" w:eastAsia="Times New Roman" w:hAnsi="Palatino Linotype" w:cs="Times New Roman"/>
          <w:sz w:val="24"/>
        </w:rPr>
        <w:t>En otras palabras, cumplió parcialmente con lo que, para tal efecto, dispone el artículo 162 de la Ley de Transparencia y Acceso a la Información Pública del Estado de México y Municipios, que índica:</w:t>
      </w:r>
    </w:p>
    <w:p w14:paraId="0A4CDACD"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41728F90" w14:textId="77777777" w:rsidR="005240DE" w:rsidRPr="005240DE" w:rsidRDefault="005240DE" w:rsidP="005240DE">
      <w:pPr>
        <w:spacing w:after="0" w:line="240" w:lineRule="auto"/>
        <w:ind w:left="851" w:right="851"/>
        <w:jc w:val="both"/>
        <w:rPr>
          <w:rFonts w:ascii="Palatino Linotype" w:eastAsia="Times New Roman" w:hAnsi="Palatino Linotype" w:cs="Times New Roman"/>
          <w:i/>
        </w:rPr>
      </w:pPr>
      <w:r w:rsidRPr="005240DE">
        <w:rPr>
          <w:rFonts w:ascii="Palatino Linotype" w:eastAsia="Times New Roman" w:hAnsi="Palatino Linotype" w:cs="Times New Roman"/>
          <w:i/>
        </w:rPr>
        <w:t>“</w:t>
      </w:r>
      <w:r w:rsidRPr="005240DE">
        <w:rPr>
          <w:rFonts w:ascii="Palatino Linotype" w:eastAsia="Times New Roman" w:hAnsi="Palatino Linotype" w:cs="Times New Roman"/>
          <w:b/>
          <w:bCs/>
          <w:i/>
        </w:rPr>
        <w:t xml:space="preserve">Artículo 162. </w:t>
      </w:r>
      <w:r w:rsidRPr="005240DE">
        <w:rPr>
          <w:rFonts w:ascii="Palatino Linotype" w:eastAsia="Times New Roman" w:hAnsi="Palatino Linotype" w:cs="Times New Roman"/>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240DE">
        <w:rPr>
          <w:rFonts w:ascii="Palatino Linotype" w:eastAsia="Times New Roman" w:hAnsi="Palatino Linotype" w:cs="Times New Roman"/>
          <w:i/>
        </w:rPr>
        <w:t>”</w:t>
      </w:r>
    </w:p>
    <w:p w14:paraId="62FA5DC7" w14:textId="77777777" w:rsidR="005240DE" w:rsidRPr="005240DE" w:rsidRDefault="005240DE" w:rsidP="005240DE">
      <w:pPr>
        <w:spacing w:before="240" w:after="240" w:line="240" w:lineRule="auto"/>
        <w:ind w:left="851" w:right="851"/>
        <w:jc w:val="right"/>
        <w:rPr>
          <w:rFonts w:ascii="Palatino Linotype" w:eastAsia="Times New Roman" w:hAnsi="Palatino Linotype" w:cs="Times New Roman"/>
          <w:b/>
          <w:i/>
        </w:rPr>
      </w:pPr>
      <w:r w:rsidRPr="005240DE">
        <w:rPr>
          <w:rFonts w:ascii="Palatino Linotype" w:eastAsia="Times New Roman" w:hAnsi="Palatino Linotype" w:cs="Times New Roman"/>
          <w:b/>
          <w:i/>
        </w:rPr>
        <w:t xml:space="preserve"> [Énfasis añadido]</w:t>
      </w:r>
    </w:p>
    <w:p w14:paraId="39EC8CA9"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42DD026A" w14:textId="77777777" w:rsidR="005240DE" w:rsidRPr="005240DE" w:rsidRDefault="005240DE" w:rsidP="005240DE">
      <w:pPr>
        <w:spacing w:after="0" w:line="360" w:lineRule="auto"/>
        <w:jc w:val="both"/>
        <w:rPr>
          <w:rFonts w:ascii="Palatino Linotype" w:hAnsi="Palatino Linotype" w:cs="Times New Roman"/>
          <w:bCs/>
          <w:sz w:val="24"/>
          <w:szCs w:val="24"/>
          <w:lang w:eastAsia="en-US"/>
        </w:rPr>
      </w:pPr>
      <w:r w:rsidRPr="005240DE">
        <w:rPr>
          <w:rFonts w:ascii="Palatino Linotype" w:hAnsi="Palatino Linotype" w:cs="Times New Roman"/>
          <w:bCs/>
          <w:sz w:val="24"/>
          <w:szCs w:val="24"/>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33B2803D" w14:textId="77777777" w:rsidR="005240DE" w:rsidRPr="005240DE" w:rsidRDefault="005240DE" w:rsidP="005240DE">
      <w:pPr>
        <w:spacing w:after="0" w:line="360" w:lineRule="auto"/>
        <w:jc w:val="both"/>
        <w:rPr>
          <w:rFonts w:ascii="Palatino Linotype" w:hAnsi="Palatino Linotype" w:cs="Times New Roman"/>
          <w:bCs/>
          <w:sz w:val="24"/>
          <w:szCs w:val="24"/>
          <w:lang w:eastAsia="en-US"/>
        </w:rPr>
      </w:pPr>
    </w:p>
    <w:p w14:paraId="61EE74EE" w14:textId="6A5CCC78" w:rsidR="005240DE" w:rsidRPr="005240DE" w:rsidRDefault="005240DE" w:rsidP="005240DE">
      <w:pPr>
        <w:spacing w:after="0" w:line="360" w:lineRule="auto"/>
        <w:jc w:val="both"/>
        <w:rPr>
          <w:rFonts w:ascii="Palatino Linotype" w:hAnsi="Palatino Linotype" w:cs="Times New Roman"/>
          <w:bCs/>
          <w:sz w:val="24"/>
          <w:szCs w:val="24"/>
          <w:lang w:eastAsia="en-US"/>
        </w:rPr>
      </w:pPr>
      <w:r w:rsidRPr="005240DE">
        <w:rPr>
          <w:rFonts w:ascii="Palatino Linotype" w:hAnsi="Palatino Linotype" w:cs="Times New Roman"/>
          <w:bCs/>
          <w:sz w:val="24"/>
          <w:szCs w:val="24"/>
          <w:lang w:eastAsia="en-US"/>
        </w:rPr>
        <w:t xml:space="preserve">Cabe precisar que </w:t>
      </w:r>
      <w:r w:rsidRPr="005240DE">
        <w:rPr>
          <w:rFonts w:ascii="Palatino Linotype" w:hAnsi="Palatino Linotype" w:cs="Times New Roman"/>
          <w:bCs/>
          <w:sz w:val="24"/>
          <w:szCs w:val="24"/>
          <w:u w:val="single"/>
          <w:lang w:eastAsia="en-US"/>
        </w:rPr>
        <w:t xml:space="preserve">no basta con que </w:t>
      </w:r>
      <w:r w:rsidRPr="005240DE">
        <w:rPr>
          <w:rFonts w:ascii="Palatino Linotype" w:hAnsi="Palatino Linotype" w:cs="Times New Roman"/>
          <w:b/>
          <w:bCs/>
          <w:sz w:val="24"/>
          <w:szCs w:val="24"/>
          <w:u w:val="single"/>
          <w:lang w:eastAsia="en-US"/>
        </w:rPr>
        <w:t>el Sujeto Obligado</w:t>
      </w:r>
      <w:r w:rsidRPr="005240DE">
        <w:rPr>
          <w:rFonts w:ascii="Palatino Linotype" w:hAnsi="Palatino Linotype" w:cs="Times New Roman"/>
          <w:bCs/>
          <w:sz w:val="24"/>
          <w:szCs w:val="24"/>
          <w:u w:val="single"/>
          <w:lang w:eastAsia="en-US"/>
        </w:rPr>
        <w:t xml:space="preserve"> únicamente remita la respuesta formulada por cada servidor público habilitado,</w:t>
      </w:r>
      <w:r w:rsidRPr="005240DE">
        <w:rPr>
          <w:rFonts w:ascii="Palatino Linotype" w:hAnsi="Palatino Linotype" w:cs="Times New Roman"/>
          <w:bCs/>
          <w:sz w:val="24"/>
          <w:szCs w:val="24"/>
          <w:lang w:eastAsia="en-US"/>
        </w:rPr>
        <w:t xml:space="preserve"> por el contrario, deberá recabar la información, difundirla y actualizarla para poder entregar una sola respuesta de manera íntegra conforme a la normatividad aplicable en materia de transparencia, toda vez que </w:t>
      </w:r>
      <w:r w:rsidRPr="005240DE">
        <w:rPr>
          <w:rFonts w:ascii="Palatino Linotype" w:hAnsi="Palatino Linotype" w:cs="Times New Roman"/>
          <w:b/>
          <w:bCs/>
          <w:sz w:val="24"/>
          <w:szCs w:val="24"/>
          <w:lang w:eastAsia="en-US"/>
        </w:rPr>
        <w:t>el Sujeto Obligado</w:t>
      </w:r>
      <w:r w:rsidRPr="005240DE">
        <w:rPr>
          <w:rFonts w:ascii="Palatino Linotype" w:hAnsi="Palatino Linotype" w:cs="Times New Roman"/>
          <w:bCs/>
          <w:sz w:val="24"/>
          <w:szCs w:val="24"/>
          <w:lang w:eastAsia="en-US"/>
        </w:rPr>
        <w:t xml:space="preserve"> en el presente asunto es el Ayuntamiento de </w:t>
      </w:r>
      <w:r w:rsidR="004B777F">
        <w:rPr>
          <w:rFonts w:ascii="Palatino Linotype" w:hAnsi="Palatino Linotype" w:cs="Times New Roman"/>
          <w:bCs/>
          <w:sz w:val="24"/>
          <w:szCs w:val="24"/>
          <w:lang w:eastAsia="en-US"/>
        </w:rPr>
        <w:t xml:space="preserve">Ecatepec de </w:t>
      </w:r>
      <w:r w:rsidR="004B777F">
        <w:rPr>
          <w:rFonts w:ascii="Palatino Linotype" w:hAnsi="Palatino Linotype" w:cs="Times New Roman"/>
          <w:bCs/>
          <w:sz w:val="24"/>
          <w:szCs w:val="24"/>
          <w:lang w:eastAsia="en-US"/>
        </w:rPr>
        <w:lastRenderedPageBreak/>
        <w:t>Morelos</w:t>
      </w:r>
      <w:r w:rsidRPr="005240DE">
        <w:rPr>
          <w:rFonts w:ascii="Palatino Linotype" w:hAnsi="Palatino Linotype" w:cs="Times New Roman"/>
          <w:bCs/>
          <w:sz w:val="24"/>
          <w:szCs w:val="24"/>
          <w:lang w:eastAsia="en-US"/>
        </w:rPr>
        <w:t xml:space="preserve"> en su conjunto, incluyendo </w:t>
      </w:r>
      <w:r w:rsidRPr="005240DE">
        <w:rPr>
          <w:rFonts w:ascii="Palatino Linotype" w:hAnsi="Palatino Linotype" w:cs="Times New Roman"/>
          <w:b/>
          <w:bCs/>
          <w:sz w:val="24"/>
          <w:szCs w:val="24"/>
          <w:u w:val="single"/>
          <w:lang w:eastAsia="en-US"/>
        </w:rPr>
        <w:t>todas y cada una de las áreas que lo conforman</w:t>
      </w:r>
      <w:r w:rsidRPr="005240DE">
        <w:rPr>
          <w:rFonts w:ascii="Palatino Linotype" w:hAnsi="Palatino Linotype" w:cs="Times New Roman"/>
          <w:bCs/>
          <w:sz w:val="24"/>
          <w:szCs w:val="24"/>
          <w:lang w:eastAsia="en-US"/>
        </w:rPr>
        <w:t xml:space="preserve"> y por supuesto en donde pudiera obrar la información que se solicita.</w:t>
      </w:r>
    </w:p>
    <w:p w14:paraId="1408C753" w14:textId="77777777" w:rsidR="005240DE" w:rsidRPr="005240DE" w:rsidRDefault="005240DE" w:rsidP="005240DE">
      <w:pPr>
        <w:spacing w:line="256" w:lineRule="auto"/>
        <w:rPr>
          <w:rFonts w:cs="Times New Roman"/>
          <w:lang w:eastAsia="en-US"/>
        </w:rPr>
      </w:pPr>
    </w:p>
    <w:p w14:paraId="2FD36E1B" w14:textId="77777777" w:rsidR="005240DE" w:rsidRPr="005240DE" w:rsidRDefault="005240DE" w:rsidP="005240DE">
      <w:pPr>
        <w:spacing w:after="0" w:line="360" w:lineRule="auto"/>
        <w:jc w:val="both"/>
        <w:rPr>
          <w:rFonts w:ascii="Palatino Linotype" w:hAnsi="Palatino Linotype" w:cs="Times New Roman"/>
          <w:sz w:val="24"/>
          <w:szCs w:val="24"/>
          <w:lang w:eastAsia="en-US"/>
        </w:rPr>
      </w:pPr>
      <w:r w:rsidRPr="005240DE">
        <w:rPr>
          <w:rFonts w:ascii="Palatino Linotype" w:hAnsi="Palatino Linotype" w:cs="Times New Roman"/>
          <w:bCs/>
          <w:sz w:val="24"/>
          <w:szCs w:val="24"/>
          <w:lang w:eastAsia="en-US"/>
        </w:rPr>
        <w:t xml:space="preserve">Por lo que una vez hecha la búsqueda exhaustiva y razonable de la información en todas y cada una de las áreas que pudieran poseer la información, deberá informar al </w:t>
      </w:r>
      <w:r w:rsidRPr="005240DE">
        <w:rPr>
          <w:rFonts w:ascii="Palatino Linotype" w:hAnsi="Palatino Linotype" w:cs="Times New Roman"/>
          <w:b/>
          <w:bCs/>
          <w:sz w:val="24"/>
          <w:szCs w:val="24"/>
          <w:lang w:eastAsia="en-US"/>
        </w:rPr>
        <w:t xml:space="preserve">Recurrente </w:t>
      </w:r>
      <w:r w:rsidRPr="005240DE">
        <w:rPr>
          <w:rFonts w:ascii="Palatino Linotype" w:hAnsi="Palatino Linotype" w:cs="Times New Roman"/>
          <w:bCs/>
          <w:sz w:val="24"/>
          <w:szCs w:val="24"/>
          <w:lang w:eastAsia="en-US"/>
        </w:rPr>
        <w:t>el resultado de la misma, junto con las constancias que acrediten la búsqueda precisada.</w:t>
      </w:r>
    </w:p>
    <w:p w14:paraId="5D33C910" w14:textId="77777777" w:rsidR="005240DE" w:rsidRPr="005240DE" w:rsidRDefault="005240DE" w:rsidP="005240DE">
      <w:pPr>
        <w:tabs>
          <w:tab w:val="left" w:pos="7938"/>
        </w:tabs>
        <w:spacing w:after="0" w:line="360" w:lineRule="auto"/>
        <w:jc w:val="both"/>
        <w:rPr>
          <w:rFonts w:ascii="Palatino Linotype" w:eastAsia="Times New Roman" w:hAnsi="Palatino Linotype" w:cs="Times New Roman"/>
          <w:sz w:val="24"/>
          <w:szCs w:val="24"/>
          <w:lang w:val="es-ES" w:eastAsia="es-ES"/>
        </w:rPr>
      </w:pPr>
    </w:p>
    <w:p w14:paraId="26B5610D" w14:textId="77777777" w:rsidR="005240DE" w:rsidRPr="005240DE" w:rsidRDefault="005240DE" w:rsidP="005240DE">
      <w:pPr>
        <w:tabs>
          <w:tab w:val="left" w:pos="7938"/>
        </w:tabs>
        <w:spacing w:after="0" w:line="360" w:lineRule="auto"/>
        <w:jc w:val="both"/>
        <w:rPr>
          <w:rFonts w:ascii="Palatino Linotype" w:eastAsia="Times New Roman" w:hAnsi="Palatino Linotype" w:cs="Times New Roman"/>
          <w:sz w:val="24"/>
          <w:szCs w:val="24"/>
          <w:lang w:val="es-ES" w:eastAsia="es-ES"/>
        </w:rPr>
      </w:pPr>
      <w:r w:rsidRPr="005240DE">
        <w:rPr>
          <w:rFonts w:ascii="Palatino Linotype" w:eastAsia="Times New Roman" w:hAnsi="Palatino Linotype" w:cs="Times New Roman"/>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0196B371" w14:textId="0D6E979F" w:rsidR="008E0037" w:rsidRDefault="008E0037" w:rsidP="00DF4DDE">
      <w:pPr>
        <w:spacing w:after="0" w:line="360" w:lineRule="auto"/>
        <w:jc w:val="both"/>
        <w:rPr>
          <w:rFonts w:ascii="Palatino Linotype" w:eastAsia="Arial Unicode MS" w:hAnsi="Palatino Linotype" w:cs="Arial"/>
          <w:sz w:val="24"/>
          <w:szCs w:val="24"/>
          <w:lang w:eastAsia="en-US"/>
        </w:rPr>
      </w:pPr>
    </w:p>
    <w:p w14:paraId="0E037552" w14:textId="16A389EA" w:rsidR="00CB048A" w:rsidRDefault="00231F64" w:rsidP="00663A37">
      <w:pPr>
        <w:spacing w:after="0" w:line="360" w:lineRule="auto"/>
        <w:contextualSpacing/>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En ese sentido,</w:t>
      </w:r>
      <w:r w:rsidR="00FE2D81">
        <w:rPr>
          <w:rFonts w:ascii="Palatino Linotype" w:eastAsia="Arial Unicode MS" w:hAnsi="Palatino Linotype" w:cs="Arial"/>
          <w:sz w:val="24"/>
          <w:szCs w:val="24"/>
          <w:lang w:eastAsia="en-US"/>
        </w:rPr>
        <w:t xml:space="preserve"> </w:t>
      </w:r>
      <w:r w:rsidR="002C21A0">
        <w:rPr>
          <w:rFonts w:ascii="Palatino Linotype" w:eastAsia="Arial Unicode MS" w:hAnsi="Palatino Linotype" w:cs="Arial"/>
          <w:sz w:val="24"/>
          <w:szCs w:val="24"/>
          <w:lang w:eastAsia="en-US"/>
        </w:rPr>
        <w:t>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del conocimiento del hoy Recurrente, de manera fundada y motivada, cuál es la unidad administrativa que lleva a cabo los procedimientos de enajenación de bienes muebles y, de ser el caso, a qué dirección general se encuentra adscrita.</w:t>
      </w:r>
    </w:p>
    <w:p w14:paraId="1AEEA3A3" w14:textId="50085E95" w:rsidR="002C21A0" w:rsidRDefault="002C21A0" w:rsidP="00663A37">
      <w:pPr>
        <w:spacing w:after="0" w:line="360" w:lineRule="auto"/>
        <w:contextualSpacing/>
        <w:jc w:val="both"/>
        <w:rPr>
          <w:rFonts w:ascii="Palatino Linotype" w:eastAsia="Arial Unicode MS" w:hAnsi="Palatino Linotype" w:cs="Arial"/>
          <w:sz w:val="24"/>
          <w:szCs w:val="24"/>
          <w:lang w:eastAsia="en-US"/>
        </w:rPr>
      </w:pPr>
    </w:p>
    <w:p w14:paraId="6C216713" w14:textId="196BDFBB" w:rsidR="002C21A0" w:rsidRDefault="002C21A0" w:rsidP="00663A37">
      <w:pPr>
        <w:spacing w:after="0" w:line="360" w:lineRule="auto"/>
        <w:contextualSpacing/>
        <w:jc w:val="both"/>
        <w:rPr>
          <w:rFonts w:ascii="Palatino Linotype" w:eastAsia="Arial Unicode MS" w:hAnsi="Palatino Linotype" w:cs="Arial"/>
          <w:sz w:val="24"/>
          <w:szCs w:val="24"/>
          <w:lang w:eastAsia="en-US"/>
        </w:rPr>
      </w:pPr>
      <w:r w:rsidRPr="00D626DF">
        <w:rPr>
          <w:rFonts w:ascii="Palatino Linotype" w:eastAsia="Arial Unicode MS" w:hAnsi="Palatino Linotype" w:cs="Arial"/>
          <w:sz w:val="24"/>
          <w:szCs w:val="24"/>
          <w:lang w:eastAsia="en-US"/>
        </w:rPr>
        <w:lastRenderedPageBreak/>
        <w:t>No se omite mencionar</w:t>
      </w:r>
      <w:r w:rsidR="003A71F0" w:rsidRPr="00D626DF">
        <w:rPr>
          <w:rFonts w:ascii="Palatino Linotype" w:eastAsia="Arial Unicode MS" w:hAnsi="Palatino Linotype" w:cs="Arial"/>
          <w:sz w:val="24"/>
          <w:szCs w:val="24"/>
          <w:lang w:eastAsia="en-US"/>
        </w:rPr>
        <w:t xml:space="preserve"> que la debida fundamentación y motivación </w:t>
      </w:r>
      <w:r w:rsidR="00D626DF" w:rsidRPr="00D626DF">
        <w:rPr>
          <w:rFonts w:ascii="Palatino Linotype" w:eastAsia="Arial Unicode MS" w:hAnsi="Palatino Linotype" w:cs="Arial"/>
          <w:sz w:val="24"/>
          <w:szCs w:val="24"/>
          <w:lang w:eastAsia="en-US"/>
        </w:rPr>
        <w:t>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3679B0D" w14:textId="08B3FA26" w:rsidR="00D626DF" w:rsidRDefault="00D626DF" w:rsidP="00663A37">
      <w:pPr>
        <w:spacing w:after="0" w:line="360" w:lineRule="auto"/>
        <w:contextualSpacing/>
        <w:jc w:val="both"/>
        <w:rPr>
          <w:rFonts w:ascii="Palatino Linotype" w:eastAsia="Arial Unicode MS" w:hAnsi="Palatino Linotype" w:cs="Arial"/>
          <w:sz w:val="24"/>
          <w:szCs w:val="24"/>
          <w:lang w:eastAsia="en-US"/>
        </w:rPr>
      </w:pPr>
    </w:p>
    <w:p w14:paraId="0F0F2BC7" w14:textId="1540DB66" w:rsidR="00F409BD" w:rsidRDefault="006673F5" w:rsidP="006673F5">
      <w:pPr>
        <w:spacing w:after="0" w:line="360" w:lineRule="auto"/>
        <w:contextualSpacing/>
        <w:jc w:val="both"/>
        <w:rPr>
          <w:rFonts w:ascii="Palatino Linotype" w:eastAsia="Palatino Linotype" w:hAnsi="Palatino Linotype" w:cs="Palatino Linotype"/>
          <w:sz w:val="24"/>
          <w:szCs w:val="24"/>
        </w:rPr>
      </w:pPr>
      <w:r w:rsidRPr="006673F5">
        <w:rPr>
          <w:rFonts w:ascii="Palatino Linotype" w:eastAsia="Palatino Linotype" w:hAnsi="Palatino Linotype" w:cs="Palatino Linotype"/>
          <w:sz w:val="24"/>
          <w:szCs w:val="24"/>
        </w:rPr>
        <w:t xml:space="preserve">En conclusión, en virtud de </w:t>
      </w:r>
      <w:r w:rsidR="009053FA">
        <w:rPr>
          <w:rFonts w:ascii="Palatino Linotype" w:eastAsia="Palatino Linotype" w:hAnsi="Palatino Linotype" w:cs="Palatino Linotype"/>
          <w:sz w:val="24"/>
          <w:szCs w:val="24"/>
        </w:rPr>
        <w:t xml:space="preserve">lo argumentado anteriormente, este Órgano Garante estima que los motivos de inconformidad </w:t>
      </w:r>
      <w:r w:rsidR="00F409BD">
        <w:rPr>
          <w:rFonts w:ascii="Palatino Linotype" w:eastAsia="Palatino Linotype" w:hAnsi="Palatino Linotype" w:cs="Palatino Linotype"/>
          <w:sz w:val="24"/>
          <w:szCs w:val="24"/>
        </w:rPr>
        <w:t>resultan parcialmente fundados, por lo que es procedente ordenar al Sujeto Obligado a que realice una búsqueda exhaustiva y razonable en los archivos de las áreas que considere competentes, con la finalidad de que se haga entrega el documento en donde conste el nombre de</w:t>
      </w:r>
      <w:r w:rsidR="004B777F">
        <w:rPr>
          <w:rFonts w:ascii="Palatino Linotype" w:eastAsia="Palatino Linotype" w:hAnsi="Palatino Linotype" w:cs="Palatino Linotype"/>
          <w:sz w:val="24"/>
          <w:szCs w:val="24"/>
        </w:rPr>
        <w:t xml:space="preserve"> las</w:t>
      </w:r>
      <w:r w:rsidR="00F409BD">
        <w:rPr>
          <w:rFonts w:ascii="Palatino Linotype" w:eastAsia="Palatino Linotype" w:hAnsi="Palatino Linotype" w:cs="Palatino Linotype"/>
          <w:sz w:val="24"/>
          <w:szCs w:val="24"/>
        </w:rPr>
        <w:t xml:space="preserve"> área</w:t>
      </w:r>
      <w:r w:rsidR="004B777F">
        <w:rPr>
          <w:rFonts w:ascii="Palatino Linotype" w:eastAsia="Palatino Linotype" w:hAnsi="Palatino Linotype" w:cs="Palatino Linotype"/>
          <w:sz w:val="24"/>
          <w:szCs w:val="24"/>
        </w:rPr>
        <w:t>s</w:t>
      </w:r>
      <w:r w:rsidR="00F409BD">
        <w:rPr>
          <w:rFonts w:ascii="Palatino Linotype" w:eastAsia="Palatino Linotype" w:hAnsi="Palatino Linotype" w:cs="Palatino Linotype"/>
          <w:sz w:val="24"/>
          <w:szCs w:val="24"/>
        </w:rPr>
        <w:t xml:space="preserve"> que lleva a cabo los procedimientos de enajenación de bienes muebles. </w:t>
      </w:r>
    </w:p>
    <w:p w14:paraId="7C2A1617" w14:textId="759E597A" w:rsidR="00F409BD" w:rsidRDefault="00F409BD" w:rsidP="006673F5">
      <w:pPr>
        <w:spacing w:after="0" w:line="360" w:lineRule="auto"/>
        <w:contextualSpacing/>
        <w:jc w:val="both"/>
        <w:rPr>
          <w:rFonts w:ascii="Palatino Linotype" w:eastAsia="Palatino Linotype" w:hAnsi="Palatino Linotype" w:cs="Palatino Linotype"/>
          <w:sz w:val="24"/>
          <w:szCs w:val="24"/>
        </w:rPr>
      </w:pPr>
    </w:p>
    <w:p w14:paraId="56DB9787" w14:textId="2CE66D6F" w:rsidR="00F409BD" w:rsidRDefault="00F409BD" w:rsidP="006673F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resaltar que no se advierte que la información que le sea entregada al Recurrente contenga información que pueda clasificarse como confidencial o reservada, por lo que resulta innecesario realizar una versión pública de dicha documentación.</w:t>
      </w:r>
    </w:p>
    <w:p w14:paraId="6441A864" w14:textId="77777777" w:rsidR="00F409BD" w:rsidRDefault="00F409BD" w:rsidP="006673F5">
      <w:pPr>
        <w:spacing w:after="0" w:line="360" w:lineRule="auto"/>
        <w:contextualSpacing/>
        <w:jc w:val="both"/>
        <w:rPr>
          <w:rFonts w:ascii="Palatino Linotype" w:eastAsia="Palatino Linotype" w:hAnsi="Palatino Linotype" w:cs="Palatino Linotype"/>
          <w:sz w:val="24"/>
          <w:szCs w:val="24"/>
        </w:rPr>
      </w:pPr>
    </w:p>
    <w:p w14:paraId="1632578C" w14:textId="18560E05"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6673F5">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w:t>
      </w:r>
      <w:r w:rsidR="00F409BD">
        <w:rPr>
          <w:rFonts w:ascii="Palatino Linotype" w:eastAsia="Palatino Linotype" w:hAnsi="Palatino Linotype" w:cs="Palatino Linotype"/>
          <w:color w:val="000000"/>
          <w:sz w:val="24"/>
          <w:szCs w:val="24"/>
        </w:rPr>
        <w:t xml:space="preserve">parcialmente </w:t>
      </w:r>
      <w:r w:rsidRPr="006673F5">
        <w:rPr>
          <w:rFonts w:ascii="Palatino Linotype" w:eastAsia="Palatino Linotype" w:hAnsi="Palatino Linotype" w:cs="Palatino Linotype"/>
          <w:color w:val="000000"/>
          <w:sz w:val="24"/>
          <w:szCs w:val="24"/>
        </w:rPr>
        <w:t xml:space="preserve">fundados en el recurso de revisión que es materia de esta resolución; por ello </w:t>
      </w:r>
      <w:r w:rsidRPr="006673F5">
        <w:rPr>
          <w:rFonts w:ascii="Palatino Linotype" w:eastAsia="Palatino Linotype" w:hAnsi="Palatino Linotype" w:cs="Palatino Linotype"/>
          <w:b/>
          <w:color w:val="000000"/>
          <w:sz w:val="24"/>
          <w:szCs w:val="24"/>
        </w:rPr>
        <w:t xml:space="preserve">con fundamento en la </w:t>
      </w:r>
      <w:r>
        <w:rPr>
          <w:rFonts w:ascii="Palatino Linotype" w:eastAsia="Palatino Linotype" w:hAnsi="Palatino Linotype" w:cs="Palatino Linotype"/>
          <w:b/>
          <w:color w:val="000000"/>
          <w:sz w:val="24"/>
          <w:szCs w:val="24"/>
        </w:rPr>
        <w:t>segunda</w:t>
      </w:r>
      <w:r w:rsidRPr="006673F5">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6673F5">
        <w:rPr>
          <w:rFonts w:ascii="Palatino Linotype" w:eastAsia="Palatino Linotype" w:hAnsi="Palatino Linotype" w:cs="Palatino Linotype"/>
          <w:b/>
          <w:bCs/>
          <w:color w:val="000000"/>
          <w:sz w:val="24"/>
          <w:szCs w:val="24"/>
        </w:rPr>
        <w:t>s</w:t>
      </w:r>
      <w:r w:rsidRPr="006673F5">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MODIFI</w:t>
      </w:r>
      <w:r w:rsidRPr="006673F5">
        <w:rPr>
          <w:rFonts w:ascii="Palatino Linotype" w:eastAsia="Palatino Linotype" w:hAnsi="Palatino Linotype" w:cs="Palatino Linotype"/>
          <w:b/>
          <w:color w:val="000000"/>
          <w:sz w:val="24"/>
          <w:szCs w:val="24"/>
        </w:rPr>
        <w:t xml:space="preserve">CA </w:t>
      </w:r>
      <w:r w:rsidRPr="006673F5">
        <w:rPr>
          <w:rFonts w:ascii="Palatino Linotype" w:eastAsia="Palatino Linotype" w:hAnsi="Palatino Linotype" w:cs="Palatino Linotype"/>
          <w:color w:val="000000"/>
          <w:sz w:val="24"/>
          <w:szCs w:val="24"/>
        </w:rPr>
        <w:lastRenderedPageBreak/>
        <w:t>la respuesta a la solicitud de información número</w:t>
      </w:r>
      <w:r w:rsidRPr="006673F5">
        <w:rPr>
          <w:rFonts w:ascii="Palatino Linotype" w:eastAsia="Palatino Linotype" w:hAnsi="Palatino Linotype" w:cs="Palatino Linotype"/>
          <w:b/>
          <w:color w:val="000000"/>
          <w:sz w:val="24"/>
          <w:szCs w:val="24"/>
        </w:rPr>
        <w:t xml:space="preserve"> </w:t>
      </w:r>
      <w:r w:rsidR="004B777F" w:rsidRPr="004B777F">
        <w:rPr>
          <w:rFonts w:ascii="Palatino Linotype" w:eastAsia="Palatino Linotype" w:hAnsi="Palatino Linotype" w:cs="Palatino Linotype"/>
          <w:b/>
          <w:bCs/>
          <w:color w:val="000000"/>
          <w:sz w:val="24"/>
          <w:szCs w:val="24"/>
        </w:rPr>
        <w:t>01010/ECATEPEC/IP/2021</w:t>
      </w:r>
      <w:r w:rsidRPr="006673F5">
        <w:rPr>
          <w:rFonts w:ascii="Palatino Linotype" w:eastAsia="Palatino Linotype" w:hAnsi="Palatino Linotype" w:cs="Palatino Linotype"/>
          <w:color w:val="000000"/>
          <w:sz w:val="24"/>
          <w:szCs w:val="24"/>
        </w:rPr>
        <w:t>,</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que ha sido materia del presente estudio.</w:t>
      </w:r>
    </w:p>
    <w:p w14:paraId="24555088"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FF2D7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color w:val="000000"/>
          <w:sz w:val="24"/>
          <w:szCs w:val="24"/>
        </w:rPr>
        <w:t>Por lo antes expuesto y fundado es de resolverse y,</w:t>
      </w:r>
    </w:p>
    <w:p w14:paraId="138154E7"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A2EDD2" w14:textId="77777777" w:rsidR="006673F5" w:rsidRPr="008A310A" w:rsidRDefault="006673F5" w:rsidP="006673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8A310A">
        <w:rPr>
          <w:rFonts w:ascii="Palatino Linotype" w:eastAsia="Palatino Linotype" w:hAnsi="Palatino Linotype" w:cs="Palatino Linotype"/>
          <w:b/>
          <w:color w:val="000000"/>
          <w:sz w:val="26"/>
          <w:szCs w:val="26"/>
        </w:rPr>
        <w:t>S E    R E S U E L V E</w:t>
      </w:r>
    </w:p>
    <w:p w14:paraId="7C8A6B33"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3F8287" w14:textId="59B90AAF" w:rsidR="006673F5" w:rsidRPr="006673F5" w:rsidRDefault="627F3507"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627F3507">
        <w:rPr>
          <w:rFonts w:ascii="Palatino Linotype" w:eastAsia="Palatino Linotype" w:hAnsi="Palatino Linotype" w:cs="Palatino Linotype"/>
          <w:b/>
          <w:bCs/>
          <w:color w:val="000000" w:themeColor="text1"/>
          <w:sz w:val="24"/>
          <w:szCs w:val="24"/>
        </w:rPr>
        <w:t>PRIMERO.</w:t>
      </w:r>
      <w:r w:rsidRPr="627F3507">
        <w:rPr>
          <w:rFonts w:ascii="Palatino Linotype" w:eastAsia="Palatino Linotype" w:hAnsi="Palatino Linotype" w:cs="Palatino Linotype"/>
          <w:color w:val="000000" w:themeColor="text1"/>
          <w:sz w:val="24"/>
          <w:szCs w:val="24"/>
        </w:rPr>
        <w:t xml:space="preserve"> Se </w:t>
      </w:r>
      <w:r w:rsidRPr="627F3507">
        <w:rPr>
          <w:rFonts w:ascii="Palatino Linotype" w:eastAsia="Palatino Linotype" w:hAnsi="Palatino Linotype" w:cs="Palatino Linotype"/>
          <w:b/>
          <w:bCs/>
          <w:color w:val="000000" w:themeColor="text1"/>
          <w:sz w:val="24"/>
          <w:szCs w:val="24"/>
        </w:rPr>
        <w:t>MODIFICA</w:t>
      </w:r>
      <w:r w:rsidRPr="627F3507">
        <w:rPr>
          <w:rFonts w:ascii="Palatino Linotype" w:eastAsia="Palatino Linotype" w:hAnsi="Palatino Linotype" w:cs="Palatino Linotype"/>
          <w:color w:val="000000" w:themeColor="text1"/>
          <w:sz w:val="24"/>
          <w:szCs w:val="24"/>
        </w:rPr>
        <w:t xml:space="preserve"> la respuesta entregada por el Sujeto Obligado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a la solicitud de información número </w:t>
      </w:r>
      <w:r w:rsidR="004B777F" w:rsidRPr="004B777F">
        <w:rPr>
          <w:rFonts w:ascii="Palatino Linotype" w:eastAsia="Palatino Linotype" w:hAnsi="Palatino Linotype" w:cs="Palatino Linotype"/>
          <w:b/>
          <w:bCs/>
          <w:color w:val="000000" w:themeColor="text1"/>
          <w:sz w:val="24"/>
          <w:szCs w:val="24"/>
        </w:rPr>
        <w:t>01010/ECATEPEC/IP/2021</w:t>
      </w:r>
      <w:r w:rsidRPr="627F3507">
        <w:rPr>
          <w:rFonts w:ascii="Palatino Linotype" w:eastAsia="Palatino Linotype" w:hAnsi="Palatino Linotype" w:cs="Palatino Linotype"/>
          <w:color w:val="000000" w:themeColor="text1"/>
          <w:sz w:val="24"/>
          <w:szCs w:val="24"/>
        </w:rPr>
        <w:t>, por resultar parcialmente fundados los motivos de inconformidad argüidos por el Recurrente, en términos del</w:t>
      </w:r>
      <w:r w:rsidRPr="627F3507">
        <w:rPr>
          <w:rFonts w:ascii="Palatino Linotype" w:eastAsia="Palatino Linotype" w:hAnsi="Palatino Linotype" w:cs="Palatino Linotype"/>
          <w:b/>
          <w:bCs/>
          <w:color w:val="000000" w:themeColor="text1"/>
          <w:sz w:val="24"/>
          <w:szCs w:val="24"/>
        </w:rPr>
        <w:t xml:space="preserve"> Considerando QUINTO </w:t>
      </w:r>
      <w:r w:rsidRPr="627F3507">
        <w:rPr>
          <w:rFonts w:ascii="Palatino Linotype" w:eastAsia="Palatino Linotype" w:hAnsi="Palatino Linotype" w:cs="Palatino Linotype"/>
          <w:color w:val="000000" w:themeColor="text1"/>
          <w:sz w:val="24"/>
          <w:szCs w:val="24"/>
        </w:rPr>
        <w:t xml:space="preserve">de la presente resolución. </w:t>
      </w:r>
    </w:p>
    <w:p w14:paraId="507F70C0"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154B51" w14:textId="39606B18"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SEGUNDO.</w:t>
      </w:r>
      <w:r w:rsidRPr="006673F5">
        <w:rPr>
          <w:rFonts w:ascii="Palatino Linotype" w:eastAsia="Palatino Linotype" w:hAnsi="Palatino Linotype" w:cs="Palatino Linotype"/>
          <w:color w:val="000000"/>
          <w:sz w:val="24"/>
          <w:szCs w:val="24"/>
        </w:rPr>
        <w:t xml:space="preserve"> Se </w:t>
      </w:r>
      <w:r w:rsidRPr="006673F5">
        <w:rPr>
          <w:rFonts w:ascii="Palatino Linotype" w:eastAsia="Palatino Linotype" w:hAnsi="Palatino Linotype" w:cs="Palatino Linotype"/>
          <w:b/>
          <w:color w:val="000000"/>
          <w:sz w:val="24"/>
          <w:szCs w:val="24"/>
        </w:rPr>
        <w:t>ORDENA</w:t>
      </w:r>
      <w:r w:rsidRPr="006673F5">
        <w:rPr>
          <w:rFonts w:ascii="Palatino Linotype" w:eastAsia="Palatino Linotype" w:hAnsi="Palatino Linotype" w:cs="Palatino Linotype"/>
          <w:color w:val="000000"/>
          <w:sz w:val="24"/>
          <w:szCs w:val="24"/>
        </w:rPr>
        <w:t xml:space="preserve"> al Sujeto Obligado que haga </w:t>
      </w:r>
      <w:r w:rsidR="008A310A">
        <w:rPr>
          <w:rFonts w:ascii="Palatino Linotype" w:eastAsia="Palatino Linotype" w:hAnsi="Palatino Linotype" w:cs="Palatino Linotype"/>
          <w:color w:val="000000"/>
          <w:sz w:val="24"/>
          <w:szCs w:val="24"/>
        </w:rPr>
        <w:t>una búsqueda exhaustiva y razonable en los archivos de las unidades administrativas competentes y se haga entrega</w:t>
      </w:r>
      <w:r w:rsidRPr="006673F5">
        <w:rPr>
          <w:rFonts w:ascii="Palatino Linotype" w:eastAsia="Palatino Linotype" w:hAnsi="Palatino Linotype" w:cs="Palatino Linotype"/>
          <w:color w:val="000000"/>
          <w:sz w:val="24"/>
          <w:szCs w:val="24"/>
        </w:rPr>
        <w:t xml:space="preserve"> al Recurrente mediante el Sistema de Acceso a la Información Mexiquense (SAIMEX), en términos del </w:t>
      </w:r>
      <w:r w:rsidRPr="006673F5">
        <w:rPr>
          <w:rFonts w:ascii="Palatino Linotype" w:eastAsia="Palatino Linotype" w:hAnsi="Palatino Linotype" w:cs="Palatino Linotype"/>
          <w:b/>
          <w:color w:val="000000"/>
          <w:sz w:val="24"/>
          <w:szCs w:val="24"/>
        </w:rPr>
        <w:t xml:space="preserve">Considerando </w:t>
      </w:r>
      <w:r w:rsidR="008A310A">
        <w:rPr>
          <w:rFonts w:ascii="Palatino Linotype" w:eastAsia="Palatino Linotype" w:hAnsi="Palatino Linotype" w:cs="Palatino Linotype"/>
          <w:b/>
          <w:color w:val="000000"/>
          <w:sz w:val="24"/>
          <w:szCs w:val="24"/>
        </w:rPr>
        <w:t>QUINTO</w:t>
      </w:r>
      <w:r w:rsidRPr="006673F5">
        <w:rPr>
          <w:rFonts w:ascii="Palatino Linotype" w:eastAsia="Palatino Linotype" w:hAnsi="Palatino Linotype" w:cs="Palatino Linotype"/>
          <w:color w:val="000000"/>
          <w:sz w:val="24"/>
          <w:szCs w:val="24"/>
        </w:rPr>
        <w:t>, d</w:t>
      </w:r>
      <w:r w:rsidR="008A310A">
        <w:rPr>
          <w:rFonts w:ascii="Palatino Linotype" w:eastAsia="Palatino Linotype" w:hAnsi="Palatino Linotype" w:cs="Palatino Linotype"/>
          <w:sz w:val="24"/>
          <w:szCs w:val="24"/>
        </w:rPr>
        <w:t>el</w:t>
      </w:r>
      <w:r w:rsidR="004B777F">
        <w:rPr>
          <w:rFonts w:ascii="Palatino Linotype" w:eastAsia="Palatino Linotype" w:hAnsi="Palatino Linotype" w:cs="Palatino Linotype"/>
          <w:sz w:val="24"/>
          <w:szCs w:val="24"/>
        </w:rPr>
        <w:t xml:space="preserve"> o los</w:t>
      </w:r>
      <w:r w:rsidR="008A310A">
        <w:rPr>
          <w:rFonts w:ascii="Palatino Linotype" w:eastAsia="Palatino Linotype" w:hAnsi="Palatino Linotype" w:cs="Palatino Linotype"/>
          <w:sz w:val="24"/>
          <w:szCs w:val="24"/>
        </w:rPr>
        <w:t xml:space="preserve"> documento</w:t>
      </w:r>
      <w:r w:rsidR="004B777F">
        <w:rPr>
          <w:rFonts w:ascii="Palatino Linotype" w:eastAsia="Palatino Linotype" w:hAnsi="Palatino Linotype" w:cs="Palatino Linotype"/>
          <w:sz w:val="24"/>
          <w:szCs w:val="24"/>
        </w:rPr>
        <w:t>s</w:t>
      </w:r>
      <w:r w:rsidR="008A310A">
        <w:rPr>
          <w:rFonts w:ascii="Palatino Linotype" w:eastAsia="Palatino Linotype" w:hAnsi="Palatino Linotype" w:cs="Palatino Linotype"/>
          <w:sz w:val="24"/>
          <w:szCs w:val="24"/>
        </w:rPr>
        <w:t xml:space="preserve"> en donde conste el nombre de</w:t>
      </w:r>
      <w:r w:rsidR="00AF68B9">
        <w:rPr>
          <w:rFonts w:ascii="Palatino Linotype" w:eastAsia="Palatino Linotype" w:hAnsi="Palatino Linotype" w:cs="Palatino Linotype"/>
          <w:sz w:val="24"/>
          <w:szCs w:val="24"/>
        </w:rPr>
        <w:t xml:space="preserve"> las</w:t>
      </w:r>
      <w:r w:rsidR="008A310A">
        <w:rPr>
          <w:rFonts w:ascii="Palatino Linotype" w:eastAsia="Palatino Linotype" w:hAnsi="Palatino Linotype" w:cs="Palatino Linotype"/>
          <w:sz w:val="24"/>
          <w:szCs w:val="24"/>
        </w:rPr>
        <w:t xml:space="preserve"> área</w:t>
      </w:r>
      <w:r w:rsidR="00AF68B9">
        <w:rPr>
          <w:rFonts w:ascii="Palatino Linotype" w:eastAsia="Palatino Linotype" w:hAnsi="Palatino Linotype" w:cs="Palatino Linotype"/>
          <w:sz w:val="24"/>
          <w:szCs w:val="24"/>
        </w:rPr>
        <w:t>s</w:t>
      </w:r>
      <w:r w:rsidR="008A310A">
        <w:rPr>
          <w:rFonts w:ascii="Palatino Linotype" w:eastAsia="Palatino Linotype" w:hAnsi="Palatino Linotype" w:cs="Palatino Linotype"/>
          <w:sz w:val="24"/>
          <w:szCs w:val="24"/>
        </w:rPr>
        <w:t xml:space="preserve"> que lleva</w:t>
      </w:r>
      <w:r w:rsidR="00AF68B9">
        <w:rPr>
          <w:rFonts w:ascii="Palatino Linotype" w:eastAsia="Palatino Linotype" w:hAnsi="Palatino Linotype" w:cs="Palatino Linotype"/>
          <w:sz w:val="24"/>
          <w:szCs w:val="24"/>
        </w:rPr>
        <w:t>n</w:t>
      </w:r>
      <w:r w:rsidR="008A310A">
        <w:rPr>
          <w:rFonts w:ascii="Palatino Linotype" w:eastAsia="Palatino Linotype" w:hAnsi="Palatino Linotype" w:cs="Palatino Linotype"/>
          <w:sz w:val="24"/>
          <w:szCs w:val="24"/>
        </w:rPr>
        <w:t xml:space="preserve"> a cabo los procedimientos de enajenación de bienes muebles y, en su caso, el nombre de la dependencia o dirección general a la que esté adscrita.</w:t>
      </w:r>
    </w:p>
    <w:p w14:paraId="6866B52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741CD2D"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TERCERO. Notifíquese</w:t>
      </w:r>
      <w:r w:rsidRPr="006673F5">
        <w:rPr>
          <w:rFonts w:ascii="Palatino Linotype" w:eastAsia="Palatino Linotype" w:hAnsi="Palatino Linotype" w:cs="Palatino Linotype"/>
          <w:b/>
          <w:i/>
          <w:color w:val="000000"/>
          <w:sz w:val="24"/>
          <w:szCs w:val="24"/>
        </w:rPr>
        <w:t xml:space="preserve"> </w:t>
      </w:r>
      <w:r w:rsidRPr="006673F5">
        <w:rPr>
          <w:rFonts w:ascii="Palatino Linotype" w:eastAsia="Palatino Linotype" w:hAnsi="Palatino Linotype" w:cs="Palatino Linotype"/>
          <w:color w:val="000000"/>
          <w:sz w:val="24"/>
          <w:szCs w:val="24"/>
        </w:rPr>
        <w:t>al Titular de la Unidad de Transparencia del</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 xml:space="preserve">Sujeto Obligado por medio del Sistema de Acceso a la Información Mexiquense (SAIMEX), para que conforme al artículo 186 último párrafo, 189 segundo párrafo y 194 de la Ley de </w:t>
      </w:r>
      <w:r w:rsidRPr="006673F5">
        <w:rPr>
          <w:rFonts w:ascii="Palatino Linotype" w:eastAsia="Palatino Linotype" w:hAnsi="Palatino Linotype" w:cs="Palatino Linotype"/>
          <w:color w:val="000000"/>
          <w:sz w:val="24"/>
          <w:szCs w:val="24"/>
        </w:rPr>
        <w:lastRenderedPageBreak/>
        <w:t>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2690FEA"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94524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 xml:space="preserve">CUARTO. </w:t>
      </w:r>
      <w:r w:rsidRPr="006673F5">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26736B"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A26BE17"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rPr>
      </w:pPr>
      <w:r w:rsidRPr="006673F5">
        <w:rPr>
          <w:rFonts w:ascii="Palatino Linotype" w:eastAsia="Palatino Linotype" w:hAnsi="Palatino Linotype" w:cs="Palatino Linotype"/>
          <w:b/>
          <w:color w:val="000000"/>
          <w:sz w:val="24"/>
          <w:szCs w:val="24"/>
        </w:rPr>
        <w:t xml:space="preserve">QUINTO. Notifíquese </w:t>
      </w:r>
      <w:r w:rsidRPr="006673F5">
        <w:rPr>
          <w:rFonts w:ascii="Palatino Linotype" w:eastAsia="Palatino Linotype" w:hAnsi="Palatino Linotype" w:cs="Palatino Linotype"/>
          <w:color w:val="000000"/>
          <w:sz w:val="24"/>
          <w:szCs w:val="24"/>
        </w:rPr>
        <w:t xml:space="preserve">la presente resolución al Recurrente mediante el Sistema de Acceso a la Información Mexiquense (SAIMEX) y hágase de su conocimiento que, </w:t>
      </w:r>
      <w:r w:rsidRPr="006673F5">
        <w:rPr>
          <w:rFonts w:ascii="Palatino Linotype" w:eastAsia="Palatino Linotype" w:hAnsi="Palatino Linotype" w:cs="Palatino Linotype"/>
          <w:color w:val="000000"/>
          <w:sz w:val="24"/>
          <w:szCs w:val="24"/>
          <w:highlight w:val="white"/>
        </w:rPr>
        <w:t>de conformidad con lo establecido en el artículo 196 de la Ley de Transparencia y Acceso a la Información Pública del Estado de México y Municipios, podrá promover el Juicio de Amparo en los términos de las leyes aplicables.</w:t>
      </w:r>
    </w:p>
    <w:p w14:paraId="6C163DB6" w14:textId="77777777" w:rsidR="00780F18" w:rsidRPr="006673F5" w:rsidRDefault="00780F18"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1998ED3F"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762A7">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 xml:space="preserve">PE RAMÍREZ PEÑA, EN LA </w:t>
      </w:r>
      <w:r w:rsidR="00FC0CB9">
        <w:rPr>
          <w:rFonts w:ascii="Palatino Linotype" w:eastAsia="Palatino Linotype" w:hAnsi="Palatino Linotype" w:cs="Palatino Linotype"/>
          <w:color w:val="000000"/>
          <w:sz w:val="24"/>
          <w:szCs w:val="24"/>
        </w:rPr>
        <w:t>S</w:t>
      </w:r>
      <w:r w:rsidR="005109A0">
        <w:rPr>
          <w:rFonts w:ascii="Palatino Linotype" w:eastAsia="Palatino Linotype" w:hAnsi="Palatino Linotype" w:cs="Palatino Linotype"/>
          <w:color w:val="000000"/>
          <w:sz w:val="24"/>
          <w:szCs w:val="24"/>
        </w:rPr>
        <w:t>ÉPTIMA</w:t>
      </w:r>
      <w:r w:rsidR="005762A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SESIÓN ORDINARIA CELEBRADA EL</w:t>
      </w:r>
      <w:r w:rsidR="005762A7">
        <w:rPr>
          <w:rFonts w:ascii="Palatino Linotype" w:eastAsia="Palatino Linotype" w:hAnsi="Palatino Linotype" w:cs="Palatino Linotype"/>
          <w:color w:val="000000"/>
          <w:sz w:val="24"/>
          <w:szCs w:val="24"/>
        </w:rPr>
        <w:t xml:space="preserve"> </w:t>
      </w:r>
      <w:r w:rsidR="005109A0">
        <w:rPr>
          <w:rFonts w:ascii="Palatino Linotype" w:eastAsia="Palatino Linotype" w:hAnsi="Palatino Linotype" w:cs="Palatino Linotype"/>
          <w:color w:val="000000"/>
          <w:sz w:val="24"/>
          <w:szCs w:val="24"/>
        </w:rPr>
        <w:lastRenderedPageBreak/>
        <w:t>VEINTITRÉS</w:t>
      </w:r>
      <w:r w:rsidR="00FC0CB9">
        <w:rPr>
          <w:rFonts w:ascii="Palatino Linotype" w:eastAsia="Palatino Linotype" w:hAnsi="Palatino Linotype" w:cs="Palatino Linotype"/>
          <w:color w:val="000000"/>
          <w:sz w:val="24"/>
          <w:szCs w:val="24"/>
        </w:rPr>
        <w:t xml:space="preserve"> DE FEBRERO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8A310A">
        <w:rPr>
          <w:rFonts w:ascii="Palatino Linotype" w:eastAsia="Palatino Linotype" w:hAnsi="Palatino Linotype" w:cs="Palatino Linotype"/>
          <w:color w:val="000000"/>
          <w:sz w:val="24"/>
          <w:szCs w:val="24"/>
        </w:rPr>
        <w:t>--------------------------------------------------------------------------------------</w:t>
      </w:r>
      <w:r w:rsidR="00473CFC">
        <w:rPr>
          <w:rFonts w:ascii="Palatino Linotype" w:eastAsia="Palatino Linotype" w:hAnsi="Palatino Linotype" w:cs="Palatino Linotype"/>
          <w:color w:val="000000"/>
          <w:sz w:val="24"/>
          <w:szCs w:val="24"/>
        </w:rPr>
        <w:t>---------------------------------------------------------------------------------------------------------------------------------------------------------------------------------------------------------------------------------------------------------------------------------------------------------------------------------------------------------------------------------------------------------------------------------------------------------------------------------------------------------------------------------------------------------------------------------------------------------------------------------------------------------------------------------------------------------------------------------------------------------------------------------------------------------------------------------------------------------------------------------------------------------</w:t>
      </w:r>
      <w:r w:rsidR="008A310A">
        <w:rPr>
          <w:rFonts w:ascii="Palatino Linotype" w:eastAsia="Palatino Linotype" w:hAnsi="Palatino Linotype" w:cs="Palatino Linotype"/>
          <w:color w:val="000000"/>
          <w:sz w:val="24"/>
          <w:szCs w:val="24"/>
        </w:rPr>
        <w:t>-------------------------------------------------</w:t>
      </w:r>
      <w:r w:rsidR="00473CFC">
        <w:rPr>
          <w:rFonts w:ascii="Palatino Linotype" w:eastAsia="Palatino Linotype" w:hAnsi="Palatino Linotype" w:cs="Palatino Linotype"/>
          <w:color w:val="000000"/>
          <w:sz w:val="24"/>
          <w:szCs w:val="24"/>
        </w:rPr>
        <w:t>------------------------------------------------------------------------------------------------------------------------------------------------------------------------------------------------------------------------------------------------------------------------------------------------------------------------------------------------------------------------------------------------------------------------------------------------------------------------------------------------------------------------------------------------------------------------------------------------------------------------------------------------------------------------------------------------------------------------------------------------------------------------------------------------------------------------------------------------------------------------------------------------------------------------------------------------------------------------------------------------------------------------------------------------------------------------------------------------------------------------------------------------------------------------------------------------------------------------------------------------------------------------------------------------------------------------</w:t>
      </w:r>
    </w:p>
    <w:p w14:paraId="71CF1C22" w14:textId="2B0B504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r w:rsidR="00AF68B9">
        <w:rPr>
          <w:rFonts w:ascii="Palatino Linotype" w:eastAsia="Palatino Linotype" w:hAnsi="Palatino Linotype" w:cs="Palatino Linotype"/>
          <w:color w:val="000000"/>
          <w:sz w:val="20"/>
          <w:szCs w:val="20"/>
        </w:rPr>
        <w:t>EJDG</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11"/>
      <w:headerReference w:type="default" r:id="rId12"/>
      <w:footerReference w:type="default" r:id="rId13"/>
      <w:headerReference w:type="first" r:id="rId14"/>
      <w:footerReference w:type="first" r:id="rId15"/>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F18C8" w14:textId="77777777" w:rsidR="00D13F9B" w:rsidRDefault="00D13F9B" w:rsidP="00F2498E">
      <w:pPr>
        <w:spacing w:after="0" w:line="240" w:lineRule="auto"/>
      </w:pPr>
      <w:r>
        <w:separator/>
      </w:r>
    </w:p>
  </w:endnote>
  <w:endnote w:type="continuationSeparator" w:id="0">
    <w:p w14:paraId="6FC75C15" w14:textId="77777777" w:rsidR="00D13F9B" w:rsidRDefault="00D13F9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A2ED5">
      <w:rPr>
        <w:rFonts w:ascii="Palatino Linotype" w:hAnsi="Palatino Linotype"/>
        <w:b/>
        <w:bCs/>
        <w:noProof/>
        <w:sz w:val="20"/>
      </w:rPr>
      <w:t>28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A2ED5">
      <w:rPr>
        <w:rFonts w:ascii="Palatino Linotype" w:hAnsi="Palatino Linotype"/>
        <w:b/>
        <w:bCs/>
        <w:noProof/>
        <w:sz w:val="20"/>
      </w:rPr>
      <w:t>30</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A2ED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A2ED5">
      <w:rPr>
        <w:rFonts w:ascii="Palatino Linotype" w:hAnsi="Palatino Linotype"/>
        <w:b/>
        <w:bCs/>
        <w:noProof/>
        <w:sz w:val="20"/>
      </w:rPr>
      <w:t>30</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097CE" w14:textId="77777777" w:rsidR="00D13F9B" w:rsidRDefault="00D13F9B" w:rsidP="00F2498E">
      <w:pPr>
        <w:spacing w:after="0" w:line="240" w:lineRule="auto"/>
      </w:pPr>
      <w:r>
        <w:separator/>
      </w:r>
    </w:p>
  </w:footnote>
  <w:footnote w:type="continuationSeparator" w:id="0">
    <w:p w14:paraId="30DB161D" w14:textId="77777777" w:rsidR="00D13F9B" w:rsidRDefault="00D13F9B" w:rsidP="00F2498E">
      <w:pPr>
        <w:spacing w:after="0" w:line="240" w:lineRule="auto"/>
      </w:pPr>
      <w:r>
        <w:continuationSeparator/>
      </w:r>
    </w:p>
  </w:footnote>
  <w:footnote w:id="1">
    <w:p w14:paraId="1CB03AFA"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075586" w:rsidRDefault="00075586"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spacing w:after="0" w:line="240" w:lineRule="auto"/>
        <w:jc w:val="both"/>
        <w:rPr>
          <w:rFonts w:ascii="Palatino Linotype" w:eastAsia="Palatino Linotype" w:hAnsi="Palatino Linotype" w:cs="Palatino Linotype"/>
          <w:b/>
          <w:i/>
          <w:sz w:val="20"/>
          <w:szCs w:val="20"/>
        </w:rPr>
      </w:pPr>
    </w:p>
    <w:p w14:paraId="67229553" w14:textId="77777777" w:rsidR="00075586" w:rsidRDefault="00075586"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EFC0B99" w14:textId="77777777" w:rsidR="00217E7D" w:rsidRPr="003D62D2" w:rsidRDefault="00217E7D" w:rsidP="00217E7D">
      <w:pPr>
        <w:pStyle w:val="Textonotapie"/>
        <w:rPr>
          <w:rFonts w:ascii="Palatino Linotype" w:hAnsi="Palatino Linotype"/>
          <w:i/>
          <w:iCs/>
          <w:sz w:val="18"/>
          <w:szCs w:val="18"/>
          <w:lang w:val="es-ES_tradnl"/>
        </w:rPr>
      </w:pPr>
      <w:r w:rsidRPr="003D62D2">
        <w:rPr>
          <w:rStyle w:val="Refdenotaalpie"/>
          <w:rFonts w:ascii="Palatino Linotype" w:hAnsi="Palatino Linotype"/>
          <w:i/>
          <w:iCs/>
          <w:sz w:val="18"/>
          <w:szCs w:val="18"/>
        </w:rPr>
        <w:footnoteRef/>
      </w:r>
      <w:r w:rsidRPr="003D62D2">
        <w:rPr>
          <w:rFonts w:ascii="Palatino Linotype" w:hAnsi="Palatino Linotype"/>
          <w:i/>
          <w:iCs/>
          <w:sz w:val="18"/>
          <w:szCs w:val="18"/>
        </w:rPr>
        <w:t xml:space="preserve"> </w:t>
      </w:r>
      <w:hyperlink r:id="rId3" w:history="1">
        <w:r w:rsidRPr="003D62D2">
          <w:rPr>
            <w:rStyle w:val="Hipervnculo"/>
            <w:rFonts w:ascii="Palatino Linotype" w:hAnsi="Palatino Linotype"/>
            <w:i/>
            <w:iCs/>
            <w:sz w:val="18"/>
            <w:szCs w:val="18"/>
          </w:rPr>
          <w:t>https://dpej.rae.es/lema/ejecutar</w:t>
        </w:r>
      </w:hyperlink>
      <w:r w:rsidRPr="003D62D2">
        <w:rPr>
          <w:rFonts w:ascii="Palatino Linotype" w:hAnsi="Palatino Linotype"/>
          <w:i/>
          <w:iCs/>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8A2ED5">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7394524B" w:rsidR="00075586" w:rsidRPr="00096248" w:rsidRDefault="001F50C9" w:rsidP="00C57E04">
          <w:pPr>
            <w:spacing w:after="0" w:line="360" w:lineRule="auto"/>
            <w:ind w:right="71"/>
            <w:jc w:val="right"/>
            <w:rPr>
              <w:rFonts w:ascii="Palatino Linotype" w:hAnsi="Palatino Linotype" w:cs="Arial"/>
              <w:b/>
              <w:sz w:val="24"/>
              <w:szCs w:val="24"/>
            </w:rPr>
          </w:pPr>
          <w:r w:rsidRPr="001F50C9">
            <w:rPr>
              <w:rFonts w:ascii="Palatino Linotype" w:hAnsi="Palatino Linotype" w:cs="Arial"/>
              <w:b/>
              <w:bCs/>
              <w:sz w:val="24"/>
              <w:szCs w:val="24"/>
            </w:rPr>
            <w:t>00045/INFOEM/IP/RR/2022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0BB006D" w:rsidR="00075586" w:rsidRPr="00096248" w:rsidRDefault="001F50C9" w:rsidP="005762A7">
          <w:pPr>
            <w:spacing w:after="120" w:line="240" w:lineRule="auto"/>
            <w:ind w:right="74"/>
            <w:jc w:val="right"/>
            <w:rPr>
              <w:rFonts w:ascii="Palatino Linotype" w:hAnsi="Palatino Linotype" w:cs="Arial"/>
              <w:sz w:val="24"/>
              <w:szCs w:val="24"/>
            </w:rPr>
          </w:pPr>
          <w:r w:rsidRPr="001F50C9">
            <w:rPr>
              <w:rFonts w:ascii="Palatino Linotype" w:hAnsi="Palatino Linotype" w:cs="Arial"/>
              <w:sz w:val="24"/>
              <w:szCs w:val="24"/>
            </w:rPr>
            <w:t>Ayuntamiento de Ecatepec de Morelos</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8A2ED5">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95pt;margin-top:-143.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FA24D1D" w:rsidR="00075586" w:rsidRPr="00096248" w:rsidRDefault="001F50C9" w:rsidP="00C57E04">
          <w:pPr>
            <w:spacing w:after="0" w:line="360" w:lineRule="auto"/>
            <w:ind w:left="-486" w:right="68" w:firstLine="558"/>
            <w:jc w:val="right"/>
            <w:rPr>
              <w:rFonts w:ascii="Palatino Linotype" w:hAnsi="Palatino Linotype" w:cs="Arial"/>
              <w:b/>
              <w:sz w:val="24"/>
              <w:szCs w:val="24"/>
            </w:rPr>
          </w:pPr>
          <w:r w:rsidRPr="001F50C9">
            <w:rPr>
              <w:rFonts w:ascii="Palatino Linotype" w:hAnsi="Palatino Linotype" w:cs="Arial"/>
              <w:b/>
              <w:bCs/>
              <w:sz w:val="24"/>
              <w:szCs w:val="24"/>
            </w:rPr>
            <w:t>00045/INFOEM/IP/RR/2022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CE63C14" w:rsidR="00075586" w:rsidRPr="00663A37" w:rsidRDefault="008A2ED5" w:rsidP="005762A7">
          <w:pPr>
            <w:spacing w:after="120" w:line="24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xxxxxxxxxxxxxxxxxxxxxxxx</w:t>
          </w:r>
          <w:proofErr w:type="spellEnd"/>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82A07E5" w:rsidR="00075586" w:rsidRPr="00663A37" w:rsidRDefault="001F50C9" w:rsidP="005762A7">
          <w:pPr>
            <w:spacing w:after="120" w:line="240" w:lineRule="auto"/>
            <w:ind w:left="-68" w:right="68"/>
            <w:jc w:val="right"/>
            <w:rPr>
              <w:rFonts w:ascii="Palatino Linotype" w:hAnsi="Palatino Linotype" w:cs="Arial"/>
              <w:sz w:val="24"/>
              <w:szCs w:val="24"/>
            </w:rPr>
          </w:pPr>
          <w:r w:rsidRPr="001F50C9">
            <w:rPr>
              <w:rFonts w:ascii="Palatino Linotype" w:hAnsi="Palatino Linotype" w:cs="Arial"/>
              <w:sz w:val="24"/>
              <w:szCs w:val="24"/>
            </w:rPr>
            <w:t>Ayuntamiento de Ecatepec de Morelos</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8A2ED5">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4pt;margin-top:-155.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6CA3"/>
    <w:multiLevelType w:val="hybridMultilevel"/>
    <w:tmpl w:val="0086541E"/>
    <w:lvl w:ilvl="0" w:tplc="A1CA6A72">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E187216"/>
    <w:multiLevelType w:val="hybridMultilevel"/>
    <w:tmpl w:val="E98AF5FC"/>
    <w:lvl w:ilvl="0" w:tplc="68E6D7B4">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D4A5A48">
      <w:numFmt w:val="bullet"/>
      <w:lvlText w:val="•"/>
      <w:lvlJc w:val="left"/>
      <w:pPr>
        <w:ind w:left="1128" w:hanging="152"/>
      </w:pPr>
      <w:rPr>
        <w:rFonts w:hint="default"/>
      </w:rPr>
    </w:lvl>
    <w:lvl w:ilvl="2" w:tplc="1952A580">
      <w:numFmt w:val="bullet"/>
      <w:lvlText w:val="•"/>
      <w:lvlJc w:val="left"/>
      <w:pPr>
        <w:ind w:left="2136" w:hanging="152"/>
      </w:pPr>
      <w:rPr>
        <w:rFonts w:hint="default"/>
      </w:rPr>
    </w:lvl>
    <w:lvl w:ilvl="3" w:tplc="91BE9906">
      <w:numFmt w:val="bullet"/>
      <w:lvlText w:val="•"/>
      <w:lvlJc w:val="left"/>
      <w:pPr>
        <w:ind w:left="3144" w:hanging="152"/>
      </w:pPr>
      <w:rPr>
        <w:rFonts w:hint="default"/>
      </w:rPr>
    </w:lvl>
    <w:lvl w:ilvl="4" w:tplc="09F66A74">
      <w:numFmt w:val="bullet"/>
      <w:lvlText w:val="•"/>
      <w:lvlJc w:val="left"/>
      <w:pPr>
        <w:ind w:left="4152" w:hanging="152"/>
      </w:pPr>
      <w:rPr>
        <w:rFonts w:hint="default"/>
      </w:rPr>
    </w:lvl>
    <w:lvl w:ilvl="5" w:tplc="586A34E6">
      <w:numFmt w:val="bullet"/>
      <w:lvlText w:val="•"/>
      <w:lvlJc w:val="left"/>
      <w:pPr>
        <w:ind w:left="5161" w:hanging="152"/>
      </w:pPr>
      <w:rPr>
        <w:rFonts w:hint="default"/>
      </w:rPr>
    </w:lvl>
    <w:lvl w:ilvl="6" w:tplc="B43CD814">
      <w:numFmt w:val="bullet"/>
      <w:lvlText w:val="•"/>
      <w:lvlJc w:val="left"/>
      <w:pPr>
        <w:ind w:left="6169" w:hanging="152"/>
      </w:pPr>
      <w:rPr>
        <w:rFonts w:hint="default"/>
      </w:rPr>
    </w:lvl>
    <w:lvl w:ilvl="7" w:tplc="3698BFB4">
      <w:numFmt w:val="bullet"/>
      <w:lvlText w:val="•"/>
      <w:lvlJc w:val="left"/>
      <w:pPr>
        <w:ind w:left="7177" w:hanging="152"/>
      </w:pPr>
      <w:rPr>
        <w:rFonts w:hint="default"/>
      </w:rPr>
    </w:lvl>
    <w:lvl w:ilvl="8" w:tplc="F72633C4">
      <w:numFmt w:val="bullet"/>
      <w:lvlText w:val="•"/>
      <w:lvlJc w:val="left"/>
      <w:pPr>
        <w:ind w:left="8185" w:hanging="152"/>
      </w:pPr>
      <w:rPr>
        <w:rFonts w:hint="default"/>
      </w:rPr>
    </w:lvl>
  </w:abstractNum>
  <w:abstractNum w:abstractNumId="28">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017491E"/>
    <w:multiLevelType w:val="hybridMultilevel"/>
    <w:tmpl w:val="5B6246BC"/>
    <w:lvl w:ilvl="0" w:tplc="24E01F8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E45658A6">
      <w:numFmt w:val="bullet"/>
      <w:lvlText w:val="•"/>
      <w:lvlJc w:val="left"/>
      <w:pPr>
        <w:ind w:left="1128" w:hanging="152"/>
      </w:pPr>
      <w:rPr>
        <w:rFonts w:hint="default"/>
      </w:rPr>
    </w:lvl>
    <w:lvl w:ilvl="2" w:tplc="50728826">
      <w:numFmt w:val="bullet"/>
      <w:lvlText w:val="•"/>
      <w:lvlJc w:val="left"/>
      <w:pPr>
        <w:ind w:left="2136" w:hanging="152"/>
      </w:pPr>
      <w:rPr>
        <w:rFonts w:hint="default"/>
      </w:rPr>
    </w:lvl>
    <w:lvl w:ilvl="3" w:tplc="B15C9432">
      <w:numFmt w:val="bullet"/>
      <w:lvlText w:val="•"/>
      <w:lvlJc w:val="left"/>
      <w:pPr>
        <w:ind w:left="3144" w:hanging="152"/>
      </w:pPr>
      <w:rPr>
        <w:rFonts w:hint="default"/>
      </w:rPr>
    </w:lvl>
    <w:lvl w:ilvl="4" w:tplc="D32A8180">
      <w:numFmt w:val="bullet"/>
      <w:lvlText w:val="•"/>
      <w:lvlJc w:val="left"/>
      <w:pPr>
        <w:ind w:left="4152" w:hanging="152"/>
      </w:pPr>
      <w:rPr>
        <w:rFonts w:hint="default"/>
      </w:rPr>
    </w:lvl>
    <w:lvl w:ilvl="5" w:tplc="73A01E0A">
      <w:numFmt w:val="bullet"/>
      <w:lvlText w:val="•"/>
      <w:lvlJc w:val="left"/>
      <w:pPr>
        <w:ind w:left="5161" w:hanging="152"/>
      </w:pPr>
      <w:rPr>
        <w:rFonts w:hint="default"/>
      </w:rPr>
    </w:lvl>
    <w:lvl w:ilvl="6" w:tplc="E3F85354">
      <w:numFmt w:val="bullet"/>
      <w:lvlText w:val="•"/>
      <w:lvlJc w:val="left"/>
      <w:pPr>
        <w:ind w:left="6169" w:hanging="152"/>
      </w:pPr>
      <w:rPr>
        <w:rFonts w:hint="default"/>
      </w:rPr>
    </w:lvl>
    <w:lvl w:ilvl="7" w:tplc="2E82B9B8">
      <w:numFmt w:val="bullet"/>
      <w:lvlText w:val="•"/>
      <w:lvlJc w:val="left"/>
      <w:pPr>
        <w:ind w:left="7177" w:hanging="152"/>
      </w:pPr>
      <w:rPr>
        <w:rFonts w:hint="default"/>
      </w:rPr>
    </w:lvl>
    <w:lvl w:ilvl="8" w:tplc="5A84EE18">
      <w:numFmt w:val="bullet"/>
      <w:lvlText w:val="•"/>
      <w:lvlJc w:val="left"/>
      <w:pPr>
        <w:ind w:left="8185" w:hanging="152"/>
      </w:pPr>
      <w:rPr>
        <w:rFonts w:hint="default"/>
      </w:rPr>
    </w:lvl>
  </w:abstractNum>
  <w:abstractNum w:abstractNumId="3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35"/>
  </w:num>
  <w:num w:numId="3">
    <w:abstractNumId w:val="17"/>
  </w:num>
  <w:num w:numId="4">
    <w:abstractNumId w:val="14"/>
  </w:num>
  <w:num w:numId="5">
    <w:abstractNumId w:val="43"/>
  </w:num>
  <w:num w:numId="6">
    <w:abstractNumId w:val="11"/>
  </w:num>
  <w:num w:numId="7">
    <w:abstractNumId w:val="2"/>
  </w:num>
  <w:num w:numId="8">
    <w:abstractNumId w:val="7"/>
  </w:num>
  <w:num w:numId="9">
    <w:abstractNumId w:val="44"/>
  </w:num>
  <w:num w:numId="10">
    <w:abstractNumId w:val="10"/>
  </w:num>
  <w:num w:numId="11">
    <w:abstractNumId w:val="28"/>
  </w:num>
  <w:num w:numId="12">
    <w:abstractNumId w:val="13"/>
  </w:num>
  <w:num w:numId="13">
    <w:abstractNumId w:val="1"/>
  </w:num>
  <w:num w:numId="14">
    <w:abstractNumId w:val="5"/>
  </w:num>
  <w:num w:numId="15">
    <w:abstractNumId w:val="22"/>
  </w:num>
  <w:num w:numId="16">
    <w:abstractNumId w:val="25"/>
  </w:num>
  <w:num w:numId="17">
    <w:abstractNumId w:val="39"/>
  </w:num>
  <w:num w:numId="18">
    <w:abstractNumId w:val="6"/>
  </w:num>
  <w:num w:numId="19">
    <w:abstractNumId w:val="19"/>
  </w:num>
  <w:num w:numId="20">
    <w:abstractNumId w:val="42"/>
  </w:num>
  <w:num w:numId="21">
    <w:abstractNumId w:val="3"/>
  </w:num>
  <w:num w:numId="22">
    <w:abstractNumId w:val="31"/>
  </w:num>
  <w:num w:numId="23">
    <w:abstractNumId w:val="12"/>
  </w:num>
  <w:num w:numId="24">
    <w:abstractNumId w:val="48"/>
  </w:num>
  <w:num w:numId="25">
    <w:abstractNumId w:val="32"/>
  </w:num>
  <w:num w:numId="26">
    <w:abstractNumId w:val="15"/>
  </w:num>
  <w:num w:numId="27">
    <w:abstractNumId w:val="16"/>
  </w:num>
  <w:num w:numId="28">
    <w:abstractNumId w:val="26"/>
  </w:num>
  <w:num w:numId="29">
    <w:abstractNumId w:val="30"/>
  </w:num>
  <w:num w:numId="30">
    <w:abstractNumId w:val="41"/>
  </w:num>
  <w:num w:numId="31">
    <w:abstractNumId w:val="21"/>
  </w:num>
  <w:num w:numId="32">
    <w:abstractNumId w:val="47"/>
  </w:num>
  <w:num w:numId="33">
    <w:abstractNumId w:val="24"/>
  </w:num>
  <w:num w:numId="34">
    <w:abstractNumId w:val="20"/>
  </w:num>
  <w:num w:numId="35">
    <w:abstractNumId w:val="18"/>
  </w:num>
  <w:num w:numId="36">
    <w:abstractNumId w:val="37"/>
  </w:num>
  <w:num w:numId="37">
    <w:abstractNumId w:val="4"/>
  </w:num>
  <w:num w:numId="38">
    <w:abstractNumId w:val="45"/>
  </w:num>
  <w:num w:numId="39">
    <w:abstractNumId w:val="38"/>
  </w:num>
  <w:num w:numId="40">
    <w:abstractNumId w:val="9"/>
  </w:num>
  <w:num w:numId="41">
    <w:abstractNumId w:val="34"/>
  </w:num>
  <w:num w:numId="42">
    <w:abstractNumId w:val="23"/>
  </w:num>
  <w:num w:numId="43">
    <w:abstractNumId w:val="36"/>
  </w:num>
  <w:num w:numId="44">
    <w:abstractNumId w:val="33"/>
  </w:num>
  <w:num w:numId="45">
    <w:abstractNumId w:val="8"/>
  </w:num>
  <w:num w:numId="46">
    <w:abstractNumId w:val="0"/>
  </w:num>
  <w:num w:numId="47">
    <w:abstractNumId w:val="40"/>
  </w:num>
  <w:num w:numId="48">
    <w:abstractNumId w:val="27"/>
  </w:num>
  <w:num w:numId="49">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25A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0C9"/>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17E7D"/>
    <w:rsid w:val="0022245F"/>
    <w:rsid w:val="00224FEA"/>
    <w:rsid w:val="002264AE"/>
    <w:rsid w:val="00227DBC"/>
    <w:rsid w:val="0023118D"/>
    <w:rsid w:val="00231F64"/>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920"/>
    <w:rsid w:val="002C1DAF"/>
    <w:rsid w:val="002C21A0"/>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4E8F"/>
    <w:rsid w:val="002E72F0"/>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24F09"/>
    <w:rsid w:val="003254AC"/>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526D"/>
    <w:rsid w:val="00382044"/>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3CFC"/>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B777F"/>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09A0"/>
    <w:rsid w:val="00511AE4"/>
    <w:rsid w:val="00512A53"/>
    <w:rsid w:val="00513D8C"/>
    <w:rsid w:val="0051421A"/>
    <w:rsid w:val="005159EC"/>
    <w:rsid w:val="00515E8C"/>
    <w:rsid w:val="00516A4D"/>
    <w:rsid w:val="00520E8F"/>
    <w:rsid w:val="00521628"/>
    <w:rsid w:val="0052214D"/>
    <w:rsid w:val="005240DE"/>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5FC"/>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0627E"/>
    <w:rsid w:val="00610A95"/>
    <w:rsid w:val="00613401"/>
    <w:rsid w:val="0061516D"/>
    <w:rsid w:val="00615596"/>
    <w:rsid w:val="00615B10"/>
    <w:rsid w:val="006168EB"/>
    <w:rsid w:val="00616DEB"/>
    <w:rsid w:val="00620DE2"/>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5F3E"/>
    <w:rsid w:val="006D6830"/>
    <w:rsid w:val="006D719C"/>
    <w:rsid w:val="006D7DF3"/>
    <w:rsid w:val="006E136F"/>
    <w:rsid w:val="006E15A2"/>
    <w:rsid w:val="006E20F9"/>
    <w:rsid w:val="006E3F38"/>
    <w:rsid w:val="006E47FA"/>
    <w:rsid w:val="006E4C8D"/>
    <w:rsid w:val="006E6076"/>
    <w:rsid w:val="006E6DD7"/>
    <w:rsid w:val="006F0222"/>
    <w:rsid w:val="006F0462"/>
    <w:rsid w:val="006F04A3"/>
    <w:rsid w:val="006F114C"/>
    <w:rsid w:val="006F1A99"/>
    <w:rsid w:val="006F2A41"/>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7372"/>
    <w:rsid w:val="00777527"/>
    <w:rsid w:val="00780F18"/>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4712"/>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2ED5"/>
    <w:rsid w:val="008A310A"/>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0037"/>
    <w:rsid w:val="008E2654"/>
    <w:rsid w:val="008F1C22"/>
    <w:rsid w:val="008F2554"/>
    <w:rsid w:val="008F47DC"/>
    <w:rsid w:val="009025FB"/>
    <w:rsid w:val="009029DB"/>
    <w:rsid w:val="009038A8"/>
    <w:rsid w:val="009053FA"/>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1D44"/>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21D4"/>
    <w:rsid w:val="00A53511"/>
    <w:rsid w:val="00A541FE"/>
    <w:rsid w:val="00A55276"/>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AF68B9"/>
    <w:rsid w:val="00B0036F"/>
    <w:rsid w:val="00B00C8E"/>
    <w:rsid w:val="00B02AA5"/>
    <w:rsid w:val="00B04F50"/>
    <w:rsid w:val="00B1073D"/>
    <w:rsid w:val="00B11CD7"/>
    <w:rsid w:val="00B1205D"/>
    <w:rsid w:val="00B13307"/>
    <w:rsid w:val="00B15202"/>
    <w:rsid w:val="00B1553A"/>
    <w:rsid w:val="00B166C0"/>
    <w:rsid w:val="00B17577"/>
    <w:rsid w:val="00B21CD1"/>
    <w:rsid w:val="00B23256"/>
    <w:rsid w:val="00B24CF5"/>
    <w:rsid w:val="00B26507"/>
    <w:rsid w:val="00B269CE"/>
    <w:rsid w:val="00B309B2"/>
    <w:rsid w:val="00B31CD8"/>
    <w:rsid w:val="00B32B21"/>
    <w:rsid w:val="00B37176"/>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85CD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701"/>
    <w:rsid w:val="00C43810"/>
    <w:rsid w:val="00C439F1"/>
    <w:rsid w:val="00C536D2"/>
    <w:rsid w:val="00C54558"/>
    <w:rsid w:val="00C558A4"/>
    <w:rsid w:val="00C559CD"/>
    <w:rsid w:val="00C57E04"/>
    <w:rsid w:val="00C61FEC"/>
    <w:rsid w:val="00C62B4F"/>
    <w:rsid w:val="00C65918"/>
    <w:rsid w:val="00C65FA7"/>
    <w:rsid w:val="00C670DD"/>
    <w:rsid w:val="00C72F35"/>
    <w:rsid w:val="00C73ED0"/>
    <w:rsid w:val="00C74F2A"/>
    <w:rsid w:val="00C76946"/>
    <w:rsid w:val="00C76CD4"/>
    <w:rsid w:val="00C77686"/>
    <w:rsid w:val="00C80B05"/>
    <w:rsid w:val="00C81AD2"/>
    <w:rsid w:val="00C81CD7"/>
    <w:rsid w:val="00C81F97"/>
    <w:rsid w:val="00C83AEC"/>
    <w:rsid w:val="00C84348"/>
    <w:rsid w:val="00C8742E"/>
    <w:rsid w:val="00C90FC8"/>
    <w:rsid w:val="00C91329"/>
    <w:rsid w:val="00C9443B"/>
    <w:rsid w:val="00C96E34"/>
    <w:rsid w:val="00C9717B"/>
    <w:rsid w:val="00C97586"/>
    <w:rsid w:val="00CA1AD6"/>
    <w:rsid w:val="00CA39B7"/>
    <w:rsid w:val="00CA5AF6"/>
    <w:rsid w:val="00CB048A"/>
    <w:rsid w:val="00CB2149"/>
    <w:rsid w:val="00CB2159"/>
    <w:rsid w:val="00CB4BBD"/>
    <w:rsid w:val="00CB4C86"/>
    <w:rsid w:val="00CB5B7B"/>
    <w:rsid w:val="00CB6418"/>
    <w:rsid w:val="00CC0C48"/>
    <w:rsid w:val="00CC3DCA"/>
    <w:rsid w:val="00CC4F1E"/>
    <w:rsid w:val="00CC5FBE"/>
    <w:rsid w:val="00CC6BC0"/>
    <w:rsid w:val="00CC7706"/>
    <w:rsid w:val="00CD14E5"/>
    <w:rsid w:val="00CD19A8"/>
    <w:rsid w:val="00CD19DB"/>
    <w:rsid w:val="00CD30FC"/>
    <w:rsid w:val="00CD39A2"/>
    <w:rsid w:val="00CD4B87"/>
    <w:rsid w:val="00CD55DB"/>
    <w:rsid w:val="00CD63AD"/>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34C5"/>
    <w:rsid w:val="00D04514"/>
    <w:rsid w:val="00D076D9"/>
    <w:rsid w:val="00D11A35"/>
    <w:rsid w:val="00D11E06"/>
    <w:rsid w:val="00D1224D"/>
    <w:rsid w:val="00D1259C"/>
    <w:rsid w:val="00D13846"/>
    <w:rsid w:val="00D13F9B"/>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83C"/>
    <w:rsid w:val="00DF4465"/>
    <w:rsid w:val="00DF451B"/>
    <w:rsid w:val="00DF4DDE"/>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F8"/>
    <w:rsid w:val="00F11FF3"/>
    <w:rsid w:val="00F12F4D"/>
    <w:rsid w:val="00F12FB0"/>
    <w:rsid w:val="00F16039"/>
    <w:rsid w:val="00F20DCF"/>
    <w:rsid w:val="00F2498E"/>
    <w:rsid w:val="00F3332A"/>
    <w:rsid w:val="00F34068"/>
    <w:rsid w:val="00F3421F"/>
    <w:rsid w:val="00F35ED7"/>
    <w:rsid w:val="00F409BD"/>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992"/>
    <w:rsid w:val="00F90DA5"/>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35CF"/>
    <w:rsid w:val="00FB4E64"/>
    <w:rsid w:val="00FB6398"/>
    <w:rsid w:val="00FC0CB9"/>
    <w:rsid w:val="00FC16AB"/>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81"/>
    <w:rsid w:val="00FE2DFF"/>
    <w:rsid w:val="00FE35A8"/>
    <w:rsid w:val="00FE599A"/>
    <w:rsid w:val="00FE663C"/>
    <w:rsid w:val="00FE76FD"/>
    <w:rsid w:val="00FF1B91"/>
    <w:rsid w:val="00FF299D"/>
    <w:rsid w:val="00FF32F4"/>
    <w:rsid w:val="00FF47CD"/>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dpej.rae.es/lema/ejecutar"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6490C-3282-48A2-BA42-0E65DA8C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30</Pages>
  <Words>6849</Words>
  <Characters>37675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2019-06-13T15:30:00Z</cp:lastPrinted>
  <dcterms:created xsi:type="dcterms:W3CDTF">2022-02-04T02:58:00Z</dcterms:created>
  <dcterms:modified xsi:type="dcterms:W3CDTF">2022-03-05T03:35:00Z</dcterms:modified>
</cp:coreProperties>
</file>