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EA02D" w14:textId="481CB4C6" w:rsidR="00555F95" w:rsidRPr="00F62B6C" w:rsidRDefault="009417CA" w:rsidP="00555F95">
      <w:pPr>
        <w:spacing w:line="360" w:lineRule="auto"/>
        <w:jc w:val="both"/>
        <w:rPr>
          <w:rFonts w:ascii="Palatino Linotype" w:hAnsi="Palatino Linotype"/>
        </w:rPr>
      </w:pPr>
      <w:r w:rsidRPr="00F62B6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555F95" w:rsidRPr="00F62B6C">
        <w:rPr>
          <w:rFonts w:ascii="Palatino Linotype" w:hAnsi="Palatino Linotype"/>
        </w:rPr>
        <w:t xml:space="preserve">dieciséis </w:t>
      </w:r>
      <w:r w:rsidR="006529D3" w:rsidRPr="00F62B6C">
        <w:rPr>
          <w:rFonts w:ascii="Palatino Linotype" w:hAnsi="Palatino Linotype"/>
        </w:rPr>
        <w:t xml:space="preserve">(16) </w:t>
      </w:r>
      <w:r w:rsidR="00555F95" w:rsidRPr="00F62B6C">
        <w:rPr>
          <w:rFonts w:ascii="Palatino Linotype" w:hAnsi="Palatino Linotype"/>
        </w:rPr>
        <w:t>de noviembre de dos mil veintidós.</w:t>
      </w:r>
    </w:p>
    <w:p w14:paraId="2ED1CC5D" w14:textId="7930B14C" w:rsidR="00BE1923" w:rsidRPr="00F62B6C" w:rsidRDefault="00BE1923" w:rsidP="00BE1923">
      <w:pPr>
        <w:tabs>
          <w:tab w:val="left" w:pos="3465"/>
        </w:tabs>
        <w:spacing w:line="360" w:lineRule="auto"/>
        <w:jc w:val="both"/>
        <w:rPr>
          <w:rFonts w:ascii="Palatino Linotype" w:hAnsi="Palatino Linotype"/>
        </w:rPr>
      </w:pPr>
    </w:p>
    <w:p w14:paraId="508DDC74" w14:textId="0A4F28CC" w:rsidR="009417CA" w:rsidRPr="00F62B6C" w:rsidRDefault="009417CA" w:rsidP="008A269D">
      <w:pPr>
        <w:spacing w:line="360" w:lineRule="auto"/>
        <w:jc w:val="both"/>
        <w:rPr>
          <w:rFonts w:ascii="Palatino Linotype" w:hAnsi="Palatino Linotype"/>
        </w:rPr>
      </w:pPr>
      <w:r w:rsidRPr="00F62B6C">
        <w:rPr>
          <w:rFonts w:ascii="Palatino Linotype" w:hAnsi="Palatino Linotype"/>
          <w:b/>
        </w:rPr>
        <w:t>VISTO</w:t>
      </w:r>
      <w:r w:rsidR="00872312" w:rsidRPr="00F62B6C">
        <w:rPr>
          <w:rFonts w:ascii="Palatino Linotype" w:hAnsi="Palatino Linotype"/>
          <w:b/>
        </w:rPr>
        <w:t>S</w:t>
      </w:r>
      <w:r w:rsidR="00872312" w:rsidRPr="00F62B6C">
        <w:rPr>
          <w:rFonts w:ascii="Palatino Linotype" w:hAnsi="Palatino Linotype"/>
        </w:rPr>
        <w:t xml:space="preserve"> </w:t>
      </w:r>
      <w:r w:rsidRPr="00F62B6C">
        <w:rPr>
          <w:rFonts w:ascii="Palatino Linotype" w:hAnsi="Palatino Linotype"/>
        </w:rPr>
        <w:t>l</w:t>
      </w:r>
      <w:r w:rsidR="00872312" w:rsidRPr="00F62B6C">
        <w:rPr>
          <w:rFonts w:ascii="Palatino Linotype" w:hAnsi="Palatino Linotype"/>
        </w:rPr>
        <w:t>os</w:t>
      </w:r>
      <w:r w:rsidRPr="00F62B6C">
        <w:rPr>
          <w:rFonts w:ascii="Palatino Linotype" w:hAnsi="Palatino Linotype"/>
        </w:rPr>
        <w:t xml:space="preserve"> expediente</w:t>
      </w:r>
      <w:r w:rsidR="00872312" w:rsidRPr="00F62B6C">
        <w:rPr>
          <w:rFonts w:ascii="Palatino Linotype" w:hAnsi="Palatino Linotype"/>
        </w:rPr>
        <w:t>s</w:t>
      </w:r>
      <w:r w:rsidRPr="00F62B6C">
        <w:rPr>
          <w:rFonts w:ascii="Palatino Linotype" w:hAnsi="Palatino Linotype"/>
        </w:rPr>
        <w:t xml:space="preserve"> electrónico</w:t>
      </w:r>
      <w:r w:rsidR="00872312" w:rsidRPr="00F62B6C">
        <w:rPr>
          <w:rFonts w:ascii="Palatino Linotype" w:hAnsi="Palatino Linotype"/>
        </w:rPr>
        <w:t>s</w:t>
      </w:r>
      <w:r w:rsidRPr="00F62B6C">
        <w:rPr>
          <w:rFonts w:ascii="Palatino Linotype" w:hAnsi="Palatino Linotype"/>
        </w:rPr>
        <w:t xml:space="preserve"> formado</w:t>
      </w:r>
      <w:r w:rsidR="00872312" w:rsidRPr="00F62B6C">
        <w:rPr>
          <w:rFonts w:ascii="Palatino Linotype" w:hAnsi="Palatino Linotype"/>
        </w:rPr>
        <w:t>s</w:t>
      </w:r>
      <w:r w:rsidRPr="00F62B6C">
        <w:rPr>
          <w:rFonts w:ascii="Palatino Linotype" w:hAnsi="Palatino Linotype"/>
        </w:rPr>
        <w:t xml:space="preserve"> con motivo de</w:t>
      </w:r>
      <w:r w:rsidR="00872312" w:rsidRPr="00F62B6C">
        <w:rPr>
          <w:rFonts w:ascii="Palatino Linotype" w:hAnsi="Palatino Linotype"/>
        </w:rPr>
        <w:t xml:space="preserve"> </w:t>
      </w:r>
      <w:r w:rsidRPr="00F62B6C">
        <w:rPr>
          <w:rFonts w:ascii="Palatino Linotype" w:hAnsi="Palatino Linotype"/>
        </w:rPr>
        <w:t>l</w:t>
      </w:r>
      <w:r w:rsidR="00872312" w:rsidRPr="00F62B6C">
        <w:rPr>
          <w:rFonts w:ascii="Palatino Linotype" w:hAnsi="Palatino Linotype"/>
        </w:rPr>
        <w:t>os</w:t>
      </w:r>
      <w:r w:rsidRPr="00F62B6C">
        <w:rPr>
          <w:rFonts w:ascii="Palatino Linotype" w:hAnsi="Palatino Linotype"/>
        </w:rPr>
        <w:t xml:space="preserve"> recurso</w:t>
      </w:r>
      <w:r w:rsidR="00872312" w:rsidRPr="00F62B6C">
        <w:rPr>
          <w:rFonts w:ascii="Palatino Linotype" w:hAnsi="Palatino Linotype"/>
        </w:rPr>
        <w:t>s</w:t>
      </w:r>
      <w:r w:rsidRPr="00F62B6C">
        <w:rPr>
          <w:rFonts w:ascii="Palatino Linotype" w:hAnsi="Palatino Linotype"/>
        </w:rPr>
        <w:t xml:space="preserve"> de revisión </w:t>
      </w:r>
      <w:r w:rsidR="009E6392" w:rsidRPr="00F62B6C">
        <w:rPr>
          <w:rFonts w:ascii="Palatino Linotype" w:hAnsi="Palatino Linotype"/>
          <w:b/>
        </w:rPr>
        <w:t>15143</w:t>
      </w:r>
      <w:r w:rsidR="00491AD4" w:rsidRPr="00F62B6C">
        <w:rPr>
          <w:rFonts w:ascii="Palatino Linotype" w:hAnsi="Palatino Linotype"/>
          <w:b/>
        </w:rPr>
        <w:t>/INFOEM/IP/RR/2022</w:t>
      </w:r>
      <w:r w:rsidR="00872312" w:rsidRPr="00F62B6C">
        <w:rPr>
          <w:rFonts w:ascii="Palatino Linotype" w:hAnsi="Palatino Linotype"/>
          <w:b/>
        </w:rPr>
        <w:t xml:space="preserve"> </w:t>
      </w:r>
      <w:r w:rsidR="00872312" w:rsidRPr="00F62B6C">
        <w:rPr>
          <w:rFonts w:ascii="Palatino Linotype" w:hAnsi="Palatino Linotype"/>
        </w:rPr>
        <w:t>y</w:t>
      </w:r>
      <w:r w:rsidR="00872312" w:rsidRPr="00F62B6C">
        <w:rPr>
          <w:rFonts w:ascii="Palatino Linotype" w:hAnsi="Palatino Linotype"/>
          <w:b/>
        </w:rPr>
        <w:t xml:space="preserve"> </w:t>
      </w:r>
      <w:r w:rsidR="009E6392" w:rsidRPr="00F62B6C">
        <w:rPr>
          <w:rFonts w:ascii="Palatino Linotype" w:hAnsi="Palatino Linotype"/>
          <w:b/>
        </w:rPr>
        <w:t>15152</w:t>
      </w:r>
      <w:r w:rsidR="00872312" w:rsidRPr="00F62B6C">
        <w:rPr>
          <w:rFonts w:ascii="Palatino Linotype" w:hAnsi="Palatino Linotype"/>
          <w:b/>
        </w:rPr>
        <w:t>/INFOEM/IP/RR/2022</w:t>
      </w:r>
      <w:r w:rsidRPr="00F62B6C">
        <w:rPr>
          <w:rFonts w:ascii="Palatino Linotype" w:hAnsi="Palatino Linotype"/>
          <w:b/>
        </w:rPr>
        <w:t>,</w:t>
      </w:r>
      <w:r w:rsidRPr="00F62B6C">
        <w:rPr>
          <w:rFonts w:ascii="Palatino Linotype" w:hAnsi="Palatino Linotype" w:cs="Arial"/>
          <w:b/>
          <w:bCs/>
        </w:rPr>
        <w:t xml:space="preserve"> </w:t>
      </w:r>
      <w:r w:rsidRPr="00F62B6C">
        <w:rPr>
          <w:rFonts w:ascii="Palatino Linotype" w:hAnsi="Palatino Linotype"/>
        </w:rPr>
        <w:t>promovido</w:t>
      </w:r>
      <w:r w:rsidR="00872312" w:rsidRPr="00F62B6C">
        <w:rPr>
          <w:rFonts w:ascii="Palatino Linotype" w:hAnsi="Palatino Linotype"/>
        </w:rPr>
        <w:t>s</w:t>
      </w:r>
      <w:r w:rsidRPr="00F62B6C">
        <w:rPr>
          <w:rFonts w:ascii="Palatino Linotype" w:hAnsi="Palatino Linotype"/>
        </w:rPr>
        <w:t xml:space="preserve"> por</w:t>
      </w:r>
      <w:r w:rsidR="00A5272E" w:rsidRPr="00F62B6C">
        <w:rPr>
          <w:rFonts w:ascii="Palatino Linotype" w:hAnsi="Palatino Linotype"/>
        </w:rPr>
        <w:t xml:space="preserve"> </w:t>
      </w:r>
      <w:r w:rsidR="00872312" w:rsidRPr="00F62B6C">
        <w:rPr>
          <w:rFonts w:ascii="Palatino Linotype" w:hAnsi="Palatino Linotype"/>
          <w:b/>
        </w:rPr>
        <w:t>una persona que no proporciono datos de identificación</w:t>
      </w:r>
      <w:r w:rsidR="008B13E3" w:rsidRPr="00F62B6C">
        <w:rPr>
          <w:rFonts w:ascii="Palatino Linotype" w:hAnsi="Palatino Linotype"/>
        </w:rPr>
        <w:t xml:space="preserve"> a través de</w:t>
      </w:r>
      <w:r w:rsidR="00491AD4" w:rsidRPr="00F62B6C">
        <w:rPr>
          <w:rFonts w:ascii="Palatino Linotype" w:hAnsi="Palatino Linotype"/>
        </w:rPr>
        <w:t>l</w:t>
      </w:r>
      <w:r w:rsidR="00CF73A0" w:rsidRPr="00F62B6C">
        <w:rPr>
          <w:rFonts w:ascii="Palatino Linotype" w:hAnsi="Palatino Linotype"/>
        </w:rPr>
        <w:t xml:space="preserve"> </w:t>
      </w:r>
      <w:r w:rsidR="00491AD4" w:rsidRPr="00F62B6C">
        <w:rPr>
          <w:rFonts w:ascii="Palatino Linotype" w:hAnsi="Palatino Linotype"/>
        </w:rPr>
        <w:t>Sistema de Acceso a la Información Mexiquense</w:t>
      </w:r>
      <w:r w:rsidR="00CF73A0" w:rsidRPr="00F62B6C">
        <w:rPr>
          <w:rFonts w:ascii="Palatino Linotype" w:hAnsi="Palatino Linotype"/>
        </w:rPr>
        <w:t xml:space="preserve"> </w:t>
      </w:r>
      <w:r w:rsidR="00CF73A0" w:rsidRPr="00F62B6C">
        <w:rPr>
          <w:rFonts w:ascii="Palatino Linotype" w:hAnsi="Palatino Linotype"/>
          <w:b/>
        </w:rPr>
        <w:t>(</w:t>
      </w:r>
      <w:r w:rsidR="00491AD4" w:rsidRPr="00F62B6C">
        <w:rPr>
          <w:rFonts w:ascii="Palatino Linotype" w:hAnsi="Palatino Linotype"/>
          <w:b/>
        </w:rPr>
        <w:t>SAIMEX</w:t>
      </w:r>
      <w:r w:rsidR="00CF73A0" w:rsidRPr="00F62B6C">
        <w:rPr>
          <w:rFonts w:ascii="Palatino Linotype" w:hAnsi="Palatino Linotype"/>
          <w:b/>
        </w:rPr>
        <w:t>)</w:t>
      </w:r>
      <w:r w:rsidR="00CF73A0" w:rsidRPr="00F62B6C">
        <w:rPr>
          <w:rFonts w:ascii="Palatino Linotype" w:hAnsi="Palatino Linotype"/>
        </w:rPr>
        <w:t xml:space="preserve">, </w:t>
      </w:r>
      <w:r w:rsidR="00150024" w:rsidRPr="00F62B6C">
        <w:rPr>
          <w:rFonts w:ascii="Palatino Linotype" w:hAnsi="Palatino Linotype"/>
        </w:rPr>
        <w:t xml:space="preserve">a quien </w:t>
      </w:r>
      <w:r w:rsidR="00A5272E" w:rsidRPr="00F62B6C">
        <w:rPr>
          <w:rFonts w:ascii="Palatino Linotype" w:hAnsi="Palatino Linotype"/>
        </w:rPr>
        <w:t>en lo sucesivo</w:t>
      </w:r>
      <w:r w:rsidRPr="00F62B6C">
        <w:rPr>
          <w:rFonts w:ascii="Palatino Linotype" w:hAnsi="Palatino Linotype"/>
        </w:rPr>
        <w:t xml:space="preserve"> se le identificará como </w:t>
      </w:r>
      <w:r w:rsidR="00872312" w:rsidRPr="00F62B6C">
        <w:rPr>
          <w:rFonts w:ascii="Palatino Linotype" w:hAnsi="Palatino Linotype"/>
          <w:b/>
        </w:rPr>
        <w:t>EL RECURRENTE</w:t>
      </w:r>
      <w:r w:rsidRPr="00F62B6C">
        <w:rPr>
          <w:rFonts w:ascii="Palatino Linotype" w:hAnsi="Palatino Linotype" w:cs="Arial"/>
        </w:rPr>
        <w:t>, en contra de la</w:t>
      </w:r>
      <w:r w:rsidR="00F5444D" w:rsidRPr="00F62B6C">
        <w:rPr>
          <w:rFonts w:ascii="Palatino Linotype" w:hAnsi="Palatino Linotype" w:cs="Arial"/>
        </w:rPr>
        <w:t>s</w:t>
      </w:r>
      <w:r w:rsidRPr="00F62B6C">
        <w:rPr>
          <w:rFonts w:ascii="Palatino Linotype" w:hAnsi="Palatino Linotype" w:cs="Arial"/>
        </w:rPr>
        <w:t xml:space="preserve"> respuesta</w:t>
      </w:r>
      <w:r w:rsidR="00F5444D" w:rsidRPr="00F62B6C">
        <w:rPr>
          <w:rFonts w:ascii="Palatino Linotype" w:hAnsi="Palatino Linotype" w:cs="Arial"/>
        </w:rPr>
        <w:t>s</w:t>
      </w:r>
      <w:r w:rsidRPr="00F62B6C">
        <w:rPr>
          <w:rFonts w:ascii="Palatino Linotype" w:hAnsi="Palatino Linotype" w:cs="Arial"/>
        </w:rPr>
        <w:t xml:space="preserve"> de</w:t>
      </w:r>
      <w:r w:rsidR="00C9726D" w:rsidRPr="00F62B6C">
        <w:rPr>
          <w:rFonts w:ascii="Palatino Linotype" w:hAnsi="Palatino Linotype" w:cs="Arial"/>
        </w:rPr>
        <w:t>l</w:t>
      </w:r>
      <w:r w:rsidRPr="00F62B6C">
        <w:rPr>
          <w:rFonts w:ascii="Palatino Linotype" w:hAnsi="Palatino Linotype" w:cs="Arial"/>
        </w:rPr>
        <w:t xml:space="preserve"> </w:t>
      </w:r>
      <w:r w:rsidR="009E6392" w:rsidRPr="00F62B6C">
        <w:rPr>
          <w:rFonts w:ascii="Palatino Linotype" w:hAnsi="Palatino Linotype" w:cs="Arial"/>
          <w:b/>
        </w:rPr>
        <w:t>Ayuntamiento de Texcoco</w:t>
      </w:r>
      <w:r w:rsidRPr="00F62B6C">
        <w:rPr>
          <w:rFonts w:ascii="Palatino Linotype" w:hAnsi="Palatino Linotype" w:cs="Arial"/>
          <w:b/>
        </w:rPr>
        <w:t>,</w:t>
      </w:r>
      <w:r w:rsidRPr="00F62B6C">
        <w:rPr>
          <w:rFonts w:ascii="Palatino Linotype" w:hAnsi="Palatino Linotype"/>
          <w:b/>
        </w:rPr>
        <w:t xml:space="preserve"> </w:t>
      </w:r>
      <w:r w:rsidRPr="00F62B6C">
        <w:rPr>
          <w:rFonts w:ascii="Palatino Linotype" w:hAnsi="Palatino Linotype"/>
        </w:rPr>
        <w:t xml:space="preserve">en lo sucesivo </w:t>
      </w:r>
      <w:r w:rsidRPr="00F62B6C">
        <w:rPr>
          <w:rFonts w:ascii="Palatino Linotype" w:hAnsi="Palatino Linotype"/>
          <w:b/>
        </w:rPr>
        <w:t>EL SUJETO OBLIGADO</w:t>
      </w:r>
      <w:r w:rsidRPr="00F62B6C">
        <w:rPr>
          <w:rFonts w:ascii="Palatino Linotype" w:hAnsi="Palatino Linotype"/>
        </w:rPr>
        <w:t>, se procede a dictar la presente resolución, con base en los siguientes:</w:t>
      </w:r>
    </w:p>
    <w:p w14:paraId="410DB856" w14:textId="77777777" w:rsidR="008A269D" w:rsidRPr="00F62B6C" w:rsidRDefault="008A269D" w:rsidP="008A269D">
      <w:pPr>
        <w:spacing w:line="360" w:lineRule="auto"/>
        <w:jc w:val="both"/>
        <w:rPr>
          <w:rFonts w:ascii="Palatino Linotype" w:hAnsi="Palatino Linotype"/>
        </w:rPr>
      </w:pPr>
    </w:p>
    <w:p w14:paraId="6D4F2D4C" w14:textId="7847DB03" w:rsidR="009417CA" w:rsidRPr="00F62B6C" w:rsidRDefault="009417CA" w:rsidP="008A269D">
      <w:pPr>
        <w:pStyle w:val="Ttulo1"/>
        <w:spacing w:before="0" w:line="360" w:lineRule="auto"/>
        <w:jc w:val="center"/>
        <w:rPr>
          <w:rFonts w:ascii="Palatino Linotype" w:hAnsi="Palatino Linotype"/>
          <w:b/>
          <w:color w:val="000000" w:themeColor="text1"/>
          <w:sz w:val="24"/>
          <w:szCs w:val="24"/>
          <w:lang w:val="es-ES"/>
        </w:rPr>
      </w:pPr>
      <w:bookmarkStart w:id="0" w:name="_Toc87274183"/>
      <w:r w:rsidRPr="00F62B6C">
        <w:rPr>
          <w:rFonts w:ascii="Palatino Linotype" w:hAnsi="Palatino Linotype"/>
          <w:b/>
          <w:color w:val="000000" w:themeColor="text1"/>
          <w:sz w:val="24"/>
          <w:szCs w:val="24"/>
          <w:lang w:val="es-ES"/>
        </w:rPr>
        <w:t>A N T E C E D E N T E S</w:t>
      </w:r>
      <w:bookmarkEnd w:id="0"/>
    </w:p>
    <w:p w14:paraId="07B8C422" w14:textId="77777777" w:rsidR="008A269D" w:rsidRPr="00F62B6C" w:rsidRDefault="008A269D" w:rsidP="008A269D">
      <w:pPr>
        <w:rPr>
          <w:lang w:val="es-ES" w:eastAsia="es-ES"/>
        </w:rPr>
      </w:pPr>
    </w:p>
    <w:p w14:paraId="6C73856D" w14:textId="2A9102FD" w:rsidR="009417CA" w:rsidRPr="00F62B6C" w:rsidRDefault="009417CA" w:rsidP="008A269D">
      <w:pPr>
        <w:pStyle w:val="Prrafodelista"/>
        <w:numPr>
          <w:ilvl w:val="0"/>
          <w:numId w:val="7"/>
        </w:numPr>
        <w:spacing w:line="360" w:lineRule="auto"/>
        <w:ind w:left="0" w:firstLine="0"/>
        <w:jc w:val="both"/>
        <w:rPr>
          <w:rFonts w:ascii="Palatino Linotype" w:eastAsia="Calibri" w:hAnsi="Palatino Linotype" w:cs="Arial"/>
        </w:rPr>
      </w:pPr>
      <w:r w:rsidRPr="00F62B6C">
        <w:rPr>
          <w:rFonts w:ascii="Palatino Linotype" w:eastAsia="Calibri" w:hAnsi="Palatino Linotype" w:cs="Arial"/>
        </w:rPr>
        <w:t xml:space="preserve">El día </w:t>
      </w:r>
      <w:r w:rsidR="009E6392" w:rsidRPr="00F62B6C">
        <w:rPr>
          <w:rFonts w:ascii="Palatino Linotype" w:eastAsia="Calibri" w:hAnsi="Palatino Linotype" w:cs="Arial"/>
        </w:rPr>
        <w:t>treinta y uno</w:t>
      </w:r>
      <w:r w:rsidR="00333814" w:rsidRPr="00F62B6C">
        <w:rPr>
          <w:rFonts w:ascii="Palatino Linotype" w:eastAsia="Calibri" w:hAnsi="Palatino Linotype" w:cs="Arial"/>
        </w:rPr>
        <w:t xml:space="preserve"> </w:t>
      </w:r>
      <w:r w:rsidRPr="00F62B6C">
        <w:rPr>
          <w:rFonts w:ascii="Palatino Linotype" w:eastAsia="Calibri" w:hAnsi="Palatino Linotype" w:cs="Arial"/>
        </w:rPr>
        <w:t>(</w:t>
      </w:r>
      <w:r w:rsidR="009E6392" w:rsidRPr="00F62B6C">
        <w:rPr>
          <w:rFonts w:ascii="Palatino Linotype" w:eastAsia="Calibri" w:hAnsi="Palatino Linotype" w:cs="Arial"/>
        </w:rPr>
        <w:t>31</w:t>
      </w:r>
      <w:r w:rsidRPr="00F62B6C">
        <w:rPr>
          <w:rFonts w:ascii="Palatino Linotype" w:eastAsia="Calibri" w:hAnsi="Palatino Linotype" w:cs="Arial"/>
        </w:rPr>
        <w:t xml:space="preserve">) de </w:t>
      </w:r>
      <w:r w:rsidR="009E6392" w:rsidRPr="00F62B6C">
        <w:rPr>
          <w:rFonts w:ascii="Palatino Linotype" w:eastAsia="Calibri" w:hAnsi="Palatino Linotype" w:cs="Arial"/>
        </w:rPr>
        <w:t>agost</w:t>
      </w:r>
      <w:r w:rsidR="00D36479" w:rsidRPr="00F62B6C">
        <w:rPr>
          <w:rFonts w:ascii="Palatino Linotype" w:eastAsia="Calibri" w:hAnsi="Palatino Linotype" w:cs="Arial"/>
        </w:rPr>
        <w:t>o</w:t>
      </w:r>
      <w:r w:rsidRPr="00F62B6C">
        <w:rPr>
          <w:rFonts w:ascii="Palatino Linotype" w:eastAsia="Calibri" w:hAnsi="Palatino Linotype" w:cs="Arial"/>
        </w:rPr>
        <w:t xml:space="preserve"> de dos</w:t>
      </w:r>
      <w:r w:rsidR="00D36479" w:rsidRPr="00F62B6C">
        <w:rPr>
          <w:rFonts w:ascii="Palatino Linotype" w:eastAsia="Calibri" w:hAnsi="Palatino Linotype" w:cs="Arial"/>
        </w:rPr>
        <w:t xml:space="preserve"> mil veintidós</w:t>
      </w:r>
      <w:r w:rsidRPr="00F62B6C">
        <w:rPr>
          <w:rFonts w:ascii="Palatino Linotype" w:hAnsi="Palatino Linotype"/>
          <w:b/>
        </w:rPr>
        <w:t xml:space="preserve">, </w:t>
      </w:r>
      <w:r w:rsidRPr="00F62B6C">
        <w:rPr>
          <w:rFonts w:ascii="Palatino Linotype" w:eastAsia="Calibri" w:hAnsi="Palatino Linotype" w:cs="Arial"/>
        </w:rPr>
        <w:t xml:space="preserve">se presentó ante el </w:t>
      </w:r>
      <w:r w:rsidRPr="00F62B6C">
        <w:rPr>
          <w:rFonts w:ascii="Palatino Linotype" w:eastAsia="Calibri" w:hAnsi="Palatino Linotype" w:cs="Arial"/>
          <w:b/>
        </w:rPr>
        <w:t>SUJETO OBLIGADO</w:t>
      </w:r>
      <w:r w:rsidRPr="00F62B6C">
        <w:rPr>
          <w:rFonts w:ascii="Palatino Linotype" w:eastAsia="Calibri" w:hAnsi="Palatino Linotype" w:cs="Arial"/>
        </w:rPr>
        <w:t xml:space="preserve"> vía</w:t>
      </w:r>
      <w:r w:rsidRPr="00F62B6C">
        <w:rPr>
          <w:rFonts w:ascii="Palatino Linotype" w:eastAsia="Calibri" w:hAnsi="Palatino Linotype" w:cs="Arial"/>
          <w:b/>
        </w:rPr>
        <w:t xml:space="preserve"> </w:t>
      </w:r>
      <w:r w:rsidR="00491AD4" w:rsidRPr="00F62B6C">
        <w:rPr>
          <w:rFonts w:ascii="Palatino Linotype" w:eastAsia="Calibri" w:hAnsi="Palatino Linotype" w:cs="Arial"/>
          <w:b/>
        </w:rPr>
        <w:t>SAIMEX</w:t>
      </w:r>
      <w:r w:rsidRPr="00F62B6C">
        <w:rPr>
          <w:rFonts w:ascii="Palatino Linotype" w:eastAsia="Calibri" w:hAnsi="Palatino Linotype" w:cs="Arial"/>
        </w:rPr>
        <w:t>, la</w:t>
      </w:r>
      <w:r w:rsidR="00F5444D" w:rsidRPr="00F62B6C">
        <w:rPr>
          <w:rFonts w:ascii="Palatino Linotype" w:eastAsia="Calibri" w:hAnsi="Palatino Linotype" w:cs="Arial"/>
        </w:rPr>
        <w:t>s</w:t>
      </w:r>
      <w:r w:rsidRPr="00F62B6C">
        <w:rPr>
          <w:rFonts w:ascii="Palatino Linotype" w:eastAsia="Calibri" w:hAnsi="Palatino Linotype" w:cs="Arial"/>
        </w:rPr>
        <w:t xml:space="preserve"> solicitud</w:t>
      </w:r>
      <w:r w:rsidR="00F5444D" w:rsidRPr="00F62B6C">
        <w:rPr>
          <w:rFonts w:ascii="Palatino Linotype" w:eastAsia="Calibri" w:hAnsi="Palatino Linotype" w:cs="Arial"/>
        </w:rPr>
        <w:t>es</w:t>
      </w:r>
      <w:r w:rsidRPr="00F62B6C">
        <w:rPr>
          <w:rFonts w:ascii="Palatino Linotype" w:eastAsia="Calibri" w:hAnsi="Palatino Linotype" w:cs="Arial"/>
        </w:rPr>
        <w:t xml:space="preserve"> de información pública registrada</w:t>
      </w:r>
      <w:r w:rsidR="00872312" w:rsidRPr="00F62B6C">
        <w:rPr>
          <w:rFonts w:ascii="Palatino Linotype" w:eastAsia="Calibri" w:hAnsi="Palatino Linotype" w:cs="Arial"/>
        </w:rPr>
        <w:t>s con los números</w:t>
      </w:r>
      <w:r w:rsidRPr="00F62B6C">
        <w:rPr>
          <w:rFonts w:ascii="Palatino Linotype" w:hAnsi="Palatino Linotype"/>
          <w:b/>
          <w:bCs/>
          <w:color w:val="000000" w:themeColor="text1"/>
        </w:rPr>
        <w:t xml:space="preserve"> </w:t>
      </w:r>
      <w:r w:rsidR="009E6392" w:rsidRPr="00F62B6C">
        <w:rPr>
          <w:rFonts w:ascii="Palatino Linotype" w:hAnsi="Palatino Linotype"/>
          <w:b/>
          <w:bCs/>
          <w:color w:val="000000" w:themeColor="text1"/>
        </w:rPr>
        <w:t>00333/TEXCOCO/IP/2022 y 00344/TEXCOCO/IP/2022</w:t>
      </w:r>
      <w:r w:rsidRPr="00F62B6C">
        <w:rPr>
          <w:rFonts w:ascii="Palatino Linotype" w:hAnsi="Palatino Linotype"/>
          <w:b/>
          <w:bCs/>
          <w:color w:val="000000" w:themeColor="text1"/>
        </w:rPr>
        <w:t>,</w:t>
      </w:r>
      <w:r w:rsidRPr="00F62B6C">
        <w:rPr>
          <w:rFonts w:ascii="Palatino Linotype" w:eastAsia="Calibri" w:hAnsi="Palatino Linotype" w:cs="Arial"/>
        </w:rPr>
        <w:t xml:space="preserve"> mediante la</w:t>
      </w:r>
      <w:r w:rsidR="00872312" w:rsidRPr="00F62B6C">
        <w:rPr>
          <w:rFonts w:ascii="Palatino Linotype" w:eastAsia="Calibri" w:hAnsi="Palatino Linotype" w:cs="Arial"/>
        </w:rPr>
        <w:t>s</w:t>
      </w:r>
      <w:r w:rsidRPr="00F62B6C">
        <w:rPr>
          <w:rFonts w:ascii="Palatino Linotype" w:eastAsia="Calibri" w:hAnsi="Palatino Linotype" w:cs="Arial"/>
        </w:rPr>
        <w:t xml:space="preserve"> cual</w:t>
      </w:r>
      <w:r w:rsidR="00872312" w:rsidRPr="00F62B6C">
        <w:rPr>
          <w:rFonts w:ascii="Palatino Linotype" w:eastAsia="Calibri" w:hAnsi="Palatino Linotype" w:cs="Arial"/>
        </w:rPr>
        <w:t>es</w:t>
      </w:r>
      <w:r w:rsidRPr="00F62B6C">
        <w:rPr>
          <w:rFonts w:ascii="Palatino Linotype" w:eastAsia="Calibri" w:hAnsi="Palatino Linotype" w:cs="Arial"/>
        </w:rPr>
        <w:t xml:space="preserve"> se solicitó la siguiente información:</w:t>
      </w:r>
    </w:p>
    <w:p w14:paraId="54912EC1" w14:textId="77777777" w:rsidR="00150024" w:rsidRPr="00F62B6C" w:rsidRDefault="00150024" w:rsidP="00150024">
      <w:pPr>
        <w:pStyle w:val="Prrafodelista"/>
        <w:spacing w:line="360" w:lineRule="auto"/>
        <w:ind w:left="0"/>
        <w:jc w:val="both"/>
        <w:rPr>
          <w:rFonts w:ascii="Palatino Linotype" w:eastAsia="Calibri" w:hAnsi="Palatino Linotype" w:cs="Arial"/>
        </w:rPr>
      </w:pPr>
    </w:p>
    <w:p w14:paraId="7A083BA2" w14:textId="79BE403B" w:rsidR="009417CA" w:rsidRPr="00F62B6C" w:rsidRDefault="009417CA" w:rsidP="00BE1923">
      <w:pPr>
        <w:pStyle w:val="Prrafodelista"/>
        <w:spacing w:line="360" w:lineRule="auto"/>
        <w:ind w:left="426" w:right="474"/>
        <w:jc w:val="both"/>
        <w:rPr>
          <w:rFonts w:ascii="Palatino Linotype" w:eastAsia="Calibri" w:hAnsi="Palatino Linotype" w:cs="Arial"/>
          <w:i/>
        </w:rPr>
      </w:pPr>
      <w:r w:rsidRPr="00F62B6C">
        <w:rPr>
          <w:rFonts w:ascii="Palatino Linotype" w:eastAsia="Calibri" w:hAnsi="Palatino Linotype" w:cs="Arial"/>
          <w:i/>
        </w:rPr>
        <w:t>“</w:t>
      </w:r>
      <w:r w:rsidR="009E6392" w:rsidRPr="00F62B6C">
        <w:rPr>
          <w:rFonts w:ascii="Palatino Linotype" w:eastAsia="Calibri" w:hAnsi="Palatino Linotype" w:cs="Arial"/>
          <w:i/>
        </w:rPr>
        <w:t>solicito saber todas las bajas y altas de enero de 2022 a la fecha.</w:t>
      </w:r>
      <w:r w:rsidRPr="00F62B6C">
        <w:rPr>
          <w:rFonts w:ascii="Palatino Linotype" w:eastAsia="Calibri" w:hAnsi="Palatino Linotype" w:cs="Arial"/>
          <w:i/>
        </w:rPr>
        <w:t>”</w:t>
      </w:r>
    </w:p>
    <w:p w14:paraId="12B31504" w14:textId="77777777" w:rsidR="009E6392" w:rsidRPr="00F62B6C" w:rsidRDefault="009E6392" w:rsidP="00BE1923">
      <w:pPr>
        <w:pStyle w:val="Prrafodelista"/>
        <w:spacing w:line="360" w:lineRule="auto"/>
        <w:ind w:left="426" w:right="474"/>
        <w:jc w:val="both"/>
        <w:rPr>
          <w:rFonts w:ascii="Palatino Linotype" w:eastAsia="Calibri" w:hAnsi="Palatino Linotype" w:cs="Arial"/>
          <w:i/>
        </w:rPr>
      </w:pPr>
    </w:p>
    <w:p w14:paraId="7B9D5E1A" w14:textId="64BD62C6" w:rsidR="009E6392" w:rsidRPr="00F62B6C" w:rsidRDefault="009E6392" w:rsidP="00BE1923">
      <w:pPr>
        <w:pStyle w:val="Prrafodelista"/>
        <w:spacing w:line="360" w:lineRule="auto"/>
        <w:ind w:left="426" w:right="474"/>
        <w:jc w:val="both"/>
        <w:rPr>
          <w:rFonts w:ascii="Palatino Linotype" w:eastAsia="Calibri" w:hAnsi="Palatino Linotype" w:cs="Arial"/>
          <w:i/>
        </w:rPr>
      </w:pPr>
      <w:r w:rsidRPr="00F62B6C">
        <w:rPr>
          <w:rFonts w:ascii="Palatino Linotype" w:eastAsia="Calibri" w:hAnsi="Palatino Linotype" w:cs="Arial"/>
          <w:i/>
        </w:rPr>
        <w:t>“solicito saber cauntas plazas vacantes tienen a la fecha”</w:t>
      </w:r>
    </w:p>
    <w:p w14:paraId="21F94BB8" w14:textId="5835D9B8" w:rsidR="00074F84" w:rsidRPr="00F62B6C" w:rsidRDefault="009417CA" w:rsidP="00074F84">
      <w:pPr>
        <w:pStyle w:val="Prrafodelista"/>
        <w:numPr>
          <w:ilvl w:val="0"/>
          <w:numId w:val="2"/>
        </w:numPr>
        <w:spacing w:line="360" w:lineRule="auto"/>
        <w:ind w:right="474"/>
        <w:contextualSpacing/>
        <w:jc w:val="both"/>
        <w:rPr>
          <w:rFonts w:ascii="Palatino Linotype" w:eastAsia="Calibri" w:hAnsi="Palatino Linotype" w:cs="Arial"/>
        </w:rPr>
      </w:pPr>
      <w:r w:rsidRPr="00F62B6C">
        <w:rPr>
          <w:rFonts w:ascii="Palatino Linotype" w:eastAsia="Calibri" w:hAnsi="Palatino Linotype" w:cs="Arial"/>
          <w:b/>
        </w:rPr>
        <w:lastRenderedPageBreak/>
        <w:t>Modalidad de entrega</w:t>
      </w:r>
      <w:r w:rsidRPr="00F62B6C">
        <w:rPr>
          <w:rFonts w:ascii="Palatino Linotype" w:eastAsia="Calibri" w:hAnsi="Palatino Linotype" w:cs="Arial"/>
        </w:rPr>
        <w:t>:</w:t>
      </w:r>
      <w:r w:rsidR="00434EF7" w:rsidRPr="00F62B6C">
        <w:rPr>
          <w:rFonts w:ascii="Palatino Linotype" w:eastAsia="Calibri" w:hAnsi="Palatino Linotype" w:cs="Arial"/>
        </w:rPr>
        <w:t xml:space="preserve"> </w:t>
      </w:r>
      <w:r w:rsidR="00434EF7" w:rsidRPr="00F62B6C">
        <w:rPr>
          <w:rFonts w:ascii="Palatino Linotype" w:eastAsia="Calibri" w:hAnsi="Palatino Linotype" w:cs="Arial"/>
          <w:b/>
        </w:rPr>
        <w:t>SAIMEX</w:t>
      </w:r>
      <w:r w:rsidR="00150024" w:rsidRPr="00F62B6C">
        <w:rPr>
          <w:rFonts w:ascii="Palatino Linotype" w:eastAsia="Calibri" w:hAnsi="Palatino Linotype" w:cs="Arial"/>
        </w:rPr>
        <w:t>.</w:t>
      </w:r>
    </w:p>
    <w:p w14:paraId="65184EC2" w14:textId="77777777" w:rsidR="003F2795" w:rsidRPr="00F62B6C" w:rsidRDefault="003F2795" w:rsidP="00BE1923">
      <w:pPr>
        <w:pStyle w:val="Prrafodelista"/>
        <w:spacing w:line="360" w:lineRule="auto"/>
        <w:ind w:left="1146" w:right="474"/>
        <w:contextualSpacing/>
        <w:jc w:val="both"/>
        <w:rPr>
          <w:rFonts w:ascii="Palatino Linotype" w:eastAsia="Calibri" w:hAnsi="Palatino Linotype" w:cs="Arial"/>
        </w:rPr>
      </w:pPr>
    </w:p>
    <w:p w14:paraId="23DA55B5" w14:textId="07F58901" w:rsidR="00D122F4" w:rsidRPr="00F62B6C" w:rsidRDefault="00D122F4" w:rsidP="00EE0F47">
      <w:pPr>
        <w:pStyle w:val="Prrafodelista"/>
        <w:numPr>
          <w:ilvl w:val="0"/>
          <w:numId w:val="7"/>
        </w:numPr>
        <w:spacing w:line="360" w:lineRule="auto"/>
        <w:ind w:left="0" w:firstLine="0"/>
        <w:jc w:val="both"/>
        <w:rPr>
          <w:rFonts w:ascii="Palatino Linotype" w:hAnsi="Palatino Linotype" w:cs="Arial"/>
          <w:color w:val="000000" w:themeColor="text1"/>
        </w:rPr>
      </w:pPr>
      <w:r w:rsidRPr="00F62B6C">
        <w:rPr>
          <w:rFonts w:ascii="Palatino Linotype" w:hAnsi="Palatino Linotype" w:cs="Arial"/>
          <w:color w:val="000000" w:themeColor="text1"/>
        </w:rPr>
        <w:t xml:space="preserve">El día </w:t>
      </w:r>
      <w:r w:rsidR="009E6392" w:rsidRPr="00F62B6C">
        <w:rPr>
          <w:rFonts w:ascii="Palatino Linotype" w:hAnsi="Palatino Linotype" w:cs="Arial"/>
          <w:color w:val="000000" w:themeColor="text1"/>
        </w:rPr>
        <w:t>veintidós</w:t>
      </w:r>
      <w:r w:rsidRPr="00F62B6C">
        <w:rPr>
          <w:rFonts w:ascii="Palatino Linotype" w:hAnsi="Palatino Linotype" w:cs="Arial"/>
          <w:color w:val="000000" w:themeColor="text1"/>
        </w:rPr>
        <w:t xml:space="preserve"> (</w:t>
      </w:r>
      <w:r w:rsidR="009E6392" w:rsidRPr="00F62B6C">
        <w:rPr>
          <w:rFonts w:ascii="Palatino Linotype" w:hAnsi="Palatino Linotype" w:cs="Arial"/>
          <w:color w:val="000000" w:themeColor="text1"/>
        </w:rPr>
        <w:t>22</w:t>
      </w:r>
      <w:r w:rsidRPr="00F62B6C">
        <w:rPr>
          <w:rFonts w:ascii="Palatino Linotype" w:hAnsi="Palatino Linotype" w:cs="Arial"/>
          <w:color w:val="000000" w:themeColor="text1"/>
        </w:rPr>
        <w:t>) de</w:t>
      </w:r>
      <w:r w:rsidR="009E6392" w:rsidRPr="00F62B6C">
        <w:rPr>
          <w:rFonts w:ascii="Palatino Linotype" w:hAnsi="Palatino Linotype" w:cs="Arial"/>
          <w:color w:val="000000" w:themeColor="text1"/>
        </w:rPr>
        <w:t xml:space="preserve"> septiembre</w:t>
      </w:r>
      <w:r w:rsidRPr="00F62B6C">
        <w:rPr>
          <w:rFonts w:ascii="Palatino Linotype" w:hAnsi="Palatino Linotype" w:cs="Arial"/>
          <w:color w:val="000000" w:themeColor="text1"/>
        </w:rPr>
        <w:t xml:space="preserve"> de dos mil veintidós, el </w:t>
      </w:r>
      <w:r w:rsidRPr="00F62B6C">
        <w:rPr>
          <w:rFonts w:ascii="Palatino Linotype" w:hAnsi="Palatino Linotype" w:cs="Arial"/>
          <w:b/>
          <w:color w:val="000000" w:themeColor="text1"/>
        </w:rPr>
        <w:t>SUJETO OBLIGADO</w:t>
      </w:r>
      <w:r w:rsidRPr="00F62B6C">
        <w:rPr>
          <w:rFonts w:ascii="Palatino Linotype" w:hAnsi="Palatino Linotype" w:cs="Arial"/>
          <w:color w:val="000000" w:themeColor="text1"/>
        </w:rPr>
        <w:t xml:space="preserve"> </w:t>
      </w:r>
      <w:r w:rsidR="009E6392" w:rsidRPr="00F62B6C">
        <w:rPr>
          <w:rFonts w:ascii="Palatino Linotype" w:hAnsi="Palatino Linotype" w:cs="Arial"/>
          <w:color w:val="000000" w:themeColor="text1"/>
        </w:rPr>
        <w:t>solicitó una prórroga para dar mayor atención a la solicitud de información.</w:t>
      </w:r>
    </w:p>
    <w:p w14:paraId="24014CF1" w14:textId="71956DC3" w:rsidR="00D122F4" w:rsidRPr="00F62B6C" w:rsidRDefault="00D122F4" w:rsidP="00D122F4">
      <w:pPr>
        <w:pStyle w:val="Prrafodelista"/>
        <w:spacing w:line="360" w:lineRule="auto"/>
        <w:ind w:left="0"/>
        <w:jc w:val="center"/>
        <w:rPr>
          <w:rFonts w:ascii="Palatino Linotype" w:hAnsi="Palatino Linotype" w:cs="Arial"/>
          <w:color w:val="000000" w:themeColor="text1"/>
        </w:rPr>
      </w:pPr>
    </w:p>
    <w:p w14:paraId="2B036454" w14:textId="0EFFBECA" w:rsidR="00C96E1C" w:rsidRPr="00F62B6C" w:rsidRDefault="0040597C" w:rsidP="00EE0F47">
      <w:pPr>
        <w:pStyle w:val="Prrafodelista"/>
        <w:numPr>
          <w:ilvl w:val="0"/>
          <w:numId w:val="7"/>
        </w:numPr>
        <w:spacing w:line="360" w:lineRule="auto"/>
        <w:ind w:left="0" w:firstLine="0"/>
        <w:jc w:val="both"/>
        <w:rPr>
          <w:rFonts w:ascii="Palatino Linotype" w:hAnsi="Palatino Linotype" w:cs="Arial"/>
          <w:color w:val="000000" w:themeColor="text1"/>
        </w:rPr>
      </w:pPr>
      <w:r w:rsidRPr="00F62B6C">
        <w:rPr>
          <w:rFonts w:ascii="Palatino Linotype" w:hAnsi="Palatino Linotype" w:cs="Arial"/>
          <w:color w:val="000000" w:themeColor="text1"/>
        </w:rPr>
        <w:t xml:space="preserve">El día </w:t>
      </w:r>
      <w:r w:rsidR="00B553EA" w:rsidRPr="00F62B6C">
        <w:rPr>
          <w:rFonts w:ascii="Palatino Linotype" w:hAnsi="Palatino Linotype" w:cs="Arial"/>
          <w:color w:val="000000" w:themeColor="text1"/>
        </w:rPr>
        <w:t>veintisiete</w:t>
      </w:r>
      <w:r w:rsidR="00C96E1C" w:rsidRPr="00F62B6C">
        <w:rPr>
          <w:rFonts w:ascii="Palatino Linotype" w:hAnsi="Palatino Linotype" w:cs="Arial"/>
          <w:color w:val="000000" w:themeColor="text1"/>
        </w:rPr>
        <w:t xml:space="preserve"> </w:t>
      </w:r>
      <w:r w:rsidR="00D122F4" w:rsidRPr="00F62B6C">
        <w:rPr>
          <w:rFonts w:ascii="Palatino Linotype" w:hAnsi="Palatino Linotype" w:cs="Arial"/>
          <w:color w:val="000000" w:themeColor="text1"/>
        </w:rPr>
        <w:t>del mismo mes y año</w:t>
      </w:r>
      <w:r w:rsidR="00C96E1C" w:rsidRPr="00F62B6C">
        <w:rPr>
          <w:rFonts w:ascii="Palatino Linotype" w:hAnsi="Palatino Linotype" w:cs="Arial"/>
          <w:color w:val="000000" w:themeColor="text1"/>
        </w:rPr>
        <w:t xml:space="preserve">, el </w:t>
      </w:r>
      <w:r w:rsidR="00C96E1C" w:rsidRPr="00F62B6C">
        <w:rPr>
          <w:rFonts w:ascii="Palatino Linotype" w:hAnsi="Palatino Linotype" w:cs="Arial"/>
          <w:b/>
          <w:color w:val="000000" w:themeColor="text1"/>
        </w:rPr>
        <w:t>SUJETO OBLIGADO</w:t>
      </w:r>
      <w:r w:rsidR="00C96E1C" w:rsidRPr="00F62B6C">
        <w:rPr>
          <w:rFonts w:ascii="Palatino Linotype" w:hAnsi="Palatino Linotype" w:cs="Arial"/>
          <w:color w:val="000000" w:themeColor="text1"/>
        </w:rPr>
        <w:t xml:space="preserve"> </w:t>
      </w:r>
      <w:r w:rsidR="00C9726D" w:rsidRPr="00F62B6C">
        <w:rPr>
          <w:rFonts w:ascii="Palatino Linotype" w:hAnsi="Palatino Linotype" w:cs="Arial"/>
          <w:color w:val="000000" w:themeColor="text1"/>
        </w:rPr>
        <w:t xml:space="preserve">emitió </w:t>
      </w:r>
      <w:r w:rsidR="00E40DFF" w:rsidRPr="00F62B6C">
        <w:rPr>
          <w:rFonts w:ascii="Palatino Linotype" w:hAnsi="Palatino Linotype" w:cs="Arial"/>
          <w:color w:val="000000" w:themeColor="text1"/>
        </w:rPr>
        <w:t>sus</w:t>
      </w:r>
      <w:r w:rsidR="00C9726D" w:rsidRPr="00F62B6C">
        <w:rPr>
          <w:rFonts w:ascii="Palatino Linotype" w:hAnsi="Palatino Linotype" w:cs="Arial"/>
          <w:color w:val="000000" w:themeColor="text1"/>
        </w:rPr>
        <w:t xml:space="preserve"> </w:t>
      </w:r>
      <w:r w:rsidR="00E40DFF" w:rsidRPr="00F62B6C">
        <w:rPr>
          <w:rFonts w:ascii="Palatino Linotype" w:hAnsi="Palatino Linotype" w:cs="Arial"/>
          <w:color w:val="000000" w:themeColor="text1"/>
        </w:rPr>
        <w:t>respuestas</w:t>
      </w:r>
      <w:r w:rsidR="00C9726D" w:rsidRPr="00F62B6C">
        <w:rPr>
          <w:rFonts w:ascii="Palatino Linotype" w:hAnsi="Palatino Linotype" w:cs="Arial"/>
          <w:color w:val="000000" w:themeColor="text1"/>
        </w:rPr>
        <w:t xml:space="preserve"> </w:t>
      </w:r>
      <w:r w:rsidR="00F5444D" w:rsidRPr="00F62B6C">
        <w:rPr>
          <w:rFonts w:ascii="Palatino Linotype" w:hAnsi="Palatino Linotype" w:cs="Arial"/>
          <w:color w:val="000000" w:themeColor="text1"/>
        </w:rPr>
        <w:t>en el sentido siguiente</w:t>
      </w:r>
      <w:r w:rsidR="00C96E1C" w:rsidRPr="00F62B6C">
        <w:rPr>
          <w:rFonts w:ascii="Palatino Linotype" w:hAnsi="Palatino Linotype" w:cs="Arial"/>
          <w:color w:val="000000" w:themeColor="text1"/>
        </w:rPr>
        <w:t>:</w:t>
      </w:r>
    </w:p>
    <w:p w14:paraId="68C03ED7" w14:textId="77777777" w:rsidR="00EE0F47" w:rsidRPr="00F62B6C" w:rsidRDefault="00EE0F47" w:rsidP="00EE0F47">
      <w:pPr>
        <w:pStyle w:val="Prrafodelista"/>
        <w:spacing w:line="360" w:lineRule="auto"/>
        <w:ind w:left="0"/>
        <w:jc w:val="both"/>
        <w:rPr>
          <w:rFonts w:ascii="Palatino Linotype" w:hAnsi="Palatino Linotype" w:cs="Arial"/>
          <w:color w:val="000000" w:themeColor="text1"/>
        </w:rPr>
      </w:pPr>
    </w:p>
    <w:p w14:paraId="12E6CEA9" w14:textId="4558A68B" w:rsidR="0057770D" w:rsidRPr="00F62B6C" w:rsidRDefault="00B553EA" w:rsidP="00EE0F47">
      <w:pPr>
        <w:pStyle w:val="Prrafodelista"/>
        <w:spacing w:line="360" w:lineRule="auto"/>
        <w:ind w:left="0"/>
        <w:jc w:val="center"/>
        <w:rPr>
          <w:rFonts w:ascii="Palatino Linotype" w:hAnsi="Palatino Linotype" w:cs="Arial"/>
          <w:color w:val="000000" w:themeColor="text1"/>
        </w:rPr>
      </w:pPr>
      <w:r w:rsidRPr="00F62B6C">
        <w:rPr>
          <w:rFonts w:ascii="Palatino Linotype" w:hAnsi="Palatino Linotype" w:cs="Arial"/>
          <w:noProof/>
          <w:color w:val="000000" w:themeColor="text1"/>
          <w:lang w:val="es-MX" w:eastAsia="es-MX"/>
        </w:rPr>
        <w:drawing>
          <wp:inline distT="0" distB="0" distL="0" distR="0" wp14:anchorId="1BED2065" wp14:editId="53CF8FA2">
            <wp:extent cx="5610225" cy="819150"/>
            <wp:effectExtent l="19050" t="19050" r="2857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819150"/>
                    </a:xfrm>
                    <a:prstGeom prst="rect">
                      <a:avLst/>
                    </a:prstGeom>
                    <a:noFill/>
                    <a:ln>
                      <a:solidFill>
                        <a:schemeClr val="tx1"/>
                      </a:solidFill>
                    </a:ln>
                  </pic:spPr>
                </pic:pic>
              </a:graphicData>
            </a:graphic>
          </wp:inline>
        </w:drawing>
      </w:r>
    </w:p>
    <w:p w14:paraId="74F9F01E" w14:textId="6C6356B3" w:rsidR="00B553EA" w:rsidRPr="00F62B6C" w:rsidRDefault="00B553EA" w:rsidP="00EE0F47">
      <w:pPr>
        <w:pStyle w:val="Prrafodelista"/>
        <w:spacing w:line="360" w:lineRule="auto"/>
        <w:ind w:left="0"/>
        <w:jc w:val="center"/>
        <w:rPr>
          <w:rFonts w:ascii="Palatino Linotype" w:hAnsi="Palatino Linotype" w:cs="Arial"/>
          <w:color w:val="000000" w:themeColor="text1"/>
        </w:rPr>
      </w:pPr>
      <w:r w:rsidRPr="00F62B6C">
        <w:rPr>
          <w:rFonts w:ascii="Palatino Linotype" w:hAnsi="Palatino Linotype" w:cs="Arial"/>
          <w:noProof/>
          <w:color w:val="000000" w:themeColor="text1"/>
          <w:lang w:val="es-MX" w:eastAsia="es-MX"/>
        </w:rPr>
        <w:drawing>
          <wp:inline distT="0" distB="0" distL="0" distR="0" wp14:anchorId="2AA836EA" wp14:editId="6939A1E7">
            <wp:extent cx="5610225" cy="771525"/>
            <wp:effectExtent l="19050" t="19050" r="28575" b="285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771525"/>
                    </a:xfrm>
                    <a:prstGeom prst="rect">
                      <a:avLst/>
                    </a:prstGeom>
                    <a:noFill/>
                    <a:ln>
                      <a:solidFill>
                        <a:schemeClr val="tx1"/>
                      </a:solidFill>
                    </a:ln>
                  </pic:spPr>
                </pic:pic>
              </a:graphicData>
            </a:graphic>
          </wp:inline>
        </w:drawing>
      </w:r>
    </w:p>
    <w:p w14:paraId="6150537F" w14:textId="4080FCBA" w:rsidR="006211B5" w:rsidRPr="00F62B6C" w:rsidRDefault="007C3FD0" w:rsidP="00EE0F47">
      <w:pPr>
        <w:pStyle w:val="Prrafodelista"/>
        <w:spacing w:line="360" w:lineRule="auto"/>
        <w:ind w:left="0"/>
        <w:jc w:val="center"/>
        <w:rPr>
          <w:rFonts w:ascii="Palatino Linotype" w:hAnsi="Palatino Linotype" w:cs="Arial"/>
          <w:b/>
          <w:color w:val="000000" w:themeColor="text1"/>
          <w:sz w:val="28"/>
        </w:rPr>
      </w:pPr>
      <w:r w:rsidRPr="00F62B6C">
        <w:rPr>
          <w:rFonts w:ascii="Palatino Linotype" w:hAnsi="Palatino Linotype" w:cs="Arial"/>
          <w:noProof/>
          <w:color w:val="000000" w:themeColor="text1"/>
          <w:lang w:val="es-MX" w:eastAsia="es-MX"/>
        </w:rPr>
        <mc:AlternateContent>
          <mc:Choice Requires="wps">
            <w:drawing>
              <wp:anchor distT="0" distB="0" distL="114300" distR="114300" simplePos="0" relativeHeight="251660288" behindDoc="0" locked="0" layoutInCell="1" allowOverlap="1" wp14:anchorId="359ECD97" wp14:editId="6C707057">
                <wp:simplePos x="0" y="0"/>
                <wp:positionH relativeFrom="margin">
                  <wp:align>right</wp:align>
                </wp:positionH>
                <wp:positionV relativeFrom="paragraph">
                  <wp:posOffset>6045835</wp:posOffset>
                </wp:positionV>
                <wp:extent cx="5511800" cy="1282700"/>
                <wp:effectExtent l="38100" t="38100" r="69850" b="88900"/>
                <wp:wrapNone/>
                <wp:docPr id="4" name="Conector recto 4"/>
                <wp:cNvGraphicFramePr/>
                <a:graphic xmlns:a="http://schemas.openxmlformats.org/drawingml/2006/main">
                  <a:graphicData uri="http://schemas.microsoft.com/office/word/2010/wordprocessingShape">
                    <wps:wsp>
                      <wps:cNvCnPr/>
                      <wps:spPr>
                        <a:xfrm>
                          <a:off x="0" y="0"/>
                          <a:ext cx="5511800" cy="1282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5CA0BC82" id="Conector recto 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8pt,476.05pt" to="816.8pt,5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" strokecolor="black [3200]" strokeweight="2pt">
                <v:shadow on="t" color="black" opacity="24903f" origin=",.5" offset="0,.55556mm"/>
                <w10:wrap anchorx="margin"/>
              </v:line>
            </w:pict>
          </mc:Fallback>
        </mc:AlternateContent>
      </w:r>
    </w:p>
    <w:p w14:paraId="7EEC3E58" w14:textId="13BABF67" w:rsidR="009417CA" w:rsidRPr="00F62B6C" w:rsidRDefault="00074F84" w:rsidP="00434EF7">
      <w:pPr>
        <w:pStyle w:val="Prrafodelista"/>
        <w:numPr>
          <w:ilvl w:val="0"/>
          <w:numId w:val="7"/>
        </w:numPr>
        <w:spacing w:line="360" w:lineRule="auto"/>
        <w:ind w:left="0" w:firstLine="0"/>
        <w:jc w:val="both"/>
        <w:rPr>
          <w:rFonts w:ascii="Palatino Linotype" w:hAnsi="Palatino Linotype" w:cs="Arial"/>
          <w:i/>
          <w:color w:val="000000" w:themeColor="text1"/>
        </w:rPr>
      </w:pPr>
      <w:r w:rsidRPr="00F62B6C">
        <w:rPr>
          <w:rFonts w:ascii="Palatino Linotype" w:hAnsi="Palatino Linotype" w:cs="Arial"/>
          <w:color w:val="000000" w:themeColor="text1"/>
        </w:rPr>
        <w:t xml:space="preserve">El día </w:t>
      </w:r>
      <w:r w:rsidR="00B553EA" w:rsidRPr="00F62B6C">
        <w:rPr>
          <w:rFonts w:ascii="Palatino Linotype" w:hAnsi="Palatino Linotype" w:cs="Arial"/>
          <w:color w:val="000000" w:themeColor="text1"/>
        </w:rPr>
        <w:t>veintiocho</w:t>
      </w:r>
      <w:r w:rsidRPr="00F62B6C">
        <w:rPr>
          <w:rFonts w:ascii="Palatino Linotype" w:hAnsi="Palatino Linotype" w:cs="Arial"/>
          <w:color w:val="000000" w:themeColor="text1"/>
        </w:rPr>
        <w:t xml:space="preserve"> (</w:t>
      </w:r>
      <w:r w:rsidR="00B553EA" w:rsidRPr="00F62B6C">
        <w:rPr>
          <w:rFonts w:ascii="Palatino Linotype" w:hAnsi="Palatino Linotype" w:cs="Arial"/>
          <w:color w:val="000000" w:themeColor="text1"/>
        </w:rPr>
        <w:t>28</w:t>
      </w:r>
      <w:r w:rsidRPr="00F62B6C">
        <w:rPr>
          <w:rFonts w:ascii="Palatino Linotype" w:hAnsi="Palatino Linotype" w:cs="Arial"/>
          <w:color w:val="000000" w:themeColor="text1"/>
        </w:rPr>
        <w:t xml:space="preserve">) de </w:t>
      </w:r>
      <w:r w:rsidR="00B553EA" w:rsidRPr="00F62B6C">
        <w:rPr>
          <w:rFonts w:ascii="Palatino Linotype" w:hAnsi="Palatino Linotype" w:cs="Arial"/>
          <w:color w:val="000000" w:themeColor="text1"/>
        </w:rPr>
        <w:t>septiembre</w:t>
      </w:r>
      <w:r w:rsidRPr="00F62B6C">
        <w:rPr>
          <w:rFonts w:ascii="Palatino Linotype" w:hAnsi="Palatino Linotype" w:cs="Arial"/>
          <w:color w:val="000000" w:themeColor="text1"/>
        </w:rPr>
        <w:t xml:space="preserve"> de dos mil </w:t>
      </w:r>
      <w:r w:rsidR="00380C30" w:rsidRPr="00F62B6C">
        <w:rPr>
          <w:rFonts w:ascii="Palatino Linotype" w:hAnsi="Palatino Linotype" w:cs="Arial"/>
          <w:color w:val="000000" w:themeColor="text1"/>
        </w:rPr>
        <w:t xml:space="preserve">veintidós; </w:t>
      </w:r>
      <w:r w:rsidR="00836ACC" w:rsidRPr="00F62B6C">
        <w:rPr>
          <w:rFonts w:ascii="Palatino Linotype" w:hAnsi="Palatino Linotype" w:cs="Arial"/>
          <w:color w:val="000000" w:themeColor="text1"/>
        </w:rPr>
        <w:t>el particular</w:t>
      </w:r>
      <w:r w:rsidR="00227483" w:rsidRPr="00F62B6C">
        <w:rPr>
          <w:rFonts w:ascii="Palatino Linotype" w:hAnsi="Palatino Linotype" w:cs="Arial"/>
          <w:color w:val="000000" w:themeColor="text1"/>
        </w:rPr>
        <w:t xml:space="preserve"> interpuso </w:t>
      </w:r>
      <w:r w:rsidR="00836ACC" w:rsidRPr="00F62B6C">
        <w:rPr>
          <w:rFonts w:ascii="Palatino Linotype" w:hAnsi="Palatino Linotype" w:cs="Arial"/>
          <w:color w:val="000000" w:themeColor="text1"/>
        </w:rPr>
        <w:t xml:space="preserve">los </w:t>
      </w:r>
      <w:r w:rsidR="00227483" w:rsidRPr="00F62B6C">
        <w:rPr>
          <w:rFonts w:ascii="Palatino Linotype" w:hAnsi="Palatino Linotype" w:cs="Arial"/>
          <w:color w:val="000000" w:themeColor="text1"/>
        </w:rPr>
        <w:t>recurso</w:t>
      </w:r>
      <w:r w:rsidR="00836ACC" w:rsidRPr="00F62B6C">
        <w:rPr>
          <w:rFonts w:ascii="Palatino Linotype" w:hAnsi="Palatino Linotype" w:cs="Arial"/>
          <w:color w:val="000000" w:themeColor="text1"/>
        </w:rPr>
        <w:t>s</w:t>
      </w:r>
      <w:r w:rsidR="00227483" w:rsidRPr="00F62B6C">
        <w:rPr>
          <w:rFonts w:ascii="Palatino Linotype" w:hAnsi="Palatino Linotype" w:cs="Arial"/>
          <w:color w:val="000000" w:themeColor="text1"/>
        </w:rPr>
        <w:t xml:space="preserve"> de revisión</w:t>
      </w:r>
      <w:r w:rsidR="00665B98" w:rsidRPr="00F62B6C">
        <w:rPr>
          <w:rFonts w:ascii="Palatino Linotype" w:hAnsi="Palatino Linotype" w:cs="Arial"/>
          <w:color w:val="000000" w:themeColor="text1"/>
        </w:rPr>
        <w:t xml:space="preserve">, </w:t>
      </w: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00665B98" w:rsidRPr="00F62B6C">
        <w:rPr>
          <w:rFonts w:ascii="Palatino Linotype" w:hAnsi="Palatino Linotype" w:cs="Arial"/>
          <w:color w:val="000000" w:themeColor="text1"/>
        </w:rPr>
        <w:t>donde se señaló lo siguiente</w:t>
      </w:r>
      <w:r w:rsidR="009417CA" w:rsidRPr="00F62B6C">
        <w:rPr>
          <w:rFonts w:ascii="Palatino Linotype" w:hAnsi="Palatino Linotype" w:cs="Arial"/>
          <w:color w:val="000000" w:themeColor="text1"/>
        </w:rPr>
        <w:t>:</w:t>
      </w:r>
    </w:p>
    <w:p w14:paraId="21935EB1" w14:textId="77777777" w:rsidR="00B00B6B" w:rsidRPr="00F62B6C" w:rsidRDefault="00B00B6B" w:rsidP="00B00B6B">
      <w:pPr>
        <w:pStyle w:val="Prrafodelista"/>
        <w:spacing w:line="360" w:lineRule="auto"/>
        <w:ind w:left="0"/>
        <w:jc w:val="both"/>
        <w:rPr>
          <w:rFonts w:ascii="Palatino Linotype" w:hAnsi="Palatino Linotype" w:cs="Arial"/>
          <w:color w:val="000000" w:themeColor="text1"/>
        </w:rPr>
      </w:pPr>
    </w:p>
    <w:p w14:paraId="6F21ECFC" w14:textId="53B8DFD8" w:rsidR="00836ACC" w:rsidRPr="00F62B6C" w:rsidRDefault="00B553EA" w:rsidP="00836ACC">
      <w:pPr>
        <w:pStyle w:val="Prrafodelista"/>
        <w:tabs>
          <w:tab w:val="left" w:pos="0"/>
        </w:tabs>
        <w:spacing w:line="360" w:lineRule="auto"/>
        <w:ind w:left="720" w:right="49"/>
        <w:contextualSpacing/>
        <w:jc w:val="both"/>
        <w:rPr>
          <w:rStyle w:val="Ttulo2Car"/>
          <w:rFonts w:ascii="Palatino Linotype" w:eastAsia="Times New Roman" w:hAnsi="Palatino Linotype" w:cs="Times New Roman"/>
          <w:b/>
          <w:color w:val="000000" w:themeColor="text1"/>
          <w:sz w:val="24"/>
          <w:szCs w:val="24"/>
          <w:lang w:val="es-ES" w:eastAsia="es-ES"/>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79805"/>
      <w:bookmarkStart w:id="91" w:name="_Toc81349547"/>
      <w:bookmarkStart w:id="92" w:name="_Toc81349626"/>
      <w:bookmarkStart w:id="93" w:name="_Toc82531980"/>
      <w:bookmarkStart w:id="94" w:name="_Toc82533467"/>
      <w:bookmarkStart w:id="95" w:name="_Toc82533519"/>
      <w:bookmarkStart w:id="96" w:name="_Toc85732943"/>
      <w:bookmarkStart w:id="97" w:name="_Toc85733113"/>
      <w:bookmarkStart w:id="98" w:name="_Toc85733155"/>
      <w:bookmarkStart w:id="99" w:name="_Toc86246035"/>
      <w:bookmarkStart w:id="100" w:name="_Toc86250994"/>
      <w:bookmarkStart w:id="101" w:name="_Toc86946580"/>
      <w:bookmarkStart w:id="102" w:name="_Toc86947361"/>
      <w:bookmarkStart w:id="103" w:name="_Toc87267856"/>
      <w:bookmarkStart w:id="104" w:name="_Toc87274184"/>
      <w:r w:rsidRPr="00F62B6C">
        <w:rPr>
          <w:rStyle w:val="Ttulo2Car"/>
          <w:rFonts w:ascii="Palatino Linotype" w:eastAsia="Times New Roman" w:hAnsi="Palatino Linotype" w:cs="Times New Roman"/>
          <w:b/>
          <w:color w:val="000000" w:themeColor="text1"/>
          <w:sz w:val="24"/>
          <w:szCs w:val="24"/>
          <w:lang w:val="es-ES" w:eastAsia="es-ES"/>
        </w:rPr>
        <w:t>15143/INFOEM/IP/RR/2022</w:t>
      </w:r>
    </w:p>
    <w:p w14:paraId="277E4464" w14:textId="5A0DDD26" w:rsidR="009417CA" w:rsidRPr="00F62B6C" w:rsidRDefault="009417CA" w:rsidP="00B553EA">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r w:rsidRPr="00F62B6C">
        <w:rPr>
          <w:rStyle w:val="Ttulo2Car"/>
          <w:rFonts w:ascii="Palatino Linotype" w:hAnsi="Palatino Linotype"/>
          <w:b/>
          <w:color w:val="000000" w:themeColor="text1"/>
          <w:sz w:val="24"/>
          <w:szCs w:val="24"/>
        </w:rPr>
        <w:t>Acto impugnado</w:t>
      </w:r>
      <w:bookmarkEnd w:id="1"/>
      <w:r w:rsidRPr="00F62B6C">
        <w:rPr>
          <w:rStyle w:val="Ttulo2Car"/>
          <w:rFonts w:ascii="Palatino Linotype" w:hAnsi="Palatino Linotype"/>
          <w:b/>
          <w:color w:val="000000" w:themeColor="text1"/>
          <w:sz w:val="24"/>
          <w:szCs w:val="24"/>
        </w:rPr>
        <w:t xml:space="preserve">: </w:t>
      </w:r>
      <w:r w:rsidRPr="00F62B6C">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00B553EA" w:rsidRPr="00F62B6C">
        <w:rPr>
          <w:rStyle w:val="Ttulo2Car"/>
          <w:rFonts w:ascii="Palatino Linotype" w:hAnsi="Palatino Linotype"/>
          <w:i/>
          <w:color w:val="000000" w:themeColor="text1"/>
          <w:sz w:val="24"/>
          <w:szCs w:val="24"/>
        </w:rPr>
        <w:t>la respuesta</w:t>
      </w:r>
      <w:r w:rsidRPr="00F62B6C">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F62B6C">
        <w:rPr>
          <w:rFonts w:ascii="Palatino Linotype" w:hAnsi="Palatino Linotype"/>
          <w:b/>
          <w:i/>
          <w:color w:val="000000" w:themeColor="text1"/>
        </w:rPr>
        <w:t xml:space="preserve"> </w:t>
      </w:r>
      <w:bookmarkStart w:id="105" w:name="_Toc466982515"/>
      <w:bookmarkStart w:id="106" w:name="_Toc27589209"/>
      <w:bookmarkStart w:id="107" w:name="_Toc29395023"/>
      <w:bookmarkStart w:id="108" w:name="_Toc29481468"/>
      <w:bookmarkStart w:id="109" w:name="_Toc33113912"/>
      <w:bookmarkStart w:id="110" w:name="_Toc33643060"/>
      <w:bookmarkStart w:id="111" w:name="_Toc33724992"/>
      <w:bookmarkStart w:id="112" w:name="_Toc33726435"/>
      <w:bookmarkStart w:id="113" w:name="_Toc34157663"/>
      <w:bookmarkStart w:id="114" w:name="_Toc35003616"/>
      <w:bookmarkStart w:id="115" w:name="_Toc35535692"/>
      <w:bookmarkStart w:id="116" w:name="_Toc52971950"/>
      <w:bookmarkStart w:id="117" w:name="_Toc52996699"/>
      <w:bookmarkStart w:id="118" w:name="_Toc54138947"/>
      <w:bookmarkStart w:id="119" w:name="_Toc54267071"/>
      <w:bookmarkStart w:id="120" w:name="_Toc61462045"/>
      <w:bookmarkStart w:id="121" w:name="_Toc62081312"/>
      <w:bookmarkStart w:id="122" w:name="_Toc62765905"/>
      <w:bookmarkStart w:id="123" w:name="_Toc63932066"/>
      <w:bookmarkStart w:id="124" w:name="_Toc65793607"/>
      <w:bookmarkStart w:id="125" w:name="_Toc66973887"/>
      <w:bookmarkStart w:id="126" w:name="_Toc66974016"/>
      <w:bookmarkStart w:id="127" w:name="_Toc66979492"/>
      <w:bookmarkStart w:id="128" w:name="_Toc66998019"/>
      <w:bookmarkStart w:id="129" w:name="_Toc66998081"/>
      <w:bookmarkStart w:id="130" w:name="_Toc471908127"/>
      <w:bookmarkStart w:id="131" w:name="_Toc491791301"/>
      <w:bookmarkStart w:id="132" w:name="_Toc496726171"/>
      <w:bookmarkStart w:id="133" w:name="_Toc497242135"/>
      <w:bookmarkStart w:id="134" w:name="_Toc497292518"/>
      <w:bookmarkStart w:id="135" w:name="_Toc498503717"/>
      <w:bookmarkStart w:id="136" w:name="_Toc499568661"/>
      <w:bookmarkStart w:id="137" w:name="_Toc499568694"/>
      <w:bookmarkStart w:id="138" w:name="_Toc499665453"/>
      <w:bookmarkStart w:id="139" w:name="_Toc499729820"/>
      <w:bookmarkStart w:id="140" w:name="_Toc499835025"/>
      <w:bookmarkStart w:id="141" w:name="_Toc499835836"/>
      <w:bookmarkStart w:id="142" w:name="_Toc499835859"/>
      <w:bookmarkStart w:id="143" w:name="_Toc500264538"/>
      <w:bookmarkStart w:id="144" w:name="_Toc503290276"/>
      <w:bookmarkStart w:id="145" w:name="_Toc524009638"/>
      <w:bookmarkStart w:id="146" w:name="_Toc524009673"/>
      <w:bookmarkStart w:id="147" w:name="_Toc524602721"/>
      <w:bookmarkStart w:id="148" w:name="_Toc526365280"/>
      <w:bookmarkStart w:id="149" w:name="_Toc526365338"/>
      <w:bookmarkStart w:id="150" w:name="_Toc530067665"/>
      <w:bookmarkStart w:id="151" w:name="_Toc530067693"/>
      <w:bookmarkStart w:id="152" w:name="_Toc530067940"/>
      <w:bookmarkStart w:id="153" w:name="_Toc530590421"/>
      <w:bookmarkStart w:id="154" w:name="_Toc530593952"/>
      <w:bookmarkStart w:id="155" w:name="_Toc531190249"/>
      <w:bookmarkStart w:id="156" w:name="_Toc531190296"/>
      <w:bookmarkStart w:id="157" w:name="_Toc534908209"/>
      <w:bookmarkStart w:id="158" w:name="_Toc534909345"/>
      <w:bookmarkStart w:id="159" w:name="_Toc535353306"/>
      <w:bookmarkStart w:id="160" w:name="_Toc535353792"/>
      <w:bookmarkStart w:id="161" w:name="_Toc18436352"/>
      <w:bookmarkStart w:id="162" w:name="_Toc18436386"/>
      <w:bookmarkStart w:id="163" w:name="_Toc18513478"/>
      <w:bookmarkStart w:id="164" w:name="_Toc18513504"/>
      <w:bookmarkStart w:id="165" w:name="_Toc18606802"/>
      <w:bookmarkStart w:id="166" w:name="_Toc19723537"/>
      <w:bookmarkStart w:id="167" w:name="_Toc20322796"/>
      <w:bookmarkStart w:id="168" w:name="_Toc20323053"/>
      <w:bookmarkStart w:id="169" w:name="_Toc20323182"/>
      <w:bookmarkStart w:id="170" w:name="_Toc20420592"/>
      <w:bookmarkStart w:id="171" w:name="_Toc20421580"/>
      <w:bookmarkStart w:id="172" w:name="_Toc21027317"/>
      <w:bookmarkStart w:id="173" w:name="_Toc22660653"/>
      <w:bookmarkStart w:id="174" w:name="_Toc22811624"/>
      <w:bookmarkStart w:id="175"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434EF7" w:rsidRPr="00F62B6C">
        <w:rPr>
          <w:rFonts w:ascii="Palatino Linotype" w:hAnsi="Palatino Linotype"/>
          <w:b/>
          <w:color w:val="000000" w:themeColor="text1"/>
        </w:rPr>
        <w:t>(Sic)</w:t>
      </w:r>
    </w:p>
    <w:p w14:paraId="32126754" w14:textId="77777777" w:rsidR="009417CA" w:rsidRPr="00F62B6C" w:rsidRDefault="009417CA" w:rsidP="002D73EF">
      <w:pPr>
        <w:tabs>
          <w:tab w:val="left" w:pos="0"/>
        </w:tabs>
        <w:spacing w:line="360" w:lineRule="auto"/>
        <w:ind w:right="49"/>
        <w:jc w:val="both"/>
        <w:rPr>
          <w:rFonts w:ascii="Palatino Linotype" w:hAnsi="Palatino Linotype"/>
          <w:color w:val="000000" w:themeColor="text1"/>
        </w:rPr>
      </w:pPr>
    </w:p>
    <w:p w14:paraId="0712C16F" w14:textId="75718261" w:rsidR="009417CA" w:rsidRPr="00F62B6C" w:rsidRDefault="009417CA" w:rsidP="00B553EA">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6" w:name="_Toc68785282"/>
      <w:bookmarkStart w:id="177" w:name="_Toc69381530"/>
      <w:bookmarkStart w:id="178" w:name="_Toc69381640"/>
      <w:bookmarkStart w:id="179" w:name="_Toc69831973"/>
      <w:bookmarkStart w:id="180" w:name="_Toc69843169"/>
      <w:bookmarkStart w:id="181" w:name="_Toc69843264"/>
      <w:bookmarkStart w:id="182" w:name="_Toc69843416"/>
      <w:bookmarkStart w:id="183" w:name="_Toc69843554"/>
      <w:bookmarkStart w:id="184" w:name="_Toc70082897"/>
      <w:bookmarkStart w:id="185" w:name="_Toc70082934"/>
      <w:bookmarkStart w:id="186" w:name="_Toc70593345"/>
      <w:bookmarkStart w:id="187" w:name="_Toc72501021"/>
      <w:bookmarkStart w:id="188" w:name="_Toc72501064"/>
      <w:bookmarkStart w:id="189" w:name="_Toc74778591"/>
      <w:bookmarkStart w:id="190" w:name="_Toc80642338"/>
      <w:bookmarkStart w:id="191" w:name="_Toc80642359"/>
      <w:bookmarkStart w:id="192" w:name="_Toc80642426"/>
      <w:bookmarkStart w:id="193" w:name="_Toc80673808"/>
      <w:bookmarkStart w:id="194" w:name="_Toc81279806"/>
      <w:bookmarkStart w:id="195" w:name="_Toc81349548"/>
      <w:bookmarkStart w:id="196" w:name="_Toc81349627"/>
      <w:bookmarkStart w:id="197" w:name="_Toc82531981"/>
      <w:bookmarkStart w:id="198" w:name="_Toc82533468"/>
      <w:bookmarkStart w:id="199" w:name="_Toc82533520"/>
      <w:bookmarkStart w:id="200" w:name="_Toc85732944"/>
      <w:bookmarkStart w:id="201" w:name="_Toc85733114"/>
      <w:bookmarkStart w:id="202" w:name="_Toc85733156"/>
      <w:bookmarkStart w:id="203" w:name="_Toc86246036"/>
      <w:bookmarkStart w:id="204" w:name="_Toc86250995"/>
      <w:bookmarkStart w:id="205" w:name="_Toc86946581"/>
      <w:bookmarkStart w:id="206" w:name="_Toc86947362"/>
      <w:bookmarkStart w:id="207" w:name="_Toc87267857"/>
      <w:bookmarkStart w:id="208" w:name="_Toc87274185"/>
      <w:r w:rsidRPr="00F62B6C">
        <w:rPr>
          <w:rStyle w:val="Ttulo2Car"/>
          <w:rFonts w:ascii="Palatino Linotype" w:hAnsi="Palatino Linotype"/>
          <w:b/>
          <w:color w:val="000000" w:themeColor="text1"/>
          <w:sz w:val="24"/>
          <w:szCs w:val="24"/>
        </w:rPr>
        <w:lastRenderedPageBreak/>
        <w:t>Razones o Motivos de inconformidad:</w:t>
      </w:r>
      <w:bookmarkEnd w:id="10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F62B6C">
        <w:rPr>
          <w:rFonts w:ascii="Palatino Linotype" w:hAnsi="Palatino Linotype"/>
          <w:b/>
          <w:color w:val="000000" w:themeColor="text1"/>
        </w:rPr>
        <w:t xml:space="preserve"> </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00EE0F47" w:rsidRPr="00F62B6C">
        <w:rPr>
          <w:rFonts w:ascii="Palatino Linotype" w:hAnsi="Palatino Linotype"/>
          <w:i/>
          <w:color w:val="000000" w:themeColor="text1"/>
        </w:rPr>
        <w:t>“</w:t>
      </w:r>
      <w:r w:rsidR="00B553EA" w:rsidRPr="00F62B6C">
        <w:rPr>
          <w:rFonts w:ascii="Palatino Linotype" w:hAnsi="Palatino Linotype"/>
          <w:i/>
          <w:color w:val="000000" w:themeColor="text1"/>
        </w:rPr>
        <w:t>en su pagina de ipomex tenian plazas vacantes</w:t>
      </w:r>
      <w:r w:rsidR="00EE0F47" w:rsidRPr="00F62B6C">
        <w:rPr>
          <w:rFonts w:ascii="Palatino Linotype" w:hAnsi="Palatino Linotype"/>
          <w:i/>
          <w:color w:val="000000" w:themeColor="text1"/>
        </w:rPr>
        <w:t>”</w:t>
      </w:r>
    </w:p>
    <w:p w14:paraId="4548D6BE" w14:textId="1F341266" w:rsidR="00EE0F47" w:rsidRPr="00F62B6C" w:rsidRDefault="00EE0F47" w:rsidP="00EE0F47">
      <w:pPr>
        <w:pStyle w:val="Prrafodelista"/>
        <w:tabs>
          <w:tab w:val="left" w:pos="0"/>
        </w:tabs>
        <w:spacing w:line="360" w:lineRule="auto"/>
        <w:ind w:left="720" w:right="49"/>
        <w:contextualSpacing/>
        <w:jc w:val="both"/>
        <w:rPr>
          <w:rStyle w:val="Ttulo2Car"/>
          <w:rFonts w:ascii="Palatino Linotype" w:hAnsi="Palatino Linotype"/>
          <w:b/>
          <w:color w:val="000000" w:themeColor="text1"/>
          <w:sz w:val="24"/>
          <w:szCs w:val="24"/>
        </w:rPr>
      </w:pPr>
    </w:p>
    <w:p w14:paraId="582D87D3" w14:textId="35F46763" w:rsidR="00836ACC" w:rsidRPr="00F62B6C" w:rsidRDefault="00B553EA" w:rsidP="00836ACC">
      <w:pPr>
        <w:pStyle w:val="Prrafodelista"/>
        <w:tabs>
          <w:tab w:val="left" w:pos="0"/>
        </w:tabs>
        <w:spacing w:line="360" w:lineRule="auto"/>
        <w:ind w:left="720" w:right="49"/>
        <w:contextualSpacing/>
        <w:jc w:val="both"/>
        <w:rPr>
          <w:rStyle w:val="Ttulo2Car"/>
          <w:rFonts w:ascii="Palatino Linotype" w:eastAsia="Times New Roman" w:hAnsi="Palatino Linotype" w:cs="Times New Roman"/>
          <w:b/>
          <w:color w:val="000000" w:themeColor="text1"/>
          <w:sz w:val="24"/>
          <w:szCs w:val="24"/>
          <w:lang w:val="es-ES" w:eastAsia="es-ES"/>
        </w:rPr>
      </w:pPr>
      <w:r w:rsidRPr="00F62B6C">
        <w:rPr>
          <w:rStyle w:val="Ttulo2Car"/>
          <w:rFonts w:ascii="Palatino Linotype" w:eastAsia="Times New Roman" w:hAnsi="Palatino Linotype" w:cs="Times New Roman"/>
          <w:b/>
          <w:color w:val="000000" w:themeColor="text1"/>
          <w:sz w:val="24"/>
          <w:szCs w:val="24"/>
          <w:lang w:val="es-ES" w:eastAsia="es-ES"/>
        </w:rPr>
        <w:t>15152/INFOEM/IP/RR/2022</w:t>
      </w:r>
    </w:p>
    <w:p w14:paraId="65C08630" w14:textId="053DBB6C" w:rsidR="00836ACC" w:rsidRPr="00F62B6C" w:rsidRDefault="00836ACC" w:rsidP="00836ACC">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r w:rsidRPr="00F62B6C">
        <w:rPr>
          <w:rStyle w:val="Ttulo2Car"/>
          <w:rFonts w:ascii="Palatino Linotype" w:hAnsi="Palatino Linotype"/>
          <w:b/>
          <w:color w:val="000000" w:themeColor="text1"/>
          <w:sz w:val="24"/>
          <w:szCs w:val="24"/>
        </w:rPr>
        <w:t xml:space="preserve">Acto impugnado: </w:t>
      </w:r>
      <w:r w:rsidRPr="00F62B6C">
        <w:rPr>
          <w:rStyle w:val="Ttulo2Car"/>
          <w:rFonts w:ascii="Palatino Linotype" w:hAnsi="Palatino Linotype"/>
          <w:i/>
          <w:color w:val="000000" w:themeColor="text1"/>
          <w:sz w:val="24"/>
          <w:szCs w:val="24"/>
        </w:rPr>
        <w:t>“</w:t>
      </w:r>
      <w:r w:rsidR="00B553EA" w:rsidRPr="00F62B6C">
        <w:rPr>
          <w:rStyle w:val="Ttulo2Car"/>
          <w:rFonts w:ascii="Palatino Linotype" w:hAnsi="Palatino Linotype"/>
          <w:i/>
          <w:color w:val="000000" w:themeColor="text1"/>
          <w:sz w:val="24"/>
          <w:szCs w:val="24"/>
        </w:rPr>
        <w:t>la respuesta</w:t>
      </w:r>
      <w:r w:rsidRPr="00F62B6C">
        <w:rPr>
          <w:rFonts w:ascii="Palatino Linotype" w:hAnsi="Palatino Linotype"/>
          <w:i/>
          <w:color w:val="000000" w:themeColor="text1"/>
        </w:rPr>
        <w:t>”</w:t>
      </w:r>
      <w:r w:rsidRPr="00F62B6C">
        <w:rPr>
          <w:rFonts w:ascii="Palatino Linotype" w:hAnsi="Palatino Linotype"/>
          <w:b/>
          <w:i/>
          <w:color w:val="000000" w:themeColor="text1"/>
        </w:rPr>
        <w:t xml:space="preserve"> </w:t>
      </w:r>
      <w:r w:rsidRPr="00F62B6C">
        <w:rPr>
          <w:rFonts w:ascii="Palatino Linotype" w:hAnsi="Palatino Linotype"/>
          <w:b/>
          <w:color w:val="000000" w:themeColor="text1"/>
        </w:rPr>
        <w:t>(Sic)</w:t>
      </w:r>
    </w:p>
    <w:p w14:paraId="25E8C5CB" w14:textId="77777777" w:rsidR="00836ACC" w:rsidRPr="00F62B6C" w:rsidRDefault="00836ACC" w:rsidP="00836ACC">
      <w:pPr>
        <w:tabs>
          <w:tab w:val="left" w:pos="0"/>
        </w:tabs>
        <w:spacing w:line="360" w:lineRule="auto"/>
        <w:ind w:right="49"/>
        <w:jc w:val="both"/>
        <w:rPr>
          <w:rFonts w:ascii="Palatino Linotype" w:hAnsi="Palatino Linotype"/>
          <w:color w:val="000000" w:themeColor="text1"/>
        </w:rPr>
      </w:pPr>
    </w:p>
    <w:p w14:paraId="6DF8B4DD" w14:textId="4180DD07" w:rsidR="00836ACC" w:rsidRPr="00F62B6C" w:rsidRDefault="00836ACC" w:rsidP="00B553EA">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r w:rsidRPr="00F62B6C">
        <w:rPr>
          <w:rStyle w:val="Ttulo2Car"/>
          <w:rFonts w:ascii="Palatino Linotype" w:hAnsi="Palatino Linotype"/>
          <w:b/>
          <w:color w:val="000000" w:themeColor="text1"/>
          <w:sz w:val="24"/>
          <w:szCs w:val="24"/>
        </w:rPr>
        <w:t>Razones o Motivos de inconformidad:</w:t>
      </w:r>
      <w:r w:rsidRPr="00F62B6C">
        <w:rPr>
          <w:rFonts w:ascii="Palatino Linotype" w:hAnsi="Palatino Linotype"/>
          <w:b/>
          <w:color w:val="000000" w:themeColor="text1"/>
        </w:rPr>
        <w:t xml:space="preserve"> </w:t>
      </w:r>
      <w:r w:rsidRPr="00F62B6C">
        <w:rPr>
          <w:rFonts w:ascii="Palatino Linotype" w:hAnsi="Palatino Linotype"/>
          <w:i/>
          <w:color w:val="000000" w:themeColor="text1"/>
        </w:rPr>
        <w:t>“</w:t>
      </w:r>
      <w:r w:rsidR="00B553EA" w:rsidRPr="00F62B6C">
        <w:rPr>
          <w:rFonts w:ascii="Palatino Linotype" w:hAnsi="Palatino Linotype"/>
          <w:i/>
          <w:color w:val="000000" w:themeColor="text1"/>
        </w:rPr>
        <w:t>la respuesta esta incompleta</w:t>
      </w:r>
      <w:r w:rsidRPr="00F62B6C">
        <w:rPr>
          <w:rFonts w:ascii="Palatino Linotype" w:hAnsi="Palatino Linotype"/>
          <w:i/>
          <w:color w:val="000000" w:themeColor="text1"/>
        </w:rPr>
        <w:t>”</w:t>
      </w:r>
    </w:p>
    <w:p w14:paraId="2BB2A64D" w14:textId="77777777" w:rsidR="00836ACC" w:rsidRPr="00F62B6C" w:rsidRDefault="00836ACC" w:rsidP="00EE0F47">
      <w:pPr>
        <w:pStyle w:val="Prrafodelista"/>
        <w:tabs>
          <w:tab w:val="left" w:pos="0"/>
        </w:tabs>
        <w:spacing w:line="360" w:lineRule="auto"/>
        <w:ind w:left="720" w:right="49"/>
        <w:contextualSpacing/>
        <w:jc w:val="both"/>
        <w:rPr>
          <w:rStyle w:val="Ttulo2Car"/>
          <w:rFonts w:ascii="Palatino Linotype" w:hAnsi="Palatino Linotype"/>
          <w:b/>
          <w:color w:val="000000" w:themeColor="text1"/>
          <w:sz w:val="24"/>
          <w:szCs w:val="24"/>
        </w:rPr>
      </w:pPr>
    </w:p>
    <w:p w14:paraId="087CB23E" w14:textId="46A95819" w:rsidR="003012DA" w:rsidRPr="00F62B6C" w:rsidRDefault="003012DA" w:rsidP="003012DA">
      <w:pPr>
        <w:pStyle w:val="Prrafodelista"/>
        <w:numPr>
          <w:ilvl w:val="0"/>
          <w:numId w:val="7"/>
        </w:numPr>
        <w:spacing w:line="360" w:lineRule="auto"/>
        <w:ind w:left="0" w:firstLine="0"/>
        <w:jc w:val="both"/>
        <w:rPr>
          <w:rFonts w:ascii="Palatino Linotype" w:hAnsi="Palatino Linotype"/>
        </w:rPr>
      </w:pPr>
      <w:r w:rsidRPr="00F62B6C">
        <w:rPr>
          <w:rFonts w:ascii="Palatino Linotype" w:hAnsi="Palatino Linotype"/>
        </w:rPr>
        <w:t>Consecutivamente</w:t>
      </w:r>
      <w:r w:rsidRPr="00F62B6C">
        <w:rPr>
          <w:rFonts w:ascii="Palatino Linotype" w:hAnsi="Palatino Linotype"/>
          <w:i/>
        </w:rPr>
        <w:t xml:space="preserve">, </w:t>
      </w:r>
      <w:r w:rsidRPr="00F62B6C">
        <w:rPr>
          <w:rFonts w:ascii="Palatino Linotype" w:hAnsi="Palatino Linotype"/>
        </w:rPr>
        <w:t xml:space="preserve">con fundamento en lo dispuesto por el artículo 185 fracción I de la Ley de </w:t>
      </w:r>
      <w:r w:rsidRPr="00F62B6C">
        <w:rPr>
          <w:rFonts w:ascii="Palatino Linotype" w:hAnsi="Palatino Linotype" w:cs="Arial"/>
          <w:color w:val="000000" w:themeColor="text1"/>
        </w:rPr>
        <w:t>Transparencia</w:t>
      </w:r>
      <w:r w:rsidRPr="00F62B6C">
        <w:rPr>
          <w:rFonts w:ascii="Palatino Linotype" w:hAnsi="Palatino Linotype"/>
        </w:rPr>
        <w:t xml:space="preserve"> y Acceso a la Información Pública del Estado de México y Municipios, los recursos de referencia, fueron turnados</w:t>
      </w:r>
      <w:r w:rsidRPr="00F62B6C">
        <w:rPr>
          <w:rFonts w:ascii="Palatino Linotype" w:hAnsi="Palatino Linotype"/>
          <w:b/>
        </w:rPr>
        <w:t xml:space="preserve"> </w:t>
      </w:r>
      <w:r w:rsidRPr="00F62B6C">
        <w:rPr>
          <w:rFonts w:ascii="Palatino Linotype" w:hAnsi="Palatino Linotype"/>
        </w:rPr>
        <w:t>a l</w:t>
      </w:r>
      <w:r w:rsidR="00F5444D" w:rsidRPr="00F62B6C">
        <w:rPr>
          <w:rFonts w:ascii="Palatino Linotype" w:hAnsi="Palatino Linotype"/>
        </w:rPr>
        <w:t>a</w:t>
      </w:r>
      <w:r w:rsidRPr="00F62B6C">
        <w:rPr>
          <w:rFonts w:ascii="Palatino Linotype" w:hAnsi="Palatino Linotype"/>
        </w:rPr>
        <w:t xml:space="preserve">s </w:t>
      </w:r>
      <w:r w:rsidRPr="00F62B6C">
        <w:rPr>
          <w:rFonts w:ascii="Palatino Linotype" w:hAnsi="Palatino Linotype"/>
          <w:b/>
        </w:rPr>
        <w:t xml:space="preserve">Comisionadas Guadalupe Ramírez Peña y María del Rosario Mejía Ayala, </w:t>
      </w:r>
      <w:r w:rsidRPr="00F62B6C">
        <w:rPr>
          <w:rFonts w:ascii="Palatino Linotype" w:hAnsi="Palatino Linotype"/>
        </w:rPr>
        <w:t>respectivamente,</w:t>
      </w:r>
      <w:r w:rsidRPr="00F62B6C">
        <w:rPr>
          <w:rFonts w:ascii="Palatino Linotype" w:hAnsi="Palatino Linotype"/>
          <w:b/>
        </w:rPr>
        <w:t xml:space="preserve"> </w:t>
      </w:r>
      <w:r w:rsidRPr="00F62B6C">
        <w:rPr>
          <w:rFonts w:ascii="Palatino Linotype" w:hAnsi="Palatino Linotype"/>
        </w:rPr>
        <w:t>con el objeto de su análisis; posteriormente el Pleno de este Órgano Autónomo, en la</w:t>
      </w:r>
      <w:r w:rsidRPr="00F62B6C">
        <w:rPr>
          <w:rFonts w:ascii="Palatino Linotype" w:hAnsi="Palatino Linotype"/>
          <w:b/>
        </w:rPr>
        <w:t xml:space="preserve"> </w:t>
      </w:r>
      <w:r w:rsidR="00E40DFF" w:rsidRPr="00F62B6C">
        <w:rPr>
          <w:rFonts w:ascii="Palatino Linotype" w:hAnsi="Palatino Linotype"/>
          <w:b/>
        </w:rPr>
        <w:t>Trigésima</w:t>
      </w:r>
      <w:r w:rsidRPr="00F62B6C">
        <w:rPr>
          <w:rFonts w:ascii="Palatino Linotype" w:hAnsi="Palatino Linotype"/>
          <w:b/>
        </w:rPr>
        <w:t xml:space="preserve"> </w:t>
      </w:r>
      <w:r w:rsidR="0033377B" w:rsidRPr="00F62B6C">
        <w:rPr>
          <w:rFonts w:ascii="Palatino Linotype" w:hAnsi="Palatino Linotype"/>
          <w:b/>
        </w:rPr>
        <w:t xml:space="preserve">Séptima  Sesión </w:t>
      </w:r>
      <w:r w:rsidRPr="00F62B6C">
        <w:rPr>
          <w:rFonts w:ascii="Palatino Linotype" w:hAnsi="Palatino Linotype"/>
          <w:b/>
        </w:rPr>
        <w:t xml:space="preserve">Ordinaria </w:t>
      </w:r>
      <w:r w:rsidRPr="00F62B6C">
        <w:rPr>
          <w:rFonts w:ascii="Palatino Linotype" w:hAnsi="Palatino Linotype"/>
        </w:rPr>
        <w:t>de fecha</w:t>
      </w:r>
      <w:r w:rsidRPr="00F62B6C">
        <w:rPr>
          <w:rFonts w:ascii="Palatino Linotype" w:hAnsi="Palatino Linotype"/>
          <w:b/>
        </w:rPr>
        <w:t xml:space="preserve"> </w:t>
      </w:r>
      <w:r w:rsidR="0033377B" w:rsidRPr="00F62B6C">
        <w:rPr>
          <w:rFonts w:ascii="Palatino Linotype" w:hAnsi="Palatino Linotype"/>
          <w:b/>
        </w:rPr>
        <w:t>doce</w:t>
      </w:r>
      <w:r w:rsidRPr="00F62B6C">
        <w:rPr>
          <w:rFonts w:ascii="Palatino Linotype" w:hAnsi="Palatino Linotype"/>
          <w:b/>
        </w:rPr>
        <w:t xml:space="preserve"> (</w:t>
      </w:r>
      <w:r w:rsidR="00124982" w:rsidRPr="00F62B6C">
        <w:rPr>
          <w:rFonts w:ascii="Palatino Linotype" w:hAnsi="Palatino Linotype"/>
          <w:b/>
        </w:rPr>
        <w:t>1</w:t>
      </w:r>
      <w:r w:rsidR="0033377B" w:rsidRPr="00F62B6C">
        <w:rPr>
          <w:rFonts w:ascii="Palatino Linotype" w:hAnsi="Palatino Linotype"/>
          <w:b/>
        </w:rPr>
        <w:t>2</w:t>
      </w:r>
      <w:r w:rsidRPr="00F62B6C">
        <w:rPr>
          <w:rFonts w:ascii="Palatino Linotype" w:hAnsi="Palatino Linotype"/>
          <w:b/>
        </w:rPr>
        <w:t xml:space="preserve">) de </w:t>
      </w:r>
      <w:r w:rsidR="0033377B" w:rsidRPr="00F62B6C">
        <w:rPr>
          <w:rFonts w:ascii="Palatino Linotype" w:hAnsi="Palatino Linotype"/>
          <w:b/>
        </w:rPr>
        <w:t>octubre</w:t>
      </w:r>
      <w:r w:rsidRPr="00F62B6C">
        <w:rPr>
          <w:rFonts w:ascii="Palatino Linotype" w:hAnsi="Palatino Linotype"/>
        </w:rPr>
        <w:t xml:space="preserve"> </w:t>
      </w:r>
      <w:r w:rsidRPr="00F62B6C">
        <w:rPr>
          <w:rFonts w:ascii="Palatino Linotype" w:hAnsi="Palatino Linotype"/>
          <w:b/>
        </w:rPr>
        <w:t>de dos mil veintidós</w:t>
      </w:r>
      <w:r w:rsidRPr="00F62B6C">
        <w:rPr>
          <w:rFonts w:ascii="Palatino Linotype" w:hAnsi="Palatino Linotype"/>
        </w:rPr>
        <w:t>; orden</w:t>
      </w:r>
      <w:r w:rsidR="00124982" w:rsidRPr="00F62B6C">
        <w:rPr>
          <w:rFonts w:ascii="Palatino Linotype" w:hAnsi="Palatino Linotype"/>
        </w:rPr>
        <w:t>ando</w:t>
      </w:r>
      <w:r w:rsidRPr="00F62B6C">
        <w:rPr>
          <w:rFonts w:ascii="Palatino Linotype" w:hAnsi="Palatino Linotype"/>
        </w:rPr>
        <w:t xml:space="preserve"> la acumulación de los recursos de revisión ya descritos, a efecto de que la Ponencia de la </w:t>
      </w:r>
      <w:r w:rsidRPr="00F62B6C">
        <w:rPr>
          <w:rFonts w:ascii="Palatino Linotype" w:hAnsi="Palatino Linotype"/>
          <w:b/>
        </w:rPr>
        <w:t xml:space="preserve">Comisionada María del Rosario Mejía Ayala </w:t>
      </w:r>
      <w:r w:rsidRPr="00F62B6C">
        <w:rPr>
          <w:rFonts w:ascii="Palatino Linotype" w:hAnsi="Palatino Linotype"/>
        </w:rPr>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F62B6C">
        <w:rPr>
          <w:rFonts w:ascii="Palatino Linotype" w:hAnsi="Palatino Linotype"/>
          <w:i/>
          <w:vertAlign w:val="superscript"/>
        </w:rPr>
        <w:footnoteReference w:id="1"/>
      </w:r>
      <w:r w:rsidRPr="00F62B6C">
        <w:rPr>
          <w:rFonts w:ascii="Palatino Linotype" w:hAnsi="Palatino Linotype"/>
        </w:rPr>
        <w:t>, que señala:</w:t>
      </w:r>
    </w:p>
    <w:p w14:paraId="3C7A6066" w14:textId="77777777" w:rsidR="003012DA" w:rsidRPr="00F62B6C" w:rsidRDefault="003012DA" w:rsidP="003012DA">
      <w:pPr>
        <w:pStyle w:val="Prrafodelista"/>
        <w:tabs>
          <w:tab w:val="left" w:pos="426"/>
        </w:tabs>
        <w:spacing w:line="360" w:lineRule="auto"/>
        <w:ind w:left="567" w:right="616"/>
        <w:jc w:val="both"/>
        <w:rPr>
          <w:rFonts w:ascii="Palatino Linotype" w:hAnsi="Palatino Linotype"/>
          <w:i/>
        </w:rPr>
      </w:pPr>
      <w:r w:rsidRPr="00F62B6C">
        <w:rPr>
          <w:rFonts w:ascii="Palatino Linotype" w:hAnsi="Palatino Linotype"/>
          <w:b/>
          <w:i/>
        </w:rPr>
        <w:lastRenderedPageBreak/>
        <w:t>“ONCE.</w:t>
      </w:r>
      <w:r w:rsidRPr="00F62B6C">
        <w:rPr>
          <w:rFonts w:ascii="Palatino Linotype" w:hAnsi="Palatino Linotype"/>
          <w:i/>
        </w:rPr>
        <w:t xml:space="preserve"> El Instituto, para mejor resolver y evitar la emisión de resoluciones contradictorias, podrá acordar la acumulación de los expedientes de recursos de revisión, de oficio o a petición de parte cuando:</w:t>
      </w:r>
    </w:p>
    <w:p w14:paraId="3DD0F28F" w14:textId="77777777" w:rsidR="003012DA" w:rsidRPr="00F62B6C" w:rsidRDefault="003012DA" w:rsidP="003012DA">
      <w:pPr>
        <w:pStyle w:val="Prrafodelista"/>
        <w:tabs>
          <w:tab w:val="left" w:pos="426"/>
        </w:tabs>
        <w:spacing w:line="360" w:lineRule="auto"/>
        <w:ind w:left="567" w:right="616"/>
        <w:jc w:val="both"/>
        <w:rPr>
          <w:rFonts w:ascii="Palatino Linotype" w:hAnsi="Palatino Linotype"/>
          <w:i/>
        </w:rPr>
      </w:pPr>
      <w:r w:rsidRPr="00F62B6C">
        <w:rPr>
          <w:rFonts w:ascii="Palatino Linotype" w:hAnsi="Palatino Linotype"/>
          <w:i/>
        </w:rPr>
        <w:t>…</w:t>
      </w:r>
      <w:r w:rsidRPr="00F62B6C">
        <w:rPr>
          <w:rFonts w:ascii="Palatino Linotype" w:hAnsi="Palatino Linotype"/>
          <w:i/>
        </w:rPr>
        <w:tab/>
      </w:r>
    </w:p>
    <w:p w14:paraId="13F6390F" w14:textId="77777777" w:rsidR="003012DA" w:rsidRPr="00F62B6C" w:rsidRDefault="003012DA" w:rsidP="003012DA">
      <w:pPr>
        <w:pStyle w:val="Prrafodelista"/>
        <w:tabs>
          <w:tab w:val="left" w:pos="426"/>
        </w:tabs>
        <w:spacing w:line="360" w:lineRule="auto"/>
        <w:ind w:left="567" w:right="616"/>
        <w:jc w:val="both"/>
        <w:rPr>
          <w:rFonts w:ascii="Palatino Linotype" w:hAnsi="Palatino Linotype"/>
          <w:i/>
        </w:rPr>
      </w:pPr>
      <w:r w:rsidRPr="00F62B6C">
        <w:rPr>
          <w:rFonts w:ascii="Palatino Linotype" w:hAnsi="Palatino Linotype"/>
          <w:i/>
        </w:rPr>
        <w:t>b) Las partes o los actos impugnados sean iguales</w:t>
      </w:r>
    </w:p>
    <w:p w14:paraId="67F7B782" w14:textId="77777777" w:rsidR="003012DA" w:rsidRPr="00F62B6C" w:rsidRDefault="003012DA" w:rsidP="003012DA">
      <w:pPr>
        <w:pStyle w:val="Prrafodelista"/>
        <w:tabs>
          <w:tab w:val="left" w:pos="426"/>
        </w:tabs>
        <w:spacing w:line="360" w:lineRule="auto"/>
        <w:ind w:left="567" w:right="616"/>
        <w:jc w:val="both"/>
        <w:rPr>
          <w:rFonts w:ascii="Palatino Linotype" w:hAnsi="Palatino Linotype"/>
          <w:i/>
        </w:rPr>
      </w:pPr>
      <w:r w:rsidRPr="00F62B6C">
        <w:rPr>
          <w:rFonts w:ascii="Palatino Linotype" w:hAnsi="Palatino Linotype"/>
          <w:i/>
        </w:rPr>
        <w:t>c) Cuando se trate del mismo solicitante, el mismo SUJETO OBLIGADO, aunque se trate de solicitudes diversas;</w:t>
      </w:r>
    </w:p>
    <w:p w14:paraId="2547E5DF" w14:textId="77777777" w:rsidR="003012DA" w:rsidRPr="00F62B6C" w:rsidRDefault="003012DA" w:rsidP="003012DA">
      <w:pPr>
        <w:pStyle w:val="Prrafodelista"/>
        <w:tabs>
          <w:tab w:val="left" w:pos="426"/>
        </w:tabs>
        <w:spacing w:line="360" w:lineRule="auto"/>
        <w:ind w:left="567" w:right="616"/>
        <w:jc w:val="both"/>
        <w:rPr>
          <w:rFonts w:ascii="Palatino Linotype" w:hAnsi="Palatino Linotype"/>
          <w:i/>
        </w:rPr>
      </w:pPr>
      <w:r w:rsidRPr="00F62B6C">
        <w:rPr>
          <w:rFonts w:ascii="Palatino Linotype" w:hAnsi="Palatino Linotype"/>
          <w:i/>
        </w:rPr>
        <w:t>(…)”</w:t>
      </w:r>
    </w:p>
    <w:p w14:paraId="524A6837" w14:textId="77777777" w:rsidR="003012DA" w:rsidRPr="00F62B6C" w:rsidRDefault="003012DA" w:rsidP="003012DA">
      <w:pPr>
        <w:pStyle w:val="Prrafodelista"/>
        <w:tabs>
          <w:tab w:val="left" w:pos="426"/>
        </w:tabs>
        <w:spacing w:line="360" w:lineRule="auto"/>
        <w:ind w:left="567" w:right="616"/>
        <w:jc w:val="both"/>
        <w:rPr>
          <w:rFonts w:ascii="Palatino Linotype" w:hAnsi="Palatino Linotype"/>
        </w:rPr>
      </w:pPr>
      <w:r w:rsidRPr="00F62B6C">
        <w:rPr>
          <w:rFonts w:ascii="Palatino Linotype" w:hAnsi="Palatino Linotype"/>
        </w:rPr>
        <w:t>(Énfasis añadido)</w:t>
      </w:r>
    </w:p>
    <w:p w14:paraId="0B8CD568" w14:textId="77777777" w:rsidR="003012DA" w:rsidRPr="00F62B6C" w:rsidRDefault="003012DA" w:rsidP="003012DA">
      <w:pPr>
        <w:pStyle w:val="Prrafodelista"/>
        <w:tabs>
          <w:tab w:val="left" w:pos="426"/>
        </w:tabs>
        <w:spacing w:line="360" w:lineRule="auto"/>
        <w:ind w:left="567" w:right="616"/>
        <w:jc w:val="both"/>
        <w:rPr>
          <w:rFonts w:ascii="Palatino Linotype" w:hAnsi="Palatino Linotype"/>
        </w:rPr>
      </w:pPr>
    </w:p>
    <w:p w14:paraId="34E3BEF0" w14:textId="21AF3686" w:rsidR="003012DA" w:rsidRPr="00F62B6C" w:rsidRDefault="003012DA" w:rsidP="00124982">
      <w:pPr>
        <w:pStyle w:val="Prrafodelista"/>
        <w:numPr>
          <w:ilvl w:val="0"/>
          <w:numId w:val="7"/>
        </w:numPr>
        <w:spacing w:line="360" w:lineRule="auto"/>
        <w:ind w:left="0" w:firstLine="0"/>
        <w:jc w:val="both"/>
        <w:rPr>
          <w:rFonts w:ascii="Palatino Linotype" w:hAnsi="Palatino Linotype"/>
        </w:rPr>
      </w:pPr>
      <w:r w:rsidRPr="00F62B6C">
        <w:rPr>
          <w:rFonts w:ascii="Palatino Linotype" w:hAnsi="Palatino Linotype"/>
        </w:rPr>
        <w:t>Es así que,</w:t>
      </w:r>
      <w:r w:rsidRPr="00F62B6C">
        <w:rPr>
          <w:rFonts w:ascii="Palatino Linotype" w:hAnsi="Palatino Linotype"/>
          <w:i/>
        </w:rPr>
        <w:t xml:space="preserve"> </w:t>
      </w:r>
      <w:r w:rsidRPr="00F62B6C">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59CB687A" w14:textId="77777777" w:rsidR="0033377B" w:rsidRPr="00F62B6C" w:rsidRDefault="0033377B" w:rsidP="0033377B">
      <w:pPr>
        <w:pStyle w:val="Prrafodelista"/>
        <w:spacing w:line="360" w:lineRule="auto"/>
        <w:ind w:left="0"/>
        <w:jc w:val="both"/>
        <w:rPr>
          <w:rFonts w:ascii="Palatino Linotype" w:hAnsi="Palatino Linotype"/>
        </w:rPr>
      </w:pPr>
    </w:p>
    <w:p w14:paraId="26701E85" w14:textId="77777777" w:rsidR="003012DA" w:rsidRPr="00F62B6C" w:rsidRDefault="003012DA" w:rsidP="003012DA">
      <w:pPr>
        <w:tabs>
          <w:tab w:val="left" w:pos="567"/>
        </w:tabs>
        <w:spacing w:line="360" w:lineRule="auto"/>
        <w:ind w:left="567" w:right="616"/>
        <w:jc w:val="center"/>
        <w:rPr>
          <w:rFonts w:ascii="Palatino Linotype" w:hAnsi="Palatino Linotype"/>
          <w:b/>
          <w:i/>
        </w:rPr>
      </w:pPr>
      <w:r w:rsidRPr="00F62B6C">
        <w:rPr>
          <w:rFonts w:ascii="Palatino Linotype" w:hAnsi="Palatino Linotype"/>
          <w:b/>
          <w:i/>
        </w:rPr>
        <w:t>Código de Procedimientos Administrativos del Estado de México.</w:t>
      </w:r>
    </w:p>
    <w:p w14:paraId="364F96DB" w14:textId="77777777" w:rsidR="003012DA" w:rsidRPr="00F62B6C" w:rsidRDefault="003012DA" w:rsidP="003012DA">
      <w:pPr>
        <w:tabs>
          <w:tab w:val="left" w:pos="567"/>
          <w:tab w:val="left" w:pos="851"/>
        </w:tabs>
        <w:spacing w:line="276" w:lineRule="auto"/>
        <w:ind w:left="851" w:right="616"/>
        <w:jc w:val="both"/>
        <w:rPr>
          <w:rFonts w:ascii="Palatino Linotype" w:hAnsi="Palatino Linotype"/>
          <w:i/>
        </w:rPr>
      </w:pPr>
      <w:r w:rsidRPr="00F62B6C">
        <w:rPr>
          <w:rFonts w:ascii="Palatino Linotype" w:hAnsi="Palatino Linotype"/>
          <w:b/>
          <w:i/>
        </w:rPr>
        <w:t>“Artículo 18.-</w:t>
      </w:r>
      <w:r w:rsidRPr="00F62B6C">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w:t>
      </w:r>
      <w:r w:rsidRPr="00F62B6C">
        <w:rPr>
          <w:rFonts w:ascii="Palatino Linotype" w:hAnsi="Palatino Linotype"/>
          <w:i/>
        </w:rPr>
        <w:lastRenderedPageBreak/>
        <w:t>resoluciones contradictorias. La misma regla se aplicará, en lo conducente, para la separación de los expedientes.”</w:t>
      </w:r>
    </w:p>
    <w:p w14:paraId="265B0E6D" w14:textId="77777777" w:rsidR="003012DA" w:rsidRPr="00F62B6C" w:rsidRDefault="003012DA" w:rsidP="003012DA">
      <w:pPr>
        <w:tabs>
          <w:tab w:val="left" w:pos="567"/>
          <w:tab w:val="left" w:pos="851"/>
        </w:tabs>
        <w:spacing w:line="276" w:lineRule="auto"/>
        <w:ind w:left="851" w:right="616"/>
        <w:jc w:val="both"/>
        <w:rPr>
          <w:rFonts w:ascii="Palatino Linotype" w:hAnsi="Palatino Linotype"/>
          <w:i/>
        </w:rPr>
      </w:pPr>
    </w:p>
    <w:p w14:paraId="0E452E4A" w14:textId="77777777" w:rsidR="003012DA" w:rsidRPr="00F62B6C" w:rsidRDefault="003012DA" w:rsidP="003012DA">
      <w:pPr>
        <w:tabs>
          <w:tab w:val="left" w:pos="567"/>
        </w:tabs>
        <w:spacing w:line="360" w:lineRule="auto"/>
        <w:ind w:left="851" w:right="618"/>
        <w:jc w:val="both"/>
        <w:rPr>
          <w:rFonts w:ascii="Palatino Linotype" w:hAnsi="Palatino Linotype"/>
          <w:b/>
          <w:i/>
        </w:rPr>
      </w:pPr>
      <w:r w:rsidRPr="00F62B6C">
        <w:rPr>
          <w:rFonts w:ascii="Palatino Linotype" w:hAnsi="Palatino Linotype"/>
          <w:b/>
          <w:i/>
        </w:rPr>
        <w:t>Ley de Transparencia y Acceso a la Información Pública del Estado de México y Municipios</w:t>
      </w:r>
    </w:p>
    <w:p w14:paraId="0F0D7353" w14:textId="77777777" w:rsidR="003012DA" w:rsidRPr="00F62B6C" w:rsidRDefault="003012DA" w:rsidP="003012DA">
      <w:pPr>
        <w:tabs>
          <w:tab w:val="left" w:pos="567"/>
        </w:tabs>
        <w:spacing w:line="360" w:lineRule="auto"/>
        <w:ind w:left="851" w:right="618"/>
        <w:jc w:val="both"/>
        <w:rPr>
          <w:rFonts w:ascii="Palatino Linotype" w:hAnsi="Palatino Linotype"/>
          <w:b/>
          <w:i/>
        </w:rPr>
      </w:pPr>
    </w:p>
    <w:p w14:paraId="120DF199" w14:textId="77777777" w:rsidR="003012DA" w:rsidRPr="00F62B6C" w:rsidRDefault="003012DA" w:rsidP="003012DA">
      <w:pPr>
        <w:tabs>
          <w:tab w:val="left" w:pos="567"/>
        </w:tabs>
        <w:spacing w:line="360" w:lineRule="auto"/>
        <w:ind w:left="851" w:right="618"/>
        <w:jc w:val="both"/>
        <w:rPr>
          <w:rFonts w:ascii="Palatino Linotype" w:hAnsi="Palatino Linotype"/>
          <w:i/>
        </w:rPr>
      </w:pPr>
      <w:r w:rsidRPr="00F62B6C">
        <w:rPr>
          <w:rFonts w:ascii="Palatino Linotype" w:hAnsi="Palatino Linotype"/>
          <w:b/>
          <w:i/>
        </w:rPr>
        <w:t>“Artículo 195.</w:t>
      </w:r>
      <w:r w:rsidRPr="00F62B6C">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3BFA4822" w14:textId="38930718" w:rsidR="003012DA" w:rsidRPr="00F62B6C" w:rsidRDefault="003012DA" w:rsidP="003012DA">
      <w:pPr>
        <w:tabs>
          <w:tab w:val="left" w:pos="567"/>
        </w:tabs>
        <w:spacing w:line="360" w:lineRule="auto"/>
        <w:ind w:left="851" w:right="-142"/>
        <w:contextualSpacing/>
        <w:jc w:val="both"/>
        <w:rPr>
          <w:rFonts w:ascii="Palatino Linotype" w:hAnsi="Palatino Linotype"/>
        </w:rPr>
      </w:pPr>
      <w:r w:rsidRPr="00F62B6C">
        <w:rPr>
          <w:rFonts w:ascii="Palatino Linotype" w:hAnsi="Palatino Linotype"/>
        </w:rPr>
        <w:t xml:space="preserve"> (Énfasis añadido)</w:t>
      </w:r>
    </w:p>
    <w:p w14:paraId="7B83EDAB" w14:textId="77777777" w:rsidR="003012DA" w:rsidRPr="00F62B6C" w:rsidRDefault="003012DA" w:rsidP="003012DA">
      <w:pPr>
        <w:tabs>
          <w:tab w:val="left" w:pos="567"/>
        </w:tabs>
        <w:spacing w:line="360" w:lineRule="auto"/>
        <w:ind w:left="851" w:right="-142"/>
        <w:contextualSpacing/>
        <w:jc w:val="both"/>
        <w:rPr>
          <w:rFonts w:ascii="Palatino Linotype" w:hAnsi="Palatino Linotype"/>
        </w:rPr>
      </w:pPr>
    </w:p>
    <w:p w14:paraId="75061726" w14:textId="14D4F97C" w:rsidR="005123A8" w:rsidRPr="00F62B6C" w:rsidRDefault="00F5444D" w:rsidP="003012DA">
      <w:pPr>
        <w:pStyle w:val="Prrafodelista"/>
        <w:numPr>
          <w:ilvl w:val="0"/>
          <w:numId w:val="7"/>
        </w:numPr>
        <w:spacing w:line="360" w:lineRule="auto"/>
        <w:ind w:left="0" w:firstLine="0"/>
        <w:jc w:val="both"/>
        <w:rPr>
          <w:rFonts w:ascii="Palatino Linotype" w:hAnsi="Palatino Linotype"/>
          <w:color w:val="000000"/>
        </w:rPr>
      </w:pPr>
      <w:r w:rsidRPr="00F62B6C">
        <w:rPr>
          <w:rFonts w:ascii="Palatino Linotype" w:hAnsi="Palatino Linotype"/>
          <w:color w:val="000000"/>
        </w:rPr>
        <w:t>La</w:t>
      </w:r>
      <w:r w:rsidR="003012DA" w:rsidRPr="00F62B6C">
        <w:rPr>
          <w:rFonts w:ascii="Palatino Linotype" w:hAnsi="Palatino Linotype"/>
          <w:color w:val="000000"/>
        </w:rPr>
        <w:t>s</w:t>
      </w:r>
      <w:r w:rsidR="009417CA" w:rsidRPr="00F62B6C">
        <w:rPr>
          <w:rFonts w:ascii="Palatino Linotype" w:hAnsi="Palatino Linotype"/>
          <w:color w:val="000000"/>
        </w:rPr>
        <w:t xml:space="preserve"> Comisionad</w:t>
      </w:r>
      <w:r w:rsidRPr="00F62B6C">
        <w:rPr>
          <w:rFonts w:ascii="Palatino Linotype" w:hAnsi="Palatino Linotype"/>
          <w:color w:val="000000"/>
        </w:rPr>
        <w:t>a</w:t>
      </w:r>
      <w:r w:rsidR="003012DA" w:rsidRPr="00F62B6C">
        <w:rPr>
          <w:rFonts w:ascii="Palatino Linotype" w:hAnsi="Palatino Linotype"/>
          <w:color w:val="000000"/>
        </w:rPr>
        <w:t>s</w:t>
      </w:r>
      <w:r w:rsidR="009417CA" w:rsidRPr="00F62B6C">
        <w:rPr>
          <w:rFonts w:ascii="Palatino Linotype" w:hAnsi="Palatino Linotype"/>
          <w:color w:val="000000"/>
        </w:rPr>
        <w:t xml:space="preserve"> </w:t>
      </w:r>
      <w:r w:rsidR="003012DA" w:rsidRPr="00F62B6C">
        <w:rPr>
          <w:rFonts w:ascii="Palatino Linotype" w:hAnsi="Palatino Linotype"/>
          <w:color w:val="000000"/>
        </w:rPr>
        <w:t>de origen</w:t>
      </w:r>
      <w:r w:rsidR="00EB2DE6" w:rsidRPr="00F62B6C">
        <w:rPr>
          <w:rFonts w:ascii="Palatino Linotype" w:hAnsi="Palatino Linotype"/>
          <w:color w:val="000000"/>
        </w:rPr>
        <w:t xml:space="preserve"> </w:t>
      </w:r>
      <w:r w:rsidR="009417CA" w:rsidRPr="00F62B6C">
        <w:rPr>
          <w:rFonts w:ascii="Palatino Linotype" w:hAnsi="Palatino Linotype"/>
          <w:color w:val="000000"/>
        </w:rPr>
        <w:t xml:space="preserve">con fundamento en lo dispuesto por el artículo 185 </w:t>
      </w:r>
      <w:r w:rsidR="009417CA" w:rsidRPr="00F62B6C">
        <w:rPr>
          <w:rFonts w:ascii="Palatino Linotype" w:eastAsia="Calibri" w:hAnsi="Palatino Linotype" w:cs="Arial"/>
        </w:rPr>
        <w:t>fracción</w:t>
      </w:r>
      <w:r w:rsidR="009417CA" w:rsidRPr="00F62B6C">
        <w:rPr>
          <w:rFonts w:ascii="Palatino Linotype" w:hAnsi="Palatino Linotype"/>
          <w:color w:val="000000"/>
        </w:rPr>
        <w:t xml:space="preserve"> II de la ley de la materia, a través de</w:t>
      </w:r>
      <w:r w:rsidR="003012DA" w:rsidRPr="00F62B6C">
        <w:rPr>
          <w:rFonts w:ascii="Palatino Linotype" w:hAnsi="Palatino Linotype"/>
          <w:color w:val="000000"/>
        </w:rPr>
        <w:t xml:space="preserve"> </w:t>
      </w:r>
      <w:r w:rsidR="009417CA" w:rsidRPr="00F62B6C">
        <w:rPr>
          <w:rFonts w:ascii="Palatino Linotype" w:hAnsi="Palatino Linotype"/>
          <w:color w:val="000000"/>
        </w:rPr>
        <w:t>l</w:t>
      </w:r>
      <w:r w:rsidR="003012DA" w:rsidRPr="00F62B6C">
        <w:rPr>
          <w:rFonts w:ascii="Palatino Linotype" w:hAnsi="Palatino Linotype"/>
          <w:color w:val="000000"/>
        </w:rPr>
        <w:t>os</w:t>
      </w:r>
      <w:r w:rsidR="009417CA" w:rsidRPr="00F62B6C">
        <w:rPr>
          <w:rFonts w:ascii="Palatino Linotype" w:hAnsi="Palatino Linotype"/>
          <w:color w:val="000000"/>
        </w:rPr>
        <w:t xml:space="preserve"> </w:t>
      </w:r>
      <w:r w:rsidR="009417CA" w:rsidRPr="00F62B6C">
        <w:rPr>
          <w:rFonts w:ascii="Palatino Linotype" w:hAnsi="Palatino Linotype"/>
          <w:b/>
          <w:color w:val="000000"/>
        </w:rPr>
        <w:t>acuerdo</w:t>
      </w:r>
      <w:r w:rsidR="003012DA" w:rsidRPr="00F62B6C">
        <w:rPr>
          <w:rFonts w:ascii="Palatino Linotype" w:hAnsi="Palatino Linotype"/>
          <w:b/>
          <w:color w:val="000000"/>
        </w:rPr>
        <w:t>s</w:t>
      </w:r>
      <w:r w:rsidR="009417CA" w:rsidRPr="00F62B6C">
        <w:rPr>
          <w:rFonts w:ascii="Palatino Linotype" w:hAnsi="Palatino Linotype"/>
          <w:b/>
          <w:color w:val="000000"/>
        </w:rPr>
        <w:t xml:space="preserve"> de admisión </w:t>
      </w:r>
      <w:r w:rsidR="009417CA" w:rsidRPr="00F62B6C">
        <w:rPr>
          <w:rFonts w:ascii="Palatino Linotype" w:hAnsi="Palatino Linotype"/>
          <w:color w:val="000000"/>
        </w:rPr>
        <w:t>de fecha</w:t>
      </w:r>
      <w:r w:rsidR="0033377B" w:rsidRPr="00F62B6C">
        <w:rPr>
          <w:rFonts w:ascii="Palatino Linotype" w:hAnsi="Palatino Linotype"/>
          <w:color w:val="000000"/>
        </w:rPr>
        <w:t xml:space="preserve"> treinta (30) de septiembre </w:t>
      </w:r>
      <w:r w:rsidR="009417CA" w:rsidRPr="00F62B6C">
        <w:rPr>
          <w:rFonts w:ascii="Palatino Linotype" w:hAnsi="Palatino Linotype"/>
          <w:color w:val="000000"/>
        </w:rPr>
        <w:t xml:space="preserve">de dos mil </w:t>
      </w:r>
      <w:r w:rsidR="00A56F2C" w:rsidRPr="00F62B6C">
        <w:rPr>
          <w:rFonts w:ascii="Palatino Linotype" w:hAnsi="Palatino Linotype"/>
          <w:color w:val="000000"/>
        </w:rPr>
        <w:t>veintidós</w:t>
      </w:r>
      <w:r w:rsidR="009417CA" w:rsidRPr="00F62B6C">
        <w:rPr>
          <w:rFonts w:ascii="Palatino Linotype" w:hAnsi="Palatino Linotype"/>
          <w:color w:val="000000"/>
        </w:rPr>
        <w:t>, pus</w:t>
      </w:r>
      <w:r w:rsidR="003012DA" w:rsidRPr="00F62B6C">
        <w:rPr>
          <w:rFonts w:ascii="Palatino Linotype" w:hAnsi="Palatino Linotype"/>
          <w:color w:val="000000"/>
        </w:rPr>
        <w:t xml:space="preserve">ieron a disposición de las partes </w:t>
      </w:r>
      <w:r w:rsidR="009417CA" w:rsidRPr="00F62B6C">
        <w:rPr>
          <w:rFonts w:ascii="Palatino Linotype" w:hAnsi="Palatino Linotype"/>
          <w:color w:val="000000"/>
        </w:rPr>
        <w:t>l</w:t>
      </w:r>
      <w:r w:rsidR="003012DA" w:rsidRPr="00F62B6C">
        <w:rPr>
          <w:rFonts w:ascii="Palatino Linotype" w:hAnsi="Palatino Linotype"/>
          <w:color w:val="000000"/>
        </w:rPr>
        <w:t>os</w:t>
      </w:r>
      <w:r w:rsidR="009417CA" w:rsidRPr="00F62B6C">
        <w:rPr>
          <w:rFonts w:ascii="Palatino Linotype" w:hAnsi="Palatino Linotype"/>
          <w:color w:val="000000"/>
        </w:rPr>
        <w:t xml:space="preserve"> expediente</w:t>
      </w:r>
      <w:r w:rsidR="003012DA" w:rsidRPr="00F62B6C">
        <w:rPr>
          <w:rFonts w:ascii="Palatino Linotype" w:hAnsi="Palatino Linotype"/>
          <w:color w:val="000000"/>
        </w:rPr>
        <w:t>s</w:t>
      </w:r>
      <w:r w:rsidR="009417CA" w:rsidRPr="00F62B6C">
        <w:rPr>
          <w:rFonts w:ascii="Palatino Linotype" w:hAnsi="Palatino Linotype"/>
          <w:color w:val="000000"/>
        </w:rPr>
        <w:t xml:space="preserve"> electrónico</w:t>
      </w:r>
      <w:r w:rsidR="003012DA" w:rsidRPr="00F62B6C">
        <w:rPr>
          <w:rFonts w:ascii="Palatino Linotype" w:hAnsi="Palatino Linotype"/>
          <w:color w:val="000000"/>
        </w:rPr>
        <w:t>s</w:t>
      </w:r>
      <w:r w:rsidR="009417CA" w:rsidRPr="00F62B6C">
        <w:rPr>
          <w:rFonts w:ascii="Palatino Linotype" w:hAnsi="Palatino Linotype"/>
          <w:color w:val="000000"/>
        </w:rPr>
        <w:t xml:space="preserve"> vía SAIMEX a efecto de que en un plazo máximo de siete días manifestaran lo que a </w:t>
      </w:r>
      <w:r w:rsidR="000B08A0" w:rsidRPr="00F62B6C">
        <w:rPr>
          <w:rFonts w:ascii="Palatino Linotype" w:hAnsi="Palatino Linotype"/>
          <w:color w:val="000000"/>
        </w:rPr>
        <w:t xml:space="preserve">su </w:t>
      </w:r>
      <w:r w:rsidR="009417CA" w:rsidRPr="00F62B6C">
        <w:rPr>
          <w:rFonts w:ascii="Palatino Linotype" w:hAnsi="Palatino Linotype"/>
          <w:color w:val="000000"/>
        </w:rPr>
        <w:t xml:space="preserve">derecho conviniera, ofrecieran pruebas y alegatos según corresponda al caso concreto, de esta forma para que el </w:t>
      </w:r>
      <w:r w:rsidR="009417CA" w:rsidRPr="00F62B6C">
        <w:rPr>
          <w:rFonts w:ascii="Palatino Linotype" w:hAnsi="Palatino Linotype"/>
          <w:b/>
          <w:color w:val="000000"/>
        </w:rPr>
        <w:t xml:space="preserve">SUJETO OBLIGADO </w:t>
      </w:r>
      <w:r w:rsidR="003012DA" w:rsidRPr="00F62B6C">
        <w:rPr>
          <w:rFonts w:ascii="Palatino Linotype" w:hAnsi="Palatino Linotype"/>
          <w:color w:val="000000"/>
        </w:rPr>
        <w:t xml:space="preserve">presentara </w:t>
      </w:r>
      <w:r w:rsidR="009417CA" w:rsidRPr="00F62B6C">
        <w:rPr>
          <w:rFonts w:ascii="Palatino Linotype" w:hAnsi="Palatino Linotype"/>
          <w:color w:val="000000"/>
        </w:rPr>
        <w:t>l</w:t>
      </w:r>
      <w:r w:rsidR="003012DA" w:rsidRPr="00F62B6C">
        <w:rPr>
          <w:rFonts w:ascii="Palatino Linotype" w:hAnsi="Palatino Linotype"/>
          <w:color w:val="000000"/>
        </w:rPr>
        <w:t>os</w:t>
      </w:r>
      <w:r w:rsidR="009417CA" w:rsidRPr="00F62B6C">
        <w:rPr>
          <w:rFonts w:ascii="Palatino Linotype" w:hAnsi="Palatino Linotype"/>
          <w:color w:val="000000"/>
        </w:rPr>
        <w:t xml:space="preserve"> Informe</w:t>
      </w:r>
      <w:r w:rsidR="003012DA" w:rsidRPr="00F62B6C">
        <w:rPr>
          <w:rFonts w:ascii="Palatino Linotype" w:hAnsi="Palatino Linotype"/>
          <w:color w:val="000000"/>
        </w:rPr>
        <w:t>s</w:t>
      </w:r>
      <w:r w:rsidR="009417CA" w:rsidRPr="00F62B6C">
        <w:rPr>
          <w:rFonts w:ascii="Palatino Linotype" w:hAnsi="Palatino Linotype"/>
          <w:color w:val="000000"/>
        </w:rPr>
        <w:t xml:space="preserve"> Justificado</w:t>
      </w:r>
      <w:r w:rsidR="003012DA" w:rsidRPr="00F62B6C">
        <w:rPr>
          <w:rFonts w:ascii="Palatino Linotype" w:hAnsi="Palatino Linotype"/>
          <w:color w:val="000000"/>
        </w:rPr>
        <w:t>s</w:t>
      </w:r>
      <w:r w:rsidR="009417CA" w:rsidRPr="00F62B6C">
        <w:rPr>
          <w:rFonts w:ascii="Palatino Linotype" w:hAnsi="Palatino Linotype"/>
          <w:color w:val="000000"/>
        </w:rPr>
        <w:t xml:space="preserve"> procedente</w:t>
      </w:r>
      <w:r w:rsidR="003012DA" w:rsidRPr="00F62B6C">
        <w:rPr>
          <w:rFonts w:ascii="Palatino Linotype" w:hAnsi="Palatino Linotype"/>
          <w:color w:val="000000"/>
        </w:rPr>
        <w:t>s</w:t>
      </w:r>
      <w:r w:rsidR="009417CA" w:rsidRPr="00F62B6C">
        <w:rPr>
          <w:rFonts w:ascii="Palatino Linotype" w:hAnsi="Palatino Linotype"/>
          <w:color w:val="000000"/>
        </w:rPr>
        <w:t>.</w:t>
      </w:r>
    </w:p>
    <w:p w14:paraId="11DF70B4" w14:textId="77777777" w:rsidR="004F1024" w:rsidRPr="00F62B6C" w:rsidRDefault="004F1024" w:rsidP="004F1024">
      <w:pPr>
        <w:pStyle w:val="Prrafodelista"/>
        <w:rPr>
          <w:rFonts w:ascii="Palatino Linotype" w:hAnsi="Palatino Linotype"/>
          <w:color w:val="000000"/>
        </w:rPr>
      </w:pPr>
    </w:p>
    <w:p w14:paraId="26EC5D4D" w14:textId="1216C020" w:rsidR="00FD71C1" w:rsidRPr="00F62B6C" w:rsidRDefault="003365B8" w:rsidP="00BE1923">
      <w:pPr>
        <w:pStyle w:val="Prrafodelista"/>
        <w:numPr>
          <w:ilvl w:val="0"/>
          <w:numId w:val="7"/>
        </w:numPr>
        <w:spacing w:line="360" w:lineRule="auto"/>
        <w:ind w:left="0" w:firstLine="0"/>
        <w:jc w:val="both"/>
        <w:rPr>
          <w:rFonts w:ascii="Palatino Linotype" w:hAnsi="Palatino Linotype"/>
        </w:rPr>
      </w:pPr>
      <w:r w:rsidRPr="00F62B6C">
        <w:rPr>
          <w:rFonts w:ascii="Palatino Linotype" w:hAnsi="Palatino Linotype"/>
        </w:rPr>
        <w:t xml:space="preserve">El </w:t>
      </w:r>
      <w:r w:rsidRPr="00F62B6C">
        <w:rPr>
          <w:rFonts w:ascii="Palatino Linotype" w:hAnsi="Palatino Linotype"/>
          <w:b/>
        </w:rPr>
        <w:t xml:space="preserve">SUJETO </w:t>
      </w:r>
      <w:r w:rsidR="0033377B" w:rsidRPr="00F62B6C">
        <w:rPr>
          <w:rFonts w:ascii="Palatino Linotype" w:hAnsi="Palatino Linotype"/>
          <w:b/>
        </w:rPr>
        <w:t>OBLIGADO</w:t>
      </w:r>
      <w:r w:rsidR="0033377B" w:rsidRPr="00F62B6C">
        <w:rPr>
          <w:rFonts w:ascii="Palatino Linotype" w:hAnsi="Palatino Linotype"/>
        </w:rPr>
        <w:t xml:space="preserve"> fue omiso en rendir los informes justificados correspondientes.</w:t>
      </w:r>
      <w:r w:rsidRPr="00F62B6C">
        <w:rPr>
          <w:rFonts w:ascii="Palatino Linotype" w:hAnsi="Palatino Linotype"/>
        </w:rPr>
        <w:t xml:space="preserve"> </w:t>
      </w:r>
      <w:r w:rsidR="006F5A13" w:rsidRPr="00F62B6C">
        <w:rPr>
          <w:rFonts w:ascii="Palatino Linotype" w:hAnsi="Palatino Linotype"/>
        </w:rPr>
        <w:t>P</w:t>
      </w:r>
      <w:r w:rsidRPr="00F62B6C">
        <w:rPr>
          <w:rFonts w:ascii="Palatino Linotype" w:hAnsi="Palatino Linotype"/>
        </w:rPr>
        <w:t xml:space="preserve">or su parte </w:t>
      </w:r>
      <w:r w:rsidR="00872312" w:rsidRPr="00F62B6C">
        <w:rPr>
          <w:rFonts w:ascii="Palatino Linotype" w:hAnsi="Palatino Linotype"/>
          <w:b/>
        </w:rPr>
        <w:t>EL RECURRENTE</w:t>
      </w:r>
      <w:r w:rsidR="00967F31" w:rsidRPr="00F62B6C">
        <w:rPr>
          <w:rFonts w:ascii="Palatino Linotype" w:hAnsi="Palatino Linotype"/>
        </w:rPr>
        <w:t xml:space="preserve"> </w:t>
      </w:r>
      <w:r w:rsidR="002D73EF" w:rsidRPr="00F62B6C">
        <w:rPr>
          <w:rFonts w:ascii="Palatino Linotype" w:hAnsi="Palatino Linotype"/>
        </w:rPr>
        <w:t xml:space="preserve">no </w:t>
      </w:r>
      <w:r w:rsidRPr="00F62B6C">
        <w:rPr>
          <w:rFonts w:ascii="Palatino Linotype" w:hAnsi="Palatino Linotype"/>
        </w:rPr>
        <w:t>realiz</w:t>
      </w:r>
      <w:r w:rsidR="007144AE" w:rsidRPr="00F62B6C">
        <w:rPr>
          <w:rFonts w:ascii="Palatino Linotype" w:hAnsi="Palatino Linotype"/>
        </w:rPr>
        <w:t>ó</w:t>
      </w:r>
      <w:r w:rsidRPr="00F62B6C">
        <w:rPr>
          <w:rFonts w:ascii="Palatino Linotype" w:hAnsi="Palatino Linotype"/>
        </w:rPr>
        <w:t xml:space="preserve"> manifestaciones que a su derecho </w:t>
      </w:r>
      <w:r w:rsidR="00967F31" w:rsidRPr="00F62B6C">
        <w:rPr>
          <w:rFonts w:ascii="Palatino Linotype" w:hAnsi="Palatino Linotype"/>
        </w:rPr>
        <w:t>convin</w:t>
      </w:r>
      <w:r w:rsidR="002D73EF" w:rsidRPr="00F62B6C">
        <w:rPr>
          <w:rFonts w:ascii="Palatino Linotype" w:hAnsi="Palatino Linotype"/>
        </w:rPr>
        <w:t>iera y asistiera.</w:t>
      </w:r>
    </w:p>
    <w:p w14:paraId="11C8E1C5" w14:textId="77777777" w:rsidR="00EE0F47" w:rsidRPr="00F62B6C" w:rsidRDefault="00EE0F47" w:rsidP="00EE0F47">
      <w:pPr>
        <w:pStyle w:val="Prrafodelista"/>
        <w:rPr>
          <w:rFonts w:ascii="Palatino Linotype" w:hAnsi="Palatino Linotype"/>
        </w:rPr>
      </w:pPr>
    </w:p>
    <w:p w14:paraId="684794B0" w14:textId="5C2E8B32" w:rsidR="006F5A13" w:rsidRPr="00F62B6C" w:rsidRDefault="00EB2DE6" w:rsidP="00487D81">
      <w:pPr>
        <w:pStyle w:val="Prrafodelista"/>
        <w:numPr>
          <w:ilvl w:val="0"/>
          <w:numId w:val="7"/>
        </w:numPr>
        <w:spacing w:line="360" w:lineRule="auto"/>
        <w:ind w:left="0" w:firstLine="0"/>
        <w:jc w:val="both"/>
        <w:rPr>
          <w:rFonts w:ascii="Palatino Linotype" w:hAnsi="Palatino Linotype"/>
        </w:rPr>
      </w:pPr>
      <w:r w:rsidRPr="00F62B6C">
        <w:rPr>
          <w:rFonts w:ascii="Palatino Linotype" w:hAnsi="Palatino Linotype"/>
        </w:rPr>
        <w:lastRenderedPageBreak/>
        <w:t>La Comisionada Ponente mediante acuerdo</w:t>
      </w:r>
      <w:r w:rsidR="00F00198" w:rsidRPr="00F62B6C">
        <w:rPr>
          <w:rFonts w:ascii="Palatino Linotype" w:hAnsi="Palatino Linotype"/>
        </w:rPr>
        <w:t xml:space="preserve"> de fecha</w:t>
      </w:r>
      <w:r w:rsidR="0033377B" w:rsidRPr="00F62B6C">
        <w:rPr>
          <w:rFonts w:ascii="Palatino Linotype" w:hAnsi="Palatino Linotype"/>
        </w:rPr>
        <w:t xml:space="preserve"> uno</w:t>
      </w:r>
      <w:r w:rsidRPr="00F62B6C">
        <w:rPr>
          <w:rFonts w:ascii="Palatino Linotype" w:hAnsi="Palatino Linotype"/>
        </w:rPr>
        <w:t xml:space="preserve"> (</w:t>
      </w:r>
      <w:r w:rsidR="0033377B" w:rsidRPr="00F62B6C">
        <w:rPr>
          <w:rFonts w:ascii="Palatino Linotype" w:hAnsi="Palatino Linotype"/>
        </w:rPr>
        <w:t>01</w:t>
      </w:r>
      <w:r w:rsidRPr="00F62B6C">
        <w:rPr>
          <w:rFonts w:ascii="Palatino Linotype" w:hAnsi="Palatino Linotype"/>
        </w:rPr>
        <w:t xml:space="preserve">) de </w:t>
      </w:r>
      <w:r w:rsidR="0033377B" w:rsidRPr="00F62B6C">
        <w:rPr>
          <w:rFonts w:ascii="Palatino Linotype" w:hAnsi="Palatino Linotype"/>
        </w:rPr>
        <w:t>noviembre</w:t>
      </w:r>
      <w:r w:rsidR="004F32F2" w:rsidRPr="00F62B6C">
        <w:rPr>
          <w:rFonts w:ascii="Palatino Linotype" w:hAnsi="Palatino Linotype"/>
        </w:rPr>
        <w:t xml:space="preserve"> </w:t>
      </w:r>
      <w:r w:rsidRPr="00F62B6C">
        <w:rPr>
          <w:rFonts w:ascii="Palatino Linotype" w:hAnsi="Palatino Linotype"/>
        </w:rPr>
        <w:t xml:space="preserve">de dos mil </w:t>
      </w:r>
      <w:r w:rsidR="003E62B7" w:rsidRPr="00F62B6C">
        <w:rPr>
          <w:rFonts w:ascii="Palatino Linotype" w:hAnsi="Palatino Linotype"/>
        </w:rPr>
        <w:t>veintidós</w:t>
      </w:r>
      <w:r w:rsidR="00F00198" w:rsidRPr="00F62B6C">
        <w:rPr>
          <w:rFonts w:ascii="Palatino Linotype" w:hAnsi="Palatino Linotype"/>
        </w:rPr>
        <w:t xml:space="preserve">, </w:t>
      </w:r>
      <w:r w:rsidR="004F32F2" w:rsidRPr="00F62B6C">
        <w:rPr>
          <w:rFonts w:ascii="Palatino Linotype" w:hAnsi="Palatino Linotype"/>
        </w:rPr>
        <w:t xml:space="preserve">decretó el cierre de instrucción y </w:t>
      </w:r>
      <w:r w:rsidR="00F00198" w:rsidRPr="00F62B6C">
        <w:rPr>
          <w:rFonts w:ascii="Palatino Linotype" w:hAnsi="Palatino Linotype"/>
        </w:rPr>
        <w:t xml:space="preserve">amplió el termino para resolver </w:t>
      </w:r>
      <w:r w:rsidR="004F32F2" w:rsidRPr="00F62B6C">
        <w:rPr>
          <w:rFonts w:ascii="Palatino Linotype" w:hAnsi="Palatino Linotype"/>
        </w:rPr>
        <w:t>respectivamente</w:t>
      </w:r>
      <w:r w:rsidR="007B4CF4" w:rsidRPr="00F62B6C">
        <w:rPr>
          <w:rFonts w:ascii="Palatino Linotype" w:hAnsi="Palatino Linotype" w:cs="Arial"/>
        </w:rPr>
        <w:t xml:space="preserve">, </w:t>
      </w:r>
      <w:r w:rsidR="009417CA" w:rsidRPr="00F62B6C">
        <w:rPr>
          <w:rFonts w:ascii="Palatino Linotype" w:hAnsi="Palatino Linotype" w:cs="Arial"/>
        </w:rPr>
        <w:t>por lo que no habiendo más que hacer constar, y -----------</w:t>
      </w:r>
      <w:bookmarkStart w:id="209" w:name="_Toc491791302"/>
      <w:bookmarkStart w:id="210" w:name="_Toc74778592"/>
    </w:p>
    <w:p w14:paraId="2FA1AAE8" w14:textId="77777777" w:rsidR="00EE0F47" w:rsidRPr="00F62B6C" w:rsidRDefault="00EE0F47" w:rsidP="007948A7">
      <w:pPr>
        <w:rPr>
          <w:rFonts w:ascii="Palatino Linotype" w:hAnsi="Palatino Linotype"/>
        </w:rPr>
      </w:pPr>
    </w:p>
    <w:p w14:paraId="425AF908" w14:textId="69A958DC" w:rsidR="009417CA" w:rsidRPr="00F62B6C" w:rsidRDefault="009417CA" w:rsidP="00BE1923">
      <w:pPr>
        <w:pStyle w:val="Ttulo1"/>
        <w:spacing w:before="0" w:line="360" w:lineRule="auto"/>
        <w:jc w:val="center"/>
        <w:rPr>
          <w:rFonts w:ascii="Palatino Linotype" w:hAnsi="Palatino Linotype"/>
          <w:b/>
          <w:color w:val="000000" w:themeColor="text1"/>
          <w:sz w:val="28"/>
        </w:rPr>
      </w:pPr>
      <w:bookmarkStart w:id="211" w:name="_Toc87274186"/>
      <w:r w:rsidRPr="00F62B6C">
        <w:rPr>
          <w:rFonts w:ascii="Palatino Linotype" w:hAnsi="Palatino Linotype"/>
          <w:b/>
          <w:color w:val="000000" w:themeColor="text1"/>
          <w:sz w:val="28"/>
        </w:rPr>
        <w:t>CONSIDERANDO</w:t>
      </w:r>
      <w:bookmarkEnd w:id="209"/>
      <w:bookmarkEnd w:id="210"/>
      <w:bookmarkEnd w:id="211"/>
    </w:p>
    <w:p w14:paraId="6B045C1B" w14:textId="77777777" w:rsidR="00BE1923" w:rsidRPr="00F62B6C" w:rsidRDefault="00BE1923" w:rsidP="00BE1923">
      <w:pPr>
        <w:pStyle w:val="Ttulo2"/>
        <w:spacing w:before="0" w:line="360" w:lineRule="auto"/>
        <w:rPr>
          <w:rFonts w:ascii="Palatino Linotype" w:hAnsi="Palatino Linotype"/>
          <w:b/>
          <w:color w:val="auto"/>
          <w:sz w:val="24"/>
          <w:szCs w:val="24"/>
        </w:rPr>
      </w:pPr>
      <w:bookmarkStart w:id="212" w:name="_Toc491791303"/>
      <w:bookmarkStart w:id="213" w:name="_Toc74778593"/>
    </w:p>
    <w:p w14:paraId="0EE6D2B8" w14:textId="77777777" w:rsidR="009417CA" w:rsidRPr="00F62B6C" w:rsidRDefault="009417CA" w:rsidP="00BE1923">
      <w:pPr>
        <w:pStyle w:val="Ttulo2"/>
        <w:spacing w:before="0" w:line="360" w:lineRule="auto"/>
        <w:rPr>
          <w:rFonts w:ascii="Palatino Linotype" w:hAnsi="Palatino Linotype"/>
          <w:b/>
          <w:color w:val="auto"/>
          <w:sz w:val="24"/>
          <w:szCs w:val="24"/>
        </w:rPr>
      </w:pPr>
      <w:bookmarkStart w:id="214" w:name="_Toc87274187"/>
      <w:r w:rsidRPr="00F62B6C">
        <w:rPr>
          <w:rFonts w:ascii="Palatino Linotype" w:hAnsi="Palatino Linotype"/>
          <w:b/>
          <w:color w:val="auto"/>
          <w:sz w:val="24"/>
          <w:szCs w:val="24"/>
        </w:rPr>
        <w:t>PRIMERO. De la competencia</w:t>
      </w:r>
      <w:bookmarkEnd w:id="212"/>
      <w:bookmarkEnd w:id="213"/>
      <w:bookmarkEnd w:id="214"/>
    </w:p>
    <w:p w14:paraId="482E8AC6" w14:textId="77777777" w:rsidR="009417CA" w:rsidRPr="00F62B6C" w:rsidRDefault="009417CA" w:rsidP="00BE1923">
      <w:pPr>
        <w:spacing w:line="360" w:lineRule="auto"/>
        <w:rPr>
          <w:rFonts w:ascii="Palatino Linotype" w:hAnsi="Palatino Linotype"/>
          <w:lang w:eastAsia="en-US"/>
        </w:rPr>
      </w:pPr>
    </w:p>
    <w:p w14:paraId="3C8EB508" w14:textId="1478EE7C" w:rsidR="009417CA" w:rsidRPr="00F62B6C" w:rsidRDefault="00520792" w:rsidP="00BE1923">
      <w:pPr>
        <w:pStyle w:val="Prrafodelista"/>
        <w:numPr>
          <w:ilvl w:val="0"/>
          <w:numId w:val="7"/>
        </w:numPr>
        <w:spacing w:line="360" w:lineRule="auto"/>
        <w:ind w:left="0" w:firstLine="0"/>
        <w:jc w:val="both"/>
        <w:rPr>
          <w:rFonts w:ascii="Palatino Linotype" w:hAnsi="Palatino Linotype"/>
          <w:color w:val="000000" w:themeColor="text1"/>
        </w:rPr>
      </w:pPr>
      <w:r w:rsidRPr="00F62B6C">
        <w:rPr>
          <w:rFonts w:ascii="Palatino Linotype" w:hAnsi="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Pr="00F62B6C" w:rsidRDefault="004A744E" w:rsidP="00BE1923">
      <w:pPr>
        <w:pStyle w:val="Prrafodelista"/>
        <w:tabs>
          <w:tab w:val="left" w:pos="426"/>
        </w:tabs>
        <w:spacing w:line="360" w:lineRule="auto"/>
        <w:ind w:left="0"/>
        <w:jc w:val="both"/>
        <w:outlineLvl w:val="1"/>
        <w:rPr>
          <w:rFonts w:ascii="Palatino Linotype" w:hAnsi="Palatino Linotype"/>
          <w:b/>
          <w:bCs/>
          <w:color w:val="000000" w:themeColor="text1"/>
        </w:rPr>
      </w:pPr>
      <w:bookmarkStart w:id="215" w:name="_Toc80699770"/>
      <w:bookmarkStart w:id="216" w:name="_Toc81260548"/>
    </w:p>
    <w:p w14:paraId="775CEE32" w14:textId="50DEE960" w:rsidR="009417CA" w:rsidRPr="00F62B6C" w:rsidRDefault="003C26A0" w:rsidP="003E1614">
      <w:pPr>
        <w:pStyle w:val="Prrafodelista"/>
        <w:tabs>
          <w:tab w:val="left" w:pos="426"/>
        </w:tabs>
        <w:spacing w:line="360" w:lineRule="auto"/>
        <w:ind w:left="0"/>
        <w:jc w:val="both"/>
        <w:outlineLvl w:val="1"/>
        <w:rPr>
          <w:rFonts w:ascii="Palatino Linotype" w:hAnsi="Palatino Linotype"/>
          <w:b/>
          <w:color w:val="000000" w:themeColor="text1"/>
        </w:rPr>
      </w:pPr>
      <w:bookmarkStart w:id="217" w:name="_Toc87274188"/>
      <w:r w:rsidRPr="00F62B6C">
        <w:rPr>
          <w:rFonts w:ascii="Palatino Linotype" w:hAnsi="Palatino Linotype"/>
          <w:b/>
          <w:bCs/>
          <w:color w:val="000000" w:themeColor="text1"/>
        </w:rPr>
        <w:t>SEGUNDO.</w:t>
      </w:r>
      <w:bookmarkStart w:id="218" w:name="_Toc491791304"/>
      <w:bookmarkStart w:id="219" w:name="_Toc74778594"/>
      <w:bookmarkEnd w:id="215"/>
      <w:bookmarkEnd w:id="216"/>
      <w:r w:rsidR="009417CA" w:rsidRPr="00F62B6C">
        <w:rPr>
          <w:rFonts w:ascii="Palatino Linotype" w:hAnsi="Palatino Linotype"/>
          <w:b/>
          <w:color w:val="000000" w:themeColor="text1"/>
        </w:rPr>
        <w:t xml:space="preserve"> De la oportunidad y procedencia.</w:t>
      </w:r>
      <w:bookmarkEnd w:id="217"/>
      <w:bookmarkEnd w:id="218"/>
      <w:bookmarkEnd w:id="219"/>
    </w:p>
    <w:p w14:paraId="432ADE56" w14:textId="77777777" w:rsidR="009417CA" w:rsidRPr="00F62B6C" w:rsidRDefault="009417CA" w:rsidP="00BE1923">
      <w:pPr>
        <w:spacing w:line="360" w:lineRule="auto"/>
        <w:rPr>
          <w:rFonts w:ascii="Palatino Linotype" w:hAnsi="Palatino Linotype"/>
          <w:lang w:eastAsia="en-US"/>
        </w:rPr>
      </w:pPr>
    </w:p>
    <w:p w14:paraId="30820BC9" w14:textId="347AACCC" w:rsidR="00F17E65" w:rsidRPr="00F62B6C" w:rsidRDefault="009417CA" w:rsidP="0034421A">
      <w:pPr>
        <w:pStyle w:val="Prrafodelista"/>
        <w:numPr>
          <w:ilvl w:val="0"/>
          <w:numId w:val="7"/>
        </w:numPr>
        <w:spacing w:line="360" w:lineRule="auto"/>
        <w:ind w:left="0" w:firstLine="0"/>
        <w:jc w:val="both"/>
        <w:rPr>
          <w:rFonts w:ascii="Palatino Linotype" w:hAnsi="Palatino Linotype" w:cs="Arial"/>
          <w:i/>
          <w:sz w:val="22"/>
          <w:szCs w:val="20"/>
        </w:rPr>
      </w:pPr>
      <w:bookmarkStart w:id="220" w:name="_Toc521431830"/>
      <w:bookmarkStart w:id="221" w:name="_Toc27653760"/>
      <w:r w:rsidRPr="00F62B6C">
        <w:rPr>
          <w:rFonts w:ascii="Palatino Linotype" w:eastAsia="Calibri" w:hAnsi="Palatino Linotype" w:cs="Arial"/>
        </w:rPr>
        <w:lastRenderedPageBreak/>
        <w:t xml:space="preserve">El medio de impugnación fue presentado a través del </w:t>
      </w:r>
      <w:r w:rsidR="007A69F1" w:rsidRPr="00F62B6C">
        <w:rPr>
          <w:rFonts w:ascii="Palatino Linotype" w:eastAsia="Calibri" w:hAnsi="Palatino Linotype" w:cs="Arial"/>
          <w:b/>
        </w:rPr>
        <w:t>SAIMEX</w:t>
      </w:r>
      <w:r w:rsidRPr="00F62B6C">
        <w:rPr>
          <w:rFonts w:ascii="Palatino Linotype" w:eastAsia="Calibri" w:hAnsi="Palatino Linotype" w:cs="Arial"/>
          <w:b/>
        </w:rPr>
        <w:t>,</w:t>
      </w:r>
      <w:r w:rsidRPr="00F62B6C">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F62B6C">
        <w:rPr>
          <w:rFonts w:ascii="Palatino Linotype" w:eastAsia="Calibri" w:hAnsi="Palatino Linotype" w:cs="Arial"/>
          <w:b/>
        </w:rPr>
        <w:t>SUJETO OBLIGADO</w:t>
      </w:r>
      <w:r w:rsidR="00BF45DC" w:rsidRPr="00F62B6C">
        <w:rPr>
          <w:rFonts w:ascii="Palatino Linotype" w:eastAsia="Calibri" w:hAnsi="Palatino Linotype" w:cs="Arial"/>
        </w:rPr>
        <w:t xml:space="preserve"> entregó</w:t>
      </w:r>
      <w:r w:rsidRPr="00F62B6C">
        <w:rPr>
          <w:rFonts w:ascii="Palatino Linotype" w:eastAsia="Calibri" w:hAnsi="Palatino Linotype" w:cs="Arial"/>
        </w:rPr>
        <w:t xml:space="preserve"> su</w:t>
      </w:r>
      <w:r w:rsidR="00124982" w:rsidRPr="00F62B6C">
        <w:rPr>
          <w:rFonts w:ascii="Palatino Linotype" w:eastAsia="Calibri" w:hAnsi="Palatino Linotype" w:cs="Arial"/>
        </w:rPr>
        <w:t>s</w:t>
      </w:r>
      <w:r w:rsidRPr="00F62B6C">
        <w:rPr>
          <w:rFonts w:ascii="Palatino Linotype" w:eastAsia="Calibri" w:hAnsi="Palatino Linotype" w:cs="Arial"/>
        </w:rPr>
        <w:t xml:space="preserve"> respuesta</w:t>
      </w:r>
      <w:r w:rsidR="00124982" w:rsidRPr="00F62B6C">
        <w:rPr>
          <w:rFonts w:ascii="Palatino Linotype" w:eastAsia="Calibri" w:hAnsi="Palatino Linotype" w:cs="Arial"/>
        </w:rPr>
        <w:t>s</w:t>
      </w:r>
      <w:r w:rsidRPr="00F62B6C">
        <w:rPr>
          <w:rFonts w:ascii="Palatino Linotype" w:eastAsia="Calibri" w:hAnsi="Palatino Linotype" w:cs="Arial"/>
        </w:rPr>
        <w:t xml:space="preserve"> el día </w:t>
      </w:r>
      <w:r w:rsidR="0033377B" w:rsidRPr="00F62B6C">
        <w:rPr>
          <w:rFonts w:ascii="Palatino Linotype" w:eastAsia="Calibri" w:hAnsi="Palatino Linotype" w:cs="Arial"/>
        </w:rPr>
        <w:t>veintisiete</w:t>
      </w:r>
      <w:r w:rsidRPr="00F62B6C">
        <w:rPr>
          <w:rFonts w:ascii="Palatino Linotype" w:eastAsia="Calibri" w:hAnsi="Palatino Linotype" w:cs="Arial"/>
        </w:rPr>
        <w:t xml:space="preserve"> (</w:t>
      </w:r>
      <w:r w:rsidR="00124982" w:rsidRPr="00F62B6C">
        <w:rPr>
          <w:rFonts w:ascii="Palatino Linotype" w:eastAsia="Calibri" w:hAnsi="Palatino Linotype" w:cs="Arial"/>
        </w:rPr>
        <w:t>2</w:t>
      </w:r>
      <w:r w:rsidR="0033377B" w:rsidRPr="00F62B6C">
        <w:rPr>
          <w:rFonts w:ascii="Palatino Linotype" w:eastAsia="Calibri" w:hAnsi="Palatino Linotype" w:cs="Arial"/>
        </w:rPr>
        <w:t>7</w:t>
      </w:r>
      <w:r w:rsidRPr="00F62B6C">
        <w:rPr>
          <w:rFonts w:ascii="Palatino Linotype" w:eastAsia="Calibri" w:hAnsi="Palatino Linotype" w:cs="Arial"/>
        </w:rPr>
        <w:t xml:space="preserve">) de </w:t>
      </w:r>
      <w:r w:rsidR="0033377B" w:rsidRPr="00F62B6C">
        <w:rPr>
          <w:rFonts w:ascii="Palatino Linotype" w:eastAsia="Calibri" w:hAnsi="Palatino Linotype" w:cs="Arial"/>
        </w:rPr>
        <w:t>septiembre</w:t>
      </w:r>
      <w:r w:rsidRPr="00F62B6C">
        <w:rPr>
          <w:rFonts w:ascii="Palatino Linotype" w:eastAsia="Calibri" w:hAnsi="Palatino Linotype" w:cs="Arial"/>
        </w:rPr>
        <w:t xml:space="preserve"> de dos mil </w:t>
      </w:r>
      <w:r w:rsidR="004F32F2" w:rsidRPr="00F62B6C">
        <w:rPr>
          <w:rFonts w:ascii="Palatino Linotype" w:eastAsia="Calibri" w:hAnsi="Palatino Linotype" w:cs="Arial"/>
        </w:rPr>
        <w:t>veintidós</w:t>
      </w:r>
      <w:r w:rsidRPr="00F62B6C">
        <w:rPr>
          <w:rFonts w:ascii="Palatino Linotype" w:eastAsia="Calibri" w:hAnsi="Palatino Linotype" w:cs="Arial"/>
        </w:rPr>
        <w:t xml:space="preserve">, </w:t>
      </w:r>
      <w:r w:rsidRPr="00F62B6C">
        <w:rPr>
          <w:rFonts w:ascii="Palatino Linotype" w:hAnsi="Palatino Linotype" w:cs="Arial"/>
        </w:rPr>
        <w:t xml:space="preserve">de tal forma que el plazo para interponer el recurso transcurrió del día </w:t>
      </w:r>
      <w:r w:rsidR="00124982" w:rsidRPr="00F62B6C">
        <w:rPr>
          <w:rFonts w:ascii="Palatino Linotype" w:hAnsi="Palatino Linotype" w:cs="Arial"/>
        </w:rPr>
        <w:t>veinti</w:t>
      </w:r>
      <w:r w:rsidR="0033377B" w:rsidRPr="00F62B6C">
        <w:rPr>
          <w:rFonts w:ascii="Palatino Linotype" w:hAnsi="Palatino Linotype" w:cs="Arial"/>
        </w:rPr>
        <w:t>och</w:t>
      </w:r>
      <w:r w:rsidR="00124982" w:rsidRPr="00F62B6C">
        <w:rPr>
          <w:rFonts w:ascii="Palatino Linotype" w:hAnsi="Palatino Linotype" w:cs="Arial"/>
        </w:rPr>
        <w:t>o</w:t>
      </w:r>
      <w:r w:rsidRPr="00F62B6C">
        <w:rPr>
          <w:rFonts w:ascii="Palatino Linotype" w:hAnsi="Palatino Linotype" w:cs="Arial"/>
        </w:rPr>
        <w:t xml:space="preserve"> (</w:t>
      </w:r>
      <w:r w:rsidR="00124982" w:rsidRPr="00F62B6C">
        <w:rPr>
          <w:rFonts w:ascii="Palatino Linotype" w:hAnsi="Palatino Linotype" w:cs="Arial"/>
        </w:rPr>
        <w:t>2</w:t>
      </w:r>
      <w:r w:rsidR="0033377B" w:rsidRPr="00F62B6C">
        <w:rPr>
          <w:rFonts w:ascii="Palatino Linotype" w:hAnsi="Palatino Linotype" w:cs="Arial"/>
        </w:rPr>
        <w:t>8</w:t>
      </w:r>
      <w:r w:rsidRPr="00F62B6C">
        <w:rPr>
          <w:rFonts w:ascii="Palatino Linotype" w:hAnsi="Palatino Linotype" w:cs="Arial"/>
        </w:rPr>
        <w:t>)</w:t>
      </w:r>
      <w:r w:rsidR="0033377B" w:rsidRPr="00F62B6C">
        <w:rPr>
          <w:rFonts w:ascii="Palatino Linotype" w:hAnsi="Palatino Linotype" w:cs="Arial"/>
        </w:rPr>
        <w:t xml:space="preserve"> de septiembre</w:t>
      </w:r>
      <w:r w:rsidR="00006DF7" w:rsidRPr="00F62B6C">
        <w:rPr>
          <w:rFonts w:ascii="Palatino Linotype" w:hAnsi="Palatino Linotype" w:cs="Arial"/>
        </w:rPr>
        <w:t xml:space="preserve"> </w:t>
      </w:r>
      <w:r w:rsidR="007948A7" w:rsidRPr="00F62B6C">
        <w:rPr>
          <w:rFonts w:ascii="Palatino Linotype" w:hAnsi="Palatino Linotype" w:cs="Arial"/>
        </w:rPr>
        <w:t xml:space="preserve">al </w:t>
      </w:r>
      <w:r w:rsidR="0033377B" w:rsidRPr="00F62B6C">
        <w:rPr>
          <w:rFonts w:ascii="Palatino Linotype" w:hAnsi="Palatino Linotype" w:cs="Arial"/>
        </w:rPr>
        <w:t>dieciocho (18</w:t>
      </w:r>
      <w:r w:rsidR="007948A7" w:rsidRPr="00F62B6C">
        <w:rPr>
          <w:rFonts w:ascii="Palatino Linotype" w:hAnsi="Palatino Linotype" w:cs="Arial"/>
        </w:rPr>
        <w:t xml:space="preserve">) </w:t>
      </w:r>
      <w:r w:rsidR="0033377B" w:rsidRPr="00F62B6C">
        <w:rPr>
          <w:rFonts w:ascii="Palatino Linotype" w:hAnsi="Palatino Linotype" w:cs="Arial"/>
        </w:rPr>
        <w:t>de octubre</w:t>
      </w:r>
      <w:r w:rsidR="004F32F2" w:rsidRPr="00F62B6C">
        <w:rPr>
          <w:rFonts w:ascii="Palatino Linotype" w:hAnsi="Palatino Linotype" w:cs="Arial"/>
        </w:rPr>
        <w:t xml:space="preserve"> </w:t>
      </w:r>
      <w:r w:rsidRPr="00F62B6C">
        <w:rPr>
          <w:rFonts w:ascii="Palatino Linotype" w:hAnsi="Palatino Linotype" w:cs="Arial"/>
        </w:rPr>
        <w:t xml:space="preserve">de dos mil </w:t>
      </w:r>
      <w:r w:rsidR="00ED68FE" w:rsidRPr="00F62B6C">
        <w:rPr>
          <w:rFonts w:ascii="Palatino Linotype" w:hAnsi="Palatino Linotype" w:cs="Arial"/>
        </w:rPr>
        <w:t>veintidós</w:t>
      </w:r>
      <w:r w:rsidRPr="00F62B6C">
        <w:rPr>
          <w:rFonts w:ascii="Palatino Linotype" w:hAnsi="Palatino Linotype" w:cs="Arial"/>
        </w:rPr>
        <w:t xml:space="preserve">; en consecuencia, </w:t>
      </w:r>
      <w:r w:rsidR="004F32F2" w:rsidRPr="00F62B6C">
        <w:rPr>
          <w:rFonts w:ascii="Palatino Linotype" w:hAnsi="Palatino Linotype" w:cs="Arial"/>
        </w:rPr>
        <w:t>e</w:t>
      </w:r>
      <w:r w:rsidRPr="00F62B6C">
        <w:rPr>
          <w:rFonts w:ascii="Palatino Linotype" w:hAnsi="Palatino Linotype" w:cs="Arial"/>
        </w:rPr>
        <w:t>l ahora recurrente presentó su</w:t>
      </w:r>
      <w:r w:rsidR="00B96B84" w:rsidRPr="00F62B6C">
        <w:rPr>
          <w:rFonts w:ascii="Palatino Linotype" w:hAnsi="Palatino Linotype" w:cs="Arial"/>
        </w:rPr>
        <w:t>s</w:t>
      </w:r>
      <w:r w:rsidRPr="00F62B6C">
        <w:rPr>
          <w:rFonts w:ascii="Palatino Linotype" w:hAnsi="Palatino Linotype" w:cs="Arial"/>
        </w:rPr>
        <w:t xml:space="preserve"> inconformidad</w:t>
      </w:r>
      <w:r w:rsidR="00B96B84" w:rsidRPr="00F62B6C">
        <w:rPr>
          <w:rFonts w:ascii="Palatino Linotype" w:hAnsi="Palatino Linotype" w:cs="Arial"/>
        </w:rPr>
        <w:t>es</w:t>
      </w:r>
      <w:r w:rsidRPr="00F62B6C">
        <w:rPr>
          <w:rFonts w:ascii="Palatino Linotype" w:hAnsi="Palatino Linotype" w:cs="Arial"/>
        </w:rPr>
        <w:t xml:space="preserve"> el día </w:t>
      </w:r>
      <w:r w:rsidR="0033377B" w:rsidRPr="00F62B6C">
        <w:rPr>
          <w:rFonts w:ascii="Palatino Linotype" w:hAnsi="Palatino Linotype" w:cs="Arial"/>
        </w:rPr>
        <w:t>veintioch</w:t>
      </w:r>
      <w:r w:rsidR="00B96B84" w:rsidRPr="00F62B6C">
        <w:rPr>
          <w:rFonts w:ascii="Palatino Linotype" w:hAnsi="Palatino Linotype" w:cs="Arial"/>
        </w:rPr>
        <w:t>o</w:t>
      </w:r>
      <w:r w:rsidR="007948A7" w:rsidRPr="00F62B6C">
        <w:rPr>
          <w:rFonts w:ascii="Palatino Linotype" w:hAnsi="Palatino Linotype" w:cs="Arial"/>
        </w:rPr>
        <w:t xml:space="preserve"> </w:t>
      </w:r>
      <w:r w:rsidRPr="00F62B6C">
        <w:rPr>
          <w:rFonts w:ascii="Palatino Linotype" w:hAnsi="Palatino Linotype" w:cs="Arial"/>
        </w:rPr>
        <w:t>(</w:t>
      </w:r>
      <w:r w:rsidR="0033377B" w:rsidRPr="00F62B6C">
        <w:rPr>
          <w:rFonts w:ascii="Palatino Linotype" w:hAnsi="Palatino Linotype" w:cs="Arial"/>
        </w:rPr>
        <w:t>28</w:t>
      </w:r>
      <w:r w:rsidRPr="00F62B6C">
        <w:rPr>
          <w:rFonts w:ascii="Palatino Linotype" w:hAnsi="Palatino Linotype" w:cs="Arial"/>
        </w:rPr>
        <w:t>) de</w:t>
      </w:r>
      <w:r w:rsidR="00DB5531" w:rsidRPr="00F62B6C">
        <w:rPr>
          <w:rFonts w:ascii="Palatino Linotype" w:hAnsi="Palatino Linotype" w:cs="Arial"/>
        </w:rPr>
        <w:t xml:space="preserve"> </w:t>
      </w:r>
      <w:r w:rsidR="0033377B" w:rsidRPr="00F62B6C">
        <w:rPr>
          <w:rFonts w:ascii="Palatino Linotype" w:hAnsi="Palatino Linotype" w:cs="Arial"/>
        </w:rPr>
        <w:t>septiembre</w:t>
      </w:r>
      <w:r w:rsidRPr="00F62B6C">
        <w:rPr>
          <w:rFonts w:ascii="Palatino Linotype" w:hAnsi="Palatino Linotype" w:cs="Arial"/>
        </w:rPr>
        <w:t xml:space="preserve"> de dos mil </w:t>
      </w:r>
      <w:r w:rsidR="00BC4CE2" w:rsidRPr="00F62B6C">
        <w:rPr>
          <w:rFonts w:ascii="Palatino Linotype" w:hAnsi="Palatino Linotype" w:cs="Arial"/>
        </w:rPr>
        <w:t>veintidós</w:t>
      </w:r>
      <w:r w:rsidRPr="00F62B6C">
        <w:rPr>
          <w:rFonts w:ascii="Palatino Linotype" w:hAnsi="Palatino Linotype" w:cs="Arial"/>
        </w:rPr>
        <w:t xml:space="preserve">; es decir </w:t>
      </w:r>
      <w:r w:rsidR="0034421A" w:rsidRPr="00F62B6C">
        <w:rPr>
          <w:rFonts w:ascii="Palatino Linotype" w:hAnsi="Palatino Linotype" w:cs="Arial"/>
        </w:rPr>
        <w:t>dentro del lapso temporal legalmente establecido para tal efecto</w:t>
      </w:r>
      <w:r w:rsidR="00F17E65" w:rsidRPr="00F62B6C">
        <w:rPr>
          <w:rFonts w:ascii="Palatino Linotype" w:hAnsi="Palatino Linotype"/>
          <w:lang w:val="es-MX"/>
        </w:rPr>
        <w:t>.</w:t>
      </w:r>
    </w:p>
    <w:p w14:paraId="4224AF31" w14:textId="77777777" w:rsidR="004F32F2" w:rsidRPr="00F62B6C" w:rsidRDefault="004F32F2" w:rsidP="004F32F2">
      <w:pPr>
        <w:pStyle w:val="Prrafodelista"/>
        <w:spacing w:line="360" w:lineRule="auto"/>
        <w:ind w:left="0"/>
        <w:jc w:val="both"/>
        <w:rPr>
          <w:rFonts w:ascii="Palatino Linotype" w:hAnsi="Palatino Linotype" w:cs="Arial"/>
          <w:sz w:val="22"/>
          <w:szCs w:val="20"/>
        </w:rPr>
      </w:pPr>
    </w:p>
    <w:p w14:paraId="556DD39C" w14:textId="2EA90028" w:rsidR="00B96B84" w:rsidRPr="00F62B6C" w:rsidRDefault="00B96B84" w:rsidP="00B96B84">
      <w:pPr>
        <w:pStyle w:val="Prrafodelista"/>
        <w:numPr>
          <w:ilvl w:val="0"/>
          <w:numId w:val="7"/>
        </w:numPr>
        <w:spacing w:line="360" w:lineRule="auto"/>
        <w:ind w:left="0" w:firstLine="0"/>
        <w:jc w:val="both"/>
        <w:rPr>
          <w:rFonts w:ascii="Palatino Linotype" w:hAnsi="Palatino Linotype"/>
        </w:rPr>
      </w:pPr>
      <w:r w:rsidRPr="00F62B6C">
        <w:rPr>
          <w:rFonts w:ascii="Palatino Linotype" w:hAnsi="Palatino Linotype"/>
        </w:rPr>
        <w:t xml:space="preserve">Por otro lado, de la revisión al expediente electrónico del SAIMEX se desprende que la </w:t>
      </w:r>
      <w:r w:rsidRPr="00F62B6C">
        <w:rPr>
          <w:rFonts w:ascii="Palatino Linotype" w:eastAsia="Calibri" w:hAnsi="Palatino Linotype" w:cs="Arial"/>
        </w:rPr>
        <w:t>parte</w:t>
      </w:r>
      <w:r w:rsidRPr="00F62B6C">
        <w:rPr>
          <w:rFonts w:ascii="Palatino Linotype" w:hAnsi="Palatino Linotype"/>
        </w:rPr>
        <w:t xml:space="preserve"> solicitante en ejercicio de su derecho de acceso a la información </w:t>
      </w:r>
      <w:r w:rsidRPr="00F62B6C">
        <w:rPr>
          <w:rFonts w:ascii="Palatino Linotype" w:eastAsia="Calibri" w:hAnsi="Palatino Linotype" w:cs="Arial"/>
        </w:rPr>
        <w:t>pública</w:t>
      </w:r>
      <w:r w:rsidRPr="00F62B6C">
        <w:rPr>
          <w:rFonts w:ascii="Palatino Linotype" w:hAnsi="Palatino Linotype"/>
        </w:rPr>
        <w:t xml:space="preserve">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09BB69AA" w14:textId="77777777" w:rsidR="00E40DFF" w:rsidRPr="00F62B6C" w:rsidRDefault="00E40DFF" w:rsidP="00E40DFF">
      <w:pPr>
        <w:pStyle w:val="Prrafodelista"/>
        <w:rPr>
          <w:rFonts w:ascii="Palatino Linotype" w:hAnsi="Palatino Linotype"/>
        </w:rPr>
      </w:pPr>
    </w:p>
    <w:p w14:paraId="6FAD3051" w14:textId="77777777" w:rsidR="00B96B84" w:rsidRPr="00F62B6C" w:rsidRDefault="00B96B84" w:rsidP="00B96B84">
      <w:pPr>
        <w:pStyle w:val="Prrafodelista"/>
        <w:numPr>
          <w:ilvl w:val="0"/>
          <w:numId w:val="7"/>
        </w:numPr>
        <w:spacing w:line="360" w:lineRule="auto"/>
        <w:ind w:left="0" w:firstLine="0"/>
        <w:jc w:val="both"/>
        <w:rPr>
          <w:rFonts w:ascii="Palatino Linotype" w:hAnsi="Palatino Linotype"/>
        </w:rPr>
      </w:pPr>
      <w:r w:rsidRPr="00F62B6C">
        <w:rPr>
          <w:rFonts w:ascii="Palatino Linotype" w:hAnsi="Palatino Linotype"/>
        </w:rPr>
        <w:t xml:space="preserve">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w:t>
      </w:r>
      <w:r w:rsidRPr="00F62B6C">
        <w:rPr>
          <w:rFonts w:ascii="Palatino Linotype" w:hAnsi="Palatino Linotype"/>
        </w:rPr>
        <w:lastRenderedPageBreak/>
        <w:t>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2237ECC" w14:textId="77777777" w:rsidR="00B96B84" w:rsidRPr="00F62B6C" w:rsidRDefault="00B96B84" w:rsidP="00B96B84">
      <w:pPr>
        <w:pStyle w:val="Prrafodelista"/>
        <w:rPr>
          <w:rFonts w:ascii="Palatino Linotype" w:hAnsi="Palatino Linotype"/>
        </w:rPr>
      </w:pPr>
    </w:p>
    <w:p w14:paraId="06C43D31" w14:textId="77777777" w:rsidR="00B96B84" w:rsidRPr="00F62B6C" w:rsidRDefault="00B96B84" w:rsidP="00B96B84">
      <w:pPr>
        <w:pStyle w:val="Prrafodelista"/>
        <w:numPr>
          <w:ilvl w:val="0"/>
          <w:numId w:val="7"/>
        </w:numPr>
        <w:spacing w:line="360" w:lineRule="auto"/>
        <w:ind w:left="0" w:firstLine="0"/>
        <w:jc w:val="both"/>
        <w:rPr>
          <w:rFonts w:ascii="Palatino Linotype" w:hAnsi="Palatino Linotype"/>
        </w:rPr>
      </w:pPr>
      <w:r w:rsidRPr="00F62B6C">
        <w:rPr>
          <w:rFonts w:ascii="Palatino Linotype" w:hAnsi="Palatino Linotype"/>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16C358D" w14:textId="77777777" w:rsidR="00B96B84" w:rsidRPr="00F62B6C" w:rsidRDefault="00B96B84" w:rsidP="00B96B84">
      <w:pPr>
        <w:pStyle w:val="Prrafodelista"/>
        <w:rPr>
          <w:rFonts w:ascii="Palatino Linotype" w:hAnsi="Palatino Linotype"/>
        </w:rPr>
      </w:pPr>
    </w:p>
    <w:p w14:paraId="1F4F3745" w14:textId="77777777" w:rsidR="00B96B84" w:rsidRPr="00F62B6C" w:rsidRDefault="00B96B84" w:rsidP="00B96B84">
      <w:pPr>
        <w:pStyle w:val="Prrafodelista"/>
        <w:numPr>
          <w:ilvl w:val="0"/>
          <w:numId w:val="7"/>
        </w:numPr>
        <w:spacing w:line="360" w:lineRule="auto"/>
        <w:ind w:left="0" w:firstLine="0"/>
        <w:jc w:val="both"/>
        <w:rPr>
          <w:rFonts w:ascii="Palatino Linotype" w:hAnsi="Palatino Linotype"/>
        </w:rPr>
      </w:pPr>
      <w:r w:rsidRPr="00F62B6C">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D080BC3" w14:textId="77777777" w:rsidR="00B96B84" w:rsidRPr="00F62B6C" w:rsidRDefault="00B96B84" w:rsidP="00B96B84">
      <w:pPr>
        <w:pStyle w:val="Prrafodelista"/>
        <w:rPr>
          <w:rFonts w:ascii="Palatino Linotype" w:hAnsi="Palatino Linotype"/>
        </w:rPr>
      </w:pPr>
    </w:p>
    <w:p w14:paraId="78B80C6E" w14:textId="22635059" w:rsidR="00B96B84" w:rsidRPr="00F62B6C" w:rsidRDefault="00B96B84" w:rsidP="00B96B84">
      <w:pPr>
        <w:pStyle w:val="Prrafodelista"/>
        <w:numPr>
          <w:ilvl w:val="0"/>
          <w:numId w:val="7"/>
        </w:numPr>
        <w:spacing w:line="360" w:lineRule="auto"/>
        <w:ind w:left="0" w:firstLine="0"/>
        <w:jc w:val="both"/>
        <w:rPr>
          <w:rFonts w:ascii="Palatino Linotype" w:hAnsi="Palatino Linotype"/>
        </w:rPr>
      </w:pPr>
      <w:r w:rsidRPr="00F62B6C">
        <w:rPr>
          <w:rFonts w:ascii="Palatino Linotype" w:hAnsi="Palatino Linotype"/>
        </w:rPr>
        <w:t xml:space="preserve">Por lo que el nombre del solicitando y recurrente no puede ser considerado un requisito indispensable de procedibilidad del recurso de revisión que nos ocupa, ya que el acceso a la información no está condicionado a acreditar algún interés ya </w:t>
      </w:r>
      <w:r w:rsidRPr="00F62B6C">
        <w:rPr>
          <w:rFonts w:ascii="Palatino Linotype" w:hAnsi="Palatino Linotype"/>
        </w:rPr>
        <w:lastRenderedPageBreak/>
        <w:t>sea jurídico o legítimo, máxime que es un elemento subsanable por este Órgano Resolutor.</w:t>
      </w:r>
    </w:p>
    <w:p w14:paraId="730BB866" w14:textId="77777777" w:rsidR="00E40DFF" w:rsidRPr="00F62B6C" w:rsidRDefault="00E40DFF" w:rsidP="00E40DFF">
      <w:pPr>
        <w:pStyle w:val="Prrafodelista"/>
        <w:rPr>
          <w:rFonts w:ascii="Palatino Linotype" w:hAnsi="Palatino Linotype"/>
        </w:rPr>
      </w:pPr>
    </w:p>
    <w:p w14:paraId="72F8F024" w14:textId="77777777" w:rsidR="00B96B84" w:rsidRPr="00F62B6C" w:rsidRDefault="00B96B84" w:rsidP="00B96B84">
      <w:pPr>
        <w:pStyle w:val="Prrafodelista"/>
        <w:numPr>
          <w:ilvl w:val="0"/>
          <w:numId w:val="7"/>
        </w:numPr>
        <w:spacing w:line="360" w:lineRule="auto"/>
        <w:ind w:left="0" w:firstLine="0"/>
        <w:jc w:val="both"/>
        <w:rPr>
          <w:rFonts w:ascii="Palatino Linotype" w:hAnsi="Palatino Linotype"/>
        </w:rPr>
      </w:pPr>
      <w:r w:rsidRPr="00F62B6C">
        <w:rPr>
          <w:rFonts w:ascii="Palatino Linotype" w:hAnsi="Palatino Linotype"/>
        </w:rPr>
        <w:t>Asimismo</w:t>
      </w:r>
      <w:r w:rsidRPr="00F62B6C">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9DF1D8A" w14:textId="77777777" w:rsidR="00B96B84" w:rsidRPr="00F62B6C" w:rsidRDefault="00B96B84" w:rsidP="00B96B84">
      <w:pPr>
        <w:pStyle w:val="Prrafodelista"/>
        <w:rPr>
          <w:rFonts w:ascii="Palatino Linotype" w:hAnsi="Palatino Linotype"/>
          <w:lang w:val="es-MX"/>
        </w:rPr>
      </w:pPr>
    </w:p>
    <w:p w14:paraId="6E205F1F" w14:textId="38DED0B2" w:rsidR="009417CA" w:rsidRPr="00F62B6C" w:rsidRDefault="00C76CBA" w:rsidP="00BE1923">
      <w:pPr>
        <w:pStyle w:val="Ttulo1"/>
        <w:spacing w:before="0" w:line="360" w:lineRule="auto"/>
        <w:rPr>
          <w:rFonts w:ascii="Palatino Linotype" w:hAnsi="Palatino Linotype"/>
          <w:b/>
          <w:color w:val="000000" w:themeColor="text1"/>
          <w:sz w:val="24"/>
        </w:rPr>
      </w:pPr>
      <w:bookmarkStart w:id="222" w:name="_Toc87274189"/>
      <w:r w:rsidRPr="00F62B6C">
        <w:rPr>
          <w:rFonts w:ascii="Palatino Linotype" w:hAnsi="Palatino Linotype" w:cs="Arial"/>
          <w:b/>
          <w:color w:val="000000" w:themeColor="text1"/>
          <w:sz w:val="24"/>
        </w:rPr>
        <w:t>TERCER</w:t>
      </w:r>
      <w:r w:rsidR="009417CA" w:rsidRPr="00F62B6C">
        <w:rPr>
          <w:rFonts w:ascii="Palatino Linotype" w:hAnsi="Palatino Linotype" w:cs="Arial"/>
          <w:b/>
          <w:color w:val="000000" w:themeColor="text1"/>
          <w:sz w:val="24"/>
        </w:rPr>
        <w:t xml:space="preserve">O. </w:t>
      </w:r>
      <w:bookmarkStart w:id="223" w:name="_Toc34246179"/>
      <w:bookmarkStart w:id="224" w:name="_Toc74778598"/>
      <w:bookmarkStart w:id="225" w:name="_Toc501021589"/>
      <w:bookmarkEnd w:id="220"/>
      <w:r w:rsidR="009417CA" w:rsidRPr="00F62B6C">
        <w:rPr>
          <w:rFonts w:ascii="Palatino Linotype" w:hAnsi="Palatino Linotype"/>
          <w:b/>
          <w:color w:val="000000" w:themeColor="text1"/>
          <w:sz w:val="24"/>
        </w:rPr>
        <w:t>De</w:t>
      </w:r>
      <w:r w:rsidR="009531A2" w:rsidRPr="00F62B6C">
        <w:rPr>
          <w:rFonts w:ascii="Palatino Linotype" w:hAnsi="Palatino Linotype"/>
          <w:b/>
          <w:color w:val="000000" w:themeColor="text1"/>
          <w:sz w:val="24"/>
        </w:rPr>
        <w:t xml:space="preserve"> previo y especial pronunciamiento</w:t>
      </w:r>
      <w:r w:rsidR="009417CA" w:rsidRPr="00F62B6C">
        <w:rPr>
          <w:rFonts w:ascii="Palatino Linotype" w:hAnsi="Palatino Linotype"/>
          <w:b/>
          <w:color w:val="000000" w:themeColor="text1"/>
          <w:sz w:val="24"/>
        </w:rPr>
        <w:t>.</w:t>
      </w:r>
      <w:bookmarkEnd w:id="221"/>
      <w:bookmarkEnd w:id="222"/>
      <w:bookmarkEnd w:id="223"/>
      <w:bookmarkEnd w:id="224"/>
      <w:bookmarkEnd w:id="225"/>
    </w:p>
    <w:p w14:paraId="6F615E47" w14:textId="77777777" w:rsidR="009531A2" w:rsidRPr="00F62B6C" w:rsidRDefault="009531A2" w:rsidP="009531A2">
      <w:pPr>
        <w:rPr>
          <w:lang w:eastAsia="es-ES"/>
        </w:rPr>
      </w:pPr>
    </w:p>
    <w:p w14:paraId="54B194FD" w14:textId="77777777" w:rsidR="0033377B" w:rsidRPr="00F62B6C" w:rsidRDefault="0033377B" w:rsidP="0033377B">
      <w:pPr>
        <w:pStyle w:val="Ttulo2"/>
        <w:numPr>
          <w:ilvl w:val="0"/>
          <w:numId w:val="2"/>
        </w:numPr>
        <w:spacing w:line="259" w:lineRule="auto"/>
        <w:ind w:left="993"/>
        <w:rPr>
          <w:rFonts w:ascii="Palatino Linotype" w:hAnsi="Palatino Linotype"/>
          <w:b/>
          <w:color w:val="000000" w:themeColor="text1"/>
          <w:sz w:val="24"/>
        </w:rPr>
      </w:pPr>
      <w:bookmarkStart w:id="226" w:name="_Toc74778597"/>
      <w:r w:rsidRPr="00F62B6C">
        <w:rPr>
          <w:rFonts w:ascii="Palatino Linotype" w:hAnsi="Palatino Linotype"/>
          <w:b/>
          <w:color w:val="000000" w:themeColor="text1"/>
          <w:sz w:val="24"/>
        </w:rPr>
        <w:t>De la prorroga indebida</w:t>
      </w:r>
      <w:bookmarkEnd w:id="226"/>
    </w:p>
    <w:p w14:paraId="47CA8852" w14:textId="77777777" w:rsidR="009531A2" w:rsidRPr="00F62B6C" w:rsidRDefault="009531A2" w:rsidP="009531A2">
      <w:pPr>
        <w:spacing w:line="360" w:lineRule="auto"/>
        <w:ind w:left="-567"/>
        <w:jc w:val="center"/>
        <w:rPr>
          <w:rFonts w:ascii="Palatino Linotype" w:hAnsi="Palatino Linotype"/>
          <w:sz w:val="18"/>
        </w:rPr>
      </w:pPr>
    </w:p>
    <w:p w14:paraId="7D527B00" w14:textId="67C0E00C" w:rsidR="0033377B" w:rsidRPr="00F62B6C" w:rsidRDefault="0033377B" w:rsidP="0033377B">
      <w:pPr>
        <w:pStyle w:val="Prrafodelista"/>
        <w:numPr>
          <w:ilvl w:val="0"/>
          <w:numId w:val="7"/>
        </w:numPr>
        <w:spacing w:line="360" w:lineRule="auto"/>
        <w:ind w:left="0" w:firstLine="0"/>
        <w:jc w:val="both"/>
        <w:rPr>
          <w:rFonts w:ascii="Palatino Linotype" w:hAnsi="Palatino Linotype" w:cs="Arial"/>
          <w:color w:val="222222"/>
          <w:lang w:eastAsia="es-MX"/>
        </w:rPr>
      </w:pPr>
      <w:r w:rsidRPr="00F62B6C">
        <w:rPr>
          <w:rFonts w:ascii="Palatino Linotype" w:hAnsi="Palatino Linotype" w:cs="Arial"/>
          <w:color w:val="000000" w:themeColor="text1"/>
        </w:rPr>
        <w:t>Por otro lado</w:t>
      </w:r>
      <w:r w:rsidRPr="00F62B6C">
        <w:rPr>
          <w:rFonts w:ascii="Palatino Linotype" w:hAnsi="Palatino Linotype" w:cs="Arial"/>
        </w:rPr>
        <w:t>, es menester señalar en un primer momento</w:t>
      </w:r>
      <w:r w:rsidRPr="00F62B6C">
        <w:rPr>
          <w:rFonts w:ascii="Palatino Linotype" w:hAnsi="Palatino Linotype" w:cs="Arial"/>
          <w:color w:val="222222"/>
          <w:lang w:eastAsia="es-MX"/>
        </w:rPr>
        <w:t xml:space="preserve"> el </w:t>
      </w:r>
      <w:r w:rsidRPr="00F62B6C">
        <w:rPr>
          <w:rFonts w:ascii="Palatino Linotype" w:hAnsi="Palatino Linotype" w:cs="Arial"/>
          <w:b/>
          <w:bCs/>
          <w:color w:val="222222"/>
          <w:lang w:eastAsia="es-MX"/>
        </w:rPr>
        <w:t>SUJETO OBLIGADO</w:t>
      </w:r>
      <w:r w:rsidRPr="00F62B6C">
        <w:rPr>
          <w:rFonts w:ascii="Palatino Linotype" w:hAnsi="Palatino Linotype" w:cs="Arial"/>
          <w:color w:val="222222"/>
          <w:lang w:eastAsia="es-MX"/>
        </w:rPr>
        <w:t> solicitó una prórroga que resulta</w:t>
      </w:r>
      <w:r w:rsidRPr="00F62B6C">
        <w:rPr>
          <w:rFonts w:ascii="Palatino Linotype" w:hAnsi="Palatino Linotype" w:cs="Arial"/>
          <w:b/>
          <w:i/>
          <w:color w:val="222222"/>
          <w:lang w:eastAsia="es-MX"/>
        </w:rPr>
        <w:t xml:space="preserve"> </w:t>
      </w:r>
      <w:r w:rsidRPr="00F62B6C">
        <w:rPr>
          <w:rFonts w:ascii="Palatino Linotype" w:hAnsi="Palatino Linotype" w:cs="Arial"/>
          <w:color w:val="000000" w:themeColor="text1"/>
          <w:lang w:eastAsia="es-MX"/>
        </w:rPr>
        <w:t xml:space="preserve">indebida, infundada </w:t>
      </w:r>
      <w:r w:rsidRPr="00F62B6C">
        <w:rPr>
          <w:rFonts w:ascii="Palatino Linotype" w:hAnsi="Palatino Linotype" w:cs="Arial"/>
          <w:color w:val="222222"/>
          <w:lang w:eastAsia="es-MX"/>
        </w:rPr>
        <w:t>y con falta de motivación, que si bien, fue o</w:t>
      </w:r>
      <w:r w:rsidR="00CB3D50" w:rsidRPr="00F62B6C">
        <w:rPr>
          <w:rFonts w:ascii="Palatino Linotype" w:hAnsi="Palatino Linotype" w:cs="Arial"/>
          <w:color w:val="222222"/>
          <w:lang w:eastAsia="es-MX"/>
        </w:rPr>
        <w:t>torgada, carece de toda validez;</w:t>
      </w:r>
      <w:r w:rsidRPr="00F62B6C">
        <w:rPr>
          <w:rFonts w:ascii="Palatino Linotype" w:hAnsi="Palatino Linotype" w:cs="Arial"/>
          <w:color w:val="222222"/>
          <w:lang w:eastAsia="es-MX"/>
        </w:rPr>
        <w:t xml:space="preserve"> toda vez que el artículo 163 de la ley de la materia señala lo siguiente:</w:t>
      </w:r>
    </w:p>
    <w:p w14:paraId="60459D5E" w14:textId="77777777" w:rsidR="0033377B" w:rsidRPr="00F62B6C" w:rsidRDefault="0033377B" w:rsidP="0033377B">
      <w:pPr>
        <w:pStyle w:val="Prrafodelista"/>
        <w:shd w:val="clear" w:color="auto" w:fill="FFFFFF"/>
        <w:spacing w:before="120" w:after="120" w:line="360" w:lineRule="auto"/>
        <w:ind w:left="426" w:right="49" w:hanging="426"/>
        <w:jc w:val="both"/>
        <w:rPr>
          <w:rFonts w:ascii="Palatino Linotype" w:hAnsi="Palatino Linotype" w:cs="Arial"/>
          <w:color w:val="222222"/>
          <w:lang w:eastAsia="es-MX"/>
        </w:rPr>
      </w:pPr>
    </w:p>
    <w:p w14:paraId="69B30E6A" w14:textId="77777777" w:rsidR="0033377B" w:rsidRPr="00F62B6C" w:rsidRDefault="0033377B" w:rsidP="0033377B">
      <w:pPr>
        <w:pStyle w:val="Prrafodelista"/>
        <w:shd w:val="clear" w:color="auto" w:fill="FFFFFF"/>
        <w:spacing w:line="360" w:lineRule="auto"/>
        <w:ind w:left="709" w:right="616"/>
        <w:jc w:val="both"/>
        <w:rPr>
          <w:rFonts w:ascii="Palatino Linotype" w:hAnsi="Palatino Linotype" w:cs="Arial"/>
          <w:i/>
          <w:iCs/>
          <w:color w:val="222222"/>
          <w:sz w:val="22"/>
          <w:szCs w:val="22"/>
          <w:lang w:eastAsia="es-MX"/>
        </w:rPr>
      </w:pPr>
      <w:r w:rsidRPr="00F62B6C">
        <w:rPr>
          <w:rFonts w:ascii="Palatino Linotype" w:hAnsi="Palatino Linotype" w:cs="Arial"/>
          <w:b/>
          <w:bCs/>
          <w:i/>
          <w:iCs/>
          <w:color w:val="222222"/>
          <w:sz w:val="22"/>
          <w:szCs w:val="22"/>
          <w:lang w:eastAsia="es-MX"/>
        </w:rPr>
        <w:t>Artículo 163. </w:t>
      </w:r>
      <w:r w:rsidRPr="00F62B6C">
        <w:rPr>
          <w:rFonts w:ascii="Palatino Linotype" w:hAnsi="Palatino Linotype" w:cs="Arial"/>
          <w:i/>
          <w:iCs/>
          <w:color w:val="222222"/>
          <w:sz w:val="22"/>
          <w:szCs w:val="22"/>
          <w:lang w:eastAsia="es-MX"/>
        </w:rPr>
        <w:t>La Unidad de Transparencia deberá notificar la respuesta a la solicitud al interesado en el menor tiempo posible, que no podrá exceder de quince días hábiles, contados a partir del día siguiente a la presentación de aquélla.</w:t>
      </w:r>
    </w:p>
    <w:p w14:paraId="153CEE99" w14:textId="77777777" w:rsidR="0033377B" w:rsidRPr="00F62B6C" w:rsidRDefault="0033377B" w:rsidP="0033377B">
      <w:pPr>
        <w:pStyle w:val="Prrafodelista"/>
        <w:shd w:val="clear" w:color="auto" w:fill="FFFFFF"/>
        <w:spacing w:line="360" w:lineRule="auto"/>
        <w:ind w:left="709" w:right="616"/>
        <w:jc w:val="both"/>
        <w:rPr>
          <w:rFonts w:ascii="Palatino Linotype" w:hAnsi="Palatino Linotype" w:cs="Arial"/>
          <w:color w:val="222222"/>
          <w:sz w:val="22"/>
          <w:szCs w:val="22"/>
          <w:lang w:eastAsia="es-MX"/>
        </w:rPr>
      </w:pPr>
    </w:p>
    <w:p w14:paraId="5D9A213F" w14:textId="77777777" w:rsidR="0033377B" w:rsidRPr="00F62B6C" w:rsidRDefault="0033377B" w:rsidP="0033377B">
      <w:pPr>
        <w:pStyle w:val="Prrafodelista"/>
        <w:shd w:val="clear" w:color="auto" w:fill="FFFFFF"/>
        <w:spacing w:line="360" w:lineRule="auto"/>
        <w:ind w:left="709" w:right="616"/>
        <w:jc w:val="both"/>
        <w:rPr>
          <w:rFonts w:ascii="Palatino Linotype" w:hAnsi="Palatino Linotype" w:cs="Arial"/>
          <w:i/>
          <w:iCs/>
          <w:color w:val="222222"/>
          <w:sz w:val="22"/>
          <w:szCs w:val="22"/>
          <w:lang w:eastAsia="es-MX"/>
        </w:rPr>
      </w:pPr>
      <w:r w:rsidRPr="00F62B6C">
        <w:rPr>
          <w:rFonts w:ascii="Palatino Linotype" w:hAnsi="Palatino Linotype" w:cs="Arial"/>
          <w:i/>
          <w:iCs/>
          <w:color w:val="222222"/>
          <w:sz w:val="22"/>
          <w:szCs w:val="22"/>
          <w:lang w:eastAsia="es-MX"/>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w:t>
      </w:r>
      <w:r w:rsidRPr="00F62B6C">
        <w:rPr>
          <w:rFonts w:ascii="Palatino Linotype" w:hAnsi="Palatino Linotype" w:cs="Arial"/>
          <w:i/>
          <w:iCs/>
          <w:color w:val="222222"/>
          <w:sz w:val="22"/>
          <w:szCs w:val="22"/>
          <w:lang w:eastAsia="es-MX"/>
        </w:rPr>
        <w:lastRenderedPageBreak/>
        <w:t>una resolución que deberá notificarse al solicitante, antes de su vencimiento. No podrán invocarse como causales de ampliación del plazo motivos que supongan negligencia o descuido del sujeto obligado en el desahogo de la solicitud.”</w:t>
      </w:r>
    </w:p>
    <w:p w14:paraId="2B6FFBC8" w14:textId="482F4AD5" w:rsidR="0033377B" w:rsidRPr="00F62B6C" w:rsidRDefault="0033377B" w:rsidP="0033377B">
      <w:pPr>
        <w:pStyle w:val="Prrafodelista"/>
        <w:numPr>
          <w:ilvl w:val="0"/>
          <w:numId w:val="7"/>
        </w:numPr>
        <w:spacing w:line="360" w:lineRule="auto"/>
        <w:ind w:left="0" w:firstLine="0"/>
        <w:jc w:val="both"/>
        <w:rPr>
          <w:rFonts w:ascii="Palatino Linotype" w:hAnsi="Palatino Linotype" w:cs="Arial"/>
          <w:b/>
          <w:bCs/>
          <w:color w:val="222222"/>
          <w:lang w:eastAsia="es-MX"/>
        </w:rPr>
      </w:pPr>
      <w:r w:rsidRPr="00F62B6C">
        <w:rPr>
          <w:rFonts w:ascii="Palatino Linotype" w:hAnsi="Palatino Linotype" w:cs="Arial"/>
          <w:color w:val="222222"/>
          <w:lang w:eastAsia="es-MX"/>
        </w:rPr>
        <w:t xml:space="preserve">Solo en aquellos </w:t>
      </w:r>
      <w:r w:rsidRPr="00F62B6C">
        <w:rPr>
          <w:rFonts w:ascii="Palatino Linotype" w:hAnsi="Palatino Linotype" w:cs="Arial"/>
          <w:b/>
          <w:color w:val="222222"/>
          <w:lang w:eastAsia="es-MX"/>
        </w:rPr>
        <w:t>casos excepcionales</w:t>
      </w:r>
      <w:r w:rsidRPr="00F62B6C">
        <w:rPr>
          <w:rFonts w:ascii="Palatino Linotype" w:hAnsi="Palatino Linotype" w:cs="Arial"/>
          <w:color w:val="222222"/>
          <w:lang w:eastAsia="es-MX"/>
        </w:rPr>
        <w:t xml:space="preserve"> el </w:t>
      </w:r>
      <w:r w:rsidRPr="00F62B6C">
        <w:rPr>
          <w:rFonts w:ascii="Palatino Linotype" w:hAnsi="Palatino Linotype" w:cs="Arial"/>
          <w:b/>
          <w:bCs/>
          <w:color w:val="222222"/>
          <w:lang w:eastAsia="es-MX"/>
        </w:rPr>
        <w:t xml:space="preserve">SUJETO OBLIGADO </w:t>
      </w:r>
      <w:r w:rsidRPr="00F62B6C">
        <w:rPr>
          <w:rFonts w:ascii="Palatino Linotype" w:hAnsi="Palatino Linotype" w:cs="Arial"/>
          <w:color w:val="222222"/>
          <w:lang w:eastAsia="es-MX"/>
        </w:rPr>
        <w:t xml:space="preserve">podrá solicitar se amplíe el termino de quince días para proporcionar respuesta a cualquier solicitud de </w:t>
      </w:r>
      <w:r w:rsidRPr="00F62B6C">
        <w:rPr>
          <w:rFonts w:ascii="Palatino Linotype" w:hAnsi="Palatino Linotype" w:cs="Arial"/>
          <w:color w:val="000000" w:themeColor="text1"/>
        </w:rPr>
        <w:t>información</w:t>
      </w:r>
      <w:r w:rsidRPr="00F62B6C">
        <w:rPr>
          <w:rFonts w:ascii="Palatino Linotype" w:hAnsi="Palatino Linotype" w:cs="Arial"/>
          <w:color w:val="222222"/>
          <w:lang w:eastAsia="es-MX"/>
        </w:rPr>
        <w:t xml:space="preserve">, plazo que podrá ser prorrogado por otros siete días más, siempre y cuando medien razones que justifiquen la ampliación, las cuales deberán estar </w:t>
      </w:r>
      <w:r w:rsidRPr="00F62B6C">
        <w:rPr>
          <w:rFonts w:ascii="Palatino Linotype" w:hAnsi="Palatino Linotype" w:cs="Arial"/>
          <w:b/>
          <w:color w:val="222222"/>
          <w:u w:val="single"/>
          <w:lang w:eastAsia="es-MX"/>
        </w:rPr>
        <w:t>fundadas y motivadas</w:t>
      </w:r>
      <w:r w:rsidRPr="00F62B6C">
        <w:rPr>
          <w:rFonts w:ascii="Palatino Linotype" w:hAnsi="Palatino Linotype" w:cs="Arial"/>
          <w:color w:val="222222"/>
          <w:lang w:eastAsia="es-MX"/>
        </w:rPr>
        <w:t xml:space="preserve">,  mismas que </w:t>
      </w:r>
      <w:r w:rsidRPr="00F62B6C">
        <w:rPr>
          <w:rFonts w:ascii="Palatino Linotype" w:hAnsi="Palatino Linotype" w:cs="Arial"/>
          <w:b/>
          <w:color w:val="222222"/>
          <w:lang w:eastAsia="es-MX"/>
        </w:rPr>
        <w:t xml:space="preserve">deberán ser aprobadas por los integrantes de su Comité de Transparencia mediante la emisión de una resolución </w:t>
      </w:r>
      <w:r w:rsidRPr="00F62B6C">
        <w:rPr>
          <w:rFonts w:ascii="Palatino Linotype" w:hAnsi="Palatino Linotype" w:cs="Arial"/>
          <w:color w:val="222222"/>
          <w:lang w:eastAsia="es-MX"/>
        </w:rPr>
        <w:t xml:space="preserve">que deberá notificarse al solicitante. Situación que, en el caso concreto, </w:t>
      </w:r>
      <w:r w:rsidR="00CB3D50" w:rsidRPr="00F62B6C">
        <w:rPr>
          <w:rFonts w:ascii="Palatino Linotype" w:hAnsi="Palatino Linotype" w:cs="Arial"/>
          <w:color w:val="222222"/>
          <w:lang w:eastAsia="es-MX"/>
        </w:rPr>
        <w:t xml:space="preserve">evidentemente </w:t>
      </w:r>
      <w:r w:rsidRPr="00F62B6C">
        <w:rPr>
          <w:rFonts w:ascii="Palatino Linotype" w:hAnsi="Palatino Linotype" w:cs="Arial"/>
          <w:color w:val="222222"/>
          <w:lang w:eastAsia="es-MX"/>
        </w:rPr>
        <w:t xml:space="preserve">no ocurrió </w:t>
      </w:r>
    </w:p>
    <w:p w14:paraId="4F96832B" w14:textId="77777777" w:rsidR="0033377B" w:rsidRPr="00F62B6C" w:rsidRDefault="0033377B" w:rsidP="0033377B">
      <w:pPr>
        <w:pStyle w:val="Prrafodelista"/>
        <w:spacing w:line="360" w:lineRule="auto"/>
        <w:ind w:left="0"/>
        <w:jc w:val="both"/>
        <w:rPr>
          <w:rFonts w:ascii="Palatino Linotype" w:hAnsi="Palatino Linotype" w:cs="Arial"/>
          <w:color w:val="222222"/>
          <w:lang w:eastAsia="es-MX"/>
        </w:rPr>
      </w:pPr>
    </w:p>
    <w:p w14:paraId="613D74FF" w14:textId="182FCE7C" w:rsidR="0033377B" w:rsidRPr="00F62B6C" w:rsidRDefault="0033377B" w:rsidP="0033377B">
      <w:pPr>
        <w:pStyle w:val="Prrafodelista"/>
        <w:numPr>
          <w:ilvl w:val="0"/>
          <w:numId w:val="7"/>
        </w:numPr>
        <w:spacing w:line="360" w:lineRule="auto"/>
        <w:ind w:left="0" w:firstLine="0"/>
        <w:jc w:val="both"/>
        <w:rPr>
          <w:rFonts w:ascii="Palatino Linotype" w:hAnsi="Palatino Linotype" w:cs="Arial"/>
          <w:color w:val="222222"/>
          <w:lang w:eastAsia="es-MX"/>
        </w:rPr>
      </w:pPr>
      <w:r w:rsidRPr="00F62B6C">
        <w:rPr>
          <w:rFonts w:ascii="Palatino Linotype" w:hAnsi="Palatino Linotype" w:cs="Arial"/>
          <w:color w:val="222222"/>
          <w:lang w:eastAsia="es-MX"/>
        </w:rPr>
        <w:t xml:space="preserve">Lo anterior implica una alta responsabilidad, toda vez que dicha prórroga deberá recaer en un documento, debidamente </w:t>
      </w:r>
      <w:r w:rsidRPr="00F62B6C">
        <w:rPr>
          <w:rFonts w:ascii="Palatino Linotype" w:hAnsi="Palatino Linotype" w:cs="Arial"/>
          <w:b/>
          <w:color w:val="222222"/>
          <w:lang w:eastAsia="es-MX"/>
        </w:rPr>
        <w:t>validado y firmado</w:t>
      </w:r>
      <w:r w:rsidR="00CB3D50" w:rsidRPr="00F62B6C">
        <w:rPr>
          <w:rFonts w:ascii="Palatino Linotype" w:hAnsi="Palatino Linotype" w:cs="Arial"/>
          <w:color w:val="222222"/>
          <w:lang w:eastAsia="es-MX"/>
        </w:rPr>
        <w:t xml:space="preserve"> por los integrantes del C</w:t>
      </w:r>
      <w:r w:rsidRPr="00F62B6C">
        <w:rPr>
          <w:rFonts w:ascii="Palatino Linotype" w:hAnsi="Palatino Linotype" w:cs="Arial"/>
          <w:color w:val="222222"/>
          <w:lang w:eastAsia="es-MX"/>
        </w:rPr>
        <w:t xml:space="preserve">omité, lo cual </w:t>
      </w:r>
      <w:r w:rsidR="00CB3D50" w:rsidRPr="00F62B6C">
        <w:rPr>
          <w:rFonts w:ascii="Palatino Linotype" w:hAnsi="Palatino Linotype" w:cs="Arial"/>
          <w:color w:val="222222"/>
          <w:lang w:eastAsia="es-MX"/>
        </w:rPr>
        <w:t>obviamente</w:t>
      </w:r>
      <w:r w:rsidRPr="00F62B6C">
        <w:rPr>
          <w:rFonts w:ascii="Palatino Linotype" w:hAnsi="Palatino Linotype" w:cs="Arial"/>
          <w:color w:val="222222"/>
          <w:lang w:eastAsia="es-MX"/>
        </w:rPr>
        <w:t xml:space="preserve"> no ocurrió en </w:t>
      </w:r>
      <w:r w:rsidR="00CB3D50" w:rsidRPr="00F62B6C">
        <w:rPr>
          <w:rFonts w:ascii="Palatino Linotype" w:hAnsi="Palatino Linotype" w:cs="Arial"/>
          <w:color w:val="222222"/>
          <w:lang w:eastAsia="es-MX"/>
        </w:rPr>
        <w:t xml:space="preserve">la prorroga emitida por el </w:t>
      </w:r>
      <w:r w:rsidR="00CB3D50" w:rsidRPr="00F62B6C">
        <w:rPr>
          <w:rFonts w:ascii="Palatino Linotype" w:hAnsi="Palatino Linotype" w:cs="Arial"/>
          <w:b/>
          <w:color w:val="222222"/>
          <w:lang w:eastAsia="es-MX"/>
        </w:rPr>
        <w:t>Ayuntamiento de Texcoco</w:t>
      </w:r>
      <w:r w:rsidRPr="00F62B6C">
        <w:rPr>
          <w:rFonts w:ascii="Palatino Linotype" w:hAnsi="Palatino Linotype" w:cs="Arial"/>
          <w:color w:val="222222"/>
          <w:lang w:eastAsia="es-MX"/>
        </w:rPr>
        <w:t>, toda vez que el titular de la unidad de información, actuando en forma individual requirió la prórroga, sin que existiera de por medio razones fundadas y motivadas, mucho menos existió un documento emitido por el comité de transparencia, violentando lo dispuesto en el artículo 163 de la Ley de Transparencia y Acceso a la Información Pública del Estado de México y Municipios</w:t>
      </w:r>
      <w:r w:rsidRPr="00F62B6C">
        <w:rPr>
          <w:rFonts w:ascii="Palatino Linotype" w:hAnsi="Palatino Linotype" w:cs="Arial"/>
          <w:i/>
          <w:iCs/>
          <w:color w:val="222222"/>
          <w:lang w:eastAsia="es-MX"/>
        </w:rPr>
        <w:t>.</w:t>
      </w:r>
    </w:p>
    <w:p w14:paraId="056AC74D" w14:textId="77777777" w:rsidR="009531A2" w:rsidRPr="00F62B6C" w:rsidRDefault="009531A2" w:rsidP="0033377B">
      <w:pPr>
        <w:spacing w:line="360" w:lineRule="auto"/>
        <w:rPr>
          <w:lang w:eastAsia="es-ES"/>
        </w:rPr>
      </w:pPr>
    </w:p>
    <w:p w14:paraId="2807DFD8" w14:textId="638597E8" w:rsidR="009531A2" w:rsidRPr="00F62B6C" w:rsidRDefault="009531A2" w:rsidP="0033377B">
      <w:pPr>
        <w:pStyle w:val="Ttulo1"/>
        <w:spacing w:before="0" w:line="360" w:lineRule="auto"/>
        <w:rPr>
          <w:rFonts w:ascii="Palatino Linotype" w:hAnsi="Palatino Linotype"/>
          <w:b/>
          <w:color w:val="000000" w:themeColor="text1"/>
          <w:sz w:val="24"/>
        </w:rPr>
      </w:pPr>
      <w:r w:rsidRPr="00F62B6C">
        <w:rPr>
          <w:rFonts w:ascii="Palatino Linotype" w:hAnsi="Palatino Linotype" w:cs="Arial"/>
          <w:b/>
          <w:color w:val="000000" w:themeColor="text1"/>
          <w:sz w:val="24"/>
        </w:rPr>
        <w:t xml:space="preserve">CUARTO. </w:t>
      </w:r>
      <w:r w:rsidRPr="00F62B6C">
        <w:rPr>
          <w:rFonts w:ascii="Palatino Linotype" w:hAnsi="Palatino Linotype"/>
          <w:b/>
          <w:color w:val="000000" w:themeColor="text1"/>
          <w:sz w:val="24"/>
        </w:rPr>
        <w:t xml:space="preserve">Del planteamiento de la </w:t>
      </w:r>
      <w:r w:rsidRPr="00F62B6C">
        <w:rPr>
          <w:rFonts w:ascii="Palatino Linotype" w:hAnsi="Palatino Linotype"/>
          <w:b/>
          <w:i/>
          <w:color w:val="000000" w:themeColor="text1"/>
          <w:sz w:val="24"/>
        </w:rPr>
        <w:t>Litis</w:t>
      </w:r>
      <w:r w:rsidRPr="00F62B6C">
        <w:rPr>
          <w:rFonts w:ascii="Palatino Linotype" w:hAnsi="Palatino Linotype"/>
          <w:b/>
          <w:color w:val="000000" w:themeColor="text1"/>
          <w:sz w:val="24"/>
        </w:rPr>
        <w:t>.</w:t>
      </w:r>
    </w:p>
    <w:p w14:paraId="17218EA1" w14:textId="77777777" w:rsidR="0033377B" w:rsidRPr="00F62B6C" w:rsidRDefault="0033377B" w:rsidP="0033377B">
      <w:pPr>
        <w:rPr>
          <w:lang w:eastAsia="es-ES"/>
        </w:rPr>
      </w:pPr>
    </w:p>
    <w:p w14:paraId="4A3D7576" w14:textId="0E910CB3" w:rsidR="009417CA" w:rsidRPr="00F62B6C" w:rsidRDefault="009417CA" w:rsidP="0033377B">
      <w:pPr>
        <w:pStyle w:val="Prrafodelista"/>
        <w:numPr>
          <w:ilvl w:val="0"/>
          <w:numId w:val="7"/>
        </w:numPr>
        <w:spacing w:line="360" w:lineRule="auto"/>
        <w:ind w:left="0" w:firstLine="0"/>
        <w:jc w:val="both"/>
        <w:rPr>
          <w:rFonts w:ascii="Palatino Linotype" w:hAnsi="Palatino Linotype"/>
          <w:lang w:val="es-MX" w:eastAsia="en-US"/>
        </w:rPr>
      </w:pPr>
      <w:r w:rsidRPr="00F62B6C">
        <w:rPr>
          <w:rFonts w:ascii="Palatino Linotype" w:hAnsi="Palatino Linotype"/>
        </w:rPr>
        <w:t>Se solicitó,</w:t>
      </w:r>
      <w:r w:rsidR="00F5444D" w:rsidRPr="00F62B6C">
        <w:rPr>
          <w:rFonts w:ascii="Palatino Linotype" w:hAnsi="Palatino Linotype"/>
        </w:rPr>
        <w:t xml:space="preserve"> conocer</w:t>
      </w:r>
      <w:r w:rsidRPr="00F62B6C">
        <w:rPr>
          <w:rFonts w:ascii="Palatino Linotype" w:hAnsi="Palatino Linotype"/>
        </w:rPr>
        <w:t xml:space="preserve"> la siguiente información</w:t>
      </w:r>
      <w:r w:rsidR="00E40DFF" w:rsidRPr="00F62B6C">
        <w:rPr>
          <w:rFonts w:ascii="Palatino Linotype" w:hAnsi="Palatino Linotype"/>
        </w:rPr>
        <w:t xml:space="preserve"> que se desagrega</w:t>
      </w:r>
      <w:r w:rsidRPr="00F62B6C">
        <w:rPr>
          <w:rFonts w:ascii="Palatino Linotype" w:hAnsi="Palatino Linotype"/>
        </w:rPr>
        <w:t>:</w:t>
      </w:r>
    </w:p>
    <w:p w14:paraId="7451143D" w14:textId="005B4D8E" w:rsidR="0033377B" w:rsidRPr="00F62B6C" w:rsidRDefault="0033377B" w:rsidP="0033377B">
      <w:pPr>
        <w:pStyle w:val="Prrafodelista"/>
        <w:numPr>
          <w:ilvl w:val="0"/>
          <w:numId w:val="42"/>
        </w:numPr>
        <w:spacing w:line="360" w:lineRule="auto"/>
        <w:ind w:right="474"/>
        <w:jc w:val="both"/>
        <w:rPr>
          <w:rFonts w:ascii="Palatino Linotype" w:eastAsia="Calibri" w:hAnsi="Palatino Linotype" w:cs="Arial"/>
        </w:rPr>
      </w:pPr>
      <w:r w:rsidRPr="00F62B6C">
        <w:rPr>
          <w:rFonts w:ascii="Palatino Linotype" w:eastAsia="Calibri" w:hAnsi="Palatino Linotype" w:cs="Arial"/>
        </w:rPr>
        <w:lastRenderedPageBreak/>
        <w:t>Bajas y altas del 1 de enero al 31 de agosto de 2022; y</w:t>
      </w:r>
    </w:p>
    <w:p w14:paraId="658253FB" w14:textId="77777777" w:rsidR="0033377B" w:rsidRPr="00F62B6C" w:rsidRDefault="0033377B" w:rsidP="0033377B">
      <w:pPr>
        <w:pStyle w:val="Prrafodelista"/>
        <w:spacing w:line="360" w:lineRule="auto"/>
        <w:ind w:left="426" w:right="474"/>
        <w:jc w:val="both"/>
        <w:rPr>
          <w:rFonts w:ascii="Palatino Linotype" w:eastAsia="Calibri" w:hAnsi="Palatino Linotype" w:cs="Arial"/>
        </w:rPr>
      </w:pPr>
    </w:p>
    <w:p w14:paraId="53DCACB5" w14:textId="217697DB" w:rsidR="0033377B" w:rsidRPr="00F62B6C" w:rsidRDefault="0033377B" w:rsidP="0033377B">
      <w:pPr>
        <w:pStyle w:val="Prrafodelista"/>
        <w:numPr>
          <w:ilvl w:val="0"/>
          <w:numId w:val="42"/>
        </w:numPr>
        <w:spacing w:line="360" w:lineRule="auto"/>
        <w:ind w:right="474"/>
        <w:jc w:val="both"/>
        <w:rPr>
          <w:rFonts w:ascii="Palatino Linotype" w:eastAsia="Calibri" w:hAnsi="Palatino Linotype" w:cs="Arial"/>
        </w:rPr>
      </w:pPr>
      <w:r w:rsidRPr="00F62B6C">
        <w:rPr>
          <w:rFonts w:ascii="Palatino Linotype" w:eastAsia="Calibri" w:hAnsi="Palatino Linotype" w:cs="Arial"/>
        </w:rPr>
        <w:t>Número de plazas vacantes 31 de agosto de 2022.</w:t>
      </w:r>
    </w:p>
    <w:p w14:paraId="6C9C332B" w14:textId="77777777" w:rsidR="00CB3D50" w:rsidRPr="00F62B6C" w:rsidRDefault="00CB3D50" w:rsidP="00CB3D50">
      <w:pPr>
        <w:pStyle w:val="Prrafodelista"/>
        <w:rPr>
          <w:rFonts w:ascii="Palatino Linotype" w:eastAsia="Calibri" w:hAnsi="Palatino Linotype" w:cs="Arial"/>
        </w:rPr>
      </w:pPr>
    </w:p>
    <w:p w14:paraId="45F5E30A" w14:textId="59B7F985" w:rsidR="009417CA" w:rsidRPr="00F62B6C" w:rsidRDefault="009417CA" w:rsidP="0033377B">
      <w:pPr>
        <w:pStyle w:val="Prrafodelista"/>
        <w:numPr>
          <w:ilvl w:val="0"/>
          <w:numId w:val="7"/>
        </w:numPr>
        <w:spacing w:line="360" w:lineRule="auto"/>
        <w:ind w:left="0" w:firstLine="0"/>
        <w:jc w:val="both"/>
        <w:rPr>
          <w:rFonts w:ascii="Palatino Linotype" w:hAnsi="Palatino Linotype" w:cs="Arial"/>
        </w:rPr>
      </w:pPr>
      <w:r w:rsidRPr="00F62B6C">
        <w:rPr>
          <w:rFonts w:ascii="Palatino Linotype" w:hAnsi="Palatino Linotype" w:cs="Arial"/>
        </w:rPr>
        <w:t xml:space="preserve">En </w:t>
      </w:r>
      <w:r w:rsidRPr="00F62B6C">
        <w:rPr>
          <w:rFonts w:ascii="Palatino Linotype" w:hAnsi="Palatino Linotype"/>
        </w:rPr>
        <w:t>respuesta</w:t>
      </w:r>
      <w:r w:rsidR="001B0A9C" w:rsidRPr="00F62B6C">
        <w:rPr>
          <w:rFonts w:ascii="Palatino Linotype" w:hAnsi="Palatino Linotype"/>
        </w:rPr>
        <w:t>,</w:t>
      </w:r>
      <w:r w:rsidRPr="00F62B6C">
        <w:rPr>
          <w:rFonts w:ascii="Palatino Linotype" w:hAnsi="Palatino Linotype" w:cs="Arial"/>
        </w:rPr>
        <w:t xml:space="preserve"> el </w:t>
      </w:r>
      <w:r w:rsidRPr="00F62B6C">
        <w:rPr>
          <w:rFonts w:ascii="Palatino Linotype" w:hAnsi="Palatino Linotype" w:cs="Arial"/>
          <w:b/>
        </w:rPr>
        <w:t>SUJETO OBLIGADO,</w:t>
      </w:r>
      <w:r w:rsidRPr="00F62B6C">
        <w:rPr>
          <w:rFonts w:ascii="Palatino Linotype" w:hAnsi="Palatino Linotype" w:cs="Arial"/>
        </w:rPr>
        <w:t xml:space="preserve"> </w:t>
      </w:r>
      <w:r w:rsidR="00CB3D50" w:rsidRPr="00F62B6C">
        <w:rPr>
          <w:rFonts w:ascii="Palatino Linotype" w:hAnsi="Palatino Linotype" w:cs="Arial"/>
        </w:rPr>
        <w:t>remitió información estadística requerida</w:t>
      </w:r>
      <w:r w:rsidR="00F42014" w:rsidRPr="00F62B6C">
        <w:rPr>
          <w:rFonts w:ascii="Palatino Linotype" w:hAnsi="Palatino Linotype" w:cs="Arial"/>
        </w:rPr>
        <w:t>;</w:t>
      </w:r>
      <w:r w:rsidR="003835F9" w:rsidRPr="00F62B6C">
        <w:rPr>
          <w:rFonts w:ascii="Palatino Linotype" w:hAnsi="Palatino Linotype" w:cs="Arial"/>
        </w:rPr>
        <w:t xml:space="preserve"> i</w:t>
      </w:r>
      <w:r w:rsidRPr="00F62B6C">
        <w:rPr>
          <w:rFonts w:ascii="Palatino Linotype" w:hAnsi="Palatino Linotype" w:cs="Arial"/>
        </w:rPr>
        <w:t>nconforme con la res</w:t>
      </w:r>
      <w:r w:rsidR="00C77050" w:rsidRPr="00F62B6C">
        <w:rPr>
          <w:rFonts w:ascii="Palatino Linotype" w:hAnsi="Palatino Linotype" w:cs="Arial"/>
        </w:rPr>
        <w:t xml:space="preserve">puesta, </w:t>
      </w:r>
      <w:r w:rsidR="0002696E" w:rsidRPr="00F62B6C">
        <w:rPr>
          <w:rFonts w:ascii="Palatino Linotype" w:hAnsi="Palatino Linotype" w:cs="Arial"/>
        </w:rPr>
        <w:t>el</w:t>
      </w:r>
      <w:r w:rsidR="001B0A9C" w:rsidRPr="00F62B6C">
        <w:rPr>
          <w:rFonts w:ascii="Palatino Linotype" w:hAnsi="Palatino Linotype" w:cs="Arial"/>
        </w:rPr>
        <w:t xml:space="preserve"> solicitante</w:t>
      </w:r>
      <w:r w:rsidR="00317CDA" w:rsidRPr="00F62B6C">
        <w:rPr>
          <w:rFonts w:ascii="Palatino Linotype" w:hAnsi="Palatino Linotype" w:cs="Arial"/>
        </w:rPr>
        <w:t xml:space="preserve"> interpuso</w:t>
      </w:r>
      <w:r w:rsidRPr="00F62B6C">
        <w:rPr>
          <w:rFonts w:ascii="Palatino Linotype" w:hAnsi="Palatino Linotype" w:cs="Arial"/>
        </w:rPr>
        <w:t xml:space="preserve"> recurso de revisión, </w:t>
      </w:r>
      <w:r w:rsidR="00F42014" w:rsidRPr="00F62B6C">
        <w:rPr>
          <w:rFonts w:ascii="Palatino Linotype" w:hAnsi="Palatino Linotype" w:cs="Arial"/>
        </w:rPr>
        <w:t>exponiendo</w:t>
      </w:r>
      <w:r w:rsidRPr="00F62B6C">
        <w:rPr>
          <w:rFonts w:ascii="Palatino Linotype" w:hAnsi="Palatino Linotype" w:cs="Arial"/>
        </w:rPr>
        <w:t xml:space="preserve"> </w:t>
      </w:r>
      <w:r w:rsidR="00C77050" w:rsidRPr="00F62B6C">
        <w:rPr>
          <w:rFonts w:ascii="Palatino Linotype" w:hAnsi="Palatino Linotype" w:cs="Arial"/>
          <w:i/>
        </w:rPr>
        <w:t>grosso modo</w:t>
      </w:r>
      <w:r w:rsidR="00C77050" w:rsidRPr="00F62B6C">
        <w:rPr>
          <w:rFonts w:ascii="Palatino Linotype" w:hAnsi="Palatino Linotype" w:cs="Arial"/>
        </w:rPr>
        <w:t xml:space="preserve"> </w:t>
      </w:r>
      <w:r w:rsidR="001B0A9C" w:rsidRPr="00F62B6C">
        <w:rPr>
          <w:rFonts w:ascii="Palatino Linotype" w:hAnsi="Palatino Linotype" w:cs="Arial"/>
        </w:rPr>
        <w:t>la entrega de información incompleta</w:t>
      </w:r>
      <w:r w:rsidR="00580905" w:rsidRPr="00F62B6C">
        <w:rPr>
          <w:rFonts w:ascii="Palatino Linotype" w:hAnsi="Palatino Linotype" w:cs="Arial"/>
        </w:rPr>
        <w:t>.</w:t>
      </w:r>
    </w:p>
    <w:p w14:paraId="1A2A0718" w14:textId="77777777" w:rsidR="00283930" w:rsidRPr="00F62B6C" w:rsidRDefault="00283930" w:rsidP="00283930">
      <w:pPr>
        <w:pStyle w:val="Prrafodelista"/>
        <w:rPr>
          <w:rFonts w:ascii="Palatino Linotype" w:hAnsi="Palatino Linotype" w:cs="Arial"/>
        </w:rPr>
      </w:pPr>
    </w:p>
    <w:p w14:paraId="646B010A" w14:textId="113CA0C4" w:rsidR="009417CA" w:rsidRPr="00F62B6C" w:rsidRDefault="009417CA" w:rsidP="001B0A9C">
      <w:pPr>
        <w:pStyle w:val="Prrafodelista"/>
        <w:numPr>
          <w:ilvl w:val="0"/>
          <w:numId w:val="7"/>
        </w:numPr>
        <w:spacing w:line="360" w:lineRule="auto"/>
        <w:ind w:left="0" w:firstLine="0"/>
        <w:jc w:val="both"/>
        <w:rPr>
          <w:rFonts w:ascii="Palatino Linotype" w:eastAsia="MS Mincho" w:hAnsi="Palatino Linotype" w:cs="Arial"/>
        </w:rPr>
      </w:pPr>
      <w:r w:rsidRPr="00F62B6C">
        <w:rPr>
          <w:rFonts w:ascii="Palatino Linotype" w:eastAsia="MS Mincho" w:hAnsi="Palatino Linotype" w:cs="Arial"/>
        </w:rPr>
        <w:t xml:space="preserve">En </w:t>
      </w:r>
      <w:r w:rsidRPr="00F62B6C">
        <w:rPr>
          <w:rFonts w:ascii="Palatino Linotype" w:hAnsi="Palatino Linotype" w:cs="Arial"/>
        </w:rPr>
        <w:t xml:space="preserve">dichas condiciones, la </w:t>
      </w:r>
      <w:r w:rsidRPr="00F62B6C">
        <w:rPr>
          <w:rFonts w:ascii="Palatino Linotype" w:hAnsi="Palatino Linotype" w:cs="Arial"/>
          <w:i/>
        </w:rPr>
        <w:t>Litis</w:t>
      </w:r>
      <w:r w:rsidRPr="00F62B6C">
        <w:rPr>
          <w:rFonts w:ascii="Palatino Linotype" w:hAnsi="Palatino Linotype" w:cs="Arial"/>
        </w:rPr>
        <w:t xml:space="preserve"> a resolver en </w:t>
      </w:r>
      <w:r w:rsidR="003E7EB6" w:rsidRPr="00F62B6C">
        <w:rPr>
          <w:rFonts w:ascii="Palatino Linotype" w:hAnsi="Palatino Linotype" w:cs="Arial"/>
        </w:rPr>
        <w:t>el presente</w:t>
      </w:r>
      <w:r w:rsidRPr="00F62B6C">
        <w:rPr>
          <w:rFonts w:ascii="Palatino Linotype" w:hAnsi="Palatino Linotype" w:cs="Arial"/>
        </w:rPr>
        <w:t xml:space="preserve"> recurso de revisión, se circunscribe a determinar si </w:t>
      </w:r>
      <w:r w:rsidRPr="00F62B6C">
        <w:rPr>
          <w:rFonts w:ascii="Palatino Linotype" w:eastAsia="MS Mincho" w:hAnsi="Palatino Linotype" w:cs="Arial"/>
        </w:rPr>
        <w:t xml:space="preserve">se actualizan la causal de procedencia prevista en el </w:t>
      </w:r>
      <w:r w:rsidRPr="00F62B6C">
        <w:rPr>
          <w:rFonts w:ascii="Palatino Linotype" w:eastAsia="MS Mincho" w:hAnsi="Palatino Linotype" w:cs="Arial"/>
          <w:b/>
        </w:rPr>
        <w:t>artículo 179</w:t>
      </w:r>
      <w:r w:rsidRPr="00F62B6C">
        <w:rPr>
          <w:rFonts w:ascii="Palatino Linotype" w:eastAsia="MS Mincho" w:hAnsi="Palatino Linotype" w:cs="Arial"/>
        </w:rPr>
        <w:t xml:space="preserve">, </w:t>
      </w:r>
      <w:r w:rsidR="00580905" w:rsidRPr="00F62B6C">
        <w:rPr>
          <w:rFonts w:ascii="Palatino Linotype" w:eastAsia="MS Mincho" w:hAnsi="Palatino Linotype" w:cs="Arial"/>
        </w:rPr>
        <w:t>fracción</w:t>
      </w:r>
      <w:r w:rsidRPr="00F62B6C">
        <w:rPr>
          <w:rFonts w:ascii="Palatino Linotype" w:eastAsia="MS Mincho" w:hAnsi="Palatino Linotype" w:cs="Arial"/>
        </w:rPr>
        <w:t xml:space="preserve"> </w:t>
      </w:r>
      <w:r w:rsidR="00C77050" w:rsidRPr="00F62B6C">
        <w:rPr>
          <w:rFonts w:ascii="Palatino Linotype" w:eastAsia="MS Mincho" w:hAnsi="Palatino Linotype" w:cs="Arial"/>
          <w:b/>
        </w:rPr>
        <w:t>V</w:t>
      </w:r>
      <w:r w:rsidR="0039460E" w:rsidRPr="00F62B6C">
        <w:rPr>
          <w:rFonts w:ascii="Palatino Linotype" w:eastAsia="MS Mincho" w:hAnsi="Palatino Linotype" w:cs="Arial"/>
          <w:b/>
        </w:rPr>
        <w:t xml:space="preserve"> </w:t>
      </w:r>
      <w:r w:rsidRPr="00F62B6C">
        <w:rPr>
          <w:rFonts w:ascii="Palatino Linotype" w:eastAsia="MS Mincho" w:hAnsi="Palatino Linotype" w:cs="Arial"/>
        </w:rPr>
        <w:t xml:space="preserve">de la </w:t>
      </w:r>
      <w:r w:rsidRPr="00F62B6C">
        <w:rPr>
          <w:rFonts w:ascii="Palatino Linotype" w:eastAsia="MS Mincho" w:hAnsi="Palatino Linotype" w:cs="Arial"/>
          <w:b/>
        </w:rPr>
        <w:t xml:space="preserve">Ley de Transparencia y Acceso a la Información </w:t>
      </w:r>
      <w:r w:rsidRPr="00F62B6C">
        <w:rPr>
          <w:rFonts w:ascii="Palatino Linotype" w:hAnsi="Palatino Linotype" w:cs="Arial"/>
        </w:rPr>
        <w:t>Pública</w:t>
      </w:r>
      <w:r w:rsidRPr="00F62B6C">
        <w:rPr>
          <w:rFonts w:ascii="Palatino Linotype" w:eastAsia="MS Mincho" w:hAnsi="Palatino Linotype" w:cs="Arial"/>
          <w:b/>
        </w:rPr>
        <w:t xml:space="preserve"> del Estado de México y Municipios</w:t>
      </w:r>
      <w:r w:rsidRPr="00F62B6C">
        <w:rPr>
          <w:rFonts w:ascii="Palatino Linotype" w:eastAsia="MS Mincho" w:hAnsi="Palatino Linotype" w:cs="Arial"/>
        </w:rPr>
        <w:t xml:space="preserve">; </w:t>
      </w:r>
      <w:r w:rsidR="00580905" w:rsidRPr="00F62B6C">
        <w:rPr>
          <w:rFonts w:ascii="Palatino Linotype" w:hAnsi="Palatino Linotype" w:cs="Arial"/>
          <w:color w:val="000000" w:themeColor="text1"/>
        </w:rPr>
        <w:t>fracción</w:t>
      </w:r>
      <w:r w:rsidRPr="00F62B6C">
        <w:rPr>
          <w:rFonts w:ascii="Palatino Linotype" w:hAnsi="Palatino Linotype" w:cs="Arial"/>
          <w:color w:val="000000" w:themeColor="text1"/>
        </w:rPr>
        <w:t xml:space="preserve"> que determina la hipótesis jurídica de </w:t>
      </w:r>
      <w:r w:rsidR="001B0A9C" w:rsidRPr="00F62B6C">
        <w:rPr>
          <w:rFonts w:ascii="Palatino Linotype" w:hAnsi="Palatino Linotype" w:cs="Arial"/>
          <w:b/>
          <w:color w:val="000000" w:themeColor="text1"/>
        </w:rPr>
        <w:t>la entrega de información incompleta</w:t>
      </w:r>
      <w:r w:rsidRPr="00F62B6C">
        <w:rPr>
          <w:rFonts w:ascii="Palatino Linotype" w:hAnsi="Palatino Linotype" w:cs="Arial"/>
          <w:color w:val="000000" w:themeColor="text1"/>
        </w:rPr>
        <w:t xml:space="preserve">, </w:t>
      </w:r>
      <w:r w:rsidRPr="00F62B6C">
        <w:rPr>
          <w:rFonts w:ascii="Palatino Linotype" w:eastAsia="MS Mincho" w:hAnsi="Palatino Linotype" w:cs="Arial"/>
        </w:rPr>
        <w:t xml:space="preserve">causal de la que se dolió </w:t>
      </w:r>
      <w:r w:rsidR="00836ACC" w:rsidRPr="00F62B6C">
        <w:rPr>
          <w:rFonts w:ascii="Palatino Linotype" w:eastAsia="MS Mincho" w:hAnsi="Palatino Linotype" w:cs="Arial"/>
        </w:rPr>
        <w:t>el particular</w:t>
      </w:r>
      <w:r w:rsidRPr="00F62B6C">
        <w:rPr>
          <w:rFonts w:ascii="Palatino Linotype" w:eastAsia="MS Mincho" w:hAnsi="Palatino Linotype" w:cs="Arial"/>
        </w:rPr>
        <w:t xml:space="preserve"> recurrente al momento de interponer su recurso de revisión,</w:t>
      </w:r>
      <w:r w:rsidRPr="00F62B6C">
        <w:rPr>
          <w:rFonts w:ascii="Palatino Linotype" w:hAnsi="Palatino Linotype" w:cs="Arial"/>
          <w:color w:val="000000" w:themeColor="text1"/>
        </w:rPr>
        <w:t xml:space="preserve"> por lo que se</w:t>
      </w:r>
      <w:r w:rsidRPr="00F62B6C">
        <w:rPr>
          <w:rFonts w:ascii="Palatino Linotype" w:hAnsi="Palatino Linotype" w:cs="Arial"/>
          <w:color w:val="000000" w:themeColor="text1"/>
          <w:szCs w:val="23"/>
        </w:rPr>
        <w:t xml:space="preserve"> determinará si el </w:t>
      </w:r>
      <w:r w:rsidRPr="00F62B6C">
        <w:rPr>
          <w:rFonts w:ascii="Palatino Linotype" w:hAnsi="Palatino Linotype" w:cs="Arial"/>
          <w:b/>
          <w:color w:val="000000" w:themeColor="text1"/>
          <w:szCs w:val="23"/>
        </w:rPr>
        <w:t>SUJETO</w:t>
      </w:r>
      <w:r w:rsidRPr="00F62B6C">
        <w:rPr>
          <w:rFonts w:ascii="Palatino Linotype" w:hAnsi="Palatino Linotype" w:cs="Arial"/>
          <w:color w:val="000000" w:themeColor="text1"/>
          <w:szCs w:val="23"/>
        </w:rPr>
        <w:t xml:space="preserve"> </w:t>
      </w:r>
      <w:r w:rsidRPr="00F62B6C">
        <w:rPr>
          <w:rFonts w:ascii="Palatino Linotype" w:hAnsi="Palatino Linotype" w:cs="Arial"/>
          <w:b/>
          <w:color w:val="000000" w:themeColor="text1"/>
          <w:szCs w:val="23"/>
        </w:rPr>
        <w:t>OBLIGADO</w:t>
      </w:r>
      <w:r w:rsidRPr="00F62B6C">
        <w:rPr>
          <w:rFonts w:ascii="Palatino Linotype" w:hAnsi="Palatino Linotype" w:cs="Arial"/>
          <w:color w:val="000000" w:themeColor="text1"/>
          <w:szCs w:val="23"/>
        </w:rPr>
        <w:t xml:space="preserve"> con su respuesta ciertamente </w:t>
      </w:r>
      <w:r w:rsidRPr="00F62B6C">
        <w:rPr>
          <w:rFonts w:ascii="Palatino Linotype" w:hAnsi="Palatino Linotype"/>
          <w:color w:val="000000" w:themeColor="text1"/>
        </w:rPr>
        <w:t>actualiza la causal de referencia</w:t>
      </w:r>
      <w:r w:rsidRPr="00F62B6C">
        <w:rPr>
          <w:rFonts w:ascii="Palatino Linotype" w:hAnsi="Palatino Linotype" w:cs="Arial"/>
          <w:color w:val="000000" w:themeColor="text1"/>
        </w:rPr>
        <w:t xml:space="preserve">; asimismo, determinar si se vulnera el derecho de acceso a la información </w:t>
      </w:r>
      <w:r w:rsidR="00CB3D50" w:rsidRPr="00F62B6C">
        <w:rPr>
          <w:rFonts w:ascii="Palatino Linotype" w:hAnsi="Palatino Linotype" w:cs="Arial"/>
          <w:color w:val="000000" w:themeColor="text1"/>
        </w:rPr>
        <w:t>del</w:t>
      </w:r>
      <w:r w:rsidR="00836ACC" w:rsidRPr="00F62B6C">
        <w:rPr>
          <w:rFonts w:ascii="Palatino Linotype" w:hAnsi="Palatino Linotype" w:cs="Arial"/>
          <w:color w:val="000000" w:themeColor="text1"/>
        </w:rPr>
        <w:t xml:space="preserve"> particular</w:t>
      </w:r>
      <w:r w:rsidRPr="00F62B6C">
        <w:rPr>
          <w:rFonts w:ascii="Palatino Linotype" w:hAnsi="Palatino Linotype" w:cs="Arial"/>
          <w:color w:val="000000" w:themeColor="text1"/>
        </w:rPr>
        <w:t xml:space="preserve">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completa e integral.</w:t>
      </w:r>
    </w:p>
    <w:p w14:paraId="7813D6B0" w14:textId="77777777" w:rsidR="009417CA" w:rsidRPr="00F62B6C" w:rsidRDefault="009417CA" w:rsidP="00BE1923">
      <w:pPr>
        <w:pStyle w:val="Prrafodelista"/>
        <w:spacing w:line="360" w:lineRule="auto"/>
        <w:rPr>
          <w:rFonts w:ascii="Palatino Linotype" w:eastAsia="MS Mincho" w:hAnsi="Palatino Linotype" w:cs="Arial"/>
        </w:rPr>
      </w:pPr>
    </w:p>
    <w:p w14:paraId="2C201A05" w14:textId="2D120257" w:rsidR="009417CA" w:rsidRPr="00F62B6C" w:rsidRDefault="009531A2" w:rsidP="00BE1923">
      <w:pPr>
        <w:pStyle w:val="Ttulo1"/>
        <w:spacing w:before="0" w:line="360" w:lineRule="auto"/>
        <w:rPr>
          <w:rFonts w:ascii="Palatino Linotype" w:hAnsi="Palatino Linotype"/>
          <w:b/>
          <w:color w:val="000000" w:themeColor="text1"/>
          <w:sz w:val="24"/>
        </w:rPr>
      </w:pPr>
      <w:bookmarkStart w:id="227" w:name="_Toc495427545"/>
      <w:bookmarkStart w:id="228" w:name="_Toc23414596"/>
      <w:bookmarkStart w:id="229" w:name="_Toc34819433"/>
      <w:bookmarkStart w:id="230" w:name="_Toc51259589"/>
      <w:bookmarkStart w:id="231" w:name="_Toc52472142"/>
      <w:bookmarkStart w:id="232" w:name="_Toc54808041"/>
      <w:bookmarkStart w:id="233" w:name="_Toc74778599"/>
      <w:bookmarkStart w:id="234" w:name="_Toc87274190"/>
      <w:r w:rsidRPr="00F62B6C">
        <w:rPr>
          <w:rFonts w:ascii="Palatino Linotype" w:hAnsi="Palatino Linotype"/>
          <w:b/>
          <w:color w:val="000000" w:themeColor="text1"/>
          <w:sz w:val="24"/>
        </w:rPr>
        <w:t>QUIN</w:t>
      </w:r>
      <w:r w:rsidR="00822012" w:rsidRPr="00F62B6C">
        <w:rPr>
          <w:rFonts w:ascii="Palatino Linotype" w:hAnsi="Palatino Linotype"/>
          <w:b/>
          <w:color w:val="000000" w:themeColor="text1"/>
          <w:sz w:val="24"/>
        </w:rPr>
        <w:t>T</w:t>
      </w:r>
      <w:r w:rsidR="009417CA" w:rsidRPr="00F62B6C">
        <w:rPr>
          <w:rFonts w:ascii="Palatino Linotype" w:hAnsi="Palatino Linotype"/>
          <w:b/>
          <w:color w:val="000000" w:themeColor="text1"/>
          <w:sz w:val="24"/>
        </w:rPr>
        <w:t>O. Del estudio y resolución del asunto.</w:t>
      </w:r>
      <w:bookmarkEnd w:id="227"/>
      <w:bookmarkEnd w:id="228"/>
      <w:bookmarkEnd w:id="229"/>
      <w:bookmarkEnd w:id="230"/>
      <w:bookmarkEnd w:id="231"/>
      <w:bookmarkEnd w:id="232"/>
      <w:bookmarkEnd w:id="233"/>
      <w:bookmarkEnd w:id="234"/>
    </w:p>
    <w:p w14:paraId="149F90C6" w14:textId="77777777" w:rsidR="0039460E" w:rsidRPr="00F62B6C" w:rsidRDefault="0039460E" w:rsidP="0039460E">
      <w:pPr>
        <w:rPr>
          <w:lang w:eastAsia="en-US"/>
        </w:rPr>
      </w:pPr>
    </w:p>
    <w:p w14:paraId="027D0966" w14:textId="56A0F4C5" w:rsidR="00C93C30" w:rsidRPr="00F62B6C"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F62B6C">
        <w:rPr>
          <w:rFonts w:ascii="Palatino Linotype" w:hAnsi="Palatino Linotype"/>
          <w:color w:val="000000" w:themeColor="text1"/>
        </w:rPr>
        <w:lastRenderedPageBreak/>
        <w:t>Primeramente es menester precisar</w:t>
      </w:r>
      <w:r w:rsidRPr="00F62B6C">
        <w:rPr>
          <w:rFonts w:ascii="Palatino Linotype" w:hAnsi="Palatino Linotype"/>
          <w:bCs/>
          <w:color w:val="000000" w:themeColor="text1"/>
          <w:lang w:val="es-MX"/>
        </w:rPr>
        <w:t xml:space="preserve"> que </w:t>
      </w:r>
      <w:r w:rsidRPr="00F62B6C">
        <w:rPr>
          <w:rFonts w:ascii="Palatino Linotype" w:hAnsi="Palatino Linotype"/>
          <w:bCs/>
          <w:color w:val="000000" w:themeColor="text1"/>
        </w:rPr>
        <w:t xml:space="preserve">este Órgano Garante parte del hecho que el Derecho de </w:t>
      </w:r>
      <w:r w:rsidRPr="00F62B6C">
        <w:rPr>
          <w:rFonts w:ascii="Palatino Linotype" w:eastAsia="MS Mincho" w:hAnsi="Palatino Linotype" w:cs="Arial"/>
        </w:rPr>
        <w:t>Acceso</w:t>
      </w:r>
      <w:r w:rsidRPr="00F62B6C">
        <w:rPr>
          <w:rFonts w:ascii="Palatino Linotype" w:hAnsi="Palatino Linotype"/>
          <w:bCs/>
          <w:color w:val="000000" w:themeColor="text1"/>
        </w:rPr>
        <w:t xml:space="preserve">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w:t>
      </w:r>
      <w:r w:rsidR="00CB3D50" w:rsidRPr="00F62B6C">
        <w:rPr>
          <w:rFonts w:ascii="Palatino Linotype" w:hAnsi="Palatino Linotype"/>
          <w:bCs/>
          <w:color w:val="000000" w:themeColor="text1"/>
        </w:rPr>
        <w:t>del</w:t>
      </w:r>
      <w:r w:rsidR="00836ACC" w:rsidRPr="00F62B6C">
        <w:rPr>
          <w:rFonts w:ascii="Palatino Linotype" w:hAnsi="Palatino Linotype"/>
          <w:bCs/>
          <w:color w:val="000000" w:themeColor="text1"/>
        </w:rPr>
        <w:t xml:space="preserve"> particular</w:t>
      </w:r>
      <w:r w:rsidRPr="00F62B6C">
        <w:rPr>
          <w:rFonts w:ascii="Palatino Linotype" w:hAnsi="Palatino Linotype"/>
          <w:bCs/>
          <w:color w:val="000000" w:themeColor="text1"/>
        </w:rPr>
        <w:t xml:space="preserve"> del Estado de México, por lo que al respecto el </w:t>
      </w:r>
      <w:r w:rsidRPr="00F62B6C">
        <w:rPr>
          <w:rFonts w:ascii="Palatino Linotype" w:hAnsi="Palatino Linotype"/>
          <w:b/>
          <w:bCs/>
          <w:color w:val="000000" w:themeColor="text1"/>
        </w:rPr>
        <w:t>SUJETO OBLIGADO</w:t>
      </w:r>
      <w:r w:rsidRPr="00F62B6C">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62B6C">
        <w:rPr>
          <w:rFonts w:ascii="Palatino Linotype" w:hAnsi="Palatino Linotype"/>
          <w:b/>
          <w:bCs/>
          <w:color w:val="000000" w:themeColor="text1"/>
        </w:rPr>
        <w:t xml:space="preserve">Constitución Política de los Estados Unidos Mexicanos </w:t>
      </w:r>
      <w:r w:rsidRPr="00F62B6C">
        <w:rPr>
          <w:rFonts w:ascii="Palatino Linotype" w:hAnsi="Palatino Linotype"/>
          <w:bCs/>
          <w:color w:val="000000" w:themeColor="text1"/>
        </w:rPr>
        <w:t xml:space="preserve">al señalar la obligación de “promover, respetar, proteger y </w:t>
      </w:r>
      <w:r w:rsidRPr="00F62B6C">
        <w:rPr>
          <w:rFonts w:ascii="Palatino Linotype" w:hAnsi="Palatino Linotype"/>
          <w:b/>
          <w:bCs/>
          <w:color w:val="000000" w:themeColor="text1"/>
        </w:rPr>
        <w:t>garantizar</w:t>
      </w:r>
      <w:r w:rsidRPr="00F62B6C">
        <w:rPr>
          <w:rFonts w:ascii="Palatino Linotype" w:hAnsi="Palatino Linotype"/>
          <w:bCs/>
          <w:color w:val="000000" w:themeColor="text1"/>
        </w:rPr>
        <w:t xml:space="preserve"> los derechos humanos”, entre los cuales se encuentra dicho derecho.</w:t>
      </w:r>
    </w:p>
    <w:p w14:paraId="11DE4FB2" w14:textId="77777777" w:rsidR="00C93C30" w:rsidRPr="00F62B6C" w:rsidRDefault="00C93C30" w:rsidP="00C93C30">
      <w:pPr>
        <w:pStyle w:val="Prrafodelista"/>
        <w:spacing w:line="360" w:lineRule="auto"/>
        <w:ind w:left="0"/>
        <w:jc w:val="both"/>
        <w:rPr>
          <w:rFonts w:ascii="Palatino Linotype" w:hAnsi="Palatino Linotype"/>
          <w:color w:val="000000" w:themeColor="text1"/>
        </w:rPr>
      </w:pPr>
    </w:p>
    <w:p w14:paraId="18A417A4" w14:textId="77777777" w:rsidR="00C93C30" w:rsidRPr="00F62B6C"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F62B6C">
        <w:rPr>
          <w:rFonts w:ascii="Palatino Linotype" w:hAnsi="Palatino Linotype"/>
          <w:color w:val="000000" w:themeColor="text1"/>
        </w:rPr>
        <w:t xml:space="preserve">Por </w:t>
      </w:r>
      <w:r w:rsidRPr="00F62B6C">
        <w:rPr>
          <w:rFonts w:ascii="Palatino Linotype" w:hAnsi="Palatino Linotype"/>
          <w:color w:val="000000" w:themeColor="text1"/>
          <w:lang w:val="es-MX"/>
        </w:rPr>
        <w:t xml:space="preserve">lo anterior, se deduce que el derecho de acceso a la información pública es un </w:t>
      </w:r>
      <w:r w:rsidRPr="00F62B6C">
        <w:rPr>
          <w:rFonts w:ascii="Palatino Linotype" w:hAnsi="Palatino Linotype"/>
          <w:color w:val="000000" w:themeColor="text1"/>
        </w:rPr>
        <w:t>derecho</w:t>
      </w:r>
      <w:r w:rsidRPr="00F62B6C">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14:paraId="6A2BACFE" w14:textId="77777777" w:rsidR="00C93C30" w:rsidRPr="00F62B6C" w:rsidRDefault="00C93C30" w:rsidP="00C93C30">
      <w:pPr>
        <w:pStyle w:val="Prrafodelista"/>
        <w:rPr>
          <w:rFonts w:ascii="Palatino Linotype" w:hAnsi="Palatino Linotype"/>
          <w:color w:val="000000" w:themeColor="text1"/>
        </w:rPr>
      </w:pPr>
    </w:p>
    <w:p w14:paraId="289871E1" w14:textId="77777777" w:rsidR="00C93C30" w:rsidRPr="00F62B6C"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F62B6C">
        <w:rPr>
          <w:rFonts w:ascii="Palatino Linotype" w:hAnsi="Palatino Linotype"/>
          <w:color w:val="000000" w:themeColor="text1"/>
        </w:rPr>
        <w:t xml:space="preserve">Así las cosas, </w:t>
      </w:r>
      <w:r w:rsidRPr="00F62B6C">
        <w:rPr>
          <w:rFonts w:ascii="Palatino Linotype" w:hAnsi="Palatino Linotype"/>
          <w:color w:val="000000" w:themeColor="text1"/>
          <w:lang w:val="es-MX"/>
        </w:rPr>
        <w:t xml:space="preserve">podemos definir el Derecho de Acceso a la Información Pública como: </w:t>
      </w:r>
      <w:r w:rsidRPr="00F62B6C">
        <w:rPr>
          <w:rFonts w:ascii="Palatino Linotype" w:hAnsi="Palatino Linotype"/>
          <w:i/>
          <w:color w:val="000000" w:themeColor="text1"/>
          <w:lang w:val="es-MX"/>
        </w:rPr>
        <w:t>La igualdad de oportunidades para recibir, buscar e impartir información</w:t>
      </w:r>
      <w:r w:rsidRPr="00F62B6C">
        <w:rPr>
          <w:rFonts w:ascii="Palatino Linotype" w:hAnsi="Palatino Linotype"/>
          <w:i/>
          <w:color w:val="000000" w:themeColor="text1"/>
          <w:vertAlign w:val="superscript"/>
          <w:lang w:val="es-MX"/>
        </w:rPr>
        <w:footnoteReference w:id="2"/>
      </w:r>
      <w:r w:rsidRPr="00F62B6C">
        <w:rPr>
          <w:rFonts w:ascii="Palatino Linotype" w:hAnsi="Palatino Linotype"/>
          <w:i/>
          <w:color w:val="000000" w:themeColor="text1"/>
          <w:lang w:val="es-MX"/>
        </w:rPr>
        <w:t xml:space="preserve">en posesión de cualquier autoridad, entidad, órgano y organismo de los poderes Ejecutivo, Legislativo y Judicial, órganos autónomos, partidos políticos, fideicomisos y fondos públicos, así como de </w:t>
      </w:r>
      <w:r w:rsidRPr="00F62B6C">
        <w:rPr>
          <w:rFonts w:ascii="Palatino Linotype" w:hAnsi="Palatino Linotype"/>
          <w:i/>
          <w:color w:val="000000" w:themeColor="text1"/>
          <w:lang w:val="es-MX"/>
        </w:rPr>
        <w:lastRenderedPageBreak/>
        <w:t>cualquier persona física, moral o sindicato que reciba y ejerza recursos públicos o realice actos de autoridad en el ámbito federal, estatal y municipal,</w:t>
      </w:r>
      <w:r w:rsidRPr="00F62B6C">
        <w:rPr>
          <w:rFonts w:ascii="Palatino Linotype" w:hAnsi="Palatino Linotype"/>
          <w:i/>
          <w:color w:val="000000" w:themeColor="text1"/>
          <w:vertAlign w:val="superscript"/>
          <w:lang w:val="es-MX"/>
        </w:rPr>
        <w:footnoteReference w:id="3"/>
      </w:r>
      <w:r w:rsidRPr="00F62B6C">
        <w:rPr>
          <w:rFonts w:ascii="Palatino Linotype" w:hAnsi="Palatino Linotype"/>
          <w:color w:val="000000" w:themeColor="text1"/>
          <w:lang w:val="es-MX"/>
        </w:rPr>
        <w:t>que se constituye como una herramienta fundamental para ejercer</w:t>
      </w:r>
      <w:r w:rsidRPr="00F62B6C">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F62B6C">
        <w:rPr>
          <w:rFonts w:ascii="Palatino Linotype" w:hAnsi="Palatino Linotype"/>
          <w:i/>
          <w:color w:val="000000" w:themeColor="text1"/>
          <w:vertAlign w:val="superscript"/>
          <w:lang w:val="es-MX"/>
        </w:rPr>
        <w:footnoteReference w:id="4"/>
      </w:r>
      <w:r w:rsidRPr="00F62B6C">
        <w:rPr>
          <w:rFonts w:ascii="Palatino Linotype" w:hAnsi="Palatino Linotype"/>
          <w:i/>
          <w:color w:val="000000" w:themeColor="text1"/>
          <w:lang w:val="es-MX"/>
        </w:rPr>
        <w:t xml:space="preserve"> </w:t>
      </w:r>
      <w:r w:rsidRPr="00F62B6C">
        <w:rPr>
          <w:rFonts w:ascii="Palatino Linotype" w:hAnsi="Palatino Linotype"/>
          <w:color w:val="000000" w:themeColor="text1"/>
          <w:lang w:val="es-MX"/>
        </w:rPr>
        <w:t>fomentando</w:t>
      </w:r>
      <w:r w:rsidRPr="00F62B6C">
        <w:rPr>
          <w:rFonts w:ascii="Palatino Linotype" w:hAnsi="Palatino Linotype"/>
          <w:i/>
          <w:color w:val="000000" w:themeColor="text1"/>
          <w:lang w:val="es-MX"/>
        </w:rPr>
        <w:t xml:space="preserve"> la transparencia de las actividades estatales y </w:t>
      </w:r>
      <w:r w:rsidRPr="00F62B6C">
        <w:rPr>
          <w:rFonts w:ascii="Palatino Linotype" w:hAnsi="Palatino Linotype"/>
          <w:color w:val="000000" w:themeColor="text1"/>
          <w:lang w:val="es-MX"/>
        </w:rPr>
        <w:t>promoviendo</w:t>
      </w:r>
      <w:r w:rsidRPr="00F62B6C">
        <w:rPr>
          <w:rFonts w:ascii="Palatino Linotype" w:hAnsi="Palatino Linotype"/>
          <w:i/>
          <w:color w:val="000000" w:themeColor="text1"/>
          <w:lang w:val="es-MX"/>
        </w:rPr>
        <w:t xml:space="preserve"> la responsabilidad de los funcionarios sobre su gestión pública,</w:t>
      </w:r>
      <w:r w:rsidRPr="00F62B6C">
        <w:rPr>
          <w:rFonts w:ascii="Palatino Linotype" w:hAnsi="Palatino Linotype"/>
          <w:i/>
          <w:color w:val="000000" w:themeColor="text1"/>
          <w:vertAlign w:val="superscript"/>
          <w:lang w:val="es-MX"/>
        </w:rPr>
        <w:footnoteReference w:id="5"/>
      </w:r>
      <w:r w:rsidRPr="00F62B6C">
        <w:rPr>
          <w:rFonts w:ascii="Palatino Linotype" w:hAnsi="Palatino Linotype"/>
          <w:color w:val="000000" w:themeColor="text1"/>
          <w:lang w:val="es-MX"/>
        </w:rPr>
        <w:t>que permite</w:t>
      </w:r>
      <w:r w:rsidRPr="00F62B6C">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7B5583E6" w14:textId="77777777" w:rsidR="00C93C30" w:rsidRPr="00F62B6C" w:rsidRDefault="00C93C30" w:rsidP="00C93C30">
      <w:pPr>
        <w:pStyle w:val="Prrafodelista"/>
        <w:rPr>
          <w:rFonts w:ascii="Palatino Linotype" w:hAnsi="Palatino Linotype"/>
          <w:color w:val="000000" w:themeColor="text1"/>
        </w:rPr>
      </w:pPr>
    </w:p>
    <w:p w14:paraId="1AB2137B" w14:textId="77777777" w:rsidR="00C93C30" w:rsidRPr="00F62B6C"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F62B6C">
        <w:rPr>
          <w:rFonts w:ascii="Palatino Linotype" w:hAnsi="Palatino Linotype"/>
          <w:color w:val="000000" w:themeColor="text1"/>
        </w:rPr>
        <w:t xml:space="preserve">Por otro lado, </w:t>
      </w:r>
      <w:r w:rsidRPr="00F62B6C">
        <w:rPr>
          <w:rFonts w:ascii="Palatino Linotype" w:hAnsi="Palatino Linotype"/>
          <w:color w:val="000000" w:themeColor="text1"/>
          <w:lang w:val="es-MX"/>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7EB90886" w14:textId="77777777" w:rsidR="00C93C30" w:rsidRPr="00F62B6C" w:rsidRDefault="00C93C30" w:rsidP="00C93C30">
      <w:pPr>
        <w:pStyle w:val="Prrafodelista"/>
        <w:spacing w:line="360" w:lineRule="auto"/>
        <w:ind w:left="0"/>
        <w:jc w:val="both"/>
        <w:rPr>
          <w:rFonts w:ascii="Palatino Linotype" w:eastAsia="MS Mincho" w:hAnsi="Palatino Linotype" w:cs="Arial"/>
        </w:rPr>
      </w:pPr>
    </w:p>
    <w:p w14:paraId="238C34D9" w14:textId="77777777" w:rsidR="007454A0" w:rsidRPr="00F62B6C" w:rsidRDefault="0002696E" w:rsidP="00B3363D">
      <w:pPr>
        <w:pStyle w:val="Prrafodelista"/>
        <w:numPr>
          <w:ilvl w:val="0"/>
          <w:numId w:val="7"/>
        </w:numPr>
        <w:spacing w:line="360" w:lineRule="auto"/>
        <w:ind w:left="0" w:firstLine="0"/>
        <w:jc w:val="both"/>
        <w:rPr>
          <w:rFonts w:ascii="Palatino Linotype" w:hAnsi="Palatino Linotype"/>
        </w:rPr>
      </w:pPr>
      <w:r w:rsidRPr="00F62B6C">
        <w:rPr>
          <w:rFonts w:ascii="Palatino Linotype" w:hAnsi="Palatino Linotype"/>
          <w:color w:val="000000"/>
        </w:rPr>
        <w:lastRenderedPageBreak/>
        <w:t xml:space="preserve">Acotado lo </w:t>
      </w:r>
      <w:r w:rsidRPr="00F62B6C">
        <w:rPr>
          <w:rFonts w:ascii="Palatino Linotype" w:hAnsi="Palatino Linotype"/>
          <w:color w:val="000000" w:themeColor="text1"/>
        </w:rPr>
        <w:t>anterior</w:t>
      </w:r>
      <w:r w:rsidRPr="00F62B6C">
        <w:rPr>
          <w:rFonts w:ascii="Palatino Linotype" w:hAnsi="Palatino Linotype"/>
          <w:color w:val="000000"/>
        </w:rPr>
        <w:t>, es dable primeramente señalar, que como se desprende de los antecedentes de los asuntos de mérito,</w:t>
      </w:r>
      <w:r w:rsidR="00CB3D50" w:rsidRPr="00F62B6C">
        <w:rPr>
          <w:rFonts w:ascii="Palatino Linotype" w:hAnsi="Palatino Linotype"/>
          <w:color w:val="000000"/>
        </w:rPr>
        <w:t xml:space="preserve"> se advierte que el hoy </w:t>
      </w:r>
      <w:r w:rsidR="00CB3D50" w:rsidRPr="00F62B6C">
        <w:rPr>
          <w:rFonts w:ascii="Palatino Linotype" w:hAnsi="Palatino Linotype"/>
          <w:b/>
          <w:color w:val="000000"/>
        </w:rPr>
        <w:t>RECURRENTE</w:t>
      </w:r>
      <w:r w:rsidR="00CB3D50" w:rsidRPr="00F62B6C">
        <w:rPr>
          <w:rFonts w:ascii="Palatino Linotype" w:hAnsi="Palatino Linotype"/>
          <w:color w:val="000000"/>
        </w:rPr>
        <w:t xml:space="preserve"> solicita información de carácter estadístico, cuyo primer rubro corresponde al número de plaza</w:t>
      </w:r>
      <w:r w:rsidR="007454A0" w:rsidRPr="00F62B6C">
        <w:rPr>
          <w:rFonts w:ascii="Palatino Linotype" w:hAnsi="Palatino Linotype"/>
          <w:color w:val="000000"/>
        </w:rPr>
        <w:t>s vacantes 31 de agosto de 2022.</w:t>
      </w:r>
    </w:p>
    <w:p w14:paraId="52C332D7" w14:textId="77777777" w:rsidR="007454A0" w:rsidRPr="00F62B6C" w:rsidRDefault="007454A0" w:rsidP="007454A0">
      <w:pPr>
        <w:pStyle w:val="Prrafodelista"/>
        <w:rPr>
          <w:rFonts w:ascii="Palatino Linotype" w:hAnsi="Palatino Linotype"/>
          <w:color w:val="000000"/>
        </w:rPr>
      </w:pPr>
    </w:p>
    <w:p w14:paraId="77A183C6" w14:textId="40C6354D" w:rsidR="007454A0" w:rsidRPr="00F62B6C" w:rsidRDefault="00CB3D50" w:rsidP="007454A0">
      <w:pPr>
        <w:pStyle w:val="Prrafodelista"/>
        <w:numPr>
          <w:ilvl w:val="0"/>
          <w:numId w:val="7"/>
        </w:numPr>
        <w:spacing w:line="360" w:lineRule="auto"/>
        <w:ind w:left="0" w:firstLine="0"/>
        <w:jc w:val="both"/>
        <w:rPr>
          <w:rFonts w:ascii="Palatino Linotype" w:hAnsi="Palatino Linotype"/>
        </w:rPr>
      </w:pPr>
      <w:r w:rsidRPr="00F62B6C">
        <w:rPr>
          <w:rFonts w:ascii="Palatino Linotype" w:hAnsi="Palatino Linotype"/>
        </w:rPr>
        <w:t xml:space="preserve">Al respecto, el </w:t>
      </w:r>
      <w:r w:rsidRPr="00F62B6C">
        <w:rPr>
          <w:rFonts w:ascii="Palatino Linotype" w:hAnsi="Palatino Linotype"/>
          <w:b/>
        </w:rPr>
        <w:t>SUJETO OBLIGADO</w:t>
      </w:r>
      <w:r w:rsidR="00106A45" w:rsidRPr="00F62B6C">
        <w:rPr>
          <w:rFonts w:ascii="Palatino Linotype" w:hAnsi="Palatino Linotype"/>
        </w:rPr>
        <w:t xml:space="preserve"> informo que el total de vacantes a la fecha de la respuesta es de cero; si bien es cierto el particular refirió </w:t>
      </w:r>
      <w:r w:rsidR="007454A0" w:rsidRPr="00F62B6C">
        <w:rPr>
          <w:rFonts w:ascii="Palatino Linotype" w:hAnsi="Palatino Linotype"/>
        </w:rPr>
        <w:t xml:space="preserve">en sus motivos de inconformidad </w:t>
      </w:r>
      <w:r w:rsidR="00106A45" w:rsidRPr="00F62B6C">
        <w:rPr>
          <w:rFonts w:ascii="Palatino Linotype" w:hAnsi="Palatino Linotype"/>
        </w:rPr>
        <w:t>que en su portal de Información Pública Mexiquense</w:t>
      </w:r>
      <w:r w:rsidR="007454A0" w:rsidRPr="00F62B6C">
        <w:rPr>
          <w:rFonts w:ascii="Palatino Linotype" w:hAnsi="Palatino Linotype"/>
        </w:rPr>
        <w:t xml:space="preserve"> (IPOMEX) del Ayuntamiento</w:t>
      </w:r>
      <w:r w:rsidR="00106A45" w:rsidRPr="00F62B6C">
        <w:rPr>
          <w:rFonts w:ascii="Palatino Linotype" w:hAnsi="Palatino Linotype"/>
        </w:rPr>
        <w:t xml:space="preserve">, </w:t>
      </w:r>
      <w:r w:rsidR="00106A45" w:rsidRPr="00F62B6C">
        <w:rPr>
          <w:rFonts w:ascii="Palatino Linotype" w:hAnsi="Palatino Linotype"/>
          <w:i/>
        </w:rPr>
        <w:t>había vacantes</w:t>
      </w:r>
      <w:r w:rsidR="00106A45" w:rsidRPr="00F62B6C">
        <w:rPr>
          <w:rFonts w:ascii="Palatino Linotype" w:hAnsi="Palatino Linotype"/>
        </w:rPr>
        <w:t xml:space="preserve">, también lo es que si el Ayuntamiento ya está informando que el total es de cero, se colige que es la cantidad actualizada a la fecha de la solicitud de información, </w:t>
      </w:r>
      <w:r w:rsidR="007454A0" w:rsidRPr="00F62B6C">
        <w:rPr>
          <w:rFonts w:ascii="Palatino Linotype" w:hAnsi="Palatino Linotype"/>
          <w:color w:val="000000"/>
        </w:rPr>
        <w:t xml:space="preserve">como lo requiriera el entonces solicitante al señalar requerir la información actualizada, en el momento de que estableció que debería ser </w:t>
      </w:r>
      <w:r w:rsidR="007454A0" w:rsidRPr="00F62B6C">
        <w:rPr>
          <w:rFonts w:ascii="Palatino Linotype" w:hAnsi="Palatino Linotype"/>
          <w:i/>
          <w:color w:val="000000"/>
        </w:rPr>
        <w:t>a la fecha</w:t>
      </w:r>
      <w:r w:rsidR="007454A0" w:rsidRPr="00F62B6C">
        <w:rPr>
          <w:rFonts w:ascii="Palatino Linotype" w:hAnsi="Palatino Linotype"/>
          <w:color w:val="000000"/>
        </w:rPr>
        <w:t>.</w:t>
      </w:r>
    </w:p>
    <w:p w14:paraId="4C3F8E11" w14:textId="77777777" w:rsidR="007454A0" w:rsidRPr="00F62B6C" w:rsidRDefault="007454A0" w:rsidP="007454A0">
      <w:pPr>
        <w:pStyle w:val="Prrafodelista"/>
        <w:rPr>
          <w:rFonts w:ascii="Palatino Linotype" w:hAnsi="Palatino Linotype"/>
        </w:rPr>
      </w:pPr>
    </w:p>
    <w:p w14:paraId="2999567A" w14:textId="1C62076F" w:rsidR="00106A45" w:rsidRPr="00F62B6C" w:rsidRDefault="007454A0" w:rsidP="00B3363D">
      <w:pPr>
        <w:pStyle w:val="Prrafodelista"/>
        <w:numPr>
          <w:ilvl w:val="0"/>
          <w:numId w:val="7"/>
        </w:numPr>
        <w:spacing w:line="360" w:lineRule="auto"/>
        <w:ind w:left="0" w:firstLine="0"/>
        <w:jc w:val="both"/>
        <w:rPr>
          <w:rFonts w:ascii="Palatino Linotype" w:hAnsi="Palatino Linotype"/>
        </w:rPr>
      </w:pPr>
      <w:r w:rsidRPr="00F62B6C">
        <w:rPr>
          <w:rFonts w:ascii="Palatino Linotype" w:eastAsia="MS Mincho" w:hAnsi="Palatino Linotype" w:cs="Arial"/>
        </w:rPr>
        <w:t>Asimismo</w:t>
      </w:r>
      <w:r w:rsidR="00B546BB" w:rsidRPr="00F62B6C">
        <w:rPr>
          <w:rFonts w:ascii="Palatino Linotype" w:eastAsia="MS Mincho" w:hAnsi="Palatino Linotype" w:cs="Arial"/>
        </w:rPr>
        <w:t xml:space="preserve"> y a colación de que el particular señala de que anteriormente en el portal de IPOMEX del Ayuntamiento había vacantes</w:t>
      </w:r>
      <w:r w:rsidR="00106A45" w:rsidRPr="00F62B6C">
        <w:rPr>
          <w:rFonts w:ascii="Palatino Linotype" w:eastAsia="MS Mincho" w:hAnsi="Palatino Linotype" w:cs="Arial"/>
        </w:rPr>
        <w:t xml:space="preserve">, </w:t>
      </w:r>
      <w:r w:rsidR="00106A45" w:rsidRPr="00F62B6C">
        <w:rPr>
          <w:rFonts w:ascii="Palatino Linotype" w:eastAsia="Palatino Linotype" w:hAnsi="Palatino Linotype" w:cs="Palatino Linotype"/>
          <w:color w:val="000000"/>
        </w:rPr>
        <w:t xml:space="preserve">este </w:t>
      </w:r>
      <w:r w:rsidR="00106A45" w:rsidRPr="00F62B6C">
        <w:rPr>
          <w:rFonts w:ascii="Palatino Linotype" w:eastAsia="MS Mincho" w:hAnsi="Palatino Linotype" w:cs="Arial"/>
        </w:rPr>
        <w:t>Instituto</w:t>
      </w:r>
      <w:r w:rsidR="00106A45" w:rsidRPr="00F62B6C">
        <w:rPr>
          <w:rFonts w:ascii="Palatino Linotype" w:eastAsia="Palatino Linotype" w:hAnsi="Palatino Linotype" w:cs="Palatino Linotype"/>
          <w:color w:val="000000"/>
        </w:rPr>
        <w:t xml:space="preserve"> no está facultado para </w:t>
      </w:r>
      <w:r w:rsidR="00106A45" w:rsidRPr="00F62B6C">
        <w:rPr>
          <w:rFonts w:ascii="Palatino Linotype" w:hAnsi="Palatino Linotype"/>
        </w:rPr>
        <w:t>dudar</w:t>
      </w:r>
      <w:r w:rsidR="00106A45" w:rsidRPr="00F62B6C">
        <w:rPr>
          <w:rFonts w:ascii="Palatino Linotype" w:eastAsia="Palatino Linotype" w:hAnsi="Palatino Linotype" w:cs="Palatino Linotype"/>
          <w:color w:val="000000"/>
        </w:rPr>
        <w:t xml:space="preserve"> de la veracidad de la </w:t>
      </w:r>
      <w:r w:rsidR="00106A45" w:rsidRPr="00F62B6C">
        <w:rPr>
          <w:rFonts w:ascii="Palatino Linotype" w:eastAsia="MS Mincho" w:hAnsi="Palatino Linotype" w:cs="Arial"/>
        </w:rPr>
        <w:t>información</w:t>
      </w:r>
      <w:r w:rsidR="00106A45" w:rsidRPr="00F62B6C">
        <w:rPr>
          <w:rFonts w:ascii="Palatino Linotype" w:eastAsia="Palatino Linotype" w:hAnsi="Palatino Linotype" w:cs="Palatino Linotype"/>
          <w:color w:val="000000"/>
        </w:rPr>
        <w:t xml:space="preserve"> que le fue entregada al hoy </w:t>
      </w:r>
      <w:r w:rsidR="00106A45" w:rsidRPr="00F62B6C">
        <w:rPr>
          <w:rFonts w:ascii="Palatino Linotype" w:eastAsia="Palatino Linotype" w:hAnsi="Palatino Linotype" w:cs="Palatino Linotype"/>
          <w:b/>
          <w:color w:val="000000"/>
        </w:rPr>
        <w:t>RECURRENTE</w:t>
      </w:r>
      <w:r w:rsidR="00106A45" w:rsidRPr="00F62B6C">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00106A45" w:rsidRPr="00F62B6C">
        <w:rPr>
          <w:rFonts w:ascii="Palatino Linotype" w:hAnsi="Palatino Linotype" w:cs="Arial"/>
        </w:rPr>
        <w:t xml:space="preserve">situación que se aleja de las atribuciones de este Instituto </w:t>
      </w:r>
      <w:r w:rsidR="00106A45" w:rsidRPr="00F62B6C">
        <w:rPr>
          <w:rFonts w:ascii="Palatino Linotype" w:hAnsi="Palatino Linotype"/>
          <w:i/>
          <w:color w:val="000000"/>
        </w:rPr>
        <w:t>máxime</w:t>
      </w:r>
      <w:r w:rsidR="00106A45" w:rsidRPr="00F62B6C">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14:paraId="7A975FEE" w14:textId="77777777" w:rsidR="00106A45" w:rsidRPr="00F62B6C" w:rsidRDefault="00106A45" w:rsidP="00106A45">
      <w:pPr>
        <w:pStyle w:val="Prrafodelista"/>
        <w:spacing w:line="360" w:lineRule="auto"/>
        <w:ind w:left="0"/>
        <w:jc w:val="both"/>
        <w:rPr>
          <w:rFonts w:ascii="Palatino Linotype" w:hAnsi="Palatino Linotype"/>
        </w:rPr>
      </w:pPr>
    </w:p>
    <w:p w14:paraId="1C4836F5" w14:textId="77777777" w:rsidR="00106A45" w:rsidRPr="00F62B6C" w:rsidRDefault="00106A45" w:rsidP="00106A45">
      <w:pPr>
        <w:pStyle w:val="Prrafodelista"/>
        <w:numPr>
          <w:ilvl w:val="0"/>
          <w:numId w:val="7"/>
        </w:numPr>
        <w:spacing w:line="360" w:lineRule="auto"/>
        <w:ind w:left="0" w:firstLine="0"/>
        <w:jc w:val="both"/>
        <w:rPr>
          <w:rFonts w:ascii="Palatino Linotype" w:hAnsi="Palatino Linotype"/>
        </w:rPr>
      </w:pPr>
      <w:r w:rsidRPr="00F62B6C">
        <w:rPr>
          <w:rFonts w:ascii="Palatino Linotype" w:eastAsia="MS Mincho" w:hAnsi="Palatino Linotype" w:cs="Arial"/>
        </w:rPr>
        <w:lastRenderedPageBreak/>
        <w:t>Sirviendo</w:t>
      </w:r>
      <w:r w:rsidRPr="00F62B6C">
        <w:rPr>
          <w:rFonts w:ascii="Palatino Linotype" w:hAnsi="Palatino Linotype"/>
        </w:rPr>
        <w:t xml:space="preserve"> de apoyo a lo anterior por analogía, el criterio 31-10 emitido por el ahora </w:t>
      </w:r>
      <w:r w:rsidRPr="00F62B6C">
        <w:rPr>
          <w:rFonts w:ascii="Palatino Linotype" w:eastAsia="MS Mincho" w:hAnsi="Palatino Linotype" w:cs="Arial"/>
        </w:rPr>
        <w:t>Instituto</w:t>
      </w:r>
      <w:r w:rsidRPr="00F62B6C">
        <w:rPr>
          <w:rFonts w:ascii="Palatino Linotype" w:hAnsi="Palatino Linotype"/>
        </w:rPr>
        <w:t xml:space="preserve"> </w:t>
      </w:r>
      <w:r w:rsidRPr="00F62B6C">
        <w:rPr>
          <w:rFonts w:ascii="Palatino Linotype" w:eastAsia="Palatino Linotype" w:hAnsi="Palatino Linotype" w:cs="Palatino Linotype"/>
          <w:color w:val="000000"/>
        </w:rPr>
        <w:t>Nacional</w:t>
      </w:r>
      <w:r w:rsidRPr="00F62B6C">
        <w:rPr>
          <w:rFonts w:ascii="Palatino Linotype" w:hAnsi="Palatino Linotype"/>
        </w:rPr>
        <w:t xml:space="preserve"> de Transparencia, Acceso a la Información y Protección de Datos Personales, que a la letra dice:</w:t>
      </w:r>
    </w:p>
    <w:p w14:paraId="19711479" w14:textId="77777777" w:rsidR="00106A45" w:rsidRPr="00F62B6C" w:rsidRDefault="00106A45" w:rsidP="00106A45">
      <w:pPr>
        <w:pStyle w:val="Prrafodelista"/>
        <w:rPr>
          <w:rFonts w:ascii="Palatino Linotype" w:hAnsi="Palatino Linotype"/>
        </w:rPr>
      </w:pPr>
    </w:p>
    <w:p w14:paraId="222B13AA" w14:textId="77777777" w:rsidR="00106A45" w:rsidRPr="00F62B6C" w:rsidRDefault="00106A45" w:rsidP="00106A45">
      <w:pPr>
        <w:pStyle w:val="Default"/>
        <w:spacing w:line="360" w:lineRule="auto"/>
        <w:ind w:left="851" w:right="850"/>
        <w:jc w:val="both"/>
        <w:rPr>
          <w:rFonts w:ascii="Palatino Linotype" w:hAnsi="Palatino Linotype"/>
          <w:i/>
        </w:rPr>
      </w:pPr>
      <w:r w:rsidRPr="00F62B6C">
        <w:rPr>
          <w:rFonts w:ascii="Palatino Linotype" w:hAnsi="Palatino Linotype"/>
          <w:i/>
        </w:rPr>
        <w:t xml:space="preserve">“El Instituto Federal de Acceso a la Información y Protección de Datos </w:t>
      </w:r>
      <w:r w:rsidRPr="00F62B6C">
        <w:rPr>
          <w:rFonts w:ascii="Palatino Linotype" w:hAnsi="Palatino Linotype"/>
          <w:b/>
          <w:i/>
        </w:rPr>
        <w:t>no cuenta con facultades para pronunciarse respecto de la veracidad de los documentos proporcionados por los sujetos obligados.</w:t>
      </w:r>
      <w:r w:rsidRPr="00F62B6C">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99E32F4" w14:textId="77777777" w:rsidR="00106A45" w:rsidRPr="00F62B6C" w:rsidRDefault="00106A45" w:rsidP="00106A45">
      <w:pPr>
        <w:pStyle w:val="Default"/>
        <w:spacing w:line="360" w:lineRule="auto"/>
        <w:ind w:left="851" w:right="850"/>
        <w:jc w:val="both"/>
        <w:rPr>
          <w:rFonts w:ascii="Palatino Linotype" w:hAnsi="Palatino Linotype"/>
          <w:i/>
        </w:rPr>
      </w:pPr>
    </w:p>
    <w:p w14:paraId="75159E71" w14:textId="533F645D" w:rsidR="00106A45" w:rsidRPr="00F62B6C" w:rsidRDefault="00106A45" w:rsidP="00106A45">
      <w:pPr>
        <w:pStyle w:val="Prrafodelista"/>
        <w:numPr>
          <w:ilvl w:val="0"/>
          <w:numId w:val="7"/>
        </w:numPr>
        <w:spacing w:line="360" w:lineRule="auto"/>
        <w:ind w:left="0" w:firstLine="0"/>
        <w:jc w:val="both"/>
        <w:rPr>
          <w:rFonts w:ascii="Palatino Linotype" w:hAnsi="Palatino Linotype"/>
          <w:i/>
        </w:rPr>
      </w:pPr>
      <w:r w:rsidRPr="00F62B6C">
        <w:rPr>
          <w:rFonts w:ascii="Palatino Linotype" w:hAnsi="Palatino Linotype" w:cs="Arial"/>
        </w:rPr>
        <w:t>Así como lo dispuesto por</w:t>
      </w:r>
      <w:r w:rsidRPr="00F62B6C">
        <w:rPr>
          <w:rFonts w:ascii="Palatino Linotype" w:hAnsi="Palatino Linotype"/>
        </w:rPr>
        <w:t xml:space="preserve"> la </w:t>
      </w:r>
      <w:r w:rsidRPr="00F62B6C">
        <w:rPr>
          <w:rFonts w:ascii="Palatino Linotype" w:hAnsi="Palatino Linotype"/>
          <w:b/>
        </w:rPr>
        <w:t xml:space="preserve">Ley de Transparencia y Acceso a la Información Pública del </w:t>
      </w:r>
      <w:r w:rsidRPr="00F62B6C">
        <w:rPr>
          <w:rFonts w:ascii="Palatino Linotype" w:eastAsia="Palatino Linotype" w:hAnsi="Palatino Linotype" w:cs="Palatino Linotype"/>
          <w:color w:val="000000"/>
        </w:rPr>
        <w:t>Estado</w:t>
      </w:r>
      <w:r w:rsidRPr="00F62B6C">
        <w:rPr>
          <w:rFonts w:ascii="Palatino Linotype" w:hAnsi="Palatino Linotype"/>
          <w:b/>
        </w:rPr>
        <w:t xml:space="preserve"> de México y Municipios</w:t>
      </w:r>
      <w:r w:rsidRPr="00F62B6C">
        <w:rPr>
          <w:rFonts w:ascii="Palatino Linotype" w:hAnsi="Palatino Linotype"/>
        </w:rPr>
        <w:t xml:space="preserve"> en su artículo 3, el cual establece que la información pública generada, administrada o en posesión de los sujetos obligados </w:t>
      </w:r>
      <w:r w:rsidRPr="00F62B6C">
        <w:rPr>
          <w:rFonts w:ascii="Palatino Linotype" w:hAnsi="Palatino Linotype"/>
        </w:rPr>
        <w:lastRenderedPageBreak/>
        <w:t>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41FA17DB" w14:textId="77777777" w:rsidR="00E40DFF" w:rsidRPr="00F62B6C" w:rsidRDefault="00E40DFF" w:rsidP="00E40DFF">
      <w:pPr>
        <w:pStyle w:val="Prrafodelista"/>
        <w:spacing w:line="360" w:lineRule="auto"/>
        <w:ind w:left="0"/>
        <w:jc w:val="both"/>
        <w:rPr>
          <w:rFonts w:ascii="Palatino Linotype" w:hAnsi="Palatino Linotype"/>
          <w:i/>
        </w:rPr>
      </w:pPr>
    </w:p>
    <w:p w14:paraId="2BBEF3FC" w14:textId="77777777" w:rsidR="00106A45" w:rsidRPr="00F62B6C" w:rsidRDefault="00106A45" w:rsidP="00106A45">
      <w:pPr>
        <w:pStyle w:val="Prrafodelista"/>
        <w:spacing w:line="360" w:lineRule="auto"/>
        <w:ind w:left="567" w:right="680"/>
        <w:jc w:val="both"/>
        <w:rPr>
          <w:rFonts w:ascii="Palatino Linotype" w:hAnsi="Palatino Linotype" w:cs="Arial"/>
          <w:b/>
          <w:i/>
        </w:rPr>
      </w:pPr>
      <w:r w:rsidRPr="00F62B6C">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F62B6C">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57A2C4D7" w14:textId="77777777" w:rsidR="00106A45" w:rsidRPr="00F62B6C" w:rsidRDefault="00106A45" w:rsidP="00106A45">
      <w:pPr>
        <w:spacing w:line="360" w:lineRule="auto"/>
        <w:ind w:right="902"/>
        <w:jc w:val="both"/>
        <w:rPr>
          <w:rFonts w:ascii="Palatino Linotype" w:hAnsi="Palatino Linotype" w:cs="Arial"/>
          <w:b/>
        </w:rPr>
      </w:pPr>
    </w:p>
    <w:p w14:paraId="1A665216" w14:textId="559EC7A2" w:rsidR="00106A45" w:rsidRPr="00F62B6C" w:rsidRDefault="00106A45" w:rsidP="00106A45">
      <w:pPr>
        <w:pStyle w:val="Prrafodelista"/>
        <w:numPr>
          <w:ilvl w:val="0"/>
          <w:numId w:val="7"/>
        </w:numPr>
        <w:spacing w:line="360" w:lineRule="auto"/>
        <w:ind w:left="0" w:firstLine="0"/>
        <w:jc w:val="both"/>
        <w:rPr>
          <w:rFonts w:ascii="Palatino Linotype" w:eastAsia="Palatino Linotype" w:hAnsi="Palatino Linotype" w:cs="Palatino Linotype"/>
          <w:color w:val="000000"/>
        </w:rPr>
      </w:pPr>
      <w:r w:rsidRPr="00F62B6C">
        <w:rPr>
          <w:rFonts w:ascii="Palatino Linotype" w:hAnsi="Palatino Linotype" w:cs="Arial"/>
        </w:rPr>
        <w:t>Numerales</w:t>
      </w:r>
      <w:r w:rsidRPr="00F62B6C">
        <w:rPr>
          <w:rFonts w:ascii="Palatino Linotype" w:hAnsi="Palatino Linotype" w:cs="Arial"/>
          <w:noProof/>
          <w:lang w:eastAsia="es-MX"/>
        </w:rPr>
        <w:t xml:space="preserve"> que compelen al </w:t>
      </w:r>
      <w:r w:rsidRPr="00F62B6C">
        <w:rPr>
          <w:rFonts w:ascii="Palatino Linotype" w:hAnsi="Palatino Linotype" w:cs="Arial"/>
          <w:b/>
          <w:noProof/>
          <w:lang w:eastAsia="es-MX"/>
        </w:rPr>
        <w:t>SUJETO OBLIGADO</w:t>
      </w:r>
      <w:r w:rsidRPr="00F62B6C">
        <w:rPr>
          <w:rFonts w:ascii="Palatino Linotype" w:hAnsi="Palatino Linotype" w:cs="Arial"/>
          <w:noProof/>
          <w:lang w:eastAsia="es-MX"/>
        </w:rPr>
        <w:t xml:space="preserve"> apegarse en todo momento a los </w:t>
      </w:r>
      <w:r w:rsidRPr="00F62B6C">
        <w:rPr>
          <w:rFonts w:ascii="Palatino Linotype" w:hAnsi="Palatino Linotype" w:cs="Arial"/>
        </w:rPr>
        <w:t>criterios</w:t>
      </w:r>
      <w:r w:rsidRPr="00F62B6C">
        <w:rPr>
          <w:rFonts w:ascii="Palatino Linotype" w:hAnsi="Palatino Linotype" w:cs="Arial"/>
          <w:noProof/>
          <w:lang w:eastAsia="es-MX"/>
        </w:rPr>
        <w:t xml:space="preserve"> ya expuestos, impidiendo a este Órgano Colegiado cuestionar la </w:t>
      </w:r>
      <w:r w:rsidRPr="00F62B6C">
        <w:rPr>
          <w:rFonts w:ascii="Palatino Linotype" w:hAnsi="Palatino Linotype" w:cs="Arial"/>
        </w:rPr>
        <w:t>veracidad</w:t>
      </w:r>
      <w:r w:rsidRPr="00F62B6C">
        <w:rPr>
          <w:rFonts w:ascii="Palatino Linotype" w:hAnsi="Palatino Linotype" w:cs="Arial"/>
          <w:noProof/>
          <w:lang w:eastAsia="es-MX"/>
        </w:rPr>
        <w:t xml:space="preserve"> de la información;</w:t>
      </w:r>
      <w:r w:rsidRPr="00F62B6C">
        <w:rPr>
          <w:rFonts w:ascii="Palatino Linotype" w:eastAsia="Palatino Linotype" w:hAnsi="Palatino Linotype" w:cs="Palatino Linotype"/>
          <w:color w:val="000000"/>
        </w:rPr>
        <w:t xml:space="preserve"> luego entonces, se tienen por colmada</w:t>
      </w:r>
      <w:r w:rsidR="00B546BB" w:rsidRPr="00F62B6C">
        <w:rPr>
          <w:rFonts w:ascii="Palatino Linotype" w:eastAsia="Palatino Linotype" w:hAnsi="Palatino Linotype" w:cs="Palatino Linotype"/>
          <w:color w:val="000000"/>
        </w:rPr>
        <w:t xml:space="preserve"> la solicitud</w:t>
      </w:r>
      <w:r w:rsidRPr="00F62B6C">
        <w:rPr>
          <w:rFonts w:ascii="Palatino Linotype" w:eastAsia="Palatino Linotype" w:hAnsi="Palatino Linotype" w:cs="Palatino Linotype"/>
          <w:color w:val="000000"/>
        </w:rPr>
        <w:t xml:space="preserve"> de información de mérito.</w:t>
      </w:r>
    </w:p>
    <w:p w14:paraId="4D4027CD" w14:textId="77777777" w:rsidR="00B546BB" w:rsidRPr="00F62B6C" w:rsidRDefault="00B546BB" w:rsidP="00B546BB">
      <w:pPr>
        <w:pStyle w:val="Prrafodelista"/>
        <w:spacing w:line="360" w:lineRule="auto"/>
        <w:ind w:left="0"/>
        <w:jc w:val="both"/>
        <w:rPr>
          <w:rFonts w:ascii="Palatino Linotype" w:eastAsia="Palatino Linotype" w:hAnsi="Palatino Linotype" w:cs="Palatino Linotype"/>
          <w:color w:val="000000"/>
        </w:rPr>
      </w:pPr>
    </w:p>
    <w:p w14:paraId="362A2EA6" w14:textId="758D9E48" w:rsidR="00B546BB" w:rsidRPr="00F62B6C" w:rsidRDefault="00B546BB" w:rsidP="00B546BB">
      <w:pPr>
        <w:pStyle w:val="Prrafodelista"/>
        <w:numPr>
          <w:ilvl w:val="0"/>
          <w:numId w:val="7"/>
        </w:numPr>
        <w:spacing w:line="360" w:lineRule="auto"/>
        <w:ind w:left="0" w:firstLine="0"/>
        <w:jc w:val="both"/>
        <w:rPr>
          <w:rFonts w:ascii="Palatino Linotype" w:hAnsi="Palatino Linotype"/>
        </w:rPr>
      </w:pPr>
      <w:r w:rsidRPr="00F62B6C">
        <w:rPr>
          <w:rFonts w:ascii="Palatino Linotype" w:hAnsi="Palatino Linotype"/>
        </w:rPr>
        <w:t xml:space="preserve">Seguidamente </w:t>
      </w:r>
      <w:r w:rsidRPr="00F62B6C">
        <w:rPr>
          <w:rFonts w:ascii="Palatino Linotype" w:hAnsi="Palatino Linotype" w:cs="Arial"/>
        </w:rPr>
        <w:t>deviene</w:t>
      </w:r>
      <w:r w:rsidRPr="00F62B6C">
        <w:rPr>
          <w:rFonts w:ascii="Palatino Linotype" w:hAnsi="Palatino Linotype"/>
        </w:rPr>
        <w:t xml:space="preserve"> la solicitud de información relativa a las bajas y altas del 1 de enero al 31 de agosto de 2022, en ese sentido el </w:t>
      </w:r>
      <w:r w:rsidRPr="00F62B6C">
        <w:rPr>
          <w:rFonts w:ascii="Palatino Linotype" w:hAnsi="Palatino Linotype"/>
          <w:b/>
        </w:rPr>
        <w:t>SUJETO OBLIGADO</w:t>
      </w:r>
      <w:r w:rsidRPr="00F62B6C">
        <w:rPr>
          <w:rFonts w:ascii="Palatino Linotype" w:hAnsi="Palatino Linotype"/>
        </w:rPr>
        <w:t xml:space="preserve"> señaló que en dicho periodo existieron 70 altas y 41 </w:t>
      </w:r>
      <w:r w:rsidRPr="00F62B6C">
        <w:rPr>
          <w:rFonts w:ascii="Palatino Linotype" w:hAnsi="Palatino Linotype" w:cs="Arial"/>
        </w:rPr>
        <w:t>bajas</w:t>
      </w:r>
      <w:r w:rsidR="00B171DE" w:rsidRPr="00F62B6C">
        <w:rPr>
          <w:rFonts w:ascii="Palatino Linotype" w:hAnsi="Palatino Linotype" w:cs="Arial"/>
        </w:rPr>
        <w:t xml:space="preserve">; sin embargo, el hoy </w:t>
      </w:r>
      <w:r w:rsidR="00B171DE" w:rsidRPr="00F62B6C">
        <w:rPr>
          <w:rFonts w:ascii="Palatino Linotype" w:hAnsi="Palatino Linotype" w:cs="Arial"/>
          <w:b/>
        </w:rPr>
        <w:t>RECURRENTE</w:t>
      </w:r>
      <w:r w:rsidR="00B171DE" w:rsidRPr="00F62B6C">
        <w:rPr>
          <w:rFonts w:ascii="Palatino Linotype" w:hAnsi="Palatino Linotype" w:cs="Arial"/>
        </w:rPr>
        <w:t xml:space="preserve"> se inconformo al señalar que la información era incompleta, sin </w:t>
      </w:r>
      <w:r w:rsidR="00B171DE" w:rsidRPr="00F62B6C">
        <w:rPr>
          <w:rFonts w:ascii="Palatino Linotype" w:hAnsi="Palatino Linotype" w:cs="Arial"/>
        </w:rPr>
        <w:lastRenderedPageBreak/>
        <w:t>señalar para tal efecto porque a su decir era incompleta o cual fue el rubro que consideró que no se colmó de su solicitud de información inicial.</w:t>
      </w:r>
    </w:p>
    <w:p w14:paraId="64C1EA52" w14:textId="77777777" w:rsidR="00B171DE" w:rsidRPr="00F62B6C" w:rsidRDefault="00B171DE" w:rsidP="00B171DE">
      <w:pPr>
        <w:pStyle w:val="Prrafodelista"/>
        <w:rPr>
          <w:rFonts w:ascii="Palatino Linotype" w:hAnsi="Palatino Linotype"/>
        </w:rPr>
      </w:pPr>
    </w:p>
    <w:p w14:paraId="54FE2C3D" w14:textId="24FA593E" w:rsidR="00B171DE" w:rsidRPr="00F62B6C" w:rsidRDefault="00B171DE" w:rsidP="00ED1E7A">
      <w:pPr>
        <w:pStyle w:val="Prrafodelista"/>
        <w:numPr>
          <w:ilvl w:val="0"/>
          <w:numId w:val="7"/>
        </w:numPr>
        <w:spacing w:line="360" w:lineRule="auto"/>
        <w:ind w:left="0" w:firstLine="0"/>
        <w:jc w:val="both"/>
        <w:rPr>
          <w:rFonts w:ascii="Palatino Linotype" w:hAnsi="Palatino Linotype"/>
        </w:rPr>
      </w:pPr>
      <w:r w:rsidRPr="00F62B6C">
        <w:rPr>
          <w:rFonts w:ascii="Palatino Linotype" w:hAnsi="Palatino Linotype"/>
        </w:rPr>
        <w:t>En esa tesitura, este Órgano Garante no advierte que se hayan transgredido los derechos del particular; en virtud de que únicamente solicitó conocer las bajas y altas que existieron en un lapso temporal determinado</w:t>
      </w:r>
      <w:r w:rsidR="00ED1E7A" w:rsidRPr="00F62B6C">
        <w:rPr>
          <w:rFonts w:ascii="Palatino Linotype" w:hAnsi="Palatino Linotype"/>
        </w:rPr>
        <w:t xml:space="preserve">, al expresar puntualmente de manera literal en su solicitud de información </w:t>
      </w:r>
      <w:r w:rsidR="00ED1E7A" w:rsidRPr="00F62B6C">
        <w:rPr>
          <w:rFonts w:ascii="Palatino Linotype" w:hAnsi="Palatino Linotype"/>
          <w:b/>
          <w:i/>
        </w:rPr>
        <w:t>solicito saber</w:t>
      </w:r>
      <w:r w:rsidRPr="00F62B6C">
        <w:rPr>
          <w:rFonts w:ascii="Palatino Linotype" w:hAnsi="Palatino Linotype"/>
        </w:rPr>
        <w:t xml:space="preserve">, </w:t>
      </w:r>
      <w:r w:rsidR="00ED1E7A" w:rsidRPr="00F62B6C">
        <w:rPr>
          <w:rFonts w:ascii="Palatino Linotype" w:hAnsi="Palatino Linotype"/>
        </w:rPr>
        <w:t xml:space="preserve">en la inteligencia de que el verbo saber, implica únicamente a tener conocimiento o información de una cosa, </w:t>
      </w:r>
      <w:r w:rsidRPr="00F62B6C">
        <w:rPr>
          <w:rFonts w:ascii="Palatino Linotype" w:hAnsi="Palatino Linotype"/>
        </w:rPr>
        <w:t xml:space="preserve">sin que se haya solicitado algún dato o soporte documental adicional, como pudiera ser nombres de los servidores públicos, avisos de movimiento, renuncias, etcétera. Por tal motivo, es que se considera que la respuesta satisface el derecho de acceso a la información pública del ahora </w:t>
      </w:r>
      <w:r w:rsidRPr="00F62B6C">
        <w:rPr>
          <w:rFonts w:ascii="Palatino Linotype" w:hAnsi="Palatino Linotype"/>
          <w:b/>
        </w:rPr>
        <w:t>RECURREENTE.</w:t>
      </w:r>
    </w:p>
    <w:p w14:paraId="739192CA" w14:textId="77777777" w:rsidR="00B171DE" w:rsidRPr="00F62B6C" w:rsidRDefault="00B171DE" w:rsidP="00B171DE">
      <w:pPr>
        <w:pStyle w:val="Prrafodelista"/>
        <w:rPr>
          <w:rFonts w:ascii="Palatino Linotype" w:hAnsi="Palatino Linotype"/>
        </w:rPr>
      </w:pPr>
    </w:p>
    <w:p w14:paraId="448C1F76" w14:textId="77777777" w:rsidR="00B171DE" w:rsidRPr="00F62B6C" w:rsidRDefault="00B171DE" w:rsidP="00B171DE">
      <w:pPr>
        <w:pStyle w:val="Prrafodelista"/>
        <w:numPr>
          <w:ilvl w:val="0"/>
          <w:numId w:val="7"/>
        </w:numPr>
        <w:spacing w:line="360" w:lineRule="auto"/>
        <w:ind w:left="0" w:firstLine="0"/>
        <w:jc w:val="both"/>
        <w:rPr>
          <w:rFonts w:ascii="Palatino Linotype" w:hAnsi="Palatino Linotype" w:cs="Arial"/>
          <w:i/>
          <w:color w:val="000000" w:themeColor="text1"/>
        </w:rPr>
      </w:pPr>
      <w:r w:rsidRPr="00F62B6C">
        <w:rPr>
          <w:rFonts w:ascii="Palatino Linotype" w:hAnsi="Palatino Linotype"/>
        </w:rPr>
        <w:t>En ese sentido p</w:t>
      </w:r>
      <w:r w:rsidRPr="00F62B6C">
        <w:rPr>
          <w:rFonts w:ascii="Palatino Linotype" w:hAnsi="Palatino Linotype" w:cs="Arial"/>
        </w:rPr>
        <w:t xml:space="preserve">ara entender los alcances de la información pública se considera </w:t>
      </w:r>
      <w:r w:rsidRPr="00F62B6C">
        <w:rPr>
          <w:rFonts w:ascii="Palatino Linotype" w:hAnsi="Palatino Linotype"/>
        </w:rPr>
        <w:t>importante</w:t>
      </w:r>
      <w:r w:rsidRPr="00F62B6C">
        <w:rPr>
          <w:rFonts w:ascii="Palatino Linotype" w:hAnsi="Palatino Linotype" w:cs="Arial"/>
        </w:rPr>
        <w:t xml:space="preserve"> citar el </w:t>
      </w:r>
      <w:r w:rsidRPr="00F62B6C">
        <w:rPr>
          <w:rFonts w:ascii="Palatino Linotype" w:hAnsi="Palatino Linotype"/>
        </w:rPr>
        <w:t>Criterio</w:t>
      </w:r>
      <w:r w:rsidRPr="00F62B6C">
        <w:rPr>
          <w:rFonts w:ascii="Palatino Linotype" w:hAnsi="Palatino Linotype" w:cs="Arial"/>
        </w:rPr>
        <w:t xml:space="preserve"> </w:t>
      </w:r>
      <w:r w:rsidRPr="00F62B6C">
        <w:rPr>
          <w:rFonts w:ascii="Palatino Linotype" w:hAnsi="Palatino Linotype" w:cs="Arial"/>
          <w:bCs/>
          <w:lang w:val="es-MX" w:eastAsia="es-MX"/>
        </w:rPr>
        <w:t xml:space="preserve">de interpretación en el orden administrativo número 0002-11, emitido </w:t>
      </w:r>
      <w:r w:rsidRPr="00F62B6C">
        <w:rPr>
          <w:rFonts w:ascii="Palatino Linotype" w:hAnsi="Palatino Linotype"/>
        </w:rPr>
        <w:t>por</w:t>
      </w:r>
      <w:r w:rsidRPr="00F62B6C">
        <w:rPr>
          <w:rFonts w:ascii="Palatino Linotype" w:hAnsi="Palatino Linotype" w:cs="Arial"/>
          <w:bCs/>
          <w:lang w:val="es-MX" w:eastAsia="es-MX"/>
        </w:rPr>
        <w:t xml:space="preserve">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F62B6C">
        <w:rPr>
          <w:rFonts w:ascii="Palatino Linotype" w:hAnsi="Palatino Linotype" w:cs="Arial"/>
        </w:rPr>
        <w:t>cuyo rubro y texto dispone:</w:t>
      </w:r>
    </w:p>
    <w:p w14:paraId="4E9FC988" w14:textId="77777777" w:rsidR="00B171DE" w:rsidRPr="00F62B6C" w:rsidRDefault="00B171DE" w:rsidP="00B171DE">
      <w:pPr>
        <w:pStyle w:val="Prrafodelista"/>
        <w:spacing w:line="360" w:lineRule="auto"/>
        <w:rPr>
          <w:rFonts w:ascii="Palatino Linotype" w:hAnsi="Palatino Linotype" w:cs="Arial"/>
          <w:i/>
          <w:color w:val="000000" w:themeColor="text1"/>
        </w:rPr>
      </w:pPr>
    </w:p>
    <w:p w14:paraId="6303542D" w14:textId="77777777" w:rsidR="00B171DE" w:rsidRPr="00F62B6C" w:rsidRDefault="00B171DE" w:rsidP="00B171DE">
      <w:pPr>
        <w:autoSpaceDE w:val="0"/>
        <w:autoSpaceDN w:val="0"/>
        <w:adjustRightInd w:val="0"/>
        <w:spacing w:line="360" w:lineRule="auto"/>
        <w:ind w:left="567" w:right="567"/>
        <w:jc w:val="both"/>
        <w:rPr>
          <w:rFonts w:ascii="Palatino Linotype" w:hAnsi="Palatino Linotype" w:cs="Arial"/>
          <w:b/>
          <w:i/>
        </w:rPr>
      </w:pPr>
      <w:r w:rsidRPr="00F62B6C">
        <w:rPr>
          <w:rFonts w:ascii="Palatino Linotype" w:hAnsi="Palatino Linotype" w:cs="Arial"/>
          <w:b/>
          <w:i/>
        </w:rPr>
        <w:t>“CRITERIO 0002-11</w:t>
      </w:r>
    </w:p>
    <w:p w14:paraId="11C12029" w14:textId="77777777" w:rsidR="00B171DE" w:rsidRPr="00F62B6C" w:rsidRDefault="00B171DE" w:rsidP="00B171DE">
      <w:pPr>
        <w:autoSpaceDE w:val="0"/>
        <w:autoSpaceDN w:val="0"/>
        <w:adjustRightInd w:val="0"/>
        <w:spacing w:line="360" w:lineRule="auto"/>
        <w:ind w:left="567" w:right="567"/>
        <w:jc w:val="both"/>
        <w:rPr>
          <w:rFonts w:ascii="Palatino Linotype" w:hAnsi="Palatino Linotype" w:cs="Arial"/>
          <w:i/>
        </w:rPr>
      </w:pPr>
      <w:r w:rsidRPr="00F62B6C">
        <w:rPr>
          <w:rFonts w:ascii="Palatino Linotype" w:hAnsi="Palatino Linotype" w:cs="Arial"/>
          <w:b/>
          <w:i/>
        </w:rPr>
        <w:t xml:space="preserve">INFORMACIÓN PÚBLICA, CONCEPTO DE, EN MATERIA DE TRANSPARENCIA. INTERPRETACIÓN TEMÁTICA DE LOS ARTÍCULOS 2, FRACCIÓN </w:t>
      </w:r>
      <w:r w:rsidRPr="00F62B6C">
        <w:rPr>
          <w:rFonts w:ascii="Palatino Linotype" w:hAnsi="Palatino Linotype" w:cs="Arial"/>
          <w:b/>
          <w:bCs/>
          <w:i/>
        </w:rPr>
        <w:t xml:space="preserve">V, XV, Y XVI, </w:t>
      </w:r>
      <w:r w:rsidRPr="00F62B6C">
        <w:rPr>
          <w:rFonts w:ascii="Palatino Linotype" w:hAnsi="Palatino Linotype" w:cs="Arial"/>
          <w:b/>
          <w:i/>
        </w:rPr>
        <w:t>3, 4,11 Y 41.</w:t>
      </w:r>
      <w:r w:rsidRPr="00F62B6C">
        <w:rPr>
          <w:rFonts w:ascii="Palatino Linotype" w:hAnsi="Palatino Linotype" w:cs="Arial"/>
          <w:i/>
        </w:rPr>
        <w:t xml:space="preserve"> De conformidad con </w:t>
      </w:r>
      <w:r w:rsidRPr="00F62B6C">
        <w:rPr>
          <w:rFonts w:ascii="Palatino Linotype" w:hAnsi="Palatino Linotype" w:cs="Arial"/>
          <w:i/>
        </w:rPr>
        <w:lastRenderedPageBreak/>
        <w:t>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8FB8841" w14:textId="77777777" w:rsidR="00B171DE" w:rsidRPr="00F62B6C" w:rsidRDefault="00B171DE" w:rsidP="00B171DE">
      <w:pPr>
        <w:autoSpaceDE w:val="0"/>
        <w:autoSpaceDN w:val="0"/>
        <w:adjustRightInd w:val="0"/>
        <w:spacing w:line="360" w:lineRule="auto"/>
        <w:ind w:left="567" w:right="567"/>
        <w:jc w:val="both"/>
        <w:rPr>
          <w:rFonts w:ascii="Palatino Linotype" w:hAnsi="Palatino Linotype" w:cs="Arial"/>
          <w:i/>
        </w:rPr>
      </w:pPr>
      <w:r w:rsidRPr="00F62B6C">
        <w:rPr>
          <w:rFonts w:ascii="Palatino Linotype" w:hAnsi="Palatino Linotype" w:cs="Arial"/>
          <w:i/>
        </w:rPr>
        <w:t>En consecuencia el acceso a la información se refiere a que se cumplan cualquiera de los siguientes tres supuestos:</w:t>
      </w:r>
    </w:p>
    <w:p w14:paraId="24A70AC5" w14:textId="77777777" w:rsidR="00B171DE" w:rsidRPr="00F62B6C" w:rsidRDefault="00B171DE" w:rsidP="00B171DE">
      <w:pPr>
        <w:autoSpaceDE w:val="0"/>
        <w:autoSpaceDN w:val="0"/>
        <w:adjustRightInd w:val="0"/>
        <w:spacing w:line="360" w:lineRule="auto"/>
        <w:ind w:left="567" w:right="567"/>
        <w:jc w:val="both"/>
        <w:rPr>
          <w:rFonts w:ascii="Palatino Linotype" w:hAnsi="Palatino Linotype" w:cs="Arial"/>
          <w:i/>
        </w:rPr>
      </w:pPr>
      <w:r w:rsidRPr="00F62B6C">
        <w:rPr>
          <w:rFonts w:ascii="Palatino Linotype" w:hAnsi="Palatino Linotype" w:cs="Arial"/>
          <w:i/>
        </w:rPr>
        <w:t>Que se trate de información registrada en cualquier soporte documental, que en ejercicio de las atribuciones conferidas, sea generada por los Sujetos Obligados;</w:t>
      </w:r>
    </w:p>
    <w:p w14:paraId="3754E349" w14:textId="77777777" w:rsidR="00B171DE" w:rsidRPr="00F62B6C" w:rsidRDefault="00B171DE" w:rsidP="00B171DE">
      <w:pPr>
        <w:autoSpaceDE w:val="0"/>
        <w:autoSpaceDN w:val="0"/>
        <w:adjustRightInd w:val="0"/>
        <w:spacing w:line="360" w:lineRule="auto"/>
        <w:ind w:left="567" w:right="567"/>
        <w:jc w:val="both"/>
        <w:rPr>
          <w:rFonts w:ascii="Palatino Linotype" w:hAnsi="Palatino Linotype" w:cs="Arial"/>
          <w:i/>
        </w:rPr>
      </w:pPr>
      <w:r w:rsidRPr="00F62B6C">
        <w:rPr>
          <w:rFonts w:ascii="Palatino Linotype" w:hAnsi="Palatino Linotype" w:cs="Arial"/>
          <w:i/>
        </w:rPr>
        <w:t>Que se trate de información registrada en cualquier soporte documental, que en ejercicio de las atribuciones conferidas, sea administrada por los Sujetos Obligados, y</w:t>
      </w:r>
    </w:p>
    <w:p w14:paraId="4EA03871" w14:textId="77777777" w:rsidR="00B171DE" w:rsidRPr="00F62B6C" w:rsidRDefault="00B171DE" w:rsidP="00B171DE">
      <w:pPr>
        <w:spacing w:line="360" w:lineRule="auto"/>
        <w:ind w:left="567" w:right="567"/>
        <w:jc w:val="both"/>
        <w:rPr>
          <w:rFonts w:ascii="Palatino Linotype" w:hAnsi="Palatino Linotype" w:cs="Arial"/>
          <w:i/>
        </w:rPr>
      </w:pPr>
      <w:r w:rsidRPr="00F62B6C">
        <w:rPr>
          <w:rFonts w:ascii="Palatino Linotype" w:hAnsi="Palatino Linotype" w:cs="Arial"/>
          <w:i/>
        </w:rPr>
        <w:t>Que se trate de información registrada en cualquier soporte documental, que en ejercicio de las atribuciones conferidas, se encuentre en posesión de los Sujetos Obligados.”</w:t>
      </w:r>
    </w:p>
    <w:p w14:paraId="73A2277B" w14:textId="77777777" w:rsidR="00B171DE" w:rsidRPr="00F62B6C" w:rsidRDefault="00B171DE" w:rsidP="00B171DE">
      <w:pPr>
        <w:spacing w:line="360" w:lineRule="auto"/>
        <w:ind w:left="567" w:right="567"/>
        <w:jc w:val="both"/>
        <w:rPr>
          <w:rFonts w:ascii="Palatino Linotype" w:hAnsi="Palatino Linotype" w:cs="Arial"/>
          <w:i/>
          <w:color w:val="000000" w:themeColor="text1"/>
        </w:rPr>
      </w:pPr>
    </w:p>
    <w:p w14:paraId="2ED1911F" w14:textId="77777777" w:rsidR="00B171DE" w:rsidRPr="00F62B6C" w:rsidRDefault="00B171DE" w:rsidP="00B171DE">
      <w:pPr>
        <w:pStyle w:val="Prrafodelista"/>
        <w:numPr>
          <w:ilvl w:val="0"/>
          <w:numId w:val="7"/>
        </w:numPr>
        <w:spacing w:line="360" w:lineRule="auto"/>
        <w:ind w:left="0" w:firstLine="0"/>
        <w:jc w:val="both"/>
        <w:rPr>
          <w:rFonts w:ascii="Palatino Linotype" w:hAnsi="Palatino Linotype" w:cs="Arial"/>
        </w:rPr>
      </w:pPr>
      <w:r w:rsidRPr="00F62B6C">
        <w:rPr>
          <w:rFonts w:ascii="Palatino Linotype" w:hAnsi="Palatino Linotype"/>
        </w:rPr>
        <w:t xml:space="preserve">El </w:t>
      </w:r>
      <w:r w:rsidRPr="00F62B6C">
        <w:rPr>
          <w:rFonts w:ascii="Palatino Linotype" w:hAnsi="Palatino Linotype" w:cs="Arial"/>
        </w:rPr>
        <w:t>derecho</w:t>
      </w:r>
      <w:r w:rsidRPr="00F62B6C">
        <w:rPr>
          <w:rFonts w:ascii="Palatino Linotype" w:hAnsi="Palatino Linotype"/>
        </w:rPr>
        <w:t xml:space="preserve"> de acceso a la información encuentra su materia elemental en los documentos, y la Ley de Transparencia local nos brinda el siguiente concepto, para darnos un mejor panorama:</w:t>
      </w:r>
    </w:p>
    <w:p w14:paraId="38B91A6B" w14:textId="77777777" w:rsidR="00B171DE" w:rsidRPr="00F62B6C" w:rsidRDefault="00B171DE" w:rsidP="00B171DE">
      <w:pPr>
        <w:pStyle w:val="Prrafodelista"/>
        <w:spacing w:line="360" w:lineRule="auto"/>
        <w:ind w:left="0"/>
        <w:jc w:val="both"/>
        <w:rPr>
          <w:rFonts w:ascii="Palatino Linotype" w:hAnsi="Palatino Linotype" w:cs="Arial"/>
        </w:rPr>
      </w:pPr>
    </w:p>
    <w:p w14:paraId="303751A4" w14:textId="77777777" w:rsidR="00B171DE" w:rsidRPr="00F62B6C" w:rsidRDefault="00B171DE" w:rsidP="00B171DE">
      <w:pPr>
        <w:autoSpaceDE w:val="0"/>
        <w:autoSpaceDN w:val="0"/>
        <w:adjustRightInd w:val="0"/>
        <w:spacing w:line="360" w:lineRule="auto"/>
        <w:ind w:left="567" w:right="567"/>
        <w:jc w:val="both"/>
        <w:rPr>
          <w:rFonts w:ascii="Palatino Linotype" w:eastAsiaTheme="minorHAnsi" w:hAnsi="Palatino Linotype" w:cs="Bookman Old Style"/>
          <w:i/>
          <w:lang w:eastAsia="en-US"/>
        </w:rPr>
      </w:pPr>
      <w:r w:rsidRPr="00F62B6C">
        <w:rPr>
          <w:rFonts w:ascii="Palatino Linotype" w:eastAsiaTheme="minorHAnsi" w:hAnsi="Palatino Linotype" w:cs="Bookman Old Style,Bold"/>
          <w:b/>
          <w:bCs/>
          <w:i/>
          <w:lang w:eastAsia="en-US"/>
        </w:rPr>
        <w:t xml:space="preserve">XI. Documento: </w:t>
      </w:r>
      <w:r w:rsidRPr="00F62B6C">
        <w:rPr>
          <w:rFonts w:ascii="Palatino Linotype" w:eastAsiaTheme="minorHAnsi" w:hAnsi="Palatino Linotype" w:cs="Bookman Old Style"/>
          <w:i/>
          <w:lang w:eastAsia="en-US"/>
        </w:rPr>
        <w:t xml:space="preserve">Los expedientes, reportes, estudios, actas, resoluciones, oficios, correspondencia, acuerdos, directivas, directrices, circulares, contratos, convenios, instructivos, notas, memorandos, estadísticas o bien, cualquier otro </w:t>
      </w:r>
      <w:r w:rsidRPr="00F62B6C">
        <w:rPr>
          <w:rFonts w:ascii="Palatino Linotype" w:eastAsiaTheme="minorHAnsi" w:hAnsi="Palatino Linotype" w:cs="Bookman Old Style"/>
          <w:i/>
          <w:lang w:eastAsia="en-US"/>
        </w:rPr>
        <w:lastRenderedPageBreak/>
        <w:t>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543C117" w14:textId="77777777" w:rsidR="00B171DE" w:rsidRPr="00F62B6C" w:rsidRDefault="00B171DE" w:rsidP="00B171DE">
      <w:pPr>
        <w:autoSpaceDE w:val="0"/>
        <w:autoSpaceDN w:val="0"/>
        <w:adjustRightInd w:val="0"/>
        <w:spacing w:line="360" w:lineRule="auto"/>
        <w:ind w:left="567" w:right="567"/>
        <w:jc w:val="both"/>
        <w:rPr>
          <w:rFonts w:ascii="Palatino Linotype" w:eastAsiaTheme="minorHAnsi" w:hAnsi="Palatino Linotype" w:cs="Bookman Old Style"/>
          <w:i/>
          <w:lang w:eastAsia="en-US"/>
        </w:rPr>
      </w:pPr>
    </w:p>
    <w:p w14:paraId="23537842" w14:textId="77777777" w:rsidR="00B171DE" w:rsidRPr="00F62B6C" w:rsidRDefault="00B171DE" w:rsidP="00B171DE">
      <w:pPr>
        <w:pStyle w:val="Prrafodelista"/>
        <w:numPr>
          <w:ilvl w:val="0"/>
          <w:numId w:val="7"/>
        </w:numPr>
        <w:spacing w:line="360" w:lineRule="auto"/>
        <w:ind w:left="0" w:firstLine="0"/>
        <w:jc w:val="both"/>
        <w:rPr>
          <w:rFonts w:ascii="Palatino Linotype" w:hAnsi="Palatino Linotype"/>
        </w:rPr>
      </w:pPr>
      <w:r w:rsidRPr="00F62B6C">
        <w:rPr>
          <w:rFonts w:ascii="Palatino Linotype" w:hAnsi="Palatino Linotype"/>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54393AD7" w14:textId="77777777" w:rsidR="00B171DE" w:rsidRPr="00F62B6C" w:rsidRDefault="00B171DE" w:rsidP="00B171DE">
      <w:pPr>
        <w:pStyle w:val="Prrafodelista"/>
        <w:spacing w:line="360" w:lineRule="auto"/>
        <w:ind w:left="0"/>
        <w:jc w:val="both"/>
        <w:rPr>
          <w:rFonts w:ascii="Palatino Linotype" w:hAnsi="Palatino Linotype"/>
        </w:rPr>
      </w:pPr>
    </w:p>
    <w:p w14:paraId="32933328" w14:textId="7C5319AF" w:rsidR="00B171DE" w:rsidRPr="00F62B6C" w:rsidRDefault="00B171DE" w:rsidP="00B171DE">
      <w:pPr>
        <w:pStyle w:val="Prrafodelista"/>
        <w:numPr>
          <w:ilvl w:val="0"/>
          <w:numId w:val="7"/>
        </w:numPr>
        <w:spacing w:line="360" w:lineRule="auto"/>
        <w:ind w:left="0" w:firstLine="0"/>
        <w:jc w:val="both"/>
        <w:rPr>
          <w:rFonts w:ascii="Palatino Linotype" w:eastAsia="Calibri" w:hAnsi="Palatino Linotype" w:cs="Arial"/>
        </w:rPr>
      </w:pPr>
      <w:r w:rsidRPr="00F62B6C">
        <w:rPr>
          <w:rFonts w:ascii="Palatino Linotype" w:hAnsi="Palatino Linotype"/>
        </w:rPr>
        <w:t>Además</w:t>
      </w:r>
      <w:r w:rsidRPr="00F62B6C">
        <w:rPr>
          <w:rFonts w:ascii="Palatino Linotype" w:hAnsi="Palatino Linotype" w:cs="Arial"/>
          <w:color w:val="000000"/>
        </w:rPr>
        <w:t>, debemos tomar en cuenta los artículos 4 y</w:t>
      </w:r>
      <w:r w:rsidR="00E40DFF" w:rsidRPr="00F62B6C">
        <w:rPr>
          <w:rFonts w:ascii="Palatino Linotype" w:hAnsi="Palatino Linotype" w:cs="Arial"/>
          <w:color w:val="000000"/>
        </w:rPr>
        <w:t xml:space="preserve"> 12</w:t>
      </w:r>
      <w:r w:rsidRPr="00F62B6C">
        <w:rPr>
          <w:rFonts w:ascii="Palatino Linotype" w:hAnsi="Palatino Linotype" w:cs="Arial"/>
          <w:color w:val="000000"/>
        </w:rPr>
        <w:t xml:space="preserve">, de la Ley de </w:t>
      </w:r>
      <w:r w:rsidRPr="00F62B6C">
        <w:rPr>
          <w:rFonts w:ascii="Palatino Linotype" w:hAnsi="Palatino Linotype"/>
        </w:rPr>
        <w:t>Transparencia</w:t>
      </w:r>
      <w:r w:rsidRPr="00F62B6C">
        <w:rPr>
          <w:rFonts w:ascii="Palatino Linotype" w:hAnsi="Palatino Linotype" w:cs="Arial"/>
          <w:color w:val="000000"/>
        </w:rPr>
        <w:t xml:space="preserve"> y Acceso a la Información Pública del Estado de México y Municipios, los cuales establecen lo siguiente:</w:t>
      </w:r>
    </w:p>
    <w:p w14:paraId="541E5255" w14:textId="77777777" w:rsidR="00B171DE" w:rsidRPr="00F62B6C" w:rsidRDefault="00B171DE" w:rsidP="00B171DE">
      <w:pPr>
        <w:pStyle w:val="Prrafodelista"/>
        <w:rPr>
          <w:rFonts w:ascii="Palatino Linotype" w:eastAsia="Calibri" w:hAnsi="Palatino Linotype" w:cs="Arial"/>
        </w:rPr>
      </w:pPr>
    </w:p>
    <w:p w14:paraId="2A4967B0" w14:textId="77777777" w:rsidR="00B171DE" w:rsidRPr="00F62B6C" w:rsidRDefault="00B171DE" w:rsidP="00B171DE">
      <w:pPr>
        <w:autoSpaceDE w:val="0"/>
        <w:autoSpaceDN w:val="0"/>
        <w:adjustRightInd w:val="0"/>
        <w:spacing w:line="360" w:lineRule="auto"/>
        <w:ind w:left="567" w:right="567"/>
        <w:jc w:val="both"/>
        <w:rPr>
          <w:rFonts w:ascii="Palatino Linotype" w:hAnsi="Palatino Linotype" w:cs="Bookman Old Style"/>
          <w:i/>
        </w:rPr>
      </w:pPr>
      <w:r w:rsidRPr="00F62B6C">
        <w:rPr>
          <w:rFonts w:ascii="Palatino Linotype" w:hAnsi="Palatino Linotype" w:cs="Bookman Old Style,Bold"/>
          <w:b/>
          <w:bCs/>
          <w:i/>
        </w:rPr>
        <w:t xml:space="preserve">Artículo 4. </w:t>
      </w:r>
      <w:r w:rsidRPr="00F62B6C">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5D1B987D" w14:textId="77777777" w:rsidR="00B171DE" w:rsidRPr="00F62B6C" w:rsidRDefault="00B171DE" w:rsidP="00B171DE">
      <w:pPr>
        <w:autoSpaceDE w:val="0"/>
        <w:autoSpaceDN w:val="0"/>
        <w:adjustRightInd w:val="0"/>
        <w:spacing w:line="360" w:lineRule="auto"/>
        <w:ind w:left="567" w:right="567"/>
        <w:jc w:val="both"/>
        <w:rPr>
          <w:rFonts w:ascii="Palatino Linotype" w:hAnsi="Palatino Linotype" w:cs="Bookman Old Style"/>
          <w:i/>
        </w:rPr>
      </w:pPr>
      <w:r w:rsidRPr="00F62B6C">
        <w:rPr>
          <w:rFonts w:ascii="Palatino Linotype" w:hAnsi="Palatino Linotype" w:cs="Bookman Old Styl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F62B6C">
        <w:rPr>
          <w:rFonts w:ascii="Palatino Linotype" w:hAnsi="Palatino Linotype" w:cs="Bookman Old Style"/>
          <w:i/>
        </w:rPr>
        <w:lastRenderedPageBreak/>
        <w:t>excepcionalmente como reservada temporalmente por razones de interés público, en los términos de las causas legítimas y estrictamente necesarias previstas por esta Ley.</w:t>
      </w:r>
    </w:p>
    <w:p w14:paraId="06B5CD2E" w14:textId="77777777" w:rsidR="00B171DE" w:rsidRPr="00F62B6C" w:rsidRDefault="00B171DE" w:rsidP="00B171DE">
      <w:pPr>
        <w:autoSpaceDE w:val="0"/>
        <w:autoSpaceDN w:val="0"/>
        <w:adjustRightInd w:val="0"/>
        <w:spacing w:line="360" w:lineRule="auto"/>
        <w:ind w:left="567" w:right="567"/>
        <w:jc w:val="both"/>
        <w:rPr>
          <w:rFonts w:ascii="Palatino Linotype" w:hAnsi="Palatino Linotype" w:cs="Bookman Old Style"/>
          <w:i/>
        </w:rPr>
      </w:pPr>
    </w:p>
    <w:p w14:paraId="078D020E" w14:textId="08711BA1" w:rsidR="00B171DE" w:rsidRPr="00F62B6C" w:rsidRDefault="00B171DE" w:rsidP="00B171DE">
      <w:pPr>
        <w:autoSpaceDE w:val="0"/>
        <w:autoSpaceDN w:val="0"/>
        <w:adjustRightInd w:val="0"/>
        <w:spacing w:line="360" w:lineRule="auto"/>
        <w:ind w:left="567" w:right="567"/>
        <w:jc w:val="both"/>
        <w:rPr>
          <w:rFonts w:ascii="Palatino Linotype" w:hAnsi="Palatino Linotype" w:cs="Bookman Old Style"/>
          <w:i/>
        </w:rPr>
      </w:pPr>
      <w:r w:rsidRPr="00F62B6C">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408B1273" w14:textId="03A181C4" w:rsidR="00ED1E7A" w:rsidRPr="00F62B6C" w:rsidRDefault="00ED1E7A" w:rsidP="00ED1E7A">
      <w:pPr>
        <w:autoSpaceDE w:val="0"/>
        <w:autoSpaceDN w:val="0"/>
        <w:adjustRightInd w:val="0"/>
        <w:spacing w:line="360" w:lineRule="auto"/>
        <w:ind w:left="567" w:right="567"/>
        <w:jc w:val="both"/>
        <w:rPr>
          <w:rFonts w:ascii="Palatino Linotype" w:hAnsi="Palatino Linotype" w:cs="Bookman Old Style"/>
          <w:i/>
        </w:rPr>
      </w:pPr>
      <w:r w:rsidRPr="00F62B6C">
        <w:rPr>
          <w:rFonts w:ascii="Palatino Linotype" w:hAnsi="Palatino Linotype" w:cs="Bookman Old Style"/>
          <w:i/>
        </w:rPr>
        <w:t>“Artículo 12. Quienes generen, recopilen, administren, manejen, procesen, archiven o conserven información pública serán responsables de la misma en los términos de las disposiciones jurídicas aplicables.</w:t>
      </w:r>
    </w:p>
    <w:p w14:paraId="763DA702" w14:textId="42F49139" w:rsidR="00ED1E7A" w:rsidRPr="00F62B6C" w:rsidRDefault="00ED1E7A" w:rsidP="00ED1E7A">
      <w:pPr>
        <w:autoSpaceDE w:val="0"/>
        <w:autoSpaceDN w:val="0"/>
        <w:adjustRightInd w:val="0"/>
        <w:spacing w:line="360" w:lineRule="auto"/>
        <w:ind w:left="567" w:right="567"/>
        <w:jc w:val="both"/>
        <w:rPr>
          <w:rFonts w:ascii="Palatino Linotype" w:hAnsi="Palatino Linotype" w:cs="Bookman Old Style"/>
          <w:i/>
        </w:rPr>
      </w:pPr>
      <w:r w:rsidRPr="00F62B6C">
        <w:rPr>
          <w:rFonts w:ascii="Palatino Linotype" w:hAnsi="Palatino Linotype" w:cs="Bookman Old Style"/>
          <w:b/>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F62B6C">
        <w:rPr>
          <w:rFonts w:ascii="Palatino Linotype" w:hAnsi="Palatino Linotype" w:cs="Bookman Old Style"/>
          <w:i/>
        </w:rPr>
        <w:t>.”</w:t>
      </w:r>
    </w:p>
    <w:p w14:paraId="3B7416B7" w14:textId="35AC8350" w:rsidR="00ED1E7A" w:rsidRPr="00F62B6C" w:rsidRDefault="00ED1E7A" w:rsidP="00ED1E7A">
      <w:pPr>
        <w:autoSpaceDE w:val="0"/>
        <w:autoSpaceDN w:val="0"/>
        <w:adjustRightInd w:val="0"/>
        <w:spacing w:line="360" w:lineRule="auto"/>
        <w:ind w:left="567" w:right="567"/>
        <w:jc w:val="both"/>
        <w:rPr>
          <w:rFonts w:ascii="Palatino Linotype" w:hAnsi="Palatino Linotype" w:cs="Bookman Old Style"/>
        </w:rPr>
      </w:pPr>
      <w:r w:rsidRPr="00F62B6C">
        <w:rPr>
          <w:rFonts w:ascii="Palatino Linotype" w:hAnsi="Palatino Linotype" w:cs="Bookman Old Style"/>
        </w:rPr>
        <w:t>Énfasis añadido</w:t>
      </w:r>
    </w:p>
    <w:p w14:paraId="47948A3C" w14:textId="77777777" w:rsidR="00B171DE" w:rsidRPr="00F62B6C" w:rsidRDefault="00B171DE" w:rsidP="00B171DE">
      <w:pPr>
        <w:autoSpaceDE w:val="0"/>
        <w:autoSpaceDN w:val="0"/>
        <w:adjustRightInd w:val="0"/>
        <w:spacing w:line="360" w:lineRule="auto"/>
        <w:ind w:left="567" w:right="567"/>
        <w:jc w:val="both"/>
        <w:rPr>
          <w:rFonts w:ascii="Palatino Linotype" w:hAnsi="Palatino Linotype" w:cs="Bookman Old Style"/>
          <w:i/>
        </w:rPr>
      </w:pPr>
    </w:p>
    <w:p w14:paraId="2887EDA6" w14:textId="77777777" w:rsidR="00B171DE" w:rsidRPr="00F62B6C" w:rsidRDefault="00B171DE" w:rsidP="00B171DE">
      <w:pPr>
        <w:pStyle w:val="Prrafodelista"/>
        <w:numPr>
          <w:ilvl w:val="0"/>
          <w:numId w:val="7"/>
        </w:numPr>
        <w:spacing w:line="360" w:lineRule="auto"/>
        <w:ind w:left="0" w:firstLine="0"/>
        <w:jc w:val="both"/>
        <w:rPr>
          <w:rFonts w:ascii="Palatino Linotype" w:hAnsi="Palatino Linotype"/>
        </w:rPr>
      </w:pPr>
      <w:r w:rsidRPr="00F62B6C">
        <w:rPr>
          <w:rFonts w:ascii="Palatino Linotype" w:hAnsi="Palatino Linotype"/>
        </w:rPr>
        <w:t xml:space="preserve">Es así </w:t>
      </w:r>
      <w:r w:rsidRPr="00F62B6C">
        <w:rPr>
          <w:rFonts w:ascii="Palatino Linotype" w:hAnsi="Palatino Linotype"/>
          <w:color w:val="000000" w:themeColor="text1"/>
        </w:rPr>
        <w:t>que</w:t>
      </w:r>
      <w:r w:rsidRPr="00F62B6C">
        <w:rPr>
          <w:rFonts w:ascii="Palatino Linotype" w:hAnsi="Palatino Linotype"/>
        </w:rPr>
        <w:t xml:space="preserv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F62B6C">
        <w:rPr>
          <w:rFonts w:ascii="Palatino Linotype" w:hAnsi="Palatino Linotype"/>
        </w:rPr>
        <w:lastRenderedPageBreak/>
        <w:t>principios de eficacia</w:t>
      </w:r>
      <w:r w:rsidRPr="00F62B6C">
        <w:rPr>
          <w:rStyle w:val="Refdenotaalpie"/>
          <w:rFonts w:ascii="Palatino Linotype" w:hAnsi="Palatino Linotype"/>
        </w:rPr>
        <w:footnoteReference w:id="6"/>
      </w:r>
      <w:r w:rsidRPr="00F62B6C">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01B4C895" w14:textId="77777777" w:rsidR="00B171DE" w:rsidRPr="00F62B6C" w:rsidRDefault="00B171DE" w:rsidP="00B171DE">
      <w:pPr>
        <w:pStyle w:val="Prrafodelista"/>
        <w:spacing w:line="360" w:lineRule="auto"/>
        <w:ind w:left="0"/>
        <w:jc w:val="both"/>
        <w:rPr>
          <w:rFonts w:ascii="Palatino Linotype" w:hAnsi="Palatino Linotype"/>
          <w:color w:val="000000" w:themeColor="text1"/>
        </w:rPr>
      </w:pPr>
    </w:p>
    <w:p w14:paraId="0F7FB65A" w14:textId="77777777" w:rsidR="00B171DE" w:rsidRPr="00F62B6C" w:rsidRDefault="00B171DE" w:rsidP="00B171DE">
      <w:pPr>
        <w:pStyle w:val="Prrafodelista"/>
        <w:numPr>
          <w:ilvl w:val="0"/>
          <w:numId w:val="7"/>
        </w:numPr>
        <w:spacing w:line="360" w:lineRule="auto"/>
        <w:ind w:left="0" w:firstLine="0"/>
        <w:jc w:val="both"/>
        <w:rPr>
          <w:rFonts w:ascii="Palatino Linotype" w:hAnsi="Palatino Linotype"/>
          <w:color w:val="000000" w:themeColor="text1"/>
        </w:rPr>
      </w:pPr>
      <w:r w:rsidRPr="00F62B6C">
        <w:rPr>
          <w:rFonts w:ascii="Palatino Linotype" w:hAnsi="Palatino Linotype"/>
          <w:bCs/>
        </w:rPr>
        <w:t xml:space="preserve">Por </w:t>
      </w:r>
      <w:r w:rsidRPr="00F62B6C">
        <w:rPr>
          <w:rFonts w:ascii="Palatino Linotype" w:hAnsi="Palatino Linotype"/>
        </w:rPr>
        <w:t>consiguiente</w:t>
      </w:r>
      <w:r w:rsidRPr="00F62B6C">
        <w:rPr>
          <w:rFonts w:ascii="Palatino Linotype" w:hAnsi="Palatino Linotype"/>
          <w:bCs/>
        </w:rPr>
        <w:t xml:space="preserve">, en estricto derecho las razones o motivos de inconformidad de la </w:t>
      </w:r>
      <w:r w:rsidRPr="00F62B6C">
        <w:rPr>
          <w:rFonts w:ascii="Palatino Linotype" w:hAnsi="Palatino Linotype"/>
          <w:b/>
          <w:bCs/>
        </w:rPr>
        <w:t>RECURRENTE</w:t>
      </w:r>
      <w:r w:rsidRPr="00F62B6C">
        <w:rPr>
          <w:rFonts w:ascii="Palatino Linotype" w:hAnsi="Palatino Linotype"/>
          <w:bCs/>
        </w:rPr>
        <w:t xml:space="preserve"> no encuentran sustento legal para la procedencia de los motivos de </w:t>
      </w:r>
      <w:r w:rsidRPr="00F62B6C">
        <w:rPr>
          <w:rFonts w:ascii="Palatino Linotype" w:hAnsi="Palatino Linotype" w:cs="Arial"/>
          <w:color w:val="000000" w:themeColor="text1"/>
        </w:rPr>
        <w:t>inconformidad</w:t>
      </w:r>
      <w:r w:rsidRPr="00F62B6C">
        <w:rPr>
          <w:rFonts w:ascii="Palatino Linotype" w:hAnsi="Palatino Linotype"/>
          <w:bCs/>
        </w:rPr>
        <w:t>.</w:t>
      </w:r>
    </w:p>
    <w:p w14:paraId="1E67E1E7" w14:textId="77777777" w:rsidR="00280F11" w:rsidRPr="00F62B6C" w:rsidRDefault="00280F11" w:rsidP="00280F11">
      <w:pPr>
        <w:pStyle w:val="Prrafodelista"/>
        <w:spacing w:line="360" w:lineRule="auto"/>
        <w:ind w:left="567" w:right="618"/>
        <w:jc w:val="both"/>
        <w:rPr>
          <w:rFonts w:ascii="Palatino Linotype" w:hAnsi="Palatino Linotype" w:cs="Arial"/>
          <w:bCs/>
          <w:i/>
        </w:rPr>
      </w:pPr>
    </w:p>
    <w:p w14:paraId="28E03D9C" w14:textId="406B114A" w:rsidR="00260E9A" w:rsidRPr="00F62B6C" w:rsidRDefault="00260E9A" w:rsidP="00260E9A">
      <w:pPr>
        <w:pStyle w:val="Prrafodelista"/>
        <w:numPr>
          <w:ilvl w:val="0"/>
          <w:numId w:val="7"/>
        </w:numPr>
        <w:spacing w:line="360" w:lineRule="auto"/>
        <w:ind w:left="0" w:firstLine="0"/>
        <w:jc w:val="both"/>
        <w:rPr>
          <w:rFonts w:ascii="Palatino Linotype" w:hAnsi="Palatino Linotype"/>
          <w:color w:val="000000" w:themeColor="text1"/>
        </w:rPr>
      </w:pPr>
      <w:r w:rsidRPr="00F62B6C">
        <w:rPr>
          <w:rFonts w:ascii="Palatino Linotype" w:hAnsi="Palatino Linotype"/>
          <w:color w:val="000000" w:themeColor="text1"/>
        </w:rPr>
        <w:t xml:space="preserve">Así, en mérito de lo expuesto en líneas anteriores se estima que resultan </w:t>
      </w:r>
      <w:r w:rsidRPr="00F62B6C">
        <w:rPr>
          <w:rFonts w:ascii="Palatino Linotype" w:hAnsi="Palatino Linotype"/>
          <w:b/>
          <w:color w:val="000000" w:themeColor="text1"/>
        </w:rPr>
        <w:t>infundadas</w:t>
      </w:r>
      <w:r w:rsidRPr="00F62B6C">
        <w:rPr>
          <w:rFonts w:ascii="Palatino Linotype" w:hAnsi="Palatino Linotype"/>
          <w:color w:val="000000" w:themeColor="text1"/>
        </w:rPr>
        <w:t xml:space="preserve"> </w:t>
      </w:r>
      <w:r w:rsidRPr="00F62B6C">
        <w:rPr>
          <w:rFonts w:ascii="Palatino Linotype" w:hAnsi="Palatino Linotype" w:cs="Arial"/>
        </w:rPr>
        <w:t>las</w:t>
      </w:r>
      <w:r w:rsidRPr="00F62B6C">
        <w:rPr>
          <w:rFonts w:ascii="Palatino Linotype" w:hAnsi="Palatino Linotype"/>
          <w:color w:val="000000" w:themeColor="text1"/>
        </w:rPr>
        <w:t xml:space="preserve"> razones o </w:t>
      </w:r>
      <w:r w:rsidRPr="00F62B6C">
        <w:rPr>
          <w:rFonts w:ascii="Palatino Linotype" w:hAnsi="Palatino Linotype" w:cs="Arial"/>
        </w:rPr>
        <w:t>motivos</w:t>
      </w:r>
      <w:r w:rsidRPr="00F62B6C">
        <w:rPr>
          <w:rFonts w:ascii="Palatino Linotype" w:hAnsi="Palatino Linotype"/>
          <w:color w:val="000000" w:themeColor="text1"/>
        </w:rPr>
        <w:t xml:space="preserve"> de inconformidad que arguye </w:t>
      </w:r>
      <w:r w:rsidR="00872312" w:rsidRPr="00F62B6C">
        <w:rPr>
          <w:rFonts w:ascii="Palatino Linotype" w:hAnsi="Palatino Linotype"/>
          <w:b/>
          <w:color w:val="000000" w:themeColor="text1"/>
        </w:rPr>
        <w:t>EL RECURRENTE</w:t>
      </w:r>
      <w:r w:rsidRPr="00F62B6C">
        <w:rPr>
          <w:rFonts w:ascii="Palatino Linotype" w:hAnsi="Palatino Linotype"/>
          <w:color w:val="000000" w:themeColor="text1"/>
        </w:rPr>
        <w:t xml:space="preserve">, por </w:t>
      </w:r>
      <w:r w:rsidRPr="00F62B6C">
        <w:rPr>
          <w:rFonts w:ascii="Palatino Linotype" w:hAnsi="Palatino Linotype" w:cs="Arial"/>
        </w:rPr>
        <w:t>ello</w:t>
      </w:r>
      <w:r w:rsidRPr="00F62B6C">
        <w:rPr>
          <w:rFonts w:ascii="Palatino Linotype" w:hAnsi="Palatino Linotype"/>
          <w:color w:val="000000" w:themeColor="text1"/>
        </w:rPr>
        <w:t xml:space="preserve"> con fundamento en el artículo 186, fracción II, de la Ley de Transparencia y Acceso a la </w:t>
      </w:r>
      <w:r w:rsidRPr="00F62B6C">
        <w:rPr>
          <w:rFonts w:ascii="Palatino Linotype" w:hAnsi="Palatino Linotype" w:cs="Arial"/>
        </w:rPr>
        <w:t>Información</w:t>
      </w:r>
      <w:r w:rsidRPr="00F62B6C">
        <w:rPr>
          <w:rFonts w:ascii="Palatino Linotype" w:hAnsi="Palatino Linotype"/>
          <w:color w:val="000000" w:themeColor="text1"/>
        </w:rPr>
        <w:t xml:space="preserve"> Pública del Estado de México y Municipios, se </w:t>
      </w:r>
      <w:r w:rsidRPr="00F62B6C">
        <w:rPr>
          <w:rFonts w:ascii="Palatino Linotype" w:hAnsi="Palatino Linotype"/>
          <w:b/>
          <w:color w:val="000000" w:themeColor="text1"/>
        </w:rPr>
        <w:t>CONFIRMA</w:t>
      </w:r>
      <w:r w:rsidR="003C3DC5" w:rsidRPr="00F62B6C">
        <w:rPr>
          <w:rFonts w:ascii="Palatino Linotype" w:hAnsi="Palatino Linotype"/>
          <w:b/>
          <w:color w:val="000000" w:themeColor="text1"/>
        </w:rPr>
        <w:t>N</w:t>
      </w:r>
      <w:r w:rsidRPr="00F62B6C">
        <w:rPr>
          <w:rFonts w:ascii="Palatino Linotype" w:hAnsi="Palatino Linotype"/>
          <w:color w:val="000000" w:themeColor="text1"/>
        </w:rPr>
        <w:t xml:space="preserve"> la</w:t>
      </w:r>
      <w:r w:rsidR="003C3DC5" w:rsidRPr="00F62B6C">
        <w:rPr>
          <w:rFonts w:ascii="Palatino Linotype" w:hAnsi="Palatino Linotype"/>
          <w:color w:val="000000" w:themeColor="text1"/>
        </w:rPr>
        <w:t>s</w:t>
      </w:r>
      <w:r w:rsidRPr="00F62B6C">
        <w:rPr>
          <w:rFonts w:ascii="Palatino Linotype" w:hAnsi="Palatino Linotype"/>
          <w:color w:val="000000" w:themeColor="text1"/>
        </w:rPr>
        <w:t xml:space="preserve"> respuesta</w:t>
      </w:r>
      <w:r w:rsidR="003C3DC5" w:rsidRPr="00F62B6C">
        <w:rPr>
          <w:rFonts w:ascii="Palatino Linotype" w:hAnsi="Palatino Linotype"/>
          <w:color w:val="000000" w:themeColor="text1"/>
        </w:rPr>
        <w:t>s</w:t>
      </w:r>
      <w:r w:rsidRPr="00F62B6C">
        <w:rPr>
          <w:rFonts w:ascii="Palatino Linotype" w:hAnsi="Palatino Linotype"/>
          <w:color w:val="000000" w:themeColor="text1"/>
        </w:rPr>
        <w:t xml:space="preserve"> a la</w:t>
      </w:r>
      <w:r w:rsidR="003C3DC5" w:rsidRPr="00F62B6C">
        <w:rPr>
          <w:rFonts w:ascii="Palatino Linotype" w:hAnsi="Palatino Linotype"/>
          <w:color w:val="000000" w:themeColor="text1"/>
        </w:rPr>
        <w:t>s</w:t>
      </w:r>
      <w:r w:rsidRPr="00F62B6C">
        <w:rPr>
          <w:rFonts w:ascii="Palatino Linotype" w:hAnsi="Palatino Linotype"/>
          <w:color w:val="000000" w:themeColor="text1"/>
        </w:rPr>
        <w:t xml:space="preserve"> solicitud</w:t>
      </w:r>
      <w:r w:rsidR="003C3DC5" w:rsidRPr="00F62B6C">
        <w:rPr>
          <w:rFonts w:ascii="Palatino Linotype" w:hAnsi="Palatino Linotype"/>
          <w:color w:val="000000" w:themeColor="text1"/>
        </w:rPr>
        <w:t>es</w:t>
      </w:r>
      <w:r w:rsidRPr="00F62B6C">
        <w:rPr>
          <w:rFonts w:ascii="Palatino Linotype" w:hAnsi="Palatino Linotype"/>
          <w:color w:val="000000" w:themeColor="text1"/>
        </w:rPr>
        <w:t xml:space="preserve"> de información pública </w:t>
      </w:r>
      <w:r w:rsidR="009E6392" w:rsidRPr="00F62B6C">
        <w:rPr>
          <w:rFonts w:ascii="Palatino Linotype" w:hAnsi="Palatino Linotype"/>
          <w:b/>
          <w:color w:val="000000" w:themeColor="text1"/>
        </w:rPr>
        <w:t>00333/TEXCOCO/IP/2022 y 00344/TEXCOCO/IP/2022</w:t>
      </w:r>
      <w:r w:rsidRPr="00F62B6C">
        <w:rPr>
          <w:rFonts w:ascii="Palatino Linotype" w:hAnsi="Palatino Linotype"/>
          <w:color w:val="000000" w:themeColor="text1"/>
        </w:rPr>
        <w:t>, que ha</w:t>
      </w:r>
      <w:r w:rsidR="003C3DC5" w:rsidRPr="00F62B6C">
        <w:rPr>
          <w:rFonts w:ascii="Palatino Linotype" w:hAnsi="Palatino Linotype"/>
          <w:color w:val="000000" w:themeColor="text1"/>
        </w:rPr>
        <w:t>n</w:t>
      </w:r>
      <w:r w:rsidRPr="00F62B6C">
        <w:rPr>
          <w:rFonts w:ascii="Palatino Linotype" w:hAnsi="Palatino Linotype"/>
          <w:color w:val="000000" w:themeColor="text1"/>
        </w:rPr>
        <w:t xml:space="preserve"> sido materia del presente fallo, por lo que</w:t>
      </w:r>
      <w:r w:rsidRPr="00F62B6C">
        <w:rPr>
          <w:rFonts w:ascii="Palatino Linotype" w:hAnsi="Palatino Linotype"/>
          <w:color w:val="000000" w:themeColor="text1"/>
          <w:lang w:eastAsia="es-MX"/>
        </w:rPr>
        <w:t xml:space="preserve"> este </w:t>
      </w:r>
      <w:r w:rsidRPr="00F62B6C">
        <w:rPr>
          <w:rFonts w:ascii="Palatino Linotype" w:hAnsi="Palatino Linotype"/>
          <w:b/>
          <w:bCs/>
          <w:color w:val="000000" w:themeColor="text1"/>
          <w:lang w:eastAsia="es-MX"/>
        </w:rPr>
        <w:t>ÓRGANO GARANTE</w:t>
      </w:r>
      <w:r w:rsidRPr="00F62B6C">
        <w:rPr>
          <w:rFonts w:ascii="Palatino Linotype" w:hAnsi="Palatino Linotype"/>
          <w:color w:val="000000" w:themeColor="text1"/>
          <w:lang w:eastAsia="es-MX"/>
        </w:rPr>
        <w:t xml:space="preserve"> emite los siguientes:</w:t>
      </w:r>
    </w:p>
    <w:p w14:paraId="3B982AB2" w14:textId="77777777" w:rsidR="00B171DE" w:rsidRPr="00F62B6C" w:rsidRDefault="00B171DE" w:rsidP="00B171DE">
      <w:pPr>
        <w:pStyle w:val="Prrafodelista"/>
        <w:rPr>
          <w:rFonts w:ascii="Palatino Linotype" w:hAnsi="Palatino Linotype"/>
          <w:color w:val="000000" w:themeColor="text1"/>
        </w:rPr>
      </w:pPr>
    </w:p>
    <w:p w14:paraId="40BE9D81" w14:textId="77777777" w:rsidR="007C7F08" w:rsidRPr="00F62B6C" w:rsidRDefault="007C7F08" w:rsidP="004F1024">
      <w:pPr>
        <w:pStyle w:val="Ttulo1"/>
        <w:spacing w:before="0" w:line="360" w:lineRule="auto"/>
        <w:jc w:val="center"/>
        <w:rPr>
          <w:rFonts w:ascii="Palatino Linotype" w:eastAsia="Calibri" w:hAnsi="Palatino Linotype"/>
          <w:b/>
          <w:color w:val="000000" w:themeColor="text1"/>
          <w:sz w:val="24"/>
          <w:szCs w:val="24"/>
          <w:lang w:val="es-ES"/>
        </w:rPr>
      </w:pPr>
      <w:bookmarkStart w:id="235" w:name="_Toc504500693"/>
      <w:bookmarkStart w:id="236" w:name="_Toc534742545"/>
      <w:bookmarkStart w:id="237" w:name="_Toc2248738"/>
      <w:bookmarkStart w:id="238" w:name="_Toc34819440"/>
      <w:bookmarkStart w:id="239" w:name="_Toc51259595"/>
      <w:bookmarkStart w:id="240" w:name="_Toc52472147"/>
      <w:bookmarkStart w:id="241" w:name="_Toc63932077"/>
      <w:bookmarkStart w:id="242" w:name="_Toc87274191"/>
      <w:r w:rsidRPr="00F62B6C">
        <w:rPr>
          <w:rFonts w:ascii="Palatino Linotype" w:eastAsia="Calibri" w:hAnsi="Palatino Linotype"/>
          <w:b/>
          <w:color w:val="000000" w:themeColor="text1"/>
          <w:sz w:val="24"/>
          <w:szCs w:val="24"/>
          <w:lang w:val="es-ES"/>
        </w:rPr>
        <w:t>R E S O L U T I V O S</w:t>
      </w:r>
      <w:bookmarkEnd w:id="235"/>
      <w:bookmarkEnd w:id="236"/>
      <w:bookmarkEnd w:id="237"/>
      <w:bookmarkEnd w:id="238"/>
      <w:bookmarkEnd w:id="239"/>
      <w:bookmarkEnd w:id="240"/>
      <w:bookmarkEnd w:id="241"/>
      <w:bookmarkEnd w:id="242"/>
      <w:r w:rsidRPr="00F62B6C">
        <w:rPr>
          <w:rFonts w:ascii="Palatino Linotype" w:eastAsia="Calibri" w:hAnsi="Palatino Linotype"/>
          <w:b/>
          <w:color w:val="000000" w:themeColor="text1"/>
          <w:sz w:val="24"/>
          <w:szCs w:val="24"/>
          <w:lang w:val="es-ES"/>
        </w:rPr>
        <w:t xml:space="preserve"> </w:t>
      </w:r>
    </w:p>
    <w:p w14:paraId="01B08FF4" w14:textId="77777777" w:rsidR="004F1024" w:rsidRPr="00F62B6C" w:rsidRDefault="004F1024" w:rsidP="004F1024">
      <w:pPr>
        <w:spacing w:line="360" w:lineRule="auto"/>
        <w:rPr>
          <w:rFonts w:eastAsia="Calibri"/>
          <w:lang w:val="es-ES" w:eastAsia="es-ES"/>
        </w:rPr>
      </w:pPr>
    </w:p>
    <w:p w14:paraId="7DD2D279" w14:textId="6D9FF5D3" w:rsidR="00260E9A" w:rsidRPr="00F62B6C" w:rsidRDefault="00260E9A" w:rsidP="00260E9A">
      <w:pPr>
        <w:spacing w:line="360" w:lineRule="auto"/>
        <w:jc w:val="both"/>
        <w:rPr>
          <w:rFonts w:ascii="Palatino Linotype" w:hAnsi="Palatino Linotype" w:cs="Arial"/>
          <w:bCs/>
        </w:rPr>
      </w:pPr>
      <w:r w:rsidRPr="00F62B6C">
        <w:rPr>
          <w:rFonts w:ascii="Palatino Linotype" w:hAnsi="Palatino Linotype" w:cs="Arial"/>
          <w:b/>
          <w:bCs/>
        </w:rPr>
        <w:t>PRIMERO</w:t>
      </w:r>
      <w:r w:rsidRPr="00F62B6C">
        <w:rPr>
          <w:rFonts w:ascii="Palatino Linotype" w:hAnsi="Palatino Linotype" w:cs="Arial"/>
        </w:rPr>
        <w:t>. Resultan infundadas las</w:t>
      </w:r>
      <w:r w:rsidRPr="00F62B6C">
        <w:rPr>
          <w:rFonts w:ascii="Palatino Linotype" w:hAnsi="Palatino Linotype" w:cs="Arial"/>
          <w:b/>
        </w:rPr>
        <w:t xml:space="preserve"> </w:t>
      </w:r>
      <w:r w:rsidRPr="00F62B6C">
        <w:rPr>
          <w:rFonts w:ascii="Palatino Linotype" w:hAnsi="Palatino Linotype" w:cs="Arial"/>
          <w:lang w:val="es-ES"/>
        </w:rPr>
        <w:t xml:space="preserve">razones o motivos de inconformidad hechos valer </w:t>
      </w:r>
      <w:r w:rsidR="003C3DC5" w:rsidRPr="00F62B6C">
        <w:rPr>
          <w:rFonts w:ascii="Palatino Linotype" w:eastAsia="Calibri" w:hAnsi="Palatino Linotype" w:cs="Arial"/>
          <w:lang w:val="es-ES"/>
        </w:rPr>
        <w:t xml:space="preserve">en </w:t>
      </w:r>
      <w:r w:rsidRPr="00F62B6C">
        <w:rPr>
          <w:rFonts w:ascii="Palatino Linotype" w:eastAsia="Calibri" w:hAnsi="Palatino Linotype" w:cs="Arial"/>
          <w:lang w:val="es-ES"/>
        </w:rPr>
        <w:t>l</w:t>
      </w:r>
      <w:r w:rsidR="003C3DC5" w:rsidRPr="00F62B6C">
        <w:rPr>
          <w:rFonts w:ascii="Palatino Linotype" w:eastAsia="Calibri" w:hAnsi="Palatino Linotype" w:cs="Arial"/>
          <w:lang w:val="es-ES"/>
        </w:rPr>
        <w:t>os</w:t>
      </w:r>
      <w:r w:rsidRPr="00F62B6C">
        <w:rPr>
          <w:rFonts w:ascii="Palatino Linotype" w:eastAsia="Calibri" w:hAnsi="Palatino Linotype" w:cs="Arial"/>
          <w:lang w:val="es-ES"/>
        </w:rPr>
        <w:t xml:space="preserve"> recurso</w:t>
      </w:r>
      <w:r w:rsidR="003C3DC5" w:rsidRPr="00F62B6C">
        <w:rPr>
          <w:rFonts w:ascii="Palatino Linotype" w:eastAsia="Calibri" w:hAnsi="Palatino Linotype" w:cs="Arial"/>
          <w:lang w:val="es-ES"/>
        </w:rPr>
        <w:t>s</w:t>
      </w:r>
      <w:r w:rsidRPr="00F62B6C">
        <w:rPr>
          <w:rFonts w:ascii="Palatino Linotype" w:eastAsia="Calibri" w:hAnsi="Palatino Linotype" w:cs="Arial"/>
          <w:lang w:val="es-ES"/>
        </w:rPr>
        <w:t xml:space="preserve"> de revisión </w:t>
      </w:r>
      <w:r w:rsidR="00ED1E7A" w:rsidRPr="00F62B6C">
        <w:rPr>
          <w:rFonts w:ascii="Palatino Linotype" w:hAnsi="Palatino Linotype" w:cs="Arial"/>
          <w:b/>
          <w:bCs/>
        </w:rPr>
        <w:t>15143</w:t>
      </w:r>
      <w:r w:rsidR="003C3DC5" w:rsidRPr="00F62B6C">
        <w:rPr>
          <w:rFonts w:ascii="Palatino Linotype" w:hAnsi="Palatino Linotype" w:cs="Arial"/>
          <w:b/>
          <w:bCs/>
        </w:rPr>
        <w:t xml:space="preserve">/INFOEM/IP/RR/2022 y </w:t>
      </w:r>
      <w:r w:rsidR="00ED1E7A" w:rsidRPr="00F62B6C">
        <w:rPr>
          <w:rFonts w:ascii="Palatino Linotype" w:hAnsi="Palatino Linotype" w:cs="Arial"/>
          <w:b/>
          <w:bCs/>
        </w:rPr>
        <w:lastRenderedPageBreak/>
        <w:t>15152</w:t>
      </w:r>
      <w:r w:rsidR="003C3DC5" w:rsidRPr="00F62B6C">
        <w:rPr>
          <w:rFonts w:ascii="Palatino Linotype" w:hAnsi="Palatino Linotype" w:cs="Arial"/>
          <w:b/>
          <w:bCs/>
        </w:rPr>
        <w:t>/INFOEM/IP/RR/2022</w:t>
      </w:r>
      <w:r w:rsidRPr="00F62B6C">
        <w:rPr>
          <w:rFonts w:ascii="Palatino Linotype" w:hAnsi="Palatino Linotype" w:cs="Arial"/>
          <w:b/>
          <w:bCs/>
        </w:rPr>
        <w:t xml:space="preserve">, </w:t>
      </w:r>
      <w:r w:rsidRPr="00F62B6C">
        <w:rPr>
          <w:rFonts w:ascii="Palatino Linotype" w:hAnsi="Palatino Linotype" w:cs="Arial"/>
          <w:bCs/>
        </w:rPr>
        <w:t xml:space="preserve">en términos del </w:t>
      </w:r>
      <w:r w:rsidRPr="00F62B6C">
        <w:rPr>
          <w:rFonts w:ascii="Palatino Linotype" w:hAnsi="Palatino Linotype" w:cs="Arial"/>
          <w:b/>
          <w:bCs/>
        </w:rPr>
        <w:t>Considerando</w:t>
      </w:r>
      <w:r w:rsidRPr="00F62B6C">
        <w:rPr>
          <w:rFonts w:ascii="Palatino Linotype" w:hAnsi="Palatino Linotype" w:cs="Arial"/>
          <w:bCs/>
        </w:rPr>
        <w:t xml:space="preserve"> </w:t>
      </w:r>
      <w:r w:rsidR="009531A2" w:rsidRPr="00F62B6C">
        <w:rPr>
          <w:rFonts w:ascii="Palatino Linotype" w:hAnsi="Palatino Linotype" w:cs="Arial"/>
          <w:b/>
          <w:bCs/>
        </w:rPr>
        <w:t>QUINTO</w:t>
      </w:r>
      <w:r w:rsidRPr="00F62B6C">
        <w:rPr>
          <w:rFonts w:ascii="Palatino Linotype" w:hAnsi="Palatino Linotype" w:cs="Arial"/>
          <w:bCs/>
        </w:rPr>
        <w:t xml:space="preserve"> de la presente resolución.</w:t>
      </w:r>
    </w:p>
    <w:p w14:paraId="1BE164F8" w14:textId="77777777" w:rsidR="00260E9A" w:rsidRPr="00F62B6C" w:rsidRDefault="00260E9A" w:rsidP="00260E9A">
      <w:pPr>
        <w:spacing w:line="360" w:lineRule="auto"/>
        <w:jc w:val="both"/>
        <w:rPr>
          <w:rFonts w:ascii="Palatino Linotype" w:hAnsi="Palatino Linotype" w:cs="Arial"/>
        </w:rPr>
      </w:pPr>
    </w:p>
    <w:p w14:paraId="30EB3F0F" w14:textId="1406BE19" w:rsidR="00260E9A" w:rsidRPr="00F62B6C" w:rsidRDefault="00260E9A" w:rsidP="00260E9A">
      <w:pPr>
        <w:spacing w:line="360" w:lineRule="auto"/>
        <w:jc w:val="both"/>
        <w:rPr>
          <w:rFonts w:ascii="Palatino Linotype" w:eastAsia="Calibri" w:hAnsi="Palatino Linotype" w:cs="Arial"/>
          <w:lang w:val="es-ES"/>
        </w:rPr>
      </w:pPr>
      <w:r w:rsidRPr="00F62B6C">
        <w:rPr>
          <w:rFonts w:ascii="Palatino Linotype" w:hAnsi="Palatino Linotype"/>
          <w:b/>
        </w:rPr>
        <w:t>SEGUNDO.</w:t>
      </w:r>
      <w:r w:rsidRPr="00F62B6C">
        <w:rPr>
          <w:rStyle w:val="Ttulo2Car"/>
          <w:rFonts w:ascii="Palatino Linotype" w:hAnsi="Palatino Linotype"/>
          <w:sz w:val="24"/>
          <w:szCs w:val="24"/>
        </w:rPr>
        <w:t xml:space="preserve"> </w:t>
      </w:r>
      <w:r w:rsidRPr="00F62B6C">
        <w:rPr>
          <w:rFonts w:ascii="Palatino Linotype" w:eastAsia="Calibri" w:hAnsi="Palatino Linotype" w:cs="Arial"/>
          <w:lang w:val="es-ES"/>
        </w:rPr>
        <w:t>Se</w:t>
      </w:r>
      <w:r w:rsidRPr="00F62B6C">
        <w:rPr>
          <w:rFonts w:ascii="Palatino Linotype" w:eastAsia="Calibri" w:hAnsi="Palatino Linotype" w:cs="Arial"/>
          <w:b/>
          <w:lang w:val="es-ES"/>
        </w:rPr>
        <w:t xml:space="preserve"> CONFIRMA</w:t>
      </w:r>
      <w:r w:rsidR="003C3DC5" w:rsidRPr="00F62B6C">
        <w:rPr>
          <w:rFonts w:ascii="Palatino Linotype" w:eastAsia="Calibri" w:hAnsi="Palatino Linotype" w:cs="Arial"/>
          <w:b/>
          <w:lang w:val="es-ES"/>
        </w:rPr>
        <w:t>N</w:t>
      </w:r>
      <w:r w:rsidRPr="00F62B6C">
        <w:rPr>
          <w:rFonts w:ascii="Palatino Linotype" w:eastAsia="Calibri" w:hAnsi="Palatino Linotype" w:cs="Arial"/>
          <w:b/>
          <w:lang w:val="es-ES"/>
        </w:rPr>
        <w:t xml:space="preserve"> </w:t>
      </w:r>
      <w:r w:rsidR="00912AEC" w:rsidRPr="00F62B6C">
        <w:rPr>
          <w:rFonts w:ascii="Palatino Linotype" w:eastAsia="Calibri" w:hAnsi="Palatino Linotype" w:cs="Arial"/>
          <w:lang w:val="es-ES"/>
        </w:rPr>
        <w:t>la</w:t>
      </w:r>
      <w:r w:rsidR="003C3DC5" w:rsidRPr="00F62B6C">
        <w:rPr>
          <w:rFonts w:ascii="Palatino Linotype" w:eastAsia="Calibri" w:hAnsi="Palatino Linotype" w:cs="Arial"/>
          <w:lang w:val="es-ES"/>
        </w:rPr>
        <w:t>s</w:t>
      </w:r>
      <w:r w:rsidR="00912AEC" w:rsidRPr="00F62B6C">
        <w:rPr>
          <w:rFonts w:ascii="Palatino Linotype" w:eastAsia="Calibri" w:hAnsi="Palatino Linotype" w:cs="Arial"/>
          <w:lang w:val="es-ES"/>
        </w:rPr>
        <w:t xml:space="preserve"> respuesta</w:t>
      </w:r>
      <w:r w:rsidR="003C3DC5" w:rsidRPr="00F62B6C">
        <w:rPr>
          <w:rFonts w:ascii="Palatino Linotype" w:eastAsia="Calibri" w:hAnsi="Palatino Linotype" w:cs="Arial"/>
          <w:lang w:val="es-ES"/>
        </w:rPr>
        <w:t>s</w:t>
      </w:r>
      <w:r w:rsidR="00912AEC" w:rsidRPr="00F62B6C">
        <w:rPr>
          <w:rFonts w:ascii="Palatino Linotype" w:eastAsia="Calibri" w:hAnsi="Palatino Linotype" w:cs="Arial"/>
          <w:lang w:val="es-ES"/>
        </w:rPr>
        <w:t xml:space="preserve"> emitida</w:t>
      </w:r>
      <w:r w:rsidR="003C3DC5" w:rsidRPr="00F62B6C">
        <w:rPr>
          <w:rFonts w:ascii="Palatino Linotype" w:eastAsia="Calibri" w:hAnsi="Palatino Linotype" w:cs="Arial"/>
          <w:lang w:val="es-ES"/>
        </w:rPr>
        <w:t>s</w:t>
      </w:r>
      <w:r w:rsidR="00912AEC" w:rsidRPr="00F62B6C">
        <w:rPr>
          <w:rFonts w:ascii="Palatino Linotype" w:eastAsia="Calibri" w:hAnsi="Palatino Linotype" w:cs="Arial"/>
          <w:lang w:val="es-ES"/>
        </w:rPr>
        <w:t xml:space="preserve"> por el</w:t>
      </w:r>
      <w:r w:rsidRPr="00F62B6C">
        <w:rPr>
          <w:rFonts w:ascii="Palatino Linotype" w:eastAsia="Calibri" w:hAnsi="Palatino Linotype" w:cs="Arial"/>
          <w:lang w:val="es-ES"/>
        </w:rPr>
        <w:t xml:space="preserve"> </w:t>
      </w:r>
      <w:r w:rsidR="009E6392" w:rsidRPr="00F62B6C">
        <w:rPr>
          <w:rFonts w:ascii="Palatino Linotype" w:hAnsi="Palatino Linotype"/>
          <w:b/>
        </w:rPr>
        <w:t>Ayuntamiento de Texcoco</w:t>
      </w:r>
      <w:r w:rsidRPr="00F62B6C">
        <w:rPr>
          <w:rFonts w:ascii="Palatino Linotype" w:hAnsi="Palatino Linotype"/>
          <w:b/>
        </w:rPr>
        <w:t xml:space="preserve"> </w:t>
      </w:r>
      <w:r w:rsidRPr="00F62B6C">
        <w:rPr>
          <w:rFonts w:ascii="Palatino Linotype" w:eastAsia="Calibri" w:hAnsi="Palatino Linotype" w:cs="Arial"/>
          <w:lang w:val="es-ES"/>
        </w:rPr>
        <w:t>a la</w:t>
      </w:r>
      <w:r w:rsidR="003C3DC5" w:rsidRPr="00F62B6C">
        <w:rPr>
          <w:rFonts w:ascii="Palatino Linotype" w:eastAsia="Calibri" w:hAnsi="Palatino Linotype" w:cs="Arial"/>
          <w:lang w:val="es-ES"/>
        </w:rPr>
        <w:t>s</w:t>
      </w:r>
      <w:r w:rsidRPr="00F62B6C">
        <w:rPr>
          <w:rFonts w:ascii="Palatino Linotype" w:eastAsia="Calibri" w:hAnsi="Palatino Linotype" w:cs="Arial"/>
          <w:lang w:val="es-ES"/>
        </w:rPr>
        <w:t xml:space="preserve"> solicitud</w:t>
      </w:r>
      <w:r w:rsidR="003C3DC5" w:rsidRPr="00F62B6C">
        <w:rPr>
          <w:rFonts w:ascii="Palatino Linotype" w:eastAsia="Calibri" w:hAnsi="Palatino Linotype" w:cs="Arial"/>
          <w:lang w:val="es-ES"/>
        </w:rPr>
        <w:t>es</w:t>
      </w:r>
      <w:r w:rsidRPr="00F62B6C">
        <w:rPr>
          <w:rFonts w:ascii="Palatino Linotype" w:eastAsia="Calibri" w:hAnsi="Palatino Linotype" w:cs="Arial"/>
          <w:lang w:val="es-ES"/>
        </w:rPr>
        <w:t xml:space="preserve"> de información </w:t>
      </w:r>
      <w:r w:rsidR="009E6392" w:rsidRPr="00F62B6C">
        <w:rPr>
          <w:rFonts w:ascii="Palatino Linotype" w:eastAsia="Calibri" w:hAnsi="Palatino Linotype" w:cs="Arial"/>
          <w:b/>
          <w:lang w:val="es-ES"/>
        </w:rPr>
        <w:t>00333/TEXCOCO/IP/2022 y 00344/TEXCOCO/IP/2022</w:t>
      </w:r>
      <w:r w:rsidRPr="00F62B6C">
        <w:rPr>
          <w:rFonts w:ascii="Palatino Linotype" w:eastAsia="Calibri" w:hAnsi="Palatino Linotype" w:cs="Arial"/>
          <w:lang w:val="es-ES"/>
        </w:rPr>
        <w:t xml:space="preserve">. </w:t>
      </w:r>
    </w:p>
    <w:p w14:paraId="4BDEE86F" w14:textId="77777777" w:rsidR="00260E9A" w:rsidRPr="00F62B6C" w:rsidRDefault="00260E9A" w:rsidP="00260E9A">
      <w:pPr>
        <w:spacing w:line="360" w:lineRule="auto"/>
        <w:jc w:val="both"/>
        <w:rPr>
          <w:rFonts w:ascii="Palatino Linotype" w:eastAsia="Calibri" w:hAnsi="Palatino Linotype" w:cs="Arial"/>
          <w:lang w:val="es-ES"/>
        </w:rPr>
      </w:pPr>
    </w:p>
    <w:p w14:paraId="4187B6D4" w14:textId="423D8CA6" w:rsidR="00260E9A" w:rsidRPr="00F62B6C" w:rsidRDefault="00260E9A" w:rsidP="00260E9A">
      <w:pPr>
        <w:shd w:val="clear" w:color="auto" w:fill="FFFFFF"/>
        <w:spacing w:line="360" w:lineRule="auto"/>
        <w:jc w:val="both"/>
        <w:rPr>
          <w:rFonts w:ascii="Palatino Linotype" w:eastAsia="MS Mincho" w:hAnsi="Palatino Linotype"/>
          <w:color w:val="000000" w:themeColor="text1"/>
          <w:shd w:val="clear" w:color="auto" w:fill="FFFFFF"/>
        </w:rPr>
      </w:pPr>
      <w:bookmarkStart w:id="243" w:name="_Toc461648590"/>
      <w:bookmarkStart w:id="244" w:name="_Toc461648682"/>
      <w:bookmarkStart w:id="245" w:name="_Toc462228049"/>
      <w:bookmarkStart w:id="246" w:name="_Toc462228129"/>
      <w:bookmarkStart w:id="247" w:name="_Toc496099789"/>
      <w:bookmarkStart w:id="248" w:name="_Toc496100166"/>
      <w:bookmarkStart w:id="249" w:name="_Toc499756977"/>
      <w:bookmarkStart w:id="250" w:name="_Toc499757020"/>
      <w:bookmarkStart w:id="251" w:name="_Toc504377974"/>
      <w:r w:rsidRPr="00F62B6C">
        <w:rPr>
          <w:rFonts w:ascii="Palatino Linotype" w:hAnsi="Palatino Linotype" w:cs="Arial"/>
          <w:b/>
        </w:rPr>
        <w:t>TERCERO.</w:t>
      </w:r>
      <w:bookmarkEnd w:id="243"/>
      <w:bookmarkEnd w:id="244"/>
      <w:bookmarkEnd w:id="245"/>
      <w:bookmarkEnd w:id="246"/>
      <w:bookmarkEnd w:id="247"/>
      <w:bookmarkEnd w:id="248"/>
      <w:bookmarkEnd w:id="249"/>
      <w:bookmarkEnd w:id="250"/>
      <w:bookmarkEnd w:id="251"/>
      <w:r w:rsidRPr="00F62B6C">
        <w:rPr>
          <w:rFonts w:ascii="Palatino Linotype" w:hAnsi="Palatino Linotype" w:cs="Arial"/>
          <w:b/>
        </w:rPr>
        <w:t xml:space="preserve"> </w:t>
      </w:r>
      <w:r w:rsidRPr="00F62B6C">
        <w:rPr>
          <w:rFonts w:ascii="Palatino Linotype" w:eastAsia="Palatino Linotype" w:hAnsi="Palatino Linotype" w:cs="Palatino Linotype"/>
          <w:b/>
        </w:rPr>
        <w:t xml:space="preserve">Notifíquese </w:t>
      </w:r>
      <w:r w:rsidRPr="00F62B6C">
        <w:rPr>
          <w:rFonts w:ascii="Palatino Linotype" w:eastAsia="Palatino Linotype" w:hAnsi="Palatino Linotype" w:cs="Palatino Linotype"/>
        </w:rPr>
        <w:t xml:space="preserve">al Titular de la Unidad de Transparencia del </w:t>
      </w:r>
      <w:r w:rsidRPr="00F62B6C">
        <w:rPr>
          <w:rFonts w:ascii="Palatino Linotype" w:eastAsia="Palatino Linotype" w:hAnsi="Palatino Linotype" w:cs="Palatino Linotype"/>
          <w:b/>
        </w:rPr>
        <w:t xml:space="preserve">SUJETO OBLIGADO </w:t>
      </w:r>
      <w:r w:rsidRPr="00F62B6C">
        <w:rPr>
          <w:rFonts w:ascii="Palatino Linotype" w:eastAsia="Palatino Linotype" w:hAnsi="Palatino Linotype" w:cs="Palatino Linotype"/>
        </w:rPr>
        <w:t>vía SAIMEX, para su conocimiento</w:t>
      </w:r>
      <w:r w:rsidRPr="00F62B6C">
        <w:rPr>
          <w:rFonts w:ascii="Palatino Linotype" w:eastAsia="MS Mincho" w:hAnsi="Palatino Linotype"/>
          <w:color w:val="000000" w:themeColor="text1"/>
          <w:shd w:val="clear" w:color="auto" w:fill="FFFFFF"/>
        </w:rPr>
        <w:t>.</w:t>
      </w:r>
    </w:p>
    <w:p w14:paraId="4E499C23" w14:textId="77777777" w:rsidR="007C5850" w:rsidRPr="00F62B6C" w:rsidRDefault="007C5850" w:rsidP="00260E9A">
      <w:pPr>
        <w:shd w:val="clear" w:color="auto" w:fill="FFFFFF"/>
        <w:spacing w:line="360" w:lineRule="auto"/>
        <w:jc w:val="both"/>
        <w:rPr>
          <w:rFonts w:ascii="Palatino Linotype" w:eastAsia="MS Mincho" w:hAnsi="Palatino Linotype"/>
          <w:color w:val="000000" w:themeColor="text1"/>
          <w:shd w:val="clear" w:color="auto" w:fill="FFFFFF"/>
        </w:rPr>
      </w:pPr>
    </w:p>
    <w:p w14:paraId="05A0F351" w14:textId="059A20A0" w:rsidR="00260E9A" w:rsidRPr="00F62B6C" w:rsidRDefault="00260E9A" w:rsidP="00260E9A">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F62B6C">
        <w:rPr>
          <w:rFonts w:ascii="Palatino Linotype" w:hAnsi="Palatino Linotype" w:cs="Arial"/>
          <w:b/>
        </w:rPr>
        <w:t>CUARTO</w:t>
      </w:r>
      <w:r w:rsidRPr="00F62B6C">
        <w:rPr>
          <w:rFonts w:ascii="Palatino Linotype" w:hAnsi="Palatino Linotype"/>
          <w:b/>
          <w:color w:val="222222"/>
          <w:lang w:eastAsia="es-ES_tradnl"/>
        </w:rPr>
        <w:t xml:space="preserve">. Notifíquese </w:t>
      </w:r>
      <w:r w:rsidRPr="00F62B6C">
        <w:rPr>
          <w:rFonts w:ascii="Palatino Linotype" w:hAnsi="Palatino Linotype"/>
          <w:color w:val="222222"/>
          <w:lang w:eastAsia="es-ES_tradnl"/>
        </w:rPr>
        <w:t>a</w:t>
      </w:r>
      <w:r w:rsidR="00A100C0" w:rsidRPr="00F62B6C">
        <w:rPr>
          <w:rFonts w:ascii="Palatino Linotype" w:hAnsi="Palatino Linotype"/>
          <w:color w:val="222222"/>
          <w:lang w:eastAsia="es-ES_tradnl"/>
        </w:rPr>
        <w:t xml:space="preserve"> </w:t>
      </w:r>
      <w:r w:rsidR="00872312" w:rsidRPr="00F62B6C">
        <w:rPr>
          <w:rFonts w:ascii="Palatino Linotype" w:hAnsi="Palatino Linotype"/>
          <w:b/>
          <w:color w:val="222222"/>
          <w:lang w:eastAsia="es-ES_tradnl"/>
        </w:rPr>
        <w:t>EL RECURRENTE</w:t>
      </w:r>
      <w:r w:rsidRPr="00F62B6C">
        <w:rPr>
          <w:rFonts w:ascii="Palatino Linotype" w:hAnsi="Palatino Linotype"/>
          <w:color w:val="222222"/>
          <w:lang w:eastAsia="es-ES_tradnl"/>
        </w:rPr>
        <w:t xml:space="preserve"> la presente resolución vía SAIMEX</w:t>
      </w:r>
      <w:r w:rsidRPr="00F62B6C">
        <w:rPr>
          <w:rFonts w:ascii="Palatino Linotype" w:eastAsia="MS Mincho" w:hAnsi="Palatino Linotype"/>
          <w:color w:val="000000" w:themeColor="text1"/>
          <w:shd w:val="clear" w:color="auto" w:fill="FFFFFF"/>
        </w:rPr>
        <w:t>.</w:t>
      </w:r>
    </w:p>
    <w:p w14:paraId="0AA31C55" w14:textId="77777777" w:rsidR="00260E9A" w:rsidRPr="00F62B6C" w:rsidRDefault="00260E9A" w:rsidP="00260E9A">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14:paraId="2E829B4F" w14:textId="77385097" w:rsidR="00260E9A" w:rsidRPr="00F62B6C" w:rsidRDefault="00260E9A" w:rsidP="00260E9A">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F62B6C">
        <w:rPr>
          <w:rFonts w:ascii="Palatino Linotype" w:hAnsi="Palatino Linotype"/>
          <w:b/>
          <w:color w:val="222222"/>
          <w:lang w:eastAsia="es-ES_tradnl"/>
        </w:rPr>
        <w:t xml:space="preserve">QUINTO. </w:t>
      </w:r>
      <w:r w:rsidR="00A100C0" w:rsidRPr="00F62B6C">
        <w:rPr>
          <w:rFonts w:ascii="Palatino Linotype" w:eastAsia="MS Mincho" w:hAnsi="Palatino Linotype"/>
        </w:rPr>
        <w:t xml:space="preserve">Se hace del conocimiento de </w:t>
      </w:r>
      <w:r w:rsidR="00872312" w:rsidRPr="00F62B6C">
        <w:rPr>
          <w:rFonts w:ascii="Palatino Linotype" w:eastAsia="MS Mincho" w:hAnsi="Palatino Linotype"/>
          <w:b/>
        </w:rPr>
        <w:t>EL RECURRENTE</w:t>
      </w:r>
      <w:r w:rsidRPr="00F62B6C">
        <w:rPr>
          <w:rFonts w:ascii="Palatino Linotype" w:hAnsi="Palatino Linotype"/>
        </w:rPr>
        <w:t xml:space="preserve"> </w:t>
      </w:r>
      <w:r w:rsidRPr="00F62B6C">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F62B6C">
        <w:rPr>
          <w:rFonts w:ascii="Palatino Linotype" w:eastAsia="MS Mincho" w:hAnsi="Palatino Linotype"/>
          <w:bCs/>
        </w:rPr>
        <w:t>vía juicio de amparo</w:t>
      </w:r>
      <w:r w:rsidRPr="00F62B6C">
        <w:rPr>
          <w:rFonts w:ascii="Palatino Linotype" w:eastAsia="MS Mincho" w:hAnsi="Palatino Linotype"/>
        </w:rPr>
        <w:t> en los términos de las leyes aplicables.</w:t>
      </w:r>
    </w:p>
    <w:p w14:paraId="3F49E300" w14:textId="77777777" w:rsidR="00B37D2F" w:rsidRPr="00F62B6C" w:rsidRDefault="00B37D2F" w:rsidP="00260E9A">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14:paraId="062B1C32" w14:textId="77777777" w:rsidR="006529D3" w:rsidRDefault="006529D3" w:rsidP="006529D3">
      <w:pPr>
        <w:spacing w:before="240" w:after="240" w:line="360" w:lineRule="auto"/>
        <w:jc w:val="both"/>
        <w:rPr>
          <w:rFonts w:ascii="Palatino Linotype" w:hAnsi="Palatino Linotype"/>
        </w:rPr>
      </w:pPr>
      <w:r w:rsidRPr="00F62B6C">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F62B6C">
        <w:rPr>
          <w:rFonts w:ascii="Palatino Linotype" w:hAnsi="Palatino Linotype"/>
        </w:rPr>
        <w:lastRenderedPageBreak/>
        <w:t>MORALES MARTÍNEZ; LUIS GUSTAVO PARRA NORIEGA Y GUADALUPE RAMÍREZ PEÑA EN LA CUADRAGÉSIMA PRIMERA SESIÓN ORDINARIA CELEBRADA EL DIECISÉIS (16) DE NOVIEMBRE DE DOS MIL VEINTIDÓS, ANTE EL SECRETARIO TÉCNICO DEL PLENO ALEXIS TAPIA RAMÍREZ.</w:t>
      </w:r>
      <w:bookmarkStart w:id="252" w:name="_GoBack"/>
      <w:bookmarkEnd w:id="252"/>
      <w:r w:rsidRPr="00624AAD">
        <w:rPr>
          <w:rFonts w:ascii="Palatino Linotype" w:hAnsi="Palatino Linotype"/>
        </w:rPr>
        <w:t xml:space="preserve"> </w:t>
      </w:r>
    </w:p>
    <w:p w14:paraId="1697FE1D" w14:textId="77777777" w:rsidR="009417CA" w:rsidRPr="00D27215" w:rsidRDefault="009417CA" w:rsidP="00BE1923">
      <w:pPr>
        <w:spacing w:line="360" w:lineRule="auto"/>
        <w:rPr>
          <w:rFonts w:ascii="Palatino Linotype" w:hAnsi="Palatino Linotype"/>
          <w:lang w:eastAsia="en-US"/>
        </w:rPr>
      </w:pPr>
    </w:p>
    <w:p w14:paraId="5FFC5801" w14:textId="77777777" w:rsidR="009417CA" w:rsidRPr="00D27215" w:rsidRDefault="009417CA" w:rsidP="00BE1923">
      <w:pPr>
        <w:spacing w:line="360" w:lineRule="auto"/>
        <w:rPr>
          <w:rFonts w:ascii="Palatino Linotype" w:hAnsi="Palatino Linotype"/>
          <w:lang w:eastAsia="en-US"/>
        </w:rPr>
      </w:pPr>
    </w:p>
    <w:p w14:paraId="6EC9046A" w14:textId="77777777" w:rsidR="009417CA" w:rsidRPr="00D27215" w:rsidRDefault="009417CA" w:rsidP="00BE1923">
      <w:pPr>
        <w:spacing w:line="360" w:lineRule="auto"/>
        <w:rPr>
          <w:rFonts w:ascii="Palatino Linotype" w:hAnsi="Palatino Linotype"/>
          <w:lang w:eastAsia="en-US"/>
        </w:rPr>
      </w:pPr>
    </w:p>
    <w:p w14:paraId="1911EFF0" w14:textId="77777777" w:rsidR="00750CDE" w:rsidRDefault="00750CDE" w:rsidP="00BE1923">
      <w:pPr>
        <w:spacing w:line="360" w:lineRule="auto"/>
      </w:pPr>
    </w:p>
    <w:p w14:paraId="57FF5113" w14:textId="77777777" w:rsidR="004A5F74" w:rsidRDefault="004A5F74" w:rsidP="00BE1923">
      <w:pPr>
        <w:spacing w:line="360" w:lineRule="auto"/>
      </w:pPr>
    </w:p>
    <w:p w14:paraId="78D628BB" w14:textId="77777777" w:rsidR="004A5F74" w:rsidRDefault="004A5F74" w:rsidP="00BE1923">
      <w:pPr>
        <w:spacing w:line="360" w:lineRule="auto"/>
      </w:pPr>
    </w:p>
    <w:p w14:paraId="4AE57E2D" w14:textId="77777777" w:rsidR="004A5F74" w:rsidRDefault="004A5F74" w:rsidP="00BE1923">
      <w:pPr>
        <w:spacing w:line="360" w:lineRule="auto"/>
      </w:pPr>
    </w:p>
    <w:p w14:paraId="61266215" w14:textId="77777777" w:rsidR="004A5F74" w:rsidRDefault="004A5F74" w:rsidP="00BE1923">
      <w:pPr>
        <w:spacing w:line="360" w:lineRule="auto"/>
      </w:pPr>
    </w:p>
    <w:p w14:paraId="188DA263" w14:textId="77777777" w:rsidR="004A5F74" w:rsidRDefault="004A5F74" w:rsidP="00BE1923">
      <w:pPr>
        <w:spacing w:line="360" w:lineRule="auto"/>
      </w:pPr>
    </w:p>
    <w:p w14:paraId="0C9B72E1" w14:textId="77777777" w:rsidR="004A5F74" w:rsidRDefault="004A5F74" w:rsidP="00BE1923">
      <w:pPr>
        <w:spacing w:line="360" w:lineRule="auto"/>
      </w:pPr>
    </w:p>
    <w:p w14:paraId="4292DD15" w14:textId="77777777" w:rsidR="004A5F74" w:rsidRDefault="004A5F74" w:rsidP="00BE1923">
      <w:pPr>
        <w:spacing w:line="360" w:lineRule="auto"/>
      </w:pPr>
    </w:p>
    <w:p w14:paraId="17384313" w14:textId="77777777" w:rsidR="004A5F74" w:rsidRDefault="004A5F74" w:rsidP="00BE1923">
      <w:pPr>
        <w:spacing w:line="360" w:lineRule="auto"/>
      </w:pPr>
    </w:p>
    <w:p w14:paraId="6471FE93" w14:textId="77777777" w:rsidR="004A5F74" w:rsidRDefault="004A5F74" w:rsidP="00BE1923">
      <w:pPr>
        <w:spacing w:line="360" w:lineRule="auto"/>
      </w:pPr>
    </w:p>
    <w:p w14:paraId="044042F8" w14:textId="77777777" w:rsidR="004A5F74" w:rsidRDefault="004A5F74" w:rsidP="00BE1923">
      <w:pPr>
        <w:spacing w:line="360" w:lineRule="auto"/>
      </w:pPr>
    </w:p>
    <w:p w14:paraId="3055D759" w14:textId="77777777" w:rsidR="004A5F74" w:rsidRDefault="004A5F74" w:rsidP="00BE1923">
      <w:pPr>
        <w:spacing w:line="360" w:lineRule="auto"/>
      </w:pPr>
    </w:p>
    <w:p w14:paraId="68332E19" w14:textId="77777777" w:rsidR="004A5F74" w:rsidRDefault="004A5F74" w:rsidP="00BE1923">
      <w:pPr>
        <w:spacing w:line="360" w:lineRule="auto"/>
      </w:pPr>
    </w:p>
    <w:p w14:paraId="0E7C5AD7" w14:textId="77777777" w:rsidR="004A5F74" w:rsidRDefault="004A5F74" w:rsidP="00BE1923">
      <w:pPr>
        <w:spacing w:line="360" w:lineRule="auto"/>
      </w:pPr>
    </w:p>
    <w:p w14:paraId="53B590D8" w14:textId="77777777" w:rsidR="004A5F74" w:rsidRDefault="004A5F74" w:rsidP="00BE1923">
      <w:pPr>
        <w:spacing w:line="360" w:lineRule="auto"/>
      </w:pPr>
    </w:p>
    <w:p w14:paraId="778284C8" w14:textId="77777777" w:rsidR="004A5F74" w:rsidRDefault="004A5F74" w:rsidP="00BE1923">
      <w:pPr>
        <w:spacing w:line="360" w:lineRule="auto"/>
      </w:pPr>
    </w:p>
    <w:p w14:paraId="652CF673" w14:textId="77777777" w:rsidR="004A5F74" w:rsidRDefault="004A5F74" w:rsidP="00BE1923">
      <w:pPr>
        <w:spacing w:line="360" w:lineRule="auto"/>
      </w:pPr>
    </w:p>
    <w:p w14:paraId="08F7751E" w14:textId="77777777" w:rsidR="004A5F74" w:rsidRDefault="004A5F74" w:rsidP="00BE1923">
      <w:pPr>
        <w:spacing w:line="360" w:lineRule="auto"/>
      </w:pPr>
    </w:p>
    <w:p w14:paraId="1854C37D" w14:textId="77777777" w:rsidR="004A5F74" w:rsidRDefault="004A5F74" w:rsidP="00BE1923">
      <w:pPr>
        <w:spacing w:line="360" w:lineRule="auto"/>
      </w:pPr>
    </w:p>
    <w:p w14:paraId="06DC3FBF" w14:textId="77777777" w:rsidR="004A5F74" w:rsidRDefault="004A5F74" w:rsidP="00BE1923">
      <w:pPr>
        <w:spacing w:line="360" w:lineRule="auto"/>
      </w:pPr>
    </w:p>
    <w:p w14:paraId="4A8631BE" w14:textId="77777777" w:rsidR="004A5F74" w:rsidRDefault="004A5F74" w:rsidP="00BE1923">
      <w:pPr>
        <w:spacing w:line="360" w:lineRule="auto"/>
      </w:pPr>
    </w:p>
    <w:p w14:paraId="192F1813" w14:textId="77777777" w:rsidR="004A5F74" w:rsidRDefault="004A5F74" w:rsidP="00BE1923">
      <w:pPr>
        <w:spacing w:line="360" w:lineRule="auto"/>
      </w:pPr>
    </w:p>
    <w:p w14:paraId="3EBB4068" w14:textId="77777777" w:rsidR="004A5F74" w:rsidRDefault="004A5F74" w:rsidP="00BE1923">
      <w:pPr>
        <w:spacing w:line="360" w:lineRule="auto"/>
      </w:pPr>
    </w:p>
    <w:p w14:paraId="30A2B5C4" w14:textId="77777777" w:rsidR="004A5F74" w:rsidRDefault="004A5F74" w:rsidP="00BE1923">
      <w:pPr>
        <w:spacing w:line="360" w:lineRule="auto"/>
      </w:pPr>
    </w:p>
    <w:p w14:paraId="6D23EDD4" w14:textId="77777777" w:rsidR="004A5F74" w:rsidRDefault="004A5F74" w:rsidP="00BE1923">
      <w:pPr>
        <w:spacing w:line="360" w:lineRule="auto"/>
      </w:pPr>
    </w:p>
    <w:p w14:paraId="1667BEC0" w14:textId="77777777" w:rsidR="004A5F74" w:rsidRPr="009417CA" w:rsidRDefault="004A5F74" w:rsidP="00BE1923">
      <w:pPr>
        <w:spacing w:line="360" w:lineRule="auto"/>
      </w:pPr>
    </w:p>
    <w:sectPr w:rsidR="004A5F74" w:rsidRPr="009417CA" w:rsidSect="00E40DFF">
      <w:headerReference w:type="default" r:id="rId10"/>
      <w:footerReference w:type="default" r:id="rId11"/>
      <w:headerReference w:type="first" r:id="rId12"/>
      <w:footerReference w:type="first" r:id="rId13"/>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35EC8" w14:textId="77777777" w:rsidR="00AA4091" w:rsidRDefault="00AA4091" w:rsidP="00C80F8C">
      <w:r>
        <w:separator/>
      </w:r>
    </w:p>
  </w:endnote>
  <w:endnote w:type="continuationSeparator" w:id="0">
    <w:p w14:paraId="0DADA1FA" w14:textId="77777777" w:rsidR="00AA4091" w:rsidRDefault="00AA409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Palatino Linotype">
    <w:altName w:val="Palatino"/>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822BAE8" w:rsidR="004F32F2" w:rsidRDefault="004F32F2"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62B6C">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62B6C">
      <w:rPr>
        <w:rFonts w:ascii="Arial" w:hAnsi="Arial" w:cs="Arial"/>
        <w:b/>
        <w:bCs/>
        <w:noProof/>
        <w:sz w:val="20"/>
        <w:szCs w:val="20"/>
      </w:rPr>
      <w:t>24</w:t>
    </w:r>
    <w:r>
      <w:rPr>
        <w:rFonts w:ascii="Arial" w:hAnsi="Arial" w:cs="Arial"/>
        <w:b/>
        <w:bCs/>
        <w:sz w:val="20"/>
        <w:szCs w:val="20"/>
      </w:rPr>
      <w:fldChar w:fldCharType="end"/>
    </w:r>
  </w:p>
  <w:p w14:paraId="1192A578" w14:textId="77777777" w:rsidR="004F32F2" w:rsidRDefault="004F32F2" w:rsidP="00935A0D">
    <w:pPr>
      <w:pStyle w:val="Piedepgina"/>
      <w:rPr>
        <w:rFonts w:ascii="Times New Roman" w:hAnsi="Times New Roman" w:cs="Times New Roman"/>
      </w:rPr>
    </w:pPr>
  </w:p>
  <w:p w14:paraId="14A770F8" w14:textId="77777777" w:rsidR="004F32F2" w:rsidRDefault="004F32F2"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40E8F94" w:rsidR="004F32F2" w:rsidRDefault="004F32F2"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62B6C">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62B6C">
      <w:rPr>
        <w:rFonts w:ascii="Arial" w:hAnsi="Arial" w:cs="Arial"/>
        <w:b/>
        <w:bCs/>
        <w:noProof/>
        <w:sz w:val="20"/>
        <w:szCs w:val="20"/>
      </w:rPr>
      <w:t>24</w:t>
    </w:r>
    <w:r>
      <w:rPr>
        <w:rFonts w:ascii="Arial" w:hAnsi="Arial" w:cs="Arial"/>
        <w:b/>
        <w:bCs/>
        <w:sz w:val="20"/>
        <w:szCs w:val="20"/>
      </w:rPr>
      <w:fldChar w:fldCharType="end"/>
    </w:r>
  </w:p>
  <w:p w14:paraId="5D98ABD5" w14:textId="77777777" w:rsidR="004F32F2" w:rsidRDefault="004F32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7FBA6" w14:textId="77777777" w:rsidR="00AA4091" w:rsidRDefault="00AA4091" w:rsidP="00C80F8C">
      <w:r>
        <w:separator/>
      </w:r>
    </w:p>
  </w:footnote>
  <w:footnote w:type="continuationSeparator" w:id="0">
    <w:p w14:paraId="7DE3B993" w14:textId="77777777" w:rsidR="00AA4091" w:rsidRDefault="00AA4091" w:rsidP="00C80F8C">
      <w:r>
        <w:continuationSeparator/>
      </w:r>
    </w:p>
  </w:footnote>
  <w:footnote w:id="1">
    <w:p w14:paraId="0BAE1A1F" w14:textId="77777777" w:rsidR="003012DA" w:rsidRPr="00F75272" w:rsidRDefault="003012DA" w:rsidP="003012DA">
      <w:pPr>
        <w:pStyle w:val="Textonotapie"/>
        <w:jc w:val="both"/>
        <w:rPr>
          <w:rFonts w:ascii="Palatino Linotype" w:hAnsi="Palatino Linotype"/>
          <w:sz w:val="16"/>
          <w:szCs w:val="16"/>
        </w:rPr>
      </w:pPr>
      <w:r w:rsidRPr="00F75272">
        <w:rPr>
          <w:rStyle w:val="Refdenotaalpie"/>
          <w:rFonts w:ascii="Palatino Linotype" w:hAnsi="Palatino Linotyp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CA21227" w14:textId="77777777" w:rsidR="004F32F2" w:rsidRPr="009C43C2" w:rsidRDefault="004F32F2"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14:paraId="309F2C0C" w14:textId="77777777" w:rsidR="004F32F2" w:rsidRPr="009C43C2" w:rsidRDefault="004F32F2"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14:paraId="6569A5F1" w14:textId="77777777" w:rsidR="004F32F2" w:rsidRPr="009C43C2" w:rsidRDefault="004F32F2"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211009BC" w14:textId="77777777" w:rsidR="004F32F2" w:rsidRDefault="004F32F2" w:rsidP="00C93C30">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6">
    <w:p w14:paraId="31835358" w14:textId="77777777" w:rsidR="00B171DE" w:rsidRDefault="00B171DE" w:rsidP="00B171DE">
      <w:pPr>
        <w:pStyle w:val="Textonotapie"/>
      </w:pPr>
      <w:r>
        <w:rPr>
          <w:rStyle w:val="Refdenotaalpie"/>
        </w:rPr>
        <w:footnoteRef/>
      </w:r>
      <w:r>
        <w:t xml:space="preserve"> Ley de Transparencia y Acceso a la Información Pública del Estado de México y Municipios. Artículo 9. …</w:t>
      </w:r>
    </w:p>
    <w:p w14:paraId="16212DBD" w14:textId="77777777" w:rsidR="00B171DE" w:rsidRDefault="00B171DE" w:rsidP="00B171DE">
      <w:pPr>
        <w:pStyle w:val="Textonotapie"/>
      </w:pPr>
      <w:r>
        <w:t>II. Eficacia: Obligación del Instituto para tutelar, de manera efectiva, el derecho de acceso a la información;</w:t>
      </w:r>
    </w:p>
    <w:p w14:paraId="11E46C2D" w14:textId="77777777" w:rsidR="00B171DE" w:rsidRDefault="00B171DE" w:rsidP="00B171DE">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4F32F2" w14:paraId="6B4E3B81" w14:textId="77777777" w:rsidTr="007E2BE8">
      <w:tc>
        <w:tcPr>
          <w:tcW w:w="2552" w:type="dxa"/>
          <w:vAlign w:val="center"/>
          <w:hideMark/>
        </w:tcPr>
        <w:p w14:paraId="0ABBC6C0" w14:textId="7C21B4C9" w:rsidR="004F32F2" w:rsidRPr="008C5395" w:rsidRDefault="004F32F2"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18B956D9" w:rsidR="004F32F2" w:rsidRPr="008C5395" w:rsidRDefault="00CB3D50" w:rsidP="006F5A13">
          <w:pPr>
            <w:jc w:val="both"/>
            <w:rPr>
              <w:rFonts w:ascii="Palatino Linotype" w:hAnsi="Palatino Linotype"/>
              <w:b/>
              <w:sz w:val="21"/>
              <w:szCs w:val="21"/>
              <w:lang w:val="es-ES_tradnl"/>
            </w:rPr>
          </w:pPr>
          <w:r>
            <w:rPr>
              <w:rFonts w:ascii="Palatino Linotype" w:hAnsi="Palatino Linotype" w:cs="Arial"/>
              <w:b/>
              <w:bCs/>
              <w:sz w:val="21"/>
              <w:szCs w:val="21"/>
            </w:rPr>
            <w:t>15143</w:t>
          </w:r>
          <w:r w:rsidR="0002696E">
            <w:rPr>
              <w:rFonts w:ascii="Palatino Linotype" w:hAnsi="Palatino Linotype" w:cs="Arial"/>
              <w:b/>
              <w:bCs/>
              <w:sz w:val="21"/>
              <w:szCs w:val="21"/>
            </w:rPr>
            <w:t>/INFOEM/IP/RR/2022 y acumulado</w:t>
          </w:r>
        </w:p>
      </w:tc>
    </w:tr>
    <w:tr w:rsidR="004F32F2" w14:paraId="31CB780F" w14:textId="77777777" w:rsidTr="007E2BE8">
      <w:trPr>
        <w:trHeight w:val="228"/>
      </w:trPr>
      <w:tc>
        <w:tcPr>
          <w:tcW w:w="2552" w:type="dxa"/>
          <w:vAlign w:val="center"/>
          <w:hideMark/>
        </w:tcPr>
        <w:p w14:paraId="4F49CB4A" w14:textId="6C7F970E" w:rsidR="004F32F2" w:rsidRPr="008C5395" w:rsidRDefault="004F32F2"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3566B580" w:rsidR="004F32F2" w:rsidRPr="008C5395" w:rsidRDefault="00CB3D50" w:rsidP="006211B5">
          <w:pPr>
            <w:jc w:val="both"/>
            <w:rPr>
              <w:rFonts w:ascii="Palatino Linotype" w:hAnsi="Palatino Linotype"/>
              <w:b/>
              <w:sz w:val="21"/>
              <w:szCs w:val="21"/>
              <w:lang w:val="es-ES_tradnl"/>
            </w:rPr>
          </w:pPr>
          <w:r>
            <w:rPr>
              <w:rFonts w:ascii="Palatino Linotype" w:hAnsi="Palatino Linotype"/>
              <w:b/>
              <w:sz w:val="21"/>
              <w:szCs w:val="21"/>
            </w:rPr>
            <w:t>Ayuntamiento de Texcoco</w:t>
          </w:r>
        </w:p>
      </w:tc>
    </w:tr>
    <w:tr w:rsidR="004F32F2" w14:paraId="69050F56" w14:textId="77777777" w:rsidTr="007E2BE8">
      <w:tc>
        <w:tcPr>
          <w:tcW w:w="2552" w:type="dxa"/>
          <w:vAlign w:val="center"/>
          <w:hideMark/>
        </w:tcPr>
        <w:p w14:paraId="65C9B735" w14:textId="71CA0DD8" w:rsidR="004F32F2" w:rsidRPr="008C5395" w:rsidRDefault="004F32F2"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4F32F2" w:rsidRPr="008C5395" w:rsidRDefault="004F32F2"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4F32F2" w:rsidRDefault="004F32F2"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2A218401">
          <wp:simplePos x="0" y="0"/>
          <wp:positionH relativeFrom="page">
            <wp:posOffset>7620</wp:posOffset>
          </wp:positionH>
          <wp:positionV relativeFrom="paragraph">
            <wp:posOffset>-1111664</wp:posOffset>
          </wp:positionV>
          <wp:extent cx="7809876" cy="10165823"/>
          <wp:effectExtent l="0" t="0" r="635" b="698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4F32F2" w:rsidRDefault="004F32F2"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4F32F2" w14:paraId="477E149B" w14:textId="77777777" w:rsidTr="00750CDE">
      <w:tc>
        <w:tcPr>
          <w:tcW w:w="2551" w:type="dxa"/>
          <w:vAlign w:val="center"/>
          <w:hideMark/>
        </w:tcPr>
        <w:p w14:paraId="5C0586E4" w14:textId="77777777" w:rsidR="004F32F2" w:rsidRPr="008C5395" w:rsidRDefault="004F32F2"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1860E08E" w:rsidR="004F32F2" w:rsidRPr="001C1420" w:rsidRDefault="009E6392" w:rsidP="006211B5">
          <w:pPr>
            <w:jc w:val="both"/>
            <w:rPr>
              <w:rFonts w:ascii="Palatino Linotype" w:hAnsi="Palatino Linotype"/>
              <w:b/>
              <w:sz w:val="21"/>
              <w:szCs w:val="21"/>
              <w:lang w:val="es-ES_tradnl"/>
            </w:rPr>
          </w:pPr>
          <w:r>
            <w:rPr>
              <w:rFonts w:ascii="Palatino Linotype" w:hAnsi="Palatino Linotype" w:cs="Arial"/>
              <w:b/>
              <w:bCs/>
              <w:sz w:val="21"/>
              <w:szCs w:val="21"/>
            </w:rPr>
            <w:t>15143</w:t>
          </w:r>
          <w:r w:rsidR="004F32F2">
            <w:rPr>
              <w:rFonts w:ascii="Palatino Linotype" w:hAnsi="Palatino Linotype" w:cs="Arial"/>
              <w:b/>
              <w:bCs/>
              <w:sz w:val="21"/>
              <w:szCs w:val="21"/>
            </w:rPr>
            <w:t>/INFOEM/IP/RR/2022</w:t>
          </w:r>
          <w:r w:rsidR="004F6944">
            <w:rPr>
              <w:rFonts w:ascii="Palatino Linotype" w:hAnsi="Palatino Linotype" w:cs="Arial"/>
              <w:b/>
              <w:bCs/>
              <w:sz w:val="21"/>
              <w:szCs w:val="21"/>
            </w:rPr>
            <w:t xml:space="preserve"> y acumulado</w:t>
          </w:r>
        </w:p>
      </w:tc>
    </w:tr>
    <w:tr w:rsidR="004F32F2" w14:paraId="5B5BE21C" w14:textId="77777777" w:rsidTr="004F6944">
      <w:tc>
        <w:tcPr>
          <w:tcW w:w="2551" w:type="dxa"/>
          <w:vAlign w:val="center"/>
          <w:hideMark/>
        </w:tcPr>
        <w:p w14:paraId="4AE96902" w14:textId="77777777" w:rsidR="004F32F2" w:rsidRPr="008C5395" w:rsidRDefault="004F32F2"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tcPr>
        <w:p w14:paraId="776E3E60" w14:textId="6A2D6569" w:rsidR="004F32F2" w:rsidRPr="001C1420" w:rsidRDefault="009E6392" w:rsidP="000A3F51">
          <w:pPr>
            <w:rPr>
              <w:rFonts w:ascii="Palatino Linotype" w:hAnsi="Palatino Linotype"/>
              <w:b/>
              <w:sz w:val="21"/>
              <w:szCs w:val="21"/>
            </w:rPr>
          </w:pPr>
          <w:r w:rsidRPr="009E6392">
            <w:rPr>
              <w:rFonts w:ascii="Palatino Linotype" w:hAnsi="Palatino Linotype"/>
              <w:b/>
              <w:color w:val="FF0000"/>
              <w:sz w:val="21"/>
              <w:szCs w:val="21"/>
            </w:rPr>
            <w:t>No dio información</w:t>
          </w:r>
        </w:p>
      </w:tc>
    </w:tr>
    <w:tr w:rsidR="004F32F2" w14:paraId="22601A11" w14:textId="77777777" w:rsidTr="00750CDE">
      <w:trPr>
        <w:trHeight w:val="228"/>
      </w:trPr>
      <w:tc>
        <w:tcPr>
          <w:tcW w:w="2551" w:type="dxa"/>
          <w:vAlign w:val="center"/>
          <w:hideMark/>
        </w:tcPr>
        <w:p w14:paraId="6EFE221D" w14:textId="337D5087" w:rsidR="004F32F2" w:rsidRPr="008C5395" w:rsidRDefault="004F32F2"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56F46604" w:rsidR="004F32F2" w:rsidRPr="001C1420" w:rsidRDefault="009E6392" w:rsidP="006211B5">
          <w:pPr>
            <w:ind w:left="35" w:hanging="35"/>
            <w:jc w:val="both"/>
            <w:rPr>
              <w:rFonts w:ascii="Palatino Linotype" w:hAnsi="Palatino Linotype"/>
              <w:sz w:val="21"/>
              <w:szCs w:val="21"/>
            </w:rPr>
          </w:pPr>
          <w:r>
            <w:rPr>
              <w:rFonts w:ascii="Palatino Linotype" w:hAnsi="Palatino Linotype"/>
              <w:b/>
              <w:sz w:val="21"/>
              <w:szCs w:val="21"/>
            </w:rPr>
            <w:t>Ayuntamiento de Texcoco</w:t>
          </w:r>
        </w:p>
      </w:tc>
    </w:tr>
    <w:tr w:rsidR="004F32F2" w14:paraId="2D6C630E" w14:textId="77777777" w:rsidTr="00750CDE">
      <w:tc>
        <w:tcPr>
          <w:tcW w:w="2551" w:type="dxa"/>
          <w:vAlign w:val="center"/>
          <w:hideMark/>
        </w:tcPr>
        <w:p w14:paraId="5BD4C6DB" w14:textId="40502EEE" w:rsidR="004F32F2" w:rsidRPr="008C5395" w:rsidRDefault="004F32F2"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4F32F2" w:rsidRPr="001C1420" w:rsidRDefault="004F32F2"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4F32F2" w:rsidRDefault="004F32F2"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6F0A"/>
    <w:multiLevelType w:val="hybridMultilevel"/>
    <w:tmpl w:val="C76C067A"/>
    <w:lvl w:ilvl="0" w:tplc="EA16D2D2">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4ED3879"/>
    <w:multiLevelType w:val="hybridMultilevel"/>
    <w:tmpl w:val="0F4407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80A000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695D31"/>
    <w:multiLevelType w:val="hybridMultilevel"/>
    <w:tmpl w:val="B7140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D9B6AA3"/>
    <w:multiLevelType w:val="hybridMultilevel"/>
    <w:tmpl w:val="8E864F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28051F2"/>
    <w:multiLevelType w:val="hybridMultilevel"/>
    <w:tmpl w:val="730886B2"/>
    <w:lvl w:ilvl="0" w:tplc="0A7A2C4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462705A"/>
    <w:multiLevelType w:val="hybridMultilevel"/>
    <w:tmpl w:val="1062B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BF7544B"/>
    <w:multiLevelType w:val="hybridMultilevel"/>
    <w:tmpl w:val="06D441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A67DC8"/>
    <w:multiLevelType w:val="hybridMultilevel"/>
    <w:tmpl w:val="4D5E791A"/>
    <w:lvl w:ilvl="0" w:tplc="BF8ABF6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65B0DF9"/>
    <w:multiLevelType w:val="hybridMultilevel"/>
    <w:tmpl w:val="53C63280"/>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1" w15:restartNumberingAfterBreak="0">
    <w:nsid w:val="36FE653F"/>
    <w:multiLevelType w:val="hybridMultilevel"/>
    <w:tmpl w:val="5C8CE3A2"/>
    <w:lvl w:ilvl="0" w:tplc="825EC40A">
      <w:start w:val="1"/>
      <w:numFmt w:val="upperRoman"/>
      <w:lvlText w:val="%1."/>
      <w:lvlJc w:val="righ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6F718C"/>
    <w:multiLevelType w:val="hybridMultilevel"/>
    <w:tmpl w:val="B328B8F0"/>
    <w:lvl w:ilvl="0" w:tplc="0C0A0017">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15:restartNumberingAfterBreak="0">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3335943"/>
    <w:multiLevelType w:val="hybridMultilevel"/>
    <w:tmpl w:val="4EA2EE1E"/>
    <w:lvl w:ilvl="0" w:tplc="731C5DC2">
      <w:start w:val="1"/>
      <w:numFmt w:val="lowerLetter"/>
      <w:lvlText w:val="%1)"/>
      <w:lvlJc w:val="lef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15:restartNumberingAfterBreak="0">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6A436BA9"/>
    <w:multiLevelType w:val="hybridMultilevel"/>
    <w:tmpl w:val="5C8CE3A2"/>
    <w:lvl w:ilvl="0" w:tplc="825EC40A">
      <w:start w:val="1"/>
      <w:numFmt w:val="upperRoman"/>
      <w:lvlText w:val="%1."/>
      <w:lvlJc w:val="righ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15:restartNumberingAfterBreak="0">
    <w:nsid w:val="6AE40CBB"/>
    <w:multiLevelType w:val="hybridMultilevel"/>
    <w:tmpl w:val="4AC28C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6" w15:restartNumberingAfterBreak="0">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C88451D"/>
    <w:multiLevelType w:val="hybridMultilevel"/>
    <w:tmpl w:val="4EA6927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9" w15:restartNumberingAfterBreak="0">
    <w:nsid w:val="7E735516"/>
    <w:multiLevelType w:val="hybridMultilevel"/>
    <w:tmpl w:val="C5F01C48"/>
    <w:lvl w:ilvl="0" w:tplc="154C45D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35"/>
  </w:num>
  <w:num w:numId="3">
    <w:abstractNumId w:val="23"/>
  </w:num>
  <w:num w:numId="4">
    <w:abstractNumId w:val="31"/>
  </w:num>
  <w:num w:numId="5">
    <w:abstractNumId w:val="27"/>
  </w:num>
  <w:num w:numId="6">
    <w:abstractNumId w:val="12"/>
  </w:num>
  <w:num w:numId="7">
    <w:abstractNumId w:val="26"/>
  </w:num>
  <w:num w:numId="8">
    <w:abstractNumId w:val="2"/>
  </w:num>
  <w:num w:numId="9">
    <w:abstractNumId w:val="17"/>
  </w:num>
  <w:num w:numId="10">
    <w:abstractNumId w:val="10"/>
  </w:num>
  <w:num w:numId="11">
    <w:abstractNumId w:val="22"/>
  </w:num>
  <w:num w:numId="12">
    <w:abstractNumId w:val="18"/>
  </w:num>
  <w:num w:numId="13">
    <w:abstractNumId w:val="30"/>
  </w:num>
  <w:num w:numId="14">
    <w:abstractNumId w:val="24"/>
  </w:num>
  <w:num w:numId="15">
    <w:abstractNumId w:val="7"/>
  </w:num>
  <w:num w:numId="16">
    <w:abstractNumId w:val="5"/>
  </w:num>
  <w:num w:numId="17">
    <w:abstractNumId w:val="32"/>
  </w:num>
  <w:num w:numId="18">
    <w:abstractNumId w:val="36"/>
  </w:num>
  <w:num w:numId="19">
    <w:abstractNumId w:val="40"/>
  </w:num>
  <w:num w:numId="20">
    <w:abstractNumId w:val="3"/>
  </w:num>
  <w:num w:numId="21">
    <w:abstractNumId w:val="37"/>
  </w:num>
  <w:num w:numId="22">
    <w:abstractNumId w:val="25"/>
  </w:num>
  <w:num w:numId="23">
    <w:abstractNumId w:val="8"/>
  </w:num>
  <w:num w:numId="24">
    <w:abstractNumId w:val="38"/>
  </w:num>
  <w:num w:numId="25">
    <w:abstractNumId w:val="15"/>
  </w:num>
  <w:num w:numId="26">
    <w:abstractNumId w:val="13"/>
  </w:num>
  <w:num w:numId="27">
    <w:abstractNumId w:val="16"/>
  </w:num>
  <w:num w:numId="28">
    <w:abstractNumId w:val="28"/>
  </w:num>
  <w:num w:numId="29">
    <w:abstractNumId w:val="0"/>
  </w:num>
  <w:num w:numId="30">
    <w:abstractNumId w:val="6"/>
  </w:num>
  <w:num w:numId="31">
    <w:abstractNumId w:val="14"/>
  </w:num>
  <w:num w:numId="32">
    <w:abstractNumId w:val="39"/>
  </w:num>
  <w:num w:numId="33">
    <w:abstractNumId w:val="1"/>
  </w:num>
  <w:num w:numId="34">
    <w:abstractNumId w:val="34"/>
  </w:num>
  <w:num w:numId="35">
    <w:abstractNumId w:val="4"/>
  </w:num>
  <w:num w:numId="36">
    <w:abstractNumId w:val="9"/>
  </w:num>
  <w:num w:numId="37">
    <w:abstractNumId w:val="21"/>
  </w:num>
  <w:num w:numId="38">
    <w:abstractNumId w:val="19"/>
  </w:num>
  <w:num w:numId="39">
    <w:abstractNumId w:val="33"/>
  </w:num>
  <w:num w:numId="40">
    <w:abstractNumId w:val="29"/>
  </w:num>
  <w:num w:numId="41">
    <w:abstractNumId w:val="41"/>
  </w:num>
  <w:num w:numId="42">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3B73"/>
    <w:rsid w:val="00004432"/>
    <w:rsid w:val="000054B4"/>
    <w:rsid w:val="00006DF7"/>
    <w:rsid w:val="00007F6F"/>
    <w:rsid w:val="00007F71"/>
    <w:rsid w:val="000105EF"/>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6913"/>
    <w:rsid w:val="0002696E"/>
    <w:rsid w:val="0002752B"/>
    <w:rsid w:val="00027800"/>
    <w:rsid w:val="00034557"/>
    <w:rsid w:val="0003469E"/>
    <w:rsid w:val="00034DE3"/>
    <w:rsid w:val="000350D1"/>
    <w:rsid w:val="00035216"/>
    <w:rsid w:val="000354B7"/>
    <w:rsid w:val="00040464"/>
    <w:rsid w:val="000416BB"/>
    <w:rsid w:val="00041871"/>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04E"/>
    <w:rsid w:val="00055BCD"/>
    <w:rsid w:val="0005665D"/>
    <w:rsid w:val="00056A88"/>
    <w:rsid w:val="00060DA9"/>
    <w:rsid w:val="00061207"/>
    <w:rsid w:val="00061C02"/>
    <w:rsid w:val="00062979"/>
    <w:rsid w:val="0006370A"/>
    <w:rsid w:val="000657E3"/>
    <w:rsid w:val="0006581C"/>
    <w:rsid w:val="00066209"/>
    <w:rsid w:val="000679F8"/>
    <w:rsid w:val="00067BE6"/>
    <w:rsid w:val="00067DA3"/>
    <w:rsid w:val="00067F64"/>
    <w:rsid w:val="00070CEE"/>
    <w:rsid w:val="0007166A"/>
    <w:rsid w:val="00071EFB"/>
    <w:rsid w:val="000734C5"/>
    <w:rsid w:val="00073B46"/>
    <w:rsid w:val="00073BA4"/>
    <w:rsid w:val="00074A9A"/>
    <w:rsid w:val="00074F84"/>
    <w:rsid w:val="00074FB1"/>
    <w:rsid w:val="000773AB"/>
    <w:rsid w:val="0008155F"/>
    <w:rsid w:val="00083430"/>
    <w:rsid w:val="0008542A"/>
    <w:rsid w:val="000855F9"/>
    <w:rsid w:val="00085CFD"/>
    <w:rsid w:val="00086D0F"/>
    <w:rsid w:val="00087991"/>
    <w:rsid w:val="00087A2F"/>
    <w:rsid w:val="000914DA"/>
    <w:rsid w:val="00091685"/>
    <w:rsid w:val="00092EB9"/>
    <w:rsid w:val="000941C8"/>
    <w:rsid w:val="0009491F"/>
    <w:rsid w:val="000955C2"/>
    <w:rsid w:val="00095E81"/>
    <w:rsid w:val="00096F4F"/>
    <w:rsid w:val="00097258"/>
    <w:rsid w:val="000A0CBA"/>
    <w:rsid w:val="000A1656"/>
    <w:rsid w:val="000A1DDA"/>
    <w:rsid w:val="000A2711"/>
    <w:rsid w:val="000A3F51"/>
    <w:rsid w:val="000A41B3"/>
    <w:rsid w:val="000A4BBC"/>
    <w:rsid w:val="000A57F2"/>
    <w:rsid w:val="000A5983"/>
    <w:rsid w:val="000A6AAF"/>
    <w:rsid w:val="000A70F6"/>
    <w:rsid w:val="000B0177"/>
    <w:rsid w:val="000B08A0"/>
    <w:rsid w:val="000B2927"/>
    <w:rsid w:val="000B3FFD"/>
    <w:rsid w:val="000B4FE8"/>
    <w:rsid w:val="000B7976"/>
    <w:rsid w:val="000B7BCA"/>
    <w:rsid w:val="000C06EC"/>
    <w:rsid w:val="000C09FB"/>
    <w:rsid w:val="000C1135"/>
    <w:rsid w:val="000C15E2"/>
    <w:rsid w:val="000C223E"/>
    <w:rsid w:val="000C26D4"/>
    <w:rsid w:val="000C2B90"/>
    <w:rsid w:val="000C2DC4"/>
    <w:rsid w:val="000C418D"/>
    <w:rsid w:val="000C4453"/>
    <w:rsid w:val="000C4BE7"/>
    <w:rsid w:val="000C4F0B"/>
    <w:rsid w:val="000C52FE"/>
    <w:rsid w:val="000C5AA6"/>
    <w:rsid w:val="000C6B3B"/>
    <w:rsid w:val="000C75C6"/>
    <w:rsid w:val="000C7A6B"/>
    <w:rsid w:val="000D05A8"/>
    <w:rsid w:val="000D0875"/>
    <w:rsid w:val="000D1CE4"/>
    <w:rsid w:val="000D20AF"/>
    <w:rsid w:val="000D23E1"/>
    <w:rsid w:val="000D3615"/>
    <w:rsid w:val="000D4BF0"/>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15AB"/>
    <w:rsid w:val="00102052"/>
    <w:rsid w:val="00102F42"/>
    <w:rsid w:val="00103284"/>
    <w:rsid w:val="001032AD"/>
    <w:rsid w:val="0010392C"/>
    <w:rsid w:val="001061D8"/>
    <w:rsid w:val="00106A45"/>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4982"/>
    <w:rsid w:val="0012597C"/>
    <w:rsid w:val="00130D91"/>
    <w:rsid w:val="00131A23"/>
    <w:rsid w:val="00132ABE"/>
    <w:rsid w:val="0013510C"/>
    <w:rsid w:val="00135834"/>
    <w:rsid w:val="00135983"/>
    <w:rsid w:val="00136C1F"/>
    <w:rsid w:val="00136E02"/>
    <w:rsid w:val="00136EC8"/>
    <w:rsid w:val="00137EEF"/>
    <w:rsid w:val="001402D6"/>
    <w:rsid w:val="001409A7"/>
    <w:rsid w:val="00142F6E"/>
    <w:rsid w:val="001455DE"/>
    <w:rsid w:val="00146B18"/>
    <w:rsid w:val="00147BF2"/>
    <w:rsid w:val="00150024"/>
    <w:rsid w:val="00150121"/>
    <w:rsid w:val="00152EB9"/>
    <w:rsid w:val="001549A5"/>
    <w:rsid w:val="00154A89"/>
    <w:rsid w:val="001550CA"/>
    <w:rsid w:val="0015543A"/>
    <w:rsid w:val="00155EE8"/>
    <w:rsid w:val="001560FE"/>
    <w:rsid w:val="0015711B"/>
    <w:rsid w:val="00160770"/>
    <w:rsid w:val="00160C0D"/>
    <w:rsid w:val="0016185D"/>
    <w:rsid w:val="001623C4"/>
    <w:rsid w:val="00164786"/>
    <w:rsid w:val="001650BF"/>
    <w:rsid w:val="00172CF4"/>
    <w:rsid w:val="001735DB"/>
    <w:rsid w:val="001764BD"/>
    <w:rsid w:val="001766A8"/>
    <w:rsid w:val="001769CF"/>
    <w:rsid w:val="00176A2B"/>
    <w:rsid w:val="001774A9"/>
    <w:rsid w:val="001810BD"/>
    <w:rsid w:val="00181731"/>
    <w:rsid w:val="00183588"/>
    <w:rsid w:val="001877E3"/>
    <w:rsid w:val="001909D8"/>
    <w:rsid w:val="00190C0E"/>
    <w:rsid w:val="001910A9"/>
    <w:rsid w:val="00191CC2"/>
    <w:rsid w:val="00196246"/>
    <w:rsid w:val="001A16DE"/>
    <w:rsid w:val="001A211D"/>
    <w:rsid w:val="001A2661"/>
    <w:rsid w:val="001A2777"/>
    <w:rsid w:val="001A294A"/>
    <w:rsid w:val="001A295C"/>
    <w:rsid w:val="001A4110"/>
    <w:rsid w:val="001A414B"/>
    <w:rsid w:val="001A4247"/>
    <w:rsid w:val="001A4321"/>
    <w:rsid w:val="001A4AAA"/>
    <w:rsid w:val="001A523B"/>
    <w:rsid w:val="001A6401"/>
    <w:rsid w:val="001A750D"/>
    <w:rsid w:val="001B021E"/>
    <w:rsid w:val="001B0A9C"/>
    <w:rsid w:val="001B1809"/>
    <w:rsid w:val="001B39D7"/>
    <w:rsid w:val="001B3EE2"/>
    <w:rsid w:val="001B4CEE"/>
    <w:rsid w:val="001B4D72"/>
    <w:rsid w:val="001B741C"/>
    <w:rsid w:val="001C12F4"/>
    <w:rsid w:val="001C1420"/>
    <w:rsid w:val="001C1D66"/>
    <w:rsid w:val="001C32EB"/>
    <w:rsid w:val="001C5552"/>
    <w:rsid w:val="001C632A"/>
    <w:rsid w:val="001C78B4"/>
    <w:rsid w:val="001D12BB"/>
    <w:rsid w:val="001D3EDB"/>
    <w:rsid w:val="001D4DAD"/>
    <w:rsid w:val="001D546F"/>
    <w:rsid w:val="001D5475"/>
    <w:rsid w:val="001D5E49"/>
    <w:rsid w:val="001D6C31"/>
    <w:rsid w:val="001D7454"/>
    <w:rsid w:val="001D74B1"/>
    <w:rsid w:val="001E06A6"/>
    <w:rsid w:val="001E0BAC"/>
    <w:rsid w:val="001E21D6"/>
    <w:rsid w:val="001E27A2"/>
    <w:rsid w:val="001E2F2E"/>
    <w:rsid w:val="001E3163"/>
    <w:rsid w:val="001E64A9"/>
    <w:rsid w:val="001E6C7D"/>
    <w:rsid w:val="001E7A4B"/>
    <w:rsid w:val="001E7F56"/>
    <w:rsid w:val="001F0486"/>
    <w:rsid w:val="001F08E9"/>
    <w:rsid w:val="001F192E"/>
    <w:rsid w:val="001F57B4"/>
    <w:rsid w:val="001F7359"/>
    <w:rsid w:val="001F7CCF"/>
    <w:rsid w:val="00200379"/>
    <w:rsid w:val="002004A4"/>
    <w:rsid w:val="002009A8"/>
    <w:rsid w:val="00201800"/>
    <w:rsid w:val="00202CBF"/>
    <w:rsid w:val="002035AE"/>
    <w:rsid w:val="002045D9"/>
    <w:rsid w:val="0020478E"/>
    <w:rsid w:val="00205A12"/>
    <w:rsid w:val="00205A58"/>
    <w:rsid w:val="00205AEA"/>
    <w:rsid w:val="00205E96"/>
    <w:rsid w:val="00206DCF"/>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36F"/>
    <w:rsid w:val="002224D8"/>
    <w:rsid w:val="00222B68"/>
    <w:rsid w:val="00223CA2"/>
    <w:rsid w:val="0022420A"/>
    <w:rsid w:val="00224863"/>
    <w:rsid w:val="00224F8A"/>
    <w:rsid w:val="00225734"/>
    <w:rsid w:val="00225F43"/>
    <w:rsid w:val="0022602D"/>
    <w:rsid w:val="002271A1"/>
    <w:rsid w:val="00227483"/>
    <w:rsid w:val="00227C43"/>
    <w:rsid w:val="00230740"/>
    <w:rsid w:val="00231386"/>
    <w:rsid w:val="00231C27"/>
    <w:rsid w:val="0023264F"/>
    <w:rsid w:val="002328ED"/>
    <w:rsid w:val="00233861"/>
    <w:rsid w:val="002345CA"/>
    <w:rsid w:val="00234EF0"/>
    <w:rsid w:val="002351C8"/>
    <w:rsid w:val="002352C6"/>
    <w:rsid w:val="00235A99"/>
    <w:rsid w:val="00235FA6"/>
    <w:rsid w:val="002373CE"/>
    <w:rsid w:val="002401DC"/>
    <w:rsid w:val="0024021F"/>
    <w:rsid w:val="002419DE"/>
    <w:rsid w:val="002433EF"/>
    <w:rsid w:val="00245147"/>
    <w:rsid w:val="00246016"/>
    <w:rsid w:val="00250254"/>
    <w:rsid w:val="00251EBA"/>
    <w:rsid w:val="002534E4"/>
    <w:rsid w:val="0025352F"/>
    <w:rsid w:val="00255050"/>
    <w:rsid w:val="002551B1"/>
    <w:rsid w:val="002566C3"/>
    <w:rsid w:val="00256FB1"/>
    <w:rsid w:val="002571D2"/>
    <w:rsid w:val="00257994"/>
    <w:rsid w:val="0026002D"/>
    <w:rsid w:val="00260D06"/>
    <w:rsid w:val="00260E9A"/>
    <w:rsid w:val="002612A6"/>
    <w:rsid w:val="00261EE8"/>
    <w:rsid w:val="0026350A"/>
    <w:rsid w:val="00263841"/>
    <w:rsid w:val="00263FE3"/>
    <w:rsid w:val="00264F5F"/>
    <w:rsid w:val="002650F0"/>
    <w:rsid w:val="0026697E"/>
    <w:rsid w:val="00266A02"/>
    <w:rsid w:val="002679E1"/>
    <w:rsid w:val="00270945"/>
    <w:rsid w:val="00272511"/>
    <w:rsid w:val="00272EA4"/>
    <w:rsid w:val="002740BE"/>
    <w:rsid w:val="002749F0"/>
    <w:rsid w:val="00275929"/>
    <w:rsid w:val="00276430"/>
    <w:rsid w:val="002774F3"/>
    <w:rsid w:val="00277826"/>
    <w:rsid w:val="00280EE2"/>
    <w:rsid w:val="00280F11"/>
    <w:rsid w:val="00281475"/>
    <w:rsid w:val="00281764"/>
    <w:rsid w:val="002829D3"/>
    <w:rsid w:val="00283300"/>
    <w:rsid w:val="00283930"/>
    <w:rsid w:val="0028416D"/>
    <w:rsid w:val="0028419B"/>
    <w:rsid w:val="00284B27"/>
    <w:rsid w:val="00285B91"/>
    <w:rsid w:val="0028672A"/>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4B48"/>
    <w:rsid w:val="002C6154"/>
    <w:rsid w:val="002D01BB"/>
    <w:rsid w:val="002D0922"/>
    <w:rsid w:val="002D117E"/>
    <w:rsid w:val="002D19F0"/>
    <w:rsid w:val="002D221F"/>
    <w:rsid w:val="002D3B5F"/>
    <w:rsid w:val="002D3CBA"/>
    <w:rsid w:val="002D5989"/>
    <w:rsid w:val="002D5AD7"/>
    <w:rsid w:val="002D5D77"/>
    <w:rsid w:val="002D6B0B"/>
    <w:rsid w:val="002D73EF"/>
    <w:rsid w:val="002D7B29"/>
    <w:rsid w:val="002E0FAE"/>
    <w:rsid w:val="002E102B"/>
    <w:rsid w:val="002E1225"/>
    <w:rsid w:val="002E1568"/>
    <w:rsid w:val="002E1A5F"/>
    <w:rsid w:val="002E3916"/>
    <w:rsid w:val="002E475B"/>
    <w:rsid w:val="002E5B52"/>
    <w:rsid w:val="002E61CF"/>
    <w:rsid w:val="002E6E72"/>
    <w:rsid w:val="002F04C5"/>
    <w:rsid w:val="002F0818"/>
    <w:rsid w:val="002F1AC4"/>
    <w:rsid w:val="002F242D"/>
    <w:rsid w:val="002F24E0"/>
    <w:rsid w:val="002F26DE"/>
    <w:rsid w:val="002F35EC"/>
    <w:rsid w:val="002F51D0"/>
    <w:rsid w:val="002F546F"/>
    <w:rsid w:val="002F583B"/>
    <w:rsid w:val="002F58D0"/>
    <w:rsid w:val="002F6250"/>
    <w:rsid w:val="002F76E9"/>
    <w:rsid w:val="002F797D"/>
    <w:rsid w:val="002F7C2E"/>
    <w:rsid w:val="003012DA"/>
    <w:rsid w:val="003055B9"/>
    <w:rsid w:val="00310308"/>
    <w:rsid w:val="00311057"/>
    <w:rsid w:val="00311123"/>
    <w:rsid w:val="00311EA8"/>
    <w:rsid w:val="00313EF9"/>
    <w:rsid w:val="003152EB"/>
    <w:rsid w:val="0031573E"/>
    <w:rsid w:val="00315903"/>
    <w:rsid w:val="00315F50"/>
    <w:rsid w:val="003164B0"/>
    <w:rsid w:val="0031693A"/>
    <w:rsid w:val="00316E9E"/>
    <w:rsid w:val="00317987"/>
    <w:rsid w:val="00317CDA"/>
    <w:rsid w:val="0032140B"/>
    <w:rsid w:val="00321A7F"/>
    <w:rsid w:val="003229C3"/>
    <w:rsid w:val="00322A09"/>
    <w:rsid w:val="00323309"/>
    <w:rsid w:val="003245BF"/>
    <w:rsid w:val="003256D6"/>
    <w:rsid w:val="00325833"/>
    <w:rsid w:val="00326031"/>
    <w:rsid w:val="00326CE7"/>
    <w:rsid w:val="00330ADB"/>
    <w:rsid w:val="003328AD"/>
    <w:rsid w:val="0033377B"/>
    <w:rsid w:val="00333814"/>
    <w:rsid w:val="00334142"/>
    <w:rsid w:val="0033414E"/>
    <w:rsid w:val="0033559E"/>
    <w:rsid w:val="003358DE"/>
    <w:rsid w:val="003365B8"/>
    <w:rsid w:val="003377AD"/>
    <w:rsid w:val="003378D2"/>
    <w:rsid w:val="0034063F"/>
    <w:rsid w:val="003412C2"/>
    <w:rsid w:val="00341718"/>
    <w:rsid w:val="00342372"/>
    <w:rsid w:val="0034253E"/>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5077"/>
    <w:rsid w:val="00355D60"/>
    <w:rsid w:val="00356FE9"/>
    <w:rsid w:val="0035714B"/>
    <w:rsid w:val="003608CF"/>
    <w:rsid w:val="00360C3E"/>
    <w:rsid w:val="00361B46"/>
    <w:rsid w:val="00361C46"/>
    <w:rsid w:val="00361D9B"/>
    <w:rsid w:val="0036391A"/>
    <w:rsid w:val="00363F3A"/>
    <w:rsid w:val="00364B2F"/>
    <w:rsid w:val="003656F4"/>
    <w:rsid w:val="003657E8"/>
    <w:rsid w:val="00365841"/>
    <w:rsid w:val="00366224"/>
    <w:rsid w:val="00366398"/>
    <w:rsid w:val="00366D78"/>
    <w:rsid w:val="00370254"/>
    <w:rsid w:val="003705F6"/>
    <w:rsid w:val="00371446"/>
    <w:rsid w:val="0037226A"/>
    <w:rsid w:val="00372657"/>
    <w:rsid w:val="00372AA5"/>
    <w:rsid w:val="00372FB1"/>
    <w:rsid w:val="00373004"/>
    <w:rsid w:val="0037499B"/>
    <w:rsid w:val="00375B4E"/>
    <w:rsid w:val="00376685"/>
    <w:rsid w:val="00376ED0"/>
    <w:rsid w:val="00377077"/>
    <w:rsid w:val="00380C30"/>
    <w:rsid w:val="0038104F"/>
    <w:rsid w:val="003835F9"/>
    <w:rsid w:val="00383E79"/>
    <w:rsid w:val="00384B94"/>
    <w:rsid w:val="00385D61"/>
    <w:rsid w:val="00387230"/>
    <w:rsid w:val="00390B9F"/>
    <w:rsid w:val="00391A7B"/>
    <w:rsid w:val="00392767"/>
    <w:rsid w:val="00393A05"/>
    <w:rsid w:val="0039460E"/>
    <w:rsid w:val="0039496A"/>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476"/>
    <w:rsid w:val="003B3B87"/>
    <w:rsid w:val="003B57CF"/>
    <w:rsid w:val="003B6B66"/>
    <w:rsid w:val="003B700F"/>
    <w:rsid w:val="003C01FC"/>
    <w:rsid w:val="003C0E48"/>
    <w:rsid w:val="003C1156"/>
    <w:rsid w:val="003C1949"/>
    <w:rsid w:val="003C26A0"/>
    <w:rsid w:val="003C3DC5"/>
    <w:rsid w:val="003C5A7C"/>
    <w:rsid w:val="003C632F"/>
    <w:rsid w:val="003C7890"/>
    <w:rsid w:val="003C7EB2"/>
    <w:rsid w:val="003D0DF5"/>
    <w:rsid w:val="003D1020"/>
    <w:rsid w:val="003D2A78"/>
    <w:rsid w:val="003D2D92"/>
    <w:rsid w:val="003D2D99"/>
    <w:rsid w:val="003D2FB2"/>
    <w:rsid w:val="003D349B"/>
    <w:rsid w:val="003D3669"/>
    <w:rsid w:val="003E02C8"/>
    <w:rsid w:val="003E1614"/>
    <w:rsid w:val="003E1884"/>
    <w:rsid w:val="003E249C"/>
    <w:rsid w:val="003E25E5"/>
    <w:rsid w:val="003E3309"/>
    <w:rsid w:val="003E4B85"/>
    <w:rsid w:val="003E53D7"/>
    <w:rsid w:val="003E55B7"/>
    <w:rsid w:val="003E5E1B"/>
    <w:rsid w:val="003E5F2F"/>
    <w:rsid w:val="003E62B7"/>
    <w:rsid w:val="003E64E2"/>
    <w:rsid w:val="003E68C4"/>
    <w:rsid w:val="003E6ADA"/>
    <w:rsid w:val="003E7EB6"/>
    <w:rsid w:val="003F09EB"/>
    <w:rsid w:val="003F2795"/>
    <w:rsid w:val="003F3551"/>
    <w:rsid w:val="003F3BD8"/>
    <w:rsid w:val="003F5CF9"/>
    <w:rsid w:val="003F649A"/>
    <w:rsid w:val="003F7CA2"/>
    <w:rsid w:val="004010A5"/>
    <w:rsid w:val="0040246E"/>
    <w:rsid w:val="004030C4"/>
    <w:rsid w:val="00403B17"/>
    <w:rsid w:val="00404266"/>
    <w:rsid w:val="0040597C"/>
    <w:rsid w:val="00405DD8"/>
    <w:rsid w:val="004063AE"/>
    <w:rsid w:val="00407710"/>
    <w:rsid w:val="004101CA"/>
    <w:rsid w:val="00411EF1"/>
    <w:rsid w:val="00412F99"/>
    <w:rsid w:val="00413EB7"/>
    <w:rsid w:val="00414A64"/>
    <w:rsid w:val="00415739"/>
    <w:rsid w:val="00415E56"/>
    <w:rsid w:val="00421B9C"/>
    <w:rsid w:val="00421BCC"/>
    <w:rsid w:val="00421D15"/>
    <w:rsid w:val="004221C6"/>
    <w:rsid w:val="00423670"/>
    <w:rsid w:val="00424E3A"/>
    <w:rsid w:val="00425526"/>
    <w:rsid w:val="00425800"/>
    <w:rsid w:val="0042660C"/>
    <w:rsid w:val="00426DC4"/>
    <w:rsid w:val="004332A1"/>
    <w:rsid w:val="004349CB"/>
    <w:rsid w:val="00434DA7"/>
    <w:rsid w:val="00434EF7"/>
    <w:rsid w:val="00435296"/>
    <w:rsid w:val="004352B9"/>
    <w:rsid w:val="004353C8"/>
    <w:rsid w:val="00436B9A"/>
    <w:rsid w:val="00440F78"/>
    <w:rsid w:val="004429CE"/>
    <w:rsid w:val="00444C11"/>
    <w:rsid w:val="0044547C"/>
    <w:rsid w:val="004464E8"/>
    <w:rsid w:val="00446A0E"/>
    <w:rsid w:val="00447AF6"/>
    <w:rsid w:val="00447D32"/>
    <w:rsid w:val="00450966"/>
    <w:rsid w:val="00450F9B"/>
    <w:rsid w:val="00451EBC"/>
    <w:rsid w:val="0045375F"/>
    <w:rsid w:val="00454B4C"/>
    <w:rsid w:val="00455127"/>
    <w:rsid w:val="004554CC"/>
    <w:rsid w:val="004559FA"/>
    <w:rsid w:val="00456125"/>
    <w:rsid w:val="004569BD"/>
    <w:rsid w:val="00461A7F"/>
    <w:rsid w:val="00462451"/>
    <w:rsid w:val="00462B69"/>
    <w:rsid w:val="004642D1"/>
    <w:rsid w:val="00464C10"/>
    <w:rsid w:val="00466025"/>
    <w:rsid w:val="00467BD4"/>
    <w:rsid w:val="0047014C"/>
    <w:rsid w:val="004706C8"/>
    <w:rsid w:val="00471C23"/>
    <w:rsid w:val="00471C84"/>
    <w:rsid w:val="00473A67"/>
    <w:rsid w:val="0047415F"/>
    <w:rsid w:val="00474B8E"/>
    <w:rsid w:val="00475219"/>
    <w:rsid w:val="00475E78"/>
    <w:rsid w:val="00476AB6"/>
    <w:rsid w:val="0047739C"/>
    <w:rsid w:val="0047785E"/>
    <w:rsid w:val="00477874"/>
    <w:rsid w:val="00480540"/>
    <w:rsid w:val="00480BD4"/>
    <w:rsid w:val="00480EF3"/>
    <w:rsid w:val="004817F9"/>
    <w:rsid w:val="004832AB"/>
    <w:rsid w:val="004836A2"/>
    <w:rsid w:val="00483A1C"/>
    <w:rsid w:val="00484252"/>
    <w:rsid w:val="00484359"/>
    <w:rsid w:val="00484663"/>
    <w:rsid w:val="00485070"/>
    <w:rsid w:val="0048526B"/>
    <w:rsid w:val="004858A1"/>
    <w:rsid w:val="0048628A"/>
    <w:rsid w:val="0048763A"/>
    <w:rsid w:val="004877F8"/>
    <w:rsid w:val="00487F15"/>
    <w:rsid w:val="0049032D"/>
    <w:rsid w:val="00491A66"/>
    <w:rsid w:val="00491AD4"/>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594"/>
    <w:rsid w:val="004A5F74"/>
    <w:rsid w:val="004A6CEC"/>
    <w:rsid w:val="004A744E"/>
    <w:rsid w:val="004A7606"/>
    <w:rsid w:val="004B02AB"/>
    <w:rsid w:val="004B0B9F"/>
    <w:rsid w:val="004B2513"/>
    <w:rsid w:val="004B272D"/>
    <w:rsid w:val="004B2C6B"/>
    <w:rsid w:val="004B44CC"/>
    <w:rsid w:val="004B4CA3"/>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93B"/>
    <w:rsid w:val="004D7BA8"/>
    <w:rsid w:val="004E06FF"/>
    <w:rsid w:val="004E3C35"/>
    <w:rsid w:val="004E53D0"/>
    <w:rsid w:val="004E5A46"/>
    <w:rsid w:val="004E6184"/>
    <w:rsid w:val="004E6596"/>
    <w:rsid w:val="004E7015"/>
    <w:rsid w:val="004F1024"/>
    <w:rsid w:val="004F1182"/>
    <w:rsid w:val="004F2BE9"/>
    <w:rsid w:val="004F32F2"/>
    <w:rsid w:val="004F33D6"/>
    <w:rsid w:val="004F3900"/>
    <w:rsid w:val="004F3BA8"/>
    <w:rsid w:val="004F4480"/>
    <w:rsid w:val="004F46FC"/>
    <w:rsid w:val="004F4A54"/>
    <w:rsid w:val="004F510B"/>
    <w:rsid w:val="004F6944"/>
    <w:rsid w:val="004F6B35"/>
    <w:rsid w:val="004F6DE4"/>
    <w:rsid w:val="004F729B"/>
    <w:rsid w:val="004F7587"/>
    <w:rsid w:val="004F7669"/>
    <w:rsid w:val="0050153C"/>
    <w:rsid w:val="005024DD"/>
    <w:rsid w:val="00503050"/>
    <w:rsid w:val="0050353E"/>
    <w:rsid w:val="00504EE9"/>
    <w:rsid w:val="0050555A"/>
    <w:rsid w:val="0050582A"/>
    <w:rsid w:val="00505DDE"/>
    <w:rsid w:val="00506887"/>
    <w:rsid w:val="00507C39"/>
    <w:rsid w:val="005101E3"/>
    <w:rsid w:val="005106D8"/>
    <w:rsid w:val="005116F2"/>
    <w:rsid w:val="00511714"/>
    <w:rsid w:val="00511843"/>
    <w:rsid w:val="00511DE1"/>
    <w:rsid w:val="005123A8"/>
    <w:rsid w:val="0051306F"/>
    <w:rsid w:val="005144C8"/>
    <w:rsid w:val="00514D00"/>
    <w:rsid w:val="00515505"/>
    <w:rsid w:val="00515B7B"/>
    <w:rsid w:val="00516C78"/>
    <w:rsid w:val="00516E27"/>
    <w:rsid w:val="00520792"/>
    <w:rsid w:val="00520FFA"/>
    <w:rsid w:val="005215E1"/>
    <w:rsid w:val="00522489"/>
    <w:rsid w:val="00522C1B"/>
    <w:rsid w:val="00525DE6"/>
    <w:rsid w:val="00525FB3"/>
    <w:rsid w:val="0052733B"/>
    <w:rsid w:val="005273C9"/>
    <w:rsid w:val="00530283"/>
    <w:rsid w:val="005310A7"/>
    <w:rsid w:val="00531137"/>
    <w:rsid w:val="00531716"/>
    <w:rsid w:val="0053189E"/>
    <w:rsid w:val="005334F7"/>
    <w:rsid w:val="00533D3A"/>
    <w:rsid w:val="0053472C"/>
    <w:rsid w:val="00535C24"/>
    <w:rsid w:val="005375E9"/>
    <w:rsid w:val="00537621"/>
    <w:rsid w:val="0053793E"/>
    <w:rsid w:val="00540286"/>
    <w:rsid w:val="00540AF8"/>
    <w:rsid w:val="00541548"/>
    <w:rsid w:val="005436CD"/>
    <w:rsid w:val="005442D6"/>
    <w:rsid w:val="00544EC7"/>
    <w:rsid w:val="005457D7"/>
    <w:rsid w:val="00546359"/>
    <w:rsid w:val="0054643E"/>
    <w:rsid w:val="0054655C"/>
    <w:rsid w:val="00546E83"/>
    <w:rsid w:val="005509B1"/>
    <w:rsid w:val="00551230"/>
    <w:rsid w:val="00552E43"/>
    <w:rsid w:val="00553622"/>
    <w:rsid w:val="00553C75"/>
    <w:rsid w:val="00553CA8"/>
    <w:rsid w:val="00553FBF"/>
    <w:rsid w:val="00553FDC"/>
    <w:rsid w:val="005542B0"/>
    <w:rsid w:val="00554349"/>
    <w:rsid w:val="00555C9B"/>
    <w:rsid w:val="00555F95"/>
    <w:rsid w:val="005561A7"/>
    <w:rsid w:val="00556D4F"/>
    <w:rsid w:val="00556E6F"/>
    <w:rsid w:val="00557587"/>
    <w:rsid w:val="00560589"/>
    <w:rsid w:val="00561EAB"/>
    <w:rsid w:val="0056298A"/>
    <w:rsid w:val="00564E97"/>
    <w:rsid w:val="005651B9"/>
    <w:rsid w:val="005653C4"/>
    <w:rsid w:val="005657D3"/>
    <w:rsid w:val="00565D50"/>
    <w:rsid w:val="0057032D"/>
    <w:rsid w:val="00572247"/>
    <w:rsid w:val="005728FE"/>
    <w:rsid w:val="00573C2A"/>
    <w:rsid w:val="00574665"/>
    <w:rsid w:val="00576E6F"/>
    <w:rsid w:val="005775C7"/>
    <w:rsid w:val="0057770D"/>
    <w:rsid w:val="00577907"/>
    <w:rsid w:val="00577B41"/>
    <w:rsid w:val="00577CC1"/>
    <w:rsid w:val="00580905"/>
    <w:rsid w:val="0058160D"/>
    <w:rsid w:val="00582674"/>
    <w:rsid w:val="005826AB"/>
    <w:rsid w:val="00582972"/>
    <w:rsid w:val="00583A8F"/>
    <w:rsid w:val="00584687"/>
    <w:rsid w:val="00584C98"/>
    <w:rsid w:val="00584EBE"/>
    <w:rsid w:val="0059179D"/>
    <w:rsid w:val="00591A91"/>
    <w:rsid w:val="00591D6C"/>
    <w:rsid w:val="00591F82"/>
    <w:rsid w:val="0059493A"/>
    <w:rsid w:val="00595FA1"/>
    <w:rsid w:val="005A09F9"/>
    <w:rsid w:val="005A1017"/>
    <w:rsid w:val="005A146C"/>
    <w:rsid w:val="005A17B0"/>
    <w:rsid w:val="005A1C68"/>
    <w:rsid w:val="005A4041"/>
    <w:rsid w:val="005A5205"/>
    <w:rsid w:val="005B03F8"/>
    <w:rsid w:val="005B041B"/>
    <w:rsid w:val="005B12DE"/>
    <w:rsid w:val="005B1466"/>
    <w:rsid w:val="005B1671"/>
    <w:rsid w:val="005B1A95"/>
    <w:rsid w:val="005B1B1A"/>
    <w:rsid w:val="005B2955"/>
    <w:rsid w:val="005B345E"/>
    <w:rsid w:val="005B36BD"/>
    <w:rsid w:val="005B6974"/>
    <w:rsid w:val="005B6CE9"/>
    <w:rsid w:val="005B7BD2"/>
    <w:rsid w:val="005C042D"/>
    <w:rsid w:val="005C07C0"/>
    <w:rsid w:val="005C1E67"/>
    <w:rsid w:val="005C2780"/>
    <w:rsid w:val="005C436B"/>
    <w:rsid w:val="005C4682"/>
    <w:rsid w:val="005C55AE"/>
    <w:rsid w:val="005C77B3"/>
    <w:rsid w:val="005C7879"/>
    <w:rsid w:val="005D053F"/>
    <w:rsid w:val="005D07B8"/>
    <w:rsid w:val="005D17DD"/>
    <w:rsid w:val="005D2426"/>
    <w:rsid w:val="005D3A18"/>
    <w:rsid w:val="005D516E"/>
    <w:rsid w:val="005D5451"/>
    <w:rsid w:val="005D6234"/>
    <w:rsid w:val="005D6280"/>
    <w:rsid w:val="005D6D42"/>
    <w:rsid w:val="005D7382"/>
    <w:rsid w:val="005E025A"/>
    <w:rsid w:val="005E057B"/>
    <w:rsid w:val="005E0A95"/>
    <w:rsid w:val="005E24A7"/>
    <w:rsid w:val="005E28D6"/>
    <w:rsid w:val="005E4D65"/>
    <w:rsid w:val="005E5433"/>
    <w:rsid w:val="005E6BF5"/>
    <w:rsid w:val="005E6C14"/>
    <w:rsid w:val="005E734F"/>
    <w:rsid w:val="005E7AD6"/>
    <w:rsid w:val="005F1715"/>
    <w:rsid w:val="005F21B5"/>
    <w:rsid w:val="005F278C"/>
    <w:rsid w:val="005F2A1C"/>
    <w:rsid w:val="005F3092"/>
    <w:rsid w:val="005F34C9"/>
    <w:rsid w:val="005F46DE"/>
    <w:rsid w:val="005F4823"/>
    <w:rsid w:val="005F54A3"/>
    <w:rsid w:val="005F5D92"/>
    <w:rsid w:val="005F5F7F"/>
    <w:rsid w:val="00600E3D"/>
    <w:rsid w:val="006010C3"/>
    <w:rsid w:val="00602D6A"/>
    <w:rsid w:val="00603DA7"/>
    <w:rsid w:val="00604BF6"/>
    <w:rsid w:val="006056FD"/>
    <w:rsid w:val="00606585"/>
    <w:rsid w:val="00607E69"/>
    <w:rsid w:val="00610025"/>
    <w:rsid w:val="0061174B"/>
    <w:rsid w:val="0061368C"/>
    <w:rsid w:val="00613D0E"/>
    <w:rsid w:val="006149DE"/>
    <w:rsid w:val="00616579"/>
    <w:rsid w:val="00620012"/>
    <w:rsid w:val="00620555"/>
    <w:rsid w:val="006211B5"/>
    <w:rsid w:val="00623625"/>
    <w:rsid w:val="00623B8D"/>
    <w:rsid w:val="00624A65"/>
    <w:rsid w:val="006255C9"/>
    <w:rsid w:val="006258FE"/>
    <w:rsid w:val="006267FA"/>
    <w:rsid w:val="006272DB"/>
    <w:rsid w:val="0063009C"/>
    <w:rsid w:val="00630343"/>
    <w:rsid w:val="0063320E"/>
    <w:rsid w:val="00634485"/>
    <w:rsid w:val="0063689D"/>
    <w:rsid w:val="00636F39"/>
    <w:rsid w:val="00637249"/>
    <w:rsid w:val="0063754F"/>
    <w:rsid w:val="00637FF0"/>
    <w:rsid w:val="0064346D"/>
    <w:rsid w:val="00643479"/>
    <w:rsid w:val="00643D76"/>
    <w:rsid w:val="00645150"/>
    <w:rsid w:val="006463BD"/>
    <w:rsid w:val="006500E7"/>
    <w:rsid w:val="00650ECD"/>
    <w:rsid w:val="0065133A"/>
    <w:rsid w:val="006516D9"/>
    <w:rsid w:val="00651BDC"/>
    <w:rsid w:val="00651E76"/>
    <w:rsid w:val="006529D3"/>
    <w:rsid w:val="00652DED"/>
    <w:rsid w:val="00654C45"/>
    <w:rsid w:val="00655DF1"/>
    <w:rsid w:val="006575AF"/>
    <w:rsid w:val="00660310"/>
    <w:rsid w:val="006608DF"/>
    <w:rsid w:val="0066246B"/>
    <w:rsid w:val="00662FB1"/>
    <w:rsid w:val="006647F5"/>
    <w:rsid w:val="00665B98"/>
    <w:rsid w:val="006662CD"/>
    <w:rsid w:val="00667CEC"/>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13B"/>
    <w:rsid w:val="00696A49"/>
    <w:rsid w:val="006A1780"/>
    <w:rsid w:val="006A1EA6"/>
    <w:rsid w:val="006A34E7"/>
    <w:rsid w:val="006A4466"/>
    <w:rsid w:val="006A448C"/>
    <w:rsid w:val="006A6078"/>
    <w:rsid w:val="006A66F8"/>
    <w:rsid w:val="006A6AB5"/>
    <w:rsid w:val="006B0CD6"/>
    <w:rsid w:val="006B0DBD"/>
    <w:rsid w:val="006B1316"/>
    <w:rsid w:val="006B2532"/>
    <w:rsid w:val="006B2831"/>
    <w:rsid w:val="006B2B26"/>
    <w:rsid w:val="006B34A2"/>
    <w:rsid w:val="006B3541"/>
    <w:rsid w:val="006B38BA"/>
    <w:rsid w:val="006B4B3F"/>
    <w:rsid w:val="006B5FF0"/>
    <w:rsid w:val="006B6D2A"/>
    <w:rsid w:val="006C0E48"/>
    <w:rsid w:val="006C0F6B"/>
    <w:rsid w:val="006C0FAB"/>
    <w:rsid w:val="006C12BD"/>
    <w:rsid w:val="006C1CC0"/>
    <w:rsid w:val="006C2E07"/>
    <w:rsid w:val="006C309F"/>
    <w:rsid w:val="006C411D"/>
    <w:rsid w:val="006C4122"/>
    <w:rsid w:val="006C4621"/>
    <w:rsid w:val="006C57D0"/>
    <w:rsid w:val="006C669E"/>
    <w:rsid w:val="006C6F20"/>
    <w:rsid w:val="006C7872"/>
    <w:rsid w:val="006D27E2"/>
    <w:rsid w:val="006D47BC"/>
    <w:rsid w:val="006D5149"/>
    <w:rsid w:val="006D5615"/>
    <w:rsid w:val="006D57AB"/>
    <w:rsid w:val="006D709E"/>
    <w:rsid w:val="006E0AE1"/>
    <w:rsid w:val="006E0CD5"/>
    <w:rsid w:val="006E2945"/>
    <w:rsid w:val="006E2B0C"/>
    <w:rsid w:val="006E42B2"/>
    <w:rsid w:val="006E5110"/>
    <w:rsid w:val="006E6389"/>
    <w:rsid w:val="006E7F99"/>
    <w:rsid w:val="006F2374"/>
    <w:rsid w:val="006F30A5"/>
    <w:rsid w:val="006F30F8"/>
    <w:rsid w:val="006F411B"/>
    <w:rsid w:val="006F5A13"/>
    <w:rsid w:val="00700E81"/>
    <w:rsid w:val="007023EF"/>
    <w:rsid w:val="007026A7"/>
    <w:rsid w:val="0070329B"/>
    <w:rsid w:val="00703BB9"/>
    <w:rsid w:val="00704AF9"/>
    <w:rsid w:val="00711417"/>
    <w:rsid w:val="00712B80"/>
    <w:rsid w:val="007137D7"/>
    <w:rsid w:val="007144AE"/>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093"/>
    <w:rsid w:val="007418CB"/>
    <w:rsid w:val="00741F3B"/>
    <w:rsid w:val="0074210C"/>
    <w:rsid w:val="00742D84"/>
    <w:rsid w:val="00743800"/>
    <w:rsid w:val="00743ACF"/>
    <w:rsid w:val="00743F45"/>
    <w:rsid w:val="00743F53"/>
    <w:rsid w:val="007454A0"/>
    <w:rsid w:val="00746B56"/>
    <w:rsid w:val="00746C93"/>
    <w:rsid w:val="007471E8"/>
    <w:rsid w:val="00750CDE"/>
    <w:rsid w:val="007517EC"/>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66CC"/>
    <w:rsid w:val="0076677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834"/>
    <w:rsid w:val="0078797D"/>
    <w:rsid w:val="00787C5F"/>
    <w:rsid w:val="007907E7"/>
    <w:rsid w:val="00791430"/>
    <w:rsid w:val="00791827"/>
    <w:rsid w:val="00794553"/>
    <w:rsid w:val="007948A7"/>
    <w:rsid w:val="00794A5C"/>
    <w:rsid w:val="007A16BD"/>
    <w:rsid w:val="007A18BB"/>
    <w:rsid w:val="007A2187"/>
    <w:rsid w:val="007A21C4"/>
    <w:rsid w:val="007A2913"/>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3FD0"/>
    <w:rsid w:val="007C5850"/>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295"/>
    <w:rsid w:val="007E3DFE"/>
    <w:rsid w:val="007E563E"/>
    <w:rsid w:val="007E6D03"/>
    <w:rsid w:val="007F052A"/>
    <w:rsid w:val="007F12E9"/>
    <w:rsid w:val="007F2984"/>
    <w:rsid w:val="007F2B33"/>
    <w:rsid w:val="007F407A"/>
    <w:rsid w:val="007F4866"/>
    <w:rsid w:val="007F528B"/>
    <w:rsid w:val="007F5E2F"/>
    <w:rsid w:val="007F67B9"/>
    <w:rsid w:val="007F6857"/>
    <w:rsid w:val="007F7E34"/>
    <w:rsid w:val="0080035C"/>
    <w:rsid w:val="008006DC"/>
    <w:rsid w:val="008007B0"/>
    <w:rsid w:val="0080112D"/>
    <w:rsid w:val="00803D96"/>
    <w:rsid w:val="0080484A"/>
    <w:rsid w:val="00806247"/>
    <w:rsid w:val="0081015C"/>
    <w:rsid w:val="00810535"/>
    <w:rsid w:val="00810816"/>
    <w:rsid w:val="00810888"/>
    <w:rsid w:val="008109EA"/>
    <w:rsid w:val="00810BAB"/>
    <w:rsid w:val="008112A9"/>
    <w:rsid w:val="0081205D"/>
    <w:rsid w:val="00812CD5"/>
    <w:rsid w:val="00813227"/>
    <w:rsid w:val="00813EBD"/>
    <w:rsid w:val="008176B3"/>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6ACC"/>
    <w:rsid w:val="00837FA4"/>
    <w:rsid w:val="0084009B"/>
    <w:rsid w:val="00840665"/>
    <w:rsid w:val="00840A1D"/>
    <w:rsid w:val="00841DD3"/>
    <w:rsid w:val="0084358A"/>
    <w:rsid w:val="00843803"/>
    <w:rsid w:val="00845368"/>
    <w:rsid w:val="00845736"/>
    <w:rsid w:val="00845D5D"/>
    <w:rsid w:val="00846969"/>
    <w:rsid w:val="00852277"/>
    <w:rsid w:val="00852765"/>
    <w:rsid w:val="0085285D"/>
    <w:rsid w:val="0085287A"/>
    <w:rsid w:val="00860343"/>
    <w:rsid w:val="00860AD2"/>
    <w:rsid w:val="0086172D"/>
    <w:rsid w:val="008628AB"/>
    <w:rsid w:val="00863140"/>
    <w:rsid w:val="00863314"/>
    <w:rsid w:val="0086510C"/>
    <w:rsid w:val="00865AB3"/>
    <w:rsid w:val="00866A97"/>
    <w:rsid w:val="008709C6"/>
    <w:rsid w:val="00870E2F"/>
    <w:rsid w:val="00871814"/>
    <w:rsid w:val="008718F3"/>
    <w:rsid w:val="008721DB"/>
    <w:rsid w:val="00872312"/>
    <w:rsid w:val="0087270F"/>
    <w:rsid w:val="00873A70"/>
    <w:rsid w:val="00873CE7"/>
    <w:rsid w:val="00874061"/>
    <w:rsid w:val="0087462F"/>
    <w:rsid w:val="00880CEA"/>
    <w:rsid w:val="00880F51"/>
    <w:rsid w:val="008824C4"/>
    <w:rsid w:val="00883017"/>
    <w:rsid w:val="008834E3"/>
    <w:rsid w:val="00883E64"/>
    <w:rsid w:val="00886C6E"/>
    <w:rsid w:val="008900BC"/>
    <w:rsid w:val="00890451"/>
    <w:rsid w:val="0089117D"/>
    <w:rsid w:val="00891775"/>
    <w:rsid w:val="008922FF"/>
    <w:rsid w:val="00892593"/>
    <w:rsid w:val="00892AFC"/>
    <w:rsid w:val="00893071"/>
    <w:rsid w:val="00894541"/>
    <w:rsid w:val="0089499F"/>
    <w:rsid w:val="0089510F"/>
    <w:rsid w:val="008A0076"/>
    <w:rsid w:val="008A0D1F"/>
    <w:rsid w:val="008A15EB"/>
    <w:rsid w:val="008A18F8"/>
    <w:rsid w:val="008A1C25"/>
    <w:rsid w:val="008A269D"/>
    <w:rsid w:val="008A3400"/>
    <w:rsid w:val="008A3593"/>
    <w:rsid w:val="008A49F0"/>
    <w:rsid w:val="008A49F2"/>
    <w:rsid w:val="008A4BBE"/>
    <w:rsid w:val="008A747F"/>
    <w:rsid w:val="008A7992"/>
    <w:rsid w:val="008B0DCA"/>
    <w:rsid w:val="008B13E3"/>
    <w:rsid w:val="008B1D96"/>
    <w:rsid w:val="008B3EED"/>
    <w:rsid w:val="008B5D75"/>
    <w:rsid w:val="008B6033"/>
    <w:rsid w:val="008B69A2"/>
    <w:rsid w:val="008B73DA"/>
    <w:rsid w:val="008B784E"/>
    <w:rsid w:val="008B7CA0"/>
    <w:rsid w:val="008C0A06"/>
    <w:rsid w:val="008C0B1E"/>
    <w:rsid w:val="008C0D7F"/>
    <w:rsid w:val="008C1B85"/>
    <w:rsid w:val="008C263F"/>
    <w:rsid w:val="008C332E"/>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077CB"/>
    <w:rsid w:val="00911102"/>
    <w:rsid w:val="0091156D"/>
    <w:rsid w:val="00911665"/>
    <w:rsid w:val="00912AEC"/>
    <w:rsid w:val="00912D93"/>
    <w:rsid w:val="00914437"/>
    <w:rsid w:val="00914F3A"/>
    <w:rsid w:val="00914F3F"/>
    <w:rsid w:val="00915548"/>
    <w:rsid w:val="009173DC"/>
    <w:rsid w:val="00917865"/>
    <w:rsid w:val="00917FDA"/>
    <w:rsid w:val="009217C6"/>
    <w:rsid w:val="0092387E"/>
    <w:rsid w:val="009238DD"/>
    <w:rsid w:val="009251B9"/>
    <w:rsid w:val="009255F3"/>
    <w:rsid w:val="00927AEF"/>
    <w:rsid w:val="00930CB0"/>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776B"/>
    <w:rsid w:val="00951195"/>
    <w:rsid w:val="009511A7"/>
    <w:rsid w:val="00952C40"/>
    <w:rsid w:val="009531A2"/>
    <w:rsid w:val="00954549"/>
    <w:rsid w:val="00955929"/>
    <w:rsid w:val="00956155"/>
    <w:rsid w:val="009569D8"/>
    <w:rsid w:val="00956D62"/>
    <w:rsid w:val="00956DCF"/>
    <w:rsid w:val="00957907"/>
    <w:rsid w:val="00957DD8"/>
    <w:rsid w:val="0096175D"/>
    <w:rsid w:val="00961985"/>
    <w:rsid w:val="00964890"/>
    <w:rsid w:val="00964B06"/>
    <w:rsid w:val="0096573A"/>
    <w:rsid w:val="00967F31"/>
    <w:rsid w:val="009707AE"/>
    <w:rsid w:val="0097098C"/>
    <w:rsid w:val="00971658"/>
    <w:rsid w:val="00971BD9"/>
    <w:rsid w:val="00971D31"/>
    <w:rsid w:val="0097497E"/>
    <w:rsid w:val="00974EFA"/>
    <w:rsid w:val="00975A3F"/>
    <w:rsid w:val="00975EB9"/>
    <w:rsid w:val="0097601F"/>
    <w:rsid w:val="00976DAB"/>
    <w:rsid w:val="0098068E"/>
    <w:rsid w:val="00980B26"/>
    <w:rsid w:val="00981A72"/>
    <w:rsid w:val="0098283A"/>
    <w:rsid w:val="009831F8"/>
    <w:rsid w:val="009838C8"/>
    <w:rsid w:val="00983E17"/>
    <w:rsid w:val="009843AF"/>
    <w:rsid w:val="009869AF"/>
    <w:rsid w:val="00986E8F"/>
    <w:rsid w:val="00987CF0"/>
    <w:rsid w:val="00990347"/>
    <w:rsid w:val="009904D4"/>
    <w:rsid w:val="00991297"/>
    <w:rsid w:val="00991316"/>
    <w:rsid w:val="00992CAB"/>
    <w:rsid w:val="009950FC"/>
    <w:rsid w:val="009961B4"/>
    <w:rsid w:val="00996D65"/>
    <w:rsid w:val="00996FF5"/>
    <w:rsid w:val="009A07C3"/>
    <w:rsid w:val="009A083C"/>
    <w:rsid w:val="009A17CE"/>
    <w:rsid w:val="009A1810"/>
    <w:rsid w:val="009A1A1D"/>
    <w:rsid w:val="009A65F3"/>
    <w:rsid w:val="009A6C40"/>
    <w:rsid w:val="009A7934"/>
    <w:rsid w:val="009B1592"/>
    <w:rsid w:val="009B1B4F"/>
    <w:rsid w:val="009B21C8"/>
    <w:rsid w:val="009B274A"/>
    <w:rsid w:val="009B2865"/>
    <w:rsid w:val="009B3056"/>
    <w:rsid w:val="009B351E"/>
    <w:rsid w:val="009B35BC"/>
    <w:rsid w:val="009B3A3B"/>
    <w:rsid w:val="009B5C0F"/>
    <w:rsid w:val="009B5D9D"/>
    <w:rsid w:val="009B61C1"/>
    <w:rsid w:val="009C0DC0"/>
    <w:rsid w:val="009C1A6A"/>
    <w:rsid w:val="009C1D30"/>
    <w:rsid w:val="009C229C"/>
    <w:rsid w:val="009C22C3"/>
    <w:rsid w:val="009C2616"/>
    <w:rsid w:val="009C261B"/>
    <w:rsid w:val="009C29BB"/>
    <w:rsid w:val="009C5E5C"/>
    <w:rsid w:val="009C62EE"/>
    <w:rsid w:val="009C664C"/>
    <w:rsid w:val="009C6FF0"/>
    <w:rsid w:val="009C7729"/>
    <w:rsid w:val="009D0252"/>
    <w:rsid w:val="009D026D"/>
    <w:rsid w:val="009D039B"/>
    <w:rsid w:val="009D08F7"/>
    <w:rsid w:val="009D0D2C"/>
    <w:rsid w:val="009D2140"/>
    <w:rsid w:val="009D27CC"/>
    <w:rsid w:val="009D2BD7"/>
    <w:rsid w:val="009D2C3E"/>
    <w:rsid w:val="009D3102"/>
    <w:rsid w:val="009D3403"/>
    <w:rsid w:val="009D47A8"/>
    <w:rsid w:val="009D4854"/>
    <w:rsid w:val="009D55F7"/>
    <w:rsid w:val="009D6D38"/>
    <w:rsid w:val="009E0776"/>
    <w:rsid w:val="009E185B"/>
    <w:rsid w:val="009E194B"/>
    <w:rsid w:val="009E2422"/>
    <w:rsid w:val="009E3B2A"/>
    <w:rsid w:val="009E4197"/>
    <w:rsid w:val="009E5A7D"/>
    <w:rsid w:val="009E6392"/>
    <w:rsid w:val="009E7BFE"/>
    <w:rsid w:val="009F121C"/>
    <w:rsid w:val="009F2D66"/>
    <w:rsid w:val="009F3049"/>
    <w:rsid w:val="009F30E0"/>
    <w:rsid w:val="009F3738"/>
    <w:rsid w:val="009F3A5D"/>
    <w:rsid w:val="009F4A32"/>
    <w:rsid w:val="009F500F"/>
    <w:rsid w:val="009F7008"/>
    <w:rsid w:val="00A00684"/>
    <w:rsid w:val="00A00801"/>
    <w:rsid w:val="00A008B4"/>
    <w:rsid w:val="00A018E3"/>
    <w:rsid w:val="00A0494C"/>
    <w:rsid w:val="00A04BBB"/>
    <w:rsid w:val="00A04D53"/>
    <w:rsid w:val="00A04F99"/>
    <w:rsid w:val="00A0600E"/>
    <w:rsid w:val="00A06A8E"/>
    <w:rsid w:val="00A07966"/>
    <w:rsid w:val="00A100C0"/>
    <w:rsid w:val="00A10904"/>
    <w:rsid w:val="00A10D69"/>
    <w:rsid w:val="00A121C7"/>
    <w:rsid w:val="00A12516"/>
    <w:rsid w:val="00A12C94"/>
    <w:rsid w:val="00A135CC"/>
    <w:rsid w:val="00A138DC"/>
    <w:rsid w:val="00A13A37"/>
    <w:rsid w:val="00A15328"/>
    <w:rsid w:val="00A15FEC"/>
    <w:rsid w:val="00A166A3"/>
    <w:rsid w:val="00A16B9B"/>
    <w:rsid w:val="00A17788"/>
    <w:rsid w:val="00A17B62"/>
    <w:rsid w:val="00A209DB"/>
    <w:rsid w:val="00A22137"/>
    <w:rsid w:val="00A22414"/>
    <w:rsid w:val="00A22E1F"/>
    <w:rsid w:val="00A249A8"/>
    <w:rsid w:val="00A24E15"/>
    <w:rsid w:val="00A26A80"/>
    <w:rsid w:val="00A27C2C"/>
    <w:rsid w:val="00A30A8F"/>
    <w:rsid w:val="00A33FC6"/>
    <w:rsid w:val="00A343BA"/>
    <w:rsid w:val="00A34CB7"/>
    <w:rsid w:val="00A358F4"/>
    <w:rsid w:val="00A36876"/>
    <w:rsid w:val="00A36D31"/>
    <w:rsid w:val="00A4078A"/>
    <w:rsid w:val="00A41A76"/>
    <w:rsid w:val="00A41BFA"/>
    <w:rsid w:val="00A43C00"/>
    <w:rsid w:val="00A4602C"/>
    <w:rsid w:val="00A51515"/>
    <w:rsid w:val="00A5237E"/>
    <w:rsid w:val="00A5272E"/>
    <w:rsid w:val="00A53D6E"/>
    <w:rsid w:val="00A56380"/>
    <w:rsid w:val="00A569F6"/>
    <w:rsid w:val="00A56F2C"/>
    <w:rsid w:val="00A57155"/>
    <w:rsid w:val="00A60EB7"/>
    <w:rsid w:val="00A61366"/>
    <w:rsid w:val="00A64415"/>
    <w:rsid w:val="00A64716"/>
    <w:rsid w:val="00A650D8"/>
    <w:rsid w:val="00A65346"/>
    <w:rsid w:val="00A65D15"/>
    <w:rsid w:val="00A65F66"/>
    <w:rsid w:val="00A667C4"/>
    <w:rsid w:val="00A6764E"/>
    <w:rsid w:val="00A6776A"/>
    <w:rsid w:val="00A71A17"/>
    <w:rsid w:val="00A726E7"/>
    <w:rsid w:val="00A736B4"/>
    <w:rsid w:val="00A74766"/>
    <w:rsid w:val="00A75DB0"/>
    <w:rsid w:val="00A77719"/>
    <w:rsid w:val="00A779F0"/>
    <w:rsid w:val="00A803AD"/>
    <w:rsid w:val="00A80521"/>
    <w:rsid w:val="00A80DEE"/>
    <w:rsid w:val="00A80FAC"/>
    <w:rsid w:val="00A81140"/>
    <w:rsid w:val="00A826C0"/>
    <w:rsid w:val="00A82D3C"/>
    <w:rsid w:val="00A83392"/>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2A4"/>
    <w:rsid w:val="00AA03F0"/>
    <w:rsid w:val="00AA0697"/>
    <w:rsid w:val="00AA0FB4"/>
    <w:rsid w:val="00AA1055"/>
    <w:rsid w:val="00AA19CF"/>
    <w:rsid w:val="00AA1A24"/>
    <w:rsid w:val="00AA2543"/>
    <w:rsid w:val="00AA4091"/>
    <w:rsid w:val="00AA555F"/>
    <w:rsid w:val="00AA5E30"/>
    <w:rsid w:val="00AB00FD"/>
    <w:rsid w:val="00AB0B76"/>
    <w:rsid w:val="00AB10AD"/>
    <w:rsid w:val="00AB155A"/>
    <w:rsid w:val="00AB2A1E"/>
    <w:rsid w:val="00AB3832"/>
    <w:rsid w:val="00AB6BDA"/>
    <w:rsid w:val="00AB6FC2"/>
    <w:rsid w:val="00AB7050"/>
    <w:rsid w:val="00AC035F"/>
    <w:rsid w:val="00AC2A0F"/>
    <w:rsid w:val="00AC3899"/>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2CD"/>
    <w:rsid w:val="00B07ADF"/>
    <w:rsid w:val="00B108D9"/>
    <w:rsid w:val="00B10CD5"/>
    <w:rsid w:val="00B1123E"/>
    <w:rsid w:val="00B11FAF"/>
    <w:rsid w:val="00B13149"/>
    <w:rsid w:val="00B132B4"/>
    <w:rsid w:val="00B153F0"/>
    <w:rsid w:val="00B171DE"/>
    <w:rsid w:val="00B206DA"/>
    <w:rsid w:val="00B227DA"/>
    <w:rsid w:val="00B2286E"/>
    <w:rsid w:val="00B241BF"/>
    <w:rsid w:val="00B242AD"/>
    <w:rsid w:val="00B252A8"/>
    <w:rsid w:val="00B2538C"/>
    <w:rsid w:val="00B256C6"/>
    <w:rsid w:val="00B269D2"/>
    <w:rsid w:val="00B2705D"/>
    <w:rsid w:val="00B277E7"/>
    <w:rsid w:val="00B27FF6"/>
    <w:rsid w:val="00B319D2"/>
    <w:rsid w:val="00B32540"/>
    <w:rsid w:val="00B32B5A"/>
    <w:rsid w:val="00B334A5"/>
    <w:rsid w:val="00B33DC6"/>
    <w:rsid w:val="00B365A2"/>
    <w:rsid w:val="00B3660B"/>
    <w:rsid w:val="00B37320"/>
    <w:rsid w:val="00B37D2F"/>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6BB"/>
    <w:rsid w:val="00B54BB5"/>
    <w:rsid w:val="00B553EA"/>
    <w:rsid w:val="00B556D1"/>
    <w:rsid w:val="00B566F5"/>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3CE"/>
    <w:rsid w:val="00B7552F"/>
    <w:rsid w:val="00B75EB2"/>
    <w:rsid w:val="00B76257"/>
    <w:rsid w:val="00B76EF7"/>
    <w:rsid w:val="00B77CC9"/>
    <w:rsid w:val="00B81B6F"/>
    <w:rsid w:val="00B85C18"/>
    <w:rsid w:val="00B860B8"/>
    <w:rsid w:val="00B860D9"/>
    <w:rsid w:val="00B911C0"/>
    <w:rsid w:val="00B9193F"/>
    <w:rsid w:val="00B91B25"/>
    <w:rsid w:val="00B91D1A"/>
    <w:rsid w:val="00B921FC"/>
    <w:rsid w:val="00B92A6A"/>
    <w:rsid w:val="00B941E0"/>
    <w:rsid w:val="00B942F0"/>
    <w:rsid w:val="00B95049"/>
    <w:rsid w:val="00B954F0"/>
    <w:rsid w:val="00B95D70"/>
    <w:rsid w:val="00B9602B"/>
    <w:rsid w:val="00B965C5"/>
    <w:rsid w:val="00B967A9"/>
    <w:rsid w:val="00B96B84"/>
    <w:rsid w:val="00B97CAC"/>
    <w:rsid w:val="00BA11D9"/>
    <w:rsid w:val="00BA310E"/>
    <w:rsid w:val="00BA4680"/>
    <w:rsid w:val="00BA6899"/>
    <w:rsid w:val="00BB00B5"/>
    <w:rsid w:val="00BB20BE"/>
    <w:rsid w:val="00BB2F04"/>
    <w:rsid w:val="00BB59A1"/>
    <w:rsid w:val="00BC0A2D"/>
    <w:rsid w:val="00BC2D63"/>
    <w:rsid w:val="00BC2E08"/>
    <w:rsid w:val="00BC4CE2"/>
    <w:rsid w:val="00BC53C8"/>
    <w:rsid w:val="00BC63E8"/>
    <w:rsid w:val="00BC7951"/>
    <w:rsid w:val="00BD0EFF"/>
    <w:rsid w:val="00BD1BF5"/>
    <w:rsid w:val="00BD4392"/>
    <w:rsid w:val="00BD441C"/>
    <w:rsid w:val="00BD4A22"/>
    <w:rsid w:val="00BD5233"/>
    <w:rsid w:val="00BD7483"/>
    <w:rsid w:val="00BE0D23"/>
    <w:rsid w:val="00BE1923"/>
    <w:rsid w:val="00BE209C"/>
    <w:rsid w:val="00BE2828"/>
    <w:rsid w:val="00BE42B1"/>
    <w:rsid w:val="00BE4A99"/>
    <w:rsid w:val="00BE540E"/>
    <w:rsid w:val="00BE5795"/>
    <w:rsid w:val="00BE59F1"/>
    <w:rsid w:val="00BE5B23"/>
    <w:rsid w:val="00BF06A5"/>
    <w:rsid w:val="00BF0C44"/>
    <w:rsid w:val="00BF2ADB"/>
    <w:rsid w:val="00BF3453"/>
    <w:rsid w:val="00BF3F78"/>
    <w:rsid w:val="00BF45DC"/>
    <w:rsid w:val="00BF4B12"/>
    <w:rsid w:val="00BF5651"/>
    <w:rsid w:val="00BF57B8"/>
    <w:rsid w:val="00BF6F33"/>
    <w:rsid w:val="00BF7DA6"/>
    <w:rsid w:val="00C01693"/>
    <w:rsid w:val="00C0496D"/>
    <w:rsid w:val="00C0535F"/>
    <w:rsid w:val="00C1068F"/>
    <w:rsid w:val="00C12232"/>
    <w:rsid w:val="00C13C66"/>
    <w:rsid w:val="00C13D6C"/>
    <w:rsid w:val="00C14192"/>
    <w:rsid w:val="00C21B72"/>
    <w:rsid w:val="00C22F87"/>
    <w:rsid w:val="00C23631"/>
    <w:rsid w:val="00C240DC"/>
    <w:rsid w:val="00C2425E"/>
    <w:rsid w:val="00C24A95"/>
    <w:rsid w:val="00C251CD"/>
    <w:rsid w:val="00C26A11"/>
    <w:rsid w:val="00C30F22"/>
    <w:rsid w:val="00C31B38"/>
    <w:rsid w:val="00C32934"/>
    <w:rsid w:val="00C32D1D"/>
    <w:rsid w:val="00C33279"/>
    <w:rsid w:val="00C351AA"/>
    <w:rsid w:val="00C365D6"/>
    <w:rsid w:val="00C36AA1"/>
    <w:rsid w:val="00C37ADA"/>
    <w:rsid w:val="00C40E73"/>
    <w:rsid w:val="00C41654"/>
    <w:rsid w:val="00C419FC"/>
    <w:rsid w:val="00C41EBF"/>
    <w:rsid w:val="00C42E34"/>
    <w:rsid w:val="00C4407D"/>
    <w:rsid w:val="00C4607D"/>
    <w:rsid w:val="00C46A65"/>
    <w:rsid w:val="00C46E25"/>
    <w:rsid w:val="00C47A07"/>
    <w:rsid w:val="00C47D1B"/>
    <w:rsid w:val="00C503FF"/>
    <w:rsid w:val="00C5112D"/>
    <w:rsid w:val="00C5196A"/>
    <w:rsid w:val="00C51DD7"/>
    <w:rsid w:val="00C53EC7"/>
    <w:rsid w:val="00C56A1D"/>
    <w:rsid w:val="00C5741E"/>
    <w:rsid w:val="00C60714"/>
    <w:rsid w:val="00C60D1F"/>
    <w:rsid w:val="00C61143"/>
    <w:rsid w:val="00C61AD2"/>
    <w:rsid w:val="00C62E41"/>
    <w:rsid w:val="00C64863"/>
    <w:rsid w:val="00C65197"/>
    <w:rsid w:val="00C657AA"/>
    <w:rsid w:val="00C65F73"/>
    <w:rsid w:val="00C67519"/>
    <w:rsid w:val="00C7131E"/>
    <w:rsid w:val="00C71B23"/>
    <w:rsid w:val="00C729F0"/>
    <w:rsid w:val="00C72F08"/>
    <w:rsid w:val="00C73BFE"/>
    <w:rsid w:val="00C75879"/>
    <w:rsid w:val="00C75DF4"/>
    <w:rsid w:val="00C766CA"/>
    <w:rsid w:val="00C76CAC"/>
    <w:rsid w:val="00C76CBA"/>
    <w:rsid w:val="00C77050"/>
    <w:rsid w:val="00C77CAB"/>
    <w:rsid w:val="00C77F8C"/>
    <w:rsid w:val="00C801F1"/>
    <w:rsid w:val="00C808D7"/>
    <w:rsid w:val="00C80956"/>
    <w:rsid w:val="00C80F8C"/>
    <w:rsid w:val="00C8321A"/>
    <w:rsid w:val="00C85F65"/>
    <w:rsid w:val="00C871AA"/>
    <w:rsid w:val="00C8728A"/>
    <w:rsid w:val="00C8734B"/>
    <w:rsid w:val="00C87E6F"/>
    <w:rsid w:val="00C90970"/>
    <w:rsid w:val="00C90ED6"/>
    <w:rsid w:val="00C91163"/>
    <w:rsid w:val="00C917BD"/>
    <w:rsid w:val="00C92F45"/>
    <w:rsid w:val="00C938CF"/>
    <w:rsid w:val="00C93C30"/>
    <w:rsid w:val="00C944F9"/>
    <w:rsid w:val="00C94536"/>
    <w:rsid w:val="00C94EA7"/>
    <w:rsid w:val="00C96D04"/>
    <w:rsid w:val="00C96E1C"/>
    <w:rsid w:val="00C9726D"/>
    <w:rsid w:val="00C97AE6"/>
    <w:rsid w:val="00CA03D8"/>
    <w:rsid w:val="00CA06B9"/>
    <w:rsid w:val="00CA1589"/>
    <w:rsid w:val="00CA4AD0"/>
    <w:rsid w:val="00CA4B0D"/>
    <w:rsid w:val="00CA4E9B"/>
    <w:rsid w:val="00CA515B"/>
    <w:rsid w:val="00CA68D1"/>
    <w:rsid w:val="00CA6914"/>
    <w:rsid w:val="00CA6A61"/>
    <w:rsid w:val="00CA7B2B"/>
    <w:rsid w:val="00CB0854"/>
    <w:rsid w:val="00CB1AB9"/>
    <w:rsid w:val="00CB3D50"/>
    <w:rsid w:val="00CB48AF"/>
    <w:rsid w:val="00CC192A"/>
    <w:rsid w:val="00CC1C85"/>
    <w:rsid w:val="00CC2001"/>
    <w:rsid w:val="00CC280D"/>
    <w:rsid w:val="00CC4CD0"/>
    <w:rsid w:val="00CC5554"/>
    <w:rsid w:val="00CC58BD"/>
    <w:rsid w:val="00CC69E2"/>
    <w:rsid w:val="00CD2D80"/>
    <w:rsid w:val="00CD2E12"/>
    <w:rsid w:val="00CD4211"/>
    <w:rsid w:val="00CD43D2"/>
    <w:rsid w:val="00CD5285"/>
    <w:rsid w:val="00CE0E67"/>
    <w:rsid w:val="00CE1831"/>
    <w:rsid w:val="00CE2515"/>
    <w:rsid w:val="00CE4BC9"/>
    <w:rsid w:val="00CE62C7"/>
    <w:rsid w:val="00CE62F4"/>
    <w:rsid w:val="00CE7327"/>
    <w:rsid w:val="00CE7CF4"/>
    <w:rsid w:val="00CF02AF"/>
    <w:rsid w:val="00CF074A"/>
    <w:rsid w:val="00CF0AC2"/>
    <w:rsid w:val="00CF0F8C"/>
    <w:rsid w:val="00CF22AA"/>
    <w:rsid w:val="00CF23DD"/>
    <w:rsid w:val="00CF3169"/>
    <w:rsid w:val="00CF323B"/>
    <w:rsid w:val="00CF44F2"/>
    <w:rsid w:val="00CF496D"/>
    <w:rsid w:val="00CF4BB7"/>
    <w:rsid w:val="00CF6662"/>
    <w:rsid w:val="00CF6780"/>
    <w:rsid w:val="00CF7242"/>
    <w:rsid w:val="00CF73A0"/>
    <w:rsid w:val="00D02E38"/>
    <w:rsid w:val="00D041FD"/>
    <w:rsid w:val="00D051CD"/>
    <w:rsid w:val="00D068E5"/>
    <w:rsid w:val="00D07FBE"/>
    <w:rsid w:val="00D10FAB"/>
    <w:rsid w:val="00D1102D"/>
    <w:rsid w:val="00D11968"/>
    <w:rsid w:val="00D122F4"/>
    <w:rsid w:val="00D1359F"/>
    <w:rsid w:val="00D13DB5"/>
    <w:rsid w:val="00D1478E"/>
    <w:rsid w:val="00D14960"/>
    <w:rsid w:val="00D15740"/>
    <w:rsid w:val="00D164BE"/>
    <w:rsid w:val="00D16FAF"/>
    <w:rsid w:val="00D21FF8"/>
    <w:rsid w:val="00D2386A"/>
    <w:rsid w:val="00D23B51"/>
    <w:rsid w:val="00D24B55"/>
    <w:rsid w:val="00D2554F"/>
    <w:rsid w:val="00D263C5"/>
    <w:rsid w:val="00D27239"/>
    <w:rsid w:val="00D27517"/>
    <w:rsid w:val="00D279D5"/>
    <w:rsid w:val="00D27A6E"/>
    <w:rsid w:val="00D309A1"/>
    <w:rsid w:val="00D315D5"/>
    <w:rsid w:val="00D31CBA"/>
    <w:rsid w:val="00D32611"/>
    <w:rsid w:val="00D32FA1"/>
    <w:rsid w:val="00D34A82"/>
    <w:rsid w:val="00D36479"/>
    <w:rsid w:val="00D37F54"/>
    <w:rsid w:val="00D42905"/>
    <w:rsid w:val="00D436EC"/>
    <w:rsid w:val="00D43F84"/>
    <w:rsid w:val="00D4425E"/>
    <w:rsid w:val="00D44B4D"/>
    <w:rsid w:val="00D44D22"/>
    <w:rsid w:val="00D45A6B"/>
    <w:rsid w:val="00D5183E"/>
    <w:rsid w:val="00D528EC"/>
    <w:rsid w:val="00D533FB"/>
    <w:rsid w:val="00D535E0"/>
    <w:rsid w:val="00D538F8"/>
    <w:rsid w:val="00D54213"/>
    <w:rsid w:val="00D56842"/>
    <w:rsid w:val="00D57345"/>
    <w:rsid w:val="00D57F54"/>
    <w:rsid w:val="00D63459"/>
    <w:rsid w:val="00D65352"/>
    <w:rsid w:val="00D6577A"/>
    <w:rsid w:val="00D660BF"/>
    <w:rsid w:val="00D66546"/>
    <w:rsid w:val="00D6669B"/>
    <w:rsid w:val="00D666B7"/>
    <w:rsid w:val="00D66BD7"/>
    <w:rsid w:val="00D67603"/>
    <w:rsid w:val="00D7165C"/>
    <w:rsid w:val="00D71784"/>
    <w:rsid w:val="00D7302B"/>
    <w:rsid w:val="00D737A7"/>
    <w:rsid w:val="00D73A56"/>
    <w:rsid w:val="00D753CE"/>
    <w:rsid w:val="00D7576D"/>
    <w:rsid w:val="00D77573"/>
    <w:rsid w:val="00D80027"/>
    <w:rsid w:val="00D80836"/>
    <w:rsid w:val="00D81F7B"/>
    <w:rsid w:val="00D825B0"/>
    <w:rsid w:val="00D82827"/>
    <w:rsid w:val="00D829B9"/>
    <w:rsid w:val="00D82C2F"/>
    <w:rsid w:val="00D84141"/>
    <w:rsid w:val="00D84C5C"/>
    <w:rsid w:val="00D855C6"/>
    <w:rsid w:val="00D85E42"/>
    <w:rsid w:val="00D8716A"/>
    <w:rsid w:val="00D8722C"/>
    <w:rsid w:val="00D90606"/>
    <w:rsid w:val="00D907A4"/>
    <w:rsid w:val="00D91D7E"/>
    <w:rsid w:val="00D9292F"/>
    <w:rsid w:val="00D937F5"/>
    <w:rsid w:val="00D94927"/>
    <w:rsid w:val="00D94CF7"/>
    <w:rsid w:val="00D9522D"/>
    <w:rsid w:val="00D953F5"/>
    <w:rsid w:val="00D95C6B"/>
    <w:rsid w:val="00D95E6E"/>
    <w:rsid w:val="00D96314"/>
    <w:rsid w:val="00D96CE0"/>
    <w:rsid w:val="00D96FEB"/>
    <w:rsid w:val="00DA0901"/>
    <w:rsid w:val="00DA0A57"/>
    <w:rsid w:val="00DA18A5"/>
    <w:rsid w:val="00DA1A9A"/>
    <w:rsid w:val="00DA2187"/>
    <w:rsid w:val="00DA2C48"/>
    <w:rsid w:val="00DA3116"/>
    <w:rsid w:val="00DA3690"/>
    <w:rsid w:val="00DA49EE"/>
    <w:rsid w:val="00DA5E8F"/>
    <w:rsid w:val="00DB1472"/>
    <w:rsid w:val="00DB26F7"/>
    <w:rsid w:val="00DB3791"/>
    <w:rsid w:val="00DB4C4F"/>
    <w:rsid w:val="00DB500B"/>
    <w:rsid w:val="00DB5531"/>
    <w:rsid w:val="00DB6150"/>
    <w:rsid w:val="00DB7209"/>
    <w:rsid w:val="00DB751E"/>
    <w:rsid w:val="00DC0F37"/>
    <w:rsid w:val="00DC235E"/>
    <w:rsid w:val="00DC4CD2"/>
    <w:rsid w:val="00DC51C8"/>
    <w:rsid w:val="00DC555D"/>
    <w:rsid w:val="00DC6CE9"/>
    <w:rsid w:val="00DD1B6C"/>
    <w:rsid w:val="00DD252F"/>
    <w:rsid w:val="00DD35F9"/>
    <w:rsid w:val="00DD36DC"/>
    <w:rsid w:val="00DD4271"/>
    <w:rsid w:val="00DD43B7"/>
    <w:rsid w:val="00DD484F"/>
    <w:rsid w:val="00DD4FFF"/>
    <w:rsid w:val="00DD5730"/>
    <w:rsid w:val="00DD5BE6"/>
    <w:rsid w:val="00DD6120"/>
    <w:rsid w:val="00DD7F73"/>
    <w:rsid w:val="00DE0BC1"/>
    <w:rsid w:val="00DE1288"/>
    <w:rsid w:val="00DE200D"/>
    <w:rsid w:val="00DE2845"/>
    <w:rsid w:val="00DE35DE"/>
    <w:rsid w:val="00DE3A54"/>
    <w:rsid w:val="00DE4062"/>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66DC"/>
    <w:rsid w:val="00DF7647"/>
    <w:rsid w:val="00DF791A"/>
    <w:rsid w:val="00E00A30"/>
    <w:rsid w:val="00E014FE"/>
    <w:rsid w:val="00E01A8B"/>
    <w:rsid w:val="00E02778"/>
    <w:rsid w:val="00E029F0"/>
    <w:rsid w:val="00E035C5"/>
    <w:rsid w:val="00E04E40"/>
    <w:rsid w:val="00E07743"/>
    <w:rsid w:val="00E1266D"/>
    <w:rsid w:val="00E130D3"/>
    <w:rsid w:val="00E132B7"/>
    <w:rsid w:val="00E13C8D"/>
    <w:rsid w:val="00E13CB2"/>
    <w:rsid w:val="00E14311"/>
    <w:rsid w:val="00E14744"/>
    <w:rsid w:val="00E16BD9"/>
    <w:rsid w:val="00E1706C"/>
    <w:rsid w:val="00E17F4C"/>
    <w:rsid w:val="00E2005F"/>
    <w:rsid w:val="00E20206"/>
    <w:rsid w:val="00E2182A"/>
    <w:rsid w:val="00E222B3"/>
    <w:rsid w:val="00E22A00"/>
    <w:rsid w:val="00E23A21"/>
    <w:rsid w:val="00E24DC6"/>
    <w:rsid w:val="00E266F0"/>
    <w:rsid w:val="00E26D23"/>
    <w:rsid w:val="00E26ED8"/>
    <w:rsid w:val="00E27B92"/>
    <w:rsid w:val="00E32C55"/>
    <w:rsid w:val="00E3486E"/>
    <w:rsid w:val="00E34993"/>
    <w:rsid w:val="00E363DA"/>
    <w:rsid w:val="00E36D3B"/>
    <w:rsid w:val="00E37B2C"/>
    <w:rsid w:val="00E40D8E"/>
    <w:rsid w:val="00E40DFF"/>
    <w:rsid w:val="00E40F47"/>
    <w:rsid w:val="00E40FE2"/>
    <w:rsid w:val="00E41855"/>
    <w:rsid w:val="00E41B27"/>
    <w:rsid w:val="00E429D8"/>
    <w:rsid w:val="00E43294"/>
    <w:rsid w:val="00E43A79"/>
    <w:rsid w:val="00E443FF"/>
    <w:rsid w:val="00E5024B"/>
    <w:rsid w:val="00E51FC4"/>
    <w:rsid w:val="00E54D3C"/>
    <w:rsid w:val="00E55900"/>
    <w:rsid w:val="00E56CD4"/>
    <w:rsid w:val="00E60710"/>
    <w:rsid w:val="00E60927"/>
    <w:rsid w:val="00E616BB"/>
    <w:rsid w:val="00E62DC0"/>
    <w:rsid w:val="00E63491"/>
    <w:rsid w:val="00E6366A"/>
    <w:rsid w:val="00E64FC8"/>
    <w:rsid w:val="00E6639F"/>
    <w:rsid w:val="00E6658E"/>
    <w:rsid w:val="00E66E90"/>
    <w:rsid w:val="00E671E7"/>
    <w:rsid w:val="00E67242"/>
    <w:rsid w:val="00E676A6"/>
    <w:rsid w:val="00E71486"/>
    <w:rsid w:val="00E719A5"/>
    <w:rsid w:val="00E71DCE"/>
    <w:rsid w:val="00E72087"/>
    <w:rsid w:val="00E72338"/>
    <w:rsid w:val="00E74FE8"/>
    <w:rsid w:val="00E76824"/>
    <w:rsid w:val="00E771E0"/>
    <w:rsid w:val="00E776E4"/>
    <w:rsid w:val="00E80DA1"/>
    <w:rsid w:val="00E822FC"/>
    <w:rsid w:val="00E8446B"/>
    <w:rsid w:val="00E84477"/>
    <w:rsid w:val="00E844B2"/>
    <w:rsid w:val="00E84B75"/>
    <w:rsid w:val="00E84D0C"/>
    <w:rsid w:val="00E8531C"/>
    <w:rsid w:val="00E8553D"/>
    <w:rsid w:val="00E85660"/>
    <w:rsid w:val="00E856D3"/>
    <w:rsid w:val="00E86279"/>
    <w:rsid w:val="00E865B8"/>
    <w:rsid w:val="00E86E4F"/>
    <w:rsid w:val="00E87BD7"/>
    <w:rsid w:val="00E91016"/>
    <w:rsid w:val="00E9144E"/>
    <w:rsid w:val="00E91712"/>
    <w:rsid w:val="00E91E1D"/>
    <w:rsid w:val="00E91EC5"/>
    <w:rsid w:val="00E92F2F"/>
    <w:rsid w:val="00E93899"/>
    <w:rsid w:val="00E942BE"/>
    <w:rsid w:val="00E96B25"/>
    <w:rsid w:val="00EA0C16"/>
    <w:rsid w:val="00EA3FF8"/>
    <w:rsid w:val="00EA5426"/>
    <w:rsid w:val="00EA5464"/>
    <w:rsid w:val="00EA7E3D"/>
    <w:rsid w:val="00EB0769"/>
    <w:rsid w:val="00EB19D7"/>
    <w:rsid w:val="00EB20EB"/>
    <w:rsid w:val="00EB22EA"/>
    <w:rsid w:val="00EB2C90"/>
    <w:rsid w:val="00EB2DE6"/>
    <w:rsid w:val="00EB3173"/>
    <w:rsid w:val="00EB4790"/>
    <w:rsid w:val="00EB49E8"/>
    <w:rsid w:val="00EB4AA3"/>
    <w:rsid w:val="00EB4D5A"/>
    <w:rsid w:val="00EB6471"/>
    <w:rsid w:val="00EB70B4"/>
    <w:rsid w:val="00EB7113"/>
    <w:rsid w:val="00EB71E4"/>
    <w:rsid w:val="00EC0739"/>
    <w:rsid w:val="00EC0A34"/>
    <w:rsid w:val="00EC1018"/>
    <w:rsid w:val="00EC1087"/>
    <w:rsid w:val="00EC1695"/>
    <w:rsid w:val="00EC1F9D"/>
    <w:rsid w:val="00EC25BC"/>
    <w:rsid w:val="00EC2B23"/>
    <w:rsid w:val="00EC61EA"/>
    <w:rsid w:val="00EC65B1"/>
    <w:rsid w:val="00EC69F7"/>
    <w:rsid w:val="00EC717D"/>
    <w:rsid w:val="00EC74C6"/>
    <w:rsid w:val="00ED0428"/>
    <w:rsid w:val="00ED14E6"/>
    <w:rsid w:val="00ED1E7A"/>
    <w:rsid w:val="00ED2AAC"/>
    <w:rsid w:val="00ED456A"/>
    <w:rsid w:val="00ED5B1C"/>
    <w:rsid w:val="00ED610B"/>
    <w:rsid w:val="00ED63B2"/>
    <w:rsid w:val="00ED68FE"/>
    <w:rsid w:val="00ED6D1E"/>
    <w:rsid w:val="00EE0F47"/>
    <w:rsid w:val="00EE197F"/>
    <w:rsid w:val="00EE1E1A"/>
    <w:rsid w:val="00EE3F2B"/>
    <w:rsid w:val="00EE5956"/>
    <w:rsid w:val="00EE6402"/>
    <w:rsid w:val="00EF08D2"/>
    <w:rsid w:val="00EF1322"/>
    <w:rsid w:val="00EF188D"/>
    <w:rsid w:val="00EF210B"/>
    <w:rsid w:val="00EF35A8"/>
    <w:rsid w:val="00EF4435"/>
    <w:rsid w:val="00EF4C63"/>
    <w:rsid w:val="00EF63C9"/>
    <w:rsid w:val="00EF6536"/>
    <w:rsid w:val="00EF7A7F"/>
    <w:rsid w:val="00F00198"/>
    <w:rsid w:val="00F03889"/>
    <w:rsid w:val="00F04354"/>
    <w:rsid w:val="00F04DC7"/>
    <w:rsid w:val="00F05081"/>
    <w:rsid w:val="00F06A57"/>
    <w:rsid w:val="00F06A6A"/>
    <w:rsid w:val="00F06E98"/>
    <w:rsid w:val="00F0789D"/>
    <w:rsid w:val="00F1036D"/>
    <w:rsid w:val="00F10389"/>
    <w:rsid w:val="00F11768"/>
    <w:rsid w:val="00F11EC3"/>
    <w:rsid w:val="00F12367"/>
    <w:rsid w:val="00F12EFF"/>
    <w:rsid w:val="00F1354C"/>
    <w:rsid w:val="00F141CD"/>
    <w:rsid w:val="00F155EC"/>
    <w:rsid w:val="00F15A20"/>
    <w:rsid w:val="00F16F9E"/>
    <w:rsid w:val="00F16FA3"/>
    <w:rsid w:val="00F17E65"/>
    <w:rsid w:val="00F20C33"/>
    <w:rsid w:val="00F21F14"/>
    <w:rsid w:val="00F21F38"/>
    <w:rsid w:val="00F22414"/>
    <w:rsid w:val="00F22A19"/>
    <w:rsid w:val="00F22FBF"/>
    <w:rsid w:val="00F238A4"/>
    <w:rsid w:val="00F23A06"/>
    <w:rsid w:val="00F23A16"/>
    <w:rsid w:val="00F23B00"/>
    <w:rsid w:val="00F24C53"/>
    <w:rsid w:val="00F24D6E"/>
    <w:rsid w:val="00F25440"/>
    <w:rsid w:val="00F25B48"/>
    <w:rsid w:val="00F25FF6"/>
    <w:rsid w:val="00F27033"/>
    <w:rsid w:val="00F2719D"/>
    <w:rsid w:val="00F311F5"/>
    <w:rsid w:val="00F32066"/>
    <w:rsid w:val="00F354B7"/>
    <w:rsid w:val="00F35A37"/>
    <w:rsid w:val="00F36A13"/>
    <w:rsid w:val="00F40969"/>
    <w:rsid w:val="00F416F1"/>
    <w:rsid w:val="00F42014"/>
    <w:rsid w:val="00F43779"/>
    <w:rsid w:val="00F45367"/>
    <w:rsid w:val="00F45C22"/>
    <w:rsid w:val="00F4632A"/>
    <w:rsid w:val="00F47964"/>
    <w:rsid w:val="00F47D8F"/>
    <w:rsid w:val="00F50B43"/>
    <w:rsid w:val="00F50C36"/>
    <w:rsid w:val="00F517DE"/>
    <w:rsid w:val="00F52722"/>
    <w:rsid w:val="00F5298F"/>
    <w:rsid w:val="00F53135"/>
    <w:rsid w:val="00F5444D"/>
    <w:rsid w:val="00F555CC"/>
    <w:rsid w:val="00F565D7"/>
    <w:rsid w:val="00F56B8D"/>
    <w:rsid w:val="00F56F30"/>
    <w:rsid w:val="00F60011"/>
    <w:rsid w:val="00F62B6C"/>
    <w:rsid w:val="00F63659"/>
    <w:rsid w:val="00F653FD"/>
    <w:rsid w:val="00F654BB"/>
    <w:rsid w:val="00F661AD"/>
    <w:rsid w:val="00F67866"/>
    <w:rsid w:val="00F72513"/>
    <w:rsid w:val="00F731E0"/>
    <w:rsid w:val="00F76B67"/>
    <w:rsid w:val="00F76DDC"/>
    <w:rsid w:val="00F7750F"/>
    <w:rsid w:val="00F77A97"/>
    <w:rsid w:val="00F81494"/>
    <w:rsid w:val="00F8179D"/>
    <w:rsid w:val="00F83FA0"/>
    <w:rsid w:val="00F8505C"/>
    <w:rsid w:val="00F86336"/>
    <w:rsid w:val="00F87384"/>
    <w:rsid w:val="00F8739B"/>
    <w:rsid w:val="00F874B7"/>
    <w:rsid w:val="00F87768"/>
    <w:rsid w:val="00F87BA5"/>
    <w:rsid w:val="00F9071C"/>
    <w:rsid w:val="00F90C9F"/>
    <w:rsid w:val="00F9254D"/>
    <w:rsid w:val="00F972F3"/>
    <w:rsid w:val="00F97A74"/>
    <w:rsid w:val="00FA035C"/>
    <w:rsid w:val="00FA171E"/>
    <w:rsid w:val="00FA2C59"/>
    <w:rsid w:val="00FA362E"/>
    <w:rsid w:val="00FA5E09"/>
    <w:rsid w:val="00FA62D8"/>
    <w:rsid w:val="00FA6F87"/>
    <w:rsid w:val="00FA74AB"/>
    <w:rsid w:val="00FB0158"/>
    <w:rsid w:val="00FB037E"/>
    <w:rsid w:val="00FB0703"/>
    <w:rsid w:val="00FB0A21"/>
    <w:rsid w:val="00FB35E4"/>
    <w:rsid w:val="00FB4712"/>
    <w:rsid w:val="00FB48D6"/>
    <w:rsid w:val="00FB6057"/>
    <w:rsid w:val="00FB6933"/>
    <w:rsid w:val="00FB7C29"/>
    <w:rsid w:val="00FB7FB8"/>
    <w:rsid w:val="00FC05DA"/>
    <w:rsid w:val="00FC098D"/>
    <w:rsid w:val="00FC10CB"/>
    <w:rsid w:val="00FC19E9"/>
    <w:rsid w:val="00FC204E"/>
    <w:rsid w:val="00FC2F39"/>
    <w:rsid w:val="00FC4058"/>
    <w:rsid w:val="00FC4CC4"/>
    <w:rsid w:val="00FC5A0A"/>
    <w:rsid w:val="00FC5D55"/>
    <w:rsid w:val="00FC6429"/>
    <w:rsid w:val="00FC6FE2"/>
    <w:rsid w:val="00FC7E7D"/>
    <w:rsid w:val="00FD355F"/>
    <w:rsid w:val="00FD4C4E"/>
    <w:rsid w:val="00FD552E"/>
    <w:rsid w:val="00FD5946"/>
    <w:rsid w:val="00FD5E90"/>
    <w:rsid w:val="00FD71C1"/>
    <w:rsid w:val="00FD736E"/>
    <w:rsid w:val="00FD7CED"/>
    <w:rsid w:val="00FE04C0"/>
    <w:rsid w:val="00FE36CC"/>
    <w:rsid w:val="00FE3E9E"/>
    <w:rsid w:val="00FE5255"/>
    <w:rsid w:val="00FE58F9"/>
    <w:rsid w:val="00FE5AF6"/>
    <w:rsid w:val="00FE5C26"/>
    <w:rsid w:val="00FE5FA2"/>
    <w:rsid w:val="00FE6B70"/>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2BD660D6-2849-4294-A95A-FE98B39C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5881086">
          <w:marLeft w:val="864"/>
          <w:marRight w:val="0"/>
          <w:marTop w:val="0"/>
          <w:marBottom w:val="101"/>
          <w:divBdr>
            <w:top w:val="none" w:sz="0" w:space="0" w:color="auto"/>
            <w:left w:val="none" w:sz="0" w:space="0" w:color="auto"/>
            <w:bottom w:val="none" w:sz="0" w:space="0" w:color="auto"/>
            <w:right w:val="none" w:sz="0" w:space="0" w:color="auto"/>
          </w:divBdr>
        </w:div>
        <w:div w:id="834145873">
          <w:marLeft w:val="0"/>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387297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772CF-B51A-4450-B616-6874101F1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24</Pages>
  <Words>4584</Words>
  <Characters>25214</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DELL</cp:lastModifiedBy>
  <cp:revision>6</cp:revision>
  <cp:lastPrinted>2019-04-02T22:25:00Z</cp:lastPrinted>
  <dcterms:created xsi:type="dcterms:W3CDTF">2022-11-01T19:22:00Z</dcterms:created>
  <dcterms:modified xsi:type="dcterms:W3CDTF">2022-11-28T04:07:00Z</dcterms:modified>
</cp:coreProperties>
</file>