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66958DEC" w:rsidR="007A5836" w:rsidRPr="00306ABC" w:rsidRDefault="007A5836" w:rsidP="00F76976">
      <w:pPr>
        <w:spacing w:line="360" w:lineRule="auto"/>
        <w:jc w:val="both"/>
        <w:rPr>
          <w:rFonts w:ascii="Palatino Linotype" w:hAnsi="Palatino Linotype"/>
          <w:color w:val="000000" w:themeColor="text1"/>
        </w:rPr>
      </w:pPr>
      <w:r w:rsidRPr="00306ABC">
        <w:rPr>
          <w:rFonts w:ascii="Palatino Linotype" w:hAnsi="Palatino Linotype"/>
          <w:color w:val="000000" w:themeColor="text1"/>
        </w:rPr>
        <w:t xml:space="preserve">Resolución del Pleno del Instituto de Transparencia, Acceso a la </w:t>
      </w:r>
      <w:r w:rsidR="00C718D2" w:rsidRPr="00306ABC">
        <w:rPr>
          <w:rFonts w:ascii="Palatino Linotype" w:hAnsi="Palatino Linotype"/>
          <w:color w:val="000000" w:themeColor="text1"/>
        </w:rPr>
        <w:t>Información Pública</w:t>
      </w:r>
      <w:r w:rsidRPr="00306ABC">
        <w:rPr>
          <w:rFonts w:ascii="Palatino Linotype" w:hAnsi="Palatino Linotype"/>
          <w:color w:val="000000" w:themeColor="text1"/>
        </w:rPr>
        <w:t xml:space="preserve"> y Protección de Datos Personales del Estado de México y Municipios, con domicilio en Metepec, Estado de México, de fecha </w:t>
      </w:r>
      <w:r w:rsidR="005849B4" w:rsidRPr="00306ABC">
        <w:rPr>
          <w:rFonts w:ascii="Palatino Linotype" w:hAnsi="Palatino Linotype"/>
          <w:color w:val="000000" w:themeColor="text1"/>
        </w:rPr>
        <w:t xml:space="preserve">veintisiete de </w:t>
      </w:r>
      <w:r w:rsidR="001A373A" w:rsidRPr="00306ABC">
        <w:rPr>
          <w:rFonts w:ascii="Palatino Linotype" w:hAnsi="Palatino Linotype"/>
          <w:color w:val="000000" w:themeColor="text1"/>
        </w:rPr>
        <w:t xml:space="preserve">abril </w:t>
      </w:r>
      <w:r w:rsidR="003D6267" w:rsidRPr="00306ABC">
        <w:rPr>
          <w:rFonts w:ascii="Palatino Linotype" w:hAnsi="Palatino Linotype"/>
          <w:color w:val="000000" w:themeColor="text1"/>
        </w:rPr>
        <w:t xml:space="preserve">de dos mil veintidós. </w:t>
      </w:r>
    </w:p>
    <w:p w14:paraId="03450F91" w14:textId="77777777" w:rsidR="007A5836" w:rsidRPr="00306ABC" w:rsidRDefault="007A5836" w:rsidP="00F76976">
      <w:pPr>
        <w:spacing w:line="360" w:lineRule="auto"/>
        <w:jc w:val="both"/>
        <w:rPr>
          <w:rFonts w:ascii="Palatino Linotype" w:hAnsi="Palatino Linotype"/>
          <w:color w:val="000000" w:themeColor="text1"/>
        </w:rPr>
      </w:pPr>
    </w:p>
    <w:p w14:paraId="0B72D996" w14:textId="1F5A3D36" w:rsidR="007A5836" w:rsidRPr="00306ABC" w:rsidRDefault="007A5836" w:rsidP="00F76976">
      <w:pPr>
        <w:spacing w:line="360" w:lineRule="auto"/>
        <w:jc w:val="both"/>
        <w:rPr>
          <w:rFonts w:ascii="Palatino Linotype" w:hAnsi="Palatino Linotype"/>
          <w:color w:val="000000" w:themeColor="text1"/>
        </w:rPr>
      </w:pPr>
      <w:r w:rsidRPr="00306ABC">
        <w:rPr>
          <w:rFonts w:ascii="Palatino Linotype" w:hAnsi="Palatino Linotype"/>
          <w:b/>
          <w:color w:val="000000" w:themeColor="text1"/>
        </w:rPr>
        <w:t>VISTO</w:t>
      </w:r>
      <w:r w:rsidRPr="00306ABC">
        <w:rPr>
          <w:rFonts w:ascii="Palatino Linotype" w:hAnsi="Palatino Linotype"/>
          <w:color w:val="000000" w:themeColor="text1"/>
        </w:rPr>
        <w:t xml:space="preserve"> el expediente formado con motivo del </w:t>
      </w:r>
      <w:r w:rsidR="0008023C" w:rsidRPr="00306ABC">
        <w:rPr>
          <w:rFonts w:ascii="Palatino Linotype" w:hAnsi="Palatino Linotype"/>
          <w:color w:val="000000" w:themeColor="text1"/>
        </w:rPr>
        <w:t>R</w:t>
      </w:r>
      <w:r w:rsidRPr="00306ABC">
        <w:rPr>
          <w:rFonts w:ascii="Palatino Linotype" w:hAnsi="Palatino Linotype"/>
          <w:color w:val="000000" w:themeColor="text1"/>
        </w:rPr>
        <w:t xml:space="preserve">ecurso de </w:t>
      </w:r>
      <w:r w:rsidR="0008023C" w:rsidRPr="00306ABC">
        <w:rPr>
          <w:rFonts w:ascii="Palatino Linotype" w:hAnsi="Palatino Linotype"/>
          <w:color w:val="000000" w:themeColor="text1"/>
        </w:rPr>
        <w:t>R</w:t>
      </w:r>
      <w:r w:rsidRPr="00306ABC">
        <w:rPr>
          <w:rFonts w:ascii="Palatino Linotype" w:hAnsi="Palatino Linotype"/>
          <w:color w:val="000000" w:themeColor="text1"/>
        </w:rPr>
        <w:t>evisión</w:t>
      </w:r>
      <w:r w:rsidRPr="00306ABC">
        <w:rPr>
          <w:rFonts w:ascii="Palatino Linotype" w:hAnsi="Palatino Linotype"/>
          <w:b/>
          <w:bCs/>
          <w:color w:val="000000" w:themeColor="text1"/>
        </w:rPr>
        <w:t xml:space="preserve"> </w:t>
      </w:r>
      <w:r w:rsidR="00564D0F" w:rsidRPr="00306ABC">
        <w:rPr>
          <w:rFonts w:ascii="Palatino Linotype" w:hAnsi="Palatino Linotype"/>
          <w:b/>
          <w:color w:val="000000" w:themeColor="text1"/>
        </w:rPr>
        <w:t>00</w:t>
      </w:r>
      <w:r w:rsidR="001A373A" w:rsidRPr="00306ABC">
        <w:rPr>
          <w:rFonts w:ascii="Palatino Linotype" w:hAnsi="Palatino Linotype"/>
          <w:b/>
          <w:color w:val="000000" w:themeColor="text1"/>
        </w:rPr>
        <w:t>827</w:t>
      </w:r>
      <w:r w:rsidR="00A9204E" w:rsidRPr="00306ABC">
        <w:rPr>
          <w:rFonts w:ascii="Palatino Linotype" w:hAnsi="Palatino Linotype"/>
          <w:b/>
          <w:color w:val="000000" w:themeColor="text1"/>
        </w:rPr>
        <w:t>/</w:t>
      </w:r>
      <w:r w:rsidR="00A9204E" w:rsidRPr="00306ABC">
        <w:rPr>
          <w:rFonts w:ascii="Palatino Linotype" w:hAnsi="Palatino Linotype" w:cs="Arial"/>
          <w:b/>
          <w:color w:val="000000" w:themeColor="text1"/>
        </w:rPr>
        <w:t>INFOEM</w:t>
      </w:r>
      <w:r w:rsidR="00A9204E" w:rsidRPr="00306ABC">
        <w:rPr>
          <w:rFonts w:ascii="Palatino Linotype" w:hAnsi="Palatino Linotype"/>
          <w:b/>
          <w:color w:val="000000" w:themeColor="text1"/>
        </w:rPr>
        <w:t>/IP/RR/2022</w:t>
      </w:r>
      <w:r w:rsidRPr="00306ABC">
        <w:rPr>
          <w:rFonts w:ascii="Palatino Linotype" w:hAnsi="Palatino Linotype"/>
          <w:color w:val="000000" w:themeColor="text1"/>
        </w:rPr>
        <w:t xml:space="preserve">, </w:t>
      </w:r>
      <w:r w:rsidR="008D332C" w:rsidRPr="00306ABC">
        <w:rPr>
          <w:rFonts w:ascii="Palatino Linotype" w:hAnsi="Palatino Linotype"/>
          <w:color w:val="000000" w:themeColor="text1"/>
        </w:rPr>
        <w:t xml:space="preserve">promovido por </w:t>
      </w:r>
      <w:r w:rsidR="00C82D08" w:rsidRPr="00306ABC">
        <w:rPr>
          <w:rFonts w:ascii="Palatino Linotype" w:hAnsi="Palatino Linotype"/>
          <w:color w:val="000000" w:themeColor="text1"/>
        </w:rPr>
        <w:t xml:space="preserve">el C. </w:t>
      </w:r>
      <w:bookmarkStart w:id="0" w:name="_GoBack"/>
      <w:r w:rsidR="002E7192">
        <w:rPr>
          <w:rFonts w:ascii="Palatino Linotype" w:hAnsi="Palatino Linotype" w:cs="Arial"/>
          <w:b/>
          <w:color w:val="000000" w:themeColor="text1"/>
        </w:rPr>
        <w:t>XXXXXX XXXXX XXXXXX</w:t>
      </w:r>
      <w:bookmarkEnd w:id="0"/>
      <w:r w:rsidR="00C82D08" w:rsidRPr="00306ABC">
        <w:rPr>
          <w:rFonts w:ascii="Palatino Linotype" w:hAnsi="Palatino Linotype"/>
          <w:color w:val="000000" w:themeColor="text1"/>
        </w:rPr>
        <w:t>,</w:t>
      </w:r>
      <w:r w:rsidR="008D332C" w:rsidRPr="00306ABC">
        <w:rPr>
          <w:rFonts w:ascii="Palatino Linotype" w:hAnsi="Palatino Linotype" w:cs="Arial"/>
          <w:b/>
          <w:color w:val="000000" w:themeColor="text1"/>
        </w:rPr>
        <w:t xml:space="preserve"> </w:t>
      </w:r>
      <w:r w:rsidR="008D332C" w:rsidRPr="00306ABC">
        <w:rPr>
          <w:rFonts w:ascii="Palatino Linotype" w:hAnsi="Palatino Linotype"/>
          <w:color w:val="000000" w:themeColor="text1"/>
        </w:rPr>
        <w:t>que</w:t>
      </w:r>
      <w:r w:rsidR="008D332C" w:rsidRPr="00306ABC">
        <w:rPr>
          <w:rFonts w:ascii="Palatino Linotype" w:hAnsi="Palatino Linotype" w:cs="Arial"/>
          <w:b/>
          <w:color w:val="000000" w:themeColor="text1"/>
        </w:rPr>
        <w:t xml:space="preserve"> </w:t>
      </w:r>
      <w:r w:rsidR="008D332C" w:rsidRPr="00306ABC">
        <w:rPr>
          <w:rFonts w:ascii="Palatino Linotype" w:hAnsi="Palatino Linotype"/>
          <w:color w:val="000000" w:themeColor="text1"/>
        </w:rPr>
        <w:t xml:space="preserve">en lo sucesivo se denominará </w:t>
      </w:r>
      <w:r w:rsidR="008D332C" w:rsidRPr="00306ABC">
        <w:rPr>
          <w:rFonts w:ascii="Palatino Linotype" w:hAnsi="Palatino Linotype" w:cs="Arial"/>
          <w:b/>
          <w:color w:val="000000" w:themeColor="text1"/>
        </w:rPr>
        <w:t>EL RECURRENTE</w:t>
      </w:r>
      <w:r w:rsidR="008D332C" w:rsidRPr="00306ABC">
        <w:rPr>
          <w:rFonts w:ascii="Palatino Linotype" w:hAnsi="Palatino Linotype"/>
          <w:color w:val="000000" w:themeColor="text1"/>
        </w:rPr>
        <w:t>,</w:t>
      </w:r>
      <w:r w:rsidRPr="00306ABC">
        <w:rPr>
          <w:rFonts w:ascii="Palatino Linotype" w:hAnsi="Palatino Linotype"/>
          <w:color w:val="000000" w:themeColor="text1"/>
        </w:rPr>
        <w:t xml:space="preserve"> en contra de la respuesta emitida por </w:t>
      </w:r>
      <w:r w:rsidR="00785F9B" w:rsidRPr="00306ABC">
        <w:rPr>
          <w:rFonts w:ascii="Palatino Linotype" w:hAnsi="Palatino Linotype"/>
          <w:color w:val="000000" w:themeColor="text1"/>
        </w:rPr>
        <w:t>el</w:t>
      </w:r>
      <w:r w:rsidR="006D7BC5" w:rsidRPr="00306ABC">
        <w:rPr>
          <w:rFonts w:ascii="Palatino Linotype" w:hAnsi="Palatino Linotype"/>
          <w:color w:val="000000" w:themeColor="text1"/>
        </w:rPr>
        <w:t xml:space="preserve"> </w:t>
      </w:r>
      <w:r w:rsidR="00061A47" w:rsidRPr="00306ABC">
        <w:rPr>
          <w:rFonts w:ascii="Palatino Linotype" w:hAnsi="Palatino Linotype" w:cs="Arial"/>
          <w:b/>
          <w:color w:val="000000" w:themeColor="text1"/>
        </w:rPr>
        <w:t>Instituto Hacendario del Estado de México</w:t>
      </w:r>
      <w:r w:rsidR="00020FB5" w:rsidRPr="00306ABC">
        <w:rPr>
          <w:rFonts w:ascii="Palatino Linotype" w:hAnsi="Palatino Linotype" w:cs="Arial"/>
          <w:b/>
          <w:color w:val="000000" w:themeColor="text1"/>
        </w:rPr>
        <w:t>,</w:t>
      </w:r>
      <w:r w:rsidRPr="00306ABC">
        <w:rPr>
          <w:rFonts w:ascii="Palatino Linotype" w:hAnsi="Palatino Linotype"/>
          <w:color w:val="000000" w:themeColor="text1"/>
        </w:rPr>
        <w:t xml:space="preserve"> </w:t>
      </w:r>
      <w:r w:rsidR="00062086" w:rsidRPr="00306ABC">
        <w:rPr>
          <w:rFonts w:ascii="Palatino Linotype" w:hAnsi="Palatino Linotype"/>
          <w:color w:val="000000" w:themeColor="text1"/>
        </w:rPr>
        <w:t xml:space="preserve">que </w:t>
      </w:r>
      <w:r w:rsidRPr="00306ABC">
        <w:rPr>
          <w:rFonts w:ascii="Palatino Linotype" w:hAnsi="Palatino Linotype"/>
          <w:color w:val="000000" w:themeColor="text1"/>
        </w:rPr>
        <w:t>en lo sucesivo</w:t>
      </w:r>
      <w:r w:rsidR="00EA33EA" w:rsidRPr="00306ABC">
        <w:rPr>
          <w:rFonts w:ascii="Palatino Linotype" w:hAnsi="Palatino Linotype"/>
          <w:color w:val="000000" w:themeColor="text1"/>
        </w:rPr>
        <w:t xml:space="preserve"> se denominará </w:t>
      </w:r>
      <w:r w:rsidRPr="00306ABC">
        <w:rPr>
          <w:rFonts w:ascii="Palatino Linotype" w:hAnsi="Palatino Linotype"/>
          <w:b/>
          <w:color w:val="000000" w:themeColor="text1"/>
        </w:rPr>
        <w:t>EL SUJETO OBLIGADO</w:t>
      </w:r>
      <w:r w:rsidRPr="00306ABC">
        <w:rPr>
          <w:rFonts w:ascii="Palatino Linotype" w:hAnsi="Palatino Linotype"/>
          <w:color w:val="000000" w:themeColor="text1"/>
        </w:rPr>
        <w:t xml:space="preserve">, se procede a dictar la presente resolución con base en lo siguiente: </w:t>
      </w:r>
    </w:p>
    <w:p w14:paraId="501213E7" w14:textId="77777777" w:rsidR="007A5836" w:rsidRPr="00306ABC" w:rsidRDefault="007A5836" w:rsidP="00F76976">
      <w:pPr>
        <w:tabs>
          <w:tab w:val="left" w:pos="9072"/>
        </w:tabs>
        <w:jc w:val="both"/>
        <w:rPr>
          <w:rFonts w:ascii="Palatino Linotype" w:hAnsi="Palatino Linotype"/>
          <w:color w:val="000000" w:themeColor="text1"/>
        </w:rPr>
      </w:pPr>
    </w:p>
    <w:p w14:paraId="60926F88" w14:textId="153DA340" w:rsidR="007A5836" w:rsidRPr="00306ABC" w:rsidRDefault="00C718D2" w:rsidP="00F76976">
      <w:pPr>
        <w:jc w:val="center"/>
        <w:rPr>
          <w:rFonts w:ascii="Palatino Linotype" w:hAnsi="Palatino Linotype"/>
          <w:b/>
          <w:bCs/>
          <w:color w:val="000000" w:themeColor="text1"/>
          <w:spacing w:val="60"/>
          <w:sz w:val="28"/>
        </w:rPr>
      </w:pPr>
      <w:r w:rsidRPr="00306ABC">
        <w:rPr>
          <w:rFonts w:ascii="Palatino Linotype" w:hAnsi="Palatino Linotype"/>
          <w:b/>
          <w:bCs/>
          <w:color w:val="000000" w:themeColor="text1"/>
          <w:spacing w:val="60"/>
          <w:sz w:val="28"/>
        </w:rPr>
        <w:t>ANTECEDENTES</w:t>
      </w:r>
    </w:p>
    <w:p w14:paraId="6CCD912A" w14:textId="77777777" w:rsidR="007A5836" w:rsidRPr="00306ABC" w:rsidRDefault="007A5836" w:rsidP="00F76976">
      <w:pPr>
        <w:jc w:val="center"/>
        <w:rPr>
          <w:rFonts w:ascii="Palatino Linotype" w:hAnsi="Palatino Linotype"/>
          <w:b/>
          <w:bCs/>
          <w:color w:val="000000" w:themeColor="text1"/>
          <w:spacing w:val="60"/>
        </w:rPr>
      </w:pPr>
    </w:p>
    <w:p w14:paraId="0C195855" w14:textId="19125FB3" w:rsidR="00C718D2" w:rsidRPr="00306ABC" w:rsidRDefault="00C718D2" w:rsidP="00F76976">
      <w:pPr>
        <w:spacing w:line="360" w:lineRule="auto"/>
        <w:jc w:val="both"/>
        <w:rPr>
          <w:rFonts w:ascii="Palatino Linotype" w:hAnsi="Palatino Linotype"/>
          <w:b/>
          <w:color w:val="000000" w:themeColor="text1"/>
          <w:sz w:val="28"/>
          <w:szCs w:val="28"/>
        </w:rPr>
      </w:pPr>
      <w:r w:rsidRPr="00306ABC">
        <w:rPr>
          <w:rFonts w:ascii="Palatino Linotype" w:hAnsi="Palatino Linotype"/>
          <w:b/>
          <w:color w:val="000000" w:themeColor="text1"/>
          <w:sz w:val="28"/>
          <w:szCs w:val="28"/>
        </w:rPr>
        <w:t>I.</w:t>
      </w:r>
      <w:r w:rsidR="00A06420" w:rsidRPr="00306ABC">
        <w:rPr>
          <w:rFonts w:ascii="Palatino Linotype" w:hAnsi="Palatino Linotype"/>
          <w:b/>
          <w:color w:val="000000" w:themeColor="text1"/>
          <w:sz w:val="28"/>
          <w:szCs w:val="28"/>
        </w:rPr>
        <w:t xml:space="preserve"> De la Solicitud de Información.</w:t>
      </w:r>
    </w:p>
    <w:p w14:paraId="2546F384" w14:textId="78EC2B1B" w:rsidR="007A5836" w:rsidRPr="00306ABC" w:rsidRDefault="00E15A90" w:rsidP="00F76976">
      <w:pPr>
        <w:spacing w:line="360" w:lineRule="auto"/>
        <w:jc w:val="both"/>
        <w:rPr>
          <w:rFonts w:ascii="Palatino Linotype" w:hAnsi="Palatino Linotype" w:cs="Arial"/>
          <w:color w:val="000000" w:themeColor="text1"/>
        </w:rPr>
      </w:pPr>
      <w:r w:rsidRPr="00306ABC">
        <w:rPr>
          <w:rFonts w:ascii="Palatino Linotype" w:hAnsi="Palatino Linotype" w:cs="Arial"/>
          <w:color w:val="000000" w:themeColor="text1"/>
        </w:rPr>
        <w:t xml:space="preserve">En fecha </w:t>
      </w:r>
      <w:r w:rsidR="00061A47" w:rsidRPr="00306ABC">
        <w:rPr>
          <w:rFonts w:ascii="Palatino Linotype" w:hAnsi="Palatino Linotype" w:cs="Arial"/>
          <w:color w:val="000000" w:themeColor="text1"/>
        </w:rPr>
        <w:t xml:space="preserve">veintidós </w:t>
      </w:r>
      <w:r w:rsidR="008D332C" w:rsidRPr="00306ABC">
        <w:rPr>
          <w:rFonts w:ascii="Palatino Linotype" w:hAnsi="Palatino Linotype" w:cs="Arial"/>
          <w:color w:val="000000" w:themeColor="text1"/>
        </w:rPr>
        <w:t>de</w:t>
      </w:r>
      <w:r w:rsidR="00785F9B" w:rsidRPr="00306ABC">
        <w:rPr>
          <w:rFonts w:ascii="Palatino Linotype" w:hAnsi="Palatino Linotype" w:cs="Arial"/>
          <w:color w:val="000000" w:themeColor="text1"/>
        </w:rPr>
        <w:t xml:space="preserve"> </w:t>
      </w:r>
      <w:r w:rsidR="00061A47" w:rsidRPr="00306ABC">
        <w:rPr>
          <w:rFonts w:ascii="Palatino Linotype" w:hAnsi="Palatino Linotype" w:cs="Arial"/>
          <w:color w:val="000000" w:themeColor="text1"/>
        </w:rPr>
        <w:t xml:space="preserve">diciembre de dos mil </w:t>
      </w:r>
      <w:r w:rsidR="0014374B" w:rsidRPr="00306ABC">
        <w:rPr>
          <w:rFonts w:ascii="Palatino Linotype" w:hAnsi="Palatino Linotype" w:cs="Arial"/>
          <w:color w:val="000000" w:themeColor="text1"/>
        </w:rPr>
        <w:t>veintiuno</w:t>
      </w:r>
      <w:r w:rsidR="00785F9B" w:rsidRPr="00306ABC">
        <w:rPr>
          <w:rFonts w:ascii="Palatino Linotype" w:hAnsi="Palatino Linotype" w:cs="Arial"/>
          <w:color w:val="000000" w:themeColor="text1"/>
        </w:rPr>
        <w:t>,</w:t>
      </w:r>
      <w:r w:rsidRPr="00306ABC">
        <w:rPr>
          <w:rFonts w:ascii="Palatino Linotype" w:hAnsi="Palatino Linotype" w:cs="Arial"/>
          <w:color w:val="000000" w:themeColor="text1"/>
        </w:rPr>
        <w:t xml:space="preserve"> </w:t>
      </w:r>
      <w:r w:rsidR="00F60D0B" w:rsidRPr="00306ABC">
        <w:rPr>
          <w:rFonts w:ascii="Palatino Linotype" w:hAnsi="Palatino Linotype"/>
          <w:b/>
          <w:color w:val="000000" w:themeColor="text1"/>
        </w:rPr>
        <w:t>EL</w:t>
      </w:r>
      <w:r w:rsidRPr="00306ABC">
        <w:rPr>
          <w:rFonts w:ascii="Palatino Linotype" w:hAnsi="Palatino Linotype"/>
          <w:b/>
          <w:color w:val="000000" w:themeColor="text1"/>
        </w:rPr>
        <w:t xml:space="preserve"> RECURRE</w:t>
      </w:r>
      <w:r w:rsidR="005C4EFE" w:rsidRPr="00306ABC">
        <w:rPr>
          <w:rFonts w:ascii="Palatino Linotype" w:hAnsi="Palatino Linotype"/>
          <w:b/>
          <w:color w:val="000000" w:themeColor="text1"/>
        </w:rPr>
        <w:t>NTE</w:t>
      </w:r>
      <w:r w:rsidR="00A9204E" w:rsidRPr="00306ABC">
        <w:rPr>
          <w:rFonts w:ascii="Palatino Linotype" w:hAnsi="Palatino Linotype" w:cs="Arial"/>
          <w:color w:val="000000" w:themeColor="text1"/>
        </w:rPr>
        <w:t xml:space="preserve"> presentó a través </w:t>
      </w:r>
      <w:r w:rsidR="006D7BC5" w:rsidRPr="00306ABC">
        <w:rPr>
          <w:rFonts w:ascii="Palatino Linotype" w:hAnsi="Palatino Linotype" w:cs="Arial"/>
          <w:color w:val="000000" w:themeColor="text1"/>
        </w:rPr>
        <w:t xml:space="preserve">del </w:t>
      </w:r>
      <w:r w:rsidRPr="00306ABC">
        <w:rPr>
          <w:rFonts w:ascii="Palatino Linotype" w:hAnsi="Palatino Linotype" w:cs="Arial"/>
          <w:color w:val="000000" w:themeColor="text1"/>
        </w:rPr>
        <w:t xml:space="preserve">Sistema de Acceso a la Información Mexiquense, </w:t>
      </w:r>
      <w:r w:rsidR="005C4EFE" w:rsidRPr="00306ABC">
        <w:rPr>
          <w:rFonts w:ascii="Palatino Linotype" w:hAnsi="Palatino Linotype" w:cs="Arial"/>
          <w:color w:val="000000" w:themeColor="text1"/>
        </w:rPr>
        <w:t xml:space="preserve">que </w:t>
      </w:r>
      <w:r w:rsidRPr="00306ABC">
        <w:rPr>
          <w:rFonts w:ascii="Palatino Linotype" w:hAnsi="Palatino Linotype" w:cs="Arial"/>
          <w:color w:val="000000" w:themeColor="text1"/>
        </w:rPr>
        <w:t>en lo subsecuente</w:t>
      </w:r>
      <w:r w:rsidR="00EA33EA" w:rsidRPr="00306ABC">
        <w:rPr>
          <w:rFonts w:ascii="Palatino Linotype" w:hAnsi="Palatino Linotype" w:cs="Arial"/>
          <w:color w:val="000000" w:themeColor="text1"/>
        </w:rPr>
        <w:t xml:space="preserve"> se denominará</w:t>
      </w:r>
      <w:r w:rsidRPr="00306ABC">
        <w:rPr>
          <w:rFonts w:ascii="Palatino Linotype" w:hAnsi="Palatino Linotype" w:cs="Arial"/>
          <w:color w:val="000000" w:themeColor="text1"/>
        </w:rPr>
        <w:t xml:space="preserve"> </w:t>
      </w:r>
      <w:r w:rsidRPr="00306ABC">
        <w:rPr>
          <w:rFonts w:ascii="Palatino Linotype" w:hAnsi="Palatino Linotype" w:cs="Arial"/>
          <w:b/>
          <w:color w:val="000000" w:themeColor="text1"/>
        </w:rPr>
        <w:t>EL SAIMEX</w:t>
      </w:r>
      <w:r w:rsidRPr="00306ABC">
        <w:rPr>
          <w:rFonts w:ascii="Palatino Linotype" w:hAnsi="Palatino Linotype" w:cs="Arial"/>
          <w:color w:val="000000" w:themeColor="text1"/>
        </w:rPr>
        <w:t xml:space="preserve"> ante </w:t>
      </w:r>
      <w:r w:rsidRPr="00306ABC">
        <w:rPr>
          <w:rFonts w:ascii="Palatino Linotype" w:hAnsi="Palatino Linotype" w:cs="Arial"/>
          <w:b/>
          <w:color w:val="000000" w:themeColor="text1"/>
        </w:rPr>
        <w:t>EL SUJETO OBLIGADO</w:t>
      </w:r>
      <w:r w:rsidRPr="00306ABC">
        <w:rPr>
          <w:rFonts w:ascii="Palatino Linotype" w:hAnsi="Palatino Linotype" w:cs="Arial"/>
          <w:color w:val="000000" w:themeColor="text1"/>
        </w:rPr>
        <w:t xml:space="preserve">, la solicitud de acceso a la </w:t>
      </w:r>
      <w:r w:rsidR="00C718D2" w:rsidRPr="00306ABC">
        <w:rPr>
          <w:rFonts w:ascii="Palatino Linotype" w:hAnsi="Palatino Linotype" w:cs="Arial"/>
          <w:color w:val="000000" w:themeColor="text1"/>
        </w:rPr>
        <w:t>Información Pública</w:t>
      </w:r>
      <w:r w:rsidRPr="00306ABC">
        <w:rPr>
          <w:rFonts w:ascii="Palatino Linotype" w:hAnsi="Palatino Linotype" w:cs="Arial"/>
          <w:color w:val="000000" w:themeColor="text1"/>
        </w:rPr>
        <w:t>, a la que se le asignó el número de expediente</w:t>
      </w:r>
      <w:r w:rsidRPr="00306ABC">
        <w:rPr>
          <w:rFonts w:ascii="Palatino Linotype" w:hAnsi="Palatino Linotype" w:cs="Arial"/>
          <w:b/>
          <w:color w:val="000000" w:themeColor="text1"/>
        </w:rPr>
        <w:t xml:space="preserve"> </w:t>
      </w:r>
      <w:r w:rsidR="00061A47" w:rsidRPr="00306ABC">
        <w:rPr>
          <w:rFonts w:ascii="Palatino Linotype" w:hAnsi="Palatino Linotype" w:cs="Arial"/>
          <w:b/>
          <w:color w:val="000000" w:themeColor="text1"/>
        </w:rPr>
        <w:t>00107/IHAEM/IP/2021</w:t>
      </w:r>
      <w:r w:rsidR="007A5836" w:rsidRPr="00306ABC">
        <w:rPr>
          <w:rFonts w:ascii="Palatino Linotype" w:hAnsi="Palatino Linotype" w:cs="Arial"/>
          <w:b/>
          <w:color w:val="000000" w:themeColor="text1"/>
        </w:rPr>
        <w:t>,</w:t>
      </w:r>
      <w:r w:rsidR="007A5836" w:rsidRPr="00306ABC">
        <w:rPr>
          <w:rFonts w:ascii="Palatino Linotype" w:hAnsi="Palatino Linotype"/>
          <w:color w:val="000000" w:themeColor="text1"/>
        </w:rPr>
        <w:t xml:space="preserve"> mediante la cual </w:t>
      </w:r>
      <w:r w:rsidR="00F84FBE" w:rsidRPr="00306ABC">
        <w:rPr>
          <w:rFonts w:ascii="Palatino Linotype" w:hAnsi="Palatino Linotype"/>
          <w:color w:val="000000" w:themeColor="text1"/>
        </w:rPr>
        <w:t xml:space="preserve">requirió </w:t>
      </w:r>
      <w:r w:rsidR="007A5836" w:rsidRPr="00306ABC">
        <w:rPr>
          <w:rFonts w:ascii="Palatino Linotype" w:hAnsi="Palatino Linotype"/>
          <w:color w:val="000000" w:themeColor="text1"/>
        </w:rPr>
        <w:t xml:space="preserve">lo </w:t>
      </w:r>
      <w:r w:rsidR="007A5836" w:rsidRPr="00306ABC">
        <w:rPr>
          <w:rFonts w:ascii="Palatino Linotype" w:hAnsi="Palatino Linotype" w:cs="Arial"/>
          <w:color w:val="000000" w:themeColor="text1"/>
        </w:rPr>
        <w:t>siguiente</w:t>
      </w:r>
      <w:r w:rsidR="007A5836" w:rsidRPr="00306ABC">
        <w:rPr>
          <w:rFonts w:ascii="Palatino Linotype" w:hAnsi="Palatino Linotype"/>
          <w:color w:val="000000" w:themeColor="text1"/>
        </w:rPr>
        <w:t>:</w:t>
      </w:r>
    </w:p>
    <w:p w14:paraId="2DF8E127" w14:textId="77777777" w:rsidR="007A5836" w:rsidRPr="00306ABC" w:rsidRDefault="007A5836" w:rsidP="00F76976">
      <w:pPr>
        <w:pStyle w:val="Prrafodelista"/>
        <w:ind w:left="851" w:right="899"/>
        <w:jc w:val="both"/>
        <w:rPr>
          <w:rFonts w:ascii="Palatino Linotype" w:hAnsi="Palatino Linotype" w:cs="Arial"/>
          <w:i/>
          <w:color w:val="000000" w:themeColor="text1"/>
          <w:sz w:val="22"/>
        </w:rPr>
      </w:pPr>
    </w:p>
    <w:p w14:paraId="3FE2529C" w14:textId="314C2246" w:rsidR="007A5836" w:rsidRPr="00306ABC" w:rsidRDefault="007A5836" w:rsidP="00F76976">
      <w:pPr>
        <w:pStyle w:val="Prrafodelista"/>
        <w:ind w:left="851" w:right="899"/>
        <w:jc w:val="both"/>
        <w:rPr>
          <w:rFonts w:ascii="Palatino Linotype" w:hAnsi="Palatino Linotype" w:cs="Arial"/>
          <w:i/>
          <w:color w:val="000000" w:themeColor="text1"/>
          <w:sz w:val="22"/>
        </w:rPr>
      </w:pPr>
      <w:r w:rsidRPr="00306ABC">
        <w:rPr>
          <w:rFonts w:ascii="Palatino Linotype" w:hAnsi="Palatino Linotype" w:cs="Arial"/>
          <w:i/>
          <w:color w:val="000000" w:themeColor="text1"/>
          <w:sz w:val="22"/>
        </w:rPr>
        <w:t>“</w:t>
      </w:r>
      <w:r w:rsidR="00061A47" w:rsidRPr="00306ABC">
        <w:rPr>
          <w:rFonts w:ascii="Palatino Linotype" w:hAnsi="Palatino Linotype" w:cs="Arial"/>
          <w:i/>
          <w:color w:val="000000" w:themeColor="text1"/>
          <w:sz w:val="22"/>
        </w:rPr>
        <w:t xml:space="preserve">Deseo conocer con evidencia documental, todas las </w:t>
      </w:r>
      <w:proofErr w:type="spellStart"/>
      <w:r w:rsidR="00061A47" w:rsidRPr="00306ABC">
        <w:rPr>
          <w:rFonts w:ascii="Palatino Linotype" w:hAnsi="Palatino Linotype" w:cs="Arial"/>
          <w:i/>
          <w:color w:val="000000" w:themeColor="text1"/>
          <w:sz w:val="22"/>
        </w:rPr>
        <w:t>asesorias</w:t>
      </w:r>
      <w:proofErr w:type="spellEnd"/>
      <w:r w:rsidR="00061A47" w:rsidRPr="00306ABC">
        <w:rPr>
          <w:rFonts w:ascii="Palatino Linotype" w:hAnsi="Palatino Linotype" w:cs="Arial"/>
          <w:i/>
          <w:color w:val="000000" w:themeColor="text1"/>
          <w:sz w:val="22"/>
        </w:rPr>
        <w:t xml:space="preserve"> </w:t>
      </w:r>
      <w:proofErr w:type="spellStart"/>
      <w:r w:rsidR="00061A47" w:rsidRPr="00306ABC">
        <w:rPr>
          <w:rFonts w:ascii="Palatino Linotype" w:hAnsi="Palatino Linotype" w:cs="Arial"/>
          <w:i/>
          <w:color w:val="000000" w:themeColor="text1"/>
          <w:sz w:val="22"/>
        </w:rPr>
        <w:t>tecnicas</w:t>
      </w:r>
      <w:proofErr w:type="spellEnd"/>
      <w:r w:rsidR="00061A47" w:rsidRPr="00306ABC">
        <w:rPr>
          <w:rFonts w:ascii="Palatino Linotype" w:hAnsi="Palatino Linotype" w:cs="Arial"/>
          <w:i/>
          <w:color w:val="000000" w:themeColor="text1"/>
          <w:sz w:val="22"/>
        </w:rPr>
        <w:t xml:space="preserve"> realizadas por la Subdirección de Asistencia Técnica del 2018 a la fecha.</w:t>
      </w:r>
      <w:r w:rsidRPr="00306ABC">
        <w:rPr>
          <w:rFonts w:ascii="Palatino Linotype" w:hAnsi="Palatino Linotype" w:cs="Arial"/>
          <w:i/>
          <w:color w:val="000000" w:themeColor="text1"/>
          <w:sz w:val="22"/>
        </w:rPr>
        <w:t>”</w:t>
      </w:r>
      <w:r w:rsidR="00D27BA9" w:rsidRPr="00306ABC">
        <w:rPr>
          <w:rFonts w:ascii="Palatino Linotype" w:hAnsi="Palatino Linotype" w:cs="Arial"/>
          <w:i/>
          <w:color w:val="000000" w:themeColor="text1"/>
          <w:sz w:val="22"/>
        </w:rPr>
        <w:t xml:space="preserve"> </w:t>
      </w:r>
      <w:r w:rsidRPr="00306ABC">
        <w:rPr>
          <w:rFonts w:ascii="Palatino Linotype" w:hAnsi="Palatino Linotype" w:cs="Arial"/>
          <w:i/>
          <w:color w:val="000000" w:themeColor="text1"/>
          <w:sz w:val="22"/>
        </w:rPr>
        <w:t>(</w:t>
      </w:r>
      <w:r w:rsidR="00D27BA9" w:rsidRPr="00306ABC">
        <w:rPr>
          <w:rFonts w:ascii="Palatino Linotype" w:hAnsi="Palatino Linotype" w:cs="Arial"/>
          <w:i/>
          <w:color w:val="000000" w:themeColor="text1"/>
          <w:sz w:val="22"/>
        </w:rPr>
        <w:t>s</w:t>
      </w:r>
      <w:r w:rsidRPr="00306ABC">
        <w:rPr>
          <w:rFonts w:ascii="Palatino Linotype" w:hAnsi="Palatino Linotype" w:cs="Arial"/>
          <w:i/>
          <w:color w:val="000000" w:themeColor="text1"/>
          <w:sz w:val="22"/>
        </w:rPr>
        <w:t>ic).</w:t>
      </w:r>
    </w:p>
    <w:p w14:paraId="6723CF9D" w14:textId="591DB86B" w:rsidR="00020FB5" w:rsidRPr="00306ABC" w:rsidRDefault="00020FB5" w:rsidP="00F76976">
      <w:pPr>
        <w:pStyle w:val="Prrafodelista"/>
        <w:ind w:left="851" w:right="899"/>
        <w:jc w:val="both"/>
        <w:rPr>
          <w:rFonts w:ascii="Palatino Linotype" w:hAnsi="Palatino Linotype" w:cs="Arial"/>
          <w:i/>
          <w:color w:val="000000" w:themeColor="text1"/>
          <w:sz w:val="22"/>
        </w:rPr>
      </w:pPr>
    </w:p>
    <w:p w14:paraId="1C1937D5" w14:textId="019FB063" w:rsidR="00F3446D" w:rsidRPr="00306ABC" w:rsidRDefault="00F3446D" w:rsidP="00F76976">
      <w:pPr>
        <w:spacing w:line="360" w:lineRule="auto"/>
        <w:jc w:val="both"/>
        <w:rPr>
          <w:rFonts w:ascii="Palatino Linotype" w:hAnsi="Palatino Linotype" w:cs="Arial"/>
          <w:b/>
          <w:color w:val="000000" w:themeColor="text1"/>
        </w:rPr>
      </w:pPr>
      <w:r w:rsidRPr="00306ABC">
        <w:rPr>
          <w:rFonts w:ascii="Palatino Linotype" w:hAnsi="Palatino Linotype" w:cs="Arial"/>
          <w:b/>
          <w:color w:val="000000" w:themeColor="text1"/>
        </w:rPr>
        <w:t>MODALIDAD DE ENTREGA:</w:t>
      </w:r>
      <w:r w:rsidRPr="00306ABC">
        <w:rPr>
          <w:rFonts w:ascii="Palatino Linotype" w:hAnsi="Palatino Linotype" w:cs="Arial"/>
          <w:color w:val="000000" w:themeColor="text1"/>
        </w:rPr>
        <w:t xml:space="preserve"> vía </w:t>
      </w:r>
      <w:r w:rsidRPr="00306ABC">
        <w:rPr>
          <w:rFonts w:ascii="Palatino Linotype" w:hAnsi="Palatino Linotype" w:cs="Arial"/>
          <w:b/>
          <w:color w:val="000000" w:themeColor="text1"/>
        </w:rPr>
        <w:t>SAIMEX.</w:t>
      </w:r>
      <w:r w:rsidR="005C4EFE" w:rsidRPr="00306ABC">
        <w:rPr>
          <w:rFonts w:ascii="Palatino Linotype" w:hAnsi="Palatino Linotype" w:cs="Arial"/>
          <w:b/>
          <w:color w:val="000000" w:themeColor="text1"/>
        </w:rPr>
        <w:t xml:space="preserve"> </w:t>
      </w:r>
    </w:p>
    <w:p w14:paraId="0F6E78B4" w14:textId="77777777" w:rsidR="00F3446D" w:rsidRPr="00306ABC" w:rsidRDefault="00F3446D" w:rsidP="00F76976">
      <w:pPr>
        <w:spacing w:line="360" w:lineRule="auto"/>
        <w:ind w:right="757"/>
        <w:jc w:val="both"/>
        <w:rPr>
          <w:rFonts w:ascii="Palatino Linotype" w:hAnsi="Palatino Linotype" w:cs="Arial"/>
          <w:i/>
          <w:color w:val="000000" w:themeColor="text1"/>
          <w:sz w:val="22"/>
        </w:rPr>
      </w:pPr>
    </w:p>
    <w:p w14:paraId="70EE1C15" w14:textId="77777777" w:rsidR="00A06420" w:rsidRPr="00306ABC" w:rsidRDefault="00A06420" w:rsidP="00F76976">
      <w:pPr>
        <w:spacing w:line="360" w:lineRule="auto"/>
        <w:ind w:right="757"/>
        <w:jc w:val="both"/>
        <w:rPr>
          <w:rFonts w:ascii="Palatino Linotype" w:hAnsi="Palatino Linotype" w:cs="Arial"/>
          <w:i/>
          <w:color w:val="000000" w:themeColor="text1"/>
          <w:sz w:val="22"/>
        </w:rPr>
      </w:pPr>
    </w:p>
    <w:p w14:paraId="79B84B76" w14:textId="77777777" w:rsidR="00A06420" w:rsidRPr="00306ABC" w:rsidRDefault="00A06420" w:rsidP="00F76976">
      <w:pPr>
        <w:spacing w:line="360" w:lineRule="auto"/>
        <w:ind w:right="757"/>
        <w:jc w:val="both"/>
        <w:rPr>
          <w:rFonts w:ascii="Palatino Linotype" w:hAnsi="Palatino Linotype" w:cs="Arial"/>
          <w:i/>
          <w:color w:val="000000" w:themeColor="text1"/>
          <w:sz w:val="22"/>
        </w:rPr>
      </w:pPr>
    </w:p>
    <w:p w14:paraId="5625ECD9" w14:textId="77777777" w:rsidR="00785F9B" w:rsidRPr="00306ABC" w:rsidRDefault="00785F9B" w:rsidP="00F76976">
      <w:pPr>
        <w:spacing w:line="360" w:lineRule="auto"/>
        <w:jc w:val="both"/>
        <w:rPr>
          <w:rFonts w:ascii="Palatino Linotype" w:hAnsi="Palatino Linotype"/>
          <w:b/>
          <w:color w:val="000000" w:themeColor="text1"/>
          <w:sz w:val="28"/>
          <w:szCs w:val="28"/>
        </w:rPr>
      </w:pPr>
      <w:r w:rsidRPr="00306ABC">
        <w:rPr>
          <w:rFonts w:ascii="Palatino Linotype" w:hAnsi="Palatino Linotype"/>
          <w:b/>
          <w:color w:val="000000" w:themeColor="text1"/>
          <w:sz w:val="28"/>
          <w:szCs w:val="28"/>
        </w:rPr>
        <w:t>II. Turno de requerimiento del Sujeto Obligado</w:t>
      </w:r>
    </w:p>
    <w:p w14:paraId="07FC1714" w14:textId="4192B177" w:rsidR="00785F9B" w:rsidRPr="00306ABC" w:rsidRDefault="00785F9B" w:rsidP="00F76976">
      <w:pPr>
        <w:spacing w:line="360" w:lineRule="auto"/>
        <w:jc w:val="both"/>
        <w:rPr>
          <w:rFonts w:ascii="Palatino Linotype" w:hAnsi="Palatino Linotype"/>
          <w:color w:val="000000" w:themeColor="text1"/>
        </w:rPr>
      </w:pPr>
      <w:r w:rsidRPr="00306ABC">
        <w:rPr>
          <w:rFonts w:ascii="Palatino Linotype" w:hAnsi="Palatino Linotype"/>
          <w:color w:val="000000" w:themeColor="text1"/>
        </w:rPr>
        <w:t xml:space="preserve">En cumplimiento al artículo 162 de la Ley de Transparencia y Acceso a la Información Pública del Estado de México y Municipios, el </w:t>
      </w:r>
      <w:r w:rsidR="00061A47" w:rsidRPr="00306ABC">
        <w:rPr>
          <w:rFonts w:ascii="Palatino Linotype" w:hAnsi="Palatino Linotype"/>
          <w:b/>
          <w:color w:val="000000" w:themeColor="text1"/>
        </w:rPr>
        <w:t xml:space="preserve">veintisiete de enero </w:t>
      </w:r>
      <w:r w:rsidRPr="00306ABC">
        <w:rPr>
          <w:rFonts w:ascii="Palatino Linotype" w:hAnsi="Palatino Linotype"/>
          <w:b/>
          <w:color w:val="000000" w:themeColor="text1"/>
        </w:rPr>
        <w:t>de dos mil veintidós</w:t>
      </w:r>
      <w:r w:rsidRPr="00306ABC">
        <w:rPr>
          <w:rFonts w:ascii="Palatino Linotype" w:hAnsi="Palatino Linotype"/>
          <w:color w:val="000000" w:themeColor="text1"/>
        </w:rPr>
        <w:t xml:space="preserve">, el Titular de la Unidad de Transparencia del </w:t>
      </w:r>
      <w:r w:rsidRPr="00306ABC">
        <w:rPr>
          <w:rFonts w:ascii="Palatino Linotype" w:hAnsi="Palatino Linotype"/>
          <w:b/>
          <w:color w:val="000000" w:themeColor="text1"/>
        </w:rPr>
        <w:t>SUJETO OBLIGADO</w:t>
      </w:r>
      <w:r w:rsidRPr="00306ABC">
        <w:rPr>
          <w:rFonts w:ascii="Palatino Linotype" w:hAnsi="Palatino Linotype"/>
          <w:color w:val="000000" w:themeColor="text1"/>
        </w:rPr>
        <w:t>, turnó el requerimiento de información a</w:t>
      </w:r>
      <w:r w:rsidR="00061A47" w:rsidRPr="00306ABC">
        <w:rPr>
          <w:rFonts w:ascii="Palatino Linotype" w:hAnsi="Palatino Linotype"/>
          <w:color w:val="000000" w:themeColor="text1"/>
        </w:rPr>
        <w:t>l</w:t>
      </w:r>
      <w:r w:rsidRPr="00306ABC">
        <w:rPr>
          <w:rFonts w:ascii="Palatino Linotype" w:hAnsi="Palatino Linotype"/>
          <w:color w:val="000000" w:themeColor="text1"/>
        </w:rPr>
        <w:t xml:space="preserve"> servidor públicos habilitado que estimó pertinente, a fin de colmar la solicitud de acceso a la información; tal y como, se aprecia en la imagen siguiente:</w:t>
      </w:r>
    </w:p>
    <w:p w14:paraId="33AF03DD" w14:textId="525AC5A3" w:rsidR="00061A47" w:rsidRPr="00306ABC" w:rsidRDefault="00061A47" w:rsidP="00F76976">
      <w:pPr>
        <w:spacing w:line="360" w:lineRule="auto"/>
        <w:jc w:val="both"/>
        <w:rPr>
          <w:rFonts w:ascii="Palatino Linotype" w:hAnsi="Palatino Linotype"/>
          <w:color w:val="000000" w:themeColor="text1"/>
        </w:rPr>
      </w:pPr>
      <w:r w:rsidRPr="00306ABC">
        <w:rPr>
          <w:rFonts w:ascii="Palatino Linotype" w:hAnsi="Palatino Linotype"/>
          <w:noProof/>
          <w:color w:val="000000" w:themeColor="text1"/>
          <w:lang w:eastAsia="es-MX"/>
        </w:rPr>
        <w:drawing>
          <wp:inline distT="0" distB="0" distL="0" distR="0" wp14:anchorId="7F5CCD09" wp14:editId="429D6EFB">
            <wp:extent cx="5790650" cy="1621972"/>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8">
                      <a:extLst>
                        <a:ext uri="{28A0092B-C50C-407E-A947-70E740481C1C}">
                          <a14:useLocalDpi xmlns:a14="http://schemas.microsoft.com/office/drawing/2010/main" val="0"/>
                        </a:ext>
                      </a:extLst>
                    </a:blip>
                    <a:srcRect t="16986"/>
                    <a:stretch/>
                  </pic:blipFill>
                  <pic:spPr bwMode="auto">
                    <a:xfrm>
                      <a:off x="0" y="0"/>
                      <a:ext cx="5800051" cy="1624605"/>
                    </a:xfrm>
                    <a:prstGeom prst="rect">
                      <a:avLst/>
                    </a:prstGeom>
                    <a:ln>
                      <a:noFill/>
                    </a:ln>
                    <a:extLst>
                      <a:ext uri="{53640926-AAD7-44D8-BBD7-CCE9431645EC}">
                        <a14:shadowObscured xmlns:a14="http://schemas.microsoft.com/office/drawing/2010/main"/>
                      </a:ext>
                    </a:extLst>
                  </pic:spPr>
                </pic:pic>
              </a:graphicData>
            </a:graphic>
          </wp:inline>
        </w:drawing>
      </w:r>
    </w:p>
    <w:p w14:paraId="4F969F2B" w14:textId="77777777" w:rsidR="00785F9B" w:rsidRPr="00306ABC" w:rsidRDefault="00785F9B" w:rsidP="00F76976">
      <w:pPr>
        <w:spacing w:line="360" w:lineRule="auto"/>
        <w:jc w:val="both"/>
        <w:rPr>
          <w:rFonts w:ascii="Palatino Linotype" w:hAnsi="Palatino Linotype"/>
          <w:b/>
          <w:color w:val="000000" w:themeColor="text1"/>
          <w:sz w:val="28"/>
          <w:szCs w:val="28"/>
        </w:rPr>
      </w:pPr>
    </w:p>
    <w:p w14:paraId="43AB0E80" w14:textId="77777777" w:rsidR="00396B57" w:rsidRPr="00306ABC" w:rsidRDefault="00396B57" w:rsidP="00F76976">
      <w:pPr>
        <w:spacing w:line="360" w:lineRule="auto"/>
        <w:jc w:val="both"/>
        <w:rPr>
          <w:rFonts w:ascii="Palatino Linotype" w:hAnsi="Palatino Linotype"/>
          <w:color w:val="000000" w:themeColor="text1"/>
          <w:sz w:val="28"/>
          <w:szCs w:val="28"/>
        </w:rPr>
      </w:pPr>
      <w:r w:rsidRPr="00306ABC">
        <w:rPr>
          <w:rFonts w:ascii="Palatino Linotype" w:hAnsi="Palatino Linotype"/>
          <w:b/>
          <w:color w:val="000000" w:themeColor="text1"/>
          <w:sz w:val="28"/>
          <w:szCs w:val="28"/>
        </w:rPr>
        <w:t>III.</w:t>
      </w:r>
      <w:r w:rsidRPr="00306ABC">
        <w:rPr>
          <w:rFonts w:ascii="Palatino Linotype" w:hAnsi="Palatino Linotype"/>
          <w:color w:val="000000" w:themeColor="text1"/>
          <w:sz w:val="28"/>
          <w:szCs w:val="28"/>
        </w:rPr>
        <w:t xml:space="preserve"> </w:t>
      </w:r>
      <w:r w:rsidRPr="00306ABC">
        <w:rPr>
          <w:rFonts w:ascii="Palatino Linotype" w:hAnsi="Palatino Linotype"/>
          <w:b/>
          <w:color w:val="000000" w:themeColor="text1"/>
          <w:sz w:val="28"/>
          <w:szCs w:val="28"/>
        </w:rPr>
        <w:t>Prórroga</w:t>
      </w:r>
    </w:p>
    <w:p w14:paraId="145815F3" w14:textId="552E2765" w:rsidR="00396B57" w:rsidRPr="00306ABC" w:rsidRDefault="00396B57" w:rsidP="00F76976">
      <w:pPr>
        <w:spacing w:line="360" w:lineRule="auto"/>
        <w:jc w:val="both"/>
        <w:rPr>
          <w:rFonts w:ascii="Palatino Linotype" w:hAnsi="Palatino Linotype"/>
          <w:color w:val="000000" w:themeColor="text1"/>
        </w:rPr>
      </w:pPr>
      <w:r w:rsidRPr="00306ABC">
        <w:rPr>
          <w:rFonts w:ascii="Palatino Linotype" w:hAnsi="Palatino Linotype"/>
          <w:color w:val="000000" w:themeColor="text1"/>
        </w:rPr>
        <w:t xml:space="preserve">De las constancias que obran en </w:t>
      </w:r>
      <w:r w:rsidRPr="00306ABC">
        <w:rPr>
          <w:rFonts w:ascii="Palatino Linotype" w:hAnsi="Palatino Linotype"/>
          <w:b/>
          <w:color w:val="000000" w:themeColor="text1"/>
        </w:rPr>
        <w:t>EL SAIMEX,</w:t>
      </w:r>
      <w:r w:rsidRPr="00306ABC">
        <w:rPr>
          <w:rFonts w:ascii="Palatino Linotype" w:hAnsi="Palatino Linotype"/>
          <w:color w:val="000000" w:themeColor="text1"/>
        </w:rPr>
        <w:t xml:space="preserve"> se advierte que en fecha veintisiete de enero de dos mil veintidós, </w:t>
      </w:r>
      <w:r w:rsidRPr="00306ABC">
        <w:rPr>
          <w:rFonts w:ascii="Palatino Linotype" w:hAnsi="Palatino Linotype"/>
          <w:b/>
          <w:color w:val="000000" w:themeColor="text1"/>
        </w:rPr>
        <w:t xml:space="preserve">EL SUJETO OBLIGADO </w:t>
      </w:r>
      <w:r w:rsidRPr="00306ABC">
        <w:rPr>
          <w:rFonts w:ascii="Palatino Linotype" w:hAnsi="Palatino Linotype"/>
          <w:color w:val="000000" w:themeColor="text1"/>
        </w:rPr>
        <w:t xml:space="preserve">notificó una prórroga de siete días para dar respuesta a la solicitud de información planteada por </w:t>
      </w:r>
      <w:r w:rsidRPr="00306ABC">
        <w:rPr>
          <w:rFonts w:ascii="Palatino Linotype" w:hAnsi="Palatino Linotype"/>
          <w:b/>
          <w:color w:val="000000" w:themeColor="text1"/>
        </w:rPr>
        <w:t>EL RECURRENTE</w:t>
      </w:r>
      <w:r w:rsidRPr="00306ABC">
        <w:rPr>
          <w:rFonts w:ascii="Palatino Linotype" w:hAnsi="Palatino Linotype"/>
          <w:color w:val="000000" w:themeColor="text1"/>
        </w:rPr>
        <w:t>, en los siguientes términos:</w:t>
      </w:r>
    </w:p>
    <w:p w14:paraId="124ECFC4" w14:textId="77777777" w:rsidR="00396B57" w:rsidRPr="00306ABC" w:rsidRDefault="00396B57" w:rsidP="00F76976">
      <w:pPr>
        <w:ind w:left="851" w:right="901"/>
        <w:jc w:val="both"/>
        <w:rPr>
          <w:rFonts w:ascii="Palatino Linotype" w:hAnsi="Palatino Linotype" w:cs="Arial"/>
          <w:i/>
          <w:color w:val="000000" w:themeColor="text1"/>
          <w:sz w:val="22"/>
          <w:szCs w:val="22"/>
          <w:lang w:eastAsia="es-MX"/>
        </w:rPr>
      </w:pPr>
    </w:p>
    <w:p w14:paraId="66AA41D4" w14:textId="5F4C9C65" w:rsidR="00396B57" w:rsidRPr="00306ABC" w:rsidRDefault="00396B57" w:rsidP="00F76976">
      <w:pPr>
        <w:ind w:left="851" w:right="901"/>
        <w:jc w:val="both"/>
        <w:rPr>
          <w:rFonts w:ascii="Palatino Linotype" w:hAnsi="Palatino Linotype" w:cs="Arial"/>
          <w:i/>
          <w:color w:val="000000" w:themeColor="text1"/>
          <w:sz w:val="22"/>
          <w:szCs w:val="22"/>
          <w:lang w:eastAsia="es-MX"/>
        </w:rPr>
      </w:pPr>
      <w:r w:rsidRPr="00306ABC">
        <w:rPr>
          <w:rFonts w:ascii="Palatino Linotype" w:hAnsi="Palatino Linotype" w:cs="Arial"/>
          <w:i/>
          <w:color w:val="000000" w:themeColor="text1"/>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9A02E47" w14:textId="77777777" w:rsidR="00396B57" w:rsidRPr="00306ABC" w:rsidRDefault="00396B57" w:rsidP="00F76976">
      <w:pPr>
        <w:ind w:left="851" w:right="901"/>
        <w:jc w:val="both"/>
        <w:rPr>
          <w:rFonts w:ascii="Palatino Linotype" w:hAnsi="Palatino Linotype" w:cs="Arial"/>
          <w:i/>
          <w:color w:val="000000" w:themeColor="text1"/>
          <w:sz w:val="22"/>
          <w:szCs w:val="22"/>
          <w:lang w:eastAsia="es-MX"/>
        </w:rPr>
      </w:pPr>
    </w:p>
    <w:p w14:paraId="3164F7A1" w14:textId="77B22BA9" w:rsidR="00396B57" w:rsidRPr="00306ABC" w:rsidRDefault="00396B57" w:rsidP="00F76976">
      <w:pPr>
        <w:ind w:left="851" w:right="901"/>
        <w:jc w:val="both"/>
        <w:rPr>
          <w:rFonts w:ascii="Palatino Linotype" w:hAnsi="Palatino Linotype" w:cs="Arial"/>
          <w:i/>
          <w:color w:val="000000" w:themeColor="text1"/>
          <w:sz w:val="22"/>
          <w:szCs w:val="22"/>
          <w:lang w:eastAsia="es-MX"/>
        </w:rPr>
      </w:pPr>
      <w:r w:rsidRPr="00306ABC">
        <w:rPr>
          <w:rFonts w:ascii="Palatino Linotype" w:hAnsi="Palatino Linotype" w:cs="Arial"/>
          <w:i/>
          <w:color w:val="000000" w:themeColor="text1"/>
          <w:sz w:val="22"/>
          <w:szCs w:val="22"/>
          <w:lang w:eastAsia="es-MX"/>
        </w:rPr>
        <w:lastRenderedPageBreak/>
        <w:t>Se adjunta en formato PDF, el Acuerdo y el Acta de la Septuagésima Segunda Sesión Extraordinaria del Comité de Transparencia, del Instituto Hacendario del Estado de México, mediante la cual se aprueba la ampliación de plazo (prórroga) de siete días hábiles más, para dar respuesta a la solicitud de información.</w:t>
      </w:r>
    </w:p>
    <w:p w14:paraId="097CB8ED" w14:textId="77777777" w:rsidR="00396B57" w:rsidRPr="00306ABC" w:rsidRDefault="00396B57" w:rsidP="00F76976">
      <w:pPr>
        <w:ind w:left="851" w:right="901"/>
        <w:jc w:val="both"/>
        <w:rPr>
          <w:rFonts w:ascii="Palatino Linotype" w:hAnsi="Palatino Linotype" w:cs="Arial"/>
          <w:i/>
          <w:color w:val="000000" w:themeColor="text1"/>
          <w:sz w:val="22"/>
          <w:szCs w:val="22"/>
          <w:lang w:eastAsia="es-MX"/>
        </w:rPr>
      </w:pPr>
    </w:p>
    <w:p w14:paraId="10CF22FC" w14:textId="5F93E965" w:rsidR="00396B57" w:rsidRPr="00306ABC" w:rsidRDefault="00396B57" w:rsidP="00F76976">
      <w:pPr>
        <w:ind w:left="851" w:right="901"/>
        <w:jc w:val="both"/>
        <w:rPr>
          <w:rFonts w:ascii="Palatino Linotype" w:hAnsi="Palatino Linotype" w:cs="Arial"/>
          <w:i/>
          <w:color w:val="000000" w:themeColor="text1"/>
          <w:sz w:val="22"/>
          <w:szCs w:val="22"/>
          <w:lang w:eastAsia="es-MX"/>
        </w:rPr>
      </w:pPr>
      <w:r w:rsidRPr="00306ABC">
        <w:rPr>
          <w:rFonts w:ascii="Palatino Linotype" w:hAnsi="Palatino Linotype" w:cs="Arial"/>
          <w:i/>
          <w:color w:val="000000" w:themeColor="text1"/>
          <w:sz w:val="22"/>
          <w:szCs w:val="22"/>
          <w:lang w:eastAsia="es-MX"/>
        </w:rPr>
        <w:t>LIC. MARGARITA GONZALEZ ROSAS</w:t>
      </w:r>
    </w:p>
    <w:p w14:paraId="7A2BDC3A" w14:textId="269CF16C" w:rsidR="00396B57" w:rsidRPr="00306ABC" w:rsidRDefault="00CB5FD5" w:rsidP="00F76976">
      <w:pPr>
        <w:ind w:left="851" w:right="901"/>
        <w:jc w:val="both"/>
        <w:rPr>
          <w:rFonts w:ascii="Palatino Linotype" w:hAnsi="Palatino Linotype" w:cs="Arial"/>
          <w:b/>
          <w:i/>
          <w:color w:val="000000" w:themeColor="text1"/>
          <w:sz w:val="22"/>
          <w:szCs w:val="22"/>
          <w:lang w:eastAsia="es-MX"/>
        </w:rPr>
      </w:pPr>
      <w:r w:rsidRPr="00306ABC">
        <w:rPr>
          <w:rFonts w:ascii="Palatino Linotype" w:hAnsi="Palatino Linotype" w:cs="Arial"/>
          <w:b/>
          <w:i/>
          <w:color w:val="000000" w:themeColor="text1"/>
          <w:sz w:val="22"/>
          <w:szCs w:val="22"/>
          <w:lang w:eastAsia="es-MX"/>
        </w:rPr>
        <w:t>Responsable de la Unidad de Transparencia</w:t>
      </w:r>
      <w:r w:rsidR="00396B57" w:rsidRPr="00306ABC">
        <w:rPr>
          <w:rFonts w:ascii="Palatino Linotype" w:hAnsi="Palatino Linotype" w:cs="Arial"/>
          <w:b/>
          <w:i/>
          <w:color w:val="000000" w:themeColor="text1"/>
          <w:sz w:val="22"/>
          <w:szCs w:val="22"/>
          <w:lang w:eastAsia="es-MX"/>
        </w:rPr>
        <w:t xml:space="preserve">” </w:t>
      </w:r>
      <w:r w:rsidR="00396B57" w:rsidRPr="00306ABC">
        <w:rPr>
          <w:rFonts w:ascii="Palatino Linotype" w:hAnsi="Palatino Linotype" w:cs="Arial"/>
          <w:i/>
          <w:color w:val="000000" w:themeColor="text1"/>
          <w:sz w:val="22"/>
          <w:szCs w:val="22"/>
          <w:lang w:eastAsia="es-MX"/>
        </w:rPr>
        <w:t>(Sic)</w:t>
      </w:r>
    </w:p>
    <w:p w14:paraId="7FAC97B9" w14:textId="77777777" w:rsidR="00396B57" w:rsidRPr="00306ABC" w:rsidRDefault="00396B57" w:rsidP="00F76976">
      <w:pPr>
        <w:ind w:left="851" w:right="901"/>
        <w:jc w:val="both"/>
        <w:rPr>
          <w:rFonts w:ascii="Palatino Linotype" w:hAnsi="Palatino Linotype" w:cs="Arial"/>
          <w:i/>
          <w:color w:val="000000" w:themeColor="text1"/>
          <w:sz w:val="22"/>
          <w:szCs w:val="22"/>
          <w:lang w:eastAsia="es-MX"/>
        </w:rPr>
      </w:pPr>
    </w:p>
    <w:p w14:paraId="4CFF87A3" w14:textId="77777777" w:rsidR="00CB5FD5" w:rsidRPr="00306ABC" w:rsidRDefault="00396B57" w:rsidP="00F76976">
      <w:pPr>
        <w:spacing w:line="360" w:lineRule="auto"/>
        <w:jc w:val="both"/>
        <w:rPr>
          <w:rFonts w:ascii="Palatino Linotype" w:hAnsi="Palatino Linotype"/>
          <w:color w:val="000000" w:themeColor="text1"/>
        </w:rPr>
      </w:pPr>
      <w:r w:rsidRPr="00306ABC">
        <w:rPr>
          <w:rFonts w:ascii="Palatino Linotype" w:hAnsi="Palatino Linotype" w:cs="Arial"/>
          <w:color w:val="000000" w:themeColor="text1"/>
        </w:rPr>
        <w:t xml:space="preserve">De igual modo, se advierte en el </w:t>
      </w:r>
      <w:r w:rsidRPr="00306ABC">
        <w:rPr>
          <w:rFonts w:ascii="Palatino Linotype" w:hAnsi="Palatino Linotype" w:cs="Arial"/>
          <w:b/>
          <w:color w:val="000000" w:themeColor="text1"/>
        </w:rPr>
        <w:t>SAIMEX</w:t>
      </w:r>
      <w:r w:rsidRPr="00306ABC">
        <w:rPr>
          <w:rFonts w:ascii="Palatino Linotype" w:hAnsi="Palatino Linotype" w:cs="Arial"/>
          <w:color w:val="000000" w:themeColor="text1"/>
        </w:rPr>
        <w:t xml:space="preserve"> que</w:t>
      </w:r>
      <w:r w:rsidRPr="00306ABC">
        <w:rPr>
          <w:rFonts w:ascii="Palatino Linotype" w:hAnsi="Palatino Linotype"/>
          <w:color w:val="000000" w:themeColor="text1"/>
        </w:rPr>
        <w:t xml:space="preserve"> </w:t>
      </w:r>
      <w:r w:rsidRPr="00306ABC">
        <w:rPr>
          <w:rFonts w:ascii="Palatino Linotype" w:hAnsi="Palatino Linotype" w:cs="Arial"/>
          <w:b/>
          <w:color w:val="000000" w:themeColor="text1"/>
        </w:rPr>
        <w:t xml:space="preserve">EL SUJETO OBLIGADO </w:t>
      </w:r>
      <w:r w:rsidRPr="00306ABC">
        <w:rPr>
          <w:rFonts w:ascii="Palatino Linotype" w:hAnsi="Palatino Linotype"/>
          <w:color w:val="000000" w:themeColor="text1"/>
        </w:rPr>
        <w:t xml:space="preserve">acompañó a la solicitud de </w:t>
      </w:r>
      <w:r w:rsidR="00CB5FD5" w:rsidRPr="00306ABC">
        <w:rPr>
          <w:rFonts w:ascii="Palatino Linotype" w:hAnsi="Palatino Linotype"/>
          <w:color w:val="000000" w:themeColor="text1"/>
        </w:rPr>
        <w:t>prórroga</w:t>
      </w:r>
      <w:r w:rsidRPr="00306ABC">
        <w:rPr>
          <w:rFonts w:ascii="Palatino Linotype" w:hAnsi="Palatino Linotype"/>
          <w:color w:val="000000" w:themeColor="text1"/>
        </w:rPr>
        <w:t xml:space="preserve"> </w:t>
      </w:r>
      <w:r w:rsidR="00CB5FD5" w:rsidRPr="00306ABC">
        <w:rPr>
          <w:rFonts w:ascii="Palatino Linotype" w:hAnsi="Palatino Linotype"/>
          <w:color w:val="000000" w:themeColor="text1"/>
        </w:rPr>
        <w:t xml:space="preserve">los archivos electrónicos siguientes: </w:t>
      </w:r>
    </w:p>
    <w:p w14:paraId="769D0ECA" w14:textId="3ADA46F4" w:rsidR="00CB5FD5" w:rsidRPr="00306ABC" w:rsidRDefault="0030408B" w:rsidP="00F76976">
      <w:pPr>
        <w:pStyle w:val="Prrafodelista"/>
        <w:numPr>
          <w:ilvl w:val="0"/>
          <w:numId w:val="34"/>
        </w:numPr>
        <w:spacing w:line="360" w:lineRule="auto"/>
        <w:jc w:val="both"/>
        <w:rPr>
          <w:rFonts w:ascii="Palatino Linotype" w:hAnsi="Palatino Linotype" w:cs="Arial"/>
          <w:color w:val="000000" w:themeColor="text1"/>
        </w:rPr>
      </w:pPr>
      <w:hyperlink r:id="rId9" w:tgtFrame="_blank" w:history="1">
        <w:r w:rsidR="00CB5FD5" w:rsidRPr="00306ABC">
          <w:rPr>
            <w:rFonts w:ascii="Palatino Linotype" w:hAnsi="Palatino Linotype" w:cs="Arial"/>
            <w:b/>
            <w:color w:val="000000" w:themeColor="text1"/>
          </w:rPr>
          <w:t>Acuerdo Prorroga Folio 00107.pdf</w:t>
        </w:r>
      </w:hyperlink>
      <w:r w:rsidR="00CB5FD5" w:rsidRPr="00306ABC">
        <w:rPr>
          <w:rFonts w:ascii="Palatino Linotype" w:hAnsi="Palatino Linotype" w:cs="Arial"/>
          <w:b/>
          <w:color w:val="000000" w:themeColor="text1"/>
        </w:rPr>
        <w:t xml:space="preserve">, </w:t>
      </w:r>
      <w:r w:rsidR="00CB5FD5" w:rsidRPr="00306ABC">
        <w:rPr>
          <w:rFonts w:ascii="Palatino Linotype" w:hAnsi="Palatino Linotype" w:cs="Arial"/>
          <w:color w:val="000000" w:themeColor="text1"/>
        </w:rPr>
        <w:t>el cual de su contenido se advierte Acuerdo de prórroga a la solicitud de información pública con número de folio 00107/IHAEM/IP/2021.</w:t>
      </w:r>
    </w:p>
    <w:p w14:paraId="478C0703" w14:textId="32469628" w:rsidR="00CB5FD5" w:rsidRPr="00306ABC" w:rsidRDefault="0030408B" w:rsidP="00F76976">
      <w:pPr>
        <w:pStyle w:val="Prrafodelista"/>
        <w:numPr>
          <w:ilvl w:val="0"/>
          <w:numId w:val="34"/>
        </w:numPr>
        <w:spacing w:line="360" w:lineRule="auto"/>
        <w:jc w:val="both"/>
        <w:rPr>
          <w:rFonts w:ascii="Palatino Linotype" w:hAnsi="Palatino Linotype" w:cs="Arial"/>
          <w:color w:val="000000" w:themeColor="text1"/>
        </w:rPr>
      </w:pPr>
      <w:hyperlink r:id="rId10" w:tgtFrame="_blank" w:history="1">
        <w:r w:rsidR="00CB5FD5" w:rsidRPr="00306ABC">
          <w:rPr>
            <w:rFonts w:ascii="Palatino Linotype" w:hAnsi="Palatino Linotype" w:cs="Arial"/>
            <w:b/>
            <w:color w:val="000000" w:themeColor="text1"/>
          </w:rPr>
          <w:t>Acta LXXII.pdf</w:t>
        </w:r>
      </w:hyperlink>
      <w:r w:rsidR="00CB5FD5" w:rsidRPr="00306ABC">
        <w:rPr>
          <w:rFonts w:ascii="Palatino Linotype" w:hAnsi="Palatino Linotype" w:cs="Arial"/>
          <w:b/>
          <w:color w:val="000000" w:themeColor="text1"/>
        </w:rPr>
        <w:t xml:space="preserve">, </w:t>
      </w:r>
      <w:r w:rsidR="00CB5FD5" w:rsidRPr="00306ABC">
        <w:rPr>
          <w:rFonts w:ascii="Palatino Linotype" w:hAnsi="Palatino Linotype" w:cs="Arial"/>
          <w:color w:val="000000" w:themeColor="text1"/>
        </w:rPr>
        <w:t>el cual contiene Acta de la Septuagésima Segunda Sesión Extraordinaria del Comité de Transparencia del Instituto Hacendario del Estado de México, en la cual se autorizó la ampliación de plazo por siete días hábiles adicionales, a efecto de que el servidor público habilitado, proporcione la respuesta a la solicitud de información pública con número de folio 00107/IHAEM/IP/2021.</w:t>
      </w:r>
    </w:p>
    <w:p w14:paraId="382BD7E9" w14:textId="77777777" w:rsidR="00CB5FD5" w:rsidRPr="00306ABC" w:rsidRDefault="00CB5FD5" w:rsidP="00F76976">
      <w:pPr>
        <w:spacing w:line="360" w:lineRule="auto"/>
        <w:jc w:val="both"/>
        <w:rPr>
          <w:rFonts w:ascii="Palatino Linotype" w:hAnsi="Palatino Linotype"/>
          <w:b/>
          <w:color w:val="000000" w:themeColor="text1"/>
          <w:sz w:val="28"/>
          <w:szCs w:val="28"/>
        </w:rPr>
      </w:pPr>
    </w:p>
    <w:p w14:paraId="1F55C0D6" w14:textId="24FB475E" w:rsidR="00026AAC" w:rsidRPr="00306ABC" w:rsidRDefault="00785F9B" w:rsidP="00F76976">
      <w:pPr>
        <w:spacing w:line="360" w:lineRule="auto"/>
        <w:jc w:val="both"/>
        <w:rPr>
          <w:rFonts w:ascii="Palatino Linotype" w:hAnsi="Palatino Linotype" w:cs="Arial"/>
          <w:b/>
          <w:color w:val="000000" w:themeColor="text1"/>
          <w:sz w:val="28"/>
          <w:szCs w:val="28"/>
        </w:rPr>
      </w:pPr>
      <w:r w:rsidRPr="00306ABC">
        <w:rPr>
          <w:rFonts w:ascii="Palatino Linotype" w:hAnsi="Palatino Linotype"/>
          <w:b/>
          <w:color w:val="000000" w:themeColor="text1"/>
          <w:sz w:val="28"/>
          <w:szCs w:val="28"/>
        </w:rPr>
        <w:t>I</w:t>
      </w:r>
      <w:r w:rsidR="00CB5FD5" w:rsidRPr="00306ABC">
        <w:rPr>
          <w:rFonts w:ascii="Palatino Linotype" w:hAnsi="Palatino Linotype"/>
          <w:b/>
          <w:color w:val="000000" w:themeColor="text1"/>
          <w:sz w:val="28"/>
          <w:szCs w:val="28"/>
        </w:rPr>
        <w:t>V</w:t>
      </w:r>
      <w:r w:rsidRPr="00306ABC">
        <w:rPr>
          <w:rFonts w:ascii="Palatino Linotype" w:hAnsi="Palatino Linotype"/>
          <w:b/>
          <w:color w:val="000000" w:themeColor="text1"/>
          <w:sz w:val="28"/>
          <w:szCs w:val="28"/>
        </w:rPr>
        <w:t>.</w:t>
      </w:r>
      <w:r w:rsidRPr="00306ABC">
        <w:rPr>
          <w:rFonts w:ascii="Palatino Linotype" w:hAnsi="Palatino Linotype"/>
          <w:color w:val="000000" w:themeColor="text1"/>
          <w:sz w:val="28"/>
          <w:szCs w:val="28"/>
        </w:rPr>
        <w:t xml:space="preserve"> </w:t>
      </w:r>
      <w:r w:rsidR="00026AAC" w:rsidRPr="00306ABC">
        <w:rPr>
          <w:rFonts w:ascii="Palatino Linotype" w:hAnsi="Palatino Linotype" w:cs="Arial"/>
          <w:b/>
          <w:color w:val="000000" w:themeColor="text1"/>
          <w:sz w:val="28"/>
          <w:szCs w:val="28"/>
        </w:rPr>
        <w:t>Respuesta del Sujeto Obligado</w:t>
      </w:r>
    </w:p>
    <w:p w14:paraId="37D394F4" w14:textId="739F3656" w:rsidR="00026AAC" w:rsidRPr="00306ABC" w:rsidRDefault="00026AAC" w:rsidP="00F76976">
      <w:pPr>
        <w:spacing w:line="360" w:lineRule="auto"/>
        <w:jc w:val="both"/>
        <w:rPr>
          <w:rFonts w:ascii="Palatino Linotype" w:hAnsi="Palatino Linotype" w:cs="Arial"/>
          <w:color w:val="000000" w:themeColor="text1"/>
        </w:rPr>
      </w:pPr>
      <w:r w:rsidRPr="00306ABC">
        <w:rPr>
          <w:rFonts w:ascii="Palatino Linotype" w:hAnsi="Palatino Linotype" w:cs="Arial"/>
          <w:color w:val="000000" w:themeColor="text1"/>
        </w:rPr>
        <w:t xml:space="preserve">De las constancias que integran el expediente electrónico del </w:t>
      </w:r>
      <w:r w:rsidRPr="00306ABC">
        <w:rPr>
          <w:rFonts w:ascii="Palatino Linotype" w:hAnsi="Palatino Linotype" w:cs="Arial"/>
          <w:b/>
          <w:color w:val="000000" w:themeColor="text1"/>
        </w:rPr>
        <w:t>SAIMEX</w:t>
      </w:r>
      <w:r w:rsidRPr="00306ABC">
        <w:rPr>
          <w:rFonts w:ascii="Palatino Linotype" w:hAnsi="Palatino Linotype" w:cs="Arial"/>
          <w:color w:val="000000" w:themeColor="text1"/>
        </w:rPr>
        <w:t xml:space="preserve"> se advierte que </w:t>
      </w:r>
      <w:r w:rsidRPr="00306ABC">
        <w:rPr>
          <w:rFonts w:ascii="Palatino Linotype" w:hAnsi="Palatino Linotype" w:cs="Arial"/>
          <w:b/>
          <w:color w:val="000000" w:themeColor="text1"/>
        </w:rPr>
        <w:t>EL SUJETO OBLIGADO</w:t>
      </w:r>
      <w:r w:rsidRPr="00306ABC">
        <w:rPr>
          <w:rFonts w:ascii="Palatino Linotype" w:hAnsi="Palatino Linotype" w:cs="Arial"/>
          <w:color w:val="000000" w:themeColor="text1"/>
        </w:rPr>
        <w:t xml:space="preserve"> dio respuesta a la Solicitud de Acceso a la Información, en fecha </w:t>
      </w:r>
      <w:r w:rsidR="00CB5FD5" w:rsidRPr="00306ABC">
        <w:rPr>
          <w:rFonts w:ascii="Palatino Linotype" w:hAnsi="Palatino Linotype" w:cs="Arial"/>
          <w:color w:val="000000" w:themeColor="text1"/>
        </w:rPr>
        <w:t xml:space="preserve">nueve </w:t>
      </w:r>
      <w:r w:rsidR="00C82D08" w:rsidRPr="00306ABC">
        <w:rPr>
          <w:rFonts w:ascii="Palatino Linotype" w:hAnsi="Palatino Linotype" w:cs="Arial"/>
          <w:color w:val="000000" w:themeColor="text1"/>
        </w:rPr>
        <w:t xml:space="preserve">de </w:t>
      </w:r>
      <w:r w:rsidRPr="00306ABC">
        <w:rPr>
          <w:rFonts w:ascii="Palatino Linotype" w:hAnsi="Palatino Linotype" w:cs="Arial"/>
          <w:color w:val="000000" w:themeColor="text1"/>
        </w:rPr>
        <w:t>febrero de dos mil veintidós, en los términos que a continuación se citan:</w:t>
      </w:r>
    </w:p>
    <w:p w14:paraId="4B062BDB" w14:textId="77777777" w:rsidR="00026AAC" w:rsidRPr="00306ABC" w:rsidRDefault="00026AAC" w:rsidP="00F76976">
      <w:pPr>
        <w:pStyle w:val="Prrafodelista"/>
        <w:ind w:left="851" w:right="899"/>
        <w:jc w:val="both"/>
        <w:rPr>
          <w:rFonts w:ascii="Palatino Linotype" w:hAnsi="Palatino Linotype" w:cs="Arial"/>
          <w:i/>
          <w:color w:val="000000" w:themeColor="text1"/>
          <w:sz w:val="22"/>
        </w:rPr>
      </w:pPr>
    </w:p>
    <w:p w14:paraId="6811046B" w14:textId="1E57B276" w:rsidR="00CB5FD5" w:rsidRPr="00306ABC" w:rsidRDefault="00026AAC" w:rsidP="00F76976">
      <w:pPr>
        <w:pStyle w:val="Prrafodelista"/>
        <w:ind w:left="851" w:right="899"/>
        <w:jc w:val="both"/>
        <w:rPr>
          <w:rFonts w:ascii="Palatino Linotype" w:hAnsi="Palatino Linotype" w:cs="Arial"/>
          <w:i/>
          <w:color w:val="000000" w:themeColor="text1"/>
          <w:sz w:val="22"/>
        </w:rPr>
      </w:pPr>
      <w:r w:rsidRPr="00306ABC">
        <w:rPr>
          <w:rFonts w:ascii="Palatino Linotype" w:hAnsi="Palatino Linotype" w:cs="Arial"/>
          <w:i/>
          <w:color w:val="000000" w:themeColor="text1"/>
          <w:sz w:val="22"/>
        </w:rPr>
        <w:lastRenderedPageBreak/>
        <w:t>“</w:t>
      </w:r>
      <w:r w:rsidR="00CB5FD5" w:rsidRPr="00306ABC">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B89C51" w14:textId="77777777" w:rsidR="00CB5FD5" w:rsidRPr="00306ABC" w:rsidRDefault="00CB5FD5" w:rsidP="00F76976">
      <w:pPr>
        <w:pStyle w:val="Prrafodelista"/>
        <w:ind w:left="851" w:right="899"/>
        <w:jc w:val="both"/>
        <w:rPr>
          <w:rFonts w:ascii="Palatino Linotype" w:hAnsi="Palatino Linotype" w:cs="Arial"/>
          <w:i/>
          <w:color w:val="000000" w:themeColor="text1"/>
          <w:sz w:val="22"/>
        </w:rPr>
      </w:pPr>
    </w:p>
    <w:p w14:paraId="71281A85" w14:textId="7E83D659" w:rsidR="00CB5FD5" w:rsidRPr="00306ABC" w:rsidRDefault="00CB5FD5" w:rsidP="00F76976">
      <w:pPr>
        <w:pStyle w:val="Prrafodelista"/>
        <w:ind w:left="851" w:right="899"/>
        <w:jc w:val="both"/>
        <w:rPr>
          <w:rFonts w:ascii="Palatino Linotype" w:hAnsi="Palatino Linotype" w:cs="Arial"/>
          <w:i/>
          <w:color w:val="000000" w:themeColor="text1"/>
          <w:sz w:val="22"/>
        </w:rPr>
      </w:pPr>
      <w:r w:rsidRPr="00306ABC">
        <w:rPr>
          <w:rFonts w:ascii="Palatino Linotype" w:hAnsi="Palatino Linotype" w:cs="Arial"/>
          <w:i/>
          <w:color w:val="000000" w:themeColor="text1"/>
          <w:sz w:val="22"/>
        </w:rPr>
        <w:t>En atención a la solicitud de información, se adjuntan archivos en formato PDF, con la Respuesta, Anexos y el Acta de la Septuagésima Cuarta Sesión Extraordinaria del Comité de Transparencia, del Instituto Hacendario del Estado de México. Quedo a sus órdenes.</w:t>
      </w:r>
    </w:p>
    <w:p w14:paraId="2A8E6730" w14:textId="77777777" w:rsidR="00CB5FD5" w:rsidRPr="00306ABC" w:rsidRDefault="00CB5FD5" w:rsidP="00F76976">
      <w:pPr>
        <w:pStyle w:val="Prrafodelista"/>
        <w:ind w:left="851" w:right="899"/>
        <w:jc w:val="both"/>
        <w:rPr>
          <w:rFonts w:ascii="Palatino Linotype" w:hAnsi="Palatino Linotype" w:cs="Arial"/>
          <w:i/>
          <w:color w:val="000000" w:themeColor="text1"/>
          <w:sz w:val="22"/>
        </w:rPr>
      </w:pPr>
    </w:p>
    <w:p w14:paraId="2F0653F7" w14:textId="641A67D4" w:rsidR="00CB5FD5" w:rsidRPr="00306ABC" w:rsidRDefault="00CB5FD5" w:rsidP="00F76976">
      <w:pPr>
        <w:pStyle w:val="Prrafodelista"/>
        <w:ind w:left="851" w:right="899"/>
        <w:jc w:val="both"/>
        <w:rPr>
          <w:rFonts w:ascii="Palatino Linotype" w:hAnsi="Palatino Linotype" w:cs="Arial"/>
          <w:i/>
          <w:color w:val="000000" w:themeColor="text1"/>
          <w:sz w:val="22"/>
        </w:rPr>
      </w:pPr>
      <w:r w:rsidRPr="00306ABC">
        <w:rPr>
          <w:rFonts w:ascii="Palatino Linotype" w:hAnsi="Palatino Linotype" w:cs="Arial"/>
          <w:i/>
          <w:color w:val="000000" w:themeColor="text1"/>
          <w:sz w:val="22"/>
        </w:rPr>
        <w:t>ATENTAMENTE</w:t>
      </w:r>
    </w:p>
    <w:p w14:paraId="20D00219" w14:textId="77777777" w:rsidR="00CB5FD5" w:rsidRPr="00306ABC" w:rsidRDefault="00CB5FD5" w:rsidP="00F76976">
      <w:pPr>
        <w:pStyle w:val="Prrafodelista"/>
        <w:ind w:left="851" w:right="899"/>
        <w:jc w:val="both"/>
        <w:rPr>
          <w:rFonts w:ascii="Palatino Linotype" w:hAnsi="Palatino Linotype" w:cs="Arial"/>
          <w:i/>
          <w:color w:val="000000" w:themeColor="text1"/>
          <w:sz w:val="22"/>
        </w:rPr>
      </w:pPr>
    </w:p>
    <w:p w14:paraId="17254E31" w14:textId="2F1ABF9F" w:rsidR="00026AAC" w:rsidRPr="00306ABC" w:rsidRDefault="00CB5FD5" w:rsidP="00F76976">
      <w:pPr>
        <w:pStyle w:val="Prrafodelista"/>
        <w:ind w:left="851" w:right="899"/>
        <w:jc w:val="both"/>
        <w:rPr>
          <w:rFonts w:ascii="Palatino Linotype" w:hAnsi="Palatino Linotype" w:cs="Arial"/>
          <w:i/>
          <w:color w:val="000000" w:themeColor="text1"/>
          <w:sz w:val="22"/>
        </w:rPr>
      </w:pPr>
      <w:r w:rsidRPr="00306ABC">
        <w:rPr>
          <w:rFonts w:ascii="Palatino Linotype" w:hAnsi="Palatino Linotype" w:cs="Arial"/>
          <w:i/>
          <w:color w:val="000000" w:themeColor="text1"/>
          <w:sz w:val="22"/>
        </w:rPr>
        <w:t>LIC. MARGARITA GONZALEZ ROSAS</w:t>
      </w:r>
      <w:r w:rsidR="00026AAC" w:rsidRPr="00306ABC">
        <w:rPr>
          <w:rFonts w:ascii="Palatino Linotype" w:hAnsi="Palatino Linotype" w:cs="Arial"/>
          <w:i/>
          <w:color w:val="000000" w:themeColor="text1"/>
          <w:sz w:val="22"/>
        </w:rPr>
        <w:t xml:space="preserve">” (sic) </w:t>
      </w:r>
    </w:p>
    <w:p w14:paraId="0D355CDC" w14:textId="77777777" w:rsidR="00026AAC" w:rsidRPr="00306ABC" w:rsidRDefault="00026AAC" w:rsidP="00F76976">
      <w:pPr>
        <w:pStyle w:val="Prrafodelista"/>
        <w:ind w:left="709" w:right="757"/>
        <w:jc w:val="both"/>
        <w:rPr>
          <w:rFonts w:ascii="Palatino Linotype" w:hAnsi="Palatino Linotype" w:cs="Arial"/>
          <w:i/>
          <w:color w:val="000000" w:themeColor="text1"/>
          <w:sz w:val="22"/>
        </w:rPr>
      </w:pPr>
    </w:p>
    <w:p w14:paraId="40D2DB58" w14:textId="5519B2D6" w:rsidR="00697FCA" w:rsidRPr="00306ABC" w:rsidRDefault="00026AAC" w:rsidP="00F76976">
      <w:pPr>
        <w:spacing w:line="360" w:lineRule="auto"/>
        <w:jc w:val="both"/>
        <w:rPr>
          <w:rFonts w:ascii="Palatino Linotype" w:hAnsi="Palatino Linotype"/>
          <w:color w:val="000000" w:themeColor="text1"/>
        </w:rPr>
      </w:pPr>
      <w:r w:rsidRPr="00306ABC">
        <w:rPr>
          <w:rFonts w:ascii="Palatino Linotype" w:hAnsi="Palatino Linotype"/>
          <w:color w:val="000000" w:themeColor="text1"/>
        </w:rPr>
        <w:t xml:space="preserve">De igual modo, </w:t>
      </w:r>
      <w:r w:rsidRPr="00306ABC">
        <w:rPr>
          <w:rFonts w:ascii="Palatino Linotype" w:hAnsi="Palatino Linotype" w:cs="Arial"/>
          <w:b/>
          <w:color w:val="000000" w:themeColor="text1"/>
        </w:rPr>
        <w:t>EL SUJETO OBLIGADO</w:t>
      </w:r>
      <w:r w:rsidRPr="00306ABC">
        <w:rPr>
          <w:rFonts w:ascii="Palatino Linotype" w:hAnsi="Palatino Linotype"/>
          <w:color w:val="000000" w:themeColor="text1"/>
        </w:rPr>
        <w:t xml:space="preserve"> acompañó a su respuesta </w:t>
      </w:r>
      <w:r w:rsidR="00697FCA" w:rsidRPr="00306ABC">
        <w:rPr>
          <w:rFonts w:ascii="Palatino Linotype" w:hAnsi="Palatino Linotype"/>
          <w:color w:val="000000" w:themeColor="text1"/>
        </w:rPr>
        <w:t xml:space="preserve">los </w:t>
      </w:r>
      <w:r w:rsidRPr="00306ABC">
        <w:rPr>
          <w:rFonts w:ascii="Palatino Linotype" w:hAnsi="Palatino Linotype"/>
          <w:color w:val="000000" w:themeColor="text1"/>
        </w:rPr>
        <w:t>archivo</w:t>
      </w:r>
      <w:r w:rsidR="00697FCA" w:rsidRPr="00306ABC">
        <w:rPr>
          <w:rFonts w:ascii="Palatino Linotype" w:hAnsi="Palatino Linotype"/>
          <w:color w:val="000000" w:themeColor="text1"/>
        </w:rPr>
        <w:t xml:space="preserve">s electrónicos siguientes: </w:t>
      </w:r>
    </w:p>
    <w:p w14:paraId="44EC8920" w14:textId="77777777" w:rsidR="00697FCA" w:rsidRPr="00306ABC" w:rsidRDefault="00697FCA" w:rsidP="00F76976">
      <w:pPr>
        <w:spacing w:line="360" w:lineRule="auto"/>
        <w:jc w:val="both"/>
        <w:rPr>
          <w:rFonts w:ascii="Palatino Linotype" w:hAnsi="Palatino Linotype"/>
          <w:color w:val="000000" w:themeColor="text1"/>
        </w:rPr>
      </w:pPr>
    </w:p>
    <w:p w14:paraId="4FEE4642" w14:textId="272E5C40" w:rsidR="009A210C" w:rsidRPr="00306ABC" w:rsidRDefault="0030408B" w:rsidP="00F76976">
      <w:pPr>
        <w:pStyle w:val="Prrafodelista"/>
        <w:numPr>
          <w:ilvl w:val="0"/>
          <w:numId w:val="31"/>
        </w:numPr>
        <w:spacing w:line="360" w:lineRule="auto"/>
        <w:jc w:val="both"/>
        <w:rPr>
          <w:rFonts w:ascii="Palatino Linotype" w:hAnsi="Palatino Linotype"/>
          <w:b/>
          <w:color w:val="000000" w:themeColor="text1"/>
        </w:rPr>
      </w:pPr>
      <w:hyperlink r:id="rId11" w:tgtFrame="_blank" w:history="1">
        <w:r w:rsidR="00CB5FD5" w:rsidRPr="00306ABC">
          <w:rPr>
            <w:rFonts w:ascii="Palatino Linotype" w:hAnsi="Palatino Linotype"/>
            <w:b/>
            <w:color w:val="000000" w:themeColor="text1"/>
          </w:rPr>
          <w:t>Oficios 014 y 025.pdf</w:t>
        </w:r>
      </w:hyperlink>
      <w:r w:rsidR="00CB5FD5" w:rsidRPr="00306ABC">
        <w:rPr>
          <w:rFonts w:ascii="Palatino Linotype" w:hAnsi="Palatino Linotype"/>
          <w:color w:val="000000" w:themeColor="text1"/>
        </w:rPr>
        <w:t xml:space="preserve">, </w:t>
      </w:r>
      <w:r w:rsidR="009A210C" w:rsidRPr="00306ABC">
        <w:rPr>
          <w:rFonts w:ascii="Palatino Linotype" w:hAnsi="Palatino Linotype"/>
          <w:color w:val="000000" w:themeColor="text1"/>
        </w:rPr>
        <w:t xml:space="preserve">el cual de su contenido se advierte oficio número 207C0310000100S/014/2022, de fecha diecinueve de enero de dos mil veintidós, por medio del cual la Titular de la Unidad de Transparencia, informa que al Coordinador de Estudios Hacendarios y Asistencia Técnica, que en la </w:t>
      </w:r>
      <w:r w:rsidR="009A210C" w:rsidRPr="00306ABC">
        <w:rPr>
          <w:rFonts w:ascii="Palatino Linotype" w:hAnsi="Palatino Linotype" w:cs="Arial"/>
          <w:color w:val="000000" w:themeColor="text1"/>
        </w:rPr>
        <w:t xml:space="preserve">Septuagésima Segunda Sesión Extraordinaria del Comité de Transparencia del Instituto Hacendario del Estado de México, en la cual se autorizó la ampliación de plazo por siete días hábiles adicionales para dar respuesta a la solicitud. Asimismo, dicho archivo electrónico contiene oficio número 207C0312L/025/2022, por medio del cual el </w:t>
      </w:r>
      <w:r w:rsidR="009A210C" w:rsidRPr="00306ABC">
        <w:rPr>
          <w:rFonts w:ascii="Palatino Linotype" w:hAnsi="Palatino Linotype"/>
          <w:color w:val="000000" w:themeColor="text1"/>
        </w:rPr>
        <w:t xml:space="preserve">Coordinador de Estudios Hacendarios y Asistencia Técnica, propone la clasificación de la información de información confidencial, adjuntando para ello el cuadro de clasificación correspondiente. </w:t>
      </w:r>
    </w:p>
    <w:p w14:paraId="1CCB0B22" w14:textId="11C5580A" w:rsidR="00CB5FD5" w:rsidRPr="00306ABC" w:rsidRDefault="0030408B" w:rsidP="00F76976">
      <w:pPr>
        <w:pStyle w:val="Prrafodelista"/>
        <w:numPr>
          <w:ilvl w:val="0"/>
          <w:numId w:val="31"/>
        </w:numPr>
        <w:spacing w:line="360" w:lineRule="auto"/>
        <w:jc w:val="both"/>
        <w:rPr>
          <w:rFonts w:ascii="Palatino Linotype" w:hAnsi="Palatino Linotype"/>
          <w:b/>
          <w:color w:val="000000" w:themeColor="text1"/>
        </w:rPr>
      </w:pPr>
      <w:hyperlink r:id="rId12" w:tgtFrame="_blank" w:history="1">
        <w:r w:rsidR="00CB5FD5" w:rsidRPr="00306ABC">
          <w:rPr>
            <w:rFonts w:ascii="Palatino Linotype" w:hAnsi="Palatino Linotype"/>
            <w:b/>
            <w:color w:val="000000" w:themeColor="text1"/>
          </w:rPr>
          <w:t>2020.pdf</w:t>
        </w:r>
      </w:hyperlink>
      <w:r w:rsidR="00CB5FD5" w:rsidRPr="00306ABC">
        <w:rPr>
          <w:rFonts w:ascii="Palatino Linotype" w:hAnsi="Palatino Linotype"/>
          <w:b/>
          <w:color w:val="000000" w:themeColor="text1"/>
        </w:rPr>
        <w:t>,</w:t>
      </w:r>
      <w:r w:rsidR="00CB5FD5" w:rsidRPr="00306ABC">
        <w:rPr>
          <w:rFonts w:ascii="Palatino Linotype" w:hAnsi="Palatino Linotype"/>
          <w:color w:val="000000" w:themeColor="text1"/>
        </w:rPr>
        <w:t xml:space="preserve"> </w:t>
      </w:r>
      <w:r w:rsidR="009A210C" w:rsidRPr="00306ABC">
        <w:rPr>
          <w:rFonts w:ascii="Palatino Linotype" w:hAnsi="Palatino Linotype"/>
          <w:color w:val="000000" w:themeColor="text1"/>
        </w:rPr>
        <w:t>el cual de su contenido se advierten</w:t>
      </w:r>
      <w:r w:rsidR="0068676C" w:rsidRPr="00306ABC">
        <w:rPr>
          <w:rFonts w:ascii="Palatino Linotype" w:hAnsi="Palatino Linotype"/>
          <w:color w:val="000000" w:themeColor="text1"/>
        </w:rPr>
        <w:t xml:space="preserve"> diversos registros de </w:t>
      </w:r>
      <w:r w:rsidR="009A210C" w:rsidRPr="00306ABC">
        <w:rPr>
          <w:rFonts w:ascii="Palatino Linotype" w:hAnsi="Palatino Linotype"/>
          <w:color w:val="000000" w:themeColor="text1"/>
        </w:rPr>
        <w:t>listas de asistencia</w:t>
      </w:r>
      <w:r w:rsidR="00E95135" w:rsidRPr="00306ABC">
        <w:rPr>
          <w:rFonts w:ascii="Palatino Linotype" w:hAnsi="Palatino Linotype"/>
          <w:color w:val="000000" w:themeColor="text1"/>
        </w:rPr>
        <w:t xml:space="preserve">, correspondientes al </w:t>
      </w:r>
      <w:r w:rsidR="009A210C" w:rsidRPr="00306ABC">
        <w:rPr>
          <w:rFonts w:ascii="Palatino Linotype" w:hAnsi="Palatino Linotype"/>
          <w:color w:val="000000" w:themeColor="text1"/>
        </w:rPr>
        <w:t>año dos mil veinte.</w:t>
      </w:r>
    </w:p>
    <w:p w14:paraId="6B57AB6C" w14:textId="084A1040" w:rsidR="0068676C" w:rsidRPr="00306ABC" w:rsidRDefault="0030408B" w:rsidP="00F76976">
      <w:pPr>
        <w:pStyle w:val="Prrafodelista"/>
        <w:numPr>
          <w:ilvl w:val="0"/>
          <w:numId w:val="31"/>
        </w:numPr>
        <w:spacing w:line="360" w:lineRule="auto"/>
        <w:jc w:val="both"/>
        <w:rPr>
          <w:rFonts w:ascii="Palatino Linotype" w:hAnsi="Palatino Linotype"/>
          <w:b/>
          <w:color w:val="000000" w:themeColor="text1"/>
        </w:rPr>
      </w:pPr>
      <w:hyperlink r:id="rId13" w:tgtFrame="_blank" w:history="1">
        <w:r w:rsidR="00CB5FD5" w:rsidRPr="00306ABC">
          <w:rPr>
            <w:rFonts w:ascii="Palatino Linotype" w:hAnsi="Palatino Linotype"/>
            <w:b/>
            <w:color w:val="000000" w:themeColor="text1"/>
          </w:rPr>
          <w:t>2018.pdf</w:t>
        </w:r>
      </w:hyperlink>
      <w:r w:rsidR="00CB5FD5" w:rsidRPr="00306ABC">
        <w:rPr>
          <w:rFonts w:ascii="Palatino Linotype" w:hAnsi="Palatino Linotype"/>
          <w:color w:val="000000" w:themeColor="text1"/>
        </w:rPr>
        <w:t xml:space="preserve">, </w:t>
      </w:r>
      <w:r w:rsidR="0068676C" w:rsidRPr="00306ABC">
        <w:rPr>
          <w:rFonts w:ascii="Palatino Linotype" w:hAnsi="Palatino Linotype"/>
          <w:color w:val="000000" w:themeColor="text1"/>
        </w:rPr>
        <w:t>el cual de su contenido se advierten diversos registro</w:t>
      </w:r>
      <w:r w:rsidR="00573700" w:rsidRPr="00306ABC">
        <w:rPr>
          <w:rFonts w:ascii="Palatino Linotype" w:hAnsi="Palatino Linotype"/>
          <w:color w:val="000000" w:themeColor="text1"/>
        </w:rPr>
        <w:t>s</w:t>
      </w:r>
      <w:r w:rsidR="0068676C" w:rsidRPr="00306ABC">
        <w:rPr>
          <w:rFonts w:ascii="Palatino Linotype" w:hAnsi="Palatino Linotype"/>
          <w:color w:val="000000" w:themeColor="text1"/>
        </w:rPr>
        <w:t xml:space="preserve"> de listas de asistencia de reuniones y comisiones, </w:t>
      </w:r>
      <w:r w:rsidR="00E95135" w:rsidRPr="00306ABC">
        <w:rPr>
          <w:rFonts w:ascii="Palatino Linotype" w:hAnsi="Palatino Linotype"/>
          <w:color w:val="000000" w:themeColor="text1"/>
        </w:rPr>
        <w:t xml:space="preserve">correspondientes al </w:t>
      </w:r>
      <w:r w:rsidR="0068676C" w:rsidRPr="00306ABC">
        <w:rPr>
          <w:rFonts w:ascii="Palatino Linotype" w:hAnsi="Palatino Linotype"/>
          <w:color w:val="000000" w:themeColor="text1"/>
        </w:rPr>
        <w:t>año dos mil dieciocho.</w:t>
      </w:r>
    </w:p>
    <w:p w14:paraId="265E39E8" w14:textId="64426EB4" w:rsidR="00CB5FD5" w:rsidRPr="00306ABC" w:rsidRDefault="0030408B" w:rsidP="00F76976">
      <w:pPr>
        <w:pStyle w:val="Prrafodelista"/>
        <w:numPr>
          <w:ilvl w:val="0"/>
          <w:numId w:val="31"/>
        </w:numPr>
        <w:spacing w:line="360" w:lineRule="auto"/>
        <w:jc w:val="both"/>
        <w:rPr>
          <w:rFonts w:ascii="Palatino Linotype" w:hAnsi="Palatino Linotype"/>
          <w:b/>
          <w:color w:val="000000" w:themeColor="text1"/>
        </w:rPr>
      </w:pPr>
      <w:hyperlink r:id="rId14" w:tgtFrame="_blank" w:history="1">
        <w:r w:rsidR="00CB5FD5" w:rsidRPr="00306ABC">
          <w:rPr>
            <w:rFonts w:ascii="Palatino Linotype" w:hAnsi="Palatino Linotype"/>
            <w:b/>
            <w:color w:val="000000" w:themeColor="text1"/>
          </w:rPr>
          <w:t>2019.pdf</w:t>
        </w:r>
      </w:hyperlink>
      <w:r w:rsidR="00CB5FD5" w:rsidRPr="00306ABC">
        <w:rPr>
          <w:rFonts w:ascii="Palatino Linotype" w:hAnsi="Palatino Linotype"/>
          <w:color w:val="000000" w:themeColor="text1"/>
        </w:rPr>
        <w:t xml:space="preserve">, </w:t>
      </w:r>
      <w:r w:rsidR="0068676C" w:rsidRPr="00306ABC">
        <w:rPr>
          <w:rFonts w:ascii="Palatino Linotype" w:hAnsi="Palatino Linotype"/>
          <w:color w:val="000000" w:themeColor="text1"/>
        </w:rPr>
        <w:t>el cual contiene diversos registros de asesorías y listas de asistencia</w:t>
      </w:r>
      <w:r w:rsidR="00E95135" w:rsidRPr="00306ABC">
        <w:rPr>
          <w:rFonts w:ascii="Palatino Linotype" w:hAnsi="Palatino Linotype"/>
          <w:color w:val="000000" w:themeColor="text1"/>
        </w:rPr>
        <w:t xml:space="preserve">, correspondientes al </w:t>
      </w:r>
      <w:r w:rsidR="0068676C" w:rsidRPr="00306ABC">
        <w:rPr>
          <w:rFonts w:ascii="Palatino Linotype" w:hAnsi="Palatino Linotype"/>
          <w:color w:val="000000" w:themeColor="text1"/>
        </w:rPr>
        <w:t xml:space="preserve">año dos mil diecinueve. </w:t>
      </w:r>
    </w:p>
    <w:p w14:paraId="1EEC8B06" w14:textId="3D8F9C65" w:rsidR="00CB5FD5" w:rsidRPr="00306ABC" w:rsidRDefault="0030408B" w:rsidP="00F76976">
      <w:pPr>
        <w:pStyle w:val="Prrafodelista"/>
        <w:numPr>
          <w:ilvl w:val="0"/>
          <w:numId w:val="31"/>
        </w:numPr>
        <w:spacing w:line="360" w:lineRule="auto"/>
        <w:jc w:val="both"/>
        <w:rPr>
          <w:rFonts w:ascii="Palatino Linotype" w:hAnsi="Palatino Linotype"/>
          <w:b/>
          <w:color w:val="000000" w:themeColor="text1"/>
        </w:rPr>
      </w:pPr>
      <w:hyperlink r:id="rId15" w:tgtFrame="_blank" w:history="1">
        <w:r w:rsidR="00CB5FD5" w:rsidRPr="00306ABC">
          <w:rPr>
            <w:rFonts w:ascii="Palatino Linotype" w:hAnsi="Palatino Linotype"/>
            <w:b/>
            <w:color w:val="000000" w:themeColor="text1"/>
          </w:rPr>
          <w:t>Respuesta Folio 00107.pdf</w:t>
        </w:r>
      </w:hyperlink>
      <w:r w:rsidR="00CB5FD5" w:rsidRPr="00306ABC">
        <w:rPr>
          <w:rFonts w:ascii="Palatino Linotype" w:hAnsi="Palatino Linotype"/>
          <w:color w:val="000000" w:themeColor="text1"/>
        </w:rPr>
        <w:t xml:space="preserve">, </w:t>
      </w:r>
      <w:r w:rsidR="0068676C" w:rsidRPr="00306ABC">
        <w:rPr>
          <w:rFonts w:ascii="Palatino Linotype" w:hAnsi="Palatino Linotype"/>
          <w:color w:val="000000" w:themeColor="text1"/>
        </w:rPr>
        <w:t xml:space="preserve">el cual contiene oficio de fecha nueve de febrero de dos mil veintidós, por medio del cual la Titular de la Unidad de Transparencia, por medio del cual refiere anexar la evidencia documental de las asesorías técnicas realizadas por la Subdirección de Asistencia Técnica </w:t>
      </w:r>
      <w:r w:rsidR="00E95135" w:rsidRPr="00306ABC">
        <w:rPr>
          <w:rFonts w:ascii="Palatino Linotype" w:hAnsi="Palatino Linotype"/>
          <w:color w:val="000000" w:themeColor="text1"/>
        </w:rPr>
        <w:t xml:space="preserve">de la Coordinación de Estudios Hacendarios y Asistencia Técnica, del periodo solicitado; así como, el Acta de la </w:t>
      </w:r>
      <w:r w:rsidR="00E95135" w:rsidRPr="00306ABC">
        <w:rPr>
          <w:rFonts w:ascii="Palatino Linotype" w:hAnsi="Palatino Linotype" w:cs="Arial"/>
          <w:color w:val="000000" w:themeColor="text1"/>
        </w:rPr>
        <w:t xml:space="preserve">Septuagésima Cuarta Sesión Extraordinaria del Comité de Transparencia del Instituto Hacendario del Estado de México, en la que se aprobó la versión pública de los formatos de asesoría técnica.  </w:t>
      </w:r>
    </w:p>
    <w:p w14:paraId="5DB6D710" w14:textId="64B83C72" w:rsidR="00CB5FD5" w:rsidRPr="00306ABC" w:rsidRDefault="0030408B" w:rsidP="00F76976">
      <w:pPr>
        <w:pStyle w:val="Prrafodelista"/>
        <w:numPr>
          <w:ilvl w:val="0"/>
          <w:numId w:val="31"/>
        </w:numPr>
        <w:spacing w:line="360" w:lineRule="auto"/>
        <w:jc w:val="both"/>
        <w:rPr>
          <w:rFonts w:ascii="Palatino Linotype" w:hAnsi="Palatino Linotype"/>
          <w:b/>
          <w:color w:val="000000" w:themeColor="text1"/>
        </w:rPr>
      </w:pPr>
      <w:hyperlink r:id="rId16" w:tgtFrame="_blank" w:history="1">
        <w:r w:rsidR="00CB5FD5" w:rsidRPr="00306ABC">
          <w:rPr>
            <w:rFonts w:ascii="Palatino Linotype" w:hAnsi="Palatino Linotype"/>
            <w:b/>
            <w:color w:val="000000" w:themeColor="text1"/>
          </w:rPr>
          <w:t>2021.pdf</w:t>
        </w:r>
      </w:hyperlink>
      <w:r w:rsidR="00CB5FD5" w:rsidRPr="00306ABC">
        <w:rPr>
          <w:rFonts w:ascii="Palatino Linotype" w:hAnsi="Palatino Linotype"/>
          <w:color w:val="000000" w:themeColor="text1"/>
        </w:rPr>
        <w:t xml:space="preserve">, </w:t>
      </w:r>
      <w:r w:rsidR="00E95135" w:rsidRPr="00306ABC">
        <w:rPr>
          <w:rFonts w:ascii="Palatino Linotype" w:hAnsi="Palatino Linotype"/>
          <w:color w:val="000000" w:themeColor="text1"/>
        </w:rPr>
        <w:t>el cual contiene diversos registros listas de asistencia, correspondientes al año dos mil veintiuno.</w:t>
      </w:r>
    </w:p>
    <w:p w14:paraId="30361087" w14:textId="496F9C64" w:rsidR="00CB5FD5" w:rsidRPr="00306ABC" w:rsidRDefault="0030408B" w:rsidP="00F76976">
      <w:pPr>
        <w:pStyle w:val="Prrafodelista"/>
        <w:numPr>
          <w:ilvl w:val="0"/>
          <w:numId w:val="31"/>
        </w:numPr>
        <w:spacing w:line="360" w:lineRule="auto"/>
        <w:jc w:val="both"/>
        <w:rPr>
          <w:rFonts w:ascii="Palatino Linotype" w:hAnsi="Palatino Linotype"/>
          <w:b/>
          <w:color w:val="000000" w:themeColor="text1"/>
        </w:rPr>
      </w:pPr>
      <w:hyperlink r:id="rId17" w:tgtFrame="_blank" w:history="1">
        <w:r w:rsidR="00CB5FD5" w:rsidRPr="00306ABC">
          <w:rPr>
            <w:rFonts w:ascii="Palatino Linotype" w:hAnsi="Palatino Linotype"/>
            <w:b/>
            <w:color w:val="000000" w:themeColor="text1"/>
          </w:rPr>
          <w:t>Acta LXXIV.pdf</w:t>
        </w:r>
      </w:hyperlink>
      <w:r w:rsidR="00CB5FD5" w:rsidRPr="00306ABC">
        <w:rPr>
          <w:rFonts w:ascii="Palatino Linotype" w:hAnsi="Palatino Linotype"/>
          <w:color w:val="000000" w:themeColor="text1"/>
        </w:rPr>
        <w:t xml:space="preserve">, </w:t>
      </w:r>
      <w:r w:rsidR="00E95135" w:rsidRPr="00306ABC">
        <w:rPr>
          <w:rFonts w:ascii="Palatino Linotype" w:hAnsi="Palatino Linotype"/>
          <w:color w:val="000000" w:themeColor="text1"/>
        </w:rPr>
        <w:t xml:space="preserve">Acta de la </w:t>
      </w:r>
      <w:r w:rsidR="00E95135" w:rsidRPr="00306ABC">
        <w:rPr>
          <w:rFonts w:ascii="Palatino Linotype" w:hAnsi="Palatino Linotype" w:cs="Arial"/>
          <w:color w:val="000000" w:themeColor="text1"/>
        </w:rPr>
        <w:t>Septuagésima Cuarta Sesión Extraordinaria del Comité de Transparencia del Instituto Hacendario del Estado de México, en la que se aprobó la versión pública de los formatos de asesoría técnica.</w:t>
      </w:r>
    </w:p>
    <w:p w14:paraId="147C2489" w14:textId="77777777" w:rsidR="00697FCA" w:rsidRPr="00306ABC" w:rsidRDefault="00697FCA" w:rsidP="00F76976">
      <w:pPr>
        <w:spacing w:line="360" w:lineRule="auto"/>
        <w:jc w:val="both"/>
        <w:rPr>
          <w:rFonts w:ascii="Palatino Linotype" w:hAnsi="Palatino Linotype" w:cs="Arial"/>
          <w:b/>
          <w:color w:val="000000" w:themeColor="text1"/>
        </w:rPr>
      </w:pPr>
    </w:p>
    <w:p w14:paraId="4C9C8C68" w14:textId="5C39F5A6" w:rsidR="0075469F" w:rsidRPr="00306ABC" w:rsidRDefault="0075469F" w:rsidP="00F76976">
      <w:pPr>
        <w:pStyle w:val="Prrafodelista"/>
        <w:tabs>
          <w:tab w:val="left" w:pos="709"/>
        </w:tabs>
        <w:spacing w:line="360" w:lineRule="auto"/>
        <w:ind w:left="0"/>
        <w:jc w:val="both"/>
        <w:rPr>
          <w:rFonts w:ascii="Palatino Linotype" w:hAnsi="Palatino Linotype" w:cs="Arial"/>
          <w:b/>
          <w:bCs/>
          <w:color w:val="000000" w:themeColor="text1"/>
        </w:rPr>
      </w:pPr>
      <w:r w:rsidRPr="00306ABC">
        <w:rPr>
          <w:rFonts w:ascii="Palatino Linotype" w:hAnsi="Palatino Linotype" w:cs="Arial"/>
          <w:b/>
          <w:color w:val="000000" w:themeColor="text1"/>
          <w:sz w:val="28"/>
        </w:rPr>
        <w:t xml:space="preserve">V. </w:t>
      </w:r>
      <w:r w:rsidRPr="00306ABC">
        <w:rPr>
          <w:rFonts w:ascii="Palatino Linotype" w:hAnsi="Palatino Linotype" w:cs="Arial"/>
          <w:b/>
          <w:bCs/>
          <w:color w:val="000000" w:themeColor="text1"/>
          <w:sz w:val="28"/>
          <w:szCs w:val="28"/>
        </w:rPr>
        <w:t>Del Recurso de Revisión</w:t>
      </w:r>
    </w:p>
    <w:p w14:paraId="7CE05361" w14:textId="4E4CEF24" w:rsidR="007A5836" w:rsidRPr="00306ABC" w:rsidRDefault="007A5836" w:rsidP="00F76976">
      <w:pPr>
        <w:pStyle w:val="Prrafodelista"/>
        <w:spacing w:line="360" w:lineRule="auto"/>
        <w:ind w:left="0"/>
        <w:jc w:val="both"/>
        <w:rPr>
          <w:rFonts w:ascii="Palatino Linotype" w:hAnsi="Palatino Linotype" w:cs="Arial"/>
          <w:color w:val="000000" w:themeColor="text1"/>
        </w:rPr>
      </w:pPr>
      <w:r w:rsidRPr="00306ABC">
        <w:rPr>
          <w:rFonts w:ascii="Palatino Linotype" w:hAnsi="Palatino Linotype"/>
          <w:color w:val="000000" w:themeColor="text1"/>
        </w:rPr>
        <w:t xml:space="preserve">Inconforme con la </w:t>
      </w:r>
      <w:r w:rsidRPr="00306ABC">
        <w:rPr>
          <w:rFonts w:ascii="Palatino Linotype" w:hAnsi="Palatino Linotype" w:cs="Arial"/>
          <w:color w:val="000000" w:themeColor="text1"/>
        </w:rPr>
        <w:t xml:space="preserve">respuesta </w:t>
      </w:r>
      <w:r w:rsidRPr="00306ABC">
        <w:rPr>
          <w:rFonts w:ascii="Palatino Linotype" w:hAnsi="Palatino Linotype"/>
          <w:color w:val="000000" w:themeColor="text1"/>
        </w:rPr>
        <w:t xml:space="preserve">del </w:t>
      </w:r>
      <w:r w:rsidRPr="00306ABC">
        <w:rPr>
          <w:rFonts w:ascii="Palatino Linotype" w:hAnsi="Palatino Linotype"/>
          <w:b/>
          <w:color w:val="000000" w:themeColor="text1"/>
        </w:rPr>
        <w:t>SUJETO OBLIGADO</w:t>
      </w:r>
      <w:r w:rsidRPr="00306ABC">
        <w:rPr>
          <w:rFonts w:ascii="Palatino Linotype" w:hAnsi="Palatino Linotype"/>
          <w:color w:val="000000" w:themeColor="text1"/>
        </w:rPr>
        <w:t xml:space="preserve">, el </w:t>
      </w:r>
      <w:r w:rsidR="0068676C" w:rsidRPr="00306ABC">
        <w:rPr>
          <w:rFonts w:ascii="Palatino Linotype" w:hAnsi="Palatino Linotype"/>
          <w:color w:val="000000" w:themeColor="text1"/>
        </w:rPr>
        <w:t>trece</w:t>
      </w:r>
      <w:r w:rsidR="00211DD9" w:rsidRPr="00306ABC">
        <w:rPr>
          <w:rFonts w:ascii="Palatino Linotype" w:hAnsi="Palatino Linotype"/>
          <w:color w:val="000000" w:themeColor="text1"/>
        </w:rPr>
        <w:t xml:space="preserve"> </w:t>
      </w:r>
      <w:r w:rsidR="0075469F" w:rsidRPr="00306ABC">
        <w:rPr>
          <w:rFonts w:ascii="Palatino Linotype" w:hAnsi="Palatino Linotype"/>
          <w:color w:val="000000" w:themeColor="text1"/>
        </w:rPr>
        <w:t>de febrero d</w:t>
      </w:r>
      <w:r w:rsidR="00A9204E" w:rsidRPr="00306ABC">
        <w:rPr>
          <w:rFonts w:ascii="Palatino Linotype" w:hAnsi="Palatino Linotype"/>
          <w:color w:val="000000" w:themeColor="text1"/>
        </w:rPr>
        <w:t xml:space="preserve">e dos mil veintidós, </w:t>
      </w:r>
      <w:r w:rsidR="00F60D0B" w:rsidRPr="00306ABC">
        <w:rPr>
          <w:rFonts w:ascii="Palatino Linotype" w:hAnsi="Palatino Linotype"/>
          <w:b/>
          <w:color w:val="000000" w:themeColor="text1"/>
        </w:rPr>
        <w:t>EL</w:t>
      </w:r>
      <w:r w:rsidRPr="00306ABC">
        <w:rPr>
          <w:rFonts w:ascii="Palatino Linotype" w:hAnsi="Palatino Linotype"/>
          <w:b/>
          <w:color w:val="000000" w:themeColor="text1"/>
        </w:rPr>
        <w:t xml:space="preserve"> RECURRENTE</w:t>
      </w:r>
      <w:r w:rsidR="000C7F93" w:rsidRPr="00306ABC">
        <w:rPr>
          <w:rFonts w:ascii="Palatino Linotype" w:hAnsi="Palatino Linotype"/>
          <w:b/>
          <w:color w:val="000000" w:themeColor="text1"/>
        </w:rPr>
        <w:t xml:space="preserve"> </w:t>
      </w:r>
      <w:r w:rsidRPr="00306ABC">
        <w:rPr>
          <w:rFonts w:ascii="Palatino Linotype" w:hAnsi="Palatino Linotype"/>
          <w:color w:val="000000" w:themeColor="text1"/>
        </w:rPr>
        <w:t xml:space="preserve">interpuso el </w:t>
      </w:r>
      <w:r w:rsidR="000C7F93" w:rsidRPr="00306ABC">
        <w:rPr>
          <w:rFonts w:ascii="Palatino Linotype" w:hAnsi="Palatino Linotype"/>
          <w:color w:val="000000" w:themeColor="text1"/>
        </w:rPr>
        <w:t>R</w:t>
      </w:r>
      <w:r w:rsidRPr="00306ABC">
        <w:rPr>
          <w:rFonts w:ascii="Palatino Linotype" w:hAnsi="Palatino Linotype"/>
          <w:color w:val="000000" w:themeColor="text1"/>
        </w:rPr>
        <w:t xml:space="preserve">ecurso de </w:t>
      </w:r>
      <w:r w:rsidR="000C7F93" w:rsidRPr="00306ABC">
        <w:rPr>
          <w:rFonts w:ascii="Palatino Linotype" w:hAnsi="Palatino Linotype"/>
          <w:color w:val="000000" w:themeColor="text1"/>
        </w:rPr>
        <w:t>R</w:t>
      </w:r>
      <w:r w:rsidRPr="00306ABC">
        <w:rPr>
          <w:rFonts w:ascii="Palatino Linotype" w:hAnsi="Palatino Linotype"/>
          <w:color w:val="000000" w:themeColor="text1"/>
        </w:rPr>
        <w:t xml:space="preserve">evisión objeto del presente estudio, el cual fue registrado en </w:t>
      </w:r>
      <w:r w:rsidRPr="00306ABC">
        <w:rPr>
          <w:rFonts w:ascii="Palatino Linotype" w:hAnsi="Palatino Linotype"/>
          <w:b/>
          <w:color w:val="000000" w:themeColor="text1"/>
        </w:rPr>
        <w:t>EL SAIMEX</w:t>
      </w:r>
      <w:r w:rsidR="0068676C" w:rsidRPr="00306ABC">
        <w:rPr>
          <w:rFonts w:ascii="Palatino Linotype" w:hAnsi="Palatino Linotype"/>
          <w:b/>
          <w:color w:val="000000" w:themeColor="text1"/>
        </w:rPr>
        <w:t xml:space="preserve"> </w:t>
      </w:r>
      <w:r w:rsidR="0068676C" w:rsidRPr="00306ABC">
        <w:rPr>
          <w:rFonts w:ascii="Palatino Linotype" w:hAnsi="Palatino Linotype"/>
          <w:color w:val="000000" w:themeColor="text1"/>
        </w:rPr>
        <w:t xml:space="preserve">al día siguiente hábil; es decir, el catorce </w:t>
      </w:r>
      <w:r w:rsidR="0068676C" w:rsidRPr="00306ABC">
        <w:rPr>
          <w:rFonts w:ascii="Palatino Linotype" w:hAnsi="Palatino Linotype"/>
          <w:color w:val="000000" w:themeColor="text1"/>
        </w:rPr>
        <w:lastRenderedPageBreak/>
        <w:t xml:space="preserve">de febrero de dos mil veintidós </w:t>
      </w:r>
      <w:r w:rsidRPr="00306ABC">
        <w:rPr>
          <w:rFonts w:ascii="Palatino Linotype" w:hAnsi="Palatino Linotype"/>
          <w:color w:val="000000" w:themeColor="text1"/>
        </w:rPr>
        <w:t xml:space="preserve">y se le asignó el número de expediente </w:t>
      </w:r>
      <w:r w:rsidR="00A9204E" w:rsidRPr="00306ABC">
        <w:rPr>
          <w:rFonts w:ascii="Palatino Linotype" w:hAnsi="Palatino Linotype"/>
          <w:b/>
          <w:color w:val="000000" w:themeColor="text1"/>
        </w:rPr>
        <w:t>00</w:t>
      </w:r>
      <w:r w:rsidR="0068676C" w:rsidRPr="00306ABC">
        <w:rPr>
          <w:rFonts w:ascii="Palatino Linotype" w:hAnsi="Palatino Linotype"/>
          <w:b/>
          <w:color w:val="000000" w:themeColor="text1"/>
        </w:rPr>
        <w:t>827</w:t>
      </w:r>
      <w:r w:rsidR="00A9204E" w:rsidRPr="00306ABC">
        <w:rPr>
          <w:rFonts w:ascii="Palatino Linotype" w:hAnsi="Palatino Linotype"/>
          <w:b/>
          <w:color w:val="000000" w:themeColor="text1"/>
        </w:rPr>
        <w:t>/INFOEM/IP/RR/2022</w:t>
      </w:r>
      <w:r w:rsidRPr="00306ABC">
        <w:rPr>
          <w:rFonts w:ascii="Palatino Linotype" w:hAnsi="Palatino Linotype"/>
          <w:b/>
          <w:color w:val="000000" w:themeColor="text1"/>
        </w:rPr>
        <w:t>,</w:t>
      </w:r>
      <w:r w:rsidRPr="00306ABC">
        <w:rPr>
          <w:rFonts w:ascii="Palatino Linotype" w:hAnsi="Palatino Linotype" w:cs="Arial"/>
          <w:color w:val="000000" w:themeColor="text1"/>
        </w:rPr>
        <w:t xml:space="preserve"> en el</w:t>
      </w:r>
      <w:r w:rsidR="00B306B4" w:rsidRPr="00306ABC">
        <w:rPr>
          <w:rFonts w:ascii="Palatino Linotype" w:hAnsi="Palatino Linotype" w:cs="Arial"/>
          <w:color w:val="000000" w:themeColor="text1"/>
        </w:rPr>
        <w:t xml:space="preserve"> que</w:t>
      </w:r>
      <w:r w:rsidR="007F2176" w:rsidRPr="00306ABC">
        <w:rPr>
          <w:rFonts w:ascii="Palatino Linotype" w:hAnsi="Palatino Linotype" w:cs="Arial"/>
          <w:color w:val="000000" w:themeColor="text1"/>
        </w:rPr>
        <w:t xml:space="preserve"> </w:t>
      </w:r>
      <w:r w:rsidR="00F60D0B" w:rsidRPr="00306ABC">
        <w:rPr>
          <w:rFonts w:ascii="Palatino Linotype" w:hAnsi="Palatino Linotype" w:cs="Arial"/>
          <w:b/>
          <w:color w:val="000000" w:themeColor="text1"/>
        </w:rPr>
        <w:t>EL</w:t>
      </w:r>
      <w:r w:rsidR="007F2176" w:rsidRPr="00306ABC">
        <w:rPr>
          <w:rFonts w:ascii="Palatino Linotype" w:hAnsi="Palatino Linotype" w:cs="Arial"/>
          <w:b/>
          <w:color w:val="000000" w:themeColor="text1"/>
        </w:rPr>
        <w:t xml:space="preserve"> RECURRENTE</w:t>
      </w:r>
      <w:r w:rsidR="00B306B4" w:rsidRPr="00306ABC">
        <w:rPr>
          <w:rFonts w:ascii="Palatino Linotype" w:hAnsi="Palatino Linotype" w:cs="Arial"/>
          <w:color w:val="000000" w:themeColor="text1"/>
        </w:rPr>
        <w:t xml:space="preserve"> señaló como acto impugnado:</w:t>
      </w:r>
    </w:p>
    <w:p w14:paraId="44EBAB58" w14:textId="77777777" w:rsidR="007A5836" w:rsidRPr="00306ABC" w:rsidRDefault="007A5836" w:rsidP="00F76976">
      <w:pPr>
        <w:ind w:left="851" w:right="899"/>
        <w:jc w:val="both"/>
        <w:rPr>
          <w:rFonts w:ascii="Palatino Linotype" w:hAnsi="Palatino Linotype" w:cs="Arial"/>
          <w:i/>
          <w:color w:val="000000" w:themeColor="text1"/>
          <w:sz w:val="22"/>
        </w:rPr>
      </w:pPr>
    </w:p>
    <w:p w14:paraId="20193998" w14:textId="4371843A" w:rsidR="007A5836" w:rsidRPr="00306ABC" w:rsidRDefault="007A5836" w:rsidP="00F76976">
      <w:pPr>
        <w:ind w:left="851" w:right="899"/>
        <w:jc w:val="both"/>
        <w:rPr>
          <w:rFonts w:ascii="Palatino Linotype" w:hAnsi="Palatino Linotype" w:cs="Arial"/>
          <w:i/>
          <w:color w:val="000000" w:themeColor="text1"/>
          <w:sz w:val="22"/>
        </w:rPr>
      </w:pPr>
      <w:r w:rsidRPr="00306ABC">
        <w:rPr>
          <w:rFonts w:ascii="Palatino Linotype" w:hAnsi="Palatino Linotype" w:cs="Arial"/>
          <w:i/>
          <w:color w:val="000000" w:themeColor="text1"/>
          <w:sz w:val="22"/>
        </w:rPr>
        <w:t>“</w:t>
      </w:r>
      <w:r w:rsidR="0068676C" w:rsidRPr="00306ABC">
        <w:rPr>
          <w:rFonts w:ascii="Palatino Linotype" w:hAnsi="Palatino Linotype" w:cs="Arial"/>
          <w:i/>
          <w:color w:val="000000" w:themeColor="text1"/>
          <w:sz w:val="22"/>
        </w:rPr>
        <w:t xml:space="preserve">Al revisar la información, se ve que fue selectiva la entrega y </w:t>
      </w:r>
      <w:proofErr w:type="spellStart"/>
      <w:r w:rsidR="0068676C" w:rsidRPr="00306ABC">
        <w:rPr>
          <w:rFonts w:ascii="Palatino Linotype" w:hAnsi="Palatino Linotype" w:cs="Arial"/>
          <w:i/>
          <w:color w:val="000000" w:themeColor="text1"/>
          <w:sz w:val="22"/>
        </w:rPr>
        <w:t>nisiquiera</w:t>
      </w:r>
      <w:proofErr w:type="spellEnd"/>
      <w:r w:rsidR="0068676C" w:rsidRPr="00306ABC">
        <w:rPr>
          <w:rFonts w:ascii="Palatino Linotype" w:hAnsi="Palatino Linotype" w:cs="Arial"/>
          <w:i/>
          <w:color w:val="000000" w:themeColor="text1"/>
          <w:sz w:val="22"/>
        </w:rPr>
        <w:t xml:space="preserve"> entregan la del 2021, en la propia solicitud se pidió la del 2021</w:t>
      </w:r>
      <w:r w:rsidR="00C82D08" w:rsidRPr="00306ABC">
        <w:rPr>
          <w:rFonts w:ascii="Palatino Linotype" w:hAnsi="Palatino Linotype" w:cs="Arial"/>
          <w:i/>
          <w:color w:val="000000" w:themeColor="text1"/>
          <w:sz w:val="22"/>
        </w:rPr>
        <w:t>.</w:t>
      </w:r>
      <w:r w:rsidRPr="00306ABC">
        <w:rPr>
          <w:rFonts w:ascii="Palatino Linotype" w:hAnsi="Palatino Linotype" w:cs="Arial"/>
          <w:i/>
          <w:color w:val="000000" w:themeColor="text1"/>
          <w:sz w:val="22"/>
        </w:rPr>
        <w:t>”</w:t>
      </w:r>
      <w:r w:rsidR="00F84FBE" w:rsidRPr="00306ABC">
        <w:rPr>
          <w:rFonts w:ascii="Palatino Linotype" w:hAnsi="Palatino Linotype" w:cs="Arial"/>
          <w:i/>
          <w:color w:val="000000" w:themeColor="text1"/>
          <w:sz w:val="22"/>
        </w:rPr>
        <w:t xml:space="preserve"> (sic)</w:t>
      </w:r>
    </w:p>
    <w:p w14:paraId="35A34123" w14:textId="77777777" w:rsidR="00973FE8" w:rsidRPr="00306ABC" w:rsidRDefault="00973FE8" w:rsidP="00F76976">
      <w:pPr>
        <w:ind w:left="851" w:right="899"/>
        <w:jc w:val="both"/>
        <w:rPr>
          <w:rFonts w:ascii="Palatino Linotype" w:hAnsi="Palatino Linotype" w:cs="Arial"/>
          <w:i/>
          <w:color w:val="000000" w:themeColor="text1"/>
          <w:sz w:val="22"/>
        </w:rPr>
      </w:pPr>
    </w:p>
    <w:p w14:paraId="5306AA50" w14:textId="5BD4955A" w:rsidR="00973FE8" w:rsidRPr="00306ABC" w:rsidRDefault="00973FE8" w:rsidP="00F76976">
      <w:pPr>
        <w:pStyle w:val="Prrafodelista"/>
        <w:spacing w:line="360" w:lineRule="auto"/>
        <w:ind w:left="0"/>
        <w:jc w:val="both"/>
        <w:rPr>
          <w:rFonts w:ascii="Palatino Linotype" w:hAnsi="Palatino Linotype" w:cs="Arial"/>
          <w:color w:val="000000" w:themeColor="text1"/>
        </w:rPr>
      </w:pPr>
      <w:r w:rsidRPr="00306ABC">
        <w:rPr>
          <w:rFonts w:ascii="Palatino Linotype" w:hAnsi="Palatino Linotype" w:cs="Arial"/>
          <w:color w:val="000000" w:themeColor="text1"/>
        </w:rPr>
        <w:t xml:space="preserve">Así como, razones o motivos de inconformidad: </w:t>
      </w:r>
    </w:p>
    <w:p w14:paraId="05727823" w14:textId="77777777" w:rsidR="00973FE8" w:rsidRPr="00306ABC" w:rsidRDefault="00973FE8" w:rsidP="00F76976">
      <w:pPr>
        <w:ind w:left="851" w:right="899"/>
        <w:jc w:val="both"/>
        <w:rPr>
          <w:rFonts w:ascii="Palatino Linotype" w:hAnsi="Palatino Linotype" w:cs="Arial"/>
          <w:i/>
          <w:color w:val="000000" w:themeColor="text1"/>
          <w:sz w:val="22"/>
        </w:rPr>
      </w:pPr>
    </w:p>
    <w:p w14:paraId="13779369" w14:textId="12CD0653" w:rsidR="00973FE8" w:rsidRPr="00306ABC" w:rsidRDefault="00973FE8" w:rsidP="00F76976">
      <w:pPr>
        <w:ind w:left="851" w:right="899"/>
        <w:jc w:val="both"/>
        <w:rPr>
          <w:rFonts w:ascii="Palatino Linotype" w:hAnsi="Palatino Linotype" w:cs="Arial"/>
          <w:i/>
          <w:color w:val="000000" w:themeColor="text1"/>
          <w:sz w:val="22"/>
        </w:rPr>
      </w:pPr>
      <w:r w:rsidRPr="00306ABC">
        <w:rPr>
          <w:rFonts w:ascii="Palatino Linotype" w:hAnsi="Palatino Linotype" w:cs="Arial"/>
          <w:i/>
          <w:color w:val="000000" w:themeColor="text1"/>
          <w:sz w:val="22"/>
        </w:rPr>
        <w:t>“</w:t>
      </w:r>
      <w:r w:rsidR="0068676C" w:rsidRPr="00306ABC">
        <w:rPr>
          <w:rFonts w:ascii="Palatino Linotype" w:hAnsi="Palatino Linotype" w:cs="Arial"/>
          <w:i/>
          <w:color w:val="000000" w:themeColor="text1"/>
          <w:sz w:val="22"/>
        </w:rPr>
        <w:t>Simplemente no atienden totalmente con lo solicitado, pareciera que se les hizo fácil no entregar la correspondiente a 2021</w:t>
      </w:r>
      <w:r w:rsidRPr="00306ABC">
        <w:rPr>
          <w:rFonts w:ascii="Palatino Linotype" w:hAnsi="Palatino Linotype" w:cs="Arial"/>
          <w:i/>
          <w:color w:val="000000" w:themeColor="text1"/>
          <w:sz w:val="22"/>
        </w:rPr>
        <w:t xml:space="preserve">” (sic) </w:t>
      </w:r>
    </w:p>
    <w:p w14:paraId="259DFD20" w14:textId="77777777" w:rsidR="00D21C48" w:rsidRPr="00306ABC" w:rsidRDefault="00D21C48" w:rsidP="00F76976">
      <w:pPr>
        <w:ind w:left="851" w:right="899"/>
        <w:jc w:val="both"/>
        <w:rPr>
          <w:rFonts w:ascii="Palatino Linotype" w:hAnsi="Palatino Linotype" w:cs="Arial"/>
          <w:i/>
          <w:color w:val="000000" w:themeColor="text1"/>
          <w:sz w:val="22"/>
        </w:rPr>
      </w:pPr>
    </w:p>
    <w:p w14:paraId="14F94944" w14:textId="5ACF3C7E" w:rsidR="00B06685" w:rsidRPr="00306ABC" w:rsidRDefault="00B06685" w:rsidP="00F76976">
      <w:pPr>
        <w:spacing w:line="360" w:lineRule="auto"/>
        <w:jc w:val="both"/>
        <w:rPr>
          <w:rFonts w:ascii="Palatino Linotype" w:hAnsi="Palatino Linotype" w:cs="Arial"/>
          <w:color w:val="000000" w:themeColor="text1"/>
        </w:rPr>
      </w:pPr>
      <w:r w:rsidRPr="00306ABC">
        <w:rPr>
          <w:rFonts w:ascii="Palatino Linotype" w:hAnsi="Palatino Linotype" w:cs="Arial"/>
          <w:b/>
          <w:color w:val="000000" w:themeColor="text1"/>
          <w:sz w:val="28"/>
          <w:szCs w:val="28"/>
        </w:rPr>
        <w:t>V</w:t>
      </w:r>
      <w:r w:rsidR="00E95135" w:rsidRPr="00306ABC">
        <w:rPr>
          <w:rFonts w:ascii="Palatino Linotype" w:hAnsi="Palatino Linotype" w:cs="Arial"/>
          <w:b/>
          <w:color w:val="000000" w:themeColor="text1"/>
          <w:sz w:val="28"/>
          <w:szCs w:val="28"/>
        </w:rPr>
        <w:t>I</w:t>
      </w:r>
      <w:r w:rsidRPr="00306ABC">
        <w:rPr>
          <w:rFonts w:ascii="Palatino Linotype" w:hAnsi="Palatino Linotype" w:cs="Arial"/>
          <w:b/>
          <w:color w:val="000000" w:themeColor="text1"/>
          <w:sz w:val="28"/>
          <w:szCs w:val="28"/>
        </w:rPr>
        <w:t>. Del turno del Recurso de Revisión</w:t>
      </w:r>
    </w:p>
    <w:p w14:paraId="66A31EF7" w14:textId="57311414" w:rsidR="00B06685" w:rsidRPr="00306ABC" w:rsidRDefault="00B06685" w:rsidP="00F76976">
      <w:pPr>
        <w:spacing w:line="360" w:lineRule="auto"/>
        <w:jc w:val="both"/>
        <w:rPr>
          <w:rFonts w:ascii="Palatino Linotype" w:hAnsi="Palatino Linotype" w:cs="Arial"/>
          <w:color w:val="000000" w:themeColor="text1"/>
        </w:rPr>
      </w:pPr>
      <w:r w:rsidRPr="00306ABC">
        <w:rPr>
          <w:rFonts w:ascii="Palatino Linotype" w:hAnsi="Palatino Linotype" w:cs="Arial"/>
          <w:color w:val="000000" w:themeColor="text1"/>
        </w:rPr>
        <w:t xml:space="preserve">En fecha </w:t>
      </w:r>
      <w:r w:rsidR="00E95135" w:rsidRPr="00306ABC">
        <w:rPr>
          <w:rFonts w:ascii="Palatino Linotype" w:hAnsi="Palatino Linotype" w:cs="Arial"/>
          <w:b/>
          <w:bCs/>
          <w:color w:val="000000" w:themeColor="text1"/>
        </w:rPr>
        <w:t>trece</w:t>
      </w:r>
      <w:r w:rsidRPr="00306ABC">
        <w:rPr>
          <w:rFonts w:ascii="Palatino Linotype" w:hAnsi="Palatino Linotype" w:cs="Arial"/>
          <w:b/>
          <w:bCs/>
          <w:color w:val="000000" w:themeColor="text1"/>
        </w:rPr>
        <w:t xml:space="preserve"> de febrero de dos mil veintidós</w:t>
      </w:r>
      <w:r w:rsidRPr="00306ABC">
        <w:rPr>
          <w:rFonts w:ascii="Palatino Linotype" w:hAnsi="Palatino Linotype" w:cs="Arial"/>
          <w:color w:val="000000" w:themeColor="text1"/>
        </w:rPr>
        <w:t xml:space="preserve">, el recurso que se trata se envió electrónicamente al Instituto de </w:t>
      </w:r>
      <w:r w:rsidRPr="00306ABC">
        <w:rPr>
          <w:rFonts w:ascii="Palatino Linotype" w:eastAsia="Arial Unicode MS" w:hAnsi="Palatino Linotype" w:cs="Arial"/>
          <w:color w:val="000000" w:themeColor="text1"/>
        </w:rPr>
        <w:t>Transparencia</w:t>
      </w:r>
      <w:r w:rsidRPr="00306ABC">
        <w:rPr>
          <w:rFonts w:ascii="Palatino Linotype" w:hAnsi="Palatino Linotype" w:cs="Arial"/>
          <w:color w:val="000000" w:themeColor="text1"/>
        </w:rPr>
        <w:t xml:space="preserve">, Acceso a la Información Pública y Protección de Datos Personales del Estado de México y Municipios; por lo que, con fundamento en el artículo 185, fracción I de la </w:t>
      </w:r>
      <w:r w:rsidRPr="00306ABC">
        <w:rPr>
          <w:rFonts w:ascii="Palatino Linotype" w:hAnsi="Palatino Linotype"/>
          <w:color w:val="000000" w:themeColor="text1"/>
        </w:rPr>
        <w:t>Ley de Transparencia y Acceso a la Información Pública del Estado de México y Municipios</w:t>
      </w:r>
      <w:r w:rsidRPr="00306ABC">
        <w:rPr>
          <w:rFonts w:ascii="Palatino Linotype" w:hAnsi="Palatino Linotype" w:cs="Arial"/>
          <w:color w:val="000000" w:themeColor="text1"/>
        </w:rPr>
        <w:t xml:space="preserve">, se turnó mediante </w:t>
      </w:r>
      <w:r w:rsidRPr="00306ABC">
        <w:rPr>
          <w:rFonts w:ascii="Palatino Linotype" w:hAnsi="Palatino Linotype" w:cs="Arial"/>
          <w:b/>
          <w:color w:val="000000" w:themeColor="text1"/>
        </w:rPr>
        <w:t xml:space="preserve">EL </w:t>
      </w:r>
      <w:r w:rsidRPr="00306ABC">
        <w:rPr>
          <w:rFonts w:ascii="Palatino Linotype" w:eastAsia="Arial Unicode MS" w:hAnsi="Palatino Linotype" w:cs="Arial"/>
          <w:b/>
          <w:color w:val="000000" w:themeColor="text1"/>
        </w:rPr>
        <w:t>SAIMEX</w:t>
      </w:r>
      <w:r w:rsidRPr="00306ABC">
        <w:rPr>
          <w:rFonts w:ascii="Palatino Linotype" w:hAnsi="Palatino Linotype"/>
          <w:color w:val="000000" w:themeColor="text1"/>
        </w:rPr>
        <w:t>, a la comisionada</w:t>
      </w:r>
      <w:r w:rsidRPr="00306ABC">
        <w:rPr>
          <w:rFonts w:ascii="Palatino Linotype" w:hAnsi="Palatino Linotype"/>
          <w:b/>
          <w:color w:val="000000" w:themeColor="text1"/>
        </w:rPr>
        <w:t xml:space="preserve"> </w:t>
      </w:r>
      <w:r w:rsidR="00E95135" w:rsidRPr="00306ABC">
        <w:rPr>
          <w:rFonts w:ascii="Palatino Linotype" w:hAnsi="Palatino Linotype"/>
          <w:b/>
          <w:color w:val="000000" w:themeColor="text1"/>
        </w:rPr>
        <w:t>María del Rosario Mejía Ayala</w:t>
      </w:r>
      <w:r w:rsidRPr="00306ABC">
        <w:rPr>
          <w:rFonts w:ascii="Palatino Linotype" w:hAnsi="Palatino Linotype"/>
          <w:b/>
          <w:color w:val="000000" w:themeColor="text1"/>
        </w:rPr>
        <w:t>,</w:t>
      </w:r>
      <w:r w:rsidRPr="00306ABC">
        <w:rPr>
          <w:rFonts w:ascii="Palatino Linotype" w:hAnsi="Palatino Linotype" w:cs="Arial"/>
          <w:color w:val="000000" w:themeColor="text1"/>
        </w:rPr>
        <w:t xml:space="preserve"> a efecto de decretar su admisión o </w:t>
      </w:r>
      <w:proofErr w:type="spellStart"/>
      <w:r w:rsidRPr="00306ABC">
        <w:rPr>
          <w:rFonts w:ascii="Palatino Linotype" w:hAnsi="Palatino Linotype" w:cs="Arial"/>
          <w:color w:val="000000" w:themeColor="text1"/>
        </w:rPr>
        <w:t>desechamiento</w:t>
      </w:r>
      <w:proofErr w:type="spellEnd"/>
      <w:r w:rsidRPr="00306ABC">
        <w:rPr>
          <w:rFonts w:ascii="Palatino Linotype" w:hAnsi="Palatino Linotype" w:cs="Arial"/>
          <w:color w:val="000000" w:themeColor="text1"/>
        </w:rPr>
        <w:t>.</w:t>
      </w:r>
    </w:p>
    <w:p w14:paraId="2B4D8C89" w14:textId="1A6E6EF3" w:rsidR="002F525A" w:rsidRPr="00306ABC" w:rsidRDefault="002F525A" w:rsidP="00F76976">
      <w:pPr>
        <w:pStyle w:val="Prrafodelista"/>
        <w:spacing w:line="360" w:lineRule="auto"/>
        <w:ind w:left="0"/>
        <w:jc w:val="both"/>
        <w:rPr>
          <w:rFonts w:ascii="Palatino Linotype" w:hAnsi="Palatino Linotype" w:cs="Arial"/>
          <w:color w:val="000000" w:themeColor="text1"/>
        </w:rPr>
      </w:pPr>
    </w:p>
    <w:p w14:paraId="1F4F4BD6" w14:textId="77777777" w:rsidR="00B06685" w:rsidRPr="00306ABC" w:rsidRDefault="00B06685" w:rsidP="00F76976">
      <w:pPr>
        <w:tabs>
          <w:tab w:val="center" w:pos="4252"/>
          <w:tab w:val="right" w:pos="8504"/>
        </w:tabs>
        <w:spacing w:line="360" w:lineRule="auto"/>
        <w:jc w:val="both"/>
        <w:rPr>
          <w:rFonts w:ascii="Palatino Linotype" w:hAnsi="Palatino Linotype" w:cs="Arial"/>
          <w:b/>
          <w:color w:val="000000" w:themeColor="text1"/>
        </w:rPr>
      </w:pPr>
      <w:r w:rsidRPr="00306ABC">
        <w:rPr>
          <w:rFonts w:ascii="Palatino Linotype" w:hAnsi="Palatino Linotype" w:cs="Arial"/>
          <w:b/>
          <w:color w:val="000000" w:themeColor="text1"/>
        </w:rPr>
        <w:t>a) Admisión del Recurso de Revisión</w:t>
      </w:r>
    </w:p>
    <w:p w14:paraId="27597138" w14:textId="1D6F21D1" w:rsidR="00B06685" w:rsidRPr="00306ABC" w:rsidRDefault="00B06685" w:rsidP="00F76976">
      <w:pPr>
        <w:tabs>
          <w:tab w:val="center" w:pos="4252"/>
          <w:tab w:val="right" w:pos="8504"/>
        </w:tabs>
        <w:spacing w:line="360" w:lineRule="auto"/>
        <w:jc w:val="both"/>
        <w:rPr>
          <w:rFonts w:ascii="Palatino Linotype" w:hAnsi="Palatino Linotype" w:cs="Arial"/>
          <w:color w:val="000000" w:themeColor="text1"/>
        </w:rPr>
      </w:pPr>
      <w:r w:rsidRPr="00306ABC">
        <w:rPr>
          <w:rFonts w:ascii="Palatino Linotype" w:hAnsi="Palatino Linotype" w:cs="Arial"/>
          <w:color w:val="000000" w:themeColor="text1"/>
        </w:rPr>
        <w:t>De las constancias del expediente electrónico del</w:t>
      </w:r>
      <w:r w:rsidRPr="00306ABC">
        <w:rPr>
          <w:rFonts w:ascii="Palatino Linotype" w:hAnsi="Palatino Linotype" w:cs="Arial"/>
          <w:b/>
          <w:color w:val="000000" w:themeColor="text1"/>
        </w:rPr>
        <w:t xml:space="preserve"> SAIMEX</w:t>
      </w:r>
      <w:r w:rsidRPr="00306ABC">
        <w:rPr>
          <w:rFonts w:ascii="Palatino Linotype" w:hAnsi="Palatino Linotype" w:cs="Arial"/>
          <w:color w:val="000000" w:themeColor="text1"/>
        </w:rPr>
        <w:t xml:space="preserve">, se advierte que el </w:t>
      </w:r>
      <w:r w:rsidR="00E95135" w:rsidRPr="00306ABC">
        <w:rPr>
          <w:rFonts w:ascii="Palatino Linotype" w:hAnsi="Palatino Linotype" w:cs="Arial"/>
          <w:b/>
          <w:bCs/>
          <w:color w:val="000000" w:themeColor="text1"/>
        </w:rPr>
        <w:t>quince</w:t>
      </w:r>
      <w:r w:rsidR="00CA3A15" w:rsidRPr="00306ABC">
        <w:rPr>
          <w:rFonts w:ascii="Palatino Linotype" w:hAnsi="Palatino Linotype" w:cs="Arial"/>
          <w:b/>
          <w:bCs/>
          <w:color w:val="000000" w:themeColor="text1"/>
        </w:rPr>
        <w:t xml:space="preserve"> </w:t>
      </w:r>
      <w:r w:rsidRPr="00306ABC">
        <w:rPr>
          <w:rFonts w:ascii="Palatino Linotype" w:hAnsi="Palatino Linotype" w:cs="Arial"/>
          <w:b/>
          <w:bCs/>
          <w:color w:val="000000" w:themeColor="text1"/>
        </w:rPr>
        <w:t>de febrero de dos mil veintidós</w:t>
      </w:r>
      <w:r w:rsidRPr="00306ABC">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w:t>
      </w:r>
      <w:r w:rsidRPr="00306ABC">
        <w:rPr>
          <w:rFonts w:ascii="Palatino Linotype" w:hAnsi="Palatino Linotype" w:cs="Arial"/>
          <w:color w:val="000000" w:themeColor="text1"/>
        </w:rPr>
        <w:lastRenderedPageBreak/>
        <w:t xml:space="preserve">Información Pública del Estado de México y Municipios; </w:t>
      </w:r>
      <w:r w:rsidRPr="00306ABC">
        <w:rPr>
          <w:rFonts w:ascii="Palatino Linotype" w:hAnsi="Palatino Linotype" w:cs="Arial"/>
          <w:b/>
          <w:color w:val="000000" w:themeColor="text1"/>
        </w:rPr>
        <w:t xml:space="preserve">EL RECURRENTE </w:t>
      </w:r>
      <w:r w:rsidRPr="00306ABC">
        <w:rPr>
          <w:rFonts w:ascii="Palatino Linotype" w:hAnsi="Palatino Linotype" w:cs="Arial"/>
          <w:color w:val="000000" w:themeColor="text1"/>
        </w:rPr>
        <w:t xml:space="preserve">manifestara lo que a su derecho conviniera, a efecto de presentar pruebas o alegatos y, en su caso, </w:t>
      </w:r>
      <w:r w:rsidRPr="00306ABC">
        <w:rPr>
          <w:rFonts w:ascii="Palatino Linotype" w:hAnsi="Palatino Linotype" w:cs="Arial"/>
          <w:b/>
          <w:color w:val="000000" w:themeColor="text1"/>
        </w:rPr>
        <w:t xml:space="preserve">EL SUJETO OBLIGADO </w:t>
      </w:r>
      <w:r w:rsidRPr="00306ABC">
        <w:rPr>
          <w:rFonts w:ascii="Palatino Linotype" w:hAnsi="Palatino Linotype" w:cs="Arial"/>
          <w:color w:val="000000" w:themeColor="text1"/>
        </w:rPr>
        <w:t>rindiera su correspondiente Informe Justificado.</w:t>
      </w:r>
    </w:p>
    <w:p w14:paraId="2D594A96" w14:textId="77777777" w:rsidR="00B06685" w:rsidRPr="00306ABC" w:rsidRDefault="00B06685" w:rsidP="00F76976">
      <w:pPr>
        <w:tabs>
          <w:tab w:val="center" w:pos="4252"/>
          <w:tab w:val="right" w:pos="8504"/>
        </w:tabs>
        <w:spacing w:line="360" w:lineRule="auto"/>
        <w:jc w:val="both"/>
        <w:rPr>
          <w:rFonts w:ascii="Palatino Linotype" w:hAnsi="Palatino Linotype" w:cs="Arial"/>
          <w:color w:val="000000" w:themeColor="text1"/>
        </w:rPr>
      </w:pPr>
    </w:p>
    <w:p w14:paraId="558F1CC8" w14:textId="77777777" w:rsidR="00B06685" w:rsidRPr="00306ABC" w:rsidRDefault="00B06685" w:rsidP="00F76976">
      <w:pPr>
        <w:spacing w:line="360" w:lineRule="auto"/>
        <w:jc w:val="both"/>
        <w:rPr>
          <w:rFonts w:ascii="Palatino Linotype" w:eastAsia="Arial Unicode MS" w:hAnsi="Palatino Linotype" w:cs="Arial"/>
          <w:b/>
          <w:color w:val="000000" w:themeColor="text1"/>
        </w:rPr>
      </w:pPr>
      <w:r w:rsidRPr="00306ABC">
        <w:rPr>
          <w:rFonts w:ascii="Palatino Linotype" w:eastAsia="Arial Unicode MS" w:hAnsi="Palatino Linotype" w:cs="Arial"/>
          <w:b/>
          <w:color w:val="000000" w:themeColor="text1"/>
        </w:rPr>
        <w:t xml:space="preserve">b) </w:t>
      </w:r>
      <w:r w:rsidRPr="00306ABC">
        <w:rPr>
          <w:rFonts w:ascii="Palatino Linotype" w:hAnsi="Palatino Linotype" w:cs="Arial"/>
          <w:b/>
          <w:bCs/>
          <w:color w:val="000000" w:themeColor="text1"/>
        </w:rPr>
        <w:t>Informe Justificado</w:t>
      </w:r>
    </w:p>
    <w:p w14:paraId="5DBFAA48" w14:textId="1D388412" w:rsidR="00CA3A15" w:rsidRPr="00306ABC" w:rsidRDefault="00CA3A15" w:rsidP="00F76976">
      <w:pPr>
        <w:spacing w:line="360" w:lineRule="auto"/>
        <w:jc w:val="both"/>
        <w:rPr>
          <w:rFonts w:ascii="Palatino Linotype" w:hAnsi="Palatino Linotype" w:cs="Arial"/>
          <w:color w:val="000000" w:themeColor="text1"/>
          <w:lang w:eastAsia="es-MX"/>
        </w:rPr>
      </w:pPr>
      <w:r w:rsidRPr="00306ABC">
        <w:rPr>
          <w:rFonts w:ascii="Palatino Linotype" w:hAnsi="Palatino Linotype" w:cs="Arial"/>
          <w:color w:val="000000" w:themeColor="text1"/>
        </w:rPr>
        <w:t>En cumplimiento a lo anterior, de las constancias del expediente electrónico del</w:t>
      </w:r>
      <w:r w:rsidRPr="00306ABC">
        <w:rPr>
          <w:rFonts w:ascii="Palatino Linotype" w:hAnsi="Palatino Linotype" w:cs="Arial"/>
          <w:b/>
          <w:color w:val="000000" w:themeColor="text1"/>
        </w:rPr>
        <w:t xml:space="preserve"> SAIMEX</w:t>
      </w:r>
      <w:r w:rsidRPr="00306ABC">
        <w:rPr>
          <w:rFonts w:ascii="Palatino Linotype" w:hAnsi="Palatino Linotype" w:cs="Arial"/>
          <w:color w:val="000000" w:themeColor="text1"/>
        </w:rPr>
        <w:t xml:space="preserve">, se advierte que el </w:t>
      </w:r>
      <w:r w:rsidR="00E95135" w:rsidRPr="00306ABC">
        <w:rPr>
          <w:rFonts w:ascii="Palatino Linotype" w:hAnsi="Palatino Linotype" w:cs="Arial"/>
          <w:color w:val="000000" w:themeColor="text1"/>
        </w:rPr>
        <w:t>veinticuatro y veinticinco d</w:t>
      </w:r>
      <w:r w:rsidRPr="00306ABC">
        <w:rPr>
          <w:rFonts w:ascii="Palatino Linotype" w:hAnsi="Palatino Linotype" w:cs="Arial"/>
          <w:color w:val="000000" w:themeColor="text1"/>
        </w:rPr>
        <w:t xml:space="preserve">e febrero de dos mil veintidós, </w:t>
      </w:r>
      <w:r w:rsidRPr="00306ABC">
        <w:rPr>
          <w:rFonts w:ascii="Palatino Linotype" w:hAnsi="Palatino Linotype" w:cs="Arial"/>
          <w:b/>
          <w:color w:val="000000" w:themeColor="text1"/>
        </w:rPr>
        <w:t>EL SUJETO OBLIGADO</w:t>
      </w:r>
      <w:r w:rsidRPr="00306ABC">
        <w:rPr>
          <w:rFonts w:ascii="Palatino Linotype" w:hAnsi="Palatino Linotype" w:cs="Arial"/>
          <w:color w:val="000000" w:themeColor="text1"/>
        </w:rPr>
        <w:t xml:space="preserve"> envió el Informe Justificado, como se desprende a continuación</w:t>
      </w:r>
      <w:r w:rsidRPr="00306ABC">
        <w:rPr>
          <w:rFonts w:ascii="Palatino Linotype" w:hAnsi="Palatino Linotype" w:cs="Arial"/>
          <w:color w:val="000000" w:themeColor="text1"/>
          <w:lang w:eastAsia="es-MX"/>
        </w:rPr>
        <w:t xml:space="preserve">: </w:t>
      </w:r>
    </w:p>
    <w:p w14:paraId="612F8B05" w14:textId="05CE81FD" w:rsidR="00E95135" w:rsidRPr="00306ABC" w:rsidRDefault="00E95135" w:rsidP="00F76976">
      <w:pPr>
        <w:spacing w:line="360" w:lineRule="auto"/>
        <w:jc w:val="both"/>
        <w:rPr>
          <w:rFonts w:ascii="Palatino Linotype" w:hAnsi="Palatino Linotype" w:cs="Arial"/>
          <w:color w:val="000000" w:themeColor="text1"/>
          <w:lang w:eastAsia="es-MX"/>
        </w:rPr>
      </w:pPr>
      <w:r w:rsidRPr="00306ABC">
        <w:rPr>
          <w:rFonts w:ascii="Palatino Linotype" w:hAnsi="Palatino Linotype"/>
          <w:noProof/>
          <w:color w:val="000000" w:themeColor="text1"/>
          <w:lang w:eastAsia="es-MX"/>
        </w:rPr>
        <mc:AlternateContent>
          <mc:Choice Requires="wps">
            <w:drawing>
              <wp:anchor distT="0" distB="0" distL="114300" distR="114300" simplePos="0" relativeHeight="251661312" behindDoc="0" locked="0" layoutInCell="1" allowOverlap="1" wp14:anchorId="3081E7D1" wp14:editId="79DDF99E">
                <wp:simplePos x="0" y="0"/>
                <wp:positionH relativeFrom="margin">
                  <wp:posOffset>139065</wp:posOffset>
                </wp:positionH>
                <wp:positionV relativeFrom="paragraph">
                  <wp:posOffset>855253</wp:posOffset>
                </wp:positionV>
                <wp:extent cx="5516880" cy="1023257"/>
                <wp:effectExtent l="76200" t="38100" r="83820" b="100965"/>
                <wp:wrapNone/>
                <wp:docPr id="48" name="Rectángulo redondeado 48"/>
                <wp:cNvGraphicFramePr/>
                <a:graphic xmlns:a="http://schemas.openxmlformats.org/drawingml/2006/main">
                  <a:graphicData uri="http://schemas.microsoft.com/office/word/2010/wordprocessingShape">
                    <wps:wsp>
                      <wps:cNvSpPr/>
                      <wps:spPr>
                        <a:xfrm>
                          <a:off x="0" y="0"/>
                          <a:ext cx="5516880" cy="1023257"/>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6500953" id="Rectángulo redondeado 48" o:spid="_x0000_s1026" style="position:absolute;margin-left:10.95pt;margin-top:67.35pt;width:434.4pt;height:80.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" filled="f" strokecolor="red" strokeweight="2.25pt">
                <v:shadow on="t" color="black" opacity="22937f" origin=",.5" offset="0,.63889mm"/>
                <w10:wrap anchorx="margin"/>
              </v:roundrect>
            </w:pict>
          </mc:Fallback>
        </mc:AlternateContent>
      </w:r>
      <w:r w:rsidRPr="00306ABC">
        <w:rPr>
          <w:rFonts w:ascii="Palatino Linotype" w:hAnsi="Palatino Linotype" w:cs="Arial"/>
          <w:noProof/>
          <w:color w:val="000000" w:themeColor="text1"/>
          <w:lang w:eastAsia="es-MX"/>
        </w:rPr>
        <w:drawing>
          <wp:inline distT="0" distB="0" distL="0" distR="0" wp14:anchorId="72AA2F9F" wp14:editId="79321CB5">
            <wp:extent cx="5791835" cy="24091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8">
                      <a:extLst>
                        <a:ext uri="{28A0092B-C50C-407E-A947-70E740481C1C}">
                          <a14:useLocalDpi xmlns:a14="http://schemas.microsoft.com/office/drawing/2010/main" val="0"/>
                        </a:ext>
                      </a:extLst>
                    </a:blip>
                    <a:stretch>
                      <a:fillRect/>
                    </a:stretch>
                  </pic:blipFill>
                  <pic:spPr>
                    <a:xfrm>
                      <a:off x="0" y="0"/>
                      <a:ext cx="5791835" cy="2409190"/>
                    </a:xfrm>
                    <a:prstGeom prst="rect">
                      <a:avLst/>
                    </a:prstGeom>
                  </pic:spPr>
                </pic:pic>
              </a:graphicData>
            </a:graphic>
          </wp:inline>
        </w:drawing>
      </w:r>
    </w:p>
    <w:p w14:paraId="6A53D9AB" w14:textId="77777777" w:rsidR="00CA3A15" w:rsidRPr="00306ABC" w:rsidRDefault="00CA3A15" w:rsidP="00F76976">
      <w:pPr>
        <w:spacing w:line="360" w:lineRule="auto"/>
        <w:jc w:val="both"/>
        <w:rPr>
          <w:rFonts w:ascii="Palatino Linotype" w:hAnsi="Palatino Linotype" w:cs="Arial"/>
          <w:color w:val="000000" w:themeColor="text1"/>
          <w:lang w:eastAsia="es-MX"/>
        </w:rPr>
      </w:pPr>
    </w:p>
    <w:p w14:paraId="32AC5F0B" w14:textId="77777777" w:rsidR="00E95135" w:rsidRPr="00306ABC" w:rsidRDefault="00CA3A15" w:rsidP="00F76976">
      <w:pPr>
        <w:spacing w:line="360" w:lineRule="auto"/>
        <w:jc w:val="both"/>
        <w:rPr>
          <w:rFonts w:ascii="Palatino Linotype" w:hAnsi="Palatino Linotype" w:cs="Arial"/>
          <w:color w:val="000000" w:themeColor="text1"/>
          <w:lang w:eastAsia="es-MX"/>
        </w:rPr>
      </w:pPr>
      <w:r w:rsidRPr="00306ABC">
        <w:rPr>
          <w:rFonts w:ascii="Palatino Linotype" w:hAnsi="Palatino Linotype" w:cs="Arial"/>
          <w:color w:val="000000" w:themeColor="text1"/>
          <w:lang w:eastAsia="es-MX"/>
        </w:rPr>
        <w:t xml:space="preserve">Advirtiendo de </w:t>
      </w:r>
      <w:r w:rsidRPr="00306ABC">
        <w:rPr>
          <w:rFonts w:ascii="Palatino Linotype" w:hAnsi="Palatino Linotype" w:cs="Arial"/>
          <w:color w:val="000000" w:themeColor="text1"/>
        </w:rPr>
        <w:t>dicho</w:t>
      </w:r>
      <w:r w:rsidRPr="00306ABC">
        <w:rPr>
          <w:rFonts w:ascii="Palatino Linotype" w:hAnsi="Palatino Linotype" w:cs="Arial"/>
          <w:color w:val="000000" w:themeColor="text1"/>
          <w:lang w:eastAsia="es-MX"/>
        </w:rPr>
        <w:t xml:space="preserve"> informe, que </w:t>
      </w:r>
      <w:r w:rsidRPr="00306ABC">
        <w:rPr>
          <w:rFonts w:ascii="Palatino Linotype" w:hAnsi="Palatino Linotype" w:cs="Arial"/>
          <w:b/>
          <w:color w:val="000000" w:themeColor="text1"/>
          <w:lang w:eastAsia="es-MX"/>
        </w:rPr>
        <w:t>EL SUJETO OBLIGADO</w:t>
      </w:r>
      <w:r w:rsidRPr="00306ABC">
        <w:rPr>
          <w:rFonts w:ascii="Palatino Linotype" w:hAnsi="Palatino Linotype" w:cs="Arial"/>
          <w:color w:val="000000" w:themeColor="text1"/>
          <w:lang w:eastAsia="es-MX"/>
        </w:rPr>
        <w:t xml:space="preserve"> anexó </w:t>
      </w:r>
      <w:r w:rsidR="00E95135" w:rsidRPr="00306ABC">
        <w:rPr>
          <w:rFonts w:ascii="Palatino Linotype" w:hAnsi="Palatino Linotype" w:cs="Arial"/>
          <w:color w:val="000000" w:themeColor="text1"/>
          <w:lang w:eastAsia="es-MX"/>
        </w:rPr>
        <w:t>los siguientes archivos electrónicos:</w:t>
      </w:r>
    </w:p>
    <w:p w14:paraId="01BC2951" w14:textId="77777777" w:rsidR="00E95135" w:rsidRPr="00306ABC" w:rsidRDefault="00E95135" w:rsidP="00F76976">
      <w:pPr>
        <w:spacing w:line="360" w:lineRule="auto"/>
        <w:jc w:val="both"/>
        <w:rPr>
          <w:rFonts w:ascii="Palatino Linotype" w:hAnsi="Palatino Linotype" w:cs="Arial"/>
          <w:color w:val="000000" w:themeColor="text1"/>
          <w:lang w:eastAsia="es-MX"/>
        </w:rPr>
      </w:pPr>
    </w:p>
    <w:p w14:paraId="2A89B6F5" w14:textId="2EB664EE" w:rsidR="00E95135" w:rsidRPr="00306ABC" w:rsidRDefault="0030408B" w:rsidP="00F76976">
      <w:pPr>
        <w:pStyle w:val="Prrafodelista"/>
        <w:numPr>
          <w:ilvl w:val="0"/>
          <w:numId w:val="35"/>
        </w:numPr>
        <w:spacing w:line="360" w:lineRule="auto"/>
        <w:jc w:val="both"/>
        <w:rPr>
          <w:rFonts w:ascii="Palatino Linotype" w:hAnsi="Palatino Linotype" w:cs="Arial"/>
          <w:b/>
          <w:color w:val="000000" w:themeColor="text1"/>
          <w:lang w:eastAsia="es-MX"/>
        </w:rPr>
      </w:pPr>
      <w:hyperlink r:id="rId19" w:history="1">
        <w:r w:rsidR="00E95135" w:rsidRPr="00306ABC">
          <w:rPr>
            <w:rFonts w:ascii="Palatino Linotype" w:hAnsi="Palatino Linotype" w:cs="Arial"/>
            <w:b/>
            <w:color w:val="000000" w:themeColor="text1"/>
            <w:lang w:eastAsia="es-MX"/>
          </w:rPr>
          <w:t>Listas de Asistencia 2021.pdf</w:t>
        </w:r>
      </w:hyperlink>
      <w:r w:rsidR="00C26012" w:rsidRPr="00306ABC">
        <w:rPr>
          <w:rFonts w:ascii="Palatino Linotype" w:hAnsi="Palatino Linotype" w:cs="Arial"/>
          <w:b/>
          <w:color w:val="000000" w:themeColor="text1"/>
          <w:lang w:eastAsia="es-MX"/>
        </w:rPr>
        <w:t xml:space="preserve">, </w:t>
      </w:r>
      <w:r w:rsidR="00C26012" w:rsidRPr="00306ABC">
        <w:rPr>
          <w:rFonts w:ascii="Palatino Linotype" w:hAnsi="Palatino Linotype" w:cs="Arial"/>
          <w:color w:val="000000" w:themeColor="text1"/>
          <w:lang w:eastAsia="es-MX"/>
        </w:rPr>
        <w:t xml:space="preserve">el cual contiene </w:t>
      </w:r>
      <w:r w:rsidR="005957C3" w:rsidRPr="00306ABC">
        <w:rPr>
          <w:rFonts w:ascii="Palatino Linotype" w:hAnsi="Palatino Linotype" w:cs="Arial"/>
          <w:color w:val="000000" w:themeColor="text1"/>
          <w:lang w:eastAsia="es-MX"/>
        </w:rPr>
        <w:t xml:space="preserve">registro de asistencia de diversas asesorías y reuniones de trabajo, correspondientes al año dos mil veintiuno. </w:t>
      </w:r>
    </w:p>
    <w:p w14:paraId="3ED5D0B2" w14:textId="4DE3AF58" w:rsidR="00E95135" w:rsidRPr="00306ABC" w:rsidRDefault="0030408B" w:rsidP="00F76976">
      <w:pPr>
        <w:pStyle w:val="Prrafodelista"/>
        <w:numPr>
          <w:ilvl w:val="0"/>
          <w:numId w:val="35"/>
        </w:numPr>
        <w:spacing w:line="360" w:lineRule="auto"/>
        <w:jc w:val="both"/>
        <w:rPr>
          <w:rFonts w:ascii="Palatino Linotype" w:hAnsi="Palatino Linotype" w:cs="Arial"/>
          <w:b/>
          <w:color w:val="000000" w:themeColor="text1"/>
          <w:lang w:eastAsia="es-MX"/>
        </w:rPr>
      </w:pPr>
      <w:hyperlink r:id="rId20" w:history="1">
        <w:r w:rsidR="00E95135" w:rsidRPr="00306ABC">
          <w:rPr>
            <w:rFonts w:ascii="Palatino Linotype" w:hAnsi="Palatino Linotype" w:cs="Arial"/>
            <w:b/>
            <w:color w:val="000000" w:themeColor="text1"/>
            <w:lang w:eastAsia="es-MX"/>
          </w:rPr>
          <w:t>Acta LXXVI.pdf</w:t>
        </w:r>
      </w:hyperlink>
      <w:r w:rsidR="00C26012" w:rsidRPr="00306ABC">
        <w:rPr>
          <w:rFonts w:ascii="Palatino Linotype" w:hAnsi="Palatino Linotype" w:cs="Arial"/>
          <w:b/>
          <w:color w:val="000000" w:themeColor="text1"/>
          <w:lang w:eastAsia="es-MX"/>
        </w:rPr>
        <w:t xml:space="preserve">, </w:t>
      </w:r>
      <w:r w:rsidR="00C26012" w:rsidRPr="00306ABC">
        <w:rPr>
          <w:rFonts w:ascii="Palatino Linotype" w:hAnsi="Palatino Linotype" w:cs="Arial"/>
          <w:color w:val="000000" w:themeColor="text1"/>
          <w:lang w:eastAsia="es-MX"/>
        </w:rPr>
        <w:t xml:space="preserve">el cual de su contenido se advierte el </w:t>
      </w:r>
      <w:r w:rsidR="00C26012" w:rsidRPr="00306ABC">
        <w:rPr>
          <w:rFonts w:ascii="Palatino Linotype" w:hAnsi="Palatino Linotype"/>
          <w:color w:val="000000" w:themeColor="text1"/>
        </w:rPr>
        <w:t xml:space="preserve">Acta de la </w:t>
      </w:r>
      <w:r w:rsidR="00C26012" w:rsidRPr="00306ABC">
        <w:rPr>
          <w:rFonts w:ascii="Palatino Linotype" w:hAnsi="Palatino Linotype" w:cs="Arial"/>
          <w:color w:val="000000" w:themeColor="text1"/>
        </w:rPr>
        <w:t>Septuagésima Sexta Sesión Extraordinaria del Comité de Transparencia del Instituto Hacendario del Estado de México, en la que se aprobó la versión pública de las listas de asistencia de las asesorías y reuniones de trabajo.</w:t>
      </w:r>
    </w:p>
    <w:p w14:paraId="775E4E4F" w14:textId="799E783F" w:rsidR="00224D50" w:rsidRPr="00306ABC" w:rsidRDefault="0030408B" w:rsidP="00F76976">
      <w:pPr>
        <w:pStyle w:val="Prrafodelista"/>
        <w:numPr>
          <w:ilvl w:val="0"/>
          <w:numId w:val="35"/>
        </w:numPr>
        <w:spacing w:line="360" w:lineRule="auto"/>
        <w:jc w:val="both"/>
        <w:rPr>
          <w:rFonts w:ascii="Palatino Linotype" w:hAnsi="Palatino Linotype" w:cs="Arial"/>
          <w:b/>
          <w:color w:val="000000" w:themeColor="text1"/>
          <w:lang w:eastAsia="es-MX"/>
        </w:rPr>
      </w:pPr>
      <w:hyperlink r:id="rId21" w:history="1">
        <w:r w:rsidR="00E95135" w:rsidRPr="00306ABC">
          <w:rPr>
            <w:rFonts w:ascii="Palatino Linotype" w:hAnsi="Palatino Linotype" w:cs="Arial"/>
            <w:b/>
            <w:color w:val="000000" w:themeColor="text1"/>
            <w:lang w:eastAsia="es-MX"/>
          </w:rPr>
          <w:t xml:space="preserve">Informe de </w:t>
        </w:r>
        <w:r w:rsidR="007960F4" w:rsidRPr="00306ABC">
          <w:rPr>
            <w:rFonts w:ascii="Palatino Linotype" w:hAnsi="Palatino Linotype" w:cs="Arial"/>
            <w:b/>
            <w:color w:val="000000" w:themeColor="text1"/>
            <w:lang w:eastAsia="es-MX"/>
          </w:rPr>
          <w:t>Justificación</w:t>
        </w:r>
        <w:r w:rsidR="00E95135" w:rsidRPr="00306ABC">
          <w:rPr>
            <w:rFonts w:ascii="Palatino Linotype" w:hAnsi="Palatino Linotype" w:cs="Arial"/>
            <w:b/>
            <w:color w:val="000000" w:themeColor="text1"/>
            <w:lang w:eastAsia="es-MX"/>
          </w:rPr>
          <w:t xml:space="preserve"> RR 00827 Folio 00107.pdf</w:t>
        </w:r>
      </w:hyperlink>
      <w:r w:rsidR="00224D50" w:rsidRPr="00306ABC">
        <w:rPr>
          <w:rFonts w:ascii="Palatino Linotype" w:hAnsi="Palatino Linotype" w:cs="Arial"/>
          <w:b/>
          <w:color w:val="000000" w:themeColor="text1"/>
          <w:lang w:eastAsia="es-MX"/>
        </w:rPr>
        <w:t xml:space="preserve">, </w:t>
      </w:r>
      <w:r w:rsidR="00224D50" w:rsidRPr="00306ABC">
        <w:rPr>
          <w:rFonts w:ascii="Palatino Linotype" w:hAnsi="Palatino Linotype" w:cs="Arial"/>
          <w:color w:val="000000" w:themeColor="text1"/>
          <w:lang w:eastAsia="es-MX"/>
        </w:rPr>
        <w:t xml:space="preserve">el cual de su contenido se advierte el oficio de fecha veinticuatro de febrero de dos mil veintidós, por medio del cual la Titular de la Unidad de Transparencia, rinde su Informe Justificado, en el que argumenta que dio respuesta de forma fundada y motivada; asimismo, respecto al acto impugnado consistente en </w:t>
      </w:r>
      <w:r w:rsidR="00224D50" w:rsidRPr="00306ABC">
        <w:rPr>
          <w:rFonts w:ascii="Palatino Linotype" w:hAnsi="Palatino Linotype" w:cs="Arial"/>
          <w:i/>
          <w:color w:val="000000" w:themeColor="text1"/>
          <w:lang w:eastAsia="es-MX"/>
        </w:rPr>
        <w:t xml:space="preserve">“Al revisar la información, se ve que fue selectiva la entrega y </w:t>
      </w:r>
      <w:proofErr w:type="spellStart"/>
      <w:r w:rsidR="00224D50" w:rsidRPr="00306ABC">
        <w:rPr>
          <w:rFonts w:ascii="Palatino Linotype" w:hAnsi="Palatino Linotype" w:cs="Arial"/>
          <w:i/>
          <w:color w:val="000000" w:themeColor="text1"/>
          <w:lang w:eastAsia="es-MX"/>
        </w:rPr>
        <w:t>nisiquiera</w:t>
      </w:r>
      <w:proofErr w:type="spellEnd"/>
      <w:r w:rsidR="00224D50" w:rsidRPr="00306ABC">
        <w:rPr>
          <w:rFonts w:ascii="Palatino Linotype" w:hAnsi="Palatino Linotype" w:cs="Arial"/>
          <w:i/>
          <w:color w:val="000000" w:themeColor="text1"/>
          <w:lang w:eastAsia="es-MX"/>
        </w:rPr>
        <w:t xml:space="preserve"> entrega la del 2021, en la propia solicitud se pidió la del 2021” (sic), </w:t>
      </w:r>
      <w:r w:rsidR="00224D50" w:rsidRPr="00306ABC">
        <w:rPr>
          <w:rFonts w:ascii="Palatino Linotype" w:hAnsi="Palatino Linotype" w:cs="Arial"/>
          <w:color w:val="000000" w:themeColor="text1"/>
          <w:lang w:eastAsia="es-MX"/>
        </w:rPr>
        <w:t xml:space="preserve">refiere haber entregado al particular 22 listas de asistencia </w:t>
      </w:r>
      <w:r w:rsidR="00C26012" w:rsidRPr="00306ABC">
        <w:rPr>
          <w:rFonts w:ascii="Palatino Linotype" w:hAnsi="Palatino Linotype" w:cs="Arial"/>
          <w:color w:val="000000" w:themeColor="text1"/>
          <w:lang w:eastAsia="es-MX"/>
        </w:rPr>
        <w:t xml:space="preserve">de las asistencias técnicas realizadas durante el ejercicio 2021,  por la Subdirección de Asistencia Técnica de la Coordinación de Estudios Hacendarios y Asistencia Técnica, elaboradas al momento del desarrollo de las reuniones virtuales a través de la Plataforma Zoom; sin embargo, con la finalidad de que el solicitante cuente con mayores evidencias documentales, remite adicional a lo ya entregado las listas de asistencia de asesorías y reuniones de trabajo, en versión pública. </w:t>
      </w:r>
    </w:p>
    <w:p w14:paraId="3328CF0C" w14:textId="77777777" w:rsidR="0060393E" w:rsidRPr="00306ABC" w:rsidRDefault="0030408B" w:rsidP="00F76976">
      <w:pPr>
        <w:pStyle w:val="Prrafodelista"/>
        <w:numPr>
          <w:ilvl w:val="0"/>
          <w:numId w:val="35"/>
        </w:numPr>
        <w:spacing w:line="360" w:lineRule="auto"/>
        <w:jc w:val="both"/>
        <w:rPr>
          <w:rFonts w:ascii="Palatino Linotype" w:hAnsi="Palatino Linotype" w:cs="Arial"/>
          <w:b/>
          <w:color w:val="000000" w:themeColor="text1"/>
          <w:lang w:eastAsia="es-MX"/>
        </w:rPr>
      </w:pPr>
      <w:hyperlink r:id="rId22" w:history="1">
        <w:r w:rsidR="00E95135" w:rsidRPr="00306ABC">
          <w:rPr>
            <w:rFonts w:ascii="Palatino Linotype" w:hAnsi="Palatino Linotype" w:cs="Arial"/>
            <w:b/>
            <w:color w:val="000000" w:themeColor="text1"/>
            <w:lang w:eastAsia="es-MX"/>
          </w:rPr>
          <w:t>Oficio 038 Solicitud de clasificación.pdf</w:t>
        </w:r>
      </w:hyperlink>
      <w:r w:rsidR="0060393E" w:rsidRPr="00306ABC">
        <w:rPr>
          <w:rFonts w:ascii="Palatino Linotype" w:hAnsi="Palatino Linotype" w:cs="Arial"/>
          <w:b/>
          <w:color w:val="000000" w:themeColor="text1"/>
          <w:lang w:eastAsia="es-MX"/>
        </w:rPr>
        <w:t xml:space="preserve">, </w:t>
      </w:r>
      <w:r w:rsidR="0060393E" w:rsidRPr="00306ABC">
        <w:rPr>
          <w:rFonts w:ascii="Palatino Linotype" w:hAnsi="Palatino Linotype" w:cs="Arial"/>
          <w:color w:val="000000" w:themeColor="text1"/>
          <w:lang w:eastAsia="es-MX"/>
        </w:rPr>
        <w:t xml:space="preserve">el cual contiene el oficio número 207C0312L/038/2022, de fecha dieciséis de febrero de dos mil veintidós, por medio del cual el Coordinador de Estudios Hacendaros y Asistencia Técnica, refiere haber entregado al particular la información documental que obra en sus archivos, que fue elaborada en el momento del desarrollo de las reuniones virtuales mediante la plataforma Zoom; en ese sentido y con la finalidad de que </w:t>
      </w:r>
      <w:r w:rsidR="0060393E" w:rsidRPr="00306ABC">
        <w:rPr>
          <w:rFonts w:ascii="Palatino Linotype" w:hAnsi="Palatino Linotype" w:cs="Arial"/>
          <w:color w:val="000000" w:themeColor="text1"/>
          <w:lang w:eastAsia="es-MX"/>
        </w:rPr>
        <w:lastRenderedPageBreak/>
        <w:t xml:space="preserve">el solicitante cuente con mayores evidencias documentales de lo realizado por la Subdirección de Asistencia Técnica en el ejercicio 2021, no solo de asistencias técnicas, si no de asesorías y reuniones de trabajo. </w:t>
      </w:r>
    </w:p>
    <w:p w14:paraId="6AE3A27F" w14:textId="77777777" w:rsidR="00E95135" w:rsidRPr="00306ABC" w:rsidRDefault="00E95135" w:rsidP="00F76976">
      <w:pPr>
        <w:spacing w:line="360" w:lineRule="auto"/>
        <w:jc w:val="both"/>
        <w:rPr>
          <w:rFonts w:ascii="Palatino Linotype" w:hAnsi="Palatino Linotype" w:cs="Arial"/>
          <w:b/>
          <w:color w:val="000000" w:themeColor="text1"/>
          <w:lang w:eastAsia="es-MX"/>
        </w:rPr>
      </w:pPr>
    </w:p>
    <w:p w14:paraId="763216D1" w14:textId="052C10D4" w:rsidR="00CA3A15" w:rsidRPr="00306ABC" w:rsidRDefault="00CA3A15" w:rsidP="00F76976">
      <w:pPr>
        <w:spacing w:line="360" w:lineRule="auto"/>
        <w:jc w:val="both"/>
        <w:rPr>
          <w:rFonts w:ascii="Palatino Linotype" w:hAnsi="Palatino Linotype"/>
          <w:color w:val="000000" w:themeColor="text1"/>
          <w:lang w:eastAsia="es-MX"/>
        </w:rPr>
      </w:pPr>
      <w:r w:rsidRPr="00306ABC">
        <w:rPr>
          <w:rFonts w:ascii="Palatino Linotype" w:hAnsi="Palatino Linotype" w:cs="Arial"/>
          <w:color w:val="000000" w:themeColor="text1"/>
          <w:lang w:eastAsia="es-MX"/>
        </w:rPr>
        <w:t xml:space="preserve">Cabe destacar que dicho Informe Justificado </w:t>
      </w:r>
      <w:r w:rsidRPr="00306ABC">
        <w:rPr>
          <w:rFonts w:ascii="Palatino Linotype" w:hAnsi="Palatino Linotype"/>
          <w:color w:val="000000" w:themeColor="text1"/>
          <w:lang w:eastAsia="es-MX"/>
        </w:rPr>
        <w:t>fue puesto a disposición del</w:t>
      </w:r>
      <w:r w:rsidRPr="00306ABC">
        <w:rPr>
          <w:rFonts w:ascii="Palatino Linotype" w:hAnsi="Palatino Linotype"/>
          <w:b/>
          <w:color w:val="000000" w:themeColor="text1"/>
          <w:lang w:eastAsia="es-MX"/>
        </w:rPr>
        <w:t xml:space="preserve"> RECURRENTE</w:t>
      </w:r>
      <w:r w:rsidRPr="00306ABC">
        <w:rPr>
          <w:rFonts w:ascii="Palatino Linotype" w:hAnsi="Palatino Linotype"/>
          <w:color w:val="000000" w:themeColor="text1"/>
          <w:lang w:eastAsia="es-MX"/>
        </w:rPr>
        <w:t xml:space="preserve"> el día ocho de marzo de dos mil veintidós, </w:t>
      </w:r>
      <w:r w:rsidRPr="00306ABC">
        <w:rPr>
          <w:rFonts w:ascii="Palatino Linotype" w:hAnsi="Palatino Linotype" w:cs="Tahoma"/>
          <w:color w:val="000000" w:themeColor="text1"/>
          <w:lang w:val="es-ES"/>
        </w:rPr>
        <w:t>a efecto de que el particular conociera la totalidad de actuaciones</w:t>
      </w:r>
      <w:r w:rsidRPr="00306ABC">
        <w:rPr>
          <w:rFonts w:ascii="Palatino Linotype" w:hAnsi="Palatino Linotype"/>
          <w:color w:val="000000" w:themeColor="text1"/>
          <w:lang w:eastAsia="es-MX"/>
        </w:rPr>
        <w:t>.</w:t>
      </w:r>
    </w:p>
    <w:p w14:paraId="7AA240FD" w14:textId="77777777" w:rsidR="00CA3A15" w:rsidRPr="00306ABC" w:rsidRDefault="00CA3A15" w:rsidP="00F76976">
      <w:pPr>
        <w:spacing w:line="360" w:lineRule="auto"/>
        <w:jc w:val="both"/>
        <w:rPr>
          <w:rFonts w:ascii="Palatino Linotype" w:hAnsi="Palatino Linotype"/>
          <w:color w:val="000000" w:themeColor="text1"/>
          <w:lang w:eastAsia="es-MX"/>
        </w:rPr>
      </w:pPr>
    </w:p>
    <w:p w14:paraId="3DA42DDC" w14:textId="77777777" w:rsidR="00CA3A15" w:rsidRPr="00306ABC" w:rsidRDefault="00CA3A15" w:rsidP="00F76976">
      <w:pPr>
        <w:tabs>
          <w:tab w:val="center" w:pos="4252"/>
          <w:tab w:val="right" w:pos="8504"/>
        </w:tabs>
        <w:spacing w:line="360" w:lineRule="auto"/>
        <w:jc w:val="both"/>
        <w:rPr>
          <w:rFonts w:ascii="Palatino Linotype" w:eastAsia="Arial Unicode MS" w:hAnsi="Palatino Linotype" w:cs="Arial"/>
          <w:color w:val="000000" w:themeColor="text1"/>
        </w:rPr>
      </w:pPr>
      <w:r w:rsidRPr="00306ABC">
        <w:rPr>
          <w:rFonts w:ascii="Palatino Linotype" w:eastAsia="MS Mincho" w:hAnsi="Palatino Linotype"/>
          <w:color w:val="000000" w:themeColor="text1"/>
          <w:lang w:eastAsia="es-MX"/>
        </w:rPr>
        <w:t>Por su parte, el particular no realizó manifestación alguna,</w:t>
      </w:r>
      <w:r w:rsidRPr="00306ABC">
        <w:rPr>
          <w:rFonts w:ascii="Palatino Linotype" w:eastAsia="Arial Unicode MS" w:hAnsi="Palatino Linotype" w:cs="Arial"/>
          <w:color w:val="000000" w:themeColor="text1"/>
        </w:rPr>
        <w:t xml:space="preserve"> ni presentó pruebas o alegatos.</w:t>
      </w:r>
    </w:p>
    <w:p w14:paraId="2E33D532" w14:textId="77777777" w:rsidR="00A06420" w:rsidRPr="00306ABC" w:rsidRDefault="00A06420" w:rsidP="00F76976">
      <w:pPr>
        <w:spacing w:line="360" w:lineRule="auto"/>
        <w:jc w:val="both"/>
        <w:rPr>
          <w:rFonts w:ascii="Palatino Linotype" w:hAnsi="Palatino Linotype" w:cs="Arial"/>
          <w:color w:val="000000" w:themeColor="text1"/>
        </w:rPr>
      </w:pPr>
    </w:p>
    <w:p w14:paraId="4D59C2A1" w14:textId="4D920455" w:rsidR="005D5E7D" w:rsidRPr="00306ABC" w:rsidRDefault="005D5E7D" w:rsidP="00F76976">
      <w:pPr>
        <w:spacing w:line="360" w:lineRule="auto"/>
        <w:jc w:val="both"/>
        <w:rPr>
          <w:rFonts w:ascii="Palatino Linotype" w:hAnsi="Palatino Linotype"/>
          <w:b/>
          <w:color w:val="000000" w:themeColor="text1"/>
        </w:rPr>
      </w:pPr>
      <w:r w:rsidRPr="00306ABC">
        <w:rPr>
          <w:rFonts w:ascii="Palatino Linotype" w:hAnsi="Palatino Linotype"/>
          <w:b/>
          <w:color w:val="000000" w:themeColor="text1"/>
        </w:rPr>
        <w:t xml:space="preserve">c) Del </w:t>
      </w:r>
      <w:proofErr w:type="spellStart"/>
      <w:r w:rsidRPr="00306ABC">
        <w:rPr>
          <w:rFonts w:ascii="Palatino Linotype" w:hAnsi="Palatino Linotype"/>
          <w:b/>
          <w:color w:val="000000" w:themeColor="text1"/>
        </w:rPr>
        <w:t>returno</w:t>
      </w:r>
      <w:proofErr w:type="spellEnd"/>
      <w:r w:rsidRPr="00306ABC">
        <w:rPr>
          <w:rFonts w:ascii="Palatino Linotype" w:hAnsi="Palatino Linotype"/>
          <w:b/>
          <w:color w:val="000000" w:themeColor="text1"/>
        </w:rPr>
        <w:t xml:space="preserve"> del Recurso de Revisión:</w:t>
      </w:r>
    </w:p>
    <w:p w14:paraId="35BBA522" w14:textId="1FACB3EE" w:rsidR="005D5E7D" w:rsidRPr="00306ABC" w:rsidRDefault="005D5E7D" w:rsidP="00F76976">
      <w:pPr>
        <w:pStyle w:val="Prrafodelista"/>
        <w:spacing w:line="360" w:lineRule="auto"/>
        <w:ind w:left="0"/>
        <w:jc w:val="both"/>
        <w:rPr>
          <w:rFonts w:ascii="Palatino Linotype" w:hAnsi="Palatino Linotype"/>
          <w:color w:val="000000" w:themeColor="text1"/>
        </w:rPr>
      </w:pPr>
      <w:r w:rsidRPr="00306ABC">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306ABC">
        <w:rPr>
          <w:rFonts w:ascii="Palatino Linotype" w:hAnsi="Palatino Linotype"/>
          <w:color w:val="000000" w:themeColor="text1"/>
        </w:rPr>
        <w:t>returnado</w:t>
      </w:r>
      <w:proofErr w:type="spellEnd"/>
      <w:r w:rsidRPr="00306ABC">
        <w:rPr>
          <w:rFonts w:ascii="Palatino Linotype" w:hAnsi="Palatino Linotype"/>
          <w:color w:val="000000" w:themeColor="text1"/>
        </w:rPr>
        <w:t xml:space="preserve"> el Recurso de Revisión </w:t>
      </w:r>
      <w:r w:rsidRPr="00306ABC">
        <w:rPr>
          <w:rFonts w:ascii="Palatino Linotype" w:hAnsi="Palatino Linotype"/>
          <w:b/>
          <w:color w:val="000000" w:themeColor="text1"/>
        </w:rPr>
        <w:t>00</w:t>
      </w:r>
      <w:r w:rsidR="0060393E" w:rsidRPr="00306ABC">
        <w:rPr>
          <w:rFonts w:ascii="Palatino Linotype" w:hAnsi="Palatino Linotype"/>
          <w:b/>
          <w:color w:val="000000" w:themeColor="text1"/>
        </w:rPr>
        <w:t>827</w:t>
      </w:r>
      <w:r w:rsidRPr="00306ABC">
        <w:rPr>
          <w:rFonts w:ascii="Palatino Linotype" w:hAnsi="Palatino Linotype"/>
          <w:b/>
          <w:color w:val="000000" w:themeColor="text1"/>
        </w:rPr>
        <w:t>/INFOEM/IP/RR/2022</w:t>
      </w:r>
      <w:r w:rsidRPr="00306ABC">
        <w:rPr>
          <w:rFonts w:ascii="Palatino Linotype" w:hAnsi="Palatino Linotype"/>
          <w:color w:val="000000" w:themeColor="text1"/>
        </w:rPr>
        <w:t xml:space="preserve">, a la </w:t>
      </w:r>
      <w:r w:rsidRPr="00306ABC">
        <w:rPr>
          <w:rFonts w:ascii="Palatino Linotype" w:hAnsi="Palatino Linotype"/>
          <w:b/>
          <w:color w:val="000000" w:themeColor="text1"/>
        </w:rPr>
        <w:t xml:space="preserve">Comisionada Sharon Cristina Morales Martínez </w:t>
      </w:r>
      <w:r w:rsidRPr="00306ABC">
        <w:rPr>
          <w:rFonts w:ascii="Palatino Linotype" w:hAnsi="Palatino Linotype"/>
          <w:color w:val="000000" w:themeColor="text1"/>
        </w:rPr>
        <w:t>para su resolución y presentación al Pleno.</w:t>
      </w:r>
    </w:p>
    <w:p w14:paraId="6C0FBE79" w14:textId="77777777" w:rsidR="005D5E7D" w:rsidRPr="00306ABC" w:rsidRDefault="005D5E7D" w:rsidP="00F76976">
      <w:pPr>
        <w:pStyle w:val="Prrafodelista"/>
        <w:spacing w:line="360" w:lineRule="auto"/>
        <w:ind w:left="0"/>
        <w:jc w:val="both"/>
        <w:rPr>
          <w:rFonts w:ascii="Palatino Linotype" w:hAnsi="Palatino Linotype"/>
          <w:color w:val="000000" w:themeColor="text1"/>
        </w:rPr>
      </w:pPr>
    </w:p>
    <w:p w14:paraId="31FCFC44" w14:textId="6FB8AD5E" w:rsidR="00B06685" w:rsidRPr="00306ABC" w:rsidRDefault="005D5E7D" w:rsidP="00F76976">
      <w:pPr>
        <w:pStyle w:val="Prrafodelista"/>
        <w:spacing w:line="360" w:lineRule="auto"/>
        <w:ind w:left="0"/>
        <w:jc w:val="both"/>
        <w:rPr>
          <w:rFonts w:ascii="Palatino Linotype" w:hAnsi="Palatino Linotype" w:cs="Arial"/>
          <w:b/>
          <w:bCs/>
          <w:color w:val="000000" w:themeColor="text1"/>
        </w:rPr>
      </w:pPr>
      <w:r w:rsidRPr="00306ABC">
        <w:rPr>
          <w:rFonts w:ascii="Palatino Linotype" w:hAnsi="Palatino Linotype" w:cs="Arial"/>
          <w:b/>
          <w:bCs/>
          <w:color w:val="000000" w:themeColor="text1"/>
        </w:rPr>
        <w:t>d</w:t>
      </w:r>
      <w:r w:rsidR="00B06685" w:rsidRPr="00306ABC">
        <w:rPr>
          <w:rFonts w:ascii="Palatino Linotype" w:hAnsi="Palatino Linotype" w:cs="Arial"/>
          <w:b/>
          <w:bCs/>
          <w:color w:val="000000" w:themeColor="text1"/>
        </w:rPr>
        <w:t>) Cierre de Instrucción</w:t>
      </w:r>
    </w:p>
    <w:p w14:paraId="3F7F6948" w14:textId="77777777" w:rsidR="0060393E" w:rsidRPr="00306ABC" w:rsidRDefault="00B06685" w:rsidP="00F76976">
      <w:pPr>
        <w:spacing w:line="360" w:lineRule="auto"/>
        <w:jc w:val="both"/>
        <w:rPr>
          <w:rFonts w:ascii="Palatino Linotype" w:hAnsi="Palatino Linotype" w:cs="Arial"/>
          <w:color w:val="000000" w:themeColor="text1"/>
        </w:rPr>
      </w:pPr>
      <w:r w:rsidRPr="00306ABC">
        <w:rPr>
          <w:rFonts w:ascii="Palatino Linotype" w:hAnsi="Palatino Linotype"/>
          <w:color w:val="000000" w:themeColor="text1"/>
        </w:rPr>
        <w:t xml:space="preserve">Una vez analizado el estado procesal que guarda el expediente, el </w:t>
      </w:r>
      <w:r w:rsidRPr="00306ABC">
        <w:rPr>
          <w:rFonts w:ascii="Palatino Linotype" w:hAnsi="Palatino Linotype"/>
          <w:b/>
          <w:bCs/>
          <w:color w:val="000000" w:themeColor="text1"/>
        </w:rPr>
        <w:t xml:space="preserve">veintidós de </w:t>
      </w:r>
      <w:r w:rsidR="005D5E7D" w:rsidRPr="00306ABC">
        <w:rPr>
          <w:rFonts w:ascii="Palatino Linotype" w:hAnsi="Palatino Linotype"/>
          <w:b/>
          <w:bCs/>
          <w:color w:val="000000" w:themeColor="text1"/>
        </w:rPr>
        <w:t>marzo</w:t>
      </w:r>
      <w:r w:rsidRPr="00306ABC">
        <w:rPr>
          <w:rFonts w:ascii="Palatino Linotype" w:hAnsi="Palatino Linotype"/>
          <w:b/>
          <w:bCs/>
          <w:color w:val="000000" w:themeColor="text1"/>
        </w:rPr>
        <w:t xml:space="preserve"> de dos mil veintidós</w:t>
      </w:r>
      <w:r w:rsidRPr="00306ABC">
        <w:rPr>
          <w:rFonts w:ascii="Palatino Linotype" w:hAnsi="Palatino Linotype"/>
          <w:color w:val="000000" w:themeColor="text1"/>
        </w:rPr>
        <w:t>, la comisionada</w:t>
      </w:r>
      <w:r w:rsidRPr="00306ABC">
        <w:rPr>
          <w:rFonts w:ascii="Palatino Linotype" w:hAnsi="Palatino Linotype"/>
          <w:b/>
          <w:color w:val="000000" w:themeColor="text1"/>
        </w:rPr>
        <w:t xml:space="preserve"> </w:t>
      </w:r>
      <w:r w:rsidR="005D5E7D" w:rsidRPr="00306ABC">
        <w:rPr>
          <w:rFonts w:ascii="Palatino Linotype" w:hAnsi="Palatino Linotype"/>
          <w:b/>
          <w:color w:val="000000" w:themeColor="text1"/>
        </w:rPr>
        <w:t xml:space="preserve">Sharon Cristina Morales Martínez </w:t>
      </w:r>
      <w:r w:rsidRPr="00306ABC">
        <w:rPr>
          <w:rFonts w:ascii="Palatino Linotype" w:hAnsi="Palatino Linotype"/>
          <w:color w:val="000000" w:themeColor="text1"/>
        </w:rPr>
        <w:t>acordó el cierre de instrucción;</w:t>
      </w:r>
      <w:r w:rsidRPr="00306ABC">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r w:rsidR="0060393E" w:rsidRPr="00306ABC">
        <w:rPr>
          <w:rFonts w:ascii="Palatino Linotype" w:hAnsi="Palatino Linotype" w:cs="Arial"/>
          <w:color w:val="000000" w:themeColor="text1"/>
        </w:rPr>
        <w:t>.</w:t>
      </w:r>
    </w:p>
    <w:p w14:paraId="3963FAF8" w14:textId="77777777" w:rsidR="0060393E" w:rsidRPr="00306ABC" w:rsidRDefault="0060393E" w:rsidP="00F76976">
      <w:pPr>
        <w:spacing w:line="360" w:lineRule="auto"/>
        <w:jc w:val="both"/>
        <w:rPr>
          <w:rFonts w:ascii="Palatino Linotype" w:hAnsi="Palatino Linotype" w:cs="Arial"/>
          <w:color w:val="000000" w:themeColor="text1"/>
        </w:rPr>
      </w:pPr>
    </w:p>
    <w:p w14:paraId="58D842EF" w14:textId="4180677C" w:rsidR="0060393E" w:rsidRPr="00306ABC" w:rsidRDefault="0060393E" w:rsidP="00F76976">
      <w:pPr>
        <w:spacing w:line="360" w:lineRule="auto"/>
        <w:jc w:val="both"/>
        <w:rPr>
          <w:rFonts w:ascii="Palatino Linotype" w:hAnsi="Palatino Linotype"/>
          <w:b/>
          <w:color w:val="000000" w:themeColor="text1"/>
        </w:rPr>
      </w:pPr>
      <w:r w:rsidRPr="00306ABC">
        <w:rPr>
          <w:rFonts w:ascii="Palatino Linotype" w:hAnsi="Palatino Linotype"/>
          <w:b/>
          <w:color w:val="000000" w:themeColor="text1"/>
        </w:rPr>
        <w:lastRenderedPageBreak/>
        <w:t>e) Acuerdo de ampliación:</w:t>
      </w:r>
    </w:p>
    <w:p w14:paraId="7B8CB9DD" w14:textId="0E04AF34" w:rsidR="0060393E" w:rsidRPr="00306ABC" w:rsidRDefault="0060393E" w:rsidP="00F76976">
      <w:pPr>
        <w:pStyle w:val="Prrafodelista"/>
        <w:spacing w:line="360" w:lineRule="auto"/>
        <w:ind w:left="0"/>
        <w:jc w:val="both"/>
        <w:rPr>
          <w:rFonts w:ascii="Palatino Linotype" w:hAnsi="Palatino Linotype"/>
          <w:color w:val="000000" w:themeColor="text1"/>
        </w:rPr>
      </w:pPr>
      <w:r w:rsidRPr="00306ABC">
        <w:rPr>
          <w:rFonts w:ascii="Palatino Linotype" w:hAnsi="Palatino Linotype"/>
          <w:color w:val="000000" w:themeColor="text1"/>
        </w:rPr>
        <w:t xml:space="preserve">El </w:t>
      </w:r>
      <w:r w:rsidR="0000462D" w:rsidRPr="00306ABC">
        <w:rPr>
          <w:rFonts w:ascii="Palatino Linotype" w:hAnsi="Palatino Linotype"/>
          <w:b/>
          <w:color w:val="000000" w:themeColor="text1"/>
        </w:rPr>
        <w:t xml:space="preserve">dieciocho </w:t>
      </w:r>
      <w:r w:rsidRPr="00306ABC">
        <w:rPr>
          <w:rFonts w:ascii="Palatino Linotype" w:hAnsi="Palatino Linotype"/>
          <w:b/>
          <w:color w:val="000000" w:themeColor="text1"/>
        </w:rPr>
        <w:t>de abril de dos mil veint</w:t>
      </w:r>
      <w:r w:rsidRPr="00306ABC">
        <w:rPr>
          <w:rFonts w:ascii="Palatino Linotype" w:hAnsi="Palatino Linotype" w:cs="Arial"/>
          <w:b/>
          <w:color w:val="000000" w:themeColor="text1"/>
          <w:lang w:eastAsia="es-MX"/>
        </w:rPr>
        <w:t>idós</w:t>
      </w:r>
      <w:r w:rsidRPr="00306ABC">
        <w:rPr>
          <w:rFonts w:ascii="Palatino Linotype" w:hAnsi="Palatino Linotype" w:cs="Arial"/>
          <w:color w:val="000000" w:themeColor="text1"/>
          <w:lang w:eastAsia="es-MX"/>
        </w:rPr>
        <w:t>, se notificó a las partes el acuerdo de ampliación del plazo para resolver el Recurso de Revisión en estudio, por un periodo de hasta quince días hábiles, de conformidad con el artículo 181, tercer párrafo de la Ley de Transparencia y Acceso a la Información Pública del Estado de México y Municipios</w:t>
      </w:r>
      <w:r w:rsidRPr="00306ABC">
        <w:rPr>
          <w:rFonts w:ascii="Palatino Linotype" w:hAnsi="Palatino Linotype"/>
          <w:color w:val="000000" w:themeColor="text1"/>
        </w:rPr>
        <w:t>; y,</w:t>
      </w:r>
    </w:p>
    <w:p w14:paraId="50016B79" w14:textId="2A63FF56" w:rsidR="002F0689" w:rsidRPr="00306ABC" w:rsidRDefault="002F0689" w:rsidP="00D411E6">
      <w:pPr>
        <w:jc w:val="both"/>
        <w:rPr>
          <w:rFonts w:ascii="Palatino Linotype" w:hAnsi="Palatino Linotype" w:cs="Arial"/>
          <w:color w:val="000000" w:themeColor="text1"/>
        </w:rPr>
      </w:pPr>
    </w:p>
    <w:p w14:paraId="036F9547" w14:textId="77777777" w:rsidR="007A5836" w:rsidRPr="00306ABC" w:rsidRDefault="007A5836" w:rsidP="00D411E6">
      <w:pPr>
        <w:jc w:val="center"/>
        <w:rPr>
          <w:rFonts w:ascii="Palatino Linotype" w:hAnsi="Palatino Linotype"/>
          <w:b/>
          <w:bCs/>
          <w:color w:val="000000" w:themeColor="text1"/>
          <w:spacing w:val="60"/>
          <w:sz w:val="28"/>
        </w:rPr>
      </w:pPr>
      <w:r w:rsidRPr="00306ABC">
        <w:rPr>
          <w:rFonts w:ascii="Palatino Linotype" w:hAnsi="Palatino Linotype"/>
          <w:b/>
          <w:bCs/>
          <w:color w:val="000000" w:themeColor="text1"/>
          <w:spacing w:val="60"/>
          <w:sz w:val="28"/>
        </w:rPr>
        <w:t>CONSIDERANDO</w:t>
      </w:r>
    </w:p>
    <w:p w14:paraId="2D9810D3" w14:textId="77777777" w:rsidR="006C258B" w:rsidRPr="00306ABC" w:rsidRDefault="006C258B" w:rsidP="00D411E6">
      <w:pPr>
        <w:jc w:val="center"/>
        <w:rPr>
          <w:rFonts w:ascii="Palatino Linotype" w:hAnsi="Palatino Linotype"/>
          <w:b/>
          <w:bCs/>
          <w:color w:val="000000" w:themeColor="text1"/>
          <w:spacing w:val="60"/>
          <w:sz w:val="28"/>
        </w:rPr>
      </w:pPr>
    </w:p>
    <w:p w14:paraId="1175ED9F" w14:textId="77777777" w:rsidR="00FA2D5D" w:rsidRPr="00306ABC" w:rsidRDefault="002D5F76" w:rsidP="00F76976">
      <w:pPr>
        <w:spacing w:line="360" w:lineRule="auto"/>
        <w:ind w:right="50"/>
        <w:jc w:val="both"/>
        <w:rPr>
          <w:rFonts w:ascii="Palatino Linotype" w:hAnsi="Palatino Linotype"/>
          <w:b/>
          <w:color w:val="000000" w:themeColor="text1"/>
        </w:rPr>
      </w:pPr>
      <w:r w:rsidRPr="00306ABC">
        <w:rPr>
          <w:rFonts w:ascii="Palatino Linotype" w:hAnsi="Palatino Linotype"/>
          <w:b/>
          <w:color w:val="000000" w:themeColor="text1"/>
          <w:sz w:val="28"/>
          <w:szCs w:val="28"/>
        </w:rPr>
        <w:t>PRIMERO</w:t>
      </w:r>
      <w:r w:rsidRPr="00306ABC">
        <w:rPr>
          <w:rFonts w:ascii="Palatino Linotype" w:hAnsi="Palatino Linotype"/>
          <w:b/>
          <w:color w:val="000000" w:themeColor="text1"/>
        </w:rPr>
        <w:t>.</w:t>
      </w:r>
      <w:r w:rsidRPr="00306ABC">
        <w:rPr>
          <w:rFonts w:ascii="Palatino Linotype" w:hAnsi="Palatino Linotype"/>
          <w:color w:val="000000" w:themeColor="text1"/>
        </w:rPr>
        <w:t xml:space="preserve"> </w:t>
      </w:r>
      <w:r w:rsidRPr="00306ABC">
        <w:rPr>
          <w:rFonts w:ascii="Palatino Linotype" w:hAnsi="Palatino Linotype"/>
          <w:b/>
          <w:color w:val="000000" w:themeColor="text1"/>
        </w:rPr>
        <w:t>Competencia</w:t>
      </w:r>
      <w:r w:rsidRPr="00306ABC">
        <w:rPr>
          <w:rFonts w:ascii="Palatino Linotype" w:hAnsi="Palatino Linotype"/>
          <w:color w:val="000000" w:themeColor="text1"/>
        </w:rPr>
        <w:t>.</w:t>
      </w:r>
      <w:r w:rsidRPr="00306ABC">
        <w:rPr>
          <w:rFonts w:ascii="Palatino Linotype" w:hAnsi="Palatino Linotype"/>
          <w:b/>
          <w:color w:val="000000" w:themeColor="text1"/>
        </w:rPr>
        <w:t xml:space="preserve"> </w:t>
      </w:r>
    </w:p>
    <w:p w14:paraId="27DD7C24" w14:textId="1D3385E6" w:rsidR="002D5F76" w:rsidRPr="00306ABC" w:rsidRDefault="002D5F76" w:rsidP="00F76976">
      <w:pPr>
        <w:spacing w:line="360" w:lineRule="auto"/>
        <w:ind w:right="50"/>
        <w:jc w:val="both"/>
        <w:rPr>
          <w:rFonts w:ascii="Palatino Linotype" w:hAnsi="Palatino Linotype" w:cs="Arial"/>
          <w:color w:val="000000" w:themeColor="text1"/>
        </w:rPr>
      </w:pPr>
      <w:r w:rsidRPr="00306ABC">
        <w:rPr>
          <w:rFonts w:ascii="Palatino Linotype" w:hAnsi="Palatino Linotype"/>
          <w:color w:val="000000" w:themeColor="text1"/>
        </w:rPr>
        <w:t xml:space="preserve">Este Instituto de Transparencia, Acceso a la </w:t>
      </w:r>
      <w:r w:rsidR="00C718D2" w:rsidRPr="00306ABC">
        <w:rPr>
          <w:rFonts w:ascii="Palatino Linotype" w:hAnsi="Palatino Linotype"/>
          <w:color w:val="000000" w:themeColor="text1"/>
        </w:rPr>
        <w:t>Información Pública</w:t>
      </w:r>
      <w:r w:rsidRPr="00306ABC">
        <w:rPr>
          <w:rFonts w:ascii="Palatino Linotype" w:hAnsi="Palatino Linotype"/>
          <w:color w:val="000000" w:themeColor="text1"/>
        </w:rPr>
        <w:t xml:space="preserve"> y Protección de Datos Personales del Estado de México y Municipios, es competente para conocer y resolver el presente </w:t>
      </w:r>
      <w:r w:rsidR="000C7F93" w:rsidRPr="00306ABC">
        <w:rPr>
          <w:rFonts w:ascii="Palatino Linotype" w:hAnsi="Palatino Linotype"/>
          <w:color w:val="000000" w:themeColor="text1"/>
        </w:rPr>
        <w:t>Recurso de R</w:t>
      </w:r>
      <w:r w:rsidRPr="00306ABC">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w:t>
      </w:r>
      <w:r w:rsidR="00C718D2" w:rsidRPr="00306ABC">
        <w:rPr>
          <w:rFonts w:ascii="Palatino Linotype" w:hAnsi="Palatino Linotype"/>
          <w:color w:val="000000" w:themeColor="text1"/>
        </w:rPr>
        <w:t>Información Pública</w:t>
      </w:r>
      <w:r w:rsidRPr="00306ABC">
        <w:rPr>
          <w:rFonts w:ascii="Palatino Linotype" w:hAnsi="Palatino Linotype"/>
          <w:color w:val="000000" w:themeColor="text1"/>
        </w:rPr>
        <w:t xml:space="preserve"> del Estado de México y Municipios</w:t>
      </w:r>
      <w:r w:rsidRPr="00306ABC">
        <w:rPr>
          <w:rFonts w:ascii="Palatino Linotype" w:hAnsi="Palatino Linotype" w:cs="Arial"/>
          <w:color w:val="000000" w:themeColor="text1"/>
        </w:rPr>
        <w:t xml:space="preserve">; y 9, fracciones I y XXIV y 11 del Reglamento Interior del Instituto de Transparencia, Acceso a la </w:t>
      </w:r>
      <w:r w:rsidR="00C718D2" w:rsidRPr="00306ABC">
        <w:rPr>
          <w:rFonts w:ascii="Palatino Linotype" w:hAnsi="Palatino Linotype" w:cs="Arial"/>
          <w:color w:val="000000" w:themeColor="text1"/>
        </w:rPr>
        <w:t>Información Pública</w:t>
      </w:r>
      <w:r w:rsidRPr="00306ABC">
        <w:rPr>
          <w:rFonts w:ascii="Palatino Linotype" w:hAnsi="Palatino Linotype" w:cs="Arial"/>
          <w:color w:val="000000" w:themeColor="text1"/>
        </w:rPr>
        <w:t xml:space="preserve"> y Protección de Datos Personales del Estado de México y Municipios.</w:t>
      </w:r>
    </w:p>
    <w:p w14:paraId="76F03A35" w14:textId="77777777" w:rsidR="002D5F76" w:rsidRPr="00306ABC" w:rsidRDefault="002D5F76" w:rsidP="00F76976">
      <w:pPr>
        <w:spacing w:line="360" w:lineRule="auto"/>
        <w:ind w:right="50"/>
        <w:jc w:val="both"/>
        <w:rPr>
          <w:rFonts w:ascii="Palatino Linotype" w:hAnsi="Palatino Linotype" w:cs="Arial"/>
          <w:color w:val="000000" w:themeColor="text1"/>
        </w:rPr>
      </w:pPr>
    </w:p>
    <w:p w14:paraId="05A2C2FB" w14:textId="77777777" w:rsidR="00FA2D5D" w:rsidRPr="00306ABC" w:rsidRDefault="00FA1E61" w:rsidP="00F7697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306ABC">
        <w:rPr>
          <w:rFonts w:ascii="Palatino Linotype" w:hAnsi="Palatino Linotype"/>
          <w:b/>
          <w:color w:val="000000" w:themeColor="text1"/>
          <w:sz w:val="28"/>
        </w:rPr>
        <w:t>SEGUNDO.</w:t>
      </w:r>
      <w:r w:rsidRPr="00306ABC">
        <w:rPr>
          <w:rFonts w:ascii="Palatino Linotype" w:hAnsi="Palatino Linotype" w:cs="Arial"/>
          <w:b/>
          <w:color w:val="000000" w:themeColor="text1"/>
        </w:rPr>
        <w:t xml:space="preserve"> </w:t>
      </w:r>
      <w:r w:rsidR="00633F63" w:rsidRPr="00306ABC">
        <w:rPr>
          <w:rFonts w:ascii="Palatino Linotype" w:hAnsi="Palatino Linotype" w:cs="Arial"/>
          <w:b/>
          <w:color w:val="000000" w:themeColor="text1"/>
        </w:rPr>
        <w:t>Interés.</w:t>
      </w:r>
      <w:r w:rsidR="00633F63" w:rsidRPr="00306ABC">
        <w:rPr>
          <w:rFonts w:ascii="Palatino Linotype" w:hAnsi="Palatino Linotype" w:cs="Arial"/>
          <w:color w:val="000000" w:themeColor="text1"/>
        </w:rPr>
        <w:t xml:space="preserve"> </w:t>
      </w:r>
    </w:p>
    <w:p w14:paraId="5D98943A" w14:textId="77777777" w:rsidR="00B06685" w:rsidRPr="00306ABC" w:rsidRDefault="00B06685" w:rsidP="00F76976">
      <w:pPr>
        <w:spacing w:line="360" w:lineRule="auto"/>
        <w:jc w:val="both"/>
        <w:rPr>
          <w:rFonts w:ascii="Palatino Linotype" w:hAnsi="Palatino Linotype" w:cs="Arial"/>
          <w:b/>
          <w:bCs/>
          <w:color w:val="000000" w:themeColor="text1"/>
        </w:rPr>
      </w:pPr>
      <w:r w:rsidRPr="00306ABC">
        <w:rPr>
          <w:rFonts w:ascii="Palatino Linotype" w:hAnsi="Palatino Linotype" w:cs="Arial"/>
          <w:bCs/>
          <w:color w:val="000000" w:themeColor="text1"/>
        </w:rPr>
        <w:t xml:space="preserve">El Recurso de Revisión fue interpuesto por parte legítima, en atención a que se presentó por </w:t>
      </w:r>
      <w:r w:rsidRPr="00306ABC">
        <w:rPr>
          <w:rFonts w:ascii="Palatino Linotype" w:hAnsi="Palatino Linotype" w:cs="Arial"/>
          <w:b/>
          <w:color w:val="000000" w:themeColor="text1"/>
        </w:rPr>
        <w:t>EL</w:t>
      </w:r>
      <w:r w:rsidRPr="00306ABC">
        <w:rPr>
          <w:rFonts w:ascii="Palatino Linotype" w:hAnsi="Palatino Linotype" w:cs="Arial"/>
          <w:b/>
          <w:bCs/>
          <w:color w:val="000000" w:themeColor="text1"/>
        </w:rPr>
        <w:t xml:space="preserve"> RECURRENTE,</w:t>
      </w:r>
      <w:r w:rsidRPr="00306ABC">
        <w:rPr>
          <w:rFonts w:ascii="Palatino Linotype" w:hAnsi="Palatino Linotype" w:cs="Arial"/>
          <w:bCs/>
          <w:color w:val="000000" w:themeColor="text1"/>
        </w:rPr>
        <w:t xml:space="preserve"> quien es la misma persona que formuló la solicitud de acceso </w:t>
      </w:r>
      <w:r w:rsidRPr="00306ABC">
        <w:rPr>
          <w:rFonts w:ascii="Palatino Linotype" w:hAnsi="Palatino Linotype" w:cs="Arial"/>
          <w:bCs/>
          <w:color w:val="000000" w:themeColor="text1"/>
        </w:rPr>
        <w:lastRenderedPageBreak/>
        <w:t xml:space="preserve">a la información pública al </w:t>
      </w:r>
      <w:r w:rsidRPr="00306ABC">
        <w:rPr>
          <w:rFonts w:ascii="Palatino Linotype" w:hAnsi="Palatino Linotype" w:cs="Arial"/>
          <w:b/>
          <w:bCs/>
          <w:color w:val="000000" w:themeColor="text1"/>
        </w:rPr>
        <w:t xml:space="preserve">SUJETO OBLIGADO, </w:t>
      </w:r>
      <w:r w:rsidRPr="00306ABC">
        <w:rPr>
          <w:rFonts w:ascii="Palatino Linotype" w:hAnsi="Palatino Linotype" w:cs="Arial"/>
          <w:bCs/>
          <w:color w:val="000000" w:themeColor="text1"/>
        </w:rPr>
        <w:t xml:space="preserve">pues para ello, es </w:t>
      </w:r>
      <w:r w:rsidRPr="00306ABC">
        <w:rPr>
          <w:rFonts w:ascii="Palatino Linotype" w:hAnsi="Palatino Linotype" w:cs="Arial"/>
          <w:color w:val="000000" w:themeColor="text1"/>
          <w:lang w:eastAsia="es-MX"/>
        </w:rPr>
        <w:t xml:space="preserve">necesario que el particular ingrese al </w:t>
      </w:r>
      <w:r w:rsidRPr="00306ABC">
        <w:rPr>
          <w:rFonts w:ascii="Palatino Linotype" w:hAnsi="Palatino Linotype" w:cs="Arial"/>
          <w:b/>
          <w:color w:val="000000" w:themeColor="text1"/>
          <w:lang w:eastAsia="es-MX"/>
        </w:rPr>
        <w:t xml:space="preserve">SAIMEX </w:t>
      </w:r>
      <w:r w:rsidRPr="00306ABC">
        <w:rPr>
          <w:rFonts w:ascii="Palatino Linotype" w:hAnsi="Palatino Linotype" w:cs="Arial"/>
          <w:color w:val="000000" w:themeColor="text1"/>
          <w:lang w:eastAsia="es-MX"/>
        </w:rPr>
        <w:t>mediante la utilización de su clave de usuario y contraseña.</w:t>
      </w:r>
    </w:p>
    <w:p w14:paraId="17A2AF78" w14:textId="77777777" w:rsidR="00B06685" w:rsidRPr="00306ABC" w:rsidRDefault="00B06685" w:rsidP="00F76976">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sz w:val="28"/>
        </w:rPr>
      </w:pPr>
    </w:p>
    <w:p w14:paraId="46210049" w14:textId="35FBCADF" w:rsidR="00FA2D5D" w:rsidRPr="00306ABC" w:rsidRDefault="00FA1E61" w:rsidP="00F76976">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306ABC">
        <w:rPr>
          <w:rFonts w:ascii="Palatino Linotype" w:hAnsi="Palatino Linotype"/>
          <w:b/>
          <w:color w:val="000000" w:themeColor="text1"/>
          <w:sz w:val="28"/>
        </w:rPr>
        <w:t>TERCERO</w:t>
      </w:r>
      <w:r w:rsidRPr="00306ABC">
        <w:rPr>
          <w:rFonts w:ascii="Palatino Linotype" w:hAnsi="Palatino Linotype" w:cs="Arial"/>
          <w:b/>
          <w:color w:val="000000" w:themeColor="text1"/>
        </w:rPr>
        <w:t xml:space="preserve">. </w:t>
      </w:r>
      <w:r w:rsidR="00633F63" w:rsidRPr="00306ABC">
        <w:rPr>
          <w:rFonts w:ascii="Palatino Linotype" w:hAnsi="Palatino Linotype" w:cs="Arial"/>
          <w:b/>
          <w:color w:val="000000" w:themeColor="text1"/>
        </w:rPr>
        <w:t xml:space="preserve">Oportunidad. </w:t>
      </w:r>
    </w:p>
    <w:p w14:paraId="5625552A" w14:textId="0BF1ABDA" w:rsidR="00633F63" w:rsidRPr="00306ABC" w:rsidRDefault="00633F63" w:rsidP="00F76976">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306ABC">
        <w:rPr>
          <w:rFonts w:ascii="Palatino Linotype" w:hAnsi="Palatino Linotype" w:cs="Arial"/>
          <w:color w:val="000000" w:themeColor="text1"/>
        </w:rPr>
        <w:t xml:space="preserve">El </w:t>
      </w:r>
      <w:r w:rsidR="000C7F93" w:rsidRPr="00306ABC">
        <w:rPr>
          <w:rFonts w:ascii="Palatino Linotype" w:hAnsi="Palatino Linotype" w:cs="Arial"/>
          <w:color w:val="000000" w:themeColor="text1"/>
        </w:rPr>
        <w:t>Recurso de R</w:t>
      </w:r>
      <w:r w:rsidRPr="00306ABC">
        <w:rPr>
          <w:rFonts w:ascii="Palatino Linotype" w:hAnsi="Palatino Linotype" w:cs="Arial"/>
          <w:color w:val="000000" w:themeColor="text1"/>
        </w:rPr>
        <w:t xml:space="preserve">evisión </w:t>
      </w:r>
      <w:r w:rsidR="00FA2D5D" w:rsidRPr="00306ABC">
        <w:rPr>
          <w:rFonts w:ascii="Palatino Linotype" w:hAnsi="Palatino Linotype" w:cs="Arial"/>
          <w:color w:val="000000" w:themeColor="text1"/>
        </w:rPr>
        <w:t xml:space="preserve">se interpuso </w:t>
      </w:r>
      <w:r w:rsidRPr="00306ABC">
        <w:rPr>
          <w:rFonts w:ascii="Palatino Linotype" w:hAnsi="Palatino Linotype" w:cs="Arial"/>
          <w:color w:val="000000" w:themeColor="text1"/>
        </w:rPr>
        <w:t xml:space="preserve">dentro del plazo de quince días hábiles contados a partir del día siguiente en que </w:t>
      </w:r>
      <w:r w:rsidR="00D41FE8" w:rsidRPr="00306ABC">
        <w:rPr>
          <w:rFonts w:ascii="Palatino Linotype" w:hAnsi="Palatino Linotype" w:cs="Arial"/>
          <w:b/>
          <w:color w:val="000000" w:themeColor="text1"/>
        </w:rPr>
        <w:t>EL</w:t>
      </w:r>
      <w:r w:rsidRPr="00306ABC">
        <w:rPr>
          <w:rFonts w:ascii="Palatino Linotype" w:hAnsi="Palatino Linotype" w:cs="Arial"/>
          <w:b/>
          <w:color w:val="000000" w:themeColor="text1"/>
        </w:rPr>
        <w:t xml:space="preserve"> RECURRENTE </w:t>
      </w:r>
      <w:r w:rsidRPr="00306ABC">
        <w:rPr>
          <w:rFonts w:ascii="Palatino Linotype" w:hAnsi="Palatino Linotype" w:cs="Arial"/>
          <w:color w:val="000000" w:themeColor="text1"/>
        </w:rPr>
        <w:t xml:space="preserve">tuvo conocimiento de la respuesta impugnada, tal y como lo prevé el artículo 178 de la Ley de Transparencia y Acceso a la </w:t>
      </w:r>
      <w:r w:rsidR="00C718D2" w:rsidRPr="00306ABC">
        <w:rPr>
          <w:rFonts w:ascii="Palatino Linotype" w:hAnsi="Palatino Linotype" w:cs="Arial"/>
          <w:color w:val="000000" w:themeColor="text1"/>
        </w:rPr>
        <w:t>Información Pública</w:t>
      </w:r>
      <w:r w:rsidRPr="00306ABC">
        <w:rPr>
          <w:rFonts w:ascii="Palatino Linotype" w:hAnsi="Palatino Linotype" w:cs="Arial"/>
          <w:color w:val="000000" w:themeColor="text1"/>
        </w:rPr>
        <w:t xml:space="preserve"> del Estado de México y Municipios, que establece: </w:t>
      </w:r>
    </w:p>
    <w:p w14:paraId="714118FA" w14:textId="77777777" w:rsidR="00633F63" w:rsidRPr="00306ABC" w:rsidRDefault="00633F63" w:rsidP="00D411E6">
      <w:pPr>
        <w:ind w:left="851" w:right="902"/>
        <w:jc w:val="both"/>
        <w:rPr>
          <w:rFonts w:ascii="Palatino Linotype" w:eastAsiaTheme="minorEastAsia" w:hAnsi="Palatino Linotype" w:cs="Arial"/>
          <w:color w:val="000000" w:themeColor="text1"/>
        </w:rPr>
      </w:pPr>
    </w:p>
    <w:p w14:paraId="69681E29" w14:textId="77777777" w:rsidR="00633F63" w:rsidRPr="00306ABC" w:rsidRDefault="00633F63" w:rsidP="00D411E6">
      <w:pPr>
        <w:tabs>
          <w:tab w:val="left" w:pos="851"/>
        </w:tabs>
        <w:ind w:left="851" w:right="901"/>
        <w:jc w:val="both"/>
        <w:rPr>
          <w:rFonts w:ascii="Palatino Linotype" w:eastAsiaTheme="minorEastAsia" w:hAnsi="Palatino Linotype" w:cs="Arial"/>
          <w:i/>
          <w:color w:val="000000" w:themeColor="text1"/>
          <w:sz w:val="22"/>
        </w:rPr>
      </w:pPr>
      <w:r w:rsidRPr="00306ABC">
        <w:rPr>
          <w:rFonts w:ascii="Palatino Linotype" w:eastAsiaTheme="minorEastAsia" w:hAnsi="Palatino Linotype" w:cs="Arial"/>
          <w:b/>
          <w:i/>
          <w:color w:val="000000" w:themeColor="text1"/>
          <w:sz w:val="22"/>
        </w:rPr>
        <w:t>“Artículo 178.</w:t>
      </w:r>
      <w:r w:rsidRPr="00306ABC">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306ABC" w:rsidRDefault="00633F63" w:rsidP="00D411E6">
      <w:pPr>
        <w:tabs>
          <w:tab w:val="left" w:pos="851"/>
        </w:tabs>
        <w:ind w:left="851" w:right="901"/>
        <w:jc w:val="both"/>
        <w:rPr>
          <w:rFonts w:ascii="Palatino Linotype" w:eastAsiaTheme="minorEastAsia" w:hAnsi="Palatino Linotype" w:cs="Arial"/>
          <w:i/>
          <w:color w:val="000000" w:themeColor="text1"/>
          <w:sz w:val="22"/>
        </w:rPr>
      </w:pPr>
    </w:p>
    <w:p w14:paraId="4AF594ED" w14:textId="19432DC3" w:rsidR="00633F63" w:rsidRPr="00306ABC" w:rsidRDefault="00633F63" w:rsidP="00D411E6">
      <w:pPr>
        <w:tabs>
          <w:tab w:val="left" w:pos="851"/>
        </w:tabs>
        <w:ind w:left="851" w:right="901"/>
        <w:jc w:val="both"/>
        <w:rPr>
          <w:rFonts w:ascii="Palatino Linotype" w:eastAsiaTheme="minorEastAsia" w:hAnsi="Palatino Linotype" w:cs="Arial"/>
          <w:i/>
          <w:color w:val="000000" w:themeColor="text1"/>
          <w:sz w:val="22"/>
        </w:rPr>
      </w:pPr>
      <w:r w:rsidRPr="00306ABC">
        <w:rPr>
          <w:rFonts w:ascii="Palatino Linotype" w:eastAsiaTheme="minorEastAsia" w:hAnsi="Palatino Linotype" w:cs="Arial"/>
          <w:i/>
          <w:color w:val="000000" w:themeColor="text1"/>
          <w:sz w:val="22"/>
        </w:rPr>
        <w:t xml:space="preserve">A falta de respuesta del sujeto obligado, dentro de los plazos establecidos en esta Ley, a una solicitud de acceso a la </w:t>
      </w:r>
      <w:r w:rsidR="00C718D2" w:rsidRPr="00306ABC">
        <w:rPr>
          <w:rFonts w:ascii="Palatino Linotype" w:eastAsiaTheme="minorEastAsia" w:hAnsi="Palatino Linotype" w:cs="Arial"/>
          <w:i/>
          <w:color w:val="000000" w:themeColor="text1"/>
          <w:sz w:val="22"/>
        </w:rPr>
        <w:t>Información Pública</w:t>
      </w:r>
      <w:r w:rsidRPr="00306ABC">
        <w:rPr>
          <w:rFonts w:ascii="Palatino Linotype" w:eastAsiaTheme="minorEastAsia" w:hAnsi="Palatino Linotype" w:cs="Arial"/>
          <w:i/>
          <w:color w:val="000000" w:themeColor="text1"/>
          <w:sz w:val="22"/>
        </w:rPr>
        <w:t>, el recurso podrá ser interpuesto en cualquier momento, acompañado con el documento que pruebe la fecha en que presentó la solicitud.</w:t>
      </w:r>
    </w:p>
    <w:p w14:paraId="4A5F2CE0" w14:textId="77777777" w:rsidR="00633F63" w:rsidRPr="00306ABC" w:rsidRDefault="00633F63" w:rsidP="00D411E6">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306ABC" w:rsidRDefault="00633F63" w:rsidP="00D411E6">
      <w:pPr>
        <w:tabs>
          <w:tab w:val="left" w:pos="851"/>
        </w:tabs>
        <w:ind w:left="851" w:right="901"/>
        <w:jc w:val="both"/>
        <w:rPr>
          <w:rFonts w:ascii="Palatino Linotype" w:eastAsiaTheme="minorEastAsia" w:hAnsi="Palatino Linotype" w:cs="Arial"/>
          <w:i/>
          <w:color w:val="000000" w:themeColor="text1"/>
        </w:rPr>
      </w:pPr>
      <w:r w:rsidRPr="00306ABC">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306ABC">
        <w:rPr>
          <w:rFonts w:ascii="Palatino Linotype" w:eastAsiaTheme="minorEastAsia" w:hAnsi="Palatino Linotype" w:cs="Arial"/>
          <w:b/>
          <w:i/>
          <w:color w:val="000000" w:themeColor="text1"/>
          <w:sz w:val="22"/>
        </w:rPr>
        <w:t>”</w:t>
      </w:r>
    </w:p>
    <w:p w14:paraId="5CCCC659" w14:textId="77777777" w:rsidR="00633F63" w:rsidRPr="00306ABC" w:rsidRDefault="00633F63" w:rsidP="00D411E6">
      <w:pPr>
        <w:ind w:left="851" w:right="902"/>
        <w:jc w:val="both"/>
        <w:rPr>
          <w:rFonts w:ascii="Palatino Linotype" w:eastAsiaTheme="minorEastAsia" w:hAnsi="Palatino Linotype" w:cs="Arial"/>
          <w:color w:val="000000" w:themeColor="text1"/>
        </w:rPr>
      </w:pPr>
    </w:p>
    <w:p w14:paraId="1CC2403D" w14:textId="57C1F8F6" w:rsidR="00A178FD" w:rsidRPr="00306ABC" w:rsidRDefault="00633F63" w:rsidP="00F76976">
      <w:pPr>
        <w:spacing w:line="360" w:lineRule="auto"/>
        <w:jc w:val="both"/>
        <w:rPr>
          <w:rFonts w:ascii="Palatino Linotype" w:hAnsi="Palatino Linotype" w:cs="Arial"/>
          <w:color w:val="000000" w:themeColor="text1"/>
        </w:rPr>
      </w:pPr>
      <w:r w:rsidRPr="00306ABC">
        <w:rPr>
          <w:rFonts w:ascii="Palatino Linotype" w:eastAsiaTheme="minorEastAsia" w:hAnsi="Palatino Linotype" w:cs="Arial"/>
          <w:color w:val="000000" w:themeColor="text1"/>
        </w:rPr>
        <w:t xml:space="preserve">En esa tesitura, atendiendo a que </w:t>
      </w:r>
      <w:r w:rsidRPr="00306ABC">
        <w:rPr>
          <w:rFonts w:ascii="Palatino Linotype" w:eastAsiaTheme="minorEastAsia" w:hAnsi="Palatino Linotype" w:cs="Arial"/>
          <w:b/>
          <w:color w:val="000000" w:themeColor="text1"/>
        </w:rPr>
        <w:t>EL SUJETO OBLIGADO</w:t>
      </w:r>
      <w:r w:rsidRPr="00306ABC">
        <w:rPr>
          <w:rFonts w:ascii="Palatino Linotype" w:eastAsiaTheme="minorEastAsia" w:hAnsi="Palatino Linotype" w:cs="Arial"/>
          <w:color w:val="000000" w:themeColor="text1"/>
        </w:rPr>
        <w:t xml:space="preserve"> notificó la respuesta a la solicitud de </w:t>
      </w:r>
      <w:r w:rsidR="00C718D2" w:rsidRPr="00306ABC">
        <w:rPr>
          <w:rFonts w:ascii="Palatino Linotype" w:eastAsiaTheme="minorEastAsia" w:hAnsi="Palatino Linotype" w:cs="Arial"/>
          <w:color w:val="000000" w:themeColor="text1"/>
        </w:rPr>
        <w:t>Información Pública</w:t>
      </w:r>
      <w:r w:rsidRPr="00306ABC">
        <w:rPr>
          <w:rFonts w:ascii="Palatino Linotype" w:eastAsiaTheme="minorEastAsia" w:hAnsi="Palatino Linotype" w:cs="Arial"/>
          <w:color w:val="000000" w:themeColor="text1"/>
        </w:rPr>
        <w:t xml:space="preserve"> el día</w:t>
      </w:r>
      <w:r w:rsidR="005708E9" w:rsidRPr="00306ABC">
        <w:rPr>
          <w:rFonts w:ascii="Palatino Linotype" w:eastAsiaTheme="minorEastAsia" w:hAnsi="Palatino Linotype" w:cs="Arial"/>
          <w:color w:val="000000" w:themeColor="text1"/>
        </w:rPr>
        <w:t xml:space="preserve"> </w:t>
      </w:r>
      <w:r w:rsidR="00DC5A6B" w:rsidRPr="00306ABC">
        <w:rPr>
          <w:rFonts w:ascii="Palatino Linotype" w:eastAsiaTheme="minorEastAsia" w:hAnsi="Palatino Linotype" w:cs="Arial"/>
          <w:b/>
          <w:color w:val="000000" w:themeColor="text1"/>
        </w:rPr>
        <w:t>nueve</w:t>
      </w:r>
      <w:r w:rsidR="00B06685" w:rsidRPr="00306ABC">
        <w:rPr>
          <w:rFonts w:ascii="Palatino Linotype" w:eastAsiaTheme="minorEastAsia" w:hAnsi="Palatino Linotype" w:cs="Arial"/>
          <w:b/>
          <w:color w:val="000000" w:themeColor="text1"/>
        </w:rPr>
        <w:t xml:space="preserve"> de febrero de dos</w:t>
      </w:r>
      <w:r w:rsidR="005708E9" w:rsidRPr="00306ABC">
        <w:rPr>
          <w:rFonts w:ascii="Palatino Linotype" w:eastAsiaTheme="minorEastAsia" w:hAnsi="Palatino Linotype" w:cs="Arial"/>
          <w:b/>
          <w:color w:val="000000" w:themeColor="text1"/>
        </w:rPr>
        <w:t xml:space="preserve"> mil </w:t>
      </w:r>
      <w:r w:rsidR="00254D96" w:rsidRPr="00306ABC">
        <w:rPr>
          <w:rFonts w:ascii="Palatino Linotype" w:eastAsiaTheme="minorEastAsia" w:hAnsi="Palatino Linotype" w:cs="Arial"/>
          <w:b/>
          <w:color w:val="000000" w:themeColor="text1"/>
        </w:rPr>
        <w:t>veintidós</w:t>
      </w:r>
      <w:r w:rsidRPr="00306ABC">
        <w:rPr>
          <w:rFonts w:ascii="Palatino Linotype" w:eastAsiaTheme="minorEastAsia" w:hAnsi="Palatino Linotype" w:cs="Arial"/>
          <w:color w:val="000000" w:themeColor="text1"/>
        </w:rPr>
        <w:t>;</w:t>
      </w:r>
      <w:r w:rsidR="00A9204E" w:rsidRPr="00306ABC">
        <w:rPr>
          <w:rFonts w:ascii="Palatino Linotype" w:eastAsiaTheme="minorEastAsia" w:hAnsi="Palatino Linotype" w:cs="Arial"/>
          <w:b/>
          <w:color w:val="000000" w:themeColor="text1"/>
        </w:rPr>
        <w:t xml:space="preserve"> </w:t>
      </w:r>
      <w:r w:rsidRPr="00306ABC">
        <w:rPr>
          <w:rFonts w:ascii="Palatino Linotype" w:eastAsiaTheme="minorEastAsia" w:hAnsi="Palatino Linotype" w:cs="Arial"/>
          <w:color w:val="000000" w:themeColor="text1"/>
        </w:rPr>
        <w:t xml:space="preserve">el plazo de quince días hábiles que </w:t>
      </w:r>
      <w:r w:rsidR="00062086" w:rsidRPr="00306ABC">
        <w:rPr>
          <w:rFonts w:ascii="Palatino Linotype" w:eastAsiaTheme="minorEastAsia" w:hAnsi="Palatino Linotype" w:cs="Arial"/>
          <w:color w:val="000000" w:themeColor="text1"/>
        </w:rPr>
        <w:t xml:space="preserve">prevé </w:t>
      </w:r>
      <w:r w:rsidRPr="00306ABC">
        <w:rPr>
          <w:rFonts w:ascii="Palatino Linotype" w:eastAsiaTheme="minorEastAsia" w:hAnsi="Palatino Linotype" w:cs="Arial"/>
          <w:color w:val="000000" w:themeColor="text1"/>
        </w:rPr>
        <w:t xml:space="preserve">el artículo 178 de la Ley de la materia </w:t>
      </w:r>
      <w:r w:rsidR="00062086" w:rsidRPr="00306ABC">
        <w:rPr>
          <w:rFonts w:ascii="Palatino Linotype" w:eastAsiaTheme="minorEastAsia" w:hAnsi="Palatino Linotype" w:cs="Arial"/>
          <w:color w:val="000000" w:themeColor="text1"/>
        </w:rPr>
        <w:t xml:space="preserve">el cual </w:t>
      </w:r>
      <w:r w:rsidRPr="00306ABC">
        <w:rPr>
          <w:rFonts w:ascii="Palatino Linotype" w:eastAsiaTheme="minorEastAsia" w:hAnsi="Palatino Linotype" w:cs="Arial"/>
          <w:color w:val="000000" w:themeColor="text1"/>
        </w:rPr>
        <w:t>otorga a</w:t>
      </w:r>
      <w:r w:rsidR="00D4587A" w:rsidRPr="00306ABC">
        <w:rPr>
          <w:rFonts w:ascii="Palatino Linotype" w:eastAsiaTheme="minorEastAsia" w:hAnsi="Palatino Linotype" w:cs="Arial"/>
          <w:color w:val="000000" w:themeColor="text1"/>
        </w:rPr>
        <w:t>l</w:t>
      </w:r>
      <w:r w:rsidRPr="00306ABC">
        <w:rPr>
          <w:rFonts w:ascii="Palatino Linotype" w:eastAsiaTheme="minorEastAsia" w:hAnsi="Palatino Linotype" w:cs="Arial"/>
          <w:color w:val="000000" w:themeColor="text1"/>
        </w:rPr>
        <w:t xml:space="preserve"> </w:t>
      </w:r>
      <w:r w:rsidRPr="00306ABC">
        <w:rPr>
          <w:rFonts w:ascii="Palatino Linotype" w:eastAsiaTheme="minorEastAsia" w:hAnsi="Palatino Linotype" w:cs="Arial"/>
          <w:b/>
          <w:color w:val="000000" w:themeColor="text1"/>
        </w:rPr>
        <w:t>RECURRENTE</w:t>
      </w:r>
      <w:r w:rsidRPr="00306ABC">
        <w:rPr>
          <w:rFonts w:ascii="Palatino Linotype" w:eastAsiaTheme="minorEastAsia" w:hAnsi="Palatino Linotype" w:cs="Arial"/>
          <w:color w:val="000000" w:themeColor="text1"/>
        </w:rPr>
        <w:t xml:space="preserve"> para presentar el </w:t>
      </w:r>
      <w:r w:rsidR="0008023C" w:rsidRPr="00306ABC">
        <w:rPr>
          <w:rFonts w:ascii="Palatino Linotype" w:eastAsiaTheme="minorEastAsia" w:hAnsi="Palatino Linotype" w:cs="Arial"/>
          <w:color w:val="000000" w:themeColor="text1"/>
        </w:rPr>
        <w:t>R</w:t>
      </w:r>
      <w:r w:rsidRPr="00306ABC">
        <w:rPr>
          <w:rFonts w:ascii="Palatino Linotype" w:eastAsiaTheme="minorEastAsia" w:hAnsi="Palatino Linotype" w:cs="Arial"/>
          <w:color w:val="000000" w:themeColor="text1"/>
        </w:rPr>
        <w:t xml:space="preserve">ecurso de </w:t>
      </w:r>
      <w:r w:rsidR="0008023C" w:rsidRPr="00306ABC">
        <w:rPr>
          <w:rFonts w:ascii="Palatino Linotype" w:eastAsiaTheme="minorEastAsia" w:hAnsi="Palatino Linotype" w:cs="Arial"/>
          <w:color w:val="000000" w:themeColor="text1"/>
        </w:rPr>
        <w:t>R</w:t>
      </w:r>
      <w:r w:rsidRPr="00306ABC">
        <w:rPr>
          <w:rFonts w:ascii="Palatino Linotype" w:eastAsiaTheme="minorEastAsia" w:hAnsi="Palatino Linotype" w:cs="Arial"/>
          <w:color w:val="000000" w:themeColor="text1"/>
        </w:rPr>
        <w:t xml:space="preserve">evisión, transcurrió del </w:t>
      </w:r>
      <w:r w:rsidR="00DC5A6B" w:rsidRPr="00306ABC">
        <w:rPr>
          <w:rFonts w:ascii="Palatino Linotype" w:eastAsiaTheme="minorEastAsia" w:hAnsi="Palatino Linotype" w:cs="Arial"/>
          <w:b/>
          <w:color w:val="000000" w:themeColor="text1"/>
        </w:rPr>
        <w:t xml:space="preserve">diez </w:t>
      </w:r>
      <w:r w:rsidR="00B360E3" w:rsidRPr="00306ABC">
        <w:rPr>
          <w:rFonts w:ascii="Palatino Linotype" w:eastAsiaTheme="minorEastAsia" w:hAnsi="Palatino Linotype" w:cs="Arial"/>
          <w:b/>
          <w:color w:val="000000" w:themeColor="text1"/>
        </w:rPr>
        <w:t xml:space="preserve">de </w:t>
      </w:r>
      <w:r w:rsidR="004533F2" w:rsidRPr="00306ABC">
        <w:rPr>
          <w:rFonts w:ascii="Palatino Linotype" w:eastAsiaTheme="minorEastAsia" w:hAnsi="Palatino Linotype" w:cs="Arial"/>
          <w:b/>
          <w:color w:val="000000" w:themeColor="text1"/>
        </w:rPr>
        <w:t>febrero</w:t>
      </w:r>
      <w:r w:rsidR="00DC5A6B" w:rsidRPr="00306ABC">
        <w:rPr>
          <w:rFonts w:ascii="Palatino Linotype" w:eastAsiaTheme="minorEastAsia" w:hAnsi="Palatino Linotype" w:cs="Arial"/>
          <w:b/>
          <w:color w:val="000000" w:themeColor="text1"/>
        </w:rPr>
        <w:t xml:space="preserve"> al tres de marzo d</w:t>
      </w:r>
      <w:r w:rsidR="00254D96" w:rsidRPr="00306ABC">
        <w:rPr>
          <w:rFonts w:ascii="Palatino Linotype" w:eastAsiaTheme="minorEastAsia" w:hAnsi="Palatino Linotype" w:cs="Arial"/>
          <w:b/>
          <w:color w:val="000000" w:themeColor="text1"/>
        </w:rPr>
        <w:t xml:space="preserve">e </w:t>
      </w:r>
      <w:r w:rsidR="00A178FD" w:rsidRPr="00306ABC">
        <w:rPr>
          <w:rFonts w:ascii="Palatino Linotype" w:eastAsiaTheme="minorEastAsia" w:hAnsi="Palatino Linotype" w:cs="Arial"/>
          <w:b/>
          <w:color w:val="000000" w:themeColor="text1"/>
        </w:rPr>
        <w:t>dos mil veintidós</w:t>
      </w:r>
      <w:r w:rsidRPr="00306ABC">
        <w:rPr>
          <w:rFonts w:ascii="Palatino Linotype" w:eastAsiaTheme="minorEastAsia" w:hAnsi="Palatino Linotype" w:cs="Arial"/>
          <w:color w:val="000000" w:themeColor="text1"/>
        </w:rPr>
        <w:t xml:space="preserve">, </w:t>
      </w:r>
      <w:r w:rsidR="00A178FD" w:rsidRPr="00306ABC">
        <w:rPr>
          <w:rFonts w:ascii="Palatino Linotype" w:hAnsi="Palatino Linotype" w:cs="Arial"/>
          <w:color w:val="000000" w:themeColor="text1"/>
        </w:rPr>
        <w:t xml:space="preserve">sin contemplar en el cómputo los días </w:t>
      </w:r>
      <w:r w:rsidR="004533F2" w:rsidRPr="00306ABC">
        <w:rPr>
          <w:rFonts w:ascii="Palatino Linotype" w:hAnsi="Palatino Linotype" w:cs="Arial"/>
          <w:color w:val="000000" w:themeColor="text1"/>
        </w:rPr>
        <w:lastRenderedPageBreak/>
        <w:t>doce, trece, diecinueve, veinte, veintiséis y veintisiete de febrero de dos mil veintidós</w:t>
      </w:r>
      <w:r w:rsidR="00A178FD" w:rsidRPr="00306ABC">
        <w:rPr>
          <w:rFonts w:ascii="Palatino Linotype" w:hAnsi="Palatino Linotype" w:cs="Arial"/>
          <w:color w:val="000000" w:themeColor="text1"/>
        </w:rPr>
        <w:t xml:space="preserve">, por corresponder a sábados y domingos, considerados como días inhábiles, en términos del artículo 3, fracción X de la Ley de Transparencia y Acceso a la </w:t>
      </w:r>
      <w:r w:rsidR="00C718D2" w:rsidRPr="00306ABC">
        <w:rPr>
          <w:rFonts w:ascii="Palatino Linotype" w:hAnsi="Palatino Linotype" w:cs="Arial"/>
          <w:color w:val="000000" w:themeColor="text1"/>
        </w:rPr>
        <w:t>Información Pública</w:t>
      </w:r>
      <w:r w:rsidR="00A178FD" w:rsidRPr="00306ABC">
        <w:rPr>
          <w:rFonts w:ascii="Palatino Linotype" w:hAnsi="Palatino Linotype" w:cs="Arial"/>
          <w:color w:val="000000" w:themeColor="text1"/>
        </w:rPr>
        <w:t xml:space="preserve"> del Estado de México y Municipios; así como, </w:t>
      </w:r>
      <w:r w:rsidR="00254D96" w:rsidRPr="00306ABC">
        <w:rPr>
          <w:rFonts w:ascii="Palatino Linotype" w:hAnsi="Palatino Linotype" w:cs="Arial"/>
          <w:color w:val="000000" w:themeColor="text1"/>
        </w:rPr>
        <w:t xml:space="preserve">el día </w:t>
      </w:r>
      <w:r w:rsidR="00DC5A6B" w:rsidRPr="00306ABC">
        <w:rPr>
          <w:rFonts w:ascii="Palatino Linotype" w:hAnsi="Palatino Linotype" w:cs="Arial"/>
          <w:color w:val="000000" w:themeColor="text1"/>
        </w:rPr>
        <w:t>dos</w:t>
      </w:r>
      <w:r w:rsidR="00B360E3" w:rsidRPr="00306ABC">
        <w:rPr>
          <w:rFonts w:ascii="Palatino Linotype" w:hAnsi="Palatino Linotype" w:cs="Arial"/>
          <w:color w:val="000000" w:themeColor="text1"/>
        </w:rPr>
        <w:t xml:space="preserve"> </w:t>
      </w:r>
      <w:r w:rsidR="004533F2" w:rsidRPr="00306ABC">
        <w:rPr>
          <w:rFonts w:ascii="Palatino Linotype" w:hAnsi="Palatino Linotype" w:cs="Arial"/>
          <w:color w:val="000000" w:themeColor="text1"/>
        </w:rPr>
        <w:t xml:space="preserve">de marzo </w:t>
      </w:r>
      <w:r w:rsidR="00A178FD" w:rsidRPr="00306ABC">
        <w:rPr>
          <w:rFonts w:ascii="Palatino Linotype" w:hAnsi="Palatino Linotype" w:cs="Arial"/>
          <w:color w:val="000000" w:themeColor="text1"/>
        </w:rPr>
        <w:t xml:space="preserve">de dos mil veintidós, por ser considerado como día inhábil por suspensión de labores, en términos del Calendario Oficial en Materia de Transparencia, Acceso a la </w:t>
      </w:r>
      <w:r w:rsidR="00C718D2" w:rsidRPr="00306ABC">
        <w:rPr>
          <w:rFonts w:ascii="Palatino Linotype" w:hAnsi="Palatino Linotype" w:cs="Arial"/>
          <w:color w:val="000000" w:themeColor="text1"/>
        </w:rPr>
        <w:t>Información Pública</w:t>
      </w:r>
      <w:r w:rsidR="00A178FD" w:rsidRPr="00306ABC">
        <w:rPr>
          <w:rFonts w:ascii="Palatino Linotype" w:hAnsi="Palatino Linotype" w:cs="Arial"/>
          <w:color w:val="000000" w:themeColor="text1"/>
        </w:rPr>
        <w:t xml:space="preserve"> y Protección de Datos Personales del Estado de México y Municipios, así como de labores del Instituto para el año dos mil veintidós y enero dos mil veintitrés, publicado en el Periódico Oficial “Gaceta del Gobierno”, el veintidós de diciembre de dos mil </w:t>
      </w:r>
      <w:r w:rsidR="00EE1E7E" w:rsidRPr="00306ABC">
        <w:rPr>
          <w:rFonts w:ascii="Palatino Linotype" w:hAnsi="Palatino Linotype" w:cs="Arial"/>
          <w:color w:val="000000" w:themeColor="text1"/>
        </w:rPr>
        <w:t>veintiuno</w:t>
      </w:r>
      <w:r w:rsidR="00A178FD" w:rsidRPr="00306ABC">
        <w:rPr>
          <w:rStyle w:val="Refdenotaalpie"/>
          <w:rFonts w:ascii="Palatino Linotype" w:hAnsi="Palatino Linotype" w:cs="Arial"/>
          <w:color w:val="000000" w:themeColor="text1"/>
        </w:rPr>
        <w:footnoteReference w:id="1"/>
      </w:r>
      <w:r w:rsidR="00A178FD" w:rsidRPr="00306ABC">
        <w:rPr>
          <w:rFonts w:ascii="Palatino Linotype" w:hAnsi="Palatino Linotype" w:cs="Arial"/>
          <w:color w:val="000000" w:themeColor="text1"/>
        </w:rPr>
        <w:t>.</w:t>
      </w:r>
    </w:p>
    <w:p w14:paraId="4AD44DB0" w14:textId="77777777" w:rsidR="00A178FD" w:rsidRPr="00306ABC" w:rsidRDefault="00A178FD" w:rsidP="00F76976">
      <w:pPr>
        <w:spacing w:line="360" w:lineRule="auto"/>
        <w:jc w:val="both"/>
        <w:rPr>
          <w:rFonts w:ascii="Palatino Linotype" w:eastAsiaTheme="minorEastAsia" w:hAnsi="Palatino Linotype" w:cs="Arial"/>
          <w:color w:val="000000" w:themeColor="text1"/>
        </w:rPr>
      </w:pPr>
    </w:p>
    <w:p w14:paraId="0A379AAD" w14:textId="57539B1D" w:rsidR="00A178FD" w:rsidRPr="00306ABC" w:rsidRDefault="00A178FD" w:rsidP="00F76976">
      <w:pPr>
        <w:spacing w:line="360" w:lineRule="auto"/>
        <w:jc w:val="both"/>
        <w:rPr>
          <w:rFonts w:ascii="Palatino Linotype" w:eastAsiaTheme="minorEastAsia" w:hAnsi="Palatino Linotype" w:cs="Arial"/>
          <w:color w:val="000000" w:themeColor="text1"/>
        </w:rPr>
      </w:pPr>
      <w:r w:rsidRPr="00306ABC">
        <w:rPr>
          <w:rFonts w:ascii="Palatino Linotype" w:eastAsiaTheme="minorEastAsia" w:hAnsi="Palatino Linotype" w:cs="Arial"/>
          <w:color w:val="000000" w:themeColor="text1"/>
        </w:rPr>
        <w:t xml:space="preserve">En ese tenor, si el </w:t>
      </w:r>
      <w:r w:rsidR="0008023C" w:rsidRPr="00306ABC">
        <w:rPr>
          <w:rFonts w:ascii="Palatino Linotype" w:eastAsiaTheme="minorEastAsia" w:hAnsi="Palatino Linotype" w:cs="Arial"/>
          <w:color w:val="000000" w:themeColor="text1"/>
        </w:rPr>
        <w:t>R</w:t>
      </w:r>
      <w:r w:rsidRPr="00306ABC">
        <w:rPr>
          <w:rFonts w:ascii="Palatino Linotype" w:eastAsiaTheme="minorEastAsia" w:hAnsi="Palatino Linotype" w:cs="Arial"/>
          <w:color w:val="000000" w:themeColor="text1"/>
        </w:rPr>
        <w:t xml:space="preserve">ecurso de </w:t>
      </w:r>
      <w:r w:rsidR="0008023C" w:rsidRPr="00306ABC">
        <w:rPr>
          <w:rFonts w:ascii="Palatino Linotype" w:eastAsiaTheme="minorEastAsia" w:hAnsi="Palatino Linotype" w:cs="Arial"/>
          <w:color w:val="000000" w:themeColor="text1"/>
        </w:rPr>
        <w:t>R</w:t>
      </w:r>
      <w:r w:rsidRPr="00306ABC">
        <w:rPr>
          <w:rFonts w:ascii="Palatino Linotype" w:eastAsiaTheme="minorEastAsia" w:hAnsi="Palatino Linotype" w:cs="Arial"/>
          <w:color w:val="000000" w:themeColor="text1"/>
        </w:rPr>
        <w:t>evisión que nos ocupa, se</w:t>
      </w:r>
      <w:r w:rsidR="00DC5A6B" w:rsidRPr="00306ABC">
        <w:rPr>
          <w:rFonts w:ascii="Palatino Linotype" w:eastAsiaTheme="minorEastAsia" w:hAnsi="Palatino Linotype" w:cs="Arial"/>
          <w:color w:val="000000" w:themeColor="text1"/>
        </w:rPr>
        <w:t xml:space="preserve"> tuvo por </w:t>
      </w:r>
      <w:r w:rsidRPr="00306ABC">
        <w:rPr>
          <w:rFonts w:ascii="Palatino Linotype" w:eastAsiaTheme="minorEastAsia" w:hAnsi="Palatino Linotype" w:cs="Arial"/>
          <w:color w:val="000000" w:themeColor="text1"/>
        </w:rPr>
        <w:t>interpu</w:t>
      </w:r>
      <w:r w:rsidR="00DC5A6B" w:rsidRPr="00306ABC">
        <w:rPr>
          <w:rFonts w:ascii="Palatino Linotype" w:eastAsiaTheme="minorEastAsia" w:hAnsi="Palatino Linotype" w:cs="Arial"/>
          <w:color w:val="000000" w:themeColor="text1"/>
        </w:rPr>
        <w:t>e</w:t>
      </w:r>
      <w:r w:rsidRPr="00306ABC">
        <w:rPr>
          <w:rFonts w:ascii="Palatino Linotype" w:eastAsiaTheme="minorEastAsia" w:hAnsi="Palatino Linotype" w:cs="Arial"/>
          <w:color w:val="000000" w:themeColor="text1"/>
        </w:rPr>
        <w:t>s</w:t>
      </w:r>
      <w:r w:rsidR="00DC5A6B" w:rsidRPr="00306ABC">
        <w:rPr>
          <w:rFonts w:ascii="Palatino Linotype" w:eastAsiaTheme="minorEastAsia" w:hAnsi="Palatino Linotype" w:cs="Arial"/>
          <w:color w:val="000000" w:themeColor="text1"/>
        </w:rPr>
        <w:t>t</w:t>
      </w:r>
      <w:r w:rsidRPr="00306ABC">
        <w:rPr>
          <w:rFonts w:ascii="Palatino Linotype" w:eastAsiaTheme="minorEastAsia" w:hAnsi="Palatino Linotype" w:cs="Arial"/>
          <w:color w:val="000000" w:themeColor="text1"/>
        </w:rPr>
        <w:t xml:space="preserve">o el </w:t>
      </w:r>
      <w:r w:rsidR="00DC5A6B" w:rsidRPr="00306ABC">
        <w:rPr>
          <w:rFonts w:ascii="Palatino Linotype" w:eastAsiaTheme="minorEastAsia" w:hAnsi="Palatino Linotype" w:cs="Arial"/>
          <w:b/>
          <w:color w:val="000000" w:themeColor="text1"/>
        </w:rPr>
        <w:t>catorce</w:t>
      </w:r>
      <w:r w:rsidR="004533F2" w:rsidRPr="00306ABC">
        <w:rPr>
          <w:rFonts w:ascii="Palatino Linotype" w:eastAsiaTheme="minorEastAsia" w:hAnsi="Palatino Linotype" w:cs="Arial"/>
          <w:b/>
          <w:color w:val="000000" w:themeColor="text1"/>
        </w:rPr>
        <w:t xml:space="preserve"> de febrero de dos mil </w:t>
      </w:r>
      <w:r w:rsidR="00D95C04" w:rsidRPr="00306ABC">
        <w:rPr>
          <w:rFonts w:ascii="Palatino Linotype" w:eastAsiaTheme="minorEastAsia" w:hAnsi="Palatino Linotype" w:cs="Arial"/>
          <w:b/>
          <w:color w:val="000000" w:themeColor="text1"/>
        </w:rPr>
        <w:t>veintidós</w:t>
      </w:r>
      <w:r w:rsidRPr="00306ABC">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306ABC" w:rsidRDefault="003C593A" w:rsidP="00F76976">
      <w:pPr>
        <w:spacing w:line="360" w:lineRule="auto"/>
        <w:jc w:val="both"/>
        <w:rPr>
          <w:rFonts w:ascii="Palatino Linotype" w:eastAsiaTheme="minorEastAsia" w:hAnsi="Palatino Linotype" w:cs="Arial"/>
          <w:color w:val="000000" w:themeColor="text1"/>
        </w:rPr>
      </w:pPr>
    </w:p>
    <w:p w14:paraId="46709CD3" w14:textId="77777777" w:rsidR="00C84A8B" w:rsidRPr="00306ABC" w:rsidRDefault="00C84A8B" w:rsidP="00F76976">
      <w:pPr>
        <w:autoSpaceDE w:val="0"/>
        <w:autoSpaceDN w:val="0"/>
        <w:adjustRightInd w:val="0"/>
        <w:spacing w:line="360" w:lineRule="auto"/>
        <w:ind w:right="49"/>
        <w:jc w:val="both"/>
        <w:rPr>
          <w:rFonts w:ascii="Palatino Linotype" w:hAnsi="Palatino Linotype"/>
          <w:b/>
          <w:color w:val="000000" w:themeColor="text1"/>
        </w:rPr>
      </w:pPr>
      <w:r w:rsidRPr="00306ABC">
        <w:rPr>
          <w:rFonts w:ascii="Palatino Linotype" w:hAnsi="Palatino Linotype" w:cs="Arial"/>
          <w:b/>
          <w:color w:val="000000" w:themeColor="text1"/>
          <w:sz w:val="28"/>
          <w:szCs w:val="28"/>
        </w:rPr>
        <w:t>CUARTO</w:t>
      </w:r>
      <w:r w:rsidRPr="00306ABC">
        <w:rPr>
          <w:rFonts w:ascii="Palatino Linotype" w:hAnsi="Palatino Linotype"/>
          <w:b/>
          <w:color w:val="000000" w:themeColor="text1"/>
          <w:sz w:val="28"/>
          <w:szCs w:val="28"/>
        </w:rPr>
        <w:t>.</w:t>
      </w:r>
      <w:r w:rsidRPr="00306ABC">
        <w:rPr>
          <w:rFonts w:ascii="Palatino Linotype" w:hAnsi="Palatino Linotype"/>
          <w:b/>
          <w:color w:val="000000" w:themeColor="text1"/>
        </w:rPr>
        <w:t xml:space="preserve"> Procedibilidad. </w:t>
      </w:r>
    </w:p>
    <w:p w14:paraId="5F08A025" w14:textId="77777777" w:rsidR="00B360E3" w:rsidRPr="00306ABC" w:rsidRDefault="00B360E3" w:rsidP="00F76976">
      <w:pPr>
        <w:autoSpaceDE w:val="0"/>
        <w:autoSpaceDN w:val="0"/>
        <w:adjustRightInd w:val="0"/>
        <w:spacing w:line="360" w:lineRule="auto"/>
        <w:ind w:right="49"/>
        <w:jc w:val="both"/>
        <w:rPr>
          <w:rFonts w:ascii="Palatino Linotype" w:hAnsi="Palatino Linotype" w:cs="Arial"/>
          <w:b/>
          <w:color w:val="000000" w:themeColor="text1"/>
        </w:rPr>
      </w:pPr>
      <w:r w:rsidRPr="00306ABC">
        <w:rPr>
          <w:rFonts w:ascii="Palatino Linotype" w:hAnsi="Palatino Linotype" w:cs="Arial"/>
          <w:color w:val="000000" w:themeColor="text1"/>
        </w:rPr>
        <w:t xml:space="preserve">Del análisis efectuado se advierte que resulta procedente la interposición del recurso y se concluye la acreditación plena de todos y cada uno de los elementos formales exigidos por el artículo 180 de la </w:t>
      </w:r>
      <w:r w:rsidRPr="00306ABC">
        <w:rPr>
          <w:rFonts w:ascii="Palatino Linotype" w:hAnsi="Palatino Linotype"/>
          <w:color w:val="000000" w:themeColor="text1"/>
        </w:rPr>
        <w:t xml:space="preserve">Ley de Transparencia y Acceso a la Información Pública del Estado de México y Municipios, que a la letra señala: </w:t>
      </w:r>
    </w:p>
    <w:p w14:paraId="68F484D4" w14:textId="77777777" w:rsidR="00B360E3" w:rsidRPr="00306ABC" w:rsidRDefault="00B360E3" w:rsidP="00D411E6">
      <w:pPr>
        <w:autoSpaceDE w:val="0"/>
        <w:autoSpaceDN w:val="0"/>
        <w:adjustRightInd w:val="0"/>
        <w:ind w:right="49"/>
        <w:jc w:val="both"/>
        <w:rPr>
          <w:rFonts w:ascii="Palatino Linotype" w:hAnsi="Palatino Linotype" w:cs="Arial"/>
          <w:color w:val="000000" w:themeColor="text1"/>
        </w:rPr>
      </w:pPr>
    </w:p>
    <w:p w14:paraId="0798AD9C" w14:textId="77777777" w:rsidR="00B360E3" w:rsidRPr="00306ABC" w:rsidRDefault="00B360E3" w:rsidP="00D411E6">
      <w:pPr>
        <w:tabs>
          <w:tab w:val="left" w:pos="851"/>
        </w:tabs>
        <w:ind w:left="851" w:right="901"/>
        <w:jc w:val="both"/>
        <w:rPr>
          <w:rFonts w:ascii="Palatino Linotype" w:hAnsi="Palatino Linotype"/>
          <w:b/>
          <w:i/>
          <w:color w:val="000000" w:themeColor="text1"/>
          <w:sz w:val="22"/>
          <w:szCs w:val="22"/>
        </w:rPr>
      </w:pPr>
      <w:r w:rsidRPr="00306ABC">
        <w:rPr>
          <w:rFonts w:ascii="Palatino Linotype" w:hAnsi="Palatino Linotype"/>
          <w:b/>
          <w:i/>
          <w:color w:val="000000" w:themeColor="text1"/>
          <w:sz w:val="22"/>
          <w:szCs w:val="22"/>
        </w:rPr>
        <w:t xml:space="preserve">“Artículo 180. </w:t>
      </w:r>
      <w:r w:rsidRPr="00306ABC">
        <w:rPr>
          <w:rFonts w:ascii="Palatino Linotype" w:hAnsi="Palatino Linotype"/>
          <w:i/>
          <w:color w:val="000000" w:themeColor="text1"/>
          <w:sz w:val="22"/>
          <w:szCs w:val="22"/>
        </w:rPr>
        <w:t xml:space="preserve">El </w:t>
      </w:r>
      <w:r w:rsidRPr="00306ABC">
        <w:rPr>
          <w:rFonts w:ascii="Palatino Linotype" w:hAnsi="Palatino Linotype" w:cs="Arial"/>
          <w:i/>
          <w:color w:val="000000" w:themeColor="text1"/>
          <w:sz w:val="22"/>
          <w:szCs w:val="22"/>
        </w:rPr>
        <w:t>recurso</w:t>
      </w:r>
      <w:r w:rsidRPr="00306ABC">
        <w:rPr>
          <w:rFonts w:ascii="Palatino Linotype" w:hAnsi="Palatino Linotype"/>
          <w:i/>
          <w:color w:val="000000" w:themeColor="text1"/>
          <w:sz w:val="22"/>
          <w:szCs w:val="22"/>
        </w:rPr>
        <w:t xml:space="preserve"> </w:t>
      </w:r>
      <w:r w:rsidRPr="00306ABC">
        <w:rPr>
          <w:rFonts w:ascii="Palatino Linotype" w:hAnsi="Palatino Linotype" w:cs="Arial"/>
          <w:i/>
          <w:color w:val="000000" w:themeColor="text1"/>
          <w:sz w:val="22"/>
          <w:szCs w:val="22"/>
          <w:lang w:eastAsia="es-MX"/>
        </w:rPr>
        <w:t>de</w:t>
      </w:r>
      <w:r w:rsidRPr="00306ABC">
        <w:rPr>
          <w:rFonts w:ascii="Palatino Linotype" w:hAnsi="Palatino Linotype"/>
          <w:i/>
          <w:color w:val="000000" w:themeColor="text1"/>
          <w:sz w:val="22"/>
          <w:szCs w:val="22"/>
        </w:rPr>
        <w:t xml:space="preserve"> revisión contendrá:</w:t>
      </w:r>
      <w:r w:rsidRPr="00306ABC">
        <w:rPr>
          <w:rFonts w:ascii="Palatino Linotype" w:hAnsi="Palatino Linotype"/>
          <w:b/>
          <w:i/>
          <w:color w:val="000000" w:themeColor="text1"/>
          <w:sz w:val="22"/>
          <w:szCs w:val="22"/>
        </w:rPr>
        <w:t xml:space="preserve"> </w:t>
      </w:r>
    </w:p>
    <w:p w14:paraId="0748DF11" w14:textId="77777777" w:rsidR="00B360E3" w:rsidRPr="00306ABC" w:rsidRDefault="00B360E3" w:rsidP="00D411E6">
      <w:pPr>
        <w:tabs>
          <w:tab w:val="left" w:pos="851"/>
        </w:tabs>
        <w:ind w:left="851" w:right="901"/>
        <w:jc w:val="both"/>
        <w:rPr>
          <w:rFonts w:ascii="Palatino Linotype" w:hAnsi="Palatino Linotype"/>
          <w:b/>
          <w:i/>
          <w:color w:val="000000" w:themeColor="text1"/>
          <w:sz w:val="22"/>
          <w:szCs w:val="22"/>
        </w:rPr>
      </w:pPr>
      <w:r w:rsidRPr="00306ABC">
        <w:rPr>
          <w:rFonts w:ascii="Palatino Linotype" w:hAnsi="Palatino Linotype"/>
          <w:b/>
          <w:i/>
          <w:color w:val="000000" w:themeColor="text1"/>
          <w:sz w:val="22"/>
          <w:szCs w:val="22"/>
        </w:rPr>
        <w:lastRenderedPageBreak/>
        <w:t xml:space="preserve">I. </w:t>
      </w:r>
      <w:r w:rsidRPr="00306ABC">
        <w:rPr>
          <w:rFonts w:ascii="Palatino Linotype" w:hAnsi="Palatino Linotype"/>
          <w:i/>
          <w:color w:val="000000" w:themeColor="text1"/>
          <w:sz w:val="22"/>
          <w:szCs w:val="22"/>
        </w:rPr>
        <w:t xml:space="preserve">El sujeto obligado ante </w:t>
      </w:r>
      <w:r w:rsidRPr="00306ABC">
        <w:rPr>
          <w:rFonts w:ascii="Palatino Linotype" w:hAnsi="Palatino Linotype" w:cs="Arial"/>
          <w:i/>
          <w:color w:val="000000" w:themeColor="text1"/>
          <w:sz w:val="22"/>
          <w:szCs w:val="22"/>
        </w:rPr>
        <w:t>la</w:t>
      </w:r>
      <w:r w:rsidRPr="00306ABC">
        <w:rPr>
          <w:rFonts w:ascii="Palatino Linotype" w:hAnsi="Palatino Linotype"/>
          <w:i/>
          <w:color w:val="000000" w:themeColor="text1"/>
          <w:sz w:val="22"/>
          <w:szCs w:val="22"/>
        </w:rPr>
        <w:t xml:space="preserve"> cual </w:t>
      </w:r>
      <w:r w:rsidRPr="00306ABC">
        <w:rPr>
          <w:rFonts w:ascii="Palatino Linotype" w:hAnsi="Palatino Linotype" w:cs="Arial"/>
          <w:i/>
          <w:color w:val="000000" w:themeColor="text1"/>
          <w:sz w:val="22"/>
          <w:szCs w:val="22"/>
          <w:lang w:eastAsia="es-MX"/>
        </w:rPr>
        <w:t>se</w:t>
      </w:r>
      <w:r w:rsidRPr="00306ABC">
        <w:rPr>
          <w:rFonts w:ascii="Palatino Linotype" w:hAnsi="Palatino Linotype"/>
          <w:i/>
          <w:color w:val="000000" w:themeColor="text1"/>
          <w:sz w:val="22"/>
          <w:szCs w:val="22"/>
        </w:rPr>
        <w:t xml:space="preserve"> presentó la solicitud;</w:t>
      </w:r>
      <w:r w:rsidRPr="00306ABC">
        <w:rPr>
          <w:rFonts w:ascii="Palatino Linotype" w:hAnsi="Palatino Linotype"/>
          <w:b/>
          <w:i/>
          <w:color w:val="000000" w:themeColor="text1"/>
          <w:sz w:val="22"/>
          <w:szCs w:val="22"/>
        </w:rPr>
        <w:t xml:space="preserve"> </w:t>
      </w:r>
    </w:p>
    <w:p w14:paraId="11A234CB" w14:textId="77777777" w:rsidR="00B360E3" w:rsidRPr="00306ABC" w:rsidRDefault="00B360E3" w:rsidP="00D411E6">
      <w:pPr>
        <w:tabs>
          <w:tab w:val="left" w:pos="851"/>
        </w:tabs>
        <w:ind w:left="851" w:right="901"/>
        <w:jc w:val="both"/>
        <w:rPr>
          <w:rFonts w:ascii="Palatino Linotype" w:hAnsi="Palatino Linotype"/>
          <w:b/>
          <w:i/>
          <w:color w:val="000000" w:themeColor="text1"/>
          <w:sz w:val="22"/>
          <w:szCs w:val="22"/>
        </w:rPr>
      </w:pPr>
      <w:r w:rsidRPr="00306ABC">
        <w:rPr>
          <w:rFonts w:ascii="Palatino Linotype" w:hAnsi="Palatino Linotype"/>
          <w:b/>
          <w:i/>
          <w:color w:val="000000" w:themeColor="text1"/>
          <w:sz w:val="22"/>
          <w:szCs w:val="22"/>
        </w:rPr>
        <w:t xml:space="preserve">II. </w:t>
      </w:r>
      <w:r w:rsidRPr="00306ABC">
        <w:rPr>
          <w:rFonts w:ascii="Palatino Linotype" w:hAnsi="Palatino Linotype"/>
          <w:i/>
          <w:color w:val="000000" w:themeColor="text1"/>
          <w:sz w:val="22"/>
          <w:szCs w:val="22"/>
        </w:rPr>
        <w:t xml:space="preserve">El nombre del solicitante </w:t>
      </w:r>
      <w:r w:rsidRPr="00306ABC">
        <w:rPr>
          <w:rFonts w:ascii="Palatino Linotype" w:hAnsi="Palatino Linotype" w:cs="Arial"/>
          <w:i/>
          <w:color w:val="000000" w:themeColor="text1"/>
          <w:sz w:val="22"/>
          <w:szCs w:val="22"/>
          <w:lang w:eastAsia="es-MX"/>
        </w:rPr>
        <w:t>que</w:t>
      </w:r>
      <w:r w:rsidRPr="00306ABC">
        <w:rPr>
          <w:rFonts w:ascii="Palatino Linotype" w:hAnsi="Palatino Linotype"/>
          <w:i/>
          <w:color w:val="000000" w:themeColor="text1"/>
          <w:sz w:val="22"/>
          <w:szCs w:val="22"/>
        </w:rPr>
        <w:t xml:space="preserve"> recurre o de su representante y, en su caso, del tercero interesado, así como la dirección o medio que señale para recibir notificaciones;</w:t>
      </w:r>
      <w:r w:rsidRPr="00306ABC">
        <w:rPr>
          <w:rFonts w:ascii="Palatino Linotype" w:hAnsi="Palatino Linotype"/>
          <w:b/>
          <w:i/>
          <w:color w:val="000000" w:themeColor="text1"/>
          <w:sz w:val="22"/>
          <w:szCs w:val="22"/>
        </w:rPr>
        <w:t xml:space="preserve"> </w:t>
      </w:r>
    </w:p>
    <w:p w14:paraId="16D00A45" w14:textId="77777777" w:rsidR="00B360E3" w:rsidRPr="00306ABC" w:rsidRDefault="00B360E3" w:rsidP="00D411E6">
      <w:pPr>
        <w:tabs>
          <w:tab w:val="left" w:pos="851"/>
        </w:tabs>
        <w:ind w:left="851" w:right="901"/>
        <w:jc w:val="both"/>
        <w:rPr>
          <w:rFonts w:ascii="Palatino Linotype" w:hAnsi="Palatino Linotype"/>
          <w:b/>
          <w:i/>
          <w:color w:val="000000" w:themeColor="text1"/>
          <w:sz w:val="22"/>
          <w:szCs w:val="22"/>
        </w:rPr>
      </w:pPr>
      <w:r w:rsidRPr="00306ABC">
        <w:rPr>
          <w:rFonts w:ascii="Palatino Linotype" w:hAnsi="Palatino Linotype"/>
          <w:b/>
          <w:i/>
          <w:color w:val="000000" w:themeColor="text1"/>
          <w:sz w:val="22"/>
          <w:szCs w:val="22"/>
        </w:rPr>
        <w:t xml:space="preserve">III. </w:t>
      </w:r>
      <w:r w:rsidRPr="00306ABC">
        <w:rPr>
          <w:rFonts w:ascii="Palatino Linotype" w:hAnsi="Palatino Linotype"/>
          <w:i/>
          <w:color w:val="000000" w:themeColor="text1"/>
          <w:sz w:val="22"/>
          <w:szCs w:val="22"/>
        </w:rPr>
        <w:t xml:space="preserve">El número de folio de </w:t>
      </w:r>
      <w:r w:rsidRPr="00306ABC">
        <w:rPr>
          <w:rFonts w:ascii="Palatino Linotype" w:hAnsi="Palatino Linotype" w:cs="Arial"/>
          <w:i/>
          <w:color w:val="000000" w:themeColor="text1"/>
          <w:sz w:val="22"/>
          <w:szCs w:val="22"/>
          <w:lang w:eastAsia="es-MX"/>
        </w:rPr>
        <w:t>respuesta</w:t>
      </w:r>
      <w:r w:rsidRPr="00306ABC">
        <w:rPr>
          <w:rFonts w:ascii="Palatino Linotype" w:hAnsi="Palatino Linotype"/>
          <w:i/>
          <w:color w:val="000000" w:themeColor="text1"/>
          <w:sz w:val="22"/>
          <w:szCs w:val="22"/>
        </w:rPr>
        <w:t xml:space="preserve"> de la solicitud de acceso; </w:t>
      </w:r>
    </w:p>
    <w:p w14:paraId="4626A739" w14:textId="77777777" w:rsidR="00B360E3" w:rsidRPr="00306ABC" w:rsidRDefault="00B360E3" w:rsidP="00D411E6">
      <w:pPr>
        <w:tabs>
          <w:tab w:val="left" w:pos="851"/>
        </w:tabs>
        <w:ind w:left="851" w:right="901"/>
        <w:jc w:val="both"/>
        <w:rPr>
          <w:rFonts w:ascii="Palatino Linotype" w:hAnsi="Palatino Linotype"/>
          <w:b/>
          <w:i/>
          <w:color w:val="000000" w:themeColor="text1"/>
          <w:sz w:val="22"/>
          <w:szCs w:val="22"/>
        </w:rPr>
      </w:pPr>
      <w:r w:rsidRPr="00306ABC">
        <w:rPr>
          <w:rFonts w:ascii="Palatino Linotype" w:hAnsi="Palatino Linotype"/>
          <w:b/>
          <w:i/>
          <w:color w:val="000000" w:themeColor="text1"/>
          <w:sz w:val="22"/>
          <w:szCs w:val="22"/>
        </w:rPr>
        <w:t xml:space="preserve">IV. </w:t>
      </w:r>
      <w:r w:rsidRPr="00306ABC">
        <w:rPr>
          <w:rFonts w:ascii="Palatino Linotype" w:hAnsi="Palatino Linotype"/>
          <w:i/>
          <w:color w:val="000000" w:themeColor="text1"/>
          <w:sz w:val="22"/>
          <w:szCs w:val="22"/>
        </w:rPr>
        <w:t xml:space="preserve">La fecha en que fue </w:t>
      </w:r>
      <w:r w:rsidRPr="00306ABC">
        <w:rPr>
          <w:rFonts w:ascii="Palatino Linotype" w:hAnsi="Palatino Linotype" w:cs="Arial"/>
          <w:i/>
          <w:color w:val="000000" w:themeColor="text1"/>
          <w:sz w:val="22"/>
          <w:szCs w:val="22"/>
          <w:lang w:eastAsia="es-MX"/>
        </w:rPr>
        <w:t>notificada</w:t>
      </w:r>
      <w:r w:rsidRPr="00306ABC">
        <w:rPr>
          <w:rFonts w:ascii="Palatino Linotype" w:hAnsi="Palatino Linotype"/>
          <w:i/>
          <w:color w:val="000000" w:themeColor="text1"/>
          <w:sz w:val="22"/>
          <w:szCs w:val="22"/>
        </w:rPr>
        <w:t xml:space="preserve"> la respuesta al solicitante o tuvo conocimiento del acto reclamado, o de presentación de la solicitud, en caso de falta de respuesta;</w:t>
      </w:r>
      <w:r w:rsidRPr="00306ABC">
        <w:rPr>
          <w:rFonts w:ascii="Palatino Linotype" w:hAnsi="Palatino Linotype"/>
          <w:b/>
          <w:i/>
          <w:color w:val="000000" w:themeColor="text1"/>
          <w:sz w:val="22"/>
          <w:szCs w:val="22"/>
        </w:rPr>
        <w:t xml:space="preserve"> </w:t>
      </w:r>
    </w:p>
    <w:p w14:paraId="53EA0B59" w14:textId="77777777" w:rsidR="00B360E3" w:rsidRPr="00306ABC" w:rsidRDefault="00B360E3" w:rsidP="00D411E6">
      <w:pPr>
        <w:tabs>
          <w:tab w:val="left" w:pos="851"/>
        </w:tabs>
        <w:ind w:left="851" w:right="901"/>
        <w:jc w:val="both"/>
        <w:rPr>
          <w:rFonts w:ascii="Palatino Linotype" w:hAnsi="Palatino Linotype"/>
          <w:b/>
          <w:i/>
          <w:color w:val="000000" w:themeColor="text1"/>
          <w:sz w:val="22"/>
          <w:szCs w:val="22"/>
        </w:rPr>
      </w:pPr>
      <w:r w:rsidRPr="00306ABC">
        <w:rPr>
          <w:rFonts w:ascii="Palatino Linotype" w:hAnsi="Palatino Linotype"/>
          <w:b/>
          <w:i/>
          <w:color w:val="000000" w:themeColor="text1"/>
          <w:sz w:val="22"/>
          <w:szCs w:val="22"/>
        </w:rPr>
        <w:t xml:space="preserve">V. </w:t>
      </w:r>
      <w:r w:rsidRPr="00306ABC">
        <w:rPr>
          <w:rFonts w:ascii="Palatino Linotype" w:hAnsi="Palatino Linotype"/>
          <w:i/>
          <w:color w:val="000000" w:themeColor="text1"/>
          <w:sz w:val="22"/>
          <w:szCs w:val="22"/>
        </w:rPr>
        <w:t xml:space="preserve">El acto que se </w:t>
      </w:r>
      <w:r w:rsidRPr="00306ABC">
        <w:rPr>
          <w:rFonts w:ascii="Palatino Linotype" w:hAnsi="Palatino Linotype" w:cs="Arial"/>
          <w:i/>
          <w:color w:val="000000" w:themeColor="text1"/>
          <w:sz w:val="22"/>
          <w:szCs w:val="22"/>
          <w:lang w:eastAsia="es-MX"/>
        </w:rPr>
        <w:t>recurre</w:t>
      </w:r>
      <w:r w:rsidRPr="00306ABC">
        <w:rPr>
          <w:rFonts w:ascii="Palatino Linotype" w:hAnsi="Palatino Linotype"/>
          <w:i/>
          <w:color w:val="000000" w:themeColor="text1"/>
          <w:sz w:val="22"/>
          <w:szCs w:val="22"/>
        </w:rPr>
        <w:t>;</w:t>
      </w:r>
      <w:r w:rsidRPr="00306ABC">
        <w:rPr>
          <w:rFonts w:ascii="Palatino Linotype" w:hAnsi="Palatino Linotype"/>
          <w:b/>
          <w:i/>
          <w:color w:val="000000" w:themeColor="text1"/>
          <w:sz w:val="22"/>
          <w:szCs w:val="22"/>
        </w:rPr>
        <w:t xml:space="preserve"> </w:t>
      </w:r>
    </w:p>
    <w:p w14:paraId="54C246C6" w14:textId="77777777" w:rsidR="00B360E3" w:rsidRPr="00306ABC" w:rsidRDefault="00B360E3" w:rsidP="00D411E6">
      <w:pPr>
        <w:tabs>
          <w:tab w:val="left" w:pos="851"/>
        </w:tabs>
        <w:ind w:left="851" w:right="901"/>
        <w:jc w:val="both"/>
        <w:rPr>
          <w:rFonts w:ascii="Palatino Linotype" w:hAnsi="Palatino Linotype"/>
          <w:b/>
          <w:i/>
          <w:color w:val="000000" w:themeColor="text1"/>
          <w:sz w:val="22"/>
          <w:szCs w:val="22"/>
        </w:rPr>
      </w:pPr>
      <w:r w:rsidRPr="00306ABC">
        <w:rPr>
          <w:rFonts w:ascii="Palatino Linotype" w:hAnsi="Palatino Linotype"/>
          <w:b/>
          <w:i/>
          <w:color w:val="000000" w:themeColor="text1"/>
          <w:sz w:val="22"/>
          <w:szCs w:val="22"/>
        </w:rPr>
        <w:t xml:space="preserve">VI. </w:t>
      </w:r>
      <w:r w:rsidRPr="00306ABC">
        <w:rPr>
          <w:rFonts w:ascii="Palatino Linotype" w:hAnsi="Palatino Linotype"/>
          <w:i/>
          <w:color w:val="000000" w:themeColor="text1"/>
          <w:sz w:val="22"/>
          <w:szCs w:val="22"/>
        </w:rPr>
        <w:t xml:space="preserve">Las razones o </w:t>
      </w:r>
      <w:r w:rsidRPr="00306ABC">
        <w:rPr>
          <w:rFonts w:ascii="Palatino Linotype" w:hAnsi="Palatino Linotype" w:cs="Arial"/>
          <w:i/>
          <w:color w:val="000000" w:themeColor="text1"/>
          <w:sz w:val="22"/>
          <w:szCs w:val="22"/>
          <w:lang w:eastAsia="es-MX"/>
        </w:rPr>
        <w:t>motivos</w:t>
      </w:r>
      <w:r w:rsidRPr="00306ABC">
        <w:rPr>
          <w:rFonts w:ascii="Palatino Linotype" w:hAnsi="Palatino Linotype"/>
          <w:i/>
          <w:color w:val="000000" w:themeColor="text1"/>
          <w:sz w:val="22"/>
          <w:szCs w:val="22"/>
        </w:rPr>
        <w:t xml:space="preserve"> de inconformidad;</w:t>
      </w:r>
      <w:r w:rsidRPr="00306ABC">
        <w:rPr>
          <w:rFonts w:ascii="Palatino Linotype" w:hAnsi="Palatino Linotype"/>
          <w:b/>
          <w:i/>
          <w:color w:val="000000" w:themeColor="text1"/>
          <w:sz w:val="22"/>
          <w:szCs w:val="22"/>
        </w:rPr>
        <w:t xml:space="preserve"> </w:t>
      </w:r>
    </w:p>
    <w:p w14:paraId="3C21F3EB" w14:textId="77777777" w:rsidR="00B360E3" w:rsidRPr="00306ABC" w:rsidRDefault="00B360E3" w:rsidP="00D411E6">
      <w:pPr>
        <w:tabs>
          <w:tab w:val="left" w:pos="851"/>
        </w:tabs>
        <w:ind w:left="851" w:right="901"/>
        <w:jc w:val="both"/>
        <w:rPr>
          <w:rFonts w:ascii="Palatino Linotype" w:hAnsi="Palatino Linotype"/>
          <w:b/>
          <w:i/>
          <w:color w:val="000000" w:themeColor="text1"/>
          <w:sz w:val="22"/>
          <w:szCs w:val="22"/>
        </w:rPr>
      </w:pPr>
      <w:r w:rsidRPr="00306ABC">
        <w:rPr>
          <w:rFonts w:ascii="Palatino Linotype" w:hAnsi="Palatino Linotype"/>
          <w:b/>
          <w:i/>
          <w:color w:val="000000" w:themeColor="text1"/>
          <w:sz w:val="22"/>
          <w:szCs w:val="22"/>
        </w:rPr>
        <w:t xml:space="preserve">VII. </w:t>
      </w:r>
      <w:r w:rsidRPr="00306ABC">
        <w:rPr>
          <w:rFonts w:ascii="Palatino Linotype" w:hAnsi="Palatino Linotype"/>
          <w:i/>
          <w:color w:val="000000" w:themeColor="text1"/>
          <w:sz w:val="22"/>
          <w:szCs w:val="22"/>
        </w:rPr>
        <w:t>La copia de la respuesta que se impugna y, en su caso, de la notificación correspondiente, en el caso de respuesta de la solicitud; y</w:t>
      </w:r>
      <w:r w:rsidRPr="00306ABC">
        <w:rPr>
          <w:rFonts w:ascii="Palatino Linotype" w:hAnsi="Palatino Linotype"/>
          <w:b/>
          <w:i/>
          <w:color w:val="000000" w:themeColor="text1"/>
          <w:sz w:val="22"/>
          <w:szCs w:val="22"/>
        </w:rPr>
        <w:t xml:space="preserve"> </w:t>
      </w:r>
    </w:p>
    <w:p w14:paraId="7D975DFA" w14:textId="77777777" w:rsidR="00B360E3" w:rsidRPr="00306ABC" w:rsidRDefault="00B360E3" w:rsidP="00D411E6">
      <w:pPr>
        <w:tabs>
          <w:tab w:val="left" w:pos="851"/>
        </w:tabs>
        <w:ind w:left="851" w:right="901"/>
        <w:jc w:val="both"/>
        <w:rPr>
          <w:rFonts w:ascii="Palatino Linotype" w:hAnsi="Palatino Linotype"/>
          <w:i/>
          <w:color w:val="000000" w:themeColor="text1"/>
          <w:sz w:val="22"/>
          <w:szCs w:val="22"/>
        </w:rPr>
      </w:pPr>
      <w:r w:rsidRPr="00306ABC">
        <w:rPr>
          <w:rFonts w:ascii="Palatino Linotype" w:hAnsi="Palatino Linotype"/>
          <w:b/>
          <w:i/>
          <w:color w:val="000000" w:themeColor="text1"/>
          <w:sz w:val="22"/>
          <w:szCs w:val="22"/>
        </w:rPr>
        <w:t xml:space="preserve">VIII. </w:t>
      </w:r>
      <w:r w:rsidRPr="00306ABC">
        <w:rPr>
          <w:rFonts w:ascii="Palatino Linotype" w:hAnsi="Palatino Linotype"/>
          <w:i/>
          <w:color w:val="000000" w:themeColor="text1"/>
          <w:sz w:val="22"/>
          <w:szCs w:val="22"/>
        </w:rPr>
        <w:t>Firma del recurrente, en su caso, cuando se presente por escrito, requisito sin el cual se dará trámite al recurso.</w:t>
      </w:r>
    </w:p>
    <w:p w14:paraId="32FD3755" w14:textId="77777777" w:rsidR="00B360E3" w:rsidRPr="00306ABC" w:rsidRDefault="00B360E3" w:rsidP="00D411E6">
      <w:pPr>
        <w:tabs>
          <w:tab w:val="left" w:pos="851"/>
        </w:tabs>
        <w:ind w:left="851" w:right="901"/>
        <w:jc w:val="both"/>
        <w:rPr>
          <w:rFonts w:ascii="Palatino Linotype" w:hAnsi="Palatino Linotype"/>
          <w:i/>
          <w:color w:val="000000" w:themeColor="text1"/>
          <w:sz w:val="22"/>
          <w:szCs w:val="22"/>
        </w:rPr>
      </w:pPr>
      <w:r w:rsidRPr="00306ABC">
        <w:rPr>
          <w:rFonts w:ascii="Palatino Linotype" w:hAnsi="Palatino Linotype"/>
          <w:i/>
          <w:color w:val="000000" w:themeColor="text1"/>
          <w:sz w:val="22"/>
          <w:szCs w:val="22"/>
        </w:rPr>
        <w:t xml:space="preserve">Adicionalmente, se podrán anexar las pruebas y demás elementos que considere procedentes someter a juicio del Instituto. </w:t>
      </w:r>
    </w:p>
    <w:p w14:paraId="374086EE" w14:textId="77777777" w:rsidR="00B360E3" w:rsidRPr="00306ABC" w:rsidRDefault="00B360E3" w:rsidP="00D411E6">
      <w:pPr>
        <w:tabs>
          <w:tab w:val="left" w:pos="851"/>
        </w:tabs>
        <w:ind w:left="851" w:right="901"/>
        <w:jc w:val="both"/>
        <w:rPr>
          <w:rFonts w:ascii="Palatino Linotype" w:hAnsi="Palatino Linotype"/>
          <w:i/>
          <w:color w:val="000000" w:themeColor="text1"/>
          <w:sz w:val="22"/>
          <w:szCs w:val="22"/>
        </w:rPr>
      </w:pPr>
      <w:r w:rsidRPr="00306ABC">
        <w:rPr>
          <w:rFonts w:ascii="Palatino Linotype" w:hAnsi="Palatino Linotype"/>
          <w:i/>
          <w:color w:val="000000" w:themeColor="text1"/>
          <w:sz w:val="22"/>
          <w:szCs w:val="22"/>
        </w:rPr>
        <w:t xml:space="preserve">En ningún caso será necesario que el particular ratifique el recurso de revisión interpuesto. </w:t>
      </w:r>
    </w:p>
    <w:p w14:paraId="41852424" w14:textId="77777777" w:rsidR="00B360E3" w:rsidRPr="00306ABC" w:rsidRDefault="00B360E3" w:rsidP="00D411E6">
      <w:pPr>
        <w:tabs>
          <w:tab w:val="left" w:pos="851"/>
        </w:tabs>
        <w:ind w:left="851" w:right="901"/>
        <w:jc w:val="both"/>
        <w:rPr>
          <w:rFonts w:ascii="Palatino Linotype" w:hAnsi="Palatino Linotype"/>
          <w:i/>
          <w:color w:val="000000" w:themeColor="text1"/>
          <w:sz w:val="22"/>
          <w:szCs w:val="22"/>
        </w:rPr>
      </w:pPr>
      <w:r w:rsidRPr="00306ABC">
        <w:rPr>
          <w:rFonts w:ascii="Palatino Linotype" w:hAnsi="Palatino Linotype"/>
          <w:i/>
          <w:color w:val="000000" w:themeColor="text1"/>
          <w:sz w:val="22"/>
          <w:szCs w:val="22"/>
        </w:rPr>
        <w:t xml:space="preserve">En caso de </w:t>
      </w:r>
      <w:r w:rsidRPr="00306ABC">
        <w:rPr>
          <w:rFonts w:ascii="Palatino Linotype" w:hAnsi="Palatino Linotype" w:cs="Arial"/>
          <w:i/>
          <w:color w:val="000000" w:themeColor="text1"/>
          <w:sz w:val="22"/>
          <w:szCs w:val="22"/>
          <w:lang w:eastAsia="es-MX"/>
        </w:rPr>
        <w:t>que</w:t>
      </w:r>
      <w:r w:rsidRPr="00306ABC">
        <w:rPr>
          <w:rFonts w:ascii="Palatino Linotype" w:hAnsi="Palatino Linotype"/>
          <w:i/>
          <w:color w:val="000000" w:themeColor="text1"/>
          <w:sz w:val="22"/>
          <w:szCs w:val="22"/>
        </w:rPr>
        <w:t xml:space="preserve"> el recurso se interponga de manera electrónica no será indispensable que contengan los requisitos establecidos en las fracciones II, IV, VII y VIII.”</w:t>
      </w:r>
    </w:p>
    <w:p w14:paraId="2BC83E17" w14:textId="77777777" w:rsidR="00B360E3" w:rsidRPr="00306ABC" w:rsidRDefault="00B360E3" w:rsidP="00D411E6">
      <w:pPr>
        <w:tabs>
          <w:tab w:val="left" w:pos="851"/>
        </w:tabs>
        <w:ind w:left="851" w:right="901"/>
        <w:jc w:val="both"/>
        <w:rPr>
          <w:rFonts w:ascii="Palatino Linotype" w:hAnsi="Palatino Linotype"/>
          <w:i/>
          <w:color w:val="000000" w:themeColor="text1"/>
          <w:sz w:val="22"/>
          <w:szCs w:val="22"/>
        </w:rPr>
      </w:pPr>
      <w:r w:rsidRPr="00306ABC">
        <w:rPr>
          <w:rFonts w:ascii="Palatino Linotype" w:hAnsi="Palatino Linotype"/>
          <w:i/>
          <w:color w:val="000000" w:themeColor="text1"/>
          <w:sz w:val="22"/>
          <w:szCs w:val="22"/>
        </w:rPr>
        <w:t>(Énfasis añadido)</w:t>
      </w:r>
    </w:p>
    <w:p w14:paraId="30B56100" w14:textId="77777777" w:rsidR="00254D96" w:rsidRPr="00306ABC" w:rsidRDefault="00254D96" w:rsidP="00D411E6">
      <w:pPr>
        <w:tabs>
          <w:tab w:val="left" w:pos="1968"/>
        </w:tabs>
        <w:jc w:val="both"/>
        <w:rPr>
          <w:rFonts w:ascii="Palatino Linotype" w:hAnsi="Palatino Linotype"/>
          <w:color w:val="000000" w:themeColor="text1"/>
        </w:rPr>
      </w:pPr>
    </w:p>
    <w:p w14:paraId="6B128B00" w14:textId="77777777" w:rsidR="00DC5A6B" w:rsidRPr="00306ABC" w:rsidRDefault="00DC5A6B" w:rsidP="00F76976">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bookmarkStart w:id="1" w:name="_Hlk96092944"/>
      <w:r w:rsidRPr="00306ABC">
        <w:rPr>
          <w:rFonts w:ascii="Palatino Linotype" w:hAnsi="Palatino Linotype" w:cs="Arial"/>
          <w:b/>
          <w:color w:val="000000" w:themeColor="text1"/>
          <w:sz w:val="28"/>
        </w:rPr>
        <w:t>QUINTO</w:t>
      </w:r>
      <w:r w:rsidRPr="00306ABC">
        <w:rPr>
          <w:rFonts w:ascii="Palatino Linotype" w:hAnsi="Palatino Linotype" w:cs="Arial"/>
          <w:b/>
          <w:color w:val="000000" w:themeColor="text1"/>
        </w:rPr>
        <w:t xml:space="preserve">. Estudio y Resolución del Recurso. </w:t>
      </w:r>
    </w:p>
    <w:p w14:paraId="416B6D38" w14:textId="77777777" w:rsidR="00DC5A6B" w:rsidRPr="00306ABC" w:rsidRDefault="00DC5A6B" w:rsidP="00F76976">
      <w:pPr>
        <w:spacing w:line="360" w:lineRule="auto"/>
        <w:jc w:val="both"/>
        <w:rPr>
          <w:rFonts w:ascii="Palatino Linotype" w:hAnsi="Palatino Linotype" w:cs="Arial"/>
          <w:color w:val="000000" w:themeColor="text1"/>
        </w:rPr>
      </w:pPr>
      <w:r w:rsidRPr="00306ABC">
        <w:rPr>
          <w:rFonts w:ascii="Palatino Linotype" w:hAnsi="Palatino Linotype" w:cs="Arial"/>
          <w:color w:val="000000" w:themeColor="text1"/>
        </w:rPr>
        <w:t xml:space="preserve">Una vez determinada la vía sobre la que versará el presente recurso, y previa revisión del expediente electrónico formado en </w:t>
      </w:r>
      <w:r w:rsidRPr="00306ABC">
        <w:rPr>
          <w:rFonts w:ascii="Palatino Linotype" w:hAnsi="Palatino Linotype" w:cs="Arial"/>
          <w:b/>
          <w:color w:val="000000" w:themeColor="text1"/>
        </w:rPr>
        <w:t>EL SAIMEX</w:t>
      </w:r>
      <w:r w:rsidRPr="00306ABC">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éste Órgano Garante, de dictar el fallo correspondiente conforme a derecho, tomando en consideración los elementos aportados por las partes y respetando en todo momento al principio de máxima publicidad consagrado en la </w:t>
      </w:r>
      <w:r w:rsidRPr="00306ABC">
        <w:rPr>
          <w:rFonts w:ascii="Palatino Linotype" w:hAnsi="Palatino Linotype"/>
          <w:color w:val="000000" w:themeColor="text1"/>
        </w:rPr>
        <w:t>Constitución Política de los Estados Unidos Mexicanos, Constitución Política del Estado Libre y Soberano de México</w:t>
      </w:r>
      <w:r w:rsidRPr="00306ABC">
        <w:rPr>
          <w:rFonts w:ascii="Palatino Linotype" w:hAnsi="Palatino Linotype" w:cs="Arial"/>
          <w:color w:val="000000" w:themeColor="text1"/>
        </w:rPr>
        <w:t xml:space="preserve"> y demás leyes aplicables en la materia; así como, en los Tratados Internacionales en los que el Estado Mexicano </w:t>
      </w:r>
      <w:r w:rsidRPr="00306ABC">
        <w:rPr>
          <w:rFonts w:ascii="Palatino Linotype" w:hAnsi="Palatino Linotype" w:cs="Arial"/>
          <w:color w:val="000000" w:themeColor="text1"/>
        </w:rPr>
        <w:lastRenderedPageBreak/>
        <w:t xml:space="preserve">sea parte, en concordancia con el párrafo tercero del artículo 1 de la </w:t>
      </w:r>
      <w:r w:rsidRPr="00306ABC">
        <w:rPr>
          <w:rFonts w:ascii="Palatino Linotype" w:hAnsi="Palatino Linotype"/>
          <w:color w:val="000000" w:themeColor="text1"/>
        </w:rPr>
        <w:t>Constitución Política de los Estados Unidos Mexicanos</w:t>
      </w:r>
      <w:r w:rsidRPr="00306ABC">
        <w:rPr>
          <w:rFonts w:ascii="Palatino Linotype" w:hAnsi="Palatino Linotype" w:cs="Arial"/>
          <w:color w:val="000000" w:themeColor="text1"/>
        </w:rPr>
        <w:t xml:space="preserve"> y los numerales 8 y 9 de la Ley de Transparencia y Acceso a la Información Pública del Estado de México y Municipios.</w:t>
      </w:r>
    </w:p>
    <w:p w14:paraId="5149DEAD" w14:textId="77777777" w:rsidR="00DC5A6B" w:rsidRPr="00306ABC" w:rsidRDefault="00DC5A6B" w:rsidP="00F7697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9F06AD1" w14:textId="1A0E4AA6" w:rsidR="00DC5A6B" w:rsidRPr="00306ABC" w:rsidRDefault="00DC5A6B" w:rsidP="00F76976">
      <w:pPr>
        <w:spacing w:line="360" w:lineRule="auto"/>
        <w:jc w:val="both"/>
        <w:rPr>
          <w:rFonts w:ascii="Palatino Linotype" w:hAnsi="Palatino Linotype"/>
          <w:color w:val="000000" w:themeColor="text1"/>
          <w:lang w:eastAsia="es-MX"/>
        </w:rPr>
      </w:pPr>
      <w:r w:rsidRPr="00306ABC">
        <w:rPr>
          <w:rFonts w:ascii="Palatino Linotype" w:hAnsi="Palatino Linotype"/>
          <w:color w:val="000000" w:themeColor="text1"/>
          <w:lang w:eastAsia="es-MX"/>
        </w:rPr>
        <w:t xml:space="preserve">Primeramente, es importante señalar que </w:t>
      </w:r>
      <w:r w:rsidRPr="00306ABC">
        <w:rPr>
          <w:rFonts w:ascii="Palatino Linotype" w:hAnsi="Palatino Linotype"/>
          <w:b/>
          <w:color w:val="000000" w:themeColor="text1"/>
          <w:lang w:eastAsia="es-MX"/>
        </w:rPr>
        <w:t xml:space="preserve">EL SUJETO OBLIGADO </w:t>
      </w:r>
      <w:r w:rsidRPr="00306ABC">
        <w:rPr>
          <w:rFonts w:ascii="Palatino Linotype" w:hAnsi="Palatino Linotype"/>
          <w:color w:val="000000" w:themeColor="text1"/>
          <w:lang w:eastAsia="es-MX"/>
        </w:rPr>
        <w:t>es competente para generar, administrar o poseer la información solicitada, derivado de que éste ha asumido la misma, ya que en la respuesta adjuntó</w:t>
      </w:r>
      <w:r w:rsidR="00573700" w:rsidRPr="00306ABC">
        <w:rPr>
          <w:rFonts w:ascii="Palatino Linotype" w:hAnsi="Palatino Linotype"/>
          <w:color w:val="000000" w:themeColor="text1"/>
          <w:lang w:eastAsia="es-MX"/>
        </w:rPr>
        <w:t xml:space="preserve"> </w:t>
      </w:r>
      <w:r w:rsidR="00573700" w:rsidRPr="00306ABC">
        <w:rPr>
          <w:rFonts w:ascii="Palatino Linotype" w:hAnsi="Palatino Linotype"/>
          <w:color w:val="000000" w:themeColor="text1"/>
        </w:rPr>
        <w:t>diversos registros de listas de asistencia de reuniones y comisiones realizadas por la Subdirección de Asistencia Técnica</w:t>
      </w:r>
      <w:r w:rsidRPr="00306ABC">
        <w:rPr>
          <w:rFonts w:ascii="Palatino Linotype" w:hAnsi="Palatino Linotype"/>
          <w:color w:val="000000" w:themeColor="text1"/>
          <w:lang w:eastAsia="es-MX"/>
        </w:rPr>
        <w:t>; por tanto, se actualiza el supuesto jurídico, previsto en el artículo 12 de la Ley de Transparencia y Acceso a la Información Pública del Estado de México y Municipios, que a la letra señala:</w:t>
      </w:r>
    </w:p>
    <w:p w14:paraId="373E90D8" w14:textId="77777777" w:rsidR="00DC5A6B" w:rsidRPr="00306ABC" w:rsidRDefault="00DC5A6B" w:rsidP="00D411E6">
      <w:pPr>
        <w:jc w:val="both"/>
        <w:rPr>
          <w:rFonts w:ascii="Palatino Linotype" w:hAnsi="Palatino Linotype"/>
          <w:color w:val="000000" w:themeColor="text1"/>
          <w:lang w:eastAsia="es-MX"/>
        </w:rPr>
      </w:pPr>
    </w:p>
    <w:p w14:paraId="76477BCB" w14:textId="77777777" w:rsidR="00DC5A6B" w:rsidRPr="00306ABC" w:rsidRDefault="00DC5A6B" w:rsidP="00D411E6">
      <w:pPr>
        <w:shd w:val="clear" w:color="auto" w:fill="FFFFFF"/>
        <w:ind w:left="851" w:right="902"/>
        <w:jc w:val="both"/>
        <w:rPr>
          <w:rFonts w:ascii="Palatino Linotype" w:hAnsi="Palatino Linotype"/>
          <w:color w:val="000000" w:themeColor="text1"/>
          <w:lang w:eastAsia="es-MX"/>
        </w:rPr>
      </w:pPr>
      <w:r w:rsidRPr="00306ABC">
        <w:rPr>
          <w:rFonts w:ascii="Palatino Linotype" w:hAnsi="Palatino Linotype"/>
          <w:i/>
          <w:iCs/>
          <w:color w:val="000000" w:themeColor="text1"/>
          <w:sz w:val="22"/>
          <w:szCs w:val="22"/>
          <w:lang w:eastAsia="es-MX"/>
        </w:rPr>
        <w:t>“</w:t>
      </w:r>
      <w:r w:rsidRPr="00306ABC">
        <w:rPr>
          <w:rFonts w:ascii="Palatino Linotype" w:hAnsi="Palatino Linotype"/>
          <w:b/>
          <w:bCs/>
          <w:i/>
          <w:iCs/>
          <w:color w:val="000000" w:themeColor="text1"/>
          <w:sz w:val="22"/>
          <w:szCs w:val="22"/>
          <w:lang w:eastAsia="es-MX"/>
        </w:rPr>
        <w:t>Artículo 12.</w:t>
      </w:r>
      <w:r w:rsidRPr="00306ABC">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2F6505F8" w14:textId="77777777" w:rsidR="00DC5A6B" w:rsidRPr="00306ABC" w:rsidRDefault="00DC5A6B" w:rsidP="00D411E6">
      <w:pPr>
        <w:shd w:val="clear" w:color="auto" w:fill="FFFFFF"/>
        <w:ind w:left="851" w:right="902"/>
        <w:jc w:val="both"/>
        <w:rPr>
          <w:rFonts w:ascii="Palatino Linotype" w:hAnsi="Palatino Linotype"/>
          <w:i/>
          <w:iCs/>
          <w:color w:val="000000" w:themeColor="text1"/>
          <w:sz w:val="22"/>
          <w:szCs w:val="22"/>
          <w:lang w:eastAsia="es-MX"/>
        </w:rPr>
      </w:pPr>
      <w:r w:rsidRPr="00306ABC">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1A2D23C" w14:textId="77777777" w:rsidR="00DC5A6B" w:rsidRPr="00306ABC" w:rsidRDefault="00DC5A6B" w:rsidP="00D411E6">
      <w:pPr>
        <w:shd w:val="clear" w:color="auto" w:fill="FFFFFF"/>
        <w:ind w:left="851" w:right="902"/>
        <w:jc w:val="both"/>
        <w:rPr>
          <w:rFonts w:ascii="Palatino Linotype" w:hAnsi="Palatino Linotype"/>
          <w:color w:val="000000" w:themeColor="text1"/>
          <w:lang w:eastAsia="es-MX"/>
        </w:rPr>
      </w:pPr>
    </w:p>
    <w:p w14:paraId="6E682B26" w14:textId="77777777" w:rsidR="00DC5A6B" w:rsidRPr="00306ABC" w:rsidRDefault="00DC5A6B" w:rsidP="00F76976">
      <w:pPr>
        <w:spacing w:line="360" w:lineRule="auto"/>
        <w:jc w:val="both"/>
        <w:rPr>
          <w:rFonts w:ascii="Palatino Linotype" w:hAnsi="Palatino Linotype"/>
          <w:color w:val="000000" w:themeColor="text1"/>
          <w:lang w:eastAsia="es-MX"/>
        </w:rPr>
      </w:pPr>
      <w:r w:rsidRPr="00306ABC">
        <w:rPr>
          <w:rFonts w:ascii="Palatino Linotype" w:hAnsi="Palatino Linotype"/>
          <w:color w:val="000000" w:themeColor="text1"/>
          <w:lang w:eastAsia="es-MX"/>
        </w:rPr>
        <w:t xml:space="preserve">En atención a lo anterior, el estudio de la naturaleza jurídica de la Información Pública solicitada tiene por objeto determinar si </w:t>
      </w:r>
      <w:r w:rsidRPr="00306ABC">
        <w:rPr>
          <w:rFonts w:ascii="Palatino Linotype" w:hAnsi="Palatino Linotype"/>
          <w:b/>
          <w:color w:val="000000" w:themeColor="text1"/>
          <w:lang w:eastAsia="es-MX"/>
        </w:rPr>
        <w:t xml:space="preserve">EL SUJETO OBLIGADO </w:t>
      </w:r>
      <w:r w:rsidRPr="00306ABC">
        <w:rPr>
          <w:rFonts w:ascii="Palatino Linotype" w:hAnsi="Palatino Linotype"/>
          <w:color w:val="000000" w:themeColor="text1"/>
          <w:lang w:eastAsia="es-MX"/>
        </w:rPr>
        <w:t>la</w:t>
      </w:r>
      <w:r w:rsidRPr="00306ABC">
        <w:rPr>
          <w:rFonts w:ascii="Palatino Linotype" w:hAnsi="Palatino Linotype"/>
          <w:b/>
          <w:color w:val="000000" w:themeColor="text1"/>
          <w:lang w:eastAsia="es-MX"/>
        </w:rPr>
        <w:t xml:space="preserve"> </w:t>
      </w:r>
      <w:r w:rsidRPr="00306ABC">
        <w:rPr>
          <w:rFonts w:ascii="Palatino Linotype" w:hAnsi="Palatino Linotype"/>
          <w:color w:val="000000" w:themeColor="text1"/>
          <w:lang w:eastAsia="es-MX"/>
        </w:rPr>
        <w:t xml:space="preserve">genera, posee o administra; sin embargo, en aquellos casos en que éste la asume, a nada práctico nos conduciría su estudio, ya que como se observa de la respuesta vertida por </w:t>
      </w:r>
      <w:r w:rsidRPr="00306ABC">
        <w:rPr>
          <w:rFonts w:ascii="Palatino Linotype" w:hAnsi="Palatino Linotype"/>
          <w:b/>
          <w:color w:val="000000" w:themeColor="text1"/>
          <w:lang w:eastAsia="es-MX"/>
        </w:rPr>
        <w:t>EL SUJETO OBLIGADO</w:t>
      </w:r>
      <w:r w:rsidRPr="00306ABC">
        <w:rPr>
          <w:rFonts w:ascii="Palatino Linotype" w:hAnsi="Palatino Linotype"/>
          <w:color w:val="000000" w:themeColor="text1"/>
          <w:lang w:eastAsia="es-MX"/>
        </w:rPr>
        <w:t>, dicha información, fue admitida por el mismo; actualizándose el supuesto artículo 12 de la Ley de la materia, anteriormente referido.</w:t>
      </w:r>
    </w:p>
    <w:p w14:paraId="2D4C4B77" w14:textId="77777777" w:rsidR="00DC5A6B" w:rsidRPr="00306ABC" w:rsidRDefault="00DC5A6B" w:rsidP="00F7697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2F7D50B" w14:textId="693307B3" w:rsidR="00DC5A6B" w:rsidRPr="00306ABC" w:rsidRDefault="00DC5A6B" w:rsidP="00F76976">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306ABC">
        <w:rPr>
          <w:rFonts w:ascii="Palatino Linotype" w:hAnsi="Palatino Linotype" w:cs="Arial"/>
          <w:color w:val="000000" w:themeColor="text1"/>
        </w:rPr>
        <w:lastRenderedPageBreak/>
        <w:t xml:space="preserve">Es así que, una vez determinada la vía sobre la que versará el presente Recurso y previa revisión del expediente </w:t>
      </w:r>
      <w:r w:rsidRPr="00306ABC">
        <w:rPr>
          <w:rFonts w:ascii="Palatino Linotype" w:hAnsi="Palatino Linotype"/>
          <w:color w:val="000000" w:themeColor="text1"/>
        </w:rPr>
        <w:t>electrónico</w:t>
      </w:r>
      <w:r w:rsidRPr="00306ABC">
        <w:rPr>
          <w:rFonts w:ascii="Palatino Linotype" w:hAnsi="Palatino Linotype" w:cs="Arial"/>
          <w:color w:val="000000" w:themeColor="text1"/>
        </w:rPr>
        <w:t xml:space="preserve"> formado en el</w:t>
      </w:r>
      <w:r w:rsidRPr="00306ABC">
        <w:rPr>
          <w:rFonts w:ascii="Palatino Linotype" w:hAnsi="Palatino Linotype" w:cs="Arial"/>
          <w:b/>
          <w:color w:val="000000" w:themeColor="text1"/>
        </w:rPr>
        <w:t xml:space="preserve"> SAIMEX</w:t>
      </w:r>
      <w:r w:rsidRPr="00306ABC">
        <w:rPr>
          <w:rFonts w:ascii="Palatino Linotype" w:hAnsi="Palatino Linotype" w:cs="Arial"/>
          <w:color w:val="000000" w:themeColor="text1"/>
        </w:rPr>
        <w:t xml:space="preserve">, del Recurso de Revisión materia del presente estudio, es conveniente analizar si la respuesta del </w:t>
      </w:r>
      <w:r w:rsidRPr="00306ABC">
        <w:rPr>
          <w:rFonts w:ascii="Palatino Linotype" w:hAnsi="Palatino Linotype" w:cs="Arial"/>
          <w:b/>
          <w:color w:val="000000" w:themeColor="text1"/>
          <w:lang w:eastAsia="es-MX"/>
        </w:rPr>
        <w:t>SUJETO OBLIGADO</w:t>
      </w:r>
      <w:r w:rsidRPr="00306ABC">
        <w:rPr>
          <w:rFonts w:ascii="Palatino Linotype" w:hAnsi="Palatino Linotype" w:cs="Arial"/>
          <w:color w:val="000000" w:themeColor="text1"/>
        </w:rPr>
        <w:t xml:space="preserve"> cumple con los requisitos del derecho de Acceso a la Información Pública, por lo que en primer término debemos recordar que </w:t>
      </w:r>
      <w:r w:rsidRPr="00306ABC">
        <w:rPr>
          <w:rFonts w:ascii="Palatino Linotype" w:hAnsi="Palatino Linotype" w:cs="Arial"/>
          <w:b/>
          <w:color w:val="000000" w:themeColor="text1"/>
        </w:rPr>
        <w:t xml:space="preserve">EL RECURRENTE </w:t>
      </w:r>
      <w:r w:rsidRPr="00306ABC">
        <w:rPr>
          <w:rFonts w:ascii="Palatino Linotype" w:hAnsi="Palatino Linotype" w:cs="Arial"/>
          <w:color w:val="000000" w:themeColor="text1"/>
        </w:rPr>
        <w:t xml:space="preserve">en el ejercicio de su derecho de Acceso a la Información solicitó </w:t>
      </w:r>
      <w:r w:rsidR="00573700" w:rsidRPr="00306ABC">
        <w:rPr>
          <w:rFonts w:ascii="Palatino Linotype" w:hAnsi="Palatino Linotype" w:cs="Arial"/>
          <w:color w:val="000000" w:themeColor="text1"/>
        </w:rPr>
        <w:t xml:space="preserve">evidencias documentales de todas las asesorías técnicas realizadas por la Subdirección de Asistencia Técnica, realizadas del uno de enero de dos mil dieciocho al vendidos de diciembre de dos mil veintiuno, fecha en que fue presentada la solicitud por el particular. </w:t>
      </w:r>
    </w:p>
    <w:p w14:paraId="58B4E568" w14:textId="77777777" w:rsidR="00DC5A6B" w:rsidRPr="00306ABC" w:rsidRDefault="00DC5A6B" w:rsidP="00F76976">
      <w:pPr>
        <w:spacing w:line="360" w:lineRule="auto"/>
        <w:jc w:val="both"/>
        <w:rPr>
          <w:rFonts w:ascii="Palatino Linotype" w:hAnsi="Palatino Linotype" w:cs="Arial"/>
          <w:color w:val="000000" w:themeColor="text1"/>
        </w:rPr>
      </w:pPr>
    </w:p>
    <w:p w14:paraId="3FFA2445" w14:textId="7C0F9CDF" w:rsidR="00FA3F0C" w:rsidRPr="00306ABC" w:rsidRDefault="00DC5A6B" w:rsidP="00F76976">
      <w:pPr>
        <w:spacing w:line="360" w:lineRule="auto"/>
        <w:jc w:val="both"/>
        <w:rPr>
          <w:rFonts w:ascii="Palatino Linotype" w:hAnsi="Palatino Linotype"/>
          <w:b/>
          <w:color w:val="000000" w:themeColor="text1"/>
        </w:rPr>
      </w:pPr>
      <w:r w:rsidRPr="00306ABC">
        <w:rPr>
          <w:rFonts w:ascii="Palatino Linotype" w:hAnsi="Palatino Linotype" w:cs="Arial"/>
          <w:color w:val="000000" w:themeColor="text1"/>
        </w:rPr>
        <w:t xml:space="preserve">Al respecto, </w:t>
      </w:r>
      <w:r w:rsidRPr="00306ABC">
        <w:rPr>
          <w:rFonts w:ascii="Palatino Linotype" w:hAnsi="Palatino Linotype" w:cs="Arial"/>
          <w:b/>
          <w:color w:val="000000" w:themeColor="text1"/>
        </w:rPr>
        <w:t xml:space="preserve">EL SUJETO OBLIGADO </w:t>
      </w:r>
      <w:r w:rsidRPr="00306ABC">
        <w:rPr>
          <w:rFonts w:ascii="Palatino Linotype" w:hAnsi="Palatino Linotype" w:cs="Arial"/>
          <w:color w:val="000000" w:themeColor="text1"/>
        </w:rPr>
        <w:t xml:space="preserve">adjuntó </w:t>
      </w:r>
      <w:r w:rsidR="00FA3F0C" w:rsidRPr="00306ABC">
        <w:rPr>
          <w:rFonts w:ascii="Palatino Linotype" w:hAnsi="Palatino Linotype" w:cs="Arial"/>
          <w:color w:val="000000" w:themeColor="text1"/>
        </w:rPr>
        <w:t xml:space="preserve">diversos registros de lista de asistencia que corresponden a las evidencias documentales de las asesorías técnicas realizadas por la Subdirección de Asistencia Técnica de la Coordinación </w:t>
      </w:r>
      <w:r w:rsidR="00FA3F0C" w:rsidRPr="00306ABC">
        <w:rPr>
          <w:rFonts w:ascii="Palatino Linotype" w:hAnsi="Palatino Linotype"/>
          <w:color w:val="000000" w:themeColor="text1"/>
        </w:rPr>
        <w:t xml:space="preserve">de Estudios Hacendarios y Asistencia Técnica, del periodo solicitado; así como, el Acta de la </w:t>
      </w:r>
      <w:r w:rsidR="00FA3F0C" w:rsidRPr="00306ABC">
        <w:rPr>
          <w:rFonts w:ascii="Palatino Linotype" w:hAnsi="Palatino Linotype" w:cs="Arial"/>
          <w:color w:val="000000" w:themeColor="text1"/>
        </w:rPr>
        <w:t xml:space="preserve">Septuagésima Cuarta Sesión Extraordinaria del Comité de Transparencia del Instituto Hacendario del Estado de México, en la que se aprobó la versión pública de los formatos de asesoría técnica.  </w:t>
      </w:r>
    </w:p>
    <w:p w14:paraId="3A484E3A" w14:textId="77777777" w:rsidR="00DC5A6B" w:rsidRPr="00306ABC" w:rsidRDefault="00DC5A6B" w:rsidP="00F76976">
      <w:pPr>
        <w:spacing w:line="360" w:lineRule="auto"/>
        <w:jc w:val="both"/>
        <w:rPr>
          <w:rFonts w:ascii="Palatino Linotype" w:hAnsi="Palatino Linotype" w:cs="Arial"/>
          <w:color w:val="000000" w:themeColor="text1"/>
        </w:rPr>
      </w:pPr>
    </w:p>
    <w:p w14:paraId="1C4CFDF8" w14:textId="075DA822" w:rsidR="00FA3F0C" w:rsidRPr="00306ABC" w:rsidRDefault="00DC5A6B" w:rsidP="00F76976">
      <w:pPr>
        <w:spacing w:line="360" w:lineRule="auto"/>
        <w:jc w:val="both"/>
        <w:rPr>
          <w:rFonts w:ascii="Palatino Linotype" w:eastAsia="Palatino Linotype" w:hAnsi="Palatino Linotype" w:cs="Palatino Linotype"/>
          <w:color w:val="000000" w:themeColor="text1"/>
        </w:rPr>
      </w:pPr>
      <w:r w:rsidRPr="00306ABC">
        <w:rPr>
          <w:rFonts w:ascii="Palatino Linotype" w:eastAsia="Palatino Linotype" w:hAnsi="Palatino Linotype" w:cs="Palatino Linotype"/>
          <w:color w:val="000000" w:themeColor="text1"/>
        </w:rPr>
        <w:t xml:space="preserve">Ante la respuesta, </w:t>
      </w:r>
      <w:r w:rsidRPr="00306ABC">
        <w:rPr>
          <w:rFonts w:ascii="Palatino Linotype" w:eastAsia="Palatino Linotype" w:hAnsi="Palatino Linotype" w:cs="Palatino Linotype"/>
          <w:b/>
          <w:color w:val="000000" w:themeColor="text1"/>
        </w:rPr>
        <w:t>EL RECURRENTE</w:t>
      </w:r>
      <w:r w:rsidRPr="00306ABC">
        <w:rPr>
          <w:rFonts w:ascii="Palatino Linotype" w:eastAsia="Palatino Linotype" w:hAnsi="Palatino Linotype" w:cs="Palatino Linotype"/>
          <w:color w:val="000000" w:themeColor="text1"/>
        </w:rPr>
        <w:t xml:space="preserve"> interpuso el presente Recurso de Revisión inconformándose medularmente por </w:t>
      </w:r>
      <w:r w:rsidR="00FA3F0C" w:rsidRPr="00306ABC">
        <w:rPr>
          <w:rFonts w:ascii="Palatino Linotype" w:eastAsia="Palatino Linotype" w:hAnsi="Palatino Linotype" w:cs="Palatino Linotype"/>
          <w:color w:val="000000" w:themeColor="text1"/>
        </w:rPr>
        <w:t xml:space="preserve">respecto de la información del año dos mil veintiuno. </w:t>
      </w:r>
    </w:p>
    <w:p w14:paraId="5F78DF1B" w14:textId="77777777" w:rsidR="00FA3F0C" w:rsidRPr="00306ABC" w:rsidRDefault="00FA3F0C" w:rsidP="00F76976">
      <w:pPr>
        <w:spacing w:line="360" w:lineRule="auto"/>
        <w:jc w:val="both"/>
        <w:rPr>
          <w:rFonts w:ascii="Palatino Linotype" w:eastAsia="Palatino Linotype" w:hAnsi="Palatino Linotype" w:cs="Palatino Linotype"/>
          <w:color w:val="000000" w:themeColor="text1"/>
        </w:rPr>
      </w:pPr>
    </w:p>
    <w:p w14:paraId="7A514A19" w14:textId="2EA12291" w:rsidR="00D07FA7" w:rsidRPr="00306ABC" w:rsidRDefault="00DC5A6B" w:rsidP="00F76976">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r w:rsidRPr="00306ABC">
        <w:rPr>
          <w:rFonts w:ascii="Palatino Linotype" w:hAnsi="Palatino Linotype" w:cs="Arial"/>
          <w:color w:val="000000" w:themeColor="text1"/>
        </w:rPr>
        <w:t xml:space="preserve">Por su parte </w:t>
      </w:r>
      <w:r w:rsidRPr="00306ABC">
        <w:rPr>
          <w:rFonts w:ascii="Palatino Linotype" w:hAnsi="Palatino Linotype" w:cs="Arial"/>
          <w:b/>
          <w:color w:val="000000" w:themeColor="text1"/>
        </w:rPr>
        <w:t xml:space="preserve">EL SUJETO OBLIGADO </w:t>
      </w:r>
      <w:r w:rsidRPr="00306ABC">
        <w:rPr>
          <w:rFonts w:ascii="Palatino Linotype" w:hAnsi="Palatino Linotype" w:cs="Arial"/>
          <w:color w:val="000000" w:themeColor="text1"/>
        </w:rPr>
        <w:t xml:space="preserve">mediante </w:t>
      </w:r>
      <w:r w:rsidRPr="00306ABC">
        <w:rPr>
          <w:rFonts w:ascii="Palatino Linotype" w:hAnsi="Palatino Linotype"/>
          <w:color w:val="000000" w:themeColor="text1"/>
        </w:rPr>
        <w:t xml:space="preserve">Informe Justificado </w:t>
      </w:r>
      <w:r w:rsidR="00D07FA7" w:rsidRPr="00306ABC">
        <w:rPr>
          <w:rFonts w:ascii="Palatino Linotype" w:hAnsi="Palatino Linotype" w:cs="Arial"/>
          <w:color w:val="000000" w:themeColor="text1"/>
          <w:lang w:eastAsia="es-MX"/>
        </w:rPr>
        <w:t xml:space="preserve">argumenta que dio respuesta de forma fundada y motivada; asimismo, respecto al acto impugnado </w:t>
      </w:r>
      <w:r w:rsidR="00D07FA7" w:rsidRPr="00306ABC">
        <w:rPr>
          <w:rFonts w:ascii="Palatino Linotype" w:hAnsi="Palatino Linotype" w:cs="Arial"/>
          <w:color w:val="000000" w:themeColor="text1"/>
          <w:lang w:eastAsia="es-MX"/>
        </w:rPr>
        <w:lastRenderedPageBreak/>
        <w:t xml:space="preserve">consistente en </w:t>
      </w:r>
      <w:r w:rsidR="00D07FA7" w:rsidRPr="00306ABC">
        <w:rPr>
          <w:rFonts w:ascii="Palatino Linotype" w:hAnsi="Palatino Linotype" w:cs="Arial"/>
          <w:i/>
          <w:color w:val="000000" w:themeColor="text1"/>
          <w:lang w:eastAsia="es-MX"/>
        </w:rPr>
        <w:t xml:space="preserve">“Al revisar la información, se ve que fue selectiva la entrega y </w:t>
      </w:r>
      <w:proofErr w:type="spellStart"/>
      <w:r w:rsidR="00D07FA7" w:rsidRPr="00306ABC">
        <w:rPr>
          <w:rFonts w:ascii="Palatino Linotype" w:hAnsi="Palatino Linotype" w:cs="Arial"/>
          <w:i/>
          <w:color w:val="000000" w:themeColor="text1"/>
          <w:lang w:eastAsia="es-MX"/>
        </w:rPr>
        <w:t>nisiquiera</w:t>
      </w:r>
      <w:proofErr w:type="spellEnd"/>
      <w:r w:rsidR="00D07FA7" w:rsidRPr="00306ABC">
        <w:rPr>
          <w:rFonts w:ascii="Palatino Linotype" w:hAnsi="Palatino Linotype" w:cs="Arial"/>
          <w:i/>
          <w:color w:val="000000" w:themeColor="text1"/>
          <w:lang w:eastAsia="es-MX"/>
        </w:rPr>
        <w:t xml:space="preserve"> entrega la del 2021, en la propia solicitud se pidió la del 2021” (sic), </w:t>
      </w:r>
      <w:r w:rsidR="00D07FA7" w:rsidRPr="00306ABC">
        <w:rPr>
          <w:rFonts w:ascii="Palatino Linotype" w:hAnsi="Palatino Linotype" w:cs="Arial"/>
          <w:color w:val="000000" w:themeColor="text1"/>
          <w:lang w:eastAsia="es-MX"/>
        </w:rPr>
        <w:t>refiere haber entregado al particular 22 listas de asistencia de las asistencias técnicas realizadas durante el ejercicio 2021,  por la Subdirección de Asistencia Técnica de la Coordinación de Estudios Hacendarios y Asistencia Técnica, elaboradas al momento del desarrollo de las reuniones virtuales a través de la Plataforma Zoom; sin embargo, con la finalidad de que el solicitante cuente con mayores evidencias documentales de lo realizado por la Subdirección de Asistencia Técnica en el ejercicio 2021, remite de manera adicional las listas de asistencia de asesorías y reuniones de trabajo, en versión pública.</w:t>
      </w:r>
    </w:p>
    <w:p w14:paraId="41FDA25A" w14:textId="77777777" w:rsidR="00D07FA7" w:rsidRPr="00306ABC" w:rsidRDefault="00D07FA7" w:rsidP="00F76976">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CCCFD66" w14:textId="40772093" w:rsidR="009D7123" w:rsidRPr="00306ABC" w:rsidRDefault="009D7123" w:rsidP="00F76976">
      <w:pPr>
        <w:spacing w:line="360" w:lineRule="auto"/>
        <w:jc w:val="both"/>
        <w:rPr>
          <w:rFonts w:ascii="Palatino Linotype" w:eastAsiaTheme="minorEastAsia" w:hAnsi="Palatino Linotype" w:cs="Arial"/>
          <w:color w:val="000000" w:themeColor="text1"/>
          <w:lang w:val="es-ES_tradnl"/>
        </w:rPr>
      </w:pPr>
      <w:r w:rsidRPr="00306ABC">
        <w:rPr>
          <w:rFonts w:ascii="Palatino Linotype" w:eastAsiaTheme="minorEastAsia" w:hAnsi="Palatino Linotype" w:cs="Arial"/>
          <w:color w:val="000000" w:themeColor="text1"/>
          <w:lang w:val="es-ES_tradnl"/>
        </w:rPr>
        <w:t xml:space="preserve">Derivado de lo anterior, debe precisarse que derivado que </w:t>
      </w:r>
      <w:r w:rsidRPr="00306ABC">
        <w:rPr>
          <w:rFonts w:ascii="Palatino Linotype" w:eastAsiaTheme="minorEastAsia" w:hAnsi="Palatino Linotype" w:cs="Arial"/>
          <w:b/>
          <w:color w:val="000000" w:themeColor="text1"/>
          <w:lang w:val="es-ES_tradnl"/>
        </w:rPr>
        <w:t xml:space="preserve">EL RECURRENTE </w:t>
      </w:r>
      <w:r w:rsidRPr="00306ABC">
        <w:rPr>
          <w:rFonts w:ascii="Palatino Linotype" w:eastAsiaTheme="minorEastAsia" w:hAnsi="Palatino Linotype" w:cs="Arial"/>
          <w:color w:val="000000" w:themeColor="text1"/>
          <w:lang w:val="es-ES_tradnl"/>
        </w:rPr>
        <w:t xml:space="preserve">interpuso el Recurso de Revisión materia del presente asunto, adoleciéndose </w:t>
      </w:r>
      <w:r w:rsidRPr="00306ABC">
        <w:rPr>
          <w:rFonts w:ascii="Palatino Linotype" w:eastAsia="Palatino Linotype" w:hAnsi="Palatino Linotype" w:cs="Palatino Linotype"/>
          <w:color w:val="000000" w:themeColor="text1"/>
        </w:rPr>
        <w:t>principalmente respecto de la información correspondiente al año dos mil veintiuno</w:t>
      </w:r>
      <w:r w:rsidRPr="00306ABC">
        <w:rPr>
          <w:rFonts w:ascii="Palatino Linotype" w:eastAsiaTheme="minorEastAsia" w:hAnsi="Palatino Linotype" w:cs="Arial"/>
          <w:color w:val="000000" w:themeColor="text1"/>
          <w:lang w:val="es-ES_tradnl"/>
        </w:rPr>
        <w:t xml:space="preserve">; </w:t>
      </w:r>
      <w:r w:rsidRPr="00306ABC">
        <w:rPr>
          <w:rFonts w:ascii="Palatino Linotype" w:hAnsi="Palatino Linotype" w:cs="Arial"/>
          <w:color w:val="000000" w:themeColor="text1"/>
        </w:rPr>
        <w:t xml:space="preserve">este Órgano Garante únicamente se centrará respecto de la mima; </w:t>
      </w:r>
      <w:r w:rsidRPr="00306ABC">
        <w:rPr>
          <w:rFonts w:ascii="Palatino Linotype" w:eastAsiaTheme="minorEastAsia" w:hAnsi="Palatino Linotype" w:cs="Arial"/>
          <w:color w:val="000000" w:themeColor="text1"/>
          <w:lang w:val="es-ES_tradnl"/>
        </w:rPr>
        <w:t xml:space="preserve">toda vez que al no realizar manifestaciones de inconformidad respecto de la información entregada de los años dos mil dieciocho, dos mil diecinueve y dos mil veinte, no pueden producirse efectos jurídicos tendentes a revocar, confirmar o modificar el acto reclamado, ya que no realizó manifestación alguna al respecto. </w:t>
      </w:r>
    </w:p>
    <w:p w14:paraId="6F221BC7" w14:textId="77777777" w:rsidR="009D7123" w:rsidRPr="00306ABC" w:rsidRDefault="009D7123" w:rsidP="00F76976">
      <w:pPr>
        <w:spacing w:line="360" w:lineRule="auto"/>
        <w:jc w:val="both"/>
        <w:rPr>
          <w:rFonts w:ascii="Palatino Linotype" w:eastAsiaTheme="minorEastAsia" w:hAnsi="Palatino Linotype" w:cs="Arial"/>
          <w:color w:val="000000" w:themeColor="text1"/>
          <w:lang w:val="es-ES_tradnl"/>
        </w:rPr>
      </w:pPr>
    </w:p>
    <w:p w14:paraId="0A908673" w14:textId="77777777" w:rsidR="009D7123" w:rsidRPr="00306ABC" w:rsidRDefault="009D7123" w:rsidP="00F76976">
      <w:pPr>
        <w:spacing w:line="360" w:lineRule="auto"/>
        <w:jc w:val="both"/>
        <w:rPr>
          <w:rFonts w:ascii="Palatino Linotype" w:eastAsiaTheme="minorEastAsia" w:hAnsi="Palatino Linotype" w:cs="Arial"/>
          <w:color w:val="000000" w:themeColor="text1"/>
          <w:lang w:val="es-ES_tradnl"/>
        </w:rPr>
      </w:pPr>
      <w:r w:rsidRPr="00306ABC">
        <w:rPr>
          <w:rFonts w:ascii="Palatino Linotype" w:eastAsiaTheme="minorEastAsia" w:hAnsi="Palatino Linotype" w:cs="Arial"/>
          <w:color w:val="000000" w:themeColor="text1"/>
          <w:lang w:val="es-ES_tradnl"/>
        </w:rPr>
        <w:t>Sirve de sustento, la tesis jurisprudencial número VI.3o.C. J/60, publicada en el Semanario Judicial de la Federación y su Gaceta bajo el número de registro 176,608 que a la letra dice:</w:t>
      </w:r>
    </w:p>
    <w:p w14:paraId="6582A5A5" w14:textId="77777777" w:rsidR="009D7123" w:rsidRPr="00306ABC" w:rsidRDefault="009D7123" w:rsidP="00D411E6">
      <w:pPr>
        <w:jc w:val="both"/>
        <w:rPr>
          <w:rFonts w:ascii="Palatino Linotype" w:eastAsiaTheme="minorEastAsia" w:hAnsi="Palatino Linotype" w:cs="Arial"/>
          <w:color w:val="000000" w:themeColor="text1"/>
          <w:sz w:val="22"/>
          <w:szCs w:val="22"/>
          <w:lang w:val="es-ES_tradnl"/>
        </w:rPr>
      </w:pPr>
    </w:p>
    <w:p w14:paraId="601989CD" w14:textId="77777777" w:rsidR="009D7123" w:rsidRPr="00306ABC" w:rsidRDefault="009D7123" w:rsidP="00D411E6">
      <w:pPr>
        <w:tabs>
          <w:tab w:val="left" w:pos="851"/>
        </w:tabs>
        <w:ind w:left="851" w:right="901"/>
        <w:jc w:val="both"/>
        <w:rPr>
          <w:rFonts w:ascii="Palatino Linotype" w:eastAsiaTheme="minorEastAsia" w:hAnsi="Palatino Linotype" w:cstheme="minorBidi"/>
          <w:i/>
          <w:color w:val="000000" w:themeColor="text1"/>
          <w:sz w:val="22"/>
          <w:szCs w:val="22"/>
          <w:lang w:val="es-ES_tradnl"/>
        </w:rPr>
      </w:pPr>
      <w:r w:rsidRPr="00306ABC">
        <w:rPr>
          <w:rFonts w:ascii="Palatino Linotype" w:eastAsiaTheme="minorEastAsia" w:hAnsi="Palatino Linotype" w:cstheme="minorBidi"/>
          <w:b/>
          <w:bCs/>
          <w:i/>
          <w:color w:val="000000" w:themeColor="text1"/>
          <w:sz w:val="22"/>
          <w:szCs w:val="22"/>
          <w:lang w:val="es-ES_tradnl"/>
        </w:rPr>
        <w:t xml:space="preserve">“ACTOS CONSENTIDOS. SON LOS QUE NO SE IMPUGNAN MEDIANTE EL RECURSO IDÓNEO. </w:t>
      </w:r>
      <w:r w:rsidRPr="00306ABC">
        <w:rPr>
          <w:rFonts w:ascii="Palatino Linotype" w:eastAsiaTheme="minorEastAsia" w:hAnsi="Palatino Linotype" w:cstheme="minorBidi"/>
          <w:i/>
          <w:color w:val="000000" w:themeColor="text1"/>
          <w:sz w:val="22"/>
          <w:szCs w:val="22"/>
          <w:lang w:val="es-ES_tradnl"/>
        </w:rPr>
        <w:t xml:space="preserve">Debe reputarse como consentido el acto </w:t>
      </w:r>
      <w:r w:rsidRPr="00306ABC">
        <w:rPr>
          <w:rFonts w:ascii="Palatino Linotype" w:eastAsiaTheme="minorEastAsia" w:hAnsi="Palatino Linotype" w:cstheme="minorBidi"/>
          <w:i/>
          <w:color w:val="000000" w:themeColor="text1"/>
          <w:sz w:val="22"/>
          <w:szCs w:val="22"/>
          <w:lang w:val="es-ES_tradnl"/>
        </w:rPr>
        <w:lastRenderedPageBreak/>
        <w:t xml:space="preserve">que no se </w:t>
      </w:r>
      <w:r w:rsidRPr="00306ABC">
        <w:rPr>
          <w:rFonts w:ascii="Palatino Linotype" w:eastAsiaTheme="minorEastAsia" w:hAnsi="Palatino Linotype" w:cs="Arial"/>
          <w:i/>
          <w:color w:val="000000" w:themeColor="text1"/>
          <w:sz w:val="22"/>
          <w:szCs w:val="22"/>
          <w:lang w:val="es-ES_tradnl"/>
        </w:rPr>
        <w:t>impugnó</w:t>
      </w:r>
      <w:r w:rsidRPr="00306ABC">
        <w:rPr>
          <w:rFonts w:ascii="Palatino Linotype" w:eastAsiaTheme="minorEastAsia" w:hAnsi="Palatino Linotype" w:cstheme="minorBidi"/>
          <w:i/>
          <w:color w:val="000000" w:themeColor="text1"/>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4EC855AA" w14:textId="77777777" w:rsidR="009D7123" w:rsidRPr="00306ABC" w:rsidRDefault="009D7123" w:rsidP="00D411E6">
      <w:pPr>
        <w:jc w:val="both"/>
        <w:rPr>
          <w:rFonts w:ascii="Palatino Linotype" w:eastAsiaTheme="minorEastAsia" w:hAnsi="Palatino Linotype" w:cstheme="minorBidi"/>
          <w:color w:val="000000" w:themeColor="text1"/>
          <w:sz w:val="22"/>
          <w:szCs w:val="22"/>
          <w:lang w:val="es-ES_tradnl"/>
        </w:rPr>
      </w:pPr>
    </w:p>
    <w:p w14:paraId="768B2C94" w14:textId="77777777" w:rsidR="009D7123" w:rsidRPr="00306ABC" w:rsidRDefault="009D7123" w:rsidP="00F76976">
      <w:pPr>
        <w:spacing w:line="360" w:lineRule="auto"/>
        <w:jc w:val="both"/>
        <w:rPr>
          <w:rFonts w:ascii="Palatino Linotype" w:hAnsi="Palatino Linotype"/>
          <w:color w:val="000000" w:themeColor="text1"/>
        </w:rPr>
      </w:pPr>
      <w:r w:rsidRPr="00306ABC">
        <w:rPr>
          <w:rFonts w:ascii="Palatino Linotype" w:hAnsi="Palatino Linotype"/>
          <w:color w:val="000000" w:themeColor="text1"/>
        </w:rPr>
        <w:t xml:space="preserve">Lo anterior es así, debido a que cuando </w:t>
      </w:r>
      <w:r w:rsidRPr="00306ABC">
        <w:rPr>
          <w:rFonts w:ascii="Palatino Linotype" w:hAnsi="Palatino Linotype"/>
          <w:b/>
          <w:color w:val="000000" w:themeColor="text1"/>
        </w:rPr>
        <w:t xml:space="preserve">EL RECURRENTE </w:t>
      </w:r>
      <w:r w:rsidRPr="00306ABC">
        <w:rPr>
          <w:rFonts w:ascii="Palatino Linotype" w:hAnsi="Palatino Linotype"/>
          <w:color w:val="000000" w:themeColor="text1"/>
        </w:rPr>
        <w:t xml:space="preserve">impugnó la respuesta del </w:t>
      </w:r>
      <w:r w:rsidRPr="00306ABC">
        <w:rPr>
          <w:rFonts w:ascii="Palatino Linotype" w:hAnsi="Palatino Linotype"/>
          <w:b/>
          <w:color w:val="000000" w:themeColor="text1"/>
        </w:rPr>
        <w:t>SUJETO OBLIGADO</w:t>
      </w:r>
      <w:r w:rsidRPr="00306ABC">
        <w:rPr>
          <w:rFonts w:ascii="Palatino Linotype" w:hAnsi="Palatino Linotype"/>
          <w:color w:val="000000" w:themeColor="text1"/>
        </w:rPr>
        <w:t xml:space="preserve">, y no expresó razón o motivo de inconformidad en contra de todos los rubros solicitados, dichos rubros deben declararse atendidos, pues se entiende que la particular está conforme con la información entregada al no contravenir la misma. </w:t>
      </w:r>
    </w:p>
    <w:p w14:paraId="543A1117" w14:textId="77777777" w:rsidR="009D7123" w:rsidRPr="00306ABC" w:rsidRDefault="009D7123" w:rsidP="00F76976">
      <w:pPr>
        <w:spacing w:line="360" w:lineRule="auto"/>
        <w:jc w:val="both"/>
        <w:rPr>
          <w:rFonts w:ascii="Palatino Linotype" w:eastAsiaTheme="minorEastAsia" w:hAnsi="Palatino Linotype" w:cstheme="minorBidi"/>
          <w:color w:val="000000" w:themeColor="text1"/>
          <w:lang w:val="es-ES_tradnl"/>
        </w:rPr>
      </w:pPr>
    </w:p>
    <w:p w14:paraId="52AE8BC7" w14:textId="77777777" w:rsidR="009D7123" w:rsidRPr="00306ABC" w:rsidRDefault="009D7123" w:rsidP="00F76976">
      <w:pPr>
        <w:spacing w:line="360" w:lineRule="auto"/>
        <w:jc w:val="both"/>
        <w:rPr>
          <w:rFonts w:ascii="Palatino Linotype" w:eastAsiaTheme="minorEastAsia" w:hAnsi="Palatino Linotype" w:cstheme="minorBidi"/>
          <w:color w:val="000000" w:themeColor="text1"/>
          <w:lang w:val="es-ES_tradnl"/>
        </w:rPr>
      </w:pPr>
      <w:r w:rsidRPr="00306ABC">
        <w:rPr>
          <w:rFonts w:ascii="Palatino Linotype" w:eastAsiaTheme="minorEastAsia" w:hAnsi="Palatino Linotype" w:cstheme="minorBidi"/>
          <w:color w:val="000000" w:themeColor="text1"/>
          <w:lang w:val="es-ES_tradnl"/>
        </w:rPr>
        <w:t>Atento a ello, es importante traer a contexto la Tesis Jurisprudencial Número 3ª./J.7/91, Publicada en el Semanario Judicial de la Federación y su Gaceta bajo el número de registro 174,177, que establece lo siguiente:</w:t>
      </w:r>
    </w:p>
    <w:p w14:paraId="0D3524C4" w14:textId="77777777" w:rsidR="009D7123" w:rsidRPr="00306ABC" w:rsidRDefault="009D7123" w:rsidP="00D411E6">
      <w:pPr>
        <w:jc w:val="both"/>
        <w:rPr>
          <w:rFonts w:ascii="Palatino Linotype" w:eastAsiaTheme="minorEastAsia" w:hAnsi="Palatino Linotype" w:cstheme="minorBidi"/>
          <w:color w:val="000000" w:themeColor="text1"/>
          <w:sz w:val="22"/>
          <w:szCs w:val="22"/>
          <w:lang w:val="es-ES_tradnl"/>
        </w:rPr>
      </w:pPr>
    </w:p>
    <w:p w14:paraId="4AD03404" w14:textId="77777777" w:rsidR="009D7123" w:rsidRPr="00306ABC" w:rsidRDefault="009D7123" w:rsidP="00D411E6">
      <w:pPr>
        <w:ind w:left="851" w:right="901"/>
        <w:jc w:val="both"/>
        <w:rPr>
          <w:rFonts w:ascii="Palatino Linotype" w:eastAsiaTheme="minorEastAsia" w:hAnsi="Palatino Linotype" w:cstheme="minorBidi"/>
          <w:bCs/>
          <w:i/>
          <w:iCs/>
          <w:color w:val="000000" w:themeColor="text1"/>
          <w:sz w:val="22"/>
          <w:szCs w:val="22"/>
          <w:lang w:val="es-ES_tradnl"/>
        </w:rPr>
      </w:pPr>
      <w:r w:rsidRPr="00306ABC">
        <w:rPr>
          <w:rFonts w:ascii="Palatino Linotype" w:eastAsiaTheme="minorEastAsia" w:hAnsi="Palatino Linotype" w:cstheme="minorBidi"/>
          <w:b/>
          <w:i/>
          <w:color w:val="000000" w:themeColor="text1"/>
          <w:sz w:val="22"/>
          <w:szCs w:val="22"/>
          <w:lang w:val="es-ES_tradnl"/>
        </w:rPr>
        <w:t xml:space="preserve">“REVISIÓN EN AMPARO. LOS RESOLUTIVOS NO COMBATIDOS DEBEN DECLARARSE FIRMES. </w:t>
      </w:r>
      <w:r w:rsidRPr="00306ABC">
        <w:rPr>
          <w:rFonts w:ascii="Palatino Linotype" w:eastAsiaTheme="minorEastAsia" w:hAnsi="Palatino Linotype" w:cstheme="minorBidi"/>
          <w:bCs/>
          <w:i/>
          <w:iCs/>
          <w:color w:val="000000" w:themeColor="text1"/>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306ABC">
        <w:rPr>
          <w:rFonts w:ascii="Palatino Linotype" w:eastAsiaTheme="minorEastAsia" w:hAnsi="Palatino Linotype" w:cstheme="minorBidi"/>
          <w:i/>
          <w:color w:val="000000" w:themeColor="text1"/>
          <w:sz w:val="22"/>
          <w:szCs w:val="22"/>
          <w:lang w:val="es-ES_tradnl"/>
        </w:rPr>
        <w:t>todos</w:t>
      </w:r>
      <w:r w:rsidRPr="00306ABC">
        <w:rPr>
          <w:rFonts w:ascii="Palatino Linotype" w:eastAsiaTheme="minorEastAsia" w:hAnsi="Palatino Linotype" w:cstheme="minorBidi"/>
          <w:bCs/>
          <w:i/>
          <w:iCs/>
          <w:color w:val="000000" w:themeColor="text1"/>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0685BDD" w14:textId="77777777" w:rsidR="009D7123" w:rsidRPr="00306ABC" w:rsidRDefault="009D7123" w:rsidP="00D411E6">
      <w:pPr>
        <w:jc w:val="both"/>
        <w:rPr>
          <w:rFonts w:ascii="Palatino Linotype" w:eastAsiaTheme="minorEastAsia" w:hAnsi="Palatino Linotype" w:cs="Arial"/>
          <w:b/>
          <w:color w:val="000000" w:themeColor="text1"/>
          <w:sz w:val="22"/>
          <w:szCs w:val="22"/>
          <w:lang w:val="es-ES_tradnl"/>
        </w:rPr>
      </w:pPr>
    </w:p>
    <w:p w14:paraId="2E990208" w14:textId="77777777" w:rsidR="009D7123" w:rsidRPr="00306ABC" w:rsidRDefault="009D7123" w:rsidP="00F76976">
      <w:pPr>
        <w:spacing w:line="360" w:lineRule="auto"/>
        <w:jc w:val="both"/>
        <w:rPr>
          <w:rFonts w:ascii="Palatino Linotype" w:eastAsiaTheme="minorEastAsia" w:hAnsi="Palatino Linotype" w:cstheme="minorBidi"/>
          <w:color w:val="000000" w:themeColor="text1"/>
          <w:lang w:val="es-ES_tradnl"/>
        </w:rPr>
      </w:pPr>
      <w:r w:rsidRPr="00306ABC">
        <w:rPr>
          <w:rFonts w:ascii="Palatino Linotype" w:eastAsiaTheme="minorEastAsia" w:hAnsi="Palatino Linotype" w:cstheme="minorBidi"/>
          <w:color w:val="000000" w:themeColor="text1"/>
          <w:lang w:val="es-ES_tradnl"/>
        </w:rPr>
        <w:t xml:space="preserve">Ahora bien, no se omite referir que respecto a las documentales remitidas por </w:t>
      </w:r>
      <w:r w:rsidRPr="00306ABC">
        <w:rPr>
          <w:rFonts w:ascii="Palatino Linotype" w:eastAsiaTheme="minorEastAsia" w:hAnsi="Palatino Linotype" w:cstheme="minorBidi"/>
          <w:b/>
          <w:color w:val="000000" w:themeColor="text1"/>
          <w:lang w:val="es-ES_tradnl"/>
        </w:rPr>
        <w:t>EL SUJETO OBLIGADO</w:t>
      </w:r>
      <w:r w:rsidRPr="00306ABC">
        <w:rPr>
          <w:rFonts w:ascii="Palatino Linotype" w:eastAsiaTheme="minorEastAsia" w:hAnsi="Palatino Linotype" w:cstheme="minorBidi"/>
          <w:color w:val="000000" w:themeColor="text1"/>
          <w:lang w:val="es-ES_tradnl"/>
        </w:rPr>
        <w:t xml:space="preserve">, este Órgano Garante no se encuentra facultado para pronunciarse acerca de la veracidad de la información remitidas por los Sujetos </w:t>
      </w:r>
      <w:r w:rsidRPr="00306ABC">
        <w:rPr>
          <w:rFonts w:ascii="Palatino Linotype" w:eastAsiaTheme="minorEastAsia" w:hAnsi="Palatino Linotype" w:cstheme="minorBidi"/>
          <w:color w:val="000000" w:themeColor="text1"/>
          <w:lang w:val="es-ES_tradnl"/>
        </w:rPr>
        <w:lastRenderedPageBreak/>
        <w:t xml:space="preserve">Obligados, conforme al artículo 36 de la </w:t>
      </w:r>
      <w:r w:rsidRPr="00306ABC">
        <w:rPr>
          <w:rFonts w:ascii="Palatino Linotype" w:hAnsi="Palatino Linotype" w:cs="Arial"/>
          <w:color w:val="000000" w:themeColor="text1"/>
        </w:rPr>
        <w:t>Ley de Transparencia y Acceso a la Información Pública del Estado de México y Municipios</w:t>
      </w:r>
      <w:r w:rsidRPr="00306ABC">
        <w:rPr>
          <w:rFonts w:ascii="Palatino Linotype" w:eastAsiaTheme="minorEastAsia" w:hAnsi="Palatino Linotype" w:cstheme="minorBidi"/>
          <w:color w:val="000000" w:themeColor="text1"/>
          <w:lang w:val="es-ES_tradnl"/>
        </w:rPr>
        <w:t>.</w:t>
      </w:r>
    </w:p>
    <w:p w14:paraId="3EEFB117" w14:textId="77777777" w:rsidR="009D7123" w:rsidRPr="00306ABC" w:rsidRDefault="009D7123" w:rsidP="00F76976">
      <w:pPr>
        <w:spacing w:line="360" w:lineRule="auto"/>
        <w:jc w:val="both"/>
        <w:rPr>
          <w:rFonts w:ascii="Palatino Linotype" w:eastAsiaTheme="minorEastAsia" w:hAnsi="Palatino Linotype" w:cs="Arial"/>
          <w:color w:val="000000" w:themeColor="text1"/>
          <w:lang w:val="es-ES_tradnl"/>
        </w:rPr>
      </w:pPr>
    </w:p>
    <w:p w14:paraId="0C69A470" w14:textId="77777777" w:rsidR="009D7123" w:rsidRPr="00306ABC" w:rsidRDefault="009D7123" w:rsidP="00F76976">
      <w:pPr>
        <w:spacing w:line="360" w:lineRule="auto"/>
        <w:jc w:val="both"/>
        <w:rPr>
          <w:rFonts w:ascii="Palatino Linotype" w:eastAsiaTheme="minorEastAsia" w:hAnsi="Palatino Linotype" w:cs="Arial"/>
          <w:color w:val="000000" w:themeColor="text1"/>
          <w:lang w:val="es-ES_tradnl"/>
        </w:rPr>
      </w:pPr>
      <w:r w:rsidRPr="00306ABC">
        <w:rPr>
          <w:rFonts w:ascii="Palatino Linotype" w:eastAsiaTheme="minorEastAsia"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4BD61170" w14:textId="77777777" w:rsidR="009D7123" w:rsidRPr="00306ABC" w:rsidRDefault="009D7123" w:rsidP="00D411E6">
      <w:pPr>
        <w:jc w:val="both"/>
        <w:rPr>
          <w:rFonts w:ascii="Palatino Linotype" w:eastAsiaTheme="minorEastAsia" w:hAnsi="Palatino Linotype" w:cs="Arial"/>
          <w:color w:val="000000" w:themeColor="text1"/>
          <w:sz w:val="20"/>
          <w:szCs w:val="20"/>
          <w:lang w:val="es-ES_tradnl"/>
        </w:rPr>
      </w:pPr>
    </w:p>
    <w:p w14:paraId="1ED947FE" w14:textId="65FBFE5B" w:rsidR="009D7123" w:rsidRPr="00306ABC" w:rsidRDefault="009D7123" w:rsidP="00D411E6">
      <w:pPr>
        <w:ind w:left="709" w:right="899"/>
        <w:jc w:val="both"/>
        <w:rPr>
          <w:rFonts w:ascii="Palatino Linotype" w:eastAsiaTheme="minorEastAsia" w:hAnsi="Palatino Linotype" w:cs="Arial"/>
          <w:b/>
          <w:i/>
          <w:color w:val="000000" w:themeColor="text1"/>
          <w:sz w:val="22"/>
          <w:szCs w:val="20"/>
          <w:lang w:val="es-ES_tradnl"/>
        </w:rPr>
      </w:pPr>
      <w:r w:rsidRPr="00306ABC">
        <w:rPr>
          <w:rFonts w:ascii="Palatino Linotype" w:eastAsiaTheme="minorEastAsia" w:hAnsi="Palatino Linotype" w:cs="Arial"/>
          <w:b/>
          <w:i/>
          <w:color w:val="000000" w:themeColor="text1"/>
          <w:sz w:val="22"/>
          <w:szCs w:val="20"/>
          <w:lang w:val="es-ES_tradnl"/>
        </w:rPr>
        <w:t>“El Instituto Federal de Acceso a la Información y Protección de Datos no cuenta con facultades para pronunciarse respecto de la veracidad de los documentos proporcionados por los sujetos obligados</w:t>
      </w:r>
      <w:r w:rsidRPr="00306ABC">
        <w:rPr>
          <w:rFonts w:ascii="Palatino Linotype" w:eastAsiaTheme="minorEastAsia" w:hAnsi="Palatino Linotype" w:cs="Arial"/>
          <w:i/>
          <w:color w:val="000000" w:themeColor="text1"/>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306ABC">
        <w:rPr>
          <w:rFonts w:ascii="Palatino Linotype" w:eastAsiaTheme="minorEastAsia" w:hAnsi="Palatino Linotype" w:cs="Arial"/>
          <w:b/>
          <w:i/>
          <w:color w:val="000000" w:themeColor="text1"/>
          <w:sz w:val="22"/>
          <w:szCs w:val="20"/>
          <w:lang w:val="es-ES_tradnl"/>
        </w:rPr>
        <w:t>”</w:t>
      </w:r>
      <w:r w:rsidRPr="00306ABC">
        <w:rPr>
          <w:rFonts w:ascii="Palatino Linotype" w:eastAsiaTheme="minorEastAsia" w:hAnsi="Palatino Linotype" w:cs="Arial"/>
          <w:i/>
          <w:color w:val="000000" w:themeColor="text1"/>
          <w:sz w:val="22"/>
          <w:szCs w:val="20"/>
          <w:lang w:val="es-ES_tradnl"/>
        </w:rPr>
        <w:t xml:space="preserve"> (sic)</w:t>
      </w:r>
    </w:p>
    <w:p w14:paraId="10ABB005" w14:textId="77777777" w:rsidR="009D7123" w:rsidRPr="00306ABC" w:rsidRDefault="009D7123" w:rsidP="00D411E6">
      <w:pPr>
        <w:autoSpaceDE w:val="0"/>
        <w:autoSpaceDN w:val="0"/>
        <w:adjustRightInd w:val="0"/>
        <w:jc w:val="both"/>
        <w:rPr>
          <w:rFonts w:ascii="Palatino Linotype" w:hAnsi="Palatino Linotype"/>
          <w:color w:val="000000" w:themeColor="text1"/>
          <w:lang w:eastAsia="es-MX"/>
        </w:rPr>
      </w:pPr>
    </w:p>
    <w:p w14:paraId="258C7401" w14:textId="77777777" w:rsidR="009D7123" w:rsidRPr="00306ABC" w:rsidRDefault="009D7123" w:rsidP="00F76976">
      <w:pPr>
        <w:spacing w:line="360" w:lineRule="auto"/>
        <w:jc w:val="both"/>
        <w:rPr>
          <w:rFonts w:ascii="Palatino Linotype" w:hAnsi="Palatino Linotype" w:cs="Arial"/>
          <w:color w:val="000000" w:themeColor="text1"/>
          <w:lang w:eastAsia="es-MX"/>
        </w:rPr>
      </w:pPr>
      <w:r w:rsidRPr="00306ABC">
        <w:rPr>
          <w:rFonts w:ascii="Palatino Linotype" w:hAnsi="Palatino Linotype" w:cs="Arial"/>
          <w:color w:val="000000" w:themeColor="text1"/>
          <w:lang w:eastAsia="es-MX"/>
        </w:rPr>
        <w:t xml:space="preserve">En ese contexto, esta Ponencia considera conveniente entrar al estudio del rubro que fue impugnado por el hoy </w:t>
      </w:r>
      <w:r w:rsidRPr="00306ABC">
        <w:rPr>
          <w:rFonts w:ascii="Palatino Linotype" w:hAnsi="Palatino Linotype" w:cs="Arial"/>
          <w:b/>
          <w:color w:val="000000" w:themeColor="text1"/>
          <w:lang w:eastAsia="es-MX"/>
        </w:rPr>
        <w:t>RECURRENTE</w:t>
      </w:r>
      <w:r w:rsidRPr="00306ABC">
        <w:rPr>
          <w:rFonts w:ascii="Palatino Linotype" w:hAnsi="Palatino Linotype" w:cs="Arial"/>
          <w:color w:val="000000" w:themeColor="text1"/>
          <w:lang w:eastAsia="es-MX"/>
        </w:rPr>
        <w:t xml:space="preserve">, a fin de verificar si la respuesta del </w:t>
      </w:r>
      <w:r w:rsidRPr="00306ABC">
        <w:rPr>
          <w:rFonts w:ascii="Palatino Linotype" w:hAnsi="Palatino Linotype" w:cs="Arial"/>
          <w:b/>
          <w:color w:val="000000" w:themeColor="text1"/>
          <w:lang w:eastAsia="es-MX"/>
        </w:rPr>
        <w:t>SUJETO OBLIGADO</w:t>
      </w:r>
      <w:r w:rsidRPr="00306ABC">
        <w:rPr>
          <w:rFonts w:ascii="Palatino Linotype" w:hAnsi="Palatino Linotype" w:cs="Arial"/>
          <w:color w:val="000000" w:themeColor="text1"/>
          <w:lang w:eastAsia="es-MX"/>
        </w:rPr>
        <w:t xml:space="preserve"> cumplió con el derecho de acceso a la información pública del particular.</w:t>
      </w:r>
    </w:p>
    <w:p w14:paraId="184B0915" w14:textId="77777777" w:rsidR="009D7123" w:rsidRPr="00306ABC" w:rsidRDefault="009D7123" w:rsidP="00F76976">
      <w:pPr>
        <w:autoSpaceDE w:val="0"/>
        <w:autoSpaceDN w:val="0"/>
        <w:adjustRightInd w:val="0"/>
        <w:spacing w:line="360" w:lineRule="auto"/>
        <w:jc w:val="both"/>
        <w:rPr>
          <w:rFonts w:ascii="Palatino Linotype" w:hAnsi="Palatino Linotype"/>
          <w:color w:val="000000" w:themeColor="text1"/>
        </w:rPr>
      </w:pPr>
    </w:p>
    <w:p w14:paraId="226E8736" w14:textId="6544D491" w:rsidR="00CA0218" w:rsidRPr="00306ABC" w:rsidRDefault="009D7123" w:rsidP="00F76976">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r w:rsidRPr="00306ABC">
        <w:rPr>
          <w:rFonts w:ascii="Palatino Linotype" w:hAnsi="Palatino Linotype"/>
          <w:color w:val="000000" w:themeColor="text1"/>
        </w:rPr>
        <w:t xml:space="preserve">Es así que, de las documentales que integran el expediente electrónico, se advierte que si bien </w:t>
      </w:r>
      <w:r w:rsidRPr="00306ABC">
        <w:rPr>
          <w:rFonts w:ascii="Palatino Linotype" w:hAnsi="Palatino Linotype"/>
          <w:b/>
          <w:color w:val="000000" w:themeColor="text1"/>
        </w:rPr>
        <w:t xml:space="preserve">EL SUJETO OBLIGADO </w:t>
      </w:r>
      <w:r w:rsidRPr="00306ABC">
        <w:rPr>
          <w:rFonts w:ascii="Palatino Linotype" w:hAnsi="Palatino Linotype"/>
          <w:color w:val="000000" w:themeColor="text1"/>
        </w:rPr>
        <w:t xml:space="preserve">mediante respuesta hizo entrega de </w:t>
      </w:r>
      <w:r w:rsidRPr="00306ABC">
        <w:rPr>
          <w:rFonts w:ascii="Palatino Linotype" w:hAnsi="Palatino Linotype" w:cs="Arial"/>
          <w:color w:val="000000" w:themeColor="text1"/>
          <w:lang w:eastAsia="es-MX"/>
        </w:rPr>
        <w:t xml:space="preserve">22 listas de asistencia de las asistencias técnicas realizadas durante el ejercicio 2021,  por la Subdirección de Asistencia Técnica de la Coordinación de Estudios Hacendarios y </w:t>
      </w:r>
      <w:r w:rsidRPr="00306ABC">
        <w:rPr>
          <w:rFonts w:ascii="Palatino Linotype" w:hAnsi="Palatino Linotype" w:cs="Arial"/>
          <w:color w:val="000000" w:themeColor="text1"/>
          <w:lang w:eastAsia="es-MX"/>
        </w:rPr>
        <w:lastRenderedPageBreak/>
        <w:t xml:space="preserve">Asistencia Técnica; también lo es que mediante Informe Justificado </w:t>
      </w:r>
      <w:r w:rsidRPr="00306ABC">
        <w:rPr>
          <w:rFonts w:ascii="Palatino Linotype" w:hAnsi="Palatino Linotype" w:cs="Arial"/>
          <w:b/>
          <w:color w:val="000000" w:themeColor="text1"/>
          <w:lang w:eastAsia="es-MX"/>
        </w:rPr>
        <w:t xml:space="preserve">EL SUJETO OBLIGADO </w:t>
      </w:r>
      <w:r w:rsidRPr="00306ABC">
        <w:rPr>
          <w:rFonts w:ascii="Palatino Linotype" w:hAnsi="Palatino Linotype" w:cs="Arial"/>
          <w:color w:val="000000" w:themeColor="text1"/>
          <w:lang w:eastAsia="es-MX"/>
        </w:rPr>
        <w:t>con la finalidad de que el solicitante contara con mayores evidencias documentales de lo realizado por</w:t>
      </w:r>
      <w:r w:rsidR="00AA1450" w:rsidRPr="00306ABC">
        <w:rPr>
          <w:rFonts w:ascii="Palatino Linotype" w:hAnsi="Palatino Linotype" w:cs="Arial"/>
          <w:color w:val="000000" w:themeColor="text1"/>
          <w:lang w:eastAsia="es-MX"/>
        </w:rPr>
        <w:t xml:space="preserve"> dicha </w:t>
      </w:r>
      <w:r w:rsidRPr="00306ABC">
        <w:rPr>
          <w:rFonts w:ascii="Palatino Linotype" w:hAnsi="Palatino Linotype" w:cs="Arial"/>
          <w:color w:val="000000" w:themeColor="text1"/>
          <w:lang w:eastAsia="es-MX"/>
        </w:rPr>
        <w:t>Subdirección, hizo entrega de las listas asistencia de asesorías y reuniones de trabajo</w:t>
      </w:r>
      <w:r w:rsidR="00AA1450" w:rsidRPr="00306ABC">
        <w:rPr>
          <w:rFonts w:ascii="Palatino Linotype" w:hAnsi="Palatino Linotype" w:cs="Arial"/>
          <w:color w:val="000000" w:themeColor="text1"/>
          <w:lang w:eastAsia="es-MX"/>
        </w:rPr>
        <w:t xml:space="preserve"> realizadas en el año dos mil veintiuno</w:t>
      </w:r>
      <w:r w:rsidRPr="00306ABC">
        <w:rPr>
          <w:rFonts w:ascii="Palatino Linotype" w:hAnsi="Palatino Linotype" w:cs="Arial"/>
          <w:color w:val="000000" w:themeColor="text1"/>
          <w:lang w:eastAsia="es-MX"/>
        </w:rPr>
        <w:t xml:space="preserve">, </w:t>
      </w:r>
      <w:r w:rsidR="00CA0218" w:rsidRPr="00306ABC">
        <w:rPr>
          <w:rFonts w:ascii="Palatino Linotype" w:hAnsi="Palatino Linotype" w:cs="Arial"/>
          <w:color w:val="000000" w:themeColor="text1"/>
          <w:lang w:eastAsia="es-MX"/>
        </w:rPr>
        <w:t xml:space="preserve">en las que testó información que no es susceptible de clasificarse como confidencial, como lo es el caso </w:t>
      </w:r>
      <w:r w:rsidR="00D84CE1" w:rsidRPr="00306ABC">
        <w:rPr>
          <w:rFonts w:ascii="Palatino Linotype" w:hAnsi="Palatino Linotype" w:cs="Arial"/>
          <w:color w:val="000000" w:themeColor="text1"/>
          <w:lang w:eastAsia="es-MX"/>
        </w:rPr>
        <w:t xml:space="preserve">de manera enunciativa más no limitativa </w:t>
      </w:r>
      <w:r w:rsidR="008E557B" w:rsidRPr="00306ABC">
        <w:rPr>
          <w:rFonts w:ascii="Palatino Linotype" w:hAnsi="Palatino Linotype" w:cs="Arial"/>
          <w:color w:val="000000" w:themeColor="text1"/>
          <w:lang w:eastAsia="es-MX"/>
        </w:rPr>
        <w:t>la</w:t>
      </w:r>
      <w:r w:rsidR="000E17D8" w:rsidRPr="00306ABC">
        <w:rPr>
          <w:rFonts w:ascii="Palatino Linotype" w:hAnsi="Palatino Linotype" w:cs="Arial"/>
          <w:color w:val="000000" w:themeColor="text1"/>
          <w:lang w:eastAsia="es-MX"/>
        </w:rPr>
        <w:t xml:space="preserve"> firma </w:t>
      </w:r>
      <w:r w:rsidR="00CA0218" w:rsidRPr="00306ABC">
        <w:rPr>
          <w:rFonts w:ascii="Palatino Linotype" w:hAnsi="Palatino Linotype" w:cs="Arial"/>
          <w:color w:val="000000" w:themeColor="text1"/>
          <w:lang w:eastAsia="es-MX"/>
        </w:rPr>
        <w:t xml:space="preserve">de servidores públicos, para mayor referencia se inserta la siguiente imagen a manera de ejemplo: </w:t>
      </w:r>
    </w:p>
    <w:p w14:paraId="7B80D336" w14:textId="5B2C6385" w:rsidR="000E17D8" w:rsidRPr="00306ABC" w:rsidRDefault="00D84CE1" w:rsidP="00F76976">
      <w:pPr>
        <w:pStyle w:val="Prrafodelista"/>
        <w:widowControl w:val="0"/>
        <w:autoSpaceDE w:val="0"/>
        <w:autoSpaceDN w:val="0"/>
        <w:adjustRightInd w:val="0"/>
        <w:spacing w:line="360" w:lineRule="auto"/>
        <w:ind w:left="0"/>
        <w:jc w:val="center"/>
        <w:rPr>
          <w:rFonts w:ascii="Palatino Linotype" w:hAnsi="Palatino Linotype" w:cs="Arial"/>
          <w:color w:val="000000" w:themeColor="text1"/>
          <w:lang w:eastAsia="es-MX"/>
        </w:rPr>
      </w:pPr>
      <w:r w:rsidRPr="00306ABC">
        <w:rPr>
          <w:rFonts w:ascii="Palatino Linotype" w:hAnsi="Palatino Linotype"/>
          <w:noProof/>
          <w:color w:val="000000" w:themeColor="text1"/>
          <w:lang w:eastAsia="es-MX"/>
        </w:rPr>
        <mc:AlternateContent>
          <mc:Choice Requires="wps">
            <w:drawing>
              <wp:anchor distT="0" distB="0" distL="114300" distR="114300" simplePos="0" relativeHeight="251665408" behindDoc="0" locked="0" layoutInCell="1" allowOverlap="1" wp14:anchorId="3EABFFD5" wp14:editId="4B1762CC">
                <wp:simplePos x="0" y="0"/>
                <wp:positionH relativeFrom="column">
                  <wp:posOffset>4711065</wp:posOffset>
                </wp:positionH>
                <wp:positionV relativeFrom="paragraph">
                  <wp:posOffset>1135380</wp:posOffset>
                </wp:positionV>
                <wp:extent cx="561975" cy="962025"/>
                <wp:effectExtent l="57150" t="19050" r="85725" b="104775"/>
                <wp:wrapNone/>
                <wp:docPr id="10" name="Rectángulo redondeado 10"/>
                <wp:cNvGraphicFramePr/>
                <a:graphic xmlns:a="http://schemas.openxmlformats.org/drawingml/2006/main">
                  <a:graphicData uri="http://schemas.microsoft.com/office/word/2010/wordprocessingShape">
                    <wps:wsp>
                      <wps:cNvSpPr/>
                      <wps:spPr>
                        <a:xfrm>
                          <a:off x="0" y="0"/>
                          <a:ext cx="561975" cy="962025"/>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2EF71BC" id="Rectángulo redondeado 10" o:spid="_x0000_s1026" style="position:absolute;margin-left:370.95pt;margin-top:89.4pt;width:44.25pt;height:75.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" filled="f" strokecolor="red" strokeweight="1.5pt">
                <v:shadow on="t" color="black" opacity="22937f" origin=",.5" offset="0,.63889mm"/>
              </v:roundrect>
            </w:pict>
          </mc:Fallback>
        </mc:AlternateContent>
      </w:r>
      <w:r w:rsidRPr="00306ABC">
        <w:rPr>
          <w:rFonts w:ascii="Palatino Linotype" w:hAnsi="Palatino Linotype"/>
          <w:noProof/>
          <w:color w:val="000000" w:themeColor="text1"/>
          <w:lang w:eastAsia="es-MX"/>
        </w:rPr>
        <mc:AlternateContent>
          <mc:Choice Requires="wps">
            <w:drawing>
              <wp:anchor distT="0" distB="0" distL="114300" distR="114300" simplePos="0" relativeHeight="251663360" behindDoc="0" locked="0" layoutInCell="1" allowOverlap="1" wp14:anchorId="27C987FA" wp14:editId="50F2BE2E">
                <wp:simplePos x="0" y="0"/>
                <wp:positionH relativeFrom="column">
                  <wp:posOffset>1767840</wp:posOffset>
                </wp:positionH>
                <wp:positionV relativeFrom="paragraph">
                  <wp:posOffset>1097280</wp:posOffset>
                </wp:positionV>
                <wp:extent cx="828675" cy="962025"/>
                <wp:effectExtent l="57150" t="19050" r="85725" b="104775"/>
                <wp:wrapNone/>
                <wp:docPr id="8" name="Rectángulo redondeado 8"/>
                <wp:cNvGraphicFramePr/>
                <a:graphic xmlns:a="http://schemas.openxmlformats.org/drawingml/2006/main">
                  <a:graphicData uri="http://schemas.microsoft.com/office/word/2010/wordprocessingShape">
                    <wps:wsp>
                      <wps:cNvSpPr/>
                      <wps:spPr>
                        <a:xfrm>
                          <a:off x="0" y="0"/>
                          <a:ext cx="828675" cy="962025"/>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4ECE0FE" id="Rectángulo redondeado 8" o:spid="_x0000_s1026" style="position:absolute;margin-left:139.2pt;margin-top:86.4pt;width:65.25pt;height:75.7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" filled="f" strokecolor="red" strokeweight="1.5pt">
                <v:shadow on="t" color="black" opacity="22937f" origin=",.5" offset="0,.63889mm"/>
              </v:roundrect>
            </w:pict>
          </mc:Fallback>
        </mc:AlternateContent>
      </w:r>
      <w:r w:rsidR="000E17D8" w:rsidRPr="00306ABC">
        <w:rPr>
          <w:rFonts w:ascii="Palatino Linotype" w:hAnsi="Palatino Linotype"/>
          <w:noProof/>
          <w:color w:val="000000" w:themeColor="text1"/>
          <w:lang w:eastAsia="es-MX"/>
        </w:rPr>
        <mc:AlternateContent>
          <mc:Choice Requires="wps">
            <w:drawing>
              <wp:anchor distT="0" distB="0" distL="114300" distR="114300" simplePos="0" relativeHeight="251662336" behindDoc="0" locked="0" layoutInCell="1" allowOverlap="1" wp14:anchorId="245A712E" wp14:editId="2DFA9034">
                <wp:simplePos x="0" y="0"/>
                <wp:positionH relativeFrom="column">
                  <wp:posOffset>824865</wp:posOffset>
                </wp:positionH>
                <wp:positionV relativeFrom="paragraph">
                  <wp:posOffset>982980</wp:posOffset>
                </wp:positionV>
                <wp:extent cx="685800" cy="0"/>
                <wp:effectExtent l="38100" t="38100" r="76200" b="95250"/>
                <wp:wrapNone/>
                <wp:docPr id="7" name="Conector recto 7"/>
                <wp:cNvGraphicFramePr/>
                <a:graphic xmlns:a="http://schemas.openxmlformats.org/drawingml/2006/main">
                  <a:graphicData uri="http://schemas.microsoft.com/office/word/2010/wordprocessingShape">
                    <wps:wsp>
                      <wps:cNvCnPr/>
                      <wps:spPr>
                        <a:xfrm>
                          <a:off x="0" y="0"/>
                          <a:ext cx="685800" cy="0"/>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8FCDBB" id="Conector recto 7"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4.95pt,77.4pt" to="118.95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" strokecolor="red" strokeweight="2pt">
                <v:shadow on="t" color="black" opacity="24903f" origin=",.5" offset="0,.55556mm"/>
              </v:line>
            </w:pict>
          </mc:Fallback>
        </mc:AlternateContent>
      </w:r>
      <w:r w:rsidR="000E17D8" w:rsidRPr="00306ABC">
        <w:rPr>
          <w:rFonts w:ascii="Palatino Linotype" w:hAnsi="Palatino Linotype"/>
          <w:noProof/>
          <w:color w:val="000000" w:themeColor="text1"/>
          <w:lang w:eastAsia="es-MX"/>
        </w:rPr>
        <w:drawing>
          <wp:inline distT="0" distB="0" distL="0" distR="0" wp14:anchorId="6AF8570A" wp14:editId="3663A5A8">
            <wp:extent cx="5334000" cy="385762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t="1" b="1"/>
                    <a:stretch/>
                  </pic:blipFill>
                  <pic:spPr bwMode="auto">
                    <a:xfrm>
                      <a:off x="0" y="0"/>
                      <a:ext cx="5334000" cy="3857625"/>
                    </a:xfrm>
                    <a:prstGeom prst="rect">
                      <a:avLst/>
                    </a:prstGeom>
                    <a:ln>
                      <a:noFill/>
                    </a:ln>
                    <a:extLst>
                      <a:ext uri="{53640926-AAD7-44D8-BBD7-CCE9431645EC}">
                        <a14:shadowObscured xmlns:a14="http://schemas.microsoft.com/office/drawing/2010/main"/>
                      </a:ext>
                    </a:extLst>
                  </pic:spPr>
                </pic:pic>
              </a:graphicData>
            </a:graphic>
          </wp:inline>
        </w:drawing>
      </w:r>
    </w:p>
    <w:p w14:paraId="0615B182" w14:textId="77777777" w:rsidR="00D84CE1" w:rsidRPr="00306ABC" w:rsidRDefault="00D84CE1" w:rsidP="00F76976">
      <w:pPr>
        <w:pStyle w:val="Prrafodelista"/>
        <w:widowControl w:val="0"/>
        <w:autoSpaceDE w:val="0"/>
        <w:autoSpaceDN w:val="0"/>
        <w:adjustRightInd w:val="0"/>
        <w:spacing w:line="360" w:lineRule="auto"/>
        <w:ind w:left="0"/>
        <w:jc w:val="center"/>
        <w:rPr>
          <w:rFonts w:ascii="Palatino Linotype" w:hAnsi="Palatino Linotype" w:cs="Arial"/>
          <w:color w:val="000000" w:themeColor="text1"/>
          <w:lang w:eastAsia="es-MX"/>
        </w:rPr>
      </w:pPr>
    </w:p>
    <w:p w14:paraId="5B360B42" w14:textId="12DB114E" w:rsidR="0084535F" w:rsidRPr="00306ABC" w:rsidRDefault="0084535F" w:rsidP="00F76976">
      <w:pPr>
        <w:spacing w:line="360" w:lineRule="auto"/>
        <w:jc w:val="both"/>
        <w:rPr>
          <w:rFonts w:ascii="Palatino Linotype" w:hAnsi="Palatino Linotype"/>
          <w:color w:val="000000" w:themeColor="text1"/>
          <w:lang w:val="es-ES" w:eastAsia="es-MX"/>
        </w:rPr>
      </w:pPr>
      <w:r w:rsidRPr="00306ABC">
        <w:rPr>
          <w:rFonts w:ascii="Palatino Linotype" w:hAnsi="Palatino Linotype"/>
          <w:color w:val="000000" w:themeColor="text1"/>
          <w:lang w:val="es-ES" w:eastAsia="es-MX"/>
        </w:rPr>
        <w:t xml:space="preserve">Asimismo, la pretendida versión publica entregada por </w:t>
      </w:r>
      <w:r w:rsidRPr="00306ABC">
        <w:rPr>
          <w:rFonts w:ascii="Palatino Linotype" w:hAnsi="Palatino Linotype"/>
          <w:b/>
          <w:color w:val="000000" w:themeColor="text1"/>
          <w:lang w:val="es-ES" w:eastAsia="es-MX"/>
        </w:rPr>
        <w:t xml:space="preserve">EL SUJETO OBLIGADO </w:t>
      </w:r>
      <w:r w:rsidRPr="00306ABC">
        <w:rPr>
          <w:rFonts w:ascii="Palatino Linotype" w:hAnsi="Palatino Linotype"/>
          <w:color w:val="000000" w:themeColor="text1"/>
          <w:lang w:val="es-ES" w:eastAsia="es-MX"/>
        </w:rPr>
        <w:t xml:space="preserve">carece de certeza jurídica, en razón de que en algunos casos deja visible la firma de servidores públicos y en otros no, como se advierte en la imagen que antecede. </w:t>
      </w:r>
    </w:p>
    <w:p w14:paraId="79339A79" w14:textId="77777777" w:rsidR="0084535F" w:rsidRPr="00306ABC" w:rsidRDefault="0084535F" w:rsidP="00F76976">
      <w:pPr>
        <w:spacing w:line="360" w:lineRule="auto"/>
        <w:jc w:val="both"/>
        <w:rPr>
          <w:rFonts w:ascii="Palatino Linotype" w:hAnsi="Palatino Linotype"/>
          <w:color w:val="000000" w:themeColor="text1"/>
          <w:lang w:val="es-ES" w:eastAsia="es-MX"/>
        </w:rPr>
      </w:pPr>
    </w:p>
    <w:p w14:paraId="0B590D3A" w14:textId="3197CEE8" w:rsidR="00D3099E" w:rsidRPr="00306ABC" w:rsidRDefault="00D3099E" w:rsidP="00F76976">
      <w:pPr>
        <w:spacing w:line="360" w:lineRule="auto"/>
        <w:jc w:val="both"/>
        <w:rPr>
          <w:rFonts w:ascii="Palatino Linotype" w:hAnsi="Palatino Linotype"/>
          <w:color w:val="000000" w:themeColor="text1"/>
          <w:lang w:val="es-ES" w:eastAsia="es-MX"/>
        </w:rPr>
      </w:pPr>
      <w:r w:rsidRPr="00306ABC">
        <w:rPr>
          <w:rFonts w:ascii="Palatino Linotype" w:hAnsi="Palatino Linotype"/>
          <w:color w:val="000000" w:themeColor="text1"/>
          <w:lang w:val="es-ES" w:eastAsia="es-MX"/>
        </w:rPr>
        <w:t xml:space="preserve">Por lo anterior, es importante precisar que </w:t>
      </w:r>
      <w:r w:rsidR="0084535F" w:rsidRPr="00306ABC">
        <w:rPr>
          <w:rFonts w:ascii="Palatino Linotype" w:hAnsi="Palatino Linotype"/>
          <w:color w:val="000000" w:themeColor="text1"/>
          <w:lang w:val="es-ES" w:eastAsia="es-MX"/>
        </w:rPr>
        <w:t>l</w:t>
      </w:r>
      <w:r w:rsidR="00D84CE1" w:rsidRPr="00306ABC">
        <w:rPr>
          <w:rFonts w:ascii="Palatino Linotype" w:hAnsi="Palatino Linotype"/>
          <w:color w:val="000000" w:themeColor="text1"/>
          <w:lang w:val="es-ES" w:eastAsia="es-MX"/>
        </w:rPr>
        <w:t>a</w:t>
      </w:r>
      <w:r w:rsidR="0084535F" w:rsidRPr="00306ABC">
        <w:rPr>
          <w:rFonts w:ascii="Palatino Linotype" w:hAnsi="Palatino Linotype"/>
          <w:color w:val="000000" w:themeColor="text1"/>
          <w:lang w:val="es-ES" w:eastAsia="es-MX"/>
        </w:rPr>
        <w:t>s</w:t>
      </w:r>
      <w:r w:rsidR="00D84CE1" w:rsidRPr="00306ABC">
        <w:rPr>
          <w:rFonts w:ascii="Palatino Linotype" w:hAnsi="Palatino Linotype"/>
          <w:color w:val="000000" w:themeColor="text1"/>
          <w:lang w:val="es-ES" w:eastAsia="es-MX"/>
        </w:rPr>
        <w:t xml:space="preserve"> firma</w:t>
      </w:r>
      <w:r w:rsidR="008E557B" w:rsidRPr="00306ABC">
        <w:rPr>
          <w:rFonts w:ascii="Palatino Linotype" w:hAnsi="Palatino Linotype"/>
          <w:color w:val="000000" w:themeColor="text1"/>
          <w:lang w:val="es-ES" w:eastAsia="es-MX"/>
        </w:rPr>
        <w:t>s</w:t>
      </w:r>
      <w:r w:rsidR="00D84CE1" w:rsidRPr="00306ABC">
        <w:rPr>
          <w:rFonts w:ascii="Palatino Linotype" w:hAnsi="Palatino Linotype"/>
          <w:color w:val="000000" w:themeColor="text1"/>
          <w:lang w:val="es-ES" w:eastAsia="es-MX"/>
        </w:rPr>
        <w:t xml:space="preserve"> de servidores públicos que asistieron a las </w:t>
      </w:r>
      <w:r w:rsidR="00D84CE1" w:rsidRPr="00306ABC">
        <w:rPr>
          <w:rFonts w:ascii="Palatino Linotype" w:hAnsi="Palatino Linotype" w:cs="Arial"/>
          <w:color w:val="000000" w:themeColor="text1"/>
          <w:lang w:eastAsia="es-MX"/>
        </w:rPr>
        <w:t>asesorías y reuniones de trabajo realizadas por la Subdirección de Asistencia Técnica de la Coordinación de Estudios Hacendarios y Asistencia Técnica</w:t>
      </w:r>
      <w:r w:rsidR="0084535F" w:rsidRPr="00306ABC">
        <w:rPr>
          <w:rFonts w:ascii="Palatino Linotype" w:hAnsi="Palatino Linotype" w:cs="Arial"/>
          <w:color w:val="000000" w:themeColor="text1"/>
          <w:lang w:eastAsia="es-MX"/>
        </w:rPr>
        <w:t xml:space="preserve">, </w:t>
      </w:r>
      <w:r w:rsidR="0084535F" w:rsidRPr="00306ABC">
        <w:rPr>
          <w:rFonts w:ascii="Palatino Linotype" w:hAnsi="Palatino Linotype"/>
          <w:color w:val="000000" w:themeColor="text1"/>
          <w:lang w:val="es-ES" w:eastAsia="es-MX"/>
        </w:rPr>
        <w:t>corresponden a información que por su naturaleza debe ser pública</w:t>
      </w:r>
      <w:r w:rsidR="00D84CE1" w:rsidRPr="00306ABC">
        <w:rPr>
          <w:rFonts w:ascii="Palatino Linotype" w:hAnsi="Palatino Linotype" w:cs="Arial"/>
          <w:color w:val="000000" w:themeColor="text1"/>
          <w:lang w:eastAsia="es-MX"/>
        </w:rPr>
        <w:t xml:space="preserve">. </w:t>
      </w:r>
    </w:p>
    <w:p w14:paraId="045449AF" w14:textId="77777777" w:rsidR="00D3099E" w:rsidRPr="00306ABC" w:rsidRDefault="00D3099E" w:rsidP="00F76976">
      <w:pPr>
        <w:spacing w:line="360" w:lineRule="auto"/>
        <w:jc w:val="both"/>
        <w:rPr>
          <w:rFonts w:ascii="Palatino Linotype" w:hAnsi="Palatino Linotype" w:cs="Arial"/>
          <w:color w:val="000000" w:themeColor="text1"/>
        </w:rPr>
      </w:pPr>
    </w:p>
    <w:p w14:paraId="68431532" w14:textId="00C51A61" w:rsidR="00FB2D9D" w:rsidRPr="00306ABC" w:rsidRDefault="0084535F" w:rsidP="00F76976">
      <w:pPr>
        <w:spacing w:line="360" w:lineRule="auto"/>
        <w:jc w:val="both"/>
        <w:rPr>
          <w:rFonts w:ascii="Palatino Linotype" w:hAnsi="Palatino Linotype" w:cs="Arial"/>
          <w:color w:val="000000" w:themeColor="text1"/>
        </w:rPr>
      </w:pPr>
      <w:r w:rsidRPr="00306ABC">
        <w:rPr>
          <w:rFonts w:ascii="Palatino Linotype" w:hAnsi="Palatino Linotype" w:cs="Arial"/>
          <w:color w:val="000000" w:themeColor="text1"/>
        </w:rPr>
        <w:t>Por lo que</w:t>
      </w:r>
      <w:r w:rsidR="00D84CE1" w:rsidRPr="00306ABC">
        <w:rPr>
          <w:rFonts w:ascii="Palatino Linotype" w:hAnsi="Palatino Linotype" w:cs="Arial"/>
          <w:color w:val="000000" w:themeColor="text1"/>
        </w:rPr>
        <w:t>, cabe precisar que r</w:t>
      </w:r>
      <w:r w:rsidR="00FB2D9D" w:rsidRPr="00306ABC">
        <w:rPr>
          <w:rFonts w:ascii="Palatino Linotype" w:hAnsi="Palatino Linotype" w:cs="Arial"/>
          <w:color w:val="000000" w:themeColor="text1"/>
        </w:rPr>
        <w:t xml:space="preserve">especto a la </w:t>
      </w:r>
      <w:r w:rsidR="00FB2D9D" w:rsidRPr="00306ABC">
        <w:rPr>
          <w:rFonts w:ascii="Palatino Linotype" w:hAnsi="Palatino Linotype" w:cs="Arial"/>
          <w:b/>
          <w:color w:val="000000" w:themeColor="text1"/>
        </w:rPr>
        <w:t xml:space="preserve">firma </w:t>
      </w:r>
      <w:r w:rsidR="00FB2D9D" w:rsidRPr="00306ABC">
        <w:rPr>
          <w:rFonts w:ascii="Palatino Linotype" w:hAnsi="Palatino Linotype" w:cs="Arial"/>
          <w:color w:val="000000" w:themeColor="text1"/>
        </w:rPr>
        <w:t>puede definirse como una marca o signo hecho por un individuo en un instrumento o documento para significar el conocimiento, aprobación, aceptación o</w:t>
      </w:r>
      <w:r w:rsidR="00D3099E" w:rsidRPr="00306ABC">
        <w:rPr>
          <w:rFonts w:ascii="Palatino Linotype" w:hAnsi="Palatino Linotype" w:cs="Arial"/>
          <w:color w:val="000000" w:themeColor="text1"/>
        </w:rPr>
        <w:t xml:space="preserve"> adjudicación de una obligación. </w:t>
      </w:r>
    </w:p>
    <w:p w14:paraId="70912090" w14:textId="77777777" w:rsidR="00FB2D9D" w:rsidRPr="00306ABC" w:rsidRDefault="00FB2D9D" w:rsidP="00F76976">
      <w:pPr>
        <w:spacing w:line="360" w:lineRule="auto"/>
        <w:jc w:val="both"/>
        <w:rPr>
          <w:rFonts w:ascii="Palatino Linotype" w:hAnsi="Palatino Linotype" w:cs="Arial"/>
          <w:color w:val="000000" w:themeColor="text1"/>
        </w:rPr>
      </w:pPr>
    </w:p>
    <w:p w14:paraId="0A9B28C1" w14:textId="77777777" w:rsidR="00FB2D9D" w:rsidRPr="00306ABC" w:rsidRDefault="00FB2D9D" w:rsidP="00F76976">
      <w:pPr>
        <w:spacing w:line="360" w:lineRule="auto"/>
        <w:jc w:val="both"/>
        <w:rPr>
          <w:rFonts w:ascii="Palatino Linotype" w:hAnsi="Palatino Linotype" w:cs="Arial"/>
          <w:color w:val="000000" w:themeColor="text1"/>
        </w:rPr>
      </w:pPr>
      <w:r w:rsidRPr="00306ABC">
        <w:rPr>
          <w:rFonts w:ascii="Palatino Linotype" w:hAnsi="Palatino Linotype" w:cs="Arial"/>
          <w:color w:val="000000" w:themeColor="text1"/>
        </w:rPr>
        <w:t>En esta tesitura, la firma es considerada como un atributo de la personalidad de los individuos, en virtud de que, a través de ésta, se puede identificar a una persona: derivado de ello, es un dato que debe ser clasificado como confidencial, de conformidad con lo que establece la fracción 1 del artículo 113 de la Ley Federal de Transparencia y Acceso a la Información Pública.</w:t>
      </w:r>
    </w:p>
    <w:p w14:paraId="7D773213" w14:textId="77777777" w:rsidR="00FB2D9D" w:rsidRPr="00306ABC" w:rsidRDefault="00FB2D9D" w:rsidP="00F76976">
      <w:pPr>
        <w:spacing w:line="360" w:lineRule="auto"/>
        <w:jc w:val="both"/>
        <w:rPr>
          <w:rFonts w:ascii="Palatino Linotype" w:hAnsi="Palatino Linotype" w:cs="Arial"/>
          <w:color w:val="000000" w:themeColor="text1"/>
        </w:rPr>
      </w:pPr>
    </w:p>
    <w:p w14:paraId="60C90B6C" w14:textId="27B68B18" w:rsidR="00FB2D9D" w:rsidRPr="00306ABC" w:rsidRDefault="00FB2D9D" w:rsidP="00F76976">
      <w:pPr>
        <w:spacing w:line="360" w:lineRule="auto"/>
        <w:jc w:val="both"/>
        <w:rPr>
          <w:rFonts w:ascii="Palatino Linotype" w:hAnsi="Palatino Linotype"/>
          <w:color w:val="000000" w:themeColor="text1"/>
        </w:rPr>
      </w:pPr>
      <w:r w:rsidRPr="00306ABC">
        <w:rPr>
          <w:rFonts w:ascii="Palatino Linotype" w:hAnsi="Palatino Linotype" w:cs="Arial"/>
          <w:color w:val="000000" w:themeColor="text1"/>
        </w:rPr>
        <w:t xml:space="preserve">Sin embargo, la firma </w:t>
      </w:r>
      <w:r w:rsidR="00D3099E" w:rsidRPr="00306ABC">
        <w:rPr>
          <w:rFonts w:ascii="Palatino Linotype" w:hAnsi="Palatino Linotype" w:cs="Arial"/>
          <w:color w:val="000000" w:themeColor="text1"/>
        </w:rPr>
        <w:t>de servidores públicos</w:t>
      </w:r>
      <w:r w:rsidRPr="00306ABC">
        <w:rPr>
          <w:rFonts w:ascii="Palatino Linotype" w:hAnsi="Palatino Linotype" w:cs="Arial"/>
          <w:color w:val="000000" w:themeColor="text1"/>
        </w:rPr>
        <w:t xml:space="preserve">, debe ser considerada pública, pues al haberse firmado en el ejercicio de las funciones que tiene conferidas es servidor público, no es susceptible de clasificarse como confidencial. </w:t>
      </w:r>
      <w:r w:rsidRPr="00306ABC">
        <w:rPr>
          <w:rFonts w:ascii="Palatino Linotype" w:hAnsi="Palatino Linotype"/>
          <w:color w:val="000000" w:themeColor="text1"/>
        </w:rPr>
        <w:t>Sirviendo de sustento, el criterio 02/19 emitido por el Instituto Nacional de Transparencia y Acceso a la Información Pública (INAI), que a la letra reza:</w:t>
      </w:r>
    </w:p>
    <w:p w14:paraId="1BC80647" w14:textId="77777777" w:rsidR="00FB2D9D" w:rsidRPr="00306ABC" w:rsidRDefault="00FB2D9D" w:rsidP="00D411E6">
      <w:pPr>
        <w:autoSpaceDE w:val="0"/>
        <w:autoSpaceDN w:val="0"/>
        <w:adjustRightInd w:val="0"/>
        <w:jc w:val="both"/>
        <w:rPr>
          <w:rFonts w:ascii="Palatino Linotype" w:hAnsi="Palatino Linotype"/>
          <w:color w:val="000000" w:themeColor="text1"/>
          <w:sz w:val="22"/>
          <w:szCs w:val="22"/>
        </w:rPr>
      </w:pPr>
    </w:p>
    <w:p w14:paraId="63A595AD" w14:textId="77777777" w:rsidR="00FB2D9D" w:rsidRPr="00306ABC" w:rsidRDefault="00FB2D9D" w:rsidP="00D411E6">
      <w:pPr>
        <w:autoSpaceDE w:val="0"/>
        <w:autoSpaceDN w:val="0"/>
        <w:adjustRightInd w:val="0"/>
        <w:ind w:left="851" w:right="899"/>
        <w:jc w:val="both"/>
        <w:rPr>
          <w:rFonts w:ascii="Palatino Linotype" w:hAnsi="Palatino Linotype"/>
          <w:i/>
          <w:color w:val="000000" w:themeColor="text1"/>
          <w:sz w:val="22"/>
          <w:szCs w:val="22"/>
        </w:rPr>
      </w:pPr>
      <w:r w:rsidRPr="00306ABC">
        <w:rPr>
          <w:rFonts w:ascii="Palatino Linotype" w:hAnsi="Palatino Linotype"/>
          <w:b/>
          <w:i/>
          <w:color w:val="000000" w:themeColor="text1"/>
          <w:sz w:val="22"/>
          <w:szCs w:val="22"/>
        </w:rPr>
        <w:t xml:space="preserve">“Firma y rúbrica de servidores públicos. </w:t>
      </w:r>
      <w:r w:rsidRPr="00306ABC">
        <w:rPr>
          <w:rFonts w:ascii="Palatino Linotype" w:hAnsi="Palatino Linotype"/>
          <w:i/>
          <w:color w:val="000000" w:themeColor="text1"/>
          <w:sz w:val="22"/>
          <w:szCs w:val="22"/>
        </w:rPr>
        <w:t xml:space="preserve">Si bien la firma y la rúbrica son datos personales confidenciales, cuando un servidor público emite un acto como autoridad, </w:t>
      </w:r>
      <w:r w:rsidRPr="00306ABC">
        <w:rPr>
          <w:rFonts w:ascii="Palatino Linotype" w:hAnsi="Palatino Linotype"/>
          <w:i/>
          <w:color w:val="000000" w:themeColor="text1"/>
          <w:sz w:val="22"/>
          <w:szCs w:val="22"/>
        </w:rPr>
        <w:lastRenderedPageBreak/>
        <w:t>en ejercicio de las funciones que tiene conferidas, la firma o rúbrica mediante la cual se valida dicho acto es pública.</w:t>
      </w:r>
    </w:p>
    <w:p w14:paraId="617BDFBC" w14:textId="77777777" w:rsidR="00FB2D9D" w:rsidRPr="00306ABC" w:rsidRDefault="00FB2D9D" w:rsidP="00D411E6">
      <w:pPr>
        <w:jc w:val="both"/>
        <w:rPr>
          <w:rFonts w:ascii="Palatino Linotype" w:hAnsi="Palatino Linotype"/>
          <w:color w:val="000000" w:themeColor="text1"/>
          <w:lang w:val="es-ES" w:eastAsia="es-MX"/>
        </w:rPr>
      </w:pPr>
    </w:p>
    <w:p w14:paraId="580A5626" w14:textId="3D6E0BC7" w:rsidR="00371005" w:rsidRPr="00306ABC" w:rsidRDefault="00D84CE1" w:rsidP="00F76976">
      <w:pPr>
        <w:spacing w:line="360" w:lineRule="auto"/>
        <w:jc w:val="both"/>
        <w:rPr>
          <w:rFonts w:ascii="Palatino Linotype" w:hAnsi="Palatino Linotype" w:cs="Arial"/>
          <w:color w:val="000000" w:themeColor="text1"/>
        </w:rPr>
      </w:pPr>
      <w:r w:rsidRPr="00306ABC">
        <w:rPr>
          <w:rFonts w:ascii="Palatino Linotype" w:hAnsi="Palatino Linotype"/>
          <w:color w:val="000000" w:themeColor="text1"/>
          <w:lang w:val="es-ES" w:eastAsia="es-MX"/>
        </w:rPr>
        <w:t xml:space="preserve">Ahora bien, es necesario referir que el Acta </w:t>
      </w:r>
      <w:r w:rsidRPr="00306ABC">
        <w:rPr>
          <w:rFonts w:ascii="Palatino Linotype" w:hAnsi="Palatino Linotype"/>
          <w:color w:val="000000" w:themeColor="text1"/>
        </w:rPr>
        <w:t xml:space="preserve">de la </w:t>
      </w:r>
      <w:r w:rsidRPr="00306ABC">
        <w:rPr>
          <w:rFonts w:ascii="Palatino Linotype" w:hAnsi="Palatino Linotype" w:cs="Arial"/>
          <w:color w:val="000000" w:themeColor="text1"/>
        </w:rPr>
        <w:t xml:space="preserve">Septuagésima Sexta Sesión Extraordinaria del Comité de Transparencia del Instituto Hacendario del Estado de México, </w:t>
      </w:r>
      <w:r w:rsidR="008E557B" w:rsidRPr="00306ABC">
        <w:rPr>
          <w:rFonts w:ascii="Palatino Linotype" w:hAnsi="Palatino Linotype" w:cs="Arial"/>
          <w:color w:val="000000" w:themeColor="text1"/>
        </w:rPr>
        <w:t>mediante acuerdo CT/LXXVIE/004/2022, se aprobó la versión pública de las listas de asistencia y de las asesorías y reunidos de trabajo, respecto de los correos electrónicos, teléfono y firma autógrafa</w:t>
      </w:r>
      <w:r w:rsidR="00F76976" w:rsidRPr="00306ABC">
        <w:rPr>
          <w:rFonts w:ascii="Palatino Linotype" w:hAnsi="Palatino Linotype" w:cs="Arial"/>
          <w:color w:val="000000" w:themeColor="text1"/>
        </w:rPr>
        <w:t xml:space="preserve"> de particulares</w:t>
      </w:r>
      <w:r w:rsidR="00371005" w:rsidRPr="00306ABC">
        <w:rPr>
          <w:rFonts w:ascii="Palatino Linotype" w:hAnsi="Palatino Linotype" w:cs="Arial"/>
          <w:color w:val="000000" w:themeColor="text1"/>
        </w:rPr>
        <w:t xml:space="preserve">; para mayor referencia se inserta la siguiente imagen: </w:t>
      </w:r>
    </w:p>
    <w:p w14:paraId="3A39C459" w14:textId="77777777" w:rsidR="00993B40" w:rsidRPr="00306ABC" w:rsidRDefault="00993B40" w:rsidP="00F76976">
      <w:pPr>
        <w:spacing w:line="360" w:lineRule="auto"/>
        <w:jc w:val="both"/>
        <w:rPr>
          <w:rFonts w:ascii="Palatino Linotype" w:hAnsi="Palatino Linotype" w:cs="Arial"/>
          <w:color w:val="000000" w:themeColor="text1"/>
        </w:rPr>
      </w:pPr>
    </w:p>
    <w:p w14:paraId="04B79DFF" w14:textId="68810899" w:rsidR="008E557B" w:rsidRPr="00306ABC" w:rsidRDefault="00371005" w:rsidP="00D411E6">
      <w:pPr>
        <w:spacing w:line="360" w:lineRule="auto"/>
        <w:jc w:val="center"/>
        <w:rPr>
          <w:rFonts w:ascii="Palatino Linotype" w:hAnsi="Palatino Linotype" w:cs="Arial"/>
          <w:color w:val="000000" w:themeColor="text1"/>
        </w:rPr>
      </w:pPr>
      <w:r w:rsidRPr="00306ABC">
        <w:rPr>
          <w:rFonts w:ascii="Palatino Linotype" w:hAnsi="Palatino Linotype"/>
          <w:noProof/>
          <w:color w:val="000000" w:themeColor="text1"/>
          <w:lang w:eastAsia="es-MX"/>
        </w:rPr>
        <w:drawing>
          <wp:inline distT="0" distB="0" distL="0" distR="0" wp14:anchorId="729FAE8A" wp14:editId="290EF9A8">
            <wp:extent cx="4743450" cy="2222728"/>
            <wp:effectExtent l="0" t="0" r="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757272" cy="2229205"/>
                    </a:xfrm>
                    <a:prstGeom prst="rect">
                      <a:avLst/>
                    </a:prstGeom>
                  </pic:spPr>
                </pic:pic>
              </a:graphicData>
            </a:graphic>
          </wp:inline>
        </w:drawing>
      </w:r>
    </w:p>
    <w:p w14:paraId="436BB891" w14:textId="77777777" w:rsidR="00371005" w:rsidRPr="00306ABC" w:rsidRDefault="00371005" w:rsidP="00F76976">
      <w:pPr>
        <w:spacing w:line="360" w:lineRule="auto"/>
        <w:jc w:val="both"/>
        <w:rPr>
          <w:rFonts w:ascii="Palatino Linotype" w:hAnsi="Palatino Linotype" w:cs="Arial"/>
          <w:color w:val="000000" w:themeColor="text1"/>
        </w:rPr>
      </w:pPr>
    </w:p>
    <w:p w14:paraId="547DEE9F" w14:textId="55814526" w:rsidR="00371005" w:rsidRPr="00306ABC" w:rsidRDefault="008E557B" w:rsidP="00F76976">
      <w:pPr>
        <w:spacing w:line="360" w:lineRule="auto"/>
        <w:jc w:val="both"/>
        <w:rPr>
          <w:rFonts w:ascii="Palatino Linotype" w:hAnsi="Palatino Linotype"/>
          <w:color w:val="000000" w:themeColor="text1"/>
          <w:lang w:val="es-ES" w:eastAsia="es-MX"/>
        </w:rPr>
      </w:pPr>
      <w:r w:rsidRPr="00306ABC">
        <w:rPr>
          <w:rFonts w:ascii="Palatino Linotype" w:hAnsi="Palatino Linotype" w:cs="Arial"/>
          <w:color w:val="000000" w:themeColor="text1"/>
        </w:rPr>
        <w:t xml:space="preserve">Es así que, </w:t>
      </w:r>
      <w:r w:rsidR="00F76976" w:rsidRPr="00306ABC">
        <w:rPr>
          <w:rFonts w:ascii="Palatino Linotype" w:hAnsi="Palatino Linotype" w:cs="Arial"/>
          <w:color w:val="000000" w:themeColor="text1"/>
        </w:rPr>
        <w:t xml:space="preserve">de las listas de asistencias remitidas por </w:t>
      </w:r>
      <w:r w:rsidR="00F76976" w:rsidRPr="00306ABC">
        <w:rPr>
          <w:rFonts w:ascii="Palatino Linotype" w:hAnsi="Palatino Linotype" w:cs="Arial"/>
          <w:b/>
          <w:color w:val="000000" w:themeColor="text1"/>
        </w:rPr>
        <w:t xml:space="preserve">EL SUJETO OBLIGADO </w:t>
      </w:r>
      <w:r w:rsidR="00F76976" w:rsidRPr="00306ABC">
        <w:rPr>
          <w:rFonts w:ascii="Palatino Linotype" w:hAnsi="Palatino Linotype" w:cs="Arial"/>
          <w:color w:val="000000" w:themeColor="text1"/>
        </w:rPr>
        <w:t xml:space="preserve">se advierten firmas que </w:t>
      </w:r>
      <w:r w:rsidR="00371005" w:rsidRPr="00306ABC">
        <w:rPr>
          <w:rFonts w:ascii="Palatino Linotype" w:hAnsi="Palatino Linotype" w:cs="Arial"/>
          <w:color w:val="000000" w:themeColor="text1"/>
        </w:rPr>
        <w:t xml:space="preserve">no </w:t>
      </w:r>
      <w:r w:rsidRPr="00306ABC">
        <w:rPr>
          <w:rFonts w:ascii="Palatino Linotype" w:hAnsi="Palatino Linotype" w:cs="Arial"/>
          <w:color w:val="000000" w:themeColor="text1"/>
        </w:rPr>
        <w:t xml:space="preserve">corresponder </w:t>
      </w:r>
      <w:r w:rsidR="00371005" w:rsidRPr="00306ABC">
        <w:rPr>
          <w:rFonts w:ascii="Palatino Linotype" w:hAnsi="Palatino Linotype" w:cs="Arial"/>
          <w:color w:val="000000" w:themeColor="text1"/>
        </w:rPr>
        <w:t xml:space="preserve">de particulares no es susceptible su clasificación; en consecuencia este Órgano Garante determina ordenar la entrega de las </w:t>
      </w:r>
      <w:r w:rsidR="00371005" w:rsidRPr="00306ABC">
        <w:rPr>
          <w:rFonts w:ascii="Palatino Linotype" w:hAnsi="Palatino Linotype" w:cs="Arial"/>
          <w:color w:val="000000" w:themeColor="text1"/>
          <w:lang w:eastAsia="es-MX"/>
        </w:rPr>
        <w:t xml:space="preserve">listas asistencia de asesorías y reuniones de trabajo realizadas por la Subdirección de Asistencia Técnica de la Coordinación de Estudios Hacendarios y Asistencia Técnica, </w:t>
      </w:r>
      <w:r w:rsidR="00371005" w:rsidRPr="00306ABC">
        <w:rPr>
          <w:rFonts w:ascii="Palatino Linotype" w:hAnsi="Palatino Linotype" w:cs="Arial"/>
          <w:color w:val="000000" w:themeColor="text1"/>
          <w:lang w:eastAsia="es-MX"/>
        </w:rPr>
        <w:lastRenderedPageBreak/>
        <w:t xml:space="preserve">en el año dos mil veintiuno, en el que se dejen visibles </w:t>
      </w:r>
      <w:r w:rsidR="00F76976" w:rsidRPr="00306ABC">
        <w:rPr>
          <w:rFonts w:ascii="Palatino Linotype" w:hAnsi="Palatino Linotype" w:cs="Arial"/>
          <w:color w:val="000000" w:themeColor="text1"/>
          <w:lang w:eastAsia="es-MX"/>
        </w:rPr>
        <w:t>las</w:t>
      </w:r>
      <w:r w:rsidR="00371005" w:rsidRPr="00306ABC">
        <w:rPr>
          <w:rFonts w:ascii="Palatino Linotype" w:hAnsi="Palatino Linotype" w:cs="Arial"/>
          <w:color w:val="000000" w:themeColor="text1"/>
          <w:lang w:eastAsia="es-MX"/>
        </w:rPr>
        <w:t xml:space="preserve"> firmas</w:t>
      </w:r>
      <w:r w:rsidR="00F76976" w:rsidRPr="00306ABC">
        <w:rPr>
          <w:rFonts w:ascii="Palatino Linotype" w:hAnsi="Palatino Linotype" w:cs="Arial"/>
          <w:color w:val="000000" w:themeColor="text1"/>
          <w:lang w:eastAsia="es-MX"/>
        </w:rPr>
        <w:t xml:space="preserve"> correspondientes </w:t>
      </w:r>
      <w:r w:rsidR="00371005" w:rsidRPr="00306ABC">
        <w:rPr>
          <w:rFonts w:ascii="Palatino Linotype" w:hAnsi="Palatino Linotype" w:cs="Arial"/>
          <w:color w:val="000000" w:themeColor="text1"/>
          <w:lang w:eastAsia="es-MX"/>
        </w:rPr>
        <w:t xml:space="preserve">de servidores públicos. </w:t>
      </w:r>
    </w:p>
    <w:p w14:paraId="171A687B" w14:textId="140FBEFF" w:rsidR="008E557B" w:rsidRPr="00306ABC" w:rsidRDefault="008E557B" w:rsidP="00F76976">
      <w:pPr>
        <w:spacing w:line="360" w:lineRule="auto"/>
        <w:jc w:val="both"/>
        <w:rPr>
          <w:rFonts w:ascii="Palatino Linotype" w:hAnsi="Palatino Linotype" w:cs="Arial"/>
          <w:color w:val="000000" w:themeColor="text1"/>
        </w:rPr>
      </w:pPr>
    </w:p>
    <w:p w14:paraId="0C318FEC" w14:textId="5A284FAB" w:rsidR="00371005" w:rsidRPr="00306ABC" w:rsidRDefault="00371005" w:rsidP="00F76976">
      <w:pPr>
        <w:spacing w:line="360" w:lineRule="auto"/>
        <w:jc w:val="both"/>
        <w:rPr>
          <w:rFonts w:ascii="Palatino Linotype" w:hAnsi="Palatino Linotype" w:cs="Arial"/>
          <w:color w:val="000000" w:themeColor="text1"/>
        </w:rPr>
      </w:pPr>
      <w:r w:rsidRPr="00306ABC">
        <w:rPr>
          <w:rFonts w:ascii="Palatino Linotype" w:hAnsi="Palatino Linotype" w:cs="Arial"/>
          <w:color w:val="000000" w:themeColor="text1"/>
        </w:rPr>
        <w:t xml:space="preserve">Asimismo, no pasa desapercibido que para el caso de que los correos y teléfonos proporcionados por los servidores públicos correspondan a los institucionales, éstos deben dejarse visibles, al corresponder a información que por su naturaleza es pública. </w:t>
      </w:r>
    </w:p>
    <w:p w14:paraId="0AD78A4C" w14:textId="77777777" w:rsidR="00DC5A6B" w:rsidRPr="00306ABC" w:rsidRDefault="00DC5A6B" w:rsidP="00F76976">
      <w:pPr>
        <w:spacing w:line="360" w:lineRule="auto"/>
        <w:jc w:val="both"/>
        <w:rPr>
          <w:rFonts w:ascii="Palatino Linotype" w:hAnsi="Palatino Linotype" w:cs="Arial"/>
          <w:color w:val="000000" w:themeColor="text1"/>
        </w:rPr>
      </w:pPr>
    </w:p>
    <w:p w14:paraId="2F1D0C0C" w14:textId="519B2949" w:rsidR="00371005" w:rsidRPr="00306ABC" w:rsidRDefault="00371005" w:rsidP="00F76976">
      <w:pPr>
        <w:spacing w:line="360" w:lineRule="auto"/>
        <w:jc w:val="both"/>
        <w:rPr>
          <w:rFonts w:ascii="Palatino Linotype" w:hAnsi="Palatino Linotype" w:cs="Arial"/>
          <w:color w:val="000000" w:themeColor="text1"/>
        </w:rPr>
      </w:pPr>
      <w:r w:rsidRPr="00306ABC">
        <w:rPr>
          <w:rFonts w:ascii="Palatino Linotype" w:hAnsi="Palatino Linotype" w:cs="Arial"/>
          <w:color w:val="000000" w:themeColor="text1"/>
        </w:rPr>
        <w:t xml:space="preserve">Finalmente, es importante referir que derivado que el acuerdo de clasificación que sustenta la versión pública ya fue notificado al particular, no se considera conveniente ordenar nuevamente su entrega. </w:t>
      </w:r>
    </w:p>
    <w:p w14:paraId="53C3129D" w14:textId="77777777" w:rsidR="00371005" w:rsidRPr="00306ABC" w:rsidRDefault="00371005" w:rsidP="00F76976">
      <w:pPr>
        <w:spacing w:line="360" w:lineRule="auto"/>
        <w:jc w:val="both"/>
        <w:rPr>
          <w:rFonts w:ascii="Palatino Linotype" w:hAnsi="Palatino Linotype" w:cs="Arial"/>
          <w:color w:val="000000" w:themeColor="text1"/>
        </w:rPr>
      </w:pPr>
    </w:p>
    <w:p w14:paraId="287D6A15" w14:textId="4F4A6D15" w:rsidR="00F76976" w:rsidRPr="00306ABC" w:rsidRDefault="00F76976" w:rsidP="00F76976">
      <w:pPr>
        <w:spacing w:line="360" w:lineRule="auto"/>
        <w:jc w:val="both"/>
        <w:rPr>
          <w:rFonts w:ascii="Palatino Linotype" w:hAnsi="Palatino Linotype"/>
          <w:color w:val="000000" w:themeColor="text1"/>
          <w:lang w:eastAsia="es-MX"/>
        </w:rPr>
      </w:pPr>
      <w:r w:rsidRPr="00306ABC">
        <w:rPr>
          <w:rFonts w:ascii="Palatino Linotype" w:eastAsia="Calibri" w:hAnsi="Palatino Linotype" w:cs="Arial"/>
          <w:color w:val="000000" w:themeColor="text1"/>
          <w:lang w:val="es-ES"/>
        </w:rPr>
        <w:t>Por otro lado, respecto de las manifestaciones</w:t>
      </w:r>
      <w:r w:rsidRPr="00306ABC">
        <w:rPr>
          <w:rFonts w:ascii="Palatino Linotype" w:eastAsia="Arial Unicode MS" w:hAnsi="Palatino Linotype" w:cs="Arial"/>
          <w:color w:val="000000" w:themeColor="text1"/>
          <w:lang w:val="es-ES"/>
        </w:rPr>
        <w:t xml:space="preserve"> realizadas por </w:t>
      </w:r>
      <w:r w:rsidRPr="00306ABC">
        <w:rPr>
          <w:rFonts w:ascii="Palatino Linotype" w:eastAsia="Arial Unicode MS" w:hAnsi="Palatino Linotype" w:cs="Arial"/>
          <w:b/>
          <w:color w:val="000000" w:themeColor="text1"/>
          <w:lang w:val="es-ES"/>
        </w:rPr>
        <w:t xml:space="preserve">EL </w:t>
      </w:r>
      <w:r w:rsidRPr="00306ABC">
        <w:rPr>
          <w:rFonts w:ascii="Palatino Linotype" w:hAnsi="Palatino Linotype"/>
          <w:b/>
          <w:color w:val="000000" w:themeColor="text1"/>
          <w:lang w:val="es-ES"/>
        </w:rPr>
        <w:t>RECURRENTE</w:t>
      </w:r>
      <w:r w:rsidRPr="00306ABC">
        <w:rPr>
          <w:rFonts w:ascii="Palatino Linotype" w:eastAsia="Arial Unicode MS" w:hAnsi="Palatino Linotype" w:cs="Arial"/>
          <w:b/>
          <w:color w:val="000000" w:themeColor="text1"/>
          <w:lang w:val="es-ES"/>
        </w:rPr>
        <w:t xml:space="preserve"> </w:t>
      </w:r>
      <w:r w:rsidRPr="00306ABC">
        <w:rPr>
          <w:rFonts w:ascii="Palatino Linotype" w:eastAsia="Arial Unicode MS" w:hAnsi="Palatino Linotype" w:cs="Arial"/>
          <w:color w:val="000000" w:themeColor="text1"/>
          <w:lang w:val="es-ES"/>
        </w:rPr>
        <w:t xml:space="preserve">como razones o motivos de inconformidad, consistentes en </w:t>
      </w:r>
      <w:r w:rsidRPr="00306ABC">
        <w:rPr>
          <w:rFonts w:ascii="Palatino Linotype" w:hAnsi="Palatino Linotype" w:cs="Arial"/>
          <w:i/>
          <w:color w:val="000000" w:themeColor="text1"/>
          <w:lang w:val="es-ES" w:eastAsia="es-MX"/>
        </w:rPr>
        <w:t xml:space="preserve">“…Al revisar la información, se ve que fue selectiva la entrega”; </w:t>
      </w:r>
      <w:r w:rsidRPr="00306ABC">
        <w:rPr>
          <w:rFonts w:ascii="Palatino Linotype" w:hAnsi="Palatino Linotype" w:cs="Arial"/>
          <w:color w:val="000000" w:themeColor="text1"/>
          <w:lang w:val="es-ES"/>
        </w:rPr>
        <w:t xml:space="preserve">al respecto, este Órgano Garante advierte que se tratan de </w:t>
      </w:r>
      <w:r w:rsidRPr="00306ABC">
        <w:rPr>
          <w:rFonts w:ascii="Palatino Linotype" w:hAnsi="Palatino Linotype"/>
          <w:color w:val="000000" w:themeColor="text1"/>
          <w:lang w:val="es-ES"/>
        </w:rPr>
        <w:t xml:space="preserve">manifestaciones </w:t>
      </w:r>
      <w:r w:rsidRPr="00306ABC">
        <w:rPr>
          <w:rFonts w:ascii="Palatino Linotype" w:hAnsi="Palatino Linotype"/>
          <w:color w:val="000000" w:themeColor="text1"/>
          <w:lang w:eastAsia="es-MX"/>
        </w:rPr>
        <w:t>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14:paraId="380C68CE" w14:textId="77777777" w:rsidR="00F76976" w:rsidRPr="00306ABC" w:rsidRDefault="00F76976" w:rsidP="00F76976">
      <w:pPr>
        <w:spacing w:line="360" w:lineRule="auto"/>
        <w:jc w:val="both"/>
        <w:rPr>
          <w:rFonts w:ascii="Palatino Linotype" w:hAnsi="Palatino Linotype" w:cs="Arial"/>
          <w:color w:val="000000" w:themeColor="text1"/>
        </w:rPr>
      </w:pPr>
    </w:p>
    <w:p w14:paraId="09E1350B" w14:textId="77777777" w:rsidR="00DC5A6B" w:rsidRPr="00306ABC" w:rsidRDefault="00DC5A6B" w:rsidP="00F76976">
      <w:pPr>
        <w:spacing w:line="360" w:lineRule="auto"/>
        <w:jc w:val="both"/>
        <w:rPr>
          <w:rFonts w:ascii="Palatino Linotype" w:hAnsi="Palatino Linotype" w:cs="Arial"/>
          <w:color w:val="000000" w:themeColor="text1"/>
          <w:lang w:eastAsia="es-MX"/>
        </w:rPr>
      </w:pPr>
      <w:r w:rsidRPr="00306ABC">
        <w:rPr>
          <w:rFonts w:ascii="Palatino Linotype" w:hAnsi="Palatino Linotype" w:cs="Arial"/>
          <w:color w:val="000000" w:themeColor="text1"/>
        </w:rPr>
        <w:t xml:space="preserve">Debido a lo </w:t>
      </w:r>
      <w:r w:rsidRPr="00306ABC">
        <w:rPr>
          <w:rFonts w:ascii="Palatino Linotype" w:hAnsi="Palatino Linotype" w:cs="Arial"/>
          <w:color w:val="000000" w:themeColor="text1"/>
          <w:lang w:eastAsia="es-CO"/>
        </w:rPr>
        <w:t>anteriormente</w:t>
      </w:r>
      <w:r w:rsidRPr="00306ABC">
        <w:rPr>
          <w:rFonts w:ascii="Palatino Linotype" w:hAnsi="Palatino Linotype" w:cs="Arial"/>
          <w:color w:val="000000" w:themeColor="text1"/>
        </w:rPr>
        <w:t xml:space="preserve"> expuesto, este Instituto estima que las razones o motivos de inconformidad hechos valer por </w:t>
      </w:r>
      <w:r w:rsidRPr="00306ABC">
        <w:rPr>
          <w:rFonts w:ascii="Palatino Linotype" w:hAnsi="Palatino Linotype" w:cs="Arial"/>
          <w:b/>
          <w:color w:val="000000" w:themeColor="text1"/>
        </w:rPr>
        <w:t>EL RECURRENTE</w:t>
      </w:r>
      <w:r w:rsidRPr="00306ABC">
        <w:rPr>
          <w:rFonts w:ascii="Palatino Linotype" w:hAnsi="Palatino Linotype" w:cs="Arial"/>
          <w:color w:val="000000" w:themeColor="text1"/>
        </w:rPr>
        <w:t xml:space="preserve"> devienen </w:t>
      </w:r>
      <w:r w:rsidRPr="00306ABC">
        <w:rPr>
          <w:rFonts w:ascii="Palatino Linotype" w:hAnsi="Palatino Linotype" w:cs="Arial"/>
          <w:b/>
          <w:color w:val="000000" w:themeColor="text1"/>
        </w:rPr>
        <w:t>parcialmente</w:t>
      </w:r>
      <w:r w:rsidRPr="00306ABC">
        <w:rPr>
          <w:rFonts w:ascii="Palatino Linotype" w:hAnsi="Palatino Linotype" w:cs="Arial"/>
          <w:color w:val="000000" w:themeColor="text1"/>
        </w:rPr>
        <w:t xml:space="preserve"> </w:t>
      </w:r>
      <w:r w:rsidRPr="00306ABC">
        <w:rPr>
          <w:rFonts w:ascii="Palatino Linotype" w:hAnsi="Palatino Linotype" w:cs="Arial"/>
          <w:b/>
          <w:color w:val="000000" w:themeColor="text1"/>
        </w:rPr>
        <w:t>fundadas</w:t>
      </w:r>
      <w:r w:rsidRPr="00306ABC">
        <w:rPr>
          <w:rFonts w:ascii="Palatino Linotype" w:hAnsi="Palatino Linotype" w:cs="Arial"/>
          <w:color w:val="000000" w:themeColor="text1"/>
        </w:rPr>
        <w:t xml:space="preserve"> y suficientes para </w:t>
      </w:r>
      <w:r w:rsidRPr="00306ABC">
        <w:rPr>
          <w:rFonts w:ascii="Palatino Linotype" w:hAnsi="Palatino Linotype" w:cs="Arial"/>
          <w:b/>
          <w:color w:val="000000" w:themeColor="text1"/>
        </w:rPr>
        <w:t>MODIFICAR</w:t>
      </w:r>
      <w:r w:rsidRPr="00306ABC">
        <w:rPr>
          <w:rFonts w:ascii="Palatino Linotype" w:hAnsi="Palatino Linotype" w:cs="Arial"/>
          <w:color w:val="000000" w:themeColor="text1"/>
        </w:rPr>
        <w:t xml:space="preserve"> la respuesta del </w:t>
      </w:r>
      <w:r w:rsidRPr="00306ABC">
        <w:rPr>
          <w:rFonts w:ascii="Palatino Linotype" w:hAnsi="Palatino Linotype" w:cs="Arial"/>
          <w:b/>
          <w:color w:val="000000" w:themeColor="text1"/>
        </w:rPr>
        <w:t>SUJETO OBLIGADO</w:t>
      </w:r>
      <w:r w:rsidRPr="00306ABC">
        <w:rPr>
          <w:rFonts w:ascii="Palatino Linotype" w:hAnsi="Palatino Linotype" w:cs="Arial"/>
          <w:color w:val="000000" w:themeColor="text1"/>
        </w:rPr>
        <w:t xml:space="preserve"> y ordenarle haga entrega de la información descrita en el presente Considerando.</w:t>
      </w:r>
    </w:p>
    <w:p w14:paraId="1769DEB2" w14:textId="77777777" w:rsidR="00DC5A6B" w:rsidRPr="00306ABC" w:rsidRDefault="00DC5A6B" w:rsidP="00F76976">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41E3E4C2" w14:textId="025EB5CA" w:rsidR="00B3346F" w:rsidRPr="00306ABC" w:rsidRDefault="00B3346F" w:rsidP="00B3346F">
      <w:pPr>
        <w:spacing w:line="360" w:lineRule="auto"/>
        <w:jc w:val="both"/>
        <w:rPr>
          <w:rFonts w:ascii="Palatino Linotype" w:hAnsi="Palatino Linotype" w:cs="Arial"/>
        </w:rPr>
      </w:pPr>
      <w:r w:rsidRPr="00306ABC">
        <w:rPr>
          <w:rFonts w:ascii="Palatino Linotype" w:hAnsi="Palatino Linotype" w:cs="Arial"/>
          <w:lang w:val="es-ES"/>
        </w:rPr>
        <w:t xml:space="preserve">Finalmente, no se omite comentar que derivado que mediante respuesta </w:t>
      </w:r>
      <w:r w:rsidRPr="00306ABC">
        <w:rPr>
          <w:rFonts w:ascii="Palatino Linotype" w:hAnsi="Palatino Linotype" w:cs="Arial"/>
          <w:b/>
          <w:color w:val="000000"/>
        </w:rPr>
        <w:t xml:space="preserve">EL SUJETO OBLIGADO </w:t>
      </w:r>
      <w:r w:rsidRPr="00306ABC">
        <w:rPr>
          <w:rFonts w:ascii="Palatino Linotype" w:hAnsi="Palatino Linotype" w:cs="Arial"/>
          <w:color w:val="000000"/>
        </w:rPr>
        <w:t>dejó visible información susceptible de ser clasificada como confidencial, de manera enunciativa más no limitativa, tal es el caso de correo electrónico particular; atento a ello, se deberá hacer del conocimiento al</w:t>
      </w:r>
      <w:r w:rsidRPr="00306ABC">
        <w:rPr>
          <w:rFonts w:ascii="Palatino Linotype" w:hAnsi="Palatino Linotype" w:cs="Arial"/>
          <w:color w:val="000000"/>
          <w:lang w:val="es-ES"/>
        </w:rPr>
        <w:t xml:space="preserve"> Titular de la </w:t>
      </w:r>
      <w:r w:rsidR="00CF5149" w:rsidRPr="00306ABC">
        <w:rPr>
          <w:rFonts w:ascii="Palatino Linotype" w:hAnsi="Palatino Linotype" w:cs="Arial"/>
          <w:color w:val="000000" w:themeColor="text1"/>
          <w:lang w:val="es-ES"/>
        </w:rPr>
        <w:t>Dirección General de Protección de Datos Personales</w:t>
      </w:r>
      <w:r w:rsidRPr="00306ABC">
        <w:rPr>
          <w:rFonts w:ascii="Palatino Linotype" w:hAnsi="Palatino Linotype" w:cs="Arial"/>
          <w:color w:val="000000"/>
          <w:lang w:val="es-ES"/>
        </w:rPr>
        <w:t xml:space="preserve"> en atención al artículo 82, fracción XXVII de la Ley de Protección de Datos Personales del Estado de México y Municipios., </w:t>
      </w:r>
      <w:r w:rsidRPr="00306ABC">
        <w:rPr>
          <w:rFonts w:ascii="Palatino Linotype" w:hAnsi="Palatino Linotype" w:cs="Arial"/>
          <w:color w:val="000000"/>
        </w:rPr>
        <w:t xml:space="preserve">a fin de que </w:t>
      </w:r>
      <w:r w:rsidRPr="00306ABC">
        <w:rPr>
          <w:rFonts w:ascii="Palatino Linotype" w:hAnsi="Palatino Linotype" w:cs="Arial"/>
        </w:rPr>
        <w:t>determinen lo conducente.</w:t>
      </w:r>
    </w:p>
    <w:p w14:paraId="389832DC" w14:textId="77777777" w:rsidR="00B3346F" w:rsidRPr="00306ABC" w:rsidRDefault="00B3346F" w:rsidP="00F76976">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2BB79066" w14:textId="28D1EEB9" w:rsidR="00827874" w:rsidRPr="00306ABC" w:rsidRDefault="00827874" w:rsidP="00F76976">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r w:rsidRPr="00306ABC">
        <w:rPr>
          <w:rFonts w:ascii="Palatino Linotype" w:eastAsiaTheme="minorHAnsi" w:hAnsi="Palatino Linotype"/>
          <w:color w:val="000000" w:themeColor="text1"/>
          <w:lang w:eastAsia="es-ES_tradnl"/>
        </w:rPr>
        <w:t xml:space="preserve">Por lo que, con fundamento en lo previsto en los artículos 5, </w:t>
      </w:r>
      <w:r w:rsidR="00384433" w:rsidRPr="00306ABC">
        <w:rPr>
          <w:rFonts w:ascii="Palatino Linotype" w:eastAsiaTheme="minorHAnsi" w:hAnsi="Palatino Linotype"/>
          <w:color w:val="000000" w:themeColor="text1"/>
          <w:lang w:eastAsia="es-ES_tradnl"/>
        </w:rPr>
        <w:t>párrafos trigésimos, trigésimos primero y trigésimos segundos</w:t>
      </w:r>
      <w:r w:rsidRPr="00306ABC">
        <w:rPr>
          <w:rFonts w:ascii="Palatino Linotype" w:eastAsiaTheme="minorHAnsi" w:hAnsi="Palatino Linotype"/>
          <w:color w:val="000000" w:themeColor="text1"/>
          <w:lang w:eastAsia="es-ES_tradnl"/>
        </w:rPr>
        <w:t xml:space="preserve">, fracciones IV y V de la Constitución Política del Estado Libre y Soberano de México; 2, fracción II, 29, 36, fracciones I y II, 176, 178, 179, 181, 185 fracción I, 186 y 188 de la Ley de Transparencia y Acceso a la </w:t>
      </w:r>
      <w:r w:rsidR="00C718D2" w:rsidRPr="00306ABC">
        <w:rPr>
          <w:rFonts w:ascii="Palatino Linotype" w:eastAsiaTheme="minorHAnsi" w:hAnsi="Palatino Linotype"/>
          <w:color w:val="000000" w:themeColor="text1"/>
          <w:lang w:eastAsia="es-ES_tradnl"/>
        </w:rPr>
        <w:t>Información Pública</w:t>
      </w:r>
      <w:r w:rsidRPr="00306ABC">
        <w:rPr>
          <w:rFonts w:ascii="Palatino Linotype" w:eastAsiaTheme="minorHAnsi" w:hAnsi="Palatino Linotype"/>
          <w:color w:val="000000" w:themeColor="text1"/>
          <w:lang w:eastAsia="es-ES_tradnl"/>
        </w:rPr>
        <w:t xml:space="preserve"> del Estado de México y Municipios, este Pleno:</w:t>
      </w:r>
    </w:p>
    <w:p w14:paraId="3C2B6DE0" w14:textId="77777777" w:rsidR="00827874" w:rsidRPr="00306ABC" w:rsidRDefault="00827874" w:rsidP="00D411E6">
      <w:pPr>
        <w:widowControl w:val="0"/>
        <w:autoSpaceDE w:val="0"/>
        <w:autoSpaceDN w:val="0"/>
        <w:adjustRightInd w:val="0"/>
        <w:jc w:val="both"/>
        <w:rPr>
          <w:rFonts w:ascii="Palatino Linotype" w:eastAsiaTheme="minorHAnsi" w:hAnsi="Palatino Linotype"/>
          <w:color w:val="000000" w:themeColor="text1"/>
          <w:lang w:eastAsia="es-ES_tradnl"/>
        </w:rPr>
      </w:pPr>
    </w:p>
    <w:p w14:paraId="6922F587" w14:textId="77777777" w:rsidR="00827874" w:rsidRPr="00306ABC" w:rsidRDefault="00827874" w:rsidP="00D411E6">
      <w:pPr>
        <w:jc w:val="center"/>
        <w:rPr>
          <w:rFonts w:ascii="Palatino Linotype" w:hAnsi="Palatino Linotype"/>
          <w:b/>
          <w:color w:val="000000" w:themeColor="text1"/>
          <w:sz w:val="28"/>
        </w:rPr>
      </w:pPr>
      <w:r w:rsidRPr="00306ABC">
        <w:rPr>
          <w:rFonts w:ascii="Palatino Linotype" w:hAnsi="Palatino Linotype"/>
          <w:b/>
          <w:color w:val="000000" w:themeColor="text1"/>
          <w:sz w:val="28"/>
        </w:rPr>
        <w:t>R E S U E L V E</w:t>
      </w:r>
    </w:p>
    <w:p w14:paraId="7D321CFF" w14:textId="77777777" w:rsidR="00827874" w:rsidRPr="00306ABC" w:rsidRDefault="00827874" w:rsidP="00D411E6">
      <w:pPr>
        <w:jc w:val="center"/>
        <w:rPr>
          <w:rFonts w:ascii="Palatino Linotype" w:hAnsi="Palatino Linotype"/>
          <w:b/>
          <w:color w:val="000000" w:themeColor="text1"/>
          <w:sz w:val="28"/>
        </w:rPr>
      </w:pPr>
    </w:p>
    <w:p w14:paraId="7606888C" w14:textId="77777777" w:rsidR="00371005" w:rsidRPr="00306ABC" w:rsidRDefault="00371005" w:rsidP="00F76976">
      <w:pPr>
        <w:spacing w:line="360" w:lineRule="auto"/>
        <w:jc w:val="both"/>
        <w:rPr>
          <w:rFonts w:ascii="Palatino Linotype" w:hAnsi="Palatino Linotype" w:cs="Arial"/>
          <w:color w:val="000000" w:themeColor="text1"/>
        </w:rPr>
      </w:pPr>
      <w:r w:rsidRPr="00306ABC">
        <w:rPr>
          <w:rFonts w:ascii="Palatino Linotype" w:hAnsi="Palatino Linotype" w:cs="Arial"/>
          <w:b/>
          <w:color w:val="000000" w:themeColor="text1"/>
          <w:sz w:val="28"/>
          <w:szCs w:val="28"/>
        </w:rPr>
        <w:t>PRIMERO</w:t>
      </w:r>
      <w:r w:rsidRPr="00306ABC">
        <w:rPr>
          <w:rFonts w:ascii="Palatino Linotype" w:hAnsi="Palatino Linotype" w:cs="Arial"/>
          <w:color w:val="000000" w:themeColor="text1"/>
          <w:sz w:val="28"/>
          <w:szCs w:val="28"/>
        </w:rPr>
        <w:t>.</w:t>
      </w:r>
      <w:r w:rsidRPr="00306ABC">
        <w:rPr>
          <w:rFonts w:ascii="Palatino Linotype" w:hAnsi="Palatino Linotype" w:cs="Arial"/>
          <w:color w:val="000000" w:themeColor="text1"/>
        </w:rPr>
        <w:t xml:space="preserve"> Resultan </w:t>
      </w:r>
      <w:r w:rsidRPr="00306ABC">
        <w:rPr>
          <w:rFonts w:ascii="Palatino Linotype" w:hAnsi="Palatino Linotype" w:cs="Arial"/>
          <w:b/>
          <w:color w:val="000000" w:themeColor="text1"/>
        </w:rPr>
        <w:t>fundadas</w:t>
      </w:r>
      <w:r w:rsidRPr="00306ABC">
        <w:rPr>
          <w:rFonts w:ascii="Palatino Linotype" w:hAnsi="Palatino Linotype" w:cs="Arial"/>
          <w:color w:val="000000" w:themeColor="text1"/>
        </w:rPr>
        <w:t xml:space="preserve"> las razones o motivos de inconformidad planteadas por </w:t>
      </w:r>
      <w:r w:rsidRPr="00306ABC">
        <w:rPr>
          <w:rFonts w:ascii="Palatino Linotype" w:hAnsi="Palatino Linotype" w:cs="Arial"/>
          <w:b/>
          <w:color w:val="000000" w:themeColor="text1"/>
        </w:rPr>
        <w:t>EL RECURRENTE</w:t>
      </w:r>
      <w:r w:rsidRPr="00306ABC">
        <w:rPr>
          <w:rFonts w:ascii="Palatino Linotype" w:hAnsi="Palatino Linotype" w:cs="Arial"/>
          <w:color w:val="000000" w:themeColor="text1"/>
        </w:rPr>
        <w:t xml:space="preserve">, en términos del Considerando </w:t>
      </w:r>
      <w:r w:rsidRPr="00306ABC">
        <w:rPr>
          <w:rFonts w:ascii="Palatino Linotype" w:hAnsi="Palatino Linotype" w:cs="Arial"/>
          <w:b/>
          <w:color w:val="000000" w:themeColor="text1"/>
        </w:rPr>
        <w:t>QUINTO</w:t>
      </w:r>
      <w:r w:rsidRPr="00306ABC">
        <w:rPr>
          <w:rFonts w:ascii="Palatino Linotype" w:hAnsi="Palatino Linotype" w:cs="Arial"/>
          <w:color w:val="000000" w:themeColor="text1"/>
        </w:rPr>
        <w:t xml:space="preserve"> de la presente resolución.</w:t>
      </w:r>
    </w:p>
    <w:p w14:paraId="73B16562" w14:textId="77777777" w:rsidR="00371005" w:rsidRPr="00306ABC" w:rsidRDefault="00371005" w:rsidP="00F76976">
      <w:pPr>
        <w:spacing w:line="360" w:lineRule="auto"/>
        <w:jc w:val="both"/>
        <w:rPr>
          <w:rFonts w:ascii="Palatino Linotype" w:hAnsi="Palatino Linotype" w:cs="Arial"/>
          <w:color w:val="000000" w:themeColor="text1"/>
        </w:rPr>
      </w:pPr>
    </w:p>
    <w:p w14:paraId="778B4A9F" w14:textId="1E3E5151" w:rsidR="00371005" w:rsidRPr="00306ABC" w:rsidRDefault="00371005" w:rsidP="00F76976">
      <w:pPr>
        <w:spacing w:line="360" w:lineRule="auto"/>
        <w:jc w:val="both"/>
        <w:rPr>
          <w:rFonts w:ascii="Palatino Linotype" w:hAnsi="Palatino Linotype" w:cs="Arial"/>
          <w:color w:val="000000" w:themeColor="text1"/>
        </w:rPr>
      </w:pPr>
      <w:r w:rsidRPr="00306ABC">
        <w:rPr>
          <w:rFonts w:ascii="Palatino Linotype" w:hAnsi="Palatino Linotype" w:cs="Arial"/>
          <w:b/>
          <w:color w:val="000000" w:themeColor="text1"/>
          <w:sz w:val="28"/>
          <w:szCs w:val="28"/>
        </w:rPr>
        <w:t>SEGUNDO</w:t>
      </w:r>
      <w:r w:rsidRPr="00306ABC">
        <w:rPr>
          <w:rFonts w:ascii="Palatino Linotype" w:hAnsi="Palatino Linotype" w:cs="Arial"/>
          <w:color w:val="000000" w:themeColor="text1"/>
          <w:sz w:val="28"/>
          <w:szCs w:val="28"/>
        </w:rPr>
        <w:t>.</w:t>
      </w:r>
      <w:r w:rsidRPr="00306ABC">
        <w:rPr>
          <w:rFonts w:ascii="Palatino Linotype" w:hAnsi="Palatino Linotype" w:cs="Arial"/>
          <w:color w:val="000000" w:themeColor="text1"/>
        </w:rPr>
        <w:t xml:space="preserve"> </w:t>
      </w:r>
      <w:r w:rsidRPr="00306ABC">
        <w:rPr>
          <w:rFonts w:ascii="Palatino Linotype" w:eastAsia="Calibri" w:hAnsi="Palatino Linotype" w:cs="Arial"/>
          <w:color w:val="000000" w:themeColor="text1"/>
        </w:rPr>
        <w:t xml:space="preserve">Se </w:t>
      </w:r>
      <w:r w:rsidRPr="00306ABC">
        <w:rPr>
          <w:rFonts w:ascii="Palatino Linotype" w:eastAsia="Calibri" w:hAnsi="Palatino Linotype" w:cs="Arial"/>
          <w:b/>
          <w:color w:val="000000" w:themeColor="text1"/>
        </w:rPr>
        <w:t xml:space="preserve">MODIFICA </w:t>
      </w:r>
      <w:r w:rsidRPr="00306ABC">
        <w:rPr>
          <w:rFonts w:ascii="Palatino Linotype" w:eastAsia="Calibri" w:hAnsi="Palatino Linotype" w:cs="Arial"/>
          <w:color w:val="000000" w:themeColor="text1"/>
        </w:rPr>
        <w:t xml:space="preserve">la respuesta proporcionada por </w:t>
      </w:r>
      <w:r w:rsidRPr="00306ABC">
        <w:rPr>
          <w:rFonts w:ascii="Palatino Linotype" w:eastAsia="Calibri" w:hAnsi="Palatino Linotype" w:cs="Arial"/>
          <w:b/>
          <w:color w:val="000000" w:themeColor="text1"/>
        </w:rPr>
        <w:t xml:space="preserve">EL SUJETO OBLIGADO </w:t>
      </w:r>
      <w:r w:rsidRPr="00306ABC">
        <w:rPr>
          <w:rFonts w:ascii="Palatino Linotype" w:eastAsia="Calibri" w:hAnsi="Palatino Linotype" w:cs="Arial"/>
          <w:color w:val="000000" w:themeColor="text1"/>
        </w:rPr>
        <w:t xml:space="preserve">y se </w:t>
      </w:r>
      <w:r w:rsidRPr="00306ABC">
        <w:rPr>
          <w:rFonts w:ascii="Palatino Linotype" w:eastAsia="Calibri" w:hAnsi="Palatino Linotype" w:cs="Arial"/>
          <w:b/>
          <w:color w:val="000000" w:themeColor="text1"/>
        </w:rPr>
        <w:t xml:space="preserve">ordena </w:t>
      </w:r>
      <w:r w:rsidRPr="00306ABC">
        <w:rPr>
          <w:rFonts w:ascii="Palatino Linotype" w:eastAsia="Calibri" w:hAnsi="Palatino Linotype" w:cs="Arial"/>
          <w:color w:val="000000" w:themeColor="text1"/>
        </w:rPr>
        <w:t xml:space="preserve">atienda la solicitud de información que dio origen al Recurso de Revisión </w:t>
      </w:r>
      <w:r w:rsidRPr="00306ABC">
        <w:rPr>
          <w:rFonts w:ascii="Palatino Linotype" w:eastAsia="Calibri" w:hAnsi="Palatino Linotype" w:cs="Arial"/>
          <w:b/>
          <w:color w:val="000000" w:themeColor="text1"/>
        </w:rPr>
        <w:t>00827/INFOEM/IP/RR/2022</w:t>
      </w:r>
      <w:r w:rsidRPr="00306ABC">
        <w:rPr>
          <w:rFonts w:ascii="Palatino Linotype" w:hAnsi="Palatino Linotype" w:cs="Arial"/>
          <w:color w:val="000000" w:themeColor="text1"/>
        </w:rPr>
        <w:t xml:space="preserve">, en términos del Considerando </w:t>
      </w:r>
      <w:r w:rsidRPr="00306ABC">
        <w:rPr>
          <w:rFonts w:ascii="Palatino Linotype" w:hAnsi="Palatino Linotype" w:cs="Arial"/>
          <w:b/>
          <w:color w:val="000000" w:themeColor="text1"/>
        </w:rPr>
        <w:t>QUINTO</w:t>
      </w:r>
      <w:r w:rsidRPr="00306ABC">
        <w:rPr>
          <w:rFonts w:ascii="Palatino Linotype" w:hAnsi="Palatino Linotype" w:cs="Arial"/>
          <w:color w:val="000000" w:themeColor="text1"/>
        </w:rPr>
        <w:t xml:space="preserve"> de </w:t>
      </w:r>
      <w:r w:rsidRPr="00306ABC">
        <w:rPr>
          <w:rFonts w:ascii="Palatino Linotype" w:hAnsi="Palatino Linotype" w:cs="Arial"/>
          <w:color w:val="000000" w:themeColor="text1"/>
        </w:rPr>
        <w:lastRenderedPageBreak/>
        <w:t>la presente resolución, y haga entrega al</w:t>
      </w:r>
      <w:r w:rsidRPr="00306ABC">
        <w:rPr>
          <w:rFonts w:ascii="Palatino Linotype" w:hAnsi="Palatino Linotype" w:cs="Arial"/>
          <w:b/>
          <w:color w:val="000000" w:themeColor="text1"/>
        </w:rPr>
        <w:t xml:space="preserve"> RECURRENTE</w:t>
      </w:r>
      <w:r w:rsidRPr="00306ABC">
        <w:rPr>
          <w:rFonts w:ascii="Palatino Linotype" w:hAnsi="Palatino Linotype" w:cs="Arial"/>
          <w:color w:val="000000" w:themeColor="text1"/>
        </w:rPr>
        <w:t xml:space="preserve">, vía </w:t>
      </w:r>
      <w:r w:rsidRPr="00306ABC">
        <w:rPr>
          <w:rFonts w:ascii="Palatino Linotype" w:hAnsi="Palatino Linotype" w:cs="Arial"/>
          <w:b/>
          <w:color w:val="000000" w:themeColor="text1"/>
        </w:rPr>
        <w:t xml:space="preserve">SAIMEX, </w:t>
      </w:r>
      <w:r w:rsidRPr="00306ABC">
        <w:rPr>
          <w:rFonts w:ascii="Palatino Linotype" w:hAnsi="Palatino Linotype" w:cs="Arial"/>
          <w:color w:val="000000" w:themeColor="text1"/>
        </w:rPr>
        <w:t xml:space="preserve">de ser procedente en </w:t>
      </w:r>
      <w:r w:rsidRPr="00306ABC">
        <w:rPr>
          <w:rFonts w:ascii="Palatino Linotype" w:hAnsi="Palatino Linotype" w:cs="Arial"/>
          <w:b/>
          <w:color w:val="000000" w:themeColor="text1"/>
        </w:rPr>
        <w:t xml:space="preserve">versión pública </w:t>
      </w:r>
      <w:r w:rsidRPr="00306ABC">
        <w:rPr>
          <w:rFonts w:ascii="Palatino Linotype" w:hAnsi="Palatino Linotype" w:cs="Arial"/>
          <w:color w:val="000000" w:themeColor="text1"/>
        </w:rPr>
        <w:t xml:space="preserve">de </w:t>
      </w:r>
      <w:r w:rsidRPr="00306ABC">
        <w:rPr>
          <w:rFonts w:ascii="Palatino Linotype" w:hAnsi="Palatino Linotype"/>
          <w:color w:val="000000" w:themeColor="text1"/>
        </w:rPr>
        <w:t>lo siguiente:</w:t>
      </w:r>
      <w:r w:rsidRPr="00306ABC">
        <w:rPr>
          <w:rFonts w:ascii="Palatino Linotype" w:hAnsi="Palatino Linotype" w:cs="Arial"/>
          <w:b/>
          <w:color w:val="000000" w:themeColor="text1"/>
        </w:rPr>
        <w:t xml:space="preserve"> </w:t>
      </w:r>
    </w:p>
    <w:p w14:paraId="35BAB6DD" w14:textId="77777777" w:rsidR="00371005" w:rsidRPr="00306ABC" w:rsidRDefault="00371005" w:rsidP="00D411E6">
      <w:pPr>
        <w:spacing w:line="276" w:lineRule="auto"/>
        <w:jc w:val="both"/>
        <w:rPr>
          <w:rFonts w:ascii="Palatino Linotype" w:hAnsi="Palatino Linotype" w:cs="Arial"/>
          <w:b/>
          <w:color w:val="000000" w:themeColor="text1"/>
          <w:sz w:val="22"/>
          <w:szCs w:val="22"/>
        </w:rPr>
      </w:pPr>
    </w:p>
    <w:p w14:paraId="018D593F" w14:textId="77777777" w:rsidR="001A5B45" w:rsidRPr="00306ABC" w:rsidRDefault="00371005" w:rsidP="00D411E6">
      <w:pPr>
        <w:spacing w:line="276" w:lineRule="auto"/>
        <w:ind w:left="851" w:right="899"/>
        <w:jc w:val="both"/>
        <w:rPr>
          <w:rFonts w:ascii="Palatino Linotype" w:hAnsi="Palatino Linotype"/>
          <w:i/>
          <w:iCs/>
          <w:color w:val="000000" w:themeColor="text1"/>
          <w:sz w:val="22"/>
          <w:szCs w:val="22"/>
          <w:lang w:eastAsia="es-MX"/>
        </w:rPr>
      </w:pPr>
      <w:r w:rsidRPr="00306ABC">
        <w:rPr>
          <w:rFonts w:ascii="Palatino Linotype" w:hAnsi="Palatino Linotype"/>
          <w:i/>
          <w:iCs/>
          <w:color w:val="000000" w:themeColor="text1"/>
          <w:sz w:val="22"/>
          <w:szCs w:val="22"/>
          <w:lang w:eastAsia="es-MX"/>
        </w:rPr>
        <w:t>“</w:t>
      </w:r>
      <w:r w:rsidR="00F76976" w:rsidRPr="00306ABC">
        <w:rPr>
          <w:rFonts w:ascii="Palatino Linotype" w:hAnsi="Palatino Linotype"/>
          <w:i/>
          <w:iCs/>
          <w:color w:val="000000" w:themeColor="text1"/>
          <w:sz w:val="22"/>
          <w:szCs w:val="22"/>
          <w:lang w:eastAsia="es-MX"/>
        </w:rPr>
        <w:t>L</w:t>
      </w:r>
      <w:r w:rsidRPr="00306ABC">
        <w:rPr>
          <w:rFonts w:ascii="Palatino Linotype" w:hAnsi="Palatino Linotype"/>
          <w:i/>
          <w:iCs/>
          <w:color w:val="000000" w:themeColor="text1"/>
          <w:sz w:val="22"/>
          <w:szCs w:val="22"/>
          <w:lang w:eastAsia="es-MX"/>
        </w:rPr>
        <w:t xml:space="preserve">as listas asistencia de asesorías y reuniones de trabajo realizadas por la Subdirección de Asistencia Técnica de la Coordinación de Estudios Hacendarios y Asistencia Técnica, en el año </w:t>
      </w:r>
      <w:r w:rsidR="00F76976" w:rsidRPr="00306ABC">
        <w:rPr>
          <w:rFonts w:ascii="Palatino Linotype" w:hAnsi="Palatino Linotype"/>
          <w:i/>
          <w:iCs/>
          <w:color w:val="000000" w:themeColor="text1"/>
          <w:sz w:val="22"/>
          <w:szCs w:val="22"/>
          <w:lang w:eastAsia="es-MX"/>
        </w:rPr>
        <w:t>2021, remitidas mediante Informe Justificado, en el que se deje visible información que por su naturaleza es pública.</w:t>
      </w:r>
    </w:p>
    <w:p w14:paraId="345BDFE6" w14:textId="77777777" w:rsidR="001A5B45" w:rsidRPr="00306ABC" w:rsidRDefault="001A5B45" w:rsidP="00D411E6">
      <w:pPr>
        <w:spacing w:line="276" w:lineRule="auto"/>
        <w:ind w:left="851" w:right="899"/>
        <w:jc w:val="both"/>
        <w:rPr>
          <w:rFonts w:ascii="Palatino Linotype" w:hAnsi="Palatino Linotype"/>
          <w:i/>
          <w:iCs/>
          <w:color w:val="000000" w:themeColor="text1"/>
          <w:sz w:val="22"/>
          <w:szCs w:val="22"/>
          <w:lang w:eastAsia="es-MX"/>
        </w:rPr>
      </w:pPr>
    </w:p>
    <w:p w14:paraId="656AEDBF" w14:textId="07AD0D32" w:rsidR="00371005" w:rsidRPr="00306ABC" w:rsidRDefault="001A5B45" w:rsidP="001A5B45">
      <w:pPr>
        <w:ind w:left="851" w:right="899"/>
        <w:jc w:val="both"/>
        <w:rPr>
          <w:rFonts w:ascii="Palatino Linotype" w:hAnsi="Palatino Linotype" w:cs="Arial"/>
          <w:color w:val="000000" w:themeColor="text1"/>
          <w:sz w:val="22"/>
          <w:szCs w:val="22"/>
        </w:rPr>
      </w:pPr>
      <w:r w:rsidRPr="00306ABC">
        <w:rPr>
          <w:rFonts w:ascii="Palatino Linotype" w:hAnsi="Palatino Linotype" w:cs="Arial"/>
          <w:i/>
          <w:color w:val="000000" w:themeColor="text1"/>
          <w:sz w:val="22"/>
          <w:szCs w:val="22"/>
        </w:rPr>
        <w:t xml:space="preserve">Debiendo </w:t>
      </w:r>
      <w:r w:rsidRPr="00306ABC">
        <w:rPr>
          <w:rFonts w:ascii="Palatino Linotype" w:hAnsi="Palatino Linotype"/>
          <w:i/>
          <w:color w:val="000000" w:themeColor="text1"/>
          <w:sz w:val="22"/>
          <w:szCs w:val="22"/>
        </w:rPr>
        <w:t>notificar</w:t>
      </w:r>
      <w:r w:rsidRPr="00306ABC">
        <w:rPr>
          <w:rFonts w:ascii="Palatino Linotype" w:hAnsi="Palatino Linotype" w:cs="Arial"/>
          <w:i/>
          <w:color w:val="000000" w:themeColor="text1"/>
          <w:sz w:val="22"/>
          <w:szCs w:val="22"/>
        </w:rPr>
        <w:t xml:space="preserve"> al </w:t>
      </w:r>
      <w:r w:rsidRPr="00306ABC">
        <w:rPr>
          <w:rFonts w:ascii="Palatino Linotype" w:hAnsi="Palatino Linotype" w:cs="Arial"/>
          <w:b/>
          <w:i/>
          <w:color w:val="000000" w:themeColor="text1"/>
          <w:sz w:val="22"/>
          <w:szCs w:val="22"/>
        </w:rPr>
        <w:t>RECURRENTE</w:t>
      </w:r>
      <w:r w:rsidRPr="00306ABC">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306ABC">
        <w:rPr>
          <w:rFonts w:ascii="Palatino Linotype" w:hAnsi="Palatino Linotype"/>
          <w:i/>
          <w:iCs/>
          <w:color w:val="000000" w:themeColor="text1"/>
          <w:sz w:val="22"/>
          <w:szCs w:val="22"/>
        </w:rPr>
        <w:t>.</w:t>
      </w:r>
      <w:r w:rsidR="00371005" w:rsidRPr="00306ABC">
        <w:rPr>
          <w:rFonts w:ascii="Palatino Linotype" w:hAnsi="Palatino Linotype"/>
          <w:i/>
          <w:iCs/>
          <w:color w:val="000000" w:themeColor="text1"/>
          <w:sz w:val="22"/>
          <w:szCs w:val="22"/>
          <w:lang w:eastAsia="es-MX"/>
        </w:rPr>
        <w:t>”</w:t>
      </w:r>
    </w:p>
    <w:p w14:paraId="522FA6FB" w14:textId="77777777" w:rsidR="00371005" w:rsidRPr="00306ABC" w:rsidRDefault="00371005" w:rsidP="00D411E6">
      <w:pPr>
        <w:spacing w:line="276" w:lineRule="auto"/>
        <w:jc w:val="both"/>
        <w:rPr>
          <w:rFonts w:ascii="Palatino Linotype" w:hAnsi="Palatino Linotype"/>
          <w:b/>
          <w:color w:val="000000" w:themeColor="text1"/>
          <w:sz w:val="28"/>
          <w:szCs w:val="28"/>
          <w:shd w:val="clear" w:color="auto" w:fill="FFFFFF"/>
        </w:rPr>
      </w:pPr>
    </w:p>
    <w:p w14:paraId="0925C8EC" w14:textId="77777777" w:rsidR="00371005" w:rsidRPr="00306ABC" w:rsidRDefault="00371005" w:rsidP="00F76976">
      <w:pPr>
        <w:spacing w:line="360" w:lineRule="auto"/>
        <w:jc w:val="both"/>
        <w:rPr>
          <w:rFonts w:ascii="Palatino Linotype" w:hAnsi="Palatino Linotype"/>
          <w:color w:val="000000" w:themeColor="text1"/>
          <w:shd w:val="clear" w:color="auto" w:fill="FFFFFF"/>
        </w:rPr>
      </w:pPr>
      <w:r w:rsidRPr="00306ABC">
        <w:rPr>
          <w:rFonts w:ascii="Palatino Linotype" w:hAnsi="Palatino Linotype"/>
          <w:b/>
          <w:color w:val="000000" w:themeColor="text1"/>
          <w:sz w:val="28"/>
          <w:szCs w:val="28"/>
          <w:shd w:val="clear" w:color="auto" w:fill="FFFFFF"/>
        </w:rPr>
        <w:t>TERCERO.</w:t>
      </w:r>
      <w:r w:rsidRPr="00306ABC">
        <w:rPr>
          <w:rFonts w:ascii="Palatino Linotype" w:hAnsi="Palatino Linotype"/>
          <w:b/>
          <w:color w:val="000000" w:themeColor="text1"/>
          <w:shd w:val="clear" w:color="auto" w:fill="FFFFFF"/>
        </w:rPr>
        <w:t xml:space="preserve"> </w:t>
      </w:r>
      <w:r w:rsidRPr="00306ABC">
        <w:rPr>
          <w:rFonts w:ascii="Palatino Linotype" w:hAnsi="Palatino Linotype"/>
          <w:b/>
          <w:color w:val="000000" w:themeColor="text1"/>
          <w:lang w:eastAsia="es-ES_tradnl"/>
        </w:rPr>
        <w:t xml:space="preserve">Notifíquese </w:t>
      </w:r>
      <w:r w:rsidRPr="00306ABC">
        <w:rPr>
          <w:rFonts w:ascii="Palatino Linotype" w:hAnsi="Palatino Linotype"/>
          <w:color w:val="000000" w:themeColor="text1"/>
          <w:lang w:eastAsia="es-ES_tradnl"/>
        </w:rPr>
        <w:t xml:space="preserve">mediante </w:t>
      </w:r>
      <w:r w:rsidRPr="00306ABC">
        <w:rPr>
          <w:rFonts w:ascii="Palatino Linotype" w:hAnsi="Palatino Linotype" w:cs="Arial"/>
          <w:color w:val="000000" w:themeColor="text1"/>
        </w:rPr>
        <w:t>Sistema de Acceso a la Información Mexiquense</w:t>
      </w:r>
      <w:r w:rsidRPr="00306ABC">
        <w:rPr>
          <w:rFonts w:ascii="Palatino Linotype" w:hAnsi="Palatino Linotype"/>
          <w:color w:val="000000" w:themeColor="text1"/>
          <w:lang w:eastAsia="es-ES_tradnl"/>
        </w:rPr>
        <w:t xml:space="preserve"> </w:t>
      </w:r>
      <w:r w:rsidRPr="00306ABC">
        <w:rPr>
          <w:rFonts w:ascii="Palatino Linotype" w:hAnsi="Palatino Linotype"/>
          <w:color w:val="000000" w:themeColor="text1"/>
          <w:shd w:val="clear" w:color="auto" w:fill="FFFFFF"/>
        </w:rPr>
        <w:t>al Titular de la Unidad de Transparencia del</w:t>
      </w:r>
      <w:r w:rsidRPr="00306ABC">
        <w:rPr>
          <w:rFonts w:ascii="Palatino Linotype" w:hAnsi="Palatino Linotype"/>
          <w:b/>
          <w:color w:val="000000" w:themeColor="text1"/>
          <w:shd w:val="clear" w:color="auto" w:fill="FFFFFF"/>
        </w:rPr>
        <w:t> SUJETO OBLIGADO</w:t>
      </w:r>
      <w:r w:rsidRPr="00306ABC">
        <w:rPr>
          <w:rFonts w:ascii="Palatino Linotype" w:hAnsi="Palatino Linotype"/>
          <w:color w:val="000000" w:themeColor="text1"/>
          <w:shd w:val="clear" w:color="auto" w:fill="FFFFFF"/>
        </w:rPr>
        <w:t xml:space="preserve">, para que conforme a los artículos 186, último párrafo y 189, párrafo segundo de la Ley de </w:t>
      </w:r>
      <w:r w:rsidRPr="00306ABC">
        <w:rPr>
          <w:rFonts w:ascii="Palatino Linotype" w:hAnsi="Palatino Linotype" w:cs="Arial"/>
          <w:color w:val="000000" w:themeColor="text1"/>
        </w:rPr>
        <w:t>Transparencia</w:t>
      </w:r>
      <w:r w:rsidRPr="00306ABC">
        <w:rPr>
          <w:rFonts w:ascii="Palatino Linotype" w:hAnsi="Palatino Linotype"/>
          <w:color w:val="000000" w:themeColor="text1"/>
          <w:shd w:val="clear" w:color="auto" w:fill="FFFFFF"/>
        </w:rPr>
        <w:t xml:space="preserve"> y Acceso a la Información Pública del Estado de México y Municipios, dé </w:t>
      </w:r>
      <w:r w:rsidRPr="00306ABC">
        <w:rPr>
          <w:rFonts w:ascii="Palatino Linotype" w:hAnsi="Palatino Linotype" w:cs="Arial"/>
          <w:color w:val="000000" w:themeColor="text1"/>
        </w:rPr>
        <w:t>cumplimiento</w:t>
      </w:r>
      <w:r w:rsidRPr="00306ABC">
        <w:rPr>
          <w:rFonts w:ascii="Palatino Linotype" w:hAnsi="Palatino Linotype"/>
          <w:color w:val="000000" w:themeColor="text1"/>
          <w:shd w:val="clear" w:color="auto" w:fill="FFFFFF"/>
        </w:rPr>
        <w:t xml:space="preserve"> a lo ordenado dentro del plazo de diez días hábiles, debiendo </w:t>
      </w:r>
      <w:r w:rsidRPr="00306ABC">
        <w:rPr>
          <w:rFonts w:ascii="Palatino Linotype" w:hAnsi="Palatino Linotype" w:cs="Arial"/>
          <w:color w:val="000000" w:themeColor="text1"/>
        </w:rPr>
        <w:t>informar</w:t>
      </w:r>
      <w:r w:rsidRPr="00306ABC">
        <w:rPr>
          <w:rFonts w:ascii="Palatino Linotype" w:hAnsi="Palatino Linotype"/>
          <w:color w:val="000000" w:themeColor="text1"/>
          <w:shd w:val="clear" w:color="auto" w:fill="FFFFFF"/>
        </w:rPr>
        <w:t xml:space="preserve"> a este Instituto en un plazo </w:t>
      </w:r>
      <w:r w:rsidRPr="00306ABC">
        <w:rPr>
          <w:rFonts w:ascii="Palatino Linotype" w:hAnsi="Palatino Linotype"/>
          <w:color w:val="000000" w:themeColor="text1"/>
          <w:lang w:eastAsia="es-ES_tradnl"/>
        </w:rPr>
        <w:t>de</w:t>
      </w:r>
      <w:r w:rsidRPr="00306ABC">
        <w:rPr>
          <w:rFonts w:ascii="Palatino Linotype" w:hAnsi="Palatino Linotype"/>
          <w:color w:val="000000" w:themeColor="text1"/>
          <w:shd w:val="clear" w:color="auto" w:fill="FFFFFF"/>
        </w:rPr>
        <w:t xml:space="preserve"> tres días hábiles siguientes sobre el cumplimiento dado a la presente resolución.</w:t>
      </w:r>
    </w:p>
    <w:p w14:paraId="0999C221" w14:textId="77777777" w:rsidR="00371005" w:rsidRPr="00306ABC" w:rsidRDefault="00371005" w:rsidP="00F76976">
      <w:pPr>
        <w:spacing w:line="360" w:lineRule="auto"/>
        <w:jc w:val="both"/>
        <w:rPr>
          <w:rFonts w:ascii="Palatino Linotype" w:hAnsi="Palatino Linotype"/>
          <w:b/>
          <w:color w:val="000000" w:themeColor="text1"/>
          <w:shd w:val="clear" w:color="auto" w:fill="FFFFFF"/>
        </w:rPr>
      </w:pPr>
    </w:p>
    <w:p w14:paraId="6AB92EE6" w14:textId="77777777" w:rsidR="00371005" w:rsidRPr="00306ABC" w:rsidRDefault="00371005" w:rsidP="00F76976">
      <w:pPr>
        <w:spacing w:line="360" w:lineRule="auto"/>
        <w:ind w:right="49"/>
        <w:jc w:val="both"/>
        <w:rPr>
          <w:rFonts w:ascii="Palatino Linotype" w:hAnsi="Palatino Linotype"/>
          <w:b/>
          <w:color w:val="000000" w:themeColor="text1"/>
          <w:szCs w:val="17"/>
          <w:lang w:eastAsia="es-ES_tradnl"/>
        </w:rPr>
      </w:pPr>
      <w:r w:rsidRPr="00306ABC">
        <w:rPr>
          <w:rFonts w:ascii="Palatino Linotype" w:hAnsi="Palatino Linotype" w:cs="Arial"/>
          <w:b/>
          <w:bCs/>
          <w:color w:val="000000" w:themeColor="text1"/>
          <w:sz w:val="28"/>
          <w:lang w:eastAsia="es-MX"/>
        </w:rPr>
        <w:t xml:space="preserve">CUARTO. </w:t>
      </w:r>
      <w:r w:rsidRPr="00306ABC">
        <w:rPr>
          <w:rFonts w:ascii="Palatino Linotype" w:hAnsi="Palatino Linotype"/>
          <w:b/>
          <w:color w:val="000000" w:themeColor="text1"/>
          <w:szCs w:val="17"/>
          <w:lang w:eastAsia="es-ES_tradnl"/>
        </w:rPr>
        <w:t>Notifíquese</w:t>
      </w:r>
      <w:r w:rsidRPr="00306ABC">
        <w:rPr>
          <w:rFonts w:ascii="Palatino Linotype" w:hAnsi="Palatino Linotype"/>
          <w:color w:val="000000" w:themeColor="text1"/>
          <w:szCs w:val="17"/>
          <w:lang w:eastAsia="es-ES_tradnl"/>
        </w:rPr>
        <w:t xml:space="preserve"> al </w:t>
      </w:r>
      <w:r w:rsidRPr="00306ABC">
        <w:rPr>
          <w:rFonts w:ascii="Palatino Linotype" w:hAnsi="Palatino Linotype"/>
          <w:b/>
          <w:color w:val="000000" w:themeColor="text1"/>
          <w:szCs w:val="17"/>
          <w:lang w:eastAsia="es-ES_tradnl"/>
        </w:rPr>
        <w:t>RECURRENTE</w:t>
      </w:r>
      <w:r w:rsidRPr="00306ABC">
        <w:rPr>
          <w:rFonts w:ascii="Palatino Linotype" w:hAnsi="Palatino Linotype"/>
          <w:color w:val="000000" w:themeColor="text1"/>
          <w:szCs w:val="17"/>
          <w:lang w:eastAsia="es-ES_tradnl"/>
        </w:rPr>
        <w:t xml:space="preserve"> la presente resolución</w:t>
      </w:r>
      <w:r w:rsidRPr="00306ABC">
        <w:rPr>
          <w:rFonts w:ascii="Palatino Linotype" w:hAnsi="Palatino Linotype" w:cs="Arial"/>
          <w:color w:val="000000" w:themeColor="text1"/>
        </w:rPr>
        <w:t xml:space="preserve"> vía </w:t>
      </w:r>
      <w:r w:rsidRPr="00306ABC">
        <w:rPr>
          <w:rFonts w:ascii="Palatino Linotype" w:hAnsi="Palatino Linotype" w:cs="Arial"/>
          <w:b/>
          <w:color w:val="000000" w:themeColor="text1"/>
        </w:rPr>
        <w:t>SAIMEX.</w:t>
      </w:r>
    </w:p>
    <w:p w14:paraId="5D490F42" w14:textId="77777777" w:rsidR="00371005" w:rsidRPr="00306ABC" w:rsidRDefault="00371005" w:rsidP="00F76976">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56DB51C8" w14:textId="77777777" w:rsidR="00371005" w:rsidRPr="00306ABC" w:rsidRDefault="00371005" w:rsidP="00F76976">
      <w:pPr>
        <w:spacing w:line="360" w:lineRule="auto"/>
        <w:ind w:right="49"/>
        <w:jc w:val="both"/>
        <w:rPr>
          <w:rFonts w:ascii="Palatino Linotype" w:hAnsi="Palatino Linotype"/>
          <w:color w:val="000000" w:themeColor="text1"/>
          <w:szCs w:val="17"/>
          <w:lang w:eastAsia="es-ES_tradnl"/>
        </w:rPr>
      </w:pPr>
      <w:r w:rsidRPr="00306ABC">
        <w:rPr>
          <w:rFonts w:ascii="Palatino Linotype" w:hAnsi="Palatino Linotype" w:cs="Arial"/>
          <w:b/>
          <w:bCs/>
          <w:color w:val="000000" w:themeColor="text1"/>
          <w:sz w:val="28"/>
          <w:lang w:eastAsia="es-MX"/>
        </w:rPr>
        <w:t>QUINTO.</w:t>
      </w:r>
      <w:r w:rsidRPr="00306ABC">
        <w:rPr>
          <w:rFonts w:ascii="Palatino Linotype" w:hAnsi="Palatino Linotype"/>
          <w:color w:val="000000" w:themeColor="text1"/>
          <w:szCs w:val="17"/>
          <w:lang w:eastAsia="es-ES_tradnl"/>
        </w:rPr>
        <w:t xml:space="preserve"> </w:t>
      </w:r>
      <w:r w:rsidRPr="00306ABC">
        <w:rPr>
          <w:rFonts w:ascii="Palatino Linotype" w:hAnsi="Palatino Linotype"/>
          <w:b/>
          <w:color w:val="000000" w:themeColor="text1"/>
          <w:szCs w:val="17"/>
          <w:lang w:eastAsia="es-ES_tradnl"/>
        </w:rPr>
        <w:t>Hágase del conocimiento</w:t>
      </w:r>
      <w:r w:rsidRPr="00306ABC">
        <w:rPr>
          <w:rFonts w:ascii="Palatino Linotype" w:hAnsi="Palatino Linotype"/>
          <w:color w:val="000000" w:themeColor="text1"/>
          <w:szCs w:val="17"/>
          <w:lang w:eastAsia="es-ES_tradnl"/>
        </w:rPr>
        <w:t xml:space="preserve"> al </w:t>
      </w:r>
      <w:r w:rsidRPr="00306ABC">
        <w:rPr>
          <w:rFonts w:ascii="Palatino Linotype" w:hAnsi="Palatino Linotype"/>
          <w:b/>
          <w:color w:val="000000" w:themeColor="text1"/>
          <w:szCs w:val="17"/>
          <w:lang w:eastAsia="es-ES_tradnl"/>
        </w:rPr>
        <w:t>RECURRENTE</w:t>
      </w:r>
      <w:r w:rsidRPr="00306ABC">
        <w:rPr>
          <w:rFonts w:ascii="Palatino Linotype" w:hAnsi="Palatino Linotype"/>
          <w:color w:val="000000" w:themeColor="text1"/>
          <w:szCs w:val="17"/>
          <w:lang w:eastAsia="es-ES_tradnl"/>
        </w:rPr>
        <w:t xml:space="preserve"> que de conformidad con lo establecido en el artículo 196 de la Ley de Transparencia y </w:t>
      </w:r>
      <w:r w:rsidRPr="00306ABC">
        <w:rPr>
          <w:rFonts w:ascii="Palatino Linotype" w:eastAsiaTheme="minorEastAsia" w:hAnsi="Palatino Linotype"/>
          <w:color w:val="000000" w:themeColor="text1"/>
          <w:szCs w:val="17"/>
          <w:lang w:eastAsia="es-ES_tradnl"/>
        </w:rPr>
        <w:t>Acceso</w:t>
      </w:r>
      <w:r w:rsidRPr="00306ABC">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36DD5AB2" w14:textId="77777777" w:rsidR="00371005" w:rsidRPr="00306ABC" w:rsidRDefault="00371005" w:rsidP="00F76976">
      <w:pPr>
        <w:spacing w:line="360" w:lineRule="auto"/>
        <w:ind w:right="49"/>
        <w:jc w:val="both"/>
        <w:rPr>
          <w:rFonts w:ascii="Palatino Linotype" w:hAnsi="Palatino Linotype" w:cs="Arial"/>
          <w:b/>
          <w:bCs/>
          <w:color w:val="000000" w:themeColor="text1"/>
          <w:sz w:val="28"/>
          <w:lang w:eastAsia="es-MX"/>
        </w:rPr>
      </w:pPr>
    </w:p>
    <w:p w14:paraId="64ED2DDD" w14:textId="77777777" w:rsidR="00371005" w:rsidRPr="00306ABC" w:rsidRDefault="00371005" w:rsidP="00F76976">
      <w:pPr>
        <w:spacing w:line="360" w:lineRule="auto"/>
        <w:ind w:right="49"/>
        <w:jc w:val="both"/>
        <w:rPr>
          <w:rFonts w:ascii="Palatino Linotype" w:hAnsi="Palatino Linotype"/>
          <w:color w:val="000000" w:themeColor="text1"/>
          <w:szCs w:val="17"/>
          <w:lang w:eastAsia="es-ES_tradnl"/>
        </w:rPr>
      </w:pPr>
      <w:r w:rsidRPr="00306ABC">
        <w:rPr>
          <w:rFonts w:ascii="Palatino Linotype" w:hAnsi="Palatino Linotype"/>
          <w:b/>
          <w:color w:val="000000" w:themeColor="text1"/>
          <w:sz w:val="28"/>
          <w:szCs w:val="28"/>
          <w:lang w:eastAsia="es-ES_tradnl"/>
        </w:rPr>
        <w:lastRenderedPageBreak/>
        <w:t>SEXTO</w:t>
      </w:r>
      <w:r w:rsidRPr="00306ABC">
        <w:rPr>
          <w:rFonts w:ascii="Palatino Linotype" w:hAnsi="Palatino Linotype"/>
          <w:color w:val="000000" w:themeColor="text1"/>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B6047BD" w14:textId="77777777" w:rsidR="00371005" w:rsidRPr="00306ABC" w:rsidRDefault="00371005" w:rsidP="00F76976">
      <w:pPr>
        <w:widowControl w:val="0"/>
        <w:autoSpaceDE w:val="0"/>
        <w:autoSpaceDN w:val="0"/>
        <w:adjustRightInd w:val="0"/>
        <w:spacing w:line="360" w:lineRule="auto"/>
        <w:jc w:val="both"/>
        <w:rPr>
          <w:rFonts w:ascii="Palatino Linotype" w:hAnsi="Palatino Linotype" w:cs="Arial"/>
          <w:b/>
          <w:color w:val="000000" w:themeColor="text1"/>
          <w:sz w:val="28"/>
        </w:rPr>
      </w:pPr>
    </w:p>
    <w:p w14:paraId="2AE27CA1" w14:textId="48859DF0" w:rsidR="00B3346F" w:rsidRPr="00306ABC" w:rsidRDefault="00B3346F" w:rsidP="00F63F70">
      <w:pPr>
        <w:spacing w:line="360" w:lineRule="auto"/>
        <w:ind w:right="49"/>
        <w:jc w:val="both"/>
      </w:pPr>
      <w:r w:rsidRPr="00306ABC">
        <w:rPr>
          <w:rFonts w:ascii="Palatino Linotype" w:hAnsi="Palatino Linotype" w:cs="Arial"/>
          <w:b/>
          <w:color w:val="000000" w:themeColor="text1"/>
          <w:sz w:val="28"/>
          <w:szCs w:val="28"/>
          <w:lang w:val="es-ES"/>
        </w:rPr>
        <w:t>SÉPTIMO</w:t>
      </w:r>
      <w:r w:rsidRPr="00306ABC">
        <w:rPr>
          <w:rFonts w:ascii="Palatino Linotype" w:hAnsi="Palatino Linotype"/>
          <w:b/>
          <w:color w:val="000000" w:themeColor="text1"/>
          <w:sz w:val="28"/>
          <w:szCs w:val="25"/>
        </w:rPr>
        <w:t xml:space="preserve">. </w:t>
      </w:r>
      <w:r w:rsidRPr="00306ABC">
        <w:rPr>
          <w:rFonts w:ascii="Palatino Linotype" w:hAnsi="Palatino Linotype"/>
          <w:b/>
          <w:color w:val="000000" w:themeColor="text1"/>
        </w:rPr>
        <w:t>Gírese</w:t>
      </w:r>
      <w:r w:rsidRPr="00306ABC">
        <w:rPr>
          <w:rFonts w:ascii="Palatino Linotype" w:hAnsi="Palatino Linotype"/>
          <w:color w:val="000000" w:themeColor="text1"/>
        </w:rPr>
        <w:t xml:space="preserve"> </w:t>
      </w:r>
      <w:r w:rsidRPr="00306ABC">
        <w:rPr>
          <w:rFonts w:ascii="Palatino Linotype" w:hAnsi="Palatino Linotype"/>
          <w:color w:val="000000" w:themeColor="text1"/>
          <w:lang w:eastAsia="es-ES_tradnl"/>
        </w:rPr>
        <w:t xml:space="preserve">oficio al </w:t>
      </w:r>
      <w:r w:rsidRPr="00306ABC">
        <w:rPr>
          <w:rFonts w:ascii="Palatino Linotype" w:hAnsi="Palatino Linotype" w:cs="Arial"/>
          <w:color w:val="000000" w:themeColor="text1"/>
          <w:lang w:val="es-ES"/>
        </w:rPr>
        <w:t xml:space="preserve">Titular de la </w:t>
      </w:r>
      <w:r w:rsidR="00F63F70" w:rsidRPr="00306ABC">
        <w:rPr>
          <w:rFonts w:ascii="Palatino Linotype" w:hAnsi="Palatino Linotype" w:cs="Arial"/>
          <w:color w:val="000000" w:themeColor="text1"/>
          <w:lang w:val="es-ES"/>
        </w:rPr>
        <w:t>Dirección General de Protección de Datos Personales</w:t>
      </w:r>
      <w:r w:rsidRPr="00306ABC">
        <w:rPr>
          <w:rFonts w:ascii="Palatino Linotype" w:hAnsi="Palatino Linotype" w:cs="Arial"/>
          <w:color w:val="000000" w:themeColor="text1"/>
          <w:lang w:val="es-ES"/>
        </w:rPr>
        <w:t xml:space="preserve"> en atención al artículo 82, fracción XXVII de la Ley de Protección de Datos Personales del Estado de México y </w:t>
      </w:r>
      <w:r w:rsidRPr="00306ABC">
        <w:rPr>
          <w:rFonts w:ascii="Palatino Linotype" w:hAnsi="Palatino Linotype"/>
          <w:color w:val="000000" w:themeColor="text1"/>
          <w:szCs w:val="17"/>
          <w:lang w:eastAsia="es-ES_tradnl"/>
        </w:rPr>
        <w:t>Municipios</w:t>
      </w:r>
      <w:r w:rsidRPr="00306ABC">
        <w:rPr>
          <w:rFonts w:ascii="Palatino Linotype" w:hAnsi="Palatino Linotype"/>
          <w:color w:val="000000" w:themeColor="text1"/>
          <w:lang w:eastAsia="es-ES_tradnl"/>
        </w:rPr>
        <w:t xml:space="preserve">, en términos del Considerando </w:t>
      </w:r>
      <w:r w:rsidRPr="00306ABC">
        <w:rPr>
          <w:rFonts w:ascii="Palatino Linotype" w:hAnsi="Palatino Linotype"/>
          <w:b/>
          <w:color w:val="000000" w:themeColor="text1"/>
          <w:lang w:eastAsia="es-ES_tradnl"/>
        </w:rPr>
        <w:t>QUINTO</w:t>
      </w:r>
      <w:r w:rsidRPr="00306ABC">
        <w:rPr>
          <w:rFonts w:ascii="Palatino Linotype" w:hAnsi="Palatino Linotype"/>
          <w:color w:val="000000" w:themeColor="text1"/>
          <w:lang w:eastAsia="es-ES_tradnl"/>
        </w:rPr>
        <w:t xml:space="preserve"> de la presente resolución.</w:t>
      </w:r>
    </w:p>
    <w:p w14:paraId="7F9B613F" w14:textId="77777777" w:rsidR="00B3346F" w:rsidRPr="00306ABC" w:rsidRDefault="00B3346F" w:rsidP="00F76976">
      <w:pPr>
        <w:widowControl w:val="0"/>
        <w:autoSpaceDE w:val="0"/>
        <w:autoSpaceDN w:val="0"/>
        <w:adjustRightInd w:val="0"/>
        <w:spacing w:line="360" w:lineRule="auto"/>
        <w:jc w:val="both"/>
        <w:rPr>
          <w:rFonts w:ascii="Palatino Linotype" w:hAnsi="Palatino Linotype" w:cs="Arial"/>
          <w:b/>
          <w:color w:val="000000" w:themeColor="text1"/>
          <w:sz w:val="28"/>
        </w:rPr>
      </w:pPr>
    </w:p>
    <w:bookmarkEnd w:id="1"/>
    <w:p w14:paraId="4EA0D3AE" w14:textId="135FB7C1" w:rsidR="00827874" w:rsidRPr="00306ABC" w:rsidRDefault="00827874" w:rsidP="00F76976">
      <w:pPr>
        <w:widowControl w:val="0"/>
        <w:autoSpaceDE w:val="0"/>
        <w:autoSpaceDN w:val="0"/>
        <w:adjustRightInd w:val="0"/>
        <w:spacing w:line="360" w:lineRule="auto"/>
        <w:jc w:val="both"/>
        <w:rPr>
          <w:rFonts w:ascii="Palatino Linotype" w:hAnsi="Palatino Linotype" w:cs="Arial"/>
          <w:color w:val="000000" w:themeColor="text1"/>
        </w:rPr>
      </w:pPr>
      <w:r w:rsidRPr="00306ABC">
        <w:rPr>
          <w:rFonts w:ascii="Palatino Linotype" w:hAnsi="Palatino Linotype" w:cs="Arial"/>
          <w:color w:val="000000" w:themeColor="text1"/>
        </w:rPr>
        <w:t xml:space="preserve">ASÍ LO RESUELVE, POR </w:t>
      </w:r>
      <w:r w:rsidR="00306ABC" w:rsidRPr="00306ABC">
        <w:rPr>
          <w:rFonts w:ascii="Palatino Linotype" w:hAnsi="Palatino Linotype" w:cs="Arial"/>
          <w:color w:val="000000" w:themeColor="text1"/>
        </w:rPr>
        <w:t>UNANIMIDAD</w:t>
      </w:r>
      <w:r w:rsidRPr="00306ABC">
        <w:rPr>
          <w:rFonts w:ascii="Palatino Linotype" w:hAnsi="Palatino Linotype" w:cs="Arial"/>
          <w:color w:val="000000" w:themeColor="text1"/>
        </w:rPr>
        <w:t xml:space="preserve"> DE VOTOS EL PLENO DEL INSTITUTO DE TRANSPARENCIA, ACCESO A LA </w:t>
      </w:r>
      <w:r w:rsidR="00C718D2" w:rsidRPr="00306ABC">
        <w:rPr>
          <w:rFonts w:ascii="Palatino Linotype" w:hAnsi="Palatino Linotype" w:cs="Arial"/>
          <w:color w:val="000000" w:themeColor="text1"/>
        </w:rPr>
        <w:t>INFORMACIÓN PÚBLICA</w:t>
      </w:r>
      <w:r w:rsidRPr="00306ABC">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w:t>
      </w:r>
      <w:r w:rsidR="0020391F" w:rsidRPr="00306ABC">
        <w:rPr>
          <w:rFonts w:ascii="Palatino Linotype" w:hAnsi="Palatino Linotype" w:cs="Arial"/>
          <w:color w:val="000000" w:themeColor="text1"/>
        </w:rPr>
        <w:t xml:space="preserve"> DÉCIMA </w:t>
      </w:r>
      <w:r w:rsidR="00F76976" w:rsidRPr="00306ABC">
        <w:rPr>
          <w:rFonts w:ascii="Palatino Linotype" w:hAnsi="Palatino Linotype" w:cs="Arial"/>
          <w:color w:val="000000" w:themeColor="text1"/>
        </w:rPr>
        <w:t>QUINTA</w:t>
      </w:r>
      <w:r w:rsidR="0020391F" w:rsidRPr="00306ABC">
        <w:rPr>
          <w:rFonts w:ascii="Palatino Linotype" w:hAnsi="Palatino Linotype" w:cs="Arial"/>
          <w:color w:val="000000" w:themeColor="text1"/>
        </w:rPr>
        <w:t xml:space="preserve"> S</w:t>
      </w:r>
      <w:r w:rsidRPr="00306ABC">
        <w:rPr>
          <w:rFonts w:ascii="Palatino Linotype" w:hAnsi="Palatino Linotype" w:cs="Arial"/>
          <w:color w:val="000000" w:themeColor="text1"/>
        </w:rPr>
        <w:t xml:space="preserve">ESIÓN ORDINARIA CELEBRADA EL </w:t>
      </w:r>
      <w:r w:rsidR="00F76976" w:rsidRPr="00306ABC">
        <w:rPr>
          <w:rFonts w:ascii="Palatino Linotype" w:hAnsi="Palatino Linotype" w:cs="Arial"/>
          <w:color w:val="000000" w:themeColor="text1"/>
        </w:rPr>
        <w:t>VEINTISIETE DE ABRIL DE</w:t>
      </w:r>
      <w:r w:rsidRPr="00306ABC">
        <w:rPr>
          <w:rFonts w:ascii="Palatino Linotype" w:hAnsi="Palatino Linotype" w:cs="Arial"/>
          <w:color w:val="000000" w:themeColor="text1"/>
        </w:rPr>
        <w:t xml:space="preserve"> DOS MIL VEINTIDÓS, ANTE EL SECRETARIO TÉCNICO DEL PLENO, ALEXIS TAPIA RAMÍREZ. </w:t>
      </w:r>
    </w:p>
    <w:p w14:paraId="6CED671C" w14:textId="192B1629" w:rsidR="00827874" w:rsidRPr="00F76976" w:rsidRDefault="0043350E" w:rsidP="00F76976">
      <w:pPr>
        <w:spacing w:line="360" w:lineRule="auto"/>
        <w:jc w:val="both"/>
        <w:rPr>
          <w:rFonts w:ascii="Palatino Linotype" w:eastAsiaTheme="minorEastAsia" w:hAnsi="Palatino Linotype"/>
          <w:color w:val="000000" w:themeColor="text1"/>
          <w:sz w:val="20"/>
        </w:rPr>
      </w:pPr>
      <w:r w:rsidRPr="00306ABC">
        <w:rPr>
          <w:rFonts w:ascii="Palatino Linotype" w:eastAsiaTheme="minorEastAsia" w:hAnsi="Palatino Linotype"/>
          <w:color w:val="000000" w:themeColor="text1"/>
          <w:sz w:val="20"/>
        </w:rPr>
        <w:t>SCMM</w:t>
      </w:r>
      <w:r w:rsidR="00827874" w:rsidRPr="00306ABC">
        <w:rPr>
          <w:rFonts w:ascii="Palatino Linotype" w:eastAsiaTheme="minorEastAsia" w:hAnsi="Palatino Linotype"/>
          <w:color w:val="000000" w:themeColor="text1"/>
          <w:sz w:val="20"/>
        </w:rPr>
        <w:t>/BLA/DEMF/RPG</w:t>
      </w:r>
    </w:p>
    <w:p w14:paraId="26C08DA0" w14:textId="77777777" w:rsidR="00827874" w:rsidRPr="00F76976" w:rsidRDefault="00827874" w:rsidP="00F76976">
      <w:pPr>
        <w:spacing w:line="360" w:lineRule="auto"/>
        <w:rPr>
          <w:rFonts w:ascii="Palatino Linotype" w:hAnsi="Palatino Linotype"/>
          <w:color w:val="000000" w:themeColor="text1"/>
        </w:rPr>
      </w:pPr>
      <w:r w:rsidRPr="00F76976">
        <w:rPr>
          <w:rFonts w:ascii="Palatino Linotype" w:hAnsi="Palatino Linotype"/>
          <w:color w:val="000000" w:themeColor="text1"/>
        </w:rPr>
        <w:br w:type="page"/>
      </w:r>
    </w:p>
    <w:p w14:paraId="1C5CD08B" w14:textId="1056CA74" w:rsidR="00EE52D0" w:rsidRPr="00F76976" w:rsidRDefault="00EE52D0" w:rsidP="00F76976">
      <w:pPr>
        <w:spacing w:line="360" w:lineRule="auto"/>
        <w:rPr>
          <w:rFonts w:ascii="Palatino Linotype" w:hAnsi="Palatino Linotype"/>
          <w:color w:val="000000" w:themeColor="text1"/>
        </w:rPr>
      </w:pPr>
    </w:p>
    <w:sectPr w:rsidR="00EE52D0" w:rsidRPr="00F76976" w:rsidSect="006957B1">
      <w:headerReference w:type="even" r:id="rId25"/>
      <w:headerReference w:type="default" r:id="rId26"/>
      <w:footerReference w:type="default" r:id="rId27"/>
      <w:headerReference w:type="first" r:id="rId28"/>
      <w:footerReference w:type="first" r:id="rId2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A500E" w14:textId="77777777" w:rsidR="0030408B" w:rsidRDefault="0030408B" w:rsidP="00C80F8C">
      <w:r>
        <w:separator/>
      </w:r>
    </w:p>
  </w:endnote>
  <w:endnote w:type="continuationSeparator" w:id="0">
    <w:p w14:paraId="313911BA" w14:textId="77777777" w:rsidR="0030408B" w:rsidRDefault="0030408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D3099E" w:rsidRPr="0010196A" w:rsidRDefault="00D3099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E7192">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E7192">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D3099E" w:rsidRPr="0010196A" w:rsidRDefault="00D3099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E719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E7192">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07261" w14:textId="77777777" w:rsidR="0030408B" w:rsidRDefault="0030408B" w:rsidP="00C80F8C">
      <w:r>
        <w:separator/>
      </w:r>
    </w:p>
  </w:footnote>
  <w:footnote w:type="continuationSeparator" w:id="0">
    <w:p w14:paraId="2C367DC8" w14:textId="77777777" w:rsidR="0030408B" w:rsidRDefault="0030408B" w:rsidP="00C80F8C">
      <w:r>
        <w:continuationSeparator/>
      </w:r>
    </w:p>
  </w:footnote>
  <w:footnote w:id="1">
    <w:p w14:paraId="63271F0D" w14:textId="77777777" w:rsidR="00D3099E" w:rsidRPr="00A178FD" w:rsidRDefault="00D3099E" w:rsidP="00A178FD">
      <w:pPr>
        <w:pStyle w:val="Textonotapie"/>
        <w:rPr>
          <w:rFonts w:ascii="Palatino Linotype" w:hAnsi="Palatino Linotype"/>
          <w:i/>
          <w:sz w:val="18"/>
        </w:rPr>
      </w:pPr>
      <w:r>
        <w:rPr>
          <w:rStyle w:val="Refdenotaalpie"/>
        </w:rPr>
        <w:footnoteRef/>
      </w:r>
      <w:r>
        <w:t xml:space="preserve"> </w:t>
      </w:r>
      <w:r w:rsidRPr="00A178FD">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3099E" w:rsidRDefault="0030408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D3099E" w:rsidRPr="0010196A" w:rsidRDefault="00D3099E"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D3099E" w:rsidRPr="008F2CCC" w14:paraId="1F097D8A" w14:textId="77777777" w:rsidTr="008D332C">
      <w:tc>
        <w:tcPr>
          <w:tcW w:w="2977" w:type="dxa"/>
          <w:vMerge w:val="restart"/>
        </w:tcPr>
        <w:p w14:paraId="1F780A0C" w14:textId="1EFF25F4" w:rsidR="00D3099E" w:rsidRPr="008F2CCC" w:rsidRDefault="00D3099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D3099E" w:rsidRPr="00664658" w:rsidRDefault="00D3099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5AD0F1F" w:rsidR="00D3099E" w:rsidRPr="00664658" w:rsidRDefault="00D3099E" w:rsidP="001A373A">
          <w:pPr>
            <w:jc w:val="both"/>
            <w:rPr>
              <w:rFonts w:ascii="Palatino Linotype" w:hAnsi="Palatino Linotype"/>
              <w:b/>
              <w:sz w:val="22"/>
              <w:szCs w:val="22"/>
              <w:lang w:val="es-ES_tradnl"/>
            </w:rPr>
          </w:pPr>
          <w:r>
            <w:rPr>
              <w:rFonts w:ascii="Palatino Linotype" w:hAnsi="Palatino Linotype"/>
              <w:b/>
              <w:sz w:val="22"/>
              <w:szCs w:val="22"/>
              <w:lang w:val="es-ES_tradnl"/>
            </w:rPr>
            <w:t>00827</w:t>
          </w:r>
          <w:r w:rsidRPr="00A9204E">
            <w:rPr>
              <w:rFonts w:ascii="Palatino Linotype" w:hAnsi="Palatino Linotype"/>
              <w:b/>
              <w:sz w:val="22"/>
              <w:szCs w:val="22"/>
              <w:lang w:val="es-ES_tradnl"/>
            </w:rPr>
            <w:t>/INFOEM/IP/RR/2022</w:t>
          </w:r>
        </w:p>
      </w:tc>
    </w:tr>
    <w:tr w:rsidR="00D3099E" w:rsidRPr="008F2CCC" w14:paraId="049677A3" w14:textId="77777777" w:rsidTr="008D332C">
      <w:tc>
        <w:tcPr>
          <w:tcW w:w="2977" w:type="dxa"/>
          <w:vMerge/>
        </w:tcPr>
        <w:p w14:paraId="4A21EAC1" w14:textId="5C1F145E" w:rsidR="00D3099E" w:rsidRPr="008F2CCC" w:rsidRDefault="00D3099E" w:rsidP="003D4885">
          <w:pPr>
            <w:rPr>
              <w:rFonts w:ascii="Palatino Linotype" w:hAnsi="Palatino Linotype"/>
              <w:b/>
              <w:sz w:val="22"/>
              <w:szCs w:val="22"/>
              <w:lang w:val="es-ES_tradnl"/>
            </w:rPr>
          </w:pPr>
        </w:p>
      </w:tc>
      <w:tc>
        <w:tcPr>
          <w:tcW w:w="2552" w:type="dxa"/>
          <w:shd w:val="clear" w:color="auto" w:fill="auto"/>
        </w:tcPr>
        <w:p w14:paraId="1237BCDE" w14:textId="77777777" w:rsidR="00D3099E" w:rsidRPr="00664658" w:rsidRDefault="00D3099E"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468786A" w:rsidR="00D3099E" w:rsidRPr="00D41D47" w:rsidRDefault="00D3099E" w:rsidP="00C82D08">
          <w:pPr>
            <w:jc w:val="both"/>
            <w:rPr>
              <w:rFonts w:ascii="Palatino Linotype" w:hAnsi="Palatino Linotype"/>
              <w:b/>
              <w:sz w:val="22"/>
              <w:szCs w:val="22"/>
              <w:lang w:val="es-ES_tradnl"/>
            </w:rPr>
          </w:pPr>
          <w:r w:rsidRPr="001A373A">
            <w:rPr>
              <w:rFonts w:ascii="Palatino Linotype" w:hAnsi="Palatino Linotype"/>
              <w:b/>
              <w:sz w:val="22"/>
              <w:szCs w:val="22"/>
              <w:lang w:val="es-ES_tradnl"/>
            </w:rPr>
            <w:t>Instituto Hacendario del Estado de México</w:t>
          </w:r>
        </w:p>
      </w:tc>
    </w:tr>
    <w:tr w:rsidR="00D3099E" w:rsidRPr="008F2CCC" w14:paraId="72CD087D" w14:textId="77777777" w:rsidTr="008D332C">
      <w:trPr>
        <w:trHeight w:val="228"/>
      </w:trPr>
      <w:tc>
        <w:tcPr>
          <w:tcW w:w="2977" w:type="dxa"/>
          <w:vMerge/>
        </w:tcPr>
        <w:p w14:paraId="1B78656F" w14:textId="01E6F6F6" w:rsidR="00D3099E" w:rsidRPr="008F2CCC" w:rsidRDefault="00D3099E" w:rsidP="003D4885">
          <w:pPr>
            <w:rPr>
              <w:rFonts w:ascii="Palatino Linotype" w:hAnsi="Palatino Linotype"/>
              <w:b/>
              <w:sz w:val="22"/>
              <w:szCs w:val="22"/>
              <w:lang w:val="es-ES_tradnl"/>
            </w:rPr>
          </w:pPr>
        </w:p>
      </w:tc>
      <w:tc>
        <w:tcPr>
          <w:tcW w:w="2552" w:type="dxa"/>
          <w:shd w:val="clear" w:color="auto" w:fill="auto"/>
        </w:tcPr>
        <w:p w14:paraId="74D81628" w14:textId="05FE44B5" w:rsidR="00D3099E" w:rsidRPr="00664658" w:rsidRDefault="00D3099E"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3AB34B7E" w:rsidR="00D3099E" w:rsidRPr="00664658" w:rsidRDefault="00D3099E" w:rsidP="003D4885">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D3099E" w:rsidRPr="0010196A" w:rsidRDefault="00D3099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1560A064" w:rsidR="00D3099E" w:rsidRPr="0010196A" w:rsidRDefault="00D3099E">
    <w:pPr>
      <w:rPr>
        <w:rFonts w:ascii="Palatino Linotype" w:hAnsi="Palatino Linotype"/>
        <w:sz w:val="28"/>
        <w:szCs w:val="28"/>
      </w:rPr>
    </w:pPr>
  </w:p>
  <w:tbl>
    <w:tblPr>
      <w:tblW w:w="10632" w:type="dxa"/>
      <w:tblInd w:w="-1276" w:type="dxa"/>
      <w:tblLayout w:type="fixed"/>
      <w:tblLook w:val="04A0" w:firstRow="1" w:lastRow="0" w:firstColumn="1" w:lastColumn="0" w:noHBand="0" w:noVBand="1"/>
    </w:tblPr>
    <w:tblGrid>
      <w:gridCol w:w="3970"/>
      <w:gridCol w:w="2551"/>
      <w:gridCol w:w="4111"/>
    </w:tblGrid>
    <w:tr w:rsidR="00D3099E" w:rsidRPr="008F2CCC" w14:paraId="6ABABA57" w14:textId="77777777" w:rsidTr="006D7BC5">
      <w:tc>
        <w:tcPr>
          <w:tcW w:w="3970" w:type="dxa"/>
          <w:vMerge w:val="restart"/>
          <w:shd w:val="clear" w:color="auto" w:fill="auto"/>
        </w:tcPr>
        <w:p w14:paraId="6AA376CC" w14:textId="36F5E768" w:rsidR="00D3099E" w:rsidRPr="008F2CCC" w:rsidRDefault="0030408B" w:rsidP="007A5836">
          <w:pP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1.35pt;margin-top:.95pt;width:540pt;height:10in;z-index:-251658240;mso-position-horizontal-relative:margin;mso-position-vertical-relative:margin" o:allowincell="f">
                <v:imagedata r:id="rId1" o:title="RESOLUCIÓN"/>
                <w10:wrap anchorx="margin" anchory="margin"/>
              </v:shape>
            </w:pict>
          </w:r>
          <w:r w:rsidR="00D3099E">
            <w:rPr>
              <w:rFonts w:ascii="Palatino Linotype" w:hAnsi="Palatino Linotype"/>
              <w:noProof/>
              <w:sz w:val="28"/>
              <w:szCs w:val="28"/>
              <w:lang w:eastAsia="es-MX"/>
            </w:rPr>
            <w:t xml:space="preserve">              </w:t>
          </w:r>
          <w:r w:rsidR="00D3099E">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sidR="00D3099E">
            <w:rPr>
              <w:rFonts w:ascii="Palatino Linotype" w:hAnsi="Palatino Linotype"/>
              <w:b/>
              <w:sz w:val="22"/>
              <w:szCs w:val="22"/>
              <w:lang w:val="es-ES_tradnl"/>
            </w:rPr>
            <w:t xml:space="preserve">       </w:t>
          </w:r>
        </w:p>
      </w:tc>
      <w:tc>
        <w:tcPr>
          <w:tcW w:w="2551" w:type="dxa"/>
          <w:shd w:val="clear" w:color="auto" w:fill="auto"/>
        </w:tcPr>
        <w:p w14:paraId="1C114EF9" w14:textId="069E89B5" w:rsidR="00D3099E" w:rsidRPr="008F2CCC" w:rsidRDefault="00D3099E"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1A5677C1" w:rsidR="00D3099E" w:rsidRPr="008F2CCC" w:rsidRDefault="00D3099E" w:rsidP="001A373A">
          <w:pPr>
            <w:jc w:val="both"/>
            <w:rPr>
              <w:rFonts w:ascii="Palatino Linotype" w:hAnsi="Palatino Linotype"/>
              <w:b/>
              <w:sz w:val="22"/>
              <w:szCs w:val="22"/>
              <w:lang w:val="es-ES_tradnl"/>
            </w:rPr>
          </w:pPr>
          <w:r w:rsidRPr="00A9204E">
            <w:rPr>
              <w:rFonts w:ascii="Palatino Linotype" w:hAnsi="Palatino Linotype"/>
              <w:b/>
              <w:sz w:val="22"/>
              <w:szCs w:val="22"/>
              <w:lang w:val="es-ES_tradnl"/>
            </w:rPr>
            <w:t>00</w:t>
          </w:r>
          <w:r>
            <w:rPr>
              <w:rFonts w:ascii="Palatino Linotype" w:hAnsi="Palatino Linotype"/>
              <w:b/>
              <w:sz w:val="22"/>
              <w:szCs w:val="22"/>
              <w:lang w:val="es-ES_tradnl"/>
            </w:rPr>
            <w:t>827</w:t>
          </w:r>
          <w:r w:rsidRPr="00A9204E">
            <w:rPr>
              <w:rFonts w:ascii="Palatino Linotype" w:hAnsi="Palatino Linotype"/>
              <w:b/>
              <w:sz w:val="22"/>
              <w:szCs w:val="22"/>
              <w:lang w:val="es-ES_tradnl"/>
            </w:rPr>
            <w:t>/INFOEM/IP/RR/2022</w:t>
          </w:r>
        </w:p>
      </w:tc>
    </w:tr>
    <w:tr w:rsidR="00D3099E" w:rsidRPr="008F2CCC" w14:paraId="3B45FB53" w14:textId="77777777" w:rsidTr="006D7BC5">
      <w:tc>
        <w:tcPr>
          <w:tcW w:w="3970" w:type="dxa"/>
          <w:vMerge/>
          <w:shd w:val="clear" w:color="auto" w:fill="auto"/>
        </w:tcPr>
        <w:p w14:paraId="188B82EF" w14:textId="77777777" w:rsidR="00D3099E" w:rsidRPr="008F2CCC" w:rsidRDefault="00D3099E" w:rsidP="007A5836">
          <w:pPr>
            <w:rPr>
              <w:rFonts w:ascii="Palatino Linotype" w:hAnsi="Palatino Linotype"/>
              <w:b/>
              <w:sz w:val="22"/>
              <w:szCs w:val="22"/>
              <w:lang w:val="es-ES_tradnl"/>
            </w:rPr>
          </w:pPr>
        </w:p>
      </w:tc>
      <w:tc>
        <w:tcPr>
          <w:tcW w:w="2551" w:type="dxa"/>
          <w:shd w:val="clear" w:color="auto" w:fill="auto"/>
        </w:tcPr>
        <w:p w14:paraId="3B2AD0CF" w14:textId="77777777" w:rsidR="00D3099E" w:rsidRPr="008F2CCC" w:rsidRDefault="00D3099E"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33DFB6FA" w:rsidR="00D3099E" w:rsidRPr="008F2CCC" w:rsidRDefault="002E7192"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 XXXXX XXXXXX</w:t>
          </w:r>
        </w:p>
      </w:tc>
    </w:tr>
    <w:tr w:rsidR="00D3099E" w:rsidRPr="008F2CCC" w14:paraId="28A493EB" w14:textId="77777777" w:rsidTr="006D7BC5">
      <w:trPr>
        <w:trHeight w:val="228"/>
      </w:trPr>
      <w:tc>
        <w:tcPr>
          <w:tcW w:w="3970" w:type="dxa"/>
          <w:vMerge/>
          <w:shd w:val="clear" w:color="auto" w:fill="auto"/>
        </w:tcPr>
        <w:p w14:paraId="06C77D31" w14:textId="77777777" w:rsidR="00D3099E" w:rsidRPr="008F2CCC" w:rsidRDefault="00D3099E" w:rsidP="007A5836">
          <w:pPr>
            <w:rPr>
              <w:rFonts w:ascii="Palatino Linotype" w:hAnsi="Palatino Linotype"/>
              <w:b/>
              <w:sz w:val="22"/>
              <w:szCs w:val="22"/>
              <w:lang w:val="es-ES_tradnl"/>
            </w:rPr>
          </w:pPr>
        </w:p>
      </w:tc>
      <w:tc>
        <w:tcPr>
          <w:tcW w:w="2551" w:type="dxa"/>
          <w:shd w:val="clear" w:color="auto" w:fill="auto"/>
        </w:tcPr>
        <w:p w14:paraId="2E1A72B4" w14:textId="77777777" w:rsidR="00D3099E" w:rsidRPr="008F2CCC" w:rsidRDefault="00D3099E"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3FECAE5C" w:rsidR="00D3099E" w:rsidRPr="008D332C" w:rsidRDefault="00D3099E" w:rsidP="00C82D08">
          <w:pPr>
            <w:jc w:val="both"/>
            <w:rPr>
              <w:rFonts w:ascii="Palatino Linotype" w:hAnsi="Palatino Linotype"/>
              <w:b/>
              <w:sz w:val="22"/>
              <w:szCs w:val="22"/>
              <w:lang w:val="es-ES_tradnl"/>
            </w:rPr>
          </w:pPr>
          <w:r w:rsidRPr="001A373A">
            <w:rPr>
              <w:rFonts w:ascii="Palatino Linotype" w:hAnsi="Palatino Linotype"/>
              <w:b/>
              <w:sz w:val="22"/>
              <w:szCs w:val="22"/>
              <w:lang w:val="es-ES_tradnl"/>
            </w:rPr>
            <w:t>Instituto Hacendario del Estado de México</w:t>
          </w:r>
        </w:p>
      </w:tc>
    </w:tr>
    <w:tr w:rsidR="00D3099E" w:rsidRPr="008F2CCC" w14:paraId="0F114FF0" w14:textId="77777777" w:rsidTr="006D7BC5">
      <w:tc>
        <w:tcPr>
          <w:tcW w:w="3970" w:type="dxa"/>
          <w:vMerge/>
          <w:shd w:val="clear" w:color="auto" w:fill="auto"/>
        </w:tcPr>
        <w:p w14:paraId="4CCB64BA" w14:textId="77777777" w:rsidR="00D3099E" w:rsidRPr="008F2CCC" w:rsidRDefault="00D3099E" w:rsidP="00A2780F">
          <w:pPr>
            <w:rPr>
              <w:rFonts w:ascii="Palatino Linotype" w:hAnsi="Palatino Linotype"/>
              <w:b/>
              <w:sz w:val="22"/>
              <w:szCs w:val="22"/>
              <w:lang w:val="es-ES_tradnl"/>
            </w:rPr>
          </w:pPr>
        </w:p>
      </w:tc>
      <w:tc>
        <w:tcPr>
          <w:tcW w:w="2551" w:type="dxa"/>
          <w:shd w:val="clear" w:color="auto" w:fill="auto"/>
        </w:tcPr>
        <w:p w14:paraId="31E422EA" w14:textId="0B158FD7" w:rsidR="00D3099E" w:rsidRPr="008F2CCC" w:rsidRDefault="00D3099E"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39C5656" w:rsidR="00D3099E" w:rsidRPr="008F2CCC" w:rsidRDefault="00D3099E"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6337BCB3" w:rsidR="00D3099E" w:rsidRPr="0010196A" w:rsidRDefault="00D3099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387686"/>
    <w:multiLevelType w:val="hybridMultilevel"/>
    <w:tmpl w:val="7DCA1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4C2E31"/>
    <w:multiLevelType w:val="hybridMultilevel"/>
    <w:tmpl w:val="0B503986"/>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6"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5729E0"/>
    <w:multiLevelType w:val="hybridMultilevel"/>
    <w:tmpl w:val="525605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0DE4DD1"/>
    <w:multiLevelType w:val="hybridMultilevel"/>
    <w:tmpl w:val="2CA0594A"/>
    <w:lvl w:ilvl="0" w:tplc="080A0001">
      <w:start w:val="1"/>
      <w:numFmt w:val="bullet"/>
      <w:lvlText w:val=""/>
      <w:lvlJc w:val="left"/>
      <w:pPr>
        <w:ind w:left="1469" w:hanging="360"/>
      </w:pPr>
      <w:rPr>
        <w:rFonts w:ascii="Symbol" w:hAnsi="Symbol" w:hint="default"/>
      </w:rPr>
    </w:lvl>
    <w:lvl w:ilvl="1" w:tplc="080A0003" w:tentative="1">
      <w:start w:val="1"/>
      <w:numFmt w:val="bullet"/>
      <w:lvlText w:val="o"/>
      <w:lvlJc w:val="left"/>
      <w:pPr>
        <w:ind w:left="2189" w:hanging="360"/>
      </w:pPr>
      <w:rPr>
        <w:rFonts w:ascii="Courier New" w:hAnsi="Courier New" w:cs="Courier New" w:hint="default"/>
      </w:rPr>
    </w:lvl>
    <w:lvl w:ilvl="2" w:tplc="080A0005" w:tentative="1">
      <w:start w:val="1"/>
      <w:numFmt w:val="bullet"/>
      <w:lvlText w:val=""/>
      <w:lvlJc w:val="left"/>
      <w:pPr>
        <w:ind w:left="2909" w:hanging="360"/>
      </w:pPr>
      <w:rPr>
        <w:rFonts w:ascii="Wingdings" w:hAnsi="Wingdings" w:hint="default"/>
      </w:rPr>
    </w:lvl>
    <w:lvl w:ilvl="3" w:tplc="080A0001" w:tentative="1">
      <w:start w:val="1"/>
      <w:numFmt w:val="bullet"/>
      <w:lvlText w:val=""/>
      <w:lvlJc w:val="left"/>
      <w:pPr>
        <w:ind w:left="3629" w:hanging="360"/>
      </w:pPr>
      <w:rPr>
        <w:rFonts w:ascii="Symbol" w:hAnsi="Symbol" w:hint="default"/>
      </w:rPr>
    </w:lvl>
    <w:lvl w:ilvl="4" w:tplc="080A0003" w:tentative="1">
      <w:start w:val="1"/>
      <w:numFmt w:val="bullet"/>
      <w:lvlText w:val="o"/>
      <w:lvlJc w:val="left"/>
      <w:pPr>
        <w:ind w:left="4349" w:hanging="360"/>
      </w:pPr>
      <w:rPr>
        <w:rFonts w:ascii="Courier New" w:hAnsi="Courier New" w:cs="Courier New" w:hint="default"/>
      </w:rPr>
    </w:lvl>
    <w:lvl w:ilvl="5" w:tplc="080A0005" w:tentative="1">
      <w:start w:val="1"/>
      <w:numFmt w:val="bullet"/>
      <w:lvlText w:val=""/>
      <w:lvlJc w:val="left"/>
      <w:pPr>
        <w:ind w:left="5069" w:hanging="360"/>
      </w:pPr>
      <w:rPr>
        <w:rFonts w:ascii="Wingdings" w:hAnsi="Wingdings" w:hint="default"/>
      </w:rPr>
    </w:lvl>
    <w:lvl w:ilvl="6" w:tplc="080A0001" w:tentative="1">
      <w:start w:val="1"/>
      <w:numFmt w:val="bullet"/>
      <w:lvlText w:val=""/>
      <w:lvlJc w:val="left"/>
      <w:pPr>
        <w:ind w:left="5789" w:hanging="360"/>
      </w:pPr>
      <w:rPr>
        <w:rFonts w:ascii="Symbol" w:hAnsi="Symbol" w:hint="default"/>
      </w:rPr>
    </w:lvl>
    <w:lvl w:ilvl="7" w:tplc="080A0003" w:tentative="1">
      <w:start w:val="1"/>
      <w:numFmt w:val="bullet"/>
      <w:lvlText w:val="o"/>
      <w:lvlJc w:val="left"/>
      <w:pPr>
        <w:ind w:left="6509" w:hanging="360"/>
      </w:pPr>
      <w:rPr>
        <w:rFonts w:ascii="Courier New" w:hAnsi="Courier New" w:cs="Courier New" w:hint="default"/>
      </w:rPr>
    </w:lvl>
    <w:lvl w:ilvl="8" w:tplc="080A0005" w:tentative="1">
      <w:start w:val="1"/>
      <w:numFmt w:val="bullet"/>
      <w:lvlText w:val=""/>
      <w:lvlJc w:val="left"/>
      <w:pPr>
        <w:ind w:left="7229" w:hanging="360"/>
      </w:pPr>
      <w:rPr>
        <w:rFonts w:ascii="Wingdings" w:hAnsi="Wingdings" w:hint="default"/>
      </w:rPr>
    </w:lvl>
  </w:abstractNum>
  <w:abstractNum w:abstractNumId="14"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5"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6"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97089D"/>
    <w:multiLevelType w:val="hybridMultilevel"/>
    <w:tmpl w:val="2F567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0" w15:restartNumberingAfterBreak="0">
    <w:nsid w:val="548775EF"/>
    <w:multiLevelType w:val="hybridMultilevel"/>
    <w:tmpl w:val="28DCF2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4A3A82"/>
    <w:multiLevelType w:val="hybridMultilevel"/>
    <w:tmpl w:val="BC1C30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CE37FE8"/>
    <w:multiLevelType w:val="hybridMultilevel"/>
    <w:tmpl w:val="D534E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15:restartNumberingAfterBreak="0">
    <w:nsid w:val="794A69AF"/>
    <w:multiLevelType w:val="hybridMultilevel"/>
    <w:tmpl w:val="7EA27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30"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30"/>
  </w:num>
  <w:num w:numId="4">
    <w:abstractNumId w:val="30"/>
  </w:num>
  <w:num w:numId="5">
    <w:abstractNumId w:val="4"/>
  </w:num>
  <w:num w:numId="6">
    <w:abstractNumId w:val="6"/>
  </w:num>
  <w:num w:numId="7">
    <w:abstractNumId w:val="14"/>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5"/>
  </w:num>
  <w:num w:numId="12">
    <w:abstractNumId w:val="31"/>
  </w:num>
  <w:num w:numId="13">
    <w:abstractNumId w:val="19"/>
  </w:num>
  <w:num w:numId="14">
    <w:abstractNumId w:val="8"/>
  </w:num>
  <w:num w:numId="15">
    <w:abstractNumId w:val="2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1"/>
  </w:num>
  <w:num w:numId="19">
    <w:abstractNumId w:val="7"/>
  </w:num>
  <w:num w:numId="20">
    <w:abstractNumId w:val="9"/>
  </w:num>
  <w:num w:numId="21">
    <w:abstractNumId w:val="17"/>
  </w:num>
  <w:num w:numId="22">
    <w:abstractNumId w:val="32"/>
  </w:num>
  <w:num w:numId="23">
    <w:abstractNumId w:val="21"/>
  </w:num>
  <w:num w:numId="24">
    <w:abstractNumId w:val="22"/>
  </w:num>
  <w:num w:numId="25">
    <w:abstractNumId w:val="2"/>
  </w:num>
  <w:num w:numId="26">
    <w:abstractNumId w:val="5"/>
  </w:num>
  <w:num w:numId="27">
    <w:abstractNumId w:val="13"/>
  </w:num>
  <w:num w:numId="28">
    <w:abstractNumId w:val="29"/>
  </w:num>
  <w:num w:numId="29">
    <w:abstractNumId w:val="24"/>
  </w:num>
  <w:num w:numId="30">
    <w:abstractNumId w:val="27"/>
  </w:num>
  <w:num w:numId="31">
    <w:abstractNumId w:val="18"/>
  </w:num>
  <w:num w:numId="32">
    <w:abstractNumId w:val="12"/>
  </w:num>
  <w:num w:numId="33">
    <w:abstractNumId w:val="20"/>
  </w:num>
  <w:num w:numId="34">
    <w:abstractNumId w:val="23"/>
  </w:num>
  <w:num w:numId="3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2D"/>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6AAC"/>
    <w:rsid w:val="00026AE6"/>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A47"/>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62A"/>
    <w:rsid w:val="00074CF8"/>
    <w:rsid w:val="00075283"/>
    <w:rsid w:val="00075615"/>
    <w:rsid w:val="00075EA3"/>
    <w:rsid w:val="00076FD7"/>
    <w:rsid w:val="00076FD9"/>
    <w:rsid w:val="000773C4"/>
    <w:rsid w:val="00077AC1"/>
    <w:rsid w:val="00077B79"/>
    <w:rsid w:val="00077BB8"/>
    <w:rsid w:val="00077BC0"/>
    <w:rsid w:val="0008023C"/>
    <w:rsid w:val="0008043B"/>
    <w:rsid w:val="0008139C"/>
    <w:rsid w:val="00081B66"/>
    <w:rsid w:val="0008338D"/>
    <w:rsid w:val="000839BA"/>
    <w:rsid w:val="00084079"/>
    <w:rsid w:val="0008420F"/>
    <w:rsid w:val="000847B2"/>
    <w:rsid w:val="00085229"/>
    <w:rsid w:val="0008542A"/>
    <w:rsid w:val="00085585"/>
    <w:rsid w:val="00085973"/>
    <w:rsid w:val="000860A9"/>
    <w:rsid w:val="000861FF"/>
    <w:rsid w:val="0008668D"/>
    <w:rsid w:val="00086980"/>
    <w:rsid w:val="0008710F"/>
    <w:rsid w:val="00087D47"/>
    <w:rsid w:val="00090A5A"/>
    <w:rsid w:val="00090C67"/>
    <w:rsid w:val="00090CC8"/>
    <w:rsid w:val="00090EEE"/>
    <w:rsid w:val="000914A4"/>
    <w:rsid w:val="00091A4D"/>
    <w:rsid w:val="000922B0"/>
    <w:rsid w:val="00092385"/>
    <w:rsid w:val="00092543"/>
    <w:rsid w:val="00092789"/>
    <w:rsid w:val="00092893"/>
    <w:rsid w:val="00092A6B"/>
    <w:rsid w:val="00092F37"/>
    <w:rsid w:val="00094AD0"/>
    <w:rsid w:val="00095302"/>
    <w:rsid w:val="0009541B"/>
    <w:rsid w:val="000955F6"/>
    <w:rsid w:val="00095623"/>
    <w:rsid w:val="00095950"/>
    <w:rsid w:val="0009628B"/>
    <w:rsid w:val="00096CAA"/>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83E"/>
    <w:rsid w:val="000D6ADD"/>
    <w:rsid w:val="000D6BA3"/>
    <w:rsid w:val="000D72D0"/>
    <w:rsid w:val="000D74DD"/>
    <w:rsid w:val="000D75A0"/>
    <w:rsid w:val="000E06D1"/>
    <w:rsid w:val="000E07B7"/>
    <w:rsid w:val="000E08CA"/>
    <w:rsid w:val="000E0B02"/>
    <w:rsid w:val="000E0D35"/>
    <w:rsid w:val="000E100D"/>
    <w:rsid w:val="000E1687"/>
    <w:rsid w:val="000E17D8"/>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C82"/>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65EC"/>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74B"/>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497E"/>
    <w:rsid w:val="0019504F"/>
    <w:rsid w:val="00195288"/>
    <w:rsid w:val="0019536A"/>
    <w:rsid w:val="00195609"/>
    <w:rsid w:val="00195662"/>
    <w:rsid w:val="00195B1E"/>
    <w:rsid w:val="00195D26"/>
    <w:rsid w:val="00195ECF"/>
    <w:rsid w:val="00195F6E"/>
    <w:rsid w:val="001962AC"/>
    <w:rsid w:val="0019664E"/>
    <w:rsid w:val="00197AAC"/>
    <w:rsid w:val="00197E56"/>
    <w:rsid w:val="001A0054"/>
    <w:rsid w:val="001A12F5"/>
    <w:rsid w:val="001A14F4"/>
    <w:rsid w:val="001A19AF"/>
    <w:rsid w:val="001A1D0F"/>
    <w:rsid w:val="001A2717"/>
    <w:rsid w:val="001A280D"/>
    <w:rsid w:val="001A2917"/>
    <w:rsid w:val="001A2C39"/>
    <w:rsid w:val="001A2CBD"/>
    <w:rsid w:val="001A3095"/>
    <w:rsid w:val="001A328E"/>
    <w:rsid w:val="001A373A"/>
    <w:rsid w:val="001A397C"/>
    <w:rsid w:val="001A3FEF"/>
    <w:rsid w:val="001A43AC"/>
    <w:rsid w:val="001A4549"/>
    <w:rsid w:val="001A474B"/>
    <w:rsid w:val="001A5211"/>
    <w:rsid w:val="001A5882"/>
    <w:rsid w:val="001A59B8"/>
    <w:rsid w:val="001A5B45"/>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B7FBA"/>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8E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D66"/>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391F"/>
    <w:rsid w:val="00204207"/>
    <w:rsid w:val="00204DE3"/>
    <w:rsid w:val="00204FDF"/>
    <w:rsid w:val="0020533C"/>
    <w:rsid w:val="0020564A"/>
    <w:rsid w:val="00205684"/>
    <w:rsid w:val="00205BDE"/>
    <w:rsid w:val="002064B3"/>
    <w:rsid w:val="00206EF4"/>
    <w:rsid w:val="00210956"/>
    <w:rsid w:val="00210AF1"/>
    <w:rsid w:val="00211DD9"/>
    <w:rsid w:val="00212797"/>
    <w:rsid w:val="00212AD4"/>
    <w:rsid w:val="00212CDA"/>
    <w:rsid w:val="00212E8D"/>
    <w:rsid w:val="00213125"/>
    <w:rsid w:val="002141DB"/>
    <w:rsid w:val="0021511B"/>
    <w:rsid w:val="002151DE"/>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463"/>
    <w:rsid w:val="002235D2"/>
    <w:rsid w:val="00223E52"/>
    <w:rsid w:val="002248D9"/>
    <w:rsid w:val="00224D50"/>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4D96"/>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3A0"/>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A65"/>
    <w:rsid w:val="002A4F20"/>
    <w:rsid w:val="002A4FBB"/>
    <w:rsid w:val="002A5858"/>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0B"/>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57D"/>
    <w:rsid w:val="002E1784"/>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192"/>
    <w:rsid w:val="002E79BD"/>
    <w:rsid w:val="002E7B6A"/>
    <w:rsid w:val="002E7FF5"/>
    <w:rsid w:val="002F01B6"/>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69C"/>
    <w:rsid w:val="00301897"/>
    <w:rsid w:val="00301E20"/>
    <w:rsid w:val="0030219F"/>
    <w:rsid w:val="00303671"/>
    <w:rsid w:val="00303AF8"/>
    <w:rsid w:val="00304085"/>
    <w:rsid w:val="0030408B"/>
    <w:rsid w:val="0030426C"/>
    <w:rsid w:val="003044B2"/>
    <w:rsid w:val="00304BA5"/>
    <w:rsid w:val="00304E12"/>
    <w:rsid w:val="003052CB"/>
    <w:rsid w:val="003056B1"/>
    <w:rsid w:val="00305F6C"/>
    <w:rsid w:val="00306542"/>
    <w:rsid w:val="00306604"/>
    <w:rsid w:val="00306ABC"/>
    <w:rsid w:val="00306BCD"/>
    <w:rsid w:val="0031045D"/>
    <w:rsid w:val="003109E6"/>
    <w:rsid w:val="00310EF9"/>
    <w:rsid w:val="003115D4"/>
    <w:rsid w:val="0031165B"/>
    <w:rsid w:val="0031182B"/>
    <w:rsid w:val="003123CB"/>
    <w:rsid w:val="00312CD1"/>
    <w:rsid w:val="00312FFD"/>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4E8"/>
    <w:rsid w:val="00350FCE"/>
    <w:rsid w:val="003514BF"/>
    <w:rsid w:val="00351CDC"/>
    <w:rsid w:val="00351F0F"/>
    <w:rsid w:val="0035219E"/>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2F7"/>
    <w:rsid w:val="003604BD"/>
    <w:rsid w:val="003604F7"/>
    <w:rsid w:val="003605BA"/>
    <w:rsid w:val="00360675"/>
    <w:rsid w:val="00361BFD"/>
    <w:rsid w:val="003622CB"/>
    <w:rsid w:val="003628F4"/>
    <w:rsid w:val="0036306A"/>
    <w:rsid w:val="00364487"/>
    <w:rsid w:val="003648A9"/>
    <w:rsid w:val="00364BC7"/>
    <w:rsid w:val="003652DA"/>
    <w:rsid w:val="00365921"/>
    <w:rsid w:val="00365DB3"/>
    <w:rsid w:val="00366317"/>
    <w:rsid w:val="00366364"/>
    <w:rsid w:val="003663F5"/>
    <w:rsid w:val="00366DDB"/>
    <w:rsid w:val="00367089"/>
    <w:rsid w:val="00367092"/>
    <w:rsid w:val="003672D8"/>
    <w:rsid w:val="00367536"/>
    <w:rsid w:val="0036781E"/>
    <w:rsid w:val="00367DBB"/>
    <w:rsid w:val="00367DDA"/>
    <w:rsid w:val="00370582"/>
    <w:rsid w:val="0037066B"/>
    <w:rsid w:val="00370A22"/>
    <w:rsid w:val="00370CEE"/>
    <w:rsid w:val="00371005"/>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4433"/>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B57"/>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0E"/>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3F2"/>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3DA"/>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6B58"/>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E44"/>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A6A"/>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28BB"/>
    <w:rsid w:val="004C4245"/>
    <w:rsid w:val="004C45EE"/>
    <w:rsid w:val="004C498A"/>
    <w:rsid w:val="004C597A"/>
    <w:rsid w:val="004C5CF9"/>
    <w:rsid w:val="004C5DF9"/>
    <w:rsid w:val="004C6089"/>
    <w:rsid w:val="004C64C2"/>
    <w:rsid w:val="004C652E"/>
    <w:rsid w:val="004C6D20"/>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6E80"/>
    <w:rsid w:val="004D7957"/>
    <w:rsid w:val="004E0611"/>
    <w:rsid w:val="004E1194"/>
    <w:rsid w:val="004E2035"/>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8A6"/>
    <w:rsid w:val="004F1E8F"/>
    <w:rsid w:val="004F2186"/>
    <w:rsid w:val="004F2412"/>
    <w:rsid w:val="004F266A"/>
    <w:rsid w:val="004F28E9"/>
    <w:rsid w:val="004F2952"/>
    <w:rsid w:val="004F37EB"/>
    <w:rsid w:val="004F47A8"/>
    <w:rsid w:val="004F4901"/>
    <w:rsid w:val="004F4C74"/>
    <w:rsid w:val="004F525D"/>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AA"/>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D0F"/>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700"/>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9B4"/>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57C3"/>
    <w:rsid w:val="0059663D"/>
    <w:rsid w:val="00596BF0"/>
    <w:rsid w:val="005970B6"/>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047"/>
    <w:rsid w:val="005B0786"/>
    <w:rsid w:val="005B12C5"/>
    <w:rsid w:val="005B1384"/>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7D"/>
    <w:rsid w:val="005D5EC5"/>
    <w:rsid w:val="005D6426"/>
    <w:rsid w:val="005D64DA"/>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329E"/>
    <w:rsid w:val="0060393E"/>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5C4C"/>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76C"/>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7B1"/>
    <w:rsid w:val="006957E8"/>
    <w:rsid w:val="00696111"/>
    <w:rsid w:val="006961B7"/>
    <w:rsid w:val="00697028"/>
    <w:rsid w:val="006978CD"/>
    <w:rsid w:val="00697C3B"/>
    <w:rsid w:val="00697E10"/>
    <w:rsid w:val="00697FCA"/>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58"/>
    <w:rsid w:val="006B5DAA"/>
    <w:rsid w:val="006B5EC8"/>
    <w:rsid w:val="006B6680"/>
    <w:rsid w:val="006B6852"/>
    <w:rsid w:val="006B689F"/>
    <w:rsid w:val="006B6FC0"/>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AD5"/>
    <w:rsid w:val="006C6E05"/>
    <w:rsid w:val="006C733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B32"/>
    <w:rsid w:val="006D4D7E"/>
    <w:rsid w:val="006D5B86"/>
    <w:rsid w:val="006D6201"/>
    <w:rsid w:val="006D6E39"/>
    <w:rsid w:val="006D79EC"/>
    <w:rsid w:val="006D7BC5"/>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4D71"/>
    <w:rsid w:val="006E55AA"/>
    <w:rsid w:val="006E61FC"/>
    <w:rsid w:val="006E6389"/>
    <w:rsid w:val="006E68E3"/>
    <w:rsid w:val="006E6ACF"/>
    <w:rsid w:val="006E6CFD"/>
    <w:rsid w:val="006E6E7C"/>
    <w:rsid w:val="006E71A4"/>
    <w:rsid w:val="006E72C3"/>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65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74"/>
    <w:rsid w:val="00753E3E"/>
    <w:rsid w:val="00753E55"/>
    <w:rsid w:val="0075469F"/>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200"/>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7E0"/>
    <w:rsid w:val="00781905"/>
    <w:rsid w:val="00781CF8"/>
    <w:rsid w:val="00782100"/>
    <w:rsid w:val="00782558"/>
    <w:rsid w:val="007826FA"/>
    <w:rsid w:val="00782C2E"/>
    <w:rsid w:val="00782CD2"/>
    <w:rsid w:val="007830F9"/>
    <w:rsid w:val="00784081"/>
    <w:rsid w:val="00784B31"/>
    <w:rsid w:val="00784FA3"/>
    <w:rsid w:val="0078534B"/>
    <w:rsid w:val="00785735"/>
    <w:rsid w:val="00785F9B"/>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60F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E69"/>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874"/>
    <w:rsid w:val="00827A68"/>
    <w:rsid w:val="008306AF"/>
    <w:rsid w:val="00830EC9"/>
    <w:rsid w:val="008312E0"/>
    <w:rsid w:val="00831D36"/>
    <w:rsid w:val="00831DA4"/>
    <w:rsid w:val="00831EB3"/>
    <w:rsid w:val="00831FA8"/>
    <w:rsid w:val="00831FBF"/>
    <w:rsid w:val="008320A5"/>
    <w:rsid w:val="00832810"/>
    <w:rsid w:val="00832DD3"/>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35F"/>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120"/>
    <w:rsid w:val="008564C8"/>
    <w:rsid w:val="00856541"/>
    <w:rsid w:val="0085683B"/>
    <w:rsid w:val="0085705C"/>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6AA"/>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05"/>
    <w:rsid w:val="008741A6"/>
    <w:rsid w:val="00874368"/>
    <w:rsid w:val="008744AE"/>
    <w:rsid w:val="00875D8C"/>
    <w:rsid w:val="008765F6"/>
    <w:rsid w:val="00876B6F"/>
    <w:rsid w:val="00876E10"/>
    <w:rsid w:val="00876E5C"/>
    <w:rsid w:val="00877319"/>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DDE"/>
    <w:rsid w:val="008C3080"/>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2C"/>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D"/>
    <w:rsid w:val="008E2D60"/>
    <w:rsid w:val="008E3662"/>
    <w:rsid w:val="008E3D18"/>
    <w:rsid w:val="008E4388"/>
    <w:rsid w:val="008E43D6"/>
    <w:rsid w:val="008E4E7F"/>
    <w:rsid w:val="008E4FBA"/>
    <w:rsid w:val="008E5500"/>
    <w:rsid w:val="008E557B"/>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3A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927"/>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10"/>
    <w:rsid w:val="00960B9B"/>
    <w:rsid w:val="00960DC7"/>
    <w:rsid w:val="009613A2"/>
    <w:rsid w:val="0096158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3FE8"/>
    <w:rsid w:val="00974465"/>
    <w:rsid w:val="009749E3"/>
    <w:rsid w:val="00975616"/>
    <w:rsid w:val="0097580B"/>
    <w:rsid w:val="00975EB9"/>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678"/>
    <w:rsid w:val="00990AF2"/>
    <w:rsid w:val="00990BC0"/>
    <w:rsid w:val="00990E33"/>
    <w:rsid w:val="00990FB1"/>
    <w:rsid w:val="00991261"/>
    <w:rsid w:val="0099157D"/>
    <w:rsid w:val="00991629"/>
    <w:rsid w:val="0099177D"/>
    <w:rsid w:val="009928CB"/>
    <w:rsid w:val="00993500"/>
    <w:rsid w:val="00993770"/>
    <w:rsid w:val="00993B4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10C"/>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A04"/>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C76FE"/>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123"/>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6420"/>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1764B"/>
    <w:rsid w:val="00A178FD"/>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34"/>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407"/>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393"/>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450"/>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1C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E34"/>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685"/>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7F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46F"/>
    <w:rsid w:val="00B33EC7"/>
    <w:rsid w:val="00B34C7B"/>
    <w:rsid w:val="00B35A38"/>
    <w:rsid w:val="00B35AE6"/>
    <w:rsid w:val="00B360E3"/>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883"/>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66D"/>
    <w:rsid w:val="00B95FBB"/>
    <w:rsid w:val="00B96406"/>
    <w:rsid w:val="00B9650D"/>
    <w:rsid w:val="00B966F1"/>
    <w:rsid w:val="00B96C7B"/>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941"/>
    <w:rsid w:val="00BC1BB3"/>
    <w:rsid w:val="00BC224A"/>
    <w:rsid w:val="00BC22E3"/>
    <w:rsid w:val="00BC27D4"/>
    <w:rsid w:val="00BC2A6E"/>
    <w:rsid w:val="00BC2A90"/>
    <w:rsid w:val="00BC3A8A"/>
    <w:rsid w:val="00BC3F7E"/>
    <w:rsid w:val="00BC45B2"/>
    <w:rsid w:val="00BC4729"/>
    <w:rsid w:val="00BC5979"/>
    <w:rsid w:val="00BC5A55"/>
    <w:rsid w:val="00BC6735"/>
    <w:rsid w:val="00BC770A"/>
    <w:rsid w:val="00BD0542"/>
    <w:rsid w:val="00BD05CA"/>
    <w:rsid w:val="00BD0C3F"/>
    <w:rsid w:val="00BD0F19"/>
    <w:rsid w:val="00BD13F2"/>
    <w:rsid w:val="00BD1B59"/>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578"/>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4F0"/>
    <w:rsid w:val="00BE6516"/>
    <w:rsid w:val="00BE6C6B"/>
    <w:rsid w:val="00BE6CA4"/>
    <w:rsid w:val="00BE7A84"/>
    <w:rsid w:val="00BE7C2A"/>
    <w:rsid w:val="00BE7D70"/>
    <w:rsid w:val="00BE7E7B"/>
    <w:rsid w:val="00BF04BB"/>
    <w:rsid w:val="00BF08F5"/>
    <w:rsid w:val="00BF0939"/>
    <w:rsid w:val="00BF11BC"/>
    <w:rsid w:val="00BF198B"/>
    <w:rsid w:val="00BF1B7A"/>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4E6C"/>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012"/>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409"/>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18D2"/>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2D08"/>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218"/>
    <w:rsid w:val="00CA0E4C"/>
    <w:rsid w:val="00CA0FD7"/>
    <w:rsid w:val="00CA0FFF"/>
    <w:rsid w:val="00CA1AF4"/>
    <w:rsid w:val="00CA217B"/>
    <w:rsid w:val="00CA2D89"/>
    <w:rsid w:val="00CA328C"/>
    <w:rsid w:val="00CA3A15"/>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5FD5"/>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386"/>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C4C"/>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149"/>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07FA7"/>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AC9"/>
    <w:rsid w:val="00D23C5B"/>
    <w:rsid w:val="00D2486D"/>
    <w:rsid w:val="00D24B37"/>
    <w:rsid w:val="00D253F8"/>
    <w:rsid w:val="00D255A8"/>
    <w:rsid w:val="00D25733"/>
    <w:rsid w:val="00D25D8E"/>
    <w:rsid w:val="00D25DC7"/>
    <w:rsid w:val="00D26144"/>
    <w:rsid w:val="00D278B8"/>
    <w:rsid w:val="00D27BA9"/>
    <w:rsid w:val="00D30461"/>
    <w:rsid w:val="00D30561"/>
    <w:rsid w:val="00D3099E"/>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1E6"/>
    <w:rsid w:val="00D41270"/>
    <w:rsid w:val="00D41507"/>
    <w:rsid w:val="00D415CD"/>
    <w:rsid w:val="00D41C8E"/>
    <w:rsid w:val="00D41D47"/>
    <w:rsid w:val="00D41FE8"/>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587A"/>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81"/>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090D"/>
    <w:rsid w:val="00D812BF"/>
    <w:rsid w:val="00D8180F"/>
    <w:rsid w:val="00D8259E"/>
    <w:rsid w:val="00D82FE7"/>
    <w:rsid w:val="00D83396"/>
    <w:rsid w:val="00D8363F"/>
    <w:rsid w:val="00D836BE"/>
    <w:rsid w:val="00D83902"/>
    <w:rsid w:val="00D8432A"/>
    <w:rsid w:val="00D849A5"/>
    <w:rsid w:val="00D84ABB"/>
    <w:rsid w:val="00D84CE1"/>
    <w:rsid w:val="00D84E76"/>
    <w:rsid w:val="00D84F12"/>
    <w:rsid w:val="00D8682D"/>
    <w:rsid w:val="00D86DB5"/>
    <w:rsid w:val="00D873C4"/>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C04"/>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0A83"/>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A6B"/>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5E6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1D5"/>
    <w:rsid w:val="00E6340C"/>
    <w:rsid w:val="00E6345F"/>
    <w:rsid w:val="00E6350C"/>
    <w:rsid w:val="00E636BB"/>
    <w:rsid w:val="00E63C21"/>
    <w:rsid w:val="00E63CFD"/>
    <w:rsid w:val="00E63F30"/>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3CFC"/>
    <w:rsid w:val="00E84715"/>
    <w:rsid w:val="00E84813"/>
    <w:rsid w:val="00E848B6"/>
    <w:rsid w:val="00E84EE1"/>
    <w:rsid w:val="00E857BB"/>
    <w:rsid w:val="00E86520"/>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4E"/>
    <w:rsid w:val="00E947D0"/>
    <w:rsid w:val="00E94F26"/>
    <w:rsid w:val="00E95135"/>
    <w:rsid w:val="00E958A5"/>
    <w:rsid w:val="00E961AA"/>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D73"/>
    <w:rsid w:val="00EB1F03"/>
    <w:rsid w:val="00EB2BC1"/>
    <w:rsid w:val="00EB3302"/>
    <w:rsid w:val="00EB34EA"/>
    <w:rsid w:val="00EB3635"/>
    <w:rsid w:val="00EB3895"/>
    <w:rsid w:val="00EB456A"/>
    <w:rsid w:val="00EB4F8F"/>
    <w:rsid w:val="00EB52D6"/>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0A8"/>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7E"/>
    <w:rsid w:val="00EE1EE0"/>
    <w:rsid w:val="00EE2260"/>
    <w:rsid w:val="00EE269B"/>
    <w:rsid w:val="00EE2AB3"/>
    <w:rsid w:val="00EE2F3F"/>
    <w:rsid w:val="00EE3170"/>
    <w:rsid w:val="00EE3398"/>
    <w:rsid w:val="00EE3CB6"/>
    <w:rsid w:val="00EE4801"/>
    <w:rsid w:val="00EE4CD3"/>
    <w:rsid w:val="00EE4D66"/>
    <w:rsid w:val="00EE50D3"/>
    <w:rsid w:val="00EE52D0"/>
    <w:rsid w:val="00EE5AB7"/>
    <w:rsid w:val="00EE632F"/>
    <w:rsid w:val="00EE76EB"/>
    <w:rsid w:val="00EE77DC"/>
    <w:rsid w:val="00EE7A5A"/>
    <w:rsid w:val="00EE7AD7"/>
    <w:rsid w:val="00EE7F79"/>
    <w:rsid w:val="00EF06BF"/>
    <w:rsid w:val="00EF06C6"/>
    <w:rsid w:val="00EF101D"/>
    <w:rsid w:val="00EF1C96"/>
    <w:rsid w:val="00EF1DAE"/>
    <w:rsid w:val="00EF1F1B"/>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0852"/>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2A"/>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5D7"/>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D0B"/>
    <w:rsid w:val="00F614DD"/>
    <w:rsid w:val="00F62034"/>
    <w:rsid w:val="00F621F3"/>
    <w:rsid w:val="00F62AAE"/>
    <w:rsid w:val="00F62AF0"/>
    <w:rsid w:val="00F62CC5"/>
    <w:rsid w:val="00F6315F"/>
    <w:rsid w:val="00F63352"/>
    <w:rsid w:val="00F63F70"/>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0AF6"/>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976"/>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1E99"/>
    <w:rsid w:val="00F92094"/>
    <w:rsid w:val="00F928D1"/>
    <w:rsid w:val="00F92E10"/>
    <w:rsid w:val="00F93087"/>
    <w:rsid w:val="00F930EF"/>
    <w:rsid w:val="00F9402A"/>
    <w:rsid w:val="00F9454F"/>
    <w:rsid w:val="00F94593"/>
    <w:rsid w:val="00F9477D"/>
    <w:rsid w:val="00F9527E"/>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3F0C"/>
    <w:rsid w:val="00FA4C3D"/>
    <w:rsid w:val="00FA528A"/>
    <w:rsid w:val="00FA532C"/>
    <w:rsid w:val="00FA55CB"/>
    <w:rsid w:val="00FA6571"/>
    <w:rsid w:val="00FA6EF0"/>
    <w:rsid w:val="00FA7B36"/>
    <w:rsid w:val="00FB0039"/>
    <w:rsid w:val="00FB080F"/>
    <w:rsid w:val="00FB0FB2"/>
    <w:rsid w:val="00FB1331"/>
    <w:rsid w:val="00FB1993"/>
    <w:rsid w:val="00FB2139"/>
    <w:rsid w:val="00FB238F"/>
    <w:rsid w:val="00FB271D"/>
    <w:rsid w:val="00FB2905"/>
    <w:rsid w:val="00FB29DB"/>
    <w:rsid w:val="00FB2D9D"/>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54"/>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7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EnlacedeInternetvisitado">
    <w:name w:val="Enlace de Internet visitado"/>
    <w:basedOn w:val="Fuentedeprrafopredeter"/>
    <w:uiPriority w:val="99"/>
    <w:semiHidden/>
    <w:unhideWhenUsed/>
    <w:rsid w:val="009B4A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075735">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6368960">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183345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5109434">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1677498">
      <w:bodyDiv w:val="1"/>
      <w:marLeft w:val="0"/>
      <w:marRight w:val="0"/>
      <w:marTop w:val="0"/>
      <w:marBottom w:val="0"/>
      <w:divBdr>
        <w:top w:val="none" w:sz="0" w:space="0" w:color="auto"/>
        <w:left w:val="none" w:sz="0" w:space="0" w:color="auto"/>
        <w:bottom w:val="none" w:sz="0" w:space="0" w:color="auto"/>
        <w:right w:val="none" w:sz="0" w:space="0" w:color="auto"/>
      </w:divBdr>
      <w:divsChild>
        <w:div w:id="2124260">
          <w:marLeft w:val="0"/>
          <w:marRight w:val="0"/>
          <w:marTop w:val="0"/>
          <w:marBottom w:val="0"/>
          <w:divBdr>
            <w:top w:val="none" w:sz="0" w:space="0" w:color="auto"/>
            <w:left w:val="none" w:sz="0" w:space="0" w:color="auto"/>
            <w:bottom w:val="none" w:sz="0" w:space="0" w:color="auto"/>
            <w:right w:val="none" w:sz="0" w:space="0" w:color="auto"/>
          </w:divBdr>
        </w:div>
      </w:divsChild>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18461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6990294">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52936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2594651">
      <w:bodyDiv w:val="1"/>
      <w:marLeft w:val="0"/>
      <w:marRight w:val="0"/>
      <w:marTop w:val="0"/>
      <w:marBottom w:val="0"/>
      <w:divBdr>
        <w:top w:val="none" w:sz="0" w:space="0" w:color="auto"/>
        <w:left w:val="none" w:sz="0" w:space="0" w:color="auto"/>
        <w:bottom w:val="none" w:sz="0" w:space="0" w:color="auto"/>
        <w:right w:val="none" w:sz="0" w:space="0" w:color="auto"/>
      </w:divBdr>
    </w:div>
    <w:div w:id="26280756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520746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1676344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074021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6017943">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611549">
      <w:bodyDiv w:val="1"/>
      <w:marLeft w:val="0"/>
      <w:marRight w:val="0"/>
      <w:marTop w:val="0"/>
      <w:marBottom w:val="0"/>
      <w:divBdr>
        <w:top w:val="none" w:sz="0" w:space="0" w:color="auto"/>
        <w:left w:val="none" w:sz="0" w:space="0" w:color="auto"/>
        <w:bottom w:val="none" w:sz="0" w:space="0" w:color="auto"/>
        <w:right w:val="none" w:sz="0" w:space="0" w:color="auto"/>
      </w:divBdr>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83483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599028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17721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1111924">
      <w:bodyDiv w:val="1"/>
      <w:marLeft w:val="0"/>
      <w:marRight w:val="0"/>
      <w:marTop w:val="0"/>
      <w:marBottom w:val="0"/>
      <w:divBdr>
        <w:top w:val="none" w:sz="0" w:space="0" w:color="auto"/>
        <w:left w:val="none" w:sz="0" w:space="0" w:color="auto"/>
        <w:bottom w:val="none" w:sz="0" w:space="0" w:color="auto"/>
        <w:right w:val="none" w:sz="0" w:space="0" w:color="auto"/>
      </w:divBdr>
    </w:div>
    <w:div w:id="623541658">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517020">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071554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647050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08259497">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5867414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0339407">
      <w:bodyDiv w:val="1"/>
      <w:marLeft w:val="0"/>
      <w:marRight w:val="0"/>
      <w:marTop w:val="0"/>
      <w:marBottom w:val="0"/>
      <w:divBdr>
        <w:top w:val="none" w:sz="0" w:space="0" w:color="auto"/>
        <w:left w:val="none" w:sz="0" w:space="0" w:color="auto"/>
        <w:bottom w:val="none" w:sz="0" w:space="0" w:color="auto"/>
        <w:right w:val="none" w:sz="0" w:space="0" w:color="auto"/>
      </w:divBdr>
    </w:div>
    <w:div w:id="802890902">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424513">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417558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2984323">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0327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63123534">
      <w:bodyDiv w:val="1"/>
      <w:marLeft w:val="0"/>
      <w:marRight w:val="0"/>
      <w:marTop w:val="0"/>
      <w:marBottom w:val="0"/>
      <w:divBdr>
        <w:top w:val="none" w:sz="0" w:space="0" w:color="auto"/>
        <w:left w:val="none" w:sz="0" w:space="0" w:color="auto"/>
        <w:bottom w:val="none" w:sz="0" w:space="0" w:color="auto"/>
        <w:right w:val="none" w:sz="0" w:space="0" w:color="auto"/>
      </w:divBdr>
    </w:div>
    <w:div w:id="970786724">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37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6230232">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2783968">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7312691">
      <w:bodyDiv w:val="1"/>
      <w:marLeft w:val="0"/>
      <w:marRight w:val="0"/>
      <w:marTop w:val="0"/>
      <w:marBottom w:val="0"/>
      <w:divBdr>
        <w:top w:val="none" w:sz="0" w:space="0" w:color="auto"/>
        <w:left w:val="none" w:sz="0" w:space="0" w:color="auto"/>
        <w:bottom w:val="none" w:sz="0" w:space="0" w:color="auto"/>
        <w:right w:val="none" w:sz="0" w:space="0" w:color="auto"/>
      </w:divBdr>
    </w:div>
    <w:div w:id="105481341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78864484">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0850330">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6971975">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42880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71070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488550">
      <w:bodyDiv w:val="1"/>
      <w:marLeft w:val="0"/>
      <w:marRight w:val="0"/>
      <w:marTop w:val="0"/>
      <w:marBottom w:val="0"/>
      <w:divBdr>
        <w:top w:val="none" w:sz="0" w:space="0" w:color="auto"/>
        <w:left w:val="none" w:sz="0" w:space="0" w:color="auto"/>
        <w:bottom w:val="none" w:sz="0" w:space="0" w:color="auto"/>
        <w:right w:val="none" w:sz="0" w:space="0" w:color="auto"/>
      </w:divBdr>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752296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72891">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849153">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09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497824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492865009">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79895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925103">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75669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642073">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1826194">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660729">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0124929">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6213249">
      <w:bodyDiv w:val="1"/>
      <w:marLeft w:val="0"/>
      <w:marRight w:val="0"/>
      <w:marTop w:val="0"/>
      <w:marBottom w:val="0"/>
      <w:divBdr>
        <w:top w:val="none" w:sz="0" w:space="0" w:color="auto"/>
        <w:left w:val="none" w:sz="0" w:space="0" w:color="auto"/>
        <w:bottom w:val="none" w:sz="0" w:space="0" w:color="auto"/>
        <w:right w:val="none" w:sz="0" w:space="0" w:color="auto"/>
      </w:divBdr>
    </w:div>
    <w:div w:id="1889761483">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559837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14625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4812259">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2482190">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4956210">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1327312.page" TargetMode="External"/><Relationship Id="rId18" Type="http://schemas.openxmlformats.org/officeDocument/2006/relationships/image" Target="media/image2.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saimex.org.mx/saimex/solicitud/downloadAttach/1346171.page" TargetMode="External"/><Relationship Id="rId7" Type="http://schemas.openxmlformats.org/officeDocument/2006/relationships/endnotes" Target="endnotes.xml"/><Relationship Id="rId12" Type="http://schemas.openxmlformats.org/officeDocument/2006/relationships/hyperlink" Target="https://www.saimex.org.mx/saimex/solicitud/downloadAttach/1327311.page" TargetMode="External"/><Relationship Id="rId17" Type="http://schemas.openxmlformats.org/officeDocument/2006/relationships/hyperlink" Target="https://www.saimex.org.mx/saimex/solicitud/downloadAttach/1327316.pag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aimex.org.mx/saimex/solicitud/downloadAttach/1327315.page" TargetMode="External"/><Relationship Id="rId20" Type="http://schemas.openxmlformats.org/officeDocument/2006/relationships/hyperlink" Target="https://www.saimex.org.mx/saimex/solicitud/downloadAttach/1346170.pag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327310.page"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saimex.org.mx/saimex/solicitud/downloadAttach/1327314.page" TargetMode="External"/><Relationship Id="rId23" Type="http://schemas.openxmlformats.org/officeDocument/2006/relationships/image" Target="media/image3.png"/><Relationship Id="rId28" Type="http://schemas.openxmlformats.org/officeDocument/2006/relationships/header" Target="header3.xml"/><Relationship Id="rId10" Type="http://schemas.openxmlformats.org/officeDocument/2006/relationships/hyperlink" Target="https://www.saimex.org.mx/saimex/solicitud/downloadAttach/1313903.page" TargetMode="External"/><Relationship Id="rId19" Type="http://schemas.openxmlformats.org/officeDocument/2006/relationships/hyperlink" Target="https://www.saimex.org.mx/saimex/solicitud/downloadAttach/1346169.pag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imex.org.mx/saimex/solicitud/downloadAttach/1313902.page" TargetMode="External"/><Relationship Id="rId14" Type="http://schemas.openxmlformats.org/officeDocument/2006/relationships/hyperlink" Target="https://www.saimex.org.mx/saimex/solicitud/downloadAttach/1327313.page" TargetMode="External"/><Relationship Id="rId22" Type="http://schemas.openxmlformats.org/officeDocument/2006/relationships/hyperlink" Target="https://www.saimex.org.mx/saimex/solicitud/downloadAttach/1346829.page"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47F66-9BD6-4137-8FD6-FF30804CE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26</Pages>
  <Words>5816</Words>
  <Characters>31989</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13</cp:revision>
  <cp:lastPrinted>2022-05-02T01:44:00Z</cp:lastPrinted>
  <dcterms:created xsi:type="dcterms:W3CDTF">2022-04-22T01:24:00Z</dcterms:created>
  <dcterms:modified xsi:type="dcterms:W3CDTF">2022-05-03T18:32:00Z</dcterms:modified>
</cp:coreProperties>
</file>