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9DDF0" w14:textId="6A9C41F0" w:rsidR="005D5AC8" w:rsidRPr="00667998" w:rsidRDefault="005D5AC8" w:rsidP="005D5AC8">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treinta de noviembre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113F610" w14:textId="77777777" w:rsidR="005D5AC8" w:rsidRPr="00667998" w:rsidRDefault="005D5AC8" w:rsidP="005D5AC8">
      <w:pPr>
        <w:shd w:val="clear" w:color="auto" w:fill="FFFFFF"/>
        <w:spacing w:after="0" w:line="360" w:lineRule="auto"/>
        <w:jc w:val="both"/>
        <w:rPr>
          <w:rFonts w:ascii="Palatino Linotype" w:eastAsia="Times New Roman" w:hAnsi="Palatino Linotype" w:cs="Arial"/>
          <w:color w:val="000000"/>
          <w:sz w:val="2"/>
          <w:szCs w:val="24"/>
          <w:lang w:eastAsia="es-MX"/>
        </w:rPr>
      </w:pPr>
    </w:p>
    <w:p w14:paraId="35D38E4B" w14:textId="77777777" w:rsidR="005D5AC8" w:rsidRPr="00667998" w:rsidRDefault="005D5AC8" w:rsidP="005D5AC8">
      <w:pPr>
        <w:tabs>
          <w:tab w:val="left" w:pos="1701"/>
        </w:tabs>
        <w:spacing w:after="0" w:line="360" w:lineRule="auto"/>
        <w:jc w:val="both"/>
        <w:rPr>
          <w:rFonts w:ascii="Palatino Linotype" w:hAnsi="Palatino Linotype" w:cs="Arial"/>
          <w:b/>
          <w:sz w:val="24"/>
        </w:rPr>
      </w:pPr>
    </w:p>
    <w:p w14:paraId="10069BDB" w14:textId="4BD7CD2E" w:rsidR="005D5AC8" w:rsidRPr="00667998" w:rsidRDefault="005D5AC8" w:rsidP="005D5AC8">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E44853">
        <w:rPr>
          <w:rFonts w:ascii="Palatino Linotype" w:hAnsi="Palatino Linotype" w:cs="Arial"/>
          <w:b/>
          <w:bCs/>
          <w:sz w:val="24"/>
        </w:rPr>
        <w:t>1</w:t>
      </w:r>
      <w:r>
        <w:rPr>
          <w:rFonts w:ascii="Palatino Linotype" w:hAnsi="Palatino Linotype" w:cs="Arial"/>
          <w:b/>
          <w:bCs/>
          <w:sz w:val="24"/>
        </w:rPr>
        <w:t>197</w:t>
      </w:r>
      <w:r>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w:t>
      </w:r>
      <w:r>
        <w:rPr>
          <w:rFonts w:ascii="Palatino Linotype" w:hAnsi="Palatino Linotype" w:cs="Arial"/>
          <w:sz w:val="24"/>
          <w:szCs w:val="24"/>
        </w:rPr>
        <w:t xml:space="preserve"> </w:t>
      </w:r>
      <w:r w:rsidR="004B5D67">
        <w:rPr>
          <w:rFonts w:ascii="Palatino Linotype" w:hAnsi="Palatino Linotype" w:cs="Arial"/>
          <w:b/>
          <w:bCs/>
          <w:sz w:val="24"/>
          <w:szCs w:val="24"/>
        </w:rPr>
        <w:t>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5D5AC8">
        <w:rPr>
          <w:rFonts w:ascii="Palatino Linotype" w:hAnsi="Palatino Linotype" w:cs="Arial"/>
          <w:b/>
          <w:sz w:val="24"/>
          <w:szCs w:val="24"/>
        </w:rPr>
        <w:t>Instituto Mexiquense de la Infraestructura Física Educativa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6895D468" w14:textId="77777777" w:rsidR="005D5AC8" w:rsidRPr="004A1460" w:rsidRDefault="005D5AC8" w:rsidP="005D5AC8">
      <w:pPr>
        <w:tabs>
          <w:tab w:val="left" w:pos="1701"/>
        </w:tabs>
        <w:spacing w:after="0" w:line="360" w:lineRule="auto"/>
        <w:jc w:val="both"/>
        <w:rPr>
          <w:rFonts w:ascii="Palatino Linotype" w:hAnsi="Palatino Linotype" w:cs="Arial"/>
          <w:sz w:val="24"/>
        </w:rPr>
      </w:pPr>
    </w:p>
    <w:p w14:paraId="57028E4B" w14:textId="77777777" w:rsidR="005D5AC8" w:rsidRPr="00667998" w:rsidRDefault="005D5AC8" w:rsidP="005D5AC8">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819BE65" w14:textId="77777777" w:rsidR="005D5AC8" w:rsidRPr="00667998" w:rsidRDefault="005D5AC8" w:rsidP="005D5AC8">
      <w:pPr>
        <w:spacing w:after="0" w:line="360" w:lineRule="auto"/>
        <w:jc w:val="center"/>
        <w:rPr>
          <w:rFonts w:ascii="Palatino Linotype" w:hAnsi="Palatino Linotype"/>
          <w:b/>
          <w:sz w:val="24"/>
        </w:rPr>
      </w:pPr>
    </w:p>
    <w:p w14:paraId="2EA9F8CB" w14:textId="77777777" w:rsidR="005D5AC8" w:rsidRPr="00667998" w:rsidRDefault="005D5AC8" w:rsidP="005D5AC8">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9BA3DE4" w14:textId="14A5D314" w:rsidR="005D5AC8" w:rsidRDefault="005D5AC8" w:rsidP="005D5AC8">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dieciséis </w:t>
      </w:r>
      <w:r w:rsidRPr="00667998">
        <w:rPr>
          <w:rFonts w:ascii="Palatino Linotype" w:hAnsi="Palatino Linotype" w:cs="Arial"/>
          <w:sz w:val="24"/>
        </w:rPr>
        <w:t xml:space="preserve">de </w:t>
      </w:r>
      <w:r>
        <w:rPr>
          <w:rFonts w:ascii="Palatino Linotype" w:hAnsi="Palatino Linotype" w:cs="Arial"/>
          <w:sz w:val="24"/>
        </w:rPr>
        <w:t xml:space="preserve">junio </w:t>
      </w:r>
      <w:r w:rsidRPr="00667998">
        <w:rPr>
          <w:rFonts w:ascii="Palatino Linotype" w:hAnsi="Palatino Linotype" w:cs="Arial"/>
          <w:sz w:val="24"/>
        </w:rPr>
        <w:t>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240BFE">
        <w:rPr>
          <w:rFonts w:ascii="Palatino Linotype" w:hAnsi="Palatino Linotype" w:cs="Arial"/>
          <w:b/>
          <w:sz w:val="24"/>
        </w:rPr>
        <w:t>00</w:t>
      </w:r>
      <w:r>
        <w:rPr>
          <w:rFonts w:ascii="Palatino Linotype" w:hAnsi="Palatino Linotype" w:cs="Arial"/>
          <w:b/>
          <w:sz w:val="24"/>
        </w:rPr>
        <w:t>040</w:t>
      </w:r>
      <w:r w:rsidRPr="00240BFE">
        <w:rPr>
          <w:rFonts w:ascii="Palatino Linotype" w:hAnsi="Palatino Linotype" w:cs="Arial"/>
          <w:b/>
          <w:sz w:val="24"/>
        </w:rPr>
        <w:t>/</w:t>
      </w:r>
      <w:r>
        <w:rPr>
          <w:rFonts w:ascii="Palatino Linotype" w:hAnsi="Palatino Linotype" w:cs="Arial"/>
          <w:b/>
          <w:sz w:val="24"/>
        </w:rPr>
        <w:t>CIEEM/</w:t>
      </w:r>
      <w:r w:rsidRPr="00240BFE">
        <w:rPr>
          <w:rFonts w:ascii="Palatino Linotype" w:hAnsi="Palatino Linotype" w:cs="Arial"/>
          <w:b/>
          <w:sz w:val="24"/>
        </w:rPr>
        <w:t>IP/2022</w:t>
      </w:r>
      <w:r w:rsidRPr="003A6D5A">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08E52BDF" w14:textId="77777777" w:rsidR="005D5AC8" w:rsidRPr="00667998" w:rsidRDefault="005D5AC8" w:rsidP="005D5AC8">
      <w:pPr>
        <w:spacing w:after="0" w:line="360" w:lineRule="auto"/>
        <w:jc w:val="both"/>
        <w:rPr>
          <w:rFonts w:ascii="Palatino Linotype" w:hAnsi="Palatino Linotype" w:cs="Arial"/>
          <w:sz w:val="24"/>
        </w:rPr>
      </w:pPr>
    </w:p>
    <w:p w14:paraId="5AD0CDE5" w14:textId="089FA4A7" w:rsidR="005D5AC8" w:rsidRDefault="005D5AC8" w:rsidP="005D5AC8">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5D5AC8">
        <w:rPr>
          <w:rFonts w:ascii="Palatino Linotype" w:hAnsi="Palatino Linotype" w:cs="Arial"/>
          <w:i/>
          <w:sz w:val="24"/>
        </w:rPr>
        <w:t xml:space="preserve">El estatus actual del predio propiedad del municipio de Ixtlahuaca que sirve como Guardería y Escuela Primaria denominado “Solidaridad” Y “Pingos” respectivamente ubicado precisamente a un Constado de Mercado 1 de septiembre del Municipio de Ixtlahuaca México. La relación de todas las contraprestaciones que otorgan el Centro Universitario de Ixtlahuaca “CUI” por derechos de mejoras a favor del Gobierno del Estado </w:t>
      </w:r>
      <w:r w:rsidRPr="005D5AC8">
        <w:rPr>
          <w:rFonts w:ascii="Palatino Linotype" w:hAnsi="Palatino Linotype" w:cs="Arial"/>
          <w:i/>
          <w:sz w:val="24"/>
        </w:rPr>
        <w:lastRenderedPageBreak/>
        <w:t>de México y del Municipio de Ixtlahuaca México, desde fecha 1 de enero del 2020 al 5 de Junio del 2022.</w:t>
      </w:r>
      <w:r w:rsidRPr="00667998">
        <w:rPr>
          <w:rFonts w:ascii="Palatino Linotype" w:hAnsi="Palatino Linotype" w:cs="Arial"/>
          <w:i/>
          <w:sz w:val="24"/>
        </w:rPr>
        <w:t>” (Sic).</w:t>
      </w:r>
    </w:p>
    <w:bookmarkEnd w:id="0"/>
    <w:p w14:paraId="1777B9C3" w14:textId="77777777" w:rsidR="005D5AC8" w:rsidRDefault="005D5AC8" w:rsidP="005D5AC8">
      <w:pPr>
        <w:spacing w:after="0" w:line="360" w:lineRule="auto"/>
        <w:ind w:right="850"/>
        <w:jc w:val="both"/>
        <w:rPr>
          <w:rFonts w:ascii="Palatino Linotype" w:hAnsi="Palatino Linotype" w:cs="Arial"/>
          <w:b/>
          <w:sz w:val="2"/>
        </w:rPr>
      </w:pPr>
    </w:p>
    <w:p w14:paraId="671E3312" w14:textId="77777777" w:rsidR="005D5AC8" w:rsidRDefault="005D5AC8" w:rsidP="005D5AC8">
      <w:pPr>
        <w:spacing w:after="0" w:line="360" w:lineRule="auto"/>
        <w:ind w:right="850"/>
        <w:jc w:val="both"/>
        <w:rPr>
          <w:rFonts w:ascii="Palatino Linotype" w:hAnsi="Palatino Linotype" w:cs="Arial"/>
          <w:b/>
          <w:sz w:val="2"/>
        </w:rPr>
      </w:pPr>
    </w:p>
    <w:p w14:paraId="0C9A3373" w14:textId="77777777" w:rsidR="005D5AC8" w:rsidRDefault="005D5AC8" w:rsidP="005D5AC8">
      <w:pPr>
        <w:spacing w:after="0" w:line="360" w:lineRule="auto"/>
        <w:ind w:right="850"/>
        <w:jc w:val="both"/>
        <w:rPr>
          <w:rFonts w:ascii="Palatino Linotype" w:hAnsi="Palatino Linotype" w:cs="Arial"/>
          <w:b/>
          <w:sz w:val="2"/>
        </w:rPr>
      </w:pPr>
    </w:p>
    <w:p w14:paraId="12B48A90" w14:textId="77777777" w:rsidR="005D5AC8" w:rsidRDefault="005D5AC8" w:rsidP="005D5AC8">
      <w:pPr>
        <w:spacing w:after="0" w:line="360" w:lineRule="auto"/>
        <w:ind w:right="850"/>
        <w:jc w:val="both"/>
        <w:rPr>
          <w:rFonts w:ascii="Palatino Linotype" w:hAnsi="Palatino Linotype" w:cs="Arial"/>
          <w:b/>
          <w:sz w:val="2"/>
        </w:rPr>
      </w:pPr>
    </w:p>
    <w:p w14:paraId="33346A3D" w14:textId="77777777" w:rsidR="005D5AC8" w:rsidRDefault="005D5AC8" w:rsidP="005D5AC8">
      <w:pPr>
        <w:spacing w:after="0" w:line="360" w:lineRule="auto"/>
        <w:ind w:right="850"/>
        <w:jc w:val="both"/>
        <w:rPr>
          <w:rFonts w:ascii="Palatino Linotype" w:hAnsi="Palatino Linotype" w:cs="Arial"/>
          <w:b/>
          <w:sz w:val="2"/>
        </w:rPr>
      </w:pPr>
    </w:p>
    <w:p w14:paraId="7CDC7B46" w14:textId="77777777" w:rsidR="005D5AC8" w:rsidRDefault="005D5AC8" w:rsidP="005D5AC8">
      <w:pPr>
        <w:spacing w:after="0" w:line="360" w:lineRule="auto"/>
        <w:ind w:right="850"/>
        <w:jc w:val="both"/>
        <w:rPr>
          <w:rFonts w:ascii="Palatino Linotype" w:hAnsi="Palatino Linotype" w:cs="Arial"/>
          <w:b/>
          <w:sz w:val="2"/>
        </w:rPr>
      </w:pPr>
    </w:p>
    <w:p w14:paraId="317239D2" w14:textId="77777777" w:rsidR="005D5AC8" w:rsidRPr="00667998" w:rsidRDefault="005D5AC8" w:rsidP="005D5AC8">
      <w:pPr>
        <w:spacing w:after="0" w:line="360" w:lineRule="auto"/>
        <w:ind w:right="850"/>
        <w:jc w:val="both"/>
        <w:rPr>
          <w:rFonts w:ascii="Palatino Linotype" w:hAnsi="Palatino Linotype" w:cs="Arial"/>
          <w:b/>
          <w:sz w:val="2"/>
        </w:rPr>
      </w:pPr>
    </w:p>
    <w:p w14:paraId="0620FDD7" w14:textId="77777777" w:rsidR="005D5AC8" w:rsidRDefault="005D5AC8" w:rsidP="005D5AC8">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AB6DEB2" w14:textId="77777777" w:rsidR="005D5AC8" w:rsidRDefault="005D5AC8" w:rsidP="005D5AC8">
      <w:pPr>
        <w:spacing w:after="0" w:line="360" w:lineRule="auto"/>
        <w:jc w:val="both"/>
        <w:rPr>
          <w:rFonts w:ascii="Palatino Linotype" w:hAnsi="Palatino Linotype" w:cs="Arial"/>
          <w:b/>
          <w:sz w:val="24"/>
        </w:rPr>
      </w:pPr>
    </w:p>
    <w:p w14:paraId="148A3858" w14:textId="77777777" w:rsidR="005D5AC8" w:rsidRDefault="005D5AC8" w:rsidP="005D5AC8">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5A04E1B" w14:textId="06450810" w:rsidR="005D5AC8" w:rsidRDefault="005D5AC8" w:rsidP="005D5AC8">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7433A2">
        <w:rPr>
          <w:rFonts w:ascii="Palatino Linotype" w:hAnsi="Palatino Linotype" w:cs="Arial"/>
        </w:rPr>
        <w:t>veintiuno</w:t>
      </w:r>
      <w:r>
        <w:rPr>
          <w:rFonts w:ascii="Palatino Linotype" w:hAnsi="Palatino Linotype" w:cs="Arial"/>
        </w:rPr>
        <w:t xml:space="preserve"> de junio del año dos mil veintidós el Sujeto Obligado dio respuesta a la solicitud de información en los siguientes términos: </w:t>
      </w:r>
    </w:p>
    <w:p w14:paraId="41E115E2" w14:textId="77777777" w:rsidR="005D5AC8" w:rsidRDefault="005D5AC8" w:rsidP="005D5AC8">
      <w:pPr>
        <w:pStyle w:val="Sinespaciado"/>
        <w:spacing w:line="360" w:lineRule="auto"/>
        <w:jc w:val="both"/>
        <w:rPr>
          <w:rFonts w:ascii="Palatino Linotype" w:hAnsi="Palatino Linotype" w:cs="Arial"/>
        </w:rPr>
      </w:pPr>
    </w:p>
    <w:p w14:paraId="3014304E" w14:textId="77777777" w:rsidR="007433A2" w:rsidRPr="007433A2" w:rsidRDefault="005D5AC8" w:rsidP="007433A2">
      <w:pPr>
        <w:pStyle w:val="Sinespaciado"/>
        <w:ind w:left="567" w:right="567"/>
        <w:jc w:val="both"/>
        <w:rPr>
          <w:rFonts w:ascii="Palatino Linotype" w:hAnsi="Palatino Linotype" w:cs="Arial"/>
          <w:i/>
          <w:sz w:val="22"/>
        </w:rPr>
      </w:pPr>
      <w:r>
        <w:rPr>
          <w:rFonts w:ascii="Palatino Linotype" w:hAnsi="Palatino Linotype" w:cs="Arial"/>
          <w:i/>
          <w:sz w:val="22"/>
        </w:rPr>
        <w:t>“</w:t>
      </w:r>
      <w:r w:rsidR="007433A2" w:rsidRPr="007433A2">
        <w:rPr>
          <w:rFonts w:ascii="Palatino Linotype" w:hAnsi="Palatino Linotype" w:cs="Arial"/>
          <w:i/>
          <w:sz w:val="22"/>
        </w:rPr>
        <w:t>En atención a la solicitud de información con folio 00040/CIEEM/IP/2022 recibida mediante plataforma el SAIMEX de este Instituto, anexo encontrará el siguiente archivo con la respuesta a su solicitud: 1.- RESP.40.2022 FINAL.SALVADOR OH</w:t>
      </w:r>
    </w:p>
    <w:p w14:paraId="118DEECA" w14:textId="77777777" w:rsidR="007433A2" w:rsidRPr="007433A2" w:rsidRDefault="007433A2" w:rsidP="007433A2">
      <w:pPr>
        <w:pStyle w:val="Sinespaciado"/>
        <w:ind w:left="567" w:right="567"/>
        <w:jc w:val="both"/>
        <w:rPr>
          <w:rFonts w:ascii="Palatino Linotype" w:hAnsi="Palatino Linotype" w:cs="Arial"/>
          <w:i/>
          <w:sz w:val="22"/>
        </w:rPr>
      </w:pPr>
      <w:r w:rsidRPr="007433A2">
        <w:rPr>
          <w:rFonts w:ascii="Palatino Linotype" w:hAnsi="Palatino Linotype" w:cs="Arial"/>
          <w:i/>
          <w:sz w:val="22"/>
        </w:rPr>
        <w:t>ATENTAMENTE</w:t>
      </w:r>
    </w:p>
    <w:p w14:paraId="09C12FBA" w14:textId="7EC553D2" w:rsidR="005D5AC8" w:rsidRDefault="007433A2" w:rsidP="007433A2">
      <w:pPr>
        <w:pStyle w:val="Sinespaciado"/>
        <w:ind w:left="567" w:right="567"/>
        <w:jc w:val="both"/>
        <w:rPr>
          <w:rFonts w:ascii="Palatino Linotype" w:hAnsi="Palatino Linotype" w:cs="Arial"/>
          <w:i/>
        </w:rPr>
      </w:pPr>
      <w:r w:rsidRPr="007433A2">
        <w:rPr>
          <w:rFonts w:ascii="Palatino Linotype" w:hAnsi="Palatino Linotype" w:cs="Arial"/>
          <w:i/>
          <w:sz w:val="22"/>
        </w:rPr>
        <w:t xml:space="preserve">L.D. SALVADOR OSORNO HERAS </w:t>
      </w:r>
      <w:r w:rsidR="005D5AC8" w:rsidRPr="00667998">
        <w:rPr>
          <w:rFonts w:ascii="Palatino Linotype" w:hAnsi="Palatino Linotype" w:cs="Arial"/>
          <w:i/>
        </w:rPr>
        <w:t>“(Sic).</w:t>
      </w:r>
    </w:p>
    <w:p w14:paraId="5350A931" w14:textId="77777777" w:rsidR="005D5AC8" w:rsidRDefault="005D5AC8" w:rsidP="005D5AC8">
      <w:pPr>
        <w:pStyle w:val="Sinespaciado"/>
        <w:ind w:left="567" w:right="567"/>
        <w:jc w:val="both"/>
        <w:rPr>
          <w:rFonts w:ascii="Palatino Linotype" w:hAnsi="Palatino Linotype" w:cs="Arial"/>
          <w:i/>
        </w:rPr>
      </w:pPr>
    </w:p>
    <w:p w14:paraId="5877A699" w14:textId="77777777" w:rsidR="005D5AC8" w:rsidRDefault="005D5AC8" w:rsidP="005D5AC8">
      <w:pPr>
        <w:pStyle w:val="Sinespaciado"/>
        <w:ind w:right="567"/>
        <w:jc w:val="both"/>
        <w:rPr>
          <w:rFonts w:ascii="Palatino Linotype" w:hAnsi="Palatino Linotype" w:cs="Arial"/>
          <w:i/>
          <w:sz w:val="22"/>
        </w:rPr>
      </w:pPr>
    </w:p>
    <w:p w14:paraId="013F27B5" w14:textId="5192361A" w:rsidR="005D5AC8" w:rsidRPr="00C50C07" w:rsidRDefault="005D5AC8" w:rsidP="005D5AC8">
      <w:pPr>
        <w:pStyle w:val="Sinespaciado"/>
        <w:spacing w:line="360" w:lineRule="auto"/>
        <w:jc w:val="both"/>
        <w:rPr>
          <w:rFonts w:ascii="Palatino Linotype" w:hAnsi="Palatino Linotype" w:cs="Arial"/>
        </w:rPr>
      </w:pPr>
      <w:r w:rsidRPr="00C50C07">
        <w:rPr>
          <w:rFonts w:ascii="Palatino Linotype" w:hAnsi="Palatino Linotype" w:cs="Arial"/>
        </w:rPr>
        <w:t xml:space="preserve">El Sujeto Obligado adjuntó el archivo electrónico denominado </w:t>
      </w:r>
      <w:r w:rsidRPr="00C50C07">
        <w:rPr>
          <w:rFonts w:ascii="Palatino Linotype" w:hAnsi="Palatino Linotype" w:cs="Arial"/>
          <w:i/>
        </w:rPr>
        <w:t>“</w:t>
      </w:r>
      <w:r w:rsidR="007433A2" w:rsidRPr="007433A2">
        <w:rPr>
          <w:rFonts w:ascii="Palatino Linotype" w:hAnsi="Palatino Linotype" w:cs="Arial"/>
          <w:i/>
        </w:rPr>
        <w:t>RESP.40.2022 FINAL.SALVADOR OH.pdf</w:t>
      </w:r>
      <w:r w:rsidRPr="00C50C07">
        <w:rPr>
          <w:rFonts w:ascii="Palatino Linotype" w:hAnsi="Palatino Linotype" w:cs="Arial"/>
          <w:i/>
        </w:rPr>
        <w:t>”,</w:t>
      </w:r>
      <w:r w:rsidRPr="00C50C07">
        <w:rPr>
          <w:rFonts w:ascii="Palatino Linotype" w:hAnsi="Palatino Linotype" w:cs="Arial"/>
          <w:iCs/>
        </w:rPr>
        <w:t xml:space="preserve"> mismo que no se reproduce por ser materia de estudio en el Considerando respectivo.</w:t>
      </w:r>
    </w:p>
    <w:p w14:paraId="6EE30259" w14:textId="77777777" w:rsidR="005D5AC8" w:rsidRDefault="005D5AC8" w:rsidP="005D5AC8">
      <w:pPr>
        <w:pStyle w:val="Sinespaciado"/>
        <w:ind w:right="567"/>
        <w:jc w:val="both"/>
        <w:rPr>
          <w:rFonts w:ascii="Palatino Linotype" w:hAnsi="Palatino Linotype" w:cs="Arial"/>
          <w:sz w:val="22"/>
        </w:rPr>
      </w:pPr>
    </w:p>
    <w:p w14:paraId="15DE07FF" w14:textId="77777777" w:rsidR="005D5AC8" w:rsidRPr="00667998" w:rsidRDefault="005D5AC8" w:rsidP="005D5AC8">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01E583CD" w14:textId="12440A35" w:rsidR="005D5AC8" w:rsidRDefault="005D5AC8" w:rsidP="005D5AC8">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el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7433A2">
        <w:rPr>
          <w:rFonts w:ascii="Palatino Linotype" w:hAnsi="Palatino Linotype" w:cs="Arial"/>
          <w:sz w:val="24"/>
          <w:szCs w:val="24"/>
        </w:rPr>
        <w:t>veintidós</w:t>
      </w:r>
      <w:r>
        <w:rPr>
          <w:rFonts w:ascii="Palatino Linotype" w:hAnsi="Palatino Linotype" w:cs="Arial"/>
          <w:sz w:val="24"/>
          <w:szCs w:val="24"/>
        </w:rPr>
        <w:t xml:space="preserve"> de junio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xml:space="preserve">, el cual </w:t>
      </w:r>
      <w:r w:rsidRPr="00667998">
        <w:rPr>
          <w:rFonts w:ascii="Palatino Linotype" w:hAnsi="Palatino Linotype" w:cs="Arial"/>
          <w:sz w:val="24"/>
          <w:szCs w:val="24"/>
        </w:rPr>
        <w:lastRenderedPageBreak/>
        <w:t>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092117">
        <w:rPr>
          <w:rFonts w:ascii="Palatino Linotype" w:hAnsi="Palatino Linotype" w:cs="Arial"/>
          <w:b/>
          <w:bCs/>
          <w:sz w:val="24"/>
          <w:szCs w:val="24"/>
        </w:rPr>
        <w:t>1</w:t>
      </w:r>
      <w:r w:rsidR="007433A2">
        <w:rPr>
          <w:rFonts w:ascii="Palatino Linotype" w:hAnsi="Palatino Linotype" w:cs="Arial"/>
          <w:b/>
          <w:bCs/>
          <w:sz w:val="24"/>
          <w:szCs w:val="24"/>
        </w:rPr>
        <w:t>197</w:t>
      </w:r>
      <w:r>
        <w:rPr>
          <w:rFonts w:ascii="Palatino Linotype" w:hAnsi="Palatino Linotype" w:cs="Arial"/>
          <w:b/>
          <w:bCs/>
          <w:sz w:val="24"/>
          <w:szCs w:val="24"/>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CFE11DC" w14:textId="77777777" w:rsidR="005D5AC8" w:rsidRDefault="005D5AC8" w:rsidP="005D5AC8">
      <w:pPr>
        <w:spacing w:after="0" w:line="360" w:lineRule="auto"/>
        <w:jc w:val="both"/>
        <w:rPr>
          <w:rFonts w:ascii="Palatino Linotype" w:hAnsi="Palatino Linotype" w:cs="Arial"/>
          <w:sz w:val="24"/>
        </w:rPr>
      </w:pPr>
    </w:p>
    <w:p w14:paraId="19FFFC38" w14:textId="77777777" w:rsidR="005D5AC8" w:rsidRPr="00667998" w:rsidRDefault="005D5AC8" w:rsidP="005D5AC8">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0C7BABEA" w14:textId="312EE50E" w:rsidR="005D5AC8" w:rsidRDefault="005D5AC8" w:rsidP="005D5AC8">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7433A2" w:rsidRPr="007433A2">
        <w:rPr>
          <w:rFonts w:ascii="Palatino Linotype" w:hAnsi="Palatino Linotype" w:cs="Arial"/>
          <w:i/>
        </w:rPr>
        <w:t>La respuesta de la Obligada por violentar el derecho a la información</w:t>
      </w:r>
      <w:r w:rsidRPr="00667998">
        <w:rPr>
          <w:rFonts w:ascii="Palatino Linotype" w:hAnsi="Palatino Linotype" w:cs="Arial"/>
          <w:i/>
        </w:rPr>
        <w:t>” [Sic].</w:t>
      </w:r>
    </w:p>
    <w:p w14:paraId="7F7EF2FD" w14:textId="77777777" w:rsidR="005D5AC8" w:rsidRDefault="005D5AC8" w:rsidP="005D5AC8">
      <w:pPr>
        <w:spacing w:after="0" w:line="240" w:lineRule="auto"/>
        <w:ind w:left="851" w:right="851"/>
        <w:jc w:val="both"/>
        <w:rPr>
          <w:rFonts w:ascii="Palatino Linotype" w:hAnsi="Palatino Linotype" w:cs="Arial"/>
          <w:i/>
          <w:sz w:val="24"/>
        </w:rPr>
      </w:pPr>
    </w:p>
    <w:p w14:paraId="443CE2F3" w14:textId="77777777" w:rsidR="005D5AC8" w:rsidRPr="00667998" w:rsidRDefault="005D5AC8" w:rsidP="005D5AC8">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EDB54AC" w14:textId="7101CC16" w:rsidR="005D5AC8" w:rsidRDefault="005D5AC8" w:rsidP="005D5AC8">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7433A2" w:rsidRPr="007433A2">
        <w:rPr>
          <w:rFonts w:ascii="Palatino Linotype" w:hAnsi="Palatino Linotype" w:cs="Arial"/>
          <w:i/>
        </w:rPr>
        <w:t xml:space="preserve">Se promueve el recurso por la razón de que se trata de violentar el derecho a la información, y que las obligadas evaden sus responsabilidades, como se prueba con </w:t>
      </w:r>
      <w:proofErr w:type="spellStart"/>
      <w:r w:rsidR="007433A2" w:rsidRPr="007433A2">
        <w:rPr>
          <w:rFonts w:ascii="Palatino Linotype" w:hAnsi="Palatino Linotype" w:cs="Arial"/>
          <w:i/>
        </w:rPr>
        <w:t>loas</w:t>
      </w:r>
      <w:proofErr w:type="spellEnd"/>
      <w:r w:rsidR="007433A2" w:rsidRPr="007433A2">
        <w:rPr>
          <w:rFonts w:ascii="Palatino Linotype" w:hAnsi="Palatino Linotype" w:cs="Arial"/>
          <w:i/>
        </w:rPr>
        <w:t xml:space="preserve"> documentales que se anexan a la presente para todos los efectos a que haya lugar.</w:t>
      </w:r>
      <w:r w:rsidRPr="00667998">
        <w:rPr>
          <w:rFonts w:ascii="Palatino Linotype" w:hAnsi="Palatino Linotype" w:cs="Arial"/>
          <w:i/>
        </w:rPr>
        <w:t>” [Sic].</w:t>
      </w:r>
    </w:p>
    <w:p w14:paraId="04A5858B" w14:textId="5D00DA3F" w:rsidR="007433A2" w:rsidRDefault="007433A2" w:rsidP="007433A2">
      <w:pPr>
        <w:spacing w:after="0" w:line="240" w:lineRule="auto"/>
        <w:ind w:right="851"/>
        <w:jc w:val="both"/>
        <w:rPr>
          <w:rFonts w:ascii="Palatino Linotype" w:hAnsi="Palatino Linotype" w:cs="Arial"/>
          <w:i/>
        </w:rPr>
      </w:pPr>
    </w:p>
    <w:p w14:paraId="04C177EF" w14:textId="186575F7" w:rsidR="007433A2" w:rsidRPr="007433A2" w:rsidRDefault="007433A2" w:rsidP="007433A2">
      <w:pPr>
        <w:spacing w:after="0" w:line="360" w:lineRule="auto"/>
        <w:jc w:val="both"/>
        <w:rPr>
          <w:rFonts w:ascii="Palatino Linotype" w:hAnsi="Palatino Linotype" w:cs="Arial"/>
          <w:iCs/>
          <w:sz w:val="24"/>
          <w:szCs w:val="24"/>
        </w:rPr>
      </w:pPr>
      <w:r w:rsidRPr="007433A2">
        <w:rPr>
          <w:rFonts w:ascii="Palatino Linotype" w:hAnsi="Palatino Linotype" w:cs="Arial"/>
          <w:iCs/>
          <w:sz w:val="24"/>
          <w:szCs w:val="24"/>
        </w:rPr>
        <w:t xml:space="preserve">El Recurrente adjunto los archivos electrónicos denominados </w:t>
      </w:r>
      <w:r>
        <w:rPr>
          <w:rFonts w:ascii="Palatino Linotype" w:hAnsi="Palatino Linotype" w:cs="Arial"/>
          <w:iCs/>
          <w:sz w:val="24"/>
          <w:szCs w:val="24"/>
        </w:rPr>
        <w:t>“</w:t>
      </w:r>
      <w:r w:rsidRPr="007433A2">
        <w:rPr>
          <w:rFonts w:ascii="Palatino Linotype" w:hAnsi="Palatino Linotype" w:cs="Arial"/>
          <w:iCs/>
          <w:sz w:val="24"/>
          <w:szCs w:val="24"/>
        </w:rPr>
        <w:t>Incompetencia sol 295-22.pdf</w:t>
      </w:r>
      <w:r>
        <w:rPr>
          <w:rFonts w:ascii="Palatino Linotype" w:hAnsi="Palatino Linotype" w:cs="Arial"/>
          <w:iCs/>
          <w:sz w:val="24"/>
          <w:szCs w:val="24"/>
        </w:rPr>
        <w:t xml:space="preserve">” </w:t>
      </w:r>
      <w:r w:rsidR="00A66D8B">
        <w:rPr>
          <w:rFonts w:ascii="Palatino Linotype" w:hAnsi="Palatino Linotype" w:cs="Arial"/>
          <w:iCs/>
          <w:sz w:val="24"/>
          <w:szCs w:val="24"/>
        </w:rPr>
        <w:t>e</w:t>
      </w:r>
      <w:r>
        <w:rPr>
          <w:rFonts w:ascii="Palatino Linotype" w:hAnsi="Palatino Linotype" w:cs="Arial"/>
          <w:iCs/>
          <w:sz w:val="24"/>
          <w:szCs w:val="24"/>
        </w:rPr>
        <w:t xml:space="preserve"> “</w:t>
      </w:r>
      <w:r w:rsidRPr="007433A2">
        <w:rPr>
          <w:rFonts w:ascii="Palatino Linotype" w:hAnsi="Palatino Linotype" w:cs="Arial"/>
          <w:iCs/>
          <w:sz w:val="24"/>
          <w:szCs w:val="24"/>
        </w:rPr>
        <w:t>INCOMPETENCIA 4260001.pdf</w:t>
      </w:r>
      <w:r>
        <w:rPr>
          <w:rFonts w:ascii="Palatino Linotype" w:hAnsi="Palatino Linotype" w:cs="Arial"/>
          <w:iCs/>
          <w:sz w:val="24"/>
          <w:szCs w:val="24"/>
        </w:rPr>
        <w:t>”</w:t>
      </w:r>
      <w:r w:rsidR="00A66D8B">
        <w:rPr>
          <w:rFonts w:ascii="Palatino Linotype" w:hAnsi="Palatino Linotype" w:cs="Arial"/>
          <w:iCs/>
          <w:sz w:val="24"/>
          <w:szCs w:val="24"/>
        </w:rPr>
        <w:t>, de los cuales se advierte incompetencia para atender el requerimiento por parte de Servicios Educativos Integrales del Estado de México (SEIEM) y de la Secretaria de Educación, respectivamente.</w:t>
      </w:r>
    </w:p>
    <w:p w14:paraId="6F4C46DD" w14:textId="77777777" w:rsidR="005D5AC8" w:rsidRPr="00F303BC" w:rsidRDefault="005D5AC8" w:rsidP="005D5AC8">
      <w:pPr>
        <w:pStyle w:val="Sinespaciado"/>
        <w:rPr>
          <w:rFonts w:ascii="Palatino Linotype" w:hAnsi="Palatino Linotype"/>
        </w:rPr>
      </w:pPr>
    </w:p>
    <w:p w14:paraId="5C477A34" w14:textId="77777777" w:rsidR="005D5AC8" w:rsidRPr="00667998" w:rsidRDefault="005D5AC8" w:rsidP="005D5AC8">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D2808B7" w14:textId="687F26D6" w:rsidR="005D5AC8" w:rsidRPr="00667998" w:rsidRDefault="005D5AC8" w:rsidP="005D5AC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7433A2">
        <w:rPr>
          <w:rFonts w:ascii="Palatino Linotype" w:hAnsi="Palatino Linotype" w:cs="Arial"/>
          <w:sz w:val="24"/>
          <w:szCs w:val="24"/>
        </w:rPr>
        <w:t>veintiocho</w:t>
      </w:r>
      <w:r w:rsidRPr="00141144">
        <w:rPr>
          <w:rFonts w:ascii="Palatino Linotype" w:hAnsi="Palatino Linotype" w:cs="Arial"/>
          <w:sz w:val="24"/>
          <w:szCs w:val="24"/>
        </w:rPr>
        <w:t xml:space="preserve"> de </w:t>
      </w:r>
      <w:r>
        <w:rPr>
          <w:rFonts w:ascii="Palatino Linotype" w:hAnsi="Palatino Linotype" w:cs="Arial"/>
          <w:sz w:val="24"/>
          <w:szCs w:val="24"/>
        </w:rPr>
        <w:t>junio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3E31691" w14:textId="77777777" w:rsidR="005D5AC8" w:rsidRPr="00667998" w:rsidRDefault="005D5AC8" w:rsidP="005D5AC8">
      <w:pPr>
        <w:spacing w:after="0" w:line="360" w:lineRule="auto"/>
        <w:jc w:val="both"/>
        <w:rPr>
          <w:rFonts w:ascii="Palatino Linotype" w:hAnsi="Palatino Linotype" w:cs="Arial"/>
          <w:sz w:val="24"/>
          <w:szCs w:val="24"/>
        </w:rPr>
      </w:pPr>
    </w:p>
    <w:p w14:paraId="3885ED59" w14:textId="77777777" w:rsidR="00A66D8B" w:rsidRDefault="00A66D8B" w:rsidP="005D5AC8">
      <w:pPr>
        <w:spacing w:after="0" w:line="360" w:lineRule="auto"/>
        <w:jc w:val="both"/>
        <w:rPr>
          <w:rFonts w:ascii="Palatino Linotype" w:hAnsi="Palatino Linotype" w:cs="Arial"/>
          <w:b/>
          <w:sz w:val="28"/>
        </w:rPr>
      </w:pPr>
    </w:p>
    <w:p w14:paraId="692AA1EC" w14:textId="77777777" w:rsidR="00A66D8B" w:rsidRDefault="00A66D8B" w:rsidP="005D5AC8">
      <w:pPr>
        <w:spacing w:after="0" w:line="360" w:lineRule="auto"/>
        <w:jc w:val="both"/>
        <w:rPr>
          <w:rFonts w:ascii="Palatino Linotype" w:hAnsi="Palatino Linotype" w:cs="Arial"/>
          <w:b/>
          <w:sz w:val="28"/>
        </w:rPr>
      </w:pPr>
    </w:p>
    <w:p w14:paraId="53DD5B3F" w14:textId="77777777" w:rsidR="00A66D8B" w:rsidRDefault="00A66D8B" w:rsidP="005D5AC8">
      <w:pPr>
        <w:spacing w:after="0" w:line="360" w:lineRule="auto"/>
        <w:jc w:val="both"/>
        <w:rPr>
          <w:rFonts w:ascii="Palatino Linotype" w:hAnsi="Palatino Linotype" w:cs="Arial"/>
          <w:b/>
          <w:sz w:val="28"/>
        </w:rPr>
      </w:pPr>
    </w:p>
    <w:p w14:paraId="79E59A74" w14:textId="2392DAB7" w:rsidR="005D5AC8" w:rsidRPr="00667998" w:rsidRDefault="005D5AC8" w:rsidP="005D5AC8">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86355EA" w14:textId="07A1E670" w:rsidR="005D5AC8" w:rsidRDefault="005D5AC8" w:rsidP="005D5AC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un archivo electrónico denominado “</w:t>
      </w:r>
      <w:r w:rsidR="001226BB" w:rsidRPr="001226BB">
        <w:rPr>
          <w:rFonts w:ascii="Palatino Linotype" w:hAnsi="Palatino Linotype" w:cs="Arial"/>
          <w:sz w:val="24"/>
          <w:szCs w:val="24"/>
        </w:rPr>
        <w:t>INFORME JUSTIFICADO RR11975.pdf</w:t>
      </w:r>
      <w:r>
        <w:rPr>
          <w:rFonts w:ascii="Palatino Linotype" w:hAnsi="Palatino Linotype" w:cs="Arial"/>
          <w:sz w:val="24"/>
          <w:szCs w:val="24"/>
        </w:rPr>
        <w:t xml:space="preserve">”, en fecha </w:t>
      </w:r>
      <w:r w:rsidR="001226BB">
        <w:rPr>
          <w:rFonts w:ascii="Palatino Linotype" w:hAnsi="Palatino Linotype" w:cs="Arial"/>
          <w:sz w:val="24"/>
          <w:szCs w:val="24"/>
        </w:rPr>
        <w:t>sie</w:t>
      </w:r>
      <w:r>
        <w:rPr>
          <w:rFonts w:ascii="Palatino Linotype" w:hAnsi="Palatino Linotype" w:cs="Arial"/>
          <w:sz w:val="24"/>
          <w:szCs w:val="24"/>
        </w:rPr>
        <w:t>te de ju</w:t>
      </w:r>
      <w:r w:rsidR="001226BB">
        <w:rPr>
          <w:rFonts w:ascii="Palatino Linotype" w:hAnsi="Palatino Linotype" w:cs="Arial"/>
          <w:sz w:val="24"/>
          <w:szCs w:val="24"/>
        </w:rPr>
        <w:t>l</w:t>
      </w:r>
      <w:r>
        <w:rPr>
          <w:rFonts w:ascii="Palatino Linotype" w:hAnsi="Palatino Linotype" w:cs="Arial"/>
          <w:sz w:val="24"/>
          <w:szCs w:val="24"/>
        </w:rPr>
        <w:t xml:space="preserve">io del año dos mil veintidós, a través del cual ratifica su </w:t>
      </w:r>
      <w:r w:rsidR="001226BB">
        <w:rPr>
          <w:rFonts w:ascii="Palatino Linotype" w:hAnsi="Palatino Linotype" w:cs="Arial"/>
          <w:sz w:val="24"/>
          <w:szCs w:val="24"/>
        </w:rPr>
        <w:t>incompetencia para atender su requerimiento, orientándolo a realizar su solicitud a la Secretaria de Finanzas</w:t>
      </w:r>
      <w:r>
        <w:rPr>
          <w:rFonts w:ascii="Palatino Linotype" w:hAnsi="Palatino Linotype" w:cs="Arial"/>
          <w:sz w:val="24"/>
          <w:szCs w:val="24"/>
        </w:rPr>
        <w:t xml:space="preserve">, el cual fue puesto a la vista del Recurrente en fecha </w:t>
      </w:r>
      <w:r w:rsidR="001226BB">
        <w:rPr>
          <w:rFonts w:ascii="Palatino Linotype" w:hAnsi="Palatino Linotype" w:cs="Arial"/>
          <w:sz w:val="24"/>
          <w:szCs w:val="24"/>
        </w:rPr>
        <w:t>ocho</w:t>
      </w:r>
      <w:r>
        <w:rPr>
          <w:rFonts w:ascii="Palatino Linotype" w:hAnsi="Palatino Linotype" w:cs="Arial"/>
          <w:sz w:val="24"/>
          <w:szCs w:val="24"/>
        </w:rPr>
        <w:t xml:space="preserve"> de ju</w:t>
      </w:r>
      <w:r w:rsidR="001226BB">
        <w:rPr>
          <w:rFonts w:ascii="Palatino Linotype" w:hAnsi="Palatino Linotype" w:cs="Arial"/>
          <w:sz w:val="24"/>
          <w:szCs w:val="24"/>
        </w:rPr>
        <w:t>l</w:t>
      </w:r>
      <w:r>
        <w:rPr>
          <w:rFonts w:ascii="Palatino Linotype" w:hAnsi="Palatino Linotype" w:cs="Arial"/>
          <w:sz w:val="24"/>
          <w:szCs w:val="24"/>
        </w:rPr>
        <w:t>io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el recurrente no realizó manifestación alguna.</w:t>
      </w:r>
    </w:p>
    <w:p w14:paraId="15E3E2ED" w14:textId="77777777" w:rsidR="005D5AC8" w:rsidRDefault="005D5AC8" w:rsidP="005D5AC8">
      <w:pPr>
        <w:tabs>
          <w:tab w:val="left" w:pos="8505"/>
        </w:tabs>
        <w:spacing w:after="0" w:line="360" w:lineRule="auto"/>
        <w:ind w:right="709"/>
        <w:rPr>
          <w:noProof/>
        </w:rPr>
      </w:pPr>
    </w:p>
    <w:p w14:paraId="62856DBF" w14:textId="77777777" w:rsidR="005D5AC8" w:rsidRPr="00C220D0" w:rsidRDefault="005D5AC8" w:rsidP="005D5AC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3D01573" w14:textId="0C74E07F" w:rsidR="005D5AC8" w:rsidRDefault="005D5AC8" w:rsidP="005D5AC8">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226BB">
        <w:rPr>
          <w:rFonts w:ascii="Palatino Linotype" w:hAnsi="Palatino Linotype" w:cs="Arial"/>
          <w:sz w:val="24"/>
          <w:szCs w:val="24"/>
        </w:rPr>
        <w:t>quince</w:t>
      </w:r>
      <w:r>
        <w:rPr>
          <w:rFonts w:ascii="Palatino Linotype" w:hAnsi="Palatino Linotype" w:cs="Arial"/>
          <w:sz w:val="24"/>
          <w:szCs w:val="24"/>
        </w:rPr>
        <w:t xml:space="preserve"> de ju</w:t>
      </w:r>
      <w:r w:rsidR="001226BB">
        <w:rPr>
          <w:rFonts w:ascii="Palatino Linotype" w:hAnsi="Palatino Linotype" w:cs="Arial"/>
          <w:sz w:val="24"/>
          <w:szCs w:val="24"/>
        </w:rPr>
        <w:t>l</w:t>
      </w:r>
      <w:r>
        <w:rPr>
          <w:rFonts w:ascii="Palatino Linotype" w:hAnsi="Palatino Linotype" w:cs="Arial"/>
          <w:sz w:val="24"/>
          <w:szCs w:val="24"/>
        </w:rPr>
        <w:t>io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50D3A72E" w14:textId="77777777" w:rsidR="005D5AC8" w:rsidRDefault="005D5AC8" w:rsidP="005D5AC8">
      <w:pPr>
        <w:spacing w:after="0" w:line="360" w:lineRule="auto"/>
        <w:jc w:val="both"/>
        <w:rPr>
          <w:rFonts w:ascii="Palatino Linotype" w:hAnsi="Palatino Linotype" w:cs="Arial"/>
          <w:sz w:val="24"/>
          <w:szCs w:val="24"/>
        </w:rPr>
      </w:pPr>
    </w:p>
    <w:p w14:paraId="62C177B6" w14:textId="77777777" w:rsidR="005D5AC8" w:rsidRPr="00C220D0" w:rsidRDefault="005D5AC8" w:rsidP="005D5AC8">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31A5F74" w14:textId="4770572A" w:rsidR="005D5AC8" w:rsidRDefault="005D5AC8" w:rsidP="005D5AC8">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226BB">
        <w:rPr>
          <w:rFonts w:ascii="Palatino Linotype" w:hAnsi="Palatino Linotype" w:cs="Arial"/>
          <w:sz w:val="24"/>
          <w:szCs w:val="24"/>
        </w:rPr>
        <w:t>veinti</w:t>
      </w:r>
      <w:r>
        <w:rPr>
          <w:rFonts w:ascii="Palatino Linotype" w:hAnsi="Palatino Linotype" w:cs="Arial"/>
          <w:sz w:val="24"/>
          <w:szCs w:val="24"/>
        </w:rPr>
        <w:t>cinco de agosto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5CCB2EB" w14:textId="77777777" w:rsidR="005D5AC8" w:rsidRDefault="005D5AC8" w:rsidP="005D5AC8">
      <w:pPr>
        <w:spacing w:after="0" w:line="360" w:lineRule="auto"/>
        <w:jc w:val="both"/>
        <w:rPr>
          <w:rFonts w:ascii="Palatino Linotype" w:hAnsi="Palatino Linotype" w:cs="Arial"/>
          <w:sz w:val="24"/>
          <w:szCs w:val="24"/>
        </w:rPr>
      </w:pPr>
    </w:p>
    <w:p w14:paraId="68F8A9AD"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92368E" w14:textId="77777777" w:rsidR="005D5AC8" w:rsidRPr="00414DD0" w:rsidRDefault="005D5AC8" w:rsidP="005D5AC8">
      <w:pPr>
        <w:spacing w:after="0" w:line="360" w:lineRule="auto"/>
        <w:jc w:val="both"/>
        <w:rPr>
          <w:rFonts w:ascii="Palatino Linotype" w:hAnsi="Palatino Linotype"/>
          <w:sz w:val="24"/>
          <w:szCs w:val="24"/>
        </w:rPr>
      </w:pPr>
    </w:p>
    <w:p w14:paraId="52439DDB"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0BC436" w14:textId="77777777" w:rsidR="005D5AC8" w:rsidRPr="00414DD0" w:rsidRDefault="005D5AC8" w:rsidP="005D5AC8">
      <w:pPr>
        <w:spacing w:after="0" w:line="360" w:lineRule="auto"/>
        <w:jc w:val="both"/>
        <w:rPr>
          <w:rFonts w:ascii="Palatino Linotype" w:hAnsi="Palatino Linotype"/>
          <w:sz w:val="24"/>
          <w:szCs w:val="24"/>
        </w:rPr>
      </w:pPr>
    </w:p>
    <w:p w14:paraId="69730370"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57C5E3" w14:textId="77777777" w:rsidR="005D5AC8" w:rsidRPr="00414DD0" w:rsidRDefault="005D5AC8" w:rsidP="005D5AC8">
      <w:pPr>
        <w:spacing w:after="0" w:line="360" w:lineRule="auto"/>
        <w:jc w:val="both"/>
        <w:rPr>
          <w:rFonts w:ascii="Palatino Linotype" w:hAnsi="Palatino Linotype"/>
          <w:sz w:val="24"/>
          <w:szCs w:val="24"/>
        </w:rPr>
      </w:pPr>
    </w:p>
    <w:p w14:paraId="4E4F8C60"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C922E7" w14:textId="77777777" w:rsidR="005D5AC8" w:rsidRPr="00414DD0" w:rsidRDefault="005D5AC8" w:rsidP="005D5AC8">
      <w:pPr>
        <w:spacing w:after="0" w:line="360" w:lineRule="auto"/>
        <w:jc w:val="both"/>
        <w:rPr>
          <w:rFonts w:ascii="Palatino Linotype" w:hAnsi="Palatino Linotype"/>
          <w:sz w:val="24"/>
          <w:szCs w:val="24"/>
        </w:rPr>
      </w:pPr>
    </w:p>
    <w:p w14:paraId="2B4CE491"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3FE950B0"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14:paraId="74C94ABF" w14:textId="77777777" w:rsidR="005D5AC8" w:rsidRPr="00414DD0" w:rsidRDefault="005D5AC8" w:rsidP="005D5AC8">
      <w:pPr>
        <w:pStyle w:val="Prrafodelista"/>
        <w:numPr>
          <w:ilvl w:val="0"/>
          <w:numId w:val="3"/>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69458748" w14:textId="77777777" w:rsidR="005D5AC8" w:rsidRPr="00414DD0" w:rsidRDefault="005D5AC8" w:rsidP="005D5AC8">
      <w:pPr>
        <w:pStyle w:val="Prrafodelista"/>
        <w:numPr>
          <w:ilvl w:val="0"/>
          <w:numId w:val="3"/>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2B63C5C6" w14:textId="77777777" w:rsidR="005D5AC8" w:rsidRPr="00414DD0" w:rsidRDefault="005D5AC8" w:rsidP="005D5AC8">
      <w:pPr>
        <w:pStyle w:val="Prrafodelista"/>
        <w:numPr>
          <w:ilvl w:val="0"/>
          <w:numId w:val="3"/>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14:paraId="2DA716FF" w14:textId="77777777" w:rsidR="005D5AC8" w:rsidRPr="00414DD0" w:rsidRDefault="005D5AC8" w:rsidP="005D5AC8">
      <w:pPr>
        <w:pStyle w:val="Prrafodelista"/>
        <w:numPr>
          <w:ilvl w:val="0"/>
          <w:numId w:val="3"/>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7E29F4D9" w14:textId="77777777" w:rsidR="005D5AC8" w:rsidRPr="00414DD0" w:rsidRDefault="005D5AC8" w:rsidP="005D5AC8">
      <w:pPr>
        <w:spacing w:after="0" w:line="360" w:lineRule="auto"/>
        <w:jc w:val="both"/>
        <w:rPr>
          <w:rFonts w:ascii="Palatino Linotype" w:hAnsi="Palatino Linotype"/>
          <w:sz w:val="24"/>
          <w:szCs w:val="24"/>
        </w:rPr>
      </w:pPr>
    </w:p>
    <w:p w14:paraId="2AA31C39"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E860E"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E9AEA3" w14:textId="77777777" w:rsidR="005D5AC8" w:rsidRPr="00414DD0" w:rsidRDefault="005D5AC8" w:rsidP="005D5AC8">
      <w:pPr>
        <w:spacing w:after="0" w:line="360" w:lineRule="auto"/>
        <w:jc w:val="both"/>
        <w:rPr>
          <w:rFonts w:ascii="Palatino Linotype" w:hAnsi="Palatino Linotype"/>
          <w:sz w:val="24"/>
          <w:szCs w:val="24"/>
        </w:rPr>
      </w:pPr>
    </w:p>
    <w:p w14:paraId="2DDD7E1B"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3B91F3" w14:textId="77777777" w:rsidR="005D5AC8" w:rsidRPr="00414DD0" w:rsidRDefault="005D5AC8" w:rsidP="005D5AC8">
      <w:pPr>
        <w:spacing w:after="0" w:line="360" w:lineRule="auto"/>
        <w:jc w:val="both"/>
        <w:rPr>
          <w:rFonts w:ascii="Palatino Linotype" w:hAnsi="Palatino Linotype"/>
          <w:sz w:val="24"/>
          <w:szCs w:val="24"/>
        </w:rPr>
      </w:pPr>
    </w:p>
    <w:p w14:paraId="795ADD55"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DE9FFB7" w14:textId="77777777" w:rsidR="005D5AC8" w:rsidRPr="00414DD0" w:rsidRDefault="005D5AC8" w:rsidP="005D5AC8">
      <w:pPr>
        <w:spacing w:after="0" w:line="360" w:lineRule="auto"/>
        <w:jc w:val="both"/>
        <w:rPr>
          <w:rFonts w:ascii="Palatino Linotype" w:hAnsi="Palatino Linotype"/>
          <w:sz w:val="24"/>
          <w:szCs w:val="24"/>
        </w:rPr>
      </w:pPr>
    </w:p>
    <w:p w14:paraId="0503D072" w14:textId="77777777" w:rsidR="005D5AC8"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E606B65" w14:textId="77777777" w:rsidR="005D5AC8" w:rsidRPr="00414DD0" w:rsidRDefault="005D5AC8" w:rsidP="005D5AC8">
      <w:pPr>
        <w:spacing w:after="0" w:line="360" w:lineRule="auto"/>
        <w:jc w:val="both"/>
        <w:rPr>
          <w:rFonts w:ascii="Palatino Linotype" w:hAnsi="Palatino Linotype"/>
          <w:sz w:val="24"/>
          <w:szCs w:val="24"/>
        </w:rPr>
      </w:pPr>
    </w:p>
    <w:p w14:paraId="5404F48E"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D26D6F5" w14:textId="77777777" w:rsidR="005D5AC8" w:rsidRPr="00414DD0" w:rsidRDefault="005D5AC8" w:rsidP="005D5AC8">
      <w:pPr>
        <w:spacing w:after="0" w:line="360" w:lineRule="auto"/>
        <w:jc w:val="both"/>
        <w:rPr>
          <w:rFonts w:ascii="Palatino Linotype" w:hAnsi="Palatino Linotype"/>
          <w:sz w:val="24"/>
          <w:szCs w:val="24"/>
        </w:rPr>
      </w:pPr>
    </w:p>
    <w:p w14:paraId="36115A02" w14:textId="77777777" w:rsidR="005D5AC8" w:rsidRPr="00414DD0" w:rsidRDefault="005D5AC8" w:rsidP="005D5AC8">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52B6D2DF" w14:textId="77777777" w:rsidR="005D5AC8" w:rsidRDefault="005D5AC8" w:rsidP="005D5AC8">
      <w:pPr>
        <w:spacing w:after="0" w:line="360" w:lineRule="auto"/>
        <w:jc w:val="center"/>
        <w:rPr>
          <w:rFonts w:ascii="Palatino Linotype" w:hAnsi="Palatino Linotype" w:cs="Arial"/>
          <w:b/>
          <w:sz w:val="28"/>
        </w:rPr>
      </w:pPr>
    </w:p>
    <w:p w14:paraId="4AC48E2D" w14:textId="77777777" w:rsidR="005D5AC8" w:rsidRPr="00667998" w:rsidRDefault="005D5AC8" w:rsidP="005D5AC8">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18F3407" w14:textId="77777777" w:rsidR="005D5AC8" w:rsidRPr="00C220D0" w:rsidRDefault="005D5AC8" w:rsidP="005D5AC8">
      <w:pPr>
        <w:pStyle w:val="Sinespaciado"/>
        <w:rPr>
          <w:rFonts w:ascii="Palatino Linotype" w:hAnsi="Palatino Linotype"/>
        </w:rPr>
      </w:pPr>
    </w:p>
    <w:p w14:paraId="1DCBEF06" w14:textId="77777777" w:rsidR="005D5AC8" w:rsidRPr="00667998" w:rsidRDefault="005D5AC8" w:rsidP="005D5AC8">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39D8409" w14:textId="77777777" w:rsidR="005D5AC8" w:rsidRPr="00667998" w:rsidRDefault="005D5AC8" w:rsidP="005D5AC8">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CDF125B" w14:textId="77777777" w:rsidR="005D5AC8" w:rsidRDefault="005D5AC8" w:rsidP="005D5AC8">
      <w:pPr>
        <w:pStyle w:val="Prrafodelista"/>
        <w:autoSpaceDE w:val="0"/>
        <w:autoSpaceDN w:val="0"/>
        <w:adjustRightInd w:val="0"/>
        <w:spacing w:line="360" w:lineRule="auto"/>
        <w:ind w:left="0"/>
        <w:jc w:val="both"/>
        <w:rPr>
          <w:rFonts w:ascii="Palatino Linotype" w:hAnsi="Palatino Linotype" w:cs="Arial"/>
          <w:b/>
          <w:sz w:val="28"/>
        </w:rPr>
      </w:pPr>
    </w:p>
    <w:p w14:paraId="54CFF2AB" w14:textId="77777777" w:rsidR="005D5AC8" w:rsidRPr="00667998" w:rsidRDefault="005D5AC8" w:rsidP="005D5AC8">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89D5A25" w14:textId="77777777" w:rsidR="005D5AC8" w:rsidRDefault="005D5AC8" w:rsidP="005D5AC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w:t>
      </w:r>
      <w:r>
        <w:rPr>
          <w:rFonts w:ascii="Palatino Linotype" w:hAnsi="Palatino Linotype" w:cs="Arial"/>
          <w:sz w:val="24"/>
          <w:szCs w:val="24"/>
        </w:rPr>
        <w:lastRenderedPageBreak/>
        <w:t>el expediente electrónico con la finalidad de reparar cualquier posible afectación al derecho de acceso a la información pública y garantizando el principio rector de máxima publicidad.</w:t>
      </w:r>
    </w:p>
    <w:p w14:paraId="579816FB" w14:textId="77777777" w:rsidR="005D5AC8" w:rsidRDefault="005D5AC8" w:rsidP="005D5AC8">
      <w:pPr>
        <w:pStyle w:val="Prrafodelista"/>
        <w:autoSpaceDE w:val="0"/>
        <w:autoSpaceDN w:val="0"/>
        <w:adjustRightInd w:val="0"/>
        <w:spacing w:line="360" w:lineRule="auto"/>
        <w:ind w:left="0"/>
        <w:jc w:val="both"/>
        <w:rPr>
          <w:rFonts w:ascii="Palatino Linotype" w:hAnsi="Palatino Linotype" w:cs="Arial"/>
          <w:b/>
        </w:rPr>
      </w:pPr>
    </w:p>
    <w:p w14:paraId="00B67759" w14:textId="77777777" w:rsidR="005D5AC8" w:rsidRDefault="005D5AC8" w:rsidP="005D5AC8">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730D54D7" w14:textId="77777777" w:rsidR="005D5AC8" w:rsidRPr="00667998" w:rsidRDefault="005D5AC8" w:rsidP="005D5AC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759F68C" w14:textId="77777777" w:rsidR="005D5AC8" w:rsidRDefault="005D5AC8" w:rsidP="005D5AC8">
      <w:pPr>
        <w:pStyle w:val="Prrafodelista"/>
        <w:autoSpaceDE w:val="0"/>
        <w:autoSpaceDN w:val="0"/>
        <w:adjustRightInd w:val="0"/>
        <w:spacing w:line="360" w:lineRule="auto"/>
        <w:ind w:left="0"/>
        <w:jc w:val="both"/>
        <w:rPr>
          <w:rFonts w:ascii="Palatino Linotype" w:hAnsi="Palatino Linotype" w:cs="Arial"/>
        </w:rPr>
      </w:pPr>
    </w:p>
    <w:p w14:paraId="7442D9D8" w14:textId="3BCCCAE3" w:rsidR="005D5AC8" w:rsidRDefault="005D5AC8" w:rsidP="005D5AC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3AC2057" w14:textId="77777777" w:rsidR="005D5AC8" w:rsidRDefault="005D5AC8" w:rsidP="005D5AC8">
      <w:pPr>
        <w:pStyle w:val="Prrafodelista"/>
        <w:autoSpaceDE w:val="0"/>
        <w:autoSpaceDN w:val="0"/>
        <w:adjustRightInd w:val="0"/>
        <w:spacing w:line="360" w:lineRule="auto"/>
        <w:ind w:left="0"/>
        <w:jc w:val="both"/>
        <w:rPr>
          <w:rFonts w:ascii="Palatino Linotype" w:hAnsi="Palatino Linotype" w:cs="Arial"/>
        </w:rPr>
      </w:pPr>
    </w:p>
    <w:p w14:paraId="3D618099" w14:textId="77777777" w:rsidR="005D5AC8" w:rsidRDefault="005D5AC8" w:rsidP="005D5AC8">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08F4300" w14:textId="77777777" w:rsidR="005D5AC8" w:rsidRDefault="005D5AC8" w:rsidP="005D5AC8">
      <w:pPr>
        <w:pStyle w:val="Prrafodelista"/>
        <w:autoSpaceDE w:val="0"/>
        <w:autoSpaceDN w:val="0"/>
        <w:adjustRightInd w:val="0"/>
        <w:spacing w:line="360" w:lineRule="auto"/>
        <w:ind w:left="0"/>
        <w:jc w:val="both"/>
        <w:rPr>
          <w:rFonts w:ascii="Palatino Linotype" w:hAnsi="Palatino Linotype" w:cs="Arial"/>
          <w:b/>
          <w:sz w:val="28"/>
        </w:rPr>
      </w:pPr>
    </w:p>
    <w:p w14:paraId="730A3389" w14:textId="77777777" w:rsidR="005D5AC8" w:rsidRDefault="005D5AC8" w:rsidP="005D5AC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6967F51F" w14:textId="77777777" w:rsidR="005D5AC8" w:rsidRPr="00667998" w:rsidRDefault="005D5AC8" w:rsidP="005D5AC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w:t>
      </w:r>
      <w:r w:rsidRPr="00667998">
        <w:rPr>
          <w:rFonts w:ascii="Palatino Linotype" w:hAnsi="Palatino Linotype" w:cs="Arial"/>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43384E5" w14:textId="77777777" w:rsidR="005D5AC8" w:rsidRPr="00667998" w:rsidRDefault="005D5AC8" w:rsidP="005D5AC8">
      <w:pPr>
        <w:tabs>
          <w:tab w:val="left" w:pos="709"/>
        </w:tabs>
        <w:spacing w:after="0" w:line="360" w:lineRule="auto"/>
        <w:jc w:val="both"/>
        <w:rPr>
          <w:rFonts w:ascii="Palatino Linotype" w:hAnsi="Palatino Linotype" w:cs="Arial"/>
          <w:sz w:val="24"/>
          <w:szCs w:val="24"/>
        </w:rPr>
      </w:pPr>
    </w:p>
    <w:p w14:paraId="577E2ED7" w14:textId="77777777" w:rsidR="005D5AC8" w:rsidRDefault="005D5AC8" w:rsidP="005D5AC8">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el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1ED7CC4B" w14:textId="77777777" w:rsidR="005D5AC8" w:rsidRDefault="005D5AC8" w:rsidP="005D5AC8">
      <w:pPr>
        <w:spacing w:after="0" w:line="360" w:lineRule="auto"/>
        <w:jc w:val="both"/>
        <w:rPr>
          <w:rFonts w:ascii="Palatino Linotype" w:hAnsi="Palatino Linotype"/>
          <w:sz w:val="24"/>
          <w:szCs w:val="24"/>
        </w:rPr>
      </w:pPr>
    </w:p>
    <w:p w14:paraId="57C51915" w14:textId="7672E015" w:rsidR="005D5AC8" w:rsidRPr="00B35EE7" w:rsidRDefault="005D5AC8" w:rsidP="005D5AC8">
      <w:pPr>
        <w:pStyle w:val="Prrafodelista"/>
        <w:numPr>
          <w:ilvl w:val="0"/>
          <w:numId w:val="4"/>
        </w:numPr>
        <w:spacing w:line="360" w:lineRule="auto"/>
        <w:jc w:val="both"/>
        <w:rPr>
          <w:rFonts w:ascii="Palatino Linotype" w:hAnsi="Palatino Linotype"/>
          <w:i/>
        </w:rPr>
      </w:pPr>
      <w:bookmarkStart w:id="1" w:name="_Hlk97247639"/>
      <w:bookmarkStart w:id="2" w:name="_Hlk82038749"/>
      <w:bookmarkStart w:id="3" w:name="_Hlk82011256"/>
      <w:r w:rsidRPr="00B35EE7">
        <w:rPr>
          <w:rFonts w:ascii="Palatino Linotype" w:hAnsi="Palatino Linotype"/>
        </w:rPr>
        <w:t xml:space="preserve"> </w:t>
      </w:r>
      <w:r w:rsidR="00B52048" w:rsidRPr="00B52048">
        <w:rPr>
          <w:rFonts w:ascii="Palatino Linotype" w:hAnsi="Palatino Linotype"/>
        </w:rPr>
        <w:t>El estatus actual del predio propiedad del municipio de Ixtlahuaca que sirve como Guardería y Escuela Primaria denominado “Solidaridad” Y “Pingos” respectivamente ubicado precisamente a un Constado de Mercado 1 de septiembre del Municipio de Ixtlahuaca México. La relación de todas las contraprestaciones que otorgan el Centro Universitario de Ixtlahuaca “CUI” por derechos de mejoras a favor del Gobierno del Estado de México y del Municipio de Ixtlahuaca México, desde fecha 1 de enero del 2020 al 5 de Junio del 2022.</w:t>
      </w:r>
    </w:p>
    <w:p w14:paraId="3F60318A" w14:textId="77777777" w:rsidR="005D5AC8" w:rsidRDefault="005D5AC8" w:rsidP="005D5AC8">
      <w:pPr>
        <w:spacing w:after="0" w:line="360" w:lineRule="auto"/>
        <w:jc w:val="both"/>
        <w:rPr>
          <w:rFonts w:ascii="Palatino Linotype" w:eastAsia="Arial Unicode MS" w:hAnsi="Palatino Linotype" w:cs="Arial"/>
          <w:sz w:val="24"/>
        </w:rPr>
      </w:pPr>
    </w:p>
    <w:p w14:paraId="68595F16" w14:textId="2F5A1CA7" w:rsidR="005D5AC8" w:rsidRPr="00AA5ED7" w:rsidRDefault="005D5AC8" w:rsidP="005D5AC8">
      <w:pPr>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w:t>
      </w:r>
      <w:r w:rsidRPr="00AA5ED7">
        <w:rPr>
          <w:rFonts w:ascii="Palatino Linotype" w:eastAsia="Arial Unicode MS" w:hAnsi="Palatino Linotype" w:cs="Arial"/>
          <w:sz w:val="24"/>
        </w:rPr>
        <w:t xml:space="preserve">n atención al requerimiento de información planteado, </w:t>
      </w:r>
      <w:r w:rsidRPr="00AA5ED7">
        <w:rPr>
          <w:rFonts w:ascii="Palatino Linotype" w:eastAsia="Arial Unicode MS" w:hAnsi="Palatino Linotype" w:cs="Arial"/>
          <w:bCs/>
          <w:sz w:val="24"/>
        </w:rPr>
        <w:t>el Sujeto Obligado adjuntó el archivo electrónico denominado</w:t>
      </w:r>
      <w:r w:rsidRPr="00AA5ED7">
        <w:rPr>
          <w:rFonts w:ascii="Palatino Linotype" w:eastAsia="Arial Unicode MS" w:hAnsi="Palatino Linotype" w:cs="Arial"/>
          <w:sz w:val="24"/>
        </w:rPr>
        <w:t xml:space="preserve"> </w:t>
      </w:r>
      <w:r w:rsidRPr="00AA5ED7">
        <w:rPr>
          <w:rFonts w:ascii="Palatino Linotype" w:hAnsi="Palatino Linotype" w:cs="Arial"/>
          <w:sz w:val="24"/>
        </w:rPr>
        <w:t>“</w:t>
      </w:r>
      <w:r w:rsidR="0022140A" w:rsidRPr="0022140A">
        <w:rPr>
          <w:rFonts w:ascii="Palatino Linotype" w:hAnsi="Palatino Linotype" w:cs="Arial"/>
          <w:i/>
          <w:sz w:val="24"/>
        </w:rPr>
        <w:t>RESP.40.2022 FINAL.SALVADOR OH.pdf</w:t>
      </w:r>
      <w:r w:rsidRPr="00AA5ED7">
        <w:rPr>
          <w:rFonts w:ascii="Palatino Linotype" w:hAnsi="Palatino Linotype" w:cs="Arial"/>
          <w:i/>
          <w:sz w:val="24"/>
        </w:rPr>
        <w:t>”</w:t>
      </w:r>
      <w:r w:rsidRPr="00AA5ED7">
        <w:rPr>
          <w:rFonts w:ascii="Palatino Linotype" w:hAnsi="Palatino Linotype" w:cs="Arial"/>
          <w:sz w:val="24"/>
        </w:rPr>
        <w:t>;</w:t>
      </w:r>
      <w:r w:rsidRPr="00AA5ED7">
        <w:rPr>
          <w:rFonts w:ascii="Palatino Linotype" w:eastAsia="Arial Unicode MS" w:hAnsi="Palatino Linotype" w:cs="Arial"/>
          <w:sz w:val="24"/>
        </w:rPr>
        <w:t xml:space="preserve"> mismo que se describe a continuación:</w:t>
      </w:r>
    </w:p>
    <w:p w14:paraId="47A1B4AB" w14:textId="77777777" w:rsidR="005D5AC8" w:rsidRDefault="005D5AC8" w:rsidP="005D5AC8">
      <w:pPr>
        <w:spacing w:after="0" w:line="360" w:lineRule="auto"/>
        <w:jc w:val="both"/>
        <w:rPr>
          <w:rFonts w:ascii="Palatino Linotype" w:eastAsia="Arial Unicode MS" w:hAnsi="Palatino Linotype" w:cs="Arial"/>
          <w:sz w:val="24"/>
          <w:szCs w:val="24"/>
        </w:rPr>
      </w:pPr>
    </w:p>
    <w:p w14:paraId="219CF09F" w14:textId="3EE930D5" w:rsidR="005D5AC8" w:rsidRPr="009E3FDA" w:rsidRDefault="000D2458" w:rsidP="005D5AC8">
      <w:pPr>
        <w:pStyle w:val="Prrafodelista"/>
        <w:numPr>
          <w:ilvl w:val="0"/>
          <w:numId w:val="2"/>
        </w:numPr>
        <w:spacing w:line="360" w:lineRule="auto"/>
        <w:jc w:val="both"/>
        <w:rPr>
          <w:rFonts w:ascii="Palatino Linotype" w:hAnsi="Palatino Linotype" w:cs="Arial"/>
          <w:b/>
          <w:bCs/>
        </w:rPr>
      </w:pPr>
      <w:r w:rsidRPr="000D2458">
        <w:rPr>
          <w:rFonts w:ascii="Palatino Linotype" w:hAnsi="Palatino Linotype" w:cs="Arial"/>
          <w:b/>
          <w:bCs/>
        </w:rPr>
        <w:t>RESP.40.2022 FINAL.SALVADOR OH.pdf</w:t>
      </w:r>
      <w:r w:rsidR="005D5AC8" w:rsidRPr="009E3FDA">
        <w:rPr>
          <w:rFonts w:ascii="Palatino Linotype" w:hAnsi="Palatino Linotype" w:cs="Arial"/>
          <w:b/>
          <w:bCs/>
        </w:rPr>
        <w:t xml:space="preserve">: </w:t>
      </w:r>
      <w:r w:rsidR="005D5AC8" w:rsidRPr="009E3FDA">
        <w:rPr>
          <w:rFonts w:ascii="Palatino Linotype" w:hAnsi="Palatino Linotype" w:cs="Arial"/>
          <w:bCs/>
        </w:rPr>
        <w:t xml:space="preserve">Documento consistente en una (1) foja, de fecha </w:t>
      </w:r>
      <w:r>
        <w:rPr>
          <w:rFonts w:ascii="Palatino Linotype" w:hAnsi="Palatino Linotype" w:cs="Arial"/>
          <w:bCs/>
        </w:rPr>
        <w:t>veintiuno</w:t>
      </w:r>
      <w:r w:rsidR="005D5AC8" w:rsidRPr="009E3FDA">
        <w:rPr>
          <w:rFonts w:ascii="Palatino Linotype" w:hAnsi="Palatino Linotype" w:cs="Arial"/>
          <w:bCs/>
        </w:rPr>
        <w:t xml:space="preserve"> de junio del dos mil veintidós, a través del cual </w:t>
      </w:r>
      <w:r>
        <w:rPr>
          <w:rFonts w:ascii="Palatino Linotype" w:hAnsi="Palatino Linotype" w:cs="Arial"/>
          <w:bCs/>
        </w:rPr>
        <w:t>el</w:t>
      </w:r>
      <w:r w:rsidR="005D5AC8" w:rsidRPr="009E3FDA">
        <w:rPr>
          <w:rFonts w:ascii="Palatino Linotype" w:hAnsi="Palatino Linotype" w:cs="Arial"/>
          <w:bCs/>
        </w:rPr>
        <w:t xml:space="preserve"> Titular </w:t>
      </w:r>
      <w:r w:rsidR="005D5AC8" w:rsidRPr="009E3FDA">
        <w:rPr>
          <w:rFonts w:ascii="Palatino Linotype" w:hAnsi="Palatino Linotype" w:cs="Arial"/>
          <w:bCs/>
        </w:rPr>
        <w:lastRenderedPageBreak/>
        <w:t xml:space="preserve">de la Unidad de </w:t>
      </w:r>
      <w:r>
        <w:rPr>
          <w:rFonts w:ascii="Palatino Linotype" w:hAnsi="Palatino Linotype" w:cs="Arial"/>
          <w:bCs/>
        </w:rPr>
        <w:t>Información, Planeación, Programación y Evaluación y de la Unidad de Transparencia</w:t>
      </w:r>
      <w:r w:rsidR="005D5AC8" w:rsidRPr="009E3FDA">
        <w:rPr>
          <w:rFonts w:ascii="Palatino Linotype" w:hAnsi="Palatino Linotype" w:cs="Arial"/>
          <w:bCs/>
        </w:rPr>
        <w:t>, inform</w:t>
      </w:r>
      <w:r w:rsidR="005D5AC8">
        <w:rPr>
          <w:rFonts w:ascii="Palatino Linotype" w:hAnsi="Palatino Linotype" w:cs="Arial"/>
          <w:bCs/>
        </w:rPr>
        <w:t>ó</w:t>
      </w:r>
      <w:r w:rsidR="005D5AC8" w:rsidRPr="009E3FDA">
        <w:rPr>
          <w:rFonts w:ascii="Palatino Linotype" w:hAnsi="Palatino Linotype" w:cs="Arial"/>
          <w:bCs/>
        </w:rPr>
        <w:t xml:space="preserve"> al particular que la información </w:t>
      </w:r>
      <w:r>
        <w:rPr>
          <w:rFonts w:ascii="Palatino Linotype" w:hAnsi="Palatino Linotype" w:cs="Arial"/>
          <w:bCs/>
        </w:rPr>
        <w:t xml:space="preserve">requerida </w:t>
      </w:r>
      <w:r w:rsidR="005D5AC8" w:rsidRPr="009E3FDA">
        <w:rPr>
          <w:rFonts w:ascii="Palatino Linotype" w:hAnsi="Palatino Linotype" w:cs="Arial"/>
          <w:bCs/>
        </w:rPr>
        <w:t>no es  competencia del</w:t>
      </w:r>
      <w:r>
        <w:rPr>
          <w:rFonts w:ascii="Palatino Linotype" w:hAnsi="Palatino Linotype" w:cs="Arial"/>
          <w:bCs/>
        </w:rPr>
        <w:t xml:space="preserve"> </w:t>
      </w:r>
      <w:r w:rsidRPr="005D5AC8">
        <w:rPr>
          <w:rFonts w:ascii="Palatino Linotype" w:hAnsi="Palatino Linotype" w:cs="Arial"/>
          <w:szCs w:val="20"/>
        </w:rPr>
        <w:t>Instituto Mexiquense de la Infraestructura Física Educativa</w:t>
      </w:r>
      <w:r w:rsidR="005D5AC8" w:rsidRPr="009E3FDA">
        <w:rPr>
          <w:rFonts w:ascii="Palatino Linotype" w:hAnsi="Palatino Linotype" w:cs="Arial"/>
          <w:bCs/>
        </w:rPr>
        <w:t xml:space="preserve">, </w:t>
      </w:r>
      <w:r>
        <w:rPr>
          <w:rFonts w:ascii="Palatino Linotype" w:hAnsi="Palatino Linotype" w:cs="Arial"/>
          <w:bCs/>
        </w:rPr>
        <w:t>toda vez que dicho Organismo tiene por objeto normar el desarrollo de la infraestructura física educativa en todos los niveles y modalidades</w:t>
      </w:r>
      <w:r w:rsidR="005D5AC8">
        <w:rPr>
          <w:rFonts w:ascii="Palatino Linotype" w:hAnsi="Palatino Linotype" w:cs="Arial"/>
        </w:rPr>
        <w:t>,</w:t>
      </w:r>
      <w:r>
        <w:rPr>
          <w:rFonts w:ascii="Palatino Linotype" w:hAnsi="Palatino Linotype" w:cs="Arial"/>
        </w:rPr>
        <w:t xml:space="preserve"> </w:t>
      </w:r>
      <w:r w:rsidR="0096782F">
        <w:rPr>
          <w:rFonts w:ascii="Palatino Linotype" w:hAnsi="Palatino Linotype" w:cs="Arial"/>
        </w:rPr>
        <w:t xml:space="preserve">asimismo lo orienta para realizar su solicitud ante la Secretaria de Finanzas, </w:t>
      </w:r>
      <w:r w:rsidR="005D5AC8" w:rsidRPr="009E3FDA">
        <w:rPr>
          <w:rFonts w:ascii="Palatino Linotype" w:hAnsi="Palatino Linotype" w:cs="Arial"/>
          <w:bCs/>
        </w:rPr>
        <w:t>y como se advierte a continuación:</w:t>
      </w:r>
    </w:p>
    <w:p w14:paraId="34E46FCC" w14:textId="68A2FDC8" w:rsidR="005D5AC8" w:rsidRPr="00F36BFF" w:rsidRDefault="000D2458" w:rsidP="000D2458">
      <w:pPr>
        <w:spacing w:line="360" w:lineRule="auto"/>
        <w:jc w:val="center"/>
        <w:rPr>
          <w:rFonts w:ascii="Palatino Linotype" w:hAnsi="Palatino Linotype" w:cs="Arial"/>
          <w:b/>
          <w:bCs/>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EC00198" wp14:editId="35C1EC5E">
                <wp:simplePos x="0" y="0"/>
                <wp:positionH relativeFrom="margin">
                  <wp:posOffset>948690</wp:posOffset>
                </wp:positionH>
                <wp:positionV relativeFrom="paragraph">
                  <wp:posOffset>1771015</wp:posOffset>
                </wp:positionV>
                <wp:extent cx="4067175" cy="18097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4067175" cy="18097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8A8764" id="Rectángulo 5" o:spid="_x0000_s1026" style="position:absolute;margin-left:74.7pt;margin-top:139.45pt;width:320.2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" filled="f" strokecolor="red" strokeweight="2.25pt">
                <w10:wrap anchorx="margin"/>
              </v:rect>
            </w:pict>
          </mc:Fallback>
        </mc:AlternateContent>
      </w:r>
      <w:r>
        <w:rPr>
          <w:noProof/>
          <w:lang w:eastAsia="es-MX"/>
        </w:rPr>
        <w:drawing>
          <wp:inline distT="0" distB="0" distL="0" distR="0" wp14:anchorId="7220817C" wp14:editId="594F14FD">
            <wp:extent cx="4267200" cy="4907280"/>
            <wp:effectExtent l="95250" t="114300" r="95250" b="1219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8280" t="19969" r="9160" b="13467"/>
                    <a:stretch/>
                  </pic:blipFill>
                  <pic:spPr bwMode="auto">
                    <a:xfrm>
                      <a:off x="0" y="0"/>
                      <a:ext cx="4299134" cy="494400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1"/>
    <w:p w14:paraId="6402E7F9" w14:textId="77777777" w:rsidR="0096782F" w:rsidRDefault="0096782F" w:rsidP="005D5AC8">
      <w:pPr>
        <w:spacing w:after="0" w:line="360" w:lineRule="auto"/>
        <w:jc w:val="both"/>
        <w:rPr>
          <w:rFonts w:ascii="Palatino Linotype" w:hAnsi="Palatino Linotype" w:cs="Arial"/>
          <w:sz w:val="24"/>
          <w:szCs w:val="24"/>
          <w:lang w:eastAsia="es-MX"/>
        </w:rPr>
      </w:pPr>
    </w:p>
    <w:p w14:paraId="3AA1C3E5" w14:textId="431089BF" w:rsidR="005D5AC8" w:rsidRDefault="005D5AC8" w:rsidP="005D5AC8">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Posteriormente el Sujeto Obligado remitió su informe de justificación, a través del archivo electrónico denominado “</w:t>
      </w:r>
      <w:r w:rsidR="0096782F" w:rsidRPr="0096782F">
        <w:rPr>
          <w:rFonts w:ascii="Palatino Linotype" w:hAnsi="Palatino Linotype" w:cs="Arial"/>
          <w:sz w:val="24"/>
          <w:szCs w:val="24"/>
        </w:rPr>
        <w:t>INFORME JUSTIFICADO RR11975.pdf</w:t>
      </w:r>
      <w:r>
        <w:rPr>
          <w:rFonts w:ascii="Palatino Linotype" w:hAnsi="Palatino Linotype" w:cs="Arial"/>
          <w:sz w:val="24"/>
          <w:szCs w:val="24"/>
        </w:rPr>
        <w:t>”,</w:t>
      </w:r>
      <w:r>
        <w:rPr>
          <w:rFonts w:ascii="Palatino Linotype" w:hAnsi="Palatino Linotype" w:cs="Arial"/>
          <w:sz w:val="24"/>
          <w:szCs w:val="24"/>
          <w:lang w:eastAsia="es-MX"/>
        </w:rPr>
        <w:t xml:space="preserve"> el cual se describe a continuación:</w:t>
      </w:r>
    </w:p>
    <w:p w14:paraId="6AE4F969" w14:textId="77777777" w:rsidR="005D5AC8" w:rsidRDefault="005D5AC8" w:rsidP="005D5AC8">
      <w:pPr>
        <w:spacing w:after="0" w:line="360" w:lineRule="auto"/>
        <w:jc w:val="both"/>
        <w:rPr>
          <w:rFonts w:ascii="Palatino Linotype" w:hAnsi="Palatino Linotype" w:cs="Arial"/>
          <w:sz w:val="24"/>
          <w:szCs w:val="24"/>
          <w:lang w:eastAsia="es-MX"/>
        </w:rPr>
      </w:pPr>
    </w:p>
    <w:p w14:paraId="6D412D73" w14:textId="2A55F7F7" w:rsidR="005D5AC8" w:rsidRPr="00703899" w:rsidRDefault="0096782F" w:rsidP="005D5AC8">
      <w:pPr>
        <w:pStyle w:val="Prrafodelista"/>
        <w:numPr>
          <w:ilvl w:val="0"/>
          <w:numId w:val="2"/>
        </w:numPr>
        <w:spacing w:line="360" w:lineRule="auto"/>
        <w:jc w:val="both"/>
        <w:rPr>
          <w:rFonts w:ascii="Palatino Linotype" w:hAnsi="Palatino Linotype" w:cs="Arial"/>
          <w:lang w:eastAsia="es-MX"/>
        </w:rPr>
      </w:pPr>
      <w:r w:rsidRPr="0096782F">
        <w:rPr>
          <w:rFonts w:ascii="Palatino Linotype" w:hAnsi="Palatino Linotype" w:cs="Arial"/>
          <w:b/>
          <w:bCs/>
        </w:rPr>
        <w:t>INFORME JUSTIFICADO RR11975.pdf</w:t>
      </w:r>
      <w:r w:rsidR="005D5AC8" w:rsidRPr="00703899">
        <w:rPr>
          <w:rFonts w:ascii="Palatino Linotype" w:hAnsi="Palatino Linotype" w:cs="Arial"/>
          <w:b/>
          <w:bCs/>
        </w:rPr>
        <w:t xml:space="preserve">: </w:t>
      </w:r>
      <w:r w:rsidR="005D5AC8" w:rsidRPr="00AA598F">
        <w:rPr>
          <w:rFonts w:ascii="Palatino Linotype" w:hAnsi="Palatino Linotype" w:cs="Arial"/>
          <w:bCs/>
        </w:rPr>
        <w:t xml:space="preserve">Documento consistente en </w:t>
      </w:r>
      <w:r w:rsidR="005D5AC8">
        <w:rPr>
          <w:rFonts w:ascii="Palatino Linotype" w:hAnsi="Palatino Linotype" w:cs="Arial"/>
          <w:bCs/>
        </w:rPr>
        <w:t>s</w:t>
      </w:r>
      <w:r>
        <w:rPr>
          <w:rFonts w:ascii="Palatino Linotype" w:hAnsi="Palatino Linotype" w:cs="Arial"/>
          <w:bCs/>
        </w:rPr>
        <w:t>eis</w:t>
      </w:r>
      <w:r w:rsidR="005D5AC8" w:rsidRPr="00AA598F">
        <w:rPr>
          <w:rFonts w:ascii="Palatino Linotype" w:hAnsi="Palatino Linotype" w:cs="Arial"/>
          <w:bCs/>
        </w:rPr>
        <w:t xml:space="preserve"> (</w:t>
      </w:r>
      <w:r>
        <w:rPr>
          <w:rFonts w:ascii="Palatino Linotype" w:hAnsi="Palatino Linotype" w:cs="Arial"/>
          <w:bCs/>
        </w:rPr>
        <w:t>6</w:t>
      </w:r>
      <w:r w:rsidR="005D5AC8" w:rsidRPr="00AA598F">
        <w:rPr>
          <w:rFonts w:ascii="Palatino Linotype" w:hAnsi="Palatino Linotype" w:cs="Arial"/>
          <w:bCs/>
        </w:rPr>
        <w:t>) foja</w:t>
      </w:r>
      <w:r w:rsidR="005D5AC8">
        <w:rPr>
          <w:rFonts w:ascii="Palatino Linotype" w:hAnsi="Palatino Linotype" w:cs="Arial"/>
          <w:bCs/>
        </w:rPr>
        <w:t>s, el</w:t>
      </w:r>
      <w:r w:rsidR="005D5AC8">
        <w:rPr>
          <w:rFonts w:ascii="Palatino Linotype" w:hAnsi="Palatino Linotype" w:cs="Arial"/>
          <w:b/>
          <w:bCs/>
        </w:rPr>
        <w:t xml:space="preserve"> </w:t>
      </w:r>
      <w:r w:rsidR="005D5AC8" w:rsidRPr="00AA598F">
        <w:rPr>
          <w:rFonts w:ascii="Palatino Linotype" w:hAnsi="Palatino Linotype" w:cs="Arial"/>
          <w:bCs/>
        </w:rPr>
        <w:t>cual contiene</w:t>
      </w:r>
      <w:r w:rsidR="005D5AC8">
        <w:rPr>
          <w:rFonts w:ascii="Palatino Linotype" w:hAnsi="Palatino Linotype" w:cs="Arial"/>
          <w:bCs/>
        </w:rPr>
        <w:t xml:space="preserve"> oficio</w:t>
      </w:r>
      <w:r>
        <w:rPr>
          <w:rFonts w:ascii="Palatino Linotype" w:hAnsi="Palatino Linotype" w:cs="Arial"/>
          <w:bCs/>
        </w:rPr>
        <w:t xml:space="preserve"> de</w:t>
      </w:r>
      <w:r w:rsidR="005D5AC8">
        <w:rPr>
          <w:rFonts w:ascii="Palatino Linotype" w:hAnsi="Palatino Linotype" w:cs="Arial"/>
          <w:bCs/>
        </w:rPr>
        <w:t xml:space="preserve"> </w:t>
      </w:r>
      <w:r>
        <w:rPr>
          <w:rFonts w:ascii="Palatino Linotype" w:hAnsi="Palatino Linotype" w:cs="Arial"/>
          <w:bCs/>
        </w:rPr>
        <w:t>número</w:t>
      </w:r>
      <w:r w:rsidRPr="00AA598F">
        <w:rPr>
          <w:rFonts w:ascii="Palatino Linotype" w:hAnsi="Palatino Linotype" w:cs="Arial"/>
          <w:bCs/>
        </w:rPr>
        <w:t xml:space="preserve"> </w:t>
      </w:r>
      <w:r w:rsidR="005D5AC8">
        <w:rPr>
          <w:rFonts w:ascii="Palatino Linotype" w:hAnsi="Palatino Linotype" w:cs="Arial"/>
          <w:bCs/>
        </w:rPr>
        <w:t>21</w:t>
      </w:r>
      <w:r>
        <w:rPr>
          <w:rFonts w:ascii="Palatino Linotype" w:hAnsi="Palatino Linotype" w:cs="Arial"/>
          <w:bCs/>
        </w:rPr>
        <w:t>C15010201000SL</w:t>
      </w:r>
      <w:r w:rsidR="005D5AC8">
        <w:rPr>
          <w:rFonts w:ascii="Palatino Linotype" w:hAnsi="Palatino Linotype" w:cs="Arial"/>
          <w:bCs/>
        </w:rPr>
        <w:t>/</w:t>
      </w:r>
      <w:r>
        <w:rPr>
          <w:rFonts w:ascii="Palatino Linotype" w:hAnsi="Palatino Linotype" w:cs="Arial"/>
          <w:bCs/>
        </w:rPr>
        <w:t>488</w:t>
      </w:r>
      <w:r w:rsidR="005D5AC8">
        <w:rPr>
          <w:rFonts w:ascii="Palatino Linotype" w:hAnsi="Palatino Linotype" w:cs="Arial"/>
          <w:bCs/>
        </w:rPr>
        <w:t>/2022</w:t>
      </w:r>
      <w:r w:rsidR="005D5AC8" w:rsidRPr="00AA598F">
        <w:rPr>
          <w:rFonts w:ascii="Palatino Linotype" w:hAnsi="Palatino Linotype" w:cs="Arial"/>
          <w:bCs/>
        </w:rPr>
        <w:t xml:space="preserve">, a través del cual </w:t>
      </w:r>
      <w:r>
        <w:rPr>
          <w:rFonts w:ascii="Palatino Linotype" w:hAnsi="Palatino Linotype" w:cs="Arial"/>
          <w:bCs/>
        </w:rPr>
        <w:t>el</w:t>
      </w:r>
      <w:r w:rsidR="005D5AC8">
        <w:rPr>
          <w:rFonts w:ascii="Palatino Linotype" w:hAnsi="Palatino Linotype" w:cs="Arial"/>
          <w:bCs/>
        </w:rPr>
        <w:t xml:space="preserve"> Titular de la Unidad de </w:t>
      </w:r>
      <w:r>
        <w:rPr>
          <w:rFonts w:ascii="Palatino Linotype" w:hAnsi="Palatino Linotype" w:cs="Arial"/>
          <w:bCs/>
        </w:rPr>
        <w:t>Información, Planeación, Programación y Evaluación y de la Unidad de Transparencia</w:t>
      </w:r>
      <w:r w:rsidR="005D5AC8">
        <w:rPr>
          <w:rFonts w:ascii="Palatino Linotype" w:hAnsi="Palatino Linotype" w:cs="Arial"/>
          <w:bCs/>
        </w:rPr>
        <w:t>, rinde su informe justificado señalando no es competencia para dar atención a la solicitud de información; ratificando su incompetencia proporcionada en respuesta inicial.</w:t>
      </w:r>
    </w:p>
    <w:p w14:paraId="78797BCD" w14:textId="77777777" w:rsidR="005D5AC8" w:rsidRDefault="005D5AC8" w:rsidP="005D5AC8">
      <w:pPr>
        <w:pStyle w:val="Prrafodelista"/>
        <w:spacing w:line="360" w:lineRule="auto"/>
        <w:ind w:left="720"/>
        <w:jc w:val="center"/>
        <w:rPr>
          <w:rFonts w:ascii="Palatino Linotype" w:hAnsi="Palatino Linotype" w:cs="Arial"/>
          <w:b/>
          <w:bCs/>
        </w:rPr>
      </w:pPr>
    </w:p>
    <w:p w14:paraId="678F5E62" w14:textId="73C20ACA" w:rsidR="005D5AC8" w:rsidRPr="00140988" w:rsidRDefault="005D5AC8" w:rsidP="005D5AC8">
      <w:pPr>
        <w:spacing w:after="0" w:line="360" w:lineRule="auto"/>
        <w:jc w:val="both"/>
        <w:rPr>
          <w:rFonts w:ascii="Palatino Linotype" w:hAnsi="Palatino Linotype" w:cs="Arial"/>
          <w:sz w:val="24"/>
          <w:szCs w:val="24"/>
          <w:lang w:eastAsia="es-MX"/>
        </w:rPr>
      </w:pPr>
      <w:r w:rsidRPr="00140988">
        <w:rPr>
          <w:rFonts w:ascii="Palatino Linotype" w:hAnsi="Palatino Linotype" w:cs="Arial"/>
          <w:sz w:val="24"/>
          <w:szCs w:val="24"/>
          <w:lang w:eastAsia="es-MX"/>
        </w:rPr>
        <w:t>En primer plano, de la lectura de la respuesta emitida por el</w:t>
      </w:r>
      <w:r w:rsidRPr="00140988">
        <w:rPr>
          <w:rFonts w:ascii="Palatino Linotype" w:hAnsi="Palatino Linotype" w:cs="Arial"/>
          <w:b/>
          <w:sz w:val="24"/>
          <w:szCs w:val="24"/>
          <w:lang w:eastAsia="es-MX"/>
        </w:rPr>
        <w:t xml:space="preserve"> Sujeto Obligado</w:t>
      </w:r>
      <w:r w:rsidRPr="00140988">
        <w:rPr>
          <w:rFonts w:ascii="Palatino Linotype" w:hAnsi="Palatino Linotype" w:cs="Arial"/>
          <w:sz w:val="24"/>
          <w:szCs w:val="24"/>
          <w:lang w:eastAsia="es-MX"/>
        </w:rPr>
        <w:t xml:space="preserve">, se aduce que no genera la información solicitada, </w:t>
      </w:r>
      <w:r w:rsidR="00CF7939" w:rsidRPr="000D2458">
        <w:rPr>
          <w:rFonts w:ascii="Palatino Linotype" w:hAnsi="Palatino Linotype" w:cs="Arial"/>
          <w:sz w:val="24"/>
          <w:szCs w:val="24"/>
          <w:lang w:eastAsia="es-MX"/>
        </w:rPr>
        <w:t>de acuerdo con el</w:t>
      </w:r>
      <w:r w:rsidR="000D2458" w:rsidRPr="000D2458">
        <w:rPr>
          <w:rFonts w:ascii="Palatino Linotype" w:hAnsi="Palatino Linotype" w:cs="Arial"/>
          <w:sz w:val="24"/>
          <w:szCs w:val="24"/>
          <w:lang w:eastAsia="es-MX"/>
        </w:rPr>
        <w:t xml:space="preserve"> precepto legal 3.58 Título Octavo del Código Administrativo del Estado de México</w:t>
      </w:r>
      <w:r w:rsidR="00CF7939">
        <w:rPr>
          <w:rFonts w:ascii="Palatino Linotype" w:hAnsi="Palatino Linotype" w:cs="Arial"/>
          <w:sz w:val="24"/>
          <w:szCs w:val="24"/>
          <w:lang w:eastAsia="es-MX"/>
        </w:rPr>
        <w:t>, el cual establece los siguiente:</w:t>
      </w:r>
      <w:r w:rsidR="000D2458" w:rsidRPr="000D2458">
        <w:rPr>
          <w:rFonts w:ascii="Palatino Linotype" w:hAnsi="Palatino Linotype" w:cs="Arial"/>
          <w:sz w:val="24"/>
          <w:szCs w:val="24"/>
          <w:lang w:eastAsia="es-MX"/>
        </w:rPr>
        <w:t xml:space="preserve"> </w:t>
      </w:r>
    </w:p>
    <w:p w14:paraId="0224B9A3" w14:textId="77777777" w:rsidR="005D5AC8" w:rsidRPr="00140988" w:rsidRDefault="005D5AC8" w:rsidP="005D5AC8">
      <w:pPr>
        <w:spacing w:after="0" w:line="360" w:lineRule="auto"/>
        <w:jc w:val="both"/>
        <w:rPr>
          <w:sz w:val="24"/>
          <w:szCs w:val="24"/>
        </w:rPr>
      </w:pPr>
    </w:p>
    <w:p w14:paraId="2426B008" w14:textId="7624E57C" w:rsidR="00CF7939" w:rsidRDefault="00CF7939" w:rsidP="00CF7939">
      <w:pPr>
        <w:spacing w:after="0" w:line="360" w:lineRule="auto"/>
        <w:ind w:left="567" w:right="567"/>
        <w:jc w:val="center"/>
        <w:rPr>
          <w:rFonts w:ascii="Palatino Linotype" w:hAnsi="Palatino Linotype"/>
          <w:i/>
          <w:iCs/>
        </w:rPr>
      </w:pPr>
      <w:r w:rsidRPr="00CF7939">
        <w:rPr>
          <w:rFonts w:ascii="Palatino Linotype" w:hAnsi="Palatino Linotype"/>
          <w:i/>
          <w:iCs/>
        </w:rPr>
        <w:t>TÍTULO OCTAVO DEL INSTITUTO MEXIQUENSE DE LA INFRAESTRUCTURA FÍSICA EDUCATIVA</w:t>
      </w:r>
    </w:p>
    <w:p w14:paraId="464249BC" w14:textId="0084BADD"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b/>
          <w:bCs/>
          <w:i/>
          <w:iCs/>
        </w:rPr>
        <w:t>Artículo 3.58.-</w:t>
      </w:r>
      <w:r w:rsidRPr="00CF7939">
        <w:rPr>
          <w:rFonts w:ascii="Palatino Linotype" w:hAnsi="Palatino Linotype"/>
          <w:i/>
          <w:iCs/>
        </w:rPr>
        <w:t xml:space="preserve"> El Instituto Mexiquense de la Infraestructura Física Educativa es un organismo público descentralizado, de carácter estatal con personalidad jurídica y patrimonio propios, que tiene por objeto normar el desarrollo de la infraestructura física educativa en todos sus niveles y modalidades, así como planear, programar y ejecutar su construcción, reparación, rehabilitación, mantenimiento y equipamiento. </w:t>
      </w:r>
    </w:p>
    <w:p w14:paraId="7F016AA7" w14:textId="7465759D" w:rsidR="00CF7939" w:rsidRDefault="00CF7939" w:rsidP="00CF7939">
      <w:pPr>
        <w:spacing w:after="0" w:line="360" w:lineRule="auto"/>
        <w:ind w:left="567" w:right="567"/>
        <w:jc w:val="both"/>
        <w:rPr>
          <w:rFonts w:ascii="Palatino Linotype" w:hAnsi="Palatino Linotype"/>
          <w:i/>
          <w:iCs/>
        </w:rPr>
      </w:pPr>
    </w:p>
    <w:p w14:paraId="735DF175" w14:textId="77777777" w:rsidR="00CF7939" w:rsidRDefault="00CF7939" w:rsidP="00CF7939">
      <w:pPr>
        <w:spacing w:after="0" w:line="360" w:lineRule="auto"/>
        <w:ind w:left="567" w:right="567"/>
        <w:jc w:val="both"/>
        <w:rPr>
          <w:rFonts w:ascii="Palatino Linotype" w:hAnsi="Palatino Linotype"/>
          <w:i/>
          <w:iCs/>
        </w:rPr>
      </w:pPr>
    </w:p>
    <w:p w14:paraId="1E04AF76"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El Instituto, para el cumplimiento de su objeto, tiene las atribuciones siguientes: </w:t>
      </w:r>
    </w:p>
    <w:p w14:paraId="133358BE" w14:textId="77777777" w:rsidR="00CF7939" w:rsidRDefault="00CF7939" w:rsidP="00CF7939">
      <w:pPr>
        <w:spacing w:after="0" w:line="360" w:lineRule="auto"/>
        <w:ind w:left="567" w:right="567"/>
        <w:jc w:val="both"/>
        <w:rPr>
          <w:rFonts w:ascii="Palatino Linotype" w:hAnsi="Palatino Linotype"/>
          <w:i/>
          <w:iCs/>
        </w:rPr>
      </w:pPr>
      <w:r w:rsidRPr="00B50FA4">
        <w:rPr>
          <w:rFonts w:ascii="Palatino Linotype" w:hAnsi="Palatino Linotype"/>
          <w:b/>
          <w:bCs/>
          <w:i/>
          <w:iCs/>
          <w:u w:val="single"/>
        </w:rPr>
        <w:t>I. Generar y promover normas y políticas que regulen el desarrollo de la infraestructura física educativa en el Estado de México</w:t>
      </w:r>
      <w:r w:rsidRPr="00CF7939">
        <w:rPr>
          <w:rFonts w:ascii="Palatino Linotype" w:hAnsi="Palatino Linotype"/>
          <w:i/>
          <w:iCs/>
        </w:rPr>
        <w:t xml:space="preserve">; </w:t>
      </w:r>
    </w:p>
    <w:p w14:paraId="4CB66606"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II. Programar, administrar y ejercer por si o a través de terceros los recursos destinados a la construcción, reparación, rehabilitación, mantenimiento y equipamiento de la infraestructura física educativa; </w:t>
      </w:r>
    </w:p>
    <w:p w14:paraId="772791F6"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III. Promover la participación de las administraciones municipales para que asuman gradualmente su responsabilidad en la planeación, programación, ejecución y supervisión de la construcción de los espacios educativos; </w:t>
      </w:r>
    </w:p>
    <w:p w14:paraId="5462C946"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IV. Alentar la participación social de las comunidades en la supervisión de la construcción de espacios educativos, así como de su conservación y mantenimiento; </w:t>
      </w:r>
    </w:p>
    <w:p w14:paraId="10D53037"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V. Realizar estudios y proyectos que permitan definir las políticas y acciones para el desarrollo de programas de construcción, reparación, rehabilitación, mantenimiento y equipamiento de espacios educativos; </w:t>
      </w:r>
    </w:p>
    <w:p w14:paraId="7AA5C7E9"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VI. Establecer los criterios técnicos para la evaluación del estado físico de la infraestructura física educativa; </w:t>
      </w:r>
    </w:p>
    <w:p w14:paraId="433182E3"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VII. Evaluar las condiciones de la infraestructura física educativa en el Estado de México; VIII. Vigilar que las obras de infraestructura física educativa se ejecuten conforme a las especificaciones, proyectos, precios unitarios y programas aprobados y, en su caso, conforme a lo estipulado en los contratos de obra; </w:t>
      </w:r>
    </w:p>
    <w:p w14:paraId="7345705C"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IX. Proporcionar asesoría, apoyo técnico y administrativo especializado, a los municipios del Estado de México, dependencias del gobierno estatal, así como a los particulares que lo soliciten, para mejorar sus capacidades en el desarrollo de la infraestructura física educativa; </w:t>
      </w:r>
    </w:p>
    <w:p w14:paraId="42EDA0AB"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 Realizar la supervisión en materia de ejecución de obra de la infraestructura física educativa en instituciones de control federal, con base en los convenios que, en su caso, se </w:t>
      </w:r>
      <w:r w:rsidRPr="00CF7939">
        <w:rPr>
          <w:rFonts w:ascii="Palatino Linotype" w:hAnsi="Palatino Linotype"/>
          <w:i/>
          <w:iCs/>
        </w:rPr>
        <w:lastRenderedPageBreak/>
        <w:t xml:space="preserve">suscriban con el Instituto Nacional de la Infraestructura Física Educativa u otras instancias federales; </w:t>
      </w:r>
    </w:p>
    <w:p w14:paraId="0924EBEE"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XI. Dictaminar los proyectos ejecutivos de la infraestructura física educativa conforme a la normatividad aplicable; </w:t>
      </w:r>
    </w:p>
    <w:p w14:paraId="71285109"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XII. Elaborar diagnósticos y, en su caso, dictámenes relativos a la infraestructura física educativa, en materia estructural y de mantenimiento; </w:t>
      </w:r>
    </w:p>
    <w:p w14:paraId="1796349B"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XIII. Analizar y dictaminar los proyectos ejecutivos para la construcción de la infraestructura física educativa así como las condiciones físicas de las instalaciones de las escuelas particulares que estén en trámite de incorporación a través del Reconocimiento de Validez Oficial de Estudios o de la autorización correspondiente; </w:t>
      </w:r>
    </w:p>
    <w:p w14:paraId="04FD5810"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XIV. Certificar la calidad de la infraestructura física educativa en la entidad conforme a las normas y especificaciones que para tal efecto se establezcan; </w:t>
      </w:r>
    </w:p>
    <w:p w14:paraId="489F6767"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XV. Establecer los precios y tarifas por los bienes y servicios que el instituto preste; </w:t>
      </w:r>
    </w:p>
    <w:p w14:paraId="33522611"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XVI. Determinar las previsiones presupuestales y financieras para la atención de daños en la infraestructura física educativa; </w:t>
      </w:r>
    </w:p>
    <w:p w14:paraId="75A13CA2"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XVII. Convenir con instancias federales, estatales y municipales, la construcción, reparación, rehabilitación, mantenimiento y equipamiento de obras inherentes al desarrollo educativo, social, cultural y deportivo; </w:t>
      </w:r>
    </w:p>
    <w:p w14:paraId="2A388420"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XVIII. Expedir las normas internas necesarias para el cumplimiento de sus atribuciones; </w:t>
      </w:r>
    </w:p>
    <w:p w14:paraId="699A2A41" w14:textId="77777777" w:rsidR="00CF7939" w:rsidRDefault="00CF7939" w:rsidP="00CF7939">
      <w:pPr>
        <w:spacing w:after="0" w:line="360" w:lineRule="auto"/>
        <w:ind w:left="567" w:right="567"/>
        <w:jc w:val="both"/>
        <w:rPr>
          <w:rFonts w:ascii="Palatino Linotype" w:hAnsi="Palatino Linotype"/>
          <w:i/>
          <w:iCs/>
        </w:rPr>
      </w:pPr>
      <w:r w:rsidRPr="00CF7939">
        <w:rPr>
          <w:rFonts w:ascii="Palatino Linotype" w:hAnsi="Palatino Linotype"/>
          <w:i/>
          <w:iCs/>
        </w:rPr>
        <w:t xml:space="preserve">XIX. Las demás que se establezcan en otras disposiciones legales. </w:t>
      </w:r>
    </w:p>
    <w:p w14:paraId="63086C6A" w14:textId="76050538" w:rsidR="00CF7939" w:rsidRDefault="00CF7939" w:rsidP="00CF7939">
      <w:pPr>
        <w:spacing w:after="0" w:line="360" w:lineRule="auto"/>
        <w:ind w:right="567"/>
        <w:jc w:val="both"/>
        <w:rPr>
          <w:rFonts w:ascii="Palatino Linotype" w:hAnsi="Palatino Linotype"/>
          <w:i/>
          <w:iCs/>
        </w:rPr>
      </w:pPr>
    </w:p>
    <w:p w14:paraId="376418FD" w14:textId="561F6609" w:rsidR="00CF7939" w:rsidRDefault="00CF7939" w:rsidP="00CF7939">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Aunado a lo anterior, de conformidad con</w:t>
      </w:r>
      <w:r w:rsidRPr="000D2458">
        <w:rPr>
          <w:rFonts w:ascii="Palatino Linotype" w:hAnsi="Palatino Linotype" w:cs="Arial"/>
          <w:sz w:val="24"/>
          <w:szCs w:val="24"/>
          <w:lang w:eastAsia="es-MX"/>
        </w:rPr>
        <w:t xml:space="preserve"> lo dispuesto en el artículo 9 fracciones XVIII y XXI del Reglamento Interno del Instituto Mexiquense de la Infraestructura Física Educativa, </w:t>
      </w:r>
      <w:r w:rsidRPr="00140988">
        <w:rPr>
          <w:rFonts w:ascii="Palatino Linotype" w:hAnsi="Palatino Linotype" w:cs="Arial"/>
          <w:sz w:val="24"/>
          <w:szCs w:val="24"/>
          <w:lang w:eastAsia="es-MX"/>
        </w:rPr>
        <w:t>la cual establece lo siguiente:</w:t>
      </w:r>
    </w:p>
    <w:p w14:paraId="0D9A532B" w14:textId="747561AC" w:rsidR="00B50FA4" w:rsidRDefault="00B50FA4" w:rsidP="00CF7939">
      <w:pPr>
        <w:spacing w:after="0" w:line="360" w:lineRule="auto"/>
        <w:jc w:val="both"/>
        <w:rPr>
          <w:rFonts w:ascii="Palatino Linotype" w:hAnsi="Palatino Linotype" w:cs="Arial"/>
          <w:sz w:val="24"/>
          <w:szCs w:val="24"/>
          <w:lang w:eastAsia="es-MX"/>
        </w:rPr>
      </w:pPr>
    </w:p>
    <w:p w14:paraId="2D5AC234" w14:textId="77777777" w:rsidR="00B50FA4" w:rsidRPr="00B50FA4" w:rsidRDefault="00B50FA4" w:rsidP="00B50FA4">
      <w:pPr>
        <w:spacing w:after="0" w:line="360" w:lineRule="auto"/>
        <w:ind w:left="567" w:right="567"/>
        <w:jc w:val="center"/>
        <w:rPr>
          <w:rFonts w:ascii="Palatino Linotype" w:hAnsi="Palatino Linotype" w:cs="Arial"/>
          <w:i/>
          <w:iCs/>
          <w:lang w:eastAsia="es-MX"/>
        </w:rPr>
      </w:pPr>
      <w:r w:rsidRPr="00B50FA4">
        <w:rPr>
          <w:rFonts w:ascii="Palatino Linotype" w:hAnsi="Palatino Linotype" w:cs="Arial"/>
          <w:i/>
          <w:iCs/>
          <w:lang w:eastAsia="es-MX"/>
        </w:rPr>
        <w:lastRenderedPageBreak/>
        <w:t>SECCIÓN SEGUNDA</w:t>
      </w:r>
    </w:p>
    <w:p w14:paraId="0DD92254" w14:textId="77777777" w:rsidR="00B50FA4" w:rsidRPr="00B50FA4" w:rsidRDefault="00B50FA4" w:rsidP="00B50FA4">
      <w:pPr>
        <w:spacing w:after="0" w:line="360" w:lineRule="auto"/>
        <w:ind w:left="567" w:right="567"/>
        <w:jc w:val="center"/>
        <w:rPr>
          <w:rFonts w:ascii="Palatino Linotype" w:hAnsi="Palatino Linotype" w:cs="Arial"/>
          <w:i/>
          <w:iCs/>
          <w:lang w:eastAsia="es-MX"/>
        </w:rPr>
      </w:pPr>
      <w:r w:rsidRPr="00B50FA4">
        <w:rPr>
          <w:rFonts w:ascii="Palatino Linotype" w:hAnsi="Palatino Linotype" w:cs="Arial"/>
          <w:i/>
          <w:iCs/>
          <w:lang w:eastAsia="es-MX"/>
        </w:rPr>
        <w:t>DEL DIRECTOR GENERAL</w:t>
      </w:r>
    </w:p>
    <w:p w14:paraId="56310782" w14:textId="41C109BC" w:rsidR="00B50FA4" w:rsidRDefault="00B50FA4" w:rsidP="00B50FA4">
      <w:pPr>
        <w:spacing w:after="0" w:line="360" w:lineRule="auto"/>
        <w:ind w:left="567" w:right="567"/>
        <w:jc w:val="both"/>
        <w:rPr>
          <w:rFonts w:ascii="Palatino Linotype" w:hAnsi="Palatino Linotype" w:cs="Arial"/>
          <w:i/>
          <w:iCs/>
          <w:lang w:eastAsia="es-MX"/>
        </w:rPr>
      </w:pPr>
      <w:r w:rsidRPr="00B50FA4">
        <w:rPr>
          <w:rFonts w:ascii="Palatino Linotype" w:hAnsi="Palatino Linotype" w:cs="Arial"/>
          <w:i/>
          <w:iCs/>
          <w:lang w:eastAsia="es-MX"/>
        </w:rPr>
        <w:t>Artículo 9.- Al frente de la Dirección General habrá un Director General, a quien le corresponde</w:t>
      </w:r>
      <w:r>
        <w:rPr>
          <w:rFonts w:ascii="Palatino Linotype" w:hAnsi="Palatino Linotype" w:cs="Arial"/>
          <w:i/>
          <w:iCs/>
          <w:lang w:eastAsia="es-MX"/>
        </w:rPr>
        <w:t xml:space="preserve"> </w:t>
      </w:r>
      <w:r w:rsidRPr="00B50FA4">
        <w:rPr>
          <w:rFonts w:ascii="Palatino Linotype" w:hAnsi="Palatino Linotype" w:cs="Arial"/>
          <w:i/>
          <w:iCs/>
          <w:lang w:eastAsia="es-MX"/>
        </w:rPr>
        <w:t>el ejercicio de las atribuciones siguientes:</w:t>
      </w:r>
    </w:p>
    <w:p w14:paraId="44FC0414" w14:textId="2AD30A87" w:rsidR="00B50FA4" w:rsidRDefault="00B50FA4" w:rsidP="00B50FA4">
      <w:pPr>
        <w:spacing w:after="0" w:line="360" w:lineRule="auto"/>
        <w:ind w:left="567" w:right="567"/>
        <w:jc w:val="both"/>
        <w:rPr>
          <w:rFonts w:ascii="Palatino Linotype" w:hAnsi="Palatino Linotype" w:cs="Arial"/>
          <w:i/>
          <w:iCs/>
          <w:lang w:eastAsia="es-MX"/>
        </w:rPr>
      </w:pPr>
      <w:r>
        <w:rPr>
          <w:rFonts w:ascii="Palatino Linotype" w:hAnsi="Palatino Linotype" w:cs="Arial"/>
          <w:i/>
          <w:iCs/>
          <w:lang w:eastAsia="es-MX"/>
        </w:rPr>
        <w:t>(…)</w:t>
      </w:r>
    </w:p>
    <w:p w14:paraId="7D47ABDD" w14:textId="29BA20CC" w:rsidR="00B50FA4" w:rsidRPr="00B50FA4" w:rsidRDefault="00B50FA4" w:rsidP="00B50FA4">
      <w:pPr>
        <w:spacing w:after="0" w:line="360" w:lineRule="auto"/>
        <w:ind w:left="567" w:right="567"/>
        <w:jc w:val="both"/>
        <w:rPr>
          <w:rFonts w:ascii="Palatino Linotype" w:hAnsi="Palatino Linotype"/>
          <w:i/>
          <w:iCs/>
        </w:rPr>
      </w:pPr>
      <w:r w:rsidRPr="00B50FA4">
        <w:rPr>
          <w:rFonts w:ascii="Palatino Linotype" w:hAnsi="Palatino Linotype"/>
          <w:i/>
          <w:iCs/>
        </w:rPr>
        <w:t>XVIII. Supervisar la programación y administración de los recursos destinados a la construcción, reparación, rehabilitación, mantenimiento y equipamiento de la infraestructura física educativa.</w:t>
      </w:r>
    </w:p>
    <w:p w14:paraId="64890547" w14:textId="259F399B" w:rsidR="00B50FA4" w:rsidRDefault="00B50FA4" w:rsidP="00B50FA4">
      <w:pPr>
        <w:spacing w:after="0" w:line="360" w:lineRule="auto"/>
        <w:ind w:left="567" w:right="567"/>
        <w:jc w:val="both"/>
        <w:rPr>
          <w:rFonts w:ascii="Palatino Linotype" w:hAnsi="Palatino Linotype"/>
          <w:i/>
          <w:iCs/>
        </w:rPr>
      </w:pPr>
      <w:r w:rsidRPr="00B50FA4">
        <w:rPr>
          <w:rFonts w:ascii="Palatino Linotype" w:hAnsi="Palatino Linotype"/>
          <w:i/>
          <w:iCs/>
        </w:rPr>
        <w:t>(…)</w:t>
      </w:r>
    </w:p>
    <w:p w14:paraId="6871ADA6" w14:textId="39EAA6CB" w:rsidR="00B50FA4" w:rsidRDefault="00B50FA4" w:rsidP="00B50FA4">
      <w:pPr>
        <w:spacing w:after="0" w:line="360" w:lineRule="auto"/>
        <w:ind w:left="567" w:right="567"/>
        <w:jc w:val="both"/>
        <w:rPr>
          <w:rFonts w:ascii="Palatino Linotype" w:hAnsi="Palatino Linotype"/>
          <w:i/>
          <w:iCs/>
        </w:rPr>
      </w:pPr>
      <w:r w:rsidRPr="00B50FA4">
        <w:rPr>
          <w:rFonts w:ascii="Palatino Linotype" w:hAnsi="Palatino Linotype"/>
          <w:i/>
          <w:iCs/>
        </w:rPr>
        <w:t>XXI. Promover la realización de estudios y proyectos que permitan definir las políticas y acciones para el desarrollo de programas de construcción, reparación, rehabilitación, mantenimiento y equipamiento de espacios educativos.</w:t>
      </w:r>
    </w:p>
    <w:p w14:paraId="7403A8C2" w14:textId="77777777" w:rsidR="00B50FA4" w:rsidRDefault="00B50FA4" w:rsidP="00B50FA4">
      <w:pPr>
        <w:spacing w:after="0" w:line="360" w:lineRule="auto"/>
        <w:ind w:left="567" w:right="567"/>
        <w:jc w:val="both"/>
        <w:rPr>
          <w:rFonts w:ascii="Palatino Linotype" w:hAnsi="Palatino Linotype"/>
          <w:i/>
          <w:iCs/>
        </w:rPr>
      </w:pPr>
      <w:r w:rsidRPr="00B50FA4">
        <w:rPr>
          <w:rFonts w:ascii="Palatino Linotype" w:hAnsi="Palatino Linotype"/>
          <w:i/>
          <w:iCs/>
        </w:rPr>
        <w:t>(…)</w:t>
      </w:r>
    </w:p>
    <w:p w14:paraId="39A62EF4" w14:textId="77777777" w:rsidR="00CF7939" w:rsidRDefault="00CF7939" w:rsidP="00CF7939">
      <w:pPr>
        <w:spacing w:after="0" w:line="360" w:lineRule="auto"/>
        <w:ind w:right="567"/>
        <w:jc w:val="both"/>
        <w:rPr>
          <w:rFonts w:ascii="Palatino Linotype" w:hAnsi="Palatino Linotype"/>
          <w:i/>
          <w:iCs/>
        </w:rPr>
      </w:pPr>
    </w:p>
    <w:p w14:paraId="6352CA4B" w14:textId="548E1F82" w:rsidR="005D5AC8" w:rsidRDefault="005D5AC8" w:rsidP="005D5AC8">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ese sentido, </w:t>
      </w:r>
      <w:r w:rsidRPr="00921570">
        <w:rPr>
          <w:rFonts w:ascii="Palatino Linotype" w:hAnsi="Palatino Linotype" w:cs="Arial"/>
          <w:sz w:val="24"/>
          <w:szCs w:val="24"/>
          <w:lang w:eastAsia="es-MX"/>
        </w:rPr>
        <w:t>del análisis que se realizó</w:t>
      </w:r>
      <w:r>
        <w:rPr>
          <w:rFonts w:ascii="Palatino Linotype" w:hAnsi="Palatino Linotype" w:cs="Arial"/>
          <w:sz w:val="24"/>
          <w:szCs w:val="24"/>
          <w:lang w:eastAsia="es-MX"/>
        </w:rPr>
        <w:t xml:space="preserve"> a</w:t>
      </w:r>
      <w:r w:rsidR="00B50FA4">
        <w:rPr>
          <w:rFonts w:ascii="Palatino Linotype" w:hAnsi="Palatino Linotype" w:cs="Arial"/>
          <w:sz w:val="24"/>
          <w:szCs w:val="24"/>
          <w:lang w:eastAsia="es-MX"/>
        </w:rPr>
        <w:t xml:space="preserve"> </w:t>
      </w:r>
      <w:r>
        <w:rPr>
          <w:rFonts w:ascii="Palatino Linotype" w:hAnsi="Palatino Linotype" w:cs="Arial"/>
          <w:sz w:val="24"/>
          <w:szCs w:val="24"/>
          <w:lang w:eastAsia="es-MX"/>
        </w:rPr>
        <w:t>l</w:t>
      </w:r>
      <w:r w:rsidR="00B50FA4">
        <w:rPr>
          <w:rFonts w:ascii="Palatino Linotype" w:hAnsi="Palatino Linotype" w:cs="Arial"/>
          <w:sz w:val="24"/>
          <w:szCs w:val="24"/>
          <w:lang w:eastAsia="es-MX"/>
        </w:rPr>
        <w:t>os</w:t>
      </w:r>
      <w:r>
        <w:rPr>
          <w:rFonts w:ascii="Palatino Linotype" w:hAnsi="Palatino Linotype" w:cs="Arial"/>
          <w:sz w:val="24"/>
          <w:szCs w:val="24"/>
          <w:lang w:eastAsia="es-MX"/>
        </w:rPr>
        <w:t xml:space="preserve"> ordenamiento</w:t>
      </w:r>
      <w:r w:rsidR="00B50FA4">
        <w:rPr>
          <w:rFonts w:ascii="Palatino Linotype" w:hAnsi="Palatino Linotype" w:cs="Arial"/>
          <w:sz w:val="24"/>
          <w:szCs w:val="24"/>
          <w:lang w:eastAsia="es-MX"/>
        </w:rPr>
        <w:t>s</w:t>
      </w:r>
      <w:r>
        <w:rPr>
          <w:rFonts w:ascii="Palatino Linotype" w:hAnsi="Palatino Linotype" w:cs="Arial"/>
          <w:sz w:val="24"/>
          <w:szCs w:val="24"/>
          <w:lang w:eastAsia="es-MX"/>
        </w:rPr>
        <w:t xml:space="preserve"> legal</w:t>
      </w:r>
      <w:r w:rsidR="00B50FA4">
        <w:rPr>
          <w:rFonts w:ascii="Palatino Linotype" w:hAnsi="Palatino Linotype" w:cs="Arial"/>
          <w:sz w:val="24"/>
          <w:szCs w:val="24"/>
          <w:lang w:eastAsia="es-MX"/>
        </w:rPr>
        <w:t>es</w:t>
      </w:r>
      <w:r>
        <w:rPr>
          <w:rFonts w:ascii="Palatino Linotype" w:hAnsi="Palatino Linotype" w:cs="Arial"/>
          <w:sz w:val="24"/>
          <w:szCs w:val="24"/>
          <w:lang w:eastAsia="es-MX"/>
        </w:rPr>
        <w:t xml:space="preserve"> citado</w:t>
      </w:r>
      <w:r w:rsidR="00B50FA4">
        <w:rPr>
          <w:rFonts w:ascii="Palatino Linotype" w:hAnsi="Palatino Linotype" w:cs="Arial"/>
          <w:sz w:val="24"/>
          <w:szCs w:val="24"/>
          <w:lang w:eastAsia="es-MX"/>
        </w:rPr>
        <w:t>s</w:t>
      </w:r>
      <w:r>
        <w:rPr>
          <w:rFonts w:ascii="Palatino Linotype" w:hAnsi="Palatino Linotype" w:cs="Arial"/>
          <w:sz w:val="24"/>
          <w:szCs w:val="24"/>
          <w:lang w:eastAsia="es-MX"/>
        </w:rPr>
        <w:t xml:space="preserve">, se advierte </w:t>
      </w:r>
      <w:r w:rsidRPr="00921570">
        <w:rPr>
          <w:rFonts w:ascii="Palatino Linotype" w:hAnsi="Palatino Linotype" w:cs="Arial"/>
          <w:sz w:val="24"/>
          <w:szCs w:val="24"/>
          <w:lang w:eastAsia="es-MX"/>
        </w:rPr>
        <w:t xml:space="preserve">que </w:t>
      </w:r>
      <w:r w:rsidR="00B50FA4">
        <w:rPr>
          <w:rFonts w:ascii="Palatino Linotype" w:hAnsi="Palatino Linotype" w:cs="Arial"/>
          <w:sz w:val="24"/>
          <w:szCs w:val="24"/>
          <w:lang w:eastAsia="es-MX"/>
        </w:rPr>
        <w:t>el</w:t>
      </w:r>
      <w:r>
        <w:rPr>
          <w:rFonts w:ascii="Palatino Linotype" w:hAnsi="Palatino Linotype" w:cs="Arial"/>
          <w:sz w:val="24"/>
          <w:szCs w:val="24"/>
          <w:lang w:eastAsia="es-MX"/>
        </w:rPr>
        <w:t xml:space="preserve"> </w:t>
      </w:r>
      <w:r w:rsidR="00B50FA4" w:rsidRPr="00B50FA4">
        <w:rPr>
          <w:rFonts w:ascii="Palatino Linotype" w:hAnsi="Palatino Linotype" w:cs="Arial"/>
          <w:sz w:val="24"/>
          <w:szCs w:val="24"/>
          <w:lang w:eastAsia="es-MX"/>
        </w:rPr>
        <w:t>Instituto Mexiquense de la Infraestructura Física Educativa</w:t>
      </w:r>
      <w:r w:rsidRPr="00921570">
        <w:rPr>
          <w:rFonts w:ascii="Palatino Linotype" w:hAnsi="Palatino Linotype" w:cs="Arial"/>
          <w:sz w:val="24"/>
          <w:szCs w:val="24"/>
          <w:lang w:eastAsia="es-MX"/>
        </w:rPr>
        <w:t>, carece de atribuciones para proporcionar la información solicitada, 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w:t>
      </w:r>
    </w:p>
    <w:p w14:paraId="7A27794F" w14:textId="77777777" w:rsidR="005D5AC8" w:rsidRPr="00921570" w:rsidRDefault="005D5AC8" w:rsidP="005D5AC8">
      <w:pPr>
        <w:spacing w:after="0" w:line="360" w:lineRule="auto"/>
        <w:jc w:val="both"/>
        <w:rPr>
          <w:rFonts w:ascii="Palatino Linotype" w:hAnsi="Palatino Linotype" w:cs="Arial"/>
          <w:sz w:val="24"/>
          <w:szCs w:val="24"/>
          <w:lang w:eastAsia="es-MX"/>
        </w:rPr>
      </w:pPr>
    </w:p>
    <w:p w14:paraId="5765B246" w14:textId="737A381A" w:rsidR="005D5AC8" w:rsidRDefault="005D5AC8" w:rsidP="005D5AC8">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Por lo antes expuesto, se deduce que dicha solicitud de información deberá realizarse a otro </w:t>
      </w:r>
      <w:r w:rsidRPr="00C91EB2">
        <w:rPr>
          <w:rFonts w:ascii="Palatino Linotype" w:hAnsi="Palatino Linotype" w:cs="Arial"/>
          <w:b/>
          <w:sz w:val="24"/>
          <w:szCs w:val="24"/>
          <w:lang w:eastAsia="es-MX"/>
        </w:rPr>
        <w:t>Sujeto Obligado</w:t>
      </w:r>
      <w:r>
        <w:rPr>
          <w:rFonts w:ascii="Palatino Linotype" w:hAnsi="Palatino Linotype" w:cs="Arial"/>
          <w:b/>
          <w:sz w:val="24"/>
          <w:szCs w:val="24"/>
          <w:lang w:eastAsia="es-MX"/>
        </w:rPr>
        <w:t xml:space="preserve">, </w:t>
      </w:r>
      <w:r w:rsidRPr="00C259E0">
        <w:rPr>
          <w:rFonts w:ascii="Palatino Linotype" w:hAnsi="Palatino Linotype" w:cs="Arial"/>
          <w:bCs/>
          <w:sz w:val="24"/>
          <w:szCs w:val="24"/>
          <w:lang w:eastAsia="es-MX"/>
        </w:rPr>
        <w:t xml:space="preserve">siendo este </w:t>
      </w:r>
      <w:r>
        <w:rPr>
          <w:rFonts w:ascii="Palatino Linotype" w:hAnsi="Palatino Linotype" w:cs="Arial"/>
          <w:bCs/>
          <w:sz w:val="24"/>
          <w:szCs w:val="24"/>
          <w:lang w:eastAsia="es-MX"/>
        </w:rPr>
        <w:t xml:space="preserve">la </w:t>
      </w:r>
      <w:r>
        <w:rPr>
          <w:rFonts w:ascii="Palatino Linotype" w:hAnsi="Palatino Linotype" w:cs="Arial"/>
          <w:bCs/>
          <w:sz w:val="24"/>
          <w:szCs w:val="24"/>
        </w:rPr>
        <w:t>S</w:t>
      </w:r>
      <w:r w:rsidRPr="00140988">
        <w:rPr>
          <w:rFonts w:ascii="Palatino Linotype" w:hAnsi="Palatino Linotype" w:cs="Arial"/>
          <w:bCs/>
          <w:sz w:val="24"/>
          <w:szCs w:val="24"/>
        </w:rPr>
        <w:t xml:space="preserve">ecretaria de </w:t>
      </w:r>
      <w:r w:rsidR="00B50FA4">
        <w:rPr>
          <w:rFonts w:ascii="Palatino Linotype" w:hAnsi="Palatino Linotype" w:cs="Arial"/>
          <w:bCs/>
          <w:sz w:val="24"/>
          <w:szCs w:val="24"/>
        </w:rPr>
        <w:t>Finanzas</w:t>
      </w:r>
      <w:r>
        <w:rPr>
          <w:rFonts w:ascii="Palatino Linotype" w:hAnsi="Palatino Linotype" w:cs="Arial"/>
          <w:sz w:val="24"/>
          <w:szCs w:val="24"/>
          <w:lang w:eastAsia="es-MX"/>
        </w:rPr>
        <w:t xml:space="preserve">; por lo que </w:t>
      </w:r>
      <w:r w:rsidRPr="009302C3">
        <w:rPr>
          <w:rFonts w:ascii="Palatino Linotype" w:hAnsi="Palatino Linotype" w:cs="Arial"/>
          <w:sz w:val="24"/>
        </w:rPr>
        <w:t xml:space="preserve">nos encontramos </w:t>
      </w:r>
      <w:r w:rsidRPr="009302C3">
        <w:rPr>
          <w:rFonts w:ascii="Palatino Linotype" w:hAnsi="Palatino Linotype" w:cs="Arial"/>
          <w:sz w:val="24"/>
        </w:rPr>
        <w:lastRenderedPageBreak/>
        <w:t>ante la presencia de un hecho negativo, en virtud de que la información solicitada no</w:t>
      </w:r>
      <w:r>
        <w:rPr>
          <w:rFonts w:ascii="Palatino Linotype" w:hAnsi="Palatino Linotype" w:cs="Arial"/>
          <w:sz w:val="24"/>
        </w:rPr>
        <w:t xml:space="preserve"> puede fácticamente obrar en los</w:t>
      </w:r>
      <w:r w:rsidRPr="009302C3">
        <w:rPr>
          <w:rFonts w:ascii="Palatino Linotype" w:hAnsi="Palatino Linotype" w:cs="Arial"/>
          <w:sz w:val="24"/>
        </w:rPr>
        <w:t xml:space="preserve"> archivos del </w:t>
      </w:r>
      <w:r w:rsidRPr="009302C3">
        <w:rPr>
          <w:rFonts w:ascii="Palatino Linotype" w:hAnsi="Palatino Linotype" w:cs="Arial"/>
          <w:b/>
          <w:sz w:val="24"/>
        </w:rPr>
        <w:t>Sujeto Obligado</w:t>
      </w:r>
      <w:r w:rsidRPr="009302C3">
        <w:rPr>
          <w:rFonts w:ascii="Palatino Linotype" w:hAnsi="Palatino Linotype" w:cs="Arial"/>
          <w:sz w:val="24"/>
        </w:rPr>
        <w:t>, ya que no puede probarse por ser lógica y materialmente imposible.</w:t>
      </w:r>
    </w:p>
    <w:p w14:paraId="73751AE4" w14:textId="77777777" w:rsidR="005D5AC8" w:rsidRDefault="005D5AC8" w:rsidP="005D5AC8">
      <w:pPr>
        <w:spacing w:after="0" w:line="360" w:lineRule="auto"/>
        <w:jc w:val="both"/>
        <w:rPr>
          <w:rFonts w:ascii="Palatino Linotype" w:hAnsi="Palatino Linotype" w:cs="Arial"/>
          <w:sz w:val="24"/>
          <w:szCs w:val="24"/>
        </w:rPr>
      </w:pPr>
    </w:p>
    <w:p w14:paraId="6E959982" w14:textId="77777777" w:rsidR="005D5AC8" w:rsidRPr="00DA282E" w:rsidRDefault="005D5AC8" w:rsidP="005D5AC8">
      <w:pPr>
        <w:spacing w:after="0" w:line="360" w:lineRule="auto"/>
        <w:jc w:val="both"/>
        <w:rPr>
          <w:rFonts w:ascii="Palatino Linotype" w:hAnsi="Palatino Linotype" w:cs="Arial"/>
          <w:sz w:val="24"/>
          <w:szCs w:val="24"/>
          <w:lang w:eastAsia="es-MX"/>
        </w:rPr>
      </w:pPr>
      <w:r w:rsidRPr="00DA282E">
        <w:rPr>
          <w:rFonts w:ascii="Palatino Linotype" w:hAnsi="Palatino Linotype" w:cs="Arial"/>
          <w:sz w:val="24"/>
          <w:szCs w:val="24"/>
        </w:rPr>
        <w:t xml:space="preserve">Bajo ese tenor, </w:t>
      </w:r>
      <w:r>
        <w:rPr>
          <w:rFonts w:ascii="Palatino Linotype" w:hAnsi="Palatino Linotype" w:cs="Arial"/>
          <w:sz w:val="24"/>
          <w:szCs w:val="24"/>
        </w:rPr>
        <w:t>la</w:t>
      </w:r>
      <w:r w:rsidRPr="00DA282E">
        <w:rPr>
          <w:rFonts w:ascii="Palatino Linotype" w:hAnsi="Palatino Linotype" w:cs="Arial"/>
          <w:sz w:val="24"/>
          <w:szCs w:val="24"/>
        </w:rPr>
        <w:t xml:space="preserve"> </w:t>
      </w:r>
      <w:r>
        <w:rPr>
          <w:rFonts w:ascii="Palatino Linotype" w:hAnsi="Palatino Linotype" w:cs="Arial"/>
          <w:sz w:val="24"/>
          <w:szCs w:val="24"/>
        </w:rPr>
        <w:t xml:space="preserve">Titular de la Unidad de Transparencia </w:t>
      </w:r>
      <w:r w:rsidRPr="00DA282E">
        <w:rPr>
          <w:rFonts w:ascii="Palatino Linotype" w:hAnsi="Palatino Linotype" w:cs="Arial"/>
          <w:sz w:val="24"/>
          <w:szCs w:val="24"/>
        </w:rPr>
        <w:t xml:space="preserve">del </w:t>
      </w:r>
      <w:r w:rsidRPr="00DA282E">
        <w:rPr>
          <w:rFonts w:ascii="Palatino Linotype" w:hAnsi="Palatino Linotype" w:cs="Arial"/>
          <w:b/>
          <w:sz w:val="24"/>
          <w:szCs w:val="24"/>
        </w:rPr>
        <w:t>Sujeto Obligado</w:t>
      </w:r>
      <w:r w:rsidRPr="00DA282E">
        <w:rPr>
          <w:rFonts w:ascii="Palatino Linotype" w:hAnsi="Palatino Linotype" w:cs="Arial"/>
          <w:sz w:val="24"/>
          <w:szCs w:val="24"/>
        </w:rPr>
        <w:t>,</w:t>
      </w:r>
      <w:r w:rsidRPr="00DA282E">
        <w:rPr>
          <w:rFonts w:ascii="Palatino Linotype" w:hAnsi="Palatino Linotype" w:cs="Arial"/>
          <w:b/>
          <w:sz w:val="24"/>
          <w:szCs w:val="24"/>
        </w:rPr>
        <w:t xml:space="preserve"> </w:t>
      </w:r>
      <w:r w:rsidRPr="00DA282E">
        <w:rPr>
          <w:rFonts w:ascii="Palatino Linotype" w:hAnsi="Palatino Linotype" w:cs="Arial"/>
          <w:sz w:val="24"/>
          <w:szCs w:val="24"/>
        </w:rPr>
        <w:t xml:space="preserve">en cumplimiento a lo establecido en </w:t>
      </w:r>
      <w:r>
        <w:rPr>
          <w:rFonts w:ascii="Palatino Linotype" w:hAnsi="Palatino Linotype" w:cs="Arial"/>
          <w:sz w:val="24"/>
          <w:szCs w:val="24"/>
        </w:rPr>
        <w:t>el</w:t>
      </w:r>
      <w:r w:rsidRPr="00DA282E">
        <w:rPr>
          <w:rFonts w:ascii="Palatino Linotype" w:hAnsi="Palatino Linotype" w:cs="Arial"/>
          <w:sz w:val="24"/>
          <w:szCs w:val="24"/>
        </w:rPr>
        <w:t xml:space="preserve"> artículo 167</w:t>
      </w:r>
      <w:r>
        <w:rPr>
          <w:rFonts w:ascii="Palatino Linotype" w:hAnsi="Palatino Linotype" w:cs="Arial"/>
          <w:sz w:val="24"/>
          <w:szCs w:val="24"/>
        </w:rPr>
        <w:t>,</w:t>
      </w:r>
      <w:r w:rsidRPr="00DA282E">
        <w:rPr>
          <w:rFonts w:ascii="Palatino Linotype" w:hAnsi="Palatino Linotype" w:cs="Arial"/>
          <w:sz w:val="24"/>
          <w:szCs w:val="24"/>
        </w:rPr>
        <w:t xml:space="preserve"> de la Ley de Transparencia y Acceso a la Información Pública del Estado de México y Municipios</w:t>
      </w:r>
      <w:r w:rsidRPr="00DA282E">
        <w:rPr>
          <w:rStyle w:val="Refdenotaalpie"/>
          <w:rFonts w:ascii="Palatino Linotype" w:hAnsi="Palatino Linotype" w:cs="Arial"/>
          <w:sz w:val="24"/>
          <w:szCs w:val="24"/>
        </w:rPr>
        <w:footnoteReference w:id="2"/>
      </w:r>
      <w:r w:rsidRPr="00DA282E">
        <w:rPr>
          <w:rFonts w:ascii="Palatino Linotype" w:hAnsi="Palatino Linotype" w:cs="Arial"/>
          <w:sz w:val="24"/>
          <w:szCs w:val="24"/>
        </w:rPr>
        <w:t xml:space="preserve">, señaló que no es competente para hacer entrega de la información solicitada; toda vez que, </w:t>
      </w:r>
      <w:r>
        <w:rPr>
          <w:rFonts w:ascii="Palatino Linotype" w:eastAsia="Times New Roman" w:hAnsi="Palatino Linotype" w:cs="Times New Roman"/>
          <w:sz w:val="24"/>
          <w:lang w:val="es-ES_tradnl" w:eastAsia="es-ES"/>
        </w:rPr>
        <w:t>deberá</w:t>
      </w:r>
      <w:r w:rsidRPr="00430060">
        <w:rPr>
          <w:rFonts w:ascii="Palatino Linotype" w:eastAsia="Times New Roman" w:hAnsi="Palatino Linotype" w:cs="Times New Roman"/>
          <w:sz w:val="24"/>
          <w:lang w:val="es-ES_tradnl" w:eastAsia="es-ES"/>
        </w:rPr>
        <w:t xml:space="preserve"> de realizar su solicitud </w:t>
      </w:r>
      <w:r>
        <w:rPr>
          <w:rFonts w:ascii="Palatino Linotype" w:eastAsia="Times New Roman" w:hAnsi="Palatino Linotype" w:cs="Times New Roman"/>
          <w:sz w:val="24"/>
          <w:lang w:val="es-ES_tradnl" w:eastAsia="es-ES"/>
        </w:rPr>
        <w:t>a dicho Organismo</w:t>
      </w:r>
      <w:r w:rsidRPr="00430060">
        <w:rPr>
          <w:rFonts w:ascii="Palatino Linotype" w:eastAsia="Times New Roman" w:hAnsi="Palatino Linotype" w:cs="Times New Roman"/>
          <w:sz w:val="24"/>
          <w:lang w:val="es-ES_tradnl" w:eastAsia="es-ES"/>
        </w:rPr>
        <w:t>, para poder recibir la información solicitada</w:t>
      </w:r>
      <w:r>
        <w:rPr>
          <w:rFonts w:ascii="Palatino Linotype" w:hAnsi="Palatino Linotype" w:cs="Arial"/>
          <w:sz w:val="24"/>
          <w:szCs w:val="24"/>
        </w:rPr>
        <w:t>.</w:t>
      </w:r>
    </w:p>
    <w:p w14:paraId="7C2EF3A7" w14:textId="77777777" w:rsidR="005D5AC8" w:rsidRDefault="005D5AC8" w:rsidP="005D5AC8">
      <w:pPr>
        <w:spacing w:after="0" w:line="360" w:lineRule="auto"/>
        <w:jc w:val="both"/>
        <w:rPr>
          <w:rFonts w:ascii="Palatino Linotype" w:hAnsi="Palatino Linotype" w:cs="Arial"/>
          <w:sz w:val="24"/>
          <w:szCs w:val="24"/>
          <w:lang w:eastAsia="es-MX"/>
        </w:rPr>
      </w:pPr>
    </w:p>
    <w:p w14:paraId="30464F5F" w14:textId="7BE12B2E" w:rsidR="005D5AC8" w:rsidRDefault="005D5AC8" w:rsidP="005D5AC8">
      <w:pPr>
        <w:spacing w:after="0" w:line="360" w:lineRule="auto"/>
        <w:jc w:val="both"/>
        <w:rPr>
          <w:rFonts w:ascii="Palatino Linotype" w:hAnsi="Palatino Linotype" w:cs="Arial"/>
          <w:sz w:val="24"/>
          <w:szCs w:val="24"/>
        </w:rPr>
      </w:pPr>
      <w:r w:rsidRPr="006F0C4E">
        <w:rPr>
          <w:rFonts w:ascii="Palatino Linotype" w:eastAsia="Times New Roman" w:hAnsi="Palatino Linotype" w:cs="Times New Roman"/>
          <w:color w:val="000000"/>
          <w:sz w:val="24"/>
          <w:szCs w:val="24"/>
          <w:lang w:eastAsia="es-MX"/>
        </w:rPr>
        <w:t xml:space="preserve">No obstante lo anterior, se le </w:t>
      </w:r>
      <w:r>
        <w:rPr>
          <w:rFonts w:ascii="Palatino Linotype" w:eastAsia="Times New Roman" w:hAnsi="Palatino Linotype" w:cs="Times New Roman"/>
          <w:color w:val="000000"/>
          <w:sz w:val="24"/>
          <w:szCs w:val="24"/>
          <w:lang w:eastAsia="es-MX"/>
        </w:rPr>
        <w:t>orient</w:t>
      </w:r>
      <w:r w:rsidRPr="006F0C4E">
        <w:rPr>
          <w:rFonts w:ascii="Palatino Linotype" w:eastAsia="Times New Roman" w:hAnsi="Palatino Linotype" w:cs="Times New Roman"/>
          <w:color w:val="000000"/>
          <w:sz w:val="24"/>
          <w:szCs w:val="24"/>
          <w:lang w:eastAsia="es-MX"/>
        </w:rPr>
        <w:t xml:space="preserve">ó </w:t>
      </w:r>
      <w:r w:rsidRPr="006F0C4E">
        <w:rPr>
          <w:rFonts w:ascii="Palatino Linotype" w:eastAsia="Times New Roman" w:hAnsi="Palatino Linotype" w:cs="Times New Roman"/>
          <w:bCs/>
          <w:color w:val="000000"/>
          <w:sz w:val="24"/>
          <w:szCs w:val="24"/>
          <w:lang w:eastAsia="es-MX"/>
        </w:rPr>
        <w:t>a</w:t>
      </w:r>
      <w:r>
        <w:rPr>
          <w:rFonts w:ascii="Palatino Linotype" w:eastAsia="Times New Roman" w:hAnsi="Palatino Linotype" w:cs="Times New Roman"/>
          <w:bCs/>
          <w:color w:val="000000"/>
          <w:sz w:val="24"/>
          <w:szCs w:val="24"/>
          <w:lang w:eastAsia="es-MX"/>
        </w:rPr>
        <w:t>l</w:t>
      </w:r>
      <w:r w:rsidRPr="006F0C4E">
        <w:rPr>
          <w:rFonts w:ascii="Palatino Linotype" w:eastAsia="Times New Roman" w:hAnsi="Palatino Linotype" w:cs="Times New Roman"/>
          <w:b/>
          <w:bCs/>
          <w:color w:val="000000"/>
          <w:sz w:val="24"/>
          <w:szCs w:val="24"/>
          <w:lang w:eastAsia="es-MX"/>
        </w:rPr>
        <w:t xml:space="preserve"> Recurrente</w:t>
      </w:r>
      <w:r>
        <w:rPr>
          <w:rFonts w:ascii="Palatino Linotype" w:eastAsia="Times New Roman" w:hAnsi="Palatino Linotype" w:cs="Times New Roman"/>
          <w:b/>
          <w:bCs/>
          <w:color w:val="000000"/>
          <w:sz w:val="24"/>
          <w:szCs w:val="24"/>
          <w:lang w:eastAsia="es-MX"/>
        </w:rPr>
        <w:t xml:space="preserve"> </w:t>
      </w:r>
      <w:r w:rsidRPr="00281A55">
        <w:rPr>
          <w:rFonts w:ascii="Palatino Linotype" w:eastAsia="Times New Roman" w:hAnsi="Palatino Linotype" w:cs="Times New Roman"/>
          <w:bCs/>
          <w:color w:val="000000"/>
          <w:sz w:val="24"/>
          <w:szCs w:val="24"/>
          <w:lang w:eastAsia="es-MX"/>
        </w:rPr>
        <w:t>a</w:t>
      </w:r>
      <w:r w:rsidRPr="006F0C4E">
        <w:rPr>
          <w:rFonts w:ascii="Palatino Linotype" w:eastAsia="Times New Roman" w:hAnsi="Palatino Linotype" w:cs="Times New Roman"/>
          <w:b/>
          <w:bCs/>
          <w:color w:val="000000"/>
          <w:sz w:val="24"/>
          <w:szCs w:val="24"/>
          <w:lang w:eastAsia="es-MX"/>
        </w:rPr>
        <w:t> </w:t>
      </w:r>
      <w:r w:rsidRPr="006F0C4E">
        <w:rPr>
          <w:rFonts w:ascii="Palatino Linotype" w:eastAsia="Times New Roman" w:hAnsi="Palatino Linotype" w:cs="Times New Roman"/>
          <w:color w:val="000000"/>
          <w:sz w:val="24"/>
          <w:szCs w:val="24"/>
          <w:lang w:eastAsia="es-MX"/>
        </w:rPr>
        <w:t>ejercitar su derecho de acceso a la información, realizando una nueva solicitud respecto de la información requerida a</w:t>
      </w:r>
      <w:r>
        <w:rPr>
          <w:rFonts w:ascii="Palatino Linotype" w:eastAsia="Times New Roman" w:hAnsi="Palatino Linotype" w:cs="Times New Roman"/>
          <w:color w:val="000000"/>
          <w:sz w:val="24"/>
          <w:szCs w:val="24"/>
          <w:lang w:eastAsia="es-MX"/>
        </w:rPr>
        <w:t xml:space="preserve"> la</w:t>
      </w:r>
      <w:r w:rsidRPr="006F0C4E">
        <w:rPr>
          <w:rFonts w:ascii="Palatino Linotype" w:eastAsia="Times New Roman" w:hAnsi="Palatino Linotype" w:cs="Times New Roman"/>
          <w:color w:val="000000"/>
          <w:sz w:val="24"/>
          <w:szCs w:val="24"/>
          <w:lang w:eastAsia="es-MX"/>
        </w:rPr>
        <w:t xml:space="preserve"> </w:t>
      </w:r>
      <w:r>
        <w:rPr>
          <w:rFonts w:ascii="Palatino Linotype" w:hAnsi="Palatino Linotype" w:cs="Arial"/>
          <w:bCs/>
          <w:sz w:val="24"/>
          <w:szCs w:val="24"/>
        </w:rPr>
        <w:t>S</w:t>
      </w:r>
      <w:r w:rsidRPr="00140988">
        <w:rPr>
          <w:rFonts w:ascii="Palatino Linotype" w:hAnsi="Palatino Linotype" w:cs="Arial"/>
          <w:bCs/>
          <w:sz w:val="24"/>
          <w:szCs w:val="24"/>
        </w:rPr>
        <w:t xml:space="preserve">ecretaria de </w:t>
      </w:r>
      <w:r w:rsidR="00B50FA4">
        <w:rPr>
          <w:rFonts w:ascii="Palatino Linotype" w:hAnsi="Palatino Linotype" w:cs="Arial"/>
          <w:bCs/>
          <w:sz w:val="24"/>
          <w:szCs w:val="24"/>
        </w:rPr>
        <w:t>Finanzas</w:t>
      </w:r>
      <w:r>
        <w:rPr>
          <w:rFonts w:ascii="Palatino Linotype" w:hAnsi="Palatino Linotype" w:cs="Arial"/>
          <w:sz w:val="24"/>
          <w:szCs w:val="24"/>
          <w:lang w:eastAsia="es-MX"/>
        </w:rPr>
        <w:t xml:space="preserve">, </w:t>
      </w:r>
      <w:r>
        <w:rPr>
          <w:rFonts w:ascii="Palatino Linotype" w:eastAsia="Times New Roman" w:hAnsi="Palatino Linotype" w:cs="Times New Roman"/>
          <w:color w:val="000000"/>
          <w:sz w:val="24"/>
          <w:szCs w:val="24"/>
          <w:lang w:eastAsia="es-MX"/>
        </w:rPr>
        <w:t>por ser éste,</w:t>
      </w:r>
      <w:r w:rsidRPr="006F0C4E">
        <w:rPr>
          <w:rFonts w:ascii="Palatino Linotype" w:eastAsia="Times New Roman" w:hAnsi="Palatino Linotype" w:cs="Times New Roman"/>
          <w:color w:val="000000"/>
          <w:sz w:val="24"/>
          <w:szCs w:val="24"/>
          <w:lang w:eastAsia="es-MX"/>
        </w:rPr>
        <w:t xml:space="preserve"> </w:t>
      </w:r>
      <w:r>
        <w:rPr>
          <w:rFonts w:ascii="Palatino Linotype" w:eastAsia="Times New Roman" w:hAnsi="Palatino Linotype" w:cs="Times New Roman"/>
          <w:color w:val="000000"/>
          <w:sz w:val="24"/>
          <w:szCs w:val="24"/>
          <w:lang w:eastAsia="es-MX"/>
        </w:rPr>
        <w:t>el</w:t>
      </w:r>
      <w:r w:rsidRPr="006F0C4E">
        <w:rPr>
          <w:rFonts w:ascii="Palatino Linotype" w:eastAsia="Times New Roman" w:hAnsi="Palatino Linotype" w:cs="Times New Roman"/>
          <w:color w:val="000000"/>
          <w:sz w:val="24"/>
          <w:szCs w:val="24"/>
          <w:lang w:eastAsia="es-MX"/>
        </w:rPr>
        <w:t xml:space="preserve"> </w:t>
      </w:r>
      <w:r w:rsidRPr="006F0C4E">
        <w:rPr>
          <w:rFonts w:ascii="Palatino Linotype" w:eastAsia="Times New Roman" w:hAnsi="Palatino Linotype" w:cs="Times New Roman"/>
          <w:b/>
          <w:color w:val="000000"/>
          <w:sz w:val="24"/>
          <w:szCs w:val="24"/>
          <w:lang w:eastAsia="es-MX"/>
        </w:rPr>
        <w:t xml:space="preserve">Sujeto Obligado </w:t>
      </w:r>
      <w:r w:rsidRPr="006F0C4E">
        <w:rPr>
          <w:rFonts w:ascii="Palatino Linotype" w:eastAsia="Times New Roman" w:hAnsi="Palatino Linotype" w:cs="Times New Roman"/>
          <w:color w:val="000000"/>
          <w:sz w:val="24"/>
          <w:szCs w:val="24"/>
          <w:lang w:eastAsia="es-MX"/>
        </w:rPr>
        <w:t xml:space="preserve">competente; razón por la cual, este Órgano Garante procede al análisis de las atribuciones que la </w:t>
      </w:r>
      <w:r w:rsidRPr="009E3BA6">
        <w:rPr>
          <w:rFonts w:ascii="Palatino Linotype" w:eastAsia="Times New Roman" w:hAnsi="Palatino Linotype" w:cs="Times New Roman"/>
          <w:color w:val="000000"/>
          <w:sz w:val="24"/>
          <w:szCs w:val="24"/>
          <w:lang w:eastAsia="es-MX"/>
        </w:rPr>
        <w:t>Ley de Transparencia y Acceso a la Información Pública del Estado de México y Municipios</w:t>
      </w:r>
      <w:r>
        <w:rPr>
          <w:rFonts w:ascii="Palatino Linotype" w:eastAsia="Times New Roman" w:hAnsi="Palatino Linotype" w:cs="Times New Roman"/>
          <w:color w:val="000000"/>
          <w:sz w:val="24"/>
          <w:szCs w:val="24"/>
          <w:lang w:eastAsia="es-MX"/>
        </w:rPr>
        <w:t xml:space="preserve">, en </w:t>
      </w:r>
      <w:r w:rsidRPr="009E3BA6">
        <w:rPr>
          <w:rFonts w:ascii="Palatino Linotype" w:hAnsi="Palatino Linotype" w:cs="Arial"/>
          <w:sz w:val="24"/>
          <w:szCs w:val="24"/>
        </w:rPr>
        <w:t>los artículos 3, fracción XLI y 23</w:t>
      </w:r>
      <w:r>
        <w:rPr>
          <w:rFonts w:ascii="Palatino Linotype" w:hAnsi="Palatino Linotype" w:cs="Arial"/>
          <w:sz w:val="24"/>
          <w:szCs w:val="24"/>
        </w:rPr>
        <w:t>,</w:t>
      </w:r>
      <w:r w:rsidRPr="009E3BA6">
        <w:rPr>
          <w:rFonts w:ascii="Palatino Linotype" w:hAnsi="Palatino Linotype" w:cs="Arial"/>
          <w:sz w:val="24"/>
          <w:szCs w:val="24"/>
        </w:rPr>
        <w:t xml:space="preserve"> de la Ley de Transparencia Local, establecen como Sujetos Obligados a cualquier autoridad, entidad,</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 xml:space="preserve">órgano y organismo de los Poderes Ejecutivo, Legislativo y Judicial, órganos autónomos, partidos políticos, fideicomisos y fondos </w:t>
      </w:r>
      <w:r w:rsidRPr="009E3BA6">
        <w:rPr>
          <w:rFonts w:ascii="Palatino Linotype" w:hAnsi="Palatino Linotype" w:cs="Arial"/>
          <w:sz w:val="24"/>
          <w:szCs w:val="24"/>
        </w:rPr>
        <w:lastRenderedPageBreak/>
        <w:t>públicos</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estatales y municipales, así como del gobierno y de la administración pública municipal y sus organismos descentralizados, asimismo de</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cualquier persona física, jurídico colectiva o sindicato que reciba y ejerza recursos públicos o realice actos de autoridad en el ámbito estatal</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y municipal, que deba cumplir con las obligaciones previstas en la Ley de Transparencia Local.</w:t>
      </w:r>
    </w:p>
    <w:p w14:paraId="7761A111" w14:textId="77777777" w:rsidR="00B50FA4" w:rsidRDefault="00B50FA4" w:rsidP="005D5AC8">
      <w:pPr>
        <w:spacing w:after="0" w:line="360" w:lineRule="auto"/>
        <w:jc w:val="both"/>
        <w:rPr>
          <w:rFonts w:ascii="Palatino Linotype" w:hAnsi="Palatino Linotype"/>
          <w:sz w:val="24"/>
        </w:rPr>
      </w:pPr>
    </w:p>
    <w:p w14:paraId="076CA6E8" w14:textId="40C1846E" w:rsidR="005D5AC8" w:rsidRDefault="005D5AC8" w:rsidP="005D5AC8">
      <w:pPr>
        <w:spacing w:after="0" w:line="360" w:lineRule="auto"/>
        <w:jc w:val="both"/>
        <w:rPr>
          <w:rFonts w:ascii="Palatino Linotype" w:hAnsi="Palatino Linotype" w:cs="Arial"/>
          <w:sz w:val="24"/>
          <w:lang w:eastAsia="es-MX"/>
        </w:rPr>
      </w:pPr>
      <w:r w:rsidRPr="00DA282E">
        <w:rPr>
          <w:rFonts w:ascii="Palatino Linotype" w:hAnsi="Palatino Linotype"/>
          <w:sz w:val="24"/>
        </w:rPr>
        <w:t>Entonces, es claro que las funciones y atribuciones de</w:t>
      </w:r>
      <w:r>
        <w:rPr>
          <w:rFonts w:ascii="Palatino Linotype" w:hAnsi="Palatino Linotype"/>
          <w:sz w:val="24"/>
        </w:rPr>
        <w:t xml:space="preserve">l </w:t>
      </w:r>
      <w:r w:rsidR="00B50FA4" w:rsidRPr="00B50FA4">
        <w:rPr>
          <w:rFonts w:ascii="Palatino Linotype" w:hAnsi="Palatino Linotype" w:cs="Arial"/>
          <w:sz w:val="24"/>
          <w:szCs w:val="24"/>
          <w:lang w:eastAsia="es-MX"/>
        </w:rPr>
        <w:t>Instituto Mexiquense de la Infraestructura Física Educativa</w:t>
      </w:r>
      <w:r w:rsidRPr="00DA282E">
        <w:rPr>
          <w:rFonts w:ascii="Palatino Linotype" w:hAnsi="Palatino Linotype"/>
          <w:sz w:val="24"/>
        </w:rPr>
        <w:t xml:space="preserve">, </w:t>
      </w:r>
      <w:r>
        <w:rPr>
          <w:rFonts w:ascii="Palatino Linotype" w:hAnsi="Palatino Linotype"/>
          <w:sz w:val="24"/>
        </w:rPr>
        <w:t>no son</w:t>
      </w:r>
      <w:r w:rsidRPr="00DA282E">
        <w:rPr>
          <w:rFonts w:ascii="Palatino Linotype" w:hAnsi="Palatino Linotype"/>
          <w:sz w:val="24"/>
        </w:rPr>
        <w:t xml:space="preserve"> </w:t>
      </w:r>
      <w:r w:rsidRPr="00DA282E">
        <w:rPr>
          <w:rFonts w:ascii="Palatino Linotype" w:hAnsi="Palatino Linotype" w:cs="Arial"/>
          <w:sz w:val="24"/>
          <w:lang w:eastAsia="es-MX"/>
        </w:rPr>
        <w:t>coincidentes con la solicitud</w:t>
      </w:r>
      <w:r>
        <w:rPr>
          <w:rFonts w:ascii="Palatino Linotype" w:hAnsi="Palatino Linotype" w:cs="Arial"/>
          <w:sz w:val="24"/>
          <w:lang w:eastAsia="es-MX"/>
        </w:rPr>
        <w:t xml:space="preserve"> del</w:t>
      </w:r>
      <w:r w:rsidRPr="00DA282E">
        <w:rPr>
          <w:rFonts w:ascii="Palatino Linotype" w:hAnsi="Palatino Linotype" w:cs="Arial"/>
          <w:sz w:val="24"/>
          <w:lang w:eastAsia="es-MX"/>
        </w:rPr>
        <w:t xml:space="preserve"> particular y cuya competencia es distinta a la del </w:t>
      </w:r>
      <w:r w:rsidRPr="00DA282E">
        <w:rPr>
          <w:rFonts w:ascii="Palatino Linotype" w:hAnsi="Palatino Linotype" w:cs="Arial"/>
          <w:b/>
          <w:sz w:val="24"/>
          <w:lang w:eastAsia="es-MX"/>
        </w:rPr>
        <w:t>Sujeto Obligado</w:t>
      </w:r>
      <w:r w:rsidRPr="00DA282E">
        <w:rPr>
          <w:rFonts w:ascii="Palatino Linotype" w:hAnsi="Palatino Linotype" w:cs="Arial"/>
          <w:sz w:val="24"/>
          <w:lang w:eastAsia="es-MX"/>
        </w:rPr>
        <w:t>;</w:t>
      </w:r>
      <w:r w:rsidRPr="00DA282E">
        <w:rPr>
          <w:rFonts w:ascii="Palatino Linotype" w:hAnsi="Palatino Linotype" w:cs="Arial"/>
          <w:b/>
          <w:sz w:val="24"/>
          <w:lang w:eastAsia="es-MX"/>
        </w:rPr>
        <w:t xml:space="preserve"> </w:t>
      </w:r>
      <w:r w:rsidRPr="00DA282E">
        <w:rPr>
          <w:rFonts w:ascii="Palatino Linotype" w:hAnsi="Palatino Linotype" w:cs="Arial"/>
          <w:sz w:val="24"/>
          <w:lang w:eastAsia="es-MX"/>
        </w:rPr>
        <w:t>por lo que, no se actualiza el supuesto jurídico, previsto en los artículos 12 y 24</w:t>
      </w:r>
      <w:r>
        <w:rPr>
          <w:rFonts w:ascii="Palatino Linotype" w:hAnsi="Palatino Linotype" w:cs="Arial"/>
          <w:sz w:val="24"/>
          <w:lang w:eastAsia="es-MX"/>
        </w:rPr>
        <w:t>,</w:t>
      </w:r>
      <w:r w:rsidRPr="00DA282E">
        <w:rPr>
          <w:rFonts w:ascii="Palatino Linotype" w:hAnsi="Palatino Linotype" w:cs="Arial"/>
          <w:sz w:val="24"/>
          <w:lang w:eastAsia="es-MX"/>
        </w:rPr>
        <w:t xml:space="preserve"> de la Ley de Transparencia y Acceso a la Información Pública del Estado de México y Municipios, que a la letra </w:t>
      </w:r>
      <w:r>
        <w:rPr>
          <w:rFonts w:ascii="Palatino Linotype" w:hAnsi="Palatino Linotype" w:cs="Arial"/>
          <w:sz w:val="24"/>
          <w:lang w:eastAsia="es-MX"/>
        </w:rPr>
        <w:t>indican</w:t>
      </w:r>
      <w:r w:rsidRPr="00DA282E">
        <w:rPr>
          <w:rFonts w:ascii="Palatino Linotype" w:hAnsi="Palatino Linotype" w:cs="Arial"/>
          <w:sz w:val="24"/>
          <w:lang w:eastAsia="es-MX"/>
        </w:rPr>
        <w:t>:</w:t>
      </w:r>
    </w:p>
    <w:p w14:paraId="6E4BBE56" w14:textId="77777777" w:rsidR="005D5AC8" w:rsidRPr="00DA282E" w:rsidRDefault="005D5AC8" w:rsidP="005D5AC8">
      <w:pPr>
        <w:spacing w:after="0" w:line="360" w:lineRule="auto"/>
        <w:jc w:val="both"/>
        <w:rPr>
          <w:rFonts w:ascii="Palatino Linotype" w:hAnsi="Palatino Linotype" w:cs="Arial"/>
          <w:b/>
          <w:sz w:val="24"/>
          <w:lang w:eastAsia="es-MX"/>
        </w:rPr>
      </w:pPr>
    </w:p>
    <w:p w14:paraId="6AD1E1F3" w14:textId="77777777" w:rsidR="005D5AC8" w:rsidRPr="00F457C8" w:rsidRDefault="005D5AC8" w:rsidP="005D5AC8">
      <w:pPr>
        <w:autoSpaceDE w:val="0"/>
        <w:autoSpaceDN w:val="0"/>
        <w:adjustRightInd w:val="0"/>
        <w:spacing w:after="0" w:line="240" w:lineRule="auto"/>
        <w:ind w:left="567" w:right="567"/>
        <w:jc w:val="both"/>
        <w:rPr>
          <w:rFonts w:ascii="Palatino Linotype" w:hAnsi="Palatino Linotype" w:cs="Arial"/>
          <w:i/>
        </w:rPr>
      </w:pPr>
      <w:r w:rsidRPr="00F457C8">
        <w:rPr>
          <w:rFonts w:ascii="Palatino Linotype" w:hAnsi="Palatino Linotype"/>
          <w:b/>
          <w:i/>
        </w:rPr>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0D61919" w14:textId="77777777" w:rsidR="005D5AC8" w:rsidRDefault="005D5AC8" w:rsidP="005D5AC8">
      <w:pPr>
        <w:autoSpaceDE w:val="0"/>
        <w:autoSpaceDN w:val="0"/>
        <w:adjustRightInd w:val="0"/>
        <w:spacing w:after="0" w:line="240" w:lineRule="auto"/>
        <w:ind w:left="567" w:right="567"/>
        <w:jc w:val="both"/>
        <w:rPr>
          <w:rFonts w:ascii="Palatino Linotype" w:hAnsi="Palatino Linotype"/>
          <w:i/>
          <w:u w:val="single"/>
        </w:rPr>
      </w:pPr>
    </w:p>
    <w:p w14:paraId="008D8444" w14:textId="77777777" w:rsidR="005D5AC8" w:rsidRPr="00DA282E" w:rsidRDefault="005D5AC8" w:rsidP="005D5AC8">
      <w:pPr>
        <w:autoSpaceDE w:val="0"/>
        <w:autoSpaceDN w:val="0"/>
        <w:adjustRightInd w:val="0"/>
        <w:spacing w:after="0" w:line="240" w:lineRule="auto"/>
        <w:ind w:left="567" w:right="567"/>
        <w:jc w:val="both"/>
        <w:rPr>
          <w:rFonts w:ascii="Palatino Linotype" w:hAnsi="Palatino Linotype"/>
          <w:b/>
          <w:i/>
          <w:u w:val="single"/>
        </w:rPr>
      </w:pPr>
      <w:r w:rsidRPr="00DA282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017D050" w14:textId="77777777" w:rsidR="005D5AC8" w:rsidRDefault="005D5AC8" w:rsidP="005D5AC8">
      <w:pPr>
        <w:autoSpaceDE w:val="0"/>
        <w:autoSpaceDN w:val="0"/>
        <w:adjustRightInd w:val="0"/>
        <w:spacing w:after="0" w:line="240" w:lineRule="auto"/>
        <w:ind w:left="567" w:right="567"/>
        <w:jc w:val="both"/>
        <w:rPr>
          <w:rFonts w:ascii="Palatino Linotype" w:hAnsi="Palatino Linotype"/>
          <w:i/>
          <w:u w:val="single"/>
        </w:rPr>
      </w:pPr>
    </w:p>
    <w:p w14:paraId="3C9F5BF7" w14:textId="77777777" w:rsidR="005D5AC8" w:rsidRDefault="005D5AC8" w:rsidP="005D5AC8">
      <w:pPr>
        <w:autoSpaceDE w:val="0"/>
        <w:autoSpaceDN w:val="0"/>
        <w:adjustRightInd w:val="0"/>
        <w:spacing w:after="0" w:line="240" w:lineRule="auto"/>
        <w:ind w:left="567" w:right="567"/>
        <w:jc w:val="both"/>
        <w:rPr>
          <w:rFonts w:ascii="Palatino Linotype" w:hAnsi="Palatino Linotype"/>
          <w:i/>
          <w:u w:val="single"/>
        </w:rPr>
      </w:pPr>
      <w:r w:rsidRPr="00A27566">
        <w:rPr>
          <w:rFonts w:ascii="Palatino Linotype" w:hAnsi="Palatino Linotype" w:cs="Arial"/>
          <w:b/>
          <w:bCs/>
          <w:i/>
          <w:color w:val="000000" w:themeColor="text1"/>
        </w:rPr>
        <w:t xml:space="preserve">Artículo 24. </w:t>
      </w:r>
      <w:r w:rsidRPr="00881E86">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14:paraId="4897DBEF" w14:textId="77777777" w:rsidR="005D5AC8" w:rsidRDefault="005D5AC8" w:rsidP="005D5AC8">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04DD4B6D" w14:textId="77777777" w:rsidR="005D5AC8" w:rsidRPr="00773FDF" w:rsidRDefault="005D5AC8" w:rsidP="005D5AC8">
      <w:pPr>
        <w:autoSpaceDE w:val="0"/>
        <w:autoSpaceDN w:val="0"/>
        <w:adjustRightInd w:val="0"/>
        <w:spacing w:after="0" w:line="240" w:lineRule="auto"/>
        <w:ind w:left="567" w:right="567"/>
        <w:jc w:val="both"/>
        <w:rPr>
          <w:rFonts w:ascii="Palatino Linotype" w:hAnsi="Palatino Linotype"/>
          <w:b/>
          <w:i/>
          <w:u w:val="single"/>
        </w:rPr>
      </w:pPr>
      <w:r w:rsidRPr="00773FDF">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14:paraId="38A341C8" w14:textId="77777777" w:rsidR="005D5AC8" w:rsidRPr="00773FDF" w:rsidRDefault="005D5AC8" w:rsidP="005D5AC8">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6A1F5D6F" w14:textId="77777777" w:rsidR="005D5AC8" w:rsidRPr="00854828" w:rsidRDefault="005D5AC8" w:rsidP="005D5AC8">
      <w:pPr>
        <w:autoSpaceDE w:val="0"/>
        <w:autoSpaceDN w:val="0"/>
        <w:adjustRightInd w:val="0"/>
        <w:spacing w:after="0" w:line="240" w:lineRule="auto"/>
        <w:ind w:right="567"/>
        <w:jc w:val="right"/>
        <w:rPr>
          <w:rFonts w:ascii="Palatino Linotype" w:hAnsi="Palatino Linotype" w:cs="Arial"/>
          <w:i/>
        </w:rPr>
      </w:pPr>
      <w:r w:rsidRPr="00F457C8">
        <w:rPr>
          <w:rFonts w:ascii="Palatino Linotype" w:hAnsi="Palatino Linotype"/>
          <w:i/>
        </w:rPr>
        <w:t>(Énfasis añadido)</w:t>
      </w:r>
    </w:p>
    <w:p w14:paraId="50506BFA" w14:textId="77777777" w:rsidR="005D5AC8" w:rsidRDefault="005D5AC8" w:rsidP="005D5AC8">
      <w:pPr>
        <w:spacing w:after="0" w:line="360" w:lineRule="auto"/>
        <w:ind w:right="51"/>
        <w:jc w:val="both"/>
        <w:rPr>
          <w:rFonts w:ascii="Palatino Linotype" w:hAnsi="Palatino Linotype" w:cs="Arial"/>
          <w:bCs/>
          <w:sz w:val="24"/>
          <w:szCs w:val="24"/>
        </w:rPr>
      </w:pPr>
    </w:p>
    <w:p w14:paraId="03AA9A12" w14:textId="77777777" w:rsidR="00B50FA4" w:rsidRDefault="00B50FA4" w:rsidP="005D5AC8">
      <w:pPr>
        <w:spacing w:after="0" w:line="360" w:lineRule="auto"/>
        <w:ind w:right="51"/>
        <w:jc w:val="both"/>
        <w:rPr>
          <w:rFonts w:ascii="Palatino Linotype" w:hAnsi="Palatino Linotype" w:cs="Arial"/>
          <w:bCs/>
          <w:sz w:val="24"/>
          <w:szCs w:val="24"/>
        </w:rPr>
      </w:pPr>
    </w:p>
    <w:p w14:paraId="384B2AF1" w14:textId="5B025603" w:rsidR="005D5AC8" w:rsidRDefault="005D5AC8" w:rsidP="005D5AC8">
      <w:pPr>
        <w:spacing w:after="0" w:line="360" w:lineRule="auto"/>
        <w:ind w:right="51"/>
        <w:jc w:val="both"/>
        <w:rPr>
          <w:rFonts w:ascii="Palatino Linotype" w:hAnsi="Palatino Linotype" w:cs="Arial"/>
          <w:sz w:val="24"/>
          <w:szCs w:val="24"/>
          <w:lang w:eastAsia="es-MX"/>
        </w:rPr>
      </w:pPr>
      <w:r w:rsidRPr="00B42E2D">
        <w:rPr>
          <w:rFonts w:ascii="Palatino Linotype" w:hAnsi="Palatino Linotype" w:cs="Arial"/>
          <w:bCs/>
          <w:sz w:val="24"/>
          <w:szCs w:val="24"/>
        </w:rPr>
        <w:t xml:space="preserve">De la misma forma, </w:t>
      </w:r>
      <w:r w:rsidRPr="00B42E2D">
        <w:rPr>
          <w:rFonts w:ascii="Palatino Linotype" w:hAnsi="Palatino Linotype" w:cs="Arial"/>
          <w:b/>
          <w:bCs/>
          <w:sz w:val="24"/>
          <w:szCs w:val="24"/>
        </w:rPr>
        <w:t>El Sujeto Obligado</w:t>
      </w:r>
      <w:r w:rsidRPr="00B42E2D">
        <w:rPr>
          <w:rFonts w:ascii="Palatino Linotype" w:hAnsi="Palatino Linotype" w:cs="Arial"/>
          <w:bCs/>
          <w:sz w:val="24"/>
          <w:szCs w:val="24"/>
        </w:rPr>
        <w:t xml:space="preserve"> manifestó que</w:t>
      </w:r>
      <w:r>
        <w:rPr>
          <w:rFonts w:ascii="Palatino Linotype" w:hAnsi="Palatino Linotype" w:cs="Arial"/>
          <w:bCs/>
          <w:sz w:val="24"/>
          <w:szCs w:val="24"/>
        </w:rPr>
        <w:t xml:space="preserve"> no es competencia del </w:t>
      </w:r>
      <w:r>
        <w:rPr>
          <w:rFonts w:ascii="Palatino Linotype" w:hAnsi="Palatino Linotype"/>
          <w:sz w:val="24"/>
        </w:rPr>
        <w:t>Ayuntamiento de Ecatepec de Morelos,</w:t>
      </w:r>
      <w:r>
        <w:rPr>
          <w:rFonts w:ascii="Palatino Linotype" w:hAnsi="Palatino Linotype" w:cs="Arial"/>
          <w:bCs/>
          <w:sz w:val="24"/>
          <w:szCs w:val="24"/>
        </w:rPr>
        <w:t xml:space="preserve"> por lo que</w:t>
      </w:r>
      <w:r w:rsidRPr="00B42E2D">
        <w:rPr>
          <w:rFonts w:ascii="Palatino Linotype" w:hAnsi="Palatino Linotype" w:cs="Arial"/>
          <w:bCs/>
          <w:sz w:val="24"/>
          <w:szCs w:val="24"/>
        </w:rPr>
        <w:t xml:space="preserve"> no </w:t>
      </w:r>
      <w:r>
        <w:rPr>
          <w:rFonts w:ascii="Palatino Linotype" w:hAnsi="Palatino Linotype" w:cs="Arial"/>
          <w:bCs/>
          <w:sz w:val="24"/>
          <w:szCs w:val="24"/>
        </w:rPr>
        <w:t>negó ni omitió proporcionar la información requerida por el</w:t>
      </w:r>
      <w:r w:rsidRPr="00A03F84">
        <w:rPr>
          <w:rFonts w:ascii="Palatino Linotype" w:hAnsi="Palatino Linotype" w:cs="Arial"/>
          <w:b/>
          <w:bCs/>
          <w:sz w:val="24"/>
          <w:szCs w:val="24"/>
        </w:rPr>
        <w:t xml:space="preserve"> Recurrente</w:t>
      </w:r>
      <w:r>
        <w:rPr>
          <w:rFonts w:ascii="Palatino Linotype" w:hAnsi="Palatino Linotype" w:cs="Arial"/>
          <w:bCs/>
          <w:sz w:val="24"/>
          <w:szCs w:val="24"/>
        </w:rPr>
        <w:t xml:space="preserve">, toda vez que dio contestación en tiempo </w:t>
      </w:r>
      <w:r w:rsidRPr="005C5EC4">
        <w:rPr>
          <w:rFonts w:ascii="Palatino Linotype" w:hAnsi="Palatino Linotype" w:cs="Arial"/>
          <w:bCs/>
          <w:sz w:val="24"/>
          <w:szCs w:val="24"/>
        </w:rPr>
        <w:t>y forma a la solicitud de información, en el sentido de que la información requerida no la genera, orientando al particular a realizar dicha solicitud a</w:t>
      </w:r>
      <w:r>
        <w:rPr>
          <w:rFonts w:ascii="Palatino Linotype" w:hAnsi="Palatino Linotype" w:cs="Arial"/>
          <w:bCs/>
          <w:sz w:val="24"/>
          <w:szCs w:val="24"/>
        </w:rPr>
        <w:t>l Organismo correspondiente</w:t>
      </w:r>
      <w:r w:rsidRPr="005C5EC4">
        <w:rPr>
          <w:rFonts w:ascii="Palatino Linotype" w:hAnsi="Palatino Linotype" w:cs="Arial"/>
          <w:bCs/>
          <w:sz w:val="24"/>
          <w:szCs w:val="24"/>
        </w:rPr>
        <w:t>,</w:t>
      </w:r>
      <w:r w:rsidRPr="005C5EC4">
        <w:rPr>
          <w:rFonts w:ascii="Palatino Linotype" w:hAnsi="Palatino Linotype" w:cs="Arial"/>
          <w:sz w:val="24"/>
          <w:szCs w:val="24"/>
          <w:lang w:eastAsia="es-MX"/>
        </w:rPr>
        <w:t xml:space="preserve"> conforme a</w:t>
      </w:r>
      <w:r>
        <w:rPr>
          <w:rFonts w:ascii="Palatino Linotype" w:hAnsi="Palatino Linotype" w:cs="Arial"/>
          <w:sz w:val="24"/>
          <w:szCs w:val="24"/>
          <w:lang w:eastAsia="es-MX"/>
        </w:rPr>
        <w:t xml:space="preserve"> </w:t>
      </w:r>
      <w:r w:rsidRPr="005C5EC4">
        <w:rPr>
          <w:rFonts w:ascii="Palatino Linotype" w:hAnsi="Palatino Linotype" w:cs="Arial"/>
          <w:sz w:val="24"/>
          <w:szCs w:val="24"/>
          <w:lang w:eastAsia="es-MX"/>
        </w:rPr>
        <w:t>l</w:t>
      </w:r>
      <w:r>
        <w:rPr>
          <w:rFonts w:ascii="Palatino Linotype" w:hAnsi="Palatino Linotype" w:cs="Arial"/>
          <w:sz w:val="24"/>
          <w:szCs w:val="24"/>
          <w:lang w:eastAsia="es-MX"/>
        </w:rPr>
        <w:t>o establecido en el</w:t>
      </w:r>
      <w:r w:rsidRPr="005C5EC4">
        <w:rPr>
          <w:rFonts w:ascii="Palatino Linotype" w:hAnsi="Palatino Linotype" w:cs="Arial"/>
          <w:sz w:val="24"/>
          <w:szCs w:val="24"/>
          <w:lang w:eastAsia="es-MX"/>
        </w:rPr>
        <w:t xml:space="preserve"> artículo 167, párrafo primero de la Ley de la materia, que dicta:</w:t>
      </w:r>
    </w:p>
    <w:p w14:paraId="36BB2037" w14:textId="77777777" w:rsidR="005D5AC8" w:rsidRPr="005C5EC4" w:rsidRDefault="005D5AC8" w:rsidP="005D5AC8">
      <w:pPr>
        <w:pStyle w:val="Sinespaciado"/>
      </w:pPr>
    </w:p>
    <w:p w14:paraId="43CFAE74" w14:textId="77777777" w:rsidR="005D5AC8" w:rsidRPr="00881E86" w:rsidRDefault="005D5AC8" w:rsidP="005D5AC8">
      <w:pPr>
        <w:ind w:left="709" w:right="757"/>
        <w:jc w:val="both"/>
        <w:rPr>
          <w:rFonts w:ascii="Palatino Linotype" w:hAnsi="Palatino Linotype" w:cs="Arial"/>
          <w:i/>
          <w:lang w:eastAsia="es-MX"/>
        </w:rPr>
      </w:pPr>
      <w:r w:rsidRPr="00881E86">
        <w:rPr>
          <w:rFonts w:ascii="Palatino Linotype" w:hAnsi="Palatino Linotype" w:cs="Arial"/>
          <w:i/>
          <w:lang w:eastAsia="es-MX"/>
        </w:rPr>
        <w:t>“</w:t>
      </w:r>
      <w:r w:rsidRPr="00881E86">
        <w:rPr>
          <w:rFonts w:ascii="Palatino Linotype" w:hAnsi="Palatino Linotype" w:cs="Arial"/>
          <w:b/>
          <w:i/>
          <w:lang w:eastAsia="es-MX"/>
        </w:rPr>
        <w:t>Artículo 167</w:t>
      </w:r>
      <w:r w:rsidRPr="00881E86">
        <w:rPr>
          <w:rFonts w:ascii="Palatino Linotype" w:hAnsi="Palatino Linotype" w:cs="Arial"/>
          <w:i/>
          <w:lang w:eastAsia="es-MX"/>
        </w:rPr>
        <w:t xml:space="preserve">. Cuando las unidades de transparencia </w:t>
      </w:r>
      <w:r w:rsidRPr="005C5EC4">
        <w:rPr>
          <w:rFonts w:ascii="Palatino Linotype" w:hAnsi="Palatino Linotype" w:cs="Arial"/>
          <w:b/>
          <w:i/>
          <w:u w:val="single"/>
          <w:lang w:eastAsia="es-MX"/>
        </w:rPr>
        <w:t>determinen la notoria incompetencia por parte de los sujetos obligados</w:t>
      </w:r>
      <w:r w:rsidRPr="00881E86">
        <w:rPr>
          <w:rFonts w:ascii="Palatino Linotype" w:hAnsi="Palatino Linotype" w:cs="Arial"/>
          <w:i/>
          <w:lang w:eastAsia="es-MX"/>
        </w:rPr>
        <w:t xml:space="preserve">, dentro del ámbito de aplicación, para atender la solicitud de acceso a la información, </w:t>
      </w:r>
      <w:r w:rsidRPr="005C5EC4">
        <w:rPr>
          <w:rFonts w:ascii="Palatino Linotype" w:hAnsi="Palatino Linotype" w:cs="Arial"/>
          <w:b/>
          <w:i/>
          <w:u w:val="single"/>
          <w:lang w:eastAsia="es-MX"/>
        </w:rPr>
        <w:t>deberán comunicarlo al solicitante, dentro de los tres días hábiles posteriores a la recepción de la solicitud</w:t>
      </w:r>
      <w:r w:rsidRPr="005C5EC4">
        <w:rPr>
          <w:rFonts w:ascii="Palatino Linotype" w:hAnsi="Palatino Linotype" w:cs="Arial"/>
          <w:i/>
          <w:u w:val="single"/>
          <w:lang w:eastAsia="es-MX"/>
        </w:rPr>
        <w:t xml:space="preserve"> </w:t>
      </w:r>
      <w:r w:rsidRPr="00881E86">
        <w:rPr>
          <w:rFonts w:ascii="Palatino Linotype" w:hAnsi="Palatino Linotype" w:cs="Arial"/>
          <w:i/>
          <w:lang w:eastAsia="es-MX"/>
        </w:rPr>
        <w:t>y, en su caso orientar al solicitante, el o los sujetos obligados competentes.</w:t>
      </w:r>
    </w:p>
    <w:p w14:paraId="11647521" w14:textId="77777777" w:rsidR="005D5AC8" w:rsidRPr="00370AE6" w:rsidRDefault="005D5AC8" w:rsidP="005D5AC8">
      <w:pPr>
        <w:pStyle w:val="Sinespaciado"/>
        <w:rPr>
          <w:sz w:val="8"/>
        </w:rPr>
      </w:pPr>
    </w:p>
    <w:p w14:paraId="55EE366C" w14:textId="77777777" w:rsidR="005D5AC8" w:rsidRPr="00881E86" w:rsidRDefault="005D5AC8" w:rsidP="005D5AC8">
      <w:pPr>
        <w:ind w:left="709" w:right="757"/>
        <w:jc w:val="both"/>
        <w:rPr>
          <w:rFonts w:ascii="Palatino Linotype" w:hAnsi="Palatino Linotype" w:cs="Arial"/>
          <w:i/>
          <w:lang w:eastAsia="es-MX"/>
        </w:rPr>
      </w:pPr>
      <w:r w:rsidRPr="00881E86">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EAAB95B" w14:textId="77777777" w:rsidR="005D5AC8" w:rsidRPr="00370AE6" w:rsidRDefault="005D5AC8" w:rsidP="005D5AC8">
      <w:pPr>
        <w:pStyle w:val="Sinespaciado"/>
        <w:rPr>
          <w:sz w:val="6"/>
        </w:rPr>
      </w:pPr>
    </w:p>
    <w:p w14:paraId="6695B604" w14:textId="77777777" w:rsidR="005D5AC8" w:rsidRPr="00881E86" w:rsidRDefault="005D5AC8" w:rsidP="005D5AC8">
      <w:pPr>
        <w:ind w:left="709" w:right="757"/>
        <w:jc w:val="both"/>
        <w:rPr>
          <w:rFonts w:ascii="Palatino Linotype" w:hAnsi="Palatino Linotype" w:cs="Arial"/>
          <w:i/>
          <w:lang w:eastAsia="es-MX"/>
        </w:rPr>
      </w:pPr>
      <w:r w:rsidRPr="00881E86">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1874AF1E" w14:textId="77777777" w:rsidR="005D5AC8" w:rsidRDefault="005D5AC8" w:rsidP="005D5AC8">
      <w:pPr>
        <w:pStyle w:val="Sinespaciado"/>
      </w:pPr>
    </w:p>
    <w:p w14:paraId="4F6EC872" w14:textId="77777777" w:rsidR="005D5AC8" w:rsidRDefault="005D5AC8" w:rsidP="005D5AC8">
      <w:pPr>
        <w:spacing w:after="0" w:line="360" w:lineRule="auto"/>
        <w:jc w:val="both"/>
        <w:rPr>
          <w:rFonts w:ascii="Palatino Linotype" w:hAnsi="Palatino Linotype" w:cs="Arial"/>
          <w:sz w:val="24"/>
          <w:szCs w:val="24"/>
          <w:lang w:eastAsia="es-MX"/>
        </w:rPr>
      </w:pPr>
      <w:r w:rsidRPr="00396260">
        <w:rPr>
          <w:rFonts w:ascii="Palatino Linotype" w:hAnsi="Palatino Linotype" w:cs="Arial"/>
          <w:sz w:val="24"/>
          <w:szCs w:val="24"/>
          <w:lang w:eastAsia="es-MX"/>
        </w:rPr>
        <w:t>Además, y de conformidad con lo establecido en el artículo 12</w:t>
      </w:r>
      <w:r>
        <w:rPr>
          <w:rFonts w:ascii="Palatino Linotype" w:hAnsi="Palatino Linotype" w:cs="Arial"/>
          <w:sz w:val="24"/>
          <w:szCs w:val="24"/>
          <w:lang w:eastAsia="es-MX"/>
        </w:rPr>
        <w:t>,</w:t>
      </w:r>
      <w:r w:rsidRPr="0039626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AC7916">
        <w:rPr>
          <w:rFonts w:ascii="Palatino Linotype" w:hAnsi="Palatino Linotype" w:cs="Arial"/>
          <w:i/>
          <w:sz w:val="24"/>
          <w:szCs w:val="24"/>
          <w:lang w:eastAsia="es-MX"/>
        </w:rPr>
        <w:t>a contrario sensu</w:t>
      </w:r>
      <w:r w:rsidRPr="00396260">
        <w:rPr>
          <w:rFonts w:ascii="Palatino Linotype" w:hAnsi="Palatino Linotype" w:cs="Arial"/>
          <w:sz w:val="24"/>
          <w:szCs w:val="24"/>
          <w:lang w:eastAsia="es-MX"/>
        </w:rPr>
        <w:t xml:space="preserve"> significa que no se está obligado a proporcionar</w:t>
      </w:r>
      <w:r>
        <w:rPr>
          <w:rFonts w:ascii="Palatino Linotype" w:hAnsi="Palatino Linotype" w:cs="Arial"/>
          <w:sz w:val="24"/>
          <w:szCs w:val="24"/>
          <w:lang w:eastAsia="es-MX"/>
        </w:rPr>
        <w:t xml:space="preserve"> lo que no obre en sus archivos.</w:t>
      </w:r>
    </w:p>
    <w:p w14:paraId="680CA03E" w14:textId="77777777" w:rsidR="005D5AC8" w:rsidRPr="00BD6588" w:rsidRDefault="005D5AC8" w:rsidP="005D5AC8">
      <w:pPr>
        <w:pStyle w:val="Sinespaciado"/>
      </w:pPr>
    </w:p>
    <w:p w14:paraId="706EE5A7" w14:textId="77777777" w:rsidR="00B50FA4" w:rsidRDefault="00B50FA4" w:rsidP="005D5AC8">
      <w:pPr>
        <w:spacing w:after="0" w:line="360" w:lineRule="auto"/>
        <w:jc w:val="both"/>
        <w:rPr>
          <w:rFonts w:ascii="Palatino Linotype" w:hAnsi="Palatino Linotype" w:cs="Arial"/>
          <w:sz w:val="24"/>
        </w:rPr>
      </w:pPr>
    </w:p>
    <w:p w14:paraId="476C5AC4" w14:textId="42E54402" w:rsidR="005D5AC8" w:rsidRDefault="005D5AC8" w:rsidP="005D5AC8">
      <w:pPr>
        <w:spacing w:after="0" w:line="360" w:lineRule="auto"/>
        <w:jc w:val="both"/>
        <w:rPr>
          <w:rFonts w:ascii="Palatino Linotype" w:hAnsi="Palatino Linotype"/>
          <w:sz w:val="24"/>
        </w:rPr>
      </w:pPr>
      <w:r w:rsidRPr="005269B8">
        <w:rPr>
          <w:rFonts w:ascii="Palatino Linotype" w:hAnsi="Palatino Linotype" w:cs="Arial"/>
          <w:sz w:val="24"/>
        </w:rPr>
        <w:t>Lo anterior se robustece con lo plasmado en el criterio</w:t>
      </w:r>
      <w:r w:rsidRPr="005269B8">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Pr>
          <w:rFonts w:ascii="Palatino Linotype" w:hAnsi="Palatino Linotype"/>
          <w:sz w:val="24"/>
        </w:rPr>
        <w:t xml:space="preserve">ón de Datos Personales (INAI), </w:t>
      </w:r>
      <w:r w:rsidRPr="005269B8">
        <w:rPr>
          <w:rFonts w:ascii="Palatino Linotype" w:hAnsi="Palatino Linotype"/>
          <w:sz w:val="24"/>
        </w:rPr>
        <w:t xml:space="preserve">que lleva por rubro y texto los siguientes: </w:t>
      </w:r>
    </w:p>
    <w:p w14:paraId="22E2EECA" w14:textId="77777777" w:rsidR="005D5AC8" w:rsidRPr="00370AE6" w:rsidRDefault="005D5AC8" w:rsidP="005D5AC8">
      <w:pPr>
        <w:pStyle w:val="Sinespaciado"/>
        <w:rPr>
          <w:sz w:val="12"/>
        </w:rPr>
      </w:pPr>
    </w:p>
    <w:p w14:paraId="76EF9033" w14:textId="77777777" w:rsidR="005D5AC8" w:rsidRPr="0068529D" w:rsidRDefault="005D5AC8" w:rsidP="005D5AC8">
      <w:pPr>
        <w:spacing w:after="0" w:line="360" w:lineRule="auto"/>
        <w:jc w:val="both"/>
        <w:rPr>
          <w:rFonts w:ascii="Palatino Linotype" w:hAnsi="Palatino Linotype"/>
          <w:sz w:val="2"/>
        </w:rPr>
      </w:pPr>
    </w:p>
    <w:p w14:paraId="5F7BE60B" w14:textId="77777777" w:rsidR="005D5AC8" w:rsidRDefault="005D5AC8" w:rsidP="005D5AC8">
      <w:pPr>
        <w:pStyle w:val="Prrafodelista"/>
        <w:ind w:left="567" w:right="567"/>
        <w:jc w:val="both"/>
        <w:rPr>
          <w:rFonts w:ascii="Palatino Linotype" w:hAnsi="Palatino Linotype"/>
          <w:i/>
          <w:sz w:val="22"/>
        </w:rPr>
      </w:pPr>
      <w:r w:rsidRPr="0068529D">
        <w:rPr>
          <w:rFonts w:ascii="Palatino Linotype" w:hAnsi="Palatino Linotype"/>
          <w:i/>
          <w:sz w:val="22"/>
        </w:rPr>
        <w:t>“</w:t>
      </w:r>
      <w:r w:rsidRPr="0068529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8529D">
        <w:rPr>
          <w:rFonts w:ascii="Palatino Linotype" w:hAnsi="Palatino Linotype"/>
          <w:b/>
          <w:i/>
          <w:sz w:val="22"/>
        </w:rPr>
        <w:t>.</w:t>
      </w:r>
      <w:r w:rsidRPr="0068529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w:t>
      </w:r>
      <w:r w:rsidRPr="005269B8">
        <w:rPr>
          <w:rFonts w:ascii="Palatino Linotype" w:hAnsi="Palatino Linotype"/>
          <w:i/>
          <w:sz w:val="22"/>
        </w:rPr>
        <w:t>y Protección de Datos conocer, vía recurso revisión, al respecto.”</w:t>
      </w:r>
    </w:p>
    <w:p w14:paraId="2F351508" w14:textId="77777777" w:rsidR="005D5AC8" w:rsidRPr="00F457C8" w:rsidRDefault="005D5AC8" w:rsidP="005D5A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749000" w14:textId="77777777" w:rsidR="005D5AC8" w:rsidRDefault="005D5AC8" w:rsidP="005D5AC8">
      <w:pPr>
        <w:spacing w:after="0" w:line="360" w:lineRule="auto"/>
        <w:jc w:val="both"/>
        <w:rPr>
          <w:rFonts w:ascii="Palatino Linotype" w:hAnsi="Palatino Linotype" w:cs="Arial"/>
          <w:sz w:val="24"/>
          <w:lang w:eastAsia="es-MX"/>
        </w:rPr>
      </w:pPr>
      <w:r w:rsidRPr="006B03D0">
        <w:rPr>
          <w:rFonts w:ascii="Palatino Linotype" w:hAnsi="Palatino Linotype" w:cs="Arial"/>
          <w:sz w:val="24"/>
          <w:lang w:eastAsia="es-MX"/>
        </w:rPr>
        <w:t>Por lo tanto, bajo los principios de certeza, eficacia y objetividad, establecidos en el artículo 9</w:t>
      </w:r>
      <w:r>
        <w:rPr>
          <w:rFonts w:ascii="Palatino Linotype" w:hAnsi="Palatino Linotype" w:cs="Arial"/>
          <w:sz w:val="24"/>
          <w:lang w:eastAsia="es-MX"/>
        </w:rPr>
        <w:t>,</w:t>
      </w:r>
      <w:r w:rsidRPr="006B03D0">
        <w:rPr>
          <w:rFonts w:ascii="Palatino Linotype" w:hAnsi="Palatino Linotype" w:cs="Arial"/>
          <w:sz w:val="24"/>
          <w:lang w:eastAsia="es-MX"/>
        </w:rPr>
        <w:t xml:space="preserve">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w:t>
      </w:r>
      <w:r>
        <w:rPr>
          <w:rFonts w:ascii="Palatino Linotype" w:hAnsi="Palatino Linotype" w:cs="Arial"/>
          <w:sz w:val="24"/>
          <w:lang w:eastAsia="es-MX"/>
        </w:rPr>
        <w:t>l</w:t>
      </w:r>
      <w:r w:rsidRPr="006B03D0">
        <w:rPr>
          <w:rFonts w:ascii="Palatino Linotype" w:hAnsi="Palatino Linotype" w:cs="Arial"/>
          <w:sz w:val="24"/>
          <w:lang w:eastAsia="es-MX"/>
        </w:rPr>
        <w:t xml:space="preserve"> </w:t>
      </w:r>
      <w:r w:rsidRPr="006B03D0">
        <w:rPr>
          <w:rFonts w:ascii="Palatino Linotype" w:hAnsi="Palatino Linotype" w:cs="Arial"/>
          <w:b/>
          <w:sz w:val="24"/>
          <w:lang w:eastAsia="es-MX"/>
        </w:rPr>
        <w:t>Recurrente</w:t>
      </w:r>
      <w:r w:rsidRPr="006B03D0">
        <w:rPr>
          <w:rFonts w:ascii="Palatino Linotype" w:hAnsi="Palatino Linotype" w:cs="Arial"/>
          <w:sz w:val="24"/>
          <w:lang w:eastAsia="es-MX"/>
        </w:rPr>
        <w:t xml:space="preserve"> para que pueda realizar la</w:t>
      </w:r>
      <w:r>
        <w:rPr>
          <w:rFonts w:ascii="Palatino Linotype" w:hAnsi="Palatino Linotype" w:cs="Arial"/>
          <w:sz w:val="24"/>
          <w:lang w:eastAsia="es-MX"/>
        </w:rPr>
        <w:t>s</w:t>
      </w:r>
      <w:r w:rsidRPr="006B03D0">
        <w:rPr>
          <w:rFonts w:ascii="Palatino Linotype" w:hAnsi="Palatino Linotype" w:cs="Arial"/>
          <w:sz w:val="24"/>
          <w:lang w:eastAsia="es-MX"/>
        </w:rPr>
        <w:t xml:space="preserve"> solicitud</w:t>
      </w:r>
      <w:r>
        <w:rPr>
          <w:rFonts w:ascii="Palatino Linotype" w:hAnsi="Palatino Linotype" w:cs="Arial"/>
          <w:sz w:val="24"/>
          <w:lang w:eastAsia="es-MX"/>
        </w:rPr>
        <w:t>es</w:t>
      </w:r>
      <w:r w:rsidRPr="006B03D0">
        <w:rPr>
          <w:rFonts w:ascii="Palatino Linotype" w:hAnsi="Palatino Linotype" w:cs="Arial"/>
          <w:sz w:val="24"/>
          <w:lang w:eastAsia="es-MX"/>
        </w:rPr>
        <w:t xml:space="preserve"> de información ante </w:t>
      </w:r>
      <w:r>
        <w:rPr>
          <w:rFonts w:ascii="Palatino Linotype" w:hAnsi="Palatino Linotype" w:cs="Arial"/>
          <w:sz w:val="24"/>
          <w:lang w:eastAsia="es-MX"/>
        </w:rPr>
        <w:t>los</w:t>
      </w:r>
      <w:r w:rsidRPr="006B03D0">
        <w:rPr>
          <w:rFonts w:ascii="Palatino Linotype" w:hAnsi="Palatino Linotype" w:cs="Arial"/>
          <w:sz w:val="24"/>
          <w:lang w:eastAsia="es-MX"/>
        </w:rPr>
        <w:t xml:space="preserve"> Sujeto</w:t>
      </w:r>
      <w:r>
        <w:rPr>
          <w:rFonts w:ascii="Palatino Linotype" w:hAnsi="Palatino Linotype" w:cs="Arial"/>
          <w:sz w:val="24"/>
          <w:lang w:eastAsia="es-MX"/>
        </w:rPr>
        <w:t>s</w:t>
      </w:r>
      <w:r w:rsidRPr="006B03D0">
        <w:rPr>
          <w:rFonts w:ascii="Palatino Linotype" w:hAnsi="Palatino Linotype" w:cs="Arial"/>
          <w:sz w:val="24"/>
          <w:lang w:eastAsia="es-MX"/>
        </w:rPr>
        <w:t xml:space="preserve"> Obligado</w:t>
      </w:r>
      <w:r>
        <w:rPr>
          <w:rFonts w:ascii="Palatino Linotype" w:hAnsi="Palatino Linotype" w:cs="Arial"/>
          <w:sz w:val="24"/>
          <w:lang w:eastAsia="es-MX"/>
        </w:rPr>
        <w:t>s</w:t>
      </w:r>
      <w:r w:rsidRPr="006B03D0">
        <w:rPr>
          <w:rFonts w:ascii="Palatino Linotype" w:hAnsi="Palatino Linotype" w:cs="Arial"/>
          <w:sz w:val="24"/>
          <w:lang w:eastAsia="es-MX"/>
        </w:rPr>
        <w:t xml:space="preserve"> correspondiente</w:t>
      </w:r>
      <w:r>
        <w:rPr>
          <w:rFonts w:ascii="Palatino Linotype" w:hAnsi="Palatino Linotype" w:cs="Arial"/>
          <w:sz w:val="24"/>
          <w:lang w:eastAsia="es-MX"/>
        </w:rPr>
        <w:t>s</w:t>
      </w:r>
      <w:r w:rsidRPr="006B03D0">
        <w:rPr>
          <w:rFonts w:ascii="Palatino Linotype" w:hAnsi="Palatino Linotype" w:cs="Arial"/>
          <w:sz w:val="24"/>
          <w:lang w:eastAsia="es-MX"/>
        </w:rPr>
        <w:t>.</w:t>
      </w:r>
    </w:p>
    <w:p w14:paraId="6CC51D66" w14:textId="77777777" w:rsidR="005D5AC8" w:rsidRDefault="005D5AC8" w:rsidP="005D5AC8">
      <w:pPr>
        <w:spacing w:after="0" w:line="360" w:lineRule="auto"/>
        <w:jc w:val="both"/>
        <w:rPr>
          <w:rFonts w:ascii="Palatino Linotype" w:hAnsi="Palatino Linotype" w:cs="Arial"/>
          <w:sz w:val="24"/>
        </w:rPr>
      </w:pPr>
    </w:p>
    <w:p w14:paraId="1C1F6DB1" w14:textId="77777777" w:rsidR="00B50FA4" w:rsidRDefault="00B50FA4" w:rsidP="005D5AC8">
      <w:pPr>
        <w:spacing w:after="0" w:line="360" w:lineRule="auto"/>
        <w:jc w:val="both"/>
        <w:rPr>
          <w:rFonts w:ascii="Palatino Linotype" w:hAnsi="Palatino Linotype" w:cs="Arial"/>
          <w:sz w:val="24"/>
          <w:szCs w:val="24"/>
        </w:rPr>
      </w:pPr>
    </w:p>
    <w:p w14:paraId="68EE6C78" w14:textId="77777777" w:rsidR="00B50FA4" w:rsidRDefault="00B50FA4" w:rsidP="005D5AC8">
      <w:pPr>
        <w:spacing w:after="0" w:line="360" w:lineRule="auto"/>
        <w:jc w:val="both"/>
        <w:rPr>
          <w:rFonts w:ascii="Palatino Linotype" w:hAnsi="Palatino Linotype" w:cs="Arial"/>
          <w:sz w:val="24"/>
          <w:szCs w:val="24"/>
        </w:rPr>
      </w:pPr>
    </w:p>
    <w:p w14:paraId="6105C43E" w14:textId="4620BE0B" w:rsidR="005D5AC8" w:rsidRPr="00AC5BF2" w:rsidRDefault="005D5AC8" w:rsidP="005D5AC8">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Pr="00DC29E4">
        <w:rPr>
          <w:rFonts w:ascii="Palatino Linotype" w:hAnsi="Palatino Linotype" w:cs="Arial"/>
          <w:b/>
          <w:sz w:val="24"/>
        </w:rPr>
        <w:t>00</w:t>
      </w:r>
      <w:r w:rsidR="00B50FA4">
        <w:rPr>
          <w:rFonts w:ascii="Palatino Linotype" w:hAnsi="Palatino Linotype" w:cs="Arial"/>
          <w:b/>
          <w:sz w:val="24"/>
        </w:rPr>
        <w:t>040</w:t>
      </w:r>
      <w:r w:rsidRPr="00DC29E4">
        <w:rPr>
          <w:rFonts w:ascii="Palatino Linotype" w:hAnsi="Palatino Linotype" w:cs="Arial"/>
          <w:b/>
          <w:sz w:val="24"/>
        </w:rPr>
        <w:t>/</w:t>
      </w:r>
      <w:r w:rsidR="00B50FA4">
        <w:rPr>
          <w:rFonts w:ascii="Palatino Linotype" w:hAnsi="Palatino Linotype" w:cs="Arial"/>
          <w:b/>
          <w:sz w:val="24"/>
        </w:rPr>
        <w:t>CIEEM</w:t>
      </w:r>
      <w:r w:rsidRPr="00DC29E4">
        <w:rPr>
          <w:rFonts w:ascii="Palatino Linotype" w:hAnsi="Palatino Linotype" w:cs="Arial"/>
          <w:b/>
          <w:sz w:val="24"/>
        </w:rPr>
        <w:t>/IP/2022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354677D5" w14:textId="77777777" w:rsidR="005D5AC8" w:rsidRDefault="005D5AC8" w:rsidP="005D5AC8">
      <w:pPr>
        <w:pStyle w:val="Sinespaciado"/>
        <w:spacing w:line="360" w:lineRule="auto"/>
        <w:jc w:val="both"/>
        <w:rPr>
          <w:rFonts w:ascii="Palatino Linotype" w:hAnsi="Palatino Linotype"/>
        </w:rPr>
      </w:pPr>
    </w:p>
    <w:p w14:paraId="6B700323" w14:textId="77777777" w:rsidR="005D5AC8" w:rsidRDefault="005D5AC8" w:rsidP="005D5AC8">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3E541479" w14:textId="77777777" w:rsidR="005D5AC8" w:rsidRDefault="005D5AC8" w:rsidP="005D5AC8">
      <w:pPr>
        <w:pStyle w:val="Sinespaciado"/>
        <w:spacing w:line="360" w:lineRule="auto"/>
        <w:jc w:val="center"/>
        <w:rPr>
          <w:rFonts w:ascii="Palatino Linotype" w:hAnsi="Palatino Linotype"/>
          <w:b/>
          <w:bCs/>
          <w:spacing w:val="60"/>
          <w:sz w:val="28"/>
          <w:szCs w:val="28"/>
          <w:lang w:val="es-ES_tradnl"/>
        </w:rPr>
      </w:pPr>
    </w:p>
    <w:p w14:paraId="3AA23DB3" w14:textId="77777777" w:rsidR="005D5AC8" w:rsidRPr="00350442" w:rsidRDefault="005D5AC8" w:rsidP="005D5AC8">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7D25CA66" w14:textId="77777777" w:rsidR="005D5AC8" w:rsidRDefault="005D5AC8" w:rsidP="005D5AC8">
      <w:pPr>
        <w:tabs>
          <w:tab w:val="left" w:pos="8647"/>
        </w:tabs>
        <w:spacing w:after="0" w:line="360" w:lineRule="auto"/>
        <w:jc w:val="both"/>
        <w:rPr>
          <w:rFonts w:ascii="Palatino Linotype" w:hAnsi="Palatino Linotype" w:cs="Arial"/>
          <w:b/>
          <w:sz w:val="28"/>
        </w:rPr>
      </w:pPr>
    </w:p>
    <w:p w14:paraId="2DD2AB1C" w14:textId="18697DFB" w:rsidR="005D5AC8" w:rsidRPr="00682995" w:rsidRDefault="005D5AC8" w:rsidP="005D5AC8">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B50FA4" w:rsidRPr="00DC29E4">
        <w:rPr>
          <w:rFonts w:ascii="Palatino Linotype" w:hAnsi="Palatino Linotype" w:cs="Arial"/>
          <w:b/>
          <w:sz w:val="24"/>
        </w:rPr>
        <w:t>00</w:t>
      </w:r>
      <w:r w:rsidR="00B50FA4">
        <w:rPr>
          <w:rFonts w:ascii="Palatino Linotype" w:hAnsi="Palatino Linotype" w:cs="Arial"/>
          <w:b/>
          <w:sz w:val="24"/>
        </w:rPr>
        <w:t>040</w:t>
      </w:r>
      <w:r w:rsidR="00B50FA4" w:rsidRPr="00DC29E4">
        <w:rPr>
          <w:rFonts w:ascii="Palatino Linotype" w:hAnsi="Palatino Linotype" w:cs="Arial"/>
          <w:b/>
          <w:sz w:val="24"/>
        </w:rPr>
        <w:t>/</w:t>
      </w:r>
      <w:r w:rsidR="00B50FA4">
        <w:rPr>
          <w:rFonts w:ascii="Palatino Linotype" w:hAnsi="Palatino Linotype" w:cs="Arial"/>
          <w:b/>
          <w:sz w:val="24"/>
        </w:rPr>
        <w:t>CIEEM</w:t>
      </w:r>
      <w:r w:rsidR="00B50FA4" w:rsidRPr="00DC29E4">
        <w:rPr>
          <w:rFonts w:ascii="Palatino Linotype" w:hAnsi="Palatino Linotype" w:cs="Arial"/>
          <w:b/>
          <w:sz w:val="24"/>
        </w:rPr>
        <w:t>/IP/2022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sz w:val="24"/>
          <w:szCs w:val="24"/>
        </w:rPr>
        <w:t>el</w:t>
      </w:r>
      <w:r w:rsidRPr="00682995">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Pr="008D7941">
        <w:rPr>
          <w:rFonts w:ascii="Palatino Linotype" w:hAnsi="Palatino Linotype" w:cs="Arial"/>
          <w:b/>
          <w:sz w:val="24"/>
          <w:szCs w:val="24"/>
        </w:rPr>
        <w:t>CUAR</w:t>
      </w:r>
      <w:r>
        <w:rPr>
          <w:rFonts w:ascii="Palatino Linotype" w:hAnsi="Palatino Linotype" w:cs="Arial"/>
          <w:b/>
          <w:sz w:val="24"/>
          <w:szCs w:val="24"/>
        </w:rPr>
        <w:t>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05FB14FC" w14:textId="77777777" w:rsidR="005D5AC8" w:rsidRPr="005D1C97" w:rsidRDefault="005D5AC8" w:rsidP="005D5AC8">
      <w:pPr>
        <w:tabs>
          <w:tab w:val="left" w:pos="8647"/>
        </w:tabs>
        <w:spacing w:after="0" w:line="360" w:lineRule="auto"/>
        <w:jc w:val="both"/>
        <w:rPr>
          <w:rFonts w:ascii="Palatino Linotype" w:hAnsi="Palatino Linotype" w:cs="Arial"/>
        </w:rPr>
      </w:pPr>
    </w:p>
    <w:p w14:paraId="0C60C9C9" w14:textId="77777777" w:rsidR="005D5AC8" w:rsidRPr="00682995" w:rsidRDefault="005D5AC8" w:rsidP="005D5AC8">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7829ED5F" w14:textId="77777777" w:rsidR="005D5AC8" w:rsidRDefault="005D5AC8" w:rsidP="005D5AC8">
      <w:pPr>
        <w:autoSpaceDE w:val="0"/>
        <w:autoSpaceDN w:val="0"/>
        <w:adjustRightInd w:val="0"/>
        <w:spacing w:after="0" w:line="360" w:lineRule="auto"/>
        <w:jc w:val="both"/>
        <w:rPr>
          <w:rFonts w:ascii="Palatino Linotype" w:hAnsi="Palatino Linotype" w:cs="Arial"/>
          <w:b/>
          <w:sz w:val="28"/>
        </w:rPr>
      </w:pPr>
    </w:p>
    <w:p w14:paraId="4488CD22" w14:textId="77777777" w:rsidR="00B50FA4" w:rsidRDefault="00B50FA4" w:rsidP="005D5AC8">
      <w:pPr>
        <w:autoSpaceDE w:val="0"/>
        <w:autoSpaceDN w:val="0"/>
        <w:adjustRightInd w:val="0"/>
        <w:spacing w:after="0" w:line="360" w:lineRule="auto"/>
        <w:jc w:val="both"/>
        <w:rPr>
          <w:rFonts w:ascii="Palatino Linotype" w:hAnsi="Palatino Linotype" w:cs="Arial"/>
          <w:b/>
          <w:sz w:val="28"/>
        </w:rPr>
      </w:pPr>
    </w:p>
    <w:p w14:paraId="4674F5A6" w14:textId="77777777" w:rsidR="001F0B9A" w:rsidRDefault="001F0B9A" w:rsidP="005D5AC8">
      <w:pPr>
        <w:autoSpaceDE w:val="0"/>
        <w:autoSpaceDN w:val="0"/>
        <w:adjustRightInd w:val="0"/>
        <w:spacing w:after="0" w:line="360" w:lineRule="auto"/>
        <w:jc w:val="both"/>
        <w:rPr>
          <w:rFonts w:ascii="Palatino Linotype" w:hAnsi="Palatino Linotype" w:cs="Arial"/>
          <w:b/>
          <w:sz w:val="28"/>
        </w:rPr>
      </w:pPr>
    </w:p>
    <w:p w14:paraId="0985302F" w14:textId="77777777" w:rsidR="001F0B9A" w:rsidRDefault="001F0B9A" w:rsidP="005D5AC8">
      <w:pPr>
        <w:autoSpaceDE w:val="0"/>
        <w:autoSpaceDN w:val="0"/>
        <w:adjustRightInd w:val="0"/>
        <w:spacing w:after="0" w:line="360" w:lineRule="auto"/>
        <w:jc w:val="both"/>
        <w:rPr>
          <w:rFonts w:ascii="Palatino Linotype" w:hAnsi="Palatino Linotype" w:cs="Arial"/>
          <w:b/>
          <w:sz w:val="28"/>
        </w:rPr>
      </w:pPr>
    </w:p>
    <w:p w14:paraId="7B844F0B" w14:textId="1000CB55" w:rsidR="005D5AC8" w:rsidRPr="00682995" w:rsidRDefault="005D5AC8" w:rsidP="005D5AC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al</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2"/>
    <w:bookmarkEnd w:id="3"/>
    <w:p w14:paraId="1DD94AD1" w14:textId="77777777" w:rsidR="005D5AC8" w:rsidRDefault="005D5AC8" w:rsidP="005D5AC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31E4A82" w14:textId="41728660" w:rsidR="005D5AC8" w:rsidRDefault="005D5AC8" w:rsidP="005D5AC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w:t>
      </w:r>
      <w:bookmarkStart w:id="4" w:name="_GoBack"/>
      <w:bookmarkEnd w:id="4"/>
      <w:r>
        <w:rPr>
          <w:rFonts w:ascii="Palatino Linotype" w:eastAsiaTheme="minorEastAsia" w:hAnsi="Palatino Linotype"/>
          <w:color w:val="000000" w:themeColor="text1"/>
          <w:sz w:val="24"/>
          <w:szCs w:val="24"/>
          <w:lang w:val="es-ES_tradnl" w:eastAsia="es-ES"/>
        </w:rPr>
        <w:t xml:space="preserve"> PEÑA</w:t>
      </w:r>
      <w:r w:rsidRPr="00667998">
        <w:rPr>
          <w:rFonts w:ascii="Palatino Linotype" w:eastAsiaTheme="minorEastAsia" w:hAnsi="Palatino Linotype"/>
          <w:color w:val="000000" w:themeColor="text1"/>
          <w:sz w:val="24"/>
          <w:szCs w:val="24"/>
          <w:lang w:val="es-ES_tradnl" w:eastAsia="es-ES"/>
        </w:rPr>
        <w:t xml:space="preserve">; EN LA </w:t>
      </w:r>
      <w:r w:rsidR="00B50FA4">
        <w:rPr>
          <w:rFonts w:ascii="Palatino Linotype" w:eastAsiaTheme="minorEastAsia" w:hAnsi="Palatino Linotype"/>
          <w:color w:val="000000" w:themeColor="text1"/>
          <w:sz w:val="24"/>
          <w:szCs w:val="24"/>
          <w:lang w:val="es-ES_tradnl" w:eastAsia="es-ES"/>
        </w:rPr>
        <w:t>CUADRA</w:t>
      </w:r>
      <w:r>
        <w:rPr>
          <w:rFonts w:ascii="Palatino Linotype" w:eastAsiaTheme="minorEastAsia" w:hAnsi="Palatino Linotype"/>
          <w:color w:val="000000" w:themeColor="text1"/>
          <w:sz w:val="24"/>
          <w:szCs w:val="24"/>
          <w:lang w:val="es-ES_tradnl" w:eastAsia="es-ES"/>
        </w:rPr>
        <w:t xml:space="preserve">GÉSIMA </w:t>
      </w:r>
      <w:r w:rsidR="00B50FA4">
        <w:rPr>
          <w:rFonts w:ascii="Palatino Linotype" w:eastAsiaTheme="minorEastAsia" w:hAnsi="Palatino Linotype"/>
          <w:color w:val="000000" w:themeColor="text1"/>
          <w:sz w:val="24"/>
          <w:szCs w:val="24"/>
          <w:lang w:val="es-ES_tradnl" w:eastAsia="es-ES"/>
        </w:rPr>
        <w:t>TERCER</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TR</w:t>
      </w:r>
      <w:r w:rsidR="00B50FA4">
        <w:rPr>
          <w:rFonts w:ascii="Palatino Linotype" w:eastAsiaTheme="minorEastAsia" w:hAnsi="Palatino Linotype"/>
          <w:color w:val="000000" w:themeColor="text1"/>
          <w:sz w:val="24"/>
          <w:szCs w:val="24"/>
          <w:lang w:val="es-ES_tradnl" w:eastAsia="es-ES"/>
        </w:rPr>
        <w:t>EINTA</w:t>
      </w:r>
      <w:r>
        <w:rPr>
          <w:rFonts w:ascii="Palatino Linotype" w:eastAsiaTheme="minorEastAsia" w:hAnsi="Palatino Linotype"/>
          <w:color w:val="000000" w:themeColor="text1"/>
          <w:sz w:val="24"/>
          <w:szCs w:val="24"/>
          <w:lang w:val="es-ES_tradnl" w:eastAsia="es-ES"/>
        </w:rPr>
        <w:t xml:space="preserve"> DE NOVIEMBRE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1A1479">
        <w:rPr>
          <w:rFonts w:ascii="Palatino Linotype" w:eastAsiaTheme="minorEastAsia" w:hAnsi="Palatino Linotype"/>
          <w:color w:val="000000" w:themeColor="text1"/>
          <w:sz w:val="24"/>
          <w:szCs w:val="24"/>
          <w:lang w:val="es-ES_tradnl" w:eastAsia="es-ES"/>
        </w:rPr>
        <w:t>-</w:t>
      </w:r>
    </w:p>
    <w:p w14:paraId="1829B51A" w14:textId="77777777" w:rsidR="005D5AC8" w:rsidRDefault="005D5AC8" w:rsidP="005D5AC8">
      <w:pPr>
        <w:spacing w:after="0" w:line="240" w:lineRule="auto"/>
        <w:rPr>
          <w:rFonts w:ascii="Palatino Linotype" w:hAnsi="Palatino Linotype"/>
          <w:sz w:val="16"/>
          <w:szCs w:val="18"/>
        </w:rPr>
      </w:pPr>
    </w:p>
    <w:p w14:paraId="1315550E" w14:textId="5BC93283" w:rsidR="005D5AC8" w:rsidRPr="00EB66ED" w:rsidRDefault="005D5AC8" w:rsidP="005D5AC8">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160E47">
        <w:rPr>
          <w:rFonts w:ascii="Palatino Linotype" w:hAnsi="Palatino Linotype"/>
          <w:sz w:val="16"/>
          <w:szCs w:val="18"/>
        </w:rPr>
        <w:t>bpac</w:t>
      </w:r>
      <w:proofErr w:type="spellEnd"/>
    </w:p>
    <w:p w14:paraId="346CACD0" w14:textId="77777777" w:rsidR="005D5AC8" w:rsidRDefault="005D5AC8" w:rsidP="005D5AC8"/>
    <w:p w14:paraId="482E8047" w14:textId="77777777" w:rsidR="005D5AC8" w:rsidRDefault="005D5AC8" w:rsidP="005D5AC8"/>
    <w:p w14:paraId="3AFC0008" w14:textId="77777777" w:rsidR="005D5AC8" w:rsidRDefault="005D5AC8" w:rsidP="005D5AC8"/>
    <w:p w14:paraId="7099FD62" w14:textId="77777777" w:rsidR="005D5AC8" w:rsidRDefault="005D5AC8" w:rsidP="005D5AC8"/>
    <w:p w14:paraId="5E9A8792" w14:textId="77777777" w:rsidR="005D5AC8" w:rsidRDefault="005D5AC8" w:rsidP="005D5AC8"/>
    <w:p w14:paraId="694FC653" w14:textId="77777777" w:rsidR="005D5AC8" w:rsidRDefault="005D5AC8" w:rsidP="005D5AC8"/>
    <w:p w14:paraId="347859A3" w14:textId="77777777" w:rsidR="005D5AC8" w:rsidRDefault="005D5AC8" w:rsidP="005D5AC8"/>
    <w:p w14:paraId="081382E2" w14:textId="77777777" w:rsidR="005D5AC8" w:rsidRDefault="005D5AC8" w:rsidP="005D5AC8"/>
    <w:p w14:paraId="6F90C235" w14:textId="77777777" w:rsidR="005D5AC8" w:rsidRDefault="005D5AC8" w:rsidP="005D5AC8"/>
    <w:p w14:paraId="1F776E9B" w14:textId="77777777" w:rsidR="005D5AC8" w:rsidRDefault="005D5AC8" w:rsidP="005D5AC8"/>
    <w:p w14:paraId="43DAF3D2" w14:textId="77777777" w:rsidR="005D5AC8" w:rsidRDefault="005D5AC8" w:rsidP="005D5AC8"/>
    <w:p w14:paraId="41C88C04" w14:textId="77777777" w:rsidR="005D5AC8" w:rsidRDefault="005D5AC8" w:rsidP="005D5AC8"/>
    <w:p w14:paraId="45B04F4B" w14:textId="77777777" w:rsidR="005D5AC8" w:rsidRDefault="005D5AC8" w:rsidP="005D5AC8"/>
    <w:p w14:paraId="17DEC1EC" w14:textId="77777777" w:rsidR="005D5AC8" w:rsidRDefault="005D5AC8" w:rsidP="005D5AC8"/>
    <w:p w14:paraId="57C22DC2" w14:textId="77777777" w:rsidR="005D5AC8" w:rsidRDefault="005D5AC8" w:rsidP="005D5AC8"/>
    <w:p w14:paraId="4F626010" w14:textId="77777777" w:rsidR="005D5AC8" w:rsidRDefault="005D5AC8" w:rsidP="005D5AC8"/>
    <w:p w14:paraId="0C0C37EF" w14:textId="77777777" w:rsidR="005D5AC8" w:rsidRDefault="005D5AC8" w:rsidP="005D5AC8"/>
    <w:p w14:paraId="4BCA7170" w14:textId="77777777" w:rsidR="005D5AC8" w:rsidRDefault="005D5AC8" w:rsidP="005D5AC8"/>
    <w:p w14:paraId="306EB692" w14:textId="77777777" w:rsidR="005D5AC8" w:rsidRDefault="005D5AC8" w:rsidP="005D5AC8"/>
    <w:p w14:paraId="225ED38F" w14:textId="77777777" w:rsidR="005D5AC8" w:rsidRDefault="005D5AC8" w:rsidP="005D5AC8"/>
    <w:p w14:paraId="77660C1D" w14:textId="77777777" w:rsidR="005D5AC8" w:rsidRDefault="005D5AC8"/>
    <w:sectPr w:rsidR="005D5AC8"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53362" w14:textId="77777777" w:rsidR="005D5AC8" w:rsidRDefault="005D5AC8" w:rsidP="005D5AC8">
      <w:pPr>
        <w:spacing w:after="0" w:line="240" w:lineRule="auto"/>
      </w:pPr>
      <w:r>
        <w:separator/>
      </w:r>
    </w:p>
  </w:endnote>
  <w:endnote w:type="continuationSeparator" w:id="0">
    <w:p w14:paraId="24AB7975" w14:textId="77777777" w:rsidR="005D5AC8" w:rsidRDefault="005D5AC8" w:rsidP="005D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E3296" w14:textId="77777777" w:rsidR="00955817" w:rsidRPr="000B69FA" w:rsidRDefault="00B50FA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5D67">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5D67">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96180" w14:textId="77777777" w:rsidR="00955817" w:rsidRPr="000B69FA" w:rsidRDefault="00B50FA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5D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5D67">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F8912" w14:textId="77777777" w:rsidR="005D5AC8" w:rsidRDefault="005D5AC8" w:rsidP="005D5AC8">
      <w:pPr>
        <w:spacing w:after="0" w:line="240" w:lineRule="auto"/>
      </w:pPr>
      <w:r>
        <w:separator/>
      </w:r>
    </w:p>
  </w:footnote>
  <w:footnote w:type="continuationSeparator" w:id="0">
    <w:p w14:paraId="367AF530" w14:textId="77777777" w:rsidR="005D5AC8" w:rsidRDefault="005D5AC8" w:rsidP="005D5AC8">
      <w:pPr>
        <w:spacing w:after="0" w:line="240" w:lineRule="auto"/>
      </w:pPr>
      <w:r>
        <w:continuationSeparator/>
      </w:r>
    </w:p>
  </w:footnote>
  <w:footnote w:id="1">
    <w:p w14:paraId="0A5F2B6B" w14:textId="77777777" w:rsidR="005D5AC8" w:rsidRPr="00481AAF" w:rsidRDefault="005D5AC8" w:rsidP="005D5AC8">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0116DDC" w14:textId="77777777" w:rsidR="005D5AC8" w:rsidRPr="00946E1F" w:rsidRDefault="005D5AC8" w:rsidP="005D5AC8">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7B03710" w14:textId="77777777" w:rsidR="005D5AC8" w:rsidRPr="00DA282E" w:rsidRDefault="005D5AC8" w:rsidP="005D5AC8">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E3D25BF" w14:textId="77777777" w:rsidR="005D5AC8" w:rsidRPr="00F40B06" w:rsidRDefault="005D5AC8" w:rsidP="005D5AC8">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ADDFC10" w14:textId="77777777" w:rsidR="005D5AC8" w:rsidRPr="00F40B06" w:rsidRDefault="005D5AC8" w:rsidP="005D5AC8">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27393" w14:textId="77777777" w:rsidR="00D21B73" w:rsidRDefault="004B5D67">
    <w:pPr>
      <w:pStyle w:val="Encabezado"/>
    </w:pPr>
    <w:r>
      <w:rPr>
        <w:noProof/>
      </w:rPr>
      <w:pict w14:anchorId="011BA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96DD5" w14:textId="77777777" w:rsidR="00955817" w:rsidRDefault="004B5D67">
    <w:pPr>
      <w:pStyle w:val="Encabezado"/>
    </w:pPr>
    <w:r>
      <w:rPr>
        <w:noProof/>
      </w:rPr>
      <w:pict w14:anchorId="1CBD9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7F36682E" w14:textId="77777777" w:rsidTr="003901C4">
      <w:trPr>
        <w:trHeight w:val="227"/>
      </w:trPr>
      <w:tc>
        <w:tcPr>
          <w:tcW w:w="5949" w:type="dxa"/>
          <w:hideMark/>
        </w:tcPr>
        <w:p w14:paraId="1E575514" w14:textId="77777777" w:rsidR="00955817" w:rsidRDefault="00B50FA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767ABCC" w14:textId="547184F0" w:rsidR="00955817" w:rsidRPr="00B4142F" w:rsidRDefault="00B50FA4" w:rsidP="00240BF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w:t>
          </w:r>
          <w:r w:rsidR="005D5AC8">
            <w:rPr>
              <w:rFonts w:ascii="Palatino Linotype" w:hAnsi="Palatino Linotype" w:cs="Arial"/>
              <w:bCs/>
              <w:sz w:val="24"/>
              <w:lang w:eastAsia="es-MX"/>
            </w:rPr>
            <w:t>197</w:t>
          </w:r>
          <w:r>
            <w:rPr>
              <w:rFonts w:ascii="Palatino Linotype" w:hAnsi="Palatino Linotype" w:cs="Arial"/>
              <w:bCs/>
              <w:sz w:val="24"/>
              <w:lang w:eastAsia="es-MX"/>
            </w:rPr>
            <w:t>5/INFOEM/IP/RR/2022</w:t>
          </w:r>
        </w:p>
      </w:tc>
    </w:tr>
    <w:tr w:rsidR="00955817" w14:paraId="5EC92C01" w14:textId="77777777" w:rsidTr="003901C4">
      <w:trPr>
        <w:trHeight w:val="242"/>
      </w:trPr>
      <w:tc>
        <w:tcPr>
          <w:tcW w:w="5949" w:type="dxa"/>
          <w:hideMark/>
        </w:tcPr>
        <w:p w14:paraId="654799F4" w14:textId="77777777" w:rsidR="00955817" w:rsidRDefault="00B50FA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6EA1F8E" w14:textId="791AC32F" w:rsidR="00955817" w:rsidRPr="00F06FED" w:rsidRDefault="005D5AC8" w:rsidP="003A6D5A">
          <w:pPr>
            <w:spacing w:after="120" w:line="256" w:lineRule="auto"/>
            <w:ind w:right="214"/>
            <w:jc w:val="right"/>
            <w:rPr>
              <w:rFonts w:ascii="Palatino Linotype" w:hAnsi="Palatino Linotype" w:cs="Arial"/>
            </w:rPr>
          </w:pPr>
          <w:r w:rsidRPr="005D5AC8">
            <w:rPr>
              <w:rFonts w:ascii="Palatino Linotype" w:hAnsi="Palatino Linotype" w:cs="Arial"/>
              <w:szCs w:val="20"/>
            </w:rPr>
            <w:t>Instituto Mexiquense de la Infraestructura Física Educativa</w:t>
          </w:r>
        </w:p>
      </w:tc>
    </w:tr>
    <w:tr w:rsidR="00955817" w14:paraId="34F0710C" w14:textId="77777777" w:rsidTr="003901C4">
      <w:trPr>
        <w:trHeight w:val="342"/>
      </w:trPr>
      <w:tc>
        <w:tcPr>
          <w:tcW w:w="5949" w:type="dxa"/>
          <w:hideMark/>
        </w:tcPr>
        <w:p w14:paraId="66A9FCA6" w14:textId="77777777" w:rsidR="00955817" w:rsidRDefault="00B50FA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24E67CA" w14:textId="77777777" w:rsidR="00955817" w:rsidRDefault="00B50FA4"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72DA9D6" w14:textId="77777777" w:rsidR="00955817" w:rsidRDefault="004B5D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955817" w14:paraId="254024FF" w14:textId="77777777" w:rsidTr="005D5AC8">
      <w:trPr>
        <w:trHeight w:val="227"/>
      </w:trPr>
      <w:tc>
        <w:tcPr>
          <w:tcW w:w="6096" w:type="dxa"/>
          <w:hideMark/>
        </w:tcPr>
        <w:p w14:paraId="6B13F735" w14:textId="77777777" w:rsidR="00955817" w:rsidRDefault="00B50FA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14:paraId="77FFA3E9" w14:textId="6A94C301" w:rsidR="00955817" w:rsidRPr="00B4142F" w:rsidRDefault="00B50FA4" w:rsidP="00240BFE">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w:t>
          </w:r>
          <w:r w:rsidR="005D5AC8">
            <w:rPr>
              <w:rFonts w:ascii="Palatino Linotype" w:hAnsi="Palatino Linotype" w:cs="Arial"/>
              <w:bCs/>
              <w:sz w:val="24"/>
              <w:lang w:eastAsia="es-MX"/>
            </w:rPr>
            <w:t>197</w:t>
          </w:r>
          <w:r>
            <w:rPr>
              <w:rFonts w:ascii="Palatino Linotype" w:hAnsi="Palatino Linotype" w:cs="Arial"/>
              <w:bCs/>
              <w:sz w:val="24"/>
              <w:lang w:eastAsia="es-MX"/>
            </w:rPr>
            <w:t>5/INFOEM/IP/RR/2022</w:t>
          </w:r>
        </w:p>
      </w:tc>
    </w:tr>
    <w:tr w:rsidR="00955817" w14:paraId="3585FF3F" w14:textId="77777777" w:rsidTr="005D5AC8">
      <w:trPr>
        <w:trHeight w:val="196"/>
      </w:trPr>
      <w:tc>
        <w:tcPr>
          <w:tcW w:w="6096" w:type="dxa"/>
          <w:hideMark/>
        </w:tcPr>
        <w:p w14:paraId="28D80E26" w14:textId="77777777" w:rsidR="00955817" w:rsidRDefault="00B50FA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69" w:type="dxa"/>
          <w:hideMark/>
        </w:tcPr>
        <w:p w14:paraId="03A39489" w14:textId="5A8197F7" w:rsidR="00955817" w:rsidRPr="00F06FED" w:rsidRDefault="00B50FA4" w:rsidP="004B5D67">
          <w:pPr>
            <w:tabs>
              <w:tab w:val="left" w:pos="361"/>
            </w:tabs>
            <w:spacing w:after="120" w:line="256" w:lineRule="auto"/>
            <w:ind w:left="-64" w:right="214"/>
            <w:jc w:val="right"/>
            <w:rPr>
              <w:rFonts w:ascii="Palatino Linotype" w:hAnsi="Palatino Linotype" w:cs="Arial"/>
            </w:rPr>
          </w:pPr>
          <w:r>
            <w:rPr>
              <w:rFonts w:ascii="Palatino Linotype" w:hAnsi="Palatino Linotype" w:cs="Arial"/>
            </w:rPr>
            <w:t xml:space="preserve">          </w:t>
          </w:r>
          <w:r w:rsidR="004B5D67">
            <w:rPr>
              <w:rFonts w:ascii="Palatino Linotype" w:hAnsi="Palatino Linotype" w:cs="Arial"/>
            </w:rPr>
            <w:t>XXXXXXXXX</w:t>
          </w:r>
        </w:p>
      </w:tc>
    </w:tr>
    <w:tr w:rsidR="00955817" w14:paraId="66216FE7" w14:textId="77777777" w:rsidTr="005D5AC8">
      <w:trPr>
        <w:trHeight w:val="242"/>
      </w:trPr>
      <w:tc>
        <w:tcPr>
          <w:tcW w:w="6096" w:type="dxa"/>
          <w:hideMark/>
        </w:tcPr>
        <w:p w14:paraId="709DE58E" w14:textId="77777777" w:rsidR="00955817" w:rsidRDefault="00B50FA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14:paraId="747C7856" w14:textId="4C5EC162" w:rsidR="00955817" w:rsidRDefault="005D5AC8" w:rsidP="005D5AC8">
          <w:pPr>
            <w:spacing w:after="120" w:line="256" w:lineRule="auto"/>
            <w:ind w:right="214"/>
            <w:jc w:val="right"/>
            <w:rPr>
              <w:rFonts w:ascii="Palatino Linotype" w:hAnsi="Palatino Linotype" w:cs="Arial"/>
              <w:szCs w:val="20"/>
            </w:rPr>
          </w:pPr>
          <w:r w:rsidRPr="005D5AC8">
            <w:rPr>
              <w:rFonts w:ascii="Palatino Linotype" w:hAnsi="Palatino Linotype" w:cs="Arial"/>
              <w:szCs w:val="20"/>
            </w:rPr>
            <w:t>Instituto Mexiquense de la Infraestructura Física Educativa</w:t>
          </w:r>
        </w:p>
      </w:tc>
    </w:tr>
    <w:tr w:rsidR="00955817" w14:paraId="0699DF7F" w14:textId="77777777" w:rsidTr="005D5AC8">
      <w:trPr>
        <w:trHeight w:val="342"/>
      </w:trPr>
      <w:tc>
        <w:tcPr>
          <w:tcW w:w="6096" w:type="dxa"/>
          <w:hideMark/>
        </w:tcPr>
        <w:p w14:paraId="2BCEEA14" w14:textId="77777777" w:rsidR="00955817" w:rsidRDefault="00B50FA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69" w:type="dxa"/>
          <w:hideMark/>
        </w:tcPr>
        <w:p w14:paraId="3BF6D017" w14:textId="77777777" w:rsidR="00955817" w:rsidRDefault="00B50FA4"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81FB625" w14:textId="77777777" w:rsidR="00955817" w:rsidRDefault="004B5D67">
    <w:pPr>
      <w:pStyle w:val="Encabezado"/>
    </w:pPr>
    <w:r>
      <w:rPr>
        <w:noProof/>
      </w:rPr>
      <w:pict w14:anchorId="30871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7D5707"/>
    <w:multiLevelType w:val="hybridMultilevel"/>
    <w:tmpl w:val="C792D64A"/>
    <w:lvl w:ilvl="0" w:tplc="ED1495A8">
      <w:start w:val="1"/>
      <w:numFmt w:val="decimal"/>
      <w:lvlText w:val="%1."/>
      <w:lvlJc w:val="left"/>
      <w:pPr>
        <w:ind w:left="720" w:hanging="360"/>
      </w:pPr>
      <w:rPr>
        <w:rFonts w:eastAsia="Times New Roman" w:cs="Times New Roman"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C8"/>
    <w:rsid w:val="000D2458"/>
    <w:rsid w:val="001226BB"/>
    <w:rsid w:val="00160E47"/>
    <w:rsid w:val="001A1479"/>
    <w:rsid w:val="001D10F0"/>
    <w:rsid w:val="001F0B9A"/>
    <w:rsid w:val="0022140A"/>
    <w:rsid w:val="002E4493"/>
    <w:rsid w:val="004B5D67"/>
    <w:rsid w:val="005D5AC8"/>
    <w:rsid w:val="007433A2"/>
    <w:rsid w:val="0096782F"/>
    <w:rsid w:val="00A665DC"/>
    <w:rsid w:val="00A66D8B"/>
    <w:rsid w:val="00B50FA4"/>
    <w:rsid w:val="00B52048"/>
    <w:rsid w:val="00B834FA"/>
    <w:rsid w:val="00CF79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8C384"/>
  <w15:chartTrackingRefBased/>
  <w15:docId w15:val="{087BC0F1-D1A9-422C-B7A1-879F7C34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A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AC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D5AC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D5AC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D5AC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5AC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5AC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D5AC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D5AC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D5AC8"/>
    <w:rPr>
      <w:color w:val="0563C1" w:themeColor="hyperlink"/>
      <w:u w:val="single"/>
    </w:rPr>
  </w:style>
  <w:style w:type="paragraph" w:styleId="Sinespaciado">
    <w:name w:val="No Spacing"/>
    <w:aliases w:val="Francesa,INAI"/>
    <w:link w:val="SinespaciadoCar"/>
    <w:uiPriority w:val="1"/>
    <w:qFormat/>
    <w:rsid w:val="005D5AC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D5AC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D5AC8"/>
    <w:pPr>
      <w:spacing w:after="120"/>
    </w:pPr>
  </w:style>
  <w:style w:type="character" w:customStyle="1" w:styleId="TextoindependienteCar">
    <w:name w:val="Texto independiente Car"/>
    <w:basedOn w:val="Fuentedeprrafopredeter"/>
    <w:link w:val="Textoindependiente"/>
    <w:uiPriority w:val="99"/>
    <w:rsid w:val="005D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6329">
      <w:bodyDiv w:val="1"/>
      <w:marLeft w:val="0"/>
      <w:marRight w:val="0"/>
      <w:marTop w:val="0"/>
      <w:marBottom w:val="0"/>
      <w:divBdr>
        <w:top w:val="none" w:sz="0" w:space="0" w:color="auto"/>
        <w:left w:val="none" w:sz="0" w:space="0" w:color="auto"/>
        <w:bottom w:val="none" w:sz="0" w:space="0" w:color="auto"/>
        <w:right w:val="none" w:sz="0" w:space="0" w:color="auto"/>
      </w:divBdr>
    </w:div>
    <w:div w:id="206963502">
      <w:bodyDiv w:val="1"/>
      <w:marLeft w:val="0"/>
      <w:marRight w:val="0"/>
      <w:marTop w:val="0"/>
      <w:marBottom w:val="0"/>
      <w:divBdr>
        <w:top w:val="none" w:sz="0" w:space="0" w:color="auto"/>
        <w:left w:val="none" w:sz="0" w:space="0" w:color="auto"/>
        <w:bottom w:val="none" w:sz="0" w:space="0" w:color="auto"/>
        <w:right w:val="none" w:sz="0" w:space="0" w:color="auto"/>
      </w:divBdr>
    </w:div>
    <w:div w:id="610474057">
      <w:bodyDiv w:val="1"/>
      <w:marLeft w:val="0"/>
      <w:marRight w:val="0"/>
      <w:marTop w:val="0"/>
      <w:marBottom w:val="0"/>
      <w:divBdr>
        <w:top w:val="none" w:sz="0" w:space="0" w:color="auto"/>
        <w:left w:val="none" w:sz="0" w:space="0" w:color="auto"/>
        <w:bottom w:val="none" w:sz="0" w:space="0" w:color="auto"/>
        <w:right w:val="none" w:sz="0" w:space="0" w:color="auto"/>
      </w:divBdr>
    </w:div>
    <w:div w:id="1128283188">
      <w:bodyDiv w:val="1"/>
      <w:marLeft w:val="0"/>
      <w:marRight w:val="0"/>
      <w:marTop w:val="0"/>
      <w:marBottom w:val="0"/>
      <w:divBdr>
        <w:top w:val="none" w:sz="0" w:space="0" w:color="auto"/>
        <w:left w:val="none" w:sz="0" w:space="0" w:color="auto"/>
        <w:bottom w:val="none" w:sz="0" w:space="0" w:color="auto"/>
        <w:right w:val="none" w:sz="0" w:space="0" w:color="auto"/>
      </w:divBdr>
      <w:divsChild>
        <w:div w:id="1550024454">
          <w:marLeft w:val="0"/>
          <w:marRight w:val="0"/>
          <w:marTop w:val="0"/>
          <w:marBottom w:val="0"/>
          <w:divBdr>
            <w:top w:val="none" w:sz="0" w:space="0" w:color="auto"/>
            <w:left w:val="none" w:sz="0" w:space="0" w:color="auto"/>
            <w:bottom w:val="none" w:sz="0" w:space="0" w:color="auto"/>
            <w:right w:val="none" w:sz="0" w:space="0" w:color="auto"/>
          </w:divBdr>
        </w:div>
      </w:divsChild>
    </w:div>
    <w:div w:id="148257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23</Pages>
  <Words>4975</Words>
  <Characters>27366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14</cp:revision>
  <dcterms:created xsi:type="dcterms:W3CDTF">2022-11-14T17:02:00Z</dcterms:created>
  <dcterms:modified xsi:type="dcterms:W3CDTF">2022-12-09T16:32:00Z</dcterms:modified>
</cp:coreProperties>
</file>