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F231" w14:textId="1A0E9CED"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94AFF">
        <w:rPr>
          <w:rFonts w:ascii="Palatino Linotype" w:eastAsia="Times New Roman" w:hAnsi="Palatino Linotype" w:cs="Arial"/>
          <w:color w:val="000000"/>
          <w:sz w:val="24"/>
          <w:szCs w:val="24"/>
          <w:lang w:eastAsia="es-MX"/>
        </w:rPr>
        <w:t>a cuatro de mayo</w:t>
      </w:r>
      <w:r w:rsidR="00811B8F">
        <w:rPr>
          <w:rFonts w:ascii="Palatino Linotype" w:eastAsia="Times New Roman" w:hAnsi="Palatino Linotype" w:cs="Arial"/>
          <w:color w:val="000000"/>
          <w:sz w:val="24"/>
          <w:szCs w:val="24"/>
          <w:lang w:eastAsia="es-MX"/>
        </w:rPr>
        <w:t xml:space="preserve"> d</w:t>
      </w:r>
      <w:r>
        <w:rPr>
          <w:rFonts w:ascii="Palatino Linotype" w:eastAsia="Times New Roman" w:hAnsi="Palatino Linotype" w:cs="Arial"/>
          <w:color w:val="000000"/>
          <w:sz w:val="24"/>
          <w:szCs w:val="24"/>
          <w:lang w:eastAsia="es-MX"/>
        </w:rPr>
        <w:t xml:space="preserve">e dos mil </w:t>
      </w:r>
      <w:r w:rsidR="0039521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375F3305" w14:textId="77777777"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A350BE6" w14:textId="7A1C63EF" w:rsidR="008D089F" w:rsidRPr="00AD2A55" w:rsidRDefault="008D089F" w:rsidP="003D2B5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016E0D">
        <w:rPr>
          <w:rFonts w:ascii="Palatino Linotype" w:hAnsi="Palatino Linotype" w:cs="Arial"/>
          <w:b/>
          <w:bCs/>
          <w:sz w:val="24"/>
          <w:szCs w:val="24"/>
          <w:lang w:eastAsia="es-MX"/>
        </w:rPr>
        <w:t>0870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016E0D">
        <w:rPr>
          <w:rFonts w:ascii="Palatino Linotype" w:hAnsi="Palatino Linotype" w:cs="Arial"/>
          <w:b/>
          <w:bCs/>
          <w:sz w:val="24"/>
          <w:szCs w:val="24"/>
          <w:lang w:eastAsia="es-MX"/>
        </w:rPr>
        <w:t>087</w:t>
      </w:r>
      <w:r w:rsidR="0091126C">
        <w:rPr>
          <w:rFonts w:ascii="Palatino Linotype" w:hAnsi="Palatino Linotype" w:cs="Arial"/>
          <w:b/>
          <w:bCs/>
          <w:sz w:val="24"/>
          <w:szCs w:val="24"/>
          <w:lang w:eastAsia="es-MX"/>
        </w:rPr>
        <w:t>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757342">
        <w:rPr>
          <w:rFonts w:ascii="Palatino Linotype" w:hAnsi="Palatino Linotype" w:cs="Arial"/>
          <w:sz w:val="24"/>
          <w:szCs w:val="24"/>
        </w:rPr>
        <w:t xml:space="preserve">el </w:t>
      </w:r>
      <w:r w:rsidR="009670CF">
        <w:rPr>
          <w:rFonts w:ascii="Palatino Linotype" w:hAnsi="Palatino Linotype" w:cs="Arial"/>
          <w:sz w:val="24"/>
          <w:szCs w:val="24"/>
        </w:rPr>
        <w:t>XX</w:t>
      </w:r>
      <w:r w:rsidR="00757342">
        <w:rPr>
          <w:rFonts w:ascii="Palatino Linotype" w:hAnsi="Palatino Linotype" w:cs="Arial"/>
          <w:sz w:val="24"/>
          <w:szCs w:val="24"/>
        </w:rPr>
        <w:t xml:space="preserve"> </w:t>
      </w:r>
      <w:r w:rsidR="009670CF">
        <w:rPr>
          <w:rFonts w:ascii="Palatino Linotype" w:hAnsi="Palatino Linotype" w:cs="Arial"/>
          <w:b/>
          <w:sz w:val="24"/>
          <w:szCs w:val="24"/>
        </w:rPr>
        <w:t>XXXX</w:t>
      </w:r>
      <w:r w:rsidR="00016E0D" w:rsidRPr="00016E0D">
        <w:rPr>
          <w:rFonts w:ascii="Palatino Linotype" w:hAnsi="Palatino Linotype" w:cs="Arial"/>
          <w:b/>
          <w:sz w:val="24"/>
          <w:szCs w:val="24"/>
        </w:rPr>
        <w:t xml:space="preserve"> </w:t>
      </w:r>
      <w:r w:rsidR="009670CF">
        <w:rPr>
          <w:rFonts w:ascii="Palatino Linotype" w:hAnsi="Palatino Linotype" w:cs="Arial"/>
          <w:b/>
          <w:sz w:val="24"/>
          <w:szCs w:val="24"/>
        </w:rPr>
        <w:t>XXXXX</w:t>
      </w:r>
      <w:r w:rsidR="00016E0D" w:rsidRPr="00016E0D">
        <w:rPr>
          <w:rFonts w:ascii="Palatino Linotype" w:hAnsi="Palatino Linotype" w:cs="Arial"/>
          <w:b/>
          <w:sz w:val="24"/>
          <w:szCs w:val="24"/>
        </w:rPr>
        <w:t xml:space="preserve"> </w:t>
      </w:r>
      <w:r w:rsidR="009670CF">
        <w:rPr>
          <w:rFonts w:ascii="Palatino Linotype" w:hAnsi="Palatino Linotype" w:cs="Arial"/>
          <w:b/>
          <w:sz w:val="24"/>
          <w:szCs w:val="24"/>
        </w:rPr>
        <w:t>XXXX</w:t>
      </w:r>
      <w:r w:rsidR="00395218">
        <w:rPr>
          <w:rFonts w:ascii="Palatino Linotype" w:hAnsi="Palatino Linotype" w:cs="Arial"/>
          <w:sz w:val="24"/>
          <w:szCs w:val="24"/>
        </w:rPr>
        <w:t>, po</w:t>
      </w:r>
      <w:r>
        <w:rPr>
          <w:rFonts w:ascii="Palatino Linotype" w:hAnsi="Palatino Linotype" w:cs="Arial"/>
          <w:sz w:val="24"/>
          <w:szCs w:val="24"/>
        </w:rPr>
        <w:t xml:space="preserve">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016E0D" w:rsidRPr="00016E0D">
        <w:rPr>
          <w:rFonts w:ascii="Palatino Linotype" w:hAnsi="Palatino Linotype" w:cs="Arial"/>
          <w:b/>
          <w:sz w:val="24"/>
          <w:szCs w:val="24"/>
        </w:rPr>
        <w:t>Organismo Público Descentralizado para la Prestación de Los Servicios de Agua Potable Alcantarillado y Saneamiento del Municipio de Tlalnepantla de Baz</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40166287" w14:textId="77777777" w:rsidR="008D089F" w:rsidRPr="00AD2A55" w:rsidRDefault="008D089F" w:rsidP="003D2B58">
      <w:pPr>
        <w:tabs>
          <w:tab w:val="left" w:pos="6960"/>
        </w:tabs>
        <w:spacing w:after="0" w:line="360" w:lineRule="auto"/>
        <w:jc w:val="both"/>
        <w:rPr>
          <w:rFonts w:ascii="Palatino Linotype" w:hAnsi="Palatino Linotype" w:cs="Arial"/>
          <w:sz w:val="24"/>
          <w:szCs w:val="24"/>
        </w:rPr>
      </w:pPr>
    </w:p>
    <w:p w14:paraId="35CEA511" w14:textId="77777777" w:rsidR="008D089F" w:rsidRPr="007763F3" w:rsidRDefault="008D089F" w:rsidP="003D2B5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39F56B7" w14:textId="77777777" w:rsidR="008D089F" w:rsidRPr="00D23436" w:rsidRDefault="008D089F" w:rsidP="003D2B58">
      <w:pPr>
        <w:spacing w:after="0" w:line="360" w:lineRule="auto"/>
        <w:rPr>
          <w:rFonts w:ascii="Palatino Linotype" w:hAnsi="Palatino Linotype" w:cs="Arial"/>
          <w:b/>
          <w:sz w:val="24"/>
          <w:szCs w:val="24"/>
        </w:rPr>
      </w:pPr>
    </w:p>
    <w:p w14:paraId="22CE86A5" w14:textId="77777777" w:rsidR="004B2A52" w:rsidRDefault="00D31707" w:rsidP="004B2A52">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w:t>
      </w:r>
      <w:r>
        <w:rPr>
          <w:rFonts w:ascii="Palatino Linotype" w:hAnsi="Palatino Linotype"/>
          <w:b/>
          <w:sz w:val="28"/>
          <w:szCs w:val="28"/>
        </w:rPr>
        <w:t>s</w:t>
      </w:r>
      <w:r w:rsidRPr="00D3218F">
        <w:rPr>
          <w:rFonts w:ascii="Palatino Linotype" w:hAnsi="Palatino Linotype"/>
          <w:b/>
          <w:sz w:val="28"/>
          <w:szCs w:val="28"/>
        </w:rPr>
        <w:t xml:space="preserve"> Solicitud</w:t>
      </w:r>
      <w:r>
        <w:rPr>
          <w:rFonts w:ascii="Palatino Linotype" w:hAnsi="Palatino Linotype"/>
          <w:b/>
          <w:sz w:val="28"/>
          <w:szCs w:val="28"/>
        </w:rPr>
        <w:t>es</w:t>
      </w:r>
      <w:r w:rsidRPr="00D3218F">
        <w:rPr>
          <w:rFonts w:ascii="Palatino Linotype" w:hAnsi="Palatino Linotype"/>
          <w:b/>
          <w:sz w:val="28"/>
          <w:szCs w:val="28"/>
        </w:rPr>
        <w:t xml:space="preserve"> de Información.</w:t>
      </w:r>
    </w:p>
    <w:p w14:paraId="4F5FCDDE" w14:textId="7F0BCD43" w:rsidR="008D089F" w:rsidRPr="00250182" w:rsidRDefault="008D089F" w:rsidP="00250182">
      <w:pPr>
        <w:spacing w:before="240" w:after="240" w:line="360" w:lineRule="auto"/>
        <w:jc w:val="both"/>
        <w:rPr>
          <w:rFonts w:ascii="Palatino Linotype" w:hAnsi="Palatino Linotype"/>
        </w:rPr>
      </w:pPr>
      <w:r w:rsidRPr="00AD2A55">
        <w:rPr>
          <w:rFonts w:ascii="Palatino Linotype" w:hAnsi="Palatino Linotype" w:cs="Arial"/>
          <w:sz w:val="24"/>
          <w:szCs w:val="24"/>
        </w:rPr>
        <w:t xml:space="preserve">Con fecha </w:t>
      </w:r>
      <w:r w:rsidR="00016E0D">
        <w:rPr>
          <w:rFonts w:ascii="Palatino Linotype" w:hAnsi="Palatino Linotype" w:cs="Arial"/>
          <w:sz w:val="24"/>
          <w:szCs w:val="24"/>
        </w:rPr>
        <w:t>treinta y uno</w:t>
      </w:r>
      <w:r w:rsidR="00757342">
        <w:rPr>
          <w:rFonts w:ascii="Palatino Linotype" w:hAnsi="Palatino Linotype" w:cs="Arial"/>
          <w:sz w:val="24"/>
          <w:szCs w:val="24"/>
        </w:rPr>
        <w:t xml:space="preserve">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016E0D" w:rsidRPr="00016E0D">
        <w:rPr>
          <w:rFonts w:ascii="Palatino Linotype" w:hAnsi="Palatino Linotype" w:cs="Arial"/>
          <w:b/>
          <w:sz w:val="24"/>
          <w:szCs w:val="24"/>
        </w:rPr>
        <w:t>00025/OASTLALNE/IP/2022</w:t>
      </w:r>
      <w:r w:rsidRPr="00833F8D">
        <w:rPr>
          <w:rFonts w:ascii="Palatino Linotype" w:hAnsi="Palatino Linotype" w:cs="Arial"/>
          <w:sz w:val="24"/>
          <w:szCs w:val="24"/>
        </w:rPr>
        <w:t xml:space="preserve"> y </w:t>
      </w:r>
      <w:r w:rsidR="00016E0D" w:rsidRPr="00016E0D">
        <w:rPr>
          <w:rFonts w:ascii="Palatino Linotype" w:hAnsi="Palatino Linotype" w:cs="Arial"/>
          <w:b/>
          <w:sz w:val="24"/>
          <w:szCs w:val="24"/>
        </w:rPr>
        <w:t>0002</w:t>
      </w:r>
      <w:r w:rsidR="00274DF5">
        <w:rPr>
          <w:rFonts w:ascii="Palatino Linotype" w:hAnsi="Palatino Linotype" w:cs="Arial"/>
          <w:b/>
          <w:sz w:val="24"/>
          <w:szCs w:val="24"/>
        </w:rPr>
        <w:t>4</w:t>
      </w:r>
      <w:r w:rsidR="00016E0D" w:rsidRPr="00016E0D">
        <w:rPr>
          <w:rFonts w:ascii="Palatino Linotype" w:hAnsi="Palatino Linotype" w:cs="Arial"/>
          <w:b/>
          <w:sz w:val="24"/>
          <w:szCs w:val="24"/>
        </w:rPr>
        <w:t>/OASTLALNE/IP/2022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2969977D" w14:textId="77777777" w:rsidR="008D089F" w:rsidRPr="00641471" w:rsidRDefault="00274DF5" w:rsidP="00274DF5">
      <w:pPr>
        <w:pStyle w:val="Prrafodelista"/>
        <w:numPr>
          <w:ilvl w:val="0"/>
          <w:numId w:val="2"/>
        </w:numPr>
        <w:spacing w:line="360" w:lineRule="auto"/>
        <w:jc w:val="both"/>
        <w:rPr>
          <w:rFonts w:ascii="Palatino Linotype" w:hAnsi="Palatino Linotype" w:cs="Arial"/>
          <w:b/>
        </w:rPr>
      </w:pPr>
      <w:r w:rsidRPr="00274DF5">
        <w:rPr>
          <w:rFonts w:ascii="Palatino Linotype" w:hAnsi="Palatino Linotype" w:cs="Arial"/>
          <w:b/>
        </w:rPr>
        <w:lastRenderedPageBreak/>
        <w:t>00025/OASTLALNE/IP/2022</w:t>
      </w:r>
      <w:r w:rsidR="008D089F">
        <w:rPr>
          <w:rFonts w:ascii="Palatino Linotype" w:hAnsi="Palatino Linotype" w:cs="Arial"/>
          <w:b/>
        </w:rPr>
        <w:t>:</w:t>
      </w:r>
    </w:p>
    <w:p w14:paraId="52E56815" w14:textId="77777777" w:rsidR="008D089F" w:rsidRDefault="008D089F"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5D6C705" w14:textId="77777777" w:rsidR="00274DF5" w:rsidRPr="00274DF5" w:rsidRDefault="008D089F"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74DF5" w:rsidRPr="00274DF5">
        <w:rPr>
          <w:rFonts w:ascii="Palatino Linotype" w:eastAsia="Times New Roman" w:hAnsi="Palatino Linotype" w:cs="Times New Roman"/>
          <w:i/>
          <w:szCs w:val="24"/>
          <w:lang w:val="es-ES_tradnl" w:eastAsia="es-ES"/>
        </w:rPr>
        <w:t>Solicito Obtener la opinión de cumplimiento proporcionada directamente por el ente fiscalizador hacia los ayuntamientos y sus descentralizadas (DIF,</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 xml:space="preserve">Sistema de agua, Instituto de la mujer, casa de la cultura, </w:t>
      </w:r>
      <w:proofErr w:type="spellStart"/>
      <w:r w:rsidR="00274DF5" w:rsidRPr="00274DF5">
        <w:rPr>
          <w:rFonts w:ascii="Palatino Linotype" w:eastAsia="Times New Roman" w:hAnsi="Palatino Linotype" w:cs="Times New Roman"/>
          <w:i/>
          <w:szCs w:val="24"/>
          <w:lang w:val="es-ES_tradnl" w:eastAsia="es-ES"/>
        </w:rPr>
        <w:t>etc</w:t>
      </w:r>
      <w:proofErr w:type="spellEnd"/>
      <w:r w:rsidR="00274DF5" w:rsidRPr="00274DF5">
        <w:rPr>
          <w:rFonts w:ascii="Palatino Linotype" w:eastAsia="Times New Roman" w:hAnsi="Palatino Linotype" w:cs="Times New Roman"/>
          <w:i/>
          <w:szCs w:val="24"/>
          <w:lang w:val="es-ES_tradnl" w:eastAsia="es-ES"/>
        </w:rPr>
        <w:t>): SAT, IMSS, INFONAVIT y SATEM, cada uno en sus respectivos ámbitos y generada x el</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mismo ente obligado; ya que los reportes fiscales los baja la persona autorizada por el ente obligado con la clave CIEC tratándose del ISR salarios y</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asimilados y/o asalariados. Se solicita lo siguiente:</w:t>
      </w:r>
    </w:p>
    <w:p w14:paraId="5B9DD90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 Reportes del aplicativo “Visor de nómina del SAT” por los años 2018, 2019, 2020, y 2021 en sus tres presentaciones:</w:t>
      </w:r>
    </w:p>
    <w:p w14:paraId="519C46B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Vista anual acumulada.</w:t>
      </w:r>
    </w:p>
    <w:p w14:paraId="7352FFB9"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b) Detalle mensual.</w:t>
      </w:r>
    </w:p>
    <w:p w14:paraId="52296374"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Detalle diferencias sueldos y salarios.</w:t>
      </w:r>
    </w:p>
    <w:p w14:paraId="18D92DBD"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II. La constancia de situación fiscal de no adeudo emitida por el INFONAVIT, generada desde el portal empresarial de esa Institución, a través de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internet.</w:t>
      </w:r>
    </w:p>
    <w:p w14:paraId="5EBC61E8"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esa Institución, a través de internet.</w:t>
      </w:r>
    </w:p>
    <w:p w14:paraId="7C04EE99"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través de internet.</w:t>
      </w:r>
    </w:p>
    <w:p w14:paraId="6442644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V. Un papel de trabajo por el municipio, y otro por cada una de sus descentralizadas que contenga los datos para identificar el ISR participable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 xml:space="preserve">recuperado por cada mes desde </w:t>
      </w:r>
      <w:proofErr w:type="gramStart"/>
      <w:r w:rsidRPr="00274DF5">
        <w:rPr>
          <w:rFonts w:ascii="Palatino Linotype" w:eastAsia="Times New Roman" w:hAnsi="Palatino Linotype" w:cs="Times New Roman"/>
          <w:i/>
          <w:szCs w:val="24"/>
          <w:lang w:val="es-ES_tradnl" w:eastAsia="es-ES"/>
        </w:rPr>
        <w:t>Enero</w:t>
      </w:r>
      <w:proofErr w:type="gramEnd"/>
      <w:r w:rsidRPr="00274DF5">
        <w:rPr>
          <w:rFonts w:ascii="Palatino Linotype" w:eastAsia="Times New Roman" w:hAnsi="Palatino Linotype" w:cs="Times New Roman"/>
          <w:i/>
          <w:szCs w:val="24"/>
          <w:lang w:val="es-ES_tradnl" w:eastAsia="es-ES"/>
        </w:rPr>
        <w:t xml:space="preserve"> de 2019 hasta Octubre de 2021. Propongo un papel de trabajo con los siguientes encabezados:</w:t>
      </w:r>
    </w:p>
    <w:p w14:paraId="620F06E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En la columna A “Mes”.</w:t>
      </w:r>
    </w:p>
    <w:p w14:paraId="7589EFA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B) En la columna B “Año”.</w:t>
      </w:r>
    </w:p>
    <w:p w14:paraId="47BC3BB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En la columna C “ISR salarios retenido”.</w:t>
      </w:r>
    </w:p>
    <w:p w14:paraId="1B4C28DD"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D) En la columna D “ISR salarios enterado”.</w:t>
      </w:r>
    </w:p>
    <w:p w14:paraId="53C8550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E) En la columna E “ISR asimilados retenido”.</w:t>
      </w:r>
    </w:p>
    <w:p w14:paraId="477347A9"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F) En la columna F “ISR asimilados enterado”.</w:t>
      </w:r>
    </w:p>
    <w:p w14:paraId="2C90EEDE"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G) En la columna G “ISR honorarios y arrendamiento retenido”.</w:t>
      </w:r>
    </w:p>
    <w:p w14:paraId="4F2897A2"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H) En la columna H “ISR honorarios y arrendamiento enterado”.</w:t>
      </w:r>
    </w:p>
    <w:p w14:paraId="634E0BA6"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 En la columna I “ISR participable recuperado a valor histórico”.</w:t>
      </w:r>
    </w:p>
    <w:p w14:paraId="4421CB6D"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J) En la columna J “Subsidio para el empleo entregado en el mes al trabajador”.</w:t>
      </w:r>
    </w:p>
    <w:p w14:paraId="5F85F28E"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K) En la columna K “Subsidio para el empleo acreditado en el mes contra las contribuciones que proceda”.</w:t>
      </w:r>
    </w:p>
    <w:p w14:paraId="30B7293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lastRenderedPageBreak/>
        <w:t>En las filas correspondientes a cada mes, capturar la información de ese periodo. Al calce del papel de trabajo, el monto</w:t>
      </w:r>
      <w:r>
        <w:rPr>
          <w:rFonts w:ascii="Palatino Linotype" w:eastAsia="Times New Roman" w:hAnsi="Palatino Linotype" w:cs="Times New Roman"/>
          <w:i/>
          <w:szCs w:val="24"/>
          <w:lang w:val="es-ES_tradnl" w:eastAsia="es-ES"/>
        </w:rPr>
        <w:t xml:space="preserve"> del ISR participable que no se </w:t>
      </w:r>
      <w:r w:rsidRPr="00274DF5">
        <w:rPr>
          <w:rFonts w:ascii="Palatino Linotype" w:eastAsia="Times New Roman" w:hAnsi="Palatino Linotype" w:cs="Times New Roman"/>
          <w:i/>
          <w:szCs w:val="24"/>
          <w:lang w:val="es-ES_tradnl" w:eastAsia="es-ES"/>
        </w:rPr>
        <w:t>ha podido recuperar, separando el monto que está pendiente de solicitar, del monto que se solicitó y no se recuperó.</w:t>
      </w:r>
    </w:p>
    <w:p w14:paraId="7DB632CB"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VI. Para comprobar que los trabajadores no están siendo afectados x errores en el cálculo de sus impuestos (No tienen diferencias a cargo, ni</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diferencias a favor en su declaración anual precargada), propongo q seleccionen al azar 5 muestras del ayuntamiento y tres muestras de cada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descentralizada. A cada uno de los trabajadores seleccionados el personal responsable del municipio y/o de las descentralizadas, les calcularán el</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impuesto anual por los años 2017, 2018, 2019, y 2020, con base en los datos precargados en el expediente fiscal del trabajador. Para guardar la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 xml:space="preserve">confidencialidad, a </w:t>
      </w:r>
      <w:proofErr w:type="spellStart"/>
      <w:r w:rsidRPr="00274DF5">
        <w:rPr>
          <w:rFonts w:ascii="Palatino Linotype" w:eastAsia="Times New Roman" w:hAnsi="Palatino Linotype" w:cs="Times New Roman"/>
          <w:i/>
          <w:szCs w:val="24"/>
          <w:lang w:val="es-ES_tradnl" w:eastAsia="es-ES"/>
        </w:rPr>
        <w:t>mi</w:t>
      </w:r>
      <w:proofErr w:type="spellEnd"/>
      <w:r w:rsidRPr="00274DF5">
        <w:rPr>
          <w:rFonts w:ascii="Palatino Linotype" w:eastAsia="Times New Roman" w:hAnsi="Palatino Linotype" w:cs="Times New Roman"/>
          <w:i/>
          <w:szCs w:val="24"/>
          <w:lang w:val="es-ES_tradnl" w:eastAsia="es-ES"/>
        </w:rPr>
        <w:t xml:space="preserve"> solo me entregarán un papel de trabajo con los siguientes encabezados:</w:t>
      </w:r>
    </w:p>
    <w:p w14:paraId="51C79EF0"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En la columna A “Nombre del trabajador”, pudiendo identificarlos como: trabajador 1, trabajador 2, trabajador 3</w:t>
      </w:r>
    </w:p>
    <w:p w14:paraId="72294D81"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B) En la columna B “Año”.</w:t>
      </w:r>
    </w:p>
    <w:p w14:paraId="358F326B"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En la columna C “Saldo a favor de ISR”.</w:t>
      </w:r>
    </w:p>
    <w:p w14:paraId="518E03B8"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D) En la columna D “Saldo a cargo en el ISR”.</w:t>
      </w:r>
    </w:p>
    <w:p w14:paraId="5031834F" w14:textId="77777777" w:rsidR="008D089F" w:rsidRDefault="00274DF5" w:rsidP="00274DF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74DF5">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que los trabajadores de la muestra no laboraron para el ayuntamiento o para las descentralizada durante los 4 años, solamente se captura la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información de los años que si hayan trabajado.</w:t>
      </w:r>
      <w:r w:rsidR="008D089F">
        <w:rPr>
          <w:rFonts w:ascii="Palatino Linotype" w:eastAsia="Times New Roman" w:hAnsi="Palatino Linotype" w:cs="Times New Roman"/>
          <w:i/>
          <w:szCs w:val="24"/>
          <w:lang w:val="es-ES_tradnl" w:eastAsia="es-ES"/>
        </w:rPr>
        <w:t>”</w:t>
      </w:r>
      <w:r w:rsidR="008D089F">
        <w:rPr>
          <w:rFonts w:ascii="Palatino Linotype" w:eastAsia="Times New Roman" w:hAnsi="Palatino Linotype" w:cs="Times New Roman"/>
          <w:szCs w:val="24"/>
          <w:lang w:val="es-ES_tradnl" w:eastAsia="es-ES"/>
        </w:rPr>
        <w:t xml:space="preserve"> (sic)</w:t>
      </w:r>
    </w:p>
    <w:p w14:paraId="168742E5" w14:textId="77777777" w:rsidR="00395218" w:rsidRPr="007C106F" w:rsidRDefault="00395218" w:rsidP="003D2B58">
      <w:pPr>
        <w:tabs>
          <w:tab w:val="left" w:pos="5647"/>
        </w:tabs>
        <w:spacing w:after="0" w:line="360" w:lineRule="auto"/>
        <w:ind w:right="567"/>
        <w:jc w:val="both"/>
        <w:rPr>
          <w:rFonts w:ascii="Palatino Linotype" w:eastAsia="Times New Roman" w:hAnsi="Palatino Linotype" w:cs="Times New Roman"/>
          <w:szCs w:val="24"/>
          <w:lang w:val="es-ES_tradnl" w:eastAsia="es-ES"/>
        </w:rPr>
      </w:pPr>
    </w:p>
    <w:p w14:paraId="5E1E12D2" w14:textId="77777777" w:rsidR="008D089F" w:rsidRPr="00DD6D81" w:rsidRDefault="00274DF5" w:rsidP="00757342">
      <w:pPr>
        <w:pStyle w:val="Prrafodelista"/>
        <w:numPr>
          <w:ilvl w:val="0"/>
          <w:numId w:val="2"/>
        </w:numPr>
        <w:tabs>
          <w:tab w:val="left" w:pos="5647"/>
        </w:tabs>
        <w:spacing w:line="360" w:lineRule="auto"/>
        <w:ind w:right="850"/>
        <w:jc w:val="both"/>
        <w:rPr>
          <w:rFonts w:ascii="Palatino Linotype" w:hAnsi="Palatino Linotype"/>
          <w:lang w:val="es-ES_tradnl"/>
        </w:rPr>
      </w:pPr>
      <w:r w:rsidRPr="00274DF5">
        <w:rPr>
          <w:rFonts w:ascii="Palatino Linotype" w:hAnsi="Palatino Linotype" w:cs="Arial"/>
          <w:b/>
        </w:rPr>
        <w:t>0002</w:t>
      </w:r>
      <w:r>
        <w:rPr>
          <w:rFonts w:ascii="Palatino Linotype" w:hAnsi="Palatino Linotype" w:cs="Arial"/>
          <w:b/>
        </w:rPr>
        <w:t>4</w:t>
      </w:r>
      <w:r w:rsidRPr="00274DF5">
        <w:rPr>
          <w:rFonts w:ascii="Palatino Linotype" w:hAnsi="Palatino Linotype" w:cs="Arial"/>
          <w:b/>
        </w:rPr>
        <w:t>/OASTLALNE/IP/2022</w:t>
      </w:r>
      <w:r w:rsidR="00395218">
        <w:rPr>
          <w:rFonts w:ascii="Palatino Linotype" w:hAnsi="Palatino Linotype" w:cs="Arial"/>
          <w:b/>
        </w:rPr>
        <w:t>:</w:t>
      </w:r>
    </w:p>
    <w:p w14:paraId="42C4F501" w14:textId="77777777"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8F804BA" w14:textId="77777777" w:rsidR="00274DF5" w:rsidRPr="00274DF5" w:rsidRDefault="008D089F"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74DF5" w:rsidRPr="00274DF5">
        <w:rPr>
          <w:rFonts w:ascii="Palatino Linotype" w:eastAsia="Times New Roman" w:hAnsi="Palatino Linotype" w:cs="Times New Roman"/>
          <w:i/>
          <w:szCs w:val="24"/>
          <w:lang w:val="es-ES_tradnl" w:eastAsia="es-ES"/>
        </w:rPr>
        <w:t>Solicito Obtener la opinión de cumplimiento proporcionada directamente por el ente fiscalizador hacia los ayuntamientos y sus descentralizadas (DIF,</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 xml:space="preserve">Sistema de agua, Instituto de la mujer, casa de la cultura, </w:t>
      </w:r>
      <w:proofErr w:type="spellStart"/>
      <w:r w:rsidR="00274DF5" w:rsidRPr="00274DF5">
        <w:rPr>
          <w:rFonts w:ascii="Palatino Linotype" w:eastAsia="Times New Roman" w:hAnsi="Palatino Linotype" w:cs="Times New Roman"/>
          <w:i/>
          <w:szCs w:val="24"/>
          <w:lang w:val="es-ES_tradnl" w:eastAsia="es-ES"/>
        </w:rPr>
        <w:t>etc</w:t>
      </w:r>
      <w:proofErr w:type="spellEnd"/>
      <w:r w:rsidR="00274DF5" w:rsidRPr="00274DF5">
        <w:rPr>
          <w:rFonts w:ascii="Palatino Linotype" w:eastAsia="Times New Roman" w:hAnsi="Palatino Linotype" w:cs="Times New Roman"/>
          <w:i/>
          <w:szCs w:val="24"/>
          <w:lang w:val="es-ES_tradnl" w:eastAsia="es-ES"/>
        </w:rPr>
        <w:t>): SAT, IMSS, INFONAVIT y SATEM, cada uno en sus respectivos ámbitos y generada x el</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mismo ente obligado; ya que los reportes fiscales los baja la persona autorizada por el ente obligado con la clave CIEC tratándose del ISR salarios y</w:t>
      </w:r>
      <w:r w:rsidR="00274DF5">
        <w:rPr>
          <w:rFonts w:ascii="Palatino Linotype" w:eastAsia="Times New Roman" w:hAnsi="Palatino Linotype" w:cs="Times New Roman"/>
          <w:i/>
          <w:szCs w:val="24"/>
          <w:lang w:val="es-ES_tradnl" w:eastAsia="es-ES"/>
        </w:rPr>
        <w:t xml:space="preserve"> </w:t>
      </w:r>
      <w:r w:rsidR="00274DF5" w:rsidRPr="00274DF5">
        <w:rPr>
          <w:rFonts w:ascii="Palatino Linotype" w:eastAsia="Times New Roman" w:hAnsi="Palatino Linotype" w:cs="Times New Roman"/>
          <w:i/>
          <w:szCs w:val="24"/>
          <w:lang w:val="es-ES_tradnl" w:eastAsia="es-ES"/>
        </w:rPr>
        <w:t>asimilados y/o asalariados. Se solicita lo siguiente:</w:t>
      </w:r>
    </w:p>
    <w:p w14:paraId="7DDA137B"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 Reportes del aplicativo “Visor de nómina del SAT” por los años 2018, 2019, 2020, y 2021 en sus tres presentaciones:</w:t>
      </w:r>
    </w:p>
    <w:p w14:paraId="322A5390"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Vista anual acumulada.</w:t>
      </w:r>
    </w:p>
    <w:p w14:paraId="1CD49B26"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b) Detalle mensual.</w:t>
      </w:r>
    </w:p>
    <w:p w14:paraId="2350C07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Detalle diferencias sueldos y salarios.</w:t>
      </w:r>
    </w:p>
    <w:p w14:paraId="6BF58AB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lastRenderedPageBreak/>
        <w:t>II. La constancia de situación fiscal de no adeudo emitida por el INFONAVIT, generada desde el portal empresarial de esa Institución, a través de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internet.</w:t>
      </w:r>
    </w:p>
    <w:p w14:paraId="45D8AD95"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esa Institución, a través de internet.</w:t>
      </w:r>
    </w:p>
    <w:p w14:paraId="2488120F"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través de internet.</w:t>
      </w:r>
    </w:p>
    <w:p w14:paraId="132996A1"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V. Un papel de trabajo por el municipio, y otro por cada una de sus descentralizadas que contenga los datos para identificar el ISR participable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 xml:space="preserve">recuperado por cada mes desde </w:t>
      </w:r>
      <w:proofErr w:type="gramStart"/>
      <w:r w:rsidRPr="00274DF5">
        <w:rPr>
          <w:rFonts w:ascii="Palatino Linotype" w:eastAsia="Times New Roman" w:hAnsi="Palatino Linotype" w:cs="Times New Roman"/>
          <w:i/>
          <w:szCs w:val="24"/>
          <w:lang w:val="es-ES_tradnl" w:eastAsia="es-ES"/>
        </w:rPr>
        <w:t>Enero</w:t>
      </w:r>
      <w:proofErr w:type="gramEnd"/>
      <w:r w:rsidRPr="00274DF5">
        <w:rPr>
          <w:rFonts w:ascii="Palatino Linotype" w:eastAsia="Times New Roman" w:hAnsi="Palatino Linotype" w:cs="Times New Roman"/>
          <w:i/>
          <w:szCs w:val="24"/>
          <w:lang w:val="es-ES_tradnl" w:eastAsia="es-ES"/>
        </w:rPr>
        <w:t xml:space="preserve"> de 2019 hasta Octubre de 2021. Propongo un papel de trabajo con los siguientes encabezados:</w:t>
      </w:r>
    </w:p>
    <w:p w14:paraId="3D845569"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En la columna A “Mes”.</w:t>
      </w:r>
    </w:p>
    <w:p w14:paraId="18CD7C75"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B) En la columna B “Año”.</w:t>
      </w:r>
    </w:p>
    <w:p w14:paraId="1E2C49C8"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En la columna C “ISR salarios retenido”.</w:t>
      </w:r>
    </w:p>
    <w:p w14:paraId="241736C1"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D) En la columna D “ISR salarios enterado”.</w:t>
      </w:r>
    </w:p>
    <w:p w14:paraId="299C4D53"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E) En la columna E “ISR asimilados retenido”.</w:t>
      </w:r>
    </w:p>
    <w:p w14:paraId="6C4F405E"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F) En la columna F “ISR asimilados enterado”.</w:t>
      </w:r>
    </w:p>
    <w:p w14:paraId="37654079"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G) En la columna G “ISR honorarios y arrendamiento retenido”.</w:t>
      </w:r>
    </w:p>
    <w:p w14:paraId="42673235"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H) En la columna H “ISR honorarios y arrendamiento enterado”.</w:t>
      </w:r>
    </w:p>
    <w:p w14:paraId="0BFDE357"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I) En la columna I “ISR participable recuperado a valor histórico”.</w:t>
      </w:r>
    </w:p>
    <w:p w14:paraId="26072A0B"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J) En la columna J “Subsidio para el empleo entregado en el mes al trabajador”.</w:t>
      </w:r>
    </w:p>
    <w:p w14:paraId="7BE4ACA1"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K) En la columna K “Subsidio para el empleo acreditado en el mes contra las contribuciones que proceda”.</w:t>
      </w:r>
    </w:p>
    <w:p w14:paraId="0EBF8504"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En las filas correspondientes a cada mes, capturar la información de ese periodo. Al calce del papel de trabajo, el monto del ISR participable que no se</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ha podido recuperar, separando el monto que está pendiente de solicitar, del monto que se solicitó y no se recuperó.</w:t>
      </w:r>
    </w:p>
    <w:p w14:paraId="645EACE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VI. Para comprobar que los trabajadores no están siendo afectados x errores en el cálculo de sus impuestos (No tienen diferencias a cargo, ni</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diferencias a favor en su declaración anual precargada), propongo q seleccionen al azar 5 muestras del ayuntamiento y tres muestras de cada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descentralizada. A cada uno de los trabajadores seleccionados el personal responsable del municipio y/o de las descentralizadas, les calcularán el</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impuesto anual por los años 2017, 2018, 2019, y 2020, con base en los datos precargados en el expediente fiscal del trabajador. Para guardar la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 xml:space="preserve">confidencialidad, a </w:t>
      </w:r>
      <w:proofErr w:type="spellStart"/>
      <w:r w:rsidRPr="00274DF5">
        <w:rPr>
          <w:rFonts w:ascii="Palatino Linotype" w:eastAsia="Times New Roman" w:hAnsi="Palatino Linotype" w:cs="Times New Roman"/>
          <w:i/>
          <w:szCs w:val="24"/>
          <w:lang w:val="es-ES_tradnl" w:eastAsia="es-ES"/>
        </w:rPr>
        <w:t>mi</w:t>
      </w:r>
      <w:proofErr w:type="spellEnd"/>
      <w:r w:rsidRPr="00274DF5">
        <w:rPr>
          <w:rFonts w:ascii="Palatino Linotype" w:eastAsia="Times New Roman" w:hAnsi="Palatino Linotype" w:cs="Times New Roman"/>
          <w:i/>
          <w:szCs w:val="24"/>
          <w:lang w:val="es-ES_tradnl" w:eastAsia="es-ES"/>
        </w:rPr>
        <w:t xml:space="preserve"> solo me entregarán un papel de trabajo con los siguientes encabezados:</w:t>
      </w:r>
    </w:p>
    <w:p w14:paraId="1F1C6B45"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 En la columna A “Nombre del trabajador”, pudiendo identificarlos como: trabajador 1, trabajador 2, trabajador 3</w:t>
      </w:r>
    </w:p>
    <w:p w14:paraId="204BFCE0"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lastRenderedPageBreak/>
        <w:t>B) En la columna B “Año”.</w:t>
      </w:r>
    </w:p>
    <w:p w14:paraId="1E30E9CE"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C) En la columna C “Saldo a favor de ISR”.</w:t>
      </w:r>
    </w:p>
    <w:p w14:paraId="558641CD"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D) En la columna D “Saldo a cargo en el ISR”.</w:t>
      </w:r>
    </w:p>
    <w:p w14:paraId="1A9737A2" w14:textId="77777777" w:rsidR="008D089F" w:rsidRPr="007C106F" w:rsidRDefault="00274DF5" w:rsidP="00274DF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74DF5">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que los trabajadores de la muestra no laboraron para el ayuntamiento o para las descentralizada durante los 4 años, solamente se captura la</w:t>
      </w:r>
      <w:r>
        <w:rPr>
          <w:rFonts w:ascii="Palatino Linotype" w:eastAsia="Times New Roman" w:hAnsi="Palatino Linotype" w:cs="Times New Roman"/>
          <w:i/>
          <w:szCs w:val="24"/>
          <w:lang w:val="es-ES_tradnl" w:eastAsia="es-ES"/>
        </w:rPr>
        <w:t xml:space="preserve"> </w:t>
      </w:r>
      <w:r w:rsidRPr="00274DF5">
        <w:rPr>
          <w:rFonts w:ascii="Palatino Linotype" w:eastAsia="Times New Roman" w:hAnsi="Palatino Linotype" w:cs="Times New Roman"/>
          <w:i/>
          <w:szCs w:val="24"/>
          <w:lang w:val="es-ES_tradnl" w:eastAsia="es-ES"/>
        </w:rPr>
        <w:t>información de los años que si hayan trabajado</w:t>
      </w:r>
      <w:r w:rsidR="008D089F">
        <w:rPr>
          <w:rFonts w:ascii="Palatino Linotype" w:eastAsia="Times New Roman" w:hAnsi="Palatino Linotype" w:cs="Times New Roman"/>
          <w:i/>
          <w:szCs w:val="24"/>
          <w:lang w:val="es-ES_tradnl" w:eastAsia="es-ES"/>
        </w:rPr>
        <w:t>”</w:t>
      </w:r>
      <w:r w:rsidR="008D089F">
        <w:rPr>
          <w:rFonts w:ascii="Palatino Linotype" w:eastAsia="Times New Roman" w:hAnsi="Palatino Linotype" w:cs="Times New Roman"/>
          <w:szCs w:val="24"/>
          <w:lang w:val="es-ES_tradnl" w:eastAsia="es-ES"/>
        </w:rPr>
        <w:t xml:space="preserve"> (sic)</w:t>
      </w:r>
    </w:p>
    <w:p w14:paraId="363DF361" w14:textId="77777777"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51E6EAC" w14:textId="02CE8771" w:rsidR="00274DF5" w:rsidRPr="00250182" w:rsidRDefault="008D089F" w:rsidP="00250182">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 xml:space="preserve">A través </w:t>
      </w:r>
      <w:r w:rsidR="00274DF5">
        <w:rPr>
          <w:rFonts w:ascii="Palatino Linotype" w:hAnsi="Palatino Linotype"/>
          <w:b/>
          <w:i/>
          <w:color w:val="000000"/>
          <w:sz w:val="24"/>
          <w:szCs w:val="24"/>
        </w:rPr>
        <w:t>de correo electrónico.</w:t>
      </w:r>
    </w:p>
    <w:p w14:paraId="482EB685" w14:textId="77777777" w:rsidR="00250182" w:rsidRPr="00250182" w:rsidRDefault="00250182" w:rsidP="00D31707">
      <w:pPr>
        <w:spacing w:before="240" w:line="360" w:lineRule="auto"/>
        <w:jc w:val="both"/>
        <w:rPr>
          <w:rFonts w:ascii="Palatino Linotype" w:hAnsi="Palatino Linotype" w:cs="Arial"/>
          <w:b/>
          <w:sz w:val="8"/>
        </w:rPr>
      </w:pPr>
    </w:p>
    <w:p w14:paraId="1B8880F9" w14:textId="77777777" w:rsidR="00D31707" w:rsidRDefault="00D31707" w:rsidP="00D3170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C89BAF" w14:textId="77777777" w:rsidR="008D089F"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 las constancias de los expedientes </w:t>
      </w:r>
      <w:proofErr w:type="spellStart"/>
      <w:r>
        <w:rPr>
          <w:rFonts w:ascii="Palatino Linotype" w:hAnsi="Palatino Linotype" w:cs="Arial"/>
          <w:sz w:val="24"/>
          <w:szCs w:val="24"/>
        </w:rPr>
        <w:t>aperturados</w:t>
      </w:r>
      <w:proofErr w:type="spellEnd"/>
      <w:r>
        <w:rPr>
          <w:rFonts w:ascii="Palatino Linotype" w:hAnsi="Palatino Linotype" w:cs="Arial"/>
          <w:sz w:val="24"/>
          <w:szCs w:val="24"/>
        </w:rPr>
        <w:t xml:space="preserve"> con motivos de los ingresos de las solicitudes de información, se advierte que en fecha</w:t>
      </w:r>
      <w:r w:rsidR="00564C9A">
        <w:rPr>
          <w:rFonts w:ascii="Palatino Linotype" w:hAnsi="Palatino Linotype" w:cs="Arial"/>
          <w:sz w:val="24"/>
          <w:szCs w:val="24"/>
        </w:rPr>
        <w:t xml:space="preserve"> </w:t>
      </w:r>
      <w:r w:rsidR="00274DF5">
        <w:rPr>
          <w:rFonts w:ascii="Palatino Linotype" w:hAnsi="Palatino Linotype" w:cs="Arial"/>
          <w:sz w:val="24"/>
          <w:szCs w:val="24"/>
        </w:rPr>
        <w:t xml:space="preserve">quince de febrero </w:t>
      </w:r>
      <w:r w:rsidR="00395218">
        <w:rPr>
          <w:rFonts w:ascii="Palatino Linotype" w:hAnsi="Palatino Linotype" w:cs="Arial"/>
          <w:sz w:val="24"/>
          <w:szCs w:val="24"/>
        </w:rPr>
        <w:t>de dos mil veintidós</w:t>
      </w:r>
      <w:r>
        <w:rPr>
          <w:rFonts w:ascii="Palatino Linotype" w:hAnsi="Palatino Linotype" w:cs="Arial"/>
          <w:sz w:val="24"/>
          <w:szCs w:val="24"/>
        </w:rPr>
        <w:t xml:space="preserv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51097080" w14:textId="77777777" w:rsidR="008D089F" w:rsidRDefault="008D089F" w:rsidP="003D2B58">
      <w:pPr>
        <w:spacing w:after="0" w:line="360" w:lineRule="auto"/>
        <w:jc w:val="both"/>
        <w:rPr>
          <w:rFonts w:ascii="Palatino Linotype" w:hAnsi="Palatino Linotype" w:cs="Arial"/>
          <w:sz w:val="24"/>
          <w:szCs w:val="24"/>
        </w:rPr>
      </w:pPr>
    </w:p>
    <w:p w14:paraId="722DB5DD" w14:textId="77777777" w:rsidR="00395218" w:rsidRPr="00641471" w:rsidRDefault="00274DF5" w:rsidP="003D2B58">
      <w:pPr>
        <w:pStyle w:val="Prrafodelista"/>
        <w:numPr>
          <w:ilvl w:val="0"/>
          <w:numId w:val="2"/>
        </w:numPr>
        <w:spacing w:line="360" w:lineRule="auto"/>
        <w:jc w:val="both"/>
        <w:rPr>
          <w:rFonts w:ascii="Palatino Linotype" w:hAnsi="Palatino Linotype" w:cs="Arial"/>
          <w:b/>
        </w:rPr>
      </w:pPr>
      <w:r w:rsidRPr="00274DF5">
        <w:rPr>
          <w:rFonts w:ascii="Palatino Linotype" w:hAnsi="Palatino Linotype" w:cs="Arial"/>
          <w:b/>
        </w:rPr>
        <w:t>00025/OASTLALNE/IP/2022</w:t>
      </w:r>
      <w:r w:rsidR="00395218">
        <w:rPr>
          <w:rFonts w:ascii="Palatino Linotype" w:hAnsi="Palatino Linotype" w:cs="Arial"/>
          <w:b/>
        </w:rPr>
        <w:t>:</w:t>
      </w:r>
    </w:p>
    <w:p w14:paraId="5EA6D78B" w14:textId="77777777" w:rsid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1A7DDDE" w14:textId="77777777" w:rsidR="00274DF5" w:rsidRPr="00274DF5" w:rsidRDefault="00395218"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74DF5" w:rsidRPr="00274DF5">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F7567A"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Se envía archivos electrónicos en respuesta a su solicitud de información con número de folio SAIMEX 00025/OASTLALNE/IP/2022.</w:t>
      </w:r>
    </w:p>
    <w:p w14:paraId="2EBD7571" w14:textId="77777777" w:rsid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54F31D7" w14:textId="77777777" w:rsidR="00274DF5" w:rsidRPr="00274DF5" w:rsidRDefault="00274DF5" w:rsidP="00274D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4DF5">
        <w:rPr>
          <w:rFonts w:ascii="Palatino Linotype" w:eastAsia="Times New Roman" w:hAnsi="Palatino Linotype" w:cs="Times New Roman"/>
          <w:i/>
          <w:szCs w:val="24"/>
          <w:lang w:val="es-ES_tradnl" w:eastAsia="es-ES"/>
        </w:rPr>
        <w:t>ATENTAMENTE</w:t>
      </w:r>
    </w:p>
    <w:p w14:paraId="3A37CB04" w14:textId="77777777" w:rsidR="00395218" w:rsidRDefault="00274DF5" w:rsidP="00274DF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74DF5">
        <w:rPr>
          <w:rFonts w:ascii="Palatino Linotype" w:eastAsia="Times New Roman" w:hAnsi="Palatino Linotype" w:cs="Times New Roman"/>
          <w:i/>
          <w:szCs w:val="24"/>
          <w:lang w:val="es-ES_tradnl" w:eastAsia="es-ES"/>
        </w:rPr>
        <w:t xml:space="preserve">C. </w:t>
      </w:r>
      <w:proofErr w:type="spellStart"/>
      <w:r w:rsidRPr="00274DF5">
        <w:rPr>
          <w:rFonts w:ascii="Palatino Linotype" w:eastAsia="Times New Roman" w:hAnsi="Palatino Linotype" w:cs="Times New Roman"/>
          <w:i/>
          <w:szCs w:val="24"/>
          <w:lang w:val="es-ES_tradnl" w:eastAsia="es-ES"/>
        </w:rPr>
        <w:t>Lizetta</w:t>
      </w:r>
      <w:proofErr w:type="spellEnd"/>
      <w:r w:rsidRPr="00274DF5">
        <w:rPr>
          <w:rFonts w:ascii="Palatino Linotype" w:eastAsia="Times New Roman" w:hAnsi="Palatino Linotype" w:cs="Times New Roman"/>
          <w:i/>
          <w:szCs w:val="24"/>
          <w:lang w:val="es-ES_tradnl" w:eastAsia="es-ES"/>
        </w:rPr>
        <w:t xml:space="preserve"> </w:t>
      </w:r>
      <w:proofErr w:type="spellStart"/>
      <w:r w:rsidRPr="00274DF5">
        <w:rPr>
          <w:rFonts w:ascii="Palatino Linotype" w:eastAsia="Times New Roman" w:hAnsi="Palatino Linotype" w:cs="Times New Roman"/>
          <w:i/>
          <w:szCs w:val="24"/>
          <w:lang w:val="es-ES_tradnl" w:eastAsia="es-ES"/>
        </w:rPr>
        <w:t>Chavez</w:t>
      </w:r>
      <w:proofErr w:type="spellEnd"/>
      <w:r w:rsidRPr="00274DF5">
        <w:rPr>
          <w:rFonts w:ascii="Palatino Linotype" w:eastAsia="Times New Roman" w:hAnsi="Palatino Linotype" w:cs="Times New Roman"/>
          <w:i/>
          <w:szCs w:val="24"/>
          <w:lang w:val="es-ES_tradnl" w:eastAsia="es-ES"/>
        </w:rPr>
        <w:t xml:space="preserve"> Santiago</w:t>
      </w:r>
      <w:r w:rsidR="00395218">
        <w:rPr>
          <w:rFonts w:ascii="Palatino Linotype" w:eastAsia="Times New Roman" w:hAnsi="Palatino Linotype" w:cs="Times New Roman"/>
          <w:i/>
          <w:szCs w:val="24"/>
          <w:lang w:val="es-ES_tradnl" w:eastAsia="es-ES"/>
        </w:rPr>
        <w:t>”</w:t>
      </w:r>
      <w:r w:rsidR="00395218">
        <w:rPr>
          <w:rFonts w:ascii="Palatino Linotype" w:eastAsia="Times New Roman" w:hAnsi="Palatino Linotype" w:cs="Times New Roman"/>
          <w:szCs w:val="24"/>
          <w:lang w:val="es-ES_tradnl" w:eastAsia="es-ES"/>
        </w:rPr>
        <w:t xml:space="preserve"> (sic)</w:t>
      </w:r>
    </w:p>
    <w:p w14:paraId="09741DFE" w14:textId="77777777" w:rsidR="008D089F" w:rsidRPr="00395218" w:rsidRDefault="008D089F" w:rsidP="003D2B58">
      <w:pPr>
        <w:spacing w:after="0" w:line="360" w:lineRule="auto"/>
        <w:jc w:val="both"/>
        <w:rPr>
          <w:rFonts w:ascii="Palatino Linotype" w:hAnsi="Palatino Linotype" w:cs="Arial"/>
          <w:sz w:val="24"/>
          <w:szCs w:val="24"/>
          <w:lang w:val="es-ES_tradnl"/>
        </w:rPr>
      </w:pPr>
    </w:p>
    <w:p w14:paraId="46AF3BF7" w14:textId="77777777" w:rsidR="008D089F"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w:t>
      </w:r>
      <w:r w:rsidR="00274DF5">
        <w:rPr>
          <w:rFonts w:ascii="Palatino Linotype" w:hAnsi="Palatino Linotype" w:cs="Arial"/>
          <w:sz w:val="24"/>
          <w:szCs w:val="24"/>
        </w:rPr>
        <w:t>el archivo</w:t>
      </w:r>
      <w:r>
        <w:rPr>
          <w:rFonts w:ascii="Palatino Linotype" w:hAnsi="Palatino Linotype" w:cs="Arial"/>
          <w:sz w:val="24"/>
          <w:szCs w:val="24"/>
        </w:rPr>
        <w:t xml:space="preserve"> “</w:t>
      </w:r>
      <w:r w:rsidR="00274DF5" w:rsidRPr="00274DF5">
        <w:rPr>
          <w:rFonts w:ascii="Palatino Linotype" w:hAnsi="Palatino Linotype" w:cs="Arial"/>
          <w:sz w:val="24"/>
          <w:szCs w:val="24"/>
        </w:rPr>
        <w:t>CONTESTACION SAIMEX 25.pdf</w:t>
      </w:r>
      <w:r>
        <w:rPr>
          <w:rFonts w:ascii="Palatino Linotype" w:hAnsi="Palatino Linotype" w:cs="Arial"/>
          <w:sz w:val="24"/>
          <w:szCs w:val="24"/>
        </w:rPr>
        <w:t xml:space="preserve">”,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obvio de repeticiones innecesarias, se omite su inserción en este apartado, máxime que serán objeto de estudio en párrafos posteriores.</w:t>
      </w:r>
    </w:p>
    <w:p w14:paraId="4B9C5064" w14:textId="77777777" w:rsidR="008D089F" w:rsidRDefault="008D089F" w:rsidP="003D2B58">
      <w:pPr>
        <w:spacing w:after="0" w:line="360" w:lineRule="auto"/>
        <w:jc w:val="both"/>
        <w:rPr>
          <w:rFonts w:ascii="Palatino Linotype" w:hAnsi="Palatino Linotype" w:cs="Arial"/>
          <w:sz w:val="24"/>
          <w:szCs w:val="24"/>
        </w:rPr>
      </w:pPr>
    </w:p>
    <w:p w14:paraId="46C4E81D" w14:textId="77777777" w:rsidR="00395218" w:rsidRPr="00DD6D81" w:rsidRDefault="00274DF5" w:rsidP="003D2B58">
      <w:pPr>
        <w:pStyle w:val="Prrafodelista"/>
        <w:numPr>
          <w:ilvl w:val="0"/>
          <w:numId w:val="2"/>
        </w:numPr>
        <w:tabs>
          <w:tab w:val="left" w:pos="5647"/>
        </w:tabs>
        <w:spacing w:line="360" w:lineRule="auto"/>
        <w:ind w:right="850"/>
        <w:jc w:val="both"/>
        <w:rPr>
          <w:rFonts w:ascii="Palatino Linotype" w:hAnsi="Palatino Linotype"/>
          <w:lang w:val="es-ES_tradnl"/>
        </w:rPr>
      </w:pPr>
      <w:r w:rsidRPr="00274DF5">
        <w:rPr>
          <w:rFonts w:ascii="Palatino Linotype" w:hAnsi="Palatino Linotype" w:cs="Arial"/>
          <w:b/>
        </w:rPr>
        <w:t>0002</w:t>
      </w:r>
      <w:r>
        <w:rPr>
          <w:rFonts w:ascii="Palatino Linotype" w:hAnsi="Palatino Linotype" w:cs="Arial"/>
          <w:b/>
        </w:rPr>
        <w:t>4</w:t>
      </w:r>
      <w:r w:rsidRPr="00274DF5">
        <w:rPr>
          <w:rFonts w:ascii="Palatino Linotype" w:hAnsi="Palatino Linotype" w:cs="Arial"/>
          <w:b/>
        </w:rPr>
        <w:t>/OASTLALNE/IP/2022</w:t>
      </w:r>
      <w:r w:rsidR="00395218">
        <w:rPr>
          <w:rFonts w:ascii="Palatino Linotype" w:hAnsi="Palatino Linotype" w:cs="Arial"/>
          <w:b/>
        </w:rPr>
        <w:t>:</w:t>
      </w:r>
    </w:p>
    <w:p w14:paraId="0B098DEF" w14:textId="77777777" w:rsidR="00395218" w:rsidRDefault="00395218"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896C4CC" w14:textId="77777777" w:rsidR="00EF2F5A" w:rsidRPr="00EF2F5A" w:rsidRDefault="00395218" w:rsidP="00EF2F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EF2F5A" w:rsidRPr="00EF2F5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0877B7" w14:textId="77777777" w:rsidR="00EF2F5A" w:rsidRPr="00EF2F5A" w:rsidRDefault="00EF2F5A" w:rsidP="00EF2F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2F5A">
        <w:rPr>
          <w:rFonts w:ascii="Palatino Linotype" w:eastAsia="Times New Roman" w:hAnsi="Palatino Linotype" w:cs="Times New Roman"/>
          <w:i/>
          <w:szCs w:val="24"/>
          <w:lang w:val="es-ES_tradnl" w:eastAsia="es-ES"/>
        </w:rPr>
        <w:t>Se envía archivos electrónicos en respuesta a su solicitud de información con número de folio SAIMEX 00024/OASTLALNE/IP/2022.</w:t>
      </w:r>
    </w:p>
    <w:p w14:paraId="2EE56466" w14:textId="77777777" w:rsidR="00EF2F5A" w:rsidRDefault="00EF2F5A" w:rsidP="00EF2F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1496A62" w14:textId="77777777" w:rsidR="00EF2F5A" w:rsidRPr="00EF2F5A" w:rsidRDefault="00EF2F5A" w:rsidP="00EF2F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2F5A">
        <w:rPr>
          <w:rFonts w:ascii="Palatino Linotype" w:eastAsia="Times New Roman" w:hAnsi="Palatino Linotype" w:cs="Times New Roman"/>
          <w:i/>
          <w:szCs w:val="24"/>
          <w:lang w:val="es-ES_tradnl" w:eastAsia="es-ES"/>
        </w:rPr>
        <w:t>ATENTAMENTE</w:t>
      </w:r>
    </w:p>
    <w:p w14:paraId="6882F675" w14:textId="77777777" w:rsidR="00395218" w:rsidRPr="007C106F" w:rsidRDefault="00EF2F5A" w:rsidP="00EF2F5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F2F5A">
        <w:rPr>
          <w:rFonts w:ascii="Palatino Linotype" w:eastAsia="Times New Roman" w:hAnsi="Palatino Linotype" w:cs="Times New Roman"/>
          <w:i/>
          <w:szCs w:val="24"/>
          <w:lang w:val="es-ES_tradnl" w:eastAsia="es-ES"/>
        </w:rPr>
        <w:t xml:space="preserve">C. </w:t>
      </w:r>
      <w:proofErr w:type="spellStart"/>
      <w:r w:rsidRPr="00EF2F5A">
        <w:rPr>
          <w:rFonts w:ascii="Palatino Linotype" w:eastAsia="Times New Roman" w:hAnsi="Palatino Linotype" w:cs="Times New Roman"/>
          <w:i/>
          <w:szCs w:val="24"/>
          <w:lang w:val="es-ES_tradnl" w:eastAsia="es-ES"/>
        </w:rPr>
        <w:t>Lizetta</w:t>
      </w:r>
      <w:proofErr w:type="spellEnd"/>
      <w:r w:rsidRPr="00EF2F5A">
        <w:rPr>
          <w:rFonts w:ascii="Palatino Linotype" w:eastAsia="Times New Roman" w:hAnsi="Palatino Linotype" w:cs="Times New Roman"/>
          <w:i/>
          <w:szCs w:val="24"/>
          <w:lang w:val="es-ES_tradnl" w:eastAsia="es-ES"/>
        </w:rPr>
        <w:t xml:space="preserve"> </w:t>
      </w:r>
      <w:proofErr w:type="spellStart"/>
      <w:r w:rsidRPr="00EF2F5A">
        <w:rPr>
          <w:rFonts w:ascii="Palatino Linotype" w:eastAsia="Times New Roman" w:hAnsi="Palatino Linotype" w:cs="Times New Roman"/>
          <w:i/>
          <w:szCs w:val="24"/>
          <w:lang w:val="es-ES_tradnl" w:eastAsia="es-ES"/>
        </w:rPr>
        <w:t>Chavez</w:t>
      </w:r>
      <w:proofErr w:type="spellEnd"/>
      <w:r w:rsidRPr="00EF2F5A">
        <w:rPr>
          <w:rFonts w:ascii="Palatino Linotype" w:eastAsia="Times New Roman" w:hAnsi="Palatino Linotype" w:cs="Times New Roman"/>
          <w:i/>
          <w:szCs w:val="24"/>
          <w:lang w:val="es-ES_tradnl" w:eastAsia="es-ES"/>
        </w:rPr>
        <w:t xml:space="preserve"> Santiago</w:t>
      </w:r>
      <w:r w:rsidR="00395218">
        <w:rPr>
          <w:rFonts w:ascii="Palatino Linotype" w:eastAsia="Times New Roman" w:hAnsi="Palatino Linotype" w:cs="Times New Roman"/>
          <w:i/>
          <w:szCs w:val="24"/>
          <w:lang w:val="es-ES_tradnl" w:eastAsia="es-ES"/>
        </w:rPr>
        <w:t>”</w:t>
      </w:r>
      <w:r w:rsidR="00395218">
        <w:rPr>
          <w:rFonts w:ascii="Palatino Linotype" w:eastAsia="Times New Roman" w:hAnsi="Palatino Linotype" w:cs="Times New Roman"/>
          <w:szCs w:val="24"/>
          <w:lang w:val="es-ES_tradnl" w:eastAsia="es-ES"/>
        </w:rPr>
        <w:t xml:space="preserve"> (sic)</w:t>
      </w:r>
    </w:p>
    <w:p w14:paraId="0335E3F0" w14:textId="77777777" w:rsidR="00745257" w:rsidRDefault="00745257" w:rsidP="003D2B58">
      <w:pPr>
        <w:spacing w:after="0" w:line="360" w:lineRule="auto"/>
        <w:jc w:val="both"/>
        <w:rPr>
          <w:rFonts w:ascii="Palatino Linotype" w:hAnsi="Palatino Linotype" w:cs="Arial"/>
          <w:sz w:val="24"/>
          <w:szCs w:val="24"/>
        </w:rPr>
      </w:pPr>
    </w:p>
    <w:p w14:paraId="45762436" w14:textId="77777777" w:rsidR="008D089F" w:rsidRPr="00B31309"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EF2F5A" w:rsidRPr="00EF2F5A">
        <w:rPr>
          <w:rFonts w:ascii="Palatino Linotype" w:hAnsi="Palatino Linotype" w:cs="Arial"/>
          <w:sz w:val="24"/>
          <w:szCs w:val="24"/>
        </w:rPr>
        <w:t>CONTESTACION SAIMEX 24.pdf</w:t>
      </w:r>
      <w:r>
        <w:rPr>
          <w:rFonts w:ascii="Palatino Linotype" w:hAnsi="Palatino Linotype" w:cs="Arial"/>
          <w:sz w:val="24"/>
          <w:szCs w:val="24"/>
        </w:rPr>
        <w:t xml:space="preserve">”,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obvio de repeticiones innecesarias, se omite su inserción en este apartado, máxime que serán objeto de estudio en párrafos posteriores.</w:t>
      </w:r>
    </w:p>
    <w:p w14:paraId="60580409" w14:textId="77777777" w:rsidR="008D089F" w:rsidRDefault="008D089F" w:rsidP="003D2B58">
      <w:pPr>
        <w:spacing w:after="0" w:line="360" w:lineRule="auto"/>
        <w:jc w:val="both"/>
        <w:rPr>
          <w:rFonts w:ascii="Palatino Linotype" w:eastAsia="Calibri" w:hAnsi="Palatino Linotype" w:cs="Arial"/>
          <w:sz w:val="24"/>
          <w:szCs w:val="24"/>
          <w:lang w:eastAsia="es-ES"/>
        </w:rPr>
      </w:pPr>
    </w:p>
    <w:p w14:paraId="2B9FA4A3" w14:textId="77777777" w:rsidR="00D31707" w:rsidRDefault="00D31707" w:rsidP="003D2B58">
      <w:pPr>
        <w:spacing w:after="0" w:line="360" w:lineRule="auto"/>
        <w:jc w:val="both"/>
        <w:rPr>
          <w:rFonts w:ascii="Palatino Linotype" w:hAnsi="Palatino Linotype" w:cs="Arial"/>
          <w:sz w:val="24"/>
          <w:szCs w:val="24"/>
        </w:rPr>
      </w:pPr>
      <w:r>
        <w:rPr>
          <w:rFonts w:ascii="Palatino Linotype" w:hAnsi="Palatino Linotype" w:cs="Arial"/>
          <w:b/>
          <w:sz w:val="28"/>
        </w:rPr>
        <w:t xml:space="preserve">TERCERO. </w:t>
      </w:r>
      <w:r>
        <w:rPr>
          <w:rFonts w:ascii="Palatino Linotype" w:hAnsi="Palatino Linotype"/>
          <w:b/>
          <w:sz w:val="28"/>
        </w:rPr>
        <w:t>De los recursos de revisión.</w:t>
      </w:r>
    </w:p>
    <w:p w14:paraId="775EC777" w14:textId="202527DE" w:rsidR="00865ACB" w:rsidRPr="00250182" w:rsidRDefault="008D089F" w:rsidP="0025018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las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157B6A">
        <w:rPr>
          <w:rFonts w:ascii="Palatino Linotype" w:hAnsi="Palatino Linotype" w:cs="Arial"/>
          <w:sz w:val="24"/>
          <w:szCs w:val="24"/>
        </w:rPr>
        <w:t xml:space="preserve">quince </w:t>
      </w:r>
      <w:r w:rsidR="00440945">
        <w:rPr>
          <w:rFonts w:ascii="Palatino Linotype" w:hAnsi="Palatino Linotype" w:cs="Arial"/>
          <w:sz w:val="24"/>
          <w:szCs w:val="24"/>
        </w:rPr>
        <w:t>de febrero</w:t>
      </w:r>
      <w:r w:rsidR="00395218">
        <w:rPr>
          <w:rFonts w:ascii="Palatino Linotype" w:hAnsi="Palatino Linotype" w:cs="Arial"/>
          <w:sz w:val="24"/>
          <w:szCs w:val="24"/>
        </w:rPr>
        <w:t xml:space="preserve">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157B6A">
        <w:rPr>
          <w:rFonts w:ascii="Palatino Linotype" w:hAnsi="Palatino Linotype" w:cs="Arial"/>
          <w:b/>
          <w:bCs/>
          <w:sz w:val="24"/>
          <w:szCs w:val="24"/>
          <w:lang w:eastAsia="es-MX"/>
        </w:rPr>
        <w:t>0870</w:t>
      </w:r>
      <w:r>
        <w:rPr>
          <w:rFonts w:ascii="Palatino Linotype" w:hAnsi="Palatino Linotype" w:cs="Arial"/>
          <w:b/>
          <w:bCs/>
          <w:sz w:val="24"/>
          <w:szCs w:val="24"/>
          <w:lang w:eastAsia="es-MX"/>
        </w:rPr>
        <w:t>/</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157B6A">
        <w:rPr>
          <w:rFonts w:ascii="Palatino Linotype" w:hAnsi="Palatino Linotype" w:cs="Arial"/>
          <w:b/>
          <w:bCs/>
          <w:sz w:val="24"/>
          <w:szCs w:val="24"/>
          <w:lang w:eastAsia="es-MX"/>
        </w:rPr>
        <w:t>0871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w:t>
      </w:r>
      <w:r w:rsidR="00865ACB">
        <w:rPr>
          <w:rFonts w:ascii="Palatino Linotype" w:hAnsi="Palatino Linotype" w:cs="Arial"/>
          <w:sz w:val="24"/>
          <w:szCs w:val="24"/>
        </w:rPr>
        <w:t>, en ambos casos, los siguientes:</w:t>
      </w:r>
    </w:p>
    <w:p w14:paraId="0A170876" w14:textId="77777777" w:rsidR="008D089F" w:rsidRDefault="008D089F" w:rsidP="003D2B58">
      <w:pPr>
        <w:pStyle w:val="Prrafodelista"/>
        <w:spacing w:line="360" w:lineRule="auto"/>
        <w:ind w:left="0"/>
        <w:jc w:val="both"/>
        <w:rPr>
          <w:rFonts w:ascii="Palatino Linotype" w:hAnsi="Palatino Linotype" w:cs="Arial"/>
        </w:rPr>
      </w:pPr>
      <w:r>
        <w:rPr>
          <w:rFonts w:ascii="Palatino Linotype" w:hAnsi="Palatino Linotype" w:cs="Arial"/>
          <w:b/>
        </w:rPr>
        <w:lastRenderedPageBreak/>
        <w:t>Acto Impugnado:</w:t>
      </w:r>
    </w:p>
    <w:p w14:paraId="30AC3D75" w14:textId="77777777" w:rsidR="008D089F" w:rsidRPr="007C106F" w:rsidRDefault="008D089F" w:rsidP="003D2B58">
      <w:pPr>
        <w:pStyle w:val="Prrafodelista"/>
        <w:spacing w:line="360" w:lineRule="auto"/>
        <w:ind w:left="0"/>
        <w:jc w:val="both"/>
        <w:rPr>
          <w:rFonts w:ascii="Palatino Linotype" w:hAnsi="Palatino Linotype" w:cs="Arial"/>
        </w:rPr>
      </w:pPr>
    </w:p>
    <w:p w14:paraId="5ABE79E2" w14:textId="77777777" w:rsidR="008D089F" w:rsidRPr="00775155" w:rsidRDefault="008D089F" w:rsidP="003D2B58">
      <w:pPr>
        <w:pStyle w:val="Prrafodelista"/>
        <w:ind w:left="567" w:right="567"/>
        <w:jc w:val="both"/>
        <w:rPr>
          <w:rFonts w:ascii="Palatino Linotype" w:hAnsi="Palatino Linotype" w:cs="Arial"/>
          <w:i/>
          <w:sz w:val="22"/>
        </w:rPr>
      </w:pPr>
      <w:r>
        <w:rPr>
          <w:rFonts w:ascii="Palatino Linotype" w:hAnsi="Palatino Linotype" w:cs="Arial"/>
          <w:i/>
          <w:sz w:val="22"/>
        </w:rPr>
        <w:t>“</w:t>
      </w:r>
      <w:r w:rsidR="00157B6A" w:rsidRPr="00157B6A">
        <w:rPr>
          <w:rFonts w:ascii="Palatino Linotype" w:hAnsi="Palatino Linotype" w:cs="Arial"/>
          <w:i/>
          <w:sz w:val="22"/>
        </w:rPr>
        <w:t>Sus oficios SAIMEX folios 24 y 25</w:t>
      </w:r>
      <w:r>
        <w:rPr>
          <w:rFonts w:ascii="Palatino Linotype" w:hAnsi="Palatino Linotype" w:cs="Arial"/>
          <w:i/>
          <w:sz w:val="22"/>
        </w:rPr>
        <w:t>”</w:t>
      </w:r>
    </w:p>
    <w:p w14:paraId="5856BEC6" w14:textId="77777777" w:rsidR="008D089F" w:rsidRDefault="008D089F" w:rsidP="003D2B58">
      <w:pPr>
        <w:pStyle w:val="Prrafodelista"/>
        <w:spacing w:line="360" w:lineRule="auto"/>
        <w:ind w:left="0"/>
        <w:jc w:val="both"/>
        <w:rPr>
          <w:rFonts w:ascii="Palatino Linotype" w:hAnsi="Palatino Linotype" w:cs="Arial"/>
          <w:b/>
        </w:rPr>
      </w:pPr>
    </w:p>
    <w:p w14:paraId="12E18C72" w14:textId="77777777"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71D5B512" w14:textId="77777777" w:rsidR="008D089F" w:rsidRDefault="008D089F" w:rsidP="003D2B58">
      <w:pPr>
        <w:pStyle w:val="Prrafodelista"/>
        <w:spacing w:line="360" w:lineRule="auto"/>
        <w:ind w:left="0"/>
        <w:jc w:val="both"/>
        <w:rPr>
          <w:rFonts w:ascii="Palatino Linotype" w:hAnsi="Palatino Linotype" w:cs="Arial"/>
          <w:b/>
        </w:rPr>
      </w:pPr>
    </w:p>
    <w:p w14:paraId="76D4B06B" w14:textId="2F20B99E" w:rsidR="00155612" w:rsidRPr="00250182" w:rsidRDefault="008D089F" w:rsidP="00250182">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157B6A" w:rsidRPr="00157B6A">
        <w:rPr>
          <w:rFonts w:ascii="Palatino Linotype" w:hAnsi="Palatino Linotype"/>
          <w:i/>
          <w:color w:val="000000"/>
        </w:rPr>
        <w:t xml:space="preserve">Por medio de la presente hoy 15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Organismo Público Descentralizado para la Prestación de Los Servicios de Agua Potable Alcantarillado y Saneamiento del Municipio de Tlalnepantla de Baz por la solicitud de Información Pública realizada, ya que su respuesta; oficios a mi petición de información recaen en los supuestos establecidos por las fracciones I, II, III, V, X, XI, XII y XIII del artículo 179 de la misma Ley de Transparencia y Acceso a la Información Pública del Estado de México y Municipios por lo cual procede en contra. Concretamente menciona que estoy solicitando información que no tiene lo cual manifiesta un total desconocimiento de su parte.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Por ser un ENTE PÚBLICO OBLIGADO no un contribuyente privado. Con el afán de cordialidad y apoyar al Ente Público Obligado y cumpla con su Obligación de entregarme lo solicitado; se reitera es información fácil que ya tiene el Ente Obligado, directamente y en su poder en su portal del SAT, ya que son simples REPORTES reitero REPORTES que ya hizo y entregó el Organismo Público Descentralizado para la Prestación de Los Servicios de Agua Potable Alcantarillado y Saneamiento del Municipio de Tlalnepantla de Baz al ente fiscalizador SAT, y en ningún momento distraen de sus actividades al Ente Público Obligado y mucho menos son SECRETO DE ESTADO y mucho menos se le está pidiendo genere información que no existe, ya que se tienen en máximo 10 minutos. Respecto al punto 1 la presentación </w:t>
      </w:r>
      <w:r w:rsidR="00157B6A" w:rsidRPr="00157B6A">
        <w:rPr>
          <w:rFonts w:ascii="Palatino Linotype" w:hAnsi="Palatino Linotype"/>
          <w:i/>
          <w:color w:val="000000"/>
        </w:rPr>
        <w:lastRenderedPageBreak/>
        <w:t xml:space="preserve">“Detalle Diferencias mensuales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157B6A" w:rsidRPr="00157B6A">
        <w:rPr>
          <w:rFonts w:ascii="Palatino Linotype" w:hAnsi="Palatino Linotype"/>
          <w:i/>
          <w:color w:val="000000"/>
        </w:rPr>
        <w:t>pdf</w:t>
      </w:r>
      <w:proofErr w:type="spellEnd"/>
      <w:r w:rsidR="00157B6A" w:rsidRPr="00157B6A">
        <w:rPr>
          <w:rFonts w:ascii="Palatino Linotype" w:hAnsi="Palatino Linotype"/>
          <w:i/>
          <w:color w:val="000000"/>
        </w:rPr>
        <w:t xml:space="preserve">, se envían en datos adjuntos y listo, respecto a las otras dos presentaciones de los visores de nómina solo tiene que dar dos </w:t>
      </w:r>
      <w:proofErr w:type="spellStart"/>
      <w:r w:rsidR="00157B6A" w:rsidRPr="00157B6A">
        <w:rPr>
          <w:rFonts w:ascii="Palatino Linotype" w:hAnsi="Palatino Linotype"/>
          <w:i/>
          <w:color w:val="000000"/>
        </w:rPr>
        <w:t>clicks</w:t>
      </w:r>
      <w:proofErr w:type="spellEnd"/>
      <w:r w:rsidR="00157B6A" w:rsidRPr="00157B6A">
        <w:rPr>
          <w:rFonts w:ascii="Palatino Linotype" w:hAnsi="Palatino Linotype"/>
          <w:i/>
          <w:color w:val="000000"/>
        </w:rPr>
        <w:t xml:space="preserve"> y descargar los archivos </w:t>
      </w:r>
      <w:proofErr w:type="spellStart"/>
      <w:r w:rsidR="00157B6A" w:rsidRPr="00157B6A">
        <w:rPr>
          <w:rFonts w:ascii="Palatino Linotype" w:hAnsi="Palatino Linotype"/>
          <w:i/>
          <w:color w:val="000000"/>
        </w:rPr>
        <w:t>pdf</w:t>
      </w:r>
      <w:proofErr w:type="spellEnd"/>
      <w:r w:rsidR="00157B6A" w:rsidRPr="00157B6A">
        <w:rPr>
          <w:rFonts w:ascii="Palatino Linotype" w:hAnsi="Palatino Linotype"/>
          <w:i/>
          <w:color w:val="000000"/>
        </w:rPr>
        <w:t xml:space="preserve">. y listo enviarlos. Con la finalidad de dejarle aún más claro al ente Público Obligado Se adjunta ejemplos de otros entes para que vean que es lo que se requiere y está en su poder del Organismo Público Descentralizado para la Prestación de Los Servicios de Agua Potable Alcantarillado y Saneamiento del Municipio de Tlalnepantla de Baz respecto a este punto y es por los años 2018. 2019, 2020 y 2021. Respecto a los puntos 2 y 3 es sencillo si no se tiene esa prestación a sus trabajadores es solo responde no aplica y listo pero si se tiene es solo descargar la constancia y opinión de cumplimiento al día desde los portales de los entes fiscalizadores para el Ente Público Obligado Organismo Público Descentralizado para la Prestación de Los Servicios de Agua Potable Alcantarillado y Saneamiento del Municipio de Tlalnepantla de Baz, siempre y cuando den estas prestaciones o se tenga convenios de relación como patrón. Y también solo son dos </w:t>
      </w:r>
      <w:proofErr w:type="spellStart"/>
      <w:r w:rsidR="00157B6A" w:rsidRPr="00157B6A">
        <w:rPr>
          <w:rFonts w:ascii="Palatino Linotype" w:hAnsi="Palatino Linotype"/>
          <w:i/>
          <w:color w:val="000000"/>
        </w:rPr>
        <w:t>clicks</w:t>
      </w:r>
      <w:proofErr w:type="spellEnd"/>
      <w:r w:rsidR="00157B6A" w:rsidRPr="00157B6A">
        <w:rPr>
          <w:rFonts w:ascii="Palatino Linotype" w:hAnsi="Palatino Linotype"/>
          <w:i/>
          <w:color w:val="000000"/>
        </w:rPr>
        <w:t xml:space="preserve"> y en menos de 2 minutos tiene los documentos. Respecto al punto 4.- Lo que se requiere es saber si se tiene un documento al día de los pagos a la recaudadora estatal emitido por ella al ente obligado llámese como se llame en el estado de México y que muestre la situación al día del Organismo Público Descentralizado para la Prestación de Los Servicios de Agua Potable Alcantarillado y Saneamiento del Municipio de Tlalnepantla de Baz en pago de impuestos estatales, sino se hacen pagos de impuestos estatales por parte del Ente Obligado solo mencionar no aplica es aclarar eso y si se tiene un documento al día ese es el que se requiere. Respecto al punto 5 y 6.- Es un papel de trabajo con una muestra aleatoria de sus trabajadores y de sus descentralizadas para mejora de sus actividades y constatar su </w:t>
      </w:r>
      <w:proofErr w:type="spellStart"/>
      <w:r w:rsidR="00157B6A" w:rsidRPr="00157B6A">
        <w:rPr>
          <w:rFonts w:ascii="Palatino Linotype" w:hAnsi="Palatino Linotype"/>
          <w:i/>
          <w:color w:val="000000"/>
        </w:rPr>
        <w:t>recalculos</w:t>
      </w:r>
      <w:proofErr w:type="spellEnd"/>
      <w:r w:rsidR="00157B6A" w:rsidRPr="00157B6A">
        <w:rPr>
          <w:rFonts w:ascii="Palatino Linotype" w:hAnsi="Palatino Linotype"/>
          <w:i/>
          <w:color w:val="000000"/>
        </w:rPr>
        <w:t xml:space="preserve"> anuales y papeles de trabajo de control y mejor sus actividades y organización y orden de su información que maneja día a día. Esperando por fin le haya quedado claro lo requerido al Ente Público Obligado, pido de favor se atienda lo solicitado a la brevedad y no evadir su responsabilidad con la transparencia.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r w:rsidR="009670CF">
        <w:rPr>
          <w:rFonts w:ascii="Palatino Linotype" w:hAnsi="Palatino Linotype"/>
          <w:i/>
          <w:color w:val="000000"/>
        </w:rPr>
        <w:t>xxxx</w:t>
      </w:r>
      <w:proofErr w:type="spellEnd"/>
      <w:r w:rsidR="00157B6A" w:rsidRPr="00157B6A">
        <w:rPr>
          <w:rFonts w:ascii="Palatino Linotype" w:hAnsi="Palatino Linotype"/>
          <w:i/>
          <w:color w:val="000000"/>
        </w:rPr>
        <w:t xml:space="preserve"> </w:t>
      </w:r>
      <w:proofErr w:type="spellStart"/>
      <w:r w:rsidR="009670CF">
        <w:rPr>
          <w:rFonts w:ascii="Palatino Linotype" w:hAnsi="Palatino Linotype"/>
          <w:i/>
          <w:color w:val="000000"/>
        </w:rPr>
        <w:t>xxxxx</w:t>
      </w:r>
      <w:proofErr w:type="spellEnd"/>
      <w:r w:rsidR="00440945" w:rsidRPr="00440945">
        <w:rPr>
          <w:rFonts w:ascii="Palatino Linotype" w:hAnsi="Palatino Linotype"/>
          <w:i/>
          <w:color w:val="000000"/>
        </w:rPr>
        <w:t>.</w:t>
      </w:r>
      <w:r w:rsidRPr="002C0A1C">
        <w:rPr>
          <w:rFonts w:ascii="Palatino Linotype" w:hAnsi="Palatino Linotype"/>
          <w:i/>
          <w:color w:val="000000"/>
        </w:rPr>
        <w:t>” (sic)</w:t>
      </w:r>
    </w:p>
    <w:p w14:paraId="5880FF97" w14:textId="5D000B3B" w:rsidR="00155612" w:rsidRDefault="00155612"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Se hace constar que el ahora Recurrente adjuntó los archivos “</w:t>
      </w:r>
      <w:r w:rsidRPr="00155612">
        <w:rPr>
          <w:rFonts w:ascii="Palatino Linotype" w:hAnsi="Palatino Linotype" w:cs="Arial"/>
          <w:sz w:val="24"/>
          <w:szCs w:val="24"/>
        </w:rPr>
        <w:t>G-35-03-03-2018-01 ejemplo presentación detalle mensual.pdf</w:t>
      </w:r>
      <w:r>
        <w:rPr>
          <w:rFonts w:ascii="Palatino Linotype" w:hAnsi="Palatino Linotype" w:cs="Arial"/>
          <w:sz w:val="24"/>
          <w:szCs w:val="24"/>
        </w:rPr>
        <w:t xml:space="preserve">, </w:t>
      </w:r>
      <w:r w:rsidRPr="00155612">
        <w:rPr>
          <w:rFonts w:ascii="Palatino Linotype" w:hAnsi="Palatino Linotype" w:cs="Arial"/>
          <w:sz w:val="24"/>
          <w:szCs w:val="24"/>
        </w:rPr>
        <w:t>G-13-01-02-2019-01 ejemplo detalle diferencias sueldos y salarios, diferencias mensuales.pdf</w:t>
      </w:r>
      <w:r>
        <w:rPr>
          <w:rFonts w:ascii="Palatino Linotype" w:hAnsi="Palatino Linotype" w:cs="Arial"/>
          <w:sz w:val="24"/>
          <w:szCs w:val="24"/>
        </w:rPr>
        <w:t xml:space="preserve"> y </w:t>
      </w:r>
      <w:r w:rsidRPr="00155612">
        <w:rPr>
          <w:rFonts w:ascii="Palatino Linotype" w:hAnsi="Palatino Linotype" w:cs="Arial"/>
          <w:sz w:val="24"/>
          <w:szCs w:val="24"/>
        </w:rPr>
        <w:t>G-13-03-01-2019-01 ejemplo vista anual acumulado o global.pdf</w:t>
      </w:r>
      <w:r>
        <w:rPr>
          <w:rFonts w:ascii="Palatino Linotype" w:hAnsi="Palatino Linotype" w:cs="Arial"/>
          <w:sz w:val="24"/>
          <w:szCs w:val="24"/>
        </w:rPr>
        <w:t>”, los cuales se describen a continuación:</w:t>
      </w:r>
    </w:p>
    <w:p w14:paraId="65BBB391" w14:textId="77777777" w:rsidR="00A55BD0" w:rsidRDefault="00A55BD0" w:rsidP="003D2B58">
      <w:pPr>
        <w:spacing w:after="0" w:line="360" w:lineRule="auto"/>
        <w:jc w:val="both"/>
        <w:rPr>
          <w:rFonts w:ascii="Palatino Linotype" w:hAnsi="Palatino Linotype" w:cs="Arial"/>
          <w:sz w:val="24"/>
          <w:szCs w:val="24"/>
        </w:rPr>
      </w:pPr>
    </w:p>
    <w:p w14:paraId="67DA3478" w14:textId="77777777" w:rsidR="00155612" w:rsidRDefault="00155612" w:rsidP="00155612">
      <w:pPr>
        <w:pStyle w:val="Prrafodelista"/>
        <w:numPr>
          <w:ilvl w:val="0"/>
          <w:numId w:val="2"/>
        </w:numPr>
        <w:spacing w:line="360" w:lineRule="auto"/>
        <w:jc w:val="both"/>
        <w:rPr>
          <w:rFonts w:ascii="Palatino Linotype" w:hAnsi="Palatino Linotype" w:cs="Arial"/>
        </w:rPr>
      </w:pPr>
      <w:r w:rsidRPr="00155612">
        <w:rPr>
          <w:rFonts w:ascii="Palatino Linotype" w:hAnsi="Palatino Linotype" w:cs="Arial"/>
        </w:rPr>
        <w:t>G-35-03-03-2018-01 ejemplo presentación detalle mensual.pdf</w:t>
      </w:r>
      <w:r>
        <w:rPr>
          <w:rFonts w:ascii="Palatino Linotype" w:hAnsi="Palatino Linotype" w:cs="Arial"/>
        </w:rPr>
        <w:t xml:space="preserve">: contiene una tabla de Información de pagos y retenciones por sueldos y salarios a tus trabajadores, Detalle Mensual-Ejercicio: 2018, del Sistema para el Desarrollo Integral de la Familia del Municipio de Santa Cruz de Juventino Rosas, Guanajuato. </w:t>
      </w:r>
    </w:p>
    <w:p w14:paraId="391BE006" w14:textId="77777777" w:rsidR="00155612" w:rsidRDefault="00155612" w:rsidP="00155612">
      <w:pPr>
        <w:pStyle w:val="Prrafodelista"/>
        <w:numPr>
          <w:ilvl w:val="0"/>
          <w:numId w:val="2"/>
        </w:numPr>
        <w:spacing w:line="360" w:lineRule="auto"/>
        <w:jc w:val="both"/>
        <w:rPr>
          <w:rFonts w:ascii="Palatino Linotype" w:hAnsi="Palatino Linotype" w:cs="Arial"/>
        </w:rPr>
      </w:pPr>
      <w:r w:rsidRPr="00155612">
        <w:rPr>
          <w:rFonts w:ascii="Palatino Linotype" w:hAnsi="Palatino Linotype" w:cs="Arial"/>
        </w:rPr>
        <w:t>G-13-01-02-2019-01 ejemplo detalle diferencias sueldos y salarios, diferencias mensuales.pdf</w:t>
      </w:r>
      <w:r>
        <w:rPr>
          <w:rFonts w:ascii="Palatino Linotype" w:hAnsi="Palatino Linotype" w:cs="Arial"/>
        </w:rPr>
        <w:t>: Contiene un documento donde se detalla el total de nómina por sueldos y salarios.</w:t>
      </w:r>
    </w:p>
    <w:p w14:paraId="00F81DB9" w14:textId="6720E8E0" w:rsidR="008D089F" w:rsidRPr="00250182" w:rsidRDefault="00865ACB" w:rsidP="003D2B58">
      <w:pPr>
        <w:pStyle w:val="Prrafodelista"/>
        <w:numPr>
          <w:ilvl w:val="0"/>
          <w:numId w:val="2"/>
        </w:numPr>
        <w:spacing w:line="360" w:lineRule="auto"/>
        <w:jc w:val="both"/>
        <w:rPr>
          <w:rFonts w:ascii="Palatino Linotype" w:hAnsi="Palatino Linotype" w:cs="Arial"/>
        </w:rPr>
      </w:pPr>
      <w:r w:rsidRPr="00155612">
        <w:rPr>
          <w:rFonts w:ascii="Palatino Linotype" w:hAnsi="Palatino Linotype" w:cs="Arial"/>
        </w:rPr>
        <w:t>G-13-03-01-2019-01 ejemplo vista anual acumulado o global.pdf</w:t>
      </w:r>
      <w:r>
        <w:rPr>
          <w:rFonts w:ascii="Palatino Linotype" w:hAnsi="Palatino Linotype" w:cs="Arial"/>
        </w:rPr>
        <w:t>: contiene la Información de pagos y retenciones por sueldos y salarios realizados a los trabajadores, vista anual acumulada, ejercicio 2019.</w:t>
      </w:r>
    </w:p>
    <w:p w14:paraId="1DA9D507" w14:textId="77777777" w:rsidR="00A55BD0" w:rsidRDefault="00A55BD0" w:rsidP="003D2B58">
      <w:pPr>
        <w:spacing w:after="0" w:line="360" w:lineRule="auto"/>
        <w:jc w:val="both"/>
        <w:rPr>
          <w:rFonts w:ascii="Palatino Linotype" w:hAnsi="Palatino Linotype" w:cs="Arial"/>
          <w:b/>
          <w:sz w:val="24"/>
          <w:szCs w:val="24"/>
        </w:rPr>
      </w:pPr>
    </w:p>
    <w:p w14:paraId="4998EB31" w14:textId="77777777" w:rsidR="00D31707" w:rsidRPr="00955C54" w:rsidRDefault="00D31707" w:rsidP="00D3170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955C54">
        <w:rPr>
          <w:rFonts w:ascii="Palatino Linotype" w:hAnsi="Palatino Linotype" w:cs="Arial"/>
          <w:b/>
          <w:sz w:val="24"/>
          <w:szCs w:val="24"/>
        </w:rPr>
        <w:t xml:space="preserve">. </w:t>
      </w:r>
      <w:r>
        <w:rPr>
          <w:rFonts w:ascii="Palatino Linotype" w:hAnsi="Palatino Linotype" w:cs="Arial"/>
          <w:b/>
          <w:sz w:val="28"/>
          <w:szCs w:val="28"/>
        </w:rPr>
        <w:t>Del turno de los</w:t>
      </w:r>
      <w:r w:rsidRPr="00955C54">
        <w:rPr>
          <w:rFonts w:ascii="Palatino Linotype" w:hAnsi="Palatino Linotype" w:cs="Arial"/>
          <w:b/>
          <w:sz w:val="28"/>
          <w:szCs w:val="28"/>
        </w:rPr>
        <w:t xml:space="preserve"> recurso</w:t>
      </w:r>
      <w:r>
        <w:rPr>
          <w:rFonts w:ascii="Palatino Linotype" w:hAnsi="Palatino Linotype" w:cs="Arial"/>
          <w:b/>
          <w:sz w:val="28"/>
          <w:szCs w:val="28"/>
        </w:rPr>
        <w:t>s</w:t>
      </w:r>
      <w:r w:rsidRPr="00955C54">
        <w:rPr>
          <w:rFonts w:ascii="Palatino Linotype" w:hAnsi="Palatino Linotype" w:cs="Arial"/>
          <w:b/>
          <w:sz w:val="28"/>
          <w:szCs w:val="28"/>
        </w:rPr>
        <w:t xml:space="preserve"> de revisión.</w:t>
      </w:r>
    </w:p>
    <w:p w14:paraId="0A839E5B" w14:textId="77777777"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865ACB">
        <w:rPr>
          <w:rFonts w:ascii="Palatino Linotype" w:eastAsia="Times New Roman" w:hAnsi="Palatino Linotype" w:cs="Arial"/>
          <w:sz w:val="24"/>
          <w:szCs w:val="24"/>
          <w:lang w:val="es-ES" w:eastAsia="es-ES"/>
        </w:rPr>
        <w:t>quince</w:t>
      </w:r>
      <w:r w:rsidR="002F3D38">
        <w:rPr>
          <w:rFonts w:ascii="Palatino Linotype" w:eastAsia="Times New Roman" w:hAnsi="Palatino Linotype" w:cs="Arial"/>
          <w:sz w:val="24"/>
          <w:szCs w:val="24"/>
          <w:lang w:val="es-ES" w:eastAsia="es-ES"/>
        </w:rPr>
        <w:t xml:space="preserve"> de febrero </w:t>
      </w:r>
      <w:r w:rsidR="00395218">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w:t>
      </w:r>
      <w:r w:rsidRPr="00F97922">
        <w:rPr>
          <w:rFonts w:ascii="Palatino Linotype" w:eastAsia="Times New Roman" w:hAnsi="Palatino Linotype" w:cs="Arial"/>
          <w:sz w:val="24"/>
          <w:szCs w:val="24"/>
          <w:lang w:val="es-ES_tradnl" w:eastAsia="es-ES"/>
        </w:rPr>
        <w:lastRenderedPageBreak/>
        <w:t xml:space="preserve">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sidR="002F77C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l</w:t>
      </w:r>
      <w:r w:rsidR="002F77CC">
        <w:rPr>
          <w:rFonts w:ascii="Palatino Linotype" w:eastAsia="Times New Roman" w:hAnsi="Palatino Linotype" w:cs="Times New Roman"/>
          <w:sz w:val="24"/>
          <w:szCs w:val="24"/>
          <w:lang w:val="es-ES" w:eastAsia="es-ES"/>
        </w:rPr>
        <w:t>os</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2F77CC">
        <w:rPr>
          <w:rFonts w:ascii="Palatino Linotype" w:eastAsia="Times New Roman" w:hAnsi="Palatino Linotype" w:cs="Arial"/>
          <w:sz w:val="24"/>
          <w:szCs w:val="24"/>
          <w:lang w:val="es-ES_tradnl" w:eastAsia="es-ES"/>
        </w:rPr>
        <w:t>s</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y </w:t>
      </w:r>
      <w:r w:rsidR="002F77CC">
        <w:rPr>
          <w:rFonts w:ascii="Palatino Linotype" w:eastAsia="Times New Roman" w:hAnsi="Palatino Linotype" w:cs="Arial"/>
          <w:b/>
          <w:sz w:val="24"/>
          <w:szCs w:val="24"/>
          <w:lang w:val="es-ES_tradnl" w:eastAsia="es-ES"/>
        </w:rPr>
        <w:t>LUIS GUSTAVO PARRA NORIEGA</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 xml:space="preserve">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14:paraId="765EC90B" w14:textId="77777777"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p>
    <w:p w14:paraId="2D53AFD8" w14:textId="77777777" w:rsidR="00D31707" w:rsidRPr="00696379" w:rsidRDefault="00D31707" w:rsidP="00D31707">
      <w:pPr>
        <w:pStyle w:val="Prrafodelista"/>
        <w:spacing w:line="360" w:lineRule="auto"/>
        <w:ind w:left="0"/>
        <w:jc w:val="both"/>
        <w:rPr>
          <w:rFonts w:ascii="Palatino Linotype" w:hAnsi="Palatino Linotype" w:cs="Arial"/>
          <w:b/>
          <w:sz w:val="28"/>
          <w:szCs w:val="28"/>
        </w:rPr>
      </w:pPr>
      <w:r w:rsidRPr="00AC6C93">
        <w:rPr>
          <w:rFonts w:ascii="Palatino Linotype" w:hAnsi="Palatino Linotype" w:cs="Arial"/>
          <w:b/>
          <w:sz w:val="28"/>
        </w:rPr>
        <w:t>QUINTO</w:t>
      </w:r>
      <w:r w:rsidRPr="00AC6C93">
        <w:rPr>
          <w:rFonts w:ascii="Palatino Linotype" w:hAnsi="Palatino Linotype" w:cs="Arial"/>
          <w:b/>
          <w:sz w:val="28"/>
          <w:szCs w:val="28"/>
        </w:rPr>
        <w:t>. De la acumulación.</w:t>
      </w:r>
    </w:p>
    <w:p w14:paraId="7E8DCD41" w14:textId="77777777"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sidR="002F3D38">
        <w:rPr>
          <w:rFonts w:ascii="Palatino Linotype" w:eastAsia="Times New Roman" w:hAnsi="Palatino Linotype" w:cs="Arial"/>
          <w:sz w:val="24"/>
          <w:szCs w:val="24"/>
          <w:lang w:val="es-ES" w:eastAsia="es-ES"/>
        </w:rPr>
        <w:t xml:space="preserve"> </w:t>
      </w:r>
      <w:r w:rsidR="00865ACB">
        <w:rPr>
          <w:rFonts w:ascii="Palatino Linotype" w:eastAsia="Times New Roman" w:hAnsi="Palatino Linotype" w:cs="Arial"/>
          <w:sz w:val="24"/>
          <w:szCs w:val="24"/>
          <w:lang w:val="es-ES" w:eastAsia="es-ES"/>
        </w:rPr>
        <w:t>veintiuno de febrero</w:t>
      </w:r>
      <w:r w:rsidR="00D31707">
        <w:rPr>
          <w:rFonts w:ascii="Palatino Linotype" w:eastAsia="Times New Roman" w:hAnsi="Palatino Linotype" w:cs="Arial"/>
          <w:sz w:val="24"/>
          <w:szCs w:val="24"/>
          <w:lang w:val="es-ES" w:eastAsia="es-ES"/>
        </w:rPr>
        <w:t xml:space="preserve"> </w:t>
      </w:r>
      <w:r w:rsidR="002F77CC">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1082403" w14:textId="77777777"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p>
    <w:p w14:paraId="505A420F" w14:textId="77777777" w:rsidR="008D089F" w:rsidRDefault="002F77CC" w:rsidP="003D2B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la </w:t>
      </w:r>
      <w:r w:rsidR="00865ACB">
        <w:rPr>
          <w:rFonts w:ascii="Palatino Linotype" w:eastAsia="Times New Roman" w:hAnsi="Palatino Linotype" w:cs="Arial"/>
          <w:sz w:val="24"/>
          <w:szCs w:val="24"/>
          <w:lang w:val="es-ES" w:eastAsia="es-ES"/>
        </w:rPr>
        <w:t>Octava</w:t>
      </w:r>
      <w:r>
        <w:rPr>
          <w:rFonts w:ascii="Palatino Linotype" w:eastAsia="Times New Roman" w:hAnsi="Palatino Linotype" w:cs="Arial"/>
          <w:sz w:val="24"/>
          <w:szCs w:val="24"/>
          <w:lang w:val="es-ES" w:eastAsia="es-ES"/>
        </w:rPr>
        <w:t xml:space="preserve"> </w:t>
      </w:r>
      <w:r w:rsidR="008D089F" w:rsidRPr="00C56C9B">
        <w:rPr>
          <w:rFonts w:ascii="Palatino Linotype" w:eastAsia="Times New Roman" w:hAnsi="Palatino Linotype" w:cs="Arial"/>
          <w:sz w:val="24"/>
          <w:szCs w:val="24"/>
          <w:lang w:val="es-ES" w:eastAsia="es-ES"/>
        </w:rPr>
        <w:t xml:space="preserve">Sesión Ordinaria, celebrada el </w:t>
      </w:r>
      <w:r w:rsidR="00865ACB">
        <w:rPr>
          <w:rFonts w:ascii="Palatino Linotype" w:eastAsia="Times New Roman" w:hAnsi="Palatino Linotype" w:cs="Arial"/>
          <w:sz w:val="24"/>
          <w:szCs w:val="24"/>
          <w:lang w:val="es-ES" w:eastAsia="es-ES"/>
        </w:rPr>
        <w:t>tres de marzo</w:t>
      </w:r>
      <w:r w:rsidR="00D3170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008D089F"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sidR="008D089F">
        <w:rPr>
          <w:rFonts w:ascii="Palatino Linotype" w:eastAsia="Times New Roman" w:hAnsi="Palatino Linotype" w:cs="Arial"/>
          <w:sz w:val="24"/>
          <w:szCs w:val="24"/>
          <w:lang w:val="es-ES" w:eastAsia="es-ES"/>
        </w:rPr>
        <w:t>o</w:t>
      </w:r>
      <w:r w:rsidR="008D089F" w:rsidRPr="00C56C9B">
        <w:rPr>
          <w:rFonts w:ascii="Palatino Linotype" w:eastAsia="Times New Roman" w:hAnsi="Palatino Linotype" w:cs="Arial"/>
          <w:sz w:val="24"/>
          <w:szCs w:val="24"/>
          <w:lang w:val="es-ES" w:eastAsia="es-ES"/>
        </w:rPr>
        <w:t xml:space="preserve"> President</w:t>
      </w:r>
      <w:r w:rsidR="008D089F">
        <w:rPr>
          <w:rFonts w:ascii="Palatino Linotype" w:eastAsia="Times New Roman" w:hAnsi="Palatino Linotype" w:cs="Arial"/>
          <w:sz w:val="24"/>
          <w:szCs w:val="24"/>
          <w:lang w:val="es-ES" w:eastAsia="es-ES"/>
        </w:rPr>
        <w:t>e</w:t>
      </w:r>
      <w:r w:rsidR="008D089F" w:rsidRPr="00C56C9B">
        <w:rPr>
          <w:rFonts w:ascii="Palatino Linotype" w:eastAsia="Times New Roman" w:hAnsi="Palatino Linotype" w:cs="Arial"/>
          <w:sz w:val="24"/>
          <w:szCs w:val="24"/>
          <w:lang w:val="es-ES" w:eastAsia="es-ES"/>
        </w:rPr>
        <w:t xml:space="preserve"> </w:t>
      </w:r>
      <w:r w:rsidR="008D089F">
        <w:rPr>
          <w:rFonts w:ascii="Palatino Linotype" w:eastAsia="Times New Roman" w:hAnsi="Palatino Linotype" w:cs="Arial"/>
          <w:b/>
          <w:sz w:val="24"/>
          <w:szCs w:val="24"/>
          <w:lang w:val="es-ES" w:eastAsia="es-ES"/>
        </w:rPr>
        <w:t>JOSÉ MARTÍNEZ VILCHIS</w:t>
      </w:r>
      <w:r w:rsidR="008D089F" w:rsidRPr="00C56C9B">
        <w:rPr>
          <w:rFonts w:ascii="Palatino Linotype" w:eastAsia="Times New Roman" w:hAnsi="Palatino Linotype" w:cs="Arial"/>
          <w:sz w:val="24"/>
          <w:szCs w:val="24"/>
          <w:lang w:val="es-ES" w:eastAsia="es-ES"/>
        </w:rPr>
        <w:t xml:space="preserve">, </w:t>
      </w:r>
      <w:r w:rsidR="008D089F"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008D089F" w:rsidRPr="00C56C9B">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w:t>
      </w:r>
      <w:r w:rsidR="008D089F" w:rsidRPr="00C56C9B">
        <w:rPr>
          <w:rFonts w:ascii="Palatino Linotype" w:eastAsia="Times New Roman" w:hAnsi="Palatino Linotype" w:cs="Arial"/>
          <w:sz w:val="24"/>
          <w:szCs w:val="24"/>
          <w:lang w:val="es-ES" w:eastAsia="es-ES"/>
        </w:rPr>
        <w:lastRenderedPageBreak/>
        <w:t>del Gobierno del Estado de México “Gaceta del Gobierno” de fecha treinta de octubre de dos mil ocho, que a la letra señala:</w:t>
      </w:r>
    </w:p>
    <w:p w14:paraId="31A5116B" w14:textId="77777777" w:rsidR="008D089F" w:rsidRDefault="008D089F" w:rsidP="003D2B58">
      <w:pPr>
        <w:spacing w:after="0" w:line="360" w:lineRule="auto"/>
        <w:jc w:val="both"/>
        <w:rPr>
          <w:rFonts w:ascii="Palatino Linotype" w:eastAsia="Times New Roman" w:hAnsi="Palatino Linotype" w:cs="Arial"/>
          <w:sz w:val="24"/>
          <w:szCs w:val="24"/>
          <w:lang w:val="es-ES" w:eastAsia="es-ES"/>
        </w:rPr>
      </w:pPr>
    </w:p>
    <w:p w14:paraId="2499F2CA" w14:textId="77777777"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4103FCB6" w14:textId="77777777"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14:paraId="510296FA" w14:textId="77777777"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14:paraId="6B66CBE2" w14:textId="77777777"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61A89FDA" w14:textId="77777777"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14:paraId="1D0946B0" w14:textId="77777777"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14:paraId="07E99546" w14:textId="77777777"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27104EE9" w14:textId="77777777" w:rsidR="008D089F" w:rsidRPr="00C56C9B" w:rsidRDefault="008D089F" w:rsidP="003D2B58">
      <w:pPr>
        <w:spacing w:after="0" w:line="360" w:lineRule="auto"/>
        <w:jc w:val="both"/>
        <w:rPr>
          <w:rFonts w:ascii="Palatino Linotype" w:eastAsia="Calibri" w:hAnsi="Palatino Linotype" w:cs="Arial"/>
          <w:b/>
          <w:sz w:val="24"/>
          <w:szCs w:val="24"/>
          <w:lang w:val="es-ES" w:eastAsia="es-ES"/>
        </w:rPr>
      </w:pPr>
    </w:p>
    <w:p w14:paraId="37B00821" w14:textId="77777777"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7349867" w14:textId="77777777"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p>
    <w:p w14:paraId="37C78D06"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14:paraId="7D79DE57"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14:paraId="4753B487" w14:textId="77777777"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w:t>
      </w:r>
      <w:r w:rsidRPr="00C56C9B">
        <w:rPr>
          <w:rFonts w:ascii="Palatino Linotype" w:eastAsia="MS Mincho" w:hAnsi="Palatino Linotype" w:cs="Times New Roman"/>
          <w:i/>
          <w:szCs w:val="24"/>
          <w:lang w:val="es-ES" w:eastAsia="es-ES"/>
        </w:rPr>
        <w:lastRenderedPageBreak/>
        <w:t>emisión de resoluciones contradictorias. La misma regla se aplicará, en lo conducente, para la separación de los expedientes.”</w:t>
      </w:r>
    </w:p>
    <w:p w14:paraId="714181DF"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14:paraId="79203840"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14:paraId="641AF359"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del Estado de México y Municipios</w:t>
      </w:r>
    </w:p>
    <w:p w14:paraId="78F68029" w14:textId="77777777"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14:paraId="239F9524" w14:textId="77777777"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3C293D73" w14:textId="77777777" w:rsidR="008D089F" w:rsidRPr="003D2B58" w:rsidRDefault="008D089F" w:rsidP="003D2B58">
      <w:pPr>
        <w:spacing w:after="0" w:line="240" w:lineRule="auto"/>
        <w:ind w:left="567" w:right="567"/>
        <w:contextualSpacing/>
        <w:jc w:val="right"/>
        <w:rPr>
          <w:rFonts w:ascii="Palatino Linotype" w:eastAsia="Times New Roman" w:hAnsi="Palatino Linotype" w:cs="Arial"/>
          <w:szCs w:val="24"/>
          <w:lang w:val="es-ES" w:eastAsia="es-ES"/>
        </w:rPr>
      </w:pPr>
      <w:r w:rsidRPr="003D2B58">
        <w:rPr>
          <w:rFonts w:ascii="Palatino Linotype" w:eastAsia="MS Mincho" w:hAnsi="Palatino Linotype" w:cs="Times New Roman"/>
          <w:szCs w:val="24"/>
          <w:lang w:val="es-ES" w:eastAsia="es-ES"/>
        </w:rPr>
        <w:t>(Énfasis añadido)</w:t>
      </w:r>
    </w:p>
    <w:p w14:paraId="15274789" w14:textId="77777777" w:rsidR="008D089F" w:rsidRDefault="008D089F" w:rsidP="003D2B58">
      <w:pPr>
        <w:spacing w:after="0" w:line="360" w:lineRule="auto"/>
        <w:jc w:val="both"/>
        <w:rPr>
          <w:rFonts w:ascii="Palatino Linotype" w:hAnsi="Palatino Linotype" w:cs="Arial"/>
          <w:sz w:val="24"/>
          <w:szCs w:val="28"/>
        </w:rPr>
      </w:pPr>
    </w:p>
    <w:p w14:paraId="1EF015AF" w14:textId="77777777" w:rsidR="00D31707" w:rsidRDefault="00D31707" w:rsidP="00D31707">
      <w:pPr>
        <w:spacing w:after="0" w:line="360" w:lineRule="auto"/>
        <w:jc w:val="both"/>
        <w:rPr>
          <w:rFonts w:ascii="Palatino Linotype" w:hAnsi="Palatino Linotype" w:cs="Arial"/>
          <w:b/>
          <w:sz w:val="24"/>
          <w:szCs w:val="24"/>
        </w:rPr>
      </w:pPr>
      <w:r w:rsidRPr="00ED18E1">
        <w:rPr>
          <w:rFonts w:ascii="Palatino Linotype" w:hAnsi="Palatino Linotype" w:cs="Arial"/>
          <w:b/>
          <w:sz w:val="28"/>
          <w:szCs w:val="28"/>
        </w:rPr>
        <w:t>SEXTO. De la etapa de manifestaciones y/o alegatos.</w:t>
      </w:r>
    </w:p>
    <w:p w14:paraId="75902CD0" w14:textId="3F646371" w:rsidR="003D2B58" w:rsidRPr="00250182" w:rsidRDefault="00D31707" w:rsidP="00250182">
      <w:pPr>
        <w:spacing w:line="360" w:lineRule="auto"/>
        <w:jc w:val="both"/>
        <w:rPr>
          <w:rFonts w:ascii="Palatino Linotype" w:hAnsi="Palatino Linotype" w:cs="Arial"/>
          <w:sz w:val="24"/>
        </w:rPr>
      </w:pPr>
      <w:r>
        <w:rPr>
          <w:rFonts w:ascii="Palatino Linotype" w:hAnsi="Palatino Linotype" w:cs="Arial"/>
          <w:sz w:val="24"/>
          <w:szCs w:val="24"/>
        </w:rPr>
        <w:t xml:space="preserve">De las constancias que obran en los expedientes electrónicos de los recursos de revisión </w:t>
      </w:r>
      <w:r w:rsidR="00865ACB">
        <w:rPr>
          <w:rFonts w:ascii="Palatino Linotype" w:hAnsi="Palatino Linotype" w:cs="Arial"/>
          <w:b/>
          <w:sz w:val="24"/>
          <w:szCs w:val="24"/>
        </w:rPr>
        <w:t>00870/INFOEM/IP/RR/2022 y 00871</w:t>
      </w:r>
      <w:r>
        <w:rPr>
          <w:rFonts w:ascii="Palatino Linotype" w:hAnsi="Palatino Linotype" w:cs="Arial"/>
          <w:b/>
          <w:sz w:val="24"/>
          <w:szCs w:val="24"/>
        </w:rPr>
        <w:t>/INFOEM/IP/RR/2022</w:t>
      </w:r>
      <w:r w:rsidRPr="00831929">
        <w:rPr>
          <w:rFonts w:ascii="Palatino Linotype" w:hAnsi="Palatino Linotype" w:cs="Arial"/>
          <w:sz w:val="24"/>
          <w:szCs w:val="24"/>
        </w:rPr>
        <w:t>, se advierte que</w:t>
      </w:r>
      <w:r>
        <w:rPr>
          <w:rFonts w:ascii="Palatino Linotype" w:hAnsi="Palatino Linotype" w:cs="Arial"/>
          <w:b/>
          <w:sz w:val="24"/>
          <w:szCs w:val="24"/>
        </w:rPr>
        <w:t xml:space="preserve"> El Sujeto Obligado </w:t>
      </w:r>
      <w:r>
        <w:rPr>
          <w:rFonts w:ascii="Palatino Linotype" w:hAnsi="Palatino Linotype" w:cs="Arial"/>
          <w:sz w:val="24"/>
          <w:szCs w:val="24"/>
        </w:rPr>
        <w:t xml:space="preserve">rindió sus informes justificados en fecha </w:t>
      </w:r>
      <w:r w:rsidR="000B3931">
        <w:rPr>
          <w:rFonts w:ascii="Palatino Linotype" w:hAnsi="Palatino Linotype" w:cs="Arial"/>
          <w:sz w:val="24"/>
          <w:szCs w:val="24"/>
        </w:rPr>
        <w:t>tres</w:t>
      </w:r>
      <w:r>
        <w:rPr>
          <w:rFonts w:ascii="Palatino Linotype" w:hAnsi="Palatino Linotype" w:cs="Arial"/>
          <w:sz w:val="24"/>
          <w:szCs w:val="24"/>
        </w:rPr>
        <w:t xml:space="preserve"> de marzo de dos mil veintidós, mismos que fueron puestos a la vista </w:t>
      </w:r>
      <w:r>
        <w:rPr>
          <w:rFonts w:ascii="Palatino Linotype" w:hAnsi="Palatino Linotype" w:cs="Arial"/>
          <w:b/>
          <w:sz w:val="24"/>
          <w:szCs w:val="24"/>
        </w:rPr>
        <w:t xml:space="preserve">del Recurrente, </w:t>
      </w:r>
      <w:r>
        <w:rPr>
          <w:rFonts w:ascii="Palatino Linotype" w:hAnsi="Palatino Linotype" w:cs="Arial"/>
          <w:sz w:val="24"/>
          <w:szCs w:val="24"/>
        </w:rPr>
        <w:t xml:space="preserve">el </w:t>
      </w:r>
      <w:r w:rsidR="00BA27F0">
        <w:rPr>
          <w:rFonts w:ascii="Palatino Linotype" w:hAnsi="Palatino Linotype" w:cs="Arial"/>
          <w:sz w:val="24"/>
          <w:szCs w:val="24"/>
        </w:rPr>
        <w:t>diez</w:t>
      </w:r>
      <w:r w:rsidR="000B3931">
        <w:rPr>
          <w:rFonts w:ascii="Palatino Linotype" w:hAnsi="Palatino Linotype" w:cs="Arial"/>
          <w:sz w:val="24"/>
          <w:szCs w:val="24"/>
        </w:rPr>
        <w:t xml:space="preserve"> de marzo de dos mil veintidós, </w:t>
      </w:r>
      <w:r w:rsidR="000B3931" w:rsidRPr="000B3931">
        <w:rPr>
          <w:rFonts w:ascii="Palatino Linotype" w:hAnsi="Palatino Linotype" w:cs="Arial"/>
          <w:sz w:val="24"/>
          <w:szCs w:val="24"/>
        </w:rPr>
        <w:t>asimismo, se hace constar que la parte Recurrente presentó manifestaciones por medio del archivo electrónico denominado: “Manifestaciones para Tlalnepantla de Baz.pdf”; finalmente se advierte de las constancias que integran el presente expediente, que no existe pru</w:t>
      </w:r>
      <w:r w:rsidR="000B3931">
        <w:rPr>
          <w:rFonts w:ascii="Palatino Linotype" w:hAnsi="Palatino Linotype" w:cs="Arial"/>
          <w:sz w:val="24"/>
          <w:szCs w:val="24"/>
        </w:rPr>
        <w:t>eba alguna que deba desahogarse.</w:t>
      </w:r>
    </w:p>
    <w:p w14:paraId="11E345F5" w14:textId="77777777" w:rsidR="00A55BD0" w:rsidRDefault="00A55BD0" w:rsidP="003D2B58">
      <w:pPr>
        <w:spacing w:after="0" w:line="360" w:lineRule="auto"/>
        <w:jc w:val="both"/>
        <w:rPr>
          <w:rFonts w:ascii="Palatino Linotype" w:hAnsi="Palatino Linotype" w:cs="Arial"/>
          <w:sz w:val="24"/>
          <w:szCs w:val="24"/>
        </w:rPr>
      </w:pPr>
    </w:p>
    <w:p w14:paraId="37141CAD" w14:textId="77777777" w:rsidR="00D31707" w:rsidRDefault="00D31707" w:rsidP="00D31707">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 Del Cierre de la etapa de instrucción.</w:t>
      </w:r>
    </w:p>
    <w:p w14:paraId="0947AAEA" w14:textId="50B9B120" w:rsidR="00250182" w:rsidRDefault="00D31707" w:rsidP="00D3170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 el término legal, mediante acuerdo de fecha </w:t>
      </w:r>
      <w:r w:rsidR="00BA27F0">
        <w:rPr>
          <w:rFonts w:ascii="Palatino Linotype" w:hAnsi="Palatino Linotype" w:cs="Arial"/>
          <w:sz w:val="24"/>
          <w:szCs w:val="24"/>
        </w:rPr>
        <w:t>dieciséis</w:t>
      </w:r>
      <w:r>
        <w:rPr>
          <w:rFonts w:ascii="Palatino Linotype" w:hAnsi="Palatino Linotype" w:cs="Arial"/>
          <w:sz w:val="24"/>
          <w:szCs w:val="24"/>
        </w:rPr>
        <w:t xml:space="preserve"> de marzo de dos mil veintidós, se decretó el cierre de instrucción de los recursos de revisión, en términos del artículo 185 fracción VI de la Ley de Transparencia y Acceso a la </w:t>
      </w:r>
      <w:r>
        <w:rPr>
          <w:rFonts w:ascii="Palatino Linotype" w:hAnsi="Palatino Linotype" w:cs="Arial"/>
          <w:sz w:val="24"/>
          <w:szCs w:val="24"/>
        </w:rPr>
        <w:lastRenderedPageBreak/>
        <w:t>Información Pública del Estado de México y Municipios, iniciando el término legal para dictar resolución definitiva del asunto.</w:t>
      </w:r>
    </w:p>
    <w:p w14:paraId="5AF1E51C" w14:textId="723FA0C6" w:rsidR="00F23C61" w:rsidRDefault="00F23C61" w:rsidP="00F23C61">
      <w:pPr>
        <w:spacing w:before="240" w:line="360" w:lineRule="auto"/>
        <w:jc w:val="both"/>
        <w:rPr>
          <w:rFonts w:ascii="Palatino Linotype" w:hAnsi="Palatino Linotype" w:cs="Arial"/>
          <w:sz w:val="24"/>
          <w:szCs w:val="24"/>
        </w:rPr>
      </w:pPr>
      <w:r w:rsidRPr="007678EC">
        <w:rPr>
          <w:rFonts w:ascii="Palatino Linotype" w:hAnsi="Palatino Linotype" w:cs="Arial"/>
          <w:sz w:val="24"/>
          <w:szCs w:val="24"/>
        </w:rPr>
        <w:t xml:space="preserve">Así, en fecha </w:t>
      </w:r>
      <w:r>
        <w:rPr>
          <w:rFonts w:ascii="Palatino Linotype" w:hAnsi="Palatino Linotype" w:cs="Arial"/>
          <w:b/>
          <w:bCs/>
          <w:sz w:val="24"/>
          <w:szCs w:val="24"/>
        </w:rPr>
        <w:t>seis de abril de</w:t>
      </w:r>
      <w:r w:rsidRPr="007678EC">
        <w:rPr>
          <w:rFonts w:ascii="Palatino Linotype" w:hAnsi="Palatino Linotype" w:cs="Arial"/>
          <w:b/>
          <w:bCs/>
          <w:sz w:val="24"/>
          <w:szCs w:val="24"/>
        </w:rPr>
        <w:t xml:space="preserve"> dos mil veintidós,</w:t>
      </w:r>
      <w:r w:rsidR="00FC64C2">
        <w:rPr>
          <w:rFonts w:ascii="Palatino Linotype" w:hAnsi="Palatino Linotype" w:cs="Arial"/>
          <w:sz w:val="24"/>
          <w:szCs w:val="24"/>
        </w:rPr>
        <w:t xml:space="preserve"> en los</w:t>
      </w:r>
      <w:r w:rsidRPr="007678EC">
        <w:rPr>
          <w:rFonts w:ascii="Palatino Linotype" w:hAnsi="Palatino Linotype" w:cs="Arial"/>
          <w:sz w:val="24"/>
          <w:szCs w:val="24"/>
        </w:rPr>
        <w:t xml:space="preserve"> expediente</w:t>
      </w:r>
      <w:r w:rsidR="00FC64C2">
        <w:rPr>
          <w:rFonts w:ascii="Palatino Linotype" w:hAnsi="Palatino Linotype" w:cs="Arial"/>
          <w:sz w:val="24"/>
          <w:szCs w:val="24"/>
        </w:rPr>
        <w:t>s</w:t>
      </w:r>
      <w:r w:rsidRPr="007678EC">
        <w:rPr>
          <w:rFonts w:ascii="Palatino Linotype" w:hAnsi="Palatino Linotype" w:cs="Arial"/>
          <w:sz w:val="24"/>
          <w:szCs w:val="24"/>
        </w:rPr>
        <w:t xml:space="preserve"> electrónico</w:t>
      </w:r>
      <w:r w:rsidR="00FC64C2">
        <w:rPr>
          <w:rFonts w:ascii="Palatino Linotype" w:hAnsi="Palatino Linotype" w:cs="Arial"/>
          <w:sz w:val="24"/>
          <w:szCs w:val="24"/>
        </w:rPr>
        <w:t>s</w:t>
      </w:r>
      <w:r w:rsidRPr="007678EC">
        <w:rPr>
          <w:rFonts w:ascii="Palatino Linotype" w:hAnsi="Palatino Linotype" w:cs="Arial"/>
          <w:sz w:val="24"/>
          <w:szCs w:val="24"/>
        </w:rPr>
        <w:t xml:space="preserve"> de</w:t>
      </w:r>
      <w:r w:rsidR="00FC64C2">
        <w:rPr>
          <w:rFonts w:ascii="Palatino Linotype" w:hAnsi="Palatino Linotype" w:cs="Arial"/>
          <w:sz w:val="24"/>
          <w:szCs w:val="24"/>
        </w:rPr>
        <w:t xml:space="preserve"> </w:t>
      </w:r>
      <w:r w:rsidRPr="007678EC">
        <w:rPr>
          <w:rFonts w:ascii="Palatino Linotype" w:hAnsi="Palatino Linotype" w:cs="Arial"/>
          <w:sz w:val="24"/>
          <w:szCs w:val="24"/>
        </w:rPr>
        <w:t>l</w:t>
      </w:r>
      <w:r w:rsidR="00FC64C2">
        <w:rPr>
          <w:rFonts w:ascii="Palatino Linotype" w:hAnsi="Palatino Linotype" w:cs="Arial"/>
          <w:sz w:val="24"/>
          <w:szCs w:val="24"/>
        </w:rPr>
        <w:t>os</w:t>
      </w:r>
      <w:r w:rsidRPr="007678EC">
        <w:rPr>
          <w:rFonts w:ascii="Palatino Linotype" w:hAnsi="Palatino Linotype" w:cs="Arial"/>
          <w:sz w:val="24"/>
          <w:szCs w:val="24"/>
        </w:rPr>
        <w:t xml:space="preserve"> recurso</w:t>
      </w:r>
      <w:r w:rsidR="00FC64C2">
        <w:rPr>
          <w:rFonts w:ascii="Palatino Linotype" w:hAnsi="Palatino Linotype" w:cs="Arial"/>
          <w:sz w:val="24"/>
          <w:szCs w:val="24"/>
        </w:rPr>
        <w:t>s</w:t>
      </w:r>
      <w:r w:rsidRPr="007678EC">
        <w:rPr>
          <w:rFonts w:ascii="Palatino Linotype" w:hAnsi="Palatino Linotype" w:cs="Arial"/>
          <w:sz w:val="24"/>
          <w:szCs w:val="24"/>
        </w:rPr>
        <w:t xml:space="preserve"> de revisión se amplió plazo para dictar resolución, en términos del artículo 181 de la Ley de Transparencia y Acceso a la Información del Estado de México y Municipios. </w:t>
      </w:r>
    </w:p>
    <w:p w14:paraId="348D21D1" w14:textId="77777777" w:rsidR="008D089F" w:rsidRDefault="008D089F" w:rsidP="003D2B58">
      <w:pPr>
        <w:spacing w:after="0" w:line="360" w:lineRule="auto"/>
        <w:jc w:val="both"/>
        <w:rPr>
          <w:rFonts w:ascii="Palatino Linotype" w:hAnsi="Palatino Linotype" w:cs="Arial"/>
          <w:sz w:val="24"/>
          <w:szCs w:val="24"/>
        </w:rPr>
      </w:pPr>
    </w:p>
    <w:p w14:paraId="25572E50" w14:textId="77777777" w:rsidR="008D089F" w:rsidRDefault="008D089F" w:rsidP="003D2B58">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C986F4F" w14:textId="77777777" w:rsidR="008D089F" w:rsidRPr="0064611F" w:rsidRDefault="008D089F" w:rsidP="003D2B58">
      <w:pPr>
        <w:spacing w:after="0" w:line="360" w:lineRule="auto"/>
        <w:jc w:val="center"/>
        <w:rPr>
          <w:rFonts w:ascii="Palatino Linotype" w:hAnsi="Palatino Linotype" w:cs="Arial"/>
          <w:sz w:val="24"/>
          <w:szCs w:val="24"/>
        </w:rPr>
      </w:pPr>
    </w:p>
    <w:p w14:paraId="1EF2DEAD" w14:textId="77777777" w:rsidR="00964380" w:rsidRPr="00D4318C" w:rsidRDefault="00964380" w:rsidP="00964380">
      <w:pPr>
        <w:spacing w:after="0" w:line="360" w:lineRule="auto"/>
        <w:jc w:val="both"/>
        <w:rPr>
          <w:rFonts w:ascii="Palatino Linotype" w:hAnsi="Palatino Linotype" w:cs="Arial"/>
          <w:sz w:val="28"/>
          <w:szCs w:val="28"/>
        </w:rPr>
      </w:pPr>
      <w:r w:rsidRPr="00D4318C">
        <w:rPr>
          <w:rFonts w:ascii="Palatino Linotype" w:hAnsi="Palatino Linotype" w:cs="Arial"/>
          <w:b/>
          <w:sz w:val="28"/>
          <w:szCs w:val="28"/>
        </w:rPr>
        <w:t xml:space="preserve">PRIMERO. </w:t>
      </w:r>
      <w:r w:rsidRPr="00D4318C">
        <w:rPr>
          <w:rFonts w:ascii="Palatino Linotype" w:hAnsi="Palatino Linotype" w:cs="Arial"/>
          <w:b/>
          <w:sz w:val="26"/>
          <w:szCs w:val="26"/>
        </w:rPr>
        <w:t>De la competencia</w:t>
      </w:r>
      <w:r w:rsidRPr="00D4318C">
        <w:rPr>
          <w:rFonts w:ascii="Palatino Linotype" w:hAnsi="Palatino Linotype" w:cs="Arial"/>
          <w:sz w:val="26"/>
          <w:szCs w:val="26"/>
        </w:rPr>
        <w:t>.</w:t>
      </w:r>
    </w:p>
    <w:p w14:paraId="6655566E" w14:textId="77777777" w:rsidR="00964380" w:rsidRPr="00D4318C" w:rsidRDefault="00964380" w:rsidP="00964380">
      <w:pPr>
        <w:spacing w:after="0" w:line="360" w:lineRule="auto"/>
        <w:jc w:val="both"/>
        <w:rPr>
          <w:rFonts w:ascii="Palatino Linotype" w:hAnsi="Palatino Linotype" w:cs="Arial"/>
          <w:sz w:val="24"/>
          <w:szCs w:val="24"/>
        </w:rPr>
      </w:pPr>
      <w:r w:rsidRPr="00D4318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4318C">
        <w:rPr>
          <w:rFonts w:ascii="Palatino Linotype" w:hAnsi="Palatino Linotype" w:cs="Arial"/>
          <w:b/>
          <w:sz w:val="24"/>
          <w:szCs w:val="24"/>
        </w:rPr>
        <w:t>Recurrente</w:t>
      </w:r>
      <w:r w:rsidRPr="00D4318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E1B404" w14:textId="77777777" w:rsidR="00964380" w:rsidRPr="00D4318C" w:rsidRDefault="00964380" w:rsidP="00964380">
      <w:pPr>
        <w:spacing w:after="0" w:line="360" w:lineRule="auto"/>
        <w:jc w:val="both"/>
        <w:rPr>
          <w:rFonts w:ascii="Palatino Linotype" w:hAnsi="Palatino Linotype" w:cs="Arial"/>
          <w:sz w:val="24"/>
          <w:szCs w:val="24"/>
        </w:rPr>
      </w:pPr>
    </w:p>
    <w:p w14:paraId="57C3F989" w14:textId="77777777" w:rsidR="00964380" w:rsidRPr="00D4318C" w:rsidRDefault="00964380" w:rsidP="00964380">
      <w:pPr>
        <w:autoSpaceDE w:val="0"/>
        <w:autoSpaceDN w:val="0"/>
        <w:adjustRightInd w:val="0"/>
        <w:spacing w:after="0" w:line="360" w:lineRule="auto"/>
        <w:jc w:val="both"/>
        <w:rPr>
          <w:rFonts w:ascii="Palatino Linotype" w:hAnsi="Palatino Linotype" w:cs="Arial"/>
          <w:b/>
          <w:sz w:val="28"/>
          <w:szCs w:val="28"/>
        </w:rPr>
      </w:pPr>
      <w:r w:rsidRPr="00D4318C">
        <w:rPr>
          <w:rFonts w:ascii="Palatino Linotype" w:hAnsi="Palatino Linotype" w:cs="Arial"/>
          <w:b/>
          <w:sz w:val="28"/>
          <w:szCs w:val="28"/>
        </w:rPr>
        <w:t xml:space="preserve">SEGUNDO. </w:t>
      </w:r>
      <w:r w:rsidRPr="00D4318C">
        <w:rPr>
          <w:rFonts w:ascii="Palatino Linotype" w:hAnsi="Palatino Linotype" w:cs="Arial"/>
          <w:b/>
          <w:sz w:val="26"/>
          <w:szCs w:val="26"/>
        </w:rPr>
        <w:t>Alcances del recurso de revisión.</w:t>
      </w:r>
      <w:r w:rsidRPr="00D4318C">
        <w:rPr>
          <w:rFonts w:ascii="Palatino Linotype" w:hAnsi="Palatino Linotype" w:cs="Arial"/>
          <w:b/>
          <w:sz w:val="28"/>
          <w:szCs w:val="28"/>
        </w:rPr>
        <w:t xml:space="preserve"> </w:t>
      </w:r>
    </w:p>
    <w:p w14:paraId="1448CED2"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32FDCB"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3F34BA" w14:textId="77777777" w:rsidR="00964380" w:rsidRPr="00D4318C" w:rsidRDefault="00964380" w:rsidP="00964380">
      <w:pPr>
        <w:spacing w:after="0" w:line="360" w:lineRule="auto"/>
        <w:ind w:right="49"/>
        <w:jc w:val="both"/>
        <w:rPr>
          <w:rFonts w:ascii="Palatino Linotype" w:hAnsi="Palatino Linotype" w:cs="Arial"/>
          <w:b/>
          <w:sz w:val="28"/>
          <w:szCs w:val="28"/>
        </w:rPr>
      </w:pPr>
      <w:r w:rsidRPr="00D4318C">
        <w:rPr>
          <w:rFonts w:ascii="Palatino Linotype" w:hAnsi="Palatino Linotype" w:cs="Arial"/>
          <w:b/>
          <w:sz w:val="28"/>
          <w:szCs w:val="28"/>
        </w:rPr>
        <w:t>TERCERO.</w:t>
      </w:r>
      <w:r w:rsidRPr="00D4318C">
        <w:rPr>
          <w:rFonts w:ascii="Palatino Linotype" w:hAnsi="Palatino Linotype" w:cs="Arial"/>
          <w:sz w:val="28"/>
          <w:szCs w:val="28"/>
        </w:rPr>
        <w:t xml:space="preserve"> </w:t>
      </w:r>
      <w:r w:rsidRPr="00D4318C">
        <w:rPr>
          <w:rFonts w:ascii="Palatino Linotype" w:hAnsi="Palatino Linotype" w:cs="Arial"/>
          <w:b/>
          <w:sz w:val="28"/>
          <w:szCs w:val="28"/>
        </w:rPr>
        <w:t xml:space="preserve">De las causas de improcedencia. </w:t>
      </w:r>
    </w:p>
    <w:p w14:paraId="7ED6B78E" w14:textId="77777777" w:rsidR="00964380" w:rsidRPr="00D4318C" w:rsidRDefault="00964380" w:rsidP="00964380">
      <w:pPr>
        <w:autoSpaceDE w:val="0"/>
        <w:autoSpaceDN w:val="0"/>
        <w:adjustRightInd w:val="0"/>
        <w:spacing w:after="0" w:line="360" w:lineRule="auto"/>
        <w:jc w:val="both"/>
        <w:rPr>
          <w:rFonts w:ascii="Palatino Linotype" w:hAnsi="Palatino Linotype" w:cs="Arial"/>
          <w:sz w:val="24"/>
          <w:szCs w:val="24"/>
        </w:rPr>
      </w:pPr>
      <w:r w:rsidRPr="00D4318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E4CC9AF" w14:textId="77777777" w:rsidR="00964380" w:rsidRPr="00D4318C" w:rsidRDefault="00964380" w:rsidP="00964380">
      <w:pPr>
        <w:autoSpaceDE w:val="0"/>
        <w:autoSpaceDN w:val="0"/>
        <w:adjustRightInd w:val="0"/>
        <w:spacing w:after="0" w:line="360" w:lineRule="auto"/>
        <w:jc w:val="both"/>
        <w:rPr>
          <w:rFonts w:ascii="Palatino Linotype" w:hAnsi="Palatino Linotype" w:cs="Arial"/>
          <w:sz w:val="24"/>
          <w:szCs w:val="24"/>
        </w:rPr>
      </w:pPr>
    </w:p>
    <w:p w14:paraId="32E2053C" w14:textId="77777777" w:rsidR="00964380" w:rsidRPr="00D4318C" w:rsidRDefault="00964380" w:rsidP="00964380">
      <w:pPr>
        <w:spacing w:after="0" w:line="240" w:lineRule="auto"/>
        <w:ind w:left="567" w:right="567"/>
        <w:jc w:val="both"/>
        <w:rPr>
          <w:rFonts w:ascii="Palatino Linotype" w:hAnsi="Palatino Linotype" w:cs="Arial"/>
        </w:rPr>
      </w:pPr>
      <w:r w:rsidRPr="00D4318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D4318C">
        <w:rPr>
          <w:rFonts w:ascii="Palatino Linotype" w:hAnsi="Palatino Linotype"/>
          <w:i/>
        </w:rPr>
        <w:t xml:space="preserve">Del examen de compatibilidad de los artículos </w:t>
      </w:r>
      <w:hyperlink r:id="rId7" w:history="1">
        <w:r w:rsidRPr="00D4318C">
          <w:rPr>
            <w:rFonts w:ascii="Palatino Linotype" w:eastAsia="Calibri" w:hAnsi="Palatino Linotype"/>
            <w:i/>
            <w:color w:val="0563C1" w:themeColor="hyperlink"/>
            <w:u w:val="single"/>
          </w:rPr>
          <w:t>73 y 74 de la Ley de Amparo</w:t>
        </w:r>
      </w:hyperlink>
      <w:r w:rsidRPr="00D4318C">
        <w:rPr>
          <w:rFonts w:ascii="Palatino Linotype" w:eastAsia="Calibri" w:hAnsi="Palatino Linotype"/>
          <w:i/>
          <w:color w:val="0563C1" w:themeColor="hyperlink"/>
          <w:u w:val="single"/>
        </w:rPr>
        <w:t xml:space="preserve"> </w:t>
      </w:r>
      <w:r w:rsidRPr="00D4318C">
        <w:rPr>
          <w:rFonts w:ascii="Palatino Linotype" w:hAnsi="Palatino Linotype"/>
          <w:i/>
        </w:rPr>
        <w:t xml:space="preserve">con el artículo </w:t>
      </w:r>
      <w:hyperlink r:id="rId8" w:history="1">
        <w:r w:rsidRPr="00D4318C">
          <w:rPr>
            <w:rFonts w:ascii="Palatino Linotype" w:eastAsia="Calibri" w:hAnsi="Palatino Linotype"/>
            <w:i/>
            <w:color w:val="0563C1" w:themeColor="hyperlink"/>
            <w:u w:val="single"/>
          </w:rPr>
          <w:t>25.1 de la Convención Americana sobre Derechos Humanos</w:t>
        </w:r>
      </w:hyperlink>
      <w:r w:rsidRPr="00D4318C">
        <w:rPr>
          <w:rFonts w:ascii="Palatino Linotype" w:hAnsi="Palatino Linotype"/>
          <w:i/>
        </w:rPr>
        <w:t xml:space="preserve"> </w:t>
      </w:r>
      <w:r w:rsidRPr="00D4318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4318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4318C">
        <w:rPr>
          <w:rFonts w:ascii="Palatino Linotype" w:hAnsi="Palatino Linotype"/>
          <w:i/>
        </w:rPr>
        <w:t>concesoria</w:t>
      </w:r>
      <w:proofErr w:type="spellEnd"/>
      <w:r w:rsidRPr="00D4318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3EF8D4A"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0C1617" w14:textId="77777777" w:rsidR="00964380" w:rsidRPr="00D4318C" w:rsidRDefault="00964380" w:rsidP="00964380">
      <w:pPr>
        <w:autoSpaceDE w:val="0"/>
        <w:autoSpaceDN w:val="0"/>
        <w:adjustRightInd w:val="0"/>
        <w:spacing w:after="0" w:line="360" w:lineRule="auto"/>
        <w:jc w:val="both"/>
        <w:rPr>
          <w:rFonts w:ascii="Palatino Linotype" w:hAnsi="Palatino Linotype" w:cs="Arial"/>
          <w:sz w:val="24"/>
          <w:szCs w:val="24"/>
        </w:rPr>
      </w:pPr>
      <w:r w:rsidRPr="00D4318C">
        <w:rPr>
          <w:rFonts w:ascii="Palatino Linotype" w:hAnsi="Palatino Linotype" w:cs="Arial"/>
          <w:sz w:val="24"/>
          <w:szCs w:val="24"/>
        </w:rPr>
        <w:t>Por lo que una vez que se analizó el expediente en estudio se cae en la cuenta de que no se actualiza ninguna de las casuales a continuación transcritas:</w:t>
      </w:r>
    </w:p>
    <w:p w14:paraId="42B851C3"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2584C6"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i/>
          <w:lang w:val="es-ES" w:eastAsia="es-ES"/>
        </w:rPr>
        <w:t>“</w:t>
      </w:r>
      <w:r w:rsidRPr="00D4318C">
        <w:rPr>
          <w:rFonts w:ascii="Palatino Linotype" w:eastAsia="Times New Roman" w:hAnsi="Palatino Linotype" w:cs="Arial"/>
          <w:b/>
          <w:i/>
          <w:lang w:val="es-ES" w:eastAsia="es-ES"/>
        </w:rPr>
        <w:t>Artículo 191</w:t>
      </w:r>
      <w:r w:rsidRPr="00D4318C">
        <w:rPr>
          <w:rFonts w:ascii="Palatino Linotype" w:eastAsia="Times New Roman" w:hAnsi="Palatino Linotype" w:cs="Arial"/>
          <w:i/>
          <w:lang w:val="es-ES" w:eastAsia="es-ES"/>
        </w:rPr>
        <w:t xml:space="preserve">. El recurso será desechado por improcedente cuando:  </w:t>
      </w:r>
    </w:p>
    <w:p w14:paraId="1E637F17"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I</w:t>
      </w:r>
      <w:r w:rsidRPr="00D4318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A0F630E"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II</w:t>
      </w:r>
      <w:r w:rsidRPr="00D4318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6B57F7C9"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III</w:t>
      </w:r>
      <w:r w:rsidRPr="00D4318C">
        <w:rPr>
          <w:rFonts w:ascii="Palatino Linotype" w:eastAsia="Times New Roman" w:hAnsi="Palatino Linotype" w:cs="Arial"/>
          <w:i/>
          <w:lang w:val="es-ES" w:eastAsia="es-ES"/>
        </w:rPr>
        <w:t xml:space="preserve">. No actualice alguno de los supuestos previstos en la presente Ley;  </w:t>
      </w:r>
    </w:p>
    <w:p w14:paraId="28C9C2D9"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IV</w:t>
      </w:r>
      <w:r w:rsidRPr="00D4318C">
        <w:rPr>
          <w:rFonts w:ascii="Palatino Linotype" w:eastAsia="Times New Roman" w:hAnsi="Palatino Linotype" w:cs="Arial"/>
          <w:i/>
          <w:lang w:val="es-ES" w:eastAsia="es-ES"/>
        </w:rPr>
        <w:t xml:space="preserve">. No se haya desahogado la prevención en los términos establecidos en la presente Ley;  </w:t>
      </w:r>
    </w:p>
    <w:p w14:paraId="5F44B6CD"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V</w:t>
      </w:r>
      <w:r w:rsidRPr="00D4318C">
        <w:rPr>
          <w:rFonts w:ascii="Palatino Linotype" w:eastAsia="Times New Roman" w:hAnsi="Palatino Linotype" w:cs="Arial"/>
          <w:i/>
          <w:lang w:val="es-ES" w:eastAsia="es-ES"/>
        </w:rPr>
        <w:t xml:space="preserve">. Se impugne la veracidad de la información proporcionada;  </w:t>
      </w:r>
    </w:p>
    <w:p w14:paraId="6A25CA9C"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lastRenderedPageBreak/>
        <w:t>VI</w:t>
      </w:r>
      <w:r w:rsidRPr="00D4318C">
        <w:rPr>
          <w:rFonts w:ascii="Palatino Linotype" w:eastAsia="Times New Roman" w:hAnsi="Palatino Linotype" w:cs="Arial"/>
          <w:i/>
          <w:lang w:val="es-ES" w:eastAsia="es-ES"/>
        </w:rPr>
        <w:t xml:space="preserve">. Se trate de una consulta, o trámite en específico; y  </w:t>
      </w:r>
    </w:p>
    <w:p w14:paraId="46DAB157" w14:textId="77777777" w:rsidR="00964380" w:rsidRPr="00D4318C" w:rsidRDefault="00964380" w:rsidP="009643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4318C">
        <w:rPr>
          <w:rFonts w:ascii="Palatino Linotype" w:eastAsia="Times New Roman" w:hAnsi="Palatino Linotype" w:cs="Arial"/>
          <w:b/>
          <w:i/>
          <w:lang w:val="es-ES" w:eastAsia="es-ES"/>
        </w:rPr>
        <w:t>VII</w:t>
      </w:r>
      <w:r w:rsidRPr="00D4318C">
        <w:rPr>
          <w:rFonts w:ascii="Palatino Linotype" w:eastAsia="Times New Roman" w:hAnsi="Palatino Linotype" w:cs="Arial"/>
          <w:i/>
          <w:lang w:val="es-ES" w:eastAsia="es-ES"/>
        </w:rPr>
        <w:t>. El recurrente amplíe su solicitud en el recurso de revisión, únicamente respecto de los nuevos contenidos.”</w:t>
      </w:r>
    </w:p>
    <w:p w14:paraId="4ED23B4F" w14:textId="77777777" w:rsidR="00964380" w:rsidRPr="00D4318C" w:rsidRDefault="00964380" w:rsidP="00964380">
      <w:pPr>
        <w:autoSpaceDE w:val="0"/>
        <w:autoSpaceDN w:val="0"/>
        <w:adjustRightInd w:val="0"/>
        <w:spacing w:after="0" w:line="360" w:lineRule="auto"/>
        <w:jc w:val="both"/>
        <w:rPr>
          <w:rFonts w:ascii="Palatino Linotype" w:hAnsi="Palatino Linotype" w:cs="Arial"/>
          <w:sz w:val="24"/>
          <w:szCs w:val="24"/>
        </w:rPr>
      </w:pPr>
    </w:p>
    <w:p w14:paraId="723A2455" w14:textId="77777777" w:rsidR="00964380" w:rsidRPr="00D4318C" w:rsidRDefault="00964380" w:rsidP="00964380">
      <w:pPr>
        <w:autoSpaceDE w:val="0"/>
        <w:autoSpaceDN w:val="0"/>
        <w:adjustRightInd w:val="0"/>
        <w:spacing w:after="0" w:line="360" w:lineRule="auto"/>
        <w:jc w:val="both"/>
        <w:rPr>
          <w:rFonts w:ascii="Palatino Linotype" w:hAnsi="Palatino Linotype" w:cs="Arial"/>
          <w:sz w:val="24"/>
          <w:szCs w:val="24"/>
        </w:rPr>
      </w:pPr>
      <w:r w:rsidRPr="00D4318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4318C">
        <w:rPr>
          <w:rFonts w:ascii="Palatino Linotype" w:hAnsi="Palatino Linotype" w:cs="Arial"/>
          <w:b/>
          <w:sz w:val="24"/>
          <w:szCs w:val="24"/>
        </w:rPr>
        <w:t>el recurrente</w:t>
      </w:r>
      <w:r w:rsidRPr="00D4318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B90BA87" w14:textId="77777777" w:rsidR="00964380" w:rsidRPr="00D4318C" w:rsidRDefault="00964380" w:rsidP="00964380">
      <w:pPr>
        <w:pStyle w:val="Prrafodelista"/>
        <w:autoSpaceDE w:val="0"/>
        <w:autoSpaceDN w:val="0"/>
        <w:adjustRightInd w:val="0"/>
        <w:spacing w:line="360" w:lineRule="auto"/>
        <w:ind w:left="0"/>
        <w:jc w:val="both"/>
        <w:rPr>
          <w:rFonts w:ascii="Palatino Linotype" w:hAnsi="Palatino Linotype" w:cs="Arial"/>
        </w:rPr>
      </w:pPr>
    </w:p>
    <w:p w14:paraId="3A50AB61" w14:textId="77777777" w:rsidR="00964380" w:rsidRPr="00D4318C" w:rsidRDefault="00964380" w:rsidP="0096438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D4318C">
        <w:rPr>
          <w:rFonts w:ascii="Palatino Linotype" w:hAnsi="Palatino Linotype" w:cs="Arial"/>
          <w:b/>
          <w:sz w:val="28"/>
          <w:szCs w:val="28"/>
        </w:rPr>
        <w:t>CUARTO. Estudio y resolución del asunto</w:t>
      </w:r>
      <w:r w:rsidRPr="00D4318C">
        <w:rPr>
          <w:rFonts w:ascii="Palatino Linotype" w:hAnsi="Palatino Linotype"/>
          <w:b/>
          <w:sz w:val="28"/>
          <w:szCs w:val="28"/>
        </w:rPr>
        <w:t xml:space="preserve">. </w:t>
      </w:r>
    </w:p>
    <w:p w14:paraId="43CB7604" w14:textId="77777777" w:rsidR="00964380" w:rsidRPr="00D4318C" w:rsidRDefault="00964380" w:rsidP="00964380">
      <w:pPr>
        <w:pStyle w:val="Prrafodelista"/>
        <w:autoSpaceDE w:val="0"/>
        <w:autoSpaceDN w:val="0"/>
        <w:adjustRightInd w:val="0"/>
        <w:spacing w:line="360" w:lineRule="auto"/>
        <w:ind w:left="0"/>
        <w:jc w:val="both"/>
        <w:rPr>
          <w:rFonts w:ascii="Palatino Linotype" w:hAnsi="Palatino Linotype" w:cs="Arial"/>
        </w:rPr>
      </w:pPr>
      <w:r w:rsidRPr="00D4318C">
        <w:rPr>
          <w:rFonts w:ascii="Palatino Linotype" w:hAnsi="Palatino Linotype" w:cs="Arial"/>
        </w:rPr>
        <w:t>Ahora bien, se procede al análisis del presente recurso, así como del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F7B3FC2" w14:textId="77777777" w:rsidR="00964380" w:rsidRPr="00D4318C" w:rsidRDefault="00964380" w:rsidP="00964380">
      <w:pPr>
        <w:pStyle w:val="Prrafodelista"/>
        <w:autoSpaceDE w:val="0"/>
        <w:autoSpaceDN w:val="0"/>
        <w:adjustRightInd w:val="0"/>
        <w:spacing w:line="360" w:lineRule="auto"/>
        <w:ind w:left="0"/>
        <w:jc w:val="both"/>
        <w:rPr>
          <w:rFonts w:ascii="Palatino Linotype" w:hAnsi="Palatino Linotype" w:cs="Arial"/>
        </w:rPr>
      </w:pPr>
    </w:p>
    <w:p w14:paraId="6649DA2E" w14:textId="77777777" w:rsidR="00964380" w:rsidRPr="00D4318C" w:rsidRDefault="00964380" w:rsidP="00964380">
      <w:pPr>
        <w:pStyle w:val="Prrafodelista"/>
        <w:spacing w:line="360" w:lineRule="auto"/>
        <w:ind w:left="0" w:right="49"/>
        <w:jc w:val="both"/>
        <w:rPr>
          <w:rFonts w:ascii="Palatino Linotype" w:hAnsi="Palatino Linotype"/>
          <w:bCs/>
        </w:rPr>
      </w:pPr>
      <w:r w:rsidRPr="00D4318C">
        <w:rPr>
          <w:rFonts w:ascii="Palatino Linotype" w:hAnsi="Palatino Linotype"/>
          <w:bCs/>
        </w:rPr>
        <w:t xml:space="preserve">Del contenido de la solicitud de información podemos observar, que el </w:t>
      </w:r>
      <w:r w:rsidRPr="00D4318C">
        <w:rPr>
          <w:rFonts w:ascii="Palatino Linotype" w:hAnsi="Palatino Linotype"/>
          <w:b/>
          <w:bCs/>
        </w:rPr>
        <w:t>Recurrente</w:t>
      </w:r>
      <w:r w:rsidRPr="00D4318C">
        <w:rPr>
          <w:rFonts w:ascii="Palatino Linotype" w:hAnsi="Palatino Linotype"/>
          <w:bCs/>
        </w:rPr>
        <w:t xml:space="preserve"> manifestó que a efecto de poder confirmar que el </w:t>
      </w:r>
      <w:r w:rsidRPr="00D4318C">
        <w:rPr>
          <w:rFonts w:ascii="Palatino Linotype" w:hAnsi="Palatino Linotype"/>
          <w:b/>
          <w:bCs/>
        </w:rPr>
        <w:t>Sujeto Obligado</w:t>
      </w:r>
      <w:r w:rsidRPr="00D4318C">
        <w:rPr>
          <w:rFonts w:ascii="Palatino Linotype" w:hAnsi="Palatino Linotype"/>
          <w:bCs/>
        </w:rPr>
        <w:t xml:space="preserve"> está cumpliendo con sus obligaciones fiscales, peticiona lo siguiente:</w:t>
      </w:r>
    </w:p>
    <w:p w14:paraId="3A43F559" w14:textId="77777777" w:rsidR="00964380" w:rsidRPr="00D4318C" w:rsidRDefault="00964380" w:rsidP="00964380">
      <w:pPr>
        <w:pStyle w:val="Prrafodelista"/>
        <w:spacing w:line="360" w:lineRule="auto"/>
        <w:ind w:left="0" w:right="49"/>
        <w:jc w:val="both"/>
        <w:rPr>
          <w:rFonts w:ascii="Palatino Linotype" w:hAnsi="Palatino Linotype"/>
          <w:bCs/>
        </w:rPr>
      </w:pPr>
    </w:p>
    <w:p w14:paraId="5C281A9E"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 xml:space="preserve">Reportes del aplicativo “Visor de nómina del SAT” por los años 2018, 2019, 2020, y 2021 en sus tres presentaciones: </w:t>
      </w:r>
    </w:p>
    <w:p w14:paraId="0991FD96" w14:textId="77777777" w:rsidR="00964380" w:rsidRPr="00D4318C" w:rsidRDefault="00964380" w:rsidP="00964380">
      <w:pPr>
        <w:pStyle w:val="Prrafodelista"/>
        <w:numPr>
          <w:ilvl w:val="1"/>
          <w:numId w:val="32"/>
        </w:numPr>
        <w:spacing w:line="276" w:lineRule="auto"/>
        <w:jc w:val="both"/>
        <w:rPr>
          <w:rFonts w:ascii="Palatino Linotype" w:hAnsi="Palatino Linotype" w:cs="Arial"/>
          <w:i/>
        </w:rPr>
      </w:pPr>
      <w:r w:rsidRPr="00D4318C">
        <w:rPr>
          <w:rFonts w:ascii="Palatino Linotype" w:hAnsi="Palatino Linotype" w:cs="Arial"/>
          <w:i/>
        </w:rPr>
        <w:t xml:space="preserve">Vista anual acumulada. </w:t>
      </w:r>
    </w:p>
    <w:p w14:paraId="40BA2355" w14:textId="77777777" w:rsidR="00964380" w:rsidRPr="00D4318C" w:rsidRDefault="00964380" w:rsidP="00964380">
      <w:pPr>
        <w:pStyle w:val="Prrafodelista"/>
        <w:numPr>
          <w:ilvl w:val="1"/>
          <w:numId w:val="32"/>
        </w:numPr>
        <w:spacing w:line="276" w:lineRule="auto"/>
        <w:jc w:val="both"/>
        <w:rPr>
          <w:rFonts w:ascii="Palatino Linotype" w:hAnsi="Palatino Linotype" w:cs="Arial"/>
          <w:i/>
        </w:rPr>
      </w:pPr>
      <w:r w:rsidRPr="00D4318C">
        <w:rPr>
          <w:rFonts w:ascii="Palatino Linotype" w:hAnsi="Palatino Linotype" w:cs="Arial"/>
          <w:i/>
        </w:rPr>
        <w:t xml:space="preserve">Detalle mensual. </w:t>
      </w:r>
    </w:p>
    <w:p w14:paraId="3FEA446D" w14:textId="77777777" w:rsidR="00964380" w:rsidRPr="00D4318C" w:rsidRDefault="00964380" w:rsidP="00964380">
      <w:pPr>
        <w:pStyle w:val="Prrafodelista"/>
        <w:numPr>
          <w:ilvl w:val="1"/>
          <w:numId w:val="32"/>
        </w:numPr>
        <w:spacing w:line="276" w:lineRule="auto"/>
        <w:jc w:val="both"/>
        <w:rPr>
          <w:rFonts w:ascii="Palatino Linotype" w:hAnsi="Palatino Linotype" w:cs="Arial"/>
          <w:i/>
        </w:rPr>
      </w:pPr>
      <w:r w:rsidRPr="00D4318C">
        <w:rPr>
          <w:rFonts w:ascii="Palatino Linotype" w:hAnsi="Palatino Linotype" w:cs="Arial"/>
          <w:i/>
        </w:rPr>
        <w:t xml:space="preserve">Detalle diferencias sueldos y salarios. </w:t>
      </w:r>
    </w:p>
    <w:p w14:paraId="194FED8E"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 xml:space="preserve">La constancia de situación fiscal de no adeudo emitida por el INFONAVIT, generada desde el portal empresarial de esa Institución, a través de internet. </w:t>
      </w:r>
    </w:p>
    <w:p w14:paraId="2A591FE7"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 xml:space="preserve">La opinión de no adeudo en el cumplimiento de obligaciones fiscales en materia de seguridad social emitida por el IMSS, generada desde el portal de esa Institución, a través de internet. </w:t>
      </w:r>
    </w:p>
    <w:p w14:paraId="3829A70D"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La opinión de no adeudo en el cumplimiento de obligaciones fiscales estatales emitida por el SAT</w:t>
      </w:r>
      <w:r w:rsidR="009917C2">
        <w:rPr>
          <w:rFonts w:ascii="Palatino Linotype" w:hAnsi="Palatino Linotype" w:cs="Arial"/>
          <w:i/>
        </w:rPr>
        <w:t>EM</w:t>
      </w:r>
      <w:r w:rsidRPr="00D4318C">
        <w:rPr>
          <w:rFonts w:ascii="Palatino Linotype" w:hAnsi="Palatino Linotype" w:cs="Arial"/>
          <w:i/>
        </w:rPr>
        <w:t xml:space="preserve">, generada desde el portal de esa Institución, a través de internet. </w:t>
      </w:r>
    </w:p>
    <w:p w14:paraId="30FA782A"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 xml:space="preserve">Un papel de trabajo por el municipio, y otro por cada una de </w:t>
      </w:r>
      <w:r w:rsidR="00CB4FE7">
        <w:rPr>
          <w:rFonts w:ascii="Palatino Linotype" w:hAnsi="Palatino Linotype" w:cs="Arial"/>
          <w:i/>
        </w:rPr>
        <w:t>sus descentralizadas</w:t>
      </w:r>
      <w:r w:rsidRPr="00D4318C">
        <w:rPr>
          <w:rFonts w:ascii="Palatino Linotype" w:hAnsi="Palatino Linotype" w:cs="Arial"/>
          <w:i/>
        </w:rPr>
        <w:t xml:space="preserve"> que contenga los datos para identificar el ISR participable recuperado por cada mes desde </w:t>
      </w:r>
      <w:proofErr w:type="gramStart"/>
      <w:r w:rsidRPr="00D4318C">
        <w:rPr>
          <w:rFonts w:ascii="Palatino Linotype" w:hAnsi="Palatino Linotype" w:cs="Arial"/>
          <w:i/>
        </w:rPr>
        <w:t>Enero</w:t>
      </w:r>
      <w:proofErr w:type="gramEnd"/>
      <w:r w:rsidRPr="00D4318C">
        <w:rPr>
          <w:rFonts w:ascii="Palatino Linotype" w:hAnsi="Palatino Linotype" w:cs="Arial"/>
          <w:i/>
        </w:rPr>
        <w:t xml:space="preserve">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13E09FF4" w14:textId="77777777" w:rsidR="00964380" w:rsidRPr="00D4318C" w:rsidRDefault="00964380" w:rsidP="00964380">
      <w:pPr>
        <w:pStyle w:val="Prrafodelista"/>
        <w:numPr>
          <w:ilvl w:val="0"/>
          <w:numId w:val="31"/>
        </w:numPr>
        <w:spacing w:line="276" w:lineRule="auto"/>
        <w:jc w:val="both"/>
        <w:rPr>
          <w:rFonts w:ascii="Palatino Linotype" w:hAnsi="Palatino Linotype" w:cs="Arial"/>
          <w:i/>
        </w:rPr>
      </w:pPr>
      <w:r w:rsidRPr="00D4318C">
        <w:rPr>
          <w:rFonts w:ascii="Palatino Linotype" w:hAnsi="Palatino Linotype" w:cs="Arial"/>
          <w:i/>
        </w:rPr>
        <w:t xml:space="preserve"> </w:t>
      </w:r>
      <w:r w:rsidRPr="009917C2">
        <w:rPr>
          <w:rFonts w:ascii="Palatino Linotype" w:hAnsi="Palatino Linotype" w:cs="Arial"/>
          <w:i/>
        </w:rPr>
        <w:t xml:space="preserve">Para comprobar que los trabajadores no están siendo afectados por errores en el cálculo de sus impuestos (No tienen diferencias a cargo, ni diferencias a favor en su declaración anual precargada), propongo que seleccionen al azar 5 muestras del ayuntamiento y tres muestras </w:t>
      </w:r>
      <w:r w:rsidRPr="009917C2">
        <w:rPr>
          <w:rFonts w:ascii="Palatino Linotype" w:hAnsi="Palatino Linotype" w:cs="Arial"/>
          <w:i/>
        </w:rPr>
        <w:lastRenderedPageBreak/>
        <w:t xml:space="preserve">de cada </w:t>
      </w:r>
      <w:r w:rsidR="009917C2">
        <w:rPr>
          <w:rFonts w:ascii="Palatino Linotype" w:hAnsi="Palatino Linotype" w:cs="Arial"/>
          <w:i/>
        </w:rPr>
        <w:t>descentralizada</w:t>
      </w:r>
      <w:r w:rsidRPr="009917C2">
        <w:rPr>
          <w:rFonts w:ascii="Palatino Linotype" w:hAnsi="Palatino Linotype" w:cs="Arial"/>
          <w:i/>
        </w:rPr>
        <w:t>. A cada</w:t>
      </w:r>
      <w:r w:rsidRPr="00D4318C">
        <w:rPr>
          <w:rFonts w:ascii="Palatino Linotype" w:hAnsi="Palatino Linotype" w:cs="Arial"/>
          <w:i/>
        </w:rPr>
        <w:t xml:space="preserve"> uno de los trabajadores seleccionados el personal respon</w:t>
      </w:r>
      <w:r w:rsidR="009917C2">
        <w:rPr>
          <w:rFonts w:ascii="Palatino Linotype" w:hAnsi="Palatino Linotype" w:cs="Arial"/>
          <w:i/>
        </w:rPr>
        <w:t>sable del municipio y/o de las descentralizadas</w:t>
      </w:r>
      <w:r w:rsidRPr="00D4318C">
        <w:rPr>
          <w:rFonts w:ascii="Palatino Linotype" w:hAnsi="Palatino Linotype" w:cs="Arial"/>
          <w:i/>
        </w:rPr>
        <w:t xml:space="preserve">, les calcularán el impuesto anual por los años 2017, 2018, 2019, y 2020, con base en los datos precargados en el expediente fiscal del trabajador. Para guardar la confidencialidad, </w:t>
      </w:r>
      <w:r w:rsidRPr="00425F89">
        <w:rPr>
          <w:rFonts w:ascii="Palatino Linotype" w:hAnsi="Palatino Linotype" w:cs="Arial"/>
          <w:i/>
        </w:rPr>
        <w:t xml:space="preserve">a </w:t>
      </w:r>
      <w:proofErr w:type="spellStart"/>
      <w:r w:rsidRPr="00425F89">
        <w:rPr>
          <w:rFonts w:ascii="Palatino Linotype" w:hAnsi="Palatino Linotype" w:cs="Arial"/>
          <w:i/>
        </w:rPr>
        <w:t>mi</w:t>
      </w:r>
      <w:proofErr w:type="spellEnd"/>
      <w:r w:rsidRPr="00425F89">
        <w:rPr>
          <w:rFonts w:ascii="Palatino Linotype" w:hAnsi="Palatino Linotype" w:cs="Arial"/>
          <w:i/>
        </w:rPr>
        <w:t xml:space="preserve"> solo me entregarán un papel de trabajo con los siguientes encabezados:</w:t>
      </w:r>
      <w:r w:rsidRPr="00D4318C">
        <w:rPr>
          <w:rFonts w:ascii="Palatino Linotype" w:hAnsi="Palatino Linotype" w:cs="Arial"/>
          <w:i/>
        </w:rPr>
        <w:t xml:space="preserve"> </w:t>
      </w:r>
      <w:proofErr w:type="gramStart"/>
      <w:r w:rsidRPr="00D4318C">
        <w:rPr>
          <w:rFonts w:ascii="Palatino Linotype" w:hAnsi="Palatino Linotype" w:cs="Arial"/>
          <w:i/>
        </w:rPr>
        <w:t>A)En</w:t>
      </w:r>
      <w:proofErr w:type="gramEnd"/>
      <w:r w:rsidRPr="00D4318C">
        <w:rPr>
          <w:rFonts w:ascii="Palatino Linotype" w:hAnsi="Palatino Linotype" w:cs="Arial"/>
          <w:i/>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w:t>
      </w:r>
      <w:r w:rsidR="00425F89">
        <w:rPr>
          <w:rFonts w:ascii="Palatino Linotype" w:hAnsi="Palatino Linotype" w:cs="Arial"/>
          <w:i/>
        </w:rPr>
        <w:t>descentralizadas</w:t>
      </w:r>
      <w:r w:rsidRPr="00D4318C">
        <w:rPr>
          <w:rFonts w:ascii="Palatino Linotype" w:hAnsi="Palatino Linotype" w:cs="Arial"/>
          <w:i/>
        </w:rPr>
        <w:t xml:space="preserve"> durante los 4 años, solamente se captura la información de los años que si hayan trabajado.</w:t>
      </w:r>
    </w:p>
    <w:p w14:paraId="2B650C10" w14:textId="77777777" w:rsidR="00964380" w:rsidRPr="00D4318C" w:rsidRDefault="00964380" w:rsidP="00964380">
      <w:pPr>
        <w:spacing w:after="0" w:line="360" w:lineRule="auto"/>
        <w:jc w:val="both"/>
        <w:rPr>
          <w:rFonts w:ascii="Palatino Linotype" w:hAnsi="Palatino Linotype" w:cs="Arial"/>
          <w:sz w:val="24"/>
        </w:rPr>
      </w:pPr>
    </w:p>
    <w:p w14:paraId="5E8C9309" w14:textId="77777777" w:rsidR="00F45364" w:rsidRDefault="00964380" w:rsidP="00964380">
      <w:pPr>
        <w:spacing w:after="0" w:line="360" w:lineRule="auto"/>
        <w:jc w:val="both"/>
        <w:rPr>
          <w:rFonts w:ascii="Palatino Linotype" w:hAnsi="Palatino Linotype" w:cs="Arial"/>
          <w:sz w:val="24"/>
          <w:szCs w:val="24"/>
        </w:rPr>
      </w:pPr>
      <w:r w:rsidRPr="00D4318C">
        <w:rPr>
          <w:rFonts w:ascii="Palatino Linotype" w:hAnsi="Palatino Linotype" w:cs="Arial"/>
          <w:sz w:val="24"/>
        </w:rPr>
        <w:t xml:space="preserve">El </w:t>
      </w:r>
      <w:r w:rsidRPr="00D4318C">
        <w:rPr>
          <w:rFonts w:ascii="Palatino Linotype" w:hAnsi="Palatino Linotype" w:cs="Arial"/>
          <w:b/>
          <w:sz w:val="24"/>
        </w:rPr>
        <w:t>Sujeto Obligado</w:t>
      </w:r>
      <w:r w:rsidRPr="00D4318C">
        <w:rPr>
          <w:rFonts w:ascii="Palatino Linotype" w:hAnsi="Palatino Linotype" w:cs="Arial"/>
          <w:sz w:val="24"/>
        </w:rPr>
        <w:t xml:space="preserve"> dio respuesta por medio de</w:t>
      </w:r>
      <w:r w:rsidR="00425F89">
        <w:rPr>
          <w:rFonts w:ascii="Palatino Linotype" w:hAnsi="Palatino Linotype" w:cs="Arial"/>
          <w:sz w:val="24"/>
        </w:rPr>
        <w:t xml:space="preserve"> </w:t>
      </w:r>
      <w:r w:rsidRPr="00D4318C">
        <w:rPr>
          <w:rFonts w:ascii="Palatino Linotype" w:hAnsi="Palatino Linotype" w:cs="Arial"/>
          <w:sz w:val="24"/>
        </w:rPr>
        <w:t>l</w:t>
      </w:r>
      <w:r w:rsidR="00425F89">
        <w:rPr>
          <w:rFonts w:ascii="Palatino Linotype" w:hAnsi="Palatino Linotype" w:cs="Arial"/>
          <w:sz w:val="24"/>
        </w:rPr>
        <w:t>os</w:t>
      </w:r>
      <w:r w:rsidRPr="00D4318C">
        <w:rPr>
          <w:rFonts w:ascii="Palatino Linotype" w:hAnsi="Palatino Linotype" w:cs="Arial"/>
          <w:sz w:val="24"/>
        </w:rPr>
        <w:t xml:space="preserve"> archivo</w:t>
      </w:r>
      <w:r w:rsidR="00425F89">
        <w:rPr>
          <w:rFonts w:ascii="Palatino Linotype" w:hAnsi="Palatino Linotype" w:cs="Arial"/>
          <w:sz w:val="24"/>
        </w:rPr>
        <w:t>s</w:t>
      </w:r>
      <w:r w:rsidRPr="00D4318C">
        <w:rPr>
          <w:rFonts w:ascii="Palatino Linotype" w:hAnsi="Palatino Linotype" w:cs="Arial"/>
          <w:sz w:val="24"/>
        </w:rPr>
        <w:t xml:space="preserve"> “</w:t>
      </w:r>
      <w:r w:rsidR="00425F89" w:rsidRPr="00425F89">
        <w:rPr>
          <w:rFonts w:ascii="Palatino Linotype" w:hAnsi="Palatino Linotype" w:cs="Arial"/>
          <w:sz w:val="24"/>
          <w:szCs w:val="24"/>
        </w:rPr>
        <w:t>CONTESTACION SAIMEX 25</w:t>
      </w:r>
      <w:r w:rsidRPr="00D4318C">
        <w:rPr>
          <w:rFonts w:ascii="Palatino Linotype" w:hAnsi="Palatino Linotype" w:cs="Arial"/>
          <w:sz w:val="24"/>
          <w:szCs w:val="24"/>
        </w:rPr>
        <w:t>”</w:t>
      </w:r>
      <w:r w:rsidR="00425F89">
        <w:rPr>
          <w:rFonts w:ascii="Palatino Linotype" w:hAnsi="Palatino Linotype" w:cs="Arial"/>
          <w:sz w:val="24"/>
          <w:szCs w:val="24"/>
        </w:rPr>
        <w:t xml:space="preserve"> y “</w:t>
      </w:r>
      <w:r w:rsidR="00425F89" w:rsidRPr="00425F89">
        <w:rPr>
          <w:rFonts w:ascii="Palatino Linotype" w:hAnsi="Palatino Linotype" w:cs="Arial"/>
          <w:sz w:val="24"/>
          <w:szCs w:val="24"/>
        </w:rPr>
        <w:t>CONTESTACION SAIMEX 24</w:t>
      </w:r>
      <w:r w:rsidR="00425F89">
        <w:rPr>
          <w:rFonts w:ascii="Palatino Linotype" w:hAnsi="Palatino Linotype" w:cs="Arial"/>
          <w:sz w:val="24"/>
          <w:szCs w:val="24"/>
        </w:rPr>
        <w:t>”</w:t>
      </w:r>
      <w:r w:rsidRPr="00D4318C">
        <w:rPr>
          <w:rFonts w:ascii="Palatino Linotype" w:hAnsi="Palatino Linotype" w:cs="Arial"/>
          <w:sz w:val="24"/>
          <w:szCs w:val="24"/>
        </w:rPr>
        <w:t xml:space="preserve">, </w:t>
      </w:r>
      <w:r w:rsidR="00F45364">
        <w:rPr>
          <w:rFonts w:ascii="Palatino Linotype" w:hAnsi="Palatino Linotype" w:cs="Arial"/>
          <w:sz w:val="24"/>
          <w:szCs w:val="24"/>
        </w:rPr>
        <w:t>los cuales consisten en lo siguiente:</w:t>
      </w:r>
    </w:p>
    <w:p w14:paraId="219B7615" w14:textId="77777777" w:rsidR="00A55BD0" w:rsidRDefault="00F45364" w:rsidP="007A4AA3">
      <w:pPr>
        <w:pStyle w:val="Prrafodelista"/>
        <w:numPr>
          <w:ilvl w:val="0"/>
          <w:numId w:val="36"/>
        </w:numPr>
        <w:spacing w:line="360" w:lineRule="auto"/>
        <w:jc w:val="both"/>
        <w:rPr>
          <w:rFonts w:ascii="Palatino Linotype" w:hAnsi="Palatino Linotype" w:cs="Arial"/>
        </w:rPr>
      </w:pPr>
      <w:r w:rsidRPr="007A4AA3">
        <w:rPr>
          <w:rFonts w:ascii="Palatino Linotype" w:hAnsi="Palatino Linotype" w:cs="Arial"/>
          <w:b/>
        </w:rPr>
        <w:t xml:space="preserve">CONTESTACION SAIMEX 25: </w:t>
      </w:r>
      <w:r w:rsidRPr="007A4AA3">
        <w:rPr>
          <w:rFonts w:ascii="Palatino Linotype" w:hAnsi="Palatino Linotype" w:cs="Arial"/>
        </w:rPr>
        <w:t>Consiste en el oficio número OPDM/</w:t>
      </w:r>
      <w:proofErr w:type="spellStart"/>
      <w:r w:rsidRPr="007A4AA3">
        <w:rPr>
          <w:rFonts w:ascii="Palatino Linotype" w:hAnsi="Palatino Linotype" w:cs="Arial"/>
        </w:rPr>
        <w:t>DAFyC</w:t>
      </w:r>
      <w:proofErr w:type="spellEnd"/>
      <w:r w:rsidRPr="007A4AA3">
        <w:rPr>
          <w:rFonts w:ascii="Palatino Linotype" w:hAnsi="Palatino Linotype" w:cs="Arial"/>
        </w:rPr>
        <w:t xml:space="preserve">/031/2022, de fecha  03 de febrero de 2022, signado por el Subdirector de Finanzas, en el cual medularmente anexa copia simple de </w:t>
      </w:r>
      <w:r w:rsidRPr="007A4AA3">
        <w:rPr>
          <w:rFonts w:ascii="Palatino Linotype" w:hAnsi="Palatino Linotype" w:cs="Arial"/>
          <w:b/>
          <w:u w:val="single"/>
        </w:rPr>
        <w:t>la Opinión del cumplimiento de obligaciones fiscales del ente Descentralizado</w:t>
      </w:r>
      <w:r w:rsidRPr="007A4AA3">
        <w:rPr>
          <w:rFonts w:ascii="Palatino Linotype" w:hAnsi="Palatino Linotype" w:cs="Arial"/>
        </w:rPr>
        <w:t xml:space="preserve">, generada a través del portal del Servicio de Administración Tributaria, de fecha 10 de enero de 2022, a las 13:20 horas, asimismo, respecto a la opinión de cumplimiento de los entes públicos federales como es el caso del IMSS, INFONAVIT y SATEM, hace del conocimiento que </w:t>
      </w:r>
      <w:r w:rsidR="00060F1C" w:rsidRPr="007A4AA3">
        <w:rPr>
          <w:rFonts w:ascii="Palatino Linotype" w:hAnsi="Palatino Linotype" w:cs="Arial"/>
        </w:rPr>
        <w:t xml:space="preserve">el Organismo Público Descentralizado para la Prestación de los Servicios de Agua Potable, Alcantarillado y Saneamiento del Municipio de Tlalnepantla, está constituido bajo el régimen fiscal de personal moral sin fines de lucro del sector público </w:t>
      </w:r>
      <w:r w:rsidR="00060F1C" w:rsidRPr="007A4AA3">
        <w:rPr>
          <w:rFonts w:ascii="Palatino Linotype" w:hAnsi="Palatino Linotype" w:cs="Arial"/>
        </w:rPr>
        <w:lastRenderedPageBreak/>
        <w:t>municipal por lo que no es tributante ante el Instituto Mexicano del Seguro Social, ni del Instituto de Fondo Nacional para la Vivienda de los Trabajadores. Aunado a lo anterior, se hace del conocimiento que la Secretaría de Finanzas del Gobierno del Estado de México no emite constancias de situación fiscal estatal.</w:t>
      </w:r>
      <w:r w:rsidR="007A4AA3">
        <w:rPr>
          <w:rFonts w:ascii="Palatino Linotype" w:hAnsi="Palatino Linotype" w:cs="Arial"/>
        </w:rPr>
        <w:t xml:space="preserve"> </w:t>
      </w:r>
    </w:p>
    <w:p w14:paraId="00837276" w14:textId="77777777" w:rsidR="00A55BD0" w:rsidRDefault="00A55BD0" w:rsidP="00A55BD0">
      <w:pPr>
        <w:pStyle w:val="Prrafodelista"/>
        <w:spacing w:line="360" w:lineRule="auto"/>
        <w:ind w:left="720"/>
        <w:jc w:val="both"/>
        <w:rPr>
          <w:rFonts w:ascii="Palatino Linotype" w:hAnsi="Palatino Linotype" w:cs="Arial"/>
          <w:b/>
        </w:rPr>
      </w:pPr>
    </w:p>
    <w:p w14:paraId="7A6402BD" w14:textId="343AE1D2" w:rsidR="00A55BD0" w:rsidRDefault="00060F1C" w:rsidP="00A55BD0">
      <w:pPr>
        <w:pStyle w:val="Prrafodelista"/>
        <w:spacing w:line="360" w:lineRule="auto"/>
        <w:ind w:left="720"/>
        <w:jc w:val="both"/>
        <w:rPr>
          <w:rFonts w:ascii="Palatino Linotype" w:hAnsi="Palatino Linotype" w:cs="Arial"/>
          <w:i/>
        </w:rPr>
      </w:pPr>
      <w:r w:rsidRPr="007A4AA3">
        <w:rPr>
          <w:rFonts w:ascii="Palatino Linotype" w:hAnsi="Palatino Linotype" w:cs="Arial"/>
        </w:rPr>
        <w:t xml:space="preserve">Continuando con la lectura de la solicitud, el peticionario indica lo siguiente </w:t>
      </w:r>
      <w:r w:rsidRPr="007A4AA3">
        <w:rPr>
          <w:rFonts w:ascii="Palatino Linotype" w:hAnsi="Palatino Linotype" w:cs="Arial"/>
          <w:i/>
        </w:rPr>
        <w:t xml:space="preserve">(Sic)... "V. un papel de trabajo por el municipio, y otro por cada una de sus descentralizadas que contenga los datos para Identificar el /SR </w:t>
      </w:r>
      <w:proofErr w:type="spellStart"/>
      <w:r w:rsidRPr="007A4AA3">
        <w:rPr>
          <w:rFonts w:ascii="Palatino Linotype" w:hAnsi="Palatino Linotype" w:cs="Arial"/>
          <w:i/>
        </w:rPr>
        <w:t>participab</w:t>
      </w:r>
      <w:proofErr w:type="spellEnd"/>
      <w:r w:rsidRPr="007A4AA3">
        <w:rPr>
          <w:rFonts w:ascii="Palatino Linotype" w:hAnsi="Palatino Linotype" w:cs="Arial"/>
          <w:i/>
        </w:rPr>
        <w:t>/</w:t>
      </w:r>
      <w:proofErr w:type="spellStart"/>
      <w:r w:rsidRPr="007A4AA3">
        <w:rPr>
          <w:rFonts w:ascii="Palatino Linotype" w:hAnsi="Palatino Linotype" w:cs="Arial"/>
          <w:i/>
        </w:rPr>
        <w:t>e</w:t>
      </w:r>
      <w:proofErr w:type="spellEnd"/>
      <w:r w:rsidRPr="007A4AA3">
        <w:rPr>
          <w:rFonts w:ascii="Palatino Linotype" w:hAnsi="Palatino Linotype" w:cs="Arial"/>
          <w:i/>
        </w:rPr>
        <w:t xml:space="preserve"> recuperado por cada mes desde </w:t>
      </w:r>
      <w:proofErr w:type="gramStart"/>
      <w:r w:rsidRPr="007A4AA3">
        <w:rPr>
          <w:rFonts w:ascii="Palatino Linotype" w:hAnsi="Palatino Linotype" w:cs="Arial"/>
          <w:i/>
        </w:rPr>
        <w:t>Enero</w:t>
      </w:r>
      <w:proofErr w:type="gramEnd"/>
      <w:r w:rsidRPr="007A4AA3">
        <w:rPr>
          <w:rFonts w:ascii="Palatino Linotype" w:hAnsi="Palatino Linotype" w:cs="Arial"/>
          <w:i/>
        </w:rPr>
        <w:t xml:space="preserve"> de 2019 hasta Octubre 2021. Propongo un papel de trabajo con los siguientes encabezados: AJ En la columna A "Mes". B) En la columna B "Año". C) En la columna C "/SR salarios retenido". D) En la columna D "/SR salario enterado" E) En la Columna E "/</w:t>
      </w:r>
      <w:proofErr w:type="spellStart"/>
      <w:r w:rsidRPr="007A4AA3">
        <w:rPr>
          <w:rFonts w:ascii="Palatino Linotype" w:hAnsi="Palatino Linotype" w:cs="Arial"/>
          <w:i/>
        </w:rPr>
        <w:t>SRasimilado</w:t>
      </w:r>
      <w:proofErr w:type="spellEnd"/>
      <w:r w:rsidRPr="007A4AA3">
        <w:rPr>
          <w:rFonts w:ascii="Palatino Linotype" w:hAnsi="Palatino Linotype" w:cs="Arial"/>
          <w:i/>
        </w:rPr>
        <w:t xml:space="preserve"> retenido". F) En la columna F "/</w:t>
      </w:r>
      <w:proofErr w:type="spellStart"/>
      <w:r w:rsidRPr="007A4AA3">
        <w:rPr>
          <w:rFonts w:ascii="Palatino Linotype" w:hAnsi="Palatino Linotype" w:cs="Arial"/>
          <w:i/>
        </w:rPr>
        <w:t>SRasimilado</w:t>
      </w:r>
      <w:proofErr w:type="spellEnd"/>
      <w:r w:rsidRPr="007A4AA3">
        <w:rPr>
          <w:rFonts w:ascii="Palatino Linotype" w:hAnsi="Palatino Linotype" w:cs="Arial"/>
          <w:i/>
        </w:rPr>
        <w:t xml:space="preserve"> enterado". G) En la columna G "/SR honorarios y arrendamiento retenido". H) En la columna H "/SR honorarios y arrendamientos enterado". /) En la columna I "/SR participable recuperado a valor histórico". J) En la columna J "Subsidio para el empleo entregado en el mes al trabajador". K) En la columna K "Subsidio para el empleo acreditado en el mes contra las contribuciones que procedan". En las filas correspondientes a cada mes, capturar la información de ese periodo. Al calce del papel de trabajo, el monto del /SR participable que no se ha podido recuperar, separando el monto que está pendiente de solicitar, del monto que se solicitó y no se recuperó".</w:t>
      </w:r>
      <w:r w:rsidR="000432FC" w:rsidRPr="007A4AA3">
        <w:rPr>
          <w:rFonts w:ascii="Palatino Linotype" w:hAnsi="Palatino Linotype" w:cs="Arial"/>
          <w:i/>
        </w:rPr>
        <w:t xml:space="preserve"> </w:t>
      </w:r>
      <w:r w:rsidR="000432FC" w:rsidRPr="007A4AA3">
        <w:rPr>
          <w:rFonts w:ascii="Palatino Linotype" w:hAnsi="Palatino Linotype" w:cs="Arial"/>
        </w:rPr>
        <w:t xml:space="preserve">Respecto a lo anterior comunica que de conformidad a lo estipulado por la Ley </w:t>
      </w:r>
      <w:r w:rsidR="000432FC" w:rsidRPr="007A4AA3">
        <w:rPr>
          <w:rFonts w:ascii="Palatino Linotype" w:hAnsi="Palatino Linotype" w:cs="Arial"/>
        </w:rPr>
        <w:lastRenderedPageBreak/>
        <w:t xml:space="preserve">de Coordinación Fiscal, en su artículo 3-B señala que: </w:t>
      </w:r>
      <w:r w:rsidR="000432FC" w:rsidRPr="007A4AA3">
        <w:rPr>
          <w:rFonts w:ascii="Palatino Linotype" w:hAnsi="Palatino Linotype" w:cs="Arial"/>
          <w:i/>
        </w:rPr>
        <w:t xml:space="preserve">"las entidades adheridas al sistema nacional de coordinación fiscal participaran el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 y entidades paraestatales y </w:t>
      </w:r>
      <w:proofErr w:type="spellStart"/>
      <w:r w:rsidR="000432FC" w:rsidRPr="007A4AA3">
        <w:rPr>
          <w:rFonts w:ascii="Palatino Linotype" w:hAnsi="Palatino Linotype" w:cs="Arial"/>
          <w:i/>
        </w:rPr>
        <w:t>paramunicipa</w:t>
      </w:r>
      <w:proofErr w:type="spellEnd"/>
      <w:r w:rsidR="000432FC" w:rsidRPr="007A4AA3">
        <w:rPr>
          <w:rFonts w:ascii="Palatino Linotype" w:hAnsi="Palatino Linotype" w:cs="Arial"/>
          <w:i/>
        </w:rPr>
        <w:t>/es, siempre que el salario sea efectivamente pagado por los entes mencionados con cargo a sus participaciones u otros ingresos locales.</w:t>
      </w:r>
      <w:r w:rsidR="00A55BD0">
        <w:rPr>
          <w:rFonts w:ascii="Palatino Linotype" w:hAnsi="Palatino Linotype" w:cs="Arial"/>
          <w:i/>
        </w:rPr>
        <w:t>”</w:t>
      </w:r>
    </w:p>
    <w:p w14:paraId="63C123EC" w14:textId="07067C7F" w:rsidR="00A55BD0" w:rsidRDefault="00A55BD0" w:rsidP="00A55BD0">
      <w:pPr>
        <w:pStyle w:val="Prrafodelista"/>
        <w:spacing w:line="360" w:lineRule="auto"/>
        <w:ind w:left="720"/>
        <w:jc w:val="both"/>
        <w:rPr>
          <w:rFonts w:ascii="Palatino Linotype" w:hAnsi="Palatino Linotype" w:cs="Arial"/>
        </w:rPr>
      </w:pPr>
      <w:r w:rsidRPr="007A4AA3">
        <w:rPr>
          <w:rFonts w:ascii="Palatino Linotype" w:hAnsi="Palatino Linotype" w:cs="Arial"/>
        </w:rPr>
        <w:t>Asimismo,</w:t>
      </w:r>
      <w:r w:rsidR="00B2533C" w:rsidRPr="007A4AA3">
        <w:rPr>
          <w:rFonts w:ascii="Palatino Linotype" w:hAnsi="Palatino Linotype" w:cs="Arial"/>
        </w:rPr>
        <w:t xml:space="preserve"> informa que el impuesto participable por concepto del impuesto sobre la renta por sueldos y salarios no es competencia del descentralizado de carácter municipal. </w:t>
      </w:r>
    </w:p>
    <w:p w14:paraId="1DEE8124" w14:textId="5BCE67F7" w:rsidR="00A55BD0" w:rsidRPr="007A4AA3" w:rsidRDefault="00B2533C" w:rsidP="00A55BD0">
      <w:pPr>
        <w:pStyle w:val="Prrafodelista"/>
        <w:spacing w:line="360" w:lineRule="auto"/>
        <w:ind w:left="720"/>
        <w:jc w:val="both"/>
        <w:rPr>
          <w:rFonts w:ascii="Palatino Linotype" w:hAnsi="Palatino Linotype" w:cs="Arial"/>
        </w:rPr>
      </w:pPr>
      <w:r w:rsidRPr="007A4AA3">
        <w:rPr>
          <w:rFonts w:ascii="Palatino Linotype" w:hAnsi="Palatino Linotype" w:cs="Arial"/>
        </w:rPr>
        <w:t>Respecto del punto VI, se informa que no es posible entregar los cálculos, toda vez que las bases que menciona se refieren a las declaraciones precargadas en la página del Servicio de Administr</w:t>
      </w:r>
      <w:r w:rsidR="007A4AA3" w:rsidRPr="007A4AA3">
        <w:rPr>
          <w:rFonts w:ascii="Palatino Linotype" w:hAnsi="Palatino Linotype" w:cs="Arial"/>
        </w:rPr>
        <w:t>a</w:t>
      </w:r>
      <w:r w:rsidRPr="007A4AA3">
        <w:rPr>
          <w:rFonts w:ascii="Palatino Linotype" w:hAnsi="Palatino Linotype" w:cs="Arial"/>
        </w:rPr>
        <w:t>ción Tributaria.</w:t>
      </w:r>
      <w:r w:rsidR="007A4AA3" w:rsidRPr="007A4AA3">
        <w:rPr>
          <w:rFonts w:ascii="Palatino Linotype" w:hAnsi="Palatino Linotype" w:cs="Arial"/>
        </w:rPr>
        <w:t xml:space="preserve"> </w:t>
      </w:r>
    </w:p>
    <w:p w14:paraId="19744266" w14:textId="77777777" w:rsidR="00A55BD0" w:rsidRDefault="007A4AA3" w:rsidP="00A55BD0">
      <w:pPr>
        <w:pStyle w:val="Prrafodelista"/>
        <w:numPr>
          <w:ilvl w:val="0"/>
          <w:numId w:val="36"/>
        </w:numPr>
        <w:spacing w:line="360" w:lineRule="auto"/>
        <w:jc w:val="both"/>
        <w:rPr>
          <w:rFonts w:ascii="Palatino Linotype" w:hAnsi="Palatino Linotype" w:cs="Arial"/>
        </w:rPr>
      </w:pPr>
      <w:r w:rsidRPr="007A4AA3">
        <w:rPr>
          <w:rFonts w:ascii="Palatino Linotype" w:hAnsi="Palatino Linotype" w:cs="Arial"/>
          <w:b/>
        </w:rPr>
        <w:t xml:space="preserve">CONTESTACION SAIMEX 24: </w:t>
      </w:r>
      <w:r w:rsidRPr="007A4AA3">
        <w:rPr>
          <w:rFonts w:ascii="Palatino Linotype" w:hAnsi="Palatino Linotype" w:cs="Arial"/>
        </w:rPr>
        <w:t>Consiste en el oficio número OPDM/</w:t>
      </w:r>
      <w:proofErr w:type="spellStart"/>
      <w:r w:rsidRPr="007A4AA3">
        <w:rPr>
          <w:rFonts w:ascii="Palatino Linotype" w:hAnsi="Palatino Linotype" w:cs="Arial"/>
        </w:rPr>
        <w:t>DAFyC</w:t>
      </w:r>
      <w:proofErr w:type="spellEnd"/>
      <w:r w:rsidRPr="007A4AA3">
        <w:rPr>
          <w:rFonts w:ascii="Palatino Linotype" w:hAnsi="Palatino Linotype" w:cs="Arial"/>
        </w:rPr>
        <w:t>/03</w:t>
      </w:r>
      <w:r w:rsidR="007B2550">
        <w:rPr>
          <w:rFonts w:ascii="Palatino Linotype" w:hAnsi="Palatino Linotype" w:cs="Arial"/>
        </w:rPr>
        <w:t>0</w:t>
      </w:r>
      <w:r w:rsidRPr="007A4AA3">
        <w:rPr>
          <w:rFonts w:ascii="Palatino Linotype" w:hAnsi="Palatino Linotype" w:cs="Arial"/>
        </w:rPr>
        <w:t xml:space="preserve">/2022, de fecha  03 de febrero de 2022, signado por el Subdirector de Finanzas, en el cual medularmente anexa copia simple de </w:t>
      </w:r>
      <w:r w:rsidRPr="007A4AA3">
        <w:rPr>
          <w:rFonts w:ascii="Palatino Linotype" w:hAnsi="Palatino Linotype" w:cs="Arial"/>
          <w:b/>
          <w:u w:val="single"/>
        </w:rPr>
        <w:t>la Opinión del cumplimiento de obligaciones fiscales del ente Descentralizado</w:t>
      </w:r>
      <w:r w:rsidRPr="007A4AA3">
        <w:rPr>
          <w:rFonts w:ascii="Palatino Linotype" w:hAnsi="Palatino Linotype" w:cs="Arial"/>
        </w:rPr>
        <w:t>, generada a través del portal del Servicio de Administración Tributaria, de fecha 10 de enero de 2022, a las 13:20 horas, asimismo, respecto a la opinión de</w:t>
      </w:r>
      <w:r>
        <w:rPr>
          <w:rFonts w:ascii="Palatino Linotype" w:hAnsi="Palatino Linotype" w:cs="Arial"/>
        </w:rPr>
        <w:t xml:space="preserve"> </w:t>
      </w:r>
      <w:r w:rsidRPr="007A4AA3">
        <w:rPr>
          <w:rFonts w:ascii="Palatino Linotype" w:hAnsi="Palatino Linotype" w:cs="Arial"/>
        </w:rPr>
        <w:t xml:space="preserve">cumplimiento de los entes públicos federales como es el caso del IMSS, </w:t>
      </w:r>
      <w:r w:rsidRPr="007A4AA3">
        <w:rPr>
          <w:rFonts w:ascii="Palatino Linotype" w:hAnsi="Palatino Linotype" w:cs="Arial"/>
        </w:rPr>
        <w:lastRenderedPageBreak/>
        <w:t>INFONAVIT y SATEM, hace del conocimiento que el Organismo Público Descentralizado para la Prestación de los Servicios de Agua Potable, Alcantarillado y Saneamiento del Municipio de Tlalnepantla, está constituido bajo el régimen fiscal de personal moral sin fines de lucro del sector público municipal por lo que no es tributante ante el Instituto Mexicano del Seguro Social, ni del Instituto de Fondo Nacional para la Vivienda de los Trabajadores. Aunado a lo anterior, se hace del conocimiento que la Secretaría de Finanzas del Gobierno del Estado de México no emite constancias de situación fiscal estatal.</w:t>
      </w:r>
      <w:r>
        <w:rPr>
          <w:rFonts w:ascii="Palatino Linotype" w:hAnsi="Palatino Linotype" w:cs="Arial"/>
        </w:rPr>
        <w:t xml:space="preserve"> </w:t>
      </w:r>
    </w:p>
    <w:p w14:paraId="2BB85C71" w14:textId="77777777" w:rsidR="00A55BD0" w:rsidRDefault="007A4AA3" w:rsidP="00A55BD0">
      <w:pPr>
        <w:pStyle w:val="Prrafodelista"/>
        <w:spacing w:line="360" w:lineRule="auto"/>
        <w:ind w:left="720"/>
        <w:jc w:val="both"/>
        <w:rPr>
          <w:rFonts w:ascii="Palatino Linotype" w:hAnsi="Palatino Linotype" w:cs="Arial"/>
          <w:i/>
        </w:rPr>
      </w:pPr>
      <w:r w:rsidRPr="007A4AA3">
        <w:rPr>
          <w:rFonts w:ascii="Palatino Linotype" w:hAnsi="Palatino Linotype" w:cs="Arial"/>
        </w:rPr>
        <w:t xml:space="preserve">Continuando con la lectura de la solicitud, el peticionario indica lo siguiente </w:t>
      </w:r>
      <w:r w:rsidRPr="007A4AA3">
        <w:rPr>
          <w:rFonts w:ascii="Palatino Linotype" w:hAnsi="Palatino Linotype" w:cs="Arial"/>
          <w:i/>
        </w:rPr>
        <w:t xml:space="preserve">(Sic)... "V. un papel de trabajo por el municipio, y otro por cada una de sus descentralizadas que contenga los datos para Identificar el /SR </w:t>
      </w:r>
      <w:proofErr w:type="spellStart"/>
      <w:r w:rsidRPr="007A4AA3">
        <w:rPr>
          <w:rFonts w:ascii="Palatino Linotype" w:hAnsi="Palatino Linotype" w:cs="Arial"/>
          <w:i/>
        </w:rPr>
        <w:t>participab</w:t>
      </w:r>
      <w:proofErr w:type="spellEnd"/>
      <w:r w:rsidRPr="007A4AA3">
        <w:rPr>
          <w:rFonts w:ascii="Palatino Linotype" w:hAnsi="Palatino Linotype" w:cs="Arial"/>
          <w:i/>
        </w:rPr>
        <w:t>/</w:t>
      </w:r>
      <w:proofErr w:type="spellStart"/>
      <w:r w:rsidRPr="007A4AA3">
        <w:rPr>
          <w:rFonts w:ascii="Palatino Linotype" w:hAnsi="Palatino Linotype" w:cs="Arial"/>
          <w:i/>
        </w:rPr>
        <w:t>e</w:t>
      </w:r>
      <w:proofErr w:type="spellEnd"/>
      <w:r w:rsidRPr="007A4AA3">
        <w:rPr>
          <w:rFonts w:ascii="Palatino Linotype" w:hAnsi="Palatino Linotype" w:cs="Arial"/>
          <w:i/>
        </w:rPr>
        <w:t xml:space="preserve"> recuperado por cada mes desde </w:t>
      </w:r>
      <w:proofErr w:type="gramStart"/>
      <w:r w:rsidRPr="007A4AA3">
        <w:rPr>
          <w:rFonts w:ascii="Palatino Linotype" w:hAnsi="Palatino Linotype" w:cs="Arial"/>
          <w:i/>
        </w:rPr>
        <w:t>Enero</w:t>
      </w:r>
      <w:proofErr w:type="gramEnd"/>
      <w:r w:rsidRPr="007A4AA3">
        <w:rPr>
          <w:rFonts w:ascii="Palatino Linotype" w:hAnsi="Palatino Linotype" w:cs="Arial"/>
          <w:i/>
        </w:rPr>
        <w:t xml:space="preserve"> de 2019 hasta Octubre 2021. Propongo un papel de trabajo con los siguientes encabezados: AJ En la columna A "Mes". B) En la columna B "Año". C) En la columna C "/SR salarios retenido". D) En la columna D "/SR salario enterado" E) En la Columna E "/</w:t>
      </w:r>
      <w:proofErr w:type="spellStart"/>
      <w:r w:rsidRPr="007A4AA3">
        <w:rPr>
          <w:rFonts w:ascii="Palatino Linotype" w:hAnsi="Palatino Linotype" w:cs="Arial"/>
          <w:i/>
        </w:rPr>
        <w:t>SRasimilado</w:t>
      </w:r>
      <w:proofErr w:type="spellEnd"/>
      <w:r w:rsidRPr="007A4AA3">
        <w:rPr>
          <w:rFonts w:ascii="Palatino Linotype" w:hAnsi="Palatino Linotype" w:cs="Arial"/>
          <w:i/>
        </w:rPr>
        <w:t xml:space="preserve"> retenido". F) En la columna F "/</w:t>
      </w:r>
      <w:proofErr w:type="spellStart"/>
      <w:r w:rsidRPr="007A4AA3">
        <w:rPr>
          <w:rFonts w:ascii="Palatino Linotype" w:hAnsi="Palatino Linotype" w:cs="Arial"/>
          <w:i/>
        </w:rPr>
        <w:t>SRasimilado</w:t>
      </w:r>
      <w:proofErr w:type="spellEnd"/>
      <w:r w:rsidRPr="007A4AA3">
        <w:rPr>
          <w:rFonts w:ascii="Palatino Linotype" w:hAnsi="Palatino Linotype" w:cs="Arial"/>
          <w:i/>
        </w:rPr>
        <w:t xml:space="preserve"> enterado". G) En la columna G "/SR honorarios y arrendamiento retenido". H) En la columna H "/SR honorarios y arrendamientos enterado". /) En la columna I "/SR participable recuperado a valor histórico". J) En la columna J "Subsidio para el empleo entregado en el mes al trabajador". K) En la columna K "Subsidio para el empleo acreditado en el mes contra las contribuciones que procedan". En las filas correspondientes a cada mes, capturar la información de ese periodo. Al calce del papel </w:t>
      </w:r>
      <w:r w:rsidRPr="007A4AA3">
        <w:rPr>
          <w:rFonts w:ascii="Palatino Linotype" w:hAnsi="Palatino Linotype" w:cs="Arial"/>
          <w:i/>
        </w:rPr>
        <w:lastRenderedPageBreak/>
        <w:t xml:space="preserve">de trabajo, el monto del /SR participable que no se ha podido recuperar, separando el monto que está pendiente de solicitar, del monto que se solicitó y no se recuperó". </w:t>
      </w:r>
      <w:r w:rsidRPr="007A4AA3">
        <w:rPr>
          <w:rFonts w:ascii="Palatino Linotype" w:hAnsi="Palatino Linotype" w:cs="Arial"/>
        </w:rPr>
        <w:t xml:space="preserve">Respecto a lo anterior comunica que de conformidad a lo estipulado por la Ley de Coordinación Fiscal, en su artículo 3-B señala que: </w:t>
      </w:r>
      <w:r w:rsidRPr="007A4AA3">
        <w:rPr>
          <w:rFonts w:ascii="Palatino Linotype" w:hAnsi="Palatino Linotype" w:cs="Arial"/>
          <w:i/>
        </w:rPr>
        <w:t xml:space="preserve">"las entidades adheridas al sistema nacional de coordinación fiscal participaran el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 y entidades paraestatales y </w:t>
      </w:r>
      <w:proofErr w:type="spellStart"/>
      <w:r w:rsidRPr="007A4AA3">
        <w:rPr>
          <w:rFonts w:ascii="Palatino Linotype" w:hAnsi="Palatino Linotype" w:cs="Arial"/>
          <w:i/>
        </w:rPr>
        <w:t>paramunicipa</w:t>
      </w:r>
      <w:proofErr w:type="spellEnd"/>
      <w:r w:rsidRPr="007A4AA3">
        <w:rPr>
          <w:rFonts w:ascii="Palatino Linotype" w:hAnsi="Palatino Linotype" w:cs="Arial"/>
          <w:i/>
        </w:rPr>
        <w:t xml:space="preserve">/es, siempre que el salario sea efectivamente pagado por los entes mencionados con cargo a sus participaciones u otros ingresos locales. </w:t>
      </w:r>
    </w:p>
    <w:p w14:paraId="74D87AF0" w14:textId="77777777" w:rsidR="00A55BD0" w:rsidRDefault="00A55BD0" w:rsidP="00A55BD0">
      <w:pPr>
        <w:pStyle w:val="Prrafodelista"/>
        <w:spacing w:line="360" w:lineRule="auto"/>
        <w:ind w:left="720"/>
        <w:jc w:val="both"/>
        <w:rPr>
          <w:rFonts w:ascii="Palatino Linotype" w:hAnsi="Palatino Linotype" w:cs="Arial"/>
          <w:i/>
        </w:rPr>
      </w:pPr>
    </w:p>
    <w:p w14:paraId="3C1C7C92" w14:textId="187759F5" w:rsidR="007A4AA3" w:rsidRPr="007A4AA3" w:rsidRDefault="00A55BD0" w:rsidP="007E76E3">
      <w:pPr>
        <w:pStyle w:val="Prrafodelista"/>
        <w:spacing w:line="360" w:lineRule="auto"/>
        <w:ind w:left="720"/>
        <w:jc w:val="both"/>
        <w:rPr>
          <w:rFonts w:ascii="Palatino Linotype" w:hAnsi="Palatino Linotype" w:cs="Arial"/>
        </w:rPr>
      </w:pPr>
      <w:r w:rsidRPr="007A4AA3">
        <w:rPr>
          <w:rFonts w:ascii="Palatino Linotype" w:hAnsi="Palatino Linotype" w:cs="Arial"/>
        </w:rPr>
        <w:t>Asimismo,</w:t>
      </w:r>
      <w:r w:rsidR="007A4AA3" w:rsidRPr="007A4AA3">
        <w:rPr>
          <w:rFonts w:ascii="Palatino Linotype" w:hAnsi="Palatino Linotype" w:cs="Arial"/>
        </w:rPr>
        <w:t xml:space="preserve"> informa que el impuesto participable por concepto del impuesto sobre la renta por sueldos y salarios no es competencia del descentralizado de carácter municipal. Respecto del punto VI, se informa que no es posible entregar los cálculos, toda vez que las bases que menciona se refieren a las declaraciones precargadas en la página del Servicio de Administración Tributaria. Conforme a lo antes expuesto se agrega la Opinión del Cumplimiento de las Obligaciones Fiscales, el Cumplimiento de Obligaciones.</w:t>
      </w:r>
    </w:p>
    <w:p w14:paraId="2BE3B68C" w14:textId="77777777" w:rsidR="00964380" w:rsidRPr="00D4318C" w:rsidRDefault="00964380" w:rsidP="00964380">
      <w:pPr>
        <w:spacing w:after="0" w:line="240" w:lineRule="auto"/>
        <w:ind w:left="567" w:right="567"/>
        <w:jc w:val="both"/>
        <w:rPr>
          <w:rFonts w:ascii="Palatino Linotype" w:hAnsi="Palatino Linotype" w:cs="Arial"/>
          <w:i/>
        </w:rPr>
      </w:pPr>
    </w:p>
    <w:p w14:paraId="59DED39A" w14:textId="77777777" w:rsidR="00964380" w:rsidRPr="00D4318C" w:rsidRDefault="00964380" w:rsidP="00964380">
      <w:pPr>
        <w:spacing w:after="0" w:line="360" w:lineRule="auto"/>
        <w:jc w:val="both"/>
        <w:rPr>
          <w:rFonts w:ascii="Palatino Linotype" w:hAnsi="Palatino Linotype" w:cs="Arial"/>
          <w:sz w:val="24"/>
          <w:lang w:val="es-ES"/>
        </w:rPr>
      </w:pPr>
      <w:r w:rsidRPr="00D4318C">
        <w:rPr>
          <w:rFonts w:ascii="Palatino Linotype" w:hAnsi="Palatino Linotype" w:cs="Arial"/>
          <w:sz w:val="24"/>
          <w:lang w:val="es-ES"/>
        </w:rPr>
        <w:lastRenderedPageBreak/>
        <w:t xml:space="preserve">Inconforme con la respuesta, el </w:t>
      </w:r>
      <w:r w:rsidRPr="00D4318C">
        <w:rPr>
          <w:rFonts w:ascii="Palatino Linotype" w:hAnsi="Palatino Linotype" w:cs="Arial"/>
          <w:b/>
          <w:sz w:val="24"/>
          <w:lang w:val="es-ES"/>
        </w:rPr>
        <w:t>Recurrente</w:t>
      </w:r>
      <w:r w:rsidRPr="00D4318C">
        <w:rPr>
          <w:rFonts w:ascii="Palatino Linotype" w:hAnsi="Palatino Linotype" w:cs="Arial"/>
          <w:sz w:val="24"/>
          <w:lang w:val="es-ES"/>
        </w:rPr>
        <w:t xml:space="preserve"> interpone recurso</w:t>
      </w:r>
      <w:r w:rsidR="007B2550">
        <w:rPr>
          <w:rFonts w:ascii="Palatino Linotype" w:hAnsi="Palatino Linotype" w:cs="Arial"/>
          <w:sz w:val="24"/>
          <w:lang w:val="es-ES"/>
        </w:rPr>
        <w:t>s</w:t>
      </w:r>
      <w:r w:rsidRPr="00D4318C">
        <w:rPr>
          <w:rFonts w:ascii="Palatino Linotype" w:hAnsi="Palatino Linotype" w:cs="Arial"/>
          <w:sz w:val="24"/>
          <w:lang w:val="es-ES"/>
        </w:rPr>
        <w:t xml:space="preserve"> de revisión haciendo valer sustancialmente las razones o motivos de inconformidad siguientes</w:t>
      </w:r>
      <w:r w:rsidR="007B2550">
        <w:rPr>
          <w:rFonts w:ascii="Palatino Linotype" w:hAnsi="Palatino Linotype" w:cs="Arial"/>
          <w:sz w:val="24"/>
          <w:lang w:val="es-ES"/>
        </w:rPr>
        <w:t xml:space="preserve"> en ambos casos</w:t>
      </w:r>
      <w:r w:rsidRPr="00D4318C">
        <w:rPr>
          <w:rFonts w:ascii="Palatino Linotype" w:hAnsi="Palatino Linotype" w:cs="Arial"/>
          <w:sz w:val="24"/>
          <w:lang w:val="es-ES"/>
        </w:rPr>
        <w:t>:</w:t>
      </w:r>
    </w:p>
    <w:p w14:paraId="5468A45E" w14:textId="77777777" w:rsidR="00964380" w:rsidRPr="00D4318C" w:rsidRDefault="00964380" w:rsidP="00964380">
      <w:pPr>
        <w:spacing w:after="0" w:line="360" w:lineRule="auto"/>
        <w:jc w:val="both"/>
        <w:rPr>
          <w:rFonts w:ascii="Palatino Linotype" w:hAnsi="Palatino Linotype" w:cs="Arial"/>
          <w:sz w:val="24"/>
          <w:lang w:val="es-ES"/>
        </w:rPr>
      </w:pPr>
    </w:p>
    <w:p w14:paraId="4D7699CB" w14:textId="77777777" w:rsidR="007B2550" w:rsidRDefault="007B2550" w:rsidP="007B2550">
      <w:pPr>
        <w:pStyle w:val="Prrafodelista"/>
        <w:numPr>
          <w:ilvl w:val="0"/>
          <w:numId w:val="37"/>
        </w:numPr>
        <w:spacing w:line="360" w:lineRule="auto"/>
        <w:jc w:val="both"/>
        <w:rPr>
          <w:rFonts w:ascii="Palatino Linotype" w:hAnsi="Palatino Linotype" w:cs="Arial"/>
          <w:i/>
        </w:rPr>
      </w:pPr>
      <w:r w:rsidRPr="007B2550">
        <w:rPr>
          <w:rFonts w:ascii="Palatino Linotype" w:hAnsi="Palatino Linotype" w:cs="Arial"/>
          <w:i/>
        </w:rPr>
        <w:t xml:space="preserve">“Por medio de la presente hoy 15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Organismo Público Descentralizado para la Prestación de Los Servicios de Agua Potable Alcantarillado y Saneamiento del Municipio de Tlalnepantla de Baz por la solicitud de Información Pública realizada, ya que su respuesta; oficios a mi petición de información recaen en los supuestos establecidos por las fracciones I, II, III, V, X, XI, XII y XIII del artículo 179 de la misma Ley de Transparencia y Acceso a la Información Pública del Estado de México y Municipios por lo cual procede en contra. Concretamente menciona que estoy solicitando información que no tiene lo cual manifiesta un total desconocimiento de su parte.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w:t>
      </w:r>
      <w:r w:rsidRPr="007B2550">
        <w:rPr>
          <w:rFonts w:ascii="Palatino Linotype" w:hAnsi="Palatino Linotype" w:cs="Arial"/>
          <w:i/>
        </w:rPr>
        <w:lastRenderedPageBreak/>
        <w:t xml:space="preserve">Oficial de la Federación. Por ser un ENTE PÚBLICO OBLIGADO no un contribuyente privado. Con el afán de cordialidad y apoyar al Ente Público Obligado y cumpla con su Obligación de entregarme lo solicitado; se reitera es información fácil que ya tiene el Ente Obligado, directamente y en su poder en su portal del SAT, ya que son simples REPORTES reitero REPORTES que ya hizo y entregó el Organismo Público Descentralizado para la Prestación de Los Servicios de Agua Potable Alcantarillado y Saneamiento del Municipio de Tlalnepantla de Baz al ente fiscalizador SAT, y en ningún momento distraen de sus actividades al Ente Público Obligado y mucho menos son SECRETO DE ESTADO y mucho menos se le está pidiendo genere información que no existe, ya que se tienen en máximo 10 minutos. </w:t>
      </w:r>
    </w:p>
    <w:p w14:paraId="59F6CCF2" w14:textId="77777777" w:rsidR="007B2550" w:rsidRDefault="007B2550" w:rsidP="007B2550">
      <w:pPr>
        <w:pStyle w:val="Prrafodelista"/>
        <w:numPr>
          <w:ilvl w:val="0"/>
          <w:numId w:val="37"/>
        </w:numPr>
        <w:spacing w:line="360" w:lineRule="auto"/>
        <w:jc w:val="both"/>
        <w:rPr>
          <w:rFonts w:ascii="Palatino Linotype" w:hAnsi="Palatino Linotype" w:cs="Arial"/>
          <w:i/>
        </w:rPr>
      </w:pPr>
      <w:r w:rsidRPr="007B2550">
        <w:rPr>
          <w:rFonts w:ascii="Palatino Linotype" w:hAnsi="Palatino Linotype" w:cs="Arial"/>
          <w:i/>
        </w:rPr>
        <w:t xml:space="preserve">Respecto al punto 1 la presentación “Detalle Diferencias mensuales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007B2550">
        <w:rPr>
          <w:rFonts w:ascii="Palatino Linotype" w:hAnsi="Palatino Linotype" w:cs="Arial"/>
          <w:i/>
        </w:rPr>
        <w:t>pdf</w:t>
      </w:r>
      <w:proofErr w:type="spellEnd"/>
      <w:r w:rsidRPr="007B2550">
        <w:rPr>
          <w:rFonts w:ascii="Palatino Linotype" w:hAnsi="Palatino Linotype" w:cs="Arial"/>
          <w:i/>
        </w:rPr>
        <w:t xml:space="preserve">, se envían en datos adjuntos y listo, respecto a las otras dos presentaciones de los visores de nómina solo tiene que dar dos </w:t>
      </w:r>
      <w:proofErr w:type="spellStart"/>
      <w:r w:rsidRPr="007B2550">
        <w:rPr>
          <w:rFonts w:ascii="Palatino Linotype" w:hAnsi="Palatino Linotype" w:cs="Arial"/>
          <w:i/>
        </w:rPr>
        <w:t>clicks</w:t>
      </w:r>
      <w:proofErr w:type="spellEnd"/>
      <w:r w:rsidRPr="007B2550">
        <w:rPr>
          <w:rFonts w:ascii="Palatino Linotype" w:hAnsi="Palatino Linotype" w:cs="Arial"/>
          <w:i/>
        </w:rPr>
        <w:t xml:space="preserve"> y descargar los archivos </w:t>
      </w:r>
      <w:proofErr w:type="spellStart"/>
      <w:r w:rsidRPr="007B2550">
        <w:rPr>
          <w:rFonts w:ascii="Palatino Linotype" w:hAnsi="Palatino Linotype" w:cs="Arial"/>
          <w:i/>
        </w:rPr>
        <w:t>pdf</w:t>
      </w:r>
      <w:proofErr w:type="spellEnd"/>
      <w:r w:rsidRPr="007B2550">
        <w:rPr>
          <w:rFonts w:ascii="Palatino Linotype" w:hAnsi="Palatino Linotype" w:cs="Arial"/>
          <w:i/>
        </w:rPr>
        <w:t xml:space="preserve">. y listo enviarlos. Con la finalidad de dejarle aún más claro al ente Público Obligado Se adjunta ejemplos de otros entes para que vean que es lo que se requiere y está en su poder del Organismo Público Descentralizado para la Prestación de Los Servicios de Agua Potable Alcantarillado y Saneamiento del Municipio de Tlalnepantla de Baz respecto a este punto y es por los años 2018. 2019, 2020 y 2021. </w:t>
      </w:r>
    </w:p>
    <w:p w14:paraId="6C2155B3" w14:textId="77777777" w:rsidR="007B2550" w:rsidRDefault="007B2550" w:rsidP="007B2550">
      <w:pPr>
        <w:pStyle w:val="Prrafodelista"/>
        <w:numPr>
          <w:ilvl w:val="0"/>
          <w:numId w:val="37"/>
        </w:numPr>
        <w:spacing w:line="360" w:lineRule="auto"/>
        <w:jc w:val="both"/>
        <w:rPr>
          <w:rFonts w:ascii="Palatino Linotype" w:hAnsi="Palatino Linotype" w:cs="Arial"/>
          <w:i/>
        </w:rPr>
      </w:pPr>
      <w:r w:rsidRPr="007B2550">
        <w:rPr>
          <w:rFonts w:ascii="Palatino Linotype" w:hAnsi="Palatino Linotype" w:cs="Arial"/>
          <w:i/>
        </w:rPr>
        <w:lastRenderedPageBreak/>
        <w:t xml:space="preserve">Respecto a los puntos 2 y 3 es sencillo si no se tiene esa prestación a sus trabajadores es solo responde no aplica y listo pero si se tiene es solo descargar la constancia y opinión de cumplimiento al día desde los portales de los entes fiscalizadores para el Ente Público Obligado Organismo Público Descentralizado para la Prestación de Los Servicios de Agua Potable Alcantarillado y Saneamiento del Municipio de Tlalnepantla de Baz, siempre y cuando den estas prestaciones o se tenga convenios de relación como patrón. Y también solo son dos </w:t>
      </w:r>
      <w:proofErr w:type="spellStart"/>
      <w:r w:rsidRPr="007B2550">
        <w:rPr>
          <w:rFonts w:ascii="Palatino Linotype" w:hAnsi="Palatino Linotype" w:cs="Arial"/>
          <w:i/>
        </w:rPr>
        <w:t>clicks</w:t>
      </w:r>
      <w:proofErr w:type="spellEnd"/>
      <w:r w:rsidRPr="007B2550">
        <w:rPr>
          <w:rFonts w:ascii="Palatino Linotype" w:hAnsi="Palatino Linotype" w:cs="Arial"/>
          <w:i/>
        </w:rPr>
        <w:t xml:space="preserve"> y en menos de 2 minutos tiene los documentos. </w:t>
      </w:r>
    </w:p>
    <w:p w14:paraId="55E1A28C" w14:textId="77777777" w:rsidR="007B2550" w:rsidRDefault="007B2550" w:rsidP="007B2550">
      <w:pPr>
        <w:pStyle w:val="Prrafodelista"/>
        <w:numPr>
          <w:ilvl w:val="0"/>
          <w:numId w:val="37"/>
        </w:numPr>
        <w:spacing w:line="360" w:lineRule="auto"/>
        <w:jc w:val="both"/>
        <w:rPr>
          <w:rFonts w:ascii="Palatino Linotype" w:hAnsi="Palatino Linotype" w:cs="Arial"/>
          <w:i/>
        </w:rPr>
      </w:pPr>
      <w:r w:rsidRPr="007B2550">
        <w:rPr>
          <w:rFonts w:ascii="Palatino Linotype" w:hAnsi="Palatino Linotype" w:cs="Arial"/>
          <w:i/>
        </w:rPr>
        <w:t xml:space="preserve">Respecto al punto 4.- Lo que se requiere es saber si se tiene un documento al día de los pagos a la recaudadora estatal emitido por ella al ente obligado llámese como se llame en el estado de México y que muestre la situación al día del Organismo Público Descentralizado para la Prestación de Los Servicios de Agua Potable Alcantarillado y Saneamiento del Municipio de Tlalnepantla de Baz en pago de impuestos estatales, sino se hacen pagos de impuestos estatales por parte del Ente Obligado solo mencionar no aplica es aclarar eso y si se tiene un documento al día ese es el que se requiere. </w:t>
      </w:r>
    </w:p>
    <w:p w14:paraId="4C25ABB3" w14:textId="77777777" w:rsidR="00964380" w:rsidRPr="007B2550" w:rsidRDefault="007B2550" w:rsidP="007B2550">
      <w:pPr>
        <w:pStyle w:val="Prrafodelista"/>
        <w:numPr>
          <w:ilvl w:val="0"/>
          <w:numId w:val="37"/>
        </w:numPr>
        <w:spacing w:line="360" w:lineRule="auto"/>
        <w:jc w:val="both"/>
        <w:rPr>
          <w:rFonts w:ascii="Palatino Linotype" w:hAnsi="Palatino Linotype" w:cs="Arial"/>
          <w:i/>
        </w:rPr>
      </w:pPr>
      <w:r w:rsidRPr="007B2550">
        <w:rPr>
          <w:rFonts w:ascii="Palatino Linotype" w:hAnsi="Palatino Linotype" w:cs="Arial"/>
          <w:i/>
        </w:rPr>
        <w:t xml:space="preserve">Respecto al punto 5 y 6.- Es un papel de trabajo con una muestra aleatoria de sus trabajadores y de sus descentralizadas para mejora de sus actividades y constatar su </w:t>
      </w:r>
      <w:proofErr w:type="spellStart"/>
      <w:r w:rsidRPr="007B2550">
        <w:rPr>
          <w:rFonts w:ascii="Palatino Linotype" w:hAnsi="Palatino Linotype" w:cs="Arial"/>
          <w:i/>
        </w:rPr>
        <w:t>recalculos</w:t>
      </w:r>
      <w:proofErr w:type="spellEnd"/>
      <w:r w:rsidRPr="007B2550">
        <w:rPr>
          <w:rFonts w:ascii="Palatino Linotype" w:hAnsi="Palatino Linotype" w:cs="Arial"/>
          <w:i/>
        </w:rPr>
        <w:t xml:space="preserve"> anuales y papeles de trabajo de control y mejor sus actividades y organización y orden de su información que maneja día a día. Esperando por fin le haya quedado claro lo requerido al Ente Público Obligado, pido de favor se atienda lo solicitado a la brevedad y no evadir su responsabilidad con la transparencia. El acceso a la información y la transparencia no solo es un derecho humano, es democracia básica, no un privilegio. Que ya se entiendan de una vez esto. Esperando se pueda dar una resolución lo antes </w:t>
      </w:r>
      <w:r w:rsidRPr="007B2550">
        <w:rPr>
          <w:rFonts w:ascii="Palatino Linotype" w:hAnsi="Palatino Linotype" w:cs="Arial"/>
          <w:i/>
        </w:rPr>
        <w:lastRenderedPageBreak/>
        <w:t>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w:t>
      </w:r>
    </w:p>
    <w:p w14:paraId="5C38DFDF" w14:textId="77777777" w:rsidR="007B2550" w:rsidRDefault="007B2550" w:rsidP="00964380">
      <w:pPr>
        <w:spacing w:after="0" w:line="360" w:lineRule="auto"/>
        <w:jc w:val="both"/>
        <w:rPr>
          <w:rFonts w:ascii="Palatino Linotype" w:hAnsi="Palatino Linotype" w:cs="Arial"/>
          <w:sz w:val="24"/>
          <w:lang w:val="es-ES"/>
        </w:rPr>
      </w:pPr>
    </w:p>
    <w:p w14:paraId="787C9187" w14:textId="60744CA0" w:rsidR="00A55BD0" w:rsidRDefault="00964380" w:rsidP="006E2EF5">
      <w:pPr>
        <w:spacing w:after="0" w:line="360" w:lineRule="auto"/>
        <w:jc w:val="both"/>
        <w:rPr>
          <w:rFonts w:ascii="Palatino Linotype" w:hAnsi="Palatino Linotype" w:cs="Arial"/>
          <w:sz w:val="24"/>
          <w:lang w:val="es-ES"/>
        </w:rPr>
      </w:pPr>
      <w:r w:rsidRPr="00D4318C">
        <w:rPr>
          <w:rFonts w:ascii="Palatino Linotype" w:hAnsi="Palatino Linotype" w:cs="Arial"/>
          <w:sz w:val="24"/>
          <w:lang w:val="es-ES"/>
        </w:rPr>
        <w:t xml:space="preserve">Derivado de la interposición del recurso de revisión, el </w:t>
      </w:r>
      <w:r w:rsidRPr="00D4318C">
        <w:rPr>
          <w:rFonts w:ascii="Palatino Linotype" w:hAnsi="Palatino Linotype" w:cs="Arial"/>
          <w:b/>
          <w:sz w:val="24"/>
          <w:lang w:val="es-ES"/>
        </w:rPr>
        <w:t>Sujeto Obligado</w:t>
      </w:r>
      <w:r w:rsidRPr="00D4318C">
        <w:rPr>
          <w:rFonts w:ascii="Palatino Linotype" w:hAnsi="Palatino Linotype" w:cs="Arial"/>
          <w:sz w:val="24"/>
          <w:lang w:val="es-ES"/>
        </w:rPr>
        <w:t xml:space="preserve"> rindió su informe justificado por medio de los archivos </w:t>
      </w:r>
      <w:r w:rsidRPr="00D4318C">
        <w:rPr>
          <w:rFonts w:ascii="Palatino Linotype" w:hAnsi="Palatino Linotype" w:cs="Arial"/>
          <w:sz w:val="24"/>
          <w:szCs w:val="24"/>
        </w:rPr>
        <w:t>“</w:t>
      </w:r>
      <w:r w:rsidR="007B2550" w:rsidRPr="007B2550">
        <w:rPr>
          <w:rFonts w:ascii="Palatino Linotype" w:hAnsi="Palatino Linotype" w:cs="Arial"/>
          <w:sz w:val="24"/>
          <w:szCs w:val="24"/>
        </w:rPr>
        <w:t>CONTESTACION RR870 SAIMEX 25</w:t>
      </w:r>
      <w:r w:rsidR="00683A5B">
        <w:rPr>
          <w:rFonts w:ascii="Palatino Linotype" w:hAnsi="Palatino Linotype" w:cs="Arial"/>
          <w:sz w:val="24"/>
          <w:szCs w:val="24"/>
        </w:rPr>
        <w:t xml:space="preserve">” </w:t>
      </w:r>
      <w:r w:rsidR="00A55BD0">
        <w:rPr>
          <w:rFonts w:ascii="Palatino Linotype" w:hAnsi="Palatino Linotype" w:cs="Arial"/>
          <w:sz w:val="24"/>
          <w:szCs w:val="24"/>
        </w:rPr>
        <w:t xml:space="preserve">y </w:t>
      </w:r>
      <w:r w:rsidR="00A55BD0" w:rsidRPr="00D4318C">
        <w:rPr>
          <w:rFonts w:ascii="Palatino Linotype" w:hAnsi="Palatino Linotype" w:cs="Arial"/>
          <w:sz w:val="24"/>
          <w:szCs w:val="24"/>
        </w:rPr>
        <w:t>“</w:t>
      </w:r>
      <w:r w:rsidR="007B2550" w:rsidRPr="007B2550">
        <w:rPr>
          <w:rFonts w:ascii="Palatino Linotype" w:hAnsi="Palatino Linotype" w:cs="Arial"/>
          <w:sz w:val="24"/>
          <w:szCs w:val="24"/>
        </w:rPr>
        <w:t>CONTESTACION RR871 SAIMEX 24</w:t>
      </w:r>
      <w:r w:rsidRPr="00D4318C">
        <w:rPr>
          <w:rFonts w:ascii="Palatino Linotype" w:hAnsi="Palatino Linotype" w:cs="Arial"/>
          <w:sz w:val="24"/>
          <w:szCs w:val="24"/>
        </w:rPr>
        <w:t>”,</w:t>
      </w:r>
      <w:r w:rsidRPr="00D4318C">
        <w:rPr>
          <w:rFonts w:ascii="Palatino Linotype" w:hAnsi="Palatino Linotype" w:cs="Arial"/>
          <w:sz w:val="24"/>
          <w:lang w:val="es-ES"/>
        </w:rPr>
        <w:t xml:space="preserve"> documentos a través de primero de ellos, </w:t>
      </w:r>
      <w:r w:rsidR="00683A5B">
        <w:rPr>
          <w:rFonts w:ascii="Palatino Linotype" w:hAnsi="Palatino Linotype" w:cs="Arial"/>
          <w:sz w:val="24"/>
          <w:lang w:val="es-ES"/>
        </w:rPr>
        <w:t xml:space="preserve">reitera que el </w:t>
      </w:r>
      <w:r w:rsidRPr="00D4318C">
        <w:rPr>
          <w:rFonts w:ascii="Palatino Linotype" w:hAnsi="Palatino Linotype" w:cs="Arial"/>
          <w:sz w:val="24"/>
          <w:lang w:val="es-ES"/>
        </w:rPr>
        <w:t>Servicio de Administración Tributaria “SAT”,</w:t>
      </w:r>
      <w:r w:rsidR="00683A5B">
        <w:rPr>
          <w:rFonts w:ascii="Palatino Linotype" w:hAnsi="Palatino Linotype" w:cs="Arial"/>
          <w:sz w:val="24"/>
          <w:lang w:val="es-ES"/>
        </w:rPr>
        <w:t xml:space="preserve"> no es facultad, competencia o función del Órgano Descentralizado, por lo que la información requerida NO OBRA en los archivos del Órgano Público Descentralizado.</w:t>
      </w:r>
      <w:r w:rsidRPr="00D4318C">
        <w:rPr>
          <w:rFonts w:ascii="Palatino Linotype" w:hAnsi="Palatino Linotype" w:cs="Arial"/>
          <w:sz w:val="24"/>
          <w:lang w:val="es-ES"/>
        </w:rPr>
        <w:t xml:space="preserve"> </w:t>
      </w:r>
    </w:p>
    <w:p w14:paraId="2B8DE349" w14:textId="77777777" w:rsidR="00B25DC0" w:rsidRDefault="00B25DC0" w:rsidP="006E2EF5">
      <w:pPr>
        <w:spacing w:after="0" w:line="360" w:lineRule="auto"/>
        <w:jc w:val="both"/>
        <w:rPr>
          <w:rFonts w:ascii="Palatino Linotype" w:hAnsi="Palatino Linotype" w:cs="Arial"/>
          <w:sz w:val="24"/>
          <w:lang w:val="es-ES"/>
        </w:rPr>
      </w:pPr>
    </w:p>
    <w:p w14:paraId="214A72BA" w14:textId="77777777" w:rsidR="00A55BD0" w:rsidRDefault="00683A5B" w:rsidP="006E2EF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Por cuanto hace a los puntos 2 y 3 reitera que no es posible obtener la </w:t>
      </w:r>
      <w:r w:rsidR="008033C8">
        <w:rPr>
          <w:rFonts w:ascii="Palatino Linotype" w:hAnsi="Palatino Linotype" w:cs="Arial"/>
          <w:sz w:val="24"/>
          <w:lang w:val="es-ES"/>
        </w:rPr>
        <w:t xml:space="preserve">opinión de cumplimiento de los entes públicos federales como es el caso del IMSS, INFONAVIT y SATEM, toda vez que el Organismo Público Descentralizado para la Prestación de los Servicios de Agua Potable, Alcantarillado y Saneamiento del Municipio de Tlalnepantla, está constituido bajo el régimen fiscal de persona moral sin fines de lucro del sector público municipal del Estado de México por lo que no es tributante ante el Instituto Mexicano del Seguro Social, ni del Instituto de Fondo Nacional para la Vivienda de los Trabajadores. Respecto al numeral 4, reiteran que la información requerida por el peticionario referente a “muestre la situación al día del Organismo Público Descentralizado para la Prestación de los Servicios de Agua Potable, </w:t>
      </w:r>
      <w:r w:rsidR="008033C8">
        <w:rPr>
          <w:rFonts w:ascii="Palatino Linotype" w:hAnsi="Palatino Linotype" w:cs="Arial"/>
          <w:sz w:val="24"/>
          <w:lang w:val="es-ES"/>
        </w:rPr>
        <w:lastRenderedPageBreak/>
        <w:t>Alcantarillado y Saneamiento del Municipio de Tlalnepantla de Baz en pago de impuestos estatales”</w:t>
      </w:r>
      <w:r w:rsidR="006E2EF5">
        <w:rPr>
          <w:rFonts w:ascii="Palatino Linotype" w:hAnsi="Palatino Linotype" w:cs="Arial"/>
          <w:sz w:val="24"/>
          <w:lang w:val="es-ES"/>
        </w:rPr>
        <w:t xml:space="preserve">, no obra en los archivos de éste en virtud de que el portal de la Secretaría de Finanzas del Gobierno del Estado no es facultad, competencia o función del Organismo Público Descentralizado de carácter Municipal. </w:t>
      </w:r>
    </w:p>
    <w:p w14:paraId="28F047DE" w14:textId="77777777" w:rsidR="00A55BD0" w:rsidRDefault="00A55BD0" w:rsidP="006E2EF5">
      <w:pPr>
        <w:spacing w:after="0" w:line="360" w:lineRule="auto"/>
        <w:jc w:val="both"/>
        <w:rPr>
          <w:rFonts w:ascii="Palatino Linotype" w:hAnsi="Palatino Linotype" w:cs="Arial"/>
          <w:sz w:val="24"/>
          <w:lang w:val="es-ES"/>
        </w:rPr>
      </w:pPr>
    </w:p>
    <w:p w14:paraId="0CF152CB" w14:textId="78ED94AA" w:rsidR="00964380" w:rsidRPr="00D4318C" w:rsidRDefault="006E2EF5" w:rsidP="006E2EF5">
      <w:pPr>
        <w:spacing w:after="0" w:line="360" w:lineRule="auto"/>
        <w:jc w:val="both"/>
        <w:rPr>
          <w:rFonts w:ascii="Palatino Linotype" w:hAnsi="Palatino Linotype" w:cs="Arial"/>
          <w:sz w:val="24"/>
          <w:lang w:val="es-ES"/>
        </w:rPr>
      </w:pPr>
      <w:r>
        <w:rPr>
          <w:rFonts w:ascii="Palatino Linotype" w:hAnsi="Palatino Linotype" w:cs="Arial"/>
          <w:sz w:val="24"/>
          <w:lang w:val="es-ES"/>
        </w:rPr>
        <w:t>Por su parte, respecto al numeral 5 y 6, e</w:t>
      </w:r>
      <w:r w:rsidRPr="006E2EF5">
        <w:rPr>
          <w:rFonts w:ascii="Palatino Linotype" w:hAnsi="Palatino Linotype" w:cs="Arial"/>
          <w:sz w:val="24"/>
          <w:lang w:val="es-ES"/>
        </w:rPr>
        <w:t xml:space="preserve">n seguimiento a la petición del ciudadano </w:t>
      </w:r>
      <w:r>
        <w:rPr>
          <w:rFonts w:ascii="Palatino Linotype" w:hAnsi="Palatino Linotype" w:cs="Arial"/>
          <w:sz w:val="24"/>
          <w:lang w:val="es-ES"/>
        </w:rPr>
        <w:t>comunica</w:t>
      </w:r>
      <w:r w:rsidRPr="006E2EF5">
        <w:rPr>
          <w:rFonts w:ascii="Palatino Linotype" w:hAnsi="Palatino Linotype" w:cs="Arial"/>
          <w:sz w:val="24"/>
          <w:lang w:val="es-ES"/>
        </w:rPr>
        <w:t xml:space="preserve"> que no obra en los archivos de ese Organismo</w:t>
      </w:r>
      <w:r>
        <w:rPr>
          <w:rFonts w:ascii="Palatino Linotype" w:hAnsi="Palatino Linotype" w:cs="Arial"/>
          <w:sz w:val="24"/>
          <w:lang w:val="es-ES"/>
        </w:rPr>
        <w:t xml:space="preserve"> </w:t>
      </w:r>
      <w:r w:rsidRPr="006E2EF5">
        <w:rPr>
          <w:rFonts w:ascii="Palatino Linotype" w:hAnsi="Palatino Linotype" w:cs="Arial"/>
          <w:sz w:val="24"/>
          <w:lang w:val="es-ES"/>
        </w:rPr>
        <w:t xml:space="preserve">Público Descentralizado de Carácter Municipal, toda vez que ésta se ubica en el supuesto del artículo 12 de la Ley de Transparencia y Acceso a la Información Pública del Estado de México y Municipios, en su  segundo  párrafo  que  estipula  "Los  sujetos  obligados  sólo  proporcionarán la  información pública que se les requiera y que obre en sus archivos y en el estado en que ésta </w:t>
      </w:r>
      <w:r>
        <w:rPr>
          <w:rFonts w:ascii="Palatino Linotype" w:hAnsi="Palatino Linotype" w:cs="Arial"/>
          <w:sz w:val="24"/>
          <w:lang w:val="es-ES"/>
        </w:rPr>
        <w:t xml:space="preserve">se encuentre. </w:t>
      </w:r>
      <w:r w:rsidRPr="006E2EF5">
        <w:rPr>
          <w:rFonts w:ascii="Palatino Linotype" w:hAnsi="Palatino Linotype" w:cs="Arial"/>
          <w:sz w:val="24"/>
          <w:lang w:val="es-ES"/>
        </w:rPr>
        <w:t xml:space="preserve">La obligación de </w:t>
      </w:r>
      <w:proofErr w:type="gramStart"/>
      <w:r w:rsidRPr="006E2EF5">
        <w:rPr>
          <w:rFonts w:ascii="Palatino Linotype" w:hAnsi="Palatino Linotype" w:cs="Arial"/>
          <w:sz w:val="24"/>
          <w:lang w:val="es-ES"/>
        </w:rPr>
        <w:t>proporcionar  información</w:t>
      </w:r>
      <w:proofErr w:type="gramEnd"/>
      <w:r w:rsidRPr="006E2EF5">
        <w:rPr>
          <w:rFonts w:ascii="Palatino Linotype" w:hAnsi="Palatino Linotype" w:cs="Arial"/>
          <w:sz w:val="24"/>
          <w:lang w:val="es-ES"/>
        </w:rPr>
        <w:t xml:space="preserve">  no comprende  el procesamiento de la misma, ni el presentarla  conforme  al  interés  del  solicitante;  no  esta</w:t>
      </w:r>
      <w:r>
        <w:rPr>
          <w:rFonts w:ascii="Palatino Linotype" w:hAnsi="Palatino Linotype" w:cs="Arial"/>
          <w:sz w:val="24"/>
          <w:lang w:val="es-ES"/>
        </w:rPr>
        <w:t xml:space="preserve">rán  obligados  a  generarla,  </w:t>
      </w:r>
      <w:r w:rsidRPr="006E2EF5">
        <w:rPr>
          <w:rFonts w:ascii="Palatino Linotype" w:hAnsi="Palatino Linotype" w:cs="Arial"/>
          <w:sz w:val="24"/>
          <w:lang w:val="es-ES"/>
        </w:rPr>
        <w:t>resumirla, efectuar  cálculos  o  practicar  investigaciones</w:t>
      </w:r>
      <w:r>
        <w:rPr>
          <w:rFonts w:ascii="Palatino Linotype" w:hAnsi="Palatino Linotype" w:cs="Arial"/>
          <w:sz w:val="24"/>
          <w:lang w:val="es-ES"/>
        </w:rPr>
        <w:t>”</w:t>
      </w:r>
      <w:r w:rsidR="00B70E31">
        <w:rPr>
          <w:rFonts w:ascii="Palatino Linotype" w:hAnsi="Palatino Linotype" w:cs="Arial"/>
          <w:sz w:val="24"/>
          <w:lang w:val="es-ES"/>
        </w:rPr>
        <w:t>.</w:t>
      </w:r>
    </w:p>
    <w:p w14:paraId="2101F4FD" w14:textId="77777777" w:rsidR="00964380" w:rsidRPr="00D4318C" w:rsidRDefault="00964380" w:rsidP="00964380">
      <w:pPr>
        <w:spacing w:after="0" w:line="360" w:lineRule="auto"/>
        <w:jc w:val="both"/>
        <w:rPr>
          <w:rFonts w:ascii="Palatino Linotype" w:hAnsi="Palatino Linotype" w:cs="Arial"/>
          <w:sz w:val="24"/>
          <w:lang w:val="es-ES"/>
        </w:rPr>
      </w:pPr>
    </w:p>
    <w:p w14:paraId="63204D13" w14:textId="2501C6F3" w:rsidR="00964380" w:rsidRDefault="00964380" w:rsidP="00964380">
      <w:pPr>
        <w:spacing w:after="0" w:line="360" w:lineRule="auto"/>
        <w:jc w:val="both"/>
        <w:rPr>
          <w:rFonts w:ascii="Palatino Linotype" w:hAnsi="Palatino Linotype" w:cs="Arial"/>
          <w:sz w:val="24"/>
          <w:szCs w:val="24"/>
        </w:rPr>
      </w:pPr>
      <w:r w:rsidRPr="00D4318C">
        <w:rPr>
          <w:rFonts w:ascii="Palatino Linotype" w:hAnsi="Palatino Linotype" w:cs="Arial"/>
          <w:sz w:val="24"/>
          <w:lang w:val="es-ES"/>
        </w:rPr>
        <w:t xml:space="preserve">El </w:t>
      </w:r>
      <w:r w:rsidRPr="00D4318C">
        <w:rPr>
          <w:rFonts w:ascii="Palatino Linotype" w:hAnsi="Palatino Linotype" w:cs="Arial"/>
          <w:b/>
          <w:sz w:val="24"/>
          <w:lang w:val="es-ES"/>
        </w:rPr>
        <w:t>Recurrente</w:t>
      </w:r>
      <w:r w:rsidRPr="00D4318C">
        <w:rPr>
          <w:rFonts w:ascii="Palatino Linotype" w:hAnsi="Palatino Linotype" w:cs="Arial"/>
          <w:sz w:val="24"/>
          <w:lang w:val="es-ES"/>
        </w:rPr>
        <w:t xml:space="preserve"> dentro del término de tres días hábiles que le fue otorgado para manifestar lo que a sus intereses conviniera, respecto de los documentos presentados por el Sujeto Obligado, rindió el archivo denominado “</w:t>
      </w:r>
      <w:r w:rsidR="00C84EC2" w:rsidRPr="00C84EC2">
        <w:rPr>
          <w:rFonts w:ascii="Palatino Linotype" w:hAnsi="Palatino Linotype" w:cs="Arial"/>
          <w:sz w:val="24"/>
          <w:szCs w:val="24"/>
        </w:rPr>
        <w:t>Manifestacio</w:t>
      </w:r>
      <w:r w:rsidR="00C84EC2">
        <w:rPr>
          <w:rFonts w:ascii="Palatino Linotype" w:hAnsi="Palatino Linotype" w:cs="Arial"/>
          <w:sz w:val="24"/>
          <w:szCs w:val="24"/>
        </w:rPr>
        <w:t>nes para Tlalnepantla de Baz</w:t>
      </w:r>
      <w:r w:rsidRPr="00D4318C">
        <w:rPr>
          <w:rFonts w:ascii="Palatino Linotype" w:hAnsi="Palatino Linotype" w:cs="Arial"/>
          <w:sz w:val="24"/>
          <w:szCs w:val="24"/>
        </w:rPr>
        <w:t>”, en el cual señala lo siguiente:</w:t>
      </w:r>
    </w:p>
    <w:p w14:paraId="503A0DB3" w14:textId="77777777" w:rsidR="00A55BD0" w:rsidRPr="00D4318C" w:rsidRDefault="00A55BD0" w:rsidP="00964380">
      <w:pPr>
        <w:spacing w:after="0" w:line="360" w:lineRule="auto"/>
        <w:jc w:val="both"/>
        <w:rPr>
          <w:rFonts w:ascii="Palatino Linotype" w:hAnsi="Palatino Linotype" w:cs="Arial"/>
          <w:sz w:val="24"/>
          <w:szCs w:val="24"/>
        </w:rPr>
      </w:pPr>
    </w:p>
    <w:p w14:paraId="6939B076" w14:textId="77777777" w:rsidR="00C84EC2" w:rsidRDefault="00964380" w:rsidP="00C84EC2">
      <w:pPr>
        <w:spacing w:after="0" w:line="240" w:lineRule="auto"/>
        <w:ind w:left="567" w:right="567"/>
        <w:jc w:val="both"/>
        <w:rPr>
          <w:rFonts w:ascii="Palatino Linotype" w:hAnsi="Palatino Linotype" w:cs="Arial"/>
          <w:i/>
          <w:szCs w:val="24"/>
        </w:rPr>
      </w:pPr>
      <w:r w:rsidRPr="00D4318C">
        <w:rPr>
          <w:rFonts w:ascii="Palatino Linotype" w:hAnsi="Palatino Linotype" w:cs="Arial"/>
          <w:i/>
          <w:szCs w:val="24"/>
        </w:rPr>
        <w:t>“</w:t>
      </w:r>
      <w:r w:rsidR="00C84EC2" w:rsidRPr="00C84EC2">
        <w:rPr>
          <w:rFonts w:ascii="Palatino Linotype" w:hAnsi="Palatino Linotype" w:cs="Arial"/>
          <w:i/>
          <w:szCs w:val="24"/>
        </w:rPr>
        <w:t xml:space="preserve">Pues solo reiterar en mis manifestaciones que el sujeto Obligado sigue evadiendo su responsabilidad de rendición de cuentas y trasparencia con un servidor como yo, ya que </w:t>
      </w:r>
      <w:r w:rsidR="00C84EC2" w:rsidRPr="00C84EC2">
        <w:rPr>
          <w:rFonts w:ascii="Palatino Linotype" w:hAnsi="Palatino Linotype" w:cs="Arial"/>
          <w:i/>
          <w:szCs w:val="24"/>
        </w:rPr>
        <w:lastRenderedPageBreak/>
        <w:t>sigue negándose a entregar la información argumentando sustentos jurídicos que nada tiene que ver para negar la información pública y que concretamente y en palabras más comunes lo dejare nuevamente claro:</w:t>
      </w:r>
    </w:p>
    <w:p w14:paraId="6533818C" w14:textId="77777777" w:rsidR="00C84EC2" w:rsidRPr="00C84EC2" w:rsidRDefault="00C84EC2" w:rsidP="00C84EC2">
      <w:pPr>
        <w:spacing w:after="0" w:line="240" w:lineRule="auto"/>
        <w:ind w:left="567" w:right="567"/>
        <w:jc w:val="both"/>
        <w:rPr>
          <w:rFonts w:ascii="Palatino Linotype" w:hAnsi="Palatino Linotype" w:cs="Arial"/>
          <w:i/>
          <w:szCs w:val="24"/>
        </w:rPr>
      </w:pPr>
    </w:p>
    <w:p w14:paraId="03FDBA2B" w14:textId="77777777" w:rsidR="00C84EC2" w:rsidRDefault="00C84EC2" w:rsidP="00C84EC2">
      <w:pPr>
        <w:spacing w:after="0" w:line="240" w:lineRule="auto"/>
        <w:ind w:left="567" w:right="567"/>
        <w:jc w:val="both"/>
        <w:rPr>
          <w:rFonts w:ascii="Palatino Linotype" w:hAnsi="Palatino Linotype" w:cs="Arial"/>
          <w:i/>
          <w:szCs w:val="24"/>
        </w:rPr>
      </w:pPr>
      <w:r w:rsidRPr="00C84EC2">
        <w:rPr>
          <w:rFonts w:ascii="Palatino Linotype" w:hAnsi="Palatino Linotype" w:cs="Arial"/>
          <w:i/>
          <w:szCs w:val="24"/>
        </w:rPr>
        <w:t>Es información ya generada por ellos y ya entregada tal cual o manipulable ni por el mismo ente público Obligado y que ya obra en sus archivos háblese su expediente fiscal en su portal del ente fiscalizador del SAT pero que es del ente público obligado municipal</w:t>
      </w:r>
      <w:r>
        <w:rPr>
          <w:rFonts w:ascii="Palatino Linotype" w:hAnsi="Palatino Linotype" w:cs="Arial"/>
          <w:i/>
          <w:szCs w:val="24"/>
        </w:rPr>
        <w:t>.</w:t>
      </w:r>
    </w:p>
    <w:p w14:paraId="37DBC316" w14:textId="77777777" w:rsidR="00C84EC2" w:rsidRDefault="00C84EC2" w:rsidP="00C84EC2">
      <w:pPr>
        <w:spacing w:after="0" w:line="240" w:lineRule="auto"/>
        <w:ind w:left="567" w:right="567"/>
        <w:jc w:val="both"/>
        <w:rPr>
          <w:rFonts w:ascii="Palatino Linotype" w:hAnsi="Palatino Linotype" w:cs="Arial"/>
          <w:i/>
          <w:szCs w:val="24"/>
        </w:rPr>
      </w:pPr>
    </w:p>
    <w:p w14:paraId="04D7F711" w14:textId="77777777" w:rsidR="00C84EC2" w:rsidRDefault="00C84EC2" w:rsidP="00C84EC2">
      <w:pPr>
        <w:spacing w:after="0" w:line="240" w:lineRule="auto"/>
        <w:ind w:left="567" w:right="567"/>
        <w:jc w:val="both"/>
        <w:rPr>
          <w:rFonts w:ascii="Palatino Linotype" w:hAnsi="Palatino Linotype" w:cs="Arial"/>
          <w:i/>
          <w:szCs w:val="24"/>
        </w:rPr>
      </w:pPr>
      <w:r w:rsidRPr="00C84EC2">
        <w:rPr>
          <w:rFonts w:ascii="Palatino Linotype" w:hAnsi="Palatino Linotype" w:cs="Arial"/>
          <w:i/>
          <w:szCs w:val="24"/>
        </w:rPr>
        <w:t>Y con el afán de cordialidad y apoyar al Ente Público Obligado y cumpla con su Obligación de entregarme lo solicitado, porque pareciera sigue sin entender que se le solicito,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Tlalnepantla de Baz, al ente fiscalizador SAT, y en ningún momento distraen de sus actividades al Ente Público Obligado y mucho menos son SECRETO DE ESTADO, ya que se tienen en máximo 10 minutos.</w:t>
      </w:r>
    </w:p>
    <w:p w14:paraId="6C2DF302" w14:textId="77777777" w:rsidR="00C84EC2" w:rsidRDefault="00C84EC2" w:rsidP="00C84EC2">
      <w:pPr>
        <w:spacing w:after="0" w:line="240" w:lineRule="auto"/>
        <w:ind w:left="567" w:right="567"/>
        <w:jc w:val="both"/>
        <w:rPr>
          <w:rFonts w:ascii="Palatino Linotype" w:hAnsi="Palatino Linotype" w:cs="Arial"/>
          <w:i/>
          <w:szCs w:val="24"/>
        </w:rPr>
      </w:pPr>
    </w:p>
    <w:p w14:paraId="39D07788" w14:textId="77777777" w:rsidR="00C84EC2" w:rsidRPr="00C84EC2" w:rsidRDefault="00C84EC2" w:rsidP="00C84EC2">
      <w:pPr>
        <w:spacing w:after="0" w:line="240" w:lineRule="auto"/>
        <w:ind w:left="567" w:right="567"/>
        <w:jc w:val="both"/>
        <w:rPr>
          <w:rFonts w:ascii="Palatino Linotype" w:hAnsi="Palatino Linotype" w:cs="Arial"/>
          <w:i/>
          <w:szCs w:val="24"/>
        </w:rPr>
      </w:pPr>
      <w:r w:rsidRPr="00C84EC2">
        <w:rPr>
          <w:rFonts w:ascii="Palatino Linotype" w:hAnsi="Palatino Linotype" w:cs="Arial"/>
          <w:i/>
          <w:szCs w:val="24"/>
        </w:rPr>
        <w:t>Esperando por fin le haya quedado claro lo requerido</w:t>
      </w:r>
      <w:r>
        <w:rPr>
          <w:rFonts w:ascii="Palatino Linotype" w:hAnsi="Palatino Linotype" w:cs="Arial"/>
          <w:i/>
          <w:szCs w:val="24"/>
        </w:rPr>
        <w:t xml:space="preserve"> al Ente Público Obligado, pido </w:t>
      </w:r>
      <w:r w:rsidRPr="00C84EC2">
        <w:rPr>
          <w:rFonts w:ascii="Palatino Linotype" w:hAnsi="Palatino Linotype" w:cs="Arial"/>
          <w:i/>
          <w:szCs w:val="24"/>
        </w:rPr>
        <w:t>de favor se atienda lo solicitado a la brevedad y no mandarme evasivas sin</w:t>
      </w:r>
    </w:p>
    <w:p w14:paraId="0D867427" w14:textId="77777777" w:rsidR="00964380" w:rsidRPr="00D4318C" w:rsidRDefault="00C84EC2" w:rsidP="00C84EC2">
      <w:pPr>
        <w:spacing w:after="0" w:line="240" w:lineRule="auto"/>
        <w:ind w:left="567" w:right="567"/>
        <w:jc w:val="both"/>
        <w:rPr>
          <w:rFonts w:ascii="Palatino Linotype" w:hAnsi="Palatino Linotype" w:cs="Arial"/>
          <w:lang w:val="es-ES"/>
        </w:rPr>
      </w:pPr>
      <w:r w:rsidRPr="00C84EC2">
        <w:rPr>
          <w:rFonts w:ascii="Palatino Linotype" w:hAnsi="Palatino Linotype" w:cs="Arial"/>
          <w:i/>
          <w:szCs w:val="24"/>
        </w:rPr>
        <w:t>sustentos.</w:t>
      </w:r>
      <w:r w:rsidR="00964380" w:rsidRPr="00D4318C">
        <w:rPr>
          <w:rFonts w:ascii="Palatino Linotype" w:hAnsi="Palatino Linotype" w:cs="Arial"/>
          <w:i/>
          <w:szCs w:val="24"/>
        </w:rPr>
        <w:t>”</w:t>
      </w:r>
      <w:r w:rsidR="00964380" w:rsidRPr="00D4318C">
        <w:rPr>
          <w:rFonts w:ascii="Palatino Linotype" w:hAnsi="Palatino Linotype" w:cs="Arial"/>
          <w:szCs w:val="24"/>
        </w:rPr>
        <w:t xml:space="preserve"> (Sic)</w:t>
      </w:r>
    </w:p>
    <w:p w14:paraId="7A22A42D" w14:textId="77777777" w:rsidR="00964380" w:rsidRPr="00D4318C" w:rsidRDefault="00964380" w:rsidP="00964380">
      <w:pPr>
        <w:spacing w:after="0" w:line="360" w:lineRule="auto"/>
        <w:jc w:val="both"/>
        <w:rPr>
          <w:rFonts w:ascii="Palatino Linotype" w:hAnsi="Palatino Linotype" w:cs="Arial"/>
          <w:sz w:val="24"/>
          <w:lang w:val="es-ES"/>
        </w:rPr>
      </w:pPr>
    </w:p>
    <w:p w14:paraId="1E015267"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Atentos a lo anterior, podemos sintetizar que la </w:t>
      </w:r>
      <w:r w:rsidRPr="00D4318C">
        <w:rPr>
          <w:rFonts w:ascii="Palatino Linotype" w:eastAsia="Calibri" w:hAnsi="Palatino Linotype" w:cs="Times New Roman"/>
          <w:i/>
          <w:sz w:val="24"/>
          <w:szCs w:val="24"/>
          <w:lang w:val="es-ES_tradnl" w:eastAsia="es-ES"/>
        </w:rPr>
        <w:t>litis</w:t>
      </w:r>
      <w:r w:rsidRPr="00D4318C">
        <w:rPr>
          <w:rFonts w:ascii="Palatino Linotype" w:eastAsia="Calibri" w:hAnsi="Palatino Linotype" w:cs="Times New Roman"/>
          <w:sz w:val="24"/>
          <w:szCs w:val="24"/>
          <w:lang w:val="es-ES_tradnl" w:eastAsia="es-ES"/>
        </w:rPr>
        <w:t xml:space="preserve"> en el presente asunto, se centra en determinar si dentro del marco jurídico que rige el actuar del Sujeto Obligado se encuentra facultad, función o atribución que lo constriña a tener en sus archivos la información peticionada, por lo que se procede en los términos siguientes:</w:t>
      </w:r>
    </w:p>
    <w:p w14:paraId="33C2FD3B" w14:textId="28E07FF9" w:rsidR="00964380" w:rsidRDefault="00964380" w:rsidP="00964380">
      <w:pPr>
        <w:spacing w:after="0" w:line="360" w:lineRule="auto"/>
        <w:jc w:val="both"/>
        <w:rPr>
          <w:rFonts w:ascii="Palatino Linotype" w:eastAsia="Calibri" w:hAnsi="Palatino Linotype" w:cs="Times New Roman"/>
          <w:sz w:val="24"/>
          <w:szCs w:val="24"/>
          <w:lang w:val="es-ES_tradnl" w:eastAsia="es-ES"/>
        </w:rPr>
      </w:pPr>
    </w:p>
    <w:p w14:paraId="2ED7703F" w14:textId="3F627EEF" w:rsidR="00224C04" w:rsidRDefault="0049427D" w:rsidP="00224C04">
      <w:pPr>
        <w:spacing w:after="0" w:line="360" w:lineRule="auto"/>
        <w:jc w:val="both"/>
        <w:rPr>
          <w:rFonts w:ascii="Palatino Linotype" w:eastAsia="Calibri" w:hAnsi="Palatino Linotype" w:cs="Times New Roman"/>
          <w:sz w:val="24"/>
          <w:lang w:val="es-ES_tradnl" w:eastAsia="es-ES"/>
        </w:rPr>
      </w:pPr>
      <w:r>
        <w:rPr>
          <w:rFonts w:ascii="Palatino Linotype" w:eastAsia="Calibri" w:hAnsi="Palatino Linotype" w:cs="Times New Roman"/>
          <w:sz w:val="24"/>
          <w:lang w:val="es-ES_tradnl" w:eastAsia="es-ES"/>
        </w:rPr>
        <w:t>R</w:t>
      </w:r>
      <w:r w:rsidR="00224C04">
        <w:rPr>
          <w:rFonts w:ascii="Palatino Linotype" w:eastAsia="Calibri" w:hAnsi="Palatino Linotype" w:cs="Times New Roman"/>
          <w:sz w:val="24"/>
          <w:lang w:val="es-ES_tradnl" w:eastAsia="es-ES"/>
        </w:rPr>
        <w:t>especto</w:t>
      </w:r>
      <w:r>
        <w:rPr>
          <w:rFonts w:ascii="Palatino Linotype" w:eastAsia="Calibri" w:hAnsi="Palatino Linotype" w:cs="Times New Roman"/>
          <w:sz w:val="24"/>
          <w:lang w:val="es-ES_tradnl" w:eastAsia="es-ES"/>
        </w:rPr>
        <w:t xml:space="preserve"> a </w:t>
      </w:r>
      <w:r w:rsidR="00224C04">
        <w:rPr>
          <w:rFonts w:ascii="Palatino Linotype" w:eastAsia="Calibri" w:hAnsi="Palatino Linotype" w:cs="Times New Roman"/>
          <w:sz w:val="24"/>
          <w:lang w:val="es-ES_tradnl" w:eastAsia="es-ES"/>
        </w:rPr>
        <w:t>l</w:t>
      </w:r>
      <w:r w:rsidR="00224C04" w:rsidRPr="00224C04">
        <w:rPr>
          <w:rFonts w:ascii="Palatino Linotype" w:eastAsia="Calibri" w:hAnsi="Palatino Linotype" w:cs="Times New Roman"/>
          <w:sz w:val="24"/>
          <w:lang w:val="es-ES_tradnl" w:eastAsia="es-ES"/>
        </w:rPr>
        <w:t>a opinión de no adeudo en el cumplimiento de obligaciones fiscales estatales emitida por el SATEM, generada desde el portal de esa In</w:t>
      </w:r>
      <w:r w:rsidR="00224C04">
        <w:rPr>
          <w:rFonts w:ascii="Palatino Linotype" w:eastAsia="Calibri" w:hAnsi="Palatino Linotype" w:cs="Times New Roman"/>
          <w:sz w:val="24"/>
          <w:lang w:val="es-ES_tradnl" w:eastAsia="es-ES"/>
        </w:rPr>
        <w:t xml:space="preserve">stitución, a través </w:t>
      </w:r>
      <w:r w:rsidR="00224C04">
        <w:rPr>
          <w:rFonts w:ascii="Palatino Linotype" w:eastAsia="Calibri" w:hAnsi="Palatino Linotype" w:cs="Times New Roman"/>
          <w:sz w:val="24"/>
          <w:lang w:val="es-ES_tradnl" w:eastAsia="es-ES"/>
        </w:rPr>
        <w:lastRenderedPageBreak/>
        <w:t xml:space="preserve">de internet, </w:t>
      </w:r>
      <w:r w:rsidR="00247A9D">
        <w:rPr>
          <w:rFonts w:ascii="Palatino Linotype" w:eastAsia="Calibri" w:hAnsi="Palatino Linotype" w:cs="Times New Roman"/>
          <w:sz w:val="24"/>
          <w:lang w:val="es-ES_tradnl" w:eastAsia="es-ES"/>
        </w:rPr>
        <w:t xml:space="preserve">fue remitida por el Sujeto Obligado, por lo </w:t>
      </w:r>
      <w:proofErr w:type="gramStart"/>
      <w:r w:rsidR="00247A9D">
        <w:rPr>
          <w:rFonts w:ascii="Palatino Linotype" w:eastAsia="Calibri" w:hAnsi="Palatino Linotype" w:cs="Times New Roman"/>
          <w:sz w:val="24"/>
          <w:lang w:val="es-ES_tradnl" w:eastAsia="es-ES"/>
        </w:rPr>
        <w:t>tanto</w:t>
      </w:r>
      <w:proofErr w:type="gramEnd"/>
      <w:r w:rsidR="00247A9D">
        <w:rPr>
          <w:rFonts w:ascii="Palatino Linotype" w:eastAsia="Calibri" w:hAnsi="Palatino Linotype" w:cs="Times New Roman"/>
          <w:sz w:val="24"/>
          <w:lang w:val="es-ES_tradnl" w:eastAsia="es-ES"/>
        </w:rPr>
        <w:t xml:space="preserve"> colma con lo requerido por el solicitante, de conformidad con lo siguiente:</w:t>
      </w:r>
    </w:p>
    <w:p w14:paraId="3021D2C5" w14:textId="556ED898" w:rsidR="00224C04" w:rsidRPr="00247A9D" w:rsidRDefault="00247A9D" w:rsidP="00247A9D">
      <w:pPr>
        <w:spacing w:after="0" w:line="360" w:lineRule="auto"/>
        <w:jc w:val="center"/>
        <w:rPr>
          <w:rFonts w:ascii="Palatino Linotype" w:eastAsia="Calibri" w:hAnsi="Palatino Linotype" w:cs="Times New Roman"/>
          <w:sz w:val="24"/>
          <w:lang w:val="es-ES_tradnl" w:eastAsia="es-ES"/>
        </w:rPr>
      </w:pPr>
      <w:r>
        <w:rPr>
          <w:rFonts w:ascii="Palatino Linotype" w:eastAsia="Calibri" w:hAnsi="Palatino Linotype" w:cs="Times New Roman"/>
          <w:noProof/>
          <w:sz w:val="24"/>
          <w:lang w:eastAsia="es-MX"/>
        </w:rPr>
        <w:drawing>
          <wp:inline distT="0" distB="0" distL="0" distR="0" wp14:anchorId="1800D9EB" wp14:editId="61FA2BCA">
            <wp:extent cx="5153025" cy="6019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6019800"/>
                    </a:xfrm>
                    <a:prstGeom prst="rect">
                      <a:avLst/>
                    </a:prstGeom>
                    <a:noFill/>
                    <a:ln>
                      <a:noFill/>
                    </a:ln>
                  </pic:spPr>
                </pic:pic>
              </a:graphicData>
            </a:graphic>
          </wp:inline>
        </w:drawing>
      </w:r>
    </w:p>
    <w:p w14:paraId="483F58A8" w14:textId="77777777" w:rsidR="00224C04" w:rsidRDefault="00224C04" w:rsidP="00224C04">
      <w:pPr>
        <w:spacing w:after="0" w:line="360" w:lineRule="auto"/>
        <w:jc w:val="both"/>
        <w:rPr>
          <w:rFonts w:ascii="Palatino Linotype" w:hAnsi="Palatino Linotype" w:cs="Arial"/>
          <w:color w:val="222222"/>
          <w:sz w:val="24"/>
          <w:szCs w:val="24"/>
        </w:rPr>
      </w:pPr>
      <w:r w:rsidRPr="003C1C73">
        <w:rPr>
          <w:rFonts w:ascii="Palatino Linotype" w:hAnsi="Palatino Linotype"/>
          <w:bCs/>
          <w:sz w:val="24"/>
          <w:szCs w:val="24"/>
        </w:rPr>
        <w:lastRenderedPageBreak/>
        <w:t xml:space="preserve">Respecto a las </w:t>
      </w:r>
      <w:r w:rsidRPr="006041EC">
        <w:rPr>
          <w:rFonts w:ascii="Palatino Linotype" w:hAnsi="Palatino Linotype"/>
          <w:b/>
          <w:bCs/>
          <w:sz w:val="24"/>
          <w:szCs w:val="24"/>
          <w:u w:val="single"/>
        </w:rPr>
        <w:t>opiniones  de cumplimiento y constancia de situación fiscal</w:t>
      </w:r>
      <w:r w:rsidRPr="003C1C73">
        <w:rPr>
          <w:rFonts w:ascii="Palatino Linotype" w:hAnsi="Palatino Linotype"/>
          <w:bCs/>
          <w:sz w:val="24"/>
          <w:szCs w:val="24"/>
        </w:rPr>
        <w:t xml:space="preserve"> del Instituto Mexicano del Seguro Social </w:t>
      </w:r>
      <w:r w:rsidRPr="006041EC">
        <w:rPr>
          <w:rFonts w:ascii="Palatino Linotype" w:hAnsi="Palatino Linotype"/>
          <w:b/>
          <w:bCs/>
          <w:sz w:val="24"/>
          <w:szCs w:val="24"/>
        </w:rPr>
        <w:t>(IMSS)</w:t>
      </w:r>
      <w:r w:rsidRPr="003C1C73">
        <w:rPr>
          <w:rFonts w:ascii="Palatino Linotype" w:hAnsi="Palatino Linotype"/>
          <w:bCs/>
          <w:sz w:val="24"/>
          <w:szCs w:val="24"/>
        </w:rPr>
        <w:t xml:space="preserve"> e </w:t>
      </w:r>
      <w:r w:rsidRPr="003C1C73">
        <w:rPr>
          <w:rFonts w:ascii="Palatino Linotype" w:eastAsia="Calibri" w:hAnsi="Palatino Linotype" w:cs="Times New Roman"/>
          <w:sz w:val="24"/>
          <w:szCs w:val="24"/>
          <w:lang w:val="es-ES_tradnl" w:eastAsia="es-ES"/>
        </w:rPr>
        <w:t>Instituto del Fondo Nacional</w:t>
      </w:r>
      <w:r w:rsidRPr="00D4318C">
        <w:rPr>
          <w:rFonts w:ascii="Palatino Linotype" w:eastAsia="Calibri" w:hAnsi="Palatino Linotype" w:cs="Times New Roman"/>
          <w:sz w:val="24"/>
          <w:lang w:val="es-ES_tradnl" w:eastAsia="es-ES"/>
        </w:rPr>
        <w:t xml:space="preserve"> de la Vivienda para los Trabajadores (</w:t>
      </w:r>
      <w:r w:rsidRPr="00D4318C">
        <w:rPr>
          <w:rFonts w:ascii="Palatino Linotype" w:eastAsia="Calibri" w:hAnsi="Palatino Linotype" w:cs="Times New Roman"/>
          <w:b/>
          <w:sz w:val="24"/>
          <w:lang w:val="es-ES_tradnl" w:eastAsia="es-ES"/>
        </w:rPr>
        <w:t>INFONAVIT)</w:t>
      </w:r>
      <w:r>
        <w:rPr>
          <w:rFonts w:ascii="Palatino Linotype" w:eastAsia="Calibri" w:hAnsi="Palatino Linotype" w:cs="Times New Roman"/>
          <w:b/>
          <w:sz w:val="24"/>
          <w:lang w:val="es-ES_tradnl" w:eastAsia="es-ES"/>
        </w:rPr>
        <w:t xml:space="preserve"> </w:t>
      </w:r>
      <w:r>
        <w:rPr>
          <w:rFonts w:ascii="Palatino Linotype" w:eastAsia="Calibri" w:hAnsi="Palatino Linotype" w:cs="Times New Roman"/>
          <w:sz w:val="24"/>
          <w:lang w:val="es-ES_tradnl" w:eastAsia="es-ES"/>
        </w:rPr>
        <w:t xml:space="preserve">y </w:t>
      </w:r>
      <w:r>
        <w:rPr>
          <w:rFonts w:ascii="Palatino Linotype" w:eastAsia="Calibri" w:hAnsi="Palatino Linotype" w:cs="Times New Roman"/>
          <w:b/>
          <w:sz w:val="24"/>
          <w:lang w:val="es-ES_tradnl" w:eastAsia="es-ES"/>
        </w:rPr>
        <w:t xml:space="preserve">SATEM </w:t>
      </w:r>
      <w:r>
        <w:rPr>
          <w:rFonts w:ascii="Palatino Linotype" w:eastAsia="Calibri" w:hAnsi="Palatino Linotype" w:cs="Times New Roman"/>
          <w:sz w:val="24"/>
          <w:lang w:val="es-ES_tradnl" w:eastAsia="es-ES"/>
        </w:rPr>
        <w:t xml:space="preserve">se destaca que mediante respuesta primigenia, </w:t>
      </w:r>
      <w:r>
        <w:rPr>
          <w:rFonts w:ascii="Palatino Linotype" w:eastAsia="Calibri" w:hAnsi="Palatino Linotype" w:cs="Times New Roman"/>
          <w:b/>
          <w:sz w:val="24"/>
          <w:lang w:val="es-ES_tradnl" w:eastAsia="es-ES"/>
        </w:rPr>
        <w:t xml:space="preserve">El Sujeto obligado </w:t>
      </w:r>
      <w:r>
        <w:rPr>
          <w:rFonts w:ascii="Palatino Linotype" w:eastAsia="Calibri" w:hAnsi="Palatino Linotype" w:cs="Times New Roman"/>
          <w:sz w:val="24"/>
          <w:lang w:val="es-ES_tradnl" w:eastAsia="es-ES"/>
        </w:rPr>
        <w:t xml:space="preserve">a través del Subdirector de Administración precisó que no paga cuotas obrero-patronales, es decir, se pronuncia en sentido negativo, en consecuencia se destaca que el </w:t>
      </w:r>
      <w:r w:rsidRPr="00FA2625">
        <w:rPr>
          <w:rFonts w:ascii="Palatino Linotype" w:hAnsi="Palatino Linotype" w:cs="Arial"/>
          <w:sz w:val="24"/>
          <w:szCs w:val="24"/>
        </w:rPr>
        <w:t>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FA2625">
        <w:rPr>
          <w:rFonts w:ascii="Palatino Linotype" w:hAnsi="Palatino Linotype" w:cs="Arial"/>
          <w:color w:val="222222"/>
          <w:sz w:val="24"/>
          <w:szCs w:val="24"/>
        </w:rPr>
        <w:t>:</w:t>
      </w:r>
    </w:p>
    <w:p w14:paraId="4139023E" w14:textId="77777777" w:rsidR="00224C04" w:rsidRPr="00664B44" w:rsidRDefault="00224C04" w:rsidP="00224C04">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4317DCDD" w14:textId="77777777" w:rsidR="00224C04" w:rsidRPr="00664B44" w:rsidRDefault="00224C04" w:rsidP="00224C04">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0580EA0C" w14:textId="77777777" w:rsidR="00224C04" w:rsidRDefault="00224C04" w:rsidP="00224C04">
      <w:pPr>
        <w:spacing w:before="240" w:line="360" w:lineRule="auto"/>
        <w:jc w:val="both"/>
        <w:rPr>
          <w:rFonts w:ascii="Palatino Linotype" w:hAnsi="Palatino Linotype"/>
          <w:bCs/>
          <w:sz w:val="24"/>
          <w:szCs w:val="24"/>
        </w:rPr>
      </w:pPr>
    </w:p>
    <w:p w14:paraId="41476147" w14:textId="3D9F8715" w:rsidR="00964380" w:rsidRDefault="00224C04" w:rsidP="00224C04">
      <w:pPr>
        <w:spacing w:after="0" w:line="360" w:lineRule="auto"/>
        <w:jc w:val="both"/>
        <w:rPr>
          <w:rFonts w:ascii="Palatino Linotype" w:hAnsi="Palatino Linotype"/>
          <w:b/>
          <w:bCs/>
          <w:sz w:val="24"/>
          <w:szCs w:val="24"/>
          <w:u w:val="single"/>
        </w:rPr>
      </w:pPr>
      <w:r w:rsidRPr="006041EC">
        <w:rPr>
          <w:rFonts w:ascii="Palatino Linotype" w:hAnsi="Palatino Linotype"/>
          <w:b/>
          <w:bCs/>
          <w:sz w:val="24"/>
          <w:szCs w:val="24"/>
          <w:u w:val="single"/>
        </w:rPr>
        <w:t xml:space="preserve">Bajo este contexto, </w:t>
      </w:r>
      <w:r>
        <w:rPr>
          <w:rFonts w:ascii="Palatino Linotype" w:hAnsi="Palatino Linotype"/>
          <w:b/>
          <w:bCs/>
          <w:sz w:val="24"/>
          <w:szCs w:val="24"/>
          <w:u w:val="single"/>
        </w:rPr>
        <w:t xml:space="preserve">los requerimientos consistentes en </w:t>
      </w:r>
      <w:r w:rsidRPr="003C1C73">
        <w:rPr>
          <w:rFonts w:ascii="Palatino Linotype" w:hAnsi="Palatino Linotype"/>
          <w:bCs/>
          <w:sz w:val="24"/>
          <w:szCs w:val="24"/>
        </w:rPr>
        <w:t xml:space="preserve">las </w:t>
      </w:r>
      <w:proofErr w:type="gramStart"/>
      <w:r w:rsidRPr="006041EC">
        <w:rPr>
          <w:rFonts w:ascii="Palatino Linotype" w:hAnsi="Palatino Linotype"/>
          <w:b/>
          <w:bCs/>
          <w:sz w:val="24"/>
          <w:szCs w:val="24"/>
          <w:u w:val="single"/>
        </w:rPr>
        <w:t>opiniones  de</w:t>
      </w:r>
      <w:proofErr w:type="gramEnd"/>
      <w:r w:rsidRPr="006041EC">
        <w:rPr>
          <w:rFonts w:ascii="Palatino Linotype" w:hAnsi="Palatino Linotype"/>
          <w:b/>
          <w:bCs/>
          <w:sz w:val="24"/>
          <w:szCs w:val="24"/>
          <w:u w:val="single"/>
        </w:rPr>
        <w:t xml:space="preserve"> cumplimiento y constancia de situación fiscal</w:t>
      </w:r>
      <w:r w:rsidRPr="003C1C73">
        <w:rPr>
          <w:rFonts w:ascii="Palatino Linotype" w:hAnsi="Palatino Linotype"/>
          <w:bCs/>
          <w:sz w:val="24"/>
          <w:szCs w:val="24"/>
        </w:rPr>
        <w:t xml:space="preserve"> del Instituto Mexicano del Seguro Social </w:t>
      </w:r>
      <w:r w:rsidRPr="006041EC">
        <w:rPr>
          <w:rFonts w:ascii="Palatino Linotype" w:hAnsi="Palatino Linotype"/>
          <w:b/>
          <w:bCs/>
          <w:sz w:val="24"/>
          <w:szCs w:val="24"/>
        </w:rPr>
        <w:t>(IMSS)</w:t>
      </w:r>
      <w:r w:rsidRPr="003C1C73">
        <w:rPr>
          <w:rFonts w:ascii="Palatino Linotype" w:hAnsi="Palatino Linotype"/>
          <w:bCs/>
          <w:sz w:val="24"/>
          <w:szCs w:val="24"/>
        </w:rPr>
        <w:t xml:space="preserve"> e </w:t>
      </w:r>
      <w:r w:rsidRPr="003C1C73">
        <w:rPr>
          <w:rFonts w:ascii="Palatino Linotype" w:eastAsia="Calibri" w:hAnsi="Palatino Linotype" w:cs="Times New Roman"/>
          <w:sz w:val="24"/>
          <w:szCs w:val="24"/>
          <w:lang w:val="es-ES_tradnl" w:eastAsia="es-ES"/>
        </w:rPr>
        <w:t>Instituto del Fondo Nacional</w:t>
      </w:r>
      <w:r w:rsidRPr="00D4318C">
        <w:rPr>
          <w:rFonts w:ascii="Palatino Linotype" w:eastAsia="Calibri" w:hAnsi="Palatino Linotype" w:cs="Times New Roman"/>
          <w:sz w:val="24"/>
          <w:lang w:val="es-ES_tradnl" w:eastAsia="es-ES"/>
        </w:rPr>
        <w:t xml:space="preserve"> de la Vivienda para los Trabajadores (</w:t>
      </w:r>
      <w:r w:rsidRPr="00D4318C">
        <w:rPr>
          <w:rFonts w:ascii="Palatino Linotype" w:eastAsia="Calibri" w:hAnsi="Palatino Linotype" w:cs="Times New Roman"/>
          <w:b/>
          <w:sz w:val="24"/>
          <w:lang w:val="es-ES_tradnl" w:eastAsia="es-ES"/>
        </w:rPr>
        <w:t>INFONAVIT)</w:t>
      </w:r>
      <w:r>
        <w:rPr>
          <w:rFonts w:ascii="Palatino Linotype" w:eastAsia="Calibri" w:hAnsi="Palatino Linotype" w:cs="Times New Roman"/>
          <w:b/>
          <w:sz w:val="24"/>
          <w:lang w:val="es-ES_tradnl" w:eastAsia="es-ES"/>
        </w:rPr>
        <w:t xml:space="preserve"> y SATEM </w:t>
      </w:r>
      <w:r w:rsidRPr="006041EC">
        <w:rPr>
          <w:rFonts w:ascii="Palatino Linotype" w:hAnsi="Palatino Linotype"/>
          <w:b/>
          <w:bCs/>
          <w:sz w:val="24"/>
          <w:szCs w:val="24"/>
          <w:u w:val="single"/>
        </w:rPr>
        <w:t xml:space="preserve"> se tienen por colmados, al existir un pronunciamiento en sentido negativo emitido por el </w:t>
      </w:r>
      <w:r>
        <w:rPr>
          <w:rFonts w:ascii="Palatino Linotype" w:hAnsi="Palatino Linotype"/>
          <w:b/>
          <w:bCs/>
          <w:sz w:val="24"/>
          <w:szCs w:val="24"/>
          <w:u w:val="single"/>
        </w:rPr>
        <w:t>Titular de la Subdirección de Administración.</w:t>
      </w:r>
    </w:p>
    <w:p w14:paraId="2C0DF75D" w14:textId="77777777" w:rsidR="00224C04" w:rsidRPr="00D4318C" w:rsidRDefault="00224C04" w:rsidP="00224C04">
      <w:pPr>
        <w:spacing w:after="0" w:line="360" w:lineRule="auto"/>
        <w:jc w:val="both"/>
        <w:rPr>
          <w:rFonts w:ascii="Palatino Linotype" w:eastAsia="Calibri" w:hAnsi="Palatino Linotype" w:cs="Times New Roman"/>
          <w:sz w:val="24"/>
          <w:lang w:val="es-ES_tradnl" w:eastAsia="es-ES"/>
        </w:rPr>
      </w:pPr>
    </w:p>
    <w:p w14:paraId="6A6BC5CB" w14:textId="5E2C796C" w:rsidR="00964380" w:rsidRDefault="00964380" w:rsidP="00964380">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lastRenderedPageBreak/>
        <w:t xml:space="preserve">Ahora bien, respecto del numeral </w:t>
      </w:r>
      <w:r w:rsidRPr="00D4318C">
        <w:rPr>
          <w:rFonts w:ascii="Palatino Linotype" w:eastAsia="Calibri" w:hAnsi="Palatino Linotype" w:cs="Times New Roman"/>
          <w:b/>
          <w:sz w:val="26"/>
          <w:szCs w:val="26"/>
          <w:lang w:val="es-ES_tradnl" w:eastAsia="es-ES"/>
        </w:rPr>
        <w:t>4</w:t>
      </w:r>
      <w:r w:rsidRPr="00D4318C">
        <w:rPr>
          <w:rFonts w:ascii="Palatino Linotype" w:eastAsia="Calibri" w:hAnsi="Palatino Linotype" w:cs="Times New Roman"/>
          <w:sz w:val="24"/>
          <w:lang w:val="es-ES_tradnl" w:eastAsia="es-ES"/>
        </w:rPr>
        <w:t>, “Reportes del Aplicativo “Visor de nómina SAT” de los años 2018 a 2021, en sus tres tipos de presentaciones, de conformidad con la página electrónica del Servicio de Administración Tributaria</w:t>
      </w:r>
      <w:r w:rsidRPr="00D4318C">
        <w:rPr>
          <w:rStyle w:val="Refdenotaalpie"/>
          <w:rFonts w:ascii="Palatino Linotype" w:eastAsia="Calibri" w:hAnsi="Palatino Linotype" w:cs="Times New Roman"/>
          <w:sz w:val="24"/>
          <w:lang w:val="es-ES_tradnl" w:eastAsia="es-ES"/>
        </w:rPr>
        <w:footnoteReference w:id="1"/>
      </w:r>
      <w:r w:rsidRPr="00D4318C">
        <w:rPr>
          <w:rFonts w:ascii="Palatino Linotype" w:eastAsia="Calibri" w:hAnsi="Palatino Linotype" w:cs="Times New Roman"/>
          <w:sz w:val="24"/>
          <w:lang w:val="es-ES_tradnl" w:eastAsia="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6B3B0590" w14:textId="77777777" w:rsidR="00A55BD0" w:rsidRPr="00D4318C" w:rsidRDefault="00A55BD0" w:rsidP="00964380">
      <w:pPr>
        <w:spacing w:after="0" w:line="360" w:lineRule="auto"/>
        <w:jc w:val="both"/>
        <w:rPr>
          <w:rFonts w:ascii="Palatino Linotype" w:eastAsia="Calibri" w:hAnsi="Palatino Linotype" w:cs="Times New Roman"/>
          <w:sz w:val="24"/>
          <w:lang w:val="es-ES_tradnl" w:eastAsia="es-ES"/>
        </w:rPr>
      </w:pPr>
    </w:p>
    <w:p w14:paraId="438FF741" w14:textId="77777777" w:rsidR="00964380" w:rsidRPr="00D4318C" w:rsidRDefault="00964380" w:rsidP="00964380">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La mencionada herramienta que es ofrecida por el Servicio de Administración Tributaria (SAT</w:t>
      </w:r>
      <w:proofErr w:type="gramStart"/>
      <w:r w:rsidRPr="00D4318C">
        <w:rPr>
          <w:rFonts w:ascii="Palatino Linotype" w:eastAsia="Calibri" w:hAnsi="Palatino Linotype" w:cs="Times New Roman"/>
          <w:sz w:val="24"/>
          <w:lang w:val="es-ES_tradnl" w:eastAsia="es-ES"/>
        </w:rPr>
        <w:t>),  a</w:t>
      </w:r>
      <w:proofErr w:type="gramEnd"/>
      <w:r w:rsidRPr="00D4318C">
        <w:rPr>
          <w:rFonts w:ascii="Palatino Linotype" w:eastAsia="Calibri" w:hAnsi="Palatino Linotype" w:cs="Times New Roman"/>
          <w:sz w:val="24"/>
          <w:lang w:val="es-ES_tradnl" w:eastAsia="es-ES"/>
        </w:rPr>
        <w:t xml:space="preserve"> los contribuyentes, a efecto que se dé cumplimiento a los artículo 27, fracción V, 96, 97 y 99, fracciones I y III de la Ley del Impuesto Sobre la Renta, los cuales para mayor referencia se procede a citar a continuación:</w:t>
      </w:r>
    </w:p>
    <w:p w14:paraId="050D51C8" w14:textId="77777777" w:rsidR="00964380" w:rsidRPr="00D4318C" w:rsidRDefault="00964380" w:rsidP="00964380">
      <w:pPr>
        <w:spacing w:after="0" w:line="360" w:lineRule="auto"/>
        <w:jc w:val="both"/>
        <w:rPr>
          <w:rFonts w:ascii="Palatino Linotype" w:eastAsia="Calibri" w:hAnsi="Palatino Linotype" w:cs="Times New Roman"/>
          <w:sz w:val="24"/>
          <w:lang w:val="es-ES_tradnl" w:eastAsia="es-ES"/>
        </w:rPr>
      </w:pPr>
    </w:p>
    <w:p w14:paraId="6B071EF9"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w:t>
      </w:r>
      <w:r w:rsidRPr="00D4318C">
        <w:rPr>
          <w:rFonts w:ascii="Palatino Linotype" w:eastAsia="Calibri" w:hAnsi="Palatino Linotype" w:cs="Times New Roman"/>
          <w:b/>
          <w:i/>
          <w:lang w:val="es-ES_tradnl" w:eastAsia="es-ES"/>
        </w:rPr>
        <w:t>Artículo 27.</w:t>
      </w:r>
      <w:r w:rsidRPr="00D4318C">
        <w:rPr>
          <w:rFonts w:ascii="Palatino Linotype" w:eastAsia="Calibri" w:hAnsi="Palatino Linotype" w:cs="Times New Roman"/>
          <w:i/>
          <w:lang w:val="es-ES_tradnl" w:eastAsia="es-ES"/>
        </w:rPr>
        <w:t xml:space="preserve"> Las deducciones autorizadas en este Título deberán reunir los siguientes requisitos:</w:t>
      </w:r>
    </w:p>
    <w:p w14:paraId="0B3C34F1"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w:t>
      </w:r>
    </w:p>
    <w:p w14:paraId="1FC7A60B"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D4318C">
        <w:rPr>
          <w:rFonts w:ascii="Palatino Linotype" w:eastAsia="Calibri" w:hAnsi="Palatino Linotype" w:cs="Times New Roman"/>
          <w:i/>
          <w:lang w:val="es-ES_tradnl" w:eastAsia="es-ES"/>
        </w:rPr>
        <w:cr/>
      </w:r>
    </w:p>
    <w:p w14:paraId="4939B914"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 xml:space="preserve">Los pagos que a la vez sean ingresos en los términos del Capítulo I del Título IV, de esta Ley, se podrán deducir siempre que las erogaciones por concepto de remuneración, las </w:t>
      </w:r>
      <w:r w:rsidRPr="00D4318C">
        <w:rPr>
          <w:rFonts w:ascii="Palatino Linotype" w:eastAsia="Calibri" w:hAnsi="Palatino Linotype" w:cs="Times New Roman"/>
          <w:i/>
          <w:lang w:val="es-ES_tradnl" w:eastAsia="es-ES"/>
        </w:rPr>
        <w:lastRenderedPageBreak/>
        <w:t>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467E203D"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6FA7942E"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p>
    <w:p w14:paraId="0AECA89E" w14:textId="77777777" w:rsidR="00964380" w:rsidRPr="00D4318C" w:rsidRDefault="00964380" w:rsidP="00964380">
      <w:pPr>
        <w:spacing w:after="0" w:line="240" w:lineRule="auto"/>
        <w:ind w:left="567" w:right="567"/>
        <w:jc w:val="center"/>
        <w:rPr>
          <w:rFonts w:ascii="Palatino Linotype" w:eastAsia="Calibri" w:hAnsi="Palatino Linotype" w:cs="Times New Roman"/>
          <w:b/>
          <w:i/>
          <w:lang w:val="es-ES_tradnl" w:eastAsia="es-ES"/>
        </w:rPr>
      </w:pPr>
      <w:r w:rsidRPr="00D4318C">
        <w:rPr>
          <w:rFonts w:ascii="Palatino Linotype" w:eastAsia="Calibri" w:hAnsi="Palatino Linotype" w:cs="Times New Roman"/>
          <w:b/>
          <w:i/>
          <w:lang w:val="es-ES_tradnl" w:eastAsia="es-ES"/>
        </w:rPr>
        <w:t>CAPÍTULO I</w:t>
      </w:r>
    </w:p>
    <w:p w14:paraId="340D6B46" w14:textId="77777777" w:rsidR="00964380" w:rsidRPr="00D4318C" w:rsidRDefault="00964380" w:rsidP="00964380">
      <w:pPr>
        <w:spacing w:after="0" w:line="240" w:lineRule="auto"/>
        <w:ind w:left="567" w:right="567"/>
        <w:jc w:val="center"/>
        <w:rPr>
          <w:rFonts w:ascii="Palatino Linotype" w:eastAsia="Calibri" w:hAnsi="Palatino Linotype" w:cs="Times New Roman"/>
          <w:b/>
          <w:i/>
          <w:lang w:val="es-ES_tradnl" w:eastAsia="es-ES"/>
        </w:rPr>
      </w:pPr>
      <w:r w:rsidRPr="00D4318C">
        <w:rPr>
          <w:rFonts w:ascii="Palatino Linotype" w:eastAsia="Calibri" w:hAnsi="Palatino Linotype" w:cs="Times New Roman"/>
          <w:b/>
          <w:i/>
          <w:lang w:val="es-ES_tradnl" w:eastAsia="es-ES"/>
        </w:rPr>
        <w:t xml:space="preserve">DE LOS INGRESOS POR SALARIOS Y EN GENERAL POR </w:t>
      </w:r>
    </w:p>
    <w:p w14:paraId="01D926EA" w14:textId="77777777" w:rsidR="00964380" w:rsidRPr="00D4318C" w:rsidRDefault="00964380" w:rsidP="00964380">
      <w:pPr>
        <w:spacing w:after="0" w:line="240" w:lineRule="auto"/>
        <w:ind w:left="567" w:right="567"/>
        <w:jc w:val="center"/>
        <w:rPr>
          <w:rFonts w:ascii="Palatino Linotype" w:eastAsia="Calibri" w:hAnsi="Palatino Linotype" w:cs="Times New Roman"/>
          <w:b/>
          <w:i/>
          <w:lang w:val="es-ES_tradnl" w:eastAsia="es-ES"/>
        </w:rPr>
      </w:pPr>
      <w:r w:rsidRPr="00D4318C">
        <w:rPr>
          <w:rFonts w:ascii="Palatino Linotype" w:eastAsia="Calibri" w:hAnsi="Palatino Linotype" w:cs="Times New Roman"/>
          <w:b/>
          <w:i/>
          <w:lang w:val="es-ES_tradnl" w:eastAsia="es-ES"/>
        </w:rPr>
        <w:t>LA PRESTACIÓN DE UN SERVICIO PERSONAL SUBORDINADO</w:t>
      </w:r>
    </w:p>
    <w:p w14:paraId="02B68141"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p>
    <w:p w14:paraId="2E894E78"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Artículo 96.</w:t>
      </w:r>
      <w:r w:rsidRPr="00D4318C">
        <w:rPr>
          <w:rFonts w:ascii="Palatino Linotype" w:eastAsia="Calibri" w:hAnsi="Palatino Linotype" w:cs="Times New Roman"/>
          <w:i/>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64941061"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w:t>
      </w:r>
    </w:p>
    <w:p w14:paraId="1F4533AE"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p>
    <w:p w14:paraId="3CDC56E7"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Artículo 97.</w:t>
      </w:r>
      <w:r w:rsidRPr="00D4318C">
        <w:rPr>
          <w:rFonts w:ascii="Palatino Linotype" w:eastAsia="Calibri" w:hAnsi="Palatino Linotype" w:cs="Times New Roman"/>
          <w:i/>
          <w:lang w:val="es-ES_tradnl" w:eastAsia="es-ES"/>
        </w:rPr>
        <w:t xml:space="preserve"> Las personas obligadas a efectuar retenciones en los términos del artículo 96 de esta Ley, calcularán el impuesto anual de cada persona que le hubiere prestado servicios personales subordinados.</w:t>
      </w:r>
      <w:r w:rsidRPr="00D4318C">
        <w:rPr>
          <w:rFonts w:ascii="Palatino Linotype" w:eastAsia="Calibri" w:hAnsi="Palatino Linotype" w:cs="Times New Roman"/>
          <w:i/>
          <w:lang w:val="es-ES_tradnl" w:eastAsia="es-ES"/>
        </w:rPr>
        <w:cr/>
        <w:t>(…)</w:t>
      </w:r>
    </w:p>
    <w:p w14:paraId="6BFEBAB3"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p>
    <w:p w14:paraId="264D5C9D"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lastRenderedPageBreak/>
        <w:t>Artículo 99.</w:t>
      </w:r>
      <w:r w:rsidRPr="00D4318C">
        <w:rPr>
          <w:rFonts w:ascii="Palatino Linotype" w:eastAsia="Calibri" w:hAnsi="Palatino Linotype" w:cs="Times New Roman"/>
          <w:i/>
          <w:lang w:val="es-ES_tradnl" w:eastAsia="es-ES"/>
        </w:rPr>
        <w:t xml:space="preserve"> Quienes hagan pagos por los conceptos a que se refiere este Capítulo, tendrán las siguientes obligaciones:</w:t>
      </w:r>
    </w:p>
    <w:p w14:paraId="00E6C8FB"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 xml:space="preserve">I. </w:t>
      </w:r>
      <w:r w:rsidRPr="00D4318C">
        <w:rPr>
          <w:rFonts w:ascii="Palatino Linotype" w:eastAsia="Calibri" w:hAnsi="Palatino Linotype" w:cs="Times New Roman"/>
          <w:i/>
          <w:lang w:val="es-ES_tradnl" w:eastAsia="es-ES"/>
        </w:rPr>
        <w:t>Efectuar las retenciones señaladas en el artículo 96 de esta Ley.</w:t>
      </w:r>
    </w:p>
    <w:p w14:paraId="30B905C6"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II.</w:t>
      </w:r>
      <w:r w:rsidRPr="00D4318C">
        <w:rPr>
          <w:rFonts w:ascii="Palatino Linotype" w:eastAsia="Calibri" w:hAnsi="Palatino Linotype" w:cs="Times New Roman"/>
          <w:i/>
          <w:lang w:val="es-ES_tradnl" w:eastAsia="es-ES"/>
        </w:rPr>
        <w:t xml:space="preserve"> Calcular el impuesto anual de las personas que les hubieren prestado servicios subordinados, en los términos del artículo 97 de esta Ley.</w:t>
      </w:r>
    </w:p>
    <w:p w14:paraId="451F466F"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III.</w:t>
      </w:r>
      <w:r w:rsidRPr="00D4318C">
        <w:rPr>
          <w:rFonts w:ascii="Palatino Linotype" w:eastAsia="Calibri" w:hAnsi="Palatino Linotype" w:cs="Times New Roman"/>
          <w:i/>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5BDDFCEE"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 xml:space="preserve">IV. </w:t>
      </w:r>
      <w:r w:rsidRPr="00D4318C">
        <w:rPr>
          <w:rFonts w:ascii="Palatino Linotype" w:eastAsia="Calibri" w:hAnsi="Palatino Linotype" w:cs="Times New Roman"/>
          <w:i/>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6E3D2E7E"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3C2D9787"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V.</w:t>
      </w:r>
      <w:r w:rsidRPr="00D4318C">
        <w:rPr>
          <w:rFonts w:ascii="Palatino Linotype" w:eastAsia="Calibri" w:hAnsi="Palatino Linotype" w:cs="Times New Roman"/>
          <w:i/>
          <w:lang w:val="es-ES_tradnl" w:eastAsia="es-ES"/>
        </w:rPr>
        <w:t xml:space="preserve"> Solicitar a las personas que contraten para prestar servicios subordinados, </w:t>
      </w:r>
      <w:proofErr w:type="gramStart"/>
      <w:r w:rsidRPr="00D4318C">
        <w:rPr>
          <w:rFonts w:ascii="Palatino Linotype" w:eastAsia="Calibri" w:hAnsi="Palatino Linotype" w:cs="Times New Roman"/>
          <w:i/>
          <w:lang w:val="es-ES_tradnl" w:eastAsia="es-ES"/>
        </w:rPr>
        <w:t>les</w:t>
      </w:r>
      <w:proofErr w:type="gramEnd"/>
      <w:r w:rsidRPr="00D4318C">
        <w:rPr>
          <w:rFonts w:ascii="Palatino Linotype" w:eastAsia="Calibri" w:hAnsi="Palatino Linotype" w:cs="Times New Roman"/>
          <w:i/>
          <w:lang w:val="es-ES_tradnl" w:eastAsia="es-ES"/>
        </w:rPr>
        <w:t xml:space="preserve"> proporcionen los datos necesarios a fin de inscribirlas en el Registro Federal de Contribuyentes, o bien cuando ya hubieran sido inscritas con anterioridad, les proporcionen su clave del citado registro.</w:t>
      </w:r>
    </w:p>
    <w:p w14:paraId="3C1AE458"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VI.</w:t>
      </w:r>
      <w:r w:rsidRPr="00D4318C">
        <w:rPr>
          <w:rFonts w:ascii="Palatino Linotype" w:eastAsia="Calibri" w:hAnsi="Palatino Linotype" w:cs="Times New Roman"/>
          <w:i/>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6EB6D6B0"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b/>
          <w:i/>
          <w:lang w:val="es-ES_tradnl" w:eastAsia="es-ES"/>
        </w:rPr>
        <w:t xml:space="preserve">VII. </w:t>
      </w:r>
      <w:r w:rsidRPr="00D4318C">
        <w:rPr>
          <w:rFonts w:ascii="Palatino Linotype" w:eastAsia="Calibri" w:hAnsi="Palatino Linotype" w:cs="Times New Roman"/>
          <w:i/>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77570C27" w14:textId="77777777" w:rsidR="00964380" w:rsidRPr="00D4318C" w:rsidRDefault="00964380" w:rsidP="00964380">
      <w:pPr>
        <w:spacing w:after="0" w:line="240" w:lineRule="auto"/>
        <w:ind w:left="567" w:right="567"/>
        <w:jc w:val="both"/>
        <w:rPr>
          <w:rFonts w:ascii="Palatino Linotype" w:eastAsia="Calibri" w:hAnsi="Palatino Linotype" w:cs="Times New Roman"/>
          <w:i/>
          <w:lang w:val="es-ES_tradnl" w:eastAsia="es-ES"/>
        </w:rPr>
      </w:pPr>
      <w:r w:rsidRPr="00D4318C">
        <w:rPr>
          <w:rFonts w:ascii="Palatino Linotype" w:eastAsia="Calibri" w:hAnsi="Palatino Linotype" w:cs="Times New Roman"/>
          <w:i/>
          <w:lang w:val="es-ES_tradnl" w:eastAsia="es-ES"/>
        </w:rPr>
        <w:t>Quedan exceptuados de las obligaciones señaladas en este artículo, los organismos internacionales cuando así lo establezcan los tratados o convenios respectivos, y los estados extranjeros.”</w:t>
      </w:r>
    </w:p>
    <w:p w14:paraId="617A3BDD" w14:textId="77777777" w:rsidR="00964380" w:rsidRPr="00D4318C" w:rsidRDefault="00964380" w:rsidP="00964380">
      <w:pPr>
        <w:spacing w:after="0" w:line="360" w:lineRule="auto"/>
        <w:jc w:val="both"/>
        <w:rPr>
          <w:rFonts w:ascii="Palatino Linotype" w:eastAsia="Calibri" w:hAnsi="Palatino Linotype" w:cs="Times New Roman"/>
          <w:sz w:val="24"/>
          <w:lang w:val="es-ES_tradnl" w:eastAsia="es-ES"/>
        </w:rPr>
      </w:pPr>
    </w:p>
    <w:p w14:paraId="29576554" w14:textId="77777777" w:rsidR="00964380" w:rsidRPr="00D4318C" w:rsidRDefault="00964380" w:rsidP="00964380">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lastRenderedPageBreak/>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D4318C">
        <w:rPr>
          <w:rFonts w:ascii="Palatino Linotype" w:eastAsia="Calibri" w:hAnsi="Palatino Linotype" w:cs="Times New Roman"/>
          <w:b/>
          <w:sz w:val="24"/>
          <w:lang w:val="es-ES_tradnl" w:eastAsia="es-ES"/>
        </w:rPr>
        <w:t>Sujeto Obligado</w:t>
      </w:r>
      <w:r w:rsidRPr="00D4318C">
        <w:rPr>
          <w:rFonts w:ascii="Palatino Linotype" w:eastAsia="Calibri" w:hAnsi="Palatino Linotype" w:cs="Times New Roman"/>
          <w:sz w:val="24"/>
          <w:lang w:val="es-ES_tradnl" w:eastAsia="es-ES"/>
        </w:rPr>
        <w:t>, no haga uso de ella, por lo que tendría en sus archivos la información peticionada.</w:t>
      </w:r>
    </w:p>
    <w:p w14:paraId="18D70B67" w14:textId="77777777" w:rsidR="00964380" w:rsidRPr="00D4318C" w:rsidRDefault="00964380" w:rsidP="00964380">
      <w:pPr>
        <w:spacing w:after="0" w:line="360" w:lineRule="auto"/>
        <w:jc w:val="both"/>
        <w:rPr>
          <w:rFonts w:ascii="Palatino Linotype" w:eastAsia="Calibri" w:hAnsi="Palatino Linotype" w:cs="Times New Roman"/>
          <w:sz w:val="24"/>
          <w:lang w:val="es-ES_tradnl" w:eastAsia="es-ES"/>
        </w:rPr>
      </w:pPr>
    </w:p>
    <w:p w14:paraId="0CDD37A0"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6D1A55">
        <w:rPr>
          <w:rFonts w:ascii="Palatino Linotype" w:eastAsia="Calibri" w:hAnsi="Palatino Linotype" w:cs="Times New Roman"/>
          <w:sz w:val="24"/>
          <w:szCs w:val="24"/>
          <w:lang w:val="es-ES_tradnl" w:eastAsia="es-ES"/>
        </w:rPr>
        <w:t xml:space="preserve">Respecto al numeral </w:t>
      </w:r>
      <w:r w:rsidRPr="006D1A55">
        <w:rPr>
          <w:rFonts w:ascii="Palatino Linotype" w:eastAsia="Calibri" w:hAnsi="Palatino Linotype" w:cs="Times New Roman"/>
          <w:b/>
          <w:sz w:val="28"/>
          <w:szCs w:val="24"/>
          <w:lang w:val="es-ES_tradnl" w:eastAsia="es-ES"/>
        </w:rPr>
        <w:t>5</w:t>
      </w:r>
      <w:r w:rsidRPr="006D1A55">
        <w:rPr>
          <w:rFonts w:ascii="Palatino Linotype" w:eastAsia="Calibri" w:hAnsi="Palatino Linotype" w:cs="Times New Roman"/>
          <w:sz w:val="24"/>
          <w:szCs w:val="24"/>
          <w:lang w:val="es-ES_tradnl" w:eastAsia="es-ES"/>
        </w:rPr>
        <w:t>,</w:t>
      </w:r>
      <w:r w:rsidRPr="00D4318C">
        <w:rPr>
          <w:rFonts w:ascii="Palatino Linotype" w:eastAsia="Calibri" w:hAnsi="Palatino Linotype" w:cs="Times New Roman"/>
          <w:sz w:val="24"/>
          <w:szCs w:val="24"/>
          <w:lang w:val="es-ES_tradnl" w:eastAsia="es-ES"/>
        </w:rPr>
        <w:t xml:space="preserve"> relativo a documentos de trabajo por </w:t>
      </w:r>
      <w:r w:rsidR="00B07B27">
        <w:rPr>
          <w:rFonts w:ascii="Palatino Linotype" w:eastAsia="Calibri" w:hAnsi="Palatino Linotype" w:cs="Times New Roman"/>
          <w:sz w:val="24"/>
          <w:szCs w:val="24"/>
          <w:lang w:val="es-ES_tradnl" w:eastAsia="es-ES"/>
        </w:rPr>
        <w:t xml:space="preserve">el </w:t>
      </w:r>
      <w:r w:rsidRPr="00D4318C">
        <w:rPr>
          <w:rFonts w:ascii="Palatino Linotype" w:eastAsia="Calibri" w:hAnsi="Palatino Linotype" w:cs="Times New Roman"/>
          <w:sz w:val="24"/>
          <w:szCs w:val="24"/>
          <w:lang w:val="es-ES_tradnl" w:eastAsia="es-ES"/>
        </w:rPr>
        <w:t xml:space="preserve">Municipio y por </w:t>
      </w:r>
      <w:r w:rsidR="006D1A55">
        <w:rPr>
          <w:rFonts w:ascii="Palatino Linotype" w:eastAsia="Calibri" w:hAnsi="Palatino Linotype" w:cs="Times New Roman"/>
          <w:sz w:val="24"/>
          <w:szCs w:val="24"/>
          <w:lang w:val="es-ES_tradnl" w:eastAsia="es-ES"/>
        </w:rPr>
        <w:t xml:space="preserve">cada una de </w:t>
      </w:r>
      <w:r w:rsidRPr="00D4318C">
        <w:rPr>
          <w:rFonts w:ascii="Palatino Linotype" w:eastAsia="Calibri" w:hAnsi="Palatino Linotype" w:cs="Times New Roman"/>
          <w:sz w:val="24"/>
          <w:szCs w:val="24"/>
          <w:lang w:val="es-ES_tradnl" w:eastAsia="es-ES"/>
        </w:rPr>
        <w:t xml:space="preserve">sus </w:t>
      </w:r>
      <w:r w:rsidR="00B07B27" w:rsidRPr="00B07B27">
        <w:rPr>
          <w:rFonts w:ascii="Palatino Linotype" w:eastAsia="Calibri" w:hAnsi="Palatino Linotype" w:cs="Times New Roman"/>
          <w:sz w:val="24"/>
          <w:szCs w:val="24"/>
          <w:lang w:val="es-ES_tradnl" w:eastAsia="es-ES"/>
        </w:rPr>
        <w:t>descentralizadas</w:t>
      </w:r>
      <w:r w:rsidRPr="00D4318C">
        <w:rPr>
          <w:rFonts w:ascii="Palatino Linotype" w:eastAsia="Calibri" w:hAnsi="Palatino Linotype" w:cs="Times New Roman"/>
          <w:sz w:val="24"/>
          <w:szCs w:val="24"/>
          <w:lang w:val="es-ES_tradnl" w:eastAsia="es-ES"/>
        </w:rPr>
        <w:t xml:space="preserve">,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D4318C">
        <w:rPr>
          <w:rFonts w:ascii="Palatino Linotype" w:eastAsia="Calibri" w:hAnsi="Palatino Linotype" w:cs="Times New Roman"/>
          <w:b/>
          <w:sz w:val="24"/>
          <w:szCs w:val="24"/>
          <w:lang w:val="es-ES_tradnl" w:eastAsia="es-ES"/>
        </w:rPr>
        <w:t>Sujetos Obligados</w:t>
      </w:r>
      <w:r w:rsidRPr="00D4318C">
        <w:rPr>
          <w:rFonts w:ascii="Palatino Linotype" w:eastAsia="Calibri" w:hAnsi="Palatino Linotype" w:cs="Times New Roman"/>
          <w:sz w:val="24"/>
          <w:szCs w:val="24"/>
          <w:lang w:val="es-ES_tradnl" w:eastAsia="es-ES"/>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1DABBA5C"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p>
    <w:p w14:paraId="60192EF7"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lastRenderedPageBreak/>
        <w:t xml:space="preserve">Acotado lo anterior, del contenido del requerimiento, podemos sintetizar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412BA7E0"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p>
    <w:p w14:paraId="42D416AA" w14:textId="77777777" w:rsidR="00964380" w:rsidRPr="00D4318C" w:rsidRDefault="00964380" w:rsidP="00964380">
      <w:pPr>
        <w:spacing w:after="0" w:line="240" w:lineRule="auto"/>
        <w:ind w:left="567" w:right="567"/>
        <w:jc w:val="both"/>
        <w:rPr>
          <w:rFonts w:ascii="Palatino Linotype" w:eastAsia="Calibri" w:hAnsi="Palatino Linotype" w:cs="Times New Roman"/>
          <w:b/>
          <w:i/>
          <w:szCs w:val="24"/>
          <w:lang w:val="es-ES_tradnl" w:eastAsia="es-ES"/>
        </w:rPr>
      </w:pPr>
      <w:r w:rsidRPr="00D4318C">
        <w:rPr>
          <w:rFonts w:ascii="Palatino Linotype" w:eastAsia="Calibri" w:hAnsi="Palatino Linotype" w:cs="Times New Roman"/>
          <w:i/>
          <w:szCs w:val="24"/>
          <w:lang w:val="es-ES_tradnl" w:eastAsia="es-ES"/>
        </w:rPr>
        <w:t>“</w:t>
      </w:r>
      <w:r w:rsidRPr="00D4318C">
        <w:rPr>
          <w:rFonts w:ascii="Palatino Linotype" w:eastAsia="Calibri" w:hAnsi="Palatino Linotype" w:cs="Times New Roman"/>
          <w:b/>
          <w:i/>
          <w:szCs w:val="24"/>
          <w:lang w:val="es-ES_tradnl" w:eastAsia="es-ES"/>
        </w:rPr>
        <w:t>48. Retenciones del Impuesto Sobre la Renta por Salarios, Honorarios y Arrendamiento</w:t>
      </w:r>
    </w:p>
    <w:p w14:paraId="5D764CE0" w14:textId="77777777" w:rsidR="00964380" w:rsidRPr="00D4318C" w:rsidRDefault="00964380" w:rsidP="00964380">
      <w:pPr>
        <w:spacing w:after="0" w:line="240" w:lineRule="auto"/>
        <w:ind w:left="567" w:right="567"/>
        <w:jc w:val="both"/>
        <w:rPr>
          <w:rFonts w:ascii="Palatino Linotype" w:eastAsia="Calibri" w:hAnsi="Palatino Linotype" w:cs="Times New Roman"/>
          <w:b/>
          <w:i/>
          <w:szCs w:val="24"/>
          <w:lang w:val="es-ES_tradnl" w:eastAsia="es-ES"/>
        </w:rPr>
      </w:pPr>
      <w:r w:rsidRPr="00D4318C">
        <w:rPr>
          <w:rFonts w:ascii="Palatino Linotype" w:eastAsia="Calibri" w:hAnsi="Palatino Linotype" w:cs="Times New Roman"/>
          <w:b/>
          <w:i/>
          <w:szCs w:val="24"/>
          <w:lang w:val="es-ES_tradnl" w:eastAsia="es-ES"/>
        </w:rPr>
        <w:t>Formato: el archivo se presentará en .</w:t>
      </w:r>
      <w:proofErr w:type="spellStart"/>
      <w:r w:rsidRPr="00D4318C">
        <w:rPr>
          <w:rFonts w:ascii="Palatino Linotype" w:eastAsia="Calibri" w:hAnsi="Palatino Linotype" w:cs="Times New Roman"/>
          <w:b/>
          <w:i/>
          <w:szCs w:val="24"/>
          <w:lang w:val="es-ES_tradnl" w:eastAsia="es-ES"/>
        </w:rPr>
        <w:t>pdf</w:t>
      </w:r>
      <w:proofErr w:type="spellEnd"/>
      <w:r w:rsidRPr="00D4318C">
        <w:rPr>
          <w:rFonts w:ascii="Palatino Linotype" w:eastAsia="Calibri" w:hAnsi="Palatino Linotype" w:cs="Times New Roman"/>
          <w:b/>
          <w:i/>
          <w:szCs w:val="24"/>
          <w:lang w:val="es-ES_tradnl" w:eastAsia="es-ES"/>
        </w:rPr>
        <w:t xml:space="preserve"> y .xls</w:t>
      </w:r>
    </w:p>
    <w:p w14:paraId="1E701467"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Objetivo</w:t>
      </w:r>
      <w:r w:rsidRPr="00D4318C">
        <w:rPr>
          <w:rFonts w:ascii="Palatino Linotype" w:eastAsia="Calibri" w:hAnsi="Palatino Linotype" w:cs="Times New Roman"/>
          <w:i/>
          <w:szCs w:val="24"/>
          <w:lang w:val="es-ES_tradnl" w:eastAsia="es-ES"/>
        </w:rPr>
        <w:t>: Concentrar toda la información de las Retenciones del Impuesto Sobre la Renta por Salarios, Honorarios y Arrendamiento.</w:t>
      </w:r>
    </w:p>
    <w:p w14:paraId="4CCB83E4"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i/>
          <w:szCs w:val="24"/>
          <w:lang w:val="es-ES_tradnl" w:eastAsia="es-ES"/>
        </w:rPr>
        <w:t>Instructivo:</w:t>
      </w:r>
    </w:p>
    <w:p w14:paraId="368F9ED1"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1. Entidad Municipal:</w:t>
      </w:r>
      <w:r w:rsidRPr="00D4318C">
        <w:rPr>
          <w:rFonts w:ascii="Palatino Linotype" w:eastAsia="Calibri" w:hAnsi="Palatino Linotype" w:cs="Times New Roman"/>
          <w:i/>
          <w:szCs w:val="24"/>
          <w:lang w:val="es-ES_tradnl" w:eastAsia="es-ES"/>
        </w:rPr>
        <w:t xml:space="preserve"> Anotar el nombre de la entidad, seguido del número que le corresponde, por ejemplo: Toluca, 101.</w:t>
      </w:r>
    </w:p>
    <w:p w14:paraId="3ECC7B5D"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 xml:space="preserve">2. Periodo de Presentación; </w:t>
      </w:r>
      <w:r w:rsidRPr="00D4318C">
        <w:rPr>
          <w:rFonts w:ascii="Palatino Linotype" w:eastAsia="Calibri" w:hAnsi="Palatino Linotype" w:cs="Times New Roman"/>
          <w:i/>
          <w:szCs w:val="24"/>
          <w:lang w:val="es-ES_tradnl" w:eastAsia="es-ES"/>
        </w:rPr>
        <w:t xml:space="preserve">Indicar a que fecha se presenta la información requisitada. </w:t>
      </w:r>
    </w:p>
    <w:p w14:paraId="45A5648B"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3. ISR Retenido por Salarios:</w:t>
      </w:r>
      <w:r w:rsidRPr="00D4318C">
        <w:rPr>
          <w:rFonts w:ascii="Palatino Linotype" w:eastAsia="Calibri" w:hAnsi="Palatino Linotype" w:cs="Times New Roman"/>
          <w:i/>
          <w:szCs w:val="24"/>
          <w:lang w:val="es-ES_tradnl" w:eastAsia="es-ES"/>
        </w:rPr>
        <w:t xml:space="preserve"> Anotar en pesos el importe mensual registrado por este concepto durante el ejercicio 2019.</w:t>
      </w:r>
    </w:p>
    <w:p w14:paraId="750F0674"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 xml:space="preserve">4. ISR Retenido por Honorarios: </w:t>
      </w:r>
      <w:r w:rsidRPr="00D4318C">
        <w:rPr>
          <w:rFonts w:ascii="Palatino Linotype" w:eastAsia="Calibri" w:hAnsi="Palatino Linotype" w:cs="Times New Roman"/>
          <w:i/>
          <w:szCs w:val="24"/>
          <w:lang w:val="es-ES_tradnl" w:eastAsia="es-ES"/>
        </w:rPr>
        <w:t>Colocar en pesos el importe mensual registrado por este concepto durante el ejercicio 2019.</w:t>
      </w:r>
    </w:p>
    <w:p w14:paraId="5C7787CD"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5. ISR por pago a cuenta de Terceros o Retenciones por Arrendamiento de Inmuebles:</w:t>
      </w:r>
      <w:r w:rsidRPr="00D4318C">
        <w:rPr>
          <w:rFonts w:ascii="Palatino Linotype" w:eastAsia="Calibri" w:hAnsi="Palatino Linotype" w:cs="Times New Roman"/>
          <w:i/>
          <w:szCs w:val="24"/>
          <w:lang w:val="es-ES_tradnl" w:eastAsia="es-ES"/>
        </w:rPr>
        <w:t xml:space="preserve"> En caso de que la entidad presente retenciones por estos conceptos deberá anotar en pesos el importe mensual registrado por este concepto durante el ejercicio 2019.</w:t>
      </w:r>
    </w:p>
    <w:p w14:paraId="70A1A075"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6.- ISR Retenido por algún otro concepto:</w:t>
      </w:r>
      <w:r w:rsidRPr="00D4318C">
        <w:rPr>
          <w:rFonts w:ascii="Palatino Linotype" w:eastAsia="Calibri" w:hAnsi="Palatino Linotype" w:cs="Times New Roman"/>
          <w:i/>
          <w:szCs w:val="24"/>
          <w:lang w:val="es-ES_tradnl" w:eastAsia="es-ES"/>
        </w:rPr>
        <w:t xml:space="preserve"> En caso de que la entidad presente retenciones por algún otro concepto no detallado entre los principales, </w:t>
      </w:r>
      <w:proofErr w:type="gramStart"/>
      <w:r w:rsidRPr="00D4318C">
        <w:rPr>
          <w:rFonts w:ascii="Palatino Linotype" w:eastAsia="Calibri" w:hAnsi="Palatino Linotype" w:cs="Times New Roman"/>
          <w:i/>
          <w:szCs w:val="24"/>
          <w:lang w:val="es-ES_tradnl" w:eastAsia="es-ES"/>
        </w:rPr>
        <w:t>estos deberá</w:t>
      </w:r>
      <w:proofErr w:type="gramEnd"/>
      <w:r w:rsidRPr="00D4318C">
        <w:rPr>
          <w:rFonts w:ascii="Palatino Linotype" w:eastAsia="Calibri" w:hAnsi="Palatino Linotype" w:cs="Times New Roman"/>
          <w:i/>
          <w:szCs w:val="24"/>
          <w:lang w:val="es-ES_tradnl" w:eastAsia="es-ES"/>
        </w:rPr>
        <w:t xml:space="preserve"> anotarse en pesos el importe mensual registrado por este concepto durante el ejercicio 2019.</w:t>
      </w:r>
    </w:p>
    <w:p w14:paraId="0395924F"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7.- Actualizaciones y Recargos:</w:t>
      </w:r>
      <w:r w:rsidRPr="00D4318C">
        <w:rPr>
          <w:rFonts w:ascii="Palatino Linotype" w:eastAsia="Calibri" w:hAnsi="Palatino Linotype" w:cs="Times New Roman"/>
          <w:i/>
          <w:szCs w:val="24"/>
          <w:lang w:val="es-ES_tradnl" w:eastAsia="es-ES"/>
        </w:rPr>
        <w:t xml:space="preserve"> En casos de cumplimiento extemporáneo de obligaciones deberán anotar la suma en pesos de las actualizaciones y los recargos que fueron originados al momento de cumplir con la obligación.</w:t>
      </w:r>
    </w:p>
    <w:p w14:paraId="1C1A8019"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lastRenderedPageBreak/>
        <w:t xml:space="preserve">8.- Subsidio al empleo: </w:t>
      </w:r>
      <w:r w:rsidRPr="00D4318C">
        <w:rPr>
          <w:rFonts w:ascii="Palatino Linotype" w:eastAsia="Calibri" w:hAnsi="Palatino Linotype" w:cs="Times New Roman"/>
          <w:i/>
          <w:szCs w:val="24"/>
          <w:lang w:val="es-ES_tradnl" w:eastAsia="es-ES"/>
        </w:rPr>
        <w:t>Anotar en pesos el importe mensual registrado por este concepto de ayuda o apoyo que por ley debe pagarle el patrón al trabajador cuando éste último percibe el salario mínimo durante el ejercicio y que se acredito contra el ISR a cargo.</w:t>
      </w:r>
    </w:p>
    <w:p w14:paraId="3FB0F6AE"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 xml:space="preserve">9.- ISR por pagar; </w:t>
      </w:r>
      <w:r w:rsidRPr="00D4318C">
        <w:rPr>
          <w:rFonts w:ascii="Palatino Linotype" w:eastAsia="Calibri" w:hAnsi="Palatino Linotype" w:cs="Times New Roman"/>
          <w:i/>
          <w:szCs w:val="24"/>
          <w:lang w:val="es-ES_tradnl" w:eastAsia="es-ES"/>
        </w:rPr>
        <w:t>Operación aritmética que consiste en sumar los conceptos de retención de ISR con las actualizaciones y recargos que en su caso se originaron descontando el subsidio.</w:t>
      </w:r>
    </w:p>
    <w:p w14:paraId="02F44283"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i/>
          <w:szCs w:val="24"/>
          <w:lang w:val="es-ES_tradnl" w:eastAsia="es-ES"/>
        </w:rPr>
        <w:t>Refleja el saldo mensual que se debió pagar de las Retenciones del Impuesto Sobre la Renta por Salarios, Honorarios y Arrendamiento del ejercicio 2019.</w:t>
      </w:r>
    </w:p>
    <w:p w14:paraId="6FA85223"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 xml:space="preserve">10.- Pagos realizados </w:t>
      </w:r>
      <w:proofErr w:type="gramStart"/>
      <w:r w:rsidRPr="00D4318C">
        <w:rPr>
          <w:rFonts w:ascii="Palatino Linotype" w:eastAsia="Calibri" w:hAnsi="Palatino Linotype" w:cs="Times New Roman"/>
          <w:b/>
          <w:i/>
          <w:szCs w:val="24"/>
          <w:lang w:val="es-ES_tradnl" w:eastAsia="es-ES"/>
        </w:rPr>
        <w:t>de acuerdo a</w:t>
      </w:r>
      <w:proofErr w:type="gramEnd"/>
      <w:r w:rsidRPr="00D4318C">
        <w:rPr>
          <w:rFonts w:ascii="Palatino Linotype" w:eastAsia="Calibri" w:hAnsi="Palatino Linotype" w:cs="Times New Roman"/>
          <w:b/>
          <w:i/>
          <w:szCs w:val="24"/>
          <w:lang w:val="es-ES_tradnl" w:eastAsia="es-ES"/>
        </w:rPr>
        <w:t xml:space="preserve"> expediente;</w:t>
      </w:r>
      <w:r w:rsidRPr="00D4318C">
        <w:rPr>
          <w:rFonts w:ascii="Palatino Linotype" w:eastAsia="Calibri" w:hAnsi="Palatino Linotype" w:cs="Times New Roman"/>
          <w:i/>
          <w:szCs w:val="24"/>
          <w:lang w:val="es-ES_tradnl" w:eastAsia="es-ES"/>
        </w:rPr>
        <w:t xml:space="preserve"> Anotar en pesos el importe correspondiente a cada mes de los pagos efectuados por las Retenciones del Impuesto Sobre la Renta por Salarios, Honorarios y Arrendamiento del ejercicio 2019.</w:t>
      </w:r>
    </w:p>
    <w:p w14:paraId="2763EB8D"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 xml:space="preserve">11.- Fecha de pago: </w:t>
      </w:r>
      <w:r w:rsidRPr="00D4318C">
        <w:rPr>
          <w:rFonts w:ascii="Palatino Linotype" w:eastAsia="Calibri" w:hAnsi="Palatino Linotype" w:cs="Times New Roman"/>
          <w:i/>
          <w:szCs w:val="24"/>
          <w:lang w:val="es-ES_tradnl" w:eastAsia="es-ES"/>
        </w:rPr>
        <w:t>Especificar la fecha en que se realizó el pago de dicha obligación.</w:t>
      </w:r>
    </w:p>
    <w:p w14:paraId="3F503ABE"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12.- Remanente por pagar:</w:t>
      </w:r>
      <w:r w:rsidRPr="00D4318C">
        <w:rPr>
          <w:rFonts w:ascii="Palatino Linotype" w:eastAsia="Calibri" w:hAnsi="Palatino Linotype" w:cs="Times New Roman"/>
          <w:i/>
          <w:szCs w:val="24"/>
          <w:lang w:val="es-ES_tradnl" w:eastAsia="es-ES"/>
        </w:rPr>
        <w:t xml:space="preserve"> Operación aritmética que refleja la diferencia entre el ISR por pagar y los pagos realizados correspondientes a los meses del ejercicio 2019 </w:t>
      </w:r>
      <w:proofErr w:type="gramStart"/>
      <w:r w:rsidRPr="00D4318C">
        <w:rPr>
          <w:rFonts w:ascii="Palatino Linotype" w:eastAsia="Calibri" w:hAnsi="Palatino Linotype" w:cs="Times New Roman"/>
          <w:i/>
          <w:szCs w:val="24"/>
          <w:lang w:val="es-ES_tradnl" w:eastAsia="es-ES"/>
        </w:rPr>
        <w:t>de acuerdo al</w:t>
      </w:r>
      <w:proofErr w:type="gramEnd"/>
      <w:r w:rsidRPr="00D4318C">
        <w:rPr>
          <w:rFonts w:ascii="Palatino Linotype" w:eastAsia="Calibri" w:hAnsi="Palatino Linotype" w:cs="Times New Roman"/>
          <w:i/>
          <w:szCs w:val="24"/>
          <w:lang w:val="es-ES_tradnl" w:eastAsia="es-ES"/>
        </w:rPr>
        <w:t xml:space="preserve"> expediente técnico de las Retenciones del Impuesto Sobre la Renta por Salarios, Honorarios y Arrendamiento del ejercicio 2019.</w:t>
      </w:r>
    </w:p>
    <w:p w14:paraId="03EA5F8C"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13.- Cuenta Contable:</w:t>
      </w:r>
      <w:r w:rsidRPr="00D4318C">
        <w:rPr>
          <w:rFonts w:ascii="Palatino Linotype" w:eastAsia="Calibri" w:hAnsi="Palatino Linotype" w:cs="Times New Roman"/>
          <w:i/>
          <w:szCs w:val="24"/>
          <w:lang w:val="es-ES_tradnl" w:eastAsia="es-ES"/>
        </w:rPr>
        <w:t xml:space="preserve"> Anotar las subcuentas a nivel registro de la cuenta contable donde se registró la provisión del pasivo para el pago de las Retenciones del Impuesto Sobre la Renta por Salarios, Honorarios y Arrendamiento del ejercicio 2019.</w:t>
      </w:r>
    </w:p>
    <w:p w14:paraId="51602D23"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14.- Saldo de la Cuenta de pasivo:</w:t>
      </w:r>
      <w:r w:rsidRPr="00D4318C">
        <w:rPr>
          <w:rFonts w:ascii="Palatino Linotype" w:eastAsia="Calibri" w:hAnsi="Palatino Linotype" w:cs="Times New Roman"/>
          <w:i/>
          <w:szCs w:val="24"/>
          <w:lang w:val="es-ES_tradnl" w:eastAsia="es-ES"/>
        </w:rPr>
        <w:t xml:space="preserve"> Colocar en pesos el saldo de la cuenta de pasivo que reflejan los reportes contables para cada cuenta que le corresponda.</w:t>
      </w:r>
    </w:p>
    <w:p w14:paraId="71B08927" w14:textId="77777777" w:rsidR="00964380" w:rsidRPr="00D4318C" w:rsidRDefault="00964380" w:rsidP="00964380">
      <w:pPr>
        <w:spacing w:after="0" w:line="240" w:lineRule="auto"/>
        <w:ind w:left="567" w:right="567"/>
        <w:jc w:val="both"/>
        <w:rPr>
          <w:rFonts w:ascii="Palatino Linotype" w:eastAsia="Calibri" w:hAnsi="Palatino Linotype" w:cs="Times New Roman"/>
          <w:i/>
          <w:szCs w:val="24"/>
          <w:lang w:val="es-ES_tradnl" w:eastAsia="es-ES"/>
        </w:rPr>
      </w:pPr>
      <w:r w:rsidRPr="00D4318C">
        <w:rPr>
          <w:rFonts w:ascii="Palatino Linotype" w:eastAsia="Calibri" w:hAnsi="Palatino Linotype" w:cs="Times New Roman"/>
          <w:b/>
          <w:i/>
          <w:szCs w:val="24"/>
          <w:lang w:val="es-ES_tradnl" w:eastAsia="es-ES"/>
        </w:rPr>
        <w:t>15. Apartado de Firmas:</w:t>
      </w:r>
      <w:r w:rsidRPr="00D4318C">
        <w:rPr>
          <w:rFonts w:ascii="Palatino Linotype" w:eastAsia="Calibri" w:hAnsi="Palatino Linotype" w:cs="Times New Roman"/>
          <w:i/>
          <w:szCs w:val="24"/>
          <w:lang w:val="es-ES_tradnl" w:eastAsia="es-ES"/>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1C8A9D86" w14:textId="77777777" w:rsidR="00964380" w:rsidRPr="005D3754" w:rsidRDefault="00964380" w:rsidP="00964380">
      <w:pPr>
        <w:spacing w:after="0" w:line="240" w:lineRule="auto"/>
        <w:ind w:left="567" w:right="567"/>
        <w:jc w:val="both"/>
        <w:rPr>
          <w:rFonts w:ascii="Palatino Linotype" w:eastAsia="Calibri" w:hAnsi="Palatino Linotype" w:cs="Times New Roman"/>
          <w:b/>
          <w:i/>
          <w:szCs w:val="24"/>
          <w:u w:val="single"/>
          <w:lang w:val="es-ES_tradnl" w:eastAsia="es-ES"/>
        </w:rPr>
      </w:pPr>
      <w:r w:rsidRPr="00D4318C">
        <w:rPr>
          <w:rFonts w:ascii="Palatino Linotype" w:eastAsia="Calibri" w:hAnsi="Palatino Linotype" w:cs="Times New Roman"/>
          <w:i/>
          <w:szCs w:val="24"/>
          <w:lang w:val="es-ES_tradnl" w:eastAsia="es-ES"/>
        </w:rPr>
        <w:t xml:space="preserve">Aplica para: </w:t>
      </w:r>
      <w:r w:rsidRPr="005D3754">
        <w:rPr>
          <w:rFonts w:ascii="Palatino Linotype" w:eastAsia="Calibri" w:hAnsi="Palatino Linotype" w:cs="Times New Roman"/>
          <w:b/>
          <w:i/>
          <w:szCs w:val="24"/>
          <w:u w:val="single"/>
          <w:lang w:val="es-ES_tradnl" w:eastAsia="es-ES"/>
        </w:rPr>
        <w:t>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0CC9D701"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p>
    <w:p w14:paraId="3649F31E"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noProof/>
          <w:sz w:val="24"/>
          <w:szCs w:val="24"/>
          <w:lang w:eastAsia="es-MX"/>
        </w:rPr>
        <w:lastRenderedPageBreak/>
        <w:drawing>
          <wp:inline distT="0" distB="0" distL="0" distR="0" wp14:anchorId="0DB982D8" wp14:editId="20DD4427">
            <wp:extent cx="5760720" cy="32537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253740"/>
                    </a:xfrm>
                    <a:prstGeom prst="rect">
                      <a:avLst/>
                    </a:prstGeom>
                  </pic:spPr>
                </pic:pic>
              </a:graphicData>
            </a:graphic>
          </wp:inline>
        </w:drawing>
      </w:r>
    </w:p>
    <w:p w14:paraId="4E0090C0"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Como podemos observar, el documento denominado “Retenciones del Impuesto Sobre la Renta por Salarios, Honorarios y Arrendamiento”, pudiera satisfacer el requerimiento del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al apreciarse en los apartados del documento, que contiene la información peticionada, en consecuencia, el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06BE0133"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p>
    <w:p w14:paraId="4240C723"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Finalmente, respecto del numeral </w:t>
      </w:r>
      <w:r w:rsidRPr="00D4318C">
        <w:rPr>
          <w:rFonts w:ascii="Palatino Linotype" w:eastAsia="Calibri" w:hAnsi="Palatino Linotype" w:cs="Times New Roman"/>
          <w:b/>
          <w:sz w:val="24"/>
          <w:szCs w:val="24"/>
          <w:lang w:val="es-ES_tradnl" w:eastAsia="es-ES"/>
        </w:rPr>
        <w:t>6,</w:t>
      </w:r>
      <w:r w:rsidRPr="00D4318C">
        <w:rPr>
          <w:rFonts w:ascii="Palatino Linotype" w:eastAsia="Calibri" w:hAnsi="Palatino Linotype" w:cs="Times New Roman"/>
          <w:sz w:val="24"/>
          <w:szCs w:val="24"/>
          <w:lang w:val="es-ES_tradnl" w:eastAsia="es-ES"/>
        </w:rPr>
        <w:t xml:space="preserve"> de la lectura del mismo, se acredita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al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realice un procesamiento de información, a efecto de poder comprobarse que los servidores públicos no están siendo afectados </w:t>
      </w:r>
      <w:r w:rsidRPr="00D4318C">
        <w:rPr>
          <w:rFonts w:ascii="Palatino Linotype" w:eastAsia="Calibri" w:hAnsi="Palatino Linotype" w:cs="Times New Roman"/>
          <w:sz w:val="24"/>
          <w:szCs w:val="24"/>
          <w:lang w:val="es-ES_tradnl" w:eastAsia="es-ES"/>
        </w:rPr>
        <w:lastRenderedPageBreak/>
        <w:t xml:space="preserve">por errores en el cálculo de impuestos, por lo que a manera de muestra </w:t>
      </w:r>
      <w:r w:rsidRPr="00D4318C">
        <w:rPr>
          <w:rFonts w:ascii="Palatino Linotype" w:eastAsia="Calibri" w:hAnsi="Palatino Linotype" w:cs="Times New Roman"/>
          <w:sz w:val="24"/>
          <w:szCs w:val="24"/>
          <w:u w:val="single"/>
          <w:lang w:val="es-ES_tradnl" w:eastAsia="es-ES"/>
        </w:rPr>
        <w:t>calculen los impuestos anuales</w:t>
      </w:r>
      <w:r w:rsidRPr="00D4318C">
        <w:rPr>
          <w:rFonts w:ascii="Palatino Linotype" w:eastAsia="Calibri"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4A2459BD" w14:textId="77777777" w:rsidR="00964380" w:rsidRPr="00D4318C" w:rsidRDefault="00964380" w:rsidP="00964380">
      <w:pPr>
        <w:spacing w:after="0" w:line="360" w:lineRule="auto"/>
        <w:jc w:val="both"/>
        <w:rPr>
          <w:rFonts w:ascii="Palatino Linotype" w:eastAsia="Calibri" w:hAnsi="Palatino Linotype" w:cs="Times New Roman"/>
          <w:sz w:val="24"/>
          <w:szCs w:val="24"/>
          <w:lang w:val="es-ES_tradnl" w:eastAsia="es-ES"/>
        </w:rPr>
      </w:pPr>
    </w:p>
    <w:p w14:paraId="6F938132"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Calibri" w:hAnsi="Palatino Linotype" w:cs="Times New Roman"/>
          <w:sz w:val="24"/>
          <w:szCs w:val="24"/>
          <w:lang w:val="es-ES_tradnl" w:eastAsia="es-ES"/>
        </w:rPr>
        <w:t xml:space="preserve">Atentos a lo anterior, ya ha quedado precisado en párrafos previos que </w:t>
      </w:r>
      <w:r w:rsidRPr="00D4318C">
        <w:rPr>
          <w:rFonts w:ascii="Palatino Linotype" w:eastAsia="Palatino Linotype" w:hAnsi="Palatino Linotype" w:cs="Palatino Linotype"/>
          <w:sz w:val="24"/>
          <w:szCs w:val="24"/>
          <w:lang w:val="es-ES" w:eastAsia="es-ES"/>
        </w:rPr>
        <w:t xml:space="preserve">los Sujetos Obligados tienen la obligación o deber de atender las solicitudes de acceso a la información pública que se les hagan de su conocimiento y proporcionar la información pública que obren en su poder </w:t>
      </w:r>
      <w:r w:rsidRPr="00D4318C">
        <w:rPr>
          <w:rFonts w:ascii="Palatino Linotype" w:eastAsia="Palatino Linotype" w:hAnsi="Palatino Linotype" w:cs="Palatino Linotype"/>
          <w:sz w:val="24"/>
          <w:szCs w:val="24"/>
          <w:u w:val="single"/>
          <w:lang w:val="es-ES" w:eastAsia="es-ES"/>
        </w:rPr>
        <w:t>en el estado que se encuentra y no hacer un procesamiento de la misma, ni presentarla conforme al interés del solicitante</w:t>
      </w:r>
      <w:r w:rsidRPr="00D4318C">
        <w:rPr>
          <w:rFonts w:ascii="Palatino Linotype" w:eastAsia="Palatino Linotype" w:hAnsi="Palatino Linotype" w:cs="Palatino Linotype"/>
          <w:sz w:val="24"/>
          <w:szCs w:val="24"/>
          <w:lang w:val="es-ES" w:eastAsia="es-ES"/>
        </w:rPr>
        <w:t>; como así lo establece el artículo 12 de la Ley de Transparencia y Acceso a la Información Pública del Estado de México y Municipios, que a la letra dice:</w:t>
      </w:r>
    </w:p>
    <w:p w14:paraId="08D05DB1" w14:textId="77777777" w:rsidR="00964380" w:rsidRPr="00D4318C" w:rsidRDefault="00964380" w:rsidP="00964380">
      <w:pPr>
        <w:spacing w:after="0" w:line="276" w:lineRule="auto"/>
        <w:jc w:val="both"/>
        <w:rPr>
          <w:rFonts w:ascii="Palatino Linotype" w:eastAsia="Palatino Linotype" w:hAnsi="Palatino Linotype" w:cs="Palatino Linotype"/>
          <w:sz w:val="24"/>
          <w:szCs w:val="24"/>
          <w:lang w:val="es-ES" w:eastAsia="es-ES"/>
        </w:rPr>
      </w:pPr>
    </w:p>
    <w:p w14:paraId="3CA712F6"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lang w:val="es-ES" w:eastAsia="es-ES"/>
        </w:rPr>
      </w:pPr>
      <w:r w:rsidRPr="00D4318C">
        <w:rPr>
          <w:rFonts w:ascii="Palatino Linotype" w:eastAsia="Palatino Linotype" w:hAnsi="Palatino Linotype" w:cs="Palatino Linotype"/>
          <w:b/>
          <w:i/>
          <w:lang w:val="es-ES" w:eastAsia="es-ES"/>
        </w:rPr>
        <w:t>“Artículo 12.-</w:t>
      </w:r>
      <w:r w:rsidRPr="00D4318C">
        <w:rPr>
          <w:rFonts w:ascii="Palatino Linotype" w:eastAsia="Palatino Linotype" w:hAnsi="Palatino Linotype" w:cs="Palatino Linotype"/>
          <w:i/>
          <w:lang w:val="es-ES" w:eastAsia="es-ES"/>
        </w:rPr>
        <w:t xml:space="preserve"> Quienes generen, recopilen, administren, manejen, procesen, archiven o conserven información pública serán responsables de la misma en los términos de las disposiciones jurídicas aplicables. </w:t>
      </w:r>
    </w:p>
    <w:p w14:paraId="708F4207"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lang w:val="es-ES" w:eastAsia="es-ES"/>
        </w:rPr>
      </w:pPr>
    </w:p>
    <w:p w14:paraId="42E4FE81"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lang w:val="es-ES" w:eastAsia="es-ES"/>
        </w:rPr>
      </w:pPr>
      <w:r w:rsidRPr="00D4318C">
        <w:rPr>
          <w:rFonts w:ascii="Palatino Linotype" w:eastAsia="Palatino Linotype" w:hAnsi="Palatino Linotype" w:cs="Palatino Linotype"/>
          <w:b/>
          <w:i/>
          <w:lang w:val="es-ES" w:eastAsia="es-ES"/>
        </w:rPr>
        <w:t>Los sujetos obligados sólo proporcionarán la información pública que se les requiera y que obre en sus archivos y en el estado en que ésta se encuentre</w:t>
      </w:r>
      <w:r w:rsidRPr="00D4318C">
        <w:rPr>
          <w:rFonts w:ascii="Palatino Linotype" w:eastAsia="Palatino Linotype" w:hAnsi="Palatino Linotype" w:cs="Palatino Linotype"/>
          <w:i/>
          <w:lang w:val="es-ES" w:eastAsia="es-ES"/>
        </w:rPr>
        <w:t xml:space="preserve">. </w:t>
      </w:r>
      <w:r w:rsidRPr="00D4318C">
        <w:rPr>
          <w:rFonts w:ascii="Palatino Linotype" w:eastAsia="Palatino Linotype" w:hAnsi="Palatino Linotype" w:cs="Palatino Linotype"/>
          <w:b/>
          <w:i/>
          <w:lang w:val="es-ES" w:eastAsia="es-ES"/>
        </w:rPr>
        <w:t xml:space="preserve">La obligación de proporcionar información no comprende el procesamiento de </w:t>
      </w:r>
      <w:proofErr w:type="gramStart"/>
      <w:r w:rsidRPr="00D4318C">
        <w:rPr>
          <w:rFonts w:ascii="Palatino Linotype" w:eastAsia="Palatino Linotype" w:hAnsi="Palatino Linotype" w:cs="Palatino Linotype"/>
          <w:b/>
          <w:i/>
          <w:lang w:val="es-ES" w:eastAsia="es-ES"/>
        </w:rPr>
        <w:t>la misma</w:t>
      </w:r>
      <w:proofErr w:type="gramEnd"/>
      <w:r w:rsidRPr="00D4318C">
        <w:rPr>
          <w:rFonts w:ascii="Palatino Linotype" w:eastAsia="Palatino Linotype" w:hAnsi="Palatino Linotype" w:cs="Palatino Linotype"/>
          <w:b/>
          <w:i/>
          <w:lang w:val="es-ES" w:eastAsia="es-ES"/>
        </w:rPr>
        <w:t>, ni el presentarla conforme al interés del solicitante; no estarán obligados a generarla, resumirla, efectuar cálculos o practicar investigaciones.” (Sic)</w:t>
      </w:r>
    </w:p>
    <w:p w14:paraId="66046D5B" w14:textId="77777777" w:rsidR="00964380" w:rsidRPr="00D4318C" w:rsidRDefault="00964380" w:rsidP="00964380">
      <w:pPr>
        <w:spacing w:after="0" w:line="276" w:lineRule="auto"/>
        <w:ind w:right="-93"/>
        <w:jc w:val="both"/>
        <w:rPr>
          <w:rFonts w:ascii="Palatino Linotype" w:eastAsia="Palatino Linotype" w:hAnsi="Palatino Linotype" w:cs="Palatino Linotype"/>
          <w:color w:val="000000"/>
          <w:sz w:val="24"/>
          <w:szCs w:val="24"/>
          <w:lang w:val="es-ES" w:eastAsia="es-ES"/>
        </w:rPr>
      </w:pPr>
    </w:p>
    <w:p w14:paraId="52E43BBC" w14:textId="77777777" w:rsidR="00964380" w:rsidRPr="00D4318C" w:rsidRDefault="00964380" w:rsidP="00964380">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D4318C">
        <w:rPr>
          <w:rFonts w:ascii="Palatino Linotype" w:eastAsia="Palatino Linotype" w:hAnsi="Palatino Linotype" w:cs="Palatino Linotype"/>
          <w:color w:val="000000"/>
          <w:sz w:val="24"/>
          <w:szCs w:val="24"/>
          <w:lang w:val="es-ES" w:eastAsia="es-ES"/>
        </w:rPr>
        <w:lastRenderedPageBreak/>
        <w:t>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8D488EB" w14:textId="77777777" w:rsidR="00964380" w:rsidRPr="00D4318C" w:rsidRDefault="00964380" w:rsidP="00964380">
      <w:pPr>
        <w:spacing w:after="0" w:line="360" w:lineRule="auto"/>
        <w:ind w:right="-93"/>
        <w:jc w:val="both"/>
        <w:rPr>
          <w:rFonts w:ascii="Palatino Linotype" w:eastAsia="Palatino Linotype" w:hAnsi="Palatino Linotype" w:cs="Palatino Linotype"/>
          <w:color w:val="000000"/>
          <w:sz w:val="24"/>
          <w:szCs w:val="24"/>
          <w:lang w:val="es-ES" w:eastAsia="es-ES"/>
        </w:rPr>
      </w:pPr>
    </w:p>
    <w:p w14:paraId="2C956F3F" w14:textId="77777777" w:rsidR="00964380" w:rsidRPr="00D4318C" w:rsidRDefault="00964380" w:rsidP="00964380">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t>Sirve de apoyo a lo anterior, el criterio 03-17, expuesto por el Instituto Nacional de Transparencia, Acceso a la Información y Protección de Datos Personales, que dice:</w:t>
      </w:r>
      <w:r w:rsidRPr="00D4318C">
        <w:rPr>
          <w:rFonts w:ascii="Palatino Linotype" w:eastAsia="Palatino Linotype" w:hAnsi="Palatino Linotype" w:cs="Palatino Linotype"/>
          <w:b/>
          <w:color w:val="000000"/>
          <w:sz w:val="24"/>
          <w:szCs w:val="24"/>
          <w:lang w:val="es-ES" w:eastAsia="es-ES"/>
        </w:rPr>
        <w:t xml:space="preserve"> </w:t>
      </w:r>
    </w:p>
    <w:p w14:paraId="7BD98F7C" w14:textId="77777777" w:rsidR="00964380" w:rsidRPr="00D4318C" w:rsidRDefault="00964380" w:rsidP="00964380">
      <w:pPr>
        <w:spacing w:after="0" w:line="360" w:lineRule="auto"/>
        <w:ind w:right="-93"/>
        <w:jc w:val="both"/>
        <w:rPr>
          <w:rFonts w:ascii="Palatino Linotype" w:eastAsia="Palatino Linotype" w:hAnsi="Palatino Linotype" w:cs="Palatino Linotype"/>
          <w:color w:val="000000"/>
          <w:sz w:val="24"/>
          <w:szCs w:val="24"/>
          <w:lang w:val="es-ES" w:eastAsia="es-ES"/>
        </w:rPr>
      </w:pPr>
    </w:p>
    <w:p w14:paraId="646292D0"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color w:val="000000"/>
          <w:lang w:val="es-ES" w:eastAsia="es-ES"/>
        </w:rPr>
      </w:pPr>
      <w:r w:rsidRPr="00D4318C">
        <w:rPr>
          <w:rFonts w:ascii="Palatino Linotype" w:eastAsia="Palatino Linotype" w:hAnsi="Palatino Linotype" w:cs="Palatino Linotype"/>
          <w:i/>
          <w:color w:val="000000"/>
          <w:lang w:val="es-ES" w:eastAsia="es-ES"/>
        </w:rPr>
        <w:t>“</w:t>
      </w:r>
      <w:r w:rsidRPr="00D4318C">
        <w:rPr>
          <w:rFonts w:ascii="Palatino Linotype" w:eastAsia="Palatino Linotype" w:hAnsi="Palatino Linotype" w:cs="Palatino Linotype"/>
          <w:b/>
          <w:i/>
          <w:color w:val="000000"/>
          <w:lang w:val="es-ES" w:eastAsia="es-ES"/>
        </w:rPr>
        <w:t>No existe obligación de elaborar documentos ad hoc para atender las solicitudes de acceso a la información.</w:t>
      </w:r>
      <w:r w:rsidRPr="00D4318C">
        <w:rPr>
          <w:rFonts w:ascii="Palatino Linotype" w:eastAsia="Palatino Linotype" w:hAnsi="Palatino Linotype" w:cs="Palatino Linotype"/>
          <w:i/>
          <w:color w:val="00000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4A71EB0"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color w:val="000000"/>
          <w:sz w:val="20"/>
          <w:lang w:val="es-ES" w:eastAsia="es-ES"/>
        </w:rPr>
      </w:pPr>
      <w:r w:rsidRPr="00D4318C">
        <w:rPr>
          <w:rFonts w:ascii="Palatino Linotype" w:eastAsia="Palatino Linotype" w:hAnsi="Palatino Linotype" w:cs="Palatino Linotype"/>
          <w:i/>
          <w:color w:val="000000"/>
          <w:sz w:val="20"/>
          <w:lang w:val="es-ES" w:eastAsia="es-ES"/>
        </w:rPr>
        <w:t xml:space="preserve">Resoluciones: </w:t>
      </w:r>
    </w:p>
    <w:p w14:paraId="0A5119B6"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color w:val="000000"/>
          <w:sz w:val="20"/>
          <w:lang w:val="es-ES" w:eastAsia="es-ES"/>
        </w:rPr>
      </w:pPr>
      <w:r w:rsidRPr="00D4318C">
        <w:rPr>
          <w:rFonts w:ascii="Palatino Linotype" w:eastAsia="Symbol" w:hAnsi="Palatino Linotype" w:cs="Symbol"/>
          <w:i/>
          <w:color w:val="000000"/>
          <w:sz w:val="20"/>
          <w:lang w:val="es-ES" w:eastAsia="es-ES"/>
        </w:rPr>
        <w:t>∙</w:t>
      </w:r>
      <w:r w:rsidRPr="00D4318C">
        <w:rPr>
          <w:rFonts w:ascii="Palatino Linotype" w:eastAsia="Palatino Linotype" w:hAnsi="Palatino Linotype" w:cs="Palatino Linotype"/>
          <w:i/>
          <w:color w:val="000000"/>
          <w:sz w:val="20"/>
          <w:lang w:val="es-ES" w:eastAsia="es-ES"/>
        </w:rPr>
        <w:t xml:space="preserve"> RRA 0050/16. Instituto Nacional para la Evaluación de la Educación. 13 julio de 2016. Por unanimidad. Comisionado Ponente: Francisco Javier Acuña Llamas.</w:t>
      </w:r>
    </w:p>
    <w:p w14:paraId="64541170"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color w:val="000000"/>
          <w:sz w:val="20"/>
          <w:lang w:val="es-ES" w:eastAsia="es-ES"/>
        </w:rPr>
      </w:pPr>
      <w:r w:rsidRPr="00D4318C">
        <w:rPr>
          <w:rFonts w:ascii="Palatino Linotype" w:eastAsia="Symbol" w:hAnsi="Palatino Linotype" w:cs="Symbol"/>
          <w:i/>
          <w:color w:val="000000"/>
          <w:sz w:val="20"/>
          <w:lang w:val="es-ES" w:eastAsia="es-ES"/>
        </w:rPr>
        <w:t>∙</w:t>
      </w:r>
      <w:r w:rsidRPr="00D4318C">
        <w:rPr>
          <w:rFonts w:ascii="Palatino Linotype" w:eastAsia="Palatino Linotype" w:hAnsi="Palatino Linotype" w:cs="Palatino Linotype"/>
          <w:i/>
          <w:color w:val="000000"/>
          <w:sz w:val="20"/>
          <w:lang w:val="es-ES" w:eastAsia="es-ES"/>
        </w:rPr>
        <w:t xml:space="preserve"> RRA 0310/16. Instituto Nacional de Transparencia, Acceso a la Información y Protección de Datos Personales. 10 de agosto de 2016. Por unanimidad. Comisionada Ponente. Areli Cano Guadiana. </w:t>
      </w:r>
    </w:p>
    <w:p w14:paraId="082DE9FB" w14:textId="77777777" w:rsidR="00964380" w:rsidRPr="00D4318C" w:rsidRDefault="00964380" w:rsidP="00964380">
      <w:pPr>
        <w:spacing w:after="0" w:line="240" w:lineRule="auto"/>
        <w:ind w:left="567" w:right="567"/>
        <w:jc w:val="both"/>
        <w:rPr>
          <w:rFonts w:ascii="Palatino Linotype" w:eastAsia="Palatino Linotype" w:hAnsi="Palatino Linotype" w:cs="Palatino Linotype"/>
          <w:i/>
          <w:color w:val="000000"/>
          <w:sz w:val="20"/>
          <w:lang w:val="es-ES" w:eastAsia="es-ES"/>
        </w:rPr>
      </w:pPr>
      <w:r w:rsidRPr="00D4318C">
        <w:rPr>
          <w:rFonts w:ascii="Palatino Linotype" w:eastAsia="Symbol" w:hAnsi="Palatino Linotype" w:cs="Symbol"/>
          <w:i/>
          <w:color w:val="000000"/>
          <w:sz w:val="20"/>
          <w:lang w:val="es-ES" w:eastAsia="es-ES"/>
        </w:rPr>
        <w:t>∙</w:t>
      </w:r>
      <w:r w:rsidRPr="00D4318C">
        <w:rPr>
          <w:rFonts w:ascii="Palatino Linotype" w:eastAsia="Palatino Linotype" w:hAnsi="Palatino Linotype" w:cs="Palatino Linotype"/>
          <w:i/>
          <w:color w:val="000000"/>
          <w:sz w:val="20"/>
          <w:lang w:val="es-ES" w:eastAsia="es-ES"/>
        </w:rPr>
        <w:t xml:space="preserve"> RRA 1889/16. Secretaría de Hacienda y Crédito Público. 05 de octubre de 2016. Por unanimidad. Comisionada Ponente. Ximena Puente de la Mora</w:t>
      </w:r>
      <w:proofErr w:type="gramStart"/>
      <w:r w:rsidRPr="00D4318C">
        <w:rPr>
          <w:rFonts w:ascii="Palatino Linotype" w:eastAsia="Palatino Linotype" w:hAnsi="Palatino Linotype" w:cs="Palatino Linotype"/>
          <w:i/>
          <w:color w:val="000000"/>
          <w:sz w:val="20"/>
          <w:lang w:val="es-ES" w:eastAsia="es-ES"/>
        </w:rPr>
        <w:t>.”(</w:t>
      </w:r>
      <w:proofErr w:type="gramEnd"/>
      <w:r w:rsidRPr="00D4318C">
        <w:rPr>
          <w:rFonts w:ascii="Palatino Linotype" w:eastAsia="Palatino Linotype" w:hAnsi="Palatino Linotype" w:cs="Palatino Linotype"/>
          <w:i/>
          <w:color w:val="000000"/>
          <w:sz w:val="20"/>
          <w:lang w:val="es-ES" w:eastAsia="es-ES"/>
        </w:rPr>
        <w:t>Sic)</w:t>
      </w:r>
    </w:p>
    <w:p w14:paraId="6475F210"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p>
    <w:p w14:paraId="1BD42C47"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Palatino Linotype" w:hAnsi="Palatino Linotype" w:cs="Palatino Linotype"/>
          <w:sz w:val="24"/>
          <w:szCs w:val="24"/>
          <w:lang w:val="es-ES" w:eastAsia="es-ES"/>
        </w:rPr>
        <w:t xml:space="preserve">En esa tesitura, al apreciarse que el </w:t>
      </w:r>
      <w:r w:rsidRPr="00D4318C">
        <w:rPr>
          <w:rFonts w:ascii="Palatino Linotype" w:eastAsia="Palatino Linotype" w:hAnsi="Palatino Linotype" w:cs="Palatino Linotype"/>
          <w:b/>
          <w:sz w:val="24"/>
          <w:szCs w:val="24"/>
          <w:lang w:val="es-ES" w:eastAsia="es-ES"/>
        </w:rPr>
        <w:t>Recurrente</w:t>
      </w:r>
      <w:r w:rsidRPr="00D4318C">
        <w:rPr>
          <w:rFonts w:ascii="Palatino Linotype" w:eastAsia="Palatino Linotype" w:hAnsi="Palatino Linotype" w:cs="Palatino Linotype"/>
          <w:sz w:val="24"/>
          <w:szCs w:val="24"/>
          <w:lang w:val="es-ES" w:eastAsia="es-ES"/>
        </w:rPr>
        <w:t xml:space="preserve"> no desea acceder a un soporte documental, sino que el </w:t>
      </w:r>
      <w:r w:rsidRPr="00D4318C">
        <w:rPr>
          <w:rFonts w:ascii="Palatino Linotype" w:eastAsia="Palatino Linotype" w:hAnsi="Palatino Linotype" w:cs="Palatino Linotype"/>
          <w:b/>
          <w:sz w:val="24"/>
          <w:szCs w:val="24"/>
          <w:lang w:val="es-ES" w:eastAsia="es-ES"/>
        </w:rPr>
        <w:t xml:space="preserve">Sujeto Obligado </w:t>
      </w:r>
      <w:r w:rsidRPr="00D4318C">
        <w:rPr>
          <w:rFonts w:ascii="Palatino Linotype" w:eastAsia="Palatino Linotype" w:hAnsi="Palatino Linotype" w:cs="Palatino Linotype"/>
          <w:sz w:val="24"/>
          <w:szCs w:val="24"/>
          <w:lang w:val="es-ES" w:eastAsia="es-ES"/>
        </w:rPr>
        <w:t xml:space="preserve">realice un procesamiento y cálculo de la información, una vez realizados, genere un documento que contenga desagregada la </w:t>
      </w:r>
      <w:r w:rsidRPr="00D4318C">
        <w:rPr>
          <w:rFonts w:ascii="Palatino Linotype" w:eastAsia="Palatino Linotype" w:hAnsi="Palatino Linotype" w:cs="Palatino Linotype"/>
          <w:sz w:val="24"/>
          <w:szCs w:val="24"/>
          <w:lang w:val="es-ES" w:eastAsia="es-ES"/>
        </w:rPr>
        <w:lastRenderedPageBreak/>
        <w:t>información, en apartados específicos; lo cual no resulta exigible, consecuentemente, no resulta dable ordenar su entrega.</w:t>
      </w:r>
    </w:p>
    <w:p w14:paraId="35B358D0"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p>
    <w:p w14:paraId="3C63062B"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Palatino Linotype" w:hAnsi="Palatino Linotype" w:cs="Palatino Linotype"/>
          <w:sz w:val="24"/>
          <w:szCs w:val="24"/>
          <w:lang w:val="es-ES" w:eastAsia="es-ES"/>
        </w:rPr>
        <w:t xml:space="preserve">No pasa desapercibido para este Órgano Garante que el </w:t>
      </w:r>
      <w:r w:rsidRPr="00D4318C">
        <w:rPr>
          <w:rFonts w:ascii="Palatino Linotype" w:eastAsia="Palatino Linotype" w:hAnsi="Palatino Linotype" w:cs="Palatino Linotype"/>
          <w:b/>
          <w:sz w:val="24"/>
          <w:szCs w:val="24"/>
          <w:lang w:val="es-ES" w:eastAsia="es-ES"/>
        </w:rPr>
        <w:t>Recurrente</w:t>
      </w:r>
      <w:r w:rsidRPr="00D4318C">
        <w:rPr>
          <w:rFonts w:ascii="Palatino Linotype" w:eastAsia="Palatino Linotype" w:hAnsi="Palatino Linotype" w:cs="Palatino Linotype"/>
          <w:sz w:val="24"/>
          <w:szCs w:val="24"/>
          <w:lang w:val="es-ES" w:eastAsia="es-ES"/>
        </w:rPr>
        <w:t xml:space="preserve"> peticiona la información de todas las Dependencias que integran el Ayuntamiento, así como de sus Organismos Descentralizados, en esa virtud, de conformidad con el Padrón de Sujetos Obligados del Estado de México, en materia de Transparencia, se advierte que el Sistema Municipal para el Desarrollo Integral de la Familia de Tianguistenco, es un Sujeto Obligado diverso, en consecuencia, no resulta dable ordenar su entrega al no tener en sus archivos la información peticionada aunado al ser Sujetos Obligados diversos, en términos de Transparencia, por lo que al existir la declaratoria de notoria incompetencia, se tiene por atendido, dejándose a salvo los derechos del Particular, a efecto que ingrese las solicitudes de información que considere a los Sujetos Obligados competentes.</w:t>
      </w:r>
    </w:p>
    <w:p w14:paraId="3DF07AF6" w14:textId="77777777" w:rsidR="00964380" w:rsidRPr="00D4318C" w:rsidRDefault="00964380" w:rsidP="00964380">
      <w:pPr>
        <w:spacing w:after="0" w:line="360" w:lineRule="auto"/>
        <w:jc w:val="both"/>
        <w:rPr>
          <w:rFonts w:ascii="Palatino Linotype" w:eastAsia="Palatino Linotype" w:hAnsi="Palatino Linotype" w:cs="Palatino Linotype"/>
          <w:sz w:val="24"/>
          <w:szCs w:val="24"/>
          <w:lang w:val="es-ES" w:eastAsia="es-ES"/>
        </w:rPr>
      </w:pPr>
    </w:p>
    <w:p w14:paraId="4DA9F2F4" w14:textId="77777777" w:rsidR="00964380" w:rsidRPr="00D4318C" w:rsidRDefault="00964380" w:rsidP="00964380">
      <w:pPr>
        <w:spacing w:after="0" w:line="360" w:lineRule="auto"/>
        <w:contextualSpacing/>
        <w:jc w:val="both"/>
        <w:rPr>
          <w:rFonts w:ascii="Palatino Linotype" w:hAnsi="Palatino Linotype"/>
          <w:sz w:val="24"/>
          <w:szCs w:val="24"/>
          <w:lang w:val="es-ES"/>
        </w:rPr>
      </w:pPr>
      <w:r w:rsidRPr="00D4318C">
        <w:rPr>
          <w:rFonts w:ascii="Palatino Linotype" w:hAnsi="Palatino Linotype" w:cs="Arial"/>
          <w:color w:val="000000"/>
          <w:sz w:val="24"/>
          <w:szCs w:val="24"/>
          <w:lang w:val="es-ES_tradnl"/>
        </w:rPr>
        <w:t xml:space="preserve">Finalmente, con relación a las modalidad de entrega de la información </w:t>
      </w:r>
      <w:r w:rsidRPr="00D4318C">
        <w:rPr>
          <w:rFonts w:ascii="Palatino Linotype" w:hAnsi="Palatino Linotype" w:cs="Arial"/>
          <w:i/>
          <w:color w:val="000000"/>
          <w:sz w:val="24"/>
          <w:szCs w:val="24"/>
          <w:lang w:val="es-ES_tradnl"/>
        </w:rPr>
        <w:t>“…</w:t>
      </w:r>
      <w:proofErr w:type="spellStart"/>
      <w:r w:rsidRPr="00D4318C">
        <w:rPr>
          <w:rFonts w:ascii="Palatino Linotype" w:eastAsia="Times New Roman" w:hAnsi="Palatino Linotype" w:cs="Times New Roman"/>
          <w:i/>
          <w:sz w:val="24"/>
          <w:szCs w:val="24"/>
          <w:lang w:val="es-ES_tradnl" w:eastAsia="es-ES"/>
        </w:rPr>
        <w:t>usb</w:t>
      </w:r>
      <w:proofErr w:type="spellEnd"/>
      <w:r w:rsidRPr="00D4318C">
        <w:rPr>
          <w:rFonts w:ascii="Palatino Linotype" w:eastAsia="Times New Roman" w:hAnsi="Palatino Linotype" w:cs="Times New Roman"/>
          <w:i/>
          <w:sz w:val="24"/>
          <w:szCs w:val="24"/>
          <w:lang w:val="es-ES_tradnl" w:eastAsia="es-ES"/>
        </w:rPr>
        <w:t xml:space="preserve">, </w:t>
      </w:r>
      <w:proofErr w:type="spellStart"/>
      <w:r w:rsidRPr="00D4318C">
        <w:rPr>
          <w:rFonts w:ascii="Palatino Linotype" w:eastAsia="Times New Roman" w:hAnsi="Palatino Linotype" w:cs="Times New Roman"/>
          <w:i/>
          <w:sz w:val="24"/>
          <w:szCs w:val="24"/>
          <w:lang w:val="es-ES_tradnl" w:eastAsia="es-ES"/>
        </w:rPr>
        <w:t>sd</w:t>
      </w:r>
      <w:proofErr w:type="spellEnd"/>
      <w:r w:rsidRPr="00D4318C">
        <w:rPr>
          <w:rFonts w:ascii="Palatino Linotype" w:eastAsia="Times New Roman" w:hAnsi="Palatino Linotype" w:cs="Times New Roman"/>
          <w:i/>
          <w:sz w:val="24"/>
          <w:szCs w:val="24"/>
          <w:lang w:val="es-ES_tradnl" w:eastAsia="es-ES"/>
        </w:rPr>
        <w:t xml:space="preserve"> y </w:t>
      </w:r>
      <w:proofErr w:type="spellStart"/>
      <w:r w:rsidRPr="00D4318C">
        <w:rPr>
          <w:rFonts w:ascii="Palatino Linotype" w:eastAsia="Times New Roman" w:hAnsi="Palatino Linotype" w:cs="Times New Roman"/>
          <w:i/>
          <w:sz w:val="24"/>
          <w:szCs w:val="24"/>
          <w:lang w:val="es-ES_tradnl" w:eastAsia="es-ES"/>
        </w:rPr>
        <w:t>cd-rom</w:t>
      </w:r>
      <w:proofErr w:type="spellEnd"/>
      <w:r w:rsidRPr="00D4318C">
        <w:rPr>
          <w:rFonts w:ascii="Palatino Linotype" w:eastAsia="Times New Roman" w:hAnsi="Palatino Linotype" w:cs="Times New Roman"/>
          <w:i/>
          <w:sz w:val="24"/>
          <w:szCs w:val="24"/>
          <w:lang w:val="es-ES_tradnl" w:eastAsia="es-ES"/>
        </w:rPr>
        <w:t xml:space="preserve">.” </w:t>
      </w:r>
      <w:r w:rsidRPr="00D4318C">
        <w:rPr>
          <w:rFonts w:ascii="Palatino Linotype" w:eastAsia="Times New Roman" w:hAnsi="Palatino Linotype" w:cs="Times New Roman"/>
          <w:sz w:val="24"/>
          <w:szCs w:val="24"/>
          <w:lang w:val="es-ES_tradnl" w:eastAsia="es-ES"/>
        </w:rPr>
        <w:t xml:space="preserve">es menester señalar que se encuentran reguladas por el </w:t>
      </w:r>
      <w:r w:rsidRPr="00D4318C">
        <w:rPr>
          <w:rFonts w:ascii="Palatino Linotype" w:hAnsi="Palatino Linotype"/>
          <w:sz w:val="24"/>
          <w:szCs w:val="24"/>
          <w:lang w:val="es-ES"/>
        </w:rPr>
        <w:t xml:space="preserve">Código Financiero del Estado de México y Municipios en su artículo 148, fracciones III y IV, aplicable al </w:t>
      </w:r>
      <w:r w:rsidRPr="00D4318C">
        <w:rPr>
          <w:rFonts w:ascii="Palatino Linotype" w:hAnsi="Palatino Linotype"/>
          <w:b/>
          <w:sz w:val="24"/>
          <w:szCs w:val="24"/>
          <w:lang w:val="es-ES"/>
        </w:rPr>
        <w:t xml:space="preserve">Sujeto Obligado </w:t>
      </w:r>
      <w:r w:rsidRPr="00D4318C">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0BDA4E57" w14:textId="77777777" w:rsidR="00964380" w:rsidRPr="00D4318C" w:rsidRDefault="00964380" w:rsidP="00964380">
      <w:pPr>
        <w:spacing w:after="0" w:line="360" w:lineRule="auto"/>
        <w:contextualSpacing/>
        <w:jc w:val="both"/>
        <w:rPr>
          <w:rFonts w:ascii="Palatino Linotype" w:hAnsi="Palatino Linotype"/>
          <w:sz w:val="24"/>
          <w:szCs w:val="24"/>
          <w:lang w:val="es-ES"/>
        </w:rPr>
      </w:pPr>
    </w:p>
    <w:p w14:paraId="50FC0EF6" w14:textId="77777777" w:rsidR="00964380" w:rsidRPr="00D4318C" w:rsidRDefault="00964380" w:rsidP="00964380">
      <w:pPr>
        <w:pStyle w:val="Citas"/>
        <w:spacing w:before="0" w:after="0" w:line="240" w:lineRule="auto"/>
        <w:ind w:left="567"/>
      </w:pPr>
      <w:r w:rsidRPr="00D4318C">
        <w:rPr>
          <w:b/>
          <w:lang w:val="es-ES"/>
        </w:rPr>
        <w:t xml:space="preserve"> </w:t>
      </w:r>
      <w:r w:rsidRPr="00D4318C">
        <w:rPr>
          <w:b/>
        </w:rPr>
        <w:t xml:space="preserve">“Artículo 148.- </w:t>
      </w:r>
      <w:r w:rsidRPr="00D4318C">
        <w:t xml:space="preserve">Por la expedición de documentos solicitados en el ejercicio del derecho de acceso a la información pública, se pagarán los derechos conforme a lo siguiente: </w:t>
      </w:r>
    </w:p>
    <w:p w14:paraId="70D6C569" w14:textId="77777777" w:rsidR="00964380" w:rsidRPr="00D4318C" w:rsidRDefault="00964380" w:rsidP="00964380">
      <w:pPr>
        <w:pStyle w:val="Citas"/>
        <w:spacing w:before="0" w:after="0" w:line="240" w:lineRule="auto"/>
        <w:ind w:left="567"/>
        <w:jc w:val="center"/>
        <w:rPr>
          <w:b/>
        </w:rPr>
      </w:pPr>
    </w:p>
    <w:p w14:paraId="7A60495F" w14:textId="77777777" w:rsidR="00964380" w:rsidRPr="00D4318C" w:rsidRDefault="00964380" w:rsidP="00964380">
      <w:pPr>
        <w:pStyle w:val="Citas"/>
        <w:spacing w:before="0" w:after="0" w:line="240" w:lineRule="auto"/>
        <w:ind w:left="567"/>
        <w:jc w:val="center"/>
        <w:rPr>
          <w:b/>
        </w:rPr>
      </w:pPr>
      <w:r w:rsidRPr="00D4318C">
        <w:rPr>
          <w:b/>
        </w:rPr>
        <w:t>TARIFA</w:t>
      </w:r>
    </w:p>
    <w:p w14:paraId="5AEBC802" w14:textId="77777777" w:rsidR="00964380" w:rsidRPr="00D4318C" w:rsidRDefault="00964380" w:rsidP="00964380">
      <w:pPr>
        <w:pStyle w:val="Citas"/>
        <w:spacing w:before="0" w:after="0" w:line="240" w:lineRule="auto"/>
        <w:ind w:left="567"/>
        <w:rPr>
          <w:b/>
        </w:rPr>
      </w:pPr>
      <w:r w:rsidRPr="00D4318C">
        <w:rPr>
          <w:noProof/>
          <w:lang w:eastAsia="es-MX"/>
        </w:rPr>
        <mc:AlternateContent>
          <mc:Choice Requires="wps">
            <w:drawing>
              <wp:anchor distT="0" distB="0" distL="114300" distR="114300" simplePos="0" relativeHeight="251659264" behindDoc="0" locked="0" layoutInCell="1" allowOverlap="1" wp14:anchorId="638C6209" wp14:editId="1B99D341">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37CF9" w14:textId="77777777" w:rsidR="007E76E3" w:rsidRDefault="007E76E3" w:rsidP="00964380">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C6209"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14:paraId="06637CF9" w14:textId="77777777" w:rsidR="007E76E3" w:rsidRDefault="007E76E3" w:rsidP="00964380">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2264D05E" w14:textId="77777777" w:rsidR="00964380" w:rsidRPr="00D4318C" w:rsidRDefault="00964380" w:rsidP="00964380">
      <w:pPr>
        <w:pStyle w:val="Citas"/>
        <w:spacing w:before="0" w:after="0" w:line="240" w:lineRule="auto"/>
        <w:ind w:left="567"/>
        <w:rPr>
          <w:b/>
        </w:rPr>
      </w:pPr>
    </w:p>
    <w:p w14:paraId="109A5F3F" w14:textId="77777777" w:rsidR="00964380" w:rsidRPr="00D4318C" w:rsidRDefault="00964380" w:rsidP="00964380">
      <w:pPr>
        <w:pStyle w:val="Citas"/>
        <w:spacing w:before="0" w:after="0" w:line="240" w:lineRule="auto"/>
        <w:ind w:left="567"/>
        <w:rPr>
          <w:b/>
        </w:rPr>
      </w:pPr>
      <w:r w:rsidRPr="00D4318C">
        <w:rPr>
          <w:b/>
        </w:rPr>
        <w:t xml:space="preserve">Concepto           </w:t>
      </w:r>
      <w:r w:rsidRPr="00D4318C">
        <w:rPr>
          <w:b/>
        </w:rPr>
        <w:tab/>
      </w:r>
      <w:r w:rsidRPr="00D4318C">
        <w:rPr>
          <w:b/>
        </w:rPr>
        <w:tab/>
      </w:r>
      <w:r w:rsidRPr="00D4318C">
        <w:rPr>
          <w:b/>
        </w:rPr>
        <w:tab/>
      </w:r>
      <w:r w:rsidRPr="00D4318C">
        <w:rPr>
          <w:b/>
        </w:rPr>
        <w:tab/>
      </w:r>
      <w:r w:rsidRPr="00D4318C">
        <w:rPr>
          <w:b/>
        </w:rPr>
        <w:tab/>
        <w:t xml:space="preserve"> </w:t>
      </w:r>
    </w:p>
    <w:p w14:paraId="0D44B71A" w14:textId="77777777" w:rsidR="00964380" w:rsidRPr="00D4318C" w:rsidRDefault="00964380" w:rsidP="00964380">
      <w:pPr>
        <w:pStyle w:val="Citas"/>
        <w:spacing w:before="0" w:after="0" w:line="240" w:lineRule="auto"/>
        <w:ind w:left="567"/>
      </w:pPr>
    </w:p>
    <w:p w14:paraId="2031114D" w14:textId="77777777" w:rsidR="00964380" w:rsidRPr="00D4318C" w:rsidRDefault="00964380" w:rsidP="00964380">
      <w:pPr>
        <w:pStyle w:val="Citas"/>
        <w:spacing w:before="0" w:after="0" w:line="240" w:lineRule="auto"/>
        <w:ind w:left="567"/>
      </w:pPr>
    </w:p>
    <w:p w14:paraId="15717AEF" w14:textId="77777777" w:rsidR="00964380" w:rsidRPr="00D4318C" w:rsidRDefault="00964380" w:rsidP="00964380">
      <w:pPr>
        <w:pStyle w:val="Citas"/>
        <w:spacing w:before="0" w:after="0" w:line="240" w:lineRule="auto"/>
        <w:ind w:left="567"/>
      </w:pPr>
    </w:p>
    <w:p w14:paraId="3D85F2FF" w14:textId="77777777" w:rsidR="00964380" w:rsidRPr="00D4318C" w:rsidRDefault="00964380" w:rsidP="00964380">
      <w:pPr>
        <w:pStyle w:val="Citas"/>
        <w:spacing w:before="0" w:after="0" w:line="240" w:lineRule="auto"/>
        <w:ind w:left="567"/>
      </w:pPr>
      <w:r w:rsidRPr="00D4318C">
        <w:t>(…)</w:t>
      </w:r>
      <w:r w:rsidRPr="00D4318C">
        <w:rPr>
          <w:b/>
        </w:rPr>
        <w:t xml:space="preserve">                                          </w:t>
      </w:r>
    </w:p>
    <w:p w14:paraId="56C8081D" w14:textId="77777777" w:rsidR="00964380" w:rsidRPr="00D4318C" w:rsidRDefault="00964380" w:rsidP="00964380">
      <w:pPr>
        <w:pStyle w:val="Citas"/>
        <w:spacing w:before="0" w:after="0" w:line="240" w:lineRule="auto"/>
        <w:ind w:left="567"/>
      </w:pPr>
      <w:r w:rsidRPr="00D4318C">
        <w:t xml:space="preserve">III. Por la expedición de la </w:t>
      </w:r>
      <w:proofErr w:type="gramStart"/>
      <w:r w:rsidRPr="00D4318C">
        <w:t>información  en</w:t>
      </w:r>
      <w:proofErr w:type="gramEnd"/>
      <w:r w:rsidRPr="00D4318C">
        <w:t xml:space="preserve"> medios magnéticos </w:t>
      </w:r>
      <w:r w:rsidRPr="00D4318C">
        <w:tab/>
        <w:t>0.224</w:t>
      </w:r>
    </w:p>
    <w:p w14:paraId="52EC1474" w14:textId="77777777" w:rsidR="00964380" w:rsidRPr="00D4318C" w:rsidRDefault="00964380" w:rsidP="00964380">
      <w:pPr>
        <w:pStyle w:val="Citas"/>
        <w:spacing w:before="0" w:after="0" w:line="240" w:lineRule="auto"/>
        <w:ind w:left="567"/>
      </w:pPr>
      <w:r w:rsidRPr="00D4318C">
        <w:t>IV. Para la expedición de información en disco compacto</w:t>
      </w:r>
      <w:r w:rsidRPr="00D4318C">
        <w:tab/>
      </w:r>
      <w:r w:rsidRPr="00D4318C">
        <w:tab/>
        <w:t>0.336</w:t>
      </w:r>
    </w:p>
    <w:p w14:paraId="45D990C3" w14:textId="77777777" w:rsidR="00964380" w:rsidRPr="00D4318C" w:rsidRDefault="00964380" w:rsidP="00964380">
      <w:pPr>
        <w:pStyle w:val="Citas"/>
        <w:spacing w:before="0" w:after="0" w:line="240" w:lineRule="auto"/>
        <w:ind w:left="567"/>
      </w:pPr>
      <w:r w:rsidRPr="00D4318C">
        <w:t xml:space="preserve"> por cada disco</w:t>
      </w:r>
    </w:p>
    <w:p w14:paraId="469374E3" w14:textId="77777777" w:rsidR="00964380" w:rsidRPr="00D4318C" w:rsidRDefault="00964380" w:rsidP="00964380">
      <w:pPr>
        <w:pStyle w:val="Citas"/>
        <w:spacing w:before="0" w:after="0" w:line="240" w:lineRule="auto"/>
        <w:ind w:left="567"/>
      </w:pPr>
      <w:r w:rsidRPr="00D4318C">
        <w:t xml:space="preserve"> (…)</w:t>
      </w:r>
    </w:p>
    <w:p w14:paraId="21F7FF75" w14:textId="77777777" w:rsidR="00964380" w:rsidRPr="00D4318C" w:rsidRDefault="00964380" w:rsidP="00964380">
      <w:pPr>
        <w:pStyle w:val="Citas"/>
        <w:spacing w:before="0" w:after="0" w:line="240" w:lineRule="auto"/>
        <w:ind w:left="567"/>
        <w:rPr>
          <w:b/>
        </w:rPr>
      </w:pPr>
      <w:r w:rsidRPr="00D4318C">
        <w:t xml:space="preserve">Para los supuestos establecidos en las fracciones III y IV, el solicitante podrá proporcionar a la autoridad municipal, el medio en el que requiera le sea entregada la información pública, en cuyo caso no habrá costo que cubrir.” </w:t>
      </w:r>
      <w:r w:rsidRPr="00D4318C">
        <w:rPr>
          <w:b/>
        </w:rPr>
        <w:t xml:space="preserve">[Sic] </w:t>
      </w:r>
    </w:p>
    <w:p w14:paraId="421000EC" w14:textId="77777777" w:rsidR="00964380" w:rsidRPr="00D4318C" w:rsidRDefault="00964380" w:rsidP="00964380">
      <w:pPr>
        <w:spacing w:after="0" w:line="360" w:lineRule="auto"/>
        <w:jc w:val="both"/>
        <w:rPr>
          <w:rFonts w:ascii="Palatino Linotype" w:hAnsi="Palatino Linotype" w:cs="Arial"/>
          <w:color w:val="000000"/>
          <w:lang w:val="es-ES_tradnl"/>
        </w:rPr>
      </w:pPr>
    </w:p>
    <w:p w14:paraId="2724995F" w14:textId="690AB546" w:rsidR="00A55BD0" w:rsidRPr="00B70E31" w:rsidRDefault="00964380" w:rsidP="00964380">
      <w:pPr>
        <w:spacing w:after="0" w:line="360" w:lineRule="auto"/>
        <w:jc w:val="both"/>
        <w:rPr>
          <w:rFonts w:ascii="Palatino Linotype" w:hAnsi="Palatino Linotype"/>
          <w:sz w:val="24"/>
          <w:szCs w:val="24"/>
          <w:lang w:val="es-ES"/>
        </w:rPr>
      </w:pPr>
      <w:r w:rsidRPr="00D4318C">
        <w:rPr>
          <w:rFonts w:ascii="Palatino Linotype" w:hAnsi="Palatino Linotype"/>
          <w:sz w:val="24"/>
          <w:szCs w:val="24"/>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w:t>
      </w:r>
      <w:proofErr w:type="gramStart"/>
      <w:r w:rsidRPr="00D4318C">
        <w:rPr>
          <w:rFonts w:ascii="Palatino Linotype" w:hAnsi="Palatino Linotype"/>
          <w:sz w:val="24"/>
          <w:szCs w:val="24"/>
          <w:lang w:val="es-ES"/>
        </w:rPr>
        <w:t>obstante</w:t>
      </w:r>
      <w:proofErr w:type="gramEnd"/>
      <w:r w:rsidRPr="00D4318C">
        <w:rPr>
          <w:rFonts w:ascii="Palatino Linotype" w:hAnsi="Palatino Linotype"/>
          <w:sz w:val="24"/>
          <w:szCs w:val="24"/>
          <w:lang w:val="es-ES"/>
        </w:rPr>
        <w:t xml:space="preserve"> lo anterior, en el caso en particular su cobró no resultará procedente para el caso de que el solicitante proporcione el medio en el que requiera le sea entregada la información pública.</w:t>
      </w:r>
    </w:p>
    <w:p w14:paraId="699B9A81" w14:textId="77777777" w:rsidR="00964380" w:rsidRPr="00D4318C" w:rsidRDefault="00964380" w:rsidP="00964380">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4318C">
        <w:rPr>
          <w:rFonts w:ascii="Palatino Linotype" w:eastAsia="Times New Roman" w:hAnsi="Palatino Linotype" w:cs="Arial"/>
          <w:b/>
          <w:i/>
          <w:sz w:val="28"/>
          <w:szCs w:val="24"/>
          <w:lang w:val="es-ES" w:eastAsia="es-ES"/>
        </w:rPr>
        <w:t>De la versión pública</w:t>
      </w:r>
    </w:p>
    <w:p w14:paraId="11833084"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70E8EFC6"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3436522"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3B8B99E6"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59BF082"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7A6690E7"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BD1DA7D"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4CB7CEE4"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4318C">
        <w:rPr>
          <w:rFonts w:ascii="Palatino Linotype" w:hAnsi="Palatino Linotype" w:cs="Arial"/>
          <w:b/>
          <w:sz w:val="24"/>
          <w:szCs w:val="24"/>
        </w:rPr>
        <w:t>Registro Federal de Contribuyentes</w:t>
      </w:r>
      <w:r w:rsidRPr="00D4318C">
        <w:rPr>
          <w:rFonts w:ascii="Palatino Linotype" w:hAnsi="Palatino Linotype" w:cs="Arial"/>
          <w:sz w:val="24"/>
          <w:szCs w:val="24"/>
        </w:rPr>
        <w:t xml:space="preserve"> (RFC), la </w:t>
      </w:r>
      <w:r w:rsidRPr="00D4318C">
        <w:rPr>
          <w:rFonts w:ascii="Palatino Linotype" w:hAnsi="Palatino Linotype" w:cs="Arial"/>
          <w:b/>
          <w:sz w:val="24"/>
          <w:szCs w:val="24"/>
        </w:rPr>
        <w:t>Clave Única de Registro de Población</w:t>
      </w:r>
      <w:r w:rsidRPr="00D4318C">
        <w:rPr>
          <w:rFonts w:ascii="Palatino Linotype" w:hAnsi="Palatino Linotype" w:cs="Arial"/>
          <w:sz w:val="24"/>
          <w:szCs w:val="24"/>
        </w:rPr>
        <w:t xml:space="preserve"> (CURP), la </w:t>
      </w:r>
      <w:r w:rsidRPr="00D4318C">
        <w:rPr>
          <w:rFonts w:ascii="Palatino Linotype" w:hAnsi="Palatino Linotype" w:cs="Arial"/>
          <w:b/>
          <w:sz w:val="24"/>
          <w:szCs w:val="24"/>
        </w:rPr>
        <w:t>Clave de cualquier tipo de seguridad social</w:t>
      </w:r>
      <w:r w:rsidRPr="00D4318C">
        <w:rPr>
          <w:rFonts w:ascii="Palatino Linotype" w:hAnsi="Palatino Linotype" w:cs="Arial"/>
          <w:sz w:val="24"/>
          <w:szCs w:val="24"/>
        </w:rPr>
        <w:t xml:space="preserve"> (ISSEMYM, u otros), así como, los </w:t>
      </w:r>
      <w:r w:rsidRPr="00D4318C">
        <w:rPr>
          <w:rFonts w:ascii="Palatino Linotype" w:hAnsi="Palatino Linotype" w:cs="Arial"/>
          <w:b/>
          <w:sz w:val="24"/>
          <w:szCs w:val="24"/>
        </w:rPr>
        <w:t>préstamos o descuentos</w:t>
      </w:r>
      <w:r w:rsidRPr="00D4318C">
        <w:rPr>
          <w:rFonts w:ascii="Palatino Linotype" w:hAnsi="Palatino Linotype" w:cs="Arial"/>
          <w:sz w:val="24"/>
          <w:szCs w:val="24"/>
        </w:rPr>
        <w:t xml:space="preserve"> que se le hagan a la persona y que no tengan relación con los impuestos o la cuota por seguridad social.</w:t>
      </w:r>
    </w:p>
    <w:p w14:paraId="4288E6BB"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19086EF9"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3961488"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5F9E8995"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01113C9"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0A30ED20"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 xml:space="preserve">“Registro Federal de Contribuyentes (RFC) de las personas físicas es un dato personal confidencial. </w:t>
      </w:r>
      <w:r w:rsidRPr="00D4318C">
        <w:rPr>
          <w:rFonts w:ascii="Palatino Linotype" w:hAnsi="Palatino Linotype" w:cs="Arial"/>
          <w:i/>
        </w:rPr>
        <w:t>De conformidad con lo establecido en el artículo 18,</w:t>
      </w:r>
      <w:r w:rsidRPr="00D4318C">
        <w:rPr>
          <w:rFonts w:ascii="Palatino Linotype" w:hAnsi="Palatino Linotype" w:cs="Arial"/>
          <w:b/>
          <w:bCs/>
          <w:i/>
        </w:rPr>
        <w:t xml:space="preserve"> </w:t>
      </w:r>
      <w:r w:rsidRPr="00D4318C">
        <w:rPr>
          <w:rFonts w:ascii="Palatino Linotype" w:hAnsi="Palatino Linotype" w:cs="Arial"/>
          <w:i/>
        </w:rPr>
        <w:t>fracción II de la Ley Federal de Transparencia y Acceso a la Información Pública</w:t>
      </w:r>
      <w:r w:rsidRPr="00D4318C">
        <w:rPr>
          <w:rFonts w:ascii="Palatino Linotype" w:hAnsi="Palatino Linotype" w:cs="Arial"/>
          <w:b/>
          <w:bCs/>
          <w:i/>
        </w:rPr>
        <w:t xml:space="preserve"> </w:t>
      </w:r>
      <w:r w:rsidRPr="00D4318C">
        <w:rPr>
          <w:rFonts w:ascii="Palatino Linotype" w:hAnsi="Palatino Linotype" w:cs="Arial"/>
          <w:i/>
        </w:rPr>
        <w:t xml:space="preserve">Gubernamental </w:t>
      </w:r>
      <w:r w:rsidRPr="00D4318C">
        <w:rPr>
          <w:rFonts w:ascii="Palatino Linotype" w:hAnsi="Palatino Linotype" w:cs="Arial"/>
          <w:i/>
          <w:u w:val="single"/>
        </w:rPr>
        <w:t>se considera información confidencial los datos personales que</w:t>
      </w:r>
      <w:r w:rsidRPr="00D4318C">
        <w:rPr>
          <w:rFonts w:ascii="Palatino Linotype" w:hAnsi="Palatino Linotype" w:cs="Arial"/>
          <w:bCs/>
          <w:i/>
          <w:u w:val="single"/>
        </w:rPr>
        <w:t xml:space="preserve"> </w:t>
      </w:r>
      <w:r w:rsidRPr="00D4318C">
        <w:rPr>
          <w:rFonts w:ascii="Palatino Linotype" w:hAnsi="Palatino Linotype" w:cs="Arial"/>
          <w:i/>
          <w:u w:val="single"/>
        </w:rPr>
        <w:t xml:space="preserve">requieren el consentimiento de </w:t>
      </w:r>
      <w:r w:rsidRPr="00D4318C">
        <w:rPr>
          <w:rFonts w:ascii="Palatino Linotype" w:hAnsi="Palatino Linotype" w:cs="Arial"/>
          <w:i/>
          <w:u w:val="single"/>
        </w:rPr>
        <w:lastRenderedPageBreak/>
        <w:t>los individuos para su difusión, distribución o</w:t>
      </w:r>
      <w:r w:rsidRPr="00D4318C">
        <w:rPr>
          <w:rFonts w:ascii="Palatino Linotype" w:hAnsi="Palatino Linotype" w:cs="Arial"/>
          <w:bCs/>
          <w:i/>
          <w:u w:val="single"/>
        </w:rPr>
        <w:t xml:space="preserve"> </w:t>
      </w:r>
      <w:r w:rsidRPr="00D4318C">
        <w:rPr>
          <w:rFonts w:ascii="Palatino Linotype" w:hAnsi="Palatino Linotype" w:cs="Arial"/>
          <w:i/>
          <w:u w:val="single"/>
        </w:rPr>
        <w:t>comercialización en los términos de esta Ley. Por su parte, según dispone el</w:t>
      </w:r>
      <w:r w:rsidRPr="00D4318C">
        <w:rPr>
          <w:rFonts w:ascii="Palatino Linotype" w:hAnsi="Palatino Linotype" w:cs="Arial"/>
          <w:bCs/>
          <w:i/>
          <w:u w:val="single"/>
        </w:rPr>
        <w:t xml:space="preserve"> </w:t>
      </w:r>
      <w:r w:rsidRPr="00D4318C">
        <w:rPr>
          <w:rFonts w:ascii="Palatino Linotype" w:hAnsi="Palatino Linotype" w:cs="Arial"/>
          <w:i/>
          <w:u w:val="single"/>
        </w:rPr>
        <w:t>artículo 3, fracción II de la Ley Federal de Transparencia y Acceso a la Información</w:t>
      </w:r>
      <w:r w:rsidRPr="00D4318C">
        <w:rPr>
          <w:rFonts w:ascii="Palatino Linotype" w:hAnsi="Palatino Linotype" w:cs="Arial"/>
          <w:bCs/>
          <w:i/>
          <w:u w:val="single"/>
        </w:rPr>
        <w:t xml:space="preserve"> </w:t>
      </w:r>
      <w:r w:rsidRPr="00D4318C">
        <w:rPr>
          <w:rFonts w:ascii="Palatino Linotype" w:hAnsi="Palatino Linotype" w:cs="Arial"/>
          <w:i/>
          <w:u w:val="single"/>
        </w:rPr>
        <w:t>Pública Gubernamental, dato personal es toda aquella información concerniente a</w:t>
      </w:r>
      <w:r w:rsidRPr="00D4318C">
        <w:rPr>
          <w:rFonts w:ascii="Palatino Linotype" w:hAnsi="Palatino Linotype" w:cs="Arial"/>
          <w:bCs/>
          <w:i/>
          <w:u w:val="single"/>
        </w:rPr>
        <w:t xml:space="preserve"> </w:t>
      </w:r>
      <w:r w:rsidRPr="00D4318C">
        <w:rPr>
          <w:rFonts w:ascii="Palatino Linotype" w:hAnsi="Palatino Linotype" w:cs="Arial"/>
          <w:i/>
          <w:u w:val="single"/>
        </w:rPr>
        <w:t>una persona física identificada o identificable</w:t>
      </w:r>
      <w:r w:rsidRPr="00D4318C">
        <w:rPr>
          <w:rFonts w:ascii="Palatino Linotype" w:hAnsi="Palatino Linotype" w:cs="Arial"/>
          <w:i/>
        </w:rPr>
        <w:t xml:space="preserve">. Para </w:t>
      </w:r>
      <w:r w:rsidRPr="00D4318C">
        <w:rPr>
          <w:rFonts w:ascii="Palatino Linotype" w:hAnsi="Palatino Linotype" w:cs="Arial"/>
          <w:i/>
          <w:u w:val="single"/>
        </w:rPr>
        <w:t>obtener el RFC es necesario</w:t>
      </w:r>
      <w:r w:rsidRPr="00D4318C">
        <w:rPr>
          <w:rFonts w:ascii="Palatino Linotype" w:hAnsi="Palatino Linotype" w:cs="Arial"/>
          <w:b/>
          <w:bCs/>
          <w:i/>
          <w:u w:val="single"/>
        </w:rPr>
        <w:t xml:space="preserve"> </w:t>
      </w:r>
      <w:r w:rsidRPr="00D4318C">
        <w:rPr>
          <w:rFonts w:ascii="Palatino Linotype" w:hAnsi="Palatino Linotype" w:cs="Arial"/>
          <w:i/>
          <w:u w:val="single"/>
        </w:rPr>
        <w:t>acreditar previamente mediante documentos oficiales (pasaporte, acta de</w:t>
      </w:r>
      <w:r w:rsidRPr="00D4318C">
        <w:rPr>
          <w:rFonts w:ascii="Palatino Linotype" w:hAnsi="Palatino Linotype" w:cs="Arial"/>
          <w:b/>
          <w:bCs/>
          <w:i/>
          <w:u w:val="single"/>
        </w:rPr>
        <w:t xml:space="preserve"> </w:t>
      </w:r>
      <w:r w:rsidRPr="00D4318C">
        <w:rPr>
          <w:rFonts w:ascii="Palatino Linotype" w:hAnsi="Palatino Linotype" w:cs="Arial"/>
          <w:i/>
          <w:u w:val="single"/>
        </w:rPr>
        <w:t>nacimiento, etc.) la identidad de la persona, su fecha y lugar de nacimiento, entre</w:t>
      </w:r>
      <w:r w:rsidRPr="00D4318C">
        <w:rPr>
          <w:rFonts w:ascii="Palatino Linotype" w:hAnsi="Palatino Linotype" w:cs="Arial"/>
          <w:b/>
          <w:bCs/>
          <w:i/>
          <w:u w:val="single"/>
        </w:rPr>
        <w:t xml:space="preserve"> </w:t>
      </w:r>
      <w:r w:rsidRPr="00D4318C">
        <w:rPr>
          <w:rFonts w:ascii="Palatino Linotype" w:hAnsi="Palatino Linotype" w:cs="Arial"/>
          <w:i/>
          <w:u w:val="single"/>
        </w:rPr>
        <w:t xml:space="preserve">otros. </w:t>
      </w:r>
      <w:r w:rsidRPr="00D4318C">
        <w:rPr>
          <w:rFonts w:ascii="Palatino Linotype" w:hAnsi="Palatino Linotype" w:cs="Arial"/>
          <w:i/>
        </w:rPr>
        <w:t>De acuerdo con la legislación tributaria, las personas físicas tramitan su</w:t>
      </w:r>
      <w:r w:rsidRPr="00D4318C">
        <w:rPr>
          <w:rFonts w:ascii="Palatino Linotype" w:hAnsi="Palatino Linotype" w:cs="Arial"/>
          <w:b/>
          <w:bCs/>
          <w:i/>
        </w:rPr>
        <w:t xml:space="preserve"> </w:t>
      </w:r>
      <w:r w:rsidRPr="00D4318C">
        <w:rPr>
          <w:rFonts w:ascii="Palatino Linotype" w:hAnsi="Palatino Linotype" w:cs="Arial"/>
          <w:i/>
        </w:rPr>
        <w:t>inscripción en el Registro Federal de Contribuyentes con el único propósito de</w:t>
      </w:r>
      <w:r w:rsidRPr="00D4318C">
        <w:rPr>
          <w:rFonts w:ascii="Palatino Linotype" w:hAnsi="Palatino Linotype" w:cs="Arial"/>
          <w:b/>
          <w:bCs/>
          <w:i/>
        </w:rPr>
        <w:t xml:space="preserve"> </w:t>
      </w:r>
      <w:r w:rsidRPr="00D4318C">
        <w:rPr>
          <w:rFonts w:ascii="Palatino Linotype" w:hAnsi="Palatino Linotype" w:cs="Arial"/>
          <w:i/>
        </w:rPr>
        <w:t>realizar mediante esa clave de identificación, operaciones o actividades de</w:t>
      </w:r>
      <w:r w:rsidRPr="00D4318C">
        <w:rPr>
          <w:rFonts w:ascii="Palatino Linotype" w:hAnsi="Palatino Linotype" w:cs="Arial"/>
          <w:b/>
          <w:bCs/>
          <w:i/>
        </w:rPr>
        <w:t xml:space="preserve"> </w:t>
      </w:r>
      <w:r w:rsidRPr="00D4318C">
        <w:rPr>
          <w:rFonts w:ascii="Palatino Linotype" w:hAnsi="Palatino Linotype" w:cs="Arial"/>
          <w:i/>
        </w:rPr>
        <w:t>naturaleza tributaria. En este sentido, el artículo 79 del Código Fiscal de la</w:t>
      </w:r>
      <w:r w:rsidRPr="00D4318C">
        <w:rPr>
          <w:rFonts w:ascii="Palatino Linotype" w:hAnsi="Palatino Linotype" w:cs="Arial"/>
          <w:b/>
          <w:bCs/>
          <w:i/>
        </w:rPr>
        <w:t xml:space="preserve"> </w:t>
      </w:r>
      <w:r w:rsidRPr="00D4318C">
        <w:rPr>
          <w:rFonts w:ascii="Palatino Linotype" w:hAnsi="Palatino Linotype" w:cs="Arial"/>
          <w:i/>
        </w:rPr>
        <w:t>Federación prevé que la utilización de una clave de registro no asignada por la</w:t>
      </w:r>
      <w:r w:rsidRPr="00D4318C">
        <w:rPr>
          <w:rFonts w:ascii="Palatino Linotype" w:hAnsi="Palatino Linotype" w:cs="Arial"/>
          <w:b/>
          <w:bCs/>
          <w:i/>
        </w:rPr>
        <w:t xml:space="preserve"> </w:t>
      </w:r>
      <w:r w:rsidRPr="00D4318C">
        <w:rPr>
          <w:rFonts w:ascii="Palatino Linotype" w:hAnsi="Palatino Linotype" w:cs="Arial"/>
          <w:i/>
        </w:rPr>
        <w:t>autoridad constituye como una infracción en materia fiscal. De acuerdo con lo</w:t>
      </w:r>
      <w:r w:rsidRPr="00D4318C">
        <w:rPr>
          <w:rFonts w:ascii="Palatino Linotype" w:hAnsi="Palatino Linotype" w:cs="Arial"/>
          <w:b/>
          <w:bCs/>
          <w:i/>
        </w:rPr>
        <w:t xml:space="preserve"> </w:t>
      </w:r>
      <w:r w:rsidRPr="00D4318C">
        <w:rPr>
          <w:rFonts w:ascii="Palatino Linotype" w:hAnsi="Palatino Linotype" w:cs="Arial"/>
          <w:i/>
        </w:rPr>
        <w:t>antes apuntado, el RFC vinculado al nombre de su titular, permite identificar la</w:t>
      </w:r>
      <w:r w:rsidRPr="00D4318C">
        <w:rPr>
          <w:rFonts w:ascii="Palatino Linotype" w:hAnsi="Palatino Linotype" w:cs="Arial"/>
          <w:b/>
          <w:bCs/>
          <w:i/>
        </w:rPr>
        <w:t xml:space="preserve"> </w:t>
      </w:r>
      <w:r w:rsidRPr="00D4318C">
        <w:rPr>
          <w:rFonts w:ascii="Palatino Linotype" w:hAnsi="Palatino Linotype" w:cs="Arial"/>
          <w:i/>
        </w:rPr>
        <w:t xml:space="preserve">edad de la persona, así como su </w:t>
      </w:r>
      <w:proofErr w:type="spellStart"/>
      <w:r w:rsidRPr="00D4318C">
        <w:rPr>
          <w:rFonts w:ascii="Palatino Linotype" w:hAnsi="Palatino Linotype" w:cs="Arial"/>
          <w:i/>
        </w:rPr>
        <w:t>homoclave</w:t>
      </w:r>
      <w:proofErr w:type="spellEnd"/>
      <w:r w:rsidRPr="00D4318C">
        <w:rPr>
          <w:rFonts w:ascii="Palatino Linotype" w:hAnsi="Palatino Linotype" w:cs="Arial"/>
          <w:i/>
        </w:rPr>
        <w:t>, siendo esta última única e irrepetible,</w:t>
      </w:r>
      <w:r w:rsidRPr="00D4318C">
        <w:rPr>
          <w:rFonts w:ascii="Palatino Linotype" w:hAnsi="Palatino Linotype" w:cs="Arial"/>
          <w:b/>
          <w:bCs/>
          <w:i/>
        </w:rPr>
        <w:t xml:space="preserve"> </w:t>
      </w:r>
      <w:r w:rsidRPr="00D4318C">
        <w:rPr>
          <w:rFonts w:ascii="Palatino Linotype" w:hAnsi="Palatino Linotype" w:cs="Arial"/>
          <w:i/>
        </w:rPr>
        <w:t>por lo que es posible concluir que el RFC constituye un dato personal y, por tanto,</w:t>
      </w:r>
      <w:r w:rsidRPr="00D4318C">
        <w:rPr>
          <w:rFonts w:ascii="Palatino Linotype" w:hAnsi="Palatino Linotype" w:cs="Arial"/>
          <w:b/>
          <w:bCs/>
          <w:i/>
        </w:rPr>
        <w:t xml:space="preserve"> </w:t>
      </w:r>
      <w:r w:rsidRPr="00D4318C">
        <w:rPr>
          <w:rFonts w:ascii="Palatino Linotype" w:hAnsi="Palatino Linotype" w:cs="Arial"/>
          <w:i/>
        </w:rPr>
        <w:t>información confidencial, de conformidad con los previsto en el artículo 18,</w:t>
      </w:r>
      <w:r w:rsidRPr="00D4318C">
        <w:rPr>
          <w:rFonts w:ascii="Palatino Linotype" w:hAnsi="Palatino Linotype" w:cs="Arial"/>
          <w:b/>
          <w:bCs/>
          <w:i/>
        </w:rPr>
        <w:t xml:space="preserve"> </w:t>
      </w:r>
      <w:r w:rsidRPr="00D4318C">
        <w:rPr>
          <w:rFonts w:ascii="Palatino Linotype" w:hAnsi="Palatino Linotype" w:cs="Arial"/>
          <w:i/>
        </w:rPr>
        <w:t>fracción II de la Ley Federal de Transparencia y Acceso a la Información Pública</w:t>
      </w:r>
      <w:r w:rsidRPr="00D4318C">
        <w:rPr>
          <w:rFonts w:ascii="Palatino Linotype" w:hAnsi="Palatino Linotype" w:cs="Arial"/>
          <w:b/>
          <w:bCs/>
          <w:i/>
        </w:rPr>
        <w:t xml:space="preserve"> </w:t>
      </w:r>
      <w:r w:rsidRPr="00D4318C">
        <w:rPr>
          <w:rFonts w:ascii="Palatino Linotype" w:hAnsi="Palatino Linotype" w:cs="Arial"/>
          <w:i/>
        </w:rPr>
        <w:t>Gubernamental</w:t>
      </w:r>
      <w:r w:rsidRPr="00D4318C">
        <w:rPr>
          <w:rFonts w:ascii="Palatino Linotype" w:hAnsi="Palatino Linotype" w:cs="Arial"/>
          <w:bCs/>
          <w:i/>
        </w:rPr>
        <w:t>…” (Sic)</w:t>
      </w:r>
    </w:p>
    <w:p w14:paraId="120595B5" w14:textId="77777777" w:rsidR="00964380" w:rsidRPr="00D4318C" w:rsidRDefault="00964380" w:rsidP="00964380">
      <w:pPr>
        <w:tabs>
          <w:tab w:val="left" w:pos="8647"/>
        </w:tabs>
        <w:spacing w:after="0" w:line="240" w:lineRule="auto"/>
        <w:ind w:left="567" w:right="284"/>
        <w:jc w:val="right"/>
        <w:rPr>
          <w:rFonts w:ascii="Palatino Linotype" w:hAnsi="Palatino Linotype" w:cs="Arial"/>
        </w:rPr>
      </w:pPr>
      <w:r w:rsidRPr="00D4318C">
        <w:rPr>
          <w:rFonts w:ascii="Palatino Linotype" w:hAnsi="Palatino Linotype" w:cs="Arial"/>
        </w:rPr>
        <w:t>(Énfasis añadido)</w:t>
      </w:r>
    </w:p>
    <w:p w14:paraId="7B4CF341"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521CEEC9"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4318C">
        <w:rPr>
          <w:rFonts w:ascii="Palatino Linotype" w:hAnsi="Palatino Linotype" w:cs="Arial"/>
          <w:sz w:val="24"/>
          <w:szCs w:val="24"/>
        </w:rPr>
        <w:t>homoclave</w:t>
      </w:r>
      <w:proofErr w:type="spellEnd"/>
      <w:r w:rsidRPr="00D4318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B017DB2"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433FE5FD"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D4318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14:paraId="0566E9F7"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582A4E0B"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Argumento que es compartido por el entonces </w:t>
      </w:r>
      <w:r w:rsidRPr="00D4318C">
        <w:rPr>
          <w:rFonts w:ascii="Palatino Linotype" w:hAnsi="Palatino Linotype" w:cs="Arial"/>
          <w:b/>
          <w:bCs/>
          <w:sz w:val="24"/>
          <w:szCs w:val="24"/>
        </w:rPr>
        <w:t xml:space="preserve">Instituto Federal de Acceso a la Información y Protección de Datos (IFAI), conforme al </w:t>
      </w:r>
      <w:r w:rsidRPr="00D4318C">
        <w:rPr>
          <w:rFonts w:ascii="Palatino Linotype" w:hAnsi="Palatino Linotype" w:cs="Arial"/>
          <w:sz w:val="24"/>
          <w:szCs w:val="24"/>
        </w:rPr>
        <w:t xml:space="preserve">criterio número 0003-10, el cual refiere: </w:t>
      </w:r>
    </w:p>
    <w:p w14:paraId="6A00E75E"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3FB8E627" w14:textId="77777777" w:rsidR="00964380" w:rsidRPr="00D4318C" w:rsidRDefault="00964380" w:rsidP="00964380">
      <w:pPr>
        <w:tabs>
          <w:tab w:val="left" w:pos="8505"/>
        </w:tabs>
        <w:spacing w:after="0" w:line="240" w:lineRule="auto"/>
        <w:ind w:left="567" w:right="567"/>
        <w:jc w:val="both"/>
        <w:rPr>
          <w:rFonts w:ascii="Palatino Linotype" w:hAnsi="Palatino Linotype" w:cs="Arial"/>
          <w:i/>
        </w:rPr>
      </w:pPr>
      <w:r w:rsidRPr="00D4318C">
        <w:rPr>
          <w:rFonts w:ascii="Palatino Linotype" w:hAnsi="Palatino Linotype" w:cs="Arial"/>
          <w:b/>
          <w:bCs/>
          <w:i/>
        </w:rPr>
        <w:t xml:space="preserve">“Clave Única de Registro de Población (CURP) es un dato personal confidencial. </w:t>
      </w:r>
      <w:r w:rsidRPr="00D4318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D4318C">
        <w:rPr>
          <w:rFonts w:ascii="Palatino Linotype" w:hAnsi="Palatino Linotype" w:cs="Arial"/>
          <w:b/>
          <w:bCs/>
          <w:i/>
        </w:rPr>
        <w:t>..</w:t>
      </w:r>
      <w:r w:rsidRPr="00D4318C">
        <w:rPr>
          <w:rFonts w:ascii="Palatino Linotype" w:hAnsi="Palatino Linotype" w:cs="Arial"/>
          <w:i/>
        </w:rPr>
        <w:t>.” (Sic)</w:t>
      </w:r>
    </w:p>
    <w:p w14:paraId="33623A50" w14:textId="77777777" w:rsidR="00964380" w:rsidRPr="00D4318C" w:rsidRDefault="00964380" w:rsidP="009643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A63E83A" w14:textId="77777777" w:rsidR="00964380" w:rsidRPr="00D4318C" w:rsidRDefault="00964380" w:rsidP="009643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5D0D8C1" w14:textId="77777777" w:rsidR="00964380" w:rsidRPr="00D4318C" w:rsidRDefault="00964380" w:rsidP="009643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8183C3A"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D4318C">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4CB6E49"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1B52D20B"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350BC92"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5B5F1F4E" w14:textId="77777777" w:rsidR="00964380" w:rsidRPr="00D4318C" w:rsidRDefault="00964380" w:rsidP="00964380">
      <w:pPr>
        <w:tabs>
          <w:tab w:val="left" w:pos="8505"/>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r w:rsidRPr="00D4318C">
        <w:rPr>
          <w:rFonts w:ascii="Palatino Linotype" w:hAnsi="Palatino Linotype" w:cs="Arial"/>
          <w:b/>
          <w:bCs/>
          <w:i/>
        </w:rPr>
        <w:t>Cuarto</w:t>
      </w:r>
      <w:r w:rsidRPr="00D4318C">
        <w:rPr>
          <w:rFonts w:ascii="Palatino Linotype" w:hAnsi="Palatino Linotype" w:cs="Arial"/>
          <w:bCs/>
          <w:i/>
        </w:rPr>
        <w:t xml:space="preserve">. </w:t>
      </w:r>
      <w:r w:rsidRPr="00D4318C">
        <w:rPr>
          <w:rFonts w:ascii="Palatino Linotype" w:hAnsi="Palatino Linotype" w:cs="Arial"/>
          <w:b/>
          <w:bCs/>
          <w:i/>
          <w:u w:val="single"/>
        </w:rPr>
        <w:t>Para clasificar la información como reservada o confidencial,</w:t>
      </w:r>
      <w:r w:rsidRPr="00D4318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40CD3F"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Los sujetos obligados deberán aplicar, de manera estricta, las excepciones al derecho de acceso a la información y sólo podrán invocarlas cuando acrediten su procedencia.</w:t>
      </w:r>
    </w:p>
    <w:p w14:paraId="300EE8E4"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p>
    <w:p w14:paraId="4709482C"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Quinto</w:t>
      </w:r>
      <w:r w:rsidRPr="00D4318C">
        <w:rPr>
          <w:rFonts w:ascii="Palatino Linotype" w:hAnsi="Palatino Linotype" w:cs="Arial"/>
          <w:bCs/>
          <w:i/>
        </w:rPr>
        <w:t xml:space="preserve">. </w:t>
      </w:r>
      <w:r w:rsidRPr="00D4318C">
        <w:rPr>
          <w:rFonts w:ascii="Palatino Linotype" w:hAnsi="Palatino Linotype" w:cs="Arial"/>
          <w:b/>
          <w:bCs/>
          <w:i/>
        </w:rPr>
        <w:t xml:space="preserve">La carga de la prueba para justificar toda negativa de acceso a la información, </w:t>
      </w:r>
      <w:r w:rsidRPr="00D4318C">
        <w:rPr>
          <w:rFonts w:ascii="Palatino Linotype" w:hAnsi="Palatino Linotype" w:cs="Arial"/>
          <w:bCs/>
          <w:i/>
        </w:rPr>
        <w:t>por actualizarse cualquiera de los supuestos de clasificación previstos en la Ley General, la Ley Federal y leyes estatales, corresponderá</w:t>
      </w:r>
      <w:r w:rsidRPr="00D4318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4318C">
        <w:rPr>
          <w:rFonts w:ascii="Palatino Linotype" w:hAnsi="Palatino Linotype" w:cs="Arial"/>
          <w:bCs/>
          <w:i/>
        </w:rPr>
        <w:t>, observando lo dispuesto en la Ley General y las demás disposiciones aplicables en la materia.</w:t>
      </w:r>
    </w:p>
    <w:p w14:paraId="4A22958D"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lastRenderedPageBreak/>
        <w:t>Octavo</w:t>
      </w:r>
      <w:r w:rsidRPr="00D4318C">
        <w:rPr>
          <w:rFonts w:ascii="Palatino Linotype" w:hAnsi="Palatino Linotype" w:cs="Arial"/>
          <w:bCs/>
          <w:i/>
        </w:rPr>
        <w:t xml:space="preserve">. </w:t>
      </w:r>
      <w:r w:rsidRPr="00D4318C">
        <w:rPr>
          <w:rFonts w:ascii="Palatino Linotype" w:hAnsi="Palatino Linotype" w:cs="Arial"/>
          <w:bCs/>
          <w:i/>
          <w:u w:val="single"/>
        </w:rPr>
        <w:t>Para fundar la clasificación de la información se debe señalar el artículo, fracción, inciso, párrafo o numeral de la ley o tratado internacional</w:t>
      </w:r>
      <w:r w:rsidRPr="00D4318C">
        <w:rPr>
          <w:rFonts w:ascii="Palatino Linotype" w:hAnsi="Palatino Linotype" w:cs="Arial"/>
          <w:bCs/>
          <w:i/>
        </w:rPr>
        <w:t xml:space="preserve"> suscrito por el Estado mexicano que expresamente le otorga el carácter de reservada o confidencial.</w:t>
      </w:r>
    </w:p>
    <w:p w14:paraId="2BD02CB3"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C4F86C6"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w:t>
      </w:r>
    </w:p>
    <w:p w14:paraId="41F2392A" w14:textId="77777777" w:rsidR="00964380" w:rsidRPr="00D4318C" w:rsidRDefault="00964380" w:rsidP="00964380">
      <w:pPr>
        <w:tabs>
          <w:tab w:val="left" w:pos="8647"/>
        </w:tabs>
        <w:spacing w:after="0" w:line="240" w:lineRule="auto"/>
        <w:ind w:left="567" w:right="567"/>
        <w:jc w:val="both"/>
        <w:rPr>
          <w:rFonts w:ascii="Palatino Linotype" w:hAnsi="Palatino Linotype" w:cs="Arial"/>
          <w:b/>
          <w:bCs/>
          <w:i/>
        </w:rPr>
      </w:pPr>
      <w:r w:rsidRPr="00D4318C">
        <w:rPr>
          <w:rFonts w:ascii="Palatino Linotype" w:hAnsi="Palatino Linotype" w:cs="Arial"/>
          <w:b/>
          <w:bCs/>
          <w:i/>
        </w:rPr>
        <w:t>DE LA INFORMACIÓN CONFIDENCIAL</w:t>
      </w:r>
    </w:p>
    <w:p w14:paraId="0487D501"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
          <w:bCs/>
          <w:i/>
        </w:rPr>
        <w:t xml:space="preserve">Trigésimo octavo. </w:t>
      </w:r>
      <w:r w:rsidRPr="00D4318C">
        <w:rPr>
          <w:rFonts w:ascii="Palatino Linotype" w:hAnsi="Palatino Linotype" w:cs="Arial"/>
          <w:bCs/>
          <w:i/>
        </w:rPr>
        <w:t>Se considera información confidencial:</w:t>
      </w:r>
    </w:p>
    <w:p w14:paraId="6A034B8C" w14:textId="77777777" w:rsidR="00964380" w:rsidRPr="00D4318C" w:rsidRDefault="00964380" w:rsidP="00964380">
      <w:pPr>
        <w:tabs>
          <w:tab w:val="left" w:pos="8647"/>
        </w:tabs>
        <w:spacing w:after="0" w:line="240" w:lineRule="auto"/>
        <w:ind w:left="567" w:right="567"/>
        <w:jc w:val="both"/>
        <w:rPr>
          <w:rFonts w:ascii="Palatino Linotype" w:hAnsi="Palatino Linotype" w:cs="Arial"/>
          <w:b/>
          <w:bCs/>
          <w:i/>
        </w:rPr>
      </w:pPr>
      <w:r w:rsidRPr="00D4318C">
        <w:rPr>
          <w:rFonts w:ascii="Palatino Linotype" w:hAnsi="Palatino Linotype" w:cs="Arial"/>
          <w:bCs/>
          <w:i/>
        </w:rPr>
        <w:t xml:space="preserve">I. </w:t>
      </w:r>
      <w:r w:rsidRPr="00D4318C">
        <w:rPr>
          <w:rFonts w:ascii="Palatino Linotype" w:hAnsi="Palatino Linotype" w:cs="Arial"/>
          <w:b/>
          <w:bCs/>
          <w:i/>
          <w:u w:val="single"/>
        </w:rPr>
        <w:t>Los datos personales en los términos de la norma aplicable</w:t>
      </w:r>
      <w:r w:rsidRPr="00D4318C">
        <w:rPr>
          <w:rFonts w:ascii="Palatino Linotype" w:hAnsi="Palatino Linotype" w:cs="Arial"/>
          <w:b/>
          <w:bCs/>
          <w:i/>
        </w:rPr>
        <w:t>;</w:t>
      </w:r>
    </w:p>
    <w:p w14:paraId="1B761EF1"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D8DB84D"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III …</w:t>
      </w:r>
    </w:p>
    <w:p w14:paraId="60E43704" w14:textId="77777777" w:rsidR="00964380" w:rsidRPr="00D4318C" w:rsidRDefault="00964380" w:rsidP="00964380">
      <w:pPr>
        <w:tabs>
          <w:tab w:val="left" w:pos="8647"/>
        </w:tabs>
        <w:spacing w:after="0" w:line="240" w:lineRule="auto"/>
        <w:ind w:left="567" w:right="567"/>
        <w:jc w:val="both"/>
        <w:rPr>
          <w:rFonts w:ascii="Palatino Linotype" w:hAnsi="Palatino Linotype" w:cs="Arial"/>
          <w:bCs/>
          <w:i/>
        </w:rPr>
      </w:pPr>
      <w:r w:rsidRPr="00D4318C">
        <w:rPr>
          <w:rFonts w:ascii="Palatino Linotype" w:hAnsi="Palatino Linotype" w:cs="Arial"/>
          <w:bCs/>
          <w:i/>
        </w:rPr>
        <w:t xml:space="preserve">La información confidencial no estará sujeta a temporalidad alguna y sólo podrán tener acceso a ella los titulares de </w:t>
      </w:r>
      <w:proofErr w:type="gramStart"/>
      <w:r w:rsidRPr="00D4318C">
        <w:rPr>
          <w:rFonts w:ascii="Palatino Linotype" w:hAnsi="Palatino Linotype" w:cs="Arial"/>
          <w:bCs/>
          <w:i/>
        </w:rPr>
        <w:t>la misma</w:t>
      </w:r>
      <w:proofErr w:type="gramEnd"/>
      <w:r w:rsidRPr="00D4318C">
        <w:rPr>
          <w:rFonts w:ascii="Palatino Linotype" w:hAnsi="Palatino Linotype" w:cs="Arial"/>
          <w:bCs/>
          <w:i/>
        </w:rPr>
        <w:t>, sus representantes y los servidores públicos facultados para ello.”</w:t>
      </w:r>
    </w:p>
    <w:p w14:paraId="2E1F7483" w14:textId="77777777" w:rsidR="00964380" w:rsidRPr="00D4318C" w:rsidRDefault="00964380" w:rsidP="00964380">
      <w:pPr>
        <w:tabs>
          <w:tab w:val="left" w:pos="8647"/>
        </w:tabs>
        <w:spacing w:after="0" w:line="240" w:lineRule="auto"/>
        <w:ind w:left="567" w:right="567"/>
        <w:jc w:val="right"/>
        <w:rPr>
          <w:rFonts w:ascii="Palatino Linotype" w:hAnsi="Palatino Linotype" w:cs="Arial"/>
          <w:bCs/>
        </w:rPr>
      </w:pPr>
      <w:r w:rsidRPr="00D4318C">
        <w:rPr>
          <w:rFonts w:ascii="Palatino Linotype" w:hAnsi="Palatino Linotype" w:cs="Arial"/>
          <w:bCs/>
        </w:rPr>
        <w:t>(Énfasis añadido)</w:t>
      </w:r>
    </w:p>
    <w:p w14:paraId="07C59A30"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42B8D9B0"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883FBE5"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0A635A8F"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r w:rsidRPr="00D4318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D4318C">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95D5AD" w14:textId="77777777" w:rsidR="00964380" w:rsidRPr="00D4318C" w:rsidRDefault="00964380" w:rsidP="00964380">
      <w:pPr>
        <w:tabs>
          <w:tab w:val="left" w:pos="8647"/>
        </w:tabs>
        <w:spacing w:after="0" w:line="360" w:lineRule="auto"/>
        <w:ind w:right="51"/>
        <w:jc w:val="both"/>
        <w:rPr>
          <w:rFonts w:ascii="Palatino Linotype" w:hAnsi="Palatino Linotype" w:cs="Arial"/>
          <w:sz w:val="24"/>
          <w:szCs w:val="24"/>
        </w:rPr>
      </w:pPr>
    </w:p>
    <w:p w14:paraId="2F330A64" w14:textId="77777777" w:rsidR="00964380" w:rsidRPr="00D4318C" w:rsidRDefault="00964380" w:rsidP="00964380">
      <w:pPr>
        <w:autoSpaceDE w:val="0"/>
        <w:autoSpaceDN w:val="0"/>
        <w:adjustRightInd w:val="0"/>
        <w:spacing w:after="0" w:line="360" w:lineRule="auto"/>
        <w:contextualSpacing/>
        <w:jc w:val="both"/>
        <w:rPr>
          <w:rFonts w:ascii="Palatino Linotype" w:hAnsi="Palatino Linotype" w:cs="Arial"/>
          <w:sz w:val="24"/>
          <w:lang w:val="es-ES"/>
        </w:rPr>
      </w:pPr>
      <w:r w:rsidRPr="00D4318C">
        <w:rPr>
          <w:rFonts w:ascii="Palatino Linotype" w:eastAsia="Times New Roman" w:hAnsi="Palatino Linotype" w:cs="Arial"/>
          <w:sz w:val="24"/>
          <w:szCs w:val="24"/>
          <w:lang w:val="es-ES" w:eastAsia="es-ES"/>
        </w:rPr>
        <w:t xml:space="preserve">Entonces, el </w:t>
      </w:r>
      <w:r w:rsidRPr="00D4318C">
        <w:rPr>
          <w:rFonts w:ascii="Palatino Linotype" w:eastAsia="Times New Roman" w:hAnsi="Palatino Linotype" w:cs="Arial"/>
          <w:b/>
          <w:sz w:val="24"/>
          <w:szCs w:val="24"/>
          <w:lang w:val="es-ES" w:eastAsia="es-ES"/>
        </w:rPr>
        <w:t>sujeto obligado</w:t>
      </w:r>
      <w:r w:rsidRPr="00D4318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4318C">
        <w:rPr>
          <w:rFonts w:ascii="Palatino Linotype" w:eastAsia="Times New Roman" w:hAnsi="Palatino Linotype" w:cs="Arial"/>
          <w:i/>
          <w:iCs/>
          <w:sz w:val="24"/>
          <w:szCs w:val="24"/>
          <w:lang w:val="es-ES" w:eastAsia="es-ES"/>
        </w:rPr>
        <w:t>.</w:t>
      </w:r>
    </w:p>
    <w:p w14:paraId="54226F2D" w14:textId="77777777" w:rsidR="00964380" w:rsidRPr="00D4318C" w:rsidRDefault="00964380" w:rsidP="00964380">
      <w:pPr>
        <w:spacing w:after="0" w:line="360" w:lineRule="auto"/>
        <w:jc w:val="both"/>
        <w:rPr>
          <w:rFonts w:ascii="Palatino Linotype" w:hAnsi="Palatino Linotype" w:cs="Arial"/>
          <w:sz w:val="24"/>
        </w:rPr>
      </w:pPr>
    </w:p>
    <w:p w14:paraId="25B002C2" w14:textId="5AD92D06" w:rsidR="00964380" w:rsidRPr="00D4318C" w:rsidRDefault="00964380" w:rsidP="00964380">
      <w:pPr>
        <w:spacing w:after="0" w:line="360" w:lineRule="auto"/>
        <w:jc w:val="both"/>
        <w:rPr>
          <w:rFonts w:ascii="Palatino Linotype" w:eastAsia="Times New Roman" w:hAnsi="Palatino Linotype" w:cs="Times New Roman"/>
          <w:sz w:val="24"/>
          <w:szCs w:val="24"/>
          <w:lang w:val="es-ES" w:eastAsia="es-ES"/>
        </w:rPr>
      </w:pPr>
      <w:r w:rsidRPr="00D4318C">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D4318C">
        <w:rPr>
          <w:rFonts w:ascii="Palatino Linotype" w:eastAsia="Times New Roman" w:hAnsi="Palatino Linotype" w:cs="Times New Roman"/>
          <w:b/>
          <w:sz w:val="24"/>
          <w:szCs w:val="24"/>
          <w:lang w:val="es-ES" w:eastAsia="es-ES"/>
        </w:rPr>
        <w:t>el Recurrente</w:t>
      </w:r>
      <w:r w:rsidRPr="00D4318C">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D4318C">
        <w:rPr>
          <w:rFonts w:ascii="Palatino Linotype" w:eastAsia="Times New Roman" w:hAnsi="Palatino Linotype" w:cs="Times New Roman"/>
          <w:b/>
          <w:sz w:val="24"/>
          <w:szCs w:val="24"/>
          <w:lang w:val="es-ES" w:eastAsia="es-ES"/>
        </w:rPr>
        <w:t>MODIFICA</w:t>
      </w:r>
      <w:r w:rsidR="005D3754">
        <w:rPr>
          <w:rFonts w:ascii="Palatino Linotype" w:eastAsia="Times New Roman" w:hAnsi="Palatino Linotype" w:cs="Times New Roman"/>
          <w:b/>
          <w:sz w:val="24"/>
          <w:szCs w:val="24"/>
          <w:lang w:val="es-ES" w:eastAsia="es-ES"/>
        </w:rPr>
        <w:t>N</w:t>
      </w:r>
      <w:r w:rsidRPr="00D4318C">
        <w:rPr>
          <w:rFonts w:ascii="Palatino Linotype" w:eastAsia="Times New Roman" w:hAnsi="Palatino Linotype" w:cs="Times New Roman"/>
          <w:b/>
          <w:sz w:val="24"/>
          <w:szCs w:val="24"/>
          <w:lang w:val="es-ES" w:eastAsia="es-ES"/>
        </w:rPr>
        <w:t xml:space="preserve"> </w:t>
      </w:r>
      <w:r w:rsidRPr="00D4318C">
        <w:rPr>
          <w:rFonts w:ascii="Palatino Linotype" w:eastAsia="Times New Roman" w:hAnsi="Palatino Linotype" w:cs="Times New Roman"/>
          <w:sz w:val="24"/>
          <w:szCs w:val="24"/>
          <w:lang w:val="es-ES" w:eastAsia="es-ES"/>
        </w:rPr>
        <w:t>la</w:t>
      </w:r>
      <w:r w:rsidR="005D3754">
        <w:rPr>
          <w:rFonts w:ascii="Palatino Linotype" w:eastAsia="Times New Roman" w:hAnsi="Palatino Linotype" w:cs="Times New Roman"/>
          <w:sz w:val="24"/>
          <w:szCs w:val="24"/>
          <w:lang w:val="es-ES" w:eastAsia="es-ES"/>
        </w:rPr>
        <w:t>s</w:t>
      </w:r>
      <w:r w:rsidRPr="00D4318C">
        <w:rPr>
          <w:rFonts w:ascii="Palatino Linotype" w:eastAsia="Times New Roman" w:hAnsi="Palatino Linotype" w:cs="Times New Roman"/>
          <w:sz w:val="24"/>
          <w:szCs w:val="24"/>
          <w:lang w:val="es-ES" w:eastAsia="es-ES"/>
        </w:rPr>
        <w:t xml:space="preserve"> respuesta</w:t>
      </w:r>
      <w:r w:rsidR="005D3754">
        <w:rPr>
          <w:rFonts w:ascii="Palatino Linotype" w:eastAsia="Times New Roman" w:hAnsi="Palatino Linotype" w:cs="Times New Roman"/>
          <w:sz w:val="24"/>
          <w:szCs w:val="24"/>
          <w:lang w:val="es-ES" w:eastAsia="es-ES"/>
        </w:rPr>
        <w:t>s</w:t>
      </w:r>
      <w:r w:rsidRPr="00D4318C">
        <w:rPr>
          <w:rFonts w:ascii="Palatino Linotype" w:eastAsia="Times New Roman" w:hAnsi="Palatino Linotype" w:cs="Times New Roman"/>
          <w:sz w:val="24"/>
          <w:szCs w:val="24"/>
          <w:lang w:val="es-ES" w:eastAsia="es-ES"/>
        </w:rPr>
        <w:t xml:space="preserve"> emitida</w:t>
      </w:r>
      <w:r w:rsidR="005D3754">
        <w:rPr>
          <w:rFonts w:ascii="Palatino Linotype" w:eastAsia="Times New Roman" w:hAnsi="Palatino Linotype" w:cs="Times New Roman"/>
          <w:sz w:val="24"/>
          <w:szCs w:val="24"/>
          <w:lang w:val="es-ES" w:eastAsia="es-ES"/>
        </w:rPr>
        <w:t>s</w:t>
      </w:r>
      <w:r w:rsidRPr="00D4318C">
        <w:rPr>
          <w:rFonts w:ascii="Palatino Linotype" w:eastAsia="Times New Roman" w:hAnsi="Palatino Linotype" w:cs="Times New Roman"/>
          <w:sz w:val="24"/>
          <w:szCs w:val="24"/>
          <w:lang w:val="es-ES" w:eastAsia="es-ES"/>
        </w:rPr>
        <w:t xml:space="preserve"> a la</w:t>
      </w:r>
      <w:r w:rsidR="005D3754">
        <w:rPr>
          <w:rFonts w:ascii="Palatino Linotype" w:eastAsia="Times New Roman" w:hAnsi="Palatino Linotype" w:cs="Times New Roman"/>
          <w:sz w:val="24"/>
          <w:szCs w:val="24"/>
          <w:lang w:val="es-ES" w:eastAsia="es-ES"/>
        </w:rPr>
        <w:t>s</w:t>
      </w:r>
      <w:r w:rsidRPr="00D4318C">
        <w:rPr>
          <w:rFonts w:ascii="Palatino Linotype" w:eastAsia="Times New Roman" w:hAnsi="Palatino Linotype" w:cs="Times New Roman"/>
          <w:sz w:val="24"/>
          <w:szCs w:val="24"/>
          <w:lang w:val="es-ES" w:eastAsia="es-ES"/>
        </w:rPr>
        <w:t xml:space="preserve"> solicitud</w:t>
      </w:r>
      <w:r w:rsidR="005D3754">
        <w:rPr>
          <w:rFonts w:ascii="Palatino Linotype" w:eastAsia="Times New Roman" w:hAnsi="Palatino Linotype" w:cs="Times New Roman"/>
          <w:sz w:val="24"/>
          <w:szCs w:val="24"/>
          <w:lang w:val="es-ES" w:eastAsia="es-ES"/>
        </w:rPr>
        <w:t>es</w:t>
      </w:r>
      <w:r w:rsidRPr="00D4318C">
        <w:rPr>
          <w:rFonts w:ascii="Palatino Linotype" w:eastAsia="Times New Roman" w:hAnsi="Palatino Linotype" w:cs="Times New Roman"/>
          <w:sz w:val="24"/>
          <w:szCs w:val="24"/>
          <w:lang w:val="es-ES" w:eastAsia="es-ES"/>
        </w:rPr>
        <w:t xml:space="preserve"> de información </w:t>
      </w:r>
      <w:r w:rsidR="005D3754" w:rsidRPr="005D3754">
        <w:rPr>
          <w:rFonts w:ascii="Palatino Linotype" w:hAnsi="Palatino Linotype" w:cs="Arial"/>
          <w:b/>
          <w:sz w:val="24"/>
          <w:szCs w:val="24"/>
        </w:rPr>
        <w:t>00025/OASTLALNE/IP/2022</w:t>
      </w:r>
      <w:r w:rsidR="005D3754">
        <w:rPr>
          <w:rFonts w:ascii="Palatino Linotype" w:hAnsi="Palatino Linotype" w:cs="Arial"/>
          <w:b/>
          <w:sz w:val="24"/>
          <w:szCs w:val="24"/>
        </w:rPr>
        <w:t xml:space="preserve"> y </w:t>
      </w:r>
      <w:r w:rsidR="005D3754" w:rsidRPr="005D3754">
        <w:rPr>
          <w:rFonts w:ascii="Palatino Linotype" w:hAnsi="Palatino Linotype" w:cs="Arial"/>
          <w:b/>
          <w:sz w:val="24"/>
          <w:szCs w:val="24"/>
        </w:rPr>
        <w:t>0002</w:t>
      </w:r>
      <w:r w:rsidR="005D3754">
        <w:rPr>
          <w:rFonts w:ascii="Palatino Linotype" w:hAnsi="Palatino Linotype" w:cs="Arial"/>
          <w:b/>
          <w:sz w:val="24"/>
          <w:szCs w:val="24"/>
        </w:rPr>
        <w:t>4</w:t>
      </w:r>
      <w:r w:rsidR="005D3754" w:rsidRPr="005D3754">
        <w:rPr>
          <w:rFonts w:ascii="Palatino Linotype" w:hAnsi="Palatino Linotype" w:cs="Arial"/>
          <w:b/>
          <w:sz w:val="24"/>
          <w:szCs w:val="24"/>
        </w:rPr>
        <w:t>/OASTLALNE/IP/2022</w:t>
      </w:r>
      <w:r w:rsidRPr="00D4318C">
        <w:rPr>
          <w:rFonts w:ascii="Palatino Linotype" w:eastAsia="Times New Roman" w:hAnsi="Palatino Linotype" w:cs="Arial"/>
          <w:sz w:val="24"/>
          <w:szCs w:val="24"/>
          <w:lang w:val="es-ES" w:eastAsia="es-ES"/>
        </w:rPr>
        <w:t xml:space="preserve">, </w:t>
      </w:r>
      <w:r w:rsidRPr="00D4318C">
        <w:rPr>
          <w:rFonts w:ascii="Palatino Linotype" w:eastAsia="Times New Roman" w:hAnsi="Palatino Linotype" w:cs="Times New Roman"/>
          <w:sz w:val="24"/>
          <w:szCs w:val="24"/>
          <w:lang w:val="es-ES" w:eastAsia="es-ES"/>
        </w:rPr>
        <w:t>que ha sido materia del presente fallo.</w:t>
      </w:r>
    </w:p>
    <w:p w14:paraId="6C66941B" w14:textId="77777777" w:rsidR="00964380" w:rsidRPr="00D4318C" w:rsidRDefault="00964380" w:rsidP="00964380">
      <w:pPr>
        <w:spacing w:after="0" w:line="360" w:lineRule="auto"/>
        <w:jc w:val="both"/>
        <w:rPr>
          <w:rFonts w:ascii="Palatino Linotype" w:eastAsia="Times New Roman" w:hAnsi="Palatino Linotype" w:cs="Times New Roman"/>
          <w:sz w:val="24"/>
          <w:szCs w:val="24"/>
          <w:lang w:val="es-ES" w:eastAsia="es-ES"/>
        </w:rPr>
      </w:pPr>
      <w:r w:rsidRPr="00D4318C">
        <w:rPr>
          <w:rFonts w:ascii="Palatino Linotype" w:eastAsia="Times New Roman" w:hAnsi="Palatino Linotype" w:cs="Times New Roman"/>
          <w:sz w:val="24"/>
          <w:szCs w:val="24"/>
          <w:lang w:val="es-ES" w:eastAsia="es-ES"/>
        </w:rPr>
        <w:t>Por lo antes expuesto y fundado es de resolverse; y,</w:t>
      </w:r>
    </w:p>
    <w:p w14:paraId="364CC286" w14:textId="77777777" w:rsidR="00964380" w:rsidRPr="00D4318C" w:rsidRDefault="00964380" w:rsidP="00964380">
      <w:pPr>
        <w:spacing w:after="0" w:line="360" w:lineRule="auto"/>
        <w:jc w:val="both"/>
        <w:rPr>
          <w:rFonts w:ascii="Palatino Linotype" w:eastAsia="Times New Roman" w:hAnsi="Palatino Linotype" w:cs="Times New Roman"/>
          <w:sz w:val="24"/>
          <w:szCs w:val="24"/>
          <w:lang w:val="es-ES" w:eastAsia="es-ES"/>
        </w:rPr>
      </w:pPr>
    </w:p>
    <w:p w14:paraId="657381C7" w14:textId="12D76BB0" w:rsidR="00964380" w:rsidRPr="00F23C61" w:rsidRDefault="00964380" w:rsidP="00F23C61">
      <w:pPr>
        <w:spacing w:after="0" w:line="360" w:lineRule="auto"/>
        <w:jc w:val="center"/>
        <w:rPr>
          <w:rFonts w:ascii="Palatino Linotype" w:eastAsia="Times New Roman" w:hAnsi="Palatino Linotype" w:cs="Times New Roman"/>
          <w:b/>
          <w:bCs/>
          <w:spacing w:val="60"/>
          <w:sz w:val="28"/>
          <w:szCs w:val="24"/>
          <w:lang w:val="es-ES_tradnl" w:eastAsia="es-ES"/>
        </w:rPr>
      </w:pPr>
      <w:r w:rsidRPr="00D4318C">
        <w:rPr>
          <w:rFonts w:ascii="Palatino Linotype" w:eastAsia="Times New Roman" w:hAnsi="Palatino Linotype" w:cs="Times New Roman"/>
          <w:b/>
          <w:bCs/>
          <w:spacing w:val="60"/>
          <w:sz w:val="28"/>
          <w:szCs w:val="24"/>
          <w:lang w:val="es-ES_tradnl" w:eastAsia="es-ES"/>
        </w:rPr>
        <w:t>SE    RESUELVE</w:t>
      </w:r>
    </w:p>
    <w:p w14:paraId="1B46A90E"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b/>
          <w:sz w:val="28"/>
          <w:szCs w:val="28"/>
          <w:lang w:val="es-ES_tradnl" w:eastAsia="es-ES"/>
        </w:rPr>
        <w:lastRenderedPageBreak/>
        <w:t>PRIMERO.</w:t>
      </w:r>
      <w:r w:rsidRPr="00D4318C">
        <w:rPr>
          <w:rFonts w:ascii="Palatino Linotype" w:eastAsia="Times New Roman" w:hAnsi="Palatino Linotype" w:cs="Arial"/>
          <w:sz w:val="24"/>
          <w:szCs w:val="24"/>
          <w:lang w:val="es-ES_tradnl" w:eastAsia="es-ES"/>
        </w:rPr>
        <w:t xml:space="preserve"> </w:t>
      </w:r>
      <w:r w:rsidRPr="00D4318C">
        <w:rPr>
          <w:rFonts w:ascii="Palatino Linotype" w:eastAsia="Times New Roman" w:hAnsi="Palatino Linotype" w:cs="Arial"/>
          <w:sz w:val="24"/>
          <w:szCs w:val="24"/>
          <w:lang w:val="es-ES" w:eastAsia="es-ES"/>
        </w:rPr>
        <w:t>Se</w:t>
      </w:r>
      <w:r w:rsidRPr="00D4318C">
        <w:rPr>
          <w:rFonts w:ascii="Palatino Linotype" w:eastAsia="Times New Roman" w:hAnsi="Palatino Linotype" w:cs="Arial"/>
          <w:b/>
          <w:sz w:val="24"/>
          <w:szCs w:val="24"/>
          <w:lang w:val="es-ES" w:eastAsia="es-ES"/>
        </w:rPr>
        <w:t xml:space="preserve"> MODIFICA</w:t>
      </w:r>
      <w:r w:rsidR="005D3754">
        <w:rPr>
          <w:rFonts w:ascii="Palatino Linotype" w:eastAsia="Times New Roman" w:hAnsi="Palatino Linotype" w:cs="Arial"/>
          <w:b/>
          <w:sz w:val="24"/>
          <w:szCs w:val="24"/>
          <w:lang w:val="es-ES" w:eastAsia="es-ES"/>
        </w:rPr>
        <w:t>N</w:t>
      </w:r>
      <w:r w:rsidRPr="00D4318C">
        <w:rPr>
          <w:rFonts w:ascii="Palatino Linotype" w:eastAsia="Times New Roman" w:hAnsi="Palatino Linotype" w:cs="Arial"/>
          <w:b/>
          <w:sz w:val="24"/>
          <w:szCs w:val="24"/>
          <w:lang w:val="es-ES" w:eastAsia="es-ES"/>
        </w:rPr>
        <w:t xml:space="preserve"> </w:t>
      </w:r>
      <w:r w:rsidRPr="00D4318C">
        <w:rPr>
          <w:rFonts w:ascii="Palatino Linotype" w:eastAsia="Arial Unicode MS" w:hAnsi="Palatino Linotype" w:cs="Arial"/>
          <w:sz w:val="24"/>
          <w:szCs w:val="24"/>
          <w:lang w:val="es-ES" w:eastAsia="es-ES"/>
        </w:rPr>
        <w:t>la</w:t>
      </w:r>
      <w:r w:rsidR="005D3754">
        <w:rPr>
          <w:rFonts w:ascii="Palatino Linotype" w:eastAsia="Arial Unicode MS" w:hAnsi="Palatino Linotype" w:cs="Arial"/>
          <w:sz w:val="24"/>
          <w:szCs w:val="24"/>
          <w:lang w:val="es-ES" w:eastAsia="es-ES"/>
        </w:rPr>
        <w:t>s</w:t>
      </w:r>
      <w:r w:rsidRPr="00D4318C">
        <w:rPr>
          <w:rFonts w:ascii="Palatino Linotype" w:eastAsia="Arial Unicode MS" w:hAnsi="Palatino Linotype" w:cs="Arial"/>
          <w:sz w:val="24"/>
          <w:szCs w:val="24"/>
          <w:lang w:val="es-ES" w:eastAsia="es-ES"/>
        </w:rPr>
        <w:t xml:space="preserve"> respuesta</w:t>
      </w:r>
      <w:r w:rsidR="005D3754">
        <w:rPr>
          <w:rFonts w:ascii="Palatino Linotype" w:eastAsia="Arial Unicode MS" w:hAnsi="Palatino Linotype" w:cs="Arial"/>
          <w:sz w:val="24"/>
          <w:szCs w:val="24"/>
          <w:lang w:val="es-ES" w:eastAsia="es-ES"/>
        </w:rPr>
        <w:t>s</w:t>
      </w:r>
      <w:r w:rsidRPr="00D4318C">
        <w:rPr>
          <w:rFonts w:ascii="Palatino Linotype" w:eastAsia="Arial Unicode MS" w:hAnsi="Palatino Linotype" w:cs="Arial"/>
          <w:sz w:val="24"/>
          <w:szCs w:val="24"/>
          <w:lang w:val="es-ES" w:eastAsia="es-ES"/>
        </w:rPr>
        <w:t xml:space="preserve"> entregada</w:t>
      </w:r>
      <w:r w:rsidR="005D3754">
        <w:rPr>
          <w:rFonts w:ascii="Palatino Linotype" w:eastAsia="Arial Unicode MS" w:hAnsi="Palatino Linotype" w:cs="Arial"/>
          <w:sz w:val="24"/>
          <w:szCs w:val="24"/>
          <w:lang w:val="es-ES" w:eastAsia="es-ES"/>
        </w:rPr>
        <w:t>s</w:t>
      </w:r>
      <w:r w:rsidRPr="00D4318C">
        <w:rPr>
          <w:rFonts w:ascii="Palatino Linotype" w:eastAsia="Arial Unicode MS" w:hAnsi="Palatino Linotype" w:cs="Arial"/>
          <w:sz w:val="24"/>
          <w:szCs w:val="24"/>
          <w:lang w:val="es-ES" w:eastAsia="es-ES"/>
        </w:rPr>
        <w:t xml:space="preserve"> por </w:t>
      </w:r>
      <w:r w:rsidRPr="00D4318C">
        <w:rPr>
          <w:rFonts w:ascii="Palatino Linotype" w:eastAsia="Arial Unicode MS" w:hAnsi="Palatino Linotype" w:cs="Arial"/>
          <w:b/>
          <w:sz w:val="24"/>
          <w:szCs w:val="24"/>
          <w:lang w:val="es-ES" w:eastAsia="es-ES"/>
        </w:rPr>
        <w:t>el Sujeto Obligado</w:t>
      </w:r>
      <w:r w:rsidRPr="00D4318C">
        <w:rPr>
          <w:rFonts w:ascii="Palatino Linotype" w:eastAsia="Times New Roman" w:hAnsi="Palatino Linotype" w:cs="Arial"/>
          <w:sz w:val="24"/>
          <w:szCs w:val="24"/>
          <w:lang w:val="es-ES" w:eastAsia="es-ES"/>
        </w:rPr>
        <w:t>, a la</w:t>
      </w:r>
      <w:r w:rsidR="005D3754">
        <w:rPr>
          <w:rFonts w:ascii="Palatino Linotype" w:eastAsia="Times New Roman" w:hAnsi="Palatino Linotype" w:cs="Arial"/>
          <w:sz w:val="24"/>
          <w:szCs w:val="24"/>
          <w:lang w:val="es-ES" w:eastAsia="es-ES"/>
        </w:rPr>
        <w:t>s</w:t>
      </w:r>
      <w:r w:rsidRPr="00D4318C">
        <w:rPr>
          <w:rFonts w:ascii="Palatino Linotype" w:eastAsia="Times New Roman" w:hAnsi="Palatino Linotype" w:cs="Arial"/>
          <w:sz w:val="24"/>
          <w:szCs w:val="24"/>
          <w:lang w:val="es-ES" w:eastAsia="es-ES"/>
        </w:rPr>
        <w:t xml:space="preserve"> solicitud</w:t>
      </w:r>
      <w:r w:rsidR="005D3754">
        <w:rPr>
          <w:rFonts w:ascii="Palatino Linotype" w:eastAsia="Times New Roman" w:hAnsi="Palatino Linotype" w:cs="Arial"/>
          <w:sz w:val="24"/>
          <w:szCs w:val="24"/>
          <w:lang w:val="es-ES" w:eastAsia="es-ES"/>
        </w:rPr>
        <w:t>es</w:t>
      </w:r>
      <w:r w:rsidRPr="00D4318C">
        <w:rPr>
          <w:rFonts w:ascii="Palatino Linotype" w:eastAsia="Times New Roman" w:hAnsi="Palatino Linotype" w:cs="Arial"/>
          <w:sz w:val="24"/>
          <w:szCs w:val="24"/>
          <w:lang w:val="es-ES" w:eastAsia="es-ES"/>
        </w:rPr>
        <w:t xml:space="preserve"> de información </w:t>
      </w:r>
      <w:r w:rsidR="005D3754" w:rsidRPr="005D3754">
        <w:rPr>
          <w:rFonts w:ascii="Palatino Linotype" w:hAnsi="Palatino Linotype" w:cs="Arial"/>
          <w:b/>
          <w:sz w:val="24"/>
          <w:szCs w:val="24"/>
        </w:rPr>
        <w:t>00025/OASTLALNE/IP/2022</w:t>
      </w:r>
      <w:r w:rsidR="005D3754">
        <w:rPr>
          <w:rFonts w:ascii="Palatino Linotype" w:hAnsi="Palatino Linotype" w:cs="Arial"/>
          <w:b/>
          <w:sz w:val="24"/>
          <w:szCs w:val="24"/>
        </w:rPr>
        <w:t xml:space="preserve"> y 00024</w:t>
      </w:r>
      <w:r w:rsidR="005D3754" w:rsidRPr="005D3754">
        <w:rPr>
          <w:rFonts w:ascii="Palatino Linotype" w:hAnsi="Palatino Linotype" w:cs="Arial"/>
          <w:b/>
          <w:sz w:val="24"/>
          <w:szCs w:val="24"/>
        </w:rPr>
        <w:t>/OASTLALNE/IP/2022</w:t>
      </w:r>
      <w:r w:rsidRPr="00D4318C">
        <w:rPr>
          <w:rFonts w:ascii="Palatino Linotype" w:eastAsia="Times New Roman" w:hAnsi="Palatino Linotype" w:cs="Arial"/>
          <w:sz w:val="24"/>
          <w:szCs w:val="24"/>
          <w:lang w:val="es-ES" w:eastAsia="es-ES"/>
        </w:rPr>
        <w:t xml:space="preserve">, por resultar fundados los motivos de inconformidad vertidos por </w:t>
      </w:r>
      <w:r w:rsidRPr="00D4318C">
        <w:rPr>
          <w:rFonts w:ascii="Palatino Linotype" w:eastAsia="Times New Roman" w:hAnsi="Palatino Linotype" w:cs="Arial"/>
          <w:b/>
          <w:sz w:val="24"/>
          <w:szCs w:val="24"/>
          <w:lang w:val="es-ES" w:eastAsia="es-ES"/>
        </w:rPr>
        <w:t>el Recurrente</w:t>
      </w:r>
      <w:r w:rsidRPr="00D4318C">
        <w:rPr>
          <w:rFonts w:ascii="Palatino Linotype" w:eastAsia="Times New Roman" w:hAnsi="Palatino Linotype" w:cs="Arial"/>
          <w:sz w:val="24"/>
          <w:szCs w:val="24"/>
          <w:lang w:val="es-ES" w:eastAsia="es-ES"/>
        </w:rPr>
        <w:t xml:space="preserve">, en términos del Considerando </w:t>
      </w:r>
      <w:r w:rsidRPr="00D4318C">
        <w:rPr>
          <w:rFonts w:ascii="Palatino Linotype" w:eastAsia="Times New Roman" w:hAnsi="Palatino Linotype" w:cs="Arial"/>
          <w:b/>
          <w:sz w:val="24"/>
          <w:szCs w:val="24"/>
          <w:lang w:val="es-ES" w:eastAsia="es-ES"/>
        </w:rPr>
        <w:t xml:space="preserve">CUARTO </w:t>
      </w:r>
      <w:r w:rsidRPr="00D4318C">
        <w:rPr>
          <w:rFonts w:ascii="Palatino Linotype" w:eastAsia="Times New Roman" w:hAnsi="Palatino Linotype" w:cs="Arial"/>
          <w:sz w:val="24"/>
          <w:szCs w:val="24"/>
          <w:lang w:val="es-ES" w:eastAsia="es-ES"/>
        </w:rPr>
        <w:t xml:space="preserve">de </w:t>
      </w:r>
      <w:proofErr w:type="gramStart"/>
      <w:r w:rsidRPr="00D4318C">
        <w:rPr>
          <w:rFonts w:ascii="Palatino Linotype" w:eastAsia="Times New Roman" w:hAnsi="Palatino Linotype" w:cs="Arial"/>
          <w:sz w:val="24"/>
          <w:szCs w:val="24"/>
          <w:lang w:val="es-ES" w:eastAsia="es-ES"/>
        </w:rPr>
        <w:t>ésta</w:t>
      </w:r>
      <w:proofErr w:type="gramEnd"/>
      <w:r w:rsidRPr="00D4318C">
        <w:rPr>
          <w:rFonts w:ascii="Palatino Linotype" w:eastAsia="Times New Roman" w:hAnsi="Palatino Linotype" w:cs="Arial"/>
          <w:sz w:val="24"/>
          <w:szCs w:val="24"/>
          <w:lang w:val="es-ES" w:eastAsia="es-ES"/>
        </w:rPr>
        <w:t xml:space="preserve"> resolución.</w:t>
      </w:r>
    </w:p>
    <w:p w14:paraId="00D037EF"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EFE87FE"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b/>
          <w:sz w:val="28"/>
          <w:szCs w:val="28"/>
          <w:lang w:val="es-ES" w:eastAsia="es-ES"/>
        </w:rPr>
        <w:t>SEGUNDO.</w:t>
      </w:r>
      <w:r w:rsidRPr="00D4318C">
        <w:rPr>
          <w:rFonts w:ascii="Palatino Linotype" w:eastAsia="Times New Roman" w:hAnsi="Palatino Linotype" w:cs="Arial"/>
          <w:sz w:val="24"/>
          <w:szCs w:val="24"/>
          <w:lang w:val="es-ES" w:eastAsia="es-ES"/>
        </w:rPr>
        <w:t xml:space="preserve"> Se </w:t>
      </w:r>
      <w:r w:rsidRPr="00D4318C">
        <w:rPr>
          <w:rFonts w:ascii="Palatino Linotype" w:eastAsia="Times New Roman" w:hAnsi="Palatino Linotype" w:cs="Arial"/>
          <w:b/>
          <w:sz w:val="24"/>
          <w:szCs w:val="24"/>
          <w:lang w:val="es-ES" w:eastAsia="es-ES"/>
        </w:rPr>
        <w:t>ORDENA</w:t>
      </w:r>
      <w:r w:rsidRPr="00D4318C">
        <w:rPr>
          <w:rFonts w:ascii="Palatino Linotype" w:eastAsia="Times New Roman" w:hAnsi="Palatino Linotype" w:cs="Arial"/>
          <w:sz w:val="24"/>
          <w:szCs w:val="24"/>
          <w:lang w:val="es-ES" w:eastAsia="es-ES"/>
        </w:rPr>
        <w:t xml:space="preserve"> al </w:t>
      </w:r>
      <w:r w:rsidRPr="00D4318C">
        <w:rPr>
          <w:rFonts w:ascii="Palatino Linotype" w:eastAsia="Times New Roman" w:hAnsi="Palatino Linotype" w:cs="Arial"/>
          <w:b/>
          <w:sz w:val="24"/>
          <w:szCs w:val="24"/>
          <w:lang w:val="es-ES" w:eastAsia="es-ES"/>
        </w:rPr>
        <w:t>Sujeto Obligado</w:t>
      </w:r>
      <w:r w:rsidRPr="00D4318C">
        <w:rPr>
          <w:rFonts w:ascii="Palatino Linotype" w:eastAsia="Times New Roman" w:hAnsi="Palatino Linotype" w:cs="Arial"/>
          <w:sz w:val="24"/>
          <w:szCs w:val="24"/>
          <w:lang w:val="es-ES" w:eastAsia="es-ES"/>
        </w:rPr>
        <w:t xml:space="preserve">, en términos del considerando </w:t>
      </w:r>
      <w:r w:rsidRPr="00D4318C">
        <w:rPr>
          <w:rFonts w:ascii="Palatino Linotype" w:eastAsia="Times New Roman" w:hAnsi="Palatino Linotype" w:cs="Arial"/>
          <w:b/>
          <w:sz w:val="24"/>
          <w:szCs w:val="24"/>
          <w:lang w:val="es-ES" w:eastAsia="es-ES"/>
        </w:rPr>
        <w:t xml:space="preserve">cuarto </w:t>
      </w:r>
      <w:r w:rsidRPr="00D4318C">
        <w:rPr>
          <w:rFonts w:ascii="Palatino Linotype" w:eastAsia="Times New Roman" w:hAnsi="Palatino Linotype" w:cs="Arial"/>
          <w:sz w:val="24"/>
          <w:szCs w:val="24"/>
          <w:lang w:val="es-ES" w:eastAsia="es-ES"/>
        </w:rPr>
        <w:t xml:space="preserve">de esta resolución, </w:t>
      </w:r>
      <w:r w:rsidRPr="00D4318C">
        <w:rPr>
          <w:rFonts w:ascii="Palatino Linotype" w:hAnsi="Palatino Linotype" w:cs="Arial"/>
          <w:sz w:val="24"/>
          <w:szCs w:val="24"/>
        </w:rPr>
        <w:t xml:space="preserve">haga entrega </w:t>
      </w:r>
      <w:r w:rsidRPr="00D4318C">
        <w:rPr>
          <w:rFonts w:ascii="Palatino Linotype" w:eastAsia="Times New Roman" w:hAnsi="Palatino Linotype" w:cs="Arial"/>
          <w:sz w:val="24"/>
          <w:szCs w:val="24"/>
          <w:lang w:val="es-ES" w:eastAsia="es-ES"/>
        </w:rPr>
        <w:t xml:space="preserve">en su caso en versión pública, </w:t>
      </w:r>
      <w:r w:rsidRPr="00D4318C">
        <w:rPr>
          <w:rFonts w:ascii="Palatino Linotype" w:hAnsi="Palatino Linotype" w:cs="Arial"/>
          <w:sz w:val="24"/>
          <w:szCs w:val="24"/>
        </w:rPr>
        <w:t>a través del Sistema de Acceso a la Información Mexiquense (SAIMEX), correo electrónico, medios magnéticos (con costo) y CD-ROM (con costo)</w:t>
      </w:r>
      <w:r w:rsidRPr="00D4318C">
        <w:rPr>
          <w:rFonts w:ascii="Palatino Linotype" w:eastAsia="Times New Roman" w:hAnsi="Palatino Linotype" w:cs="Arial"/>
          <w:sz w:val="24"/>
          <w:szCs w:val="24"/>
          <w:lang w:val="es-ES" w:eastAsia="es-ES"/>
        </w:rPr>
        <w:t>, el soporte documental en el que obre al mayor grado de desagregación lo siguiente:</w:t>
      </w:r>
    </w:p>
    <w:p w14:paraId="15B3EFA6"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2FD601D" w14:textId="77777777" w:rsidR="00964380" w:rsidRPr="00D4318C" w:rsidRDefault="00964380" w:rsidP="00964380">
      <w:pPr>
        <w:pStyle w:val="Prrafodelista"/>
        <w:numPr>
          <w:ilvl w:val="0"/>
          <w:numId w:val="34"/>
        </w:numPr>
        <w:spacing w:line="360" w:lineRule="auto"/>
        <w:jc w:val="both"/>
        <w:rPr>
          <w:rFonts w:ascii="Palatino Linotype" w:hAnsi="Palatino Linotype" w:cs="Arial"/>
        </w:rPr>
      </w:pPr>
      <w:r w:rsidRPr="00D4318C">
        <w:rPr>
          <w:rFonts w:ascii="Palatino Linotype" w:hAnsi="Palatino Linotype" w:cs="Arial"/>
        </w:rPr>
        <w:t xml:space="preserve">Reportes del aplicativo “Visor de nómina del SAT” por los años 2018, 2019, 2020, y 2021 en sus tres presentaciones: </w:t>
      </w:r>
    </w:p>
    <w:p w14:paraId="3D5D03D7" w14:textId="77777777" w:rsidR="00964380" w:rsidRPr="00D4318C" w:rsidRDefault="00964380" w:rsidP="00964380">
      <w:pPr>
        <w:pStyle w:val="Prrafodelista"/>
        <w:numPr>
          <w:ilvl w:val="1"/>
          <w:numId w:val="35"/>
        </w:numPr>
        <w:spacing w:line="360" w:lineRule="auto"/>
        <w:jc w:val="both"/>
        <w:rPr>
          <w:rFonts w:ascii="Palatino Linotype" w:hAnsi="Palatino Linotype" w:cs="Arial"/>
        </w:rPr>
      </w:pPr>
      <w:r w:rsidRPr="00D4318C">
        <w:rPr>
          <w:rFonts w:ascii="Palatino Linotype" w:hAnsi="Palatino Linotype" w:cs="Arial"/>
        </w:rPr>
        <w:t xml:space="preserve">Vista anual acumulada. </w:t>
      </w:r>
    </w:p>
    <w:p w14:paraId="346917A3" w14:textId="77777777" w:rsidR="00964380" w:rsidRPr="00D4318C" w:rsidRDefault="00964380" w:rsidP="00964380">
      <w:pPr>
        <w:pStyle w:val="Prrafodelista"/>
        <w:numPr>
          <w:ilvl w:val="1"/>
          <w:numId w:val="35"/>
        </w:numPr>
        <w:spacing w:line="360" w:lineRule="auto"/>
        <w:jc w:val="both"/>
        <w:rPr>
          <w:rFonts w:ascii="Palatino Linotype" w:hAnsi="Palatino Linotype" w:cs="Arial"/>
        </w:rPr>
      </w:pPr>
      <w:r w:rsidRPr="00D4318C">
        <w:rPr>
          <w:rFonts w:ascii="Palatino Linotype" w:hAnsi="Palatino Linotype" w:cs="Arial"/>
        </w:rPr>
        <w:t xml:space="preserve">Detalle mensual. </w:t>
      </w:r>
    </w:p>
    <w:p w14:paraId="3EBC9B76" w14:textId="77777777" w:rsidR="00964380" w:rsidRPr="00D4318C" w:rsidRDefault="00964380" w:rsidP="00964380">
      <w:pPr>
        <w:pStyle w:val="Prrafodelista"/>
        <w:numPr>
          <w:ilvl w:val="1"/>
          <w:numId w:val="35"/>
        </w:numPr>
        <w:spacing w:line="360" w:lineRule="auto"/>
        <w:jc w:val="both"/>
        <w:rPr>
          <w:rFonts w:ascii="Palatino Linotype" w:hAnsi="Palatino Linotype" w:cs="Arial"/>
        </w:rPr>
      </w:pPr>
      <w:r w:rsidRPr="00D4318C">
        <w:rPr>
          <w:rFonts w:ascii="Palatino Linotype" w:hAnsi="Palatino Linotype" w:cs="Arial"/>
        </w:rPr>
        <w:t xml:space="preserve">Detalle diferencias sueldos y salarios. </w:t>
      </w:r>
    </w:p>
    <w:p w14:paraId="64A4D023" w14:textId="77777777" w:rsidR="00964380" w:rsidRPr="00D4318C" w:rsidRDefault="00964380" w:rsidP="00964380">
      <w:pPr>
        <w:pStyle w:val="Prrafodelista"/>
        <w:numPr>
          <w:ilvl w:val="0"/>
          <w:numId w:val="34"/>
        </w:numPr>
        <w:spacing w:line="360" w:lineRule="auto"/>
        <w:jc w:val="both"/>
        <w:rPr>
          <w:rFonts w:ascii="Palatino Linotype" w:hAnsi="Palatino Linotype" w:cs="Arial"/>
        </w:rPr>
      </w:pPr>
      <w:r w:rsidRPr="00D4318C">
        <w:rPr>
          <w:rFonts w:ascii="Palatino Linotype" w:hAnsi="Palatino Linotype" w:cs="Arial"/>
        </w:rPr>
        <w:t>Retenciones del Impuesto Sobre la Renta por Salarios, Honorarios y Arrendamiento del periodo del 01 de enero de 2019, hasta el 31 de octubre de 2021.</w:t>
      </w:r>
    </w:p>
    <w:p w14:paraId="21D1B97D" w14:textId="77777777" w:rsidR="00964380" w:rsidRPr="00D4318C" w:rsidRDefault="00964380" w:rsidP="00964380">
      <w:pPr>
        <w:spacing w:after="0" w:line="360" w:lineRule="auto"/>
        <w:jc w:val="both"/>
        <w:rPr>
          <w:rFonts w:ascii="Palatino Linotype" w:eastAsia="Times New Roman" w:hAnsi="Palatino Linotype" w:cs="Arial"/>
          <w:sz w:val="24"/>
          <w:szCs w:val="24"/>
          <w:lang w:val="es-ES" w:eastAsia="es-ES"/>
        </w:rPr>
      </w:pPr>
    </w:p>
    <w:p w14:paraId="05C5C409" w14:textId="421CA79B" w:rsidR="00964380" w:rsidRDefault="00964380" w:rsidP="00964380">
      <w:pPr>
        <w:spacing w:after="0" w:line="360" w:lineRule="auto"/>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 xml:space="preserve">Para la expedición de la información en medios magnéticos (con costo) y CD-ROM (con costo), el </w:t>
      </w:r>
      <w:r w:rsidRPr="00D4318C">
        <w:rPr>
          <w:rFonts w:ascii="Palatino Linotype" w:eastAsia="Times New Roman" w:hAnsi="Palatino Linotype" w:cs="Arial"/>
          <w:b/>
          <w:sz w:val="24"/>
          <w:szCs w:val="24"/>
          <w:lang w:val="es-ES" w:eastAsia="es-ES"/>
        </w:rPr>
        <w:t>Sujeto Obligado</w:t>
      </w:r>
      <w:r w:rsidRPr="00D4318C">
        <w:rPr>
          <w:rFonts w:ascii="Palatino Linotype" w:eastAsia="Times New Roman" w:hAnsi="Palatino Linotype" w:cs="Arial"/>
          <w:sz w:val="24"/>
          <w:szCs w:val="24"/>
          <w:lang w:val="es-ES" w:eastAsia="es-ES"/>
        </w:rPr>
        <w:t xml:space="preserve"> deberá informar al </w:t>
      </w:r>
      <w:r w:rsidRPr="00D4318C">
        <w:rPr>
          <w:rFonts w:ascii="Palatino Linotype" w:eastAsia="Times New Roman" w:hAnsi="Palatino Linotype" w:cs="Arial"/>
          <w:b/>
          <w:sz w:val="24"/>
          <w:szCs w:val="24"/>
          <w:lang w:val="es-ES" w:eastAsia="es-ES"/>
        </w:rPr>
        <w:t>Recurrente</w:t>
      </w:r>
      <w:r w:rsidRPr="00D4318C">
        <w:rPr>
          <w:rFonts w:ascii="Palatino Linotype" w:eastAsia="Times New Roman" w:hAnsi="Palatino Linotype" w:cs="Arial"/>
          <w:sz w:val="24"/>
          <w:szCs w:val="24"/>
          <w:lang w:val="es-ES" w:eastAsia="es-ES"/>
        </w:rPr>
        <w:t xml:space="preserve"> mediante SAIMEX el </w:t>
      </w:r>
      <w:r w:rsidRPr="00D4318C">
        <w:rPr>
          <w:rFonts w:ascii="Palatino Linotype" w:eastAsia="Times New Roman" w:hAnsi="Palatino Linotype" w:cs="Arial"/>
          <w:sz w:val="24"/>
          <w:szCs w:val="24"/>
          <w:lang w:val="es-ES" w:eastAsia="es-ES"/>
        </w:rPr>
        <w:lastRenderedPageBreak/>
        <w:t>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6056B3D5" w14:textId="77777777" w:rsidR="00A55BD0" w:rsidRPr="00D4318C" w:rsidRDefault="00A55BD0" w:rsidP="00964380">
      <w:pPr>
        <w:spacing w:after="0" w:line="360" w:lineRule="auto"/>
        <w:jc w:val="both"/>
        <w:rPr>
          <w:rFonts w:ascii="Palatino Linotype" w:eastAsia="Times New Roman" w:hAnsi="Palatino Linotype" w:cs="Arial"/>
          <w:sz w:val="24"/>
          <w:szCs w:val="24"/>
          <w:lang w:val="es-ES" w:eastAsia="es-ES"/>
        </w:rPr>
      </w:pPr>
    </w:p>
    <w:p w14:paraId="0EFE35A9" w14:textId="77777777" w:rsidR="00964380" w:rsidRPr="00D4318C" w:rsidRDefault="00964380" w:rsidP="00964380">
      <w:pPr>
        <w:spacing w:after="0" w:line="360" w:lineRule="auto"/>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495D4433" w14:textId="77777777" w:rsidR="00964380" w:rsidRPr="00D4318C" w:rsidRDefault="00964380" w:rsidP="00964380">
      <w:pPr>
        <w:spacing w:after="0" w:line="360" w:lineRule="auto"/>
        <w:jc w:val="both"/>
        <w:rPr>
          <w:rFonts w:ascii="Palatino Linotype" w:eastAsia="Times New Roman" w:hAnsi="Palatino Linotype" w:cs="Arial"/>
          <w:sz w:val="24"/>
          <w:szCs w:val="24"/>
          <w:lang w:val="es-ES" w:eastAsia="es-ES"/>
        </w:rPr>
      </w:pPr>
    </w:p>
    <w:p w14:paraId="1A0E2E06" w14:textId="77777777" w:rsidR="00964380" w:rsidRPr="00D4318C" w:rsidRDefault="00964380" w:rsidP="00964380">
      <w:pPr>
        <w:spacing w:after="0" w:line="360" w:lineRule="auto"/>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sz w:val="24"/>
          <w:szCs w:val="24"/>
          <w:lang w:val="es-ES" w:eastAsia="es-ES"/>
        </w:rPr>
        <w:t xml:space="preserve">Respecto del numeral </w:t>
      </w:r>
      <w:r w:rsidRPr="00D4318C">
        <w:rPr>
          <w:rFonts w:ascii="Palatino Linotype" w:eastAsia="Times New Roman" w:hAnsi="Palatino Linotype" w:cs="Arial"/>
          <w:b/>
          <w:sz w:val="28"/>
          <w:szCs w:val="24"/>
          <w:lang w:val="es-ES" w:eastAsia="es-ES"/>
        </w:rPr>
        <w:t>1</w:t>
      </w:r>
      <w:r w:rsidRPr="00D4318C">
        <w:rPr>
          <w:rFonts w:ascii="Palatino Linotype" w:eastAsia="Times New Roman" w:hAnsi="Palatino Linotype" w:cs="Arial"/>
          <w:sz w:val="24"/>
          <w:szCs w:val="24"/>
          <w:lang w:val="es-ES" w:eastAsia="es-ES"/>
        </w:rPr>
        <w:t>, en el supuesto que una vez agotada la búsqueda de la información, se acredite no contar con la misma, deberá hacerlo del conocimiento del Recurrente, en términos del artículo 19 de la Ley de Transparencia local.</w:t>
      </w:r>
    </w:p>
    <w:p w14:paraId="2D085953" w14:textId="77777777" w:rsidR="00964380" w:rsidRPr="00D4318C" w:rsidRDefault="00964380" w:rsidP="00964380">
      <w:pPr>
        <w:spacing w:after="0" w:line="360" w:lineRule="auto"/>
        <w:jc w:val="both"/>
        <w:rPr>
          <w:rFonts w:ascii="Palatino Linotype" w:eastAsia="Times New Roman" w:hAnsi="Palatino Linotype" w:cs="Arial"/>
          <w:sz w:val="24"/>
          <w:szCs w:val="24"/>
          <w:lang w:val="es-ES" w:eastAsia="es-ES"/>
        </w:rPr>
      </w:pPr>
    </w:p>
    <w:p w14:paraId="34578105"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b/>
          <w:sz w:val="28"/>
          <w:szCs w:val="28"/>
          <w:lang w:val="es-ES" w:eastAsia="es-ES"/>
        </w:rPr>
        <w:t>TERCERO.</w:t>
      </w:r>
      <w:r w:rsidRPr="00D4318C">
        <w:rPr>
          <w:rFonts w:ascii="Palatino Linotype" w:eastAsia="Times New Roman" w:hAnsi="Palatino Linotype" w:cs="Arial"/>
          <w:b/>
          <w:sz w:val="24"/>
          <w:szCs w:val="24"/>
          <w:lang w:val="es-ES" w:eastAsia="es-ES"/>
        </w:rPr>
        <w:t xml:space="preserve"> NOTIFÍQUESE</w:t>
      </w:r>
      <w:r w:rsidRPr="00D4318C">
        <w:rPr>
          <w:rFonts w:ascii="Palatino Linotype" w:eastAsia="Times New Roman" w:hAnsi="Palatino Linotype" w:cs="Arial"/>
          <w:i/>
          <w:sz w:val="24"/>
          <w:szCs w:val="24"/>
          <w:lang w:val="es-ES" w:eastAsia="es-ES"/>
        </w:rPr>
        <w:t xml:space="preserve"> </w:t>
      </w:r>
      <w:r w:rsidRPr="00D4318C">
        <w:rPr>
          <w:rFonts w:ascii="Palatino Linotype" w:eastAsia="Times New Roman" w:hAnsi="Palatino Linotype" w:cs="Arial"/>
          <w:sz w:val="24"/>
          <w:szCs w:val="24"/>
          <w:lang w:val="es-ES" w:eastAsia="es-ES"/>
        </w:rPr>
        <w:t>la presente resolución al Titular de la Unidad de Transparencia del</w:t>
      </w:r>
      <w:r w:rsidRPr="00D4318C">
        <w:rPr>
          <w:rFonts w:ascii="Palatino Linotype" w:eastAsia="Times New Roman" w:hAnsi="Palatino Linotype" w:cs="Arial"/>
          <w:b/>
          <w:sz w:val="24"/>
          <w:szCs w:val="24"/>
          <w:lang w:val="es-ES" w:eastAsia="es-ES"/>
        </w:rPr>
        <w:t xml:space="preserve"> Sujeto Obligado</w:t>
      </w:r>
      <w:r w:rsidRPr="00D4318C">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BFD7BAE" w14:textId="77777777" w:rsidR="00964380" w:rsidRPr="00D4318C" w:rsidRDefault="00964380" w:rsidP="0096438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67E7409"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318C">
        <w:rPr>
          <w:rFonts w:ascii="Palatino Linotype" w:eastAsia="Times New Roman" w:hAnsi="Palatino Linotype" w:cs="Arial"/>
          <w:b/>
          <w:sz w:val="28"/>
          <w:szCs w:val="28"/>
          <w:lang w:val="es-ES" w:eastAsia="es-ES"/>
        </w:rPr>
        <w:t>CUARTO.</w:t>
      </w:r>
      <w:r w:rsidRPr="00D4318C">
        <w:rPr>
          <w:rFonts w:ascii="Palatino Linotype" w:eastAsia="Times New Roman" w:hAnsi="Palatino Linotype" w:cs="Arial"/>
          <w:b/>
          <w:sz w:val="24"/>
          <w:szCs w:val="24"/>
          <w:lang w:val="es-ES" w:eastAsia="es-ES"/>
        </w:rPr>
        <w:t xml:space="preserve"> </w:t>
      </w:r>
      <w:r w:rsidRPr="00D4318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D4318C">
        <w:rPr>
          <w:rFonts w:ascii="Palatino Linotype" w:eastAsia="Times New Roman" w:hAnsi="Palatino Linotype" w:cs="Arial"/>
          <w:b/>
          <w:sz w:val="24"/>
          <w:szCs w:val="24"/>
          <w:lang w:val="es-ES" w:eastAsia="es-ES"/>
        </w:rPr>
        <w:t>Sujeto Obligado</w:t>
      </w:r>
      <w:r w:rsidRPr="00D4318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C367575" w14:textId="77777777" w:rsidR="00964380" w:rsidRPr="00D4318C" w:rsidRDefault="00964380" w:rsidP="009643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182394" w14:textId="187834DC" w:rsidR="00DD399B" w:rsidRDefault="00964380" w:rsidP="00B70E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318C">
        <w:rPr>
          <w:rFonts w:ascii="Palatino Linotype" w:hAnsi="Palatino Linotype"/>
          <w:b/>
          <w:sz w:val="28"/>
          <w:szCs w:val="28"/>
        </w:rPr>
        <w:t>QUINTO</w:t>
      </w:r>
      <w:r w:rsidRPr="00D4318C">
        <w:rPr>
          <w:rFonts w:ascii="Palatino Linotype" w:hAnsi="Palatino Linotype"/>
          <w:b/>
          <w:sz w:val="24"/>
          <w:szCs w:val="24"/>
        </w:rPr>
        <w:t xml:space="preserve">. </w:t>
      </w:r>
      <w:r w:rsidRPr="00D4318C">
        <w:rPr>
          <w:rFonts w:ascii="Palatino Linotype" w:hAnsi="Palatino Linotype" w:cs="Arial"/>
          <w:b/>
          <w:sz w:val="24"/>
          <w:szCs w:val="24"/>
        </w:rPr>
        <w:t>Notifíquese</w:t>
      </w:r>
      <w:r w:rsidRPr="00D4318C">
        <w:rPr>
          <w:rFonts w:ascii="Palatino Linotype" w:hAnsi="Palatino Linotype" w:cs="Arial"/>
          <w:sz w:val="24"/>
          <w:szCs w:val="24"/>
        </w:rPr>
        <w:t xml:space="preserve"> a través del Sistema de Acceso a la Información Mexiquense (SAIMEX) y correo electrónico, al </w:t>
      </w:r>
      <w:r w:rsidRPr="00D4318C">
        <w:rPr>
          <w:rFonts w:ascii="Palatino Linotype" w:hAnsi="Palatino Linotype" w:cs="Arial"/>
          <w:b/>
          <w:sz w:val="24"/>
          <w:szCs w:val="24"/>
        </w:rPr>
        <w:t>Recurrente</w:t>
      </w:r>
      <w:r w:rsidRPr="00D4318C">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2B19B16B" w14:textId="77777777" w:rsidR="008D089F" w:rsidRPr="00470DBC" w:rsidRDefault="008D089F" w:rsidP="003D2B58">
      <w:pPr>
        <w:spacing w:after="0" w:line="360" w:lineRule="auto"/>
        <w:jc w:val="both"/>
        <w:rPr>
          <w:rFonts w:ascii="Palatino Linotype" w:hAnsi="Palatino Linotype"/>
          <w:sz w:val="24"/>
          <w:szCs w:val="24"/>
          <w:lang w:eastAsia="es-ES_tradnl"/>
        </w:rPr>
      </w:pPr>
    </w:p>
    <w:p w14:paraId="13B828BF" w14:textId="41E6D35F" w:rsidR="00247A9D" w:rsidRDefault="008D089F" w:rsidP="00247A9D">
      <w:pPr>
        <w:spacing w:after="0" w:line="360" w:lineRule="auto"/>
        <w:jc w:val="both"/>
        <w:rPr>
          <w:rFonts w:ascii="Palatino Linotype" w:hAnsi="Palatino Linotype" w:cs="Arial"/>
          <w:sz w:val="20"/>
        </w:rPr>
      </w:pPr>
      <w:r w:rsidRPr="00C1086B">
        <w:rPr>
          <w:rFonts w:ascii="Palatino Linotype" w:hAnsi="Palatino Linotype" w:cs="Arial"/>
          <w:sz w:val="24"/>
          <w:szCs w:val="24"/>
        </w:rPr>
        <w:t>ASÍ LO RESUELVE, POR UNANIMIDAD DE VOTOS EL PLENO DEL</w:t>
      </w:r>
      <w:r w:rsidRPr="00C1086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1086B">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086B" w:rsidRPr="00C1086B">
        <w:rPr>
          <w:rFonts w:ascii="Palatino Linotype" w:hAnsi="Palatino Linotype" w:cs="Arial"/>
          <w:sz w:val="24"/>
          <w:szCs w:val="24"/>
        </w:rPr>
        <w:t>DÉCIMA SEXTA S</w:t>
      </w:r>
      <w:r w:rsidRPr="00C1086B">
        <w:rPr>
          <w:rFonts w:ascii="Palatino Linotype" w:hAnsi="Palatino Linotype" w:cs="Arial"/>
          <w:sz w:val="24"/>
          <w:szCs w:val="24"/>
        </w:rPr>
        <w:t xml:space="preserve">ESIÓN ORDINARIA CELEBRADA EL </w:t>
      </w:r>
      <w:r w:rsidR="00C1086B" w:rsidRPr="00C1086B">
        <w:rPr>
          <w:rFonts w:ascii="Palatino Linotype" w:hAnsi="Palatino Linotype" w:cs="Arial"/>
          <w:sz w:val="24"/>
          <w:szCs w:val="24"/>
        </w:rPr>
        <w:t xml:space="preserve">CUATRO DE MAYO </w:t>
      </w:r>
      <w:r w:rsidRPr="00C1086B">
        <w:rPr>
          <w:rFonts w:ascii="Palatino Linotype" w:hAnsi="Palatino Linotype" w:cs="Arial"/>
          <w:sz w:val="24"/>
          <w:szCs w:val="24"/>
        </w:rPr>
        <w:t>DE DOS MIL VEINTI</w:t>
      </w:r>
      <w:r w:rsidR="003D2B58" w:rsidRPr="00C1086B">
        <w:rPr>
          <w:rFonts w:ascii="Palatino Linotype" w:hAnsi="Palatino Linotype" w:cs="Arial"/>
          <w:sz w:val="24"/>
          <w:szCs w:val="24"/>
        </w:rPr>
        <w:t>DÓS</w:t>
      </w:r>
      <w:r w:rsidRPr="00C1086B">
        <w:rPr>
          <w:rFonts w:ascii="Palatino Linotype" w:hAnsi="Palatino Linotype" w:cs="Arial"/>
          <w:sz w:val="24"/>
          <w:szCs w:val="24"/>
        </w:rPr>
        <w:t xml:space="preserve">, ANTE EL ANTE EL SECRETARIO TÉCNICO DEL PLENO, ALEXIS TAPIA RAMÍREZ. </w:t>
      </w:r>
      <w:r w:rsidR="00247A9D">
        <w:rPr>
          <w:rFonts w:ascii="Palatino Linotype" w:hAnsi="Palatino Linotype" w:cs="Arial"/>
          <w:sz w:val="24"/>
          <w:szCs w:val="24"/>
        </w:rPr>
        <w:t>---------------------------</w:t>
      </w:r>
      <w:r w:rsidR="00C1086B">
        <w:rPr>
          <w:rFonts w:ascii="Palatino Linotype" w:hAnsi="Palatino Linotype" w:cs="Arial"/>
          <w:sz w:val="24"/>
          <w:szCs w:val="24"/>
        </w:rPr>
        <w:t>---------------------------------------------------------</w:t>
      </w:r>
      <w:r w:rsidR="00247A9D">
        <w:rPr>
          <w:rFonts w:ascii="Palatino Linotype" w:hAnsi="Palatino Linotype" w:cs="Arial"/>
          <w:sz w:val="24"/>
          <w:szCs w:val="24"/>
        </w:rPr>
        <w:t>----</w:t>
      </w:r>
    </w:p>
    <w:p w14:paraId="0B136F7E" w14:textId="56909624" w:rsidR="008D089F" w:rsidRPr="00B70E31" w:rsidRDefault="008779CC" w:rsidP="00B70E31">
      <w:pPr>
        <w:spacing w:after="0" w:line="360" w:lineRule="auto"/>
        <w:jc w:val="both"/>
        <w:rPr>
          <w:rFonts w:ascii="Palatino Linotype" w:hAnsi="Palatino Linotype" w:cs="Arial"/>
          <w:sz w:val="24"/>
          <w:szCs w:val="24"/>
        </w:rPr>
      </w:pPr>
      <w:r>
        <w:rPr>
          <w:rFonts w:ascii="Palatino Linotype" w:hAnsi="Palatino Linotype" w:cs="Arial"/>
          <w:sz w:val="20"/>
        </w:rPr>
        <w:t>CCR/FJJC</w:t>
      </w:r>
    </w:p>
    <w:p w14:paraId="03A8DAB1" w14:textId="77777777" w:rsidR="008D089F" w:rsidRDefault="008D089F" w:rsidP="003D2B58">
      <w:pPr>
        <w:spacing w:after="0" w:line="360" w:lineRule="auto"/>
        <w:jc w:val="both"/>
        <w:rPr>
          <w:rFonts w:ascii="Palatino Linotype" w:hAnsi="Palatino Linotype" w:cs="Arial"/>
          <w:sz w:val="24"/>
          <w:szCs w:val="24"/>
        </w:rPr>
      </w:pPr>
    </w:p>
    <w:p w14:paraId="7FDA6854" w14:textId="77777777" w:rsidR="008D089F" w:rsidRDefault="008D089F" w:rsidP="003D2B58">
      <w:pPr>
        <w:spacing w:after="0" w:line="360" w:lineRule="auto"/>
        <w:jc w:val="both"/>
        <w:rPr>
          <w:rFonts w:ascii="Palatino Linotype" w:hAnsi="Palatino Linotype" w:cs="Arial"/>
          <w:sz w:val="24"/>
          <w:szCs w:val="24"/>
        </w:rPr>
      </w:pPr>
    </w:p>
    <w:p w14:paraId="78E148E9" w14:textId="77777777" w:rsidR="008D089F" w:rsidRDefault="008D089F" w:rsidP="003D2B58">
      <w:pPr>
        <w:spacing w:after="0" w:line="360" w:lineRule="auto"/>
        <w:jc w:val="both"/>
        <w:rPr>
          <w:rFonts w:ascii="Palatino Linotype" w:hAnsi="Palatino Linotype" w:cs="Arial"/>
          <w:sz w:val="24"/>
          <w:szCs w:val="24"/>
        </w:rPr>
      </w:pPr>
    </w:p>
    <w:p w14:paraId="75B71025" w14:textId="77777777" w:rsidR="008D089F" w:rsidRDefault="008D089F" w:rsidP="003D2B58">
      <w:pPr>
        <w:spacing w:after="0"/>
      </w:pPr>
    </w:p>
    <w:p w14:paraId="0AF3653D" w14:textId="77777777" w:rsidR="008D089F" w:rsidRDefault="008D089F" w:rsidP="003D2B58">
      <w:pPr>
        <w:spacing w:after="0"/>
      </w:pPr>
    </w:p>
    <w:p w14:paraId="367F8A23" w14:textId="77777777" w:rsidR="008D089F" w:rsidRDefault="008D089F" w:rsidP="003D2B58">
      <w:pPr>
        <w:spacing w:after="0"/>
      </w:pPr>
    </w:p>
    <w:p w14:paraId="55E3244D" w14:textId="77777777" w:rsidR="008D089F" w:rsidRDefault="008D089F" w:rsidP="003D2B58">
      <w:pPr>
        <w:spacing w:after="0"/>
      </w:pPr>
    </w:p>
    <w:p w14:paraId="05F471AC" w14:textId="77777777" w:rsidR="008779CC" w:rsidRDefault="008779CC" w:rsidP="003D2B58">
      <w:pPr>
        <w:spacing w:after="0"/>
      </w:pPr>
    </w:p>
    <w:sectPr w:rsidR="008779CC" w:rsidSect="008779C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B461" w14:textId="77777777" w:rsidR="00F54B65" w:rsidRDefault="00F54B65" w:rsidP="008D089F">
      <w:pPr>
        <w:spacing w:after="0" w:line="240" w:lineRule="auto"/>
      </w:pPr>
      <w:r>
        <w:separator/>
      </w:r>
    </w:p>
  </w:endnote>
  <w:endnote w:type="continuationSeparator" w:id="0">
    <w:p w14:paraId="666BE0BD" w14:textId="77777777" w:rsidR="00F54B65" w:rsidRDefault="00F54B65" w:rsidP="008D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260058D" w14:textId="77777777" w:rsidR="007E76E3" w:rsidRPr="002D6DD8" w:rsidRDefault="007E76E3" w:rsidP="008779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AFF">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AFF">
              <w:rPr>
                <w:rFonts w:ascii="Palatino Linotype" w:hAnsi="Palatino Linotype"/>
                <w:bCs/>
                <w:noProof/>
                <w:sz w:val="20"/>
              </w:rPr>
              <w:t>52</w:t>
            </w:r>
            <w:r>
              <w:rPr>
                <w:rFonts w:ascii="Palatino Linotype" w:hAnsi="Palatino Linotype"/>
                <w:bCs/>
                <w:noProof/>
                <w:sz w:val="20"/>
              </w:rPr>
              <w:fldChar w:fldCharType="end"/>
            </w:r>
          </w:p>
        </w:sdtContent>
      </w:sdt>
    </w:sdtContent>
  </w:sdt>
  <w:p w14:paraId="68C1EF47" w14:textId="77777777" w:rsidR="007E76E3" w:rsidRDefault="007E76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6612" w14:textId="77777777" w:rsidR="007E76E3" w:rsidRPr="000B69FA" w:rsidRDefault="007E76E3" w:rsidP="008779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A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AFF">
      <w:rPr>
        <w:rFonts w:ascii="Palatino Linotype" w:hAnsi="Palatino Linotype"/>
        <w:bCs/>
        <w:noProof/>
        <w:sz w:val="20"/>
      </w:rPr>
      <w:t>52</w:t>
    </w:r>
    <w:r>
      <w:rPr>
        <w:rFonts w:ascii="Palatino Linotype" w:hAnsi="Palatino Linotype"/>
        <w:bCs/>
        <w:noProof/>
        <w:sz w:val="20"/>
      </w:rPr>
      <w:fldChar w:fldCharType="end"/>
    </w:r>
  </w:p>
  <w:p w14:paraId="353D7A03" w14:textId="77777777" w:rsidR="007E76E3" w:rsidRDefault="007E7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C4C7" w14:textId="77777777" w:rsidR="00F54B65" w:rsidRDefault="00F54B65" w:rsidP="008D089F">
      <w:pPr>
        <w:spacing w:after="0" w:line="240" w:lineRule="auto"/>
      </w:pPr>
      <w:r>
        <w:separator/>
      </w:r>
    </w:p>
  </w:footnote>
  <w:footnote w:type="continuationSeparator" w:id="0">
    <w:p w14:paraId="33D744DA" w14:textId="77777777" w:rsidR="00F54B65" w:rsidRDefault="00F54B65" w:rsidP="008D089F">
      <w:pPr>
        <w:spacing w:after="0" w:line="240" w:lineRule="auto"/>
      </w:pPr>
      <w:r>
        <w:continuationSeparator/>
      </w:r>
    </w:p>
  </w:footnote>
  <w:footnote w:id="1">
    <w:p w14:paraId="31FFEAC4" w14:textId="77777777" w:rsidR="007E76E3" w:rsidRPr="00C310B8" w:rsidRDefault="007E76E3" w:rsidP="00964380">
      <w:pPr>
        <w:pStyle w:val="Textonotapie"/>
        <w:jc w:val="both"/>
        <w:rPr>
          <w:lang w:val="es-MX"/>
        </w:rPr>
      </w:pPr>
      <w:r>
        <w:rPr>
          <w:rStyle w:val="Refdenotaalpie"/>
        </w:rPr>
        <w:footnoteRef/>
      </w:r>
      <w:r>
        <w:t xml:space="preserve"> </w:t>
      </w:r>
      <w:hyperlink r:id="rId1"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5" w:type="dxa"/>
      <w:tblInd w:w="-851" w:type="dxa"/>
      <w:tblCellMar>
        <w:left w:w="70" w:type="dxa"/>
        <w:right w:w="70" w:type="dxa"/>
      </w:tblCellMar>
      <w:tblLook w:val="04A0" w:firstRow="1" w:lastRow="0" w:firstColumn="1" w:lastColumn="0" w:noHBand="0" w:noVBand="1"/>
    </w:tblPr>
    <w:tblGrid>
      <w:gridCol w:w="5104"/>
      <w:gridCol w:w="5291"/>
    </w:tblGrid>
    <w:tr w:rsidR="007E76E3" w14:paraId="2FB59563" w14:textId="77777777" w:rsidTr="00016E0D">
      <w:trPr>
        <w:trHeight w:val="228"/>
      </w:trPr>
      <w:tc>
        <w:tcPr>
          <w:tcW w:w="5104" w:type="dxa"/>
          <w:hideMark/>
        </w:tcPr>
        <w:p w14:paraId="26BD011D" w14:textId="77777777" w:rsidR="007E76E3" w:rsidRPr="00641471" w:rsidRDefault="007E76E3" w:rsidP="008779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291" w:type="dxa"/>
          <w:hideMark/>
        </w:tcPr>
        <w:p w14:paraId="3BE0875C" w14:textId="77777777" w:rsidR="007E76E3" w:rsidRPr="00641471" w:rsidRDefault="007E76E3" w:rsidP="0075734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870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r w:rsidRPr="00641471">
            <w:rPr>
              <w:rFonts w:ascii="Palatino Linotype" w:hAnsi="Palatino Linotype" w:cs="Arial"/>
              <w:b/>
              <w:bCs/>
              <w:sz w:val="24"/>
              <w:lang w:eastAsia="es-MX"/>
            </w:rPr>
            <w:t xml:space="preserve"> y acumulado</w:t>
          </w:r>
        </w:p>
      </w:tc>
    </w:tr>
    <w:tr w:rsidR="007E76E3" w14:paraId="331EF797" w14:textId="77777777" w:rsidTr="00016E0D">
      <w:trPr>
        <w:trHeight w:val="243"/>
      </w:trPr>
      <w:tc>
        <w:tcPr>
          <w:tcW w:w="5104" w:type="dxa"/>
          <w:hideMark/>
        </w:tcPr>
        <w:p w14:paraId="6430BCF2" w14:textId="77777777" w:rsidR="007E76E3" w:rsidRPr="00641471" w:rsidRDefault="007E76E3" w:rsidP="008779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91" w:type="dxa"/>
          <w:hideMark/>
        </w:tcPr>
        <w:p w14:paraId="3CCD82C8" w14:textId="77777777" w:rsidR="007E76E3" w:rsidRPr="00641471" w:rsidRDefault="007E76E3" w:rsidP="008779CC">
          <w:pPr>
            <w:spacing w:after="120" w:line="256" w:lineRule="auto"/>
            <w:ind w:left="-486" w:right="214" w:firstLine="284"/>
            <w:jc w:val="right"/>
            <w:rPr>
              <w:rFonts w:ascii="Palatino Linotype" w:hAnsi="Palatino Linotype" w:cs="Arial"/>
              <w:b/>
              <w:szCs w:val="20"/>
            </w:rPr>
          </w:pPr>
          <w:r w:rsidRPr="00016E0D">
            <w:rPr>
              <w:rFonts w:ascii="Palatino Linotype" w:hAnsi="Palatino Linotype" w:cs="Arial"/>
              <w:b/>
              <w:szCs w:val="20"/>
            </w:rPr>
            <w:t>Organismo Público Descentralizado para la Prestación de Los Servicios de Agua Potable Alcantarillado y Saneamiento del Municipio de Tlalnepantla de Baz</w:t>
          </w:r>
        </w:p>
      </w:tc>
    </w:tr>
    <w:tr w:rsidR="007E76E3" w14:paraId="400D4982" w14:textId="77777777" w:rsidTr="00016E0D">
      <w:trPr>
        <w:trHeight w:val="343"/>
      </w:trPr>
      <w:tc>
        <w:tcPr>
          <w:tcW w:w="5104" w:type="dxa"/>
          <w:hideMark/>
        </w:tcPr>
        <w:p w14:paraId="460D39E4" w14:textId="77777777" w:rsidR="007E76E3" w:rsidRPr="00641471" w:rsidRDefault="007E76E3" w:rsidP="008779C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291" w:type="dxa"/>
          <w:hideMark/>
        </w:tcPr>
        <w:p w14:paraId="0472B819" w14:textId="77777777" w:rsidR="007E76E3" w:rsidRPr="00641471" w:rsidRDefault="007E76E3" w:rsidP="008779C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8C9E36E" w14:textId="77777777" w:rsidR="007E76E3" w:rsidRPr="00AE046A" w:rsidRDefault="007E76E3" w:rsidP="008779C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A28AFE6" wp14:editId="45F0EF7C">
          <wp:simplePos x="0" y="0"/>
          <wp:positionH relativeFrom="page">
            <wp:align>right</wp:align>
          </wp:positionH>
          <wp:positionV relativeFrom="page">
            <wp:align>top</wp:align>
          </wp:positionV>
          <wp:extent cx="7772400" cy="10048875"/>
          <wp:effectExtent l="0" t="0" r="0"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2" w:type="dxa"/>
      <w:tblInd w:w="-851" w:type="dxa"/>
      <w:tblCellMar>
        <w:left w:w="70" w:type="dxa"/>
        <w:right w:w="70" w:type="dxa"/>
      </w:tblCellMar>
      <w:tblLook w:val="04A0" w:firstRow="1" w:lastRow="0" w:firstColumn="1" w:lastColumn="0" w:noHBand="0" w:noVBand="1"/>
    </w:tblPr>
    <w:tblGrid>
      <w:gridCol w:w="4962"/>
      <w:gridCol w:w="5230"/>
    </w:tblGrid>
    <w:tr w:rsidR="007E76E3" w14:paraId="583E0F64" w14:textId="77777777" w:rsidTr="00016E0D">
      <w:trPr>
        <w:trHeight w:val="225"/>
      </w:trPr>
      <w:tc>
        <w:tcPr>
          <w:tcW w:w="4962" w:type="dxa"/>
          <w:hideMark/>
        </w:tcPr>
        <w:p w14:paraId="2EDEDDEC" w14:textId="77777777" w:rsidR="007E76E3" w:rsidRPr="00641471" w:rsidRDefault="007E76E3" w:rsidP="008779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230" w:type="dxa"/>
          <w:hideMark/>
        </w:tcPr>
        <w:p w14:paraId="36F4611B" w14:textId="77777777" w:rsidR="007E76E3" w:rsidRPr="00641471" w:rsidRDefault="007E76E3" w:rsidP="0039521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0870/INFOEM/IP/RR/2022</w:t>
          </w:r>
          <w:r w:rsidRPr="00641471">
            <w:rPr>
              <w:rFonts w:ascii="Palatino Linotype" w:hAnsi="Palatino Linotype" w:cs="Arial"/>
              <w:b/>
              <w:bCs/>
              <w:sz w:val="24"/>
              <w:lang w:eastAsia="es-MX"/>
            </w:rPr>
            <w:t xml:space="preserve"> y acumulado</w:t>
          </w:r>
        </w:p>
      </w:tc>
    </w:tr>
    <w:tr w:rsidR="007E76E3" w14:paraId="21AB14BC" w14:textId="77777777" w:rsidTr="00016E0D">
      <w:trPr>
        <w:trHeight w:val="240"/>
      </w:trPr>
      <w:tc>
        <w:tcPr>
          <w:tcW w:w="4962" w:type="dxa"/>
          <w:hideMark/>
        </w:tcPr>
        <w:p w14:paraId="5FE14D36" w14:textId="77777777" w:rsidR="007E76E3" w:rsidRPr="00641471" w:rsidRDefault="007E76E3" w:rsidP="008779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30" w:type="dxa"/>
          <w:hideMark/>
        </w:tcPr>
        <w:p w14:paraId="615C014F" w14:textId="77777777" w:rsidR="007E76E3" w:rsidRPr="00641471" w:rsidRDefault="007E76E3" w:rsidP="008779CC">
          <w:pPr>
            <w:spacing w:after="120" w:line="256" w:lineRule="auto"/>
            <w:ind w:left="-486" w:right="214" w:firstLine="284"/>
            <w:jc w:val="right"/>
            <w:rPr>
              <w:rFonts w:ascii="Palatino Linotype" w:hAnsi="Palatino Linotype" w:cs="Arial"/>
              <w:b/>
              <w:szCs w:val="20"/>
            </w:rPr>
          </w:pPr>
          <w:r w:rsidRPr="00016E0D">
            <w:rPr>
              <w:rFonts w:ascii="Palatino Linotype" w:hAnsi="Palatino Linotype" w:cs="Arial"/>
              <w:b/>
              <w:szCs w:val="20"/>
            </w:rPr>
            <w:t>Organismo Público Descentralizado para la Prestación de Los Servicios de Agua Potable Alcantarillado y Saneamiento del Municipio de Tlalnepantla de Baz</w:t>
          </w:r>
        </w:p>
      </w:tc>
    </w:tr>
    <w:tr w:rsidR="007E76E3" w14:paraId="7E7462C2" w14:textId="77777777" w:rsidTr="00016E0D">
      <w:trPr>
        <w:trHeight w:val="340"/>
      </w:trPr>
      <w:tc>
        <w:tcPr>
          <w:tcW w:w="4962" w:type="dxa"/>
        </w:tcPr>
        <w:p w14:paraId="3B472C64" w14:textId="77777777" w:rsidR="007E76E3" w:rsidRPr="00641471" w:rsidRDefault="007E76E3" w:rsidP="008779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30" w:type="dxa"/>
        </w:tcPr>
        <w:p w14:paraId="347EC5BB" w14:textId="4852D6CD" w:rsidR="007E76E3" w:rsidRPr="00641471" w:rsidRDefault="009670CF" w:rsidP="008779CC">
          <w:pPr>
            <w:spacing w:after="120" w:line="256" w:lineRule="auto"/>
            <w:ind w:left="-486" w:right="214" w:firstLine="567"/>
            <w:jc w:val="right"/>
            <w:rPr>
              <w:rFonts w:ascii="Palatino Linotype" w:hAnsi="Palatino Linotype" w:cs="Arial"/>
              <w:b/>
            </w:rPr>
          </w:pPr>
          <w:r>
            <w:rPr>
              <w:rFonts w:ascii="Palatino Linotype" w:hAnsi="Palatino Linotype" w:cs="Arial"/>
              <w:b/>
            </w:rPr>
            <w:t>XXX XXXXX XXXXXX</w:t>
          </w:r>
        </w:p>
      </w:tc>
    </w:tr>
    <w:tr w:rsidR="007E76E3" w14:paraId="1904696C" w14:textId="77777777" w:rsidTr="00016E0D">
      <w:trPr>
        <w:trHeight w:val="340"/>
      </w:trPr>
      <w:tc>
        <w:tcPr>
          <w:tcW w:w="4962" w:type="dxa"/>
        </w:tcPr>
        <w:p w14:paraId="51FDA5C9" w14:textId="77777777" w:rsidR="007E76E3" w:rsidRPr="00641471" w:rsidRDefault="007E76E3" w:rsidP="008779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30" w:type="dxa"/>
        </w:tcPr>
        <w:p w14:paraId="0ACDECDC" w14:textId="77777777" w:rsidR="007E76E3" w:rsidRPr="00641471" w:rsidRDefault="007E76E3" w:rsidP="008779C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94D223C" w14:textId="77777777" w:rsidR="007E76E3" w:rsidRPr="00C222C0" w:rsidRDefault="007E76E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203539" wp14:editId="39A6A8FE">
          <wp:simplePos x="0" y="0"/>
          <wp:positionH relativeFrom="page">
            <wp:align>right</wp:align>
          </wp:positionH>
          <wp:positionV relativeFrom="margin">
            <wp:posOffset>-2620645</wp:posOffset>
          </wp:positionV>
          <wp:extent cx="7924800" cy="10048875"/>
          <wp:effectExtent l="0" t="0" r="0"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C048C"/>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BC7E7F"/>
    <w:multiLevelType w:val="hybridMultilevel"/>
    <w:tmpl w:val="628AA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D37D89"/>
    <w:multiLevelType w:val="multilevel"/>
    <w:tmpl w:val="88FC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0908A6"/>
    <w:multiLevelType w:val="hybridMultilevel"/>
    <w:tmpl w:val="752204CA"/>
    <w:lvl w:ilvl="0" w:tplc="080A0001">
      <w:start w:val="1"/>
      <w:numFmt w:val="bullet"/>
      <w:lvlText w:val=""/>
      <w:lvlJc w:val="left"/>
      <w:pPr>
        <w:ind w:left="720" w:hanging="360"/>
      </w:pPr>
      <w:rPr>
        <w:rFonts w:ascii="Symbol" w:hAnsi="Symbol" w:hint="default"/>
      </w:rPr>
    </w:lvl>
    <w:lvl w:ilvl="1" w:tplc="2F3C8E86">
      <w:start w:val="1"/>
      <w:numFmt w:val="decimal"/>
      <w:lvlText w:val="%2."/>
      <w:lvlJc w:val="left"/>
      <w:pPr>
        <w:ind w:left="1440" w:hanging="360"/>
      </w:pPr>
      <w:rPr>
        <w:rFonts w:ascii="Palatino Linotype" w:eastAsia="Times New Roman" w:hAnsi="Palatino Linotype" w:cs="Times New Roman"/>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10200A"/>
    <w:multiLevelType w:val="hybridMultilevel"/>
    <w:tmpl w:val="E97E2E0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70416A"/>
    <w:multiLevelType w:val="hybridMultilevel"/>
    <w:tmpl w:val="C4FC7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A396E"/>
    <w:multiLevelType w:val="hybridMultilevel"/>
    <w:tmpl w:val="5B2612D0"/>
    <w:lvl w:ilvl="0" w:tplc="60AE74F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F587F21"/>
    <w:multiLevelType w:val="hybridMultilevel"/>
    <w:tmpl w:val="D97E4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FDF1A5E"/>
    <w:multiLevelType w:val="hybridMultilevel"/>
    <w:tmpl w:val="5BBA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3C15DF"/>
    <w:multiLevelType w:val="hybridMultilevel"/>
    <w:tmpl w:val="6E3A420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9B00D8C"/>
    <w:multiLevelType w:val="hybridMultilevel"/>
    <w:tmpl w:val="E424D47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D33822"/>
    <w:multiLevelType w:val="hybridMultilevel"/>
    <w:tmpl w:val="6D9ED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4543FB"/>
    <w:multiLevelType w:val="hybridMultilevel"/>
    <w:tmpl w:val="F5B6DCF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E322721"/>
    <w:multiLevelType w:val="hybridMultilevel"/>
    <w:tmpl w:val="F6ACAF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0811697">
    <w:abstractNumId w:val="14"/>
  </w:num>
  <w:num w:numId="2" w16cid:durableId="2123920344">
    <w:abstractNumId w:val="17"/>
  </w:num>
  <w:num w:numId="3" w16cid:durableId="2132239970">
    <w:abstractNumId w:val="20"/>
  </w:num>
  <w:num w:numId="4" w16cid:durableId="627393922">
    <w:abstractNumId w:val="10"/>
  </w:num>
  <w:num w:numId="5" w16cid:durableId="1966303731">
    <w:abstractNumId w:val="33"/>
  </w:num>
  <w:num w:numId="6" w16cid:durableId="424037973">
    <w:abstractNumId w:val="1"/>
  </w:num>
  <w:num w:numId="7" w16cid:durableId="806359887">
    <w:abstractNumId w:val="11"/>
  </w:num>
  <w:num w:numId="8" w16cid:durableId="828253299">
    <w:abstractNumId w:val="8"/>
  </w:num>
  <w:num w:numId="9" w16cid:durableId="494146287">
    <w:abstractNumId w:val="9"/>
  </w:num>
  <w:num w:numId="10" w16cid:durableId="66809659">
    <w:abstractNumId w:val="21"/>
  </w:num>
  <w:num w:numId="11" w16cid:durableId="2120029306">
    <w:abstractNumId w:val="28"/>
  </w:num>
  <w:num w:numId="12" w16cid:durableId="1680042257">
    <w:abstractNumId w:val="4"/>
  </w:num>
  <w:num w:numId="13" w16cid:durableId="1144389856">
    <w:abstractNumId w:val="0"/>
  </w:num>
  <w:num w:numId="14" w16cid:durableId="1077247087">
    <w:abstractNumId w:val="7"/>
  </w:num>
  <w:num w:numId="15" w16cid:durableId="429397075">
    <w:abstractNumId w:val="19"/>
  </w:num>
  <w:num w:numId="16" w16cid:durableId="1749302758">
    <w:abstractNumId w:val="25"/>
  </w:num>
  <w:num w:numId="17" w16cid:durableId="410784880">
    <w:abstractNumId w:val="32"/>
  </w:num>
  <w:num w:numId="18" w16cid:durableId="581566978">
    <w:abstractNumId w:val="5"/>
  </w:num>
  <w:num w:numId="19" w16cid:durableId="1856848719">
    <w:abstractNumId w:val="36"/>
  </w:num>
  <w:num w:numId="20" w16cid:durableId="1930188523">
    <w:abstractNumId w:val="16"/>
  </w:num>
  <w:num w:numId="21" w16cid:durableId="1961180396">
    <w:abstractNumId w:val="18"/>
  </w:num>
  <w:num w:numId="22" w16cid:durableId="108545971">
    <w:abstractNumId w:val="34"/>
  </w:num>
  <w:num w:numId="23" w16cid:durableId="964232270">
    <w:abstractNumId w:val="12"/>
  </w:num>
  <w:num w:numId="24" w16cid:durableId="1857886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6537530">
    <w:abstractNumId w:val="2"/>
  </w:num>
  <w:num w:numId="26" w16cid:durableId="1860467603">
    <w:abstractNumId w:val="31"/>
  </w:num>
  <w:num w:numId="27" w16cid:durableId="1992832746">
    <w:abstractNumId w:val="24"/>
  </w:num>
  <w:num w:numId="28" w16cid:durableId="1487357161">
    <w:abstractNumId w:val="26"/>
  </w:num>
  <w:num w:numId="29" w16cid:durableId="2245505">
    <w:abstractNumId w:val="27"/>
  </w:num>
  <w:num w:numId="30" w16cid:durableId="2071994592">
    <w:abstractNumId w:val="6"/>
  </w:num>
  <w:num w:numId="31" w16cid:durableId="783576951">
    <w:abstractNumId w:val="3"/>
  </w:num>
  <w:num w:numId="32" w16cid:durableId="1403872889">
    <w:abstractNumId w:val="35"/>
  </w:num>
  <w:num w:numId="33" w16cid:durableId="1810122540">
    <w:abstractNumId w:val="23"/>
  </w:num>
  <w:num w:numId="34" w16cid:durableId="1262958070">
    <w:abstractNumId w:val="13"/>
  </w:num>
  <w:num w:numId="35" w16cid:durableId="2132821645">
    <w:abstractNumId w:val="30"/>
  </w:num>
  <w:num w:numId="36" w16cid:durableId="384647755">
    <w:abstractNumId w:val="15"/>
  </w:num>
  <w:num w:numId="37" w16cid:durableId="804955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9F"/>
    <w:rsid w:val="00016984"/>
    <w:rsid w:val="00016E0D"/>
    <w:rsid w:val="0002783E"/>
    <w:rsid w:val="00036F8B"/>
    <w:rsid w:val="000432FC"/>
    <w:rsid w:val="00047ABB"/>
    <w:rsid w:val="00060F1C"/>
    <w:rsid w:val="000653A7"/>
    <w:rsid w:val="000B063D"/>
    <w:rsid w:val="000B3931"/>
    <w:rsid w:val="000C018D"/>
    <w:rsid w:val="000C0329"/>
    <w:rsid w:val="000D192C"/>
    <w:rsid w:val="000E0A08"/>
    <w:rsid w:val="00123996"/>
    <w:rsid w:val="00137DD0"/>
    <w:rsid w:val="00152A4C"/>
    <w:rsid w:val="00155612"/>
    <w:rsid w:val="00157614"/>
    <w:rsid w:val="00157933"/>
    <w:rsid w:val="00157B6A"/>
    <w:rsid w:val="00160E97"/>
    <w:rsid w:val="0017754D"/>
    <w:rsid w:val="001A4E7B"/>
    <w:rsid w:val="001F1112"/>
    <w:rsid w:val="0020679A"/>
    <w:rsid w:val="00216212"/>
    <w:rsid w:val="00224C04"/>
    <w:rsid w:val="00232CF8"/>
    <w:rsid w:val="002403DB"/>
    <w:rsid w:val="00247A9D"/>
    <w:rsid w:val="00250182"/>
    <w:rsid w:val="002628DD"/>
    <w:rsid w:val="00274DF5"/>
    <w:rsid w:val="002F3D38"/>
    <w:rsid w:val="002F6947"/>
    <w:rsid w:val="002F77CC"/>
    <w:rsid w:val="00336D7B"/>
    <w:rsid w:val="003566AA"/>
    <w:rsid w:val="00360841"/>
    <w:rsid w:val="003661D9"/>
    <w:rsid w:val="00395218"/>
    <w:rsid w:val="003B1F7E"/>
    <w:rsid w:val="003C46B3"/>
    <w:rsid w:val="003C566B"/>
    <w:rsid w:val="003D2B58"/>
    <w:rsid w:val="004253AE"/>
    <w:rsid w:val="00425F89"/>
    <w:rsid w:val="00431BC7"/>
    <w:rsid w:val="00434AAC"/>
    <w:rsid w:val="00440945"/>
    <w:rsid w:val="004629E9"/>
    <w:rsid w:val="00465FEF"/>
    <w:rsid w:val="00481144"/>
    <w:rsid w:val="0049427D"/>
    <w:rsid w:val="004B2A52"/>
    <w:rsid w:val="004E7889"/>
    <w:rsid w:val="00564C9A"/>
    <w:rsid w:val="00591A65"/>
    <w:rsid w:val="005B03D5"/>
    <w:rsid w:val="005B0FF9"/>
    <w:rsid w:val="005D3754"/>
    <w:rsid w:val="005D5F2B"/>
    <w:rsid w:val="00622186"/>
    <w:rsid w:val="00643357"/>
    <w:rsid w:val="00683A5B"/>
    <w:rsid w:val="00685ECC"/>
    <w:rsid w:val="006D1A55"/>
    <w:rsid w:val="006E246E"/>
    <w:rsid w:val="006E2EF5"/>
    <w:rsid w:val="006E787A"/>
    <w:rsid w:val="0070446A"/>
    <w:rsid w:val="00745257"/>
    <w:rsid w:val="00757342"/>
    <w:rsid w:val="007626C6"/>
    <w:rsid w:val="007760DB"/>
    <w:rsid w:val="00781F7E"/>
    <w:rsid w:val="0078757A"/>
    <w:rsid w:val="007A4AA3"/>
    <w:rsid w:val="007A780B"/>
    <w:rsid w:val="007B2550"/>
    <w:rsid w:val="007C770B"/>
    <w:rsid w:val="007E76E3"/>
    <w:rsid w:val="008033C8"/>
    <w:rsid w:val="00811B8F"/>
    <w:rsid w:val="0082420C"/>
    <w:rsid w:val="00865ACB"/>
    <w:rsid w:val="008779CC"/>
    <w:rsid w:val="00897A64"/>
    <w:rsid w:val="008A5533"/>
    <w:rsid w:val="008D089F"/>
    <w:rsid w:val="0091126C"/>
    <w:rsid w:val="00944BA8"/>
    <w:rsid w:val="00947DE0"/>
    <w:rsid w:val="009509C8"/>
    <w:rsid w:val="009568B3"/>
    <w:rsid w:val="00964380"/>
    <w:rsid w:val="009670CF"/>
    <w:rsid w:val="00970564"/>
    <w:rsid w:val="009917C2"/>
    <w:rsid w:val="00992167"/>
    <w:rsid w:val="009B67CC"/>
    <w:rsid w:val="009C7D32"/>
    <w:rsid w:val="00A03AF6"/>
    <w:rsid w:val="00A215E6"/>
    <w:rsid w:val="00A22912"/>
    <w:rsid w:val="00A40870"/>
    <w:rsid w:val="00A55BD0"/>
    <w:rsid w:val="00A94AFF"/>
    <w:rsid w:val="00AD4488"/>
    <w:rsid w:val="00B07B27"/>
    <w:rsid w:val="00B2533C"/>
    <w:rsid w:val="00B25DC0"/>
    <w:rsid w:val="00B45A16"/>
    <w:rsid w:val="00B549A2"/>
    <w:rsid w:val="00B573A3"/>
    <w:rsid w:val="00B70E31"/>
    <w:rsid w:val="00BA2119"/>
    <w:rsid w:val="00BA27F0"/>
    <w:rsid w:val="00BA4DEC"/>
    <w:rsid w:val="00BC0079"/>
    <w:rsid w:val="00BC7DEA"/>
    <w:rsid w:val="00BE51AA"/>
    <w:rsid w:val="00C1086B"/>
    <w:rsid w:val="00C2019C"/>
    <w:rsid w:val="00C84EC2"/>
    <w:rsid w:val="00C85545"/>
    <w:rsid w:val="00CB4FE7"/>
    <w:rsid w:val="00CD636A"/>
    <w:rsid w:val="00CE1982"/>
    <w:rsid w:val="00CE67F5"/>
    <w:rsid w:val="00CF147F"/>
    <w:rsid w:val="00CF77D4"/>
    <w:rsid w:val="00D31707"/>
    <w:rsid w:val="00DA48FC"/>
    <w:rsid w:val="00DA75C8"/>
    <w:rsid w:val="00DB0E44"/>
    <w:rsid w:val="00DD399B"/>
    <w:rsid w:val="00E028CC"/>
    <w:rsid w:val="00E1591D"/>
    <w:rsid w:val="00E56EA8"/>
    <w:rsid w:val="00E642D2"/>
    <w:rsid w:val="00E66490"/>
    <w:rsid w:val="00E80E39"/>
    <w:rsid w:val="00EB61E9"/>
    <w:rsid w:val="00EC3D4E"/>
    <w:rsid w:val="00EF2F5A"/>
    <w:rsid w:val="00F13056"/>
    <w:rsid w:val="00F23C61"/>
    <w:rsid w:val="00F45364"/>
    <w:rsid w:val="00F54B65"/>
    <w:rsid w:val="00F557F0"/>
    <w:rsid w:val="00F84627"/>
    <w:rsid w:val="00FB5506"/>
    <w:rsid w:val="00FC64C2"/>
    <w:rsid w:val="00FD2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4C2C"/>
  <w15:chartTrackingRefBased/>
  <w15:docId w15:val="{70267D38-C3D7-4670-A103-932FB648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089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089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089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089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89F"/>
  </w:style>
  <w:style w:type="character" w:styleId="Hipervnculo">
    <w:name w:val="Hyperlink"/>
    <w:aliases w:val="Hipervínculo1,Hipervínculo11,Hipervínculo12,Hipervínculo13,Hipervínculo14,Hipervínculo15"/>
    <w:basedOn w:val="Fuentedeprrafopredeter"/>
    <w:uiPriority w:val="99"/>
    <w:unhideWhenUsed/>
    <w:rsid w:val="008D089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D089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089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089F"/>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F1112"/>
    <w:pPr>
      <w:spacing w:after="0" w:line="240" w:lineRule="auto"/>
    </w:pPr>
  </w:style>
  <w:style w:type="character" w:customStyle="1" w:styleId="SinespaciadoCar">
    <w:name w:val="Sin espaciado Car"/>
    <w:aliases w:val="Francesa Car,INAI Car"/>
    <w:link w:val="Sinespaciado"/>
    <w:uiPriority w:val="1"/>
    <w:locked/>
    <w:rsid w:val="001F1112"/>
  </w:style>
  <w:style w:type="paragraph" w:styleId="Textoindependiente">
    <w:name w:val="Body Text"/>
    <w:basedOn w:val="Normal"/>
    <w:link w:val="TextoindependienteCar"/>
    <w:uiPriority w:val="1"/>
    <w:unhideWhenUsed/>
    <w:qFormat/>
    <w:rsid w:val="008779CC"/>
    <w:pPr>
      <w:spacing w:after="120"/>
    </w:pPr>
  </w:style>
  <w:style w:type="character" w:customStyle="1" w:styleId="TextoindependienteCar">
    <w:name w:val="Texto independiente Car"/>
    <w:basedOn w:val="Fuentedeprrafopredeter"/>
    <w:link w:val="Textoindependiente"/>
    <w:uiPriority w:val="1"/>
    <w:rsid w:val="008779CC"/>
  </w:style>
  <w:style w:type="character" w:styleId="Textoennegrita">
    <w:name w:val="Strong"/>
    <w:basedOn w:val="Fuentedeprrafopredeter"/>
    <w:uiPriority w:val="22"/>
    <w:qFormat/>
    <w:rsid w:val="008779CC"/>
    <w:rPr>
      <w:b/>
      <w:bCs/>
    </w:rPr>
  </w:style>
  <w:style w:type="table" w:styleId="Tablaconcuadrcula">
    <w:name w:val="Table Grid"/>
    <w:basedOn w:val="Tablanormal"/>
    <w:uiPriority w:val="39"/>
    <w:rsid w:val="00877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9CC"/>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deglobo">
    <w:name w:val="Balloon Text"/>
    <w:basedOn w:val="Normal"/>
    <w:link w:val="TextodegloboCar"/>
    <w:uiPriority w:val="99"/>
    <w:semiHidden/>
    <w:unhideWhenUsed/>
    <w:rsid w:val="001579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933"/>
    <w:rPr>
      <w:rFonts w:ascii="Segoe UI" w:hAnsi="Segoe UI" w:cs="Segoe UI"/>
      <w:sz w:val="18"/>
      <w:szCs w:val="18"/>
    </w:rPr>
  </w:style>
  <w:style w:type="paragraph" w:customStyle="1" w:styleId="INFOEM">
    <w:name w:val="INFOEM"/>
    <w:basedOn w:val="Normal"/>
    <w:qFormat/>
    <w:rsid w:val="004629E9"/>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4629E9"/>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280">
      <w:bodyDiv w:val="1"/>
      <w:marLeft w:val="0"/>
      <w:marRight w:val="0"/>
      <w:marTop w:val="0"/>
      <w:marBottom w:val="0"/>
      <w:divBdr>
        <w:top w:val="none" w:sz="0" w:space="0" w:color="auto"/>
        <w:left w:val="none" w:sz="0" w:space="0" w:color="auto"/>
        <w:bottom w:val="none" w:sz="0" w:space="0" w:color="auto"/>
        <w:right w:val="none" w:sz="0" w:space="0" w:color="auto"/>
      </w:divBdr>
    </w:div>
    <w:div w:id="88241205">
      <w:bodyDiv w:val="1"/>
      <w:marLeft w:val="0"/>
      <w:marRight w:val="0"/>
      <w:marTop w:val="0"/>
      <w:marBottom w:val="0"/>
      <w:divBdr>
        <w:top w:val="none" w:sz="0" w:space="0" w:color="auto"/>
        <w:left w:val="none" w:sz="0" w:space="0" w:color="auto"/>
        <w:bottom w:val="none" w:sz="0" w:space="0" w:color="auto"/>
        <w:right w:val="none" w:sz="0" w:space="0" w:color="auto"/>
      </w:divBdr>
    </w:div>
    <w:div w:id="356929389">
      <w:bodyDiv w:val="1"/>
      <w:marLeft w:val="0"/>
      <w:marRight w:val="0"/>
      <w:marTop w:val="0"/>
      <w:marBottom w:val="0"/>
      <w:divBdr>
        <w:top w:val="none" w:sz="0" w:space="0" w:color="auto"/>
        <w:left w:val="none" w:sz="0" w:space="0" w:color="auto"/>
        <w:bottom w:val="none" w:sz="0" w:space="0" w:color="auto"/>
        <w:right w:val="none" w:sz="0" w:space="0" w:color="auto"/>
      </w:divBdr>
    </w:div>
    <w:div w:id="503520908">
      <w:bodyDiv w:val="1"/>
      <w:marLeft w:val="0"/>
      <w:marRight w:val="0"/>
      <w:marTop w:val="0"/>
      <w:marBottom w:val="0"/>
      <w:divBdr>
        <w:top w:val="none" w:sz="0" w:space="0" w:color="auto"/>
        <w:left w:val="none" w:sz="0" w:space="0" w:color="auto"/>
        <w:bottom w:val="none" w:sz="0" w:space="0" w:color="auto"/>
        <w:right w:val="none" w:sz="0" w:space="0" w:color="auto"/>
      </w:divBdr>
    </w:div>
    <w:div w:id="564341474">
      <w:bodyDiv w:val="1"/>
      <w:marLeft w:val="0"/>
      <w:marRight w:val="0"/>
      <w:marTop w:val="0"/>
      <w:marBottom w:val="0"/>
      <w:divBdr>
        <w:top w:val="none" w:sz="0" w:space="0" w:color="auto"/>
        <w:left w:val="none" w:sz="0" w:space="0" w:color="auto"/>
        <w:bottom w:val="none" w:sz="0" w:space="0" w:color="auto"/>
        <w:right w:val="none" w:sz="0" w:space="0" w:color="auto"/>
      </w:divBdr>
    </w:div>
    <w:div w:id="757138013">
      <w:bodyDiv w:val="1"/>
      <w:marLeft w:val="0"/>
      <w:marRight w:val="0"/>
      <w:marTop w:val="0"/>
      <w:marBottom w:val="0"/>
      <w:divBdr>
        <w:top w:val="none" w:sz="0" w:space="0" w:color="auto"/>
        <w:left w:val="none" w:sz="0" w:space="0" w:color="auto"/>
        <w:bottom w:val="none" w:sz="0" w:space="0" w:color="auto"/>
        <w:right w:val="none" w:sz="0" w:space="0" w:color="auto"/>
      </w:divBdr>
    </w:div>
    <w:div w:id="824275969">
      <w:bodyDiv w:val="1"/>
      <w:marLeft w:val="0"/>
      <w:marRight w:val="0"/>
      <w:marTop w:val="0"/>
      <w:marBottom w:val="0"/>
      <w:divBdr>
        <w:top w:val="none" w:sz="0" w:space="0" w:color="auto"/>
        <w:left w:val="none" w:sz="0" w:space="0" w:color="auto"/>
        <w:bottom w:val="none" w:sz="0" w:space="0" w:color="auto"/>
        <w:right w:val="none" w:sz="0" w:space="0" w:color="auto"/>
      </w:divBdr>
    </w:div>
    <w:div w:id="850333922">
      <w:bodyDiv w:val="1"/>
      <w:marLeft w:val="0"/>
      <w:marRight w:val="0"/>
      <w:marTop w:val="0"/>
      <w:marBottom w:val="0"/>
      <w:divBdr>
        <w:top w:val="none" w:sz="0" w:space="0" w:color="auto"/>
        <w:left w:val="none" w:sz="0" w:space="0" w:color="auto"/>
        <w:bottom w:val="none" w:sz="0" w:space="0" w:color="auto"/>
        <w:right w:val="none" w:sz="0" w:space="0" w:color="auto"/>
      </w:divBdr>
    </w:div>
    <w:div w:id="1155268937">
      <w:bodyDiv w:val="1"/>
      <w:marLeft w:val="0"/>
      <w:marRight w:val="0"/>
      <w:marTop w:val="0"/>
      <w:marBottom w:val="0"/>
      <w:divBdr>
        <w:top w:val="none" w:sz="0" w:space="0" w:color="auto"/>
        <w:left w:val="none" w:sz="0" w:space="0" w:color="auto"/>
        <w:bottom w:val="none" w:sz="0" w:space="0" w:color="auto"/>
        <w:right w:val="none" w:sz="0" w:space="0" w:color="auto"/>
      </w:divBdr>
    </w:div>
    <w:div w:id="1655799589">
      <w:bodyDiv w:val="1"/>
      <w:marLeft w:val="0"/>
      <w:marRight w:val="0"/>
      <w:marTop w:val="0"/>
      <w:marBottom w:val="0"/>
      <w:divBdr>
        <w:top w:val="none" w:sz="0" w:space="0" w:color="auto"/>
        <w:left w:val="none" w:sz="0" w:space="0" w:color="auto"/>
        <w:bottom w:val="none" w:sz="0" w:space="0" w:color="auto"/>
        <w:right w:val="none" w:sz="0" w:space="0" w:color="auto"/>
      </w:divBdr>
    </w:div>
    <w:div w:id="1812283271">
      <w:bodyDiv w:val="1"/>
      <w:marLeft w:val="0"/>
      <w:marRight w:val="0"/>
      <w:marTop w:val="0"/>
      <w:marBottom w:val="0"/>
      <w:divBdr>
        <w:top w:val="none" w:sz="0" w:space="0" w:color="auto"/>
        <w:left w:val="none" w:sz="0" w:space="0" w:color="auto"/>
        <w:bottom w:val="none" w:sz="0" w:space="0" w:color="auto"/>
        <w:right w:val="none" w:sz="0" w:space="0" w:color="auto"/>
      </w:divBdr>
    </w:div>
    <w:div w:id="1896577272">
      <w:bodyDiv w:val="1"/>
      <w:marLeft w:val="0"/>
      <w:marRight w:val="0"/>
      <w:marTop w:val="0"/>
      <w:marBottom w:val="0"/>
      <w:divBdr>
        <w:top w:val="none" w:sz="0" w:space="0" w:color="auto"/>
        <w:left w:val="none" w:sz="0" w:space="0" w:color="auto"/>
        <w:bottom w:val="none" w:sz="0" w:space="0" w:color="auto"/>
        <w:right w:val="none" w:sz="0" w:space="0" w:color="auto"/>
      </w:divBdr>
    </w:div>
    <w:div w:id="20288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declaracion/90887/consulta-el-visor-de-comprobantes-de-nomina-para-el-patr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13412</Words>
  <Characters>73772</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2022-05-25T01:36:00Z</dcterms:created>
  <dcterms:modified xsi:type="dcterms:W3CDTF">2022-05-25T01:44:00Z</dcterms:modified>
</cp:coreProperties>
</file>