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E33A" w14:textId="77777777" w:rsidR="00E35DF9" w:rsidRPr="00E05F7B" w:rsidRDefault="00E35DF9" w:rsidP="00147516">
      <w:pPr>
        <w:spacing w:line="360" w:lineRule="auto"/>
        <w:contextualSpacing/>
        <w:jc w:val="both"/>
        <w:rPr>
          <w:rFonts w:ascii="Palatino Linotype" w:hAnsi="Palatino Linotype" w:cs="Tahoma"/>
          <w:bCs/>
          <w:sz w:val="22"/>
          <w:szCs w:val="22"/>
        </w:rPr>
      </w:pPr>
      <w:bookmarkStart w:id="0" w:name="_Hlk76457302"/>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E30BBE">
        <w:rPr>
          <w:rFonts w:ascii="Palatino Linotype" w:hAnsi="Palatino Linotype" w:cs="Tahoma"/>
          <w:bCs/>
          <w:sz w:val="22"/>
          <w:szCs w:val="22"/>
        </w:rPr>
        <w:t xml:space="preserve">seis de julio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14:paraId="0D262B6C" w14:textId="77777777" w:rsidR="00E35DF9" w:rsidRPr="00C33886" w:rsidRDefault="00E35DF9" w:rsidP="00147516">
      <w:pPr>
        <w:spacing w:line="360" w:lineRule="auto"/>
        <w:contextualSpacing/>
        <w:rPr>
          <w:rFonts w:ascii="Palatino Linotype" w:hAnsi="Palatino Linotype" w:cs="Tahoma"/>
          <w:bCs/>
          <w:sz w:val="22"/>
          <w:szCs w:val="22"/>
        </w:rPr>
      </w:pPr>
    </w:p>
    <w:p w14:paraId="0C5C91C0" w14:textId="77777777" w:rsidR="00E35DF9" w:rsidRPr="008E3507" w:rsidRDefault="00E35DF9" w:rsidP="00147516">
      <w:pPr>
        <w:spacing w:line="360" w:lineRule="auto"/>
        <w:contextualSpacing/>
        <w:jc w:val="both"/>
        <w:rPr>
          <w:rFonts w:ascii="Palatino Linotype" w:hAnsi="Palatino Linotype" w:cs="Tahoma"/>
          <w:bCs/>
          <w:sz w:val="22"/>
          <w:szCs w:val="22"/>
        </w:rPr>
      </w:pPr>
      <w:r w:rsidRPr="008E3507">
        <w:rPr>
          <w:rFonts w:ascii="Palatino Linotype" w:hAnsi="Palatino Linotype" w:cs="Tahoma"/>
          <w:b/>
          <w:bCs/>
          <w:color w:val="0D0D0D" w:themeColor="text1" w:themeTint="F2"/>
          <w:sz w:val="22"/>
          <w:szCs w:val="22"/>
        </w:rPr>
        <w:t xml:space="preserve">VISTO </w:t>
      </w:r>
      <w:r w:rsidR="00D0542E">
        <w:rPr>
          <w:rFonts w:ascii="Palatino Linotype" w:hAnsi="Palatino Linotype" w:cs="Tahoma"/>
          <w:bCs/>
          <w:color w:val="0D0D0D" w:themeColor="text1" w:themeTint="F2"/>
          <w:sz w:val="22"/>
          <w:szCs w:val="22"/>
        </w:rPr>
        <w:t xml:space="preserve">el </w:t>
      </w:r>
      <w:r w:rsidR="00D0542E" w:rsidRPr="008E3507">
        <w:rPr>
          <w:rFonts w:ascii="Palatino Linotype" w:hAnsi="Palatino Linotype" w:cs="Tahoma"/>
          <w:bCs/>
          <w:color w:val="0D0D0D" w:themeColor="text1" w:themeTint="F2"/>
          <w:sz w:val="22"/>
          <w:szCs w:val="22"/>
        </w:rPr>
        <w:t>expediente</w:t>
      </w:r>
      <w:r w:rsidRPr="008E3507">
        <w:rPr>
          <w:rFonts w:ascii="Palatino Linotype" w:hAnsi="Palatino Linotype" w:cs="Tahoma"/>
          <w:bCs/>
          <w:color w:val="0D0D0D" w:themeColor="text1" w:themeTint="F2"/>
          <w:sz w:val="22"/>
          <w:szCs w:val="22"/>
        </w:rPr>
        <w:t xml:space="preserve"> conformado con motivo de</w:t>
      </w:r>
      <w:r w:rsidR="00E30210">
        <w:rPr>
          <w:rFonts w:ascii="Palatino Linotype" w:hAnsi="Palatino Linotype" w:cs="Tahoma"/>
          <w:bCs/>
          <w:color w:val="0D0D0D" w:themeColor="text1" w:themeTint="F2"/>
          <w:sz w:val="22"/>
          <w:szCs w:val="22"/>
        </w:rPr>
        <w:t>l</w:t>
      </w:r>
      <w:r w:rsidRPr="008E3507">
        <w:rPr>
          <w:rFonts w:ascii="Palatino Linotype" w:hAnsi="Palatino Linotype" w:cs="Tahoma"/>
          <w:bCs/>
          <w:color w:val="0D0D0D" w:themeColor="text1" w:themeTint="F2"/>
          <w:sz w:val="22"/>
          <w:szCs w:val="22"/>
        </w:rPr>
        <w:t xml:space="preserve"> Recurso de Revisión</w:t>
      </w:r>
      <w:r w:rsidR="0089175F">
        <w:rPr>
          <w:rFonts w:ascii="Palatino Linotype" w:hAnsi="Palatino Linotype" w:cs="Tahoma"/>
          <w:bCs/>
          <w:color w:val="0D0D0D" w:themeColor="text1" w:themeTint="F2"/>
          <w:sz w:val="22"/>
          <w:szCs w:val="22"/>
        </w:rPr>
        <w:t xml:space="preserve"> </w:t>
      </w:r>
      <w:r w:rsidR="00B04D4C">
        <w:rPr>
          <w:rFonts w:ascii="Palatino Linotype" w:hAnsi="Palatino Linotype" w:cs="Tahoma"/>
          <w:b/>
          <w:bCs/>
          <w:color w:val="0D0D0D" w:themeColor="text1" w:themeTint="F2"/>
          <w:sz w:val="22"/>
          <w:szCs w:val="22"/>
        </w:rPr>
        <w:t>06</w:t>
      </w:r>
      <w:r w:rsidR="00DE4FD1">
        <w:rPr>
          <w:rFonts w:ascii="Palatino Linotype" w:hAnsi="Palatino Linotype" w:cs="Tahoma"/>
          <w:b/>
          <w:bCs/>
          <w:color w:val="0D0D0D" w:themeColor="text1" w:themeTint="F2"/>
          <w:sz w:val="22"/>
          <w:szCs w:val="22"/>
        </w:rPr>
        <w:t>2</w:t>
      </w:r>
      <w:r w:rsidR="00B04D4C">
        <w:rPr>
          <w:rFonts w:ascii="Palatino Linotype" w:hAnsi="Palatino Linotype" w:cs="Tahoma"/>
          <w:b/>
          <w:bCs/>
          <w:color w:val="0D0D0D" w:themeColor="text1" w:themeTint="F2"/>
          <w:sz w:val="22"/>
          <w:szCs w:val="22"/>
        </w:rPr>
        <w:t>96</w:t>
      </w:r>
      <w:r w:rsidR="0089175F" w:rsidRPr="0089175F">
        <w:rPr>
          <w:rFonts w:ascii="Palatino Linotype" w:hAnsi="Palatino Linotype" w:cs="Tahoma"/>
          <w:b/>
          <w:bCs/>
          <w:color w:val="0D0D0D" w:themeColor="text1" w:themeTint="F2"/>
          <w:sz w:val="22"/>
          <w:szCs w:val="22"/>
        </w:rPr>
        <w:t>/INFOEM/IP/RR/202</w:t>
      </w:r>
      <w:r w:rsidR="009D6672">
        <w:rPr>
          <w:rFonts w:ascii="Palatino Linotype" w:hAnsi="Palatino Linotype" w:cs="Tahoma"/>
          <w:b/>
          <w:bCs/>
          <w:color w:val="0D0D0D" w:themeColor="text1" w:themeTint="F2"/>
          <w:sz w:val="22"/>
          <w:szCs w:val="22"/>
        </w:rPr>
        <w:t>2</w:t>
      </w:r>
      <w:r w:rsidR="0089175F">
        <w:rPr>
          <w:rFonts w:ascii="Palatino Linotype" w:hAnsi="Palatino Linotype" w:cs="Tahoma"/>
          <w:b/>
          <w:bCs/>
          <w:color w:val="0D0D0D" w:themeColor="text1" w:themeTint="F2"/>
          <w:sz w:val="22"/>
          <w:szCs w:val="22"/>
        </w:rPr>
        <w:t>,</w:t>
      </w:r>
      <w:r>
        <w:rPr>
          <w:rFonts w:ascii="Palatino Linotype" w:hAnsi="Palatino Linotype" w:cs="Tahoma"/>
          <w:bCs/>
          <w:color w:val="0D0D0D" w:themeColor="text1" w:themeTint="F2"/>
          <w:sz w:val="22"/>
          <w:szCs w:val="22"/>
        </w:rPr>
        <w:t xml:space="preserve"> interpuesto</w:t>
      </w:r>
      <w:r w:rsidR="00C74F5F">
        <w:rPr>
          <w:rFonts w:ascii="Palatino Linotype" w:hAnsi="Palatino Linotype" w:cs="Tahoma"/>
          <w:color w:val="0D0D0D" w:themeColor="text1" w:themeTint="F2"/>
          <w:sz w:val="22"/>
          <w:szCs w:val="22"/>
        </w:rPr>
        <w:t xml:space="preserve"> </w:t>
      </w:r>
      <w:r w:rsidR="007E4927">
        <w:rPr>
          <w:rFonts w:ascii="Palatino Linotype" w:hAnsi="Palatino Linotype" w:cs="Tahoma"/>
          <w:bCs/>
          <w:color w:val="0D0D0D" w:themeColor="text1" w:themeTint="F2"/>
          <w:sz w:val="22"/>
          <w:szCs w:val="22"/>
        </w:rPr>
        <w:t>por</w:t>
      </w:r>
      <w:r w:rsidR="00383BDB">
        <w:rPr>
          <w:rFonts w:ascii="Palatino Linotype" w:hAnsi="Palatino Linotype" w:cs="Tahoma"/>
          <w:bCs/>
          <w:color w:val="0D0D0D" w:themeColor="text1" w:themeTint="F2"/>
          <w:sz w:val="22"/>
          <w:szCs w:val="22"/>
        </w:rPr>
        <w:t xml:space="preserve"> </w:t>
      </w:r>
      <w:r w:rsidR="00E05A28">
        <w:rPr>
          <w:rFonts w:ascii="Palatino Linotype" w:hAnsi="Palatino Linotype" w:cs="Tahoma"/>
          <w:bCs/>
          <w:color w:val="0D0D0D" w:themeColor="text1" w:themeTint="F2"/>
          <w:sz w:val="22"/>
          <w:szCs w:val="22"/>
        </w:rPr>
        <w:t>un</w:t>
      </w:r>
      <w:r w:rsidR="00B04D4C">
        <w:rPr>
          <w:rFonts w:ascii="Palatino Linotype" w:hAnsi="Palatino Linotype" w:cs="Tahoma"/>
          <w:bCs/>
          <w:color w:val="0D0D0D" w:themeColor="text1" w:themeTint="F2"/>
          <w:sz w:val="22"/>
          <w:szCs w:val="22"/>
        </w:rPr>
        <w:t xml:space="preserve"> </w:t>
      </w:r>
      <w:r w:rsidRPr="008E3507">
        <w:rPr>
          <w:rFonts w:ascii="Palatino Linotype" w:hAnsi="Palatino Linotype" w:cs="Tahoma"/>
          <w:bCs/>
          <w:color w:val="0D0D0D" w:themeColor="text1" w:themeTint="F2"/>
          <w:sz w:val="22"/>
          <w:szCs w:val="22"/>
        </w:rPr>
        <w:t>Recurrente o Particular, en contra de la respuesta del Sujeto Obligado</w:t>
      </w:r>
      <w:r w:rsidRPr="008E3507">
        <w:rPr>
          <w:rFonts w:ascii="Palatino Linotype" w:hAnsi="Palatino Linotype"/>
          <w:sz w:val="22"/>
          <w:szCs w:val="22"/>
        </w:rPr>
        <w:t xml:space="preserve"> </w:t>
      </w:r>
      <w:r w:rsidR="00E05A28">
        <w:rPr>
          <w:rFonts w:ascii="Palatino Linotype" w:eastAsia="Calibri" w:hAnsi="Palatino Linotype" w:cs="Tahoma"/>
          <w:b/>
          <w:bCs/>
          <w:sz w:val="22"/>
          <w:szCs w:val="22"/>
          <w:lang w:eastAsia="en-US"/>
        </w:rPr>
        <w:t>Ayuntamiento de Valle de Chalco Solidaridad</w:t>
      </w:r>
      <w:r w:rsidRPr="008E3507">
        <w:rPr>
          <w:rFonts w:ascii="Palatino Linotype" w:hAnsi="Palatino Linotype" w:cs="Tahoma"/>
          <w:b/>
          <w:color w:val="0D0D0D" w:themeColor="text1" w:themeTint="F2"/>
          <w:sz w:val="22"/>
          <w:szCs w:val="22"/>
        </w:rPr>
        <w:t xml:space="preserve">, </w:t>
      </w:r>
      <w:r w:rsidRPr="008E3507">
        <w:rPr>
          <w:rFonts w:ascii="Palatino Linotype" w:hAnsi="Palatino Linotype" w:cs="Tahoma"/>
          <w:bCs/>
          <w:color w:val="0D0D0D" w:themeColor="text1" w:themeTint="F2"/>
          <w:sz w:val="22"/>
          <w:szCs w:val="22"/>
        </w:rPr>
        <w:t>se emite la presente Resolución, con base en los Antecedentes y C</w:t>
      </w:r>
      <w:r w:rsidRPr="008E3507">
        <w:rPr>
          <w:rFonts w:ascii="Palatino Linotype" w:hAnsi="Palatino Linotype" w:cs="Tahoma"/>
          <w:bCs/>
          <w:sz w:val="22"/>
          <w:szCs w:val="22"/>
        </w:rPr>
        <w:t>onsiderandos que a continuación se exponen:</w:t>
      </w:r>
    </w:p>
    <w:p w14:paraId="5650191D" w14:textId="77777777" w:rsidR="00E35DF9" w:rsidRPr="00A650C6" w:rsidRDefault="00E35DF9" w:rsidP="00147516">
      <w:pPr>
        <w:spacing w:line="360" w:lineRule="auto"/>
        <w:contextualSpacing/>
        <w:jc w:val="both"/>
        <w:rPr>
          <w:rFonts w:ascii="Palatino Linotype" w:hAnsi="Palatino Linotype" w:cs="Tahoma"/>
          <w:b/>
          <w:color w:val="0D0D0D" w:themeColor="text1" w:themeTint="F2"/>
          <w:sz w:val="18"/>
          <w:szCs w:val="22"/>
        </w:rPr>
      </w:pPr>
    </w:p>
    <w:p w14:paraId="59E0475F" w14:textId="77777777" w:rsidR="00E35DF9" w:rsidRPr="008E3507"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14:paraId="0C1EFF8D" w14:textId="77777777" w:rsidR="00E35DF9" w:rsidRPr="00C33886" w:rsidRDefault="00E35DF9" w:rsidP="00147516">
      <w:pPr>
        <w:tabs>
          <w:tab w:val="center" w:pos="4522"/>
          <w:tab w:val="left" w:pos="7245"/>
        </w:tabs>
        <w:spacing w:line="360" w:lineRule="auto"/>
        <w:contextualSpacing/>
        <w:jc w:val="center"/>
        <w:rPr>
          <w:rFonts w:ascii="Palatino Linotype" w:hAnsi="Palatino Linotype" w:cs="Tahoma"/>
          <w:b/>
          <w:sz w:val="22"/>
          <w:szCs w:val="22"/>
        </w:rPr>
      </w:pPr>
    </w:p>
    <w:p w14:paraId="1C3E7740" w14:textId="77777777" w:rsidR="00E35DF9" w:rsidRDefault="00E35DF9" w:rsidP="00147516">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14:paraId="2371A07A" w14:textId="77777777" w:rsidR="00E35DF9" w:rsidRPr="00A650C6"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59263412" w14:textId="77777777" w:rsidR="00E35DF9" w:rsidRPr="003A12F1" w:rsidRDefault="00E35DF9" w:rsidP="00147516">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AA639B">
        <w:rPr>
          <w:rFonts w:ascii="Palatino Linotype" w:hAnsi="Palatino Linotype" w:cs="Tahoma"/>
          <w:sz w:val="22"/>
          <w:szCs w:val="22"/>
        </w:rPr>
        <w:t>veintidós</w:t>
      </w:r>
      <w:r w:rsidR="00CA0F81">
        <w:rPr>
          <w:rFonts w:ascii="Palatino Linotype" w:hAnsi="Palatino Linotype" w:cs="Tahoma"/>
          <w:sz w:val="22"/>
          <w:szCs w:val="22"/>
        </w:rPr>
        <w:t xml:space="preserve"> de </w:t>
      </w:r>
      <w:r w:rsidR="00B04D4C">
        <w:rPr>
          <w:rFonts w:ascii="Palatino Linotype" w:hAnsi="Palatino Linotype" w:cs="Tahoma"/>
          <w:sz w:val="22"/>
          <w:szCs w:val="22"/>
        </w:rPr>
        <w:t>marzo</w:t>
      </w:r>
      <w:r w:rsidR="00CA0F81">
        <w:rPr>
          <w:rFonts w:ascii="Palatino Linotype" w:hAnsi="Palatino Linotype" w:cs="Tahoma"/>
          <w:sz w:val="22"/>
          <w:szCs w:val="22"/>
        </w:rPr>
        <w:t xml:space="preserve">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E05A28">
        <w:rPr>
          <w:rFonts w:ascii="Palatino Linotype" w:hAnsi="Palatino Linotype" w:cs="Tahoma"/>
          <w:b/>
          <w:bCs/>
          <w:sz w:val="22"/>
          <w:szCs w:val="22"/>
        </w:rPr>
        <w:t>Ayuntamiento de Valle de Chalco Solidaridad</w:t>
      </w:r>
      <w:r w:rsidRPr="003A12F1">
        <w:rPr>
          <w:rFonts w:ascii="Palatino Linotype" w:hAnsi="Palatino Linotype" w:cs="Tahoma"/>
          <w:sz w:val="22"/>
          <w:szCs w:val="22"/>
        </w:rPr>
        <w:t xml:space="preserve">, </w:t>
      </w:r>
      <w:r w:rsidR="003A12F1" w:rsidRPr="003A12F1">
        <w:rPr>
          <w:rFonts w:ascii="Palatino Linotype" w:hAnsi="Palatino Linotype" w:cs="Tahoma"/>
          <w:sz w:val="22"/>
          <w:szCs w:val="22"/>
        </w:rPr>
        <w:t xml:space="preserve">misma que fue registrada con el número de folio </w:t>
      </w:r>
      <w:r w:rsidR="00E30BBE" w:rsidRPr="00E30BBE">
        <w:rPr>
          <w:rFonts w:ascii="Palatino Linotype" w:hAnsi="Palatino Linotype" w:cs="Tahoma"/>
          <w:b/>
          <w:bCs/>
          <w:sz w:val="22"/>
          <w:szCs w:val="22"/>
        </w:rPr>
        <w:t>00109/VACHASO/IP/2022</w:t>
      </w:r>
      <w:r w:rsidR="003A12F1" w:rsidRPr="00CA0F8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0074594A" w:rsidRPr="003A12F1">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14:paraId="29A888E2" w14:textId="77777777" w:rsidR="00D807FB" w:rsidRPr="00C33886" w:rsidRDefault="00D807FB" w:rsidP="00147516">
      <w:pPr>
        <w:tabs>
          <w:tab w:val="left" w:pos="567"/>
        </w:tabs>
        <w:spacing w:line="360" w:lineRule="auto"/>
        <w:contextualSpacing/>
        <w:jc w:val="both"/>
        <w:rPr>
          <w:rFonts w:ascii="Palatino Linotype" w:hAnsi="Palatino Linotype" w:cs="Tahoma"/>
          <w:sz w:val="22"/>
        </w:rPr>
      </w:pPr>
    </w:p>
    <w:p w14:paraId="4198009F" w14:textId="77777777" w:rsidR="00D807FB" w:rsidRPr="00A650C6"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14:paraId="7F5CA847" w14:textId="77777777" w:rsidR="000F2B83" w:rsidRPr="00A650C6" w:rsidRDefault="009D6672" w:rsidP="00756CA2">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00E05A28" w:rsidRPr="00E05A28">
        <w:rPr>
          <w:rFonts w:ascii="Palatino Linotype" w:hAnsi="Palatino Linotype"/>
          <w:i/>
          <w:iCs/>
          <w:color w:val="000000"/>
          <w:sz w:val="20"/>
          <w:szCs w:val="20"/>
        </w:rPr>
        <w:t xml:space="preserve">Se anexa una solicitud al municipio de Valle de Chalco Solidaridad más los anexos correspondientes. </w:t>
      </w:r>
      <w:r w:rsidR="00B50512" w:rsidRPr="00A650C6">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00B50512" w:rsidRPr="00A650C6">
        <w:rPr>
          <w:rFonts w:ascii="Palatino Linotype" w:hAnsi="Palatino Linotype"/>
          <w:i/>
          <w:iCs/>
          <w:color w:val="000000"/>
          <w:sz w:val="20"/>
          <w:szCs w:val="20"/>
        </w:rPr>
        <w:t>(</w:t>
      </w:r>
      <w:r w:rsidR="00B50512" w:rsidRPr="00A650C6">
        <w:rPr>
          <w:rFonts w:ascii="Palatino Linotype" w:hAnsi="Palatino Linotype"/>
          <w:iCs/>
          <w:color w:val="000000"/>
          <w:sz w:val="20"/>
          <w:szCs w:val="20"/>
        </w:rPr>
        <w:t>Sic)</w:t>
      </w:r>
      <w:r w:rsidR="00501150">
        <w:rPr>
          <w:rFonts w:ascii="Palatino Linotype" w:hAnsi="Palatino Linotype"/>
          <w:iCs/>
          <w:color w:val="000000"/>
          <w:sz w:val="20"/>
          <w:szCs w:val="20"/>
        </w:rPr>
        <w:t>.</w:t>
      </w:r>
    </w:p>
    <w:p w14:paraId="20B0A7CD" w14:textId="77777777" w:rsidR="007E4927" w:rsidRPr="00A650C6"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34222EA0" w14:textId="77777777" w:rsidR="00E35DF9" w:rsidRPr="00A650C6"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14:paraId="1E639116" w14:textId="77777777" w:rsidR="00E35DF9" w:rsidRPr="00A650C6"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009D6672" w:rsidRPr="00A650C6">
        <w:rPr>
          <w:rFonts w:ascii="Palatino Linotype" w:hAnsi="Palatino Linotype" w:cs="Tahoma"/>
          <w:i/>
          <w:sz w:val="20"/>
          <w:szCs w:val="22"/>
        </w:rPr>
        <w:t>A través del SAIMEX</w:t>
      </w:r>
      <w:r w:rsidRPr="00A650C6">
        <w:rPr>
          <w:rFonts w:ascii="Palatino Linotype" w:hAnsi="Palatino Linotype" w:cs="Tahoma"/>
          <w:i/>
          <w:sz w:val="20"/>
          <w:szCs w:val="22"/>
        </w:rPr>
        <w:t>”</w:t>
      </w:r>
    </w:p>
    <w:p w14:paraId="6CC1AE1D" w14:textId="77777777" w:rsidR="00E05A28" w:rsidRDefault="00E05A28" w:rsidP="00147516">
      <w:pPr>
        <w:pStyle w:val="Prrafodelista"/>
        <w:tabs>
          <w:tab w:val="left" w:pos="567"/>
        </w:tabs>
        <w:spacing w:line="360" w:lineRule="auto"/>
        <w:ind w:left="0"/>
        <w:jc w:val="both"/>
        <w:rPr>
          <w:rFonts w:ascii="Palatino Linotype" w:hAnsi="Palatino Linotype" w:cs="Tahoma"/>
          <w:szCs w:val="20"/>
        </w:rPr>
      </w:pPr>
    </w:p>
    <w:p w14:paraId="5D41866B" w14:textId="77777777" w:rsidR="00A01EB6" w:rsidRDefault="00E05A28" w:rsidP="00147516">
      <w:pPr>
        <w:pStyle w:val="Prrafodelista"/>
        <w:tabs>
          <w:tab w:val="left" w:pos="567"/>
        </w:tabs>
        <w:spacing w:line="360" w:lineRule="auto"/>
        <w:ind w:left="0"/>
        <w:jc w:val="both"/>
        <w:rPr>
          <w:rFonts w:ascii="Palatino Linotype" w:hAnsi="Palatino Linotype" w:cs="Tahoma"/>
          <w:szCs w:val="20"/>
        </w:rPr>
      </w:pPr>
      <w:r>
        <w:rPr>
          <w:rFonts w:ascii="Palatino Linotype" w:hAnsi="Palatino Linotype" w:cs="Tahoma"/>
          <w:szCs w:val="20"/>
        </w:rPr>
        <w:t>El Particular adjunto los siguientes archivos:</w:t>
      </w:r>
    </w:p>
    <w:p w14:paraId="35CEA8B0" w14:textId="77777777" w:rsidR="00E05A28" w:rsidRDefault="00E05A28" w:rsidP="00E05A28">
      <w:pPr>
        <w:pStyle w:val="Prrafodelista"/>
        <w:tabs>
          <w:tab w:val="left" w:pos="567"/>
        </w:tabs>
        <w:spacing w:line="360" w:lineRule="auto"/>
        <w:ind w:left="0"/>
        <w:jc w:val="both"/>
        <w:rPr>
          <w:rFonts w:ascii="Palatino Linotype" w:hAnsi="Palatino Linotype" w:cs="Tahoma"/>
          <w:szCs w:val="20"/>
        </w:rPr>
      </w:pPr>
      <w:r w:rsidRPr="00E05A28">
        <w:rPr>
          <w:rFonts w:ascii="Palatino Linotype" w:hAnsi="Palatino Linotype" w:cs="Tahoma"/>
          <w:i/>
          <w:szCs w:val="20"/>
        </w:rPr>
        <w:lastRenderedPageBreak/>
        <w:t>Solicitud_Valle de Chalco.pdf</w:t>
      </w:r>
      <w:r>
        <w:rPr>
          <w:rFonts w:ascii="Palatino Linotype" w:hAnsi="Palatino Linotype" w:cs="Tahoma"/>
          <w:i/>
          <w:szCs w:val="20"/>
        </w:rPr>
        <w:t xml:space="preserve">: </w:t>
      </w:r>
      <w:r>
        <w:rPr>
          <w:rFonts w:ascii="Palatino Linotype" w:hAnsi="Palatino Linotype" w:cs="Tahoma"/>
          <w:szCs w:val="20"/>
        </w:rPr>
        <w:t>el archivo corresponde a la solicitud del Particular en la cual manifestó lo siguiente:</w:t>
      </w:r>
    </w:p>
    <w:p w14:paraId="542A3E67" w14:textId="77777777" w:rsidR="00E05A28" w:rsidRDefault="00E05A28" w:rsidP="00E05A28">
      <w:pPr>
        <w:pStyle w:val="Prrafodelista"/>
        <w:tabs>
          <w:tab w:val="left" w:pos="567"/>
        </w:tabs>
        <w:spacing w:line="360" w:lineRule="auto"/>
        <w:ind w:left="0"/>
        <w:jc w:val="both"/>
        <w:rPr>
          <w:rFonts w:ascii="Palatino Linotype" w:hAnsi="Palatino Linotype" w:cs="Tahoma"/>
          <w:szCs w:val="20"/>
        </w:rPr>
      </w:pPr>
    </w:p>
    <w:p w14:paraId="73A8E6C8" w14:textId="77777777" w:rsidR="00E05A28" w:rsidRPr="00E05A28" w:rsidRDefault="00E05A28" w:rsidP="00E05A28">
      <w:pPr>
        <w:pStyle w:val="Prrafodelista"/>
        <w:tabs>
          <w:tab w:val="left" w:pos="567"/>
        </w:tabs>
        <w:spacing w:line="360" w:lineRule="auto"/>
        <w:ind w:left="567" w:right="539"/>
        <w:jc w:val="both"/>
        <w:rPr>
          <w:rFonts w:ascii="Palatino Linotype" w:hAnsi="Palatino Linotype" w:cs="Tahoma"/>
          <w:i/>
          <w:sz w:val="20"/>
          <w:szCs w:val="20"/>
        </w:rPr>
      </w:pPr>
      <w:r>
        <w:rPr>
          <w:rFonts w:ascii="Palatino Linotype" w:hAnsi="Palatino Linotype" w:cs="Tahoma"/>
          <w:i/>
          <w:sz w:val="20"/>
          <w:szCs w:val="20"/>
        </w:rPr>
        <w:t>“</w:t>
      </w:r>
      <w:r w:rsidRPr="00E05A28">
        <w:rPr>
          <w:rFonts w:ascii="Palatino Linotype" w:hAnsi="Palatino Linotype" w:cs="Tahoma"/>
          <w:i/>
          <w:sz w:val="20"/>
          <w:szCs w:val="20"/>
        </w:rPr>
        <w:t xml:space="preserve">Siendo el acceso a la información pública un derecho humano consagrado en la Constitución Federal, en atención al principio de máxima publicidad, atentamente solicito que, las unidades administrativas responsables realicen una búsqueda exhaustiva y razonable de la información que obra en los archivos físicos y digitales en el municipio de Valle de Chalco Solidaridad, es decir, tratándose de información registrada en cualquier soporte documental o digital, que en ejercicio de las atribuciones conferidas, que sea generada, administrada o registrada por los sujetos obligados1; se presenta el siguiente requerimiento de información que más adelante se indica. </w:t>
      </w:r>
    </w:p>
    <w:p w14:paraId="31AA800B" w14:textId="77777777" w:rsidR="00E05A28" w:rsidRPr="00E05A28" w:rsidRDefault="00E05A28" w:rsidP="00E05A28">
      <w:pPr>
        <w:pStyle w:val="Prrafodelista"/>
        <w:tabs>
          <w:tab w:val="left" w:pos="567"/>
        </w:tabs>
        <w:spacing w:line="360" w:lineRule="auto"/>
        <w:ind w:left="567" w:right="539"/>
        <w:jc w:val="both"/>
        <w:rPr>
          <w:rFonts w:ascii="Palatino Linotype" w:hAnsi="Palatino Linotype" w:cs="Tahoma"/>
          <w:i/>
          <w:sz w:val="20"/>
          <w:szCs w:val="20"/>
        </w:rPr>
      </w:pPr>
      <w:r w:rsidRPr="00E05A28">
        <w:rPr>
          <w:rFonts w:ascii="Palatino Linotype" w:hAnsi="Palatino Linotype" w:cs="Tahoma"/>
          <w:i/>
          <w:sz w:val="20"/>
          <w:szCs w:val="20"/>
        </w:rPr>
        <w:t xml:space="preserve">Conforme a las respuestas emitidas por el municipio de Texcoco a los folios de solicitud de información pública </w:t>
      </w:r>
      <w:r w:rsidRPr="00E05A28">
        <w:rPr>
          <w:rFonts w:ascii="Palatino Linotype" w:hAnsi="Palatino Linotype" w:cs="Tahoma"/>
          <w:b/>
          <w:i/>
          <w:sz w:val="20"/>
          <w:szCs w:val="20"/>
        </w:rPr>
        <w:t>00296/TEXCOCO/IP/202</w:t>
      </w:r>
      <w:r w:rsidRPr="00E05A28">
        <w:rPr>
          <w:rFonts w:ascii="Palatino Linotype" w:hAnsi="Palatino Linotype" w:cs="Tahoma"/>
          <w:i/>
          <w:sz w:val="20"/>
          <w:szCs w:val="20"/>
        </w:rPr>
        <w:t xml:space="preserve"> y </w:t>
      </w:r>
      <w:r w:rsidRPr="00E05A28">
        <w:rPr>
          <w:rFonts w:ascii="Palatino Linotype" w:hAnsi="Palatino Linotype" w:cs="Tahoma"/>
          <w:b/>
          <w:i/>
          <w:sz w:val="20"/>
          <w:szCs w:val="20"/>
        </w:rPr>
        <w:t>00040/TEXCOCO/IP/2022</w:t>
      </w:r>
      <w:r w:rsidRPr="00E05A28">
        <w:rPr>
          <w:rFonts w:ascii="Palatino Linotype" w:hAnsi="Palatino Linotype" w:cs="Tahoma"/>
          <w:i/>
          <w:sz w:val="20"/>
          <w:szCs w:val="20"/>
        </w:rPr>
        <w:t xml:space="preserve"> (se anexan para pronta referencia) particularmente el área de catastro si puede asignar una nueva clave catastral únicamente a una fracción de un predio baldío </w:t>
      </w:r>
      <w:r w:rsidRPr="00E05A28">
        <w:rPr>
          <w:rFonts w:ascii="Palatino Linotype" w:hAnsi="Palatino Linotype" w:cs="Tahoma"/>
          <w:b/>
          <w:i/>
          <w:sz w:val="20"/>
          <w:szCs w:val="20"/>
        </w:rPr>
        <w:t>sin necesidad de exista una subdivisión</w:t>
      </w:r>
      <w:r w:rsidRPr="00E05A28">
        <w:rPr>
          <w:rFonts w:ascii="Palatino Linotype" w:hAnsi="Palatino Linotype" w:cs="Tahoma"/>
          <w:i/>
          <w:sz w:val="20"/>
          <w:szCs w:val="20"/>
        </w:rPr>
        <w:t xml:space="preserve"> del predio de origen tal y como se aprecia en las respuestas debidamente fundadas y motivadas a los folios de información señalados, no omitiendo señalar que, el fundamento invocado en dichas respuestas es aplicable a todos los municipios que conforman el Estado de México; en razón de ello al área de catastro del municipio de Valle de Chalco Solidaridad solicito: </w:t>
      </w:r>
    </w:p>
    <w:p w14:paraId="74FEE35C" w14:textId="77777777" w:rsidR="00E05A28" w:rsidRPr="00E05A28" w:rsidRDefault="00E05A28" w:rsidP="00E05A28">
      <w:pPr>
        <w:pStyle w:val="Prrafodelista"/>
        <w:tabs>
          <w:tab w:val="left" w:pos="567"/>
        </w:tabs>
        <w:spacing w:line="360" w:lineRule="auto"/>
        <w:ind w:left="567" w:right="539"/>
        <w:jc w:val="both"/>
        <w:rPr>
          <w:rFonts w:ascii="Palatino Linotype" w:hAnsi="Palatino Linotype" w:cs="Tahoma"/>
          <w:b/>
          <w:i/>
          <w:sz w:val="20"/>
          <w:szCs w:val="20"/>
        </w:rPr>
      </w:pPr>
      <w:r w:rsidRPr="00E05A28">
        <w:rPr>
          <w:rFonts w:ascii="Palatino Linotype" w:hAnsi="Palatino Linotype" w:cs="Tahoma"/>
          <w:b/>
          <w:i/>
          <w:sz w:val="20"/>
          <w:szCs w:val="20"/>
        </w:rPr>
        <w:t>A.</w:t>
      </w:r>
      <w:r w:rsidRPr="00E05A28">
        <w:rPr>
          <w:rFonts w:ascii="Palatino Linotype" w:hAnsi="Palatino Linotype" w:cs="Tahoma"/>
          <w:i/>
          <w:sz w:val="20"/>
          <w:szCs w:val="20"/>
        </w:rPr>
        <w:t xml:space="preserve"> Tomando como referencia la imagen que más adelante se inserta y conforme a lo contenido en las respuestas emitidas por el municipio de Texcoco antes referidas; de acuerdo a las atribuciones en el ejercicio de sus funciones y atendiendo al principio de máxima publicidad requiero que </w:t>
      </w:r>
      <w:r w:rsidRPr="00E05A28">
        <w:rPr>
          <w:rFonts w:ascii="Palatino Linotype" w:hAnsi="Palatino Linotype" w:cs="Tahoma"/>
          <w:b/>
          <w:i/>
          <w:sz w:val="20"/>
          <w:szCs w:val="20"/>
        </w:rPr>
        <w:t xml:space="preserve">confirme </w:t>
      </w:r>
      <w:r w:rsidRPr="00E05A28">
        <w:rPr>
          <w:rFonts w:ascii="Palatino Linotype" w:hAnsi="Palatino Linotype" w:cs="Tahoma"/>
          <w:i/>
          <w:sz w:val="20"/>
          <w:szCs w:val="20"/>
        </w:rPr>
        <w:t>o</w:t>
      </w:r>
      <w:r w:rsidRPr="00E05A28">
        <w:rPr>
          <w:rFonts w:ascii="Palatino Linotype" w:hAnsi="Palatino Linotype" w:cs="Tahoma"/>
          <w:b/>
          <w:i/>
          <w:sz w:val="20"/>
          <w:szCs w:val="20"/>
        </w:rPr>
        <w:t xml:space="preserve"> niegue</w:t>
      </w:r>
      <w:r w:rsidRPr="00E05A28">
        <w:rPr>
          <w:rFonts w:ascii="Palatino Linotype" w:hAnsi="Palatino Linotype" w:cs="Tahoma"/>
          <w:i/>
          <w:sz w:val="20"/>
          <w:szCs w:val="20"/>
        </w:rPr>
        <w:t xml:space="preserve"> si también el catastro perteneciente al municipio de Valle de Chalco Solidaridad puede asignar una nueva clave catastral (sin necesidad de que exista previamente una subdivisión) únicamente a una fracción de predio adquirido derivado de una compraventa con </w:t>
      </w:r>
      <w:r w:rsidRPr="00E05A28">
        <w:rPr>
          <w:rFonts w:ascii="Palatino Linotype" w:hAnsi="Palatino Linotype" w:cs="Tahoma"/>
          <w:b/>
          <w:i/>
          <w:sz w:val="20"/>
          <w:szCs w:val="20"/>
        </w:rPr>
        <w:t>reserva de dominio2 .</w:t>
      </w:r>
    </w:p>
    <w:p w14:paraId="7165378E" w14:textId="77777777" w:rsidR="00E05A28" w:rsidRPr="00E05A28" w:rsidRDefault="00E05A28" w:rsidP="00E05A28">
      <w:pPr>
        <w:pStyle w:val="Prrafodelista"/>
        <w:tabs>
          <w:tab w:val="left" w:pos="567"/>
        </w:tabs>
        <w:spacing w:line="360" w:lineRule="auto"/>
        <w:ind w:left="567" w:right="539"/>
        <w:jc w:val="center"/>
        <w:rPr>
          <w:rFonts w:ascii="Palatino Linotype" w:hAnsi="Palatino Linotype" w:cs="Tahoma"/>
          <w:b/>
          <w:i/>
          <w:sz w:val="20"/>
          <w:szCs w:val="20"/>
        </w:rPr>
      </w:pPr>
      <w:r w:rsidRPr="00E05A28">
        <w:rPr>
          <w:i/>
          <w:noProof/>
          <w:sz w:val="20"/>
          <w:lang w:eastAsia="es-MX"/>
        </w:rPr>
        <w:lastRenderedPageBreak/>
        <w:drawing>
          <wp:inline distT="0" distB="0" distL="0" distR="0" wp14:anchorId="3001034C" wp14:editId="31E848D6">
            <wp:extent cx="2702319" cy="192405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9971" t="30372" r="39297" b="43385"/>
                    <a:stretch/>
                  </pic:blipFill>
                  <pic:spPr bwMode="auto">
                    <a:xfrm>
                      <a:off x="0" y="0"/>
                      <a:ext cx="2720693" cy="1937132"/>
                    </a:xfrm>
                    <a:prstGeom prst="rect">
                      <a:avLst/>
                    </a:prstGeom>
                    <a:ln>
                      <a:noFill/>
                    </a:ln>
                    <a:extLst>
                      <a:ext uri="{53640926-AAD7-44D8-BBD7-CCE9431645EC}">
                        <a14:shadowObscured xmlns:a14="http://schemas.microsoft.com/office/drawing/2010/main"/>
                      </a:ext>
                    </a:extLst>
                  </pic:spPr>
                </pic:pic>
              </a:graphicData>
            </a:graphic>
          </wp:inline>
        </w:drawing>
      </w:r>
    </w:p>
    <w:p w14:paraId="53113B98" w14:textId="77777777" w:rsidR="00E05A28" w:rsidRPr="00E05A28" w:rsidRDefault="00E05A28" w:rsidP="00E05A28">
      <w:pPr>
        <w:pStyle w:val="Prrafodelista"/>
        <w:tabs>
          <w:tab w:val="left" w:pos="567"/>
        </w:tabs>
        <w:spacing w:line="360" w:lineRule="auto"/>
        <w:ind w:left="567" w:right="539"/>
        <w:jc w:val="both"/>
        <w:rPr>
          <w:rFonts w:ascii="Palatino Linotype" w:hAnsi="Palatino Linotype" w:cs="Tahoma"/>
          <w:i/>
          <w:sz w:val="20"/>
          <w:szCs w:val="20"/>
          <w:u w:val="single"/>
        </w:rPr>
      </w:pPr>
      <w:r w:rsidRPr="00E05A28">
        <w:rPr>
          <w:rFonts w:ascii="Palatino Linotype" w:hAnsi="Palatino Linotype" w:cs="Tahoma"/>
          <w:b/>
          <w:i/>
          <w:sz w:val="20"/>
          <w:szCs w:val="20"/>
        </w:rPr>
        <w:t xml:space="preserve">B. </w:t>
      </w:r>
      <w:r w:rsidRPr="00E05A28">
        <w:rPr>
          <w:rFonts w:ascii="Palatino Linotype" w:hAnsi="Palatino Linotype" w:cs="Tahoma"/>
          <w:i/>
          <w:sz w:val="20"/>
          <w:szCs w:val="20"/>
        </w:rPr>
        <w:t xml:space="preserve">En caso de que el área de catastro perteneciente al municipio de Valle de Chalco Solidaridad señale la </w:t>
      </w:r>
      <w:r w:rsidRPr="00E05A28">
        <w:rPr>
          <w:rFonts w:ascii="Palatino Linotype" w:hAnsi="Palatino Linotype" w:cs="Tahoma"/>
          <w:b/>
          <w:i/>
          <w:sz w:val="20"/>
          <w:szCs w:val="20"/>
        </w:rPr>
        <w:t>negativa</w:t>
      </w:r>
      <w:r w:rsidRPr="00E05A28">
        <w:rPr>
          <w:rFonts w:ascii="Palatino Linotype" w:hAnsi="Palatino Linotype" w:cs="Tahoma"/>
          <w:i/>
          <w:sz w:val="20"/>
          <w:szCs w:val="20"/>
        </w:rPr>
        <w:t xml:space="preserve"> a lo requerido en el numeral que antecede, </w:t>
      </w:r>
      <w:r w:rsidRPr="00E05A28">
        <w:rPr>
          <w:rFonts w:ascii="Palatino Linotype" w:hAnsi="Palatino Linotype" w:cs="Tahoma"/>
          <w:i/>
          <w:sz w:val="20"/>
          <w:szCs w:val="20"/>
          <w:u w:val="single"/>
        </w:rPr>
        <w:t>requiero el fu</w:t>
      </w:r>
      <w:r w:rsidRPr="00E05A28">
        <w:rPr>
          <w:rFonts w:ascii="Palatino Linotype" w:hAnsi="Palatino Linotype" w:cs="Tahoma"/>
          <w:b/>
          <w:i/>
          <w:sz w:val="20"/>
          <w:szCs w:val="20"/>
          <w:u w:val="single"/>
        </w:rPr>
        <w:t xml:space="preserve">ndamento legal y administrativo </w:t>
      </w:r>
      <w:r w:rsidRPr="00E05A28">
        <w:rPr>
          <w:rFonts w:ascii="Palatino Linotype" w:hAnsi="Palatino Linotype" w:cs="Tahoma"/>
          <w:i/>
          <w:sz w:val="20"/>
          <w:szCs w:val="20"/>
          <w:u w:val="single"/>
        </w:rPr>
        <w:t>por el cual no puede ser asignada una nueva clave catastral únicamente a una fracción de predio adquirida conforme a la imagen insertada.</w:t>
      </w:r>
      <w:r>
        <w:rPr>
          <w:rFonts w:ascii="Palatino Linotype" w:hAnsi="Palatino Linotype" w:cs="Tahoma"/>
          <w:i/>
          <w:sz w:val="20"/>
          <w:szCs w:val="20"/>
          <w:u w:val="single"/>
        </w:rPr>
        <w:t>”</w:t>
      </w:r>
    </w:p>
    <w:p w14:paraId="57281D8B" w14:textId="77777777" w:rsidR="00E05A28" w:rsidRPr="00E05A28" w:rsidRDefault="00E05A28" w:rsidP="00E05A28">
      <w:pPr>
        <w:pStyle w:val="Prrafodelista"/>
        <w:tabs>
          <w:tab w:val="left" w:pos="567"/>
        </w:tabs>
        <w:spacing w:line="360" w:lineRule="auto"/>
        <w:ind w:left="0"/>
        <w:jc w:val="both"/>
        <w:rPr>
          <w:rFonts w:ascii="Palatino Linotype" w:hAnsi="Palatino Linotype" w:cs="Tahoma"/>
          <w:szCs w:val="20"/>
        </w:rPr>
      </w:pPr>
    </w:p>
    <w:p w14:paraId="390249D8" w14:textId="77777777" w:rsidR="00E05A28" w:rsidRDefault="00E05A28" w:rsidP="00E05A28">
      <w:pPr>
        <w:tabs>
          <w:tab w:val="left" w:pos="567"/>
        </w:tabs>
        <w:spacing w:line="360" w:lineRule="auto"/>
        <w:jc w:val="both"/>
        <w:rPr>
          <w:rFonts w:ascii="Palatino Linotype" w:hAnsi="Palatino Linotype" w:cs="Tahoma"/>
          <w:sz w:val="22"/>
        </w:rPr>
      </w:pPr>
      <w:r w:rsidRPr="00EC6C95">
        <w:rPr>
          <w:rFonts w:ascii="Palatino Linotype" w:hAnsi="Palatino Linotype" w:cs="Tahoma"/>
          <w:i/>
          <w:sz w:val="22"/>
        </w:rPr>
        <w:t>Anexo 1.pdf</w:t>
      </w:r>
      <w:r w:rsidR="00EC6C95" w:rsidRPr="00EC6C95">
        <w:rPr>
          <w:rFonts w:ascii="Palatino Linotype" w:hAnsi="Palatino Linotype" w:cs="Tahoma"/>
          <w:i/>
          <w:sz w:val="22"/>
        </w:rPr>
        <w:t xml:space="preserve"> y </w:t>
      </w:r>
      <w:r w:rsidRPr="00EC6C95">
        <w:rPr>
          <w:rFonts w:ascii="Palatino Linotype" w:hAnsi="Palatino Linotype" w:cs="Tahoma"/>
          <w:i/>
          <w:sz w:val="22"/>
        </w:rPr>
        <w:t>Anexo 2.pdf</w:t>
      </w:r>
      <w:r w:rsidR="00EC6C95">
        <w:rPr>
          <w:rFonts w:ascii="Palatino Linotype" w:hAnsi="Palatino Linotype" w:cs="Tahoma"/>
          <w:sz w:val="22"/>
        </w:rPr>
        <w:t>: estos archivos corresponden a los oficio mencionados por el Particular en su solicitud anteriormente transcrita.</w:t>
      </w:r>
    </w:p>
    <w:p w14:paraId="27D7AFF9" w14:textId="77777777" w:rsidR="00EC6C95" w:rsidRPr="00EC6C95" w:rsidRDefault="00EC6C95" w:rsidP="00E05A28">
      <w:pPr>
        <w:tabs>
          <w:tab w:val="left" w:pos="567"/>
        </w:tabs>
        <w:spacing w:line="360" w:lineRule="auto"/>
        <w:jc w:val="both"/>
        <w:rPr>
          <w:rFonts w:ascii="Palatino Linotype" w:hAnsi="Palatino Linotype" w:cs="Tahoma"/>
          <w:sz w:val="22"/>
        </w:rPr>
      </w:pPr>
    </w:p>
    <w:p w14:paraId="1886A865" w14:textId="77777777" w:rsidR="00681D84" w:rsidRDefault="00A01EB6" w:rsidP="00147516">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t>II</w:t>
      </w:r>
      <w:r w:rsidR="00681D84" w:rsidRPr="00A650C6">
        <w:rPr>
          <w:rFonts w:ascii="Palatino Linotype" w:hAnsi="Palatino Linotype" w:cs="Tahoma"/>
          <w:b/>
          <w:szCs w:val="22"/>
        </w:rPr>
        <w:t>.</w:t>
      </w:r>
      <w:r w:rsidR="007F3A61">
        <w:rPr>
          <w:rFonts w:ascii="Palatino Linotype" w:hAnsi="Palatino Linotype" w:cs="Tahoma"/>
          <w:b/>
          <w:szCs w:val="22"/>
        </w:rPr>
        <w:t xml:space="preserve"> </w:t>
      </w:r>
      <w:r w:rsidR="00681D84" w:rsidRPr="00A650C6">
        <w:rPr>
          <w:rFonts w:ascii="Palatino Linotype" w:hAnsi="Palatino Linotype" w:cs="Tahoma"/>
          <w:b/>
          <w:szCs w:val="22"/>
        </w:rPr>
        <w:t>Respuesta del Sujeto Obligado.</w:t>
      </w:r>
    </w:p>
    <w:p w14:paraId="00F6E25E" w14:textId="77777777" w:rsidR="00681D84" w:rsidRPr="00A650C6" w:rsidRDefault="00681D84" w:rsidP="00147516">
      <w:pPr>
        <w:pStyle w:val="Prrafodelista"/>
        <w:tabs>
          <w:tab w:val="left" w:pos="567"/>
        </w:tabs>
        <w:spacing w:line="360" w:lineRule="auto"/>
        <w:ind w:left="0"/>
        <w:jc w:val="both"/>
        <w:rPr>
          <w:rFonts w:ascii="Palatino Linotype" w:hAnsi="Palatino Linotype" w:cs="Tahoma"/>
          <w:b/>
          <w:sz w:val="20"/>
          <w:szCs w:val="22"/>
        </w:rPr>
      </w:pPr>
    </w:p>
    <w:p w14:paraId="1A56E20E" w14:textId="77777777" w:rsidR="00847973"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EC6C95">
        <w:rPr>
          <w:rFonts w:ascii="Palatino Linotype" w:hAnsi="Palatino Linotype" w:cs="Tahoma"/>
          <w:sz w:val="22"/>
          <w:szCs w:val="22"/>
        </w:rPr>
        <w:t>veintiuno</w:t>
      </w:r>
      <w:r w:rsidR="00AA639B">
        <w:rPr>
          <w:rFonts w:ascii="Palatino Linotype" w:hAnsi="Palatino Linotype" w:cs="Tahoma"/>
          <w:sz w:val="22"/>
          <w:szCs w:val="22"/>
        </w:rPr>
        <w:t xml:space="preserve"> de abril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w:t>
      </w:r>
      <w:r w:rsidR="00847973">
        <w:rPr>
          <w:rFonts w:ascii="Palatino Linotype" w:hAnsi="Palatino Linotype" w:cs="Tahoma"/>
          <w:sz w:val="22"/>
          <w:szCs w:val="22"/>
        </w:rPr>
        <w:t xml:space="preserve">adjuntó el archivo denominado </w:t>
      </w:r>
      <w:r w:rsidR="00EC6C95" w:rsidRPr="00EC6C95">
        <w:rPr>
          <w:rFonts w:ascii="Palatino Linotype" w:hAnsi="Palatino Linotype" w:cs="Tahoma"/>
          <w:i/>
          <w:sz w:val="22"/>
          <w:szCs w:val="22"/>
        </w:rPr>
        <w:t>OF. GESTION 00109.pdf</w:t>
      </w:r>
      <w:r w:rsidR="00B04D4C">
        <w:rPr>
          <w:rFonts w:ascii="Palatino Linotype" w:hAnsi="Palatino Linotype" w:cs="Tahoma"/>
          <w:i/>
          <w:sz w:val="22"/>
          <w:szCs w:val="22"/>
        </w:rPr>
        <w:t xml:space="preserve"> </w:t>
      </w:r>
      <w:r w:rsidR="00847973">
        <w:rPr>
          <w:rFonts w:ascii="Palatino Linotype" w:hAnsi="Palatino Linotype" w:cs="Tahoma"/>
          <w:sz w:val="22"/>
          <w:szCs w:val="22"/>
        </w:rPr>
        <w:t xml:space="preserve">el cual </w:t>
      </w:r>
      <w:r w:rsidR="00EC6C95">
        <w:rPr>
          <w:rFonts w:ascii="Palatino Linotype" w:hAnsi="Palatino Linotype" w:cs="Tahoma"/>
          <w:sz w:val="22"/>
          <w:szCs w:val="22"/>
        </w:rPr>
        <w:t>consiste en</w:t>
      </w:r>
      <w:r w:rsidR="00847973">
        <w:rPr>
          <w:rFonts w:ascii="Palatino Linotype" w:hAnsi="Palatino Linotype" w:cs="Tahoma"/>
          <w:sz w:val="22"/>
          <w:szCs w:val="22"/>
        </w:rPr>
        <w:t xml:space="preserve"> un oficio suscrito por el </w:t>
      </w:r>
      <w:r w:rsidR="00EC6C95">
        <w:rPr>
          <w:rFonts w:ascii="Palatino Linotype" w:hAnsi="Palatino Linotype" w:cs="Tahoma"/>
          <w:sz w:val="22"/>
          <w:szCs w:val="22"/>
        </w:rPr>
        <w:t>Jefe del Departamento de Cat</w:t>
      </w:r>
      <w:r w:rsidR="00BE50F9">
        <w:rPr>
          <w:rFonts w:ascii="Palatino Linotype" w:hAnsi="Palatino Linotype" w:cs="Tahoma"/>
          <w:sz w:val="22"/>
          <w:szCs w:val="22"/>
        </w:rPr>
        <w:t xml:space="preserve">astro </w:t>
      </w:r>
      <w:r w:rsidR="00847973">
        <w:rPr>
          <w:rFonts w:ascii="Palatino Linotype" w:hAnsi="Palatino Linotype" w:cs="Tahoma"/>
          <w:sz w:val="22"/>
          <w:szCs w:val="22"/>
        </w:rPr>
        <w:t>en el que en su parte medular manifestó lo siguiente:</w:t>
      </w:r>
    </w:p>
    <w:p w14:paraId="122AE584" w14:textId="77777777" w:rsidR="00847973" w:rsidRDefault="00847973" w:rsidP="00147516">
      <w:pPr>
        <w:autoSpaceDE w:val="0"/>
        <w:autoSpaceDN w:val="0"/>
        <w:adjustRightInd w:val="0"/>
        <w:spacing w:line="360" w:lineRule="auto"/>
        <w:contextualSpacing/>
        <w:jc w:val="both"/>
        <w:rPr>
          <w:rFonts w:ascii="Palatino Linotype" w:hAnsi="Palatino Linotype" w:cs="Tahoma"/>
          <w:sz w:val="22"/>
          <w:szCs w:val="22"/>
        </w:rPr>
      </w:pPr>
    </w:p>
    <w:p w14:paraId="12B3C14D" w14:textId="77777777" w:rsidR="00CA0F81" w:rsidRDefault="00C3485C" w:rsidP="00C3485C">
      <w:pPr>
        <w:autoSpaceDE w:val="0"/>
        <w:autoSpaceDN w:val="0"/>
        <w:adjustRightInd w:val="0"/>
        <w:spacing w:line="360" w:lineRule="auto"/>
        <w:ind w:left="567" w:right="539"/>
        <w:contextualSpacing/>
        <w:jc w:val="both"/>
        <w:rPr>
          <w:rFonts w:ascii="Palatino Linotype" w:hAnsi="Palatino Linotype" w:cs="Tahoma"/>
          <w:i/>
          <w:szCs w:val="22"/>
        </w:rPr>
      </w:pPr>
      <w:r w:rsidRPr="00C3485C">
        <w:rPr>
          <w:rFonts w:ascii="Palatino Linotype" w:hAnsi="Palatino Linotype" w:cs="Tahoma"/>
          <w:i/>
          <w:szCs w:val="22"/>
        </w:rPr>
        <w:t xml:space="preserve">“… </w:t>
      </w:r>
    </w:p>
    <w:p w14:paraId="150B559E" w14:textId="77777777" w:rsidR="00B04D4C" w:rsidRDefault="00393668" w:rsidP="00C3485C">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 xml:space="preserve">No es posible asignar una nueva clave catastral sin contar con autorización de subdivisión de instancia en competencia esto conforme a lo estipulado en el Código Administrativo del Estado de México y el Manual Catastral del Estado de México </w:t>
      </w:r>
    </w:p>
    <w:p w14:paraId="6EE057CA" w14:textId="77777777" w:rsidR="00393668" w:rsidRDefault="00393668" w:rsidP="00C3485C">
      <w:pPr>
        <w:autoSpaceDE w:val="0"/>
        <w:autoSpaceDN w:val="0"/>
        <w:adjustRightInd w:val="0"/>
        <w:spacing w:line="360" w:lineRule="auto"/>
        <w:ind w:left="567" w:right="539"/>
        <w:contextualSpacing/>
        <w:jc w:val="both"/>
        <w:rPr>
          <w:rFonts w:ascii="Palatino Linotype" w:hAnsi="Palatino Linotype" w:cs="Tahoma"/>
          <w:b/>
          <w:i/>
          <w:szCs w:val="22"/>
        </w:rPr>
      </w:pPr>
      <w:r>
        <w:rPr>
          <w:rFonts w:ascii="Palatino Linotype" w:hAnsi="Palatino Linotype" w:cs="Tahoma"/>
          <w:b/>
          <w:i/>
          <w:szCs w:val="22"/>
        </w:rPr>
        <w:t>ACC003…</w:t>
      </w:r>
    </w:p>
    <w:p w14:paraId="2F94CA38" w14:textId="77777777" w:rsidR="00393668" w:rsidRDefault="00393668" w:rsidP="00C3485C">
      <w:pPr>
        <w:autoSpaceDE w:val="0"/>
        <w:autoSpaceDN w:val="0"/>
        <w:adjustRightInd w:val="0"/>
        <w:spacing w:line="360" w:lineRule="auto"/>
        <w:ind w:left="567" w:right="539"/>
        <w:contextualSpacing/>
        <w:jc w:val="both"/>
        <w:rPr>
          <w:rFonts w:ascii="Palatino Linotype" w:hAnsi="Palatino Linotype" w:cs="Tahoma"/>
          <w:b/>
          <w:i/>
          <w:szCs w:val="22"/>
        </w:rPr>
      </w:pPr>
      <w:r>
        <w:rPr>
          <w:rFonts w:ascii="Palatino Linotype" w:hAnsi="Palatino Linotype" w:cs="Tahoma"/>
          <w:b/>
          <w:i/>
          <w:szCs w:val="22"/>
        </w:rPr>
        <w:t>ACC004…</w:t>
      </w:r>
    </w:p>
    <w:p w14:paraId="7A1EA2E1" w14:textId="77777777" w:rsidR="00393668" w:rsidRDefault="00393668" w:rsidP="00C3485C">
      <w:pPr>
        <w:autoSpaceDE w:val="0"/>
        <w:autoSpaceDN w:val="0"/>
        <w:adjustRightInd w:val="0"/>
        <w:spacing w:line="360" w:lineRule="auto"/>
        <w:ind w:left="567" w:right="539"/>
        <w:contextualSpacing/>
        <w:jc w:val="both"/>
        <w:rPr>
          <w:rFonts w:ascii="Palatino Linotype" w:hAnsi="Palatino Linotype" w:cs="Tahoma"/>
          <w:b/>
          <w:i/>
          <w:szCs w:val="22"/>
        </w:rPr>
      </w:pPr>
      <w:r>
        <w:rPr>
          <w:rFonts w:ascii="Palatino Linotype" w:hAnsi="Palatino Linotype" w:cs="Tahoma"/>
          <w:i/>
          <w:szCs w:val="22"/>
        </w:rPr>
        <w:lastRenderedPageBreak/>
        <w:t xml:space="preserve">Respecto a lo Estipulado al </w:t>
      </w:r>
      <w:r>
        <w:rPr>
          <w:rFonts w:ascii="Palatino Linotype" w:hAnsi="Palatino Linotype" w:cs="Tahoma"/>
          <w:b/>
          <w:i/>
          <w:szCs w:val="22"/>
        </w:rPr>
        <w:t xml:space="preserve">Código Financiero del Estado de México </w:t>
      </w:r>
    </w:p>
    <w:p w14:paraId="045B7818" w14:textId="77777777" w:rsidR="00393668" w:rsidRPr="00393668" w:rsidRDefault="00393668" w:rsidP="00C3485C">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SECCIÓN QUINTA DE LA SUBDIVISIÓN Y FUSIÓN</w:t>
      </w:r>
    </w:p>
    <w:p w14:paraId="441AE8FD" w14:textId="77777777" w:rsidR="00393668" w:rsidRPr="00393668" w:rsidRDefault="00393668" w:rsidP="00C3485C">
      <w:pPr>
        <w:autoSpaceDE w:val="0"/>
        <w:autoSpaceDN w:val="0"/>
        <w:adjustRightInd w:val="0"/>
        <w:spacing w:line="360" w:lineRule="auto"/>
        <w:ind w:left="567" w:right="539"/>
        <w:contextualSpacing/>
        <w:jc w:val="both"/>
        <w:rPr>
          <w:rFonts w:ascii="Palatino Linotype" w:hAnsi="Palatino Linotype" w:cs="Tahoma"/>
          <w:b/>
          <w:i/>
          <w:szCs w:val="22"/>
        </w:rPr>
      </w:pPr>
      <w:r w:rsidRPr="00393668">
        <w:rPr>
          <w:rFonts w:ascii="Palatino Linotype" w:hAnsi="Palatino Linotype" w:cs="Tahoma"/>
          <w:b/>
          <w:i/>
          <w:szCs w:val="22"/>
        </w:rPr>
        <w:t>Artículo 5.40…</w:t>
      </w:r>
    </w:p>
    <w:p w14:paraId="57691B8F" w14:textId="77777777" w:rsidR="00393668" w:rsidRPr="00393668" w:rsidRDefault="00393668" w:rsidP="00C3485C">
      <w:pPr>
        <w:autoSpaceDE w:val="0"/>
        <w:autoSpaceDN w:val="0"/>
        <w:adjustRightInd w:val="0"/>
        <w:spacing w:line="360" w:lineRule="auto"/>
        <w:ind w:left="567" w:right="539"/>
        <w:contextualSpacing/>
        <w:jc w:val="both"/>
        <w:rPr>
          <w:rFonts w:ascii="Palatino Linotype" w:hAnsi="Palatino Linotype" w:cs="Tahoma"/>
          <w:b/>
          <w:i/>
          <w:szCs w:val="22"/>
        </w:rPr>
      </w:pPr>
      <w:r w:rsidRPr="00393668">
        <w:rPr>
          <w:rFonts w:ascii="Palatino Linotype" w:hAnsi="Palatino Linotype" w:cs="Tahoma"/>
          <w:b/>
          <w:i/>
          <w:szCs w:val="22"/>
        </w:rPr>
        <w:t>Artículo 5.42…</w:t>
      </w:r>
    </w:p>
    <w:p w14:paraId="76531B22" w14:textId="77777777" w:rsidR="00393668" w:rsidRPr="00393668" w:rsidRDefault="00393668" w:rsidP="00C3485C">
      <w:pPr>
        <w:autoSpaceDE w:val="0"/>
        <w:autoSpaceDN w:val="0"/>
        <w:adjustRightInd w:val="0"/>
        <w:spacing w:line="360" w:lineRule="auto"/>
        <w:ind w:left="567" w:right="539"/>
        <w:contextualSpacing/>
        <w:jc w:val="both"/>
        <w:rPr>
          <w:rFonts w:ascii="Palatino Linotype" w:hAnsi="Palatino Linotype" w:cs="Tahoma"/>
          <w:b/>
          <w:i/>
          <w:szCs w:val="22"/>
        </w:rPr>
      </w:pPr>
      <w:r w:rsidRPr="00393668">
        <w:rPr>
          <w:rFonts w:ascii="Palatino Linotype" w:hAnsi="Palatino Linotype" w:cs="Tahoma"/>
          <w:b/>
          <w:i/>
          <w:szCs w:val="22"/>
        </w:rPr>
        <w:t>Artículo 5.42…</w:t>
      </w:r>
    </w:p>
    <w:p w14:paraId="6D44CD8D" w14:textId="51831B53" w:rsidR="00847973" w:rsidRDefault="00756CA2" w:rsidP="00C3485C">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w:t>
      </w:r>
    </w:p>
    <w:p w14:paraId="038E9123" w14:textId="77777777" w:rsidR="00847973" w:rsidRPr="00C3485C" w:rsidRDefault="00847973" w:rsidP="00147516">
      <w:pPr>
        <w:autoSpaceDE w:val="0"/>
        <w:autoSpaceDN w:val="0"/>
        <w:adjustRightInd w:val="0"/>
        <w:spacing w:line="360" w:lineRule="auto"/>
        <w:contextualSpacing/>
        <w:jc w:val="both"/>
        <w:rPr>
          <w:rFonts w:ascii="Palatino Linotype" w:hAnsi="Palatino Linotype" w:cs="Tahoma"/>
          <w:sz w:val="22"/>
          <w:szCs w:val="22"/>
        </w:rPr>
      </w:pPr>
    </w:p>
    <w:bookmarkEnd w:id="0"/>
    <w:p w14:paraId="0F62A962" w14:textId="77777777" w:rsidR="001A412B" w:rsidRDefault="00D5699B" w:rsidP="00147516">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009A7587" w:rsidRPr="008E3507">
        <w:rPr>
          <w:rFonts w:ascii="Palatino Linotype" w:hAnsi="Palatino Linotype" w:cs="Tahoma"/>
          <w:b/>
          <w:sz w:val="22"/>
          <w:szCs w:val="22"/>
        </w:rPr>
        <w:t xml:space="preserve">. Interposición del Recurso de Revisión. </w:t>
      </w:r>
    </w:p>
    <w:p w14:paraId="5708DAE2" w14:textId="77777777" w:rsidR="00F87649" w:rsidRPr="00A650C6"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09C1F87B" w14:textId="77777777" w:rsidR="009A7587" w:rsidRDefault="009A7587" w:rsidP="00147516">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4C78C8">
        <w:rPr>
          <w:rFonts w:ascii="Palatino Linotype" w:hAnsi="Palatino Linotype" w:cs="Tahoma"/>
          <w:sz w:val="22"/>
          <w:szCs w:val="22"/>
        </w:rPr>
        <w:t>veintiuno</w:t>
      </w:r>
      <w:r w:rsidR="002F63C1">
        <w:rPr>
          <w:rFonts w:ascii="Palatino Linotype" w:hAnsi="Palatino Linotype" w:cs="Tahoma"/>
          <w:sz w:val="22"/>
          <w:szCs w:val="22"/>
        </w:rPr>
        <w:t xml:space="preserve"> de abril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008E6658" w:rsidRPr="00FE1F0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00655265" w:rsidRPr="00FE1F08">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00655265" w:rsidRPr="008E3507">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14:paraId="71663B21" w14:textId="77777777" w:rsidR="00AB6595" w:rsidRDefault="00AB6595" w:rsidP="00147516">
      <w:pPr>
        <w:tabs>
          <w:tab w:val="left" w:pos="3122"/>
        </w:tabs>
        <w:spacing w:line="360" w:lineRule="auto"/>
        <w:contextualSpacing/>
        <w:jc w:val="both"/>
        <w:rPr>
          <w:rFonts w:ascii="Palatino Linotype" w:hAnsi="Palatino Linotype" w:cs="Tahoma"/>
          <w:sz w:val="22"/>
          <w:szCs w:val="22"/>
        </w:rPr>
      </w:pPr>
    </w:p>
    <w:p w14:paraId="79F766E2" w14:textId="77777777" w:rsidR="00D5699B" w:rsidRPr="00D5699B" w:rsidRDefault="00D5699B" w:rsidP="00147516">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14:paraId="2332DCB9" w14:textId="77777777" w:rsidR="003D1770" w:rsidRPr="00CF090B" w:rsidRDefault="007E4927" w:rsidP="00147516">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004C78C8">
        <w:rPr>
          <w:rFonts w:ascii="Palatino Linotype" w:hAnsi="Palatino Linotype" w:cs="Tahoma"/>
          <w:bCs/>
          <w:i/>
          <w:szCs w:val="22"/>
        </w:rPr>
        <w:t>S</w:t>
      </w:r>
      <w:r w:rsidR="004C78C8" w:rsidRPr="004C78C8">
        <w:rPr>
          <w:rFonts w:ascii="Palatino Linotype" w:hAnsi="Palatino Linotype" w:cs="Tahoma"/>
          <w:bCs/>
          <w:i/>
          <w:szCs w:val="22"/>
        </w:rPr>
        <w:t xml:space="preserve">e impugna la respuesta emitida por parte del sujeto obligado tomando en cuenta que, lo que no esta explícitamente prohibido esta permitido, luego entonces, una pregunta concreta merece una respuesta concreta pues el sujeto obligado no fundo ni motivo concretamente la razón por la cual no se puede "...no puede ser asignada una nueva clave catastral únicamente a una fracción de predio adquirida conforme a la imagen insertada..." (Cit.) ya que de la lectura de la respuesta de dicho sujeto obligado, en ningún apartado se aprecia el fundamento legal y administrativo motivo por el cual no pueda asignarse una clave catastral únicamente a una fracción de predio como lo establece la solicitud de mérito. Por lo tanto la entrega de la información no corresponde con lo solicitado, es decir, el sujeto obligado debe realizar una búsqueda exhaustiva y razonable de la información a efecto de FUNDAR y motivar concretamente su respuesta, esto, atendiendo el principio de máxima publicidad. </w:t>
      </w:r>
      <w:r w:rsidR="00E55401">
        <w:rPr>
          <w:rFonts w:ascii="Palatino Linotype" w:hAnsi="Palatino Linotype" w:cs="Tahoma"/>
          <w:bCs/>
          <w:i/>
          <w:szCs w:val="22"/>
        </w:rPr>
        <w:t>"</w:t>
      </w:r>
    </w:p>
    <w:p w14:paraId="714A58FB" w14:textId="77777777" w:rsidR="007E4927" w:rsidRDefault="007E4927" w:rsidP="00147516">
      <w:pPr>
        <w:spacing w:line="360" w:lineRule="auto"/>
        <w:ind w:left="567" w:right="539"/>
        <w:contextualSpacing/>
        <w:jc w:val="both"/>
        <w:rPr>
          <w:rFonts w:ascii="Palatino Linotype" w:hAnsi="Palatino Linotype" w:cs="Tahoma"/>
          <w:bCs/>
          <w:i/>
          <w:szCs w:val="22"/>
        </w:rPr>
      </w:pPr>
    </w:p>
    <w:p w14:paraId="4C4482BA" w14:textId="77777777" w:rsidR="00D5699B" w:rsidRPr="00D5699B" w:rsidRDefault="00D5699B" w:rsidP="00147516">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14:paraId="7B5808FC" w14:textId="77777777" w:rsidR="00D5699B" w:rsidRPr="003D1770" w:rsidRDefault="007E4927" w:rsidP="00147516">
      <w:pPr>
        <w:spacing w:line="360" w:lineRule="auto"/>
        <w:ind w:left="567" w:right="539"/>
        <w:contextualSpacing/>
        <w:jc w:val="both"/>
        <w:rPr>
          <w:rFonts w:ascii="Palatino Linotype" w:hAnsi="Palatino Linotype" w:cs="Tahoma"/>
          <w:i/>
          <w:iCs/>
        </w:rPr>
      </w:pPr>
      <w:r>
        <w:rPr>
          <w:rFonts w:ascii="Palatino Linotype" w:hAnsi="Palatino Linotype" w:cs="Tahoma"/>
          <w:i/>
          <w:iCs/>
        </w:rPr>
        <w:lastRenderedPageBreak/>
        <w:t>“</w:t>
      </w:r>
      <w:r w:rsidR="004C78C8" w:rsidRPr="004C78C8">
        <w:rPr>
          <w:rFonts w:ascii="Palatino Linotype" w:hAnsi="Palatino Linotype" w:cs="Tahoma"/>
          <w:i/>
          <w:iCs/>
        </w:rPr>
        <w:t>Se impugna la respuesta emitida por parte del sujeto obligado tomando en cuenta que, lo que no esta explícitamente prohibido esta permitido, luego entonces, una pregunta concreta merece una respuesta concreta pues el sujeto obligado no fundo ni motivo concretamente la razón por la cual no se puede "...no puede ser asignada una nueva clave catastral únicamente a una fracción de predio adquirida conforme a la imagen insertada..." (Cit.) ya que de la lectura de la respuesta de dicho sujeto obligado, en ningún apartado se aprecia el fundamento legal y administrativo motivo por el cual no pueda asignarse una clave catastral únicamente a una fracción de predio como lo establece la solicitud de mérito. Por lo tanto la entrega de la información no corresponde con lo solicitado, es decir, el sujeto obligado debe realizar una búsqueda exhaustiva y razonable de la información a efecto de FUNDAR y motivar concretamente su respuesta, esto, atendiendo el principio de máxima publicidad. Para confrontar la respuesta del sujeto obligado se anexa al presente recurso de revisión tres documentos de los cuales su contenido versa en razón de que si es posible asignar una nueva clave catastral únicamente a una fracción de predio como lo establece la solicitud de mérito.</w:t>
      </w:r>
      <w:r w:rsidR="00DF3BE8" w:rsidRPr="00A650C6">
        <w:rPr>
          <w:rFonts w:ascii="Palatino Linotype" w:hAnsi="Palatino Linotype" w:cs="Tahoma"/>
          <w:i/>
          <w:iCs/>
        </w:rPr>
        <w:t>”</w:t>
      </w:r>
      <w:r w:rsidR="00731461" w:rsidRPr="00A650C6">
        <w:rPr>
          <w:rFonts w:ascii="Palatino Linotype" w:hAnsi="Palatino Linotype" w:cs="Tahoma"/>
          <w:i/>
          <w:iCs/>
        </w:rPr>
        <w:t xml:space="preserve"> (Sic)</w:t>
      </w:r>
    </w:p>
    <w:p w14:paraId="7B5DAF91" w14:textId="77777777" w:rsidR="007E4927" w:rsidRDefault="007E4927" w:rsidP="00147516">
      <w:pPr>
        <w:spacing w:line="360" w:lineRule="auto"/>
        <w:contextualSpacing/>
        <w:jc w:val="both"/>
        <w:rPr>
          <w:rFonts w:ascii="Palatino Linotype" w:hAnsi="Palatino Linotype" w:cs="Tahoma"/>
          <w:b/>
          <w:sz w:val="22"/>
          <w:szCs w:val="22"/>
        </w:rPr>
      </w:pPr>
    </w:p>
    <w:p w14:paraId="54254FFA" w14:textId="77777777" w:rsidR="004C78C8" w:rsidRDefault="004C78C8" w:rsidP="00147516">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El Particular adjuntó los archivos que mencionó en sus Razones o motivos de</w:t>
      </w:r>
      <w:r w:rsidR="00DE4FD1">
        <w:rPr>
          <w:rFonts w:ascii="Palatino Linotype" w:hAnsi="Palatino Linotype" w:cs="Tahoma"/>
          <w:sz w:val="22"/>
          <w:szCs w:val="22"/>
        </w:rPr>
        <w:t xml:space="preserve"> </w:t>
      </w:r>
      <w:r>
        <w:rPr>
          <w:rFonts w:ascii="Palatino Linotype" w:hAnsi="Palatino Linotype" w:cs="Tahoma"/>
          <w:sz w:val="22"/>
          <w:szCs w:val="22"/>
        </w:rPr>
        <w:t>inconformidad.</w:t>
      </w:r>
    </w:p>
    <w:p w14:paraId="3679FEDD" w14:textId="77777777" w:rsidR="004C78C8" w:rsidRPr="004C78C8" w:rsidRDefault="004C78C8" w:rsidP="00147516">
      <w:pPr>
        <w:spacing w:line="360" w:lineRule="auto"/>
        <w:contextualSpacing/>
        <w:jc w:val="both"/>
        <w:rPr>
          <w:rFonts w:ascii="Palatino Linotype" w:hAnsi="Palatino Linotype" w:cs="Tahoma"/>
          <w:sz w:val="22"/>
          <w:szCs w:val="22"/>
        </w:rPr>
      </w:pPr>
    </w:p>
    <w:p w14:paraId="01334459" w14:textId="77777777" w:rsidR="009A7587" w:rsidRPr="008E3507" w:rsidRDefault="00C90C46" w:rsidP="00147516">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009A7587" w:rsidRPr="008E3507">
        <w:rPr>
          <w:rFonts w:ascii="Palatino Linotype" w:hAnsi="Palatino Linotype" w:cs="Tahoma"/>
          <w:b/>
          <w:sz w:val="22"/>
          <w:szCs w:val="22"/>
        </w:rPr>
        <w:t xml:space="preserve">. </w:t>
      </w:r>
      <w:r w:rsidR="009A7587" w:rsidRPr="008E3507">
        <w:rPr>
          <w:rFonts w:ascii="Palatino Linotype" w:eastAsia="Batang" w:hAnsi="Palatino Linotype" w:cs="Tahoma"/>
          <w:b/>
          <w:bCs/>
          <w:sz w:val="22"/>
          <w:szCs w:val="22"/>
        </w:rPr>
        <w:t xml:space="preserve">Trámite del </w:t>
      </w:r>
      <w:r w:rsidR="009A7587" w:rsidRPr="008E3507">
        <w:rPr>
          <w:rFonts w:ascii="Palatino Linotype" w:hAnsi="Palatino Linotype" w:cs="Tahoma"/>
          <w:b/>
          <w:sz w:val="22"/>
          <w:szCs w:val="22"/>
        </w:rPr>
        <w:t xml:space="preserve">Recurso de Revisión </w:t>
      </w:r>
      <w:r w:rsidR="009A7587" w:rsidRPr="008E3507">
        <w:rPr>
          <w:rFonts w:ascii="Palatino Linotype" w:eastAsia="Batang" w:hAnsi="Palatino Linotype" w:cs="Tahoma"/>
          <w:b/>
          <w:bCs/>
          <w:sz w:val="22"/>
          <w:szCs w:val="22"/>
        </w:rPr>
        <w:t>ante el Instituto.</w:t>
      </w:r>
    </w:p>
    <w:p w14:paraId="26D1B891" w14:textId="77777777" w:rsidR="007E4927" w:rsidRDefault="007E4927" w:rsidP="00147516">
      <w:pPr>
        <w:spacing w:line="360" w:lineRule="auto"/>
        <w:contextualSpacing/>
        <w:jc w:val="both"/>
        <w:rPr>
          <w:rFonts w:ascii="Palatino Linotype" w:eastAsia="Batang" w:hAnsi="Palatino Linotype" w:cs="Tahoma"/>
          <w:b/>
          <w:bCs/>
          <w:sz w:val="22"/>
          <w:szCs w:val="22"/>
        </w:rPr>
      </w:pPr>
    </w:p>
    <w:p w14:paraId="56A248ED" w14:textId="77777777" w:rsidR="00C950E3" w:rsidRDefault="009A7587" w:rsidP="00147516">
      <w:pPr>
        <w:spacing w:line="360" w:lineRule="auto"/>
        <w:contextualSpacing/>
        <w:jc w:val="both"/>
        <w:rPr>
          <w:rFonts w:ascii="Palatino Linotype" w:eastAsia="Batang" w:hAnsi="Palatino Linotype" w:cs="Tahoma"/>
          <w:bCs/>
          <w:sz w:val="22"/>
          <w:szCs w:val="22"/>
        </w:rPr>
      </w:pPr>
      <w:r w:rsidRPr="008E3507">
        <w:rPr>
          <w:rFonts w:ascii="Palatino Linotype" w:eastAsia="Batang" w:hAnsi="Palatino Linotype"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rPr>
        <w:t xml:space="preserve">. </w:t>
      </w:r>
      <w:r w:rsidR="00A06844" w:rsidRPr="00A06844">
        <w:rPr>
          <w:rFonts w:ascii="Palatino Linotype" w:eastAsia="Batang" w:hAnsi="Palatino Linotype" w:cs="Tahoma"/>
          <w:bCs/>
          <w:sz w:val="22"/>
          <w:szCs w:val="22"/>
        </w:rPr>
        <w:t xml:space="preserve">El </w:t>
      </w:r>
      <w:r w:rsidR="004C78C8">
        <w:rPr>
          <w:rFonts w:ascii="Palatino Linotype" w:eastAsia="Batang" w:hAnsi="Palatino Linotype" w:cs="Tahoma"/>
          <w:bCs/>
          <w:sz w:val="22"/>
          <w:szCs w:val="22"/>
        </w:rPr>
        <w:t>veintiuno</w:t>
      </w:r>
      <w:r w:rsidR="002F63C1">
        <w:rPr>
          <w:rFonts w:ascii="Palatino Linotype" w:eastAsia="Batang" w:hAnsi="Palatino Linotype" w:cs="Tahoma"/>
          <w:bCs/>
          <w:sz w:val="22"/>
          <w:szCs w:val="22"/>
        </w:rPr>
        <w:t xml:space="preserve"> de abril </w:t>
      </w:r>
      <w:r w:rsidR="00B267E1">
        <w:rPr>
          <w:rFonts w:ascii="Palatino Linotype" w:eastAsia="Batang" w:hAnsi="Palatino Linotype" w:cs="Tahoma"/>
          <w:bCs/>
          <w:sz w:val="22"/>
          <w:szCs w:val="22"/>
        </w:rPr>
        <w:t>de dos mil veintidós</w:t>
      </w:r>
      <w:r w:rsidR="00A06844" w:rsidRPr="00A06844">
        <w:rPr>
          <w:rFonts w:ascii="Palatino Linotype" w:eastAsia="Batang" w:hAnsi="Palatino Linotype" w:cs="Tahoma"/>
          <w:bCs/>
          <w:sz w:val="22"/>
          <w:szCs w:val="22"/>
        </w:rPr>
        <w:t xml:space="preserve">, </w:t>
      </w:r>
      <w:r w:rsidR="00D5699B" w:rsidRPr="00D5699B">
        <w:rPr>
          <w:rFonts w:ascii="Palatino Linotype" w:eastAsia="Batang" w:hAnsi="Palatino Linotype" w:cs="Tahoma"/>
          <w:bCs/>
          <w:sz w:val="22"/>
          <w:szCs w:val="22"/>
        </w:rPr>
        <w:t xml:space="preserve">el Sistema de Acceso a la Información Mexiquense (SAIMEX), asignó el número de expediente </w:t>
      </w:r>
      <w:r w:rsidR="00B04D4C">
        <w:rPr>
          <w:rFonts w:ascii="Palatino Linotype" w:eastAsia="Batang" w:hAnsi="Palatino Linotype" w:cs="Tahoma"/>
          <w:b/>
          <w:bCs/>
          <w:sz w:val="22"/>
          <w:szCs w:val="22"/>
        </w:rPr>
        <w:t>06</w:t>
      </w:r>
      <w:r w:rsidR="004C78C8">
        <w:rPr>
          <w:rFonts w:ascii="Palatino Linotype" w:eastAsia="Batang" w:hAnsi="Palatino Linotype" w:cs="Tahoma"/>
          <w:b/>
          <w:bCs/>
          <w:sz w:val="22"/>
          <w:szCs w:val="22"/>
        </w:rPr>
        <w:t>2</w:t>
      </w:r>
      <w:r w:rsidR="00B04D4C">
        <w:rPr>
          <w:rFonts w:ascii="Palatino Linotype" w:eastAsia="Batang" w:hAnsi="Palatino Linotype" w:cs="Tahoma"/>
          <w:b/>
          <w:bCs/>
          <w:sz w:val="22"/>
          <w:szCs w:val="22"/>
        </w:rPr>
        <w:t>96</w:t>
      </w:r>
      <w:r w:rsidR="00D5699B" w:rsidRPr="00D5699B">
        <w:rPr>
          <w:rFonts w:ascii="Palatino Linotype" w:eastAsia="Batang" w:hAnsi="Palatino Linotype" w:cs="Tahoma"/>
          <w:b/>
          <w:bCs/>
          <w:sz w:val="22"/>
          <w:szCs w:val="22"/>
        </w:rPr>
        <w:t>/INFOEM/IP/RR/202</w:t>
      </w:r>
      <w:r w:rsidR="00B267E1">
        <w:rPr>
          <w:rFonts w:ascii="Palatino Linotype" w:eastAsia="Batang" w:hAnsi="Palatino Linotype" w:cs="Tahoma"/>
          <w:b/>
          <w:bCs/>
          <w:sz w:val="22"/>
          <w:szCs w:val="22"/>
        </w:rPr>
        <w:t>2</w:t>
      </w:r>
      <w:r w:rsidR="00D5699B" w:rsidRPr="00D5699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5699B">
        <w:rPr>
          <w:rFonts w:ascii="Palatino Linotype" w:eastAsia="Batang" w:hAnsi="Palatino Linotype" w:cs="Tahoma"/>
          <w:b/>
          <w:bCs/>
          <w:sz w:val="22"/>
          <w:szCs w:val="22"/>
        </w:rPr>
        <w:t>Comisionado Ponente Luis Gustavo Parra Noriega</w:t>
      </w:r>
      <w:r w:rsidR="00D5699B" w:rsidRPr="00D56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AD47E8F" w14:textId="77777777" w:rsidR="00D5699B" w:rsidRPr="008E3507" w:rsidRDefault="00D5699B" w:rsidP="00147516">
      <w:pPr>
        <w:spacing w:line="360" w:lineRule="auto"/>
        <w:contextualSpacing/>
        <w:jc w:val="both"/>
        <w:rPr>
          <w:rFonts w:ascii="Palatino Linotype" w:eastAsia="Batang" w:hAnsi="Palatino Linotype" w:cs="Tahoma"/>
          <w:b/>
          <w:bCs/>
          <w:sz w:val="22"/>
          <w:szCs w:val="22"/>
        </w:rPr>
      </w:pPr>
    </w:p>
    <w:p w14:paraId="3507F6A3" w14:textId="77777777" w:rsidR="004C78C8" w:rsidRDefault="009A7587" w:rsidP="00147516">
      <w:pPr>
        <w:spacing w:line="360" w:lineRule="auto"/>
        <w:contextualSpacing/>
        <w:jc w:val="both"/>
        <w:rPr>
          <w:rFonts w:ascii="Palatino Linotype" w:hAnsi="Palatino Linotype" w:cs="Tahoma"/>
          <w:bCs/>
          <w:sz w:val="22"/>
          <w:szCs w:val="22"/>
          <w:lang w:val="es-ES_tradnl"/>
        </w:rPr>
      </w:pPr>
      <w:r w:rsidRPr="008E3507">
        <w:rPr>
          <w:rFonts w:ascii="Palatino Linotype" w:eastAsia="Batang" w:hAnsi="Palatino Linotype"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DE4FD1">
        <w:rPr>
          <w:rFonts w:ascii="Palatino Linotype" w:hAnsi="Palatino Linotype" w:cs="Tahoma"/>
          <w:bCs/>
          <w:sz w:val="22"/>
          <w:szCs w:val="22"/>
        </w:rPr>
        <w:t>veintiséis</w:t>
      </w:r>
      <w:r w:rsidR="00B04D4C">
        <w:rPr>
          <w:rFonts w:ascii="Palatino Linotype" w:hAnsi="Palatino Linotype" w:cs="Tahoma"/>
          <w:bCs/>
          <w:sz w:val="22"/>
          <w:szCs w:val="22"/>
        </w:rPr>
        <w:t xml:space="preserve"> </w:t>
      </w:r>
      <w:r w:rsidR="002F63C1">
        <w:rPr>
          <w:rFonts w:ascii="Palatino Linotype" w:hAnsi="Palatino Linotype" w:cs="Tahoma"/>
          <w:bCs/>
          <w:sz w:val="22"/>
          <w:szCs w:val="22"/>
        </w:rPr>
        <w:t xml:space="preserve">de abril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001F787A" w:rsidRPr="001F787A">
        <w:rPr>
          <w:rFonts w:ascii="Palatino Linotype" w:hAnsi="Palatino Linotype" w:cs="Tahoma"/>
          <w:bCs/>
          <w:sz w:val="22"/>
          <w:szCs w:val="22"/>
        </w:rPr>
        <w:t xml:space="preserve">se acordó la admisión del </w:t>
      </w:r>
      <w:r w:rsidR="001F787A" w:rsidRPr="001F787A">
        <w:rPr>
          <w:rFonts w:ascii="Palatino Linotype" w:hAnsi="Palatino Linotype" w:cs="Tahoma"/>
          <w:bCs/>
          <w:sz w:val="22"/>
          <w:szCs w:val="22"/>
          <w:lang w:val="es-ES_tradnl"/>
        </w:rPr>
        <w:t xml:space="preserve">Recurso de Revisión interpuesto por el Recurrente en contra del </w:t>
      </w:r>
      <w:r w:rsidR="001F787A" w:rsidRPr="001F787A">
        <w:rPr>
          <w:rFonts w:ascii="Palatino Linotype" w:hAnsi="Palatino Linotype" w:cs="Tahoma"/>
          <w:b/>
          <w:bCs/>
          <w:sz w:val="22"/>
          <w:szCs w:val="22"/>
          <w:lang w:val="es-ES_tradnl"/>
        </w:rPr>
        <w:t>Sujeto Obligado</w:t>
      </w:r>
      <w:r w:rsidR="001F787A" w:rsidRPr="001F787A">
        <w:rPr>
          <w:rFonts w:ascii="Palatino Linotype" w:hAnsi="Palatino Linotype" w:cs="Tahoma"/>
          <w:bCs/>
          <w:sz w:val="22"/>
          <w:szCs w:val="22"/>
          <w:lang w:val="es-ES_tradnl"/>
        </w:rPr>
        <w:t xml:space="preserve">, en términos del artículo 185, fracciones I, II y IV de la Ley de Transparencia y </w:t>
      </w:r>
      <w:r w:rsidR="001F787A" w:rsidRPr="001F787A">
        <w:rPr>
          <w:rFonts w:ascii="Palatino Linotype" w:hAnsi="Palatino Linotype" w:cs="Tahoma"/>
          <w:bCs/>
          <w:sz w:val="22"/>
          <w:szCs w:val="22"/>
          <w:lang w:val="es-ES_tradnl"/>
        </w:rPr>
        <w:lastRenderedPageBreak/>
        <w:t>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001F787A" w:rsidRP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p>
    <w:p w14:paraId="0D8D9805" w14:textId="77777777" w:rsidR="004C78C8" w:rsidRDefault="004C78C8" w:rsidP="00147516">
      <w:pPr>
        <w:spacing w:line="360" w:lineRule="auto"/>
        <w:contextualSpacing/>
        <w:jc w:val="both"/>
        <w:rPr>
          <w:rFonts w:ascii="Palatino Linotype" w:hAnsi="Palatino Linotype" w:cs="Tahoma"/>
          <w:bCs/>
          <w:sz w:val="22"/>
          <w:szCs w:val="22"/>
          <w:lang w:val="es-ES_tradnl"/>
        </w:rPr>
      </w:pPr>
    </w:p>
    <w:p w14:paraId="0C0DB244" w14:textId="77777777" w:rsidR="00DE4FD1" w:rsidRDefault="00DE4FD1" w:rsidP="00DE4FD1">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
          <w:bCs/>
          <w:sz w:val="22"/>
          <w:szCs w:val="22"/>
          <w:lang w:val="es-ES_tradnl"/>
        </w:rPr>
        <w:t>c) Informe Justificado.</w:t>
      </w:r>
      <w:r>
        <w:rPr>
          <w:rFonts w:ascii="Palatino Linotype" w:eastAsia="Batang" w:hAnsi="Palatino Linotype" w:cs="Tahoma"/>
          <w:bCs/>
          <w:sz w:val="22"/>
          <w:szCs w:val="22"/>
          <w:lang w:val="es-ES_tradnl"/>
        </w:rPr>
        <w:t xml:space="preserve"> El treinta y uno de mayo de dos mil veintidós, a través del Sistema de Acceso a la Información Mexiquense (SAIMEX), se recibió en este Instituto el informe justificado por parte del Sujeto Obligado por el cual manifestó lo siguiente:</w:t>
      </w:r>
    </w:p>
    <w:p w14:paraId="047C81E5" w14:textId="77777777" w:rsidR="00DE4FD1" w:rsidRDefault="00DE4FD1" w:rsidP="00DE4FD1">
      <w:pPr>
        <w:spacing w:line="360" w:lineRule="auto"/>
        <w:jc w:val="both"/>
        <w:rPr>
          <w:rFonts w:ascii="Palatino Linotype" w:eastAsia="Batang" w:hAnsi="Palatino Linotype" w:cs="Tahoma"/>
          <w:bCs/>
          <w:sz w:val="22"/>
          <w:szCs w:val="22"/>
          <w:lang w:val="es-ES_tradnl"/>
        </w:rPr>
      </w:pPr>
    </w:p>
    <w:p w14:paraId="378FE198" w14:textId="77777777" w:rsidR="00DE4FD1" w:rsidRPr="00DE4FD1" w:rsidRDefault="00DE4FD1" w:rsidP="00DE4FD1">
      <w:pPr>
        <w:spacing w:line="360" w:lineRule="auto"/>
        <w:ind w:left="567" w:right="539"/>
        <w:jc w:val="both"/>
        <w:rPr>
          <w:rFonts w:ascii="Palatino Linotype" w:eastAsia="Batang" w:hAnsi="Palatino Linotype" w:cs="Tahoma"/>
          <w:bCs/>
          <w:i/>
          <w:szCs w:val="22"/>
        </w:rPr>
      </w:pPr>
      <w:r>
        <w:rPr>
          <w:rFonts w:ascii="Palatino Linotype" w:eastAsia="Batang" w:hAnsi="Palatino Linotype" w:cs="Tahoma"/>
          <w:b/>
          <w:bCs/>
          <w:i/>
          <w:szCs w:val="22"/>
        </w:rPr>
        <w:t xml:space="preserve">“… </w:t>
      </w:r>
      <w:r>
        <w:rPr>
          <w:rFonts w:ascii="Palatino Linotype" w:eastAsia="Batang" w:hAnsi="Palatino Linotype" w:cs="Tahoma"/>
          <w:bCs/>
          <w:i/>
          <w:szCs w:val="22"/>
        </w:rPr>
        <w:t>por lo anterior le informo que esta Jefatura de Catastro no tiene las facultades para realizar Alineamientos ya que la Autoridad competente es la dirección de Desarrollo Urbano, estipulado en el Código Administrativo del Estado de México, Código Financiero del estado de México y Municipios, así como el Bando Municipal de Valle de Chalco, que a su letra dice</w:t>
      </w:r>
    </w:p>
    <w:p w14:paraId="25CE4EED" w14:textId="77777777" w:rsidR="00DE4FD1" w:rsidRDefault="00DE4FD1" w:rsidP="00DE4FD1">
      <w:pPr>
        <w:spacing w:line="360" w:lineRule="auto"/>
        <w:ind w:left="567" w:right="539"/>
        <w:jc w:val="both"/>
        <w:rPr>
          <w:rFonts w:ascii="Palatino Linotype" w:eastAsia="Batang" w:hAnsi="Palatino Linotype" w:cs="Tahoma"/>
          <w:bCs/>
          <w:i/>
          <w:szCs w:val="22"/>
        </w:rPr>
      </w:pPr>
      <w:r>
        <w:rPr>
          <w:rFonts w:ascii="Palatino Linotype" w:eastAsia="Batang" w:hAnsi="Palatino Linotype" w:cs="Tahoma"/>
          <w:bCs/>
          <w:i/>
          <w:szCs w:val="22"/>
        </w:rPr>
        <w:t>…”</w:t>
      </w:r>
    </w:p>
    <w:p w14:paraId="76B6913E" w14:textId="77777777" w:rsidR="00DE4FD1" w:rsidRDefault="00DE4FD1" w:rsidP="00DE4FD1">
      <w:pPr>
        <w:spacing w:line="360" w:lineRule="auto"/>
        <w:jc w:val="both"/>
        <w:rPr>
          <w:rFonts w:ascii="Palatino Linotype" w:eastAsia="Batang" w:hAnsi="Palatino Linotype" w:cs="Tahoma"/>
          <w:bCs/>
          <w:sz w:val="22"/>
          <w:szCs w:val="22"/>
          <w:lang w:val="es-ES_tradnl"/>
        </w:rPr>
      </w:pPr>
    </w:p>
    <w:p w14:paraId="54EEEBBC" w14:textId="77777777" w:rsidR="00C3485C" w:rsidRPr="00B04D4C" w:rsidRDefault="00DE4FD1" w:rsidP="00147516">
      <w:pPr>
        <w:spacing w:line="360" w:lineRule="auto"/>
        <w:jc w:val="both"/>
        <w:rPr>
          <w:rFonts w:ascii="Palatino Linotype" w:hAnsi="Palatino Linotype" w:cs="Tahoma"/>
          <w:b/>
          <w:bCs/>
          <w:sz w:val="22"/>
          <w:szCs w:val="22"/>
          <w:lang w:val="es-ES_tradnl"/>
        </w:rPr>
      </w:pPr>
      <w:r>
        <w:rPr>
          <w:rFonts w:ascii="Palatino Linotype" w:eastAsia="Batang" w:hAnsi="Palatino Linotype" w:cs="Tahoma"/>
          <w:b/>
          <w:bCs/>
          <w:sz w:val="22"/>
          <w:szCs w:val="22"/>
          <w:lang w:val="es-ES_tradnl"/>
        </w:rPr>
        <w:t>d) Vista del Informe justificado. E</w:t>
      </w:r>
      <w:r>
        <w:rPr>
          <w:rFonts w:ascii="Palatino Linotype" w:eastAsia="Batang" w:hAnsi="Palatino Linotype" w:cs="Tahoma"/>
          <w:bCs/>
          <w:sz w:val="22"/>
          <w:szCs w:val="22"/>
          <w:lang w:val="es-ES_tradnl"/>
        </w:rPr>
        <w:t>l catorce de junio de dos mil veintidós</w:t>
      </w:r>
      <w:r>
        <w:rPr>
          <w:rFonts w:ascii="Palatino Linotype" w:hAnsi="Palatino Linotype" w:cs="Tahoma"/>
          <w:sz w:val="22"/>
          <w:szCs w:val="22"/>
        </w:rPr>
        <w:t xml:space="preserve">, se dictó acuerdo mediante el cual se puso a la vista del Particular, el Informe Justificado, el cual le fue notificado, en esa misma fecha, a través del Sistema de Acceso a la Información Mexiquense (SAIMEX). </w:t>
      </w:r>
      <w:r w:rsidR="00B04D4C">
        <w:rPr>
          <w:rFonts w:ascii="Palatino Linotype" w:hAnsi="Palatino Linotype" w:cs="Tahoma"/>
          <w:b/>
          <w:bCs/>
          <w:sz w:val="22"/>
          <w:szCs w:val="22"/>
          <w:lang w:val="es-ES_tradnl"/>
        </w:rPr>
        <w:t>No obstante lo anterior, el Recurrente fuer omiso en realizar manifestación alguna que a su derecho asistiera.</w:t>
      </w:r>
    </w:p>
    <w:p w14:paraId="6CD68102" w14:textId="77777777" w:rsidR="00C3485C" w:rsidRDefault="00C3485C" w:rsidP="00147516">
      <w:pPr>
        <w:spacing w:line="360" w:lineRule="auto"/>
        <w:contextualSpacing/>
        <w:jc w:val="both"/>
        <w:rPr>
          <w:rFonts w:ascii="Palatino Linotype" w:hAnsi="Palatino Linotype" w:cs="Tahoma"/>
          <w:bCs/>
          <w:sz w:val="22"/>
          <w:szCs w:val="22"/>
          <w:lang w:val="es-ES_tradnl"/>
        </w:rPr>
      </w:pPr>
    </w:p>
    <w:p w14:paraId="7C201146" w14:textId="2573B840" w:rsidR="007533B0" w:rsidRDefault="00DE4FD1" w:rsidP="007533B0">
      <w:pPr>
        <w:spacing w:line="360" w:lineRule="auto"/>
        <w:jc w:val="both"/>
        <w:rPr>
          <w:rFonts w:ascii="Palatino Linotype" w:hAnsi="Palatino Linotype" w:cs="Tahoma"/>
          <w:sz w:val="22"/>
          <w:szCs w:val="24"/>
          <w:lang w:val="es-ES"/>
        </w:rPr>
      </w:pPr>
      <w:r>
        <w:rPr>
          <w:rFonts w:ascii="Palatino Linotype" w:hAnsi="Palatino Linotype" w:cs="Tahoma"/>
          <w:b/>
          <w:sz w:val="22"/>
          <w:szCs w:val="24"/>
        </w:rPr>
        <w:t>e</w:t>
      </w:r>
      <w:r w:rsidR="007533B0" w:rsidRPr="00607826">
        <w:rPr>
          <w:rFonts w:ascii="Palatino Linotype" w:hAnsi="Palatino Linotype" w:cs="Tahoma"/>
          <w:b/>
          <w:sz w:val="22"/>
          <w:szCs w:val="24"/>
        </w:rPr>
        <w:t xml:space="preserve">) </w:t>
      </w:r>
      <w:r w:rsidR="007533B0" w:rsidRPr="00607826">
        <w:rPr>
          <w:rFonts w:ascii="Palatino Linotype" w:hAnsi="Palatino Linotype" w:cs="Tahoma"/>
          <w:b/>
          <w:bCs/>
          <w:sz w:val="22"/>
          <w:szCs w:val="24"/>
          <w:lang w:val="es-ES"/>
        </w:rPr>
        <w:t xml:space="preserve">Ampliación del plazo para resolver: </w:t>
      </w:r>
      <w:r w:rsidR="007533B0" w:rsidRPr="00607826">
        <w:rPr>
          <w:rFonts w:ascii="Palatino Linotype" w:hAnsi="Palatino Linotype" w:cs="Tahoma"/>
          <w:sz w:val="22"/>
          <w:szCs w:val="24"/>
          <w:lang w:val="es-ES"/>
        </w:rPr>
        <w:t xml:space="preserve">El </w:t>
      </w:r>
      <w:r w:rsidR="00B04D4C">
        <w:rPr>
          <w:rFonts w:ascii="Palatino Linotype" w:hAnsi="Palatino Linotype" w:cs="Tahoma"/>
          <w:sz w:val="22"/>
          <w:szCs w:val="24"/>
          <w:lang w:val="es-ES"/>
        </w:rPr>
        <w:t>diez de junio</w:t>
      </w:r>
      <w:r w:rsidR="007533B0" w:rsidRPr="00607826">
        <w:rPr>
          <w:rFonts w:ascii="Palatino Linotype" w:hAnsi="Palatino Linotype" w:cs="Tahoma"/>
          <w:sz w:val="22"/>
          <w:szCs w:val="24"/>
          <w:lang w:val="es-ES"/>
        </w:rPr>
        <w:t xml:space="preserve"> 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644C5910"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01A07D"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 xml:space="preserve"> </w:t>
      </w:r>
    </w:p>
    <w:p w14:paraId="3976C7E8"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CDFE9B9"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 xml:space="preserve"> </w:t>
      </w:r>
    </w:p>
    <w:p w14:paraId="55161AE6"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12C857"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 xml:space="preserve"> </w:t>
      </w:r>
    </w:p>
    <w:p w14:paraId="079C82D5"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A53D4F6"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 xml:space="preserve"> </w:t>
      </w:r>
    </w:p>
    <w:p w14:paraId="1D1DA1F5"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14DAFD83"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 xml:space="preserve"> </w:t>
      </w:r>
    </w:p>
    <w:p w14:paraId="303C4556"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lastRenderedPageBreak/>
        <w:t>a) Complejidad del asunto: La complejidad de la prueba, la pluralidad de sujetos procesales, el tiempo transcurrido, las características y contexto del recurso.</w:t>
      </w:r>
    </w:p>
    <w:p w14:paraId="133CB74E"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b) Actividad Procesal del interesado: Acciones u omisiones del interesado.</w:t>
      </w:r>
    </w:p>
    <w:p w14:paraId="1B50F49E"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c) Conducta de la Autoridad: Las Acciones u omisiones realizadas en el procedimiento. Así como si la autoridad actuó con la debida diligencia.</w:t>
      </w:r>
    </w:p>
    <w:p w14:paraId="0BC51D9B"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d) La afectación generada en la situación jurídica de la persona involucrada en el proceso: Violación a sus derechos humanos.</w:t>
      </w:r>
    </w:p>
    <w:p w14:paraId="240D6C5F"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p>
    <w:p w14:paraId="320340AB"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1D4B6E3"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 xml:space="preserve"> </w:t>
      </w:r>
    </w:p>
    <w:p w14:paraId="18790958"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6683781"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 xml:space="preserve"> </w:t>
      </w:r>
    </w:p>
    <w:p w14:paraId="17263518"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w:t>
      </w:r>
      <w:r w:rsidRPr="0012597A">
        <w:rPr>
          <w:rFonts w:ascii="Palatino Linotype" w:eastAsia="Batang" w:hAnsi="Palatino Linotype" w:cs="Tahoma"/>
          <w:bCs/>
          <w:sz w:val="22"/>
          <w:szCs w:val="22"/>
          <w:lang w:val="es-ES_tradnl"/>
        </w:rPr>
        <w:lastRenderedPageBreak/>
        <w:t>aportadas y desahogadas por las partes; lo que impide la tramitación de los recursos dentro de los términos legales previamente establecidos por la Ley, por tratarse de causas de fuerza mayor.</w:t>
      </w:r>
    </w:p>
    <w:p w14:paraId="2FCF9C7B"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p>
    <w:p w14:paraId="4AB2EE74"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Al respecto, también son de considerar los criterios sostenidos por el Cuarto Tribunal Colegiado en Materia Administrativa del Primer Circuito, cuyos rubros y datos de identificación son los siguientes:</w:t>
      </w:r>
    </w:p>
    <w:p w14:paraId="4D72B4D4"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 xml:space="preserve"> </w:t>
      </w:r>
    </w:p>
    <w:p w14:paraId="448FF6F1"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 xml:space="preserve"> “PLAZO RAZONABLE PARA RESOLVER. DIMENSIÓN Y EFECTOS DE ESTE CONCEPTO CUANDO SE ADUCE EXCESIVA CARGA DE TRABAJO.” consultable en el Seminario Judicial de la Federación y su gaceta, con el registro digital 2002351.</w:t>
      </w:r>
    </w:p>
    <w:p w14:paraId="620151CB"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 xml:space="preserve"> </w:t>
      </w:r>
    </w:p>
    <w:p w14:paraId="67ABB535"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“PLAZO RAZONABLE PARA RESOLVER. CONCEPTO Y ELEMENTOS QUE LO INTEGRAN A LA LUZ DEL DERECHO INTERNACIONAL DE LOS DERECHOS HUMANOS.”, visible en el Seminario Judicial de la Federación y su gaceta, con el registro digital 2002350.</w:t>
      </w:r>
    </w:p>
    <w:p w14:paraId="415391A3" w14:textId="77777777" w:rsidR="00DE34C1" w:rsidRPr="0012597A" w:rsidRDefault="00DE34C1" w:rsidP="00DE34C1">
      <w:pPr>
        <w:spacing w:line="360" w:lineRule="auto"/>
        <w:jc w:val="both"/>
        <w:rPr>
          <w:rFonts w:ascii="Palatino Linotype" w:eastAsia="Batang" w:hAnsi="Palatino Linotype" w:cs="Tahoma"/>
          <w:bCs/>
          <w:sz w:val="22"/>
          <w:szCs w:val="22"/>
          <w:lang w:val="es-ES_tradnl"/>
        </w:rPr>
      </w:pPr>
    </w:p>
    <w:p w14:paraId="7543ABD4" w14:textId="6D2C03A2" w:rsidR="007533B0" w:rsidRDefault="00DE34C1" w:rsidP="00147516">
      <w:pPr>
        <w:spacing w:line="360" w:lineRule="auto"/>
        <w:jc w:val="both"/>
        <w:rPr>
          <w:rFonts w:ascii="Palatino Linotype" w:eastAsia="Batang" w:hAnsi="Palatino Linotype" w:cs="Tahoma"/>
          <w:bCs/>
          <w:sz w:val="22"/>
          <w:szCs w:val="22"/>
          <w:lang w:val="es-ES_tradnl"/>
        </w:rPr>
      </w:pPr>
      <w:r w:rsidRPr="0012597A">
        <w:rPr>
          <w:rFonts w:ascii="Palatino Linotype" w:eastAsia="Batang" w:hAnsi="Palatino Linotype" w:cs="Tahoma"/>
          <w:bCs/>
          <w:sz w:val="22"/>
          <w:szCs w:val="22"/>
          <w:lang w:val="es-ES_tradnl"/>
        </w:rPr>
        <w:t>Por ello, este organismo garante comprometido con la tutela de los derechos humanos confiados, señala que este exceso del plazo legal para resolver el presente asunto, resulta de carácter excepcional.</w:t>
      </w:r>
    </w:p>
    <w:p w14:paraId="4C944327" w14:textId="77777777" w:rsidR="00DE34C1" w:rsidRDefault="00DE34C1" w:rsidP="00147516">
      <w:pPr>
        <w:spacing w:line="360" w:lineRule="auto"/>
        <w:jc w:val="both"/>
        <w:rPr>
          <w:rFonts w:ascii="Palatino Linotype" w:eastAsia="Batang" w:hAnsi="Palatino Linotype" w:cs="Tahoma"/>
          <w:b/>
          <w:bCs/>
          <w:sz w:val="22"/>
          <w:szCs w:val="22"/>
          <w:lang w:val="es-ES_tradnl"/>
        </w:rPr>
      </w:pPr>
    </w:p>
    <w:p w14:paraId="4023D888" w14:textId="77777777" w:rsidR="00ED5DF5" w:rsidRPr="008E3507" w:rsidRDefault="00DE4FD1" w:rsidP="00147516">
      <w:pPr>
        <w:spacing w:line="360" w:lineRule="auto"/>
        <w:jc w:val="both"/>
        <w:rPr>
          <w:rFonts w:ascii="Palatino Linotype" w:hAnsi="Palatino Linotype" w:cs="Tahoma"/>
          <w:sz w:val="22"/>
          <w:szCs w:val="22"/>
        </w:rPr>
      </w:pPr>
      <w:r>
        <w:rPr>
          <w:rFonts w:ascii="Palatino Linotype" w:eastAsia="Batang" w:hAnsi="Palatino Linotype" w:cs="Tahoma"/>
          <w:b/>
          <w:bCs/>
          <w:sz w:val="22"/>
          <w:szCs w:val="22"/>
          <w:lang w:val="es-ES_tradnl"/>
        </w:rPr>
        <w:t>f</w:t>
      </w:r>
      <w:r w:rsidR="00C3485C">
        <w:rPr>
          <w:rFonts w:ascii="Palatino Linotype" w:eastAsia="Batang" w:hAnsi="Palatino Linotype" w:cs="Tahoma"/>
          <w:b/>
          <w:bCs/>
          <w:sz w:val="22"/>
          <w:szCs w:val="22"/>
          <w:lang w:val="es-ES_tradnl"/>
        </w:rPr>
        <w:t xml:space="preserve">) </w:t>
      </w:r>
      <w:r w:rsidR="00ED5DF5" w:rsidRPr="008E3507">
        <w:rPr>
          <w:rFonts w:ascii="Palatino Linotype" w:hAnsi="Palatino Linotype" w:cs="Tahoma"/>
          <w:b/>
          <w:bCs/>
          <w:sz w:val="22"/>
          <w:szCs w:val="22"/>
        </w:rPr>
        <w:t xml:space="preserve">Cierre de instrucción. </w:t>
      </w:r>
      <w:r w:rsidR="00ED5DF5" w:rsidRPr="008E3507">
        <w:rPr>
          <w:rFonts w:ascii="Palatino Linotype" w:hAnsi="Palatino Linotype" w:cs="Tahoma"/>
          <w:sz w:val="22"/>
          <w:szCs w:val="22"/>
        </w:rPr>
        <w:t>El</w:t>
      </w:r>
      <w:r w:rsidR="000F437A">
        <w:rPr>
          <w:rFonts w:ascii="Palatino Linotype" w:hAnsi="Palatino Linotype" w:cs="Tahoma"/>
          <w:sz w:val="22"/>
          <w:szCs w:val="22"/>
        </w:rPr>
        <w:t xml:space="preserve"> </w:t>
      </w:r>
      <w:r w:rsidR="00E30BBE">
        <w:rPr>
          <w:rFonts w:ascii="Palatino Linotype" w:hAnsi="Palatino Linotype" w:cs="Tahoma"/>
          <w:sz w:val="22"/>
          <w:szCs w:val="22"/>
        </w:rPr>
        <w:t xml:space="preserve">primero de julio </w:t>
      </w:r>
      <w:r w:rsidR="00413718" w:rsidRPr="000F437A">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00ED5DF5"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00ED5DF5" w:rsidRPr="008E3507">
        <w:rPr>
          <w:rFonts w:ascii="Palatino Linotype" w:hAnsi="Palatino Linotype" w:cs="Tahoma"/>
          <w:sz w:val="22"/>
          <w:szCs w:val="22"/>
        </w:rPr>
        <w:t xml:space="preserve">, a través del </w:t>
      </w:r>
      <w:r w:rsidR="00ED5DF5" w:rsidRPr="008E3507">
        <w:rPr>
          <w:rFonts w:ascii="Palatino Linotype" w:hAnsi="Palatino Linotype" w:cs="Tahoma"/>
          <w:sz w:val="22"/>
          <w:szCs w:val="22"/>
          <w:lang w:val="es-ES"/>
        </w:rPr>
        <w:t>Sistema de Acceso a la Información Mexiquense (SAIMEX)</w:t>
      </w:r>
      <w:r w:rsidR="00ED5DF5" w:rsidRPr="008E3507">
        <w:rPr>
          <w:rFonts w:ascii="Palatino Linotype" w:hAnsi="Palatino Linotype" w:cs="Tahoma"/>
          <w:sz w:val="22"/>
          <w:szCs w:val="22"/>
        </w:rPr>
        <w:t>.</w:t>
      </w:r>
    </w:p>
    <w:p w14:paraId="3A369E44" w14:textId="77777777" w:rsidR="00CE5228" w:rsidRPr="008E3507" w:rsidRDefault="00CE5228" w:rsidP="00147516">
      <w:pPr>
        <w:spacing w:line="360" w:lineRule="auto"/>
        <w:contextualSpacing/>
        <w:jc w:val="both"/>
        <w:rPr>
          <w:rFonts w:ascii="Palatino Linotype" w:hAnsi="Palatino Linotype" w:cs="Tahoma"/>
          <w:color w:val="000000"/>
          <w:sz w:val="22"/>
          <w:szCs w:val="22"/>
        </w:rPr>
      </w:pPr>
    </w:p>
    <w:p w14:paraId="5C626DC5" w14:textId="77777777" w:rsidR="004F2D88" w:rsidRDefault="004F2D88" w:rsidP="00147516">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00367F82" w:rsidRPr="008E3507">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00367F82" w:rsidRPr="008E3507">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00367F82" w:rsidRPr="008E3507">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009A620E" w:rsidRPr="008E3507">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14:paraId="4719FAF4" w14:textId="77777777" w:rsidR="001C0C73" w:rsidRPr="008E3507" w:rsidRDefault="001C0C73" w:rsidP="00147516">
      <w:pPr>
        <w:spacing w:line="360" w:lineRule="auto"/>
        <w:contextualSpacing/>
        <w:jc w:val="both"/>
        <w:rPr>
          <w:rFonts w:ascii="Palatino Linotype" w:hAnsi="Palatino Linotype" w:cs="Tahoma"/>
          <w:color w:val="000000"/>
          <w:sz w:val="22"/>
          <w:szCs w:val="22"/>
        </w:rPr>
      </w:pPr>
    </w:p>
    <w:p w14:paraId="4ABD3B0E" w14:textId="77777777" w:rsidR="00EA4E4A" w:rsidRPr="008E3507" w:rsidRDefault="00EA4E4A" w:rsidP="00147516">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14:paraId="588F6ED0" w14:textId="77777777" w:rsidR="00EA4E4A" w:rsidRPr="008E3507" w:rsidRDefault="00EA4E4A" w:rsidP="00147516">
      <w:pPr>
        <w:spacing w:line="360" w:lineRule="auto"/>
        <w:contextualSpacing/>
        <w:jc w:val="center"/>
        <w:rPr>
          <w:rFonts w:ascii="Palatino Linotype" w:hAnsi="Palatino Linotype" w:cs="Tahoma"/>
          <w:b/>
          <w:sz w:val="22"/>
          <w:szCs w:val="22"/>
        </w:rPr>
      </w:pPr>
    </w:p>
    <w:p w14:paraId="119AFC87" w14:textId="77777777" w:rsidR="00EA4E4A"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eastAsia="Calibri" w:hAnsi="Palatino Linotype" w:cs="Tahoma"/>
          <w:b/>
          <w:color w:val="000000"/>
          <w:sz w:val="22"/>
          <w:szCs w:val="22"/>
          <w:lang w:eastAsia="es-MX"/>
        </w:rPr>
        <w:t>PRIMERO</w:t>
      </w:r>
      <w:r w:rsidRPr="008E3507">
        <w:rPr>
          <w:rFonts w:ascii="Palatino Linotype" w:eastAsia="Calibri" w:hAnsi="Palatino Linotype" w:cs="Tahoma"/>
          <w:color w:val="000000"/>
          <w:sz w:val="22"/>
          <w:szCs w:val="22"/>
          <w:lang w:eastAsia="es-MX"/>
        </w:rPr>
        <w:t xml:space="preserve">. </w:t>
      </w:r>
      <w:r w:rsidRPr="008E3507">
        <w:rPr>
          <w:rFonts w:ascii="Palatino Linotype" w:hAnsi="Palatino Linotype" w:cs="Tahoma"/>
          <w:b/>
          <w:sz w:val="22"/>
          <w:szCs w:val="22"/>
        </w:rPr>
        <w:t>Competencia.</w:t>
      </w:r>
    </w:p>
    <w:p w14:paraId="01D68E27" w14:textId="77777777" w:rsidR="00EA4E4A" w:rsidRPr="008E3507"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1F18301B" w14:textId="77777777" w:rsidR="00CE0B4C" w:rsidRDefault="00CE0B4C" w:rsidP="00147516">
      <w:pPr>
        <w:spacing w:line="360" w:lineRule="auto"/>
        <w:jc w:val="both"/>
        <w:rPr>
          <w:rFonts w:ascii="Palatino Linotype" w:hAnsi="Palatino Linotype" w:cs="Tahoma"/>
          <w:sz w:val="22"/>
          <w:szCs w:val="22"/>
          <w:shd w:val="clear" w:color="auto" w:fill="FFFFFF"/>
        </w:rPr>
      </w:pPr>
      <w:r w:rsidRPr="00565223">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14:paraId="7DFA4FA7" w14:textId="77777777" w:rsidR="00EA4E4A" w:rsidRDefault="00EA4E4A" w:rsidP="00147516">
      <w:pPr>
        <w:spacing w:line="360" w:lineRule="auto"/>
        <w:contextualSpacing/>
        <w:jc w:val="both"/>
        <w:rPr>
          <w:rFonts w:ascii="Palatino Linotype" w:hAnsi="Palatino Linotype" w:cs="Tahoma"/>
          <w:sz w:val="22"/>
          <w:szCs w:val="22"/>
          <w:shd w:val="clear" w:color="auto" w:fill="FFFFFF"/>
        </w:rPr>
      </w:pPr>
    </w:p>
    <w:p w14:paraId="06CEB454" w14:textId="77777777" w:rsidR="00765BF0" w:rsidRPr="00AF6580" w:rsidRDefault="00765BF0" w:rsidP="00765BF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42E8BB54" w14:textId="77777777" w:rsidR="00765BF0" w:rsidRPr="00AF6580" w:rsidRDefault="00765BF0" w:rsidP="00765BF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56763EC" w14:textId="77777777" w:rsidR="00765BF0" w:rsidRPr="00AF6580" w:rsidRDefault="00765BF0" w:rsidP="00765BF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AF6580">
        <w:rPr>
          <w:rFonts w:ascii="Palatino Linotype" w:eastAsia="Calibri" w:hAnsi="Palatino Linotype" w:cs="Tahoma"/>
          <w:color w:val="000000"/>
          <w:sz w:val="22"/>
          <w:szCs w:val="22"/>
          <w:lang w:eastAsia="es-MX"/>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A714FD8" w14:textId="77777777" w:rsidR="00765BF0" w:rsidRPr="00AF6580" w:rsidRDefault="00765BF0" w:rsidP="00765BF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810D5BB" w14:textId="77777777" w:rsidR="00765BF0" w:rsidRPr="007A60B1" w:rsidRDefault="00765BF0" w:rsidP="00765BF0">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Aunado a lo anterior, </w:t>
      </w:r>
      <w:r w:rsidRPr="007A60B1">
        <w:rPr>
          <w:rFonts w:ascii="Palatino Linotype" w:eastAsia="Calibri" w:hAnsi="Palatino Linotype" w:cs="Tahoma"/>
          <w:color w:val="000000"/>
          <w:sz w:val="22"/>
          <w:szCs w:val="22"/>
          <w:lang w:eastAsia="es-MX"/>
        </w:rPr>
        <w:t xml:space="preserve">el artículo 191 </w:t>
      </w:r>
      <w:r>
        <w:rPr>
          <w:rFonts w:ascii="Palatino Linotype" w:eastAsia="Calibri" w:hAnsi="Palatino Linotype" w:cs="Tahoma"/>
          <w:color w:val="000000"/>
          <w:sz w:val="22"/>
          <w:szCs w:val="22"/>
          <w:lang w:eastAsia="es-MX"/>
        </w:rPr>
        <w:t>mencionado</w:t>
      </w:r>
      <w:r w:rsidRPr="007A60B1">
        <w:rPr>
          <w:rFonts w:ascii="Palatino Linotype" w:eastAsia="Calibri" w:hAnsi="Palatino Linotype" w:cs="Tahoma"/>
          <w:color w:val="000000"/>
          <w:sz w:val="22"/>
          <w:szCs w:val="22"/>
          <w:lang w:eastAsia="es-MX"/>
        </w:rPr>
        <w:t xml:space="preserve">, indica, entre otras causales, que el Recurso de Revisión será desechado por improcedente cuando </w:t>
      </w:r>
      <w:r>
        <w:rPr>
          <w:rFonts w:ascii="Palatino Linotype" w:eastAsia="Calibri" w:hAnsi="Palatino Linotype" w:cs="Tahoma"/>
          <w:color w:val="000000"/>
          <w:sz w:val="22"/>
          <w:szCs w:val="22"/>
          <w:lang w:eastAsia="es-MX"/>
        </w:rPr>
        <w:t xml:space="preserve">se trate de una consulta o trámite en </w:t>
      </w:r>
      <w:r w:rsidRPr="00085839">
        <w:rPr>
          <w:rFonts w:ascii="Palatino Linotype" w:eastAsia="Calibri" w:hAnsi="Palatino Linotype" w:cs="Tahoma"/>
          <w:color w:val="000000"/>
          <w:sz w:val="22"/>
          <w:szCs w:val="22"/>
          <w:lang w:eastAsia="es-MX"/>
        </w:rPr>
        <w:t>específico.</w:t>
      </w:r>
    </w:p>
    <w:p w14:paraId="08E42C9F" w14:textId="77777777" w:rsidR="00765BF0" w:rsidRDefault="00765BF0" w:rsidP="00765BF0">
      <w:pPr>
        <w:spacing w:line="360" w:lineRule="auto"/>
        <w:jc w:val="both"/>
        <w:rPr>
          <w:rFonts w:ascii="Palatino Linotype" w:eastAsia="Calibri" w:hAnsi="Palatino Linotype" w:cs="Tahoma"/>
          <w:iCs/>
          <w:sz w:val="22"/>
          <w:szCs w:val="22"/>
          <w:lang w:val="es-ES" w:eastAsia="es-ES_tradnl"/>
        </w:rPr>
      </w:pPr>
    </w:p>
    <w:p w14:paraId="34908064" w14:textId="77777777" w:rsidR="002D159C" w:rsidRDefault="002D159C" w:rsidP="002D159C">
      <w:pPr>
        <w:tabs>
          <w:tab w:val="left" w:pos="4962"/>
        </w:tabs>
        <w:spacing w:line="360" w:lineRule="auto"/>
        <w:jc w:val="both"/>
        <w:rPr>
          <w:rFonts w:ascii="Palatino Linotype" w:eastAsia="Calibri" w:hAnsi="Palatino Linotype" w:cs="Tahoma"/>
          <w:iCs/>
          <w:sz w:val="22"/>
          <w:szCs w:val="22"/>
          <w:lang w:val="es-ES" w:eastAsia="es-ES_tradnl"/>
        </w:rPr>
      </w:pPr>
      <w:r w:rsidRPr="009C0C0F">
        <w:rPr>
          <w:rFonts w:ascii="Palatino Linotype" w:eastAsia="Calibri" w:hAnsi="Palatino Linotype" w:cs="Tahoma"/>
          <w:iCs/>
          <w:sz w:val="22"/>
          <w:szCs w:val="22"/>
          <w:lang w:val="es-ES" w:eastAsia="es-ES_tradnl"/>
        </w:rPr>
        <w:t>Una vez realizado el estudio de las constancias que integran el expediente en que se actúa, se desprende que</w:t>
      </w:r>
      <w:r>
        <w:rPr>
          <w:rFonts w:ascii="Palatino Linotype" w:eastAsia="Calibri" w:hAnsi="Palatino Linotype" w:cs="Tahoma"/>
          <w:iCs/>
          <w:sz w:val="22"/>
          <w:szCs w:val="22"/>
          <w:lang w:val="es-ES" w:eastAsia="es-ES_tradnl"/>
        </w:rPr>
        <w:t>.</w:t>
      </w:r>
    </w:p>
    <w:p w14:paraId="269A51C0" w14:textId="77777777" w:rsidR="002D159C" w:rsidRDefault="002D159C" w:rsidP="002D159C">
      <w:pPr>
        <w:tabs>
          <w:tab w:val="left" w:pos="4962"/>
        </w:tabs>
        <w:spacing w:line="360" w:lineRule="auto"/>
        <w:jc w:val="both"/>
        <w:rPr>
          <w:rFonts w:ascii="Palatino Linotype" w:eastAsia="Calibri" w:hAnsi="Palatino Linotype" w:cs="Tahoma"/>
          <w:iCs/>
          <w:sz w:val="22"/>
          <w:szCs w:val="22"/>
          <w:lang w:val="es-ES" w:eastAsia="es-ES_tradnl"/>
        </w:rPr>
      </w:pPr>
    </w:p>
    <w:p w14:paraId="093EE8ED" w14:textId="77777777" w:rsidR="00765BF0" w:rsidRPr="00DD1BCE" w:rsidRDefault="002D159C" w:rsidP="00765BF0">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w:t>
      </w:r>
      <w:r w:rsidR="00765BF0">
        <w:rPr>
          <w:rFonts w:ascii="Palatino Linotype" w:eastAsia="Calibri" w:hAnsi="Palatino Linotype" w:cs="Tahoma"/>
          <w:iCs/>
          <w:sz w:val="22"/>
          <w:szCs w:val="22"/>
          <w:lang w:eastAsia="es-ES_tradnl"/>
        </w:rPr>
        <w:t xml:space="preserve">n primer término, es de recordar que </w:t>
      </w:r>
      <w:r w:rsidRPr="009C0C0F">
        <w:rPr>
          <w:rFonts w:ascii="Palatino Linotype" w:eastAsia="Calibri" w:hAnsi="Palatino Linotype" w:cs="Tahoma"/>
          <w:iCs/>
          <w:sz w:val="22"/>
          <w:szCs w:val="22"/>
          <w:lang w:val="es-ES" w:eastAsia="es-ES_tradnl"/>
        </w:rPr>
        <w:t>el Particular solicitó al</w:t>
      </w:r>
      <w:r>
        <w:rPr>
          <w:rFonts w:ascii="Palatino Linotype" w:eastAsia="Calibri" w:hAnsi="Palatino Linotype" w:cs="Tahoma"/>
          <w:iCs/>
          <w:sz w:val="22"/>
          <w:szCs w:val="22"/>
          <w:lang w:val="es-ES" w:eastAsia="es-ES_tradnl"/>
        </w:rPr>
        <w:t xml:space="preserve"> Ayuntamiento de Valle de Chalco Solidaridad</w:t>
      </w:r>
      <w:r w:rsidRPr="00986410">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w:t>
      </w:r>
      <w:r w:rsidRPr="00E30BBE">
        <w:rPr>
          <w:rFonts w:ascii="Palatino Linotype" w:eastAsia="Calibri" w:hAnsi="Palatino Linotype" w:cs="Tahoma"/>
          <w:iCs/>
          <w:sz w:val="22"/>
          <w:szCs w:val="22"/>
          <w:lang w:val="es-ES" w:eastAsia="es-ES_tradnl"/>
        </w:rPr>
        <w:t>que confirme o niegue si también el catastro perteneciente al municipio de Valle de Chalco Solidaridad puede asignar una nueva clave catastral (sin necesidad de que exista previamente una subdivisión) únicamente a una fracción de predio adquirido derivado de una compraventa con reserva de dominio</w:t>
      </w:r>
      <w:r>
        <w:rPr>
          <w:rFonts w:ascii="Palatino Linotype" w:eastAsia="Calibri" w:hAnsi="Palatino Linotype" w:cs="Tahoma"/>
          <w:iCs/>
          <w:sz w:val="22"/>
          <w:szCs w:val="22"/>
          <w:lang w:val="es-ES" w:eastAsia="es-ES_tradnl"/>
        </w:rPr>
        <w:t xml:space="preserve">, </w:t>
      </w:r>
      <w:r w:rsidRPr="00E30BBE">
        <w:rPr>
          <w:rFonts w:ascii="Palatino Linotype" w:eastAsia="Calibri" w:hAnsi="Palatino Linotype" w:cs="Tahoma"/>
          <w:iCs/>
          <w:sz w:val="22"/>
          <w:szCs w:val="22"/>
          <w:lang w:val="es-ES" w:eastAsia="es-ES_tradnl"/>
        </w:rPr>
        <w:t>el fundamento legal y administrativo por el cual no puede ser asignada una nueva clave catastral únicamente a una fracción de predio adquirida</w:t>
      </w:r>
      <w:r w:rsidR="00765BF0">
        <w:rPr>
          <w:rFonts w:ascii="Palatino Linotype" w:eastAsia="Calibri" w:hAnsi="Palatino Linotype" w:cs="Tahoma"/>
          <w:iCs/>
          <w:sz w:val="22"/>
          <w:szCs w:val="22"/>
          <w:lang w:eastAsia="es-ES_tradnl"/>
        </w:rPr>
        <w:t>,</w:t>
      </w:r>
      <w:r w:rsidR="00765BF0" w:rsidRPr="005D0D4F">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así de lo solicitado </w:t>
      </w:r>
      <w:r w:rsidR="00765BF0" w:rsidRPr="00DD1BCE">
        <w:rPr>
          <w:rFonts w:ascii="Palatino Linotype" w:eastAsia="Calibri" w:hAnsi="Palatino Linotype" w:cs="Tahoma"/>
          <w:iCs/>
          <w:sz w:val="22"/>
          <w:szCs w:val="22"/>
          <w:lang w:eastAsia="es-ES_tradnl"/>
        </w:rPr>
        <w:t xml:space="preserve">se observa en primer lugar que la información </w:t>
      </w:r>
      <w:r>
        <w:rPr>
          <w:rFonts w:ascii="Palatino Linotype" w:eastAsia="Calibri" w:hAnsi="Palatino Linotype" w:cs="Tahoma"/>
          <w:iCs/>
          <w:sz w:val="22"/>
          <w:szCs w:val="22"/>
          <w:lang w:eastAsia="es-ES_tradnl"/>
        </w:rPr>
        <w:t xml:space="preserve">requerida </w:t>
      </w:r>
      <w:r w:rsidR="00765BF0" w:rsidRPr="00DD1BCE">
        <w:rPr>
          <w:rFonts w:ascii="Palatino Linotype" w:eastAsia="Calibri" w:hAnsi="Palatino Linotype" w:cs="Tahoma"/>
          <w:iCs/>
          <w:sz w:val="22"/>
          <w:szCs w:val="22"/>
          <w:lang w:eastAsia="es-ES_tradnl"/>
        </w:rPr>
        <w:t>fue formulada a través de planteamientos en donde no se identifica un documento en específico, en segundo lugar se aprecia que en la misma se vierten manifestaciones subjetivas que no pueden ser atendidas mediante el Derecho de Acceso a la Información.</w:t>
      </w:r>
    </w:p>
    <w:p w14:paraId="4D7A8C16" w14:textId="77777777" w:rsidR="00765BF0" w:rsidRPr="00DD1BCE" w:rsidRDefault="00765BF0" w:rsidP="00765BF0">
      <w:pPr>
        <w:spacing w:line="360" w:lineRule="auto"/>
        <w:jc w:val="both"/>
        <w:rPr>
          <w:rFonts w:ascii="Palatino Linotype" w:eastAsia="Calibri" w:hAnsi="Palatino Linotype" w:cs="Tahoma"/>
          <w:iCs/>
          <w:sz w:val="22"/>
          <w:szCs w:val="22"/>
          <w:lang w:eastAsia="es-ES_tradnl"/>
        </w:rPr>
      </w:pPr>
    </w:p>
    <w:p w14:paraId="715D0679" w14:textId="77777777" w:rsidR="00C1797C" w:rsidRDefault="00C1797C" w:rsidP="00765BF0">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Al respecto, sobre el tema de la solicitud, el Código Financiero del Estado de México respecto el catastro, establece lo siguiente:</w:t>
      </w:r>
    </w:p>
    <w:p w14:paraId="18CE5209" w14:textId="77777777" w:rsidR="00C1797C" w:rsidRDefault="00C1797C" w:rsidP="00765BF0">
      <w:pPr>
        <w:spacing w:line="360" w:lineRule="auto"/>
        <w:jc w:val="both"/>
        <w:rPr>
          <w:rFonts w:ascii="Palatino Linotype" w:eastAsia="Calibri" w:hAnsi="Palatino Linotype" w:cs="Tahoma"/>
          <w:iCs/>
          <w:sz w:val="22"/>
          <w:szCs w:val="22"/>
          <w:lang w:eastAsia="es-ES_tradnl"/>
        </w:rPr>
      </w:pPr>
    </w:p>
    <w:p w14:paraId="3E2DE355" w14:textId="77777777" w:rsidR="00C1797C" w:rsidRPr="00C1797C" w:rsidRDefault="00C1797C" w:rsidP="00C1797C">
      <w:pPr>
        <w:spacing w:line="360" w:lineRule="auto"/>
        <w:ind w:left="567" w:right="539"/>
        <w:jc w:val="both"/>
        <w:rPr>
          <w:rFonts w:ascii="Palatino Linotype" w:eastAsia="Calibri" w:hAnsi="Palatino Linotype" w:cs="Tahoma"/>
          <w:i/>
          <w:iCs/>
          <w:szCs w:val="22"/>
          <w:lang w:eastAsia="es-ES_tradnl"/>
        </w:rPr>
      </w:pPr>
      <w:r w:rsidRPr="00C1797C">
        <w:rPr>
          <w:rFonts w:ascii="Palatino Linotype" w:eastAsia="Calibri" w:hAnsi="Palatino Linotype" w:cs="Tahoma"/>
          <w:b/>
          <w:i/>
          <w:iCs/>
          <w:szCs w:val="22"/>
          <w:lang w:eastAsia="es-ES_tradnl"/>
        </w:rPr>
        <w:lastRenderedPageBreak/>
        <w:t>Artículo 168.-</w:t>
      </w:r>
      <w:r w:rsidRPr="00C1797C">
        <w:rPr>
          <w:rFonts w:ascii="Palatino Linotype" w:eastAsia="Calibri" w:hAnsi="Palatino Linotype" w:cs="Tahoma"/>
          <w:i/>
          <w:iCs/>
          <w:szCs w:val="22"/>
          <w:lang w:eastAsia="es-ES_tradnl"/>
        </w:rPr>
        <w:t xml:space="preserve"> Catastro es el sistema de información territorial, cuyo propósito es integrar, conservar y mantener actualizados el padrón catastral estatal y los padrones municipales de la Entidad.</w:t>
      </w:r>
    </w:p>
    <w:p w14:paraId="01771956" w14:textId="77777777" w:rsidR="00C1797C" w:rsidRPr="00C1797C" w:rsidRDefault="00C1797C" w:rsidP="00C1797C">
      <w:pPr>
        <w:spacing w:line="360" w:lineRule="auto"/>
        <w:ind w:left="567" w:right="539"/>
        <w:jc w:val="both"/>
        <w:rPr>
          <w:rFonts w:ascii="Palatino Linotype" w:eastAsia="Calibri" w:hAnsi="Palatino Linotype" w:cs="Tahoma"/>
          <w:i/>
          <w:iCs/>
          <w:szCs w:val="22"/>
          <w:lang w:eastAsia="es-ES_tradnl"/>
        </w:rPr>
      </w:pPr>
    </w:p>
    <w:p w14:paraId="5113A978" w14:textId="77777777" w:rsidR="00C1797C" w:rsidRPr="00C1797C" w:rsidRDefault="00C1797C" w:rsidP="00C1797C">
      <w:pPr>
        <w:spacing w:line="360" w:lineRule="auto"/>
        <w:ind w:left="567" w:right="539"/>
        <w:jc w:val="both"/>
        <w:rPr>
          <w:rFonts w:ascii="Palatino Linotype" w:eastAsia="Calibri" w:hAnsi="Palatino Linotype" w:cs="Tahoma"/>
          <w:i/>
          <w:iCs/>
          <w:szCs w:val="22"/>
          <w:lang w:eastAsia="es-ES_tradnl"/>
        </w:rPr>
      </w:pPr>
      <w:r w:rsidRPr="00C1797C">
        <w:rPr>
          <w:rFonts w:ascii="Palatino Linotype" w:eastAsia="Calibri" w:hAnsi="Palatino Linotype" w:cs="Tahoma"/>
          <w:i/>
          <w:iCs/>
          <w:szCs w:val="22"/>
          <w:lang w:eastAsia="es-ES_tradnl"/>
        </w:rPr>
        <w:t>El padrón catastral es el inventario analítico que contiene los datos técnicos y administrativos de los inmuebles y está conformado por el conjunto de registros geográficos, gráficos, estadísticos, alfanuméricos y elementos y características resultantes de las actividades catastrales.</w:t>
      </w:r>
    </w:p>
    <w:p w14:paraId="7A594765" w14:textId="77777777" w:rsidR="00C1797C" w:rsidRPr="00C1797C" w:rsidRDefault="00C1797C" w:rsidP="00C1797C">
      <w:pPr>
        <w:spacing w:line="360" w:lineRule="auto"/>
        <w:ind w:left="567" w:right="539"/>
        <w:jc w:val="both"/>
        <w:rPr>
          <w:rFonts w:ascii="Palatino Linotype" w:eastAsia="Calibri" w:hAnsi="Palatino Linotype" w:cs="Tahoma"/>
          <w:i/>
          <w:iCs/>
          <w:szCs w:val="22"/>
          <w:lang w:eastAsia="es-ES_tradnl"/>
        </w:rPr>
      </w:pPr>
    </w:p>
    <w:p w14:paraId="4E14DB16" w14:textId="77777777" w:rsidR="00C1797C" w:rsidRDefault="00C1797C" w:rsidP="00C1797C">
      <w:pPr>
        <w:spacing w:line="360" w:lineRule="auto"/>
        <w:ind w:left="567" w:right="539"/>
        <w:jc w:val="both"/>
        <w:rPr>
          <w:rFonts w:ascii="Palatino Linotype" w:eastAsia="Calibri" w:hAnsi="Palatino Linotype" w:cs="Tahoma"/>
          <w:i/>
          <w:iCs/>
          <w:szCs w:val="22"/>
          <w:lang w:eastAsia="es-ES_tradnl"/>
        </w:rPr>
      </w:pPr>
      <w:r w:rsidRPr="00C1797C">
        <w:rPr>
          <w:rFonts w:ascii="Palatino Linotype" w:eastAsia="Calibri" w:hAnsi="Palatino Linotype" w:cs="Tahoma"/>
          <w:i/>
          <w:iCs/>
          <w:szCs w:val="22"/>
          <w:lang w:eastAsia="es-ES_tradnl"/>
        </w:rPr>
        <w:t>La actividad catastral se refiere al conjunto de acciones de identificación, inscripción, control y valuación, que permiten integrar, conservar y mantener actualizado el inventario analítico con las características cualitativas y cuantitativas de los inmuebles inscritos en los padrones catastrales estatal y municipales de la Entidad, realizadas con apego al LIGECEM, este Título, su reglamento, el Manual Catastral y demás disposiciones aplicables en la materia.</w:t>
      </w:r>
    </w:p>
    <w:p w14:paraId="1125BC54" w14:textId="77777777" w:rsidR="00C1797C" w:rsidRDefault="00C1797C" w:rsidP="00C1797C">
      <w:pPr>
        <w:spacing w:line="360" w:lineRule="auto"/>
        <w:ind w:left="567" w:right="539"/>
        <w:jc w:val="both"/>
        <w:rPr>
          <w:rFonts w:ascii="Palatino Linotype" w:eastAsia="Calibri" w:hAnsi="Palatino Linotype" w:cs="Tahoma"/>
          <w:i/>
          <w:iCs/>
          <w:szCs w:val="22"/>
          <w:lang w:eastAsia="es-ES_tradnl"/>
        </w:rPr>
      </w:pPr>
    </w:p>
    <w:p w14:paraId="6FB6941E" w14:textId="77777777" w:rsidR="00C1797C" w:rsidRDefault="00C1797C" w:rsidP="00C1797C">
      <w:pPr>
        <w:spacing w:line="360" w:lineRule="auto"/>
        <w:ind w:left="567" w:right="539"/>
        <w:jc w:val="both"/>
        <w:rPr>
          <w:rFonts w:ascii="Palatino Linotype" w:eastAsia="Calibri" w:hAnsi="Palatino Linotype" w:cs="Tahoma"/>
          <w:i/>
          <w:iCs/>
          <w:szCs w:val="22"/>
          <w:lang w:eastAsia="es-ES_tradnl"/>
        </w:rPr>
      </w:pPr>
      <w:r w:rsidRPr="00C1797C">
        <w:rPr>
          <w:rFonts w:ascii="Palatino Linotype" w:eastAsia="Calibri" w:hAnsi="Palatino Linotype" w:cs="Tahoma"/>
          <w:b/>
          <w:i/>
          <w:iCs/>
          <w:szCs w:val="22"/>
          <w:lang w:eastAsia="es-ES_tradnl"/>
        </w:rPr>
        <w:t>Artículo 169</w:t>
      </w:r>
      <w:r w:rsidRPr="00C1797C">
        <w:rPr>
          <w:rFonts w:ascii="Palatino Linotype" w:eastAsia="Calibri" w:hAnsi="Palatino Linotype" w:cs="Tahoma"/>
          <w:i/>
          <w:iCs/>
          <w:szCs w:val="22"/>
          <w:lang w:eastAsia="es-ES_tradnl"/>
        </w:rPr>
        <w:t>.- Son autoridades en materia de catastro:</w:t>
      </w:r>
    </w:p>
    <w:p w14:paraId="4A5D262E" w14:textId="77777777" w:rsidR="00C1797C" w:rsidRDefault="00C1797C" w:rsidP="00C1797C">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I a III…</w:t>
      </w:r>
    </w:p>
    <w:p w14:paraId="728E801C" w14:textId="77777777" w:rsidR="00C1797C" w:rsidRDefault="00C1797C" w:rsidP="00C1797C">
      <w:pPr>
        <w:spacing w:line="360" w:lineRule="auto"/>
        <w:ind w:left="567" w:right="539"/>
        <w:jc w:val="both"/>
        <w:rPr>
          <w:rFonts w:ascii="Palatino Linotype" w:eastAsia="Calibri" w:hAnsi="Palatino Linotype" w:cs="Tahoma"/>
          <w:i/>
          <w:iCs/>
          <w:szCs w:val="22"/>
          <w:lang w:eastAsia="es-ES_tradnl"/>
        </w:rPr>
      </w:pPr>
      <w:r w:rsidRPr="00C1797C">
        <w:rPr>
          <w:rFonts w:ascii="Palatino Linotype" w:eastAsia="Calibri" w:hAnsi="Palatino Linotype" w:cs="Tahoma"/>
          <w:i/>
          <w:iCs/>
          <w:szCs w:val="22"/>
          <w:lang w:eastAsia="es-ES_tradnl"/>
        </w:rPr>
        <w:t>IV. El Ayuntamiento y el servidor público que sea designado como titular de la unidad encargada del catastro municipal.</w:t>
      </w:r>
    </w:p>
    <w:p w14:paraId="5FD5A45C" w14:textId="77777777" w:rsidR="00C1797C" w:rsidRDefault="00C1797C" w:rsidP="00C1797C">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w:t>
      </w:r>
    </w:p>
    <w:p w14:paraId="220F56BC" w14:textId="77777777" w:rsidR="00C1797C" w:rsidRDefault="00C1797C" w:rsidP="00C1797C">
      <w:pPr>
        <w:spacing w:line="360" w:lineRule="auto"/>
        <w:ind w:left="567" w:right="539"/>
        <w:jc w:val="both"/>
        <w:rPr>
          <w:rFonts w:ascii="Palatino Linotype" w:eastAsia="Calibri" w:hAnsi="Palatino Linotype" w:cs="Tahoma"/>
          <w:i/>
          <w:iCs/>
          <w:szCs w:val="22"/>
          <w:lang w:eastAsia="es-ES_tradnl"/>
        </w:rPr>
      </w:pPr>
    </w:p>
    <w:p w14:paraId="417F20B2" w14:textId="77777777" w:rsidR="00C1797C" w:rsidRDefault="00C1797C" w:rsidP="00C1797C">
      <w:pPr>
        <w:spacing w:line="360" w:lineRule="auto"/>
        <w:ind w:left="567" w:right="539"/>
        <w:jc w:val="both"/>
        <w:rPr>
          <w:rFonts w:ascii="Palatino Linotype" w:eastAsia="Calibri" w:hAnsi="Palatino Linotype" w:cs="Tahoma"/>
          <w:i/>
          <w:iCs/>
          <w:szCs w:val="22"/>
          <w:lang w:eastAsia="es-ES_tradnl"/>
        </w:rPr>
      </w:pPr>
      <w:r w:rsidRPr="00C1797C">
        <w:rPr>
          <w:rFonts w:ascii="Palatino Linotype" w:eastAsia="Calibri" w:hAnsi="Palatino Linotype" w:cs="Tahoma"/>
          <w:b/>
          <w:i/>
          <w:iCs/>
          <w:szCs w:val="22"/>
          <w:lang w:eastAsia="es-ES_tradnl"/>
        </w:rPr>
        <w:t>Artículo 175.-</w:t>
      </w:r>
      <w:r w:rsidRPr="00C1797C">
        <w:rPr>
          <w:rFonts w:ascii="Palatino Linotype" w:eastAsia="Calibri" w:hAnsi="Palatino Linotype" w:cs="Tahoma"/>
          <w:i/>
          <w:iCs/>
          <w:szCs w:val="22"/>
          <w:lang w:eastAsia="es-ES_tradnl"/>
        </w:rPr>
        <w:t xml:space="preserve"> Los propietarios o poseedores de inmuebles, independientemente del régimen jurídico de propiedad, ubicados en territorio del Estado, incluyendo las Dependencias y Entidades Públicas, están obligados a inscribirlos ante la unidad de catastro municipal correspondiente, mediante manifestación catastral que presenten de acuerdo con lo dispuesto en el Reglamento de este Título y al procedimiento establecido en el Manual Catastral, en los formatos y modalidades autorizados por el IGECEM, precisando las superficies del terreno y de la construcción, su ubicación y uso de suelo, si es a título de propietario o poseedor y demás datos solicitados, exhibiendo la documentación requerida para estos efectos</w:t>
      </w:r>
    </w:p>
    <w:p w14:paraId="4516218F" w14:textId="77777777" w:rsidR="00C1797C" w:rsidRDefault="00C1797C" w:rsidP="00C1797C">
      <w:pPr>
        <w:spacing w:line="360" w:lineRule="auto"/>
        <w:ind w:left="567" w:right="539"/>
        <w:jc w:val="both"/>
        <w:rPr>
          <w:rFonts w:ascii="Palatino Linotype" w:eastAsia="Calibri" w:hAnsi="Palatino Linotype" w:cs="Tahoma"/>
          <w:i/>
          <w:iCs/>
          <w:szCs w:val="22"/>
          <w:lang w:eastAsia="es-ES_tradnl"/>
        </w:rPr>
      </w:pPr>
    </w:p>
    <w:p w14:paraId="7D123D11" w14:textId="77777777" w:rsidR="00C1797C" w:rsidRDefault="00C1797C" w:rsidP="00C1797C">
      <w:pPr>
        <w:spacing w:line="360" w:lineRule="auto"/>
        <w:ind w:left="567" w:right="539"/>
        <w:jc w:val="both"/>
        <w:rPr>
          <w:rFonts w:ascii="Palatino Linotype" w:eastAsia="Calibri" w:hAnsi="Palatino Linotype" w:cs="Tahoma"/>
          <w:i/>
          <w:iCs/>
          <w:szCs w:val="22"/>
          <w:lang w:eastAsia="es-ES_tradnl"/>
        </w:rPr>
      </w:pPr>
      <w:r w:rsidRPr="00C1797C">
        <w:rPr>
          <w:rFonts w:ascii="Palatino Linotype" w:eastAsia="Calibri" w:hAnsi="Palatino Linotype" w:cs="Tahoma"/>
          <w:b/>
          <w:i/>
          <w:iCs/>
          <w:szCs w:val="22"/>
          <w:lang w:eastAsia="es-ES_tradnl"/>
        </w:rPr>
        <w:lastRenderedPageBreak/>
        <w:t>Artículo 177</w:t>
      </w:r>
      <w:r w:rsidRPr="00C1797C">
        <w:rPr>
          <w:rFonts w:ascii="Palatino Linotype" w:eastAsia="Calibri" w:hAnsi="Palatino Linotype" w:cs="Tahoma"/>
          <w:i/>
          <w:iCs/>
          <w:szCs w:val="22"/>
          <w:lang w:eastAsia="es-ES_tradnl"/>
        </w:rPr>
        <w:t xml:space="preserve">.- La autoridad catastral municipal está facultada para constatar la veracidad de los datos declarados en la manifestación catastral por los propietarios o poseedores de inmuebles, mediante la realización de los estudios técnicos catastrales que sean necesarios. </w:t>
      </w:r>
    </w:p>
    <w:p w14:paraId="3FBDB860" w14:textId="77777777" w:rsidR="00C1797C" w:rsidRPr="00C1797C" w:rsidRDefault="00C1797C" w:rsidP="00C1797C">
      <w:pPr>
        <w:spacing w:line="360" w:lineRule="auto"/>
        <w:ind w:left="567" w:right="539"/>
        <w:jc w:val="both"/>
        <w:rPr>
          <w:rFonts w:ascii="Palatino Linotype" w:eastAsia="Calibri" w:hAnsi="Palatino Linotype" w:cs="Tahoma"/>
          <w:i/>
          <w:iCs/>
          <w:szCs w:val="22"/>
          <w:lang w:eastAsia="es-ES_tradnl"/>
        </w:rPr>
      </w:pPr>
      <w:r w:rsidRPr="00C1797C">
        <w:rPr>
          <w:rFonts w:ascii="Palatino Linotype" w:eastAsia="Calibri" w:hAnsi="Palatino Linotype" w:cs="Tahoma"/>
          <w:b/>
          <w:i/>
          <w:iCs/>
          <w:szCs w:val="22"/>
          <w:u w:val="single"/>
          <w:lang w:eastAsia="es-ES_tradnl"/>
        </w:rPr>
        <w:t>Cuando no fuese presentada la manifestación, y hayan sido detectadas modificaciones en los inmuebles, la autoridad catastral municipal podrá requerir a los propietarios o poseedores que proporcionen los datos, documentos e informes de los inmuebles; y realizar levantamientos topográficos, investigaciones en campo y demás actividades catastrales</w:t>
      </w:r>
      <w:r w:rsidRPr="00C1797C">
        <w:rPr>
          <w:rFonts w:ascii="Palatino Linotype" w:eastAsia="Calibri" w:hAnsi="Palatino Linotype" w:cs="Tahoma"/>
          <w:i/>
          <w:iCs/>
          <w:szCs w:val="22"/>
          <w:lang w:eastAsia="es-ES_tradnl"/>
        </w:rPr>
        <w:t>.</w:t>
      </w:r>
    </w:p>
    <w:p w14:paraId="6C5716CF" w14:textId="77777777" w:rsidR="00C1797C" w:rsidRDefault="00C1797C" w:rsidP="00765BF0">
      <w:pPr>
        <w:spacing w:line="360" w:lineRule="auto"/>
        <w:jc w:val="both"/>
        <w:rPr>
          <w:rFonts w:ascii="Palatino Linotype" w:eastAsia="Calibri" w:hAnsi="Palatino Linotype" w:cs="Tahoma"/>
          <w:iCs/>
          <w:sz w:val="22"/>
          <w:szCs w:val="22"/>
          <w:lang w:eastAsia="es-ES_tradnl"/>
        </w:rPr>
      </w:pPr>
    </w:p>
    <w:p w14:paraId="6412FE88" w14:textId="77777777" w:rsidR="00C255CB" w:rsidRDefault="00C255CB" w:rsidP="00765BF0">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Por su parte el Reglamento del Título Quinto del Código Financiero del Estado de México y Municipios, denominado “del Catastro” señala lo siguiente:</w:t>
      </w:r>
    </w:p>
    <w:p w14:paraId="47BB80A5" w14:textId="77777777" w:rsidR="00C255CB" w:rsidRDefault="00C255CB" w:rsidP="00765BF0">
      <w:pPr>
        <w:spacing w:line="360" w:lineRule="auto"/>
        <w:jc w:val="both"/>
        <w:rPr>
          <w:rFonts w:ascii="Palatino Linotype" w:eastAsia="Calibri" w:hAnsi="Palatino Linotype" w:cs="Tahoma"/>
          <w:iCs/>
          <w:sz w:val="22"/>
          <w:szCs w:val="22"/>
          <w:lang w:eastAsia="es-ES_tradnl"/>
        </w:rPr>
      </w:pPr>
    </w:p>
    <w:p w14:paraId="7F432097" w14:textId="77777777" w:rsidR="00C255CB" w:rsidRPr="00C255CB" w:rsidRDefault="00C255CB" w:rsidP="00C255CB">
      <w:pPr>
        <w:spacing w:line="360" w:lineRule="auto"/>
        <w:ind w:left="567" w:right="539"/>
        <w:jc w:val="both"/>
        <w:rPr>
          <w:rFonts w:ascii="Palatino Linotype" w:eastAsia="Calibri" w:hAnsi="Palatino Linotype" w:cs="Tahoma"/>
          <w:i/>
          <w:iCs/>
          <w:szCs w:val="22"/>
          <w:lang w:eastAsia="es-ES_tradnl"/>
        </w:rPr>
      </w:pPr>
      <w:r w:rsidRPr="00C255CB">
        <w:rPr>
          <w:rFonts w:ascii="Palatino Linotype" w:eastAsia="Calibri" w:hAnsi="Palatino Linotype" w:cs="Tahoma"/>
          <w:b/>
          <w:i/>
          <w:iCs/>
          <w:szCs w:val="22"/>
          <w:lang w:eastAsia="es-ES_tradnl"/>
        </w:rPr>
        <w:t>Artículo 22.-</w:t>
      </w:r>
      <w:r w:rsidRPr="00C255CB">
        <w:rPr>
          <w:rFonts w:ascii="Palatino Linotype" w:eastAsia="Calibri" w:hAnsi="Palatino Linotype" w:cs="Tahoma"/>
          <w:i/>
          <w:iCs/>
          <w:szCs w:val="22"/>
          <w:lang w:eastAsia="es-ES_tradnl"/>
        </w:rPr>
        <w:t xml:space="preserve"> La Autoridad Catastral Municipal prestará los siguientes trámites y servicios:</w:t>
      </w:r>
    </w:p>
    <w:p w14:paraId="4D463B36" w14:textId="77777777" w:rsidR="00C255CB" w:rsidRPr="00C255CB" w:rsidRDefault="00C255CB" w:rsidP="00C255CB">
      <w:pPr>
        <w:spacing w:line="360" w:lineRule="auto"/>
        <w:ind w:left="567" w:right="539"/>
        <w:jc w:val="both"/>
        <w:rPr>
          <w:rFonts w:ascii="Palatino Linotype" w:eastAsia="Calibri" w:hAnsi="Palatino Linotype" w:cs="Tahoma"/>
          <w:i/>
          <w:iCs/>
          <w:szCs w:val="22"/>
          <w:lang w:eastAsia="es-ES_tradnl"/>
        </w:rPr>
      </w:pPr>
      <w:r w:rsidRPr="00C255CB">
        <w:rPr>
          <w:rFonts w:ascii="Palatino Linotype" w:eastAsia="Calibri" w:hAnsi="Palatino Linotype" w:cs="Tahoma"/>
          <w:i/>
          <w:iCs/>
          <w:szCs w:val="22"/>
          <w:lang w:eastAsia="es-ES_tradnl"/>
        </w:rPr>
        <w:t>I. Trámites:</w:t>
      </w:r>
    </w:p>
    <w:p w14:paraId="1A5A7849" w14:textId="77777777" w:rsidR="00C255CB" w:rsidRPr="00C255CB" w:rsidRDefault="00C255CB" w:rsidP="00C255CB">
      <w:pPr>
        <w:spacing w:line="360" w:lineRule="auto"/>
        <w:ind w:left="567" w:right="539"/>
        <w:jc w:val="both"/>
        <w:rPr>
          <w:rFonts w:ascii="Palatino Linotype" w:eastAsia="Calibri" w:hAnsi="Palatino Linotype" w:cs="Tahoma"/>
          <w:i/>
          <w:iCs/>
          <w:szCs w:val="22"/>
          <w:lang w:eastAsia="es-ES_tradnl"/>
        </w:rPr>
      </w:pPr>
      <w:r w:rsidRPr="00C255CB">
        <w:rPr>
          <w:rFonts w:ascii="Palatino Linotype" w:eastAsia="Calibri" w:hAnsi="Palatino Linotype" w:cs="Tahoma"/>
          <w:i/>
          <w:iCs/>
          <w:szCs w:val="22"/>
          <w:lang w:eastAsia="es-ES_tradnl"/>
        </w:rPr>
        <w:t>a) Inscripción de inmuebles en el Padrón Catastral Municipal;</w:t>
      </w:r>
    </w:p>
    <w:p w14:paraId="1BC5510D" w14:textId="77777777" w:rsidR="00C255CB" w:rsidRPr="00C255CB" w:rsidRDefault="00C255CB" w:rsidP="00C255CB">
      <w:pPr>
        <w:spacing w:line="360" w:lineRule="auto"/>
        <w:ind w:left="567" w:right="539"/>
        <w:jc w:val="both"/>
        <w:rPr>
          <w:rFonts w:ascii="Palatino Linotype" w:eastAsia="Calibri" w:hAnsi="Palatino Linotype" w:cs="Tahoma"/>
          <w:i/>
          <w:iCs/>
          <w:szCs w:val="22"/>
          <w:lang w:eastAsia="es-ES_tradnl"/>
        </w:rPr>
      </w:pPr>
      <w:r w:rsidRPr="00C255CB">
        <w:rPr>
          <w:rFonts w:ascii="Palatino Linotype" w:eastAsia="Calibri" w:hAnsi="Palatino Linotype" w:cs="Tahoma"/>
          <w:i/>
          <w:iCs/>
          <w:szCs w:val="22"/>
          <w:lang w:eastAsia="es-ES_tradnl"/>
        </w:rPr>
        <w:t>b) Registro de altas, bajas y modificaciones de construcciones;</w:t>
      </w:r>
    </w:p>
    <w:p w14:paraId="7BC332F7" w14:textId="77777777" w:rsidR="00C255CB" w:rsidRPr="00C255CB" w:rsidRDefault="00C255CB" w:rsidP="00C255CB">
      <w:pPr>
        <w:spacing w:line="360" w:lineRule="auto"/>
        <w:ind w:left="567" w:right="539"/>
        <w:jc w:val="both"/>
        <w:rPr>
          <w:rFonts w:ascii="Palatino Linotype" w:eastAsia="Calibri" w:hAnsi="Palatino Linotype" w:cs="Tahoma"/>
          <w:i/>
          <w:iCs/>
          <w:szCs w:val="22"/>
          <w:lang w:eastAsia="es-ES_tradnl"/>
        </w:rPr>
      </w:pPr>
      <w:r w:rsidRPr="00C255CB">
        <w:rPr>
          <w:rFonts w:ascii="Palatino Linotype" w:eastAsia="Calibri" w:hAnsi="Palatino Linotype" w:cs="Tahoma"/>
          <w:i/>
          <w:iCs/>
          <w:szCs w:val="22"/>
          <w:lang w:eastAsia="es-ES_tradnl"/>
        </w:rPr>
        <w:t>c) Actualización del Padrón Catastral derivada de la subdivisión, fusión, lotificación; relotificación, conjuntos urbanos, afectaciones y modificación de linderos, previa autorización emitida por la autoridad competente;</w:t>
      </w:r>
    </w:p>
    <w:p w14:paraId="0A87265E" w14:textId="77777777" w:rsidR="00C255CB" w:rsidRPr="00C255CB" w:rsidRDefault="00C255CB" w:rsidP="00C255CB">
      <w:pPr>
        <w:spacing w:line="360" w:lineRule="auto"/>
        <w:ind w:left="567" w:right="539"/>
        <w:jc w:val="both"/>
        <w:rPr>
          <w:rFonts w:ascii="Palatino Linotype" w:eastAsia="Calibri" w:hAnsi="Palatino Linotype" w:cs="Tahoma"/>
          <w:i/>
          <w:iCs/>
          <w:szCs w:val="22"/>
          <w:lang w:eastAsia="es-ES_tradnl"/>
        </w:rPr>
      </w:pPr>
      <w:r w:rsidRPr="00C255CB">
        <w:rPr>
          <w:rFonts w:ascii="Palatino Linotype" w:eastAsia="Calibri" w:hAnsi="Palatino Linotype" w:cs="Tahoma"/>
          <w:i/>
          <w:iCs/>
          <w:szCs w:val="22"/>
          <w:lang w:eastAsia="es-ES_tradnl"/>
        </w:rPr>
        <w:t>d) Actualización al Padrón Catastral derivada de cambios técnicos y administrativos, y</w:t>
      </w:r>
    </w:p>
    <w:p w14:paraId="7DD7A8B4" w14:textId="77777777" w:rsidR="00C255CB" w:rsidRPr="00C255CB" w:rsidRDefault="00C255CB" w:rsidP="00C255CB">
      <w:pPr>
        <w:spacing w:line="360" w:lineRule="auto"/>
        <w:ind w:left="567" w:right="539"/>
        <w:jc w:val="both"/>
        <w:rPr>
          <w:rFonts w:ascii="Palatino Linotype" w:eastAsia="Calibri" w:hAnsi="Palatino Linotype" w:cs="Tahoma"/>
          <w:i/>
          <w:iCs/>
          <w:szCs w:val="22"/>
          <w:lang w:eastAsia="es-ES_tradnl"/>
        </w:rPr>
      </w:pPr>
      <w:r w:rsidRPr="00C255CB">
        <w:rPr>
          <w:rFonts w:ascii="Palatino Linotype" w:eastAsia="Calibri" w:hAnsi="Palatino Linotype" w:cs="Tahoma"/>
          <w:i/>
          <w:iCs/>
          <w:szCs w:val="22"/>
          <w:lang w:eastAsia="es-ES_tradnl"/>
        </w:rPr>
        <w:t>e) Asignación, bajas y reasignación de Clave Catastral.</w:t>
      </w:r>
    </w:p>
    <w:p w14:paraId="5570094F" w14:textId="77777777" w:rsidR="00C255CB" w:rsidRPr="00C255CB" w:rsidRDefault="00C255CB" w:rsidP="00C255CB">
      <w:pPr>
        <w:spacing w:line="360" w:lineRule="auto"/>
        <w:ind w:left="567" w:right="539"/>
        <w:jc w:val="both"/>
        <w:rPr>
          <w:rFonts w:ascii="Palatino Linotype" w:eastAsia="Calibri" w:hAnsi="Palatino Linotype" w:cs="Tahoma"/>
          <w:i/>
          <w:iCs/>
          <w:szCs w:val="22"/>
          <w:lang w:eastAsia="es-ES_tradnl"/>
        </w:rPr>
      </w:pPr>
      <w:r w:rsidRPr="00C255CB">
        <w:rPr>
          <w:rFonts w:ascii="Palatino Linotype" w:eastAsia="Calibri" w:hAnsi="Palatino Linotype" w:cs="Tahoma"/>
          <w:i/>
          <w:iCs/>
          <w:szCs w:val="22"/>
          <w:lang w:eastAsia="es-ES_tradnl"/>
        </w:rPr>
        <w:t>II. Servicios:</w:t>
      </w:r>
    </w:p>
    <w:p w14:paraId="462208B8" w14:textId="77777777" w:rsidR="00C255CB" w:rsidRPr="00C255CB" w:rsidRDefault="00C255CB" w:rsidP="00C255CB">
      <w:pPr>
        <w:spacing w:line="360" w:lineRule="auto"/>
        <w:ind w:left="567" w:right="539"/>
        <w:jc w:val="both"/>
        <w:rPr>
          <w:rFonts w:ascii="Palatino Linotype" w:eastAsia="Calibri" w:hAnsi="Palatino Linotype" w:cs="Tahoma"/>
          <w:i/>
          <w:iCs/>
          <w:szCs w:val="22"/>
          <w:lang w:eastAsia="es-ES_tradnl"/>
        </w:rPr>
      </w:pPr>
      <w:r w:rsidRPr="00C255CB">
        <w:rPr>
          <w:rFonts w:ascii="Palatino Linotype" w:eastAsia="Calibri" w:hAnsi="Palatino Linotype" w:cs="Tahoma"/>
          <w:i/>
          <w:iCs/>
          <w:szCs w:val="22"/>
          <w:lang w:eastAsia="es-ES_tradnl"/>
        </w:rPr>
        <w:t>a) Certificación de Clave Catastral;</w:t>
      </w:r>
    </w:p>
    <w:p w14:paraId="22B55FB3" w14:textId="77777777" w:rsidR="00C255CB" w:rsidRPr="00C255CB" w:rsidRDefault="00C255CB" w:rsidP="00C255CB">
      <w:pPr>
        <w:spacing w:line="360" w:lineRule="auto"/>
        <w:ind w:left="567" w:right="539"/>
        <w:jc w:val="both"/>
        <w:rPr>
          <w:rFonts w:ascii="Palatino Linotype" w:eastAsia="Calibri" w:hAnsi="Palatino Linotype" w:cs="Tahoma"/>
          <w:i/>
          <w:iCs/>
          <w:szCs w:val="22"/>
          <w:lang w:eastAsia="es-ES_tradnl"/>
        </w:rPr>
      </w:pPr>
      <w:r w:rsidRPr="00C255CB">
        <w:rPr>
          <w:rFonts w:ascii="Palatino Linotype" w:eastAsia="Calibri" w:hAnsi="Palatino Linotype" w:cs="Tahoma"/>
          <w:i/>
          <w:iCs/>
          <w:szCs w:val="22"/>
          <w:lang w:eastAsia="es-ES_tradnl"/>
        </w:rPr>
        <w:t>b) Certificación de Clave y Valor Catastral;</w:t>
      </w:r>
    </w:p>
    <w:p w14:paraId="23251C3D" w14:textId="77777777" w:rsidR="00C255CB" w:rsidRPr="00C255CB" w:rsidRDefault="00C255CB" w:rsidP="00C255CB">
      <w:pPr>
        <w:spacing w:line="360" w:lineRule="auto"/>
        <w:ind w:left="567" w:right="539"/>
        <w:jc w:val="both"/>
        <w:rPr>
          <w:rFonts w:ascii="Palatino Linotype" w:eastAsia="Calibri" w:hAnsi="Palatino Linotype" w:cs="Tahoma"/>
          <w:i/>
          <w:iCs/>
          <w:szCs w:val="22"/>
          <w:lang w:eastAsia="es-ES_tradnl"/>
        </w:rPr>
      </w:pPr>
      <w:r w:rsidRPr="00C255CB">
        <w:rPr>
          <w:rFonts w:ascii="Palatino Linotype" w:eastAsia="Calibri" w:hAnsi="Palatino Linotype" w:cs="Tahoma"/>
          <w:i/>
          <w:iCs/>
          <w:szCs w:val="22"/>
          <w:lang w:eastAsia="es-ES_tradnl"/>
        </w:rPr>
        <w:t>c) Certificación de Plano Manzanero;</w:t>
      </w:r>
    </w:p>
    <w:p w14:paraId="61B90B34" w14:textId="77777777" w:rsidR="00C255CB" w:rsidRPr="00C255CB" w:rsidRDefault="00C255CB" w:rsidP="00C255CB">
      <w:pPr>
        <w:spacing w:line="360" w:lineRule="auto"/>
        <w:ind w:left="567" w:right="539"/>
        <w:jc w:val="both"/>
        <w:rPr>
          <w:rFonts w:ascii="Palatino Linotype" w:eastAsia="Calibri" w:hAnsi="Palatino Linotype" w:cs="Tahoma"/>
          <w:i/>
          <w:iCs/>
          <w:szCs w:val="22"/>
          <w:lang w:eastAsia="es-ES_tradnl"/>
        </w:rPr>
      </w:pPr>
      <w:r w:rsidRPr="00C255CB">
        <w:rPr>
          <w:rFonts w:ascii="Palatino Linotype" w:eastAsia="Calibri" w:hAnsi="Palatino Linotype" w:cs="Tahoma"/>
          <w:i/>
          <w:iCs/>
          <w:szCs w:val="22"/>
          <w:lang w:eastAsia="es-ES_tradnl"/>
        </w:rPr>
        <w:t>d) Constancia de Identificación Catastral;</w:t>
      </w:r>
    </w:p>
    <w:p w14:paraId="12EFA8D4" w14:textId="77777777" w:rsidR="00C255CB" w:rsidRPr="00C255CB" w:rsidRDefault="00C255CB" w:rsidP="00C255CB">
      <w:pPr>
        <w:spacing w:line="360" w:lineRule="auto"/>
        <w:ind w:left="567" w:right="539"/>
        <w:jc w:val="both"/>
        <w:rPr>
          <w:rFonts w:ascii="Palatino Linotype" w:eastAsia="Calibri" w:hAnsi="Palatino Linotype" w:cs="Tahoma"/>
          <w:i/>
          <w:iCs/>
          <w:szCs w:val="22"/>
          <w:lang w:eastAsia="es-ES_tradnl"/>
        </w:rPr>
      </w:pPr>
      <w:r w:rsidRPr="00C255CB">
        <w:rPr>
          <w:rFonts w:ascii="Palatino Linotype" w:eastAsia="Calibri" w:hAnsi="Palatino Linotype" w:cs="Tahoma"/>
          <w:i/>
          <w:iCs/>
          <w:szCs w:val="22"/>
          <w:lang w:eastAsia="es-ES_tradnl"/>
        </w:rPr>
        <w:t>e) Levantamiento Topográfico Catastral, y</w:t>
      </w:r>
    </w:p>
    <w:p w14:paraId="0F2C85D1" w14:textId="77777777" w:rsidR="00C255CB" w:rsidRPr="00C255CB" w:rsidRDefault="00C255CB" w:rsidP="00C255CB">
      <w:pPr>
        <w:spacing w:line="360" w:lineRule="auto"/>
        <w:ind w:left="567" w:right="539"/>
        <w:jc w:val="both"/>
        <w:rPr>
          <w:rFonts w:ascii="Palatino Linotype" w:eastAsia="Calibri" w:hAnsi="Palatino Linotype" w:cs="Tahoma"/>
          <w:i/>
          <w:iCs/>
          <w:szCs w:val="22"/>
          <w:lang w:eastAsia="es-ES_tradnl"/>
        </w:rPr>
      </w:pPr>
      <w:r w:rsidRPr="00C255CB">
        <w:rPr>
          <w:rFonts w:ascii="Palatino Linotype" w:eastAsia="Calibri" w:hAnsi="Palatino Linotype" w:cs="Tahoma"/>
          <w:i/>
          <w:iCs/>
          <w:szCs w:val="22"/>
          <w:lang w:eastAsia="es-ES_tradnl"/>
        </w:rPr>
        <w:t>f) Verificación de Linderos.</w:t>
      </w:r>
    </w:p>
    <w:p w14:paraId="3A164A44" w14:textId="77777777" w:rsidR="00C255CB" w:rsidRDefault="00C255CB" w:rsidP="00C255CB">
      <w:pPr>
        <w:spacing w:line="360" w:lineRule="auto"/>
        <w:ind w:left="567" w:right="539"/>
        <w:jc w:val="both"/>
        <w:rPr>
          <w:rFonts w:ascii="Palatino Linotype" w:eastAsia="Calibri" w:hAnsi="Palatino Linotype" w:cs="Tahoma"/>
          <w:i/>
          <w:iCs/>
          <w:szCs w:val="22"/>
          <w:lang w:eastAsia="es-ES_tradnl"/>
        </w:rPr>
      </w:pPr>
      <w:r w:rsidRPr="00C255CB">
        <w:rPr>
          <w:rFonts w:ascii="Palatino Linotype" w:eastAsia="Calibri" w:hAnsi="Palatino Linotype" w:cs="Tahoma"/>
          <w:i/>
          <w:iCs/>
          <w:szCs w:val="22"/>
          <w:lang w:eastAsia="es-ES_tradnl"/>
        </w:rPr>
        <w:t xml:space="preserve">III. </w:t>
      </w:r>
      <w:r>
        <w:rPr>
          <w:rFonts w:ascii="Palatino Linotype" w:eastAsia="Calibri" w:hAnsi="Palatino Linotype" w:cs="Tahoma"/>
          <w:i/>
          <w:iCs/>
          <w:szCs w:val="22"/>
          <w:lang w:eastAsia="es-ES_tradnl"/>
        </w:rPr>
        <w:t>a VI…</w:t>
      </w:r>
      <w:r w:rsidRPr="00C255CB">
        <w:rPr>
          <w:rFonts w:ascii="Palatino Linotype" w:eastAsia="Calibri" w:hAnsi="Palatino Linotype" w:cs="Tahoma"/>
          <w:i/>
          <w:iCs/>
          <w:szCs w:val="22"/>
          <w:lang w:eastAsia="es-ES_tradnl"/>
        </w:rPr>
        <w:cr/>
      </w:r>
    </w:p>
    <w:p w14:paraId="042BD40B" w14:textId="77777777" w:rsidR="00C255CB" w:rsidRDefault="00C255CB" w:rsidP="00C255CB">
      <w:pPr>
        <w:spacing w:line="360" w:lineRule="auto"/>
        <w:ind w:left="567" w:right="539"/>
        <w:jc w:val="both"/>
        <w:rPr>
          <w:rFonts w:ascii="Palatino Linotype" w:eastAsia="Calibri" w:hAnsi="Palatino Linotype" w:cs="Tahoma"/>
          <w:i/>
          <w:iCs/>
          <w:szCs w:val="22"/>
          <w:lang w:eastAsia="es-ES_tradnl"/>
        </w:rPr>
      </w:pPr>
      <w:r w:rsidRPr="00C255CB">
        <w:rPr>
          <w:rFonts w:ascii="Palatino Linotype" w:eastAsia="Calibri" w:hAnsi="Palatino Linotype" w:cs="Tahoma"/>
          <w:b/>
          <w:i/>
          <w:iCs/>
          <w:szCs w:val="22"/>
          <w:lang w:eastAsia="es-ES_tradnl"/>
        </w:rPr>
        <w:lastRenderedPageBreak/>
        <w:t>Artículo 24.-</w:t>
      </w:r>
      <w:r w:rsidRPr="00C255CB">
        <w:rPr>
          <w:rFonts w:ascii="Palatino Linotype" w:eastAsia="Calibri" w:hAnsi="Palatino Linotype" w:cs="Tahoma"/>
          <w:i/>
          <w:iCs/>
          <w:szCs w:val="22"/>
          <w:lang w:eastAsia="es-ES_tradnl"/>
        </w:rPr>
        <w:t xml:space="preserve"> El Catastro Municipal, está facultado para inscribir a todos los inmuebles ubicados dentro de su respectiva jurisdicción territorial, para tal efecto, los propietarios o poseedores deberán presentar su manifestación catastral en los términos que establece el artículo 175 del Código y el apartado I del Manual Catastral, para su registro e integración en el padrón catastral municipal.</w:t>
      </w:r>
    </w:p>
    <w:p w14:paraId="20726C76" w14:textId="77777777" w:rsidR="00C255CB" w:rsidRDefault="00C255CB" w:rsidP="00C255CB">
      <w:pPr>
        <w:spacing w:line="360" w:lineRule="auto"/>
        <w:ind w:left="567" w:right="539"/>
        <w:jc w:val="both"/>
        <w:rPr>
          <w:rFonts w:ascii="Palatino Linotype" w:eastAsia="Calibri" w:hAnsi="Palatino Linotype" w:cs="Tahoma"/>
          <w:iCs/>
          <w:sz w:val="22"/>
          <w:szCs w:val="22"/>
          <w:lang w:eastAsia="es-ES_tradnl"/>
        </w:rPr>
      </w:pPr>
    </w:p>
    <w:p w14:paraId="60B7A2C3" w14:textId="77777777" w:rsidR="00C255CB" w:rsidRDefault="00F5582D" w:rsidP="00F5582D">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El </w:t>
      </w:r>
      <w:r w:rsidRPr="00F5582D">
        <w:rPr>
          <w:rFonts w:ascii="Palatino Linotype" w:eastAsia="Calibri" w:hAnsi="Palatino Linotype" w:cs="Tahoma"/>
          <w:iCs/>
          <w:sz w:val="22"/>
          <w:szCs w:val="22"/>
          <w:lang w:eastAsia="es-ES_tradnl"/>
        </w:rPr>
        <w:t>Manual Catastral del Estado de México</w:t>
      </w:r>
      <w:r>
        <w:rPr>
          <w:rFonts w:ascii="Palatino Linotype" w:eastAsia="Calibri" w:hAnsi="Palatino Linotype" w:cs="Tahoma"/>
          <w:iCs/>
          <w:sz w:val="22"/>
          <w:szCs w:val="22"/>
          <w:lang w:eastAsia="es-ES_tradnl"/>
        </w:rPr>
        <w:t>, señala lo siguiente:</w:t>
      </w:r>
    </w:p>
    <w:p w14:paraId="7FEC0002" w14:textId="77777777" w:rsidR="00F5582D" w:rsidRDefault="00F5582D" w:rsidP="00F5582D">
      <w:pPr>
        <w:spacing w:line="360" w:lineRule="auto"/>
        <w:jc w:val="both"/>
        <w:rPr>
          <w:rFonts w:ascii="Palatino Linotype" w:eastAsia="Calibri" w:hAnsi="Palatino Linotype" w:cs="Tahoma"/>
          <w:iCs/>
          <w:sz w:val="22"/>
          <w:szCs w:val="22"/>
          <w:lang w:eastAsia="es-ES_tradnl"/>
        </w:rPr>
      </w:pPr>
    </w:p>
    <w:p w14:paraId="1BC93F85" w14:textId="77777777" w:rsidR="00F5582D" w:rsidRPr="00F5582D" w:rsidRDefault="00F5582D" w:rsidP="00F5582D">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II. </w:t>
      </w:r>
      <w:r w:rsidRPr="00F5582D">
        <w:rPr>
          <w:rFonts w:ascii="Palatino Linotype" w:eastAsia="Calibri" w:hAnsi="Palatino Linotype" w:cs="Tahoma"/>
          <w:i/>
          <w:iCs/>
          <w:szCs w:val="22"/>
          <w:lang w:eastAsia="es-ES_tradnl"/>
        </w:rPr>
        <w:t>ASIGNACIÓN, BAJA Y REASIGNACIÓN DE CLAVE CATAST</w:t>
      </w:r>
      <w:r>
        <w:rPr>
          <w:rFonts w:ascii="Palatino Linotype" w:eastAsia="Calibri" w:hAnsi="Palatino Linotype" w:cs="Tahoma"/>
          <w:i/>
          <w:iCs/>
          <w:szCs w:val="22"/>
          <w:lang w:eastAsia="es-ES_tradnl"/>
        </w:rPr>
        <w:t>R</w:t>
      </w:r>
      <w:r w:rsidRPr="00F5582D">
        <w:rPr>
          <w:rFonts w:ascii="Palatino Linotype" w:eastAsia="Calibri" w:hAnsi="Palatino Linotype" w:cs="Tahoma"/>
          <w:i/>
          <w:iCs/>
          <w:szCs w:val="22"/>
          <w:lang w:eastAsia="es-ES_tradnl"/>
        </w:rPr>
        <w:t>AL</w:t>
      </w:r>
    </w:p>
    <w:p w14:paraId="12968F49" w14:textId="77777777" w:rsidR="00F5582D" w:rsidRDefault="00F5582D" w:rsidP="00F5582D">
      <w:pPr>
        <w:spacing w:line="360" w:lineRule="auto"/>
        <w:ind w:left="567" w:right="539"/>
        <w:jc w:val="both"/>
        <w:rPr>
          <w:rFonts w:ascii="Palatino Linotype" w:eastAsia="Calibri" w:hAnsi="Palatino Linotype" w:cs="Tahoma"/>
          <w:i/>
          <w:iCs/>
          <w:szCs w:val="22"/>
          <w:lang w:eastAsia="es-ES_tradnl"/>
        </w:rPr>
      </w:pPr>
      <w:r w:rsidRPr="00F5582D">
        <w:rPr>
          <w:rFonts w:ascii="Palatino Linotype" w:eastAsia="Calibri" w:hAnsi="Palatino Linotype" w:cs="Tahoma"/>
          <w:i/>
          <w:iCs/>
          <w:szCs w:val="22"/>
          <w:lang w:eastAsia="es-ES_tradnl"/>
        </w:rPr>
        <w:t>11.1. OBJETIVO Proporcionar a los servidores públicos responsables de la actividad catastral en los ayuntamientos, las normas, lineamientos técnicos y jurídicos para la asignación, baja y reasignación de claves catastrales, lo que les permitirá identificar, inscribir y registrar los inmuebles ubicados en su jurisdicción territorial; e integrar, controlar y actualizar de manera homogénea el inventario analítico de la propiedad raíz del Municipio y por agregación el padrón catastral del Estado.</w:t>
      </w:r>
    </w:p>
    <w:p w14:paraId="35039F50" w14:textId="77777777" w:rsidR="00F5582D" w:rsidRDefault="00F5582D" w:rsidP="00F5582D">
      <w:pPr>
        <w:spacing w:line="360" w:lineRule="auto"/>
        <w:ind w:left="567" w:right="539"/>
        <w:jc w:val="both"/>
        <w:rPr>
          <w:rFonts w:ascii="Palatino Linotype" w:eastAsia="Calibri" w:hAnsi="Palatino Linotype" w:cs="Tahoma"/>
          <w:i/>
          <w:iCs/>
          <w:szCs w:val="22"/>
          <w:lang w:eastAsia="es-ES_tradnl"/>
        </w:rPr>
      </w:pPr>
    </w:p>
    <w:p w14:paraId="670397F4" w14:textId="77777777" w:rsidR="00F5582D" w:rsidRDefault="00F5582D" w:rsidP="00F5582D">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b/>
          <w:i/>
          <w:iCs/>
          <w:szCs w:val="22"/>
          <w:lang w:eastAsia="es-ES_tradnl"/>
        </w:rPr>
        <w:t xml:space="preserve">ACC001 </w:t>
      </w:r>
      <w:r w:rsidRPr="00F5582D">
        <w:rPr>
          <w:rFonts w:ascii="Palatino Linotype" w:eastAsia="Calibri" w:hAnsi="Palatino Linotype" w:cs="Tahoma"/>
          <w:i/>
          <w:iCs/>
          <w:szCs w:val="22"/>
          <w:lang w:eastAsia="es-ES_tradnl"/>
        </w:rPr>
        <w:t>La asignación, reasignación y baja de claves catastrales es responsabilidad de la autoridad catastral municipal, quien deberá limitar el ejercicio de esta función a predios ubicados dentro de su jurisdicción territorial y conforme a los procedimientos establecidos en el presente manual.</w:t>
      </w:r>
    </w:p>
    <w:p w14:paraId="0FE947F5" w14:textId="77777777" w:rsidR="00F5582D" w:rsidRDefault="00F5582D" w:rsidP="00F5582D">
      <w:pPr>
        <w:spacing w:line="360" w:lineRule="auto"/>
        <w:ind w:left="567" w:right="539"/>
        <w:jc w:val="both"/>
        <w:rPr>
          <w:rFonts w:ascii="Palatino Linotype" w:eastAsia="Calibri" w:hAnsi="Palatino Linotype" w:cs="Tahoma"/>
          <w:i/>
          <w:iCs/>
          <w:szCs w:val="22"/>
          <w:lang w:eastAsia="es-ES_tradnl"/>
        </w:rPr>
      </w:pPr>
    </w:p>
    <w:p w14:paraId="037A2D17" w14:textId="77777777" w:rsidR="00F5582D" w:rsidRPr="00F5582D" w:rsidRDefault="00F5582D" w:rsidP="00F5582D">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b/>
          <w:i/>
          <w:iCs/>
          <w:szCs w:val="22"/>
          <w:lang w:eastAsia="es-ES_tradnl"/>
        </w:rPr>
        <w:t xml:space="preserve">ACC003.- </w:t>
      </w:r>
      <w:r w:rsidRPr="00F5582D">
        <w:rPr>
          <w:rFonts w:ascii="Palatino Linotype" w:eastAsia="Calibri" w:hAnsi="Palatino Linotype" w:cs="Tahoma"/>
          <w:i/>
          <w:iCs/>
          <w:szCs w:val="22"/>
          <w:lang w:eastAsia="es-ES_tradnl"/>
        </w:rPr>
        <w:t>Para asignar la clave catastral, la autoridad catastral municipal deberá solicitar la manifestación catastral acompañada del</w:t>
      </w:r>
      <w:r>
        <w:rPr>
          <w:rFonts w:ascii="Palatino Linotype" w:eastAsia="Calibri" w:hAnsi="Palatino Linotype" w:cs="Tahoma"/>
          <w:i/>
          <w:iCs/>
          <w:szCs w:val="22"/>
          <w:lang w:eastAsia="es-ES_tradnl"/>
        </w:rPr>
        <w:t xml:space="preserve"> </w:t>
      </w:r>
      <w:r w:rsidRPr="00F5582D">
        <w:rPr>
          <w:rFonts w:ascii="Palatino Linotype" w:eastAsia="Calibri" w:hAnsi="Palatino Linotype" w:cs="Tahoma"/>
          <w:i/>
          <w:iCs/>
          <w:szCs w:val="22"/>
          <w:lang w:eastAsia="es-ES_tradnl"/>
        </w:rPr>
        <w:t>documento que acredite la propiedad o posesión del inmueble, que puede ser cualquiera de entre los siguientes:</w:t>
      </w:r>
    </w:p>
    <w:p w14:paraId="01208FD8" w14:textId="77777777" w:rsidR="00F5582D" w:rsidRPr="00F5582D" w:rsidRDefault="00F5582D" w:rsidP="00F5582D">
      <w:pPr>
        <w:pStyle w:val="Prrafodelista"/>
        <w:numPr>
          <w:ilvl w:val="0"/>
          <w:numId w:val="31"/>
        </w:numPr>
        <w:spacing w:line="360" w:lineRule="auto"/>
        <w:ind w:left="993" w:right="539"/>
        <w:jc w:val="both"/>
        <w:rPr>
          <w:rFonts w:ascii="Palatino Linotype" w:eastAsia="Calibri" w:hAnsi="Palatino Linotype" w:cs="Tahoma"/>
          <w:i/>
          <w:iCs/>
          <w:sz w:val="20"/>
          <w:szCs w:val="22"/>
          <w:lang w:eastAsia="es-ES_tradnl"/>
        </w:rPr>
      </w:pPr>
      <w:r w:rsidRPr="00F5582D">
        <w:rPr>
          <w:rFonts w:ascii="Palatino Linotype" w:eastAsia="Calibri" w:hAnsi="Palatino Linotype" w:cs="Tahoma"/>
          <w:i/>
          <w:iCs/>
          <w:sz w:val="20"/>
          <w:szCs w:val="22"/>
          <w:lang w:eastAsia="es-ES_tradnl"/>
        </w:rPr>
        <w:t>Testimonio notarial.</w:t>
      </w:r>
    </w:p>
    <w:p w14:paraId="593B05B1" w14:textId="77777777" w:rsidR="00F5582D" w:rsidRPr="00F5582D" w:rsidRDefault="00F5582D" w:rsidP="00F5582D">
      <w:pPr>
        <w:pStyle w:val="Prrafodelista"/>
        <w:numPr>
          <w:ilvl w:val="0"/>
          <w:numId w:val="31"/>
        </w:numPr>
        <w:spacing w:line="360" w:lineRule="auto"/>
        <w:ind w:left="993" w:right="539"/>
        <w:jc w:val="both"/>
        <w:rPr>
          <w:rFonts w:ascii="Palatino Linotype" w:eastAsia="Calibri" w:hAnsi="Palatino Linotype" w:cs="Tahoma"/>
          <w:i/>
          <w:iCs/>
          <w:sz w:val="20"/>
          <w:szCs w:val="22"/>
          <w:lang w:eastAsia="es-ES_tradnl"/>
        </w:rPr>
      </w:pPr>
      <w:r w:rsidRPr="00F5582D">
        <w:rPr>
          <w:rFonts w:ascii="Palatino Linotype" w:eastAsia="Calibri" w:hAnsi="Palatino Linotype" w:cs="Tahoma"/>
          <w:i/>
          <w:iCs/>
          <w:sz w:val="20"/>
          <w:szCs w:val="22"/>
          <w:lang w:eastAsia="es-ES_tradnl"/>
        </w:rPr>
        <w:t>Contrato privado de compra-venta, cesión o donación.</w:t>
      </w:r>
    </w:p>
    <w:p w14:paraId="4856484B" w14:textId="77777777" w:rsidR="00F5582D" w:rsidRPr="00F5582D" w:rsidRDefault="00F5582D" w:rsidP="00F5582D">
      <w:pPr>
        <w:pStyle w:val="Prrafodelista"/>
        <w:numPr>
          <w:ilvl w:val="0"/>
          <w:numId w:val="31"/>
        </w:numPr>
        <w:spacing w:line="360" w:lineRule="auto"/>
        <w:ind w:left="993" w:right="539"/>
        <w:jc w:val="both"/>
        <w:rPr>
          <w:rFonts w:ascii="Palatino Linotype" w:eastAsia="Calibri" w:hAnsi="Palatino Linotype" w:cs="Tahoma"/>
          <w:i/>
          <w:iCs/>
          <w:sz w:val="20"/>
          <w:szCs w:val="22"/>
          <w:lang w:eastAsia="es-ES_tradnl"/>
        </w:rPr>
      </w:pPr>
      <w:r w:rsidRPr="00F5582D">
        <w:rPr>
          <w:rFonts w:ascii="Palatino Linotype" w:eastAsia="Calibri" w:hAnsi="Palatino Linotype" w:cs="Tahoma"/>
          <w:i/>
          <w:iCs/>
          <w:sz w:val="20"/>
          <w:szCs w:val="22"/>
          <w:lang w:eastAsia="es-ES_tradnl"/>
        </w:rPr>
        <w:t>Sentencia de la autoridad judicial que haya causado ejecutoria.</w:t>
      </w:r>
    </w:p>
    <w:p w14:paraId="31204741" w14:textId="77777777" w:rsidR="00F5582D" w:rsidRPr="00F5582D" w:rsidRDefault="00F5582D" w:rsidP="00F5582D">
      <w:pPr>
        <w:pStyle w:val="Prrafodelista"/>
        <w:numPr>
          <w:ilvl w:val="0"/>
          <w:numId w:val="31"/>
        </w:numPr>
        <w:spacing w:line="360" w:lineRule="auto"/>
        <w:ind w:left="993" w:right="539"/>
        <w:jc w:val="both"/>
        <w:rPr>
          <w:rFonts w:ascii="Palatino Linotype" w:eastAsia="Calibri" w:hAnsi="Palatino Linotype" w:cs="Tahoma"/>
          <w:i/>
          <w:iCs/>
          <w:sz w:val="20"/>
          <w:szCs w:val="22"/>
          <w:lang w:eastAsia="es-ES_tradnl"/>
        </w:rPr>
      </w:pPr>
      <w:r w:rsidRPr="00F5582D">
        <w:rPr>
          <w:rFonts w:ascii="Palatino Linotype" w:eastAsia="Calibri" w:hAnsi="Palatino Linotype" w:cs="Tahoma"/>
          <w:i/>
          <w:iCs/>
          <w:sz w:val="20"/>
          <w:szCs w:val="22"/>
          <w:lang w:eastAsia="es-ES_tradnl"/>
        </w:rPr>
        <w:t>Manifestación de adquisición de inmuebles u otras operaciones traslativas de dominio de inmuebles, autorizada por autoridad fiscal respectiva y el recibo de pago correspondiente.</w:t>
      </w:r>
    </w:p>
    <w:p w14:paraId="3E5A5291" w14:textId="77777777" w:rsidR="00F5582D" w:rsidRPr="00F5582D" w:rsidRDefault="00F5582D" w:rsidP="00F5582D">
      <w:pPr>
        <w:pStyle w:val="Prrafodelista"/>
        <w:numPr>
          <w:ilvl w:val="0"/>
          <w:numId w:val="31"/>
        </w:numPr>
        <w:spacing w:line="360" w:lineRule="auto"/>
        <w:ind w:left="993" w:right="539"/>
        <w:jc w:val="both"/>
        <w:rPr>
          <w:rFonts w:ascii="Palatino Linotype" w:eastAsia="Calibri" w:hAnsi="Palatino Linotype" w:cs="Tahoma"/>
          <w:i/>
          <w:iCs/>
          <w:sz w:val="20"/>
          <w:szCs w:val="22"/>
          <w:lang w:eastAsia="es-ES_tradnl"/>
        </w:rPr>
      </w:pPr>
      <w:r w:rsidRPr="00F5582D">
        <w:rPr>
          <w:rFonts w:ascii="Palatino Linotype" w:eastAsia="Calibri" w:hAnsi="Palatino Linotype" w:cs="Tahoma"/>
          <w:i/>
          <w:iCs/>
          <w:sz w:val="20"/>
          <w:szCs w:val="22"/>
          <w:lang w:eastAsia="es-ES_tradnl"/>
        </w:rPr>
        <w:t>Acta de entrega, cuando se trate de inmuebles de interés social.</w:t>
      </w:r>
    </w:p>
    <w:p w14:paraId="2A1E693B" w14:textId="77777777" w:rsidR="00F5582D" w:rsidRPr="00F5582D" w:rsidRDefault="00F5582D" w:rsidP="00F5582D">
      <w:pPr>
        <w:pStyle w:val="Prrafodelista"/>
        <w:numPr>
          <w:ilvl w:val="0"/>
          <w:numId w:val="31"/>
        </w:numPr>
        <w:spacing w:line="360" w:lineRule="auto"/>
        <w:ind w:left="993" w:right="539"/>
        <w:jc w:val="both"/>
        <w:rPr>
          <w:rFonts w:ascii="Palatino Linotype" w:eastAsia="Calibri" w:hAnsi="Palatino Linotype" w:cs="Tahoma"/>
          <w:i/>
          <w:iCs/>
          <w:sz w:val="20"/>
          <w:szCs w:val="22"/>
          <w:lang w:eastAsia="es-ES_tradnl"/>
        </w:rPr>
      </w:pPr>
      <w:r w:rsidRPr="00F5582D">
        <w:rPr>
          <w:rFonts w:ascii="Palatino Linotype" w:eastAsia="Calibri" w:hAnsi="Palatino Linotype" w:cs="Tahoma"/>
          <w:i/>
          <w:iCs/>
          <w:sz w:val="20"/>
          <w:szCs w:val="22"/>
          <w:lang w:eastAsia="es-ES_tradnl"/>
        </w:rPr>
        <w:t>Cédula de contratación que emita la dependencia oficial autorizada para la regularización de la tenencia de la tierra.</w:t>
      </w:r>
    </w:p>
    <w:p w14:paraId="6BB7CD21" w14:textId="77777777" w:rsidR="00F5582D" w:rsidRPr="00F5582D" w:rsidRDefault="00F5582D" w:rsidP="00F5582D">
      <w:pPr>
        <w:pStyle w:val="Prrafodelista"/>
        <w:numPr>
          <w:ilvl w:val="0"/>
          <w:numId w:val="31"/>
        </w:numPr>
        <w:spacing w:line="360" w:lineRule="auto"/>
        <w:ind w:left="993" w:right="539"/>
        <w:jc w:val="both"/>
        <w:rPr>
          <w:rFonts w:ascii="Palatino Linotype" w:eastAsia="Calibri" w:hAnsi="Palatino Linotype" w:cs="Tahoma"/>
          <w:i/>
          <w:iCs/>
          <w:sz w:val="20"/>
          <w:szCs w:val="22"/>
          <w:lang w:eastAsia="es-ES_tradnl"/>
        </w:rPr>
      </w:pPr>
      <w:r w:rsidRPr="00F5582D">
        <w:rPr>
          <w:rFonts w:ascii="Palatino Linotype" w:eastAsia="Calibri" w:hAnsi="Palatino Linotype" w:cs="Tahoma"/>
          <w:i/>
          <w:iCs/>
          <w:sz w:val="20"/>
          <w:szCs w:val="22"/>
          <w:lang w:eastAsia="es-ES_tradnl"/>
        </w:rPr>
        <w:lastRenderedPageBreak/>
        <w:t>Título, certificado o cesión de derechos agrarios ejidales o comunales.</w:t>
      </w:r>
    </w:p>
    <w:p w14:paraId="05455CE2" w14:textId="77777777" w:rsidR="00F5582D" w:rsidRPr="00F5582D" w:rsidRDefault="00F5582D" w:rsidP="00F5582D">
      <w:pPr>
        <w:pStyle w:val="Prrafodelista"/>
        <w:numPr>
          <w:ilvl w:val="0"/>
          <w:numId w:val="31"/>
        </w:numPr>
        <w:spacing w:line="360" w:lineRule="auto"/>
        <w:ind w:left="993" w:right="539"/>
        <w:jc w:val="both"/>
        <w:rPr>
          <w:rFonts w:ascii="Palatino Linotype" w:eastAsia="Calibri" w:hAnsi="Palatino Linotype" w:cs="Tahoma"/>
          <w:i/>
          <w:iCs/>
          <w:sz w:val="18"/>
          <w:szCs w:val="22"/>
          <w:lang w:eastAsia="es-ES_tradnl"/>
        </w:rPr>
      </w:pPr>
      <w:r w:rsidRPr="00F5582D">
        <w:rPr>
          <w:rFonts w:ascii="Palatino Linotype" w:eastAsia="Calibri" w:hAnsi="Palatino Linotype" w:cs="Tahoma"/>
          <w:i/>
          <w:iCs/>
          <w:sz w:val="20"/>
          <w:szCs w:val="22"/>
          <w:lang w:eastAsia="es-ES_tradnl"/>
        </w:rPr>
        <w:t>Inmatriculación administrativa o judicial.</w:t>
      </w:r>
    </w:p>
    <w:p w14:paraId="5109012C" w14:textId="77777777" w:rsidR="00F5582D" w:rsidRDefault="00F5582D" w:rsidP="00F5582D">
      <w:pPr>
        <w:spacing w:line="360" w:lineRule="auto"/>
        <w:jc w:val="both"/>
        <w:rPr>
          <w:rFonts w:ascii="Palatino Linotype" w:eastAsia="Calibri" w:hAnsi="Palatino Linotype" w:cs="Tahoma"/>
          <w:iCs/>
          <w:sz w:val="22"/>
          <w:szCs w:val="22"/>
          <w:lang w:eastAsia="es-ES_tradnl"/>
        </w:rPr>
      </w:pPr>
    </w:p>
    <w:p w14:paraId="617EE23A" w14:textId="77777777" w:rsidR="00765BF0" w:rsidRPr="00DD1BCE" w:rsidRDefault="00765BF0" w:rsidP="00765BF0">
      <w:pPr>
        <w:spacing w:line="360" w:lineRule="auto"/>
        <w:jc w:val="both"/>
        <w:rPr>
          <w:rFonts w:ascii="Palatino Linotype" w:eastAsia="Calibri" w:hAnsi="Palatino Linotype" w:cs="Tahoma"/>
          <w:iCs/>
          <w:sz w:val="22"/>
          <w:szCs w:val="22"/>
          <w:lang w:eastAsia="es-ES_tradnl"/>
        </w:rPr>
      </w:pPr>
      <w:r w:rsidRPr="00DD1BCE">
        <w:rPr>
          <w:rFonts w:ascii="Palatino Linotype" w:eastAsia="Calibri" w:hAnsi="Palatino Linotype" w:cs="Tahoma"/>
          <w:iCs/>
          <w:sz w:val="22"/>
          <w:szCs w:val="22"/>
          <w:lang w:eastAsia="es-ES_tradnl"/>
        </w:rPr>
        <w:t>Bajo éste tenor</w:t>
      </w:r>
      <w:r w:rsidR="00F5582D">
        <w:rPr>
          <w:rFonts w:ascii="Palatino Linotype" w:eastAsia="Calibri" w:hAnsi="Palatino Linotype" w:cs="Tahoma"/>
          <w:iCs/>
          <w:sz w:val="22"/>
          <w:szCs w:val="22"/>
          <w:lang w:eastAsia="es-ES_tradnl"/>
        </w:rPr>
        <w:t>, de la normatividad transcrita, se desprenden los requisitos para inscribir un inmueble en el Padrón Catastral, ya que la autoridad municipal es la encargada de inscribir los inmuebles, además de especificar los requisitos, por lo que la solicitud del Particular se desprende que va encaminada a un pronunciamiento en específico por parte del Ayuntamiento por lo que</w:t>
      </w:r>
      <w:r w:rsidRPr="00DD1BCE">
        <w:rPr>
          <w:rFonts w:ascii="Palatino Linotype" w:eastAsia="Calibri" w:hAnsi="Palatino Linotype" w:cs="Tahoma"/>
          <w:iCs/>
          <w:sz w:val="22"/>
          <w:szCs w:val="22"/>
          <w:lang w:eastAsia="es-ES_tradnl"/>
        </w:rPr>
        <w:t xml:space="preserve"> cabe aclarar que cuando los planteamientos que formulen los particulares se pueda colmar con la entrega de documentos que los Sujetos Obligados generen, posean o administren en ejercicio de sus atribuciones, se está en presencia del derecho fundamental de acceso a la información, previsto en el artículo 6, Apartado A, fracción IV, de la Constitución Política de los Estados Unidos Mexicanos, el cual deberá garantizarse ordenando la entrega de tales documentales, siempre y cuando éstas sean de acceso público.</w:t>
      </w:r>
    </w:p>
    <w:p w14:paraId="5BB9C4D4" w14:textId="77777777" w:rsidR="00765BF0" w:rsidRPr="00DD1BCE" w:rsidRDefault="00765BF0" w:rsidP="00765BF0">
      <w:pPr>
        <w:spacing w:line="360" w:lineRule="auto"/>
        <w:jc w:val="both"/>
        <w:rPr>
          <w:rFonts w:ascii="Palatino Linotype" w:eastAsia="Calibri" w:hAnsi="Palatino Linotype" w:cs="Tahoma"/>
          <w:iCs/>
          <w:sz w:val="22"/>
          <w:szCs w:val="22"/>
          <w:lang w:eastAsia="es-ES_tradnl"/>
        </w:rPr>
      </w:pPr>
    </w:p>
    <w:p w14:paraId="00C0D93A" w14:textId="77777777" w:rsidR="00765BF0" w:rsidRPr="00DD1BCE" w:rsidRDefault="00765BF0" w:rsidP="00765BF0">
      <w:pPr>
        <w:spacing w:line="360" w:lineRule="auto"/>
        <w:jc w:val="both"/>
        <w:rPr>
          <w:rFonts w:ascii="Palatino Linotype" w:eastAsia="Calibri" w:hAnsi="Palatino Linotype" w:cs="Tahoma"/>
          <w:iCs/>
          <w:sz w:val="22"/>
          <w:szCs w:val="22"/>
          <w:lang w:eastAsia="es-ES_tradnl"/>
        </w:rPr>
      </w:pPr>
      <w:r w:rsidRPr="00DD1BCE">
        <w:rPr>
          <w:rFonts w:ascii="Palatino Linotype" w:eastAsia="Calibri" w:hAnsi="Palatino Linotype" w:cs="Tahoma"/>
          <w:iCs/>
          <w:sz w:val="22"/>
          <w:szCs w:val="22"/>
          <w:lang w:eastAsia="es-ES_tradnl"/>
        </w:rPr>
        <w:t xml:space="preserve">Así que, hay que hacer un énfasis en que </w:t>
      </w:r>
      <w:r>
        <w:rPr>
          <w:rFonts w:ascii="Palatino Linotype" w:eastAsia="Calibri" w:hAnsi="Palatino Linotype" w:cs="Tahoma"/>
          <w:iCs/>
          <w:sz w:val="22"/>
          <w:szCs w:val="22"/>
          <w:lang w:eastAsia="es-ES_tradnl"/>
        </w:rPr>
        <w:t>la interrogante del Particular</w:t>
      </w:r>
      <w:r w:rsidRPr="00DD1BCE">
        <w:rPr>
          <w:rFonts w:ascii="Palatino Linotype" w:eastAsia="Calibri" w:hAnsi="Palatino Linotype" w:cs="Tahoma"/>
          <w:iCs/>
          <w:sz w:val="22"/>
          <w:szCs w:val="22"/>
          <w:lang w:eastAsia="es-ES_tradnl"/>
        </w:rPr>
        <w:t xml:space="preserve">, no constituye un derecho de acceso a la información pública y por lo tanto no es atendible mediante una solicitud de Acceso a la Información, porque se tratan de manifestaciones subjetivas vertidas por el particular, </w:t>
      </w:r>
      <w:r w:rsidRPr="005D0D4F">
        <w:rPr>
          <w:rFonts w:ascii="Palatino Linotype" w:eastAsia="Calibri" w:hAnsi="Palatino Linotype" w:cs="Tahoma"/>
          <w:b/>
          <w:iCs/>
          <w:sz w:val="22"/>
          <w:szCs w:val="22"/>
          <w:lang w:eastAsia="es-ES_tradnl"/>
        </w:rPr>
        <w:t>interrogantes</w:t>
      </w:r>
      <w:r w:rsidRPr="00DD1BCE">
        <w:rPr>
          <w:rFonts w:ascii="Palatino Linotype" w:eastAsia="Calibri" w:hAnsi="Palatino Linotype" w:cs="Tahoma"/>
          <w:iCs/>
          <w:sz w:val="22"/>
          <w:szCs w:val="22"/>
          <w:lang w:eastAsia="es-ES_tradnl"/>
        </w:rPr>
        <w:t xml:space="preserve"> y declaraciones que no se colman con la entrega de documentos, situación que conlleva a afirmar que se está en presencia del ejercicio del derecho de petición</w:t>
      </w:r>
      <w:r w:rsidR="00F5582D">
        <w:rPr>
          <w:rFonts w:ascii="Palatino Linotype" w:eastAsia="Calibri" w:hAnsi="Palatino Linotype" w:cs="Tahoma"/>
          <w:iCs/>
          <w:sz w:val="22"/>
          <w:szCs w:val="22"/>
          <w:lang w:eastAsia="es-ES_tradnl"/>
        </w:rPr>
        <w:t>, al requerir un pronunciamiento en sentido afirmativo y/o negativo, cuando además resulta ser un trámite en específico el cual se encuentra establecido en la normatividad aplicable</w:t>
      </w:r>
      <w:r w:rsidRPr="00DD1BCE">
        <w:rPr>
          <w:rFonts w:ascii="Palatino Linotype" w:eastAsia="Calibri" w:hAnsi="Palatino Linotype" w:cs="Tahoma"/>
          <w:iCs/>
          <w:sz w:val="22"/>
          <w:szCs w:val="22"/>
          <w:lang w:eastAsia="es-ES_tradnl"/>
        </w:rPr>
        <w:t>.</w:t>
      </w:r>
    </w:p>
    <w:p w14:paraId="015A423E" w14:textId="77777777" w:rsidR="00765BF0" w:rsidRPr="00DD1BCE" w:rsidRDefault="00765BF0" w:rsidP="00765BF0">
      <w:pPr>
        <w:spacing w:line="360" w:lineRule="auto"/>
        <w:jc w:val="both"/>
        <w:rPr>
          <w:rFonts w:ascii="Palatino Linotype" w:eastAsia="Calibri" w:hAnsi="Palatino Linotype" w:cs="Tahoma"/>
          <w:iCs/>
          <w:sz w:val="22"/>
          <w:szCs w:val="22"/>
          <w:lang w:eastAsia="es-ES_tradnl"/>
        </w:rPr>
      </w:pPr>
    </w:p>
    <w:p w14:paraId="7EABF287" w14:textId="77777777" w:rsidR="00765BF0" w:rsidRPr="00DD1BCE" w:rsidRDefault="00765BF0" w:rsidP="00765BF0">
      <w:pPr>
        <w:spacing w:line="360" w:lineRule="auto"/>
        <w:jc w:val="both"/>
        <w:rPr>
          <w:rFonts w:ascii="Palatino Linotype" w:eastAsia="Calibri" w:hAnsi="Palatino Linotype" w:cs="Tahoma"/>
          <w:iCs/>
          <w:sz w:val="22"/>
          <w:szCs w:val="22"/>
          <w:lang w:eastAsia="es-ES_tradnl"/>
        </w:rPr>
      </w:pPr>
      <w:r w:rsidRPr="00DD1BCE">
        <w:rPr>
          <w:rFonts w:ascii="Palatino Linotype" w:eastAsia="Calibri" w:hAnsi="Palatino Linotype" w:cs="Tahoma"/>
          <w:iCs/>
          <w:sz w:val="22"/>
          <w:szCs w:val="22"/>
          <w:lang w:eastAsia="es-ES_tradnl"/>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w:t>
      </w:r>
      <w:r w:rsidR="00F5582D">
        <w:rPr>
          <w:rFonts w:ascii="Palatino Linotype" w:eastAsia="Calibri" w:hAnsi="Palatino Linotype" w:cs="Tahoma"/>
          <w:iCs/>
          <w:sz w:val="22"/>
          <w:szCs w:val="22"/>
          <w:lang w:eastAsia="es-ES_tradnl"/>
        </w:rPr>
        <w:t xml:space="preserve">isfacen vía derecho de petición, ya que de la respuesta </w:t>
      </w:r>
      <w:r w:rsidR="00F5582D">
        <w:rPr>
          <w:rFonts w:ascii="Palatino Linotype" w:eastAsia="Calibri" w:hAnsi="Palatino Linotype" w:cs="Tahoma"/>
          <w:iCs/>
          <w:sz w:val="22"/>
          <w:szCs w:val="22"/>
          <w:lang w:eastAsia="es-ES_tradnl"/>
        </w:rPr>
        <w:lastRenderedPageBreak/>
        <w:t>proporcionada no satisface la interrogante del Particular ya que incluso se encuentra comparando respuestas y una respuesta en sentido negativo como fue el caso</w:t>
      </w:r>
      <w:r w:rsidR="00F63FD4">
        <w:rPr>
          <w:rFonts w:ascii="Palatino Linotype" w:eastAsia="Calibri" w:hAnsi="Palatino Linotype" w:cs="Tahoma"/>
          <w:iCs/>
          <w:sz w:val="22"/>
          <w:szCs w:val="22"/>
          <w:lang w:eastAsia="es-ES_tradnl"/>
        </w:rPr>
        <w:t>,</w:t>
      </w:r>
      <w:r w:rsidR="00F5582D">
        <w:rPr>
          <w:rFonts w:ascii="Palatino Linotype" w:eastAsia="Calibri" w:hAnsi="Palatino Linotype" w:cs="Tahoma"/>
          <w:iCs/>
          <w:sz w:val="22"/>
          <w:szCs w:val="22"/>
          <w:lang w:eastAsia="es-ES_tradnl"/>
        </w:rPr>
        <w:t xml:space="preserve"> no </w:t>
      </w:r>
      <w:r w:rsidR="00F63FD4">
        <w:rPr>
          <w:rFonts w:ascii="Palatino Linotype" w:eastAsia="Calibri" w:hAnsi="Palatino Linotype" w:cs="Tahoma"/>
          <w:iCs/>
          <w:sz w:val="22"/>
          <w:szCs w:val="22"/>
          <w:lang w:eastAsia="es-ES_tradnl"/>
        </w:rPr>
        <w:t>se da por satisfecho ya que requiere un pronunciamiento en específico.</w:t>
      </w:r>
    </w:p>
    <w:p w14:paraId="25841E9D" w14:textId="77777777" w:rsidR="00765BF0" w:rsidRPr="00DD1BCE" w:rsidRDefault="00765BF0" w:rsidP="00765BF0">
      <w:pPr>
        <w:spacing w:line="360" w:lineRule="auto"/>
        <w:jc w:val="both"/>
        <w:rPr>
          <w:rFonts w:ascii="Palatino Linotype" w:eastAsia="Calibri" w:hAnsi="Palatino Linotype" w:cs="Tahoma"/>
          <w:iCs/>
          <w:sz w:val="22"/>
          <w:szCs w:val="22"/>
          <w:lang w:eastAsia="es-ES_tradnl"/>
        </w:rPr>
      </w:pPr>
    </w:p>
    <w:p w14:paraId="5897380A" w14:textId="77777777" w:rsidR="00765BF0" w:rsidRPr="00DD1BCE" w:rsidRDefault="00765BF0" w:rsidP="00765BF0">
      <w:pPr>
        <w:spacing w:line="360" w:lineRule="auto"/>
        <w:jc w:val="both"/>
        <w:rPr>
          <w:rFonts w:ascii="Palatino Linotype" w:eastAsia="Calibri" w:hAnsi="Palatino Linotype" w:cs="Tahoma"/>
          <w:iCs/>
          <w:sz w:val="22"/>
          <w:szCs w:val="22"/>
          <w:lang w:eastAsia="es-ES_tradnl"/>
        </w:rPr>
      </w:pPr>
      <w:r w:rsidRPr="00DD1BCE">
        <w:rPr>
          <w:rFonts w:ascii="Palatino Linotype" w:eastAsia="Calibri" w:hAnsi="Palatino Linotype" w:cs="Tahoma"/>
          <w:iCs/>
          <w:sz w:val="22"/>
          <w:szCs w:val="22"/>
          <w:lang w:eastAsia="es-ES_tradn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3C4DAAA7" w14:textId="77777777" w:rsidR="00765BF0" w:rsidRPr="00DD1BCE" w:rsidRDefault="00765BF0" w:rsidP="00765BF0">
      <w:pPr>
        <w:spacing w:line="360" w:lineRule="auto"/>
        <w:jc w:val="both"/>
        <w:rPr>
          <w:rFonts w:ascii="Palatino Linotype" w:eastAsia="Calibri" w:hAnsi="Palatino Linotype" w:cs="Tahoma"/>
          <w:iCs/>
          <w:sz w:val="22"/>
          <w:szCs w:val="22"/>
          <w:lang w:eastAsia="es-ES_tradnl"/>
        </w:rPr>
      </w:pPr>
    </w:p>
    <w:p w14:paraId="0A98AC67" w14:textId="77777777" w:rsidR="00765BF0" w:rsidRPr="00DD1BCE" w:rsidRDefault="00765BF0" w:rsidP="00765BF0">
      <w:pPr>
        <w:spacing w:line="360" w:lineRule="auto"/>
        <w:jc w:val="both"/>
        <w:rPr>
          <w:rFonts w:ascii="Palatino Linotype" w:eastAsia="Calibri" w:hAnsi="Palatino Linotype" w:cs="Tahoma"/>
          <w:iCs/>
          <w:sz w:val="22"/>
          <w:szCs w:val="22"/>
          <w:lang w:eastAsia="es-ES_tradnl"/>
        </w:rPr>
      </w:pPr>
      <w:r w:rsidRPr="00DD1BCE">
        <w:rPr>
          <w:rFonts w:ascii="Palatino Linotype" w:eastAsia="Calibri" w:hAnsi="Palatino Linotype" w:cs="Tahoma"/>
          <w:iCs/>
          <w:sz w:val="22"/>
          <w:szCs w:val="22"/>
          <w:lang w:eastAsia="es-ES_tradn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E1A95D4" w14:textId="77777777" w:rsidR="00765BF0" w:rsidRPr="00DD1BCE" w:rsidRDefault="00765BF0" w:rsidP="00765BF0">
      <w:pPr>
        <w:spacing w:line="360" w:lineRule="auto"/>
        <w:jc w:val="both"/>
        <w:rPr>
          <w:rFonts w:ascii="Palatino Linotype" w:eastAsia="Calibri" w:hAnsi="Palatino Linotype" w:cs="Tahoma"/>
          <w:iCs/>
          <w:sz w:val="22"/>
          <w:szCs w:val="22"/>
          <w:lang w:eastAsia="es-ES_tradnl"/>
        </w:rPr>
      </w:pPr>
    </w:p>
    <w:p w14:paraId="7CF2B882" w14:textId="77777777" w:rsidR="00765BF0" w:rsidRPr="00DD1BCE" w:rsidRDefault="00765BF0" w:rsidP="00765BF0">
      <w:pPr>
        <w:spacing w:line="360" w:lineRule="auto"/>
        <w:jc w:val="both"/>
        <w:rPr>
          <w:rFonts w:ascii="Palatino Linotype" w:eastAsia="Calibri" w:hAnsi="Palatino Linotype" w:cs="Tahoma"/>
          <w:iCs/>
          <w:sz w:val="22"/>
          <w:szCs w:val="22"/>
          <w:lang w:eastAsia="es-ES_tradnl"/>
        </w:rPr>
      </w:pPr>
      <w:r w:rsidRPr="00DD1BCE">
        <w:rPr>
          <w:rFonts w:ascii="Palatino Linotype" w:eastAsia="Calibri" w:hAnsi="Palatino Linotype" w:cs="Tahoma"/>
          <w:iCs/>
          <w:sz w:val="22"/>
          <w:szCs w:val="22"/>
          <w:lang w:eastAsia="es-ES_tradnl"/>
        </w:rPr>
        <w:t xml:space="preserve">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segundo supuesto la solicitud de acceso a la información pública se encamina primordialmente a permitir el acceso a datos, registros y todo tipo de información pública que conste en documentos, sea generada o se encuentre en posesión de la autoridad. </w:t>
      </w:r>
    </w:p>
    <w:p w14:paraId="069D52E8" w14:textId="77777777" w:rsidR="00765BF0" w:rsidRPr="00DD1BCE" w:rsidRDefault="00765BF0" w:rsidP="00765BF0">
      <w:pPr>
        <w:spacing w:line="360" w:lineRule="auto"/>
        <w:jc w:val="both"/>
        <w:rPr>
          <w:rFonts w:ascii="Palatino Linotype" w:eastAsia="Calibri" w:hAnsi="Palatino Linotype" w:cs="Tahoma"/>
          <w:iCs/>
          <w:sz w:val="22"/>
          <w:szCs w:val="22"/>
          <w:lang w:eastAsia="es-ES_tradnl"/>
        </w:rPr>
      </w:pPr>
    </w:p>
    <w:p w14:paraId="5C825589" w14:textId="77777777" w:rsidR="00765BF0" w:rsidRPr="006863BE" w:rsidRDefault="00765BF0" w:rsidP="00765BF0">
      <w:pPr>
        <w:tabs>
          <w:tab w:val="left" w:pos="4962"/>
        </w:tabs>
        <w:spacing w:line="360" w:lineRule="auto"/>
        <w:jc w:val="both"/>
        <w:rPr>
          <w:rFonts w:ascii="Palatino Linotype" w:eastAsia="Calibri" w:hAnsi="Palatino Linotype" w:cs="Tahoma"/>
          <w:iCs/>
          <w:sz w:val="22"/>
          <w:szCs w:val="22"/>
          <w:lang w:val="es-ES" w:eastAsia="es-ES_tradnl"/>
        </w:rPr>
      </w:pPr>
      <w:r w:rsidRPr="006863BE">
        <w:rPr>
          <w:rFonts w:ascii="Palatino Linotype" w:hAnsi="Palatino Linotype" w:cs="Tahoma"/>
          <w:sz w:val="22"/>
          <w:szCs w:val="22"/>
        </w:rPr>
        <w:t xml:space="preserve">De esta manera, </w:t>
      </w:r>
      <w:r w:rsidRPr="006863BE">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w:t>
      </w:r>
      <w:r w:rsidRPr="006863BE">
        <w:rPr>
          <w:rFonts w:ascii="Palatino Linotype" w:hAnsi="Palatino Linotype" w:cs="Tahoma"/>
          <w:sz w:val="22"/>
          <w:szCs w:val="24"/>
          <w:lang w:val="es-ES"/>
        </w:rPr>
        <w:lastRenderedPageBreak/>
        <w:t xml:space="preserve">de elaborar documentos </w:t>
      </w:r>
      <w:r w:rsidRPr="006863BE">
        <w:rPr>
          <w:rFonts w:ascii="Palatino Linotype" w:hAnsi="Palatino Linotype" w:cs="Tahoma"/>
          <w:i/>
          <w:sz w:val="22"/>
          <w:szCs w:val="22"/>
        </w:rPr>
        <w:t>ad hoc</w:t>
      </w:r>
      <w:r w:rsidRPr="006863BE">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6863BE">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0F185F02" w14:textId="77777777" w:rsidR="00765BF0" w:rsidRPr="006863BE" w:rsidRDefault="00765BF0" w:rsidP="00765BF0">
      <w:pPr>
        <w:spacing w:before="73" w:line="360" w:lineRule="auto"/>
        <w:ind w:left="567" w:right="567"/>
        <w:jc w:val="both"/>
        <w:rPr>
          <w:rFonts w:ascii="Palatino Linotype" w:eastAsia="Arial" w:hAnsi="Palatino Linotype" w:cs="Arial"/>
          <w:b/>
          <w:sz w:val="22"/>
        </w:rPr>
      </w:pPr>
    </w:p>
    <w:p w14:paraId="35019B55" w14:textId="77777777" w:rsidR="00765BF0" w:rsidRPr="00B27DDC" w:rsidRDefault="00765BF0" w:rsidP="00765BF0">
      <w:pPr>
        <w:spacing w:before="73" w:line="360" w:lineRule="auto"/>
        <w:ind w:left="567" w:right="567"/>
        <w:jc w:val="both"/>
        <w:rPr>
          <w:rFonts w:ascii="Palatino Linotype" w:eastAsia="Arial" w:hAnsi="Palatino Linotype" w:cs="Arial"/>
          <w:i/>
        </w:rPr>
      </w:pPr>
      <w:r w:rsidRPr="00B27DDC">
        <w:rPr>
          <w:rFonts w:ascii="Palatino Linotype" w:eastAsia="Arial" w:hAnsi="Palatino Linotype" w:cs="Arial"/>
          <w:b/>
          <w:i/>
        </w:rPr>
        <w:t xml:space="preserve">“No existe obligación de elaborar </w:t>
      </w:r>
      <w:r w:rsidRPr="00B27DDC">
        <w:rPr>
          <w:rFonts w:ascii="Palatino Linotype" w:eastAsia="Arial" w:hAnsi="Palatino Linotype" w:cs="Arial"/>
          <w:b/>
          <w:i/>
          <w:spacing w:val="-3"/>
        </w:rPr>
        <w:t>d</w:t>
      </w:r>
      <w:r w:rsidRPr="00B27DDC">
        <w:rPr>
          <w:rFonts w:ascii="Palatino Linotype" w:eastAsia="Arial" w:hAnsi="Palatino Linotype" w:cs="Arial"/>
          <w:b/>
          <w:i/>
        </w:rPr>
        <w:t>ocum</w:t>
      </w:r>
      <w:r w:rsidRPr="00B27DDC">
        <w:rPr>
          <w:rFonts w:ascii="Palatino Linotype" w:eastAsia="Arial" w:hAnsi="Palatino Linotype" w:cs="Arial"/>
          <w:b/>
          <w:i/>
          <w:spacing w:val="1"/>
        </w:rPr>
        <w:t>e</w:t>
      </w:r>
      <w:r w:rsidRPr="00B27DDC">
        <w:rPr>
          <w:rFonts w:ascii="Palatino Linotype" w:eastAsia="Arial" w:hAnsi="Palatino Linotype" w:cs="Arial"/>
          <w:b/>
          <w:i/>
        </w:rPr>
        <w:t>n</w:t>
      </w:r>
      <w:r w:rsidRPr="00B27DDC">
        <w:rPr>
          <w:rFonts w:ascii="Palatino Linotype" w:eastAsia="Arial" w:hAnsi="Palatino Linotype" w:cs="Arial"/>
          <w:b/>
          <w:i/>
          <w:spacing w:val="-1"/>
        </w:rPr>
        <w:t>t</w:t>
      </w:r>
      <w:r w:rsidRPr="00B27DDC">
        <w:rPr>
          <w:rFonts w:ascii="Palatino Linotype" w:eastAsia="Arial" w:hAnsi="Palatino Linotype" w:cs="Arial"/>
          <w:b/>
          <w:i/>
        </w:rPr>
        <w:t xml:space="preserve">os </w:t>
      </w:r>
      <w:r w:rsidRPr="00B27DDC">
        <w:rPr>
          <w:rFonts w:ascii="Palatino Linotype" w:eastAsia="Arial" w:hAnsi="Palatino Linotype" w:cs="Arial"/>
          <w:b/>
          <w:i/>
          <w:spacing w:val="-1"/>
        </w:rPr>
        <w:t xml:space="preserve">ad </w:t>
      </w:r>
      <w:r w:rsidRPr="00B27DDC">
        <w:rPr>
          <w:rFonts w:ascii="Palatino Linotype" w:eastAsia="Arial" w:hAnsi="Palatino Linotype" w:cs="Arial"/>
          <w:b/>
          <w:i/>
        </w:rPr>
        <w:t>hoc para atender las sol</w:t>
      </w:r>
      <w:r w:rsidRPr="00B27DDC">
        <w:rPr>
          <w:rFonts w:ascii="Palatino Linotype" w:eastAsia="Arial" w:hAnsi="Palatino Linotype" w:cs="Arial"/>
          <w:b/>
          <w:i/>
          <w:spacing w:val="-2"/>
        </w:rPr>
        <w:t>i</w:t>
      </w:r>
      <w:r w:rsidRPr="00B27DDC">
        <w:rPr>
          <w:rFonts w:ascii="Palatino Linotype" w:eastAsia="Arial" w:hAnsi="Palatino Linotype" w:cs="Arial"/>
          <w:b/>
          <w:i/>
          <w:spacing w:val="1"/>
        </w:rPr>
        <w:t>c</w:t>
      </w:r>
      <w:r w:rsidRPr="00B27DDC">
        <w:rPr>
          <w:rFonts w:ascii="Palatino Linotype" w:eastAsia="Arial" w:hAnsi="Palatino Linotype" w:cs="Arial"/>
          <w:b/>
          <w:i/>
        </w:rPr>
        <w:t xml:space="preserve">itudes de </w:t>
      </w:r>
      <w:r w:rsidRPr="00B27DDC">
        <w:rPr>
          <w:rFonts w:ascii="Palatino Linotype" w:eastAsia="Arial" w:hAnsi="Palatino Linotype" w:cs="Arial"/>
          <w:b/>
          <w:i/>
          <w:spacing w:val="1"/>
        </w:rPr>
        <w:t>ac</w:t>
      </w:r>
      <w:r w:rsidRPr="00B27DDC">
        <w:rPr>
          <w:rFonts w:ascii="Palatino Linotype" w:eastAsia="Arial" w:hAnsi="Palatino Linotype" w:cs="Arial"/>
          <w:b/>
          <w:i/>
          <w:spacing w:val="-1"/>
        </w:rPr>
        <w:t>c</w:t>
      </w:r>
      <w:r w:rsidRPr="00B27DDC">
        <w:rPr>
          <w:rFonts w:ascii="Palatino Linotype" w:eastAsia="Arial" w:hAnsi="Palatino Linotype" w:cs="Arial"/>
          <w:b/>
          <w:i/>
          <w:spacing w:val="1"/>
        </w:rPr>
        <w:t>es</w:t>
      </w:r>
      <w:r w:rsidRPr="00B27DDC">
        <w:rPr>
          <w:rFonts w:ascii="Palatino Linotype" w:eastAsia="Arial" w:hAnsi="Palatino Linotype" w:cs="Arial"/>
          <w:b/>
          <w:i/>
        </w:rPr>
        <w:t>o a la informa</w:t>
      </w:r>
      <w:r w:rsidRPr="00B27DDC">
        <w:rPr>
          <w:rFonts w:ascii="Palatino Linotype" w:eastAsia="Arial" w:hAnsi="Palatino Linotype" w:cs="Arial"/>
          <w:b/>
          <w:i/>
          <w:spacing w:val="1"/>
        </w:rPr>
        <w:t>c</w:t>
      </w:r>
      <w:r w:rsidRPr="00B27DDC">
        <w:rPr>
          <w:rFonts w:ascii="Palatino Linotype" w:eastAsia="Arial" w:hAnsi="Palatino Linotype" w:cs="Arial"/>
          <w:b/>
          <w:i/>
        </w:rPr>
        <w:t>ió</w:t>
      </w:r>
      <w:r w:rsidRPr="00B27DDC">
        <w:rPr>
          <w:rFonts w:ascii="Palatino Linotype" w:eastAsia="Arial" w:hAnsi="Palatino Linotype" w:cs="Arial"/>
          <w:b/>
          <w:i/>
          <w:spacing w:val="-2"/>
        </w:rPr>
        <w:t>n</w:t>
      </w:r>
      <w:r w:rsidRPr="00B27DDC">
        <w:rPr>
          <w:rFonts w:ascii="Palatino Linotype" w:eastAsia="Arial" w:hAnsi="Palatino Linotype" w:cs="Arial"/>
          <w:b/>
          <w:i/>
        </w:rPr>
        <w:t xml:space="preserve">. </w:t>
      </w:r>
      <w:r w:rsidRPr="00B27DDC">
        <w:rPr>
          <w:rFonts w:ascii="Palatino Linotype" w:eastAsia="Arial" w:hAnsi="Palatino Linotype" w:cs="Arial"/>
          <w:i/>
          <w:spacing w:val="18"/>
        </w:rPr>
        <w:t>L</w:t>
      </w:r>
      <w:r w:rsidRPr="00B27DDC">
        <w:rPr>
          <w:rFonts w:ascii="Palatino Linotype" w:eastAsia="Arial" w:hAnsi="Palatino Linotype" w:cs="Arial"/>
          <w:i/>
          <w:spacing w:val="-1"/>
        </w:rPr>
        <w:t xml:space="preserve">os </w:t>
      </w:r>
      <w:r w:rsidRPr="00B27DDC">
        <w:rPr>
          <w:rFonts w:ascii="Palatino Linotype" w:eastAsia="Arial" w:hAnsi="Palatino Linotype" w:cs="Arial"/>
          <w:i/>
          <w:spacing w:val="1"/>
        </w:rPr>
        <w:t>a</w:t>
      </w:r>
      <w:r w:rsidRPr="00B27DDC">
        <w:rPr>
          <w:rFonts w:ascii="Palatino Linotype" w:eastAsia="Arial" w:hAnsi="Palatino Linotype" w:cs="Arial"/>
          <w:i/>
        </w:rPr>
        <w:t>rt</w:t>
      </w:r>
      <w:r w:rsidRPr="00B27DDC">
        <w:rPr>
          <w:rFonts w:ascii="Palatino Linotype" w:eastAsia="Arial" w:hAnsi="Palatino Linotype" w:cs="Arial"/>
          <w:i/>
          <w:spacing w:val="-2"/>
        </w:rPr>
        <w:t>í</w:t>
      </w:r>
      <w:r w:rsidRPr="00B27DDC">
        <w:rPr>
          <w:rFonts w:ascii="Palatino Linotype" w:eastAsia="Arial" w:hAnsi="Palatino Linotype" w:cs="Arial"/>
          <w:i/>
        </w:rPr>
        <w:t>c</w:t>
      </w:r>
      <w:r w:rsidRPr="00B27DDC">
        <w:rPr>
          <w:rFonts w:ascii="Palatino Linotype" w:eastAsia="Arial" w:hAnsi="Palatino Linotype" w:cs="Arial"/>
          <w:i/>
          <w:spacing w:val="1"/>
        </w:rPr>
        <w:t>u</w:t>
      </w:r>
      <w:r w:rsidRPr="00B27DDC">
        <w:rPr>
          <w:rFonts w:ascii="Palatino Linotype" w:eastAsia="Arial" w:hAnsi="Palatino Linotype" w:cs="Arial"/>
          <w:i/>
        </w:rPr>
        <w:t>los</w:t>
      </w:r>
      <w:r w:rsidRPr="00B27DDC">
        <w:rPr>
          <w:rFonts w:ascii="Palatino Linotype" w:eastAsia="Arial" w:hAnsi="Palatino Linotype" w:cs="Arial"/>
          <w:i/>
          <w:spacing w:val="8"/>
        </w:rPr>
        <w:t xml:space="preserve"> 129 </w:t>
      </w:r>
      <w:r w:rsidRPr="00B27DDC">
        <w:rPr>
          <w:rFonts w:ascii="Palatino Linotype" w:eastAsia="Arial" w:hAnsi="Palatino Linotype" w:cs="Arial"/>
          <w:i/>
          <w:spacing w:val="1"/>
        </w:rPr>
        <w:t>d</w:t>
      </w:r>
      <w:r w:rsidRPr="00B27DDC">
        <w:rPr>
          <w:rFonts w:ascii="Palatino Linotype" w:eastAsia="Arial" w:hAnsi="Palatino Linotype" w:cs="Arial"/>
          <w:i/>
        </w:rPr>
        <w:t xml:space="preserve">e la </w:t>
      </w:r>
      <w:r w:rsidRPr="00B27DDC">
        <w:rPr>
          <w:rFonts w:ascii="Palatino Linotype" w:eastAsia="Arial" w:hAnsi="Palatino Linotype" w:cs="Arial"/>
          <w:i/>
          <w:spacing w:val="-1"/>
        </w:rPr>
        <w:t>L</w:t>
      </w:r>
      <w:r w:rsidRPr="00B27DDC">
        <w:rPr>
          <w:rFonts w:ascii="Palatino Linotype" w:eastAsia="Arial" w:hAnsi="Palatino Linotype" w:cs="Arial"/>
          <w:i/>
          <w:spacing w:val="1"/>
        </w:rPr>
        <w:t>e</w:t>
      </w:r>
      <w:r w:rsidRPr="00B27DDC">
        <w:rPr>
          <w:rFonts w:ascii="Palatino Linotype" w:eastAsia="Arial" w:hAnsi="Palatino Linotype" w:cs="Arial"/>
          <w:i/>
        </w:rPr>
        <w:t xml:space="preserve">y General </w:t>
      </w:r>
      <w:r w:rsidRPr="00B27DDC">
        <w:rPr>
          <w:rFonts w:ascii="Palatino Linotype" w:eastAsia="Arial" w:hAnsi="Palatino Linotype" w:cs="Arial"/>
          <w:i/>
          <w:spacing w:val="-1"/>
        </w:rPr>
        <w:t>d</w:t>
      </w:r>
      <w:r w:rsidRPr="00B27DDC">
        <w:rPr>
          <w:rFonts w:ascii="Palatino Linotype" w:eastAsia="Arial" w:hAnsi="Palatino Linotype" w:cs="Arial"/>
          <w:i/>
        </w:rPr>
        <w:t xml:space="preserve">e </w:t>
      </w:r>
      <w:r w:rsidRPr="00B27DDC">
        <w:rPr>
          <w:rFonts w:ascii="Palatino Linotype" w:eastAsia="Arial" w:hAnsi="Palatino Linotype" w:cs="Arial"/>
          <w:i/>
          <w:spacing w:val="2"/>
        </w:rPr>
        <w:t>T</w:t>
      </w:r>
      <w:r w:rsidRPr="00B27DDC">
        <w:rPr>
          <w:rFonts w:ascii="Palatino Linotype" w:eastAsia="Arial" w:hAnsi="Palatino Linotype" w:cs="Arial"/>
          <w:i/>
        </w:rPr>
        <w:t>r</w:t>
      </w:r>
      <w:r w:rsidRPr="00B27DDC">
        <w:rPr>
          <w:rFonts w:ascii="Palatino Linotype" w:eastAsia="Arial" w:hAnsi="Palatino Linotype" w:cs="Arial"/>
          <w:i/>
          <w:spacing w:val="-2"/>
        </w:rPr>
        <w:t>a</w:t>
      </w:r>
      <w:r w:rsidRPr="00B27DDC">
        <w:rPr>
          <w:rFonts w:ascii="Palatino Linotype" w:eastAsia="Arial" w:hAnsi="Palatino Linotype" w:cs="Arial"/>
          <w:i/>
          <w:spacing w:val="1"/>
        </w:rPr>
        <w:t>n</w:t>
      </w:r>
      <w:r w:rsidRPr="00B27DDC">
        <w:rPr>
          <w:rFonts w:ascii="Palatino Linotype" w:eastAsia="Arial" w:hAnsi="Palatino Linotype" w:cs="Arial"/>
          <w:i/>
        </w:rPr>
        <w:t>s</w:t>
      </w:r>
      <w:r w:rsidRPr="00B27DDC">
        <w:rPr>
          <w:rFonts w:ascii="Palatino Linotype" w:eastAsia="Arial" w:hAnsi="Palatino Linotype" w:cs="Arial"/>
          <w:i/>
          <w:spacing w:val="1"/>
        </w:rPr>
        <w:t>pa</w:t>
      </w:r>
      <w:r w:rsidRPr="00B27DDC">
        <w:rPr>
          <w:rFonts w:ascii="Palatino Linotype" w:eastAsia="Arial" w:hAnsi="Palatino Linotype" w:cs="Arial"/>
          <w:i/>
        </w:rPr>
        <w:t>r</w:t>
      </w:r>
      <w:r w:rsidRPr="00B27DDC">
        <w:rPr>
          <w:rFonts w:ascii="Palatino Linotype" w:eastAsia="Arial" w:hAnsi="Palatino Linotype" w:cs="Arial"/>
          <w:i/>
          <w:spacing w:val="-2"/>
        </w:rPr>
        <w:t>e</w:t>
      </w:r>
      <w:r w:rsidRPr="00B27DDC">
        <w:rPr>
          <w:rFonts w:ascii="Palatino Linotype" w:eastAsia="Arial" w:hAnsi="Palatino Linotype" w:cs="Arial"/>
          <w:i/>
          <w:spacing w:val="1"/>
        </w:rPr>
        <w:t>n</w:t>
      </w:r>
      <w:r w:rsidRPr="00B27DDC">
        <w:rPr>
          <w:rFonts w:ascii="Palatino Linotype" w:eastAsia="Arial" w:hAnsi="Palatino Linotype" w:cs="Arial"/>
          <w:i/>
        </w:rPr>
        <w:t>cia y Acc</w:t>
      </w:r>
      <w:r w:rsidRPr="00B27DDC">
        <w:rPr>
          <w:rFonts w:ascii="Palatino Linotype" w:eastAsia="Arial" w:hAnsi="Palatino Linotype" w:cs="Arial"/>
          <w:i/>
          <w:spacing w:val="1"/>
        </w:rPr>
        <w:t>e</w:t>
      </w:r>
      <w:r w:rsidRPr="00B27DDC">
        <w:rPr>
          <w:rFonts w:ascii="Palatino Linotype" w:eastAsia="Arial" w:hAnsi="Palatino Linotype" w:cs="Arial"/>
          <w:i/>
        </w:rPr>
        <w:t>so a la I</w:t>
      </w:r>
      <w:r w:rsidRPr="00B27DDC">
        <w:rPr>
          <w:rFonts w:ascii="Palatino Linotype" w:eastAsia="Arial" w:hAnsi="Palatino Linotype" w:cs="Arial"/>
          <w:i/>
          <w:spacing w:val="-1"/>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spacing w:val="-3"/>
        </w:rPr>
        <w:t>r</w:t>
      </w:r>
      <w:r w:rsidRPr="00B27DDC">
        <w:rPr>
          <w:rFonts w:ascii="Palatino Linotype" w:eastAsia="Arial" w:hAnsi="Palatino Linotype" w:cs="Arial"/>
          <w:i/>
          <w:spacing w:val="1"/>
        </w:rPr>
        <w:t>ma</w:t>
      </w:r>
      <w:r w:rsidRPr="00B27DDC">
        <w:rPr>
          <w:rFonts w:ascii="Palatino Linotype" w:eastAsia="Arial" w:hAnsi="Palatino Linotype" w:cs="Arial"/>
          <w:i/>
        </w:rPr>
        <w:t>ci</w:t>
      </w:r>
      <w:r w:rsidRPr="00B27DDC">
        <w:rPr>
          <w:rFonts w:ascii="Palatino Linotype" w:eastAsia="Arial" w:hAnsi="Palatino Linotype" w:cs="Arial"/>
          <w:i/>
          <w:spacing w:val="-2"/>
        </w:rPr>
        <w:t>ó</w:t>
      </w:r>
      <w:r w:rsidRPr="00B27DDC">
        <w:rPr>
          <w:rFonts w:ascii="Palatino Linotype" w:eastAsia="Arial" w:hAnsi="Palatino Linotype" w:cs="Arial"/>
          <w:i/>
        </w:rPr>
        <w:t xml:space="preserve">n </w:t>
      </w:r>
      <w:r w:rsidRPr="00B27DDC">
        <w:rPr>
          <w:rFonts w:ascii="Palatino Linotype" w:eastAsia="Arial" w:hAnsi="Palatino Linotype" w:cs="Arial"/>
          <w:i/>
          <w:spacing w:val="-2"/>
        </w:rPr>
        <w:t>P</w:t>
      </w:r>
      <w:r w:rsidRPr="00B27DDC">
        <w:rPr>
          <w:rFonts w:ascii="Palatino Linotype" w:eastAsia="Arial" w:hAnsi="Palatino Linotype" w:cs="Arial"/>
          <w:i/>
          <w:spacing w:val="1"/>
        </w:rPr>
        <w:t>úb</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 xml:space="preserve">ca y </w:t>
      </w:r>
      <w:r w:rsidRPr="00B27DDC">
        <w:rPr>
          <w:rFonts w:ascii="Palatino Linotype" w:eastAsia="Arial" w:hAnsi="Palatino Linotype" w:cs="Arial"/>
          <w:i/>
          <w:spacing w:val="8"/>
        </w:rPr>
        <w:t xml:space="preserve">130, párrafo cuarto, </w:t>
      </w:r>
      <w:r w:rsidRPr="00B27DDC">
        <w:rPr>
          <w:rFonts w:ascii="Palatino Linotype" w:eastAsia="Arial" w:hAnsi="Palatino Linotype" w:cs="Arial"/>
          <w:i/>
          <w:spacing w:val="1"/>
        </w:rPr>
        <w:t>d</w:t>
      </w:r>
      <w:r w:rsidRPr="00B27DDC">
        <w:rPr>
          <w:rFonts w:ascii="Palatino Linotype" w:eastAsia="Arial" w:hAnsi="Palatino Linotype" w:cs="Arial"/>
          <w:i/>
        </w:rPr>
        <w:t xml:space="preserve">e la </w:t>
      </w:r>
      <w:r w:rsidRPr="00B27DDC">
        <w:rPr>
          <w:rFonts w:ascii="Palatino Linotype" w:eastAsia="Arial" w:hAnsi="Palatino Linotype" w:cs="Arial"/>
          <w:i/>
          <w:spacing w:val="-1"/>
        </w:rPr>
        <w:t>L</w:t>
      </w:r>
      <w:r w:rsidRPr="00B27DDC">
        <w:rPr>
          <w:rFonts w:ascii="Palatino Linotype" w:eastAsia="Arial" w:hAnsi="Palatino Linotype" w:cs="Arial"/>
          <w:i/>
          <w:spacing w:val="1"/>
        </w:rPr>
        <w:t>e</w:t>
      </w:r>
      <w:r w:rsidRPr="00B27DDC">
        <w:rPr>
          <w:rFonts w:ascii="Palatino Linotype" w:eastAsia="Arial" w:hAnsi="Palatino Linotype" w:cs="Arial"/>
          <w:i/>
        </w:rPr>
        <w:t>y Fe</w:t>
      </w:r>
      <w:r w:rsidRPr="00B27DDC">
        <w:rPr>
          <w:rFonts w:ascii="Palatino Linotype" w:eastAsia="Arial" w:hAnsi="Palatino Linotype" w:cs="Arial"/>
          <w:i/>
          <w:spacing w:val="1"/>
        </w:rPr>
        <w:t>de</w:t>
      </w:r>
      <w:r w:rsidRPr="00B27DDC">
        <w:rPr>
          <w:rFonts w:ascii="Palatino Linotype" w:eastAsia="Arial" w:hAnsi="Palatino Linotype" w:cs="Arial"/>
          <w:i/>
        </w:rPr>
        <w:t xml:space="preserve">ral </w:t>
      </w:r>
      <w:r w:rsidRPr="00B27DDC">
        <w:rPr>
          <w:rFonts w:ascii="Palatino Linotype" w:eastAsia="Arial" w:hAnsi="Palatino Linotype" w:cs="Arial"/>
          <w:i/>
          <w:spacing w:val="-1"/>
        </w:rPr>
        <w:t>d</w:t>
      </w:r>
      <w:r w:rsidRPr="00B27DDC">
        <w:rPr>
          <w:rFonts w:ascii="Palatino Linotype" w:eastAsia="Arial" w:hAnsi="Palatino Linotype" w:cs="Arial"/>
          <w:i/>
        </w:rPr>
        <w:t xml:space="preserve">e </w:t>
      </w:r>
      <w:r w:rsidRPr="00B27DDC">
        <w:rPr>
          <w:rFonts w:ascii="Palatino Linotype" w:eastAsia="Arial" w:hAnsi="Palatino Linotype" w:cs="Arial"/>
          <w:i/>
          <w:spacing w:val="2"/>
        </w:rPr>
        <w:t>T</w:t>
      </w:r>
      <w:r w:rsidRPr="00B27DDC">
        <w:rPr>
          <w:rFonts w:ascii="Palatino Linotype" w:eastAsia="Arial" w:hAnsi="Palatino Linotype" w:cs="Arial"/>
          <w:i/>
        </w:rPr>
        <w:t>r</w:t>
      </w:r>
      <w:r w:rsidRPr="00B27DDC">
        <w:rPr>
          <w:rFonts w:ascii="Palatino Linotype" w:eastAsia="Arial" w:hAnsi="Palatino Linotype" w:cs="Arial"/>
          <w:i/>
          <w:spacing w:val="-2"/>
        </w:rPr>
        <w:t>a</w:t>
      </w:r>
      <w:r w:rsidRPr="00B27DDC">
        <w:rPr>
          <w:rFonts w:ascii="Palatino Linotype" w:eastAsia="Arial" w:hAnsi="Palatino Linotype" w:cs="Arial"/>
          <w:i/>
          <w:spacing w:val="1"/>
        </w:rPr>
        <w:t>n</w:t>
      </w:r>
      <w:r w:rsidRPr="00B27DDC">
        <w:rPr>
          <w:rFonts w:ascii="Palatino Linotype" w:eastAsia="Arial" w:hAnsi="Palatino Linotype" w:cs="Arial"/>
          <w:i/>
        </w:rPr>
        <w:t>s</w:t>
      </w:r>
      <w:r w:rsidRPr="00B27DDC">
        <w:rPr>
          <w:rFonts w:ascii="Palatino Linotype" w:eastAsia="Arial" w:hAnsi="Palatino Linotype" w:cs="Arial"/>
          <w:i/>
          <w:spacing w:val="1"/>
        </w:rPr>
        <w:t>pa</w:t>
      </w:r>
      <w:r w:rsidRPr="00B27DDC">
        <w:rPr>
          <w:rFonts w:ascii="Palatino Linotype" w:eastAsia="Arial" w:hAnsi="Palatino Linotype" w:cs="Arial"/>
          <w:i/>
        </w:rPr>
        <w:t>r</w:t>
      </w:r>
      <w:r w:rsidRPr="00B27DDC">
        <w:rPr>
          <w:rFonts w:ascii="Palatino Linotype" w:eastAsia="Arial" w:hAnsi="Palatino Linotype" w:cs="Arial"/>
          <w:i/>
          <w:spacing w:val="-2"/>
        </w:rPr>
        <w:t>e</w:t>
      </w:r>
      <w:r w:rsidRPr="00B27DDC">
        <w:rPr>
          <w:rFonts w:ascii="Palatino Linotype" w:eastAsia="Arial" w:hAnsi="Palatino Linotype" w:cs="Arial"/>
          <w:i/>
          <w:spacing w:val="1"/>
        </w:rPr>
        <w:t>n</w:t>
      </w:r>
      <w:r w:rsidRPr="00B27DDC">
        <w:rPr>
          <w:rFonts w:ascii="Palatino Linotype" w:eastAsia="Arial" w:hAnsi="Palatino Linotype" w:cs="Arial"/>
          <w:i/>
        </w:rPr>
        <w:t>cia y Acc</w:t>
      </w:r>
      <w:r w:rsidRPr="00B27DDC">
        <w:rPr>
          <w:rFonts w:ascii="Palatino Linotype" w:eastAsia="Arial" w:hAnsi="Palatino Linotype" w:cs="Arial"/>
          <w:i/>
          <w:spacing w:val="1"/>
        </w:rPr>
        <w:t>e</w:t>
      </w:r>
      <w:r w:rsidRPr="00B27DDC">
        <w:rPr>
          <w:rFonts w:ascii="Palatino Linotype" w:eastAsia="Arial" w:hAnsi="Palatino Linotype" w:cs="Arial"/>
          <w:i/>
        </w:rPr>
        <w:t>so a la I</w:t>
      </w:r>
      <w:r w:rsidRPr="00B27DDC">
        <w:rPr>
          <w:rFonts w:ascii="Palatino Linotype" w:eastAsia="Arial" w:hAnsi="Palatino Linotype" w:cs="Arial"/>
          <w:i/>
          <w:spacing w:val="-1"/>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spacing w:val="-3"/>
        </w:rPr>
        <w:t>r</w:t>
      </w:r>
      <w:r w:rsidRPr="00B27DDC">
        <w:rPr>
          <w:rFonts w:ascii="Palatino Linotype" w:eastAsia="Arial" w:hAnsi="Palatino Linotype" w:cs="Arial"/>
          <w:i/>
          <w:spacing w:val="1"/>
        </w:rPr>
        <w:t>ma</w:t>
      </w:r>
      <w:r w:rsidRPr="00B27DDC">
        <w:rPr>
          <w:rFonts w:ascii="Palatino Linotype" w:eastAsia="Arial" w:hAnsi="Palatino Linotype" w:cs="Arial"/>
          <w:i/>
        </w:rPr>
        <w:t>ci</w:t>
      </w:r>
      <w:r w:rsidRPr="00B27DDC">
        <w:rPr>
          <w:rFonts w:ascii="Palatino Linotype" w:eastAsia="Arial" w:hAnsi="Palatino Linotype" w:cs="Arial"/>
          <w:i/>
          <w:spacing w:val="-2"/>
        </w:rPr>
        <w:t>ó</w:t>
      </w:r>
      <w:r w:rsidRPr="00B27DDC">
        <w:rPr>
          <w:rFonts w:ascii="Palatino Linotype" w:eastAsia="Arial" w:hAnsi="Palatino Linotype" w:cs="Arial"/>
          <w:i/>
        </w:rPr>
        <w:t xml:space="preserve">n </w:t>
      </w:r>
      <w:r w:rsidRPr="00B27DDC">
        <w:rPr>
          <w:rFonts w:ascii="Palatino Linotype" w:eastAsia="Arial" w:hAnsi="Palatino Linotype" w:cs="Arial"/>
          <w:i/>
          <w:spacing w:val="-2"/>
        </w:rPr>
        <w:t>P</w:t>
      </w:r>
      <w:r w:rsidRPr="00B27DDC">
        <w:rPr>
          <w:rFonts w:ascii="Palatino Linotype" w:eastAsia="Arial" w:hAnsi="Palatino Linotype" w:cs="Arial"/>
          <w:i/>
          <w:spacing w:val="1"/>
        </w:rPr>
        <w:t>úb</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 xml:space="preserve">ca, </w:t>
      </w:r>
      <w:r w:rsidRPr="00B27DDC">
        <w:rPr>
          <w:rFonts w:ascii="Palatino Linotype" w:eastAsia="Arial" w:hAnsi="Palatino Linotype" w:cs="Arial"/>
          <w:i/>
          <w:spacing w:val="-1"/>
        </w:rPr>
        <w:t>señalan q</w:t>
      </w:r>
      <w:r w:rsidRPr="00B27DDC">
        <w:rPr>
          <w:rFonts w:ascii="Palatino Linotype" w:eastAsia="Arial" w:hAnsi="Palatino Linotype" w:cs="Arial"/>
          <w:i/>
          <w:spacing w:val="1"/>
        </w:rPr>
        <w:t>u</w:t>
      </w:r>
      <w:r w:rsidRPr="00B27DDC">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27DDC">
        <w:rPr>
          <w:rFonts w:ascii="Palatino Linotype" w:eastAsia="Arial" w:hAnsi="Palatino Linotype" w:cs="Arial"/>
          <w:i/>
          <w:spacing w:val="-1"/>
        </w:rPr>
        <w:t xml:space="preserve"> sin necesidad de</w:t>
      </w:r>
      <w:r w:rsidRPr="00B27DDC">
        <w:rPr>
          <w:rFonts w:ascii="Palatino Linotype" w:eastAsia="Arial" w:hAnsi="Palatino Linotype" w:cs="Arial"/>
          <w:i/>
          <w:spacing w:val="1"/>
        </w:rPr>
        <w:t xml:space="preserve"> e</w:t>
      </w:r>
      <w:r w:rsidRPr="00B27DDC">
        <w:rPr>
          <w:rFonts w:ascii="Palatino Linotype" w:eastAsia="Arial" w:hAnsi="Palatino Linotype" w:cs="Arial"/>
          <w:i/>
        </w:rPr>
        <w:t>la</w:t>
      </w:r>
      <w:r w:rsidRPr="00B27DDC">
        <w:rPr>
          <w:rFonts w:ascii="Palatino Linotype" w:eastAsia="Arial" w:hAnsi="Palatino Linotype" w:cs="Arial"/>
          <w:i/>
          <w:spacing w:val="1"/>
        </w:rPr>
        <w:t>bo</w:t>
      </w:r>
      <w:r w:rsidRPr="00B27DDC">
        <w:rPr>
          <w:rFonts w:ascii="Palatino Linotype" w:eastAsia="Arial" w:hAnsi="Palatino Linotype" w:cs="Arial"/>
          <w:i/>
        </w:rPr>
        <w:t xml:space="preserve">rar </w:t>
      </w:r>
      <w:r w:rsidRPr="00B27DDC">
        <w:rPr>
          <w:rFonts w:ascii="Palatino Linotype" w:eastAsia="Arial" w:hAnsi="Palatino Linotype" w:cs="Arial"/>
          <w:i/>
          <w:spacing w:val="1"/>
        </w:rPr>
        <w:t>do</w:t>
      </w:r>
      <w:r w:rsidRPr="00B27DDC">
        <w:rPr>
          <w:rFonts w:ascii="Palatino Linotype" w:eastAsia="Arial" w:hAnsi="Palatino Linotype" w:cs="Arial"/>
          <w:i/>
          <w:spacing w:val="-2"/>
        </w:rPr>
        <w:t>c</w:t>
      </w:r>
      <w:r w:rsidRPr="00B27DDC">
        <w:rPr>
          <w:rFonts w:ascii="Palatino Linotype" w:eastAsia="Arial" w:hAnsi="Palatino Linotype" w:cs="Arial"/>
          <w:i/>
          <w:spacing w:val="1"/>
        </w:rPr>
        <w:t>u</w:t>
      </w:r>
      <w:r w:rsidRPr="00B27DDC">
        <w:rPr>
          <w:rFonts w:ascii="Palatino Linotype" w:eastAsia="Arial" w:hAnsi="Palatino Linotype" w:cs="Arial"/>
          <w:i/>
          <w:spacing w:val="-1"/>
        </w:rPr>
        <w:t>m</w:t>
      </w:r>
      <w:r w:rsidRPr="00B27DDC">
        <w:rPr>
          <w:rFonts w:ascii="Palatino Linotype" w:eastAsia="Arial" w:hAnsi="Palatino Linotype" w:cs="Arial"/>
          <w:i/>
          <w:spacing w:val="1"/>
        </w:rPr>
        <w:t>en</w:t>
      </w:r>
      <w:r w:rsidRPr="00B27DDC">
        <w:rPr>
          <w:rFonts w:ascii="Palatino Linotype" w:eastAsia="Arial" w:hAnsi="Palatino Linotype" w:cs="Arial"/>
          <w:i/>
          <w:spacing w:val="-2"/>
        </w:rPr>
        <w:t>t</w:t>
      </w:r>
      <w:r w:rsidRPr="00B27DDC">
        <w:rPr>
          <w:rFonts w:ascii="Palatino Linotype" w:eastAsia="Arial" w:hAnsi="Palatino Linotype" w:cs="Arial"/>
          <w:i/>
          <w:spacing w:val="1"/>
        </w:rPr>
        <w:t>o</w:t>
      </w:r>
      <w:r w:rsidRPr="00B27DDC">
        <w:rPr>
          <w:rFonts w:ascii="Palatino Linotype" w:eastAsia="Arial" w:hAnsi="Palatino Linotype" w:cs="Arial"/>
          <w:i/>
        </w:rPr>
        <w:t xml:space="preserve">s </w:t>
      </w:r>
      <w:r w:rsidRPr="00B27DDC">
        <w:rPr>
          <w:rFonts w:ascii="Palatino Linotype" w:eastAsia="Arial" w:hAnsi="Palatino Linotype" w:cs="Arial"/>
          <w:i/>
          <w:spacing w:val="1"/>
        </w:rPr>
        <w:t>a</w:t>
      </w:r>
      <w:r w:rsidRPr="00B27DDC">
        <w:rPr>
          <w:rFonts w:ascii="Palatino Linotype" w:eastAsia="Arial" w:hAnsi="Palatino Linotype" w:cs="Arial"/>
          <w:i/>
        </w:rPr>
        <w:t>d</w:t>
      </w:r>
      <w:r w:rsidRPr="00B27DDC">
        <w:rPr>
          <w:rFonts w:ascii="Palatino Linotype" w:eastAsia="Arial" w:hAnsi="Palatino Linotype" w:cs="Arial"/>
          <w:i/>
          <w:spacing w:val="1"/>
        </w:rPr>
        <w:t xml:space="preserve"> ho</w:t>
      </w:r>
      <w:r w:rsidRPr="00B27DDC">
        <w:rPr>
          <w:rFonts w:ascii="Palatino Linotype" w:eastAsia="Arial" w:hAnsi="Palatino Linotype" w:cs="Arial"/>
          <w:i/>
        </w:rPr>
        <w:t xml:space="preserve">c </w:t>
      </w:r>
      <w:r w:rsidRPr="00B27DDC">
        <w:rPr>
          <w:rFonts w:ascii="Palatino Linotype" w:eastAsia="Arial" w:hAnsi="Palatino Linotype" w:cs="Arial"/>
          <w:i/>
          <w:spacing w:val="1"/>
        </w:rPr>
        <w:t>pa</w:t>
      </w:r>
      <w:r w:rsidRPr="00B27DDC">
        <w:rPr>
          <w:rFonts w:ascii="Palatino Linotype" w:eastAsia="Arial" w:hAnsi="Palatino Linotype" w:cs="Arial"/>
          <w:i/>
        </w:rPr>
        <w:t xml:space="preserve">ra </w:t>
      </w:r>
      <w:r w:rsidRPr="00B27DDC">
        <w:rPr>
          <w:rFonts w:ascii="Palatino Linotype" w:eastAsia="Arial" w:hAnsi="Palatino Linotype" w:cs="Arial"/>
          <w:i/>
          <w:spacing w:val="1"/>
        </w:rPr>
        <w:t>a</w:t>
      </w:r>
      <w:r w:rsidRPr="00B27DDC">
        <w:rPr>
          <w:rFonts w:ascii="Palatino Linotype" w:eastAsia="Arial" w:hAnsi="Palatino Linotype" w:cs="Arial"/>
          <w:i/>
        </w:rPr>
        <w:t>t</w:t>
      </w:r>
      <w:r w:rsidRPr="00B27DDC">
        <w:rPr>
          <w:rFonts w:ascii="Palatino Linotype" w:eastAsia="Arial" w:hAnsi="Palatino Linotype" w:cs="Arial"/>
          <w:i/>
          <w:spacing w:val="-1"/>
        </w:rPr>
        <w:t>e</w:t>
      </w:r>
      <w:r w:rsidRPr="00B27DDC">
        <w:rPr>
          <w:rFonts w:ascii="Palatino Linotype" w:eastAsia="Arial" w:hAnsi="Palatino Linotype" w:cs="Arial"/>
          <w:i/>
          <w:spacing w:val="1"/>
        </w:rPr>
        <w:t>n</w:t>
      </w:r>
      <w:r w:rsidRPr="00B27DDC">
        <w:rPr>
          <w:rFonts w:ascii="Palatino Linotype" w:eastAsia="Arial" w:hAnsi="Palatino Linotype" w:cs="Arial"/>
          <w:i/>
          <w:spacing w:val="-1"/>
        </w:rPr>
        <w:t>d</w:t>
      </w:r>
      <w:r w:rsidRPr="00B27DDC">
        <w:rPr>
          <w:rFonts w:ascii="Palatino Linotype" w:eastAsia="Arial" w:hAnsi="Palatino Linotype" w:cs="Arial"/>
          <w:i/>
          <w:spacing w:val="1"/>
        </w:rPr>
        <w:t>e</w:t>
      </w:r>
      <w:r w:rsidRPr="00B27DDC">
        <w:rPr>
          <w:rFonts w:ascii="Palatino Linotype" w:eastAsia="Arial" w:hAnsi="Palatino Linotype" w:cs="Arial"/>
          <w:i/>
        </w:rPr>
        <w:t>r l</w:t>
      </w:r>
      <w:r w:rsidRPr="00B27DDC">
        <w:rPr>
          <w:rFonts w:ascii="Palatino Linotype" w:eastAsia="Arial" w:hAnsi="Palatino Linotype" w:cs="Arial"/>
          <w:i/>
          <w:spacing w:val="-2"/>
        </w:rPr>
        <w:t>a</w:t>
      </w:r>
      <w:r w:rsidRPr="00B27DDC">
        <w:rPr>
          <w:rFonts w:ascii="Palatino Linotype" w:eastAsia="Arial" w:hAnsi="Palatino Linotype" w:cs="Arial"/>
          <w:i/>
        </w:rPr>
        <w:t>s s</w:t>
      </w:r>
      <w:r w:rsidRPr="00B27DDC">
        <w:rPr>
          <w:rFonts w:ascii="Palatino Linotype" w:eastAsia="Arial" w:hAnsi="Palatino Linotype" w:cs="Arial"/>
          <w:i/>
          <w:spacing w:val="1"/>
        </w:rPr>
        <w:t>o</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cit</w:t>
      </w:r>
      <w:r w:rsidRPr="00B27DDC">
        <w:rPr>
          <w:rFonts w:ascii="Palatino Linotype" w:eastAsia="Arial" w:hAnsi="Palatino Linotype" w:cs="Arial"/>
          <w:i/>
          <w:spacing w:val="1"/>
        </w:rPr>
        <w:t>ude</w:t>
      </w:r>
      <w:r w:rsidRPr="00B27DDC">
        <w:rPr>
          <w:rFonts w:ascii="Palatino Linotype" w:eastAsia="Arial" w:hAnsi="Palatino Linotype" w:cs="Arial"/>
          <w:i/>
        </w:rPr>
        <w:t xml:space="preserve">s </w:t>
      </w:r>
      <w:r w:rsidRPr="00B27DDC">
        <w:rPr>
          <w:rFonts w:ascii="Palatino Linotype" w:eastAsia="Arial" w:hAnsi="Palatino Linotype" w:cs="Arial"/>
          <w:i/>
          <w:spacing w:val="-1"/>
        </w:rPr>
        <w:t>d</w:t>
      </w:r>
      <w:r w:rsidRPr="00B27DDC">
        <w:rPr>
          <w:rFonts w:ascii="Palatino Linotype" w:eastAsia="Arial" w:hAnsi="Palatino Linotype" w:cs="Arial"/>
          <w:i/>
        </w:rPr>
        <w:t>e i</w:t>
      </w:r>
      <w:r w:rsidRPr="00B27DDC">
        <w:rPr>
          <w:rFonts w:ascii="Palatino Linotype" w:eastAsia="Arial" w:hAnsi="Palatino Linotype" w:cs="Arial"/>
          <w:i/>
          <w:spacing w:val="-2"/>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rPr>
        <w:t>r</w:t>
      </w:r>
      <w:r w:rsidRPr="00B27DDC">
        <w:rPr>
          <w:rFonts w:ascii="Palatino Linotype" w:eastAsia="Arial" w:hAnsi="Palatino Linotype" w:cs="Arial"/>
          <w:i/>
          <w:spacing w:val="-1"/>
        </w:rPr>
        <w:t>m</w:t>
      </w:r>
      <w:r w:rsidRPr="00B27DDC">
        <w:rPr>
          <w:rFonts w:ascii="Palatino Linotype" w:eastAsia="Arial" w:hAnsi="Palatino Linotype" w:cs="Arial"/>
          <w:i/>
          <w:spacing w:val="1"/>
        </w:rPr>
        <w:t>a</w:t>
      </w:r>
      <w:r w:rsidRPr="00B27DDC">
        <w:rPr>
          <w:rFonts w:ascii="Palatino Linotype" w:eastAsia="Arial" w:hAnsi="Palatino Linotype" w:cs="Arial"/>
          <w:i/>
        </w:rPr>
        <w:t>ció</w:t>
      </w:r>
      <w:r w:rsidRPr="00B27DDC">
        <w:rPr>
          <w:rFonts w:ascii="Palatino Linotype" w:eastAsia="Arial" w:hAnsi="Palatino Linotype" w:cs="Arial"/>
          <w:i/>
          <w:spacing w:val="1"/>
        </w:rPr>
        <w:t>n</w:t>
      </w:r>
      <w:r w:rsidRPr="00B27DDC">
        <w:rPr>
          <w:rFonts w:ascii="Palatino Linotype" w:eastAsia="Arial" w:hAnsi="Palatino Linotype" w:cs="Arial"/>
          <w:i/>
        </w:rPr>
        <w:t>.”</w:t>
      </w:r>
    </w:p>
    <w:p w14:paraId="19B0C9EC" w14:textId="77777777" w:rsidR="00765BF0" w:rsidRPr="006863BE" w:rsidRDefault="00765BF0" w:rsidP="00765BF0">
      <w:pPr>
        <w:spacing w:line="360" w:lineRule="auto"/>
        <w:jc w:val="both"/>
        <w:rPr>
          <w:rFonts w:ascii="Palatino Linotype" w:hAnsi="Palatino Linotype" w:cs="Tahoma"/>
          <w:sz w:val="22"/>
          <w:szCs w:val="22"/>
        </w:rPr>
      </w:pPr>
    </w:p>
    <w:p w14:paraId="2E3F257F" w14:textId="77777777" w:rsidR="00765BF0" w:rsidRPr="006863BE" w:rsidRDefault="00765BF0" w:rsidP="00765BF0">
      <w:pPr>
        <w:spacing w:line="360" w:lineRule="auto"/>
        <w:jc w:val="both"/>
        <w:rPr>
          <w:rFonts w:ascii="Palatino Linotype" w:hAnsi="Palatino Linotype" w:cs="Tahoma"/>
          <w:sz w:val="22"/>
          <w:szCs w:val="24"/>
          <w:lang w:val="es-ES"/>
        </w:rPr>
      </w:pPr>
      <w:r w:rsidRPr="006863BE">
        <w:rPr>
          <w:rFonts w:ascii="Palatino Linotype" w:hAnsi="Palatino Linotype" w:cs="Tahoma"/>
          <w:sz w:val="22"/>
          <w:szCs w:val="24"/>
          <w:lang w:val="es-ES"/>
        </w:rPr>
        <w:t xml:space="preserve">De tales circunstancias, se concluye que los sujetos obligados únicamente se encuentran </w:t>
      </w:r>
      <w:r w:rsidRPr="00E236A2">
        <w:rPr>
          <w:rFonts w:ascii="Palatino Linotype" w:hAnsi="Palatino Linotype" w:cs="Tahoma"/>
          <w:sz w:val="22"/>
          <w:szCs w:val="24"/>
          <w:lang w:val="es-ES"/>
        </w:rPr>
        <w:t>constreñidos a proporcionar los documentos que den cuenta de la información solicitada, como obren en sus archivos, sin tener que elaborarlos a las necesidades del Recurrente.</w:t>
      </w:r>
    </w:p>
    <w:p w14:paraId="478E4CE8" w14:textId="77777777" w:rsidR="00765BF0" w:rsidRDefault="00765BF0" w:rsidP="00765BF0">
      <w:pPr>
        <w:spacing w:line="360" w:lineRule="auto"/>
        <w:jc w:val="both"/>
        <w:rPr>
          <w:rFonts w:ascii="Palatino Linotype" w:eastAsia="Calibri" w:hAnsi="Palatino Linotype" w:cs="Tahoma"/>
          <w:iCs/>
          <w:sz w:val="22"/>
          <w:szCs w:val="22"/>
          <w:lang w:eastAsia="es-ES_tradnl"/>
        </w:rPr>
      </w:pPr>
    </w:p>
    <w:p w14:paraId="39293CF8" w14:textId="77777777" w:rsidR="00765BF0" w:rsidRDefault="00765BF0" w:rsidP="00765BF0">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En conclusión, el Ayuntamiento, no se encuentra obligado a atender interrogantes del Particular que no encuadren en el derecho de acceso a la información.</w:t>
      </w:r>
    </w:p>
    <w:p w14:paraId="7E14C404" w14:textId="77777777" w:rsidR="00765BF0" w:rsidRDefault="00765BF0" w:rsidP="00765BF0">
      <w:pPr>
        <w:spacing w:line="360" w:lineRule="auto"/>
        <w:jc w:val="both"/>
        <w:rPr>
          <w:rFonts w:ascii="Palatino Linotype" w:eastAsia="Calibri" w:hAnsi="Palatino Linotype" w:cs="Tahoma"/>
          <w:iCs/>
          <w:sz w:val="22"/>
          <w:szCs w:val="22"/>
          <w:lang w:val="es-ES" w:eastAsia="es-ES_tradnl"/>
        </w:rPr>
      </w:pPr>
    </w:p>
    <w:p w14:paraId="7DB0CA0E" w14:textId="77777777" w:rsidR="00765BF0" w:rsidRPr="007A60B1" w:rsidRDefault="00765BF0" w:rsidP="00765BF0">
      <w:pPr>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Por lo señalado, el presente </w:t>
      </w:r>
      <w:r w:rsidRPr="007A60B1">
        <w:rPr>
          <w:rFonts w:ascii="Palatino Linotype" w:eastAsia="Calibri" w:hAnsi="Palatino Linotype" w:cs="Tahoma"/>
          <w:color w:val="000000"/>
          <w:sz w:val="22"/>
          <w:szCs w:val="22"/>
          <w:lang w:eastAsia="es-MX"/>
        </w:rPr>
        <w:t xml:space="preserve">Recurso de Revisión actualiza la causal de </w:t>
      </w:r>
      <w:r>
        <w:rPr>
          <w:rFonts w:ascii="Palatino Linotype" w:eastAsia="Calibri" w:hAnsi="Palatino Linotype" w:cs="Tahoma"/>
          <w:color w:val="000000"/>
          <w:sz w:val="22"/>
          <w:szCs w:val="22"/>
          <w:lang w:eastAsia="es-MX"/>
        </w:rPr>
        <w:t xml:space="preserve">sobreseimiento, prevista en el artículo 192, fracción IV, </w:t>
      </w:r>
      <w:r w:rsidRPr="007A60B1">
        <w:rPr>
          <w:rFonts w:ascii="Palatino Linotype" w:eastAsia="Calibri" w:hAnsi="Palatino Linotype" w:cs="Tahoma"/>
          <w:color w:val="000000"/>
          <w:sz w:val="22"/>
          <w:szCs w:val="22"/>
          <w:lang w:eastAsia="es-MX"/>
        </w:rPr>
        <w:t xml:space="preserve">de la Ley de Transparencia y Acceso a la Información </w:t>
      </w:r>
      <w:r w:rsidRPr="007A60B1">
        <w:rPr>
          <w:rFonts w:ascii="Palatino Linotype" w:eastAsia="Calibri" w:hAnsi="Palatino Linotype" w:cs="Tahoma"/>
          <w:color w:val="000000"/>
          <w:sz w:val="22"/>
          <w:szCs w:val="22"/>
          <w:lang w:eastAsia="es-MX"/>
        </w:rPr>
        <w:lastRenderedPageBreak/>
        <w:t>Pública del Estado de México y Municipios</w:t>
      </w:r>
      <w:r>
        <w:rPr>
          <w:rFonts w:ascii="Palatino Linotype" w:eastAsia="Calibri" w:hAnsi="Palatino Linotype" w:cs="Tahoma"/>
          <w:color w:val="000000"/>
          <w:sz w:val="22"/>
          <w:szCs w:val="22"/>
          <w:lang w:eastAsia="es-MX"/>
        </w:rPr>
        <w:t xml:space="preserve">; </w:t>
      </w:r>
      <w:r w:rsidRPr="00727FC3">
        <w:rPr>
          <w:rFonts w:ascii="Palatino Linotype" w:eastAsia="Calibri" w:hAnsi="Palatino Linotype" w:cs="Tahoma"/>
          <w:color w:val="000000"/>
          <w:sz w:val="22"/>
          <w:szCs w:val="22"/>
          <w:lang w:eastAsia="es-MX"/>
        </w:rPr>
        <w:t>por actualizarse la causal de improcedencia,</w:t>
      </w:r>
      <w:r>
        <w:rPr>
          <w:rFonts w:ascii="Palatino Linotype" w:eastAsia="Calibri" w:hAnsi="Palatino Linotype" w:cs="Tahoma"/>
          <w:color w:val="000000"/>
          <w:sz w:val="22"/>
          <w:szCs w:val="22"/>
          <w:lang w:eastAsia="es-MX"/>
        </w:rPr>
        <w:t xml:space="preserve"> </w:t>
      </w:r>
      <w:r w:rsidRPr="00727FC3">
        <w:rPr>
          <w:rFonts w:ascii="Palatino Linotype" w:eastAsia="Calibri" w:hAnsi="Palatino Linotype" w:cs="Tahoma"/>
          <w:color w:val="000000"/>
          <w:sz w:val="22"/>
          <w:szCs w:val="22"/>
          <w:lang w:eastAsia="es-MX"/>
        </w:rPr>
        <w:t xml:space="preserve">establecida en el artículo 191, fracción </w:t>
      </w:r>
      <w:r>
        <w:rPr>
          <w:rFonts w:ascii="Palatino Linotype" w:eastAsia="Calibri" w:hAnsi="Palatino Linotype" w:cs="Tahoma"/>
          <w:color w:val="000000"/>
          <w:sz w:val="22"/>
          <w:szCs w:val="22"/>
          <w:lang w:eastAsia="es-MX"/>
        </w:rPr>
        <w:t>VI, esto es el Recurso se presentó en forma de consulta.</w:t>
      </w:r>
    </w:p>
    <w:p w14:paraId="02447DFD" w14:textId="77777777" w:rsidR="00765BF0" w:rsidRDefault="00765BF0" w:rsidP="00765BF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8A212FA" w14:textId="77777777" w:rsidR="00765BF0" w:rsidRDefault="00765BF0" w:rsidP="00765BF0">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14:paraId="1CBEBFEA" w14:textId="77777777" w:rsidR="00765BF0" w:rsidRDefault="00765BF0" w:rsidP="00765BF0">
      <w:pPr>
        <w:spacing w:line="360" w:lineRule="auto"/>
        <w:jc w:val="both"/>
        <w:rPr>
          <w:rFonts w:ascii="Palatino Linotype" w:hAnsi="Palatino Linotype" w:cs="Tahoma"/>
          <w:b/>
          <w:sz w:val="22"/>
          <w:szCs w:val="22"/>
          <w:lang w:val="es-ES"/>
        </w:rPr>
      </w:pPr>
    </w:p>
    <w:p w14:paraId="5CD53C3D" w14:textId="77777777" w:rsidR="00765BF0" w:rsidRDefault="00765BF0" w:rsidP="00765BF0">
      <w:pPr>
        <w:spacing w:line="360" w:lineRule="auto"/>
        <w:jc w:val="both"/>
        <w:rPr>
          <w:rFonts w:ascii="Palatino Linotype" w:hAnsi="Palatino Linotype" w:cs="Tahoma"/>
          <w:sz w:val="22"/>
          <w:szCs w:val="22"/>
        </w:rPr>
      </w:pPr>
      <w:r w:rsidRPr="00CB26C0">
        <w:rPr>
          <w:rFonts w:ascii="Palatino Linotype" w:hAnsi="Palatino Linotype" w:cs="Tahoma"/>
          <w:sz w:val="22"/>
          <w:szCs w:val="22"/>
        </w:rPr>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 de la Ley de Transparencia y Acceso a la Información Pública del Estado de México y Municipios, este Instituto considera procedente </w:t>
      </w:r>
      <w:r>
        <w:rPr>
          <w:rFonts w:ascii="Palatino Linotype" w:hAnsi="Palatino Linotype" w:cs="Tahoma"/>
          <w:b/>
          <w:sz w:val="22"/>
          <w:szCs w:val="22"/>
        </w:rPr>
        <w:t>SOBRESEER</w:t>
      </w:r>
      <w:r w:rsidRPr="00CB26C0">
        <w:rPr>
          <w:rFonts w:ascii="Palatino Linotype" w:hAnsi="Palatino Linotype" w:cs="Tahoma"/>
          <w:b/>
          <w:sz w:val="22"/>
          <w:szCs w:val="22"/>
        </w:rPr>
        <w:t xml:space="preserve"> </w:t>
      </w:r>
      <w:r w:rsidRPr="00CB26C0">
        <w:rPr>
          <w:rFonts w:ascii="Palatino Linotype" w:hAnsi="Palatino Linotype" w:cs="Tahoma"/>
          <w:sz w:val="22"/>
          <w:szCs w:val="22"/>
        </w:rPr>
        <w:t xml:space="preserve">la respuesta otorgada por </w:t>
      </w:r>
      <w:r>
        <w:rPr>
          <w:rFonts w:ascii="Palatino Linotype" w:hAnsi="Palatino Linotype" w:cs="Tahoma"/>
          <w:sz w:val="22"/>
          <w:szCs w:val="22"/>
        </w:rPr>
        <w:t>el Sujeto Obligado.</w:t>
      </w:r>
      <w:r w:rsidRPr="00CB26C0">
        <w:rPr>
          <w:rFonts w:ascii="Palatino Linotype" w:hAnsi="Palatino Linotype" w:cs="Tahoma"/>
          <w:sz w:val="22"/>
          <w:szCs w:val="22"/>
        </w:rPr>
        <w:t xml:space="preserve"> </w:t>
      </w:r>
    </w:p>
    <w:p w14:paraId="7B74CDE4" w14:textId="77777777" w:rsidR="00765BF0" w:rsidRDefault="00765BF0" w:rsidP="00765BF0">
      <w:pPr>
        <w:spacing w:line="360" w:lineRule="auto"/>
        <w:contextualSpacing/>
        <w:jc w:val="both"/>
        <w:rPr>
          <w:rFonts w:ascii="Palatino Linotype" w:eastAsia="Calibri" w:hAnsi="Palatino Linotype" w:cs="Tahoma"/>
          <w:b/>
          <w:bCs/>
          <w:iCs/>
          <w:sz w:val="22"/>
          <w:szCs w:val="22"/>
          <w:u w:val="single"/>
          <w:lang w:val="es-ES" w:eastAsia="es-ES_tradnl"/>
        </w:rPr>
      </w:pPr>
    </w:p>
    <w:p w14:paraId="4B0BACF2" w14:textId="77777777" w:rsidR="00765BF0" w:rsidRPr="00282260" w:rsidRDefault="00765BF0" w:rsidP="00765BF0">
      <w:pPr>
        <w:spacing w:line="360" w:lineRule="auto"/>
        <w:contextualSpacing/>
        <w:jc w:val="both"/>
        <w:rPr>
          <w:rFonts w:ascii="Palatino Linotype" w:eastAsia="Calibri" w:hAnsi="Palatino Linotype" w:cs="Tahoma"/>
          <w:b/>
          <w:bCs/>
          <w:iCs/>
          <w:sz w:val="22"/>
          <w:szCs w:val="22"/>
          <w:u w:val="single"/>
          <w:lang w:val="es-ES" w:eastAsia="es-ES_tradnl"/>
        </w:rPr>
      </w:pPr>
      <w:r>
        <w:rPr>
          <w:rFonts w:ascii="Palatino Linotype" w:eastAsia="Calibri" w:hAnsi="Palatino Linotype" w:cs="Tahoma"/>
          <w:b/>
          <w:bCs/>
          <w:iCs/>
          <w:sz w:val="22"/>
          <w:szCs w:val="22"/>
          <w:u w:val="single"/>
          <w:lang w:val="es-ES" w:eastAsia="es-ES_tradnl"/>
        </w:rPr>
        <w:t>Términos de la Resolución para el Recurrente:</w:t>
      </w:r>
    </w:p>
    <w:p w14:paraId="19F6A957" w14:textId="77777777" w:rsidR="00765BF0" w:rsidRDefault="00765BF0" w:rsidP="00765BF0">
      <w:pPr>
        <w:spacing w:line="360" w:lineRule="auto"/>
        <w:jc w:val="both"/>
        <w:rPr>
          <w:rFonts w:ascii="Palatino Linotype" w:eastAsia="Calibri" w:hAnsi="Palatino Linotype" w:cs="Tahoma"/>
          <w:iCs/>
          <w:sz w:val="22"/>
          <w:szCs w:val="22"/>
          <w:lang w:eastAsia="es-ES_tradnl"/>
        </w:rPr>
      </w:pPr>
    </w:p>
    <w:p w14:paraId="26CB37E3" w14:textId="77777777" w:rsidR="00765BF0" w:rsidRDefault="00765BF0" w:rsidP="00765BF0">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Este Instituto Garante, determinó </w:t>
      </w:r>
      <w:r>
        <w:rPr>
          <w:rFonts w:ascii="Palatino Linotype" w:eastAsia="Calibri" w:hAnsi="Palatino Linotype" w:cs="Tahoma"/>
          <w:b/>
          <w:iCs/>
          <w:sz w:val="22"/>
          <w:szCs w:val="22"/>
          <w:lang w:val="es-ES" w:eastAsia="es-ES_tradnl"/>
        </w:rPr>
        <w:t>Sobreseer</w:t>
      </w:r>
      <w:r>
        <w:rPr>
          <w:rFonts w:ascii="Palatino Linotype" w:eastAsia="Calibri" w:hAnsi="Palatino Linotype" w:cs="Tahoma"/>
          <w:iCs/>
          <w:sz w:val="22"/>
          <w:szCs w:val="22"/>
          <w:lang w:val="es-ES" w:eastAsia="es-ES_tradnl"/>
        </w:rPr>
        <w:t xml:space="preserve"> el presente Recurso de Revisión, toda vez que la solicitud de acceso a la información no encuadra en los supuestos establecidos de la Ley de la materia. </w:t>
      </w:r>
    </w:p>
    <w:p w14:paraId="5D2BCBAA" w14:textId="77777777" w:rsidR="00765BF0" w:rsidRDefault="00765BF0" w:rsidP="00765BF0">
      <w:pPr>
        <w:spacing w:line="360" w:lineRule="auto"/>
        <w:contextualSpacing/>
        <w:jc w:val="both"/>
        <w:rPr>
          <w:rFonts w:ascii="Palatino Linotype" w:eastAsia="Calibri" w:hAnsi="Palatino Linotype" w:cs="Tahoma"/>
          <w:iCs/>
          <w:sz w:val="22"/>
          <w:szCs w:val="22"/>
          <w:lang w:val="es-ES" w:eastAsia="es-ES_tradnl"/>
        </w:rPr>
      </w:pPr>
    </w:p>
    <w:p w14:paraId="74312E8B" w14:textId="77777777" w:rsidR="00765BF0" w:rsidRDefault="00765BF0" w:rsidP="00765BF0">
      <w:pPr>
        <w:spacing w:line="360" w:lineRule="auto"/>
        <w:contextualSpacing/>
        <w:jc w:val="both"/>
        <w:rPr>
          <w:rFonts w:ascii="Palatino Linotype" w:eastAsia="Calibri" w:hAnsi="Palatino Linotype" w:cs="Tahoma"/>
          <w:iCs/>
          <w:sz w:val="22"/>
          <w:szCs w:val="22"/>
          <w:lang w:val="es-ES" w:eastAsia="es-ES_tradnl"/>
        </w:rPr>
      </w:pPr>
      <w:r w:rsidRPr="00282260">
        <w:rPr>
          <w:rFonts w:ascii="Palatino Linotype" w:eastAsia="Calibri" w:hAnsi="Palatino Linotype" w:cs="Tahoma"/>
          <w:iCs/>
          <w:sz w:val="22"/>
          <w:szCs w:val="22"/>
          <w:lang w:val="es-ES" w:eastAsia="es-ES_tradnl"/>
        </w:rPr>
        <w:t xml:space="preserve">La labor del </w:t>
      </w:r>
      <w:r>
        <w:rPr>
          <w:rFonts w:ascii="Palatino Linotype" w:eastAsia="Calibri" w:hAnsi="Palatino Linotype" w:cs="Tahoma"/>
          <w:iCs/>
          <w:sz w:val="22"/>
          <w:szCs w:val="22"/>
          <w:lang w:val="es-ES" w:eastAsia="es-ES_tradnl"/>
        </w:rPr>
        <w:t>Instituto de Transparencia Acceso a la Información Pública y Protección de Datos Personales del Estado de México y Municipios</w:t>
      </w:r>
      <w:r w:rsidRPr="00282260">
        <w:rPr>
          <w:rFonts w:ascii="Palatino Linotype" w:eastAsia="Calibri" w:hAnsi="Palatino Linotype" w:cs="Tahoma"/>
          <w:iCs/>
          <w:sz w:val="22"/>
          <w:szCs w:val="22"/>
          <w:lang w:val="es-ES" w:eastAsia="es-ES_tradnl"/>
        </w:rPr>
        <w:t>, es apoyar a la población para acceder a la información pública y garantizar la protección de sus datos personales.</w:t>
      </w:r>
      <w:r>
        <w:rPr>
          <w:rFonts w:ascii="Palatino Linotype" w:eastAsia="Calibri" w:hAnsi="Palatino Linotype" w:cs="Tahoma"/>
          <w:iCs/>
          <w:sz w:val="22"/>
          <w:szCs w:val="22"/>
          <w:lang w:val="es-ES" w:eastAsia="es-ES_tradnl"/>
        </w:rPr>
        <w:t xml:space="preserve"> </w:t>
      </w:r>
    </w:p>
    <w:p w14:paraId="1DD37905" w14:textId="77777777" w:rsidR="00765BF0" w:rsidRDefault="00765BF0" w:rsidP="00765BF0">
      <w:pPr>
        <w:spacing w:line="360" w:lineRule="auto"/>
        <w:contextualSpacing/>
        <w:jc w:val="both"/>
        <w:rPr>
          <w:rFonts w:ascii="Palatino Linotype" w:eastAsia="Calibri" w:hAnsi="Palatino Linotype" w:cs="Tahoma"/>
          <w:iCs/>
          <w:sz w:val="22"/>
          <w:szCs w:val="22"/>
          <w:lang w:val="es-ES" w:eastAsia="es-ES_tradnl"/>
        </w:rPr>
      </w:pPr>
    </w:p>
    <w:p w14:paraId="54D6654B" w14:textId="77777777" w:rsidR="00765BF0" w:rsidRPr="007C0B21" w:rsidRDefault="00765BF0" w:rsidP="00765BF0">
      <w:pPr>
        <w:spacing w:line="360" w:lineRule="auto"/>
        <w:contextualSpacing/>
        <w:jc w:val="both"/>
        <w:rPr>
          <w:rFonts w:ascii="Palatino Linotype" w:eastAsia="Calibri" w:hAnsi="Palatino Linotype" w:cs="Tahoma"/>
          <w:bCs/>
          <w:sz w:val="22"/>
          <w:lang w:eastAsia="en-US"/>
        </w:rPr>
      </w:pPr>
      <w:r w:rsidRPr="007C0B21">
        <w:rPr>
          <w:rFonts w:ascii="Palatino Linotype" w:eastAsia="Calibri" w:hAnsi="Palatino Linotype" w:cs="Tahoma"/>
          <w:bCs/>
          <w:sz w:val="22"/>
          <w:lang w:eastAsia="en-US"/>
        </w:rPr>
        <w:t>Por lo expuesto y fundado, este Pleno:</w:t>
      </w:r>
    </w:p>
    <w:p w14:paraId="3FF8DC17" w14:textId="77777777" w:rsidR="00765BF0" w:rsidRPr="007C0B21" w:rsidRDefault="00765BF0" w:rsidP="00765BF0">
      <w:pPr>
        <w:spacing w:line="360" w:lineRule="auto"/>
        <w:ind w:right="-93"/>
        <w:jc w:val="both"/>
        <w:rPr>
          <w:rFonts w:ascii="Palatino Linotype" w:hAnsi="Palatino Linotype" w:cs="Tahoma"/>
          <w:sz w:val="22"/>
          <w:szCs w:val="22"/>
        </w:rPr>
      </w:pPr>
    </w:p>
    <w:p w14:paraId="49204322" w14:textId="77777777" w:rsidR="00765BF0" w:rsidRPr="007C0B21" w:rsidRDefault="00765BF0" w:rsidP="00765BF0">
      <w:pPr>
        <w:spacing w:line="360" w:lineRule="auto"/>
        <w:ind w:right="-91"/>
        <w:jc w:val="center"/>
        <w:rPr>
          <w:rFonts w:ascii="Palatino Linotype" w:eastAsia="Calibri" w:hAnsi="Palatino Linotype" w:cs="Tahoma"/>
          <w:b/>
          <w:bCs/>
          <w:sz w:val="22"/>
          <w:szCs w:val="22"/>
          <w:lang w:eastAsia="en-US"/>
        </w:rPr>
      </w:pPr>
      <w:r w:rsidRPr="007C0B21">
        <w:rPr>
          <w:rFonts w:ascii="Palatino Linotype" w:eastAsia="Calibri" w:hAnsi="Palatino Linotype" w:cs="Tahoma"/>
          <w:b/>
          <w:bCs/>
          <w:sz w:val="22"/>
          <w:szCs w:val="22"/>
          <w:lang w:eastAsia="en-US"/>
        </w:rPr>
        <w:t>R E S U E L V E</w:t>
      </w:r>
    </w:p>
    <w:p w14:paraId="75BC54F4" w14:textId="77777777" w:rsidR="00765BF0" w:rsidRPr="007C0B21" w:rsidRDefault="00765BF0" w:rsidP="00765BF0">
      <w:pPr>
        <w:spacing w:line="360" w:lineRule="auto"/>
        <w:jc w:val="center"/>
        <w:rPr>
          <w:rFonts w:ascii="Palatino Linotype" w:hAnsi="Palatino Linotype" w:cs="Tahoma"/>
          <w:b/>
          <w:bCs/>
          <w:sz w:val="22"/>
          <w:szCs w:val="22"/>
        </w:rPr>
      </w:pPr>
    </w:p>
    <w:p w14:paraId="5513FA2B" w14:textId="77777777" w:rsidR="00765BF0" w:rsidRDefault="00765BF0" w:rsidP="00765BF0">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t xml:space="preserve">PRIMERO. </w:t>
      </w:r>
      <w:r w:rsidRPr="007271A0">
        <w:rPr>
          <w:rFonts w:ascii="Palatino Linotype" w:eastAsia="Calibri" w:hAnsi="Palatino Linotype" w:cs="Tahoma"/>
          <w:bCs/>
          <w:iCs/>
          <w:sz w:val="22"/>
          <w:szCs w:val="22"/>
          <w:lang w:eastAsia="en-US"/>
        </w:rPr>
        <w:t xml:space="preserve">Se </w:t>
      </w:r>
      <w:r>
        <w:rPr>
          <w:rFonts w:ascii="Palatino Linotype" w:eastAsia="Calibri" w:hAnsi="Palatino Linotype" w:cs="Tahoma"/>
          <w:b/>
          <w:bCs/>
          <w:iCs/>
          <w:sz w:val="22"/>
          <w:szCs w:val="22"/>
          <w:lang w:eastAsia="en-US"/>
        </w:rPr>
        <w:t>SOBRESEE</w:t>
      </w:r>
      <w:r w:rsidRPr="007271A0">
        <w:rPr>
          <w:rFonts w:ascii="Palatino Linotype" w:eastAsia="Calibri" w:hAnsi="Palatino Linotype" w:cs="Tahoma"/>
          <w:bCs/>
          <w:iCs/>
          <w:sz w:val="22"/>
          <w:szCs w:val="22"/>
          <w:lang w:eastAsia="en-US"/>
        </w:rPr>
        <w:t xml:space="preserve"> </w:t>
      </w:r>
      <w:r w:rsidRPr="00727FC3">
        <w:rPr>
          <w:rFonts w:ascii="Palatino Linotype" w:eastAsia="Calibri" w:hAnsi="Palatino Linotype" w:cs="Tahoma"/>
          <w:bCs/>
          <w:iCs/>
          <w:sz w:val="22"/>
          <w:szCs w:val="22"/>
          <w:lang w:eastAsia="en-US"/>
        </w:rPr>
        <w:t xml:space="preserve">el Recurso de Revisión </w:t>
      </w:r>
      <w:r w:rsidR="00F63FD4">
        <w:rPr>
          <w:rFonts w:ascii="Palatino Linotype" w:eastAsia="Calibri" w:hAnsi="Palatino Linotype" w:cs="Tahoma"/>
          <w:b/>
          <w:bCs/>
          <w:iCs/>
          <w:sz w:val="22"/>
          <w:szCs w:val="22"/>
          <w:lang w:eastAsia="en-US"/>
        </w:rPr>
        <w:t>06296</w:t>
      </w:r>
      <w:r>
        <w:rPr>
          <w:rFonts w:ascii="Palatino Linotype" w:eastAsia="Calibri" w:hAnsi="Palatino Linotype" w:cs="Tahoma"/>
          <w:b/>
          <w:bCs/>
          <w:iCs/>
          <w:sz w:val="22"/>
          <w:szCs w:val="22"/>
          <w:lang w:eastAsia="en-US"/>
        </w:rPr>
        <w:t>/INFOEM/</w:t>
      </w:r>
      <w:r w:rsidRPr="00727FC3">
        <w:rPr>
          <w:rFonts w:ascii="Palatino Linotype" w:eastAsia="Calibri" w:hAnsi="Palatino Linotype" w:cs="Tahoma"/>
          <w:b/>
          <w:bCs/>
          <w:iCs/>
          <w:sz w:val="22"/>
          <w:szCs w:val="22"/>
          <w:lang w:eastAsia="en-US"/>
        </w:rPr>
        <w:t>IP/RR/202</w:t>
      </w:r>
      <w:r>
        <w:rPr>
          <w:rFonts w:ascii="Palatino Linotype" w:eastAsia="Calibri" w:hAnsi="Palatino Linotype" w:cs="Tahoma"/>
          <w:b/>
          <w:bCs/>
          <w:iCs/>
          <w:sz w:val="22"/>
          <w:szCs w:val="22"/>
          <w:lang w:eastAsia="en-US"/>
        </w:rPr>
        <w:t>2</w:t>
      </w:r>
      <w:r w:rsidRPr="00727FC3">
        <w:rPr>
          <w:rFonts w:ascii="Palatino Linotype" w:eastAsia="Calibri" w:hAnsi="Palatino Linotype" w:cs="Tahoma"/>
          <w:bCs/>
          <w:iCs/>
          <w:sz w:val="22"/>
          <w:szCs w:val="22"/>
          <w:lang w:eastAsia="en-US"/>
        </w:rPr>
        <w:t xml:space="preserve">, de conformidad con el artículo 192, fracción IV, por actualizarse la causal de improcedencia, establecida en el artículo 191, fracción </w:t>
      </w:r>
      <w:r>
        <w:rPr>
          <w:rFonts w:ascii="Palatino Linotype" w:eastAsia="Calibri" w:hAnsi="Palatino Linotype" w:cs="Tahoma"/>
          <w:bCs/>
          <w:iCs/>
          <w:sz w:val="22"/>
          <w:szCs w:val="22"/>
          <w:lang w:eastAsia="en-US"/>
        </w:rPr>
        <w:t>VI</w:t>
      </w:r>
      <w:r w:rsidRPr="00727FC3">
        <w:rPr>
          <w:rFonts w:ascii="Palatino Linotype" w:eastAsia="Calibri" w:hAnsi="Palatino Linotype" w:cs="Tahoma"/>
          <w:bCs/>
          <w:iCs/>
          <w:sz w:val="22"/>
          <w:szCs w:val="22"/>
          <w:lang w:eastAsia="en-US"/>
        </w:rPr>
        <w:t xml:space="preserve">, ambos de la Ley de Transparencia y Acceso a la </w:t>
      </w:r>
      <w:r w:rsidRPr="00727FC3">
        <w:rPr>
          <w:rFonts w:ascii="Palatino Linotype" w:eastAsia="Calibri" w:hAnsi="Palatino Linotype" w:cs="Tahoma"/>
          <w:bCs/>
          <w:iCs/>
          <w:sz w:val="22"/>
          <w:szCs w:val="22"/>
          <w:lang w:eastAsia="en-US"/>
        </w:rPr>
        <w:lastRenderedPageBreak/>
        <w:t>Información Pública del Estado de México y Municipios</w:t>
      </w:r>
      <w:r>
        <w:rPr>
          <w:rFonts w:ascii="Palatino Linotype" w:eastAsia="Calibri" w:hAnsi="Palatino Linotype" w:cs="Tahoma"/>
          <w:bCs/>
          <w:iCs/>
          <w:sz w:val="22"/>
          <w:szCs w:val="22"/>
          <w:lang w:eastAsia="en-US"/>
        </w:rPr>
        <w:t xml:space="preserve">, </w:t>
      </w:r>
      <w:r w:rsidRPr="007271A0">
        <w:rPr>
          <w:rFonts w:ascii="Palatino Linotype" w:eastAsia="Calibri" w:hAnsi="Palatino Linotype" w:cs="Tahoma"/>
          <w:bCs/>
          <w:iCs/>
          <w:sz w:val="22"/>
          <w:szCs w:val="22"/>
          <w:lang w:eastAsia="en-US"/>
        </w:rPr>
        <w:t>en términos de</w:t>
      </w:r>
      <w:r>
        <w:rPr>
          <w:rFonts w:ascii="Palatino Linotype" w:eastAsia="Calibri" w:hAnsi="Palatino Linotype" w:cs="Tahoma"/>
          <w:bCs/>
          <w:iCs/>
          <w:sz w:val="22"/>
          <w:szCs w:val="22"/>
          <w:lang w:eastAsia="en-US"/>
        </w:rPr>
        <w:t xml:space="preserve"> los</w:t>
      </w:r>
      <w:r w:rsidRPr="007271A0">
        <w:rPr>
          <w:rFonts w:ascii="Palatino Linotype" w:eastAsia="Calibri" w:hAnsi="Palatino Linotype" w:cs="Tahoma"/>
          <w:bCs/>
          <w:iCs/>
          <w:sz w:val="22"/>
          <w:szCs w:val="22"/>
          <w:lang w:eastAsia="en-US"/>
        </w:rPr>
        <w:t xml:space="preserve"> Considerando</w:t>
      </w:r>
      <w:r>
        <w:rPr>
          <w:rFonts w:ascii="Palatino Linotype" w:eastAsia="Calibri" w:hAnsi="Palatino Linotype" w:cs="Tahoma"/>
          <w:bCs/>
          <w:iCs/>
          <w:sz w:val="22"/>
          <w:szCs w:val="22"/>
          <w:lang w:eastAsia="en-US"/>
        </w:rPr>
        <w:t>s</w:t>
      </w:r>
      <w:r w:rsidRPr="007271A0">
        <w:rPr>
          <w:rFonts w:ascii="Palatino Linotype" w:eastAsia="Calibri" w:hAnsi="Palatino Linotype" w:cs="Tahoma"/>
          <w:bCs/>
          <w:iCs/>
          <w:sz w:val="22"/>
          <w:szCs w:val="22"/>
          <w:lang w:eastAsia="en-US"/>
        </w:rPr>
        <w:t xml:space="preserve"> </w:t>
      </w:r>
      <w:r w:rsidRPr="00F63FD4">
        <w:rPr>
          <w:rFonts w:ascii="Palatino Linotype" w:eastAsia="Calibri" w:hAnsi="Palatino Linotype" w:cs="Tahoma"/>
          <w:bCs/>
          <w:iCs/>
          <w:sz w:val="22"/>
          <w:szCs w:val="22"/>
          <w:lang w:eastAsia="en-US"/>
        </w:rPr>
        <w:t>QUINTO y SEXTO</w:t>
      </w:r>
      <w:r>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de esta Resolución.</w:t>
      </w:r>
      <w:r>
        <w:rPr>
          <w:rFonts w:ascii="Palatino Linotype" w:eastAsia="Calibri" w:hAnsi="Palatino Linotype" w:cs="Tahoma"/>
          <w:bCs/>
          <w:iCs/>
          <w:sz w:val="22"/>
          <w:szCs w:val="22"/>
          <w:lang w:eastAsia="en-US"/>
        </w:rPr>
        <w:t xml:space="preserve">  </w:t>
      </w:r>
    </w:p>
    <w:p w14:paraId="7A712241" w14:textId="77777777" w:rsidR="00765BF0" w:rsidRPr="007271A0" w:rsidRDefault="00765BF0" w:rsidP="00765BF0">
      <w:pPr>
        <w:spacing w:line="360" w:lineRule="auto"/>
        <w:contextualSpacing/>
        <w:jc w:val="both"/>
        <w:rPr>
          <w:rFonts w:ascii="Palatino Linotype" w:eastAsia="Calibri" w:hAnsi="Palatino Linotype" w:cs="Tahoma"/>
          <w:bCs/>
          <w:iCs/>
          <w:sz w:val="22"/>
          <w:szCs w:val="22"/>
          <w:lang w:eastAsia="en-US"/>
        </w:rPr>
      </w:pPr>
    </w:p>
    <w:p w14:paraId="613C0143" w14:textId="77777777" w:rsidR="00765BF0" w:rsidRPr="007271A0" w:rsidRDefault="00765BF0" w:rsidP="00765BF0">
      <w:pPr>
        <w:spacing w:line="360" w:lineRule="auto"/>
        <w:contextualSpacing/>
        <w:jc w:val="both"/>
        <w:rPr>
          <w:rFonts w:ascii="Palatino Linotype" w:eastAsia="Calibri" w:hAnsi="Palatino Linotype" w:cs="Tahoma"/>
          <w:bCs/>
          <w:i/>
          <w:iCs/>
          <w:sz w:val="22"/>
          <w:szCs w:val="22"/>
          <w:lang w:eastAsia="en-US"/>
        </w:rPr>
      </w:pPr>
      <w:r w:rsidRPr="007271A0">
        <w:rPr>
          <w:rFonts w:ascii="Palatino Linotype" w:eastAsia="Calibri" w:hAnsi="Palatino Linotype" w:cs="Tahoma"/>
          <w:b/>
          <w:bCs/>
          <w:iCs/>
          <w:sz w:val="22"/>
          <w:szCs w:val="22"/>
          <w:lang w:eastAsia="en-US"/>
        </w:rPr>
        <w:t xml:space="preserve">SEGUNDO. NOTIFÍQUESE </w:t>
      </w:r>
      <w:r w:rsidRPr="007271A0">
        <w:rPr>
          <w:rFonts w:ascii="Palatino Linotype" w:eastAsia="Calibri" w:hAnsi="Palatino Linotype" w:cs="Tahoma"/>
          <w:bCs/>
          <w:iCs/>
          <w:sz w:val="22"/>
          <w:szCs w:val="22"/>
          <w:lang w:eastAsia="en-US"/>
        </w:rPr>
        <w:t>la presente resolución al Titular de la Unidad de Transparencia del Sujeto Obligado.</w:t>
      </w:r>
    </w:p>
    <w:p w14:paraId="560945AC" w14:textId="77777777" w:rsidR="00765BF0" w:rsidRPr="007271A0" w:rsidRDefault="00765BF0" w:rsidP="00765BF0">
      <w:pPr>
        <w:spacing w:line="360" w:lineRule="auto"/>
        <w:contextualSpacing/>
        <w:jc w:val="both"/>
        <w:rPr>
          <w:rFonts w:ascii="Palatino Linotype" w:eastAsia="Calibri" w:hAnsi="Palatino Linotype" w:cs="Tahoma"/>
          <w:bCs/>
          <w:iCs/>
          <w:sz w:val="22"/>
          <w:szCs w:val="22"/>
          <w:lang w:eastAsia="en-US"/>
        </w:rPr>
      </w:pPr>
    </w:p>
    <w:p w14:paraId="3CC2CBA0" w14:textId="77777777" w:rsidR="00765BF0" w:rsidRPr="00765B45" w:rsidRDefault="00765BF0" w:rsidP="00765BF0">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t>TERCERO. NOTIFÍQUESE</w:t>
      </w:r>
      <w:r w:rsidRPr="007271A0">
        <w:rPr>
          <w:rFonts w:ascii="Palatino Linotype" w:eastAsia="Calibri" w:hAnsi="Palatino Linotype" w:cs="Tahoma"/>
          <w:bCs/>
          <w:iCs/>
          <w:sz w:val="22"/>
          <w:szCs w:val="22"/>
          <w:lang w:eastAsia="en-US"/>
        </w:rPr>
        <w:t xml:space="preserve"> al Recurrente la presente Resolución,</w:t>
      </w:r>
      <w:r>
        <w:rPr>
          <w:rFonts w:ascii="Palatino Linotype" w:eastAsia="Calibri" w:hAnsi="Palatino Linotype" w:cs="Tahoma"/>
          <w:bCs/>
          <w:iCs/>
          <w:sz w:val="22"/>
          <w:szCs w:val="22"/>
          <w:lang w:eastAsia="en-US"/>
        </w:rPr>
        <w:t xml:space="preserve"> del mismo modo</w:t>
      </w:r>
      <w:r w:rsidRPr="007271A0">
        <w:rPr>
          <w:rFonts w:ascii="Palatino Linotype" w:eastAsia="Calibri" w:hAnsi="Palatino Linotype"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80A816F" w14:textId="77777777" w:rsidR="004074B3" w:rsidRDefault="004074B3" w:rsidP="004074B3">
      <w:pPr>
        <w:spacing w:line="360" w:lineRule="auto"/>
        <w:contextualSpacing/>
        <w:jc w:val="both"/>
        <w:rPr>
          <w:rFonts w:ascii="Palatino Linotype" w:hAnsi="Palatino Linotype" w:cs="Tahoma"/>
          <w:color w:val="000000" w:themeColor="text1"/>
          <w:sz w:val="22"/>
          <w:szCs w:val="22"/>
        </w:rPr>
      </w:pPr>
    </w:p>
    <w:p w14:paraId="66143DAA" w14:textId="0B383E0E" w:rsidR="00733CE0" w:rsidRDefault="00092AF4" w:rsidP="00147516">
      <w:pPr>
        <w:spacing w:line="360" w:lineRule="auto"/>
        <w:contextualSpacing/>
        <w:jc w:val="both"/>
        <w:rPr>
          <w:rFonts w:ascii="Palatino Linotype" w:hAnsi="Palatino Linotype" w:cs="Tahoma"/>
          <w:sz w:val="22"/>
          <w:szCs w:val="22"/>
        </w:rPr>
      </w:pPr>
      <w:r w:rsidRPr="00092AF4">
        <w:rPr>
          <w:rFonts w:ascii="Palatino Linotype" w:hAnsi="Palatino Linotype" w:cs="Tahoma"/>
          <w:sz w:val="22"/>
          <w:szCs w:val="22"/>
          <w:lang w:eastAsia="es-MX"/>
        </w:rPr>
        <w:t xml:space="preserve">ASÍ LO RESUELVE, POR </w:t>
      </w:r>
      <w:r w:rsidRPr="00092AF4">
        <w:rPr>
          <w:rFonts w:ascii="Palatino Linotype" w:hAnsi="Palatino Linotype" w:cs="Tahoma"/>
          <w:b/>
          <w:sz w:val="22"/>
          <w:szCs w:val="22"/>
          <w:lang w:eastAsia="es-MX"/>
        </w:rPr>
        <w:t>UNANIMIDAD</w:t>
      </w:r>
      <w:r w:rsidRPr="00092AF4">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QUINTA SESIÓN ORDINARIA, CELEBRADA EL SEIS DE JULIO DE DOS MIL VEINTIDÓS, ANTE EL SECRETARIO TÉCNICO DEL PLENO, ALEXIS TAPIA RAMÍREZ.</w:t>
      </w:r>
    </w:p>
    <w:p w14:paraId="62C16308" w14:textId="3ED96170" w:rsidR="00800337" w:rsidRDefault="00800337">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347BE84B" w14:textId="77777777" w:rsidR="003A1DF0" w:rsidRPr="003A1DF0" w:rsidRDefault="003A1DF0" w:rsidP="00147516">
      <w:pPr>
        <w:spacing w:line="360" w:lineRule="auto"/>
        <w:contextualSpacing/>
        <w:jc w:val="both"/>
        <w:rPr>
          <w:rFonts w:ascii="Palatino Linotype" w:hAnsi="Palatino Linotype" w:cs="Tahoma"/>
          <w:sz w:val="22"/>
          <w:szCs w:val="22"/>
        </w:rPr>
      </w:pPr>
    </w:p>
    <w:sectPr w:rsidR="003A1DF0" w:rsidRPr="003A1DF0" w:rsidSect="00DB7E5F">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FAF4" w14:textId="77777777" w:rsidR="00A60AB8" w:rsidRDefault="00A60AB8" w:rsidP="00B31222">
      <w:r>
        <w:separator/>
      </w:r>
    </w:p>
  </w:endnote>
  <w:endnote w:type="continuationSeparator" w:id="0">
    <w:p w14:paraId="6BA3688C" w14:textId="77777777" w:rsidR="00A60AB8" w:rsidRDefault="00A60AB8" w:rsidP="00B31222">
      <w:r>
        <w:continuationSeparator/>
      </w:r>
    </w:p>
  </w:endnote>
  <w:endnote w:type="continuationNotice" w:id="1">
    <w:p w14:paraId="3D5435E0" w14:textId="77777777" w:rsidR="00A60AB8" w:rsidRDefault="00A60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1F9D4BB7" w14:textId="77777777" w:rsidR="009721A0" w:rsidRDefault="009721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20DD8">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20DD8">
              <w:rPr>
                <w:b/>
                <w:bCs/>
                <w:noProof/>
              </w:rPr>
              <w:t>17</w:t>
            </w:r>
            <w:r>
              <w:rPr>
                <w:b/>
                <w:bCs/>
                <w:sz w:val="24"/>
                <w:szCs w:val="24"/>
              </w:rPr>
              <w:fldChar w:fldCharType="end"/>
            </w:r>
          </w:p>
        </w:sdtContent>
      </w:sdt>
    </w:sdtContent>
  </w:sdt>
  <w:p w14:paraId="706E5BBB" w14:textId="77777777" w:rsidR="009721A0" w:rsidRDefault="009721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BDF1DDA" w14:textId="77777777" w:rsidR="009721A0" w:rsidRDefault="009721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671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671B">
              <w:rPr>
                <w:b/>
                <w:bCs/>
                <w:noProof/>
              </w:rPr>
              <w:t>17</w:t>
            </w:r>
            <w:r>
              <w:rPr>
                <w:b/>
                <w:bCs/>
                <w:sz w:val="24"/>
                <w:szCs w:val="24"/>
              </w:rPr>
              <w:fldChar w:fldCharType="end"/>
            </w:r>
          </w:p>
        </w:sdtContent>
      </w:sdt>
    </w:sdtContent>
  </w:sdt>
  <w:p w14:paraId="398921BE" w14:textId="77777777" w:rsidR="009721A0" w:rsidRDefault="009721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87CBF" w14:textId="77777777" w:rsidR="00A60AB8" w:rsidRDefault="00A60AB8" w:rsidP="00B31222">
      <w:r>
        <w:separator/>
      </w:r>
    </w:p>
  </w:footnote>
  <w:footnote w:type="continuationSeparator" w:id="0">
    <w:p w14:paraId="6A58D2B5" w14:textId="77777777" w:rsidR="00A60AB8" w:rsidRDefault="00A60AB8" w:rsidP="00B31222">
      <w:r>
        <w:continuationSeparator/>
      </w:r>
    </w:p>
  </w:footnote>
  <w:footnote w:type="continuationNotice" w:id="1">
    <w:p w14:paraId="2923A75B" w14:textId="77777777" w:rsidR="00A60AB8" w:rsidRDefault="00A60A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2790" w14:textId="77777777" w:rsidR="009721A0" w:rsidRDefault="00092AF4">
    <w:pPr>
      <w:pStyle w:val="Encabezado"/>
    </w:pPr>
    <w:r>
      <w:rPr>
        <w:noProof/>
        <w:lang w:eastAsia="es-MX"/>
      </w:rPr>
      <w:pict w14:anchorId="462FC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9721A0" w:rsidRPr="005C106F" w14:paraId="160EF6A9" w14:textId="77777777" w:rsidTr="00202DB8">
      <w:trPr>
        <w:trHeight w:val="1435"/>
      </w:trPr>
      <w:tc>
        <w:tcPr>
          <w:tcW w:w="2835" w:type="dxa"/>
          <w:shd w:val="clear" w:color="auto" w:fill="auto"/>
        </w:tcPr>
        <w:p w14:paraId="77530AFE" w14:textId="77777777" w:rsidR="009721A0" w:rsidRPr="005C106F" w:rsidRDefault="009721A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1544580" wp14:editId="08FAFA79">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47D9B5C6" w14:textId="77777777" w:rsidR="009721A0" w:rsidRDefault="009721A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721A0" w14:paraId="22CF3ACC" w14:textId="77777777" w:rsidTr="00DF3BE8">
            <w:trPr>
              <w:trHeight w:val="144"/>
            </w:trPr>
            <w:tc>
              <w:tcPr>
                <w:tcW w:w="2589" w:type="dxa"/>
              </w:tcPr>
              <w:p w14:paraId="061F3E61"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7A8D3B8" w14:textId="77777777" w:rsidR="009721A0" w:rsidRPr="00431A70" w:rsidRDefault="009721A0" w:rsidP="00E05A28">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06</w:t>
                </w:r>
                <w:r w:rsidR="00E05A28">
                  <w:rPr>
                    <w:rFonts w:ascii="Palatino Linotype" w:eastAsia="Calibri" w:hAnsi="Palatino Linotype" w:cs="Tahoma"/>
                    <w:b/>
                    <w:bCs/>
                    <w:sz w:val="22"/>
                    <w:szCs w:val="22"/>
                    <w:lang w:val="es-MX" w:eastAsia="en-US"/>
                  </w:rPr>
                  <w:t>2</w:t>
                </w:r>
                <w:r>
                  <w:rPr>
                    <w:rFonts w:ascii="Palatino Linotype" w:eastAsia="Calibri" w:hAnsi="Palatino Linotype" w:cs="Tahoma"/>
                    <w:b/>
                    <w:bCs/>
                    <w:sz w:val="22"/>
                    <w:szCs w:val="22"/>
                    <w:lang w:val="es-MX" w:eastAsia="en-US"/>
                  </w:rPr>
                  <w:t>96</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2</w:t>
                </w:r>
              </w:p>
            </w:tc>
          </w:tr>
          <w:tr w:rsidR="009721A0" w14:paraId="60B849C1" w14:textId="77777777" w:rsidTr="00DF3BE8">
            <w:trPr>
              <w:trHeight w:val="283"/>
            </w:trPr>
            <w:tc>
              <w:tcPr>
                <w:tcW w:w="2589" w:type="dxa"/>
              </w:tcPr>
              <w:p w14:paraId="030F6ED1"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21AFF14" w14:textId="77777777" w:rsidR="009721A0" w:rsidRPr="005F13CF" w:rsidRDefault="00E05A28" w:rsidP="005F13CF">
                <w:pPr>
                  <w:tabs>
                    <w:tab w:val="left" w:pos="2834"/>
                    <w:tab w:val="right" w:pos="8838"/>
                  </w:tabs>
                  <w:ind w:left="-106" w:right="171"/>
                  <w:jc w:val="both"/>
                  <w:rPr>
                    <w:rFonts w:ascii="Palatino Linotype" w:eastAsia="Calibri" w:hAnsi="Palatino Linotype" w:cs="Tahoma"/>
                    <w:bCs/>
                    <w:sz w:val="22"/>
                    <w:szCs w:val="22"/>
                    <w:lang w:eastAsia="en-US"/>
                  </w:rPr>
                </w:pPr>
                <w:r w:rsidRPr="00E05A28">
                  <w:rPr>
                    <w:rFonts w:ascii="Palatino Linotype" w:eastAsia="Calibri" w:hAnsi="Palatino Linotype" w:cs="Tahoma"/>
                    <w:bCs/>
                    <w:sz w:val="22"/>
                    <w:szCs w:val="22"/>
                    <w:lang w:val="es-MX" w:eastAsia="en-US"/>
                  </w:rPr>
                  <w:t>Ayuntamiento de Valle de Chalco Solidaridad</w:t>
                </w:r>
              </w:p>
            </w:tc>
          </w:tr>
          <w:tr w:rsidR="009721A0" w14:paraId="783743B4" w14:textId="77777777" w:rsidTr="00DF3BE8">
            <w:trPr>
              <w:trHeight w:val="283"/>
            </w:trPr>
            <w:tc>
              <w:tcPr>
                <w:tcW w:w="2589" w:type="dxa"/>
              </w:tcPr>
              <w:p w14:paraId="18F25763"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40F40D7" w14:textId="77777777" w:rsidR="009721A0" w:rsidRPr="00431A70" w:rsidRDefault="009721A0"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B2D5B28" w14:textId="77777777" w:rsidR="009721A0" w:rsidRPr="005C106F" w:rsidRDefault="009721A0" w:rsidP="005743D2">
          <w:pPr>
            <w:tabs>
              <w:tab w:val="right" w:pos="8838"/>
            </w:tabs>
            <w:ind w:left="-28"/>
            <w:jc w:val="both"/>
            <w:rPr>
              <w:rFonts w:ascii="Arial" w:eastAsia="Calibri" w:hAnsi="Arial" w:cs="Arial"/>
              <w:b/>
              <w:sz w:val="22"/>
              <w:szCs w:val="22"/>
              <w:lang w:eastAsia="en-US"/>
            </w:rPr>
          </w:pPr>
        </w:p>
      </w:tc>
    </w:tr>
  </w:tbl>
  <w:p w14:paraId="57195EE0" w14:textId="77777777" w:rsidR="009721A0" w:rsidRPr="00A25151" w:rsidRDefault="009721A0"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9721A0" w:rsidRPr="00330DA7" w14:paraId="018C02FB" w14:textId="77777777" w:rsidTr="003B165A">
      <w:trPr>
        <w:trHeight w:val="1435"/>
      </w:trPr>
      <w:tc>
        <w:tcPr>
          <w:tcW w:w="2835" w:type="dxa"/>
          <w:shd w:val="clear" w:color="auto" w:fill="auto"/>
        </w:tcPr>
        <w:p w14:paraId="348F3304" w14:textId="77777777" w:rsidR="009721A0" w:rsidRPr="00330DA7" w:rsidRDefault="009721A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1F67A590" wp14:editId="6647423A">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721A0" w:rsidRPr="00431A70" w14:paraId="1AEADD20" w14:textId="77777777" w:rsidTr="00DF3BE8">
            <w:trPr>
              <w:trHeight w:val="144"/>
            </w:trPr>
            <w:tc>
              <w:tcPr>
                <w:tcW w:w="2589" w:type="dxa"/>
              </w:tcPr>
              <w:p w14:paraId="74A4E589" w14:textId="77777777" w:rsidR="009721A0" w:rsidRPr="00431A70" w:rsidRDefault="009721A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506A4BD" w14:textId="77777777" w:rsidR="009721A0" w:rsidRPr="00431A70" w:rsidRDefault="009721A0" w:rsidP="00E05A28">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06</w:t>
                </w:r>
                <w:r w:rsidR="00E05A28">
                  <w:rPr>
                    <w:rFonts w:ascii="Palatino Linotype" w:eastAsia="Calibri" w:hAnsi="Palatino Linotype" w:cs="Tahoma"/>
                    <w:b/>
                    <w:bCs/>
                    <w:sz w:val="22"/>
                    <w:szCs w:val="22"/>
                    <w:lang w:val="es-MX" w:eastAsia="en-US"/>
                  </w:rPr>
                  <w:t>2</w:t>
                </w:r>
                <w:r>
                  <w:rPr>
                    <w:rFonts w:ascii="Palatino Linotype" w:eastAsia="Calibri" w:hAnsi="Palatino Linotype" w:cs="Tahoma"/>
                    <w:b/>
                    <w:bCs/>
                    <w:sz w:val="22"/>
                    <w:szCs w:val="22"/>
                    <w:lang w:val="es-MX" w:eastAsia="en-US"/>
                  </w:rPr>
                  <w:t xml:space="preserve">96/INFOEM/IP/RR/2022 </w:t>
                </w:r>
              </w:p>
            </w:tc>
          </w:tr>
          <w:tr w:rsidR="009721A0" w:rsidRPr="00286D0C" w14:paraId="46CD1573" w14:textId="77777777" w:rsidTr="00DF3BE8">
            <w:trPr>
              <w:trHeight w:val="144"/>
            </w:trPr>
            <w:tc>
              <w:tcPr>
                <w:tcW w:w="2589" w:type="dxa"/>
              </w:tcPr>
              <w:p w14:paraId="3F31CED8"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4D9137A" w14:textId="77777777" w:rsidR="009721A0" w:rsidRPr="00286D0C" w:rsidRDefault="009721A0"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721A0" w:rsidRPr="00431A70" w14:paraId="6B4B3C8B" w14:textId="77777777" w:rsidTr="00DF3BE8">
            <w:trPr>
              <w:trHeight w:val="283"/>
            </w:trPr>
            <w:tc>
              <w:tcPr>
                <w:tcW w:w="2589" w:type="dxa"/>
              </w:tcPr>
              <w:p w14:paraId="44BCA66F"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449B902" w14:textId="77777777" w:rsidR="009721A0" w:rsidRPr="005F13CF" w:rsidRDefault="00E05A28" w:rsidP="005F13CF">
                <w:pPr>
                  <w:tabs>
                    <w:tab w:val="left" w:pos="2834"/>
                    <w:tab w:val="right" w:pos="8838"/>
                  </w:tabs>
                  <w:ind w:left="-106" w:right="-105"/>
                  <w:jc w:val="both"/>
                  <w:rPr>
                    <w:rFonts w:ascii="Palatino Linotype" w:eastAsia="Calibri" w:hAnsi="Palatino Linotype" w:cs="Tahoma"/>
                    <w:bCs/>
                    <w:sz w:val="22"/>
                    <w:szCs w:val="22"/>
                    <w:lang w:eastAsia="en-US"/>
                  </w:rPr>
                </w:pPr>
                <w:r w:rsidRPr="00E05A28">
                  <w:rPr>
                    <w:rFonts w:ascii="Palatino Linotype" w:eastAsia="Calibri" w:hAnsi="Palatino Linotype" w:cs="Tahoma"/>
                    <w:bCs/>
                    <w:sz w:val="22"/>
                    <w:szCs w:val="22"/>
                    <w:lang w:val="es-MX" w:eastAsia="en-US"/>
                  </w:rPr>
                  <w:t>Ayuntamiento de Valle de Chalco Solidaridad</w:t>
                </w:r>
              </w:p>
            </w:tc>
          </w:tr>
          <w:tr w:rsidR="009721A0" w:rsidRPr="00431A70" w14:paraId="3D48997D" w14:textId="77777777" w:rsidTr="00DF3BE8">
            <w:trPr>
              <w:trHeight w:val="283"/>
            </w:trPr>
            <w:tc>
              <w:tcPr>
                <w:tcW w:w="2589" w:type="dxa"/>
              </w:tcPr>
              <w:p w14:paraId="405E90E4"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6E93FFE" w14:textId="77777777" w:rsidR="009721A0" w:rsidRPr="00431A70" w:rsidRDefault="009721A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5351C51" w14:textId="77777777" w:rsidR="009721A0" w:rsidRPr="00330DA7" w:rsidRDefault="009721A0" w:rsidP="00DB7E5F">
          <w:pPr>
            <w:tabs>
              <w:tab w:val="right" w:pos="8838"/>
            </w:tabs>
            <w:ind w:left="-28"/>
            <w:jc w:val="both"/>
            <w:rPr>
              <w:rFonts w:ascii="Arial" w:eastAsia="Calibri" w:hAnsi="Arial" w:cs="Arial"/>
              <w:b/>
              <w:sz w:val="22"/>
              <w:szCs w:val="22"/>
              <w:lang w:eastAsia="en-US"/>
            </w:rPr>
          </w:pPr>
        </w:p>
      </w:tc>
    </w:tr>
  </w:tbl>
  <w:p w14:paraId="735B0975" w14:textId="77777777" w:rsidR="009721A0" w:rsidRPr="00330DA7" w:rsidRDefault="009721A0"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DA501D"/>
    <w:multiLevelType w:val="hybridMultilevel"/>
    <w:tmpl w:val="A0648778"/>
    <w:lvl w:ilvl="0" w:tplc="080A0009">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AB65E81"/>
    <w:multiLevelType w:val="hybridMultilevel"/>
    <w:tmpl w:val="A5A2E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45469F"/>
    <w:multiLevelType w:val="hybridMultilevel"/>
    <w:tmpl w:val="194611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0CD0F10"/>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9722E9"/>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082D3E"/>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291C10"/>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392BE4"/>
    <w:multiLevelType w:val="hybridMultilevel"/>
    <w:tmpl w:val="2E9EC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772AC6"/>
    <w:multiLevelType w:val="hybridMultilevel"/>
    <w:tmpl w:val="565A2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E00151"/>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B85228"/>
    <w:multiLevelType w:val="hybridMultilevel"/>
    <w:tmpl w:val="8FF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180F32"/>
    <w:multiLevelType w:val="hybridMultilevel"/>
    <w:tmpl w:val="D82EF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E0736D"/>
    <w:multiLevelType w:val="hybridMultilevel"/>
    <w:tmpl w:val="6C1CC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0D1D37"/>
    <w:multiLevelType w:val="hybridMultilevel"/>
    <w:tmpl w:val="1CB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86A7337"/>
    <w:multiLevelType w:val="hybridMultilevel"/>
    <w:tmpl w:val="D7AA40AE"/>
    <w:lvl w:ilvl="0" w:tplc="78AA75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F140F2"/>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62915877">
    <w:abstractNumId w:val="0"/>
  </w:num>
  <w:num w:numId="2" w16cid:durableId="1422291140">
    <w:abstractNumId w:val="25"/>
  </w:num>
  <w:num w:numId="3" w16cid:durableId="785273316">
    <w:abstractNumId w:val="23"/>
  </w:num>
  <w:num w:numId="4" w16cid:durableId="1157694145">
    <w:abstractNumId w:val="17"/>
  </w:num>
  <w:num w:numId="5" w16cid:durableId="1251888983">
    <w:abstractNumId w:val="14"/>
  </w:num>
  <w:num w:numId="6" w16cid:durableId="1488126751">
    <w:abstractNumId w:val="1"/>
  </w:num>
  <w:num w:numId="7" w16cid:durableId="1735660420">
    <w:abstractNumId w:val="8"/>
  </w:num>
  <w:num w:numId="8" w16cid:durableId="1246497430">
    <w:abstractNumId w:val="15"/>
  </w:num>
  <w:num w:numId="9" w16cid:durableId="12107240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7321685">
    <w:abstractNumId w:val="6"/>
  </w:num>
  <w:num w:numId="11" w16cid:durableId="437795772">
    <w:abstractNumId w:val="20"/>
  </w:num>
  <w:num w:numId="12" w16cid:durableId="130490588">
    <w:abstractNumId w:val="21"/>
  </w:num>
  <w:num w:numId="13" w16cid:durableId="948976569">
    <w:abstractNumId w:val="18"/>
  </w:num>
  <w:num w:numId="14" w16cid:durableId="484783648">
    <w:abstractNumId w:val="26"/>
  </w:num>
  <w:num w:numId="15" w16cid:durableId="1386299324">
    <w:abstractNumId w:val="4"/>
  </w:num>
  <w:num w:numId="16" w16cid:durableId="624044343">
    <w:abstractNumId w:val="2"/>
  </w:num>
  <w:num w:numId="17" w16cid:durableId="2091273531">
    <w:abstractNumId w:val="13"/>
  </w:num>
  <w:num w:numId="18" w16cid:durableId="457183938">
    <w:abstractNumId w:val="3"/>
  </w:num>
  <w:num w:numId="19" w16cid:durableId="1490436862">
    <w:abstractNumId w:val="27"/>
  </w:num>
  <w:num w:numId="20" w16cid:durableId="1249971452">
    <w:abstractNumId w:val="5"/>
  </w:num>
  <w:num w:numId="21" w16cid:durableId="1997224141">
    <w:abstractNumId w:val="16"/>
  </w:num>
  <w:num w:numId="22" w16cid:durableId="107551254">
    <w:abstractNumId w:val="29"/>
  </w:num>
  <w:num w:numId="23" w16cid:durableId="66731914">
    <w:abstractNumId w:val="12"/>
  </w:num>
  <w:num w:numId="24" w16cid:durableId="1186408781">
    <w:abstractNumId w:val="10"/>
  </w:num>
  <w:num w:numId="25" w16cid:durableId="61755159">
    <w:abstractNumId w:val="19"/>
  </w:num>
  <w:num w:numId="26" w16cid:durableId="4525581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1897022">
    <w:abstractNumId w:val="24"/>
  </w:num>
  <w:num w:numId="28" w16cid:durableId="165176423">
    <w:abstractNumId w:val="22"/>
  </w:num>
  <w:num w:numId="29" w16cid:durableId="1139608955">
    <w:abstractNumId w:val="9"/>
  </w:num>
  <w:num w:numId="30" w16cid:durableId="199588029">
    <w:abstractNumId w:val="28"/>
  </w:num>
  <w:num w:numId="31" w16cid:durableId="194611473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0DD8"/>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2AF4"/>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6E67"/>
    <w:rsid w:val="00237C1F"/>
    <w:rsid w:val="00237D0D"/>
    <w:rsid w:val="00240363"/>
    <w:rsid w:val="00241116"/>
    <w:rsid w:val="002433A4"/>
    <w:rsid w:val="002435DC"/>
    <w:rsid w:val="002447B2"/>
    <w:rsid w:val="00244ABB"/>
    <w:rsid w:val="00245F9F"/>
    <w:rsid w:val="00246501"/>
    <w:rsid w:val="00246590"/>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59C"/>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0671B"/>
    <w:rsid w:val="003100F3"/>
    <w:rsid w:val="00310C11"/>
    <w:rsid w:val="00311D8B"/>
    <w:rsid w:val="00311DCB"/>
    <w:rsid w:val="0031243F"/>
    <w:rsid w:val="00312456"/>
    <w:rsid w:val="0031313F"/>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7B9E"/>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5A60"/>
    <w:rsid w:val="004B7542"/>
    <w:rsid w:val="004B769A"/>
    <w:rsid w:val="004B7DB2"/>
    <w:rsid w:val="004B7E7A"/>
    <w:rsid w:val="004C14AC"/>
    <w:rsid w:val="004C30D4"/>
    <w:rsid w:val="004C4ACC"/>
    <w:rsid w:val="004C6F68"/>
    <w:rsid w:val="004C78C8"/>
    <w:rsid w:val="004C7E83"/>
    <w:rsid w:val="004D0E1D"/>
    <w:rsid w:val="004D151D"/>
    <w:rsid w:val="004D18DE"/>
    <w:rsid w:val="004D19CC"/>
    <w:rsid w:val="004D2B43"/>
    <w:rsid w:val="004D3573"/>
    <w:rsid w:val="004D42A5"/>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AD"/>
    <w:rsid w:val="0052622D"/>
    <w:rsid w:val="00526575"/>
    <w:rsid w:val="0052716F"/>
    <w:rsid w:val="00527DAD"/>
    <w:rsid w:val="005308B8"/>
    <w:rsid w:val="00530F7C"/>
    <w:rsid w:val="00532035"/>
    <w:rsid w:val="005336C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3AF"/>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5BF0"/>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03CB"/>
    <w:rsid w:val="007D12D8"/>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889"/>
    <w:rsid w:val="007F3A61"/>
    <w:rsid w:val="007F3EF1"/>
    <w:rsid w:val="007F4EB7"/>
    <w:rsid w:val="007F70A0"/>
    <w:rsid w:val="007F77C3"/>
    <w:rsid w:val="00800337"/>
    <w:rsid w:val="0080056E"/>
    <w:rsid w:val="00801457"/>
    <w:rsid w:val="00801BCE"/>
    <w:rsid w:val="00801E7D"/>
    <w:rsid w:val="00802515"/>
    <w:rsid w:val="0080254F"/>
    <w:rsid w:val="0080373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0B2F"/>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1A0"/>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16A"/>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0AB8"/>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E74"/>
    <w:rsid w:val="00B07F12"/>
    <w:rsid w:val="00B07FE3"/>
    <w:rsid w:val="00B10BAE"/>
    <w:rsid w:val="00B11CB3"/>
    <w:rsid w:val="00B12451"/>
    <w:rsid w:val="00B12A0A"/>
    <w:rsid w:val="00B14154"/>
    <w:rsid w:val="00B1415B"/>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FD4"/>
    <w:rsid w:val="00B74128"/>
    <w:rsid w:val="00B743FD"/>
    <w:rsid w:val="00B74DCE"/>
    <w:rsid w:val="00B74FC5"/>
    <w:rsid w:val="00B75A6C"/>
    <w:rsid w:val="00B77614"/>
    <w:rsid w:val="00B8029A"/>
    <w:rsid w:val="00B80DB5"/>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EBC"/>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39B"/>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C"/>
    <w:rsid w:val="00C1797D"/>
    <w:rsid w:val="00C20C00"/>
    <w:rsid w:val="00C20C5A"/>
    <w:rsid w:val="00C210FD"/>
    <w:rsid w:val="00C2141B"/>
    <w:rsid w:val="00C2165D"/>
    <w:rsid w:val="00C22901"/>
    <w:rsid w:val="00C22969"/>
    <w:rsid w:val="00C22C44"/>
    <w:rsid w:val="00C22E49"/>
    <w:rsid w:val="00C2404F"/>
    <w:rsid w:val="00C24F30"/>
    <w:rsid w:val="00C25238"/>
    <w:rsid w:val="00C255CB"/>
    <w:rsid w:val="00C260FA"/>
    <w:rsid w:val="00C2682F"/>
    <w:rsid w:val="00C26853"/>
    <w:rsid w:val="00C2770D"/>
    <w:rsid w:val="00C305F2"/>
    <w:rsid w:val="00C318DD"/>
    <w:rsid w:val="00C31F8B"/>
    <w:rsid w:val="00C3253F"/>
    <w:rsid w:val="00C3345C"/>
    <w:rsid w:val="00C33886"/>
    <w:rsid w:val="00C3485C"/>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555"/>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BCE"/>
    <w:rsid w:val="00DD1FE4"/>
    <w:rsid w:val="00DD23C5"/>
    <w:rsid w:val="00DD3A92"/>
    <w:rsid w:val="00DD3B58"/>
    <w:rsid w:val="00DD4022"/>
    <w:rsid w:val="00DD78B2"/>
    <w:rsid w:val="00DE0DE9"/>
    <w:rsid w:val="00DE1746"/>
    <w:rsid w:val="00DE2004"/>
    <w:rsid w:val="00DE2966"/>
    <w:rsid w:val="00DE34C1"/>
    <w:rsid w:val="00DE40E0"/>
    <w:rsid w:val="00DE4107"/>
    <w:rsid w:val="00DE4FD1"/>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8CD"/>
    <w:rsid w:val="00E0499F"/>
    <w:rsid w:val="00E04AA2"/>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0BBE"/>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1F5C"/>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582D"/>
    <w:rsid w:val="00F563D6"/>
    <w:rsid w:val="00F56B6D"/>
    <w:rsid w:val="00F56CC2"/>
    <w:rsid w:val="00F56F47"/>
    <w:rsid w:val="00F5771A"/>
    <w:rsid w:val="00F60BC0"/>
    <w:rsid w:val="00F61B7F"/>
    <w:rsid w:val="00F62370"/>
    <w:rsid w:val="00F628D3"/>
    <w:rsid w:val="00F62D64"/>
    <w:rsid w:val="00F62EF2"/>
    <w:rsid w:val="00F63FD4"/>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6130"/>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B63B3"/>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DFC6F-78F9-4CF9-8AEA-C9EE7A9A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5008</Words>
  <Characters>27544</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Oswaldo Hernández</cp:lastModifiedBy>
  <cp:revision>6</cp:revision>
  <cp:lastPrinted>2020-01-16T18:20:00Z</cp:lastPrinted>
  <dcterms:created xsi:type="dcterms:W3CDTF">2022-06-30T03:28:00Z</dcterms:created>
  <dcterms:modified xsi:type="dcterms:W3CDTF">2022-07-07T16:38:00Z</dcterms:modified>
</cp:coreProperties>
</file>