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3532" w14:textId="77777777" w:rsidR="00665D25" w:rsidRDefault="00DB322C" w:rsidP="00665D25">
      <w:pPr>
        <w:spacing w:after="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A236EF">
        <w:rPr>
          <w:rFonts w:ascii="Palatino Linotype" w:eastAsia="Times New Roman" w:hAnsi="Palatino Linotype" w:cs="Arial"/>
          <w:color w:val="000000"/>
          <w:sz w:val="24"/>
          <w:szCs w:val="24"/>
          <w:lang w:eastAsia="es-MX"/>
        </w:rPr>
        <w:t xml:space="preserve">dieciocho </w:t>
      </w:r>
      <w:r w:rsidR="00C718A8">
        <w:rPr>
          <w:rFonts w:ascii="Palatino Linotype" w:eastAsia="Times New Roman" w:hAnsi="Palatino Linotype" w:cs="Arial"/>
          <w:color w:val="000000"/>
          <w:sz w:val="24"/>
          <w:szCs w:val="24"/>
          <w:lang w:eastAsia="es-MX"/>
        </w:rPr>
        <w:t xml:space="preserve">de mayo de dos mil veintidós.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p>
    <w:p w14:paraId="17655F5E" w14:textId="23F70908" w:rsidR="00DB322C" w:rsidRPr="00DC20B8" w:rsidRDefault="00DB322C" w:rsidP="00665D25">
      <w:pPr>
        <w:spacing w:after="0" w:line="360" w:lineRule="auto"/>
        <w:jc w:val="both"/>
        <w:rPr>
          <w:rFonts w:ascii="Palatino Linotype" w:eastAsia="Times New Roman" w:hAnsi="Palatino Linotype" w:cs="Arial"/>
          <w:b/>
          <w:bCs/>
          <w:color w:val="000000"/>
          <w:sz w:val="24"/>
          <w:szCs w:val="24"/>
          <w:lang w:eastAsia="es-MX"/>
        </w:rPr>
      </w:pPr>
      <w:r>
        <w:rPr>
          <w:rFonts w:ascii="Palatino Linotype" w:eastAsia="Times New Roman" w:hAnsi="Palatino Linotype" w:cs="Arial"/>
          <w:color w:val="000000"/>
          <w:sz w:val="24"/>
          <w:szCs w:val="24"/>
          <w:lang w:eastAsia="es-MX"/>
        </w:rPr>
        <w:t xml:space="preserve">   </w:t>
      </w:r>
    </w:p>
    <w:p w14:paraId="5DB674B9" w14:textId="61290B14" w:rsidR="00581064" w:rsidRPr="001A659C" w:rsidRDefault="00DB322C" w:rsidP="00665D25">
      <w:pPr>
        <w:tabs>
          <w:tab w:val="left" w:pos="1701"/>
        </w:tabs>
        <w:spacing w:after="0" w:line="360" w:lineRule="auto"/>
        <w:jc w:val="both"/>
        <w:rPr>
          <w:rFonts w:ascii="Palatino Linotype" w:hAnsi="Palatino Linotype" w:cs="Arial"/>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A46934">
        <w:rPr>
          <w:rFonts w:ascii="Palatino Linotype" w:hAnsi="Palatino Linotype" w:cs="Arial"/>
          <w:sz w:val="24"/>
          <w:szCs w:val="24"/>
        </w:rPr>
        <w:t xml:space="preserve">números </w:t>
      </w:r>
      <w:r w:rsidR="00BE2E4B" w:rsidRPr="00A46934">
        <w:rPr>
          <w:rFonts w:ascii="Palatino Linotype" w:hAnsi="Palatino Linotype" w:cs="Arial"/>
          <w:b/>
          <w:bCs/>
          <w:sz w:val="24"/>
          <w:szCs w:val="24"/>
        </w:rPr>
        <w:t>02230/INFOEM/IP/RR/2022</w:t>
      </w:r>
      <w:r w:rsidR="00A46934" w:rsidRPr="00A46934">
        <w:rPr>
          <w:rFonts w:ascii="Palatino Linotype" w:hAnsi="Palatino Linotype" w:cs="Arial"/>
          <w:b/>
          <w:bCs/>
          <w:sz w:val="24"/>
          <w:szCs w:val="24"/>
        </w:rPr>
        <w:t xml:space="preserve"> </w:t>
      </w:r>
      <w:r w:rsidR="005A2394" w:rsidRPr="00A46934">
        <w:rPr>
          <w:rFonts w:ascii="Palatino Linotype" w:hAnsi="Palatino Linotype" w:cs="Arial"/>
          <w:sz w:val="24"/>
          <w:szCs w:val="24"/>
        </w:rPr>
        <w:t xml:space="preserve">y </w:t>
      </w:r>
      <w:r w:rsidR="00A46934" w:rsidRPr="00A46934">
        <w:rPr>
          <w:rFonts w:ascii="Palatino Linotype" w:hAnsi="Palatino Linotype" w:cs="Arial"/>
          <w:b/>
          <w:bCs/>
          <w:sz w:val="24"/>
          <w:szCs w:val="24"/>
        </w:rPr>
        <w:t>02233/INFOEM/IP/RR/2022</w:t>
      </w:r>
      <w:r w:rsidR="005A2394" w:rsidRPr="00A46934">
        <w:rPr>
          <w:rFonts w:ascii="Palatino Linotype" w:hAnsi="Palatino Linotype" w:cs="Arial"/>
          <w:b/>
          <w:bCs/>
          <w:sz w:val="24"/>
          <w:szCs w:val="24"/>
        </w:rPr>
        <w:t xml:space="preserve">, </w:t>
      </w:r>
      <w:r w:rsidR="001A659C" w:rsidRPr="00A46934">
        <w:rPr>
          <w:rFonts w:ascii="Palatino Linotype" w:hAnsi="Palatino Linotype" w:cs="Arial"/>
          <w:sz w:val="24"/>
          <w:szCs w:val="24"/>
        </w:rPr>
        <w:t>interpuestos</w:t>
      </w:r>
      <w:r w:rsidR="001A659C">
        <w:rPr>
          <w:rFonts w:ascii="Palatino Linotype" w:hAnsi="Palatino Linotype" w:cs="Arial"/>
        </w:rPr>
        <w:t xml:space="preserve"> por un particular, en lo sucesivo </w:t>
      </w:r>
      <w:r w:rsidR="001A659C">
        <w:rPr>
          <w:rFonts w:ascii="Palatino Linotype" w:hAnsi="Palatino Linotype" w:cs="Arial"/>
          <w:b/>
          <w:bCs/>
        </w:rPr>
        <w:t xml:space="preserve">El Recurrente, </w:t>
      </w:r>
      <w:r w:rsidR="001A659C">
        <w:rPr>
          <w:rFonts w:ascii="Palatino Linotype" w:hAnsi="Palatino Linotype" w:cs="Arial"/>
        </w:rPr>
        <w:t xml:space="preserve">en contra de las respuestas del </w:t>
      </w:r>
      <w:r w:rsidR="005A2394">
        <w:rPr>
          <w:rFonts w:ascii="Palatino Linotype" w:hAnsi="Palatino Linotype" w:cs="Arial"/>
          <w:b/>
          <w:bCs/>
        </w:rPr>
        <w:t>Sistema Municipal para el Desarrollo Integral de la Familia de Metepec</w:t>
      </w:r>
      <w:r w:rsidR="001A659C">
        <w:rPr>
          <w:rFonts w:ascii="Palatino Linotype" w:hAnsi="Palatino Linotype" w:cs="Arial"/>
          <w:b/>
          <w:bCs/>
        </w:rPr>
        <w:t xml:space="preserve">, </w:t>
      </w:r>
      <w:r w:rsidR="001A659C">
        <w:rPr>
          <w:rFonts w:ascii="Palatino Linotype" w:hAnsi="Palatino Linotype" w:cs="Arial"/>
        </w:rPr>
        <w:t xml:space="preserve">en lo subsecuente </w:t>
      </w:r>
      <w:r w:rsidR="001A659C">
        <w:rPr>
          <w:rFonts w:ascii="Palatino Linotype" w:hAnsi="Palatino Linotype" w:cs="Arial"/>
          <w:b/>
          <w:bCs/>
        </w:rPr>
        <w:t xml:space="preserve">El Sujeto Obligado, </w:t>
      </w:r>
      <w:r w:rsidR="001A659C">
        <w:rPr>
          <w:rFonts w:ascii="Palatino Linotype" w:hAnsi="Palatino Linotype" w:cs="Arial"/>
        </w:rPr>
        <w:t xml:space="preserve">se procede a dictar la presente resolución. </w:t>
      </w:r>
    </w:p>
    <w:p w14:paraId="561DCF84" w14:textId="565FAF55" w:rsidR="00581064" w:rsidRDefault="00581064" w:rsidP="00665D25">
      <w:pPr>
        <w:tabs>
          <w:tab w:val="left" w:pos="1701"/>
        </w:tabs>
        <w:spacing w:after="0" w:line="360" w:lineRule="auto"/>
        <w:jc w:val="both"/>
        <w:rPr>
          <w:rFonts w:ascii="Palatino Linotype" w:hAnsi="Palatino Linotype" w:cs="Arial"/>
          <w:sz w:val="24"/>
        </w:rPr>
      </w:pPr>
    </w:p>
    <w:p w14:paraId="2FD6267F" w14:textId="77777777" w:rsidR="00665D25" w:rsidRDefault="00665D25" w:rsidP="00665D25">
      <w:pPr>
        <w:tabs>
          <w:tab w:val="left" w:pos="1701"/>
        </w:tabs>
        <w:spacing w:after="0" w:line="360" w:lineRule="auto"/>
        <w:jc w:val="both"/>
        <w:rPr>
          <w:rFonts w:ascii="Palatino Linotype" w:hAnsi="Palatino Linotype" w:cs="Arial"/>
          <w:sz w:val="24"/>
        </w:rPr>
      </w:pPr>
    </w:p>
    <w:p w14:paraId="362A1683" w14:textId="458FAF14" w:rsidR="00DB322C" w:rsidRDefault="00DB322C" w:rsidP="00665D25">
      <w:pPr>
        <w:spacing w:after="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343C5D0C" w14:textId="77777777" w:rsidR="00665D25" w:rsidRPr="00D3218F" w:rsidRDefault="00665D25" w:rsidP="00665D25">
      <w:pPr>
        <w:spacing w:after="0" w:line="360" w:lineRule="auto"/>
        <w:jc w:val="center"/>
        <w:rPr>
          <w:rFonts w:ascii="Palatino Linotype" w:hAnsi="Palatino Linotype"/>
          <w:b/>
          <w:sz w:val="28"/>
        </w:rPr>
      </w:pPr>
    </w:p>
    <w:p w14:paraId="07AE7F94" w14:textId="77777777" w:rsidR="00DB322C" w:rsidRPr="00D3218F" w:rsidRDefault="00DB322C" w:rsidP="00665D25">
      <w:pPr>
        <w:spacing w:after="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3EDA526D" w14:textId="3FF723A4" w:rsidR="005A2394" w:rsidRPr="002227C6" w:rsidRDefault="00DB322C" w:rsidP="00665D25">
      <w:pPr>
        <w:spacing w:after="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A236EF">
        <w:rPr>
          <w:rFonts w:ascii="Palatino Linotype" w:hAnsi="Palatino Linotype" w:cs="Arial"/>
          <w:sz w:val="24"/>
        </w:rPr>
        <w:t>veinticinco</w:t>
      </w:r>
      <w:r w:rsidR="005A2394">
        <w:rPr>
          <w:rFonts w:ascii="Palatino Linotype" w:hAnsi="Palatino Linotype" w:cs="Arial"/>
          <w:sz w:val="24"/>
        </w:rPr>
        <w:t xml:space="preserve"> de enero de dos mil veintidós, </w:t>
      </w:r>
      <w:r w:rsidR="005A2394">
        <w:rPr>
          <w:rFonts w:ascii="Palatino Linotype" w:hAnsi="Palatino Linotype" w:cs="Arial"/>
          <w:b/>
          <w:bCs/>
          <w:sz w:val="24"/>
        </w:rPr>
        <w:t xml:space="preserve">El Recurrente, </w:t>
      </w:r>
      <w:r w:rsidR="005A2394">
        <w:rPr>
          <w:rFonts w:ascii="Palatino Linotype" w:hAnsi="Palatino Linotype" w:cs="Arial"/>
          <w:sz w:val="24"/>
        </w:rPr>
        <w:t xml:space="preserve">presentó a través del Sistema de Acceso a la Información Mexiquense </w:t>
      </w:r>
      <w:r w:rsidR="005A2394" w:rsidRPr="00D3218F">
        <w:rPr>
          <w:rFonts w:ascii="Palatino Linotype" w:hAnsi="Palatino Linotype" w:cs="Arial"/>
          <w:sz w:val="24"/>
        </w:rPr>
        <w:t>(</w:t>
      </w:r>
      <w:r w:rsidR="005A2394" w:rsidRPr="00D3218F">
        <w:rPr>
          <w:rFonts w:ascii="Palatino Linotype" w:hAnsi="Palatino Linotype" w:cs="Arial"/>
          <w:b/>
          <w:sz w:val="24"/>
        </w:rPr>
        <w:t>SAIMEX)</w:t>
      </w:r>
      <w:r w:rsidR="005A2394" w:rsidRPr="00D3218F">
        <w:rPr>
          <w:rFonts w:ascii="Palatino Linotype" w:hAnsi="Palatino Linotype" w:cs="Arial"/>
          <w:sz w:val="24"/>
        </w:rPr>
        <w:t xml:space="preserve"> ante </w:t>
      </w:r>
      <w:r w:rsidR="005A2394" w:rsidRPr="00D3218F">
        <w:rPr>
          <w:rFonts w:ascii="Palatino Linotype" w:hAnsi="Palatino Linotype" w:cs="Arial"/>
          <w:b/>
          <w:sz w:val="24"/>
        </w:rPr>
        <w:t>El Sujeto Obligado</w:t>
      </w:r>
      <w:r w:rsidR="005A2394" w:rsidRPr="00D3218F">
        <w:rPr>
          <w:rFonts w:ascii="Palatino Linotype" w:hAnsi="Palatino Linotype" w:cs="Arial"/>
          <w:sz w:val="24"/>
        </w:rPr>
        <w:t xml:space="preserve">, las solicitudes de acceso a la información pública, registradas bajo los números de </w:t>
      </w:r>
      <w:r w:rsidR="005A2394" w:rsidRPr="00124807">
        <w:rPr>
          <w:rFonts w:ascii="Palatino Linotype" w:hAnsi="Palatino Linotype" w:cs="Arial"/>
          <w:sz w:val="24"/>
        </w:rPr>
        <w:t>expediente</w:t>
      </w:r>
      <w:r w:rsidR="005A2394">
        <w:rPr>
          <w:rFonts w:ascii="Palatino Linotype" w:hAnsi="Palatino Linotype" w:cs="Arial"/>
          <w:sz w:val="24"/>
        </w:rPr>
        <w:t xml:space="preserve"> </w:t>
      </w:r>
      <w:r w:rsidR="00A46934" w:rsidRPr="0061672B">
        <w:rPr>
          <w:rFonts w:ascii="Palatino Linotype" w:hAnsi="Palatino Linotype" w:cs="Arial"/>
          <w:b/>
          <w:bCs/>
          <w:sz w:val="24"/>
          <w:szCs w:val="24"/>
        </w:rPr>
        <w:t>00202/DIFMETEPEC/IP/2022</w:t>
      </w:r>
      <w:r w:rsidR="002227C6" w:rsidRPr="0061672B">
        <w:rPr>
          <w:rFonts w:ascii="Palatino Linotype" w:hAnsi="Palatino Linotype" w:cs="Arial"/>
          <w:b/>
          <w:bCs/>
          <w:sz w:val="24"/>
          <w:szCs w:val="24"/>
        </w:rPr>
        <w:t xml:space="preserve"> </w:t>
      </w:r>
      <w:r w:rsidR="002227C6" w:rsidRPr="0061672B">
        <w:rPr>
          <w:rFonts w:ascii="Palatino Linotype" w:hAnsi="Palatino Linotype" w:cs="Arial"/>
          <w:sz w:val="24"/>
          <w:szCs w:val="24"/>
        </w:rPr>
        <w:t xml:space="preserve">y </w:t>
      </w:r>
      <w:r w:rsidR="00A46934" w:rsidRPr="0061672B">
        <w:rPr>
          <w:rFonts w:ascii="Palatino Linotype" w:hAnsi="Palatino Linotype" w:cs="Arial"/>
          <w:b/>
          <w:bCs/>
          <w:sz w:val="24"/>
          <w:szCs w:val="24"/>
        </w:rPr>
        <w:t>00199/DIFMETEPEC/IP/2022</w:t>
      </w:r>
      <w:r w:rsidR="002227C6" w:rsidRPr="00917BDD">
        <w:rPr>
          <w:rFonts w:ascii="Palatino Linotype" w:hAnsi="Palatino Linotype" w:cs="Arial"/>
          <w:b/>
          <w:bCs/>
        </w:rPr>
        <w:t>,</w:t>
      </w:r>
      <w:r w:rsidR="002227C6">
        <w:rPr>
          <w:rFonts w:ascii="Palatino Linotype" w:hAnsi="Palatino Linotype" w:cs="Arial"/>
          <w:b/>
          <w:bCs/>
          <w:sz w:val="24"/>
        </w:rPr>
        <w:t xml:space="preserve"> </w:t>
      </w:r>
      <w:r w:rsidR="002227C6">
        <w:rPr>
          <w:rFonts w:ascii="Palatino Linotype" w:hAnsi="Palatino Linotype" w:cs="Arial"/>
          <w:sz w:val="24"/>
        </w:rPr>
        <w:t xml:space="preserve">mediante las cuales solicitó información en el tenor siguiente: </w:t>
      </w:r>
    </w:p>
    <w:p w14:paraId="0EF1390E" w14:textId="77777777" w:rsidR="00665D25" w:rsidRDefault="00665D25" w:rsidP="00665D25">
      <w:pPr>
        <w:spacing w:after="0" w:line="360" w:lineRule="auto"/>
        <w:jc w:val="both"/>
        <w:rPr>
          <w:rFonts w:ascii="Palatino Linotype" w:hAnsi="Palatino Linotype" w:cs="Arial"/>
          <w:b/>
          <w:bCs/>
          <w:sz w:val="24"/>
        </w:rPr>
      </w:pPr>
    </w:p>
    <w:p w14:paraId="0747961F" w14:textId="77777777" w:rsidR="00D26E01" w:rsidRDefault="00D26E01" w:rsidP="00665D25">
      <w:pPr>
        <w:spacing w:after="0" w:line="360" w:lineRule="auto"/>
        <w:jc w:val="both"/>
        <w:rPr>
          <w:rFonts w:ascii="Palatino Linotype" w:hAnsi="Palatino Linotype" w:cs="Arial"/>
          <w:b/>
          <w:bCs/>
          <w:sz w:val="24"/>
        </w:rPr>
      </w:pPr>
    </w:p>
    <w:p w14:paraId="29CE1E8C" w14:textId="252B401E" w:rsidR="002227C6" w:rsidRDefault="00A46934" w:rsidP="00665D25">
      <w:pPr>
        <w:spacing w:after="0" w:line="360" w:lineRule="auto"/>
        <w:jc w:val="both"/>
        <w:rPr>
          <w:rFonts w:ascii="Palatino Linotype" w:hAnsi="Palatino Linotype" w:cs="Arial"/>
          <w:b/>
          <w:bCs/>
          <w:sz w:val="24"/>
        </w:rPr>
      </w:pPr>
      <w:r w:rsidRPr="00A46934">
        <w:rPr>
          <w:rFonts w:ascii="Palatino Linotype" w:hAnsi="Palatino Linotype" w:cs="Arial"/>
          <w:b/>
          <w:bCs/>
          <w:sz w:val="24"/>
        </w:rPr>
        <w:lastRenderedPageBreak/>
        <w:t>00202/DIFMETEPEC/IP/2022</w:t>
      </w:r>
    </w:p>
    <w:p w14:paraId="209FA177" w14:textId="5E0D033C" w:rsidR="002227C6" w:rsidRDefault="00451E27" w:rsidP="00665D25">
      <w:pPr>
        <w:pStyle w:val="Citas"/>
        <w:spacing w:before="0" w:after="0"/>
        <w:rPr>
          <w:b/>
          <w:bCs/>
        </w:rPr>
      </w:pPr>
      <w:r>
        <w:t>“</w:t>
      </w:r>
      <w:r w:rsidR="00A46934" w:rsidRPr="00A46934">
        <w:t xml:space="preserve">Solicito el convenio de colaboración presentado en la “presentación de servicios especializados a mujeres metepequenses en materia de transversalización de la perspectiva de género” y el fundamento jurídico para que el sistema municipal </w:t>
      </w:r>
      <w:proofErr w:type="spellStart"/>
      <w:r w:rsidR="00A46934" w:rsidRPr="00A46934">
        <w:t>dif</w:t>
      </w:r>
      <w:proofErr w:type="spellEnd"/>
      <w:r w:rsidR="00A46934" w:rsidRPr="00A46934">
        <w:t xml:space="preserve"> participe en él.</w:t>
      </w:r>
      <w:r>
        <w:t xml:space="preserve">” </w:t>
      </w:r>
      <w:r>
        <w:rPr>
          <w:b/>
          <w:bCs/>
        </w:rPr>
        <w:t>[Sic]</w:t>
      </w:r>
    </w:p>
    <w:p w14:paraId="79BE5492" w14:textId="77777777" w:rsidR="00665D25" w:rsidRPr="00451E27" w:rsidRDefault="00665D25" w:rsidP="00665D25">
      <w:pPr>
        <w:pStyle w:val="Citas"/>
        <w:spacing w:before="0" w:after="0"/>
        <w:rPr>
          <w:b/>
          <w:bCs/>
          <w:sz w:val="24"/>
        </w:rPr>
      </w:pPr>
    </w:p>
    <w:p w14:paraId="6517DE4A" w14:textId="6B1B3FA9" w:rsidR="002227C6" w:rsidRDefault="002227C6" w:rsidP="00665D25">
      <w:pPr>
        <w:spacing w:after="0" w:line="360" w:lineRule="auto"/>
        <w:jc w:val="both"/>
        <w:rPr>
          <w:rFonts w:ascii="Palatino Linotype" w:hAnsi="Palatino Linotype" w:cs="Arial"/>
          <w:b/>
          <w:bCs/>
          <w:sz w:val="24"/>
        </w:rPr>
      </w:pPr>
      <w:r>
        <w:rPr>
          <w:rFonts w:ascii="Palatino Linotype" w:hAnsi="Palatino Linotype" w:cs="Arial"/>
          <w:b/>
          <w:bCs/>
          <w:sz w:val="24"/>
        </w:rPr>
        <w:t xml:space="preserve"> </w:t>
      </w:r>
      <w:r w:rsidR="00A46934" w:rsidRPr="00A46934">
        <w:rPr>
          <w:rFonts w:ascii="Palatino Linotype" w:hAnsi="Palatino Linotype" w:cs="Arial"/>
          <w:b/>
          <w:bCs/>
          <w:sz w:val="24"/>
        </w:rPr>
        <w:t>00202/DIFMETEPEC/IP/2022</w:t>
      </w:r>
    </w:p>
    <w:p w14:paraId="182B252F" w14:textId="31984823" w:rsidR="002227C6" w:rsidRDefault="00451E27" w:rsidP="00665D25">
      <w:pPr>
        <w:pStyle w:val="Citas"/>
        <w:spacing w:before="0" w:after="0"/>
        <w:rPr>
          <w:b/>
          <w:bCs/>
        </w:rPr>
      </w:pPr>
      <w:r>
        <w:t>“</w:t>
      </w:r>
      <w:r w:rsidR="00A46934" w:rsidRPr="00A46934">
        <w:t>Solicito una copia del convenio de colaboración o cualquier otro instrumento jurídico que de sustento a la relación con “Vemos con el corazón”</w:t>
      </w:r>
      <w:r>
        <w:t xml:space="preserve">” </w:t>
      </w:r>
      <w:r>
        <w:rPr>
          <w:b/>
          <w:bCs/>
        </w:rPr>
        <w:t>[Sic]</w:t>
      </w:r>
    </w:p>
    <w:p w14:paraId="684BA7E9" w14:textId="77777777" w:rsidR="00665D25" w:rsidRPr="00451E27" w:rsidRDefault="00665D25" w:rsidP="00665D25">
      <w:pPr>
        <w:pStyle w:val="Citas"/>
        <w:spacing w:before="0" w:after="0"/>
        <w:rPr>
          <w:b/>
          <w:bCs/>
          <w:sz w:val="24"/>
        </w:rPr>
      </w:pPr>
    </w:p>
    <w:p w14:paraId="60613832" w14:textId="77777777" w:rsidR="00665D25" w:rsidRPr="00451E27" w:rsidRDefault="00665D25" w:rsidP="00665D25">
      <w:pPr>
        <w:pStyle w:val="Citas"/>
        <w:spacing w:before="0" w:after="0"/>
        <w:rPr>
          <w:b/>
          <w:bCs/>
          <w:sz w:val="24"/>
        </w:rPr>
      </w:pPr>
    </w:p>
    <w:p w14:paraId="32BE7920" w14:textId="02B1647B" w:rsidR="00DB322C" w:rsidRDefault="00DB322C" w:rsidP="00665D25">
      <w:pPr>
        <w:spacing w:after="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 en los</w:t>
      </w:r>
      <w:r w:rsidR="00133CBE">
        <w:rPr>
          <w:rFonts w:ascii="Palatino Linotype" w:eastAsia="Times New Roman" w:hAnsi="Palatino Linotype" w:cs="Times New Roman"/>
          <w:sz w:val="24"/>
          <w:szCs w:val="24"/>
          <w:lang w:val="es-ES_tradnl" w:eastAsia="es-ES"/>
        </w:rPr>
        <w:t xml:space="preserve"> </w:t>
      </w:r>
      <w:r w:rsidR="00D26E01">
        <w:rPr>
          <w:rFonts w:ascii="Palatino Linotype" w:eastAsia="Times New Roman" w:hAnsi="Palatino Linotype" w:cs="Times New Roman"/>
          <w:sz w:val="24"/>
          <w:szCs w:val="24"/>
          <w:lang w:val="es-ES_tradnl" w:eastAsia="es-ES"/>
        </w:rPr>
        <w:t>dos</w:t>
      </w:r>
      <w:r w:rsidR="00451E27">
        <w:rPr>
          <w:rFonts w:ascii="Palatino Linotype" w:eastAsia="Times New Roman" w:hAnsi="Palatino Linotype" w:cs="Times New Roman"/>
          <w:sz w:val="24"/>
          <w:szCs w:val="24"/>
          <w:lang w:val="es-ES_tradnl" w:eastAsia="es-ES"/>
        </w:rPr>
        <w:t xml:space="preserve"> casos.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6A68666C" w14:textId="77777777" w:rsidR="00D26E01" w:rsidRDefault="00D26E01" w:rsidP="00665D25">
      <w:pPr>
        <w:spacing w:after="0" w:line="360" w:lineRule="auto"/>
        <w:ind w:right="850"/>
        <w:jc w:val="both"/>
        <w:rPr>
          <w:rFonts w:ascii="Palatino Linotype" w:eastAsia="Times New Roman" w:hAnsi="Palatino Linotype" w:cs="Times New Roman"/>
          <w:sz w:val="24"/>
          <w:szCs w:val="24"/>
          <w:lang w:val="es-ES_tradnl" w:eastAsia="es-ES"/>
        </w:rPr>
      </w:pPr>
    </w:p>
    <w:p w14:paraId="74C56830" w14:textId="77777777" w:rsidR="00B667E5" w:rsidRDefault="00B667E5" w:rsidP="00665D25">
      <w:pPr>
        <w:spacing w:after="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2C92ECBE" w14:textId="68589DC1" w:rsidR="001D3E11" w:rsidRPr="001D3E11" w:rsidRDefault="00B667E5" w:rsidP="00665D25">
      <w:pPr>
        <w:spacing w:after="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correspondientes a las solicitudes de información</w:t>
      </w:r>
      <w:r w:rsidR="001D3E11">
        <w:rPr>
          <w:rFonts w:ascii="Palatino Linotype" w:hAnsi="Palatino Linotype" w:cs="Arial"/>
          <w:sz w:val="24"/>
          <w:szCs w:val="24"/>
        </w:rPr>
        <w:t xml:space="preserve">, se advierte que en fecha </w:t>
      </w:r>
      <w:r w:rsidR="00133CBE">
        <w:rPr>
          <w:rFonts w:ascii="Palatino Linotype" w:hAnsi="Palatino Linotype" w:cs="Arial"/>
          <w:sz w:val="24"/>
          <w:szCs w:val="24"/>
        </w:rPr>
        <w:t>quince de febrero</w:t>
      </w:r>
      <w:r w:rsidR="00451E27">
        <w:rPr>
          <w:rFonts w:ascii="Palatino Linotype" w:hAnsi="Palatino Linotype" w:cs="Arial"/>
          <w:sz w:val="24"/>
          <w:szCs w:val="24"/>
        </w:rPr>
        <w:t xml:space="preserve"> de dos mil veintidós, </w:t>
      </w:r>
      <w:r w:rsidR="001D3E11">
        <w:rPr>
          <w:rFonts w:ascii="Palatino Linotype" w:hAnsi="Palatino Linotype" w:cs="Arial"/>
          <w:b/>
          <w:bCs/>
          <w:sz w:val="24"/>
          <w:szCs w:val="24"/>
        </w:rPr>
        <w:t xml:space="preserve">El Sujeto Obligado </w:t>
      </w:r>
      <w:r w:rsidR="001D3E11">
        <w:rPr>
          <w:rFonts w:ascii="Palatino Linotype" w:hAnsi="Palatino Linotype" w:cs="Arial"/>
          <w:sz w:val="24"/>
        </w:rPr>
        <w:t xml:space="preserve">solicitó </w:t>
      </w:r>
      <w:r w:rsidR="001D3E11">
        <w:rPr>
          <w:rFonts w:ascii="Palatino Linotype" w:hAnsi="Palatino Linotype" w:cs="Arial"/>
          <w:sz w:val="24"/>
          <w:szCs w:val="24"/>
        </w:rPr>
        <w:t xml:space="preserve">prórroga de siete días para recabar la información solicitada y dar cumplimiento a lo requerido por </w:t>
      </w:r>
      <w:r w:rsidR="001D3E11">
        <w:rPr>
          <w:rFonts w:ascii="Palatino Linotype" w:hAnsi="Palatino Linotype" w:cs="Arial"/>
          <w:b/>
          <w:sz w:val="24"/>
          <w:szCs w:val="24"/>
        </w:rPr>
        <w:t xml:space="preserve">El Recurrente, </w:t>
      </w:r>
      <w:r w:rsidR="001D3E11">
        <w:rPr>
          <w:rFonts w:ascii="Palatino Linotype" w:hAnsi="Palatino Linotype" w:cs="Arial"/>
          <w:sz w:val="24"/>
          <w:szCs w:val="24"/>
        </w:rPr>
        <w:t>advirtiendo que dicha</w:t>
      </w:r>
      <w:r w:rsidR="001D3E11" w:rsidRPr="00441692">
        <w:rPr>
          <w:rFonts w:ascii="Palatino Linotype" w:hAnsi="Palatino Linotype"/>
          <w:sz w:val="24"/>
          <w:szCs w:val="24"/>
        </w:rPr>
        <w:t xml:space="preserve"> prórroga</w:t>
      </w:r>
      <w:r w:rsidR="001D3E11">
        <w:rPr>
          <w:rFonts w:ascii="Palatino Linotype" w:hAnsi="Palatino Linotype"/>
          <w:sz w:val="24"/>
          <w:szCs w:val="24"/>
        </w:rPr>
        <w:t xml:space="preserve"> </w:t>
      </w:r>
      <w:r w:rsidR="00451E27">
        <w:rPr>
          <w:rFonts w:ascii="Palatino Linotype" w:hAnsi="Palatino Linotype"/>
          <w:sz w:val="24"/>
          <w:szCs w:val="24"/>
        </w:rPr>
        <w:t xml:space="preserve">no </w:t>
      </w:r>
      <w:r w:rsidR="001D3E11" w:rsidRPr="00441692">
        <w:rPr>
          <w:rFonts w:ascii="Palatino Linotype" w:hAnsi="Palatino Linotype"/>
          <w:sz w:val="24"/>
          <w:szCs w:val="24"/>
        </w:rPr>
        <w:t xml:space="preserve">cumple con lo establecido en el artículo 49, fracción II, así como en el artículo 163 segundo párrafo, de la </w:t>
      </w:r>
      <w:r w:rsidR="001D3E11" w:rsidRPr="00441692">
        <w:rPr>
          <w:rFonts w:ascii="Palatino Linotype" w:hAnsi="Palatino Linotype" w:cs="Arial"/>
          <w:sz w:val="24"/>
          <w:szCs w:val="24"/>
        </w:rPr>
        <w:t>Ley de Transparencia y Acceso a la Información Pública del Estado de México y Municipios.</w:t>
      </w:r>
    </w:p>
    <w:p w14:paraId="00E9D208" w14:textId="77777777" w:rsidR="00D26E01" w:rsidRDefault="00D26E01" w:rsidP="00665D25">
      <w:pPr>
        <w:spacing w:after="0" w:line="360" w:lineRule="auto"/>
        <w:jc w:val="both"/>
        <w:rPr>
          <w:rFonts w:ascii="Palatino Linotype" w:hAnsi="Palatino Linotype" w:cs="Arial"/>
          <w:b/>
          <w:sz w:val="28"/>
        </w:rPr>
      </w:pPr>
    </w:p>
    <w:p w14:paraId="50398E06" w14:textId="422E2FBA" w:rsidR="00DB322C" w:rsidRDefault="001D3E11" w:rsidP="00665D25">
      <w:pPr>
        <w:spacing w:after="0" w:line="360" w:lineRule="auto"/>
        <w:jc w:val="both"/>
        <w:rPr>
          <w:rFonts w:ascii="Palatino Linotype" w:hAnsi="Palatino Linotype" w:cs="Arial"/>
          <w:b/>
          <w:sz w:val="28"/>
        </w:rPr>
      </w:pPr>
      <w:r>
        <w:rPr>
          <w:rFonts w:ascii="Palatino Linotype" w:hAnsi="Palatino Linotype" w:cs="Arial"/>
          <w:b/>
          <w:sz w:val="28"/>
        </w:rPr>
        <w:lastRenderedPageBreak/>
        <w:t>TERCERO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57C05B26" w14:textId="6EE5BA74" w:rsidR="008B5C45" w:rsidRDefault="00DB322C" w:rsidP="00665D25">
      <w:pPr>
        <w:pStyle w:val="Prrafodelista"/>
        <w:spacing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a las solicitudes de información</w:t>
      </w:r>
      <w:r w:rsidR="008B5C45">
        <w:rPr>
          <w:rFonts w:ascii="Palatino Linotype" w:hAnsi="Palatino Linotype" w:cs="Arial"/>
        </w:rPr>
        <w:t xml:space="preserve"> </w:t>
      </w:r>
      <w:r w:rsidR="00D26E01" w:rsidRPr="0061672B">
        <w:rPr>
          <w:rFonts w:ascii="Palatino Linotype" w:hAnsi="Palatino Linotype" w:cs="Arial"/>
          <w:b/>
          <w:bCs/>
        </w:rPr>
        <w:t>00202/DIFMETEPEC/IP/2022 y 00199/DIFMETEPEC/IP/2022</w:t>
      </w:r>
      <w:r w:rsidR="00DB1083" w:rsidRPr="0061672B">
        <w:rPr>
          <w:rFonts w:ascii="Palatino Linotype" w:hAnsi="Palatino Linotype" w:cs="Arial"/>
        </w:rPr>
        <w:t>,</w:t>
      </w:r>
      <w:r w:rsidR="00DB1083">
        <w:rPr>
          <w:rFonts w:ascii="Palatino Linotype" w:hAnsi="Palatino Linotype" w:cs="Arial"/>
        </w:rPr>
        <w:t xml:space="preserve"> en fecha</w:t>
      </w:r>
      <w:r w:rsidR="000158D2">
        <w:rPr>
          <w:rFonts w:ascii="Palatino Linotype" w:hAnsi="Palatino Linotype" w:cs="Arial"/>
        </w:rPr>
        <w:t xml:space="preserve"> </w:t>
      </w:r>
      <w:r w:rsidR="008B5C45">
        <w:rPr>
          <w:rFonts w:ascii="Palatino Linotype" w:hAnsi="Palatino Linotype" w:cs="Arial"/>
        </w:rPr>
        <w:t>veinticuatro</w:t>
      </w:r>
      <w:r w:rsidR="000158D2">
        <w:rPr>
          <w:rFonts w:ascii="Palatino Linotype" w:hAnsi="Palatino Linotype" w:cs="Arial"/>
        </w:rPr>
        <w:t xml:space="preserve"> de febrero de dos mil veintidós, </w:t>
      </w:r>
      <w:r w:rsidR="008B5C45">
        <w:rPr>
          <w:rFonts w:ascii="Palatino Linotype" w:hAnsi="Palatino Linotype" w:cs="Arial"/>
        </w:rPr>
        <w:t>en los siguientes términos</w:t>
      </w:r>
      <w:r w:rsidR="000158D2">
        <w:rPr>
          <w:rFonts w:ascii="Palatino Linotype" w:hAnsi="Palatino Linotype" w:cs="Arial"/>
        </w:rPr>
        <w:t>:</w:t>
      </w:r>
    </w:p>
    <w:p w14:paraId="7E2ED6F8" w14:textId="77777777" w:rsidR="00D26E01" w:rsidRDefault="00D26E01" w:rsidP="00665D25">
      <w:pPr>
        <w:pStyle w:val="Prrafodelista"/>
        <w:spacing w:line="360" w:lineRule="auto"/>
        <w:ind w:left="0"/>
        <w:jc w:val="both"/>
        <w:rPr>
          <w:rFonts w:ascii="Palatino Linotype" w:hAnsi="Palatino Linotype" w:cs="Arial"/>
        </w:rPr>
      </w:pPr>
    </w:p>
    <w:p w14:paraId="20378FB4" w14:textId="77777777" w:rsidR="00D26E01" w:rsidRDefault="008B5C45" w:rsidP="00D26E01">
      <w:pPr>
        <w:pStyle w:val="Citas"/>
        <w:spacing w:after="0" w:line="240" w:lineRule="auto"/>
      </w:pPr>
      <w:r>
        <w:t>“</w:t>
      </w:r>
      <w:r w:rsidR="00D26E01">
        <w:t>En respuesta a la solicitud recibida, nos permitimos hacer de su conocimiento que con fundamento en el artículo 53, Fracciones: II, V y VI de la Ley de Transparencia y Acceso a la Información Pública del Estado de México y Municipios, le contestamos que:</w:t>
      </w:r>
    </w:p>
    <w:p w14:paraId="0E90AC3C" w14:textId="77777777" w:rsidR="00D26E01" w:rsidRPr="00D26E01" w:rsidRDefault="00D26E01" w:rsidP="00D26E01">
      <w:pPr>
        <w:pStyle w:val="Citas"/>
        <w:spacing w:after="0" w:line="240" w:lineRule="auto"/>
        <w:rPr>
          <w:b/>
          <w:bCs/>
        </w:rPr>
      </w:pPr>
      <w:r w:rsidRPr="00D26E01">
        <w:rPr>
          <w:b/>
          <w:bCs/>
        </w:rPr>
        <w:t xml:space="preserve">Le informo </w:t>
      </w:r>
      <w:proofErr w:type="gramStart"/>
      <w:r w:rsidRPr="00D26E01">
        <w:rPr>
          <w:b/>
          <w:bCs/>
        </w:rPr>
        <w:t>que</w:t>
      </w:r>
      <w:proofErr w:type="gramEnd"/>
      <w:r w:rsidRPr="00D26E01">
        <w:rPr>
          <w:b/>
          <w:bCs/>
        </w:rPr>
        <w:t xml:space="preserve"> realizando una búsqueda exhaustiva en nuestros archivos, no encontramos la información solicitada</w:t>
      </w:r>
    </w:p>
    <w:p w14:paraId="5F2C23FB" w14:textId="77777777" w:rsidR="00D26E01" w:rsidRDefault="00D26E01" w:rsidP="00D26E01">
      <w:pPr>
        <w:pStyle w:val="Citas"/>
        <w:spacing w:after="0" w:line="240" w:lineRule="auto"/>
      </w:pPr>
      <w:r>
        <w:t>ATENTAMENTE</w:t>
      </w:r>
    </w:p>
    <w:p w14:paraId="269154B3" w14:textId="3B6D3823" w:rsidR="002417A0" w:rsidRPr="00FD725C" w:rsidRDefault="00D26E01" w:rsidP="00D26E01">
      <w:pPr>
        <w:pStyle w:val="Citas"/>
        <w:spacing w:before="0" w:after="0" w:line="240" w:lineRule="auto"/>
        <w:rPr>
          <w:b/>
          <w:bCs/>
        </w:rPr>
      </w:pPr>
      <w:r>
        <w:t>Licenciado FERNANDO OSCAR ZAPATA NAVARRETE</w:t>
      </w:r>
      <w:r w:rsidR="00FD725C">
        <w:t xml:space="preserve">” </w:t>
      </w:r>
      <w:r w:rsidR="00FD725C">
        <w:rPr>
          <w:b/>
          <w:bCs/>
        </w:rPr>
        <w:t xml:space="preserve">[Sic] </w:t>
      </w:r>
    </w:p>
    <w:p w14:paraId="3927CF77" w14:textId="77777777" w:rsidR="002417A0" w:rsidRPr="002417A0" w:rsidRDefault="002417A0" w:rsidP="00665D25">
      <w:pPr>
        <w:pStyle w:val="Citas"/>
        <w:spacing w:before="0" w:after="0"/>
      </w:pPr>
    </w:p>
    <w:p w14:paraId="7F4C6A70" w14:textId="26D933BC" w:rsidR="00DB322C" w:rsidRDefault="00D969C9" w:rsidP="00665D25">
      <w:pPr>
        <w:spacing w:after="0" w:line="360" w:lineRule="auto"/>
        <w:jc w:val="both"/>
        <w:rPr>
          <w:rFonts w:ascii="Palatino Linotype" w:hAnsi="Palatino Linotype" w:cs="Arial"/>
          <w:b/>
          <w:sz w:val="28"/>
        </w:rPr>
      </w:pPr>
      <w:r>
        <w:rPr>
          <w:rFonts w:ascii="Palatino Linotype" w:hAnsi="Palatino Linotype" w:cs="Arial"/>
          <w:b/>
          <w:sz w:val="28"/>
        </w:rPr>
        <w:t>CUARTO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6E6FD241" w14:textId="09C84D68" w:rsidR="00A931BF" w:rsidRPr="00C25E73" w:rsidRDefault="00DB322C" w:rsidP="00665D25">
      <w:pPr>
        <w:spacing w:after="0" w:line="360" w:lineRule="auto"/>
        <w:jc w:val="both"/>
        <w:rPr>
          <w:rFonts w:ascii="Palatino Linotype" w:hAnsi="Palatino Linotype" w:cs="Arial"/>
          <w:sz w:val="24"/>
          <w:szCs w:val="24"/>
        </w:rPr>
      </w:pPr>
      <w:r w:rsidRPr="00C25E73">
        <w:rPr>
          <w:rFonts w:ascii="Palatino Linotype" w:hAnsi="Palatino Linotype" w:cs="Arial"/>
          <w:sz w:val="24"/>
          <w:szCs w:val="24"/>
        </w:rPr>
        <w:t xml:space="preserve">Inconforme con las respuestas notificadas por </w:t>
      </w:r>
      <w:r w:rsidRPr="00C25E73">
        <w:rPr>
          <w:rFonts w:ascii="Palatino Linotype" w:hAnsi="Palatino Linotype" w:cs="Arial"/>
          <w:b/>
          <w:sz w:val="24"/>
          <w:szCs w:val="24"/>
        </w:rPr>
        <w:t>El Sujeto Obliga</w:t>
      </w:r>
      <w:r w:rsidR="003806DC" w:rsidRPr="00C25E73">
        <w:rPr>
          <w:rFonts w:ascii="Palatino Linotype" w:hAnsi="Palatino Linotype" w:cs="Arial"/>
          <w:b/>
          <w:sz w:val="24"/>
          <w:szCs w:val="24"/>
        </w:rPr>
        <w:t>do, El</w:t>
      </w:r>
      <w:r w:rsidRPr="00C25E73">
        <w:rPr>
          <w:rFonts w:ascii="Palatino Linotype" w:hAnsi="Palatino Linotype" w:cs="Arial"/>
          <w:b/>
          <w:sz w:val="24"/>
          <w:szCs w:val="24"/>
        </w:rPr>
        <w:t xml:space="preserve"> Recurrente </w:t>
      </w:r>
      <w:r w:rsidRPr="00C25E73">
        <w:rPr>
          <w:rFonts w:ascii="Palatino Linotype" w:hAnsi="Palatino Linotype" w:cs="Arial"/>
          <w:sz w:val="24"/>
          <w:szCs w:val="24"/>
        </w:rPr>
        <w:t>interpuso recursos de revisión, en fecha</w:t>
      </w:r>
      <w:r w:rsidR="003806DC" w:rsidRPr="00C25E73">
        <w:rPr>
          <w:rFonts w:ascii="Palatino Linotype" w:hAnsi="Palatino Linotype" w:cs="Arial"/>
          <w:sz w:val="24"/>
          <w:szCs w:val="24"/>
        </w:rPr>
        <w:t xml:space="preserve"> </w:t>
      </w:r>
      <w:r w:rsidR="00D26E01">
        <w:rPr>
          <w:rFonts w:ascii="Palatino Linotype" w:hAnsi="Palatino Linotype" w:cs="Arial"/>
          <w:sz w:val="24"/>
          <w:szCs w:val="24"/>
        </w:rPr>
        <w:t>veintiocho</w:t>
      </w:r>
      <w:r w:rsidR="00A931BF" w:rsidRPr="00C25E73">
        <w:rPr>
          <w:rFonts w:ascii="Palatino Linotype" w:hAnsi="Palatino Linotype" w:cs="Arial"/>
          <w:sz w:val="24"/>
          <w:szCs w:val="24"/>
        </w:rPr>
        <w:t xml:space="preserve"> de febrero de dos mil veintidós, los cuales fueron registrados en el sistema electrónico con los expedientes</w:t>
      </w:r>
      <w:r w:rsidR="00A931BF" w:rsidRPr="00C25E73">
        <w:rPr>
          <w:rFonts w:ascii="Palatino Linotype" w:hAnsi="Palatino Linotype" w:cs="Arial"/>
          <w:sz w:val="23"/>
          <w:szCs w:val="23"/>
        </w:rPr>
        <w:t xml:space="preserve"> </w:t>
      </w:r>
      <w:r w:rsidR="007646BC" w:rsidRPr="007646BC">
        <w:rPr>
          <w:rFonts w:ascii="Palatino Linotype" w:hAnsi="Palatino Linotype" w:cs="Arial"/>
          <w:b/>
          <w:bCs/>
          <w:sz w:val="23"/>
          <w:szCs w:val="23"/>
        </w:rPr>
        <w:t>02230/INFOEM/IP/RR/2022 y 02233/INFOEM/IP/RR/2022</w:t>
      </w:r>
      <w:r w:rsidR="00A931BF" w:rsidRPr="00C25E73">
        <w:rPr>
          <w:rFonts w:ascii="Palatino Linotype" w:hAnsi="Palatino Linotype" w:cs="Arial"/>
          <w:b/>
          <w:bCs/>
          <w:sz w:val="23"/>
          <w:szCs w:val="23"/>
        </w:rPr>
        <w:t xml:space="preserve">, </w:t>
      </w:r>
      <w:r w:rsidR="00A931BF" w:rsidRPr="00C25E73">
        <w:rPr>
          <w:rFonts w:ascii="Palatino Linotype" w:hAnsi="Palatino Linotype" w:cs="Arial"/>
          <w:sz w:val="24"/>
          <w:szCs w:val="24"/>
        </w:rPr>
        <w:t xml:space="preserve">en los cuales arguye las siguientes manifestaciones de carácter coincidente: </w:t>
      </w:r>
    </w:p>
    <w:p w14:paraId="42ABCFAE" w14:textId="77777777" w:rsidR="00665D25" w:rsidRDefault="00665D25" w:rsidP="00665D25">
      <w:pPr>
        <w:spacing w:after="0" w:line="360" w:lineRule="auto"/>
        <w:jc w:val="both"/>
        <w:rPr>
          <w:rFonts w:ascii="Palatino Linotype" w:hAnsi="Palatino Linotype" w:cs="Arial"/>
          <w:b/>
          <w:bCs/>
        </w:rPr>
      </w:pPr>
    </w:p>
    <w:p w14:paraId="3AD9A2B4" w14:textId="6985877E" w:rsidR="00A931BF" w:rsidRPr="00A931BF" w:rsidRDefault="00A931BF" w:rsidP="00665D25">
      <w:pPr>
        <w:spacing w:after="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14:paraId="4158F105" w14:textId="7F99BBA7" w:rsidR="00A931BF" w:rsidRDefault="00A931BF" w:rsidP="00665D25">
      <w:pPr>
        <w:pStyle w:val="Citas"/>
        <w:spacing w:before="0" w:after="0"/>
        <w:rPr>
          <w:b/>
          <w:bCs/>
        </w:rPr>
      </w:pPr>
      <w:r>
        <w:t>“</w:t>
      </w:r>
      <w:r w:rsidR="00F43329" w:rsidRPr="00F43329">
        <w:t>La respuesta proporcionada por el Sujeto Obligado.</w:t>
      </w:r>
      <w:r>
        <w:t xml:space="preserve">” </w:t>
      </w:r>
      <w:r>
        <w:rPr>
          <w:b/>
          <w:bCs/>
        </w:rPr>
        <w:t xml:space="preserve">[Sic] </w:t>
      </w:r>
    </w:p>
    <w:p w14:paraId="31987452" w14:textId="77777777" w:rsidR="00A931BF" w:rsidRPr="00A931BF" w:rsidRDefault="00A931BF" w:rsidP="00665D25">
      <w:pPr>
        <w:pStyle w:val="Citas"/>
        <w:spacing w:before="0" w:after="0"/>
        <w:rPr>
          <w:b/>
          <w:bCs/>
        </w:rPr>
      </w:pPr>
    </w:p>
    <w:p w14:paraId="1863CD8B" w14:textId="77777777" w:rsidR="00A931BF" w:rsidRDefault="00A931BF" w:rsidP="00665D25">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3E25AA8" w14:textId="62DA14EF" w:rsidR="00A931BF" w:rsidRPr="00A931BF" w:rsidRDefault="00A931BF" w:rsidP="00665D25">
      <w:pPr>
        <w:pStyle w:val="Citas"/>
        <w:spacing w:before="0" w:after="0" w:line="240" w:lineRule="auto"/>
        <w:rPr>
          <w:b/>
          <w:bCs/>
          <w:sz w:val="24"/>
          <w:szCs w:val="24"/>
        </w:rPr>
      </w:pPr>
      <w:r>
        <w:t>“</w:t>
      </w:r>
      <w:r w:rsidR="007646BC" w:rsidRPr="007646BC">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w:t>
      </w:r>
      <w:r w:rsidR="007646BC" w:rsidRPr="007646BC">
        <w:lastRenderedPageBreak/>
        <w:t xml:space="preserve">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7646BC" w:rsidRPr="007646BC">
        <w:t>de acuerdo a</w:t>
      </w:r>
      <w:proofErr w:type="gramEnd"/>
      <w:r w:rsidR="007646BC" w:rsidRPr="007646BC">
        <w:t xml:space="preserve"> lo señalado por el artículo 177 de la ley en mención.</w:t>
      </w:r>
      <w:r>
        <w:t xml:space="preserve">” </w:t>
      </w:r>
      <w:r>
        <w:rPr>
          <w:b/>
          <w:bCs/>
        </w:rPr>
        <w:t xml:space="preserve">[Sic] </w:t>
      </w:r>
    </w:p>
    <w:p w14:paraId="3A8378BB" w14:textId="77777777" w:rsidR="00A931BF" w:rsidRDefault="00A931BF" w:rsidP="00665D25">
      <w:pPr>
        <w:spacing w:after="0" w:line="360" w:lineRule="auto"/>
        <w:jc w:val="both"/>
        <w:rPr>
          <w:rFonts w:ascii="Palatino Linotype" w:hAnsi="Palatino Linotype" w:cs="Arial"/>
          <w:sz w:val="24"/>
          <w:szCs w:val="24"/>
        </w:rPr>
      </w:pPr>
    </w:p>
    <w:p w14:paraId="5E0F828B" w14:textId="67399DE7" w:rsidR="00DB322C" w:rsidRPr="000316DC" w:rsidRDefault="00DB322C" w:rsidP="00665D25">
      <w:pPr>
        <w:spacing w:after="0" w:line="360" w:lineRule="auto"/>
        <w:jc w:val="both"/>
        <w:rPr>
          <w:rFonts w:ascii="Palatino Linotype" w:hAnsi="Palatino Linotype" w:cs="Arial"/>
          <w:b/>
          <w:sz w:val="24"/>
          <w:szCs w:val="24"/>
        </w:rPr>
      </w:pPr>
      <w:r>
        <w:rPr>
          <w:rFonts w:ascii="Palatino Linotype" w:hAnsi="Palatino Linotype" w:cs="Arial"/>
          <w:sz w:val="24"/>
        </w:rPr>
        <w:t xml:space="preserve"> </w:t>
      </w:r>
      <w:r w:rsidR="00D969C9">
        <w:rPr>
          <w:rFonts w:ascii="Palatino Linotype" w:hAnsi="Palatino Linotype" w:cs="Arial"/>
          <w:b/>
          <w:sz w:val="28"/>
        </w:rPr>
        <w:t>QUINTO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46FFA3BC" w14:textId="41D771DB" w:rsidR="00E31B09" w:rsidRDefault="00DB322C" w:rsidP="00665D25">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José Martínez Vilchis</w:t>
      </w:r>
      <w:r w:rsidR="00F67F36">
        <w:rPr>
          <w:rFonts w:ascii="Palatino Linotype" w:hAnsi="Palatino Linotype" w:cs="Arial"/>
        </w:rPr>
        <w:t xml:space="preserve"> y</w:t>
      </w:r>
      <w:r w:rsidR="005E4ED7">
        <w:rPr>
          <w:rFonts w:ascii="Palatino Linotype" w:hAnsi="Palatino Linotype" w:cs="Arial"/>
        </w:rPr>
        <w:t xml:space="preserve"> </w:t>
      </w:r>
      <w:r w:rsidR="003806DC">
        <w:rPr>
          <w:rFonts w:ascii="Palatino Linotype" w:hAnsi="Palatino Linotype" w:cs="Arial"/>
        </w:rPr>
        <w:t>María del Rosario Mejía</w:t>
      </w:r>
      <w:r w:rsidR="005E4ED7">
        <w:rPr>
          <w:rFonts w:ascii="Palatino Linotype" w:hAnsi="Palatino Linotype" w:cs="Arial"/>
        </w:rPr>
        <w:t xml:space="preserve">, 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F67F36">
        <w:rPr>
          <w:rFonts w:ascii="Palatino Linotype" w:hAnsi="Palatino Linotype" w:cs="Arial"/>
        </w:rPr>
        <w:t>cuatro y siete</w:t>
      </w:r>
      <w:r w:rsidR="00E31B09">
        <w:rPr>
          <w:rFonts w:ascii="Palatino Linotype" w:hAnsi="Palatino Linotype" w:cs="Arial"/>
        </w:rPr>
        <w:t xml:space="preserve"> de marzo de dos mil veintidós, </w:t>
      </w:r>
      <w:r w:rsidR="00E31B09" w:rsidRPr="000316DC">
        <w:rPr>
          <w:rFonts w:ascii="Palatino Linotype" w:hAnsi="Palatino Linotype" w:cs="Arial"/>
        </w:rPr>
        <w:t>determinándose, un plazo de siete días para que las partes manifestaran lo que a su derecho corresponda en términos de los numerales ya citados.</w:t>
      </w:r>
      <w:r w:rsidR="00E31B09">
        <w:rPr>
          <w:rFonts w:ascii="Palatino Linotype" w:hAnsi="Palatino Linotype" w:cs="Arial"/>
        </w:rPr>
        <w:t xml:space="preserve"> </w:t>
      </w:r>
    </w:p>
    <w:p w14:paraId="36C70F16" w14:textId="58394168" w:rsidR="00E31B09" w:rsidRDefault="00E31B09" w:rsidP="00665D25">
      <w:pPr>
        <w:pStyle w:val="Prrafodelista"/>
        <w:spacing w:line="360" w:lineRule="auto"/>
        <w:ind w:left="0"/>
        <w:jc w:val="both"/>
        <w:rPr>
          <w:rFonts w:ascii="Palatino Linotype" w:hAnsi="Palatino Linotype" w:cs="Arial"/>
        </w:rPr>
      </w:pPr>
    </w:p>
    <w:p w14:paraId="58565F6F" w14:textId="043C3674" w:rsidR="00DB322C" w:rsidRPr="00696379" w:rsidRDefault="00D969C9" w:rsidP="00665D2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DB322C" w:rsidRPr="00696379">
        <w:rPr>
          <w:rFonts w:ascii="Palatino Linotype" w:hAnsi="Palatino Linotype" w:cs="Arial"/>
          <w:b/>
          <w:sz w:val="28"/>
          <w:szCs w:val="28"/>
        </w:rPr>
        <w:t>. De la acumulación.</w:t>
      </w:r>
    </w:p>
    <w:p w14:paraId="1A2BD9E3" w14:textId="232C6FE3" w:rsidR="003806DC" w:rsidRDefault="00DB322C" w:rsidP="00665D25">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3806DC">
        <w:rPr>
          <w:rFonts w:ascii="Palatino Linotype" w:hAnsi="Palatino Linotype" w:cs="Arial"/>
        </w:rPr>
        <w:t xml:space="preserve">Novena Sesión Ordinaria, de fecha nueve de marzo de dos mil veintidós, se determinó acumular los recursos de revisión en estudio, ya que existe identidad del solicitante, del sujeto obligado y similitud de causas y objeto de solicitud. </w:t>
      </w:r>
    </w:p>
    <w:p w14:paraId="3EBED6A9" w14:textId="77777777" w:rsidR="003806DC" w:rsidRDefault="003806DC" w:rsidP="00665D25">
      <w:pPr>
        <w:pStyle w:val="Prrafodelista"/>
        <w:spacing w:line="360" w:lineRule="auto"/>
        <w:ind w:left="0"/>
        <w:jc w:val="both"/>
        <w:rPr>
          <w:rFonts w:ascii="Palatino Linotype" w:hAnsi="Palatino Linotype" w:cs="Arial"/>
        </w:rPr>
      </w:pPr>
    </w:p>
    <w:p w14:paraId="3E8FD676" w14:textId="09048E02" w:rsidR="00DB322C" w:rsidRDefault="00DB322C" w:rsidP="00665D25">
      <w:pPr>
        <w:spacing w:after="0" w:line="360" w:lineRule="auto"/>
        <w:jc w:val="both"/>
        <w:rPr>
          <w:rFonts w:ascii="Palatino Linotype" w:hAnsi="Palatino Linotype"/>
          <w:sz w:val="24"/>
          <w:szCs w:val="24"/>
        </w:rPr>
      </w:pPr>
      <w:r w:rsidRPr="00696379">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C88AE4" w14:textId="77777777" w:rsidR="00665D25" w:rsidRPr="00CA418F" w:rsidRDefault="00665D25" w:rsidP="00665D25">
      <w:pPr>
        <w:spacing w:after="0" w:line="360" w:lineRule="auto"/>
        <w:jc w:val="both"/>
        <w:rPr>
          <w:rFonts w:ascii="Palatino Linotype" w:hAnsi="Palatino Linotype"/>
          <w:sz w:val="24"/>
          <w:szCs w:val="24"/>
        </w:rPr>
      </w:pPr>
    </w:p>
    <w:p w14:paraId="2F2339BF" w14:textId="77777777" w:rsidR="00DB322C" w:rsidRPr="007D54D0" w:rsidRDefault="00DB322C" w:rsidP="00665D25">
      <w:pPr>
        <w:spacing w:after="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665D25">
      <w:pPr>
        <w:spacing w:after="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665D25">
      <w:pPr>
        <w:spacing w:after="0" w:line="360" w:lineRule="auto"/>
        <w:ind w:left="851" w:right="851"/>
        <w:jc w:val="both"/>
        <w:rPr>
          <w:rFonts w:ascii="Palatino Linotype" w:hAnsi="Palatino Linotype"/>
          <w:i/>
        </w:rPr>
      </w:pPr>
    </w:p>
    <w:p w14:paraId="59B7D20E" w14:textId="77777777" w:rsidR="00DB322C" w:rsidRPr="001D1D00" w:rsidRDefault="00DB322C" w:rsidP="00665D25">
      <w:pPr>
        <w:spacing w:after="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665D25">
      <w:pPr>
        <w:spacing w:after="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665D25">
      <w:pPr>
        <w:spacing w:after="0" w:line="360" w:lineRule="auto"/>
        <w:jc w:val="both"/>
        <w:rPr>
          <w:rFonts w:ascii="Palatino Linotype" w:hAnsi="Palatino Linotype" w:cs="Arial"/>
          <w:sz w:val="24"/>
          <w:szCs w:val="24"/>
        </w:rPr>
      </w:pPr>
    </w:p>
    <w:p w14:paraId="5150D6BC" w14:textId="77777777" w:rsidR="0061672B" w:rsidRDefault="0061672B" w:rsidP="00665D25">
      <w:pPr>
        <w:spacing w:after="0" w:line="360" w:lineRule="auto"/>
        <w:jc w:val="both"/>
        <w:rPr>
          <w:rFonts w:ascii="Palatino Linotype" w:hAnsi="Palatino Linotype" w:cs="Arial"/>
          <w:b/>
          <w:sz w:val="28"/>
        </w:rPr>
      </w:pPr>
    </w:p>
    <w:p w14:paraId="4227DAC5" w14:textId="77777777" w:rsidR="0061672B" w:rsidRDefault="0061672B" w:rsidP="00665D25">
      <w:pPr>
        <w:spacing w:after="0" w:line="360" w:lineRule="auto"/>
        <w:jc w:val="both"/>
        <w:rPr>
          <w:rFonts w:ascii="Palatino Linotype" w:hAnsi="Palatino Linotype" w:cs="Arial"/>
          <w:b/>
          <w:sz w:val="28"/>
        </w:rPr>
      </w:pPr>
    </w:p>
    <w:p w14:paraId="4863C29B" w14:textId="77777777" w:rsidR="0061672B" w:rsidRDefault="0061672B" w:rsidP="00665D25">
      <w:pPr>
        <w:spacing w:after="0" w:line="360" w:lineRule="auto"/>
        <w:jc w:val="both"/>
        <w:rPr>
          <w:rFonts w:ascii="Palatino Linotype" w:hAnsi="Palatino Linotype" w:cs="Arial"/>
          <w:b/>
          <w:sz w:val="28"/>
        </w:rPr>
      </w:pPr>
    </w:p>
    <w:p w14:paraId="3ABB2547" w14:textId="0E009BC0" w:rsidR="00DB322C" w:rsidRDefault="00D969C9" w:rsidP="00665D25">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SÉPTIMO</w:t>
      </w:r>
      <w:r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E850E17" w:rsidR="003806DC" w:rsidRDefault="003806DC" w:rsidP="00665D25">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117A6A37" w14:textId="77777777" w:rsidR="00665D25" w:rsidRDefault="00665D25" w:rsidP="00665D25">
      <w:pPr>
        <w:spacing w:after="0" w:line="360" w:lineRule="auto"/>
        <w:jc w:val="both"/>
        <w:rPr>
          <w:rFonts w:ascii="Palatino Linotype" w:hAnsi="Palatino Linotype" w:cs="Arial"/>
          <w:sz w:val="24"/>
          <w:szCs w:val="24"/>
        </w:rPr>
      </w:pPr>
    </w:p>
    <w:p w14:paraId="22C47934" w14:textId="20497C00" w:rsidR="003806DC" w:rsidRDefault="003806DC" w:rsidP="00665D25">
      <w:pPr>
        <w:spacing w:after="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8D4811">
        <w:rPr>
          <w:rFonts w:ascii="Palatino Linotype" w:hAnsi="Palatino Linotype" w:cs="Arial"/>
          <w:sz w:val="24"/>
          <w:szCs w:val="24"/>
        </w:rPr>
        <w:t>veintiocho de abril</w:t>
      </w:r>
      <w:r w:rsidR="000F6D5B">
        <w:rPr>
          <w:rFonts w:ascii="Palatino Linotype" w:hAnsi="Palatino Linotype" w:cs="Arial"/>
          <w:sz w:val="24"/>
          <w:szCs w:val="24"/>
        </w:rPr>
        <w:t xml:space="preserve"> de los corrientes, se decretó el cierre de instrucción </w:t>
      </w:r>
      <w:r w:rsidRPr="0003734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E26D26F" w14:textId="77777777" w:rsidR="00665D25" w:rsidRDefault="00665D25" w:rsidP="00665D25">
      <w:pPr>
        <w:spacing w:after="0" w:line="360" w:lineRule="auto"/>
        <w:jc w:val="both"/>
        <w:rPr>
          <w:rFonts w:ascii="Palatino Linotype" w:hAnsi="Palatino Linotype" w:cs="Arial"/>
          <w:sz w:val="24"/>
          <w:szCs w:val="24"/>
        </w:rPr>
      </w:pPr>
    </w:p>
    <w:p w14:paraId="61ADFBDE" w14:textId="4D5147C5" w:rsidR="00C718A8" w:rsidRDefault="00C718A8" w:rsidP="00665D25">
      <w:pPr>
        <w:spacing w:after="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sidR="008D4811">
        <w:rPr>
          <w:rFonts w:ascii="Palatino Linotype" w:hAnsi="Palatino Linotype" w:cs="Arial"/>
          <w:b/>
          <w:bCs/>
          <w:sz w:val="24"/>
          <w:szCs w:val="24"/>
        </w:rPr>
        <w:t>veintiocho</w:t>
      </w:r>
      <w:r>
        <w:rPr>
          <w:rFonts w:ascii="Palatino Linotype" w:hAnsi="Palatino Linotype" w:cs="Arial"/>
          <w:b/>
          <w:bCs/>
          <w:sz w:val="24"/>
          <w:szCs w:val="24"/>
        </w:rPr>
        <w:t xml:space="preserve">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812A3EF" w14:textId="77777777" w:rsidR="003806DC" w:rsidRDefault="003806DC" w:rsidP="00665D25">
      <w:pPr>
        <w:spacing w:after="0" w:line="360" w:lineRule="auto"/>
        <w:jc w:val="both"/>
        <w:rPr>
          <w:rFonts w:ascii="Palatino Linotype" w:hAnsi="Palatino Linotype" w:cs="Arial"/>
          <w:sz w:val="24"/>
          <w:szCs w:val="24"/>
        </w:rPr>
      </w:pPr>
    </w:p>
    <w:p w14:paraId="1EBA35FA" w14:textId="563EFF0D" w:rsidR="006168E4" w:rsidRPr="005D0901" w:rsidRDefault="006168E4" w:rsidP="00665D25">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665D25">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65D25">
      <w:pPr>
        <w:spacing w:after="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D8E234" w14:textId="77777777" w:rsidR="00C26216" w:rsidRPr="008F797B" w:rsidRDefault="00C26216" w:rsidP="00665D25">
      <w:pPr>
        <w:spacing w:after="0" w:line="360" w:lineRule="auto"/>
        <w:jc w:val="both"/>
        <w:rPr>
          <w:rFonts w:ascii="Palatino Linotype" w:hAnsi="Palatino Linotype" w:cs="Arial"/>
          <w:sz w:val="24"/>
          <w:szCs w:val="24"/>
        </w:rPr>
      </w:pPr>
    </w:p>
    <w:p w14:paraId="072EB9D2" w14:textId="77777777" w:rsidR="006168E4" w:rsidRDefault="006168E4" w:rsidP="00665D25">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665D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665D25">
      <w:pPr>
        <w:pStyle w:val="Prrafodelista"/>
        <w:autoSpaceDE w:val="0"/>
        <w:autoSpaceDN w:val="0"/>
        <w:adjustRightInd w:val="0"/>
        <w:spacing w:line="360" w:lineRule="auto"/>
        <w:ind w:left="0"/>
        <w:jc w:val="both"/>
        <w:rPr>
          <w:rFonts w:ascii="Palatino Linotype" w:hAnsi="Palatino Linotype" w:cs="Arial"/>
        </w:rPr>
      </w:pPr>
    </w:p>
    <w:p w14:paraId="25888DD4" w14:textId="77777777" w:rsidR="00B4669F" w:rsidRDefault="00B4669F" w:rsidP="00665D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263BC45" w:rsidR="00B4669F" w:rsidRDefault="00B4669F" w:rsidP="00665D2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73A9BFF" w14:textId="77777777" w:rsidR="00665D25" w:rsidRPr="00187D70" w:rsidRDefault="00665D25" w:rsidP="00665D25">
      <w:pPr>
        <w:spacing w:after="0" w:line="240" w:lineRule="auto"/>
        <w:jc w:val="both"/>
        <w:rPr>
          <w:rFonts w:ascii="Palatino Linotype" w:eastAsia="Times New Roman" w:hAnsi="Palatino Linotype" w:cs="Times New Roman"/>
          <w:sz w:val="24"/>
          <w:szCs w:val="24"/>
          <w:lang w:eastAsia="es-ES"/>
        </w:rPr>
      </w:pPr>
    </w:p>
    <w:p w14:paraId="10FC4E37"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1E7F8C6F" w:rsidR="00B4669F" w:rsidRDefault="00B4669F" w:rsidP="00665D25">
      <w:pPr>
        <w:spacing w:after="0" w:line="240" w:lineRule="auto"/>
        <w:ind w:left="851" w:right="851"/>
        <w:jc w:val="both"/>
        <w:rPr>
          <w:rFonts w:ascii="Palatino Linotype" w:eastAsia="Times New Roman" w:hAnsi="Palatino Linotype" w:cs="Arial"/>
          <w:b/>
          <w:i/>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E3B4F79" w14:textId="77777777" w:rsidR="00665D25" w:rsidRPr="009B74C2" w:rsidRDefault="00665D25" w:rsidP="00665D25">
      <w:pPr>
        <w:spacing w:after="0" w:line="360" w:lineRule="auto"/>
        <w:ind w:left="851" w:right="851"/>
        <w:jc w:val="both"/>
        <w:rPr>
          <w:rFonts w:ascii="Palatino Linotype" w:eastAsia="Times New Roman" w:hAnsi="Palatino Linotype" w:cs="Arial"/>
          <w:i/>
          <w:sz w:val="24"/>
          <w:szCs w:val="24"/>
          <w:lang w:eastAsia="es-ES"/>
        </w:rPr>
      </w:pPr>
    </w:p>
    <w:p w14:paraId="021CB98A" w14:textId="6464A3EE" w:rsidR="00B4669F" w:rsidRDefault="00B4669F" w:rsidP="00665D2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3F1CC8A" w14:textId="77777777" w:rsidR="00665D25" w:rsidRPr="00187D70" w:rsidRDefault="00665D25" w:rsidP="00665D25">
      <w:pPr>
        <w:spacing w:after="0" w:line="360" w:lineRule="auto"/>
        <w:jc w:val="both"/>
        <w:rPr>
          <w:rFonts w:ascii="Palatino Linotype" w:eastAsia="Calibri" w:hAnsi="Palatino Linotype" w:cs="Arial"/>
          <w:sz w:val="24"/>
          <w:szCs w:val="24"/>
          <w:lang w:val="es-ES" w:eastAsia="es-ES"/>
        </w:rPr>
      </w:pPr>
    </w:p>
    <w:p w14:paraId="2306A0CD" w14:textId="77777777" w:rsidR="00B4669F" w:rsidRDefault="00B4669F" w:rsidP="00665D25">
      <w:pPr>
        <w:spacing w:after="0" w:line="24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eastAsia="Calibri" w:hAnsi="Palatino Linotype" w:cs="Arial"/>
          <w:i/>
          <w:lang w:val="es-ES" w:eastAsia="es-ES"/>
        </w:rPr>
        <w:lastRenderedPageBreak/>
        <w:t>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665D25">
      <w:pPr>
        <w:spacing w:after="0" w:line="360" w:lineRule="auto"/>
        <w:ind w:left="851" w:right="851"/>
        <w:jc w:val="both"/>
        <w:rPr>
          <w:rFonts w:ascii="Palatino Linotype" w:eastAsia="Calibri" w:hAnsi="Palatino Linotype" w:cs="Arial"/>
          <w:b/>
          <w:i/>
          <w:lang w:val="es-ES" w:eastAsia="es-ES"/>
        </w:rPr>
      </w:pPr>
    </w:p>
    <w:p w14:paraId="32FE517E" w14:textId="116A880C" w:rsidR="00B4669F" w:rsidRDefault="00B4669F" w:rsidP="00665D2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3EF1E031" w14:textId="77777777" w:rsidR="00665D25" w:rsidRDefault="00665D25" w:rsidP="00665D25">
      <w:pPr>
        <w:spacing w:after="0" w:line="360" w:lineRule="auto"/>
        <w:jc w:val="both"/>
        <w:rPr>
          <w:rFonts w:ascii="Palatino Linotype" w:eastAsia="Calibri" w:hAnsi="Palatino Linotype" w:cs="Times New Roman"/>
          <w:sz w:val="24"/>
          <w:szCs w:val="24"/>
          <w:lang w:val="es-ES" w:eastAsia="es-ES"/>
        </w:rPr>
      </w:pPr>
    </w:p>
    <w:p w14:paraId="61892085" w14:textId="77777777" w:rsidR="00B4669F" w:rsidRPr="00187D70" w:rsidRDefault="00B4669F" w:rsidP="00665D25">
      <w:pPr>
        <w:spacing w:after="0" w:line="24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665D25">
      <w:pPr>
        <w:spacing w:after="0" w:line="24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665D25">
      <w:pPr>
        <w:spacing w:after="0" w:line="24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665D25">
      <w:pPr>
        <w:spacing w:after="0" w:line="24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187D70">
        <w:rPr>
          <w:rFonts w:ascii="Palatino Linotype" w:eastAsia="Times New Roman" w:hAnsi="Palatino Linotype" w:cs="Times New Roman"/>
          <w:i/>
          <w:lang w:val="es-ES" w:eastAsia="es-ES"/>
        </w:rPr>
        <w:lastRenderedPageBreak/>
        <w:t>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Toda persona en el Estado de </w:t>
      </w:r>
      <w:proofErr w:type="gramStart"/>
      <w:r w:rsidRPr="00187D70">
        <w:rPr>
          <w:rFonts w:ascii="Palatino Linotype" w:eastAsia="Times New Roman" w:hAnsi="Palatino Linotype" w:cs="Times New Roman"/>
          <w:i/>
          <w:lang w:val="es-ES" w:eastAsia="es-ES"/>
        </w:rPr>
        <w:t>México,</w:t>
      </w:r>
      <w:proofErr w:type="gramEnd"/>
      <w:r w:rsidRPr="00187D70">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665D25">
      <w:pPr>
        <w:spacing w:after="0" w:line="24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665D25">
      <w:pPr>
        <w:spacing w:after="0" w:line="360" w:lineRule="auto"/>
        <w:jc w:val="both"/>
        <w:rPr>
          <w:rFonts w:ascii="Palatino Linotype" w:eastAsia="Times New Roman" w:hAnsi="Palatino Linotype" w:cs="Times New Roman"/>
          <w:sz w:val="24"/>
          <w:szCs w:val="24"/>
          <w:lang w:val="es-ES" w:eastAsia="es-ES"/>
        </w:rPr>
      </w:pPr>
    </w:p>
    <w:p w14:paraId="214F23A5" w14:textId="11210B0E" w:rsidR="00B4669F" w:rsidRDefault="00B4669F" w:rsidP="00665D2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BB1E556" w14:textId="77777777" w:rsidR="00665D25" w:rsidRPr="00187D70" w:rsidRDefault="00665D25" w:rsidP="00665D25">
      <w:pPr>
        <w:spacing w:after="0" w:line="360" w:lineRule="auto"/>
        <w:jc w:val="both"/>
        <w:rPr>
          <w:rFonts w:ascii="Palatino Linotype" w:eastAsia="Times New Roman" w:hAnsi="Palatino Linotype" w:cs="Times New Roman"/>
          <w:sz w:val="24"/>
          <w:szCs w:val="24"/>
          <w:lang w:val="es-ES" w:eastAsia="es-ES"/>
        </w:rPr>
      </w:pPr>
    </w:p>
    <w:p w14:paraId="74174648" w14:textId="77777777" w:rsidR="00B4669F" w:rsidRPr="00187D70" w:rsidRDefault="00B4669F" w:rsidP="00665D25">
      <w:pPr>
        <w:spacing w:after="0" w:line="24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665D25">
      <w:pPr>
        <w:spacing w:after="0" w:line="24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665D25">
      <w:pPr>
        <w:spacing w:after="0" w:line="24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E49EF52" w14:textId="77777777" w:rsidR="006C24D8" w:rsidRDefault="006C24D8" w:rsidP="00665D25">
      <w:pPr>
        <w:spacing w:after="0" w:line="360" w:lineRule="auto"/>
        <w:ind w:left="851" w:right="851"/>
        <w:jc w:val="both"/>
        <w:rPr>
          <w:rFonts w:ascii="Palatino Linotype" w:eastAsia="Calibri" w:hAnsi="Palatino Linotype" w:cs="Times New Roman"/>
          <w:b/>
          <w:i/>
          <w:lang w:val="es-ES" w:eastAsia="es-ES"/>
        </w:rPr>
      </w:pPr>
    </w:p>
    <w:p w14:paraId="0A08E516" w14:textId="77777777" w:rsidR="00B4669F" w:rsidRDefault="00B4669F" w:rsidP="00665D2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665D25">
      <w:pPr>
        <w:pStyle w:val="Prrafodelista"/>
        <w:autoSpaceDE w:val="0"/>
        <w:autoSpaceDN w:val="0"/>
        <w:adjustRightInd w:val="0"/>
        <w:spacing w:line="360" w:lineRule="auto"/>
        <w:ind w:left="0"/>
        <w:jc w:val="both"/>
        <w:rPr>
          <w:rFonts w:ascii="Palatino Linotype" w:hAnsi="Palatino Linotype" w:cs="Arial"/>
        </w:rPr>
      </w:pPr>
    </w:p>
    <w:p w14:paraId="0DA48E9E" w14:textId="77777777" w:rsidR="0061672B" w:rsidRDefault="0061672B" w:rsidP="00665D25">
      <w:pPr>
        <w:tabs>
          <w:tab w:val="left" w:pos="709"/>
        </w:tabs>
        <w:spacing w:after="0" w:line="360" w:lineRule="auto"/>
        <w:ind w:right="51"/>
        <w:jc w:val="both"/>
        <w:rPr>
          <w:rFonts w:ascii="Palatino Linotype" w:hAnsi="Palatino Linotype"/>
          <w:b/>
          <w:sz w:val="28"/>
          <w:szCs w:val="28"/>
        </w:rPr>
      </w:pPr>
    </w:p>
    <w:p w14:paraId="027B0361" w14:textId="77777777" w:rsidR="0061672B" w:rsidRDefault="0061672B" w:rsidP="00665D25">
      <w:pPr>
        <w:tabs>
          <w:tab w:val="left" w:pos="709"/>
        </w:tabs>
        <w:spacing w:after="0" w:line="360" w:lineRule="auto"/>
        <w:ind w:right="51"/>
        <w:jc w:val="both"/>
        <w:rPr>
          <w:rFonts w:ascii="Palatino Linotype" w:hAnsi="Palatino Linotype"/>
          <w:b/>
          <w:sz w:val="28"/>
          <w:szCs w:val="28"/>
        </w:rPr>
      </w:pPr>
    </w:p>
    <w:p w14:paraId="4628A669" w14:textId="7CFFF586" w:rsidR="000D4532" w:rsidRPr="009A0D0A" w:rsidRDefault="000D4532" w:rsidP="00665D25">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32B7F87F" w:rsidR="00C26216" w:rsidRDefault="00C26216" w:rsidP="00665D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6C4FB53" w14:textId="77777777" w:rsidR="00665D25" w:rsidRDefault="00665D25" w:rsidP="00665D25">
      <w:pPr>
        <w:pStyle w:val="Prrafodelista"/>
        <w:autoSpaceDE w:val="0"/>
        <w:autoSpaceDN w:val="0"/>
        <w:adjustRightInd w:val="0"/>
        <w:spacing w:line="360" w:lineRule="auto"/>
        <w:ind w:left="0"/>
        <w:jc w:val="both"/>
        <w:rPr>
          <w:rFonts w:ascii="Palatino Linotype" w:hAnsi="Palatino Linotype" w:cs="Arial"/>
        </w:rPr>
      </w:pPr>
    </w:p>
    <w:p w14:paraId="075AAD77" w14:textId="5DEA7B2A" w:rsidR="00C26216" w:rsidRDefault="00C26216" w:rsidP="00665D25">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783D633" w14:textId="77777777" w:rsidR="00665D25" w:rsidRPr="002869E1" w:rsidRDefault="00665D25" w:rsidP="00665D25">
      <w:pPr>
        <w:spacing w:after="0" w:line="360" w:lineRule="auto"/>
        <w:jc w:val="both"/>
        <w:rPr>
          <w:rFonts w:ascii="Palatino Linotype" w:eastAsia="Times New Roman" w:hAnsi="Palatino Linotype" w:cs="Times New Roman"/>
          <w:sz w:val="24"/>
          <w:szCs w:val="24"/>
          <w:lang w:eastAsia="es-ES"/>
        </w:rPr>
      </w:pPr>
    </w:p>
    <w:p w14:paraId="3CBD6FB8" w14:textId="5D04C9B4" w:rsidR="00C26216" w:rsidRDefault="00C26216" w:rsidP="00665D25">
      <w:pPr>
        <w:spacing w:after="0" w:line="24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BAE8A4" w14:textId="77777777" w:rsidR="00665D25" w:rsidRPr="006010FE" w:rsidRDefault="00665D25" w:rsidP="00665D25">
      <w:pPr>
        <w:spacing w:after="0" w:line="240" w:lineRule="auto"/>
        <w:ind w:left="851" w:right="851"/>
        <w:jc w:val="both"/>
        <w:rPr>
          <w:rFonts w:ascii="Palatino Linotype" w:eastAsia="Times New Roman" w:hAnsi="Palatino Linotype" w:cs="Times New Roman"/>
          <w:i/>
          <w:lang w:eastAsia="es-ES"/>
        </w:rPr>
      </w:pPr>
    </w:p>
    <w:p w14:paraId="4A73B63E" w14:textId="6C7BA4C8" w:rsidR="00C26216"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E6D7840" w14:textId="77777777" w:rsidR="00665D25" w:rsidRPr="006010FE" w:rsidRDefault="00665D25" w:rsidP="00665D25">
      <w:pPr>
        <w:spacing w:after="0" w:line="240" w:lineRule="auto"/>
        <w:ind w:left="851" w:right="851"/>
        <w:jc w:val="both"/>
        <w:rPr>
          <w:rFonts w:ascii="Palatino Linotype" w:eastAsia="Times New Roman" w:hAnsi="Palatino Linotype" w:cs="Times New Roman"/>
          <w:i/>
          <w:lang w:eastAsia="es-ES"/>
        </w:rPr>
      </w:pPr>
    </w:p>
    <w:p w14:paraId="54233E8A" w14:textId="28AB2929" w:rsidR="00C26216"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956D1AD" w14:textId="77777777" w:rsidR="00665D25" w:rsidRPr="006010FE" w:rsidRDefault="00665D25" w:rsidP="00665D25">
      <w:pPr>
        <w:spacing w:after="0" w:line="240" w:lineRule="auto"/>
        <w:ind w:left="851" w:right="851"/>
        <w:jc w:val="both"/>
        <w:rPr>
          <w:rFonts w:ascii="Palatino Linotype" w:eastAsia="Times New Roman" w:hAnsi="Palatino Linotype" w:cs="Times New Roman"/>
          <w:i/>
          <w:lang w:eastAsia="es-ES"/>
        </w:rPr>
      </w:pPr>
    </w:p>
    <w:p w14:paraId="6723220D"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6D293513"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665D25">
      <w:pPr>
        <w:spacing w:after="0" w:line="24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665D25">
      <w:pPr>
        <w:spacing w:after="0" w:line="24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131013D" w14:textId="77777777" w:rsidR="00E944BC" w:rsidRDefault="00E944BC" w:rsidP="00665D25">
      <w:pPr>
        <w:spacing w:after="0" w:line="360" w:lineRule="auto"/>
        <w:ind w:left="851" w:right="851"/>
        <w:jc w:val="both"/>
        <w:rPr>
          <w:rFonts w:ascii="Palatino Linotype" w:eastAsia="Times New Roman" w:hAnsi="Palatino Linotype" w:cs="Times New Roman"/>
          <w:b/>
          <w:i/>
          <w:lang w:eastAsia="es-ES"/>
        </w:rPr>
      </w:pPr>
    </w:p>
    <w:p w14:paraId="52223D59" w14:textId="22B6B423" w:rsidR="00C26216" w:rsidRDefault="00C26216" w:rsidP="00665D2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62977D5" w14:textId="77777777" w:rsidR="00665D25" w:rsidRPr="006010FE" w:rsidRDefault="00665D25" w:rsidP="00665D25">
      <w:pPr>
        <w:spacing w:after="0" w:line="360" w:lineRule="auto"/>
        <w:jc w:val="both"/>
        <w:rPr>
          <w:rFonts w:ascii="Palatino Linotype" w:eastAsia="Times New Roman" w:hAnsi="Palatino Linotype" w:cs="Times New Roman"/>
          <w:sz w:val="24"/>
          <w:szCs w:val="24"/>
          <w:lang w:eastAsia="es-ES"/>
        </w:rPr>
      </w:pPr>
    </w:p>
    <w:p w14:paraId="06986A42" w14:textId="77777777" w:rsidR="00C26216" w:rsidRDefault="00C26216" w:rsidP="00665D25">
      <w:pPr>
        <w:spacing w:after="0" w:line="24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665D25">
      <w:pPr>
        <w:pStyle w:val="Sinespaciado"/>
        <w:spacing w:line="360" w:lineRule="auto"/>
        <w:jc w:val="both"/>
        <w:rPr>
          <w:rFonts w:ascii="Palatino Linotype" w:hAnsi="Palatino Linotype"/>
        </w:rPr>
      </w:pPr>
    </w:p>
    <w:p w14:paraId="547E6509" w14:textId="285FC1BD" w:rsidR="00F310D2" w:rsidRDefault="00220EA5" w:rsidP="00DE00E5">
      <w:pPr>
        <w:pStyle w:val="Sinespaciado"/>
        <w:spacing w:line="360" w:lineRule="auto"/>
        <w:jc w:val="both"/>
        <w:rPr>
          <w:rFonts w:ascii="Palatino Linotype" w:hAnsi="Palatino Linotype" w:cs="Arial"/>
        </w:rPr>
      </w:pPr>
      <w:r>
        <w:rPr>
          <w:rFonts w:ascii="Palatino Linotype" w:hAnsi="Palatino Linotype"/>
        </w:rPr>
        <w:t>Ahora bien, en una aproximación inicial</w:t>
      </w:r>
      <w:r w:rsidR="00434FFC">
        <w:rPr>
          <w:rFonts w:ascii="Palatino Linotype" w:hAnsi="Palatino Linotype"/>
        </w:rPr>
        <w:t xml:space="preserve">, con relación a los requerimientos formulados mediante las solicitudes de información </w:t>
      </w:r>
      <w:r w:rsidR="0061672B" w:rsidRPr="0061672B">
        <w:rPr>
          <w:rFonts w:ascii="Palatino Linotype" w:hAnsi="Palatino Linotype" w:cs="Arial"/>
          <w:b/>
          <w:bCs/>
          <w:sz w:val="22"/>
          <w:szCs w:val="22"/>
        </w:rPr>
        <w:t>00202/DIFMETEPEC/IP/2022 y 00199/DIFMETEPEC/IP/2022</w:t>
      </w:r>
      <w:r w:rsidR="00F310D2">
        <w:rPr>
          <w:rFonts w:ascii="Palatino Linotype" w:hAnsi="Palatino Linotype" w:cs="Arial"/>
          <w:b/>
        </w:rPr>
        <w:t xml:space="preserve">, </w:t>
      </w:r>
      <w:r w:rsidR="00F310D2">
        <w:rPr>
          <w:rFonts w:ascii="Palatino Linotype" w:hAnsi="Palatino Linotype" w:cs="Arial"/>
        </w:rPr>
        <w:t>de manera objetiva se precisa que versa en conocer</w:t>
      </w:r>
      <w:r w:rsidR="00310B32">
        <w:rPr>
          <w:rFonts w:ascii="Palatino Linotype" w:hAnsi="Palatino Linotype" w:cs="Arial"/>
        </w:rPr>
        <w:t>, en formato PDF</w:t>
      </w:r>
      <w:r w:rsidR="00F310D2">
        <w:rPr>
          <w:rFonts w:ascii="Palatino Linotype" w:hAnsi="Palatino Linotype" w:cs="Arial"/>
        </w:rPr>
        <w:t xml:space="preserve"> la siguiente información: </w:t>
      </w:r>
    </w:p>
    <w:p w14:paraId="28137FD0" w14:textId="77777777" w:rsidR="00310B32" w:rsidRPr="00DE00E5" w:rsidRDefault="00310B32" w:rsidP="00DE00E5">
      <w:pPr>
        <w:pStyle w:val="Sinespaciado"/>
        <w:spacing w:line="360" w:lineRule="auto"/>
        <w:jc w:val="both"/>
        <w:rPr>
          <w:rFonts w:ascii="Palatino Linotype" w:hAnsi="Palatino Linotype" w:cs="Arial"/>
          <w:b/>
        </w:rPr>
      </w:pPr>
    </w:p>
    <w:p w14:paraId="252C262D" w14:textId="40B8A3AD" w:rsidR="0061672B" w:rsidRDefault="0061672B" w:rsidP="00423589">
      <w:pPr>
        <w:pStyle w:val="Sinespaciado"/>
        <w:numPr>
          <w:ilvl w:val="0"/>
          <w:numId w:val="1"/>
        </w:numPr>
        <w:spacing w:line="360" w:lineRule="auto"/>
        <w:jc w:val="both"/>
        <w:rPr>
          <w:rFonts w:ascii="Palatino Linotype" w:hAnsi="Palatino Linotype"/>
        </w:rPr>
      </w:pPr>
      <w:bookmarkStart w:id="1" w:name="_Hlk102661317"/>
      <w:bookmarkStart w:id="2" w:name="_Hlk102663239"/>
      <w:bookmarkStart w:id="3" w:name="_Hlk102663332"/>
      <w:r>
        <w:rPr>
          <w:rFonts w:ascii="Palatino Linotype" w:hAnsi="Palatino Linotype"/>
        </w:rPr>
        <w:t>C</w:t>
      </w:r>
      <w:r w:rsidRPr="0061672B">
        <w:rPr>
          <w:rFonts w:ascii="Palatino Linotype" w:hAnsi="Palatino Linotype"/>
        </w:rPr>
        <w:t>onvenio de colaboración presentado en la “</w:t>
      </w:r>
      <w:r w:rsidRPr="0061672B">
        <w:rPr>
          <w:rFonts w:ascii="Palatino Linotype" w:hAnsi="Palatino Linotype"/>
          <w:i/>
          <w:iCs/>
        </w:rPr>
        <w:t>presentación de servicios especializados a mujeres metepequenses en materia de transversalización de la perspectiva de género</w:t>
      </w:r>
      <w:r w:rsidRPr="0061672B">
        <w:rPr>
          <w:rFonts w:ascii="Palatino Linotype" w:hAnsi="Palatino Linotype"/>
        </w:rPr>
        <w:t>”</w:t>
      </w:r>
      <w:r>
        <w:rPr>
          <w:rFonts w:ascii="Palatino Linotype" w:hAnsi="Palatino Linotype"/>
        </w:rPr>
        <w:t>.</w:t>
      </w:r>
      <w:bookmarkEnd w:id="1"/>
    </w:p>
    <w:p w14:paraId="066C0855" w14:textId="77777777" w:rsidR="0061672B" w:rsidRDefault="0061672B" w:rsidP="0061672B">
      <w:pPr>
        <w:pStyle w:val="Sinespaciado"/>
        <w:spacing w:line="360" w:lineRule="auto"/>
        <w:ind w:left="720"/>
        <w:jc w:val="both"/>
        <w:rPr>
          <w:rFonts w:ascii="Palatino Linotype" w:hAnsi="Palatino Linotype"/>
        </w:rPr>
      </w:pPr>
    </w:p>
    <w:p w14:paraId="189AF016" w14:textId="5C31E564" w:rsidR="00824DDB" w:rsidRDefault="0061672B" w:rsidP="00423589">
      <w:pPr>
        <w:pStyle w:val="Sinespaciado"/>
        <w:numPr>
          <w:ilvl w:val="0"/>
          <w:numId w:val="1"/>
        </w:numPr>
        <w:spacing w:line="360" w:lineRule="auto"/>
        <w:jc w:val="both"/>
        <w:rPr>
          <w:rFonts w:ascii="Palatino Linotype" w:hAnsi="Palatino Linotype"/>
        </w:rPr>
      </w:pPr>
      <w:bookmarkStart w:id="4" w:name="_Hlk102662989"/>
      <w:r>
        <w:rPr>
          <w:rFonts w:ascii="Palatino Linotype" w:hAnsi="Palatino Linotype"/>
        </w:rPr>
        <w:t>F</w:t>
      </w:r>
      <w:r w:rsidRPr="0061672B">
        <w:rPr>
          <w:rFonts w:ascii="Palatino Linotype" w:hAnsi="Palatino Linotype"/>
        </w:rPr>
        <w:t xml:space="preserve">undamento jurídico para que el </w:t>
      </w:r>
      <w:r>
        <w:rPr>
          <w:rFonts w:ascii="Palatino Linotype" w:hAnsi="Palatino Linotype"/>
        </w:rPr>
        <w:t xml:space="preserve">Sujeto </w:t>
      </w:r>
      <w:r w:rsidR="006E4AA3">
        <w:rPr>
          <w:rFonts w:ascii="Palatino Linotype" w:hAnsi="Palatino Linotype"/>
        </w:rPr>
        <w:t>O</w:t>
      </w:r>
      <w:r>
        <w:rPr>
          <w:rFonts w:ascii="Palatino Linotype" w:hAnsi="Palatino Linotype"/>
        </w:rPr>
        <w:t xml:space="preserve">bligado </w:t>
      </w:r>
      <w:r w:rsidR="006E4AA3">
        <w:rPr>
          <w:rFonts w:ascii="Palatino Linotype" w:hAnsi="Palatino Linotype"/>
        </w:rPr>
        <w:t>suscriba convenios de colaboración</w:t>
      </w:r>
      <w:r w:rsidR="00310B32">
        <w:rPr>
          <w:rFonts w:ascii="Palatino Linotype" w:hAnsi="Palatino Linotype"/>
        </w:rPr>
        <w:t>.</w:t>
      </w:r>
      <w:r w:rsidR="002D44B4">
        <w:rPr>
          <w:rFonts w:ascii="Palatino Linotype" w:hAnsi="Palatino Linotype"/>
        </w:rPr>
        <w:t xml:space="preserve"> </w:t>
      </w:r>
      <w:bookmarkEnd w:id="4"/>
    </w:p>
    <w:p w14:paraId="33AB38A9" w14:textId="77777777" w:rsidR="00310B32" w:rsidRDefault="00310B32" w:rsidP="00310B32">
      <w:pPr>
        <w:pStyle w:val="Sinespaciado"/>
        <w:spacing w:line="360" w:lineRule="auto"/>
        <w:ind w:left="720"/>
        <w:jc w:val="both"/>
        <w:rPr>
          <w:rFonts w:ascii="Palatino Linotype" w:hAnsi="Palatino Linotype"/>
        </w:rPr>
      </w:pPr>
    </w:p>
    <w:p w14:paraId="331F6E25" w14:textId="434D5C33" w:rsidR="002D44B4" w:rsidRDefault="006E4AA3" w:rsidP="00423589">
      <w:pPr>
        <w:pStyle w:val="Sinespaciado"/>
        <w:numPr>
          <w:ilvl w:val="0"/>
          <w:numId w:val="1"/>
        </w:numPr>
        <w:spacing w:line="360" w:lineRule="auto"/>
        <w:jc w:val="both"/>
        <w:rPr>
          <w:rFonts w:ascii="Palatino Linotype" w:hAnsi="Palatino Linotype"/>
        </w:rPr>
      </w:pPr>
      <w:r>
        <w:rPr>
          <w:rFonts w:ascii="Palatino Linotype" w:hAnsi="Palatino Linotype"/>
        </w:rPr>
        <w:t>C</w:t>
      </w:r>
      <w:r w:rsidRPr="006E4AA3">
        <w:rPr>
          <w:rFonts w:ascii="Palatino Linotype" w:hAnsi="Palatino Linotype"/>
        </w:rPr>
        <w:t xml:space="preserve">onvenio de colaboración o instrumento jurídico </w:t>
      </w:r>
      <w:r>
        <w:rPr>
          <w:rFonts w:ascii="Palatino Linotype" w:hAnsi="Palatino Linotype"/>
        </w:rPr>
        <w:t>que sustente</w:t>
      </w:r>
      <w:r w:rsidRPr="006E4AA3">
        <w:rPr>
          <w:rFonts w:ascii="Palatino Linotype" w:hAnsi="Palatino Linotype"/>
        </w:rPr>
        <w:t xml:space="preserve"> la relación con “</w:t>
      </w:r>
      <w:r w:rsidRPr="006E4AA3">
        <w:rPr>
          <w:rFonts w:ascii="Palatino Linotype" w:hAnsi="Palatino Linotype"/>
          <w:i/>
          <w:iCs/>
        </w:rPr>
        <w:t>Vemos con el corazón</w:t>
      </w:r>
      <w:r w:rsidRPr="006E4AA3">
        <w:rPr>
          <w:rFonts w:ascii="Palatino Linotype" w:hAnsi="Palatino Linotype"/>
        </w:rPr>
        <w:t>”</w:t>
      </w:r>
      <w:r w:rsidR="002D44B4">
        <w:rPr>
          <w:rFonts w:ascii="Palatino Linotype" w:hAnsi="Palatino Linotype"/>
        </w:rPr>
        <w:t>.</w:t>
      </w:r>
    </w:p>
    <w:bookmarkEnd w:id="2"/>
    <w:p w14:paraId="5F34F88C" w14:textId="77777777" w:rsidR="00EA72C0" w:rsidRPr="000E58E4" w:rsidRDefault="00EA72C0" w:rsidP="00665D25">
      <w:pPr>
        <w:pStyle w:val="Sinespaciado"/>
        <w:spacing w:line="360" w:lineRule="auto"/>
        <w:ind w:left="720"/>
        <w:jc w:val="both"/>
        <w:rPr>
          <w:rFonts w:ascii="Palatino Linotype" w:hAnsi="Palatino Linotype"/>
        </w:rPr>
      </w:pPr>
    </w:p>
    <w:bookmarkEnd w:id="3"/>
    <w:p w14:paraId="157F45D0" w14:textId="05D0494A" w:rsidR="00EB4095" w:rsidRDefault="005402C2" w:rsidP="00665D25">
      <w:pPr>
        <w:spacing w:after="0" w:line="360" w:lineRule="auto"/>
        <w:jc w:val="both"/>
        <w:rPr>
          <w:rFonts w:ascii="Palatino Linotype" w:hAnsi="Palatino Linotype" w:cs="Arial"/>
          <w:noProof/>
          <w:color w:val="000000"/>
          <w:sz w:val="24"/>
          <w:szCs w:val="24"/>
          <w:lang w:eastAsia="es-MX"/>
        </w:rPr>
      </w:pPr>
      <w:r w:rsidRPr="002D338B">
        <w:rPr>
          <w:rFonts w:ascii="Palatino Linotype" w:hAnsi="Palatino Linotype"/>
          <w:iCs/>
          <w:sz w:val="24"/>
          <w:szCs w:val="24"/>
        </w:rPr>
        <w:lastRenderedPageBreak/>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los </w:t>
      </w:r>
      <w:r w:rsidR="00EB4095" w:rsidRPr="002D338B">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22983D9A" w14:textId="77777777" w:rsidR="00733878" w:rsidRPr="002D338B" w:rsidRDefault="00733878" w:rsidP="00665D25">
      <w:pPr>
        <w:spacing w:after="0" w:line="360" w:lineRule="auto"/>
        <w:jc w:val="both"/>
        <w:rPr>
          <w:rFonts w:ascii="Palatino Linotype" w:hAnsi="Palatino Linotype" w:cs="Arial"/>
          <w:noProof/>
          <w:color w:val="000000"/>
          <w:sz w:val="24"/>
          <w:szCs w:val="24"/>
          <w:lang w:eastAsia="es-MX"/>
        </w:rPr>
      </w:pPr>
    </w:p>
    <w:p w14:paraId="4EA5F9C7" w14:textId="77777777" w:rsidR="00EB4095" w:rsidRPr="009535E0" w:rsidRDefault="00EB4095" w:rsidP="00733878">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t>“Artículo 24</w:t>
      </w:r>
      <w:r w:rsidRPr="009535E0">
        <w:rPr>
          <w:rFonts w:ascii="Palatino Linotype" w:hAnsi="Palatino Linotype"/>
          <w:i/>
        </w:rPr>
        <w:t xml:space="preserve">. Para el cumplimiento de los objetivos de esta Ley, los sujetos obligados deberán cumplir con las siguientes obligaciones, según corresponda, </w:t>
      </w:r>
      <w:proofErr w:type="gramStart"/>
      <w:r w:rsidRPr="009535E0">
        <w:rPr>
          <w:rFonts w:ascii="Palatino Linotype" w:hAnsi="Palatino Linotype"/>
          <w:i/>
        </w:rPr>
        <w:t>de acuerdo a</w:t>
      </w:r>
      <w:proofErr w:type="gramEnd"/>
      <w:r w:rsidRPr="009535E0">
        <w:rPr>
          <w:rFonts w:ascii="Palatino Linotype" w:hAnsi="Palatino Linotype"/>
          <w:i/>
        </w:rPr>
        <w:t xml:space="preserve"> su naturaleza:</w:t>
      </w:r>
    </w:p>
    <w:p w14:paraId="506C307E" w14:textId="77777777" w:rsidR="00EB4095" w:rsidRPr="00C231A5" w:rsidRDefault="00EB4095" w:rsidP="00733878">
      <w:pPr>
        <w:tabs>
          <w:tab w:val="left" w:pos="709"/>
        </w:tabs>
        <w:spacing w:after="0" w:line="240" w:lineRule="auto"/>
        <w:ind w:left="851" w:right="851"/>
        <w:jc w:val="both"/>
        <w:rPr>
          <w:rFonts w:ascii="Palatino Linotype" w:hAnsi="Palatino Linotype"/>
          <w:b/>
          <w:i/>
        </w:rPr>
      </w:pPr>
      <w:r w:rsidRPr="00C231A5">
        <w:rPr>
          <w:rFonts w:ascii="Palatino Linotype" w:hAnsi="Palatino Linotype"/>
          <w:b/>
          <w:i/>
        </w:rPr>
        <w:t>(…)</w:t>
      </w:r>
    </w:p>
    <w:p w14:paraId="618D2C83" w14:textId="77777777" w:rsidR="00EB4095" w:rsidRPr="009535E0" w:rsidRDefault="00EB4095" w:rsidP="00733878">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t>XII</w:t>
      </w:r>
      <w:r w:rsidRPr="009535E0">
        <w:rPr>
          <w:rFonts w:ascii="Palatino Linotype" w:hAnsi="Palatino Linotype"/>
          <w:i/>
        </w:rPr>
        <w:t>. Publicar y mantener actualizada la información relativa a las obligaciones generales de transparencia previstas en la presente Ley o determinadas así por el Instituto, y en general aquella que sea de interés público;</w:t>
      </w:r>
    </w:p>
    <w:p w14:paraId="7FF17627" w14:textId="52342BE9" w:rsidR="00EB4095" w:rsidRDefault="00EB4095" w:rsidP="00733878">
      <w:pPr>
        <w:tabs>
          <w:tab w:val="left" w:pos="709"/>
        </w:tabs>
        <w:spacing w:after="0" w:line="240" w:lineRule="auto"/>
        <w:ind w:left="851" w:right="851"/>
        <w:jc w:val="both"/>
        <w:rPr>
          <w:rFonts w:ascii="Palatino Linotype" w:hAnsi="Palatino Linotype"/>
          <w:b/>
          <w:i/>
        </w:rPr>
      </w:pPr>
      <w:r w:rsidRPr="00C231A5">
        <w:rPr>
          <w:rFonts w:ascii="Palatino Linotype" w:hAnsi="Palatino Linotype"/>
          <w:b/>
          <w:i/>
        </w:rPr>
        <w:t>(…)</w:t>
      </w:r>
    </w:p>
    <w:p w14:paraId="36856D86" w14:textId="77777777" w:rsidR="00733878" w:rsidRPr="00C231A5" w:rsidRDefault="00733878" w:rsidP="00733878">
      <w:pPr>
        <w:tabs>
          <w:tab w:val="left" w:pos="709"/>
        </w:tabs>
        <w:spacing w:after="0" w:line="240" w:lineRule="auto"/>
        <w:ind w:left="851" w:right="851"/>
        <w:jc w:val="both"/>
        <w:rPr>
          <w:rFonts w:ascii="Palatino Linotype" w:hAnsi="Palatino Linotype"/>
          <w:b/>
          <w:i/>
        </w:rPr>
      </w:pPr>
    </w:p>
    <w:p w14:paraId="6D4EAAD4" w14:textId="77777777" w:rsidR="00EB4095" w:rsidRPr="009535E0" w:rsidRDefault="00EB4095" w:rsidP="00733878">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t>Artículo 92</w:t>
      </w:r>
      <w:r w:rsidRPr="009535E0">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FC802C" w14:textId="77777777" w:rsidR="00EB4095" w:rsidRDefault="00EB4095" w:rsidP="00733878">
      <w:pPr>
        <w:tabs>
          <w:tab w:val="left" w:pos="709"/>
        </w:tabs>
        <w:spacing w:after="0" w:line="24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5ACE0D3F" w14:textId="77777777" w:rsidR="00EB4095" w:rsidRDefault="00EB4095" w:rsidP="00733878">
      <w:pPr>
        <w:pStyle w:val="INFOEM0"/>
        <w:spacing w:before="0" w:after="0" w:line="240" w:lineRule="auto"/>
      </w:pPr>
      <w:r w:rsidRPr="00733878">
        <w:rPr>
          <w:b/>
          <w:bCs/>
        </w:rPr>
        <w:t>II</w:t>
      </w:r>
      <w:r>
        <w:t>.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DDF0E11" w14:textId="77777777" w:rsidR="00EB4095" w:rsidRPr="00A94BBE" w:rsidRDefault="00EB4095" w:rsidP="00733878">
      <w:pPr>
        <w:pStyle w:val="INFOEM0"/>
        <w:spacing w:before="0" w:after="0" w:line="240" w:lineRule="auto"/>
        <w:rPr>
          <w:b/>
        </w:rPr>
      </w:pPr>
      <w:r>
        <w:t xml:space="preserve"> (…)” </w:t>
      </w:r>
      <w:r>
        <w:rPr>
          <w:b/>
        </w:rPr>
        <w:t xml:space="preserve">[Sic] </w:t>
      </w:r>
    </w:p>
    <w:p w14:paraId="7D61A294" w14:textId="77777777" w:rsidR="00733878" w:rsidRDefault="00733878" w:rsidP="00665D25">
      <w:pPr>
        <w:spacing w:after="0" w:line="360" w:lineRule="auto"/>
        <w:jc w:val="both"/>
        <w:rPr>
          <w:rFonts w:ascii="Palatino Linotype" w:hAnsi="Palatino Linotype"/>
          <w:bCs/>
          <w:sz w:val="24"/>
          <w:szCs w:val="24"/>
        </w:rPr>
      </w:pPr>
    </w:p>
    <w:p w14:paraId="5B69E0D3" w14:textId="37C78C64" w:rsidR="00EB4095" w:rsidRDefault="00EB4095" w:rsidP="00665D25">
      <w:pPr>
        <w:spacing w:after="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2010656B" w14:textId="356EEC84" w:rsidR="00EB4095" w:rsidRDefault="00F86F6F" w:rsidP="00665D25">
      <w:pPr>
        <w:pStyle w:val="Citas"/>
        <w:spacing w:before="0" w:after="0"/>
        <w:ind w:left="0" w:right="0"/>
        <w:rPr>
          <w:i w:val="0"/>
          <w:sz w:val="24"/>
          <w:szCs w:val="24"/>
        </w:rPr>
      </w:pPr>
      <w:hyperlink r:id="rId8" w:history="1">
        <w:r w:rsidR="00EB4095" w:rsidRPr="00163511">
          <w:rPr>
            <w:rStyle w:val="Hipervnculo"/>
            <w:i w:val="0"/>
            <w:sz w:val="24"/>
            <w:szCs w:val="24"/>
          </w:rPr>
          <w:t>https://www.ipomex.org.mx/ipo3/lgt/indice/DIFMETEPEC/organigramas.web</w:t>
        </w:r>
      </w:hyperlink>
      <w:r w:rsidR="00EB4095">
        <w:rPr>
          <w:i w:val="0"/>
          <w:sz w:val="24"/>
          <w:szCs w:val="24"/>
        </w:rPr>
        <w:t xml:space="preserve"> </w:t>
      </w:r>
    </w:p>
    <w:p w14:paraId="09EA61BB" w14:textId="148AE131" w:rsidR="00EB4095" w:rsidRDefault="00EB4095" w:rsidP="00665D25">
      <w:pPr>
        <w:pStyle w:val="Citas"/>
        <w:spacing w:before="0" w:after="0"/>
        <w:ind w:left="0" w:right="0"/>
        <w:rPr>
          <w:i w:val="0"/>
          <w:noProof/>
          <w:sz w:val="24"/>
          <w:szCs w:val="24"/>
          <w:lang w:eastAsia="es-MX"/>
        </w:rPr>
      </w:pPr>
    </w:p>
    <w:p w14:paraId="2EEDD910" w14:textId="4B17AA60" w:rsidR="00287D05" w:rsidRDefault="00287D05" w:rsidP="00665D25">
      <w:pPr>
        <w:pStyle w:val="Citas"/>
        <w:spacing w:before="0" w:after="0"/>
        <w:ind w:left="0" w:right="0"/>
        <w:rPr>
          <w:i w:val="0"/>
          <w:noProof/>
          <w:sz w:val="24"/>
          <w:szCs w:val="24"/>
          <w:lang w:eastAsia="es-MX"/>
        </w:rPr>
      </w:pPr>
      <w:r w:rsidRPr="00287D05">
        <w:rPr>
          <w:i w:val="0"/>
          <w:noProof/>
          <w:sz w:val="24"/>
          <w:szCs w:val="24"/>
          <w:lang w:eastAsia="es-MX"/>
        </w:rPr>
        <w:lastRenderedPageBreak/>
        <w:drawing>
          <wp:inline distT="0" distB="0" distL="0" distR="0" wp14:anchorId="65EFF6B2" wp14:editId="54DDDC83">
            <wp:extent cx="5400675" cy="4665464"/>
            <wp:effectExtent l="190500" t="190500" r="180975" b="1924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4713" cy="4668952"/>
                    </a:xfrm>
                    <a:prstGeom prst="rect">
                      <a:avLst/>
                    </a:prstGeom>
                    <a:effectLst>
                      <a:outerShdw blurRad="190500" algn="ctr" rotWithShape="0">
                        <a:prstClr val="black">
                          <a:alpha val="70000"/>
                        </a:prstClr>
                      </a:outerShdw>
                    </a:effectLst>
                  </pic:spPr>
                </pic:pic>
              </a:graphicData>
            </a:graphic>
          </wp:inline>
        </w:drawing>
      </w:r>
    </w:p>
    <w:p w14:paraId="0B4365EF" w14:textId="7EF5BB09" w:rsidR="00155EF4" w:rsidRDefault="00155EF4" w:rsidP="00155EF4">
      <w:pPr>
        <w:pStyle w:val="Citas"/>
        <w:spacing w:before="0" w:after="0"/>
        <w:ind w:left="0" w:right="0"/>
        <w:jc w:val="center"/>
        <w:rPr>
          <w:i w:val="0"/>
          <w:sz w:val="24"/>
          <w:szCs w:val="24"/>
        </w:rPr>
      </w:pPr>
    </w:p>
    <w:p w14:paraId="25799C32" w14:textId="484CB7A7" w:rsidR="00BE0EBA" w:rsidRDefault="00BE0EBA" w:rsidP="00665D25">
      <w:pPr>
        <w:pStyle w:val="Citas"/>
        <w:spacing w:before="0" w:after="0"/>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w:t>
      </w:r>
      <w:r>
        <w:rPr>
          <w:i w:val="0"/>
          <w:sz w:val="24"/>
          <w:szCs w:val="24"/>
        </w:rPr>
        <w:t xml:space="preserve"> </w:t>
      </w:r>
      <w:r w:rsidR="0068416A">
        <w:rPr>
          <w:i w:val="0"/>
          <w:sz w:val="24"/>
          <w:szCs w:val="24"/>
        </w:rPr>
        <w:t xml:space="preserve">la </w:t>
      </w:r>
      <w:r w:rsidR="00A14405">
        <w:rPr>
          <w:i w:val="0"/>
          <w:sz w:val="24"/>
          <w:szCs w:val="24"/>
        </w:rPr>
        <w:t>Presidencia del DIF Metepec</w:t>
      </w:r>
      <w:r w:rsidR="00287D05">
        <w:rPr>
          <w:i w:val="0"/>
          <w:sz w:val="24"/>
          <w:szCs w:val="24"/>
        </w:rPr>
        <w:t>,</w:t>
      </w:r>
      <w:r w:rsidR="0068416A">
        <w:rPr>
          <w:i w:val="0"/>
          <w:sz w:val="24"/>
          <w:szCs w:val="24"/>
        </w:rPr>
        <w:t xml:space="preserve"> </w:t>
      </w:r>
      <w:r w:rsidR="00A14405">
        <w:rPr>
          <w:i w:val="0"/>
          <w:sz w:val="24"/>
          <w:szCs w:val="24"/>
        </w:rPr>
        <w:t>sí como su Dirección Jurídica.</w:t>
      </w:r>
    </w:p>
    <w:p w14:paraId="53E07BE1" w14:textId="49B4D1C3" w:rsidR="00A14405" w:rsidRDefault="00A14405" w:rsidP="000915BC">
      <w:pPr>
        <w:pStyle w:val="Citas"/>
        <w:spacing w:before="0" w:after="0"/>
        <w:ind w:left="0" w:right="0"/>
        <w:rPr>
          <w:i w:val="0"/>
          <w:sz w:val="24"/>
          <w:szCs w:val="24"/>
        </w:rPr>
      </w:pPr>
      <w:r w:rsidRPr="00A14405">
        <w:rPr>
          <w:i w:val="0"/>
          <w:sz w:val="24"/>
          <w:szCs w:val="24"/>
        </w:rPr>
        <w:lastRenderedPageBreak/>
        <w:t>En virtud de lo anterior, para delimitar las fronteras conceptuales de las unidades administrativas en cita, se traen a colación los apartados</w:t>
      </w:r>
      <w:r>
        <w:rPr>
          <w:i w:val="0"/>
          <w:sz w:val="24"/>
          <w:szCs w:val="24"/>
        </w:rPr>
        <w:t xml:space="preserve"> </w:t>
      </w:r>
      <w:r w:rsidRPr="00A14405">
        <w:rPr>
          <w:i w:val="0"/>
          <w:sz w:val="24"/>
          <w:szCs w:val="24"/>
        </w:rPr>
        <w:t>1 y 2.</w:t>
      </w:r>
      <w:r>
        <w:rPr>
          <w:i w:val="0"/>
          <w:sz w:val="24"/>
          <w:szCs w:val="24"/>
        </w:rPr>
        <w:t>4</w:t>
      </w:r>
      <w:r w:rsidRPr="00A14405">
        <w:rPr>
          <w:i w:val="0"/>
          <w:sz w:val="24"/>
          <w:szCs w:val="24"/>
        </w:rPr>
        <w:t xml:space="preserve"> del Manual General de Organización del Sistema Municipal para el Desarrollo Integral de la Familia de Metepec, porciones normativas que disponen a la literalidad lo siguiente:</w:t>
      </w:r>
    </w:p>
    <w:p w14:paraId="38DFF710" w14:textId="0315F6C2" w:rsidR="00A14405" w:rsidRDefault="00A14405" w:rsidP="000915BC">
      <w:pPr>
        <w:pStyle w:val="Citas"/>
        <w:spacing w:before="0" w:after="0"/>
        <w:ind w:left="0" w:right="0"/>
        <w:rPr>
          <w:i w:val="0"/>
          <w:sz w:val="24"/>
          <w:szCs w:val="24"/>
        </w:rPr>
      </w:pPr>
    </w:p>
    <w:p w14:paraId="49D4479C" w14:textId="32E8F40B" w:rsidR="00A14405" w:rsidRPr="00887DCE" w:rsidRDefault="00A14405" w:rsidP="00887DCE">
      <w:pPr>
        <w:pStyle w:val="Citas"/>
        <w:spacing w:before="0" w:after="0" w:line="240" w:lineRule="auto"/>
        <w:jc w:val="center"/>
        <w:rPr>
          <w:b/>
          <w:bCs/>
          <w:iCs/>
        </w:rPr>
      </w:pPr>
      <w:r w:rsidRPr="00887DCE">
        <w:rPr>
          <w:b/>
          <w:bCs/>
          <w:iCs/>
        </w:rPr>
        <w:t>1. PRESIDENCIA</w:t>
      </w:r>
    </w:p>
    <w:p w14:paraId="63FE3371" w14:textId="77777777" w:rsidR="00A14405" w:rsidRPr="00887DCE" w:rsidRDefault="00A14405" w:rsidP="00887DCE">
      <w:pPr>
        <w:pStyle w:val="Citas"/>
        <w:spacing w:before="0" w:after="0" w:line="240" w:lineRule="auto"/>
        <w:rPr>
          <w:b/>
          <w:bCs/>
          <w:iCs/>
        </w:rPr>
      </w:pPr>
      <w:r w:rsidRPr="00887DCE">
        <w:rPr>
          <w:b/>
          <w:bCs/>
          <w:iCs/>
        </w:rPr>
        <w:t xml:space="preserve">OBJETIVO </w:t>
      </w:r>
    </w:p>
    <w:p w14:paraId="2179AF9D" w14:textId="77777777" w:rsidR="00A14405" w:rsidRPr="00887DCE" w:rsidRDefault="00A14405" w:rsidP="00887DCE">
      <w:pPr>
        <w:pStyle w:val="Citas"/>
        <w:spacing w:before="0" w:after="0" w:line="240" w:lineRule="auto"/>
        <w:rPr>
          <w:iCs/>
        </w:rPr>
      </w:pPr>
      <w:r w:rsidRPr="00887DCE">
        <w:rPr>
          <w:iCs/>
        </w:rPr>
        <w:t xml:space="preserve">Desarrollar y evaluar los programas de asistencia social, encaminados a incrementar los niveles de bienestar de la población metepequense. </w:t>
      </w:r>
    </w:p>
    <w:p w14:paraId="0CEFAF39" w14:textId="77777777" w:rsidR="00A14405" w:rsidRPr="00887DCE" w:rsidRDefault="00A14405" w:rsidP="00887DCE">
      <w:pPr>
        <w:pStyle w:val="Citas"/>
        <w:spacing w:before="0" w:after="0" w:line="240" w:lineRule="auto"/>
        <w:rPr>
          <w:iCs/>
        </w:rPr>
      </w:pPr>
    </w:p>
    <w:p w14:paraId="480676DD" w14:textId="77777777" w:rsidR="00A14405" w:rsidRPr="00887DCE" w:rsidRDefault="00A14405" w:rsidP="00887DCE">
      <w:pPr>
        <w:pStyle w:val="Citas"/>
        <w:spacing w:before="0" w:after="0" w:line="240" w:lineRule="auto"/>
        <w:rPr>
          <w:b/>
          <w:bCs/>
          <w:iCs/>
        </w:rPr>
      </w:pPr>
      <w:r w:rsidRPr="00887DCE">
        <w:rPr>
          <w:b/>
          <w:bCs/>
          <w:iCs/>
        </w:rPr>
        <w:t xml:space="preserve">FUNCIONES </w:t>
      </w:r>
    </w:p>
    <w:p w14:paraId="2B85C720" w14:textId="77777777" w:rsidR="00A14405" w:rsidRPr="00887DCE" w:rsidRDefault="00A14405" w:rsidP="00887DCE">
      <w:pPr>
        <w:pStyle w:val="Citas"/>
        <w:spacing w:before="0" w:after="0" w:line="240" w:lineRule="auto"/>
        <w:rPr>
          <w:iCs/>
        </w:rPr>
      </w:pPr>
      <w:r w:rsidRPr="00887DCE">
        <w:rPr>
          <w:iCs/>
        </w:rPr>
        <w:t xml:space="preserve">I. Proponer a la Junta de Gobierno los planes y programas de asistencia social; </w:t>
      </w:r>
    </w:p>
    <w:p w14:paraId="33F5E2E1" w14:textId="77777777" w:rsidR="00887DCE" w:rsidRPr="00887DCE" w:rsidRDefault="00A14405" w:rsidP="00887DCE">
      <w:pPr>
        <w:pStyle w:val="Citas"/>
        <w:spacing w:before="0" w:after="0" w:line="240" w:lineRule="auto"/>
        <w:rPr>
          <w:iCs/>
        </w:rPr>
      </w:pPr>
      <w:r w:rsidRPr="00887DCE">
        <w:rPr>
          <w:iCs/>
        </w:rPr>
        <w:t xml:space="preserve">II. Dictar las medidas y acuerdos necesarios para el establecimiento de programas encaminados a la protección de la infancia, oportunidad para los jóvenes, a la integración de la familia y al cumplimiento de los objetivos inherentes al Sistema Municipal DIF de Metepec; </w:t>
      </w:r>
    </w:p>
    <w:p w14:paraId="6CF49F72" w14:textId="77777777" w:rsidR="00887DCE" w:rsidRPr="00887DCE" w:rsidRDefault="00887DCE" w:rsidP="00887DCE">
      <w:pPr>
        <w:pStyle w:val="Citas"/>
        <w:spacing w:before="0" w:after="0" w:line="240" w:lineRule="auto"/>
        <w:rPr>
          <w:iCs/>
        </w:rPr>
      </w:pPr>
      <w:r w:rsidRPr="00887DCE">
        <w:rPr>
          <w:iCs/>
        </w:rPr>
        <w:t>(…)</w:t>
      </w:r>
    </w:p>
    <w:p w14:paraId="7CA83110" w14:textId="6C367533" w:rsidR="00A14405" w:rsidRDefault="00A14405" w:rsidP="00887DCE">
      <w:pPr>
        <w:pStyle w:val="Citas"/>
        <w:spacing w:before="0" w:after="0" w:line="240" w:lineRule="auto"/>
        <w:rPr>
          <w:b/>
          <w:bCs/>
          <w:iCs/>
          <w:u w:val="single"/>
        </w:rPr>
      </w:pPr>
      <w:r w:rsidRPr="00887DCE">
        <w:rPr>
          <w:iCs/>
        </w:rPr>
        <w:t xml:space="preserve">VI. </w:t>
      </w:r>
      <w:r w:rsidRPr="00887DCE">
        <w:rPr>
          <w:b/>
          <w:bCs/>
          <w:iCs/>
          <w:u w:val="single"/>
        </w:rPr>
        <w:t xml:space="preserve">Proponer convenios de coordinación con dependencias y organismos públicos y privados, para el cumplimiento de los objetivos y fines del Sistema Municipal DIF de Metepec; </w:t>
      </w:r>
    </w:p>
    <w:p w14:paraId="003B10FB" w14:textId="0C8A948F" w:rsidR="00887DCE" w:rsidRDefault="00887DCE" w:rsidP="00887DCE">
      <w:pPr>
        <w:pStyle w:val="Citas"/>
        <w:spacing w:before="0" w:after="0" w:line="240" w:lineRule="auto"/>
        <w:rPr>
          <w:b/>
          <w:bCs/>
          <w:iCs/>
          <w:u w:val="single"/>
        </w:rPr>
      </w:pPr>
    </w:p>
    <w:p w14:paraId="3B71E726" w14:textId="77777777" w:rsidR="00E37CAC" w:rsidRDefault="00E37CAC" w:rsidP="00887DCE">
      <w:pPr>
        <w:pStyle w:val="Citas"/>
        <w:spacing w:before="0" w:after="0" w:line="240" w:lineRule="auto"/>
        <w:rPr>
          <w:b/>
          <w:bCs/>
          <w:iCs/>
          <w:u w:val="single"/>
        </w:rPr>
      </w:pPr>
    </w:p>
    <w:p w14:paraId="2A026574" w14:textId="38FAE75C" w:rsidR="00E37CAC" w:rsidRPr="00E37CAC" w:rsidRDefault="00E37CAC" w:rsidP="00E37CAC">
      <w:pPr>
        <w:pStyle w:val="Citas"/>
        <w:spacing w:before="0" w:after="0" w:line="240" w:lineRule="auto"/>
        <w:jc w:val="center"/>
        <w:rPr>
          <w:b/>
          <w:bCs/>
          <w:iCs/>
        </w:rPr>
      </w:pPr>
      <w:r w:rsidRPr="00E37CAC">
        <w:rPr>
          <w:b/>
          <w:bCs/>
          <w:iCs/>
        </w:rPr>
        <w:t>2.4. DIRECCIÓN JURÍDICA Y PROCURADURÍA DE LA DEFENSA DEL MENOR Y LA FAMILIA</w:t>
      </w:r>
    </w:p>
    <w:p w14:paraId="4E49ABF1" w14:textId="77777777" w:rsidR="00E37CAC" w:rsidRPr="00E37CAC" w:rsidRDefault="00E37CAC" w:rsidP="00887DCE">
      <w:pPr>
        <w:pStyle w:val="Citas"/>
        <w:spacing w:before="0" w:after="0" w:line="240" w:lineRule="auto"/>
        <w:rPr>
          <w:iCs/>
        </w:rPr>
      </w:pPr>
    </w:p>
    <w:p w14:paraId="3032D12D" w14:textId="77777777" w:rsidR="00E37CAC" w:rsidRPr="00E37CAC" w:rsidRDefault="00E37CAC" w:rsidP="00887DCE">
      <w:pPr>
        <w:pStyle w:val="Citas"/>
        <w:spacing w:before="0" w:after="0" w:line="240" w:lineRule="auto"/>
        <w:rPr>
          <w:b/>
          <w:bCs/>
          <w:iCs/>
        </w:rPr>
      </w:pPr>
      <w:r w:rsidRPr="00E37CAC">
        <w:rPr>
          <w:b/>
          <w:bCs/>
          <w:iCs/>
        </w:rPr>
        <w:t xml:space="preserve">OBJETIVO </w:t>
      </w:r>
    </w:p>
    <w:p w14:paraId="20DF0330" w14:textId="77777777" w:rsidR="00E37CAC" w:rsidRDefault="00E37CAC" w:rsidP="00887DCE">
      <w:pPr>
        <w:pStyle w:val="Citas"/>
        <w:spacing w:before="0" w:after="0" w:line="240" w:lineRule="auto"/>
        <w:rPr>
          <w:iCs/>
        </w:rPr>
      </w:pPr>
      <w:r w:rsidRPr="00E37CAC">
        <w:rPr>
          <w:iCs/>
        </w:rPr>
        <w:t xml:space="preserve">Ofrecer servicios de asistencia y patrocinio jurídico con el fin de proteger los derechos de los menores y de los miembros de la familia en estado de vulnerabilidad, con acciones de atención en la salvaguarda de sus derechos en materia familiar y formación educativa, así como representar jurídicamente al Sistema ante cualquier instancia o institución para defender jurídicamente sus intereses. </w:t>
      </w:r>
    </w:p>
    <w:p w14:paraId="17164BBC" w14:textId="77777777" w:rsidR="00E37CAC" w:rsidRDefault="00E37CAC" w:rsidP="00887DCE">
      <w:pPr>
        <w:pStyle w:val="Citas"/>
        <w:spacing w:before="0" w:after="0" w:line="240" w:lineRule="auto"/>
        <w:rPr>
          <w:iCs/>
        </w:rPr>
      </w:pPr>
    </w:p>
    <w:p w14:paraId="15426080" w14:textId="77777777" w:rsidR="00E37CAC" w:rsidRPr="00E37CAC" w:rsidRDefault="00E37CAC" w:rsidP="00887DCE">
      <w:pPr>
        <w:pStyle w:val="Citas"/>
        <w:spacing w:before="0" w:after="0" w:line="240" w:lineRule="auto"/>
        <w:rPr>
          <w:b/>
          <w:bCs/>
          <w:iCs/>
        </w:rPr>
      </w:pPr>
      <w:r w:rsidRPr="00E37CAC">
        <w:rPr>
          <w:b/>
          <w:bCs/>
          <w:iCs/>
        </w:rPr>
        <w:t xml:space="preserve">FUNCIONES </w:t>
      </w:r>
    </w:p>
    <w:p w14:paraId="05860A56" w14:textId="77777777" w:rsidR="00E37CAC" w:rsidRDefault="00E37CAC" w:rsidP="00887DCE">
      <w:pPr>
        <w:pStyle w:val="Citas"/>
        <w:spacing w:before="0" w:after="0" w:line="240" w:lineRule="auto"/>
        <w:rPr>
          <w:iCs/>
        </w:rPr>
      </w:pPr>
      <w:r w:rsidRPr="00E37CAC">
        <w:rPr>
          <w:b/>
          <w:bCs/>
          <w:iCs/>
        </w:rPr>
        <w:lastRenderedPageBreak/>
        <w:t>En atención a la Dirección Jurídica</w:t>
      </w:r>
      <w:r w:rsidRPr="00E37CAC">
        <w:rPr>
          <w:iCs/>
        </w:rPr>
        <w:t xml:space="preserve">: </w:t>
      </w:r>
    </w:p>
    <w:p w14:paraId="5CFFFAE5" w14:textId="46F57012" w:rsidR="00E37CAC" w:rsidRDefault="00E37CAC" w:rsidP="00887DCE">
      <w:pPr>
        <w:pStyle w:val="Citas"/>
        <w:spacing w:before="0" w:after="0" w:line="240" w:lineRule="auto"/>
        <w:rPr>
          <w:iCs/>
        </w:rPr>
      </w:pPr>
      <w:r>
        <w:rPr>
          <w:iCs/>
        </w:rPr>
        <w:t>(…)</w:t>
      </w:r>
    </w:p>
    <w:p w14:paraId="39CB7CF4" w14:textId="77777777" w:rsidR="00E37CAC" w:rsidRDefault="00E37CAC" w:rsidP="00887DCE">
      <w:pPr>
        <w:pStyle w:val="Citas"/>
        <w:spacing w:before="0" w:after="0" w:line="240" w:lineRule="auto"/>
        <w:rPr>
          <w:iCs/>
        </w:rPr>
      </w:pPr>
      <w:r w:rsidRPr="00E37CAC">
        <w:rPr>
          <w:iCs/>
        </w:rPr>
        <w:t xml:space="preserve">XIII. </w:t>
      </w:r>
      <w:r w:rsidRPr="00E37CAC">
        <w:rPr>
          <w:b/>
          <w:bCs/>
          <w:iCs/>
          <w:u w:val="single"/>
        </w:rPr>
        <w:t>Dirigir la formulación y elaboración de convenios y contratos en los que tenga injerencia el Sistema</w:t>
      </w:r>
      <w:r w:rsidRPr="00E37CAC">
        <w:rPr>
          <w:iCs/>
        </w:rPr>
        <w:t xml:space="preserve">, a efecto de dar certidumbre jurídica sobre los derechos y obligaciones patrimoniales de la misma; </w:t>
      </w:r>
    </w:p>
    <w:p w14:paraId="6F7E511B" w14:textId="77777777" w:rsidR="00E37CAC" w:rsidRDefault="00E37CAC" w:rsidP="00887DCE">
      <w:pPr>
        <w:pStyle w:val="Citas"/>
        <w:spacing w:before="0" w:after="0" w:line="240" w:lineRule="auto"/>
        <w:rPr>
          <w:iCs/>
        </w:rPr>
      </w:pPr>
    </w:p>
    <w:p w14:paraId="41A0088C" w14:textId="4E856B9D" w:rsidR="00A14405" w:rsidRPr="00887DCE" w:rsidRDefault="00E37CAC" w:rsidP="00887DCE">
      <w:pPr>
        <w:pStyle w:val="Citas"/>
        <w:spacing w:before="0" w:after="0" w:line="240" w:lineRule="auto"/>
        <w:rPr>
          <w:iCs/>
        </w:rPr>
      </w:pPr>
      <w:r w:rsidRPr="00E37CAC">
        <w:rPr>
          <w:iCs/>
        </w:rPr>
        <w:t xml:space="preserve">XIV. </w:t>
      </w:r>
      <w:r w:rsidRPr="00E37CAC">
        <w:rPr>
          <w:b/>
          <w:bCs/>
          <w:iCs/>
          <w:u w:val="single"/>
        </w:rPr>
        <w:t>Analizar y validar los instrumentos jurídicos que celebre el Sistema</w:t>
      </w:r>
      <w:r w:rsidRPr="00E37CAC">
        <w:rPr>
          <w:iCs/>
        </w:rPr>
        <w:t>;</w:t>
      </w:r>
    </w:p>
    <w:p w14:paraId="20529262" w14:textId="77777777" w:rsidR="00A14405" w:rsidRDefault="00A14405" w:rsidP="000915BC">
      <w:pPr>
        <w:pStyle w:val="Citas"/>
        <w:spacing w:before="0" w:after="0"/>
        <w:ind w:left="0" w:right="0"/>
        <w:rPr>
          <w:i w:val="0"/>
          <w:iCs/>
          <w:sz w:val="24"/>
          <w:szCs w:val="24"/>
        </w:rPr>
      </w:pPr>
    </w:p>
    <w:p w14:paraId="4AAC65CD" w14:textId="7CDD8386" w:rsidR="00E37CAC" w:rsidRDefault="00E37CAC" w:rsidP="00646B1E">
      <w:pPr>
        <w:pStyle w:val="Citas"/>
        <w:spacing w:before="0" w:after="0"/>
        <w:ind w:left="0" w:right="0"/>
        <w:rPr>
          <w:i w:val="0"/>
          <w:sz w:val="24"/>
          <w:szCs w:val="24"/>
        </w:rPr>
      </w:pPr>
      <w:r>
        <w:rPr>
          <w:i w:val="0"/>
          <w:sz w:val="24"/>
          <w:szCs w:val="24"/>
        </w:rPr>
        <w:t xml:space="preserve">Bajo este contexto, a toda luz se desprende que las esferas competenciales de la Presidencia del Sujeto obligado, así como de su Dirección Jurídica, fungen como las unidades administrativas competentes para atender los requerimientos formulados por el particular, ya que tienes como atribuciones el realizar los </w:t>
      </w:r>
      <w:r w:rsidRPr="00E37CAC">
        <w:rPr>
          <w:i w:val="0"/>
          <w:sz w:val="24"/>
          <w:szCs w:val="24"/>
        </w:rPr>
        <w:t>convenios de coordinación con dependencias y organismos públicos y privados, para el cumplimiento de los objetivos y fines del Sistema Municipal DIF de Metepec</w:t>
      </w:r>
      <w:r w:rsidR="00646B1E">
        <w:rPr>
          <w:i w:val="0"/>
          <w:sz w:val="24"/>
          <w:szCs w:val="24"/>
        </w:rPr>
        <w:t>.</w:t>
      </w:r>
    </w:p>
    <w:p w14:paraId="2F243668" w14:textId="77777777" w:rsidR="00646B1E" w:rsidRDefault="00646B1E" w:rsidP="00646B1E">
      <w:pPr>
        <w:pStyle w:val="Citas"/>
        <w:spacing w:before="0" w:after="0"/>
        <w:ind w:left="0" w:right="0"/>
        <w:rPr>
          <w:i w:val="0"/>
          <w:sz w:val="24"/>
          <w:szCs w:val="24"/>
        </w:rPr>
      </w:pPr>
    </w:p>
    <w:p w14:paraId="2245B3DD" w14:textId="310DD193" w:rsidR="00E37CAC" w:rsidRDefault="00646B1E" w:rsidP="00646B1E">
      <w:pPr>
        <w:pStyle w:val="Citas"/>
        <w:spacing w:before="0" w:after="0"/>
        <w:ind w:left="0" w:right="0"/>
        <w:rPr>
          <w:i w:val="0"/>
          <w:sz w:val="24"/>
          <w:szCs w:val="24"/>
        </w:rPr>
      </w:pPr>
      <w:r>
        <w:rPr>
          <w:i w:val="0"/>
          <w:sz w:val="24"/>
          <w:szCs w:val="24"/>
        </w:rPr>
        <w:t>E</w:t>
      </w:r>
      <w:r w:rsidRPr="00646B1E">
        <w:rPr>
          <w:i w:val="0"/>
          <w:sz w:val="24"/>
          <w:szCs w:val="24"/>
        </w:rPr>
        <w:t xml:space="preserve">n ese sentido, </w:t>
      </w:r>
      <w:r>
        <w:rPr>
          <w:i w:val="0"/>
          <w:sz w:val="24"/>
          <w:szCs w:val="24"/>
        </w:rPr>
        <w:t>respecto del requerimiento formulado por el particular, en relación al c</w:t>
      </w:r>
      <w:r w:rsidRPr="00646B1E">
        <w:rPr>
          <w:i w:val="0"/>
          <w:sz w:val="24"/>
          <w:szCs w:val="24"/>
        </w:rPr>
        <w:t>onvenio de colaboración presentado en la “</w:t>
      </w:r>
      <w:bookmarkStart w:id="5" w:name="_Hlk102662100"/>
      <w:r w:rsidRPr="00760C23">
        <w:rPr>
          <w:b/>
          <w:bCs/>
          <w:iCs/>
          <w:sz w:val="24"/>
          <w:szCs w:val="24"/>
        </w:rPr>
        <w:t>presentación de servicios especializados a mujeres metepequenses en materia de transversalización de la perspectiva de género</w:t>
      </w:r>
      <w:r w:rsidRPr="00646B1E">
        <w:rPr>
          <w:i w:val="0"/>
          <w:sz w:val="24"/>
          <w:szCs w:val="24"/>
        </w:rPr>
        <w:t>”</w:t>
      </w:r>
      <w:bookmarkEnd w:id="5"/>
      <w:r>
        <w:rPr>
          <w:i w:val="0"/>
          <w:sz w:val="24"/>
          <w:szCs w:val="24"/>
        </w:rPr>
        <w:t xml:space="preserve">, </w:t>
      </w:r>
      <w:r w:rsidRPr="00646B1E">
        <w:rPr>
          <w:i w:val="0"/>
          <w:sz w:val="24"/>
          <w:szCs w:val="24"/>
        </w:rPr>
        <w:t>esta Ponencia procedió a consultar la información difundida en las redes sociales del Sujeto Obligado, mismas que pueden ser consultadas en su página oficial, ingresando a la liga electrónica http://dif.metepec.gob.mx/, en las cuales se encontró lo siguiente:</w:t>
      </w:r>
    </w:p>
    <w:p w14:paraId="7A2DC865" w14:textId="496DBC48" w:rsidR="00760C23" w:rsidRDefault="00760C23" w:rsidP="00646B1E">
      <w:pPr>
        <w:pStyle w:val="Citas"/>
        <w:spacing w:before="0" w:after="0"/>
        <w:ind w:left="0" w:right="0"/>
        <w:rPr>
          <w:i w:val="0"/>
          <w:sz w:val="24"/>
          <w:szCs w:val="24"/>
        </w:rPr>
      </w:pPr>
    </w:p>
    <w:p w14:paraId="11DCFE16" w14:textId="4CA8EDFD" w:rsidR="00760C23" w:rsidRDefault="00760C23" w:rsidP="00646B1E">
      <w:pPr>
        <w:pStyle w:val="Citas"/>
        <w:spacing w:before="0" w:after="0"/>
        <w:ind w:left="0" w:right="0"/>
        <w:rPr>
          <w:i w:val="0"/>
          <w:sz w:val="24"/>
          <w:szCs w:val="24"/>
        </w:rPr>
      </w:pPr>
      <w:r w:rsidRPr="00760C23">
        <w:rPr>
          <w:i w:val="0"/>
          <w:noProof/>
          <w:sz w:val="24"/>
          <w:szCs w:val="24"/>
          <w:lang w:eastAsia="es-MX"/>
        </w:rPr>
        <w:lastRenderedPageBreak/>
        <w:drawing>
          <wp:inline distT="0" distB="0" distL="0" distR="0" wp14:anchorId="07BEECF0" wp14:editId="4DAD7F26">
            <wp:extent cx="5420481" cy="3419952"/>
            <wp:effectExtent l="190500" t="190500" r="199390" b="2000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0481" cy="3419952"/>
                    </a:xfrm>
                    <a:prstGeom prst="rect">
                      <a:avLst/>
                    </a:prstGeom>
                    <a:effectLst>
                      <a:outerShdw blurRad="190500" algn="ctr" rotWithShape="0">
                        <a:prstClr val="black">
                          <a:alpha val="70000"/>
                        </a:prstClr>
                      </a:outerShdw>
                    </a:effectLst>
                  </pic:spPr>
                </pic:pic>
              </a:graphicData>
            </a:graphic>
          </wp:inline>
        </w:drawing>
      </w:r>
    </w:p>
    <w:p w14:paraId="3146BBE8" w14:textId="13F3C68D" w:rsidR="00760C23" w:rsidRDefault="00760C23" w:rsidP="00646B1E">
      <w:pPr>
        <w:pStyle w:val="Citas"/>
        <w:spacing w:before="0" w:after="0"/>
        <w:ind w:left="0" w:right="0"/>
        <w:rPr>
          <w:i w:val="0"/>
          <w:sz w:val="24"/>
          <w:szCs w:val="24"/>
        </w:rPr>
      </w:pPr>
    </w:p>
    <w:p w14:paraId="619C23A3" w14:textId="239F3572" w:rsidR="00760C23" w:rsidRPr="00760C23" w:rsidRDefault="00760C23" w:rsidP="00760C23">
      <w:pPr>
        <w:spacing w:after="0" w:line="360" w:lineRule="auto"/>
        <w:contextualSpacing/>
        <w:jc w:val="both"/>
        <w:rPr>
          <w:rFonts w:ascii="Palatino Linotype" w:hAnsi="Palatino Linotype"/>
          <w:sz w:val="24"/>
        </w:rPr>
      </w:pPr>
      <w:r w:rsidRPr="00760C23">
        <w:rPr>
          <w:rFonts w:ascii="Palatino Linotype" w:hAnsi="Palatino Linotype"/>
          <w:sz w:val="24"/>
        </w:rPr>
        <w:t>De las imágenes referidas con anterioridad, se advierte que el Sistema Municipal para el Desarrollo Integral de la Familia de Metepec</w:t>
      </w:r>
      <w:r>
        <w:rPr>
          <w:rFonts w:ascii="Palatino Linotype" w:hAnsi="Palatino Linotype"/>
          <w:sz w:val="24"/>
        </w:rPr>
        <w:t>,</w:t>
      </w:r>
      <w:r w:rsidRPr="00760C23">
        <w:rPr>
          <w:rFonts w:ascii="Palatino Linotype" w:hAnsi="Palatino Linotype"/>
          <w:sz w:val="24"/>
        </w:rPr>
        <w:t xml:space="preserve"> público es sus redes oficiales en fecha 1</w:t>
      </w:r>
      <w:r>
        <w:rPr>
          <w:rFonts w:ascii="Palatino Linotype" w:hAnsi="Palatino Linotype"/>
          <w:sz w:val="24"/>
        </w:rPr>
        <w:t>9</w:t>
      </w:r>
      <w:r w:rsidRPr="00760C23">
        <w:rPr>
          <w:rFonts w:ascii="Palatino Linotype" w:hAnsi="Palatino Linotype"/>
          <w:sz w:val="24"/>
        </w:rPr>
        <w:t xml:space="preserve"> de enero de 2022, que</w:t>
      </w:r>
      <w:r>
        <w:rPr>
          <w:rFonts w:ascii="Palatino Linotype" w:hAnsi="Palatino Linotype"/>
          <w:sz w:val="24"/>
        </w:rPr>
        <w:t xml:space="preserve"> de firmó un Convenio de Colaboración en la “P</w:t>
      </w:r>
      <w:r w:rsidRPr="00760C23">
        <w:rPr>
          <w:rFonts w:ascii="Palatino Linotype" w:hAnsi="Palatino Linotype"/>
          <w:sz w:val="24"/>
        </w:rPr>
        <w:t>resentación de servicios especializados a mujeres metepequenses en materia de transversalización de la perspectiva de género”, por ello, este Órgano Garante arriba a la conclusión de que Sujeto Obligado generó, administra y posee la información a la cual pretende tener acceso el particular.</w:t>
      </w:r>
    </w:p>
    <w:p w14:paraId="3E101D13" w14:textId="77777777" w:rsidR="00760C23" w:rsidRPr="00760C23" w:rsidRDefault="00760C23" w:rsidP="00760C23">
      <w:pPr>
        <w:spacing w:after="0" w:line="360" w:lineRule="auto"/>
        <w:contextualSpacing/>
        <w:jc w:val="both"/>
        <w:rPr>
          <w:rFonts w:ascii="Palatino Linotype" w:hAnsi="Palatino Linotype"/>
          <w:sz w:val="24"/>
        </w:rPr>
      </w:pPr>
    </w:p>
    <w:p w14:paraId="0B383B38" w14:textId="4AF4547C" w:rsidR="00760C23" w:rsidRPr="00760C23" w:rsidRDefault="00760C23" w:rsidP="00760C23">
      <w:pPr>
        <w:spacing w:after="0" w:line="360" w:lineRule="auto"/>
        <w:contextualSpacing/>
        <w:jc w:val="both"/>
        <w:rPr>
          <w:rFonts w:ascii="Palatino Linotype" w:eastAsia="Times New Roman" w:hAnsi="Palatino Linotype" w:cs="Times New Roman"/>
          <w:sz w:val="24"/>
          <w:szCs w:val="24"/>
          <w:lang w:val="es-ES" w:eastAsia="es-ES"/>
        </w:rPr>
      </w:pPr>
      <w:r w:rsidRPr="00760C23">
        <w:rPr>
          <w:rFonts w:ascii="Palatino Linotype" w:hAnsi="Palatino Linotype"/>
          <w:sz w:val="24"/>
        </w:rPr>
        <w:lastRenderedPageBreak/>
        <w:t xml:space="preserve">Ahora bien, es importante mencionar que, la información precisada con </w:t>
      </w:r>
      <w:proofErr w:type="gramStart"/>
      <w:r w:rsidRPr="00760C23">
        <w:rPr>
          <w:rFonts w:ascii="Palatino Linotype" w:hAnsi="Palatino Linotype"/>
          <w:sz w:val="24"/>
        </w:rPr>
        <w:t>anterioridad,</w:t>
      </w:r>
      <w:proofErr w:type="gramEnd"/>
      <w:r w:rsidRPr="00760C23">
        <w:rPr>
          <w:rFonts w:ascii="Palatino Linotype" w:hAnsi="Palatino Linotype"/>
          <w:sz w:val="24"/>
        </w:rPr>
        <w:t xml:space="preserve"> es referente a una publicación en una red social, por lo que </w:t>
      </w:r>
      <w:r w:rsidRPr="00760C23">
        <w:rPr>
          <w:rFonts w:ascii="Palatino Linotype" w:eastAsia="Times New Roman" w:hAnsi="Palatino Linotype" w:cs="Times New Roman"/>
          <w:sz w:val="24"/>
          <w:szCs w:val="24"/>
          <w:lang w:val="es-ES" w:eastAsia="es-ES"/>
        </w:rPr>
        <w:t>es de precisarse que, en el caso concreto, las notas periodísticas y los argumentos vertidos en párrafos que preceden, si bien es cierto, carecen de valor probatorio, también lo es que arrojan indicios sobre los hechos a los que se refieren.</w:t>
      </w:r>
    </w:p>
    <w:p w14:paraId="07449A9B" w14:textId="77777777" w:rsidR="00760C23" w:rsidRPr="00760C23" w:rsidRDefault="00760C23" w:rsidP="00760C23">
      <w:pPr>
        <w:spacing w:after="0" w:line="360" w:lineRule="auto"/>
        <w:contextualSpacing/>
        <w:jc w:val="both"/>
        <w:rPr>
          <w:rFonts w:ascii="Palatino Linotype" w:eastAsia="Times New Roman" w:hAnsi="Palatino Linotype" w:cs="Times New Roman"/>
          <w:sz w:val="24"/>
          <w:szCs w:val="24"/>
          <w:lang w:val="es-ES" w:eastAsia="es-ES"/>
        </w:rPr>
      </w:pPr>
    </w:p>
    <w:p w14:paraId="6DEBD5D1" w14:textId="77777777" w:rsidR="00760C23" w:rsidRPr="00760C23" w:rsidRDefault="00760C23" w:rsidP="00760C23">
      <w:pPr>
        <w:spacing w:after="0" w:line="360" w:lineRule="auto"/>
        <w:contextualSpacing/>
        <w:jc w:val="both"/>
        <w:rPr>
          <w:rFonts w:ascii="Palatino Linotype" w:eastAsia="Times New Roman" w:hAnsi="Palatino Linotype" w:cs="Times New Roman"/>
          <w:sz w:val="24"/>
          <w:szCs w:val="24"/>
          <w:lang w:val="es-ES" w:eastAsia="es-ES"/>
        </w:rPr>
      </w:pPr>
      <w:r w:rsidRPr="00760C23">
        <w:rPr>
          <w:rFonts w:ascii="Palatino Linotype" w:eastAsia="Times New Roman" w:hAnsi="Palatino Linotype" w:cs="Times New Roman"/>
          <w:sz w:val="24"/>
          <w:szCs w:val="24"/>
          <w:lang w:val="es-ES" w:eastAsia="es-ES"/>
        </w:rPr>
        <w:t>Sirve de apoyo a lo anteriormente señalado, la Jurisprudencia emitida por la Sala Superior de la Suprema Corte de Justicia de la Nación, Tercera Época</w:t>
      </w:r>
      <w:r w:rsidRPr="00760C23">
        <w:rPr>
          <w:rFonts w:ascii="Palatino Linotype" w:eastAsia="Times New Roman" w:hAnsi="Palatino Linotype" w:cs="Times New Roman"/>
          <w:sz w:val="24"/>
          <w:szCs w:val="24"/>
          <w:vertAlign w:val="superscript"/>
          <w:lang w:val="es-ES" w:eastAsia="es-ES"/>
        </w:rPr>
        <w:footnoteReference w:id="1"/>
      </w:r>
      <w:r w:rsidRPr="00760C23">
        <w:rPr>
          <w:rFonts w:ascii="Palatino Linotype" w:eastAsia="Times New Roman" w:hAnsi="Palatino Linotype" w:cs="Times New Roman"/>
          <w:sz w:val="24"/>
          <w:szCs w:val="24"/>
          <w:lang w:val="es-ES" w:eastAsia="es-ES"/>
        </w:rPr>
        <w:t>, que se muestra a continuación:</w:t>
      </w:r>
    </w:p>
    <w:p w14:paraId="0B76A4E5" w14:textId="77777777" w:rsidR="00760C23" w:rsidRPr="00760C23" w:rsidRDefault="00760C23" w:rsidP="00760C23">
      <w:pPr>
        <w:spacing w:after="0" w:line="240" w:lineRule="auto"/>
        <w:rPr>
          <w:rFonts w:ascii="Times New Roman" w:hAnsi="Times New Roman" w:cs="Times New Roman"/>
          <w:sz w:val="24"/>
          <w:szCs w:val="24"/>
        </w:rPr>
      </w:pPr>
    </w:p>
    <w:p w14:paraId="61A0A34E" w14:textId="77777777" w:rsidR="00760C23" w:rsidRPr="00760C23" w:rsidRDefault="00760C23" w:rsidP="00760C23">
      <w:pPr>
        <w:spacing w:after="0" w:line="240" w:lineRule="auto"/>
        <w:ind w:left="567" w:right="567"/>
        <w:jc w:val="both"/>
        <w:rPr>
          <w:rFonts w:ascii="Palatino Linotype" w:eastAsia="Times New Roman" w:hAnsi="Palatino Linotype" w:cs="Times New Roman"/>
          <w:i/>
          <w:lang w:val="es-ES" w:eastAsia="es-ES"/>
        </w:rPr>
      </w:pPr>
      <w:r w:rsidRPr="00760C23">
        <w:rPr>
          <w:rFonts w:ascii="Palatino Linotype" w:eastAsia="Times New Roman" w:hAnsi="Palatino Linotype" w:cs="Times New Roman"/>
          <w:b/>
          <w:i/>
          <w:lang w:val="es-ES" w:eastAsia="es-ES"/>
        </w:rPr>
        <w:t xml:space="preserve">“NOTAS PERIODÍSTICAS. ELEMENTOS PARA DETERMINAR SU FUERZA INDICIARIA. </w:t>
      </w:r>
      <w:r w:rsidRPr="00760C23">
        <w:rPr>
          <w:rFonts w:ascii="Palatino Linotype" w:eastAsia="Times New Roman" w:hAnsi="Palatino Linotype" w:cs="Times New Roman"/>
          <w:i/>
          <w:lang w:val="es-ES" w:eastAsia="es-ES"/>
        </w:rPr>
        <w:t xml:space="preserve">Los medios probatorios que se hacen consistir en notas </w:t>
      </w:r>
      <w:proofErr w:type="gramStart"/>
      <w:r w:rsidRPr="00760C23">
        <w:rPr>
          <w:rFonts w:ascii="Palatino Linotype" w:eastAsia="Times New Roman" w:hAnsi="Palatino Linotype" w:cs="Times New Roman"/>
          <w:i/>
          <w:lang w:val="es-ES" w:eastAsia="es-ES"/>
        </w:rPr>
        <w:t>periodísticas,</w:t>
      </w:r>
      <w:proofErr w:type="gramEnd"/>
      <w:r w:rsidRPr="00760C23">
        <w:rPr>
          <w:rFonts w:ascii="Palatino Linotype" w:eastAsia="Times New Roman" w:hAnsi="Palatino Linotype" w:cs="Times New Roman"/>
          <w:i/>
          <w:lang w:val="es-ES" w:eastAsia="es-ES"/>
        </w:rPr>
        <w:t xml:space="preserve"> sólo pueden arrojar indicios sobre los hechos a que se refieren, pero para calificar si se trata de indicios simples o de indicios de mayor grado </w:t>
      </w:r>
      <w:proofErr w:type="spellStart"/>
      <w:r w:rsidRPr="00760C23">
        <w:rPr>
          <w:rFonts w:ascii="Palatino Linotype" w:eastAsia="Times New Roman" w:hAnsi="Palatino Linotype" w:cs="Times New Roman"/>
          <w:i/>
          <w:lang w:val="es-ES" w:eastAsia="es-ES"/>
        </w:rPr>
        <w:t>convictivo</w:t>
      </w:r>
      <w:proofErr w:type="spellEnd"/>
      <w:r w:rsidRPr="00760C23">
        <w:rPr>
          <w:rFonts w:ascii="Palatino Linotype" w:eastAsia="Times New Roman" w:hAnsi="Palatino Linotype" w:cs="Times New Roman"/>
          <w:i/>
          <w:lang w:val="es-ES" w:eastAsia="es-ES"/>
        </w:rPr>
        <w:t>,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w:t>
      </w:r>
    </w:p>
    <w:p w14:paraId="3516E718" w14:textId="54051E02" w:rsidR="00E37CAC" w:rsidRDefault="00760C23" w:rsidP="00646B1E">
      <w:pPr>
        <w:pStyle w:val="Citas"/>
        <w:spacing w:before="0" w:after="0"/>
        <w:ind w:left="0" w:right="0"/>
        <w:rPr>
          <w:i w:val="0"/>
          <w:iCs/>
          <w:sz w:val="24"/>
          <w:szCs w:val="24"/>
        </w:rPr>
      </w:pPr>
      <w:r>
        <w:rPr>
          <w:i w:val="0"/>
          <w:iCs/>
          <w:sz w:val="24"/>
          <w:szCs w:val="24"/>
        </w:rPr>
        <w:lastRenderedPageBreak/>
        <w:t xml:space="preserve">Por otro lado, </w:t>
      </w:r>
      <w:proofErr w:type="gramStart"/>
      <w:r>
        <w:rPr>
          <w:i w:val="0"/>
          <w:iCs/>
          <w:sz w:val="24"/>
          <w:szCs w:val="24"/>
        </w:rPr>
        <w:t>en relación al</w:t>
      </w:r>
      <w:proofErr w:type="gramEnd"/>
      <w:r>
        <w:rPr>
          <w:i w:val="0"/>
          <w:iCs/>
          <w:sz w:val="24"/>
          <w:szCs w:val="24"/>
        </w:rPr>
        <w:t xml:space="preserve"> punto petitorio</w:t>
      </w:r>
      <w:r w:rsidR="00165C3D" w:rsidRPr="00165C3D">
        <w:t xml:space="preserve"> </w:t>
      </w:r>
      <w:r w:rsidR="00165C3D">
        <w:rPr>
          <w:i w:val="0"/>
          <w:iCs/>
          <w:sz w:val="24"/>
          <w:szCs w:val="24"/>
        </w:rPr>
        <w:t>correspondiente al C</w:t>
      </w:r>
      <w:r w:rsidR="00165C3D" w:rsidRPr="00165C3D">
        <w:rPr>
          <w:i w:val="0"/>
          <w:iCs/>
          <w:sz w:val="24"/>
          <w:szCs w:val="24"/>
        </w:rPr>
        <w:t>onvenio de colaboración o instrumento jurídico que sustente la relación con “Vemos con el corazón”.</w:t>
      </w:r>
      <w:r w:rsidR="00165C3D" w:rsidRPr="00165C3D">
        <w:t xml:space="preserve"> </w:t>
      </w:r>
      <w:r w:rsidR="00165C3D" w:rsidRPr="00165C3D">
        <w:rPr>
          <w:i w:val="0"/>
          <w:iCs/>
        </w:rPr>
        <w:t>Se destaca que</w:t>
      </w:r>
      <w:r w:rsidR="00165C3D">
        <w:rPr>
          <w:i w:val="0"/>
          <w:iCs/>
        </w:rPr>
        <w:t>,</w:t>
      </w:r>
      <w:r w:rsidR="00165C3D" w:rsidRPr="00165C3D">
        <w:t xml:space="preserve"> </w:t>
      </w:r>
      <w:r w:rsidR="00165C3D" w:rsidRPr="00165C3D">
        <w:rPr>
          <w:b/>
          <w:bCs/>
          <w:i w:val="0"/>
          <w:iCs/>
        </w:rPr>
        <w:t>Vemos con el Corazón I.A.P.</w:t>
      </w:r>
      <w:r w:rsidR="00165C3D">
        <w:t xml:space="preserve">, </w:t>
      </w:r>
      <w:proofErr w:type="gramStart"/>
      <w:r w:rsidR="00165C3D">
        <w:rPr>
          <w:i w:val="0"/>
          <w:iCs/>
          <w:sz w:val="24"/>
          <w:szCs w:val="24"/>
        </w:rPr>
        <w:t>de acuerdo a</w:t>
      </w:r>
      <w:proofErr w:type="gramEnd"/>
      <w:r w:rsidR="00165C3D">
        <w:rPr>
          <w:i w:val="0"/>
          <w:iCs/>
          <w:sz w:val="24"/>
          <w:szCs w:val="24"/>
        </w:rPr>
        <w:t xml:space="preserve"> lo publicado en su página oficial, que puede ser consultada en </w:t>
      </w:r>
      <w:hyperlink r:id="rId11" w:history="1">
        <w:r w:rsidR="00165C3D" w:rsidRPr="00F534DE">
          <w:rPr>
            <w:rStyle w:val="Hipervnculo"/>
            <w:i w:val="0"/>
            <w:iCs/>
            <w:sz w:val="24"/>
            <w:szCs w:val="24"/>
          </w:rPr>
          <w:t>http://www.vemosconelcorazon.org.mx/secc-quien.phps</w:t>
        </w:r>
      </w:hyperlink>
      <w:r w:rsidR="00165C3D">
        <w:rPr>
          <w:i w:val="0"/>
          <w:iCs/>
          <w:sz w:val="24"/>
          <w:szCs w:val="24"/>
        </w:rPr>
        <w:t>, es</w:t>
      </w:r>
      <w:r w:rsidR="00165C3D" w:rsidRPr="00165C3D">
        <w:rPr>
          <w:i w:val="0"/>
          <w:iCs/>
          <w:sz w:val="24"/>
          <w:szCs w:val="24"/>
        </w:rPr>
        <w:t xml:space="preserve"> una institución de asistencia privada dedicada a dar atención a personas con discapacidad visual de todas las edades.</w:t>
      </w:r>
    </w:p>
    <w:p w14:paraId="635D12A2" w14:textId="04A0BDE0" w:rsidR="00165C3D" w:rsidRDefault="00165C3D" w:rsidP="00646B1E">
      <w:pPr>
        <w:pStyle w:val="Citas"/>
        <w:spacing w:before="0" w:after="0"/>
        <w:ind w:left="0" w:right="0"/>
        <w:rPr>
          <w:i w:val="0"/>
          <w:iCs/>
          <w:sz w:val="24"/>
          <w:szCs w:val="24"/>
        </w:rPr>
      </w:pPr>
    </w:p>
    <w:p w14:paraId="25A0F8DE" w14:textId="1EFD86F8" w:rsidR="00165C3D" w:rsidRDefault="00165C3D" w:rsidP="00646B1E">
      <w:pPr>
        <w:pStyle w:val="Citas"/>
        <w:spacing w:before="0" w:after="0"/>
        <w:ind w:left="0" w:right="0"/>
        <w:rPr>
          <w:i w:val="0"/>
          <w:iCs/>
          <w:sz w:val="24"/>
          <w:szCs w:val="24"/>
        </w:rPr>
      </w:pPr>
      <w:r>
        <w:rPr>
          <w:i w:val="0"/>
          <w:iCs/>
          <w:sz w:val="24"/>
          <w:szCs w:val="24"/>
        </w:rPr>
        <w:t xml:space="preserve">Por lo tanto de ser el caso que el Sujeto obligado haya celebrado un </w:t>
      </w:r>
      <w:r w:rsidR="008C0AC8">
        <w:rPr>
          <w:i w:val="0"/>
          <w:iCs/>
          <w:sz w:val="24"/>
          <w:szCs w:val="24"/>
        </w:rPr>
        <w:t>c</w:t>
      </w:r>
      <w:r>
        <w:rPr>
          <w:i w:val="0"/>
          <w:iCs/>
          <w:sz w:val="24"/>
          <w:szCs w:val="24"/>
        </w:rPr>
        <w:t xml:space="preserve">onvenio o cualquier instrumento jurídico </w:t>
      </w:r>
      <w:r w:rsidR="008C0AC8">
        <w:rPr>
          <w:i w:val="0"/>
          <w:iCs/>
          <w:sz w:val="24"/>
          <w:szCs w:val="24"/>
        </w:rPr>
        <w:t xml:space="preserve">que sustente la relación con dicha institución de asistencia privada, se deberá poner a disposición del Recurrente, ello entendiendo al marco normativo referido en párrafos que preceden, ya que se reitera, el Sujeto obligado se encuentra facultado para suscribir </w:t>
      </w:r>
      <w:r w:rsidR="008C0AC8" w:rsidRPr="008C0AC8">
        <w:rPr>
          <w:i w:val="0"/>
          <w:iCs/>
          <w:sz w:val="24"/>
          <w:szCs w:val="24"/>
        </w:rPr>
        <w:t>convenios de coordinación con dependencias y organismos públicos y privados, para el cumplimiento de los objetivos y fines del Sistema Municipal DIF de Metepec</w:t>
      </w:r>
      <w:r w:rsidR="008C0AC8">
        <w:rPr>
          <w:i w:val="0"/>
          <w:iCs/>
          <w:sz w:val="24"/>
          <w:szCs w:val="24"/>
        </w:rPr>
        <w:t>.</w:t>
      </w:r>
    </w:p>
    <w:p w14:paraId="518E8225" w14:textId="6323AE44" w:rsidR="00165C3D" w:rsidRDefault="00165C3D" w:rsidP="00646B1E">
      <w:pPr>
        <w:pStyle w:val="Citas"/>
        <w:spacing w:before="0" w:after="0"/>
        <w:ind w:left="0" w:right="0"/>
        <w:rPr>
          <w:i w:val="0"/>
          <w:iCs/>
          <w:sz w:val="24"/>
          <w:szCs w:val="24"/>
        </w:rPr>
      </w:pPr>
    </w:p>
    <w:p w14:paraId="6AE144F6" w14:textId="62795BFB" w:rsidR="00165C3D" w:rsidRDefault="00165C3D" w:rsidP="00646B1E">
      <w:pPr>
        <w:pStyle w:val="Citas"/>
        <w:spacing w:before="0" w:after="0"/>
        <w:ind w:left="0" w:right="0"/>
        <w:rPr>
          <w:i w:val="0"/>
          <w:iCs/>
          <w:sz w:val="24"/>
          <w:szCs w:val="24"/>
        </w:rPr>
      </w:pPr>
      <w:r w:rsidRPr="00165C3D">
        <w:rPr>
          <w:i w:val="0"/>
          <w:iCs/>
          <w:sz w:val="24"/>
          <w:szCs w:val="24"/>
        </w:rPr>
        <w:t>No obstante lo anterior, toda vez que este Órgano Garante no tiene la certeza de que</w:t>
      </w:r>
      <w:r w:rsidR="008C0AC8">
        <w:rPr>
          <w:i w:val="0"/>
          <w:iCs/>
          <w:sz w:val="24"/>
          <w:szCs w:val="24"/>
        </w:rPr>
        <w:t xml:space="preserve"> se haya elaborado dicho convenio</w:t>
      </w:r>
      <w:r w:rsidRPr="00165C3D">
        <w:rPr>
          <w:i w:val="0"/>
          <w:iCs/>
          <w:sz w:val="24"/>
          <w:szCs w:val="24"/>
        </w:rPr>
        <w:t xml:space="preserve">, para el caso de que dicha información no </w:t>
      </w:r>
      <w:proofErr w:type="gramStart"/>
      <w:r w:rsidRPr="00165C3D">
        <w:rPr>
          <w:i w:val="0"/>
          <w:iCs/>
          <w:sz w:val="24"/>
          <w:szCs w:val="24"/>
        </w:rPr>
        <w:t>obre  en</w:t>
      </w:r>
      <w:proofErr w:type="gramEnd"/>
      <w:r w:rsidRPr="00165C3D">
        <w:rPr>
          <w:i w:val="0"/>
          <w:iCs/>
          <w:sz w:val="24"/>
          <w:szCs w:val="24"/>
        </w:rPr>
        <w:t xml:space="preserve"> los archivos del Sujeto Obligado por no haberse generado, poseído o administrado, bastará con que lo haga del conocimiento del Recurrente al momento de dar cumplimiento a la presente resolución.  </w:t>
      </w:r>
    </w:p>
    <w:p w14:paraId="64CA8FC3" w14:textId="49FA150A" w:rsidR="002E68D4" w:rsidRDefault="002E68D4" w:rsidP="00646B1E">
      <w:pPr>
        <w:pStyle w:val="Citas"/>
        <w:spacing w:before="0" w:after="0"/>
        <w:ind w:left="0" w:right="0"/>
        <w:rPr>
          <w:i w:val="0"/>
          <w:iCs/>
          <w:sz w:val="24"/>
          <w:szCs w:val="24"/>
        </w:rPr>
      </w:pPr>
    </w:p>
    <w:p w14:paraId="49486A79" w14:textId="5D7E40FA" w:rsidR="002E68D4" w:rsidRPr="00926497" w:rsidRDefault="002E68D4" w:rsidP="002E68D4">
      <w:pPr>
        <w:spacing w:after="0" w:line="360" w:lineRule="auto"/>
        <w:jc w:val="both"/>
        <w:rPr>
          <w:rFonts w:ascii="Palatino Linotype" w:eastAsia="Times New Roman" w:hAnsi="Palatino Linotype" w:cs="Times New Roman"/>
          <w:sz w:val="24"/>
          <w:szCs w:val="24"/>
          <w:lang w:eastAsia="es-ES"/>
        </w:rPr>
      </w:pPr>
      <w:r w:rsidRPr="00926497">
        <w:rPr>
          <w:rFonts w:ascii="Palatino Linotype" w:eastAsia="Calibri" w:hAnsi="Palatino Linotype" w:cs="Arial"/>
          <w:sz w:val="24"/>
          <w:szCs w:val="24"/>
        </w:rPr>
        <w:lastRenderedPageBreak/>
        <w:t xml:space="preserve">Por otro lado, respecto de los puntos </w:t>
      </w:r>
      <w:r>
        <w:rPr>
          <w:rFonts w:ascii="Palatino Linotype" w:eastAsia="Calibri" w:hAnsi="Palatino Linotype" w:cs="Arial"/>
          <w:sz w:val="24"/>
          <w:szCs w:val="24"/>
        </w:rPr>
        <w:t>2</w:t>
      </w:r>
      <w:r w:rsidRPr="00926497">
        <w:rPr>
          <w:rFonts w:ascii="Palatino Linotype" w:eastAsia="Calibri" w:hAnsi="Palatino Linotype" w:cs="Arial"/>
          <w:sz w:val="24"/>
          <w:szCs w:val="24"/>
        </w:rPr>
        <w:t xml:space="preserve"> de la solicitud de acceso a la información correspondiente a la entrega de</w:t>
      </w:r>
      <w:r>
        <w:rPr>
          <w:rFonts w:ascii="Palatino Linotype" w:eastAsia="Calibri" w:hAnsi="Palatino Linotype" w:cs="Arial"/>
          <w:sz w:val="24"/>
          <w:szCs w:val="24"/>
        </w:rPr>
        <w:t>l f</w:t>
      </w:r>
      <w:r w:rsidRPr="002E68D4">
        <w:rPr>
          <w:rFonts w:ascii="Palatino Linotype" w:eastAsia="Calibri" w:hAnsi="Palatino Linotype" w:cs="Arial"/>
          <w:sz w:val="24"/>
          <w:szCs w:val="24"/>
        </w:rPr>
        <w:t>undamento jurídico para que el Sujeto Obligado suscriba convenios de colaboración</w:t>
      </w:r>
      <w:r w:rsidRPr="00926497">
        <w:rPr>
          <w:rFonts w:ascii="Palatino Linotype" w:eastAsia="Times New Roman" w:hAnsi="Palatino Linotype" w:cs="Times New Roman"/>
          <w:sz w:val="24"/>
          <w:szCs w:val="24"/>
          <w:lang w:eastAsia="es-ES"/>
        </w:rPr>
        <w:t xml:space="preserve">, no debe perderse de vista que el </w:t>
      </w:r>
      <w:r w:rsidRPr="00926497">
        <w:rPr>
          <w:rFonts w:ascii="Palatino Linotype" w:eastAsia="Times New Roman" w:hAnsi="Palatino Linotype" w:cs="Times New Roman"/>
          <w:b/>
          <w:sz w:val="24"/>
          <w:szCs w:val="24"/>
          <w:lang w:eastAsia="es-ES"/>
        </w:rPr>
        <w:t>Sujeto Obligado</w:t>
      </w:r>
      <w:r w:rsidRPr="00926497">
        <w:rPr>
          <w:rFonts w:ascii="Palatino Linotype" w:eastAsia="Times New Roman" w:hAnsi="Palatino Linotype" w:cs="Times New Roman"/>
          <w:sz w:val="24"/>
          <w:szCs w:val="24"/>
          <w:lang w:eastAsia="es-ES"/>
        </w:rPr>
        <w:t xml:space="preserve"> se encuentra constreñido a poner a disposición del público la información relacionada</w:t>
      </w:r>
      <w:r>
        <w:rPr>
          <w:rFonts w:ascii="Palatino Linotype" w:eastAsia="Times New Roman" w:hAnsi="Palatino Linotype" w:cs="Times New Roman"/>
          <w:sz w:val="24"/>
          <w:szCs w:val="24"/>
          <w:lang w:eastAsia="es-ES"/>
        </w:rPr>
        <w:t xml:space="preserve"> su</w:t>
      </w:r>
      <w:r w:rsidRPr="00926497">
        <w:rPr>
          <w:rFonts w:ascii="Palatino Linotype" w:eastAsia="Times New Roman" w:hAnsi="Palatino Linotype" w:cs="Times New Roman"/>
          <w:sz w:val="24"/>
          <w:szCs w:val="24"/>
          <w:lang w:eastAsia="es-ES"/>
        </w:rPr>
        <w:t xml:space="preserve"> </w:t>
      </w:r>
      <w:r w:rsidRPr="00784AA9">
        <w:rPr>
          <w:rFonts w:ascii="Palatino Linotype" w:eastAsia="Times New Roman" w:hAnsi="Palatino Linotype" w:cs="Times New Roman"/>
          <w:sz w:val="24"/>
          <w:szCs w:val="24"/>
          <w:lang w:eastAsia="es-ES"/>
        </w:rPr>
        <w:t>marco normativo aplicable, en el que deberá incluirse leyes, códigos, reglamentos, decretos de creación, acuerdos, convenios, manuales de organización y procedimientos, reglas de operación, criterios, políticas, entre otros</w:t>
      </w:r>
      <w:r>
        <w:rPr>
          <w:rFonts w:ascii="Palatino Linotype" w:eastAsia="Times New Roman" w:hAnsi="Palatino Linotype" w:cs="Times New Roman"/>
          <w:sz w:val="24"/>
          <w:szCs w:val="24"/>
          <w:lang w:eastAsia="es-ES"/>
        </w:rPr>
        <w:t>;</w:t>
      </w:r>
      <w:r w:rsidRPr="00926497">
        <w:rPr>
          <w:rFonts w:ascii="Palatino Linotype" w:eastAsia="Times New Roman" w:hAnsi="Palatino Linotype" w:cs="Times New Roman"/>
          <w:sz w:val="24"/>
          <w:szCs w:val="24"/>
          <w:lang w:eastAsia="es-ES"/>
        </w:rPr>
        <w:t xml:space="preserve"> de acuerdo a lo que establece la fracción I, del artículo 92, de la Ley de Transparencia y Acceso a la Información Pública del Estado de México y Municipios, que a la letra establece lo siguiente:</w:t>
      </w:r>
    </w:p>
    <w:p w14:paraId="7A2972C7" w14:textId="77777777" w:rsidR="002E68D4" w:rsidRPr="00926497" w:rsidRDefault="002E68D4" w:rsidP="002E68D4">
      <w:pPr>
        <w:spacing w:after="0" w:line="360" w:lineRule="auto"/>
        <w:jc w:val="both"/>
        <w:rPr>
          <w:rFonts w:ascii="Palatino Linotype" w:eastAsia="Times New Roman" w:hAnsi="Palatino Linotype" w:cs="Times New Roman"/>
          <w:sz w:val="24"/>
          <w:szCs w:val="24"/>
          <w:lang w:eastAsia="es-ES"/>
        </w:rPr>
      </w:pPr>
    </w:p>
    <w:p w14:paraId="23253FCB" w14:textId="77777777" w:rsidR="002E68D4" w:rsidRPr="00926497" w:rsidRDefault="002E68D4" w:rsidP="002E68D4">
      <w:pPr>
        <w:spacing w:after="0" w:line="240" w:lineRule="auto"/>
        <w:ind w:left="567" w:right="567"/>
        <w:jc w:val="both"/>
        <w:rPr>
          <w:rFonts w:ascii="Palatino Linotype" w:eastAsia="Times New Roman" w:hAnsi="Palatino Linotype" w:cs="Times New Roman"/>
          <w:i/>
          <w:lang w:eastAsia="es-ES"/>
        </w:rPr>
      </w:pPr>
      <w:r w:rsidRPr="00926497">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26497">
        <w:rPr>
          <w:rFonts w:ascii="Palatino Linotype" w:eastAsia="Times New Roman" w:hAnsi="Palatino Linotype" w:cs="Times New Roman"/>
          <w:i/>
          <w:lang w:eastAsia="es-ES"/>
        </w:rPr>
        <w:t>:</w:t>
      </w:r>
    </w:p>
    <w:p w14:paraId="670D2031" w14:textId="77777777" w:rsidR="002E68D4" w:rsidRPr="00926497" w:rsidRDefault="002E68D4" w:rsidP="002E68D4">
      <w:pPr>
        <w:spacing w:after="0" w:line="240" w:lineRule="auto"/>
        <w:ind w:left="567" w:right="567"/>
        <w:jc w:val="both"/>
        <w:rPr>
          <w:rFonts w:ascii="Palatino Linotype" w:eastAsia="Times New Roman" w:hAnsi="Palatino Linotype" w:cs="Times New Roman"/>
          <w:i/>
          <w:lang w:eastAsia="es-ES"/>
        </w:rPr>
      </w:pPr>
    </w:p>
    <w:p w14:paraId="7D98E2A5" w14:textId="77777777" w:rsidR="002E68D4" w:rsidRPr="00926497" w:rsidRDefault="002E68D4" w:rsidP="002E68D4">
      <w:pPr>
        <w:spacing w:after="0" w:line="240" w:lineRule="auto"/>
        <w:ind w:left="567" w:right="567"/>
        <w:jc w:val="both"/>
        <w:rPr>
          <w:rFonts w:ascii="Palatino Linotype" w:eastAsia="Times New Roman" w:hAnsi="Palatino Linotype" w:cs="Times New Roman"/>
          <w:i/>
          <w:lang w:eastAsia="es-ES"/>
        </w:rPr>
      </w:pPr>
      <w:r w:rsidRPr="00784AA9">
        <w:rPr>
          <w:rFonts w:ascii="Palatino Linotype" w:eastAsia="Times New Roman" w:hAnsi="Palatino Linotype" w:cs="Times New Roman"/>
          <w:b/>
          <w:i/>
          <w:u w:val="single"/>
          <w:lang w:eastAsia="es-ES"/>
        </w:rPr>
        <w:t xml:space="preserve">I. El marco normativo aplicable al sujeto obligado, en el que deberá incluirse leyes, códigos, reglamentos, decretos de creación, acuerdos, convenios, manuales de organización y procedimientos, reglas de operación, criterios, políticas, entre </w:t>
      </w:r>
      <w:proofErr w:type="gramStart"/>
      <w:r w:rsidRPr="00784AA9">
        <w:rPr>
          <w:rFonts w:ascii="Palatino Linotype" w:eastAsia="Times New Roman" w:hAnsi="Palatino Linotype" w:cs="Times New Roman"/>
          <w:b/>
          <w:i/>
          <w:u w:val="single"/>
          <w:lang w:eastAsia="es-ES"/>
        </w:rPr>
        <w:t>otros;</w:t>
      </w:r>
      <w:r w:rsidRPr="00926497">
        <w:rPr>
          <w:rFonts w:ascii="Palatino Linotype" w:eastAsia="Times New Roman" w:hAnsi="Palatino Linotype" w:cs="Times New Roman"/>
          <w:i/>
          <w:lang w:eastAsia="es-ES"/>
        </w:rPr>
        <w:t>;</w:t>
      </w:r>
      <w:proofErr w:type="gramEnd"/>
    </w:p>
    <w:p w14:paraId="6D3BD4E4" w14:textId="77777777" w:rsidR="002E68D4" w:rsidRPr="00926497" w:rsidRDefault="002E68D4" w:rsidP="002E68D4">
      <w:pPr>
        <w:spacing w:after="0" w:line="240" w:lineRule="auto"/>
        <w:ind w:left="567" w:right="567"/>
        <w:jc w:val="both"/>
        <w:rPr>
          <w:rFonts w:ascii="Palatino Linotype" w:eastAsia="Times New Roman" w:hAnsi="Palatino Linotype" w:cs="Times New Roman"/>
          <w:i/>
          <w:lang w:eastAsia="es-ES"/>
        </w:rPr>
      </w:pPr>
      <w:r w:rsidRPr="00926497">
        <w:rPr>
          <w:rFonts w:ascii="Palatino Linotype" w:eastAsia="Times New Roman" w:hAnsi="Palatino Linotype" w:cs="Times New Roman"/>
          <w:i/>
          <w:lang w:eastAsia="es-ES"/>
        </w:rPr>
        <w:t>(…)</w:t>
      </w:r>
    </w:p>
    <w:p w14:paraId="2B631FE6" w14:textId="77777777" w:rsidR="002E68D4" w:rsidRPr="00926497" w:rsidRDefault="002E68D4" w:rsidP="002E68D4">
      <w:pPr>
        <w:spacing w:after="0" w:line="360" w:lineRule="auto"/>
        <w:jc w:val="both"/>
        <w:rPr>
          <w:rFonts w:ascii="Palatino Linotype" w:eastAsia="Times New Roman" w:hAnsi="Palatino Linotype" w:cs="Times New Roman"/>
          <w:sz w:val="24"/>
          <w:szCs w:val="24"/>
          <w:lang w:eastAsia="es-ES"/>
        </w:rPr>
      </w:pPr>
    </w:p>
    <w:p w14:paraId="14CB71C8" w14:textId="1E01012C" w:rsidR="002E68D4" w:rsidRPr="00926497" w:rsidRDefault="002E68D4" w:rsidP="002E68D4">
      <w:pPr>
        <w:spacing w:after="0" w:line="360" w:lineRule="auto"/>
        <w:ind w:right="51"/>
        <w:jc w:val="both"/>
        <w:rPr>
          <w:rFonts w:ascii="Palatino Linotype" w:eastAsia="Calibri" w:hAnsi="Palatino Linotype" w:cs="Arial"/>
          <w:sz w:val="24"/>
          <w:szCs w:val="24"/>
        </w:rPr>
      </w:pPr>
      <w:r w:rsidRPr="00926497">
        <w:rPr>
          <w:rFonts w:ascii="Palatino Linotype" w:eastAsia="Calibri" w:hAnsi="Palatino Linotype" w:cs="Arial"/>
          <w:sz w:val="24"/>
          <w:szCs w:val="24"/>
        </w:rPr>
        <w:t>En ese orden de ideas, resulta dable ordenar al Sujeto Obligado, haga entrega</w:t>
      </w:r>
      <w:r>
        <w:rPr>
          <w:rFonts w:ascii="Palatino Linotype" w:eastAsia="Calibri" w:hAnsi="Palatino Linotype" w:cs="Arial"/>
          <w:sz w:val="24"/>
          <w:szCs w:val="24"/>
        </w:rPr>
        <w:t xml:space="preserve"> del soporte documental en donde conste la información precisada.</w:t>
      </w:r>
    </w:p>
    <w:p w14:paraId="42CF200E" w14:textId="77777777" w:rsidR="00A22E00" w:rsidRDefault="00A22E00" w:rsidP="00665D25">
      <w:pPr>
        <w:spacing w:after="0" w:line="360" w:lineRule="auto"/>
        <w:jc w:val="both"/>
        <w:rPr>
          <w:rFonts w:ascii="Palatino Linotype" w:hAnsi="Palatino Linotype"/>
          <w:sz w:val="24"/>
          <w:szCs w:val="24"/>
        </w:rPr>
      </w:pPr>
    </w:p>
    <w:p w14:paraId="64ADF815" w14:textId="22535DF9" w:rsidR="00A22E00" w:rsidRDefault="00A22E00" w:rsidP="00665D25">
      <w:pPr>
        <w:spacing w:after="0" w:line="360" w:lineRule="auto"/>
        <w:jc w:val="both"/>
        <w:rPr>
          <w:rFonts w:ascii="Palatino Linotype" w:hAnsi="Palatino Linotype"/>
          <w:sz w:val="24"/>
          <w:szCs w:val="24"/>
        </w:rPr>
      </w:pPr>
      <w:proofErr w:type="gramStart"/>
      <w:r>
        <w:rPr>
          <w:rFonts w:ascii="Palatino Linotype" w:hAnsi="Palatino Linotype"/>
          <w:sz w:val="24"/>
          <w:szCs w:val="24"/>
        </w:rPr>
        <w:lastRenderedPageBreak/>
        <w:t>En razón de</w:t>
      </w:r>
      <w:proofErr w:type="gramEnd"/>
      <w:r>
        <w:rPr>
          <w:rFonts w:ascii="Palatino Linotype" w:hAnsi="Palatino Linotype"/>
          <w:sz w:val="24"/>
          <w:szCs w:val="24"/>
        </w:rPr>
        <w:t xml:space="preserve"> lo anterior, se arriba a la conclusión de que la información requerida es susceptible de ser generada, poseída o administrada por </w:t>
      </w:r>
      <w:r>
        <w:rPr>
          <w:rFonts w:ascii="Palatino Linotype" w:hAnsi="Palatino Linotype"/>
          <w:b/>
          <w:bCs/>
          <w:sz w:val="24"/>
          <w:szCs w:val="24"/>
        </w:rPr>
        <w:t xml:space="preserve">El Sujeto Obligado, </w:t>
      </w:r>
      <w:r>
        <w:rPr>
          <w:rFonts w:ascii="Palatino Linotype" w:hAnsi="Palatino Linotype"/>
          <w:sz w:val="24"/>
          <w:szCs w:val="24"/>
        </w:rPr>
        <w:t xml:space="preserve">asimismo, dichos soportes documentales encuadran dentro de las fronteras conceptuales del interés público y alcance general. </w:t>
      </w:r>
    </w:p>
    <w:p w14:paraId="7348CCDB" w14:textId="77777777" w:rsidR="00E83C0D" w:rsidRDefault="00E83C0D" w:rsidP="00665D25">
      <w:pPr>
        <w:spacing w:after="0" w:line="360" w:lineRule="auto"/>
        <w:jc w:val="both"/>
        <w:rPr>
          <w:rFonts w:ascii="Palatino Linotype" w:hAnsi="Palatino Linotype"/>
          <w:sz w:val="24"/>
          <w:szCs w:val="24"/>
        </w:rPr>
      </w:pPr>
    </w:p>
    <w:p w14:paraId="44F288AE" w14:textId="4A4DA734" w:rsidR="006408ED" w:rsidRPr="00FA3DE9" w:rsidRDefault="00586CD3" w:rsidP="00665D25">
      <w:pPr>
        <w:spacing w:after="0" w:line="360" w:lineRule="auto"/>
        <w:jc w:val="both"/>
        <w:rPr>
          <w:rFonts w:ascii="Palatino Linotype" w:hAnsi="Palatino Linotype" w:cs="Arial"/>
          <w:sz w:val="24"/>
          <w:szCs w:val="24"/>
        </w:rPr>
      </w:pPr>
      <w:r w:rsidRPr="00FA3DE9">
        <w:rPr>
          <w:rFonts w:ascii="Palatino Linotype" w:hAnsi="Palatino Linotype"/>
          <w:sz w:val="24"/>
          <w:szCs w:val="24"/>
        </w:rPr>
        <w:t xml:space="preserve">Una vez sentado lo anterior, como se mencionó en el antecedente </w:t>
      </w:r>
      <w:r w:rsidR="006D79B4" w:rsidRPr="00FA3DE9">
        <w:rPr>
          <w:rFonts w:ascii="Palatino Linotype" w:hAnsi="Palatino Linotype"/>
          <w:sz w:val="24"/>
          <w:szCs w:val="24"/>
        </w:rPr>
        <w:t>tercero</w:t>
      </w:r>
      <w:r w:rsidRPr="00FA3DE9">
        <w:rPr>
          <w:rFonts w:ascii="Palatino Linotype" w:hAnsi="Palatino Linotype"/>
          <w:sz w:val="24"/>
          <w:szCs w:val="24"/>
        </w:rPr>
        <w:t xml:space="preserve">, </w:t>
      </w:r>
      <w:r w:rsidRPr="00FA3DE9">
        <w:rPr>
          <w:rFonts w:ascii="Palatino Linotype" w:hAnsi="Palatino Linotype"/>
          <w:b/>
          <w:sz w:val="24"/>
          <w:szCs w:val="24"/>
        </w:rPr>
        <w:t xml:space="preserve">El Sujeto Obligado </w:t>
      </w:r>
      <w:r w:rsidRPr="00FA3DE9">
        <w:rPr>
          <w:rFonts w:ascii="Palatino Linotype" w:hAnsi="Palatino Linotype"/>
          <w:sz w:val="24"/>
          <w:szCs w:val="24"/>
        </w:rPr>
        <w:t>en fecha</w:t>
      </w:r>
      <w:r w:rsidR="00BF4CC6" w:rsidRPr="00FA3DE9">
        <w:rPr>
          <w:rFonts w:ascii="Palatino Linotype" w:hAnsi="Palatino Linotype"/>
          <w:sz w:val="24"/>
          <w:szCs w:val="24"/>
        </w:rPr>
        <w:t xml:space="preserve"> </w:t>
      </w:r>
      <w:r w:rsidR="00E83C0D" w:rsidRPr="00FA3DE9">
        <w:rPr>
          <w:rFonts w:ascii="Palatino Linotype" w:hAnsi="Palatino Linotype"/>
          <w:sz w:val="24"/>
          <w:szCs w:val="24"/>
        </w:rPr>
        <w:t>veinticuatro</w:t>
      </w:r>
      <w:r w:rsidR="00BF4CC6" w:rsidRPr="00FA3DE9">
        <w:rPr>
          <w:rFonts w:ascii="Palatino Linotype" w:hAnsi="Palatino Linotype"/>
          <w:sz w:val="24"/>
          <w:szCs w:val="24"/>
        </w:rPr>
        <w:t xml:space="preserve"> de febrero de dos mil veintidós, </w:t>
      </w:r>
      <w:r w:rsidR="00E83C0D" w:rsidRPr="00FA3DE9">
        <w:rPr>
          <w:rFonts w:ascii="Palatino Linotype" w:hAnsi="Palatino Linotype" w:cs="Arial"/>
          <w:sz w:val="24"/>
          <w:szCs w:val="24"/>
        </w:rPr>
        <w:t xml:space="preserve">emitió respuestas coincidentes a las solicitudes de información </w:t>
      </w:r>
      <w:r w:rsidR="00423589" w:rsidRPr="00423589">
        <w:rPr>
          <w:rFonts w:ascii="Palatino Linotype" w:hAnsi="Palatino Linotype" w:cs="Arial"/>
          <w:b/>
          <w:bCs/>
          <w:sz w:val="24"/>
          <w:szCs w:val="24"/>
        </w:rPr>
        <w:t>00202/DIFMETEPEC/IP/2022 y 00199/DIFMETEPEC/IP/2022</w:t>
      </w:r>
      <w:r w:rsidR="00E83C0D" w:rsidRPr="00FA3DE9">
        <w:rPr>
          <w:rFonts w:ascii="Palatino Linotype" w:hAnsi="Palatino Linotype" w:cs="Arial"/>
          <w:b/>
          <w:bCs/>
          <w:sz w:val="24"/>
          <w:szCs w:val="24"/>
        </w:rPr>
        <w:t xml:space="preserve">, </w:t>
      </w:r>
      <w:r w:rsidR="00BF5918" w:rsidRPr="00FA3DE9">
        <w:rPr>
          <w:rFonts w:ascii="Palatino Linotype" w:hAnsi="Palatino Linotype" w:cs="Arial"/>
          <w:sz w:val="24"/>
          <w:szCs w:val="24"/>
        </w:rPr>
        <w:t xml:space="preserve">en los siguientes términos: </w:t>
      </w:r>
    </w:p>
    <w:p w14:paraId="65A36302" w14:textId="3448DC14" w:rsidR="006408ED" w:rsidRPr="00423589" w:rsidRDefault="00FA3DE9" w:rsidP="00423589">
      <w:pPr>
        <w:pStyle w:val="Citas"/>
        <w:spacing w:before="0" w:after="0" w:line="240" w:lineRule="auto"/>
      </w:pPr>
      <w:r>
        <w:t>“</w:t>
      </w:r>
      <w:r w:rsidR="00423589" w:rsidRPr="00423589">
        <w:rPr>
          <w:b/>
          <w:bCs/>
        </w:rPr>
        <w:t xml:space="preserve">Le informo </w:t>
      </w:r>
      <w:proofErr w:type="gramStart"/>
      <w:r w:rsidR="00423589" w:rsidRPr="00423589">
        <w:rPr>
          <w:b/>
          <w:bCs/>
        </w:rPr>
        <w:t>que</w:t>
      </w:r>
      <w:proofErr w:type="gramEnd"/>
      <w:r w:rsidR="00423589" w:rsidRPr="00423589">
        <w:rPr>
          <w:b/>
          <w:bCs/>
        </w:rPr>
        <w:t xml:space="preserve"> realizando una búsqueda exhaustiva en nuestros archivos, no encontramos la información solicitada</w:t>
      </w:r>
      <w:r w:rsidR="006408ED">
        <w:t xml:space="preserve">” </w:t>
      </w:r>
      <w:r w:rsidR="006408ED">
        <w:rPr>
          <w:b/>
          <w:bCs/>
        </w:rPr>
        <w:t xml:space="preserve">[Sic] </w:t>
      </w:r>
    </w:p>
    <w:p w14:paraId="4419E0BC" w14:textId="77777777" w:rsidR="00CD4C2B" w:rsidRDefault="00CD4C2B" w:rsidP="00665D25">
      <w:pPr>
        <w:tabs>
          <w:tab w:val="left" w:pos="709"/>
        </w:tabs>
        <w:spacing w:after="0" w:line="360" w:lineRule="auto"/>
        <w:ind w:right="51"/>
        <w:jc w:val="both"/>
        <w:rPr>
          <w:rFonts w:ascii="Palatino Linotype" w:hAnsi="Palatino Linotype" w:cs="Arial"/>
          <w:noProof/>
          <w:color w:val="000000"/>
          <w:sz w:val="24"/>
          <w:lang w:eastAsia="es-MX"/>
        </w:rPr>
      </w:pPr>
    </w:p>
    <w:p w14:paraId="43A3EA60" w14:textId="0DB65376" w:rsidR="00CD4C2B" w:rsidRDefault="00CD4C2B" w:rsidP="00665D25">
      <w:pPr>
        <w:tabs>
          <w:tab w:val="left" w:pos="709"/>
        </w:tabs>
        <w:spacing w:after="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26AC88AC" w14:textId="77777777" w:rsidR="00FA3DE9" w:rsidRDefault="00FA3DE9" w:rsidP="00665D25">
      <w:pPr>
        <w:tabs>
          <w:tab w:val="left" w:pos="709"/>
        </w:tabs>
        <w:spacing w:after="0" w:line="360" w:lineRule="auto"/>
        <w:ind w:right="51"/>
        <w:jc w:val="both"/>
        <w:rPr>
          <w:rFonts w:ascii="Palatino Linotype" w:hAnsi="Palatino Linotype" w:cs="Arial"/>
          <w:sz w:val="24"/>
          <w:szCs w:val="24"/>
        </w:rPr>
      </w:pPr>
    </w:p>
    <w:p w14:paraId="0CC61DA5" w14:textId="6A2FCB65" w:rsidR="006408ED" w:rsidRPr="00423589" w:rsidRDefault="00CD4C2B" w:rsidP="00423589">
      <w:pPr>
        <w:pStyle w:val="Citas"/>
        <w:spacing w:before="0" w:after="0" w:line="240" w:lineRule="auto"/>
        <w:rPr>
          <w:b/>
        </w:rPr>
      </w:pPr>
      <w:r>
        <w:t>“</w:t>
      </w:r>
      <w:r w:rsidRPr="00FA3DE9">
        <w:rPr>
          <w:b/>
          <w:bCs/>
        </w:rPr>
        <w:t>Artículo 162</w:t>
      </w:r>
      <w:r>
        <w:t xml:space="preserve">. Las unidades de transparencia deberán garantizar que las solicitudes se turnen a todas las Áreas competentes que cuenten con la información o deban tenerla </w:t>
      </w:r>
      <w:proofErr w:type="gramStart"/>
      <w:r>
        <w:t>de acuerdo a</w:t>
      </w:r>
      <w:proofErr w:type="gramEnd"/>
      <w:r>
        <w:t xml:space="preserve"> sus facultades, competencias y funciones, con el objeto de que realicen una búsqueda exhaustiva y razonable de la información solicitada” </w:t>
      </w:r>
      <w:r>
        <w:rPr>
          <w:b/>
        </w:rPr>
        <w:t>[Sic]</w:t>
      </w:r>
    </w:p>
    <w:p w14:paraId="4CA35BB7" w14:textId="05822ACE" w:rsidR="00EE520C" w:rsidRDefault="00AA7CA5" w:rsidP="00665D25">
      <w:pPr>
        <w:spacing w:after="0" w:line="360" w:lineRule="auto"/>
        <w:jc w:val="both"/>
        <w:rPr>
          <w:rFonts w:ascii="Palatino Linotype" w:hAnsi="Palatino Linotype"/>
          <w:sz w:val="24"/>
          <w:szCs w:val="24"/>
        </w:rPr>
      </w:pPr>
      <w:r w:rsidRPr="00AA7CA5">
        <w:rPr>
          <w:rFonts w:ascii="Palatino Linotype" w:hAnsi="Palatino Linotype"/>
          <w:sz w:val="24"/>
          <w:szCs w:val="24"/>
        </w:rPr>
        <w:lastRenderedPageBreak/>
        <w:t xml:space="preserve">Por tal razón, este Órgano Garante en uso de las facultades que la propia legislación le otorga deberá ordenar la entrega de la información solicitada, </w:t>
      </w:r>
      <w:r>
        <w:rPr>
          <w:rFonts w:ascii="Palatino Linotype" w:hAnsi="Palatino Linotype"/>
          <w:sz w:val="24"/>
          <w:szCs w:val="24"/>
        </w:rPr>
        <w:t>por lo que</w:t>
      </w:r>
      <w:r w:rsidR="00B576A9">
        <w:rPr>
          <w:rFonts w:ascii="Palatino Linotype" w:hAnsi="Palatino Linotype"/>
          <w:sz w:val="24"/>
          <w:szCs w:val="24"/>
        </w:rPr>
        <w:t xml:space="preserve">, resulta procedente ordenar una búsqueda exhaustiva y razonable, a efecto de hacer entrega de la </w:t>
      </w:r>
      <w:r w:rsidR="00EE520C">
        <w:rPr>
          <w:rFonts w:ascii="Palatino Linotype" w:hAnsi="Palatino Linotype"/>
          <w:sz w:val="24"/>
          <w:szCs w:val="24"/>
        </w:rPr>
        <w:t xml:space="preserve">siguiente información, en versión pública de ser procedente: </w:t>
      </w:r>
    </w:p>
    <w:p w14:paraId="6DB0DE80" w14:textId="77777777" w:rsidR="00AA7CA5" w:rsidRDefault="00AA7CA5" w:rsidP="00665D25">
      <w:pPr>
        <w:spacing w:after="0" w:line="360" w:lineRule="auto"/>
        <w:jc w:val="both"/>
        <w:rPr>
          <w:rFonts w:ascii="Palatino Linotype" w:hAnsi="Palatino Linotype"/>
          <w:sz w:val="24"/>
          <w:szCs w:val="24"/>
        </w:rPr>
      </w:pPr>
    </w:p>
    <w:p w14:paraId="70817D05" w14:textId="77777777" w:rsidR="00423589" w:rsidRDefault="00423589" w:rsidP="00423589">
      <w:pPr>
        <w:pStyle w:val="Sinespaciado"/>
        <w:numPr>
          <w:ilvl w:val="0"/>
          <w:numId w:val="4"/>
        </w:numPr>
        <w:spacing w:line="360" w:lineRule="auto"/>
        <w:jc w:val="both"/>
        <w:rPr>
          <w:rFonts w:ascii="Palatino Linotype" w:hAnsi="Palatino Linotype"/>
        </w:rPr>
      </w:pPr>
      <w:r>
        <w:rPr>
          <w:rFonts w:ascii="Palatino Linotype" w:hAnsi="Palatino Linotype"/>
        </w:rPr>
        <w:t>C</w:t>
      </w:r>
      <w:r w:rsidRPr="0061672B">
        <w:rPr>
          <w:rFonts w:ascii="Palatino Linotype" w:hAnsi="Palatino Linotype"/>
        </w:rPr>
        <w:t>onvenio de colaboración presentado en la “</w:t>
      </w:r>
      <w:r w:rsidRPr="0061672B">
        <w:rPr>
          <w:rFonts w:ascii="Palatino Linotype" w:hAnsi="Palatino Linotype"/>
          <w:i/>
          <w:iCs/>
        </w:rPr>
        <w:t>presentación de servicios especializados a mujeres metepequenses en materia de transversalización de la perspectiva de género</w:t>
      </w:r>
      <w:r w:rsidRPr="0061672B">
        <w:rPr>
          <w:rFonts w:ascii="Palatino Linotype" w:hAnsi="Palatino Linotype"/>
        </w:rPr>
        <w:t>”</w:t>
      </w:r>
      <w:r>
        <w:rPr>
          <w:rFonts w:ascii="Palatino Linotype" w:hAnsi="Palatino Linotype"/>
        </w:rPr>
        <w:t>.</w:t>
      </w:r>
    </w:p>
    <w:p w14:paraId="32A611A4" w14:textId="77777777" w:rsidR="00423589" w:rsidRDefault="00423589" w:rsidP="00423589">
      <w:pPr>
        <w:pStyle w:val="Sinespaciado"/>
        <w:spacing w:line="360" w:lineRule="auto"/>
        <w:ind w:left="720"/>
        <w:jc w:val="both"/>
        <w:rPr>
          <w:rFonts w:ascii="Palatino Linotype" w:hAnsi="Palatino Linotype"/>
        </w:rPr>
      </w:pPr>
    </w:p>
    <w:p w14:paraId="27FF9EEA" w14:textId="2361FBBD" w:rsidR="00423589" w:rsidRDefault="00423589" w:rsidP="00423589">
      <w:pPr>
        <w:pStyle w:val="Sinespaciado"/>
        <w:numPr>
          <w:ilvl w:val="0"/>
          <w:numId w:val="4"/>
        </w:numPr>
        <w:spacing w:line="360" w:lineRule="auto"/>
        <w:jc w:val="both"/>
        <w:rPr>
          <w:rFonts w:ascii="Palatino Linotype" w:hAnsi="Palatino Linotype"/>
        </w:rPr>
      </w:pPr>
      <w:r>
        <w:rPr>
          <w:rFonts w:ascii="Palatino Linotype" w:hAnsi="Palatino Linotype"/>
        </w:rPr>
        <w:t>F</w:t>
      </w:r>
      <w:r w:rsidRPr="0061672B">
        <w:rPr>
          <w:rFonts w:ascii="Palatino Linotype" w:hAnsi="Palatino Linotype"/>
        </w:rPr>
        <w:t xml:space="preserve">undamento jurídico para que el </w:t>
      </w:r>
      <w:r>
        <w:rPr>
          <w:rFonts w:ascii="Palatino Linotype" w:hAnsi="Palatino Linotype"/>
        </w:rPr>
        <w:t>Sujeto Obligado suscriba</w:t>
      </w:r>
      <w:r w:rsidR="008B48BD">
        <w:rPr>
          <w:rFonts w:ascii="Palatino Linotype" w:hAnsi="Palatino Linotype"/>
        </w:rPr>
        <w:t xml:space="preserve"> el</w:t>
      </w:r>
      <w:r>
        <w:rPr>
          <w:rFonts w:ascii="Palatino Linotype" w:hAnsi="Palatino Linotype"/>
        </w:rPr>
        <w:t xml:space="preserve"> </w:t>
      </w:r>
      <w:r w:rsidR="008B48BD">
        <w:rPr>
          <w:rFonts w:ascii="Palatino Linotype" w:hAnsi="Palatino Linotype"/>
        </w:rPr>
        <w:t>C</w:t>
      </w:r>
      <w:r>
        <w:rPr>
          <w:rFonts w:ascii="Palatino Linotype" w:hAnsi="Palatino Linotype"/>
        </w:rPr>
        <w:t>onvenios de colaboración</w:t>
      </w:r>
      <w:r w:rsidR="008B48BD">
        <w:rPr>
          <w:rFonts w:ascii="Palatino Linotype" w:hAnsi="Palatino Linotype"/>
        </w:rPr>
        <w:t xml:space="preserve"> referido en el punto 1 del presente Resolutivo.</w:t>
      </w:r>
    </w:p>
    <w:p w14:paraId="148044C9" w14:textId="77777777" w:rsidR="00423589" w:rsidRDefault="00423589" w:rsidP="00423589">
      <w:pPr>
        <w:pStyle w:val="Sinespaciado"/>
        <w:spacing w:line="360" w:lineRule="auto"/>
        <w:ind w:left="720"/>
        <w:jc w:val="both"/>
        <w:rPr>
          <w:rFonts w:ascii="Palatino Linotype" w:hAnsi="Palatino Linotype"/>
        </w:rPr>
      </w:pPr>
    </w:p>
    <w:p w14:paraId="17DB9B54" w14:textId="77777777" w:rsidR="00423589" w:rsidRDefault="00423589" w:rsidP="00423589">
      <w:pPr>
        <w:pStyle w:val="Sinespaciado"/>
        <w:numPr>
          <w:ilvl w:val="0"/>
          <w:numId w:val="4"/>
        </w:numPr>
        <w:spacing w:line="360" w:lineRule="auto"/>
        <w:jc w:val="both"/>
        <w:rPr>
          <w:rFonts w:ascii="Palatino Linotype" w:hAnsi="Palatino Linotype"/>
        </w:rPr>
      </w:pPr>
      <w:r>
        <w:rPr>
          <w:rFonts w:ascii="Palatino Linotype" w:hAnsi="Palatino Linotype"/>
        </w:rPr>
        <w:t>C</w:t>
      </w:r>
      <w:r w:rsidRPr="006E4AA3">
        <w:rPr>
          <w:rFonts w:ascii="Palatino Linotype" w:hAnsi="Palatino Linotype"/>
        </w:rPr>
        <w:t xml:space="preserve">onvenio de colaboración o instrumento jurídico </w:t>
      </w:r>
      <w:r>
        <w:rPr>
          <w:rFonts w:ascii="Palatino Linotype" w:hAnsi="Palatino Linotype"/>
        </w:rPr>
        <w:t>que sustente</w:t>
      </w:r>
      <w:r w:rsidRPr="006E4AA3">
        <w:rPr>
          <w:rFonts w:ascii="Palatino Linotype" w:hAnsi="Palatino Linotype"/>
        </w:rPr>
        <w:t xml:space="preserve"> la relación con “</w:t>
      </w:r>
      <w:r w:rsidRPr="006E4AA3">
        <w:rPr>
          <w:rFonts w:ascii="Palatino Linotype" w:hAnsi="Palatino Linotype"/>
          <w:i/>
          <w:iCs/>
        </w:rPr>
        <w:t>Vemos con el corazón</w:t>
      </w:r>
      <w:r w:rsidRPr="006E4AA3">
        <w:rPr>
          <w:rFonts w:ascii="Palatino Linotype" w:hAnsi="Palatino Linotype"/>
        </w:rPr>
        <w:t>”</w:t>
      </w:r>
      <w:r>
        <w:rPr>
          <w:rFonts w:ascii="Palatino Linotype" w:hAnsi="Palatino Linotype"/>
        </w:rPr>
        <w:t>.</w:t>
      </w:r>
    </w:p>
    <w:p w14:paraId="190391BC" w14:textId="77777777" w:rsidR="0017022E" w:rsidRDefault="0017022E" w:rsidP="00665D25">
      <w:pPr>
        <w:spacing w:after="0" w:line="360" w:lineRule="auto"/>
        <w:jc w:val="both"/>
        <w:rPr>
          <w:rFonts w:ascii="Palatino Linotype" w:hAnsi="Palatino Linotype"/>
          <w:sz w:val="24"/>
          <w:szCs w:val="24"/>
          <w:lang w:val="es-ES"/>
        </w:rPr>
      </w:pPr>
    </w:p>
    <w:p w14:paraId="42D91981" w14:textId="77777777" w:rsidR="0017022E" w:rsidRPr="0017022E" w:rsidRDefault="0017022E" w:rsidP="00665D25">
      <w:pPr>
        <w:spacing w:after="0" w:line="360" w:lineRule="auto"/>
        <w:jc w:val="both"/>
        <w:rPr>
          <w:rFonts w:ascii="Palatino Linotype" w:hAnsi="Palatino Linotype"/>
          <w:sz w:val="24"/>
          <w:szCs w:val="24"/>
        </w:rPr>
      </w:pPr>
    </w:p>
    <w:p w14:paraId="0C0C68AC" w14:textId="77777777" w:rsidR="008B74DC" w:rsidRDefault="008B74DC" w:rsidP="00665D25">
      <w:pPr>
        <w:autoSpaceDE w:val="0"/>
        <w:autoSpaceDN w:val="0"/>
        <w:adjustRightInd w:val="0"/>
        <w:spacing w:after="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531843E8" w14:textId="77777777" w:rsidR="008B74DC" w:rsidRDefault="008B74DC" w:rsidP="00665D25">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F208AD" w14:textId="77777777" w:rsidR="008B74DC" w:rsidRPr="00E60DEF" w:rsidRDefault="008B74DC" w:rsidP="00665D25">
      <w:pPr>
        <w:spacing w:after="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443B62E" w14:textId="77777777" w:rsidR="008B74DC" w:rsidRPr="00E60DEF" w:rsidRDefault="008B74DC" w:rsidP="00665D25">
      <w:pPr>
        <w:spacing w:after="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4B0DAAE" w14:textId="77777777" w:rsidR="008B74DC" w:rsidRPr="001571EB" w:rsidRDefault="008B74DC" w:rsidP="00665D25">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FC20221" w14:textId="77777777" w:rsidR="008B74DC" w:rsidRPr="001571EB" w:rsidRDefault="008B74DC" w:rsidP="00665D25">
      <w:pPr>
        <w:spacing w:after="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0D87951" w14:textId="77777777" w:rsidR="008B74DC" w:rsidRPr="001571EB" w:rsidRDefault="008B74DC" w:rsidP="00665D25">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BB2DD49" w14:textId="77777777" w:rsidR="008B74DC" w:rsidRPr="001571EB" w:rsidRDefault="008B74DC" w:rsidP="00665D25">
      <w:pPr>
        <w:spacing w:after="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7E01097" w14:textId="77777777" w:rsidR="008B74DC" w:rsidRPr="001571EB" w:rsidRDefault="008B74DC" w:rsidP="00665D25">
      <w:pPr>
        <w:spacing w:after="0" w:line="360" w:lineRule="auto"/>
        <w:ind w:left="851" w:right="851"/>
        <w:jc w:val="both"/>
        <w:rPr>
          <w:rFonts w:ascii="Palatino Linotype" w:hAnsi="Palatino Linotype" w:cs="Arial"/>
          <w:i/>
        </w:rPr>
      </w:pPr>
      <w:r w:rsidRPr="001571EB">
        <w:rPr>
          <w:rFonts w:ascii="Palatino Linotype" w:hAnsi="Palatino Linotype" w:cs="Arial"/>
          <w:i/>
        </w:rPr>
        <w:t>[…]</w:t>
      </w:r>
    </w:p>
    <w:p w14:paraId="59E926E1" w14:textId="77777777" w:rsidR="008B74DC" w:rsidRPr="001571EB" w:rsidRDefault="008B74DC" w:rsidP="00665D25">
      <w:pPr>
        <w:spacing w:after="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0855E27" w14:textId="77777777" w:rsidR="008B74DC" w:rsidRPr="001571EB" w:rsidRDefault="008B74DC" w:rsidP="00665D25">
      <w:pPr>
        <w:spacing w:after="0" w:line="360" w:lineRule="auto"/>
        <w:ind w:left="851" w:right="851"/>
        <w:jc w:val="both"/>
        <w:rPr>
          <w:rFonts w:ascii="Palatino Linotype" w:hAnsi="Palatino Linotype" w:cs="Arial"/>
          <w:i/>
        </w:rPr>
      </w:pPr>
      <w:r w:rsidRPr="001571EB">
        <w:rPr>
          <w:rFonts w:ascii="Palatino Linotype" w:hAnsi="Palatino Linotype" w:cs="Arial"/>
          <w:i/>
        </w:rPr>
        <w:t>[…]</w:t>
      </w:r>
    </w:p>
    <w:p w14:paraId="7779E4E4" w14:textId="77777777" w:rsidR="008B74DC" w:rsidRPr="00E60DEF" w:rsidRDefault="008B74DC" w:rsidP="00665D25">
      <w:pPr>
        <w:spacing w:after="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A4F0028" w14:textId="77777777" w:rsidR="008B74DC" w:rsidRPr="001571EB" w:rsidRDefault="008B74DC" w:rsidP="00665D25">
      <w:pPr>
        <w:spacing w:after="0" w:line="360" w:lineRule="auto"/>
        <w:ind w:left="851" w:right="851"/>
        <w:jc w:val="both"/>
        <w:rPr>
          <w:rFonts w:ascii="Palatino Linotype" w:hAnsi="Palatino Linotype" w:cs="Arial"/>
          <w:b/>
          <w:i/>
        </w:rPr>
      </w:pPr>
      <w:r>
        <w:rPr>
          <w:rFonts w:ascii="Palatino Linotype" w:hAnsi="Palatino Linotype" w:cs="Arial"/>
          <w:b/>
          <w:i/>
        </w:rPr>
        <w:t>(…)</w:t>
      </w:r>
    </w:p>
    <w:p w14:paraId="63C5C5C9" w14:textId="77777777" w:rsidR="008B74DC" w:rsidRDefault="008B74DC" w:rsidP="00665D25">
      <w:pPr>
        <w:spacing w:after="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41A642" w14:textId="77777777" w:rsidR="008B74DC" w:rsidRDefault="008B74DC" w:rsidP="00665D25">
      <w:pPr>
        <w:spacing w:after="0" w:line="360" w:lineRule="auto"/>
        <w:ind w:right="51"/>
        <w:jc w:val="both"/>
        <w:rPr>
          <w:rFonts w:ascii="Palatino Linotype" w:eastAsia="Arial Unicode MS" w:hAnsi="Palatino Linotype" w:cs="Arial"/>
          <w:sz w:val="24"/>
          <w:szCs w:val="24"/>
        </w:rPr>
      </w:pPr>
    </w:p>
    <w:p w14:paraId="3293FD95" w14:textId="1EDC1808" w:rsidR="008B74DC" w:rsidRDefault="008B74DC" w:rsidP="00665D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C92B575" w14:textId="77777777" w:rsidR="001C5226" w:rsidRPr="001571EB" w:rsidRDefault="001C5226" w:rsidP="00665D25">
      <w:pPr>
        <w:spacing w:after="0" w:line="360" w:lineRule="auto"/>
        <w:ind w:right="51"/>
        <w:jc w:val="both"/>
        <w:rPr>
          <w:rFonts w:ascii="Palatino Linotype" w:hAnsi="Palatino Linotype" w:cs="Arial"/>
          <w:sz w:val="24"/>
          <w:szCs w:val="24"/>
        </w:rPr>
      </w:pPr>
    </w:p>
    <w:p w14:paraId="7273FB2B" w14:textId="77777777" w:rsidR="008B74DC" w:rsidRPr="001571EB" w:rsidRDefault="008B74DC" w:rsidP="00665D2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67789BE" w14:textId="23483F71" w:rsidR="008B74DC" w:rsidRDefault="008B74DC" w:rsidP="00665D25">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5B6A84C" w14:textId="77777777" w:rsidR="001C5226" w:rsidRPr="001571EB" w:rsidRDefault="001C5226" w:rsidP="00665D25">
      <w:pPr>
        <w:spacing w:after="0" w:line="360" w:lineRule="auto"/>
        <w:ind w:right="-91"/>
        <w:jc w:val="both"/>
        <w:rPr>
          <w:rFonts w:ascii="Palatino Linotype" w:eastAsia="Times New Roman" w:hAnsi="Palatino Linotype" w:cs="Arial"/>
          <w:sz w:val="24"/>
          <w:szCs w:val="24"/>
          <w:lang w:eastAsia="es-MX"/>
        </w:rPr>
      </w:pPr>
    </w:p>
    <w:p w14:paraId="12EC383C" w14:textId="77777777" w:rsidR="008B74DC" w:rsidRDefault="008B74DC" w:rsidP="00665D25">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B361317" w14:textId="77777777" w:rsidR="008B74DC" w:rsidRDefault="008B74DC" w:rsidP="00665D25">
      <w:pPr>
        <w:autoSpaceDE w:val="0"/>
        <w:autoSpaceDN w:val="0"/>
        <w:adjustRightInd w:val="0"/>
        <w:spacing w:after="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4872329"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F5CB283"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392487"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53B402F"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D1A2F8E" w14:textId="77777777" w:rsidR="008B74DC" w:rsidRPr="00EE0180"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09F2451" w14:textId="77777777" w:rsidR="008B74DC" w:rsidRPr="001571EB" w:rsidRDefault="008B74DC" w:rsidP="00665D25">
      <w:pPr>
        <w:autoSpaceDE w:val="0"/>
        <w:autoSpaceDN w:val="0"/>
        <w:adjustRightInd w:val="0"/>
        <w:spacing w:after="0"/>
        <w:ind w:left="567" w:right="850"/>
        <w:jc w:val="both"/>
        <w:rPr>
          <w:rFonts w:ascii="Palatino Linotype" w:eastAsia="Times New Roman" w:hAnsi="Palatino Linotype" w:cs="Arial"/>
          <w:i/>
        </w:rPr>
      </w:pPr>
    </w:p>
    <w:p w14:paraId="34410713" w14:textId="6B6321B5" w:rsidR="008B74DC" w:rsidRDefault="008B74DC" w:rsidP="00665D25">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510FC23" w14:textId="77777777" w:rsidR="001C5226" w:rsidRPr="001571EB" w:rsidRDefault="001C5226" w:rsidP="00665D25">
      <w:pPr>
        <w:spacing w:after="0" w:line="360" w:lineRule="auto"/>
        <w:jc w:val="both"/>
        <w:rPr>
          <w:rFonts w:ascii="Palatino Linotype" w:hAnsi="Palatino Linotype" w:cs="Arial"/>
          <w:sz w:val="24"/>
          <w:szCs w:val="24"/>
          <w:lang w:eastAsia="es-MX"/>
        </w:rPr>
      </w:pPr>
    </w:p>
    <w:p w14:paraId="3DB940F7" w14:textId="07A5AD66" w:rsidR="008B74DC" w:rsidRDefault="008B74DC" w:rsidP="00665D25">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9F9DDFE" w14:textId="77777777" w:rsidR="001C5226" w:rsidRPr="001571EB" w:rsidRDefault="001C5226" w:rsidP="00665D25">
      <w:pPr>
        <w:spacing w:after="0" w:line="360" w:lineRule="auto"/>
        <w:jc w:val="both"/>
        <w:rPr>
          <w:rFonts w:ascii="Palatino Linotype" w:eastAsia="Calibri" w:hAnsi="Palatino Linotype" w:cs="Arial"/>
          <w:sz w:val="24"/>
          <w:szCs w:val="24"/>
          <w:lang w:eastAsia="es-MX"/>
        </w:rPr>
      </w:pPr>
    </w:p>
    <w:p w14:paraId="06FE0E23" w14:textId="77777777" w:rsidR="008B74DC" w:rsidRDefault="008B74DC" w:rsidP="00665D25">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B71165A" w14:textId="77777777" w:rsidR="008B74DC" w:rsidRDefault="008B74DC" w:rsidP="00665D25">
      <w:pPr>
        <w:autoSpaceDE w:val="0"/>
        <w:autoSpaceDN w:val="0"/>
        <w:adjustRightInd w:val="0"/>
        <w:spacing w:after="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C735908"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2B55AF"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982E2E1"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D46B671"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CD1EBAF" w14:textId="77777777" w:rsidR="008B74DC"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C4B823A" w14:textId="77777777" w:rsidR="008B74DC" w:rsidRDefault="008B74DC" w:rsidP="00665D25">
      <w:pPr>
        <w:spacing w:after="0" w:line="360" w:lineRule="auto"/>
        <w:ind w:right="51"/>
        <w:jc w:val="both"/>
        <w:rPr>
          <w:rFonts w:ascii="Palatino Linotype" w:hAnsi="Palatino Linotype" w:cs="Arial"/>
          <w:sz w:val="24"/>
          <w:szCs w:val="24"/>
        </w:rPr>
      </w:pPr>
    </w:p>
    <w:p w14:paraId="5562DCAC" w14:textId="14D08E22" w:rsidR="008B74DC" w:rsidRDefault="008B74DC" w:rsidP="00665D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FE97323" w14:textId="59F2D5D0" w:rsidR="00BA776B" w:rsidRDefault="00BA776B" w:rsidP="00665D25">
      <w:pPr>
        <w:spacing w:after="0" w:line="360" w:lineRule="auto"/>
        <w:ind w:right="51"/>
        <w:jc w:val="both"/>
        <w:rPr>
          <w:rFonts w:ascii="Palatino Linotype" w:hAnsi="Palatino Linotype" w:cs="Arial"/>
          <w:sz w:val="24"/>
          <w:szCs w:val="24"/>
        </w:rPr>
      </w:pPr>
    </w:p>
    <w:p w14:paraId="54016D12" w14:textId="1B13E13F" w:rsidR="00BA776B" w:rsidRPr="00BA776B" w:rsidRDefault="00BA776B" w:rsidP="00BA776B">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5262A201" w14:textId="641DBA37" w:rsidR="00A81C87" w:rsidRDefault="00A81C87" w:rsidP="00665D25">
      <w:pPr>
        <w:spacing w:after="0" w:line="360" w:lineRule="auto"/>
        <w:contextualSpacing/>
        <w:jc w:val="both"/>
        <w:rPr>
          <w:rFonts w:ascii="Palatino Linotype" w:hAnsi="Palatino Linotype" w:cs="Arial"/>
          <w:b/>
          <w:bCs/>
          <w:sz w:val="24"/>
        </w:rPr>
      </w:pPr>
    </w:p>
    <w:p w14:paraId="2D24C12A" w14:textId="506EDC8E" w:rsidR="008B74DC" w:rsidRDefault="008B74DC" w:rsidP="00665D25">
      <w:pPr>
        <w:tabs>
          <w:tab w:val="left" w:pos="709"/>
        </w:tabs>
        <w:spacing w:after="0" w:line="360" w:lineRule="auto"/>
        <w:ind w:right="51"/>
        <w:jc w:val="both"/>
        <w:rPr>
          <w:rFonts w:ascii="Palatino Linotype" w:hAnsi="Palatino Linotype" w:cs="Arial"/>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N</w:t>
      </w:r>
      <w:r w:rsidRPr="00D5257A">
        <w:rPr>
          <w:rFonts w:ascii="Palatino Linotype" w:hAnsi="Palatino Linotype"/>
          <w:b/>
          <w:sz w:val="24"/>
          <w:szCs w:val="24"/>
        </w:rPr>
        <w:t xml:space="preserve"> </w:t>
      </w:r>
      <w:r w:rsidRPr="00D5257A">
        <w:rPr>
          <w:rFonts w:ascii="Palatino Linotype" w:hAnsi="Palatino Linotype"/>
          <w:sz w:val="24"/>
          <w:szCs w:val="24"/>
        </w:rPr>
        <w:t>la</w:t>
      </w:r>
      <w:r>
        <w:rPr>
          <w:rFonts w:ascii="Palatino Linotype" w:hAnsi="Palatino Linotype"/>
          <w:sz w:val="24"/>
          <w:szCs w:val="24"/>
        </w:rPr>
        <w:t>s</w:t>
      </w:r>
      <w:r w:rsidRPr="00D5257A">
        <w:rPr>
          <w:rFonts w:ascii="Palatino Linotype" w:hAnsi="Palatino Linotype"/>
          <w:sz w:val="24"/>
          <w:szCs w:val="24"/>
        </w:rPr>
        <w:t xml:space="preserve"> respuesta</w:t>
      </w:r>
      <w:r>
        <w:rPr>
          <w:rFonts w:ascii="Palatino Linotype" w:hAnsi="Palatino Linotype"/>
          <w:sz w:val="24"/>
          <w:szCs w:val="24"/>
        </w:rPr>
        <w:t>s</w:t>
      </w:r>
      <w:r w:rsidRPr="00D5257A">
        <w:rPr>
          <w:rFonts w:ascii="Palatino Linotype" w:hAnsi="Palatino Linotype"/>
          <w:sz w:val="24"/>
          <w:szCs w:val="24"/>
        </w:rPr>
        <w:t xml:space="preserve"> a la</w:t>
      </w:r>
      <w:r>
        <w:rPr>
          <w:rFonts w:ascii="Palatino Linotype" w:hAnsi="Palatino Linotype"/>
          <w:sz w:val="24"/>
          <w:szCs w:val="24"/>
        </w:rPr>
        <w:t>s</w:t>
      </w:r>
      <w:r w:rsidRPr="00D5257A">
        <w:rPr>
          <w:rFonts w:ascii="Palatino Linotype" w:hAnsi="Palatino Linotype"/>
          <w:sz w:val="24"/>
          <w:szCs w:val="24"/>
        </w:rPr>
        <w:t xml:space="preserve"> solicitud</w:t>
      </w:r>
      <w:r>
        <w:rPr>
          <w:rFonts w:ascii="Palatino Linotype" w:hAnsi="Palatino Linotype"/>
          <w:sz w:val="24"/>
          <w:szCs w:val="24"/>
        </w:rPr>
        <w:t>es</w:t>
      </w:r>
      <w:r w:rsidRPr="00D5257A">
        <w:rPr>
          <w:rFonts w:ascii="Palatino Linotype" w:hAnsi="Palatino Linotype"/>
          <w:sz w:val="24"/>
          <w:szCs w:val="24"/>
        </w:rPr>
        <w:t xml:space="preserve"> de información </w:t>
      </w:r>
      <w:r w:rsidR="00423589" w:rsidRPr="00423589">
        <w:rPr>
          <w:rFonts w:ascii="Palatino Linotype" w:hAnsi="Palatino Linotype" w:cs="Arial"/>
          <w:b/>
          <w:bCs/>
        </w:rPr>
        <w:t>00202/DIFMETEPEC/IP/2022 y 00199/DIFMETEPEC/IP/2022</w:t>
      </w:r>
      <w:r w:rsidRPr="008B74DC">
        <w:rPr>
          <w:rFonts w:ascii="Palatino Linotype" w:hAnsi="Palatino Linotype" w:cs="Arial"/>
          <w:b/>
          <w:bCs/>
        </w:rPr>
        <w:t>,</w:t>
      </w:r>
      <w:r>
        <w:rPr>
          <w:rFonts w:ascii="Palatino Linotype" w:hAnsi="Palatino Linotype" w:cs="Arial"/>
          <w:b/>
          <w:bCs/>
        </w:rPr>
        <w:t xml:space="preserve"> </w:t>
      </w:r>
      <w:r>
        <w:rPr>
          <w:rFonts w:ascii="Palatino Linotype" w:hAnsi="Palatino Linotype" w:cs="Arial"/>
        </w:rPr>
        <w:t xml:space="preserve">que han sido materia del presente fallo. </w:t>
      </w:r>
    </w:p>
    <w:p w14:paraId="59D51A3F" w14:textId="77777777" w:rsidR="00AB3C68" w:rsidRPr="008B74DC" w:rsidRDefault="00AB3C68" w:rsidP="00665D25">
      <w:pPr>
        <w:tabs>
          <w:tab w:val="left" w:pos="709"/>
        </w:tabs>
        <w:spacing w:after="0" w:line="360" w:lineRule="auto"/>
        <w:ind w:right="51"/>
        <w:jc w:val="both"/>
        <w:rPr>
          <w:rFonts w:ascii="Palatino Linotype" w:hAnsi="Palatino Linotype"/>
          <w:sz w:val="24"/>
          <w:szCs w:val="24"/>
        </w:rPr>
      </w:pPr>
    </w:p>
    <w:p w14:paraId="4408074B" w14:textId="68D3F4C5" w:rsidR="008B74DC" w:rsidRDefault="008B74DC" w:rsidP="00665D25">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665D25">
      <w:pPr>
        <w:spacing w:after="0" w:line="360" w:lineRule="auto"/>
        <w:jc w:val="center"/>
        <w:rPr>
          <w:rFonts w:ascii="Palatino Linotype" w:eastAsia="Times New Roman" w:hAnsi="Palatino Linotype"/>
          <w:b/>
          <w:bCs/>
          <w:spacing w:val="60"/>
          <w:sz w:val="24"/>
          <w:szCs w:val="24"/>
          <w:lang w:val="es-ES_tradnl"/>
        </w:rPr>
      </w:pPr>
    </w:p>
    <w:p w14:paraId="6F020F92" w14:textId="77777777" w:rsidR="00F35C78" w:rsidRDefault="00F35C78" w:rsidP="00665D25">
      <w:pPr>
        <w:spacing w:after="0" w:line="360" w:lineRule="auto"/>
        <w:jc w:val="center"/>
        <w:rPr>
          <w:rFonts w:ascii="Palatino Linotype" w:eastAsia="Times New Roman" w:hAnsi="Palatino Linotype"/>
          <w:b/>
          <w:bCs/>
          <w:spacing w:val="60"/>
          <w:sz w:val="24"/>
          <w:szCs w:val="24"/>
          <w:lang w:val="es-ES_tradnl"/>
        </w:rPr>
      </w:pPr>
    </w:p>
    <w:p w14:paraId="67897F56" w14:textId="5F5CD886" w:rsidR="00F82098" w:rsidRDefault="00F82098" w:rsidP="00665D25">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7EB6D44" w14:textId="77777777" w:rsidR="00AB3C68" w:rsidRPr="00D05C83" w:rsidRDefault="00AB3C68" w:rsidP="00665D25">
      <w:pPr>
        <w:spacing w:after="0" w:line="360" w:lineRule="auto"/>
        <w:jc w:val="center"/>
        <w:rPr>
          <w:rFonts w:ascii="Palatino Linotype" w:eastAsia="Times New Roman" w:hAnsi="Palatino Linotype"/>
          <w:b/>
          <w:bCs/>
          <w:spacing w:val="60"/>
          <w:sz w:val="24"/>
          <w:szCs w:val="24"/>
          <w:lang w:val="es-ES_tradnl"/>
        </w:rPr>
      </w:pPr>
    </w:p>
    <w:p w14:paraId="721D14E8" w14:textId="55883A20" w:rsidR="00F82098" w:rsidRPr="00F82098" w:rsidRDefault="00F82098" w:rsidP="00665D25">
      <w:pPr>
        <w:spacing w:after="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a la</w:t>
      </w:r>
      <w:r w:rsidR="009772A0">
        <w:rPr>
          <w:rFonts w:ascii="Palatino Linotype" w:hAnsi="Palatino Linotype" w:cs="Arial"/>
          <w:sz w:val="24"/>
          <w:szCs w:val="24"/>
        </w:rPr>
        <w:t>s</w:t>
      </w:r>
      <w:r>
        <w:rPr>
          <w:rFonts w:ascii="Palatino Linotype" w:hAnsi="Palatino Linotype" w:cs="Arial"/>
          <w:sz w:val="24"/>
          <w:szCs w:val="24"/>
        </w:rPr>
        <w:t xml:space="preserve"> solicitud</w:t>
      </w:r>
      <w:r w:rsidR="009772A0">
        <w:rPr>
          <w:rFonts w:ascii="Palatino Linotype" w:hAnsi="Palatino Linotype" w:cs="Arial"/>
          <w:sz w:val="24"/>
          <w:szCs w:val="24"/>
        </w:rPr>
        <w:t>es</w:t>
      </w:r>
      <w:r>
        <w:rPr>
          <w:rFonts w:ascii="Palatino Linotype" w:hAnsi="Palatino Linotype" w:cs="Arial"/>
          <w:sz w:val="24"/>
          <w:szCs w:val="24"/>
        </w:rPr>
        <w:t xml:space="preserve"> de información números </w:t>
      </w:r>
      <w:r w:rsidR="00423589" w:rsidRPr="00423589">
        <w:rPr>
          <w:rFonts w:ascii="Palatino Linotype" w:hAnsi="Palatino Linotype" w:cs="Arial"/>
          <w:b/>
          <w:bCs/>
        </w:rPr>
        <w:t>00202/DIFMETEPEC/IP/2022 y 00199/DIFMETEPEC/IP/2022</w:t>
      </w:r>
      <w:r w:rsidRPr="008B74DC">
        <w:rPr>
          <w:rFonts w:ascii="Palatino Linotype" w:hAnsi="Palatino Linotype" w:cs="Arial"/>
          <w:b/>
          <w:bCs/>
        </w:rPr>
        <w:t>,</w:t>
      </w:r>
      <w:r>
        <w:rPr>
          <w:rFonts w:ascii="Palatino Linotype" w:hAnsi="Palatino Linotype" w:cs="Arial"/>
          <w:b/>
          <w:bCs/>
        </w:rPr>
        <w:t xml:space="preserve"> </w:t>
      </w:r>
      <w:r w:rsidRPr="00F82098">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665D25">
      <w:pPr>
        <w:spacing w:after="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7E93DFF0" w:rsidR="00F82098" w:rsidRDefault="00F82098" w:rsidP="00665D25">
      <w:pPr>
        <w:autoSpaceDE w:val="0"/>
        <w:autoSpaceDN w:val="0"/>
        <w:adjustRightInd w:val="0"/>
        <w:spacing w:after="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w:t>
      </w:r>
      <w:r w:rsidRPr="002A274C">
        <w:rPr>
          <w:rFonts w:ascii="Palatino Linotype" w:hAnsi="Palatino Linotype" w:cs="Arial"/>
          <w:sz w:val="24"/>
          <w:szCs w:val="24"/>
        </w:rPr>
        <w:lastRenderedPageBreak/>
        <w:t xml:space="preserve">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en versión pública de ser procedente</w:t>
      </w:r>
      <w:r w:rsidR="00276C7D">
        <w:rPr>
          <w:rFonts w:ascii="Palatino Linotype" w:hAnsi="Palatino Linotype" w:cs="Arial"/>
          <w:bCs/>
          <w:sz w:val="24"/>
          <w:szCs w:val="24"/>
        </w:rPr>
        <w:t>,</w:t>
      </w:r>
      <w:r w:rsidRPr="002A274C">
        <w:rPr>
          <w:rFonts w:ascii="Palatino Linotype" w:hAnsi="Palatino Linotype" w:cs="Arial"/>
          <w:bCs/>
          <w:sz w:val="24"/>
          <w:szCs w:val="24"/>
        </w:rPr>
        <w:t xml:space="preserve"> </w:t>
      </w:r>
      <w:r w:rsidRPr="002A274C">
        <w:rPr>
          <w:rFonts w:ascii="Palatino Linotype" w:hAnsi="Palatino Linotype" w:cs="Arial"/>
          <w:sz w:val="24"/>
          <w:szCs w:val="24"/>
        </w:rPr>
        <w:t>e</w:t>
      </w:r>
      <w:r w:rsidR="00423589">
        <w:rPr>
          <w:rFonts w:ascii="Palatino Linotype" w:hAnsi="Palatino Linotype" w:cs="Arial"/>
          <w:sz w:val="24"/>
          <w:szCs w:val="24"/>
        </w:rPr>
        <w:t>l o los documentos en donde conste</w:t>
      </w:r>
      <w:r w:rsidRPr="002A274C">
        <w:rPr>
          <w:rFonts w:ascii="Palatino Linotype" w:hAnsi="Palatino Linotype" w:cs="Arial"/>
          <w:sz w:val="24"/>
          <w:szCs w:val="24"/>
        </w:rPr>
        <w:t xml:space="preserve"> lo siguiente: </w:t>
      </w:r>
    </w:p>
    <w:p w14:paraId="6B702FEC" w14:textId="77777777" w:rsidR="00AB3C68" w:rsidRPr="002A274C" w:rsidRDefault="00AB3C68" w:rsidP="00665D25">
      <w:pPr>
        <w:autoSpaceDE w:val="0"/>
        <w:autoSpaceDN w:val="0"/>
        <w:adjustRightInd w:val="0"/>
        <w:spacing w:after="0" w:line="360" w:lineRule="auto"/>
        <w:ind w:right="49"/>
        <w:jc w:val="both"/>
        <w:rPr>
          <w:rFonts w:ascii="Palatino Linotype" w:hAnsi="Palatino Linotype" w:cs="Arial"/>
          <w:sz w:val="24"/>
          <w:szCs w:val="24"/>
        </w:rPr>
      </w:pPr>
    </w:p>
    <w:p w14:paraId="54E3A78E" w14:textId="0E90A17F" w:rsidR="00423589" w:rsidRPr="00DF5E64" w:rsidRDefault="00423589" w:rsidP="00DF5E64">
      <w:pPr>
        <w:pStyle w:val="Sinespaciado"/>
        <w:numPr>
          <w:ilvl w:val="0"/>
          <w:numId w:val="5"/>
        </w:numPr>
        <w:spacing w:line="360" w:lineRule="auto"/>
        <w:jc w:val="both"/>
        <w:rPr>
          <w:rFonts w:ascii="Palatino Linotype" w:hAnsi="Palatino Linotype"/>
        </w:rPr>
      </w:pPr>
      <w:r>
        <w:rPr>
          <w:rFonts w:ascii="Palatino Linotype" w:hAnsi="Palatino Linotype"/>
        </w:rPr>
        <w:t>C</w:t>
      </w:r>
      <w:r w:rsidRPr="0061672B">
        <w:rPr>
          <w:rFonts w:ascii="Palatino Linotype" w:hAnsi="Palatino Linotype"/>
        </w:rPr>
        <w:t>onvenio de colaboración presentado en la “</w:t>
      </w:r>
      <w:r w:rsidRPr="0061672B">
        <w:rPr>
          <w:rFonts w:ascii="Palatino Linotype" w:hAnsi="Palatino Linotype"/>
          <w:i/>
          <w:iCs/>
        </w:rPr>
        <w:t>presentación de servicios especializados a mujeres metepequenses en materia de transversalización de la perspectiva de género</w:t>
      </w:r>
      <w:r w:rsidRPr="0061672B">
        <w:rPr>
          <w:rFonts w:ascii="Palatino Linotype" w:hAnsi="Palatino Linotype"/>
        </w:rPr>
        <w:t>”</w:t>
      </w:r>
      <w:r>
        <w:rPr>
          <w:rFonts w:ascii="Palatino Linotype" w:hAnsi="Palatino Linotype"/>
        </w:rPr>
        <w:t>.</w:t>
      </w:r>
    </w:p>
    <w:p w14:paraId="58DCC9FE" w14:textId="2E8B8737" w:rsidR="00423589" w:rsidRPr="00DF5E64" w:rsidRDefault="008B48BD" w:rsidP="00DF5E64">
      <w:pPr>
        <w:pStyle w:val="Sinespaciado"/>
        <w:numPr>
          <w:ilvl w:val="0"/>
          <w:numId w:val="5"/>
        </w:numPr>
        <w:spacing w:line="360" w:lineRule="auto"/>
        <w:jc w:val="both"/>
        <w:rPr>
          <w:rFonts w:ascii="Palatino Linotype" w:hAnsi="Palatino Linotype"/>
        </w:rPr>
      </w:pPr>
      <w:r w:rsidRPr="008B48BD">
        <w:rPr>
          <w:rFonts w:ascii="Palatino Linotype" w:hAnsi="Palatino Linotype"/>
        </w:rPr>
        <w:t>Fundamento jurídico para que el Sujeto Obligado suscriba el Convenios de colaboración referido en el punto 1 del presente Resolutivo</w:t>
      </w:r>
      <w:r w:rsidR="00423589">
        <w:rPr>
          <w:rFonts w:ascii="Palatino Linotype" w:hAnsi="Palatino Linotype"/>
        </w:rPr>
        <w:t xml:space="preserve">. </w:t>
      </w:r>
    </w:p>
    <w:p w14:paraId="293E0525" w14:textId="77777777" w:rsidR="00423589" w:rsidRDefault="00423589" w:rsidP="00423589">
      <w:pPr>
        <w:pStyle w:val="Sinespaciado"/>
        <w:numPr>
          <w:ilvl w:val="0"/>
          <w:numId w:val="5"/>
        </w:numPr>
        <w:spacing w:line="360" w:lineRule="auto"/>
        <w:jc w:val="both"/>
        <w:rPr>
          <w:rFonts w:ascii="Palatino Linotype" w:hAnsi="Palatino Linotype"/>
        </w:rPr>
      </w:pPr>
      <w:r>
        <w:rPr>
          <w:rFonts w:ascii="Palatino Linotype" w:hAnsi="Palatino Linotype"/>
        </w:rPr>
        <w:t>C</w:t>
      </w:r>
      <w:r w:rsidRPr="006E4AA3">
        <w:rPr>
          <w:rFonts w:ascii="Palatino Linotype" w:hAnsi="Palatino Linotype"/>
        </w:rPr>
        <w:t xml:space="preserve">onvenio de colaboración o instrumento jurídico </w:t>
      </w:r>
      <w:r>
        <w:rPr>
          <w:rFonts w:ascii="Palatino Linotype" w:hAnsi="Palatino Linotype"/>
        </w:rPr>
        <w:t>que sustente</w:t>
      </w:r>
      <w:r w:rsidRPr="006E4AA3">
        <w:rPr>
          <w:rFonts w:ascii="Palatino Linotype" w:hAnsi="Palatino Linotype"/>
        </w:rPr>
        <w:t xml:space="preserve"> la relación con “</w:t>
      </w:r>
      <w:r w:rsidRPr="006E4AA3">
        <w:rPr>
          <w:rFonts w:ascii="Palatino Linotype" w:hAnsi="Palatino Linotype"/>
          <w:i/>
          <w:iCs/>
        </w:rPr>
        <w:t>Vemos con el corazón</w:t>
      </w:r>
      <w:r w:rsidRPr="006E4AA3">
        <w:rPr>
          <w:rFonts w:ascii="Palatino Linotype" w:hAnsi="Palatino Linotype"/>
        </w:rPr>
        <w:t>”</w:t>
      </w:r>
      <w:r>
        <w:rPr>
          <w:rFonts w:ascii="Palatino Linotype" w:hAnsi="Palatino Linotype"/>
        </w:rPr>
        <w:t>.</w:t>
      </w:r>
    </w:p>
    <w:p w14:paraId="1E19B4BF" w14:textId="0994C410" w:rsidR="00F82098" w:rsidRPr="00423589" w:rsidRDefault="00F82098" w:rsidP="00423589">
      <w:pPr>
        <w:spacing w:line="360" w:lineRule="auto"/>
        <w:jc w:val="both"/>
        <w:rPr>
          <w:rFonts w:ascii="Palatino Linotype" w:hAnsi="Palatino Linotype"/>
          <w:bCs/>
        </w:rPr>
      </w:pPr>
    </w:p>
    <w:p w14:paraId="45CE6A68" w14:textId="77777777" w:rsidR="00D41664" w:rsidRDefault="00D41664" w:rsidP="00D41664">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3E5DF56" w14:textId="77777777" w:rsidR="005D3092" w:rsidRDefault="005D3092" w:rsidP="00D41664">
      <w:pPr>
        <w:pStyle w:val="Sinespaciado"/>
        <w:spacing w:line="360" w:lineRule="auto"/>
        <w:ind w:left="720"/>
        <w:jc w:val="both"/>
        <w:rPr>
          <w:rFonts w:ascii="Palatino Linotype" w:hAnsi="Palatino Linotype" w:cs="Arial"/>
          <w:i/>
        </w:rPr>
      </w:pPr>
    </w:p>
    <w:p w14:paraId="2B325AB4" w14:textId="7A416C02" w:rsidR="00D41664" w:rsidRPr="006379D2" w:rsidRDefault="00D41664" w:rsidP="006379D2">
      <w:pPr>
        <w:pStyle w:val="Sinespaciado"/>
        <w:spacing w:line="360" w:lineRule="auto"/>
        <w:ind w:left="720"/>
        <w:jc w:val="both"/>
        <w:rPr>
          <w:rFonts w:ascii="Palatino Linotype" w:hAnsi="Palatino Linotype" w:cs="Arial"/>
          <w:i/>
        </w:rPr>
      </w:pPr>
      <w:r>
        <w:rPr>
          <w:rFonts w:ascii="Palatino Linotype" w:hAnsi="Palatino Linotype" w:cs="Arial"/>
          <w:i/>
        </w:rPr>
        <w:t>En alusión a</w:t>
      </w:r>
      <w:r w:rsidR="00423589">
        <w:rPr>
          <w:rFonts w:ascii="Palatino Linotype" w:hAnsi="Palatino Linotype" w:cs="Arial"/>
          <w:i/>
        </w:rPr>
        <w:t>l</w:t>
      </w:r>
      <w:r>
        <w:rPr>
          <w:rFonts w:ascii="Palatino Linotype" w:hAnsi="Palatino Linotype" w:cs="Arial"/>
          <w:i/>
        </w:rPr>
        <w:t xml:space="preserve"> numeral </w:t>
      </w:r>
      <w:r w:rsidR="00423589">
        <w:rPr>
          <w:rFonts w:ascii="Palatino Linotype" w:hAnsi="Palatino Linotype" w:cs="Arial"/>
          <w:i/>
        </w:rPr>
        <w:t>3</w:t>
      </w:r>
      <w:r>
        <w:rPr>
          <w:rFonts w:ascii="Palatino Linotype" w:hAnsi="Palatino Linotype" w:cs="Arial"/>
          <w:i/>
        </w:rPr>
        <w:t xml:space="preserve">, una vez realizada la búsqueda exhaustiva y razonable, para el caso de no contar con la información previamente referida parcial o totalmente, bastará con que El Sujeto Obligado lo haga del conocimiento del Recurrente. </w:t>
      </w:r>
    </w:p>
    <w:p w14:paraId="1AF9A44C" w14:textId="77777777" w:rsidR="00DF5E64" w:rsidRDefault="00DF5E64" w:rsidP="00665D25">
      <w:pPr>
        <w:autoSpaceDE w:val="0"/>
        <w:autoSpaceDN w:val="0"/>
        <w:adjustRightInd w:val="0"/>
        <w:spacing w:after="0" w:line="360" w:lineRule="auto"/>
        <w:jc w:val="both"/>
        <w:rPr>
          <w:rFonts w:ascii="Palatino Linotype" w:hAnsi="Palatino Linotype" w:cs="Arial"/>
          <w:b/>
          <w:sz w:val="28"/>
          <w:szCs w:val="28"/>
        </w:rPr>
      </w:pPr>
    </w:p>
    <w:p w14:paraId="5B37D13C" w14:textId="69C3E373" w:rsidR="00F82098" w:rsidRDefault="00F82098" w:rsidP="00665D25">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762E070" w14:textId="77777777" w:rsidR="00F82098" w:rsidRDefault="00F82098" w:rsidP="00665D25">
      <w:pPr>
        <w:autoSpaceDE w:val="0"/>
        <w:autoSpaceDN w:val="0"/>
        <w:adjustRightInd w:val="0"/>
        <w:spacing w:after="0" w:line="360" w:lineRule="auto"/>
        <w:jc w:val="both"/>
        <w:rPr>
          <w:rFonts w:ascii="Palatino Linotype" w:hAnsi="Palatino Linotype" w:cs="Arial"/>
          <w:sz w:val="24"/>
          <w:szCs w:val="24"/>
        </w:rPr>
      </w:pPr>
    </w:p>
    <w:p w14:paraId="7748E2E7" w14:textId="77777777" w:rsidR="00F82098" w:rsidRDefault="00F82098" w:rsidP="00665D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ABA603" w14:textId="77777777" w:rsidR="00F82098" w:rsidRPr="005751B7" w:rsidRDefault="00F82098" w:rsidP="00665D2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E0C8AAC" w14:textId="77777777" w:rsidR="00F82098" w:rsidRDefault="00F82098" w:rsidP="00665D25">
      <w:pPr>
        <w:spacing w:after="0" w:line="360" w:lineRule="auto"/>
        <w:jc w:val="both"/>
        <w:rPr>
          <w:rFonts w:ascii="Palatino Linotype" w:eastAsia="Times New Roman" w:hAnsi="Palatino Linotype" w:cs="Times New Roman"/>
          <w:color w:val="222222"/>
          <w:sz w:val="24"/>
          <w:szCs w:val="24"/>
          <w:lang w:eastAsia="es-ES"/>
        </w:rPr>
      </w:pPr>
      <w:r w:rsidRPr="00DB757B">
        <w:rPr>
          <w:rFonts w:ascii="Palatino Linotype" w:eastAsia="Times New Roman" w:hAnsi="Palatino Linotype" w:cs="Arial"/>
          <w:b/>
          <w:sz w:val="24"/>
          <w:szCs w:val="24"/>
          <w:lang w:eastAsia="es-ES"/>
        </w:rPr>
        <w:t xml:space="preserve">QUINTO.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23F03640" w14:textId="77777777" w:rsidR="00F82098" w:rsidRDefault="00F82098" w:rsidP="00665D25">
      <w:pPr>
        <w:spacing w:after="0" w:line="360" w:lineRule="auto"/>
        <w:jc w:val="both"/>
        <w:rPr>
          <w:rFonts w:ascii="Palatino Linotype" w:eastAsia="Times New Roman" w:hAnsi="Palatino Linotype" w:cs="Times New Roman"/>
          <w:color w:val="222222"/>
          <w:sz w:val="24"/>
          <w:szCs w:val="24"/>
          <w:lang w:eastAsia="es-ES"/>
        </w:rPr>
      </w:pPr>
    </w:p>
    <w:p w14:paraId="1C03B4E0" w14:textId="150B279B" w:rsidR="00137F01" w:rsidRPr="00917744" w:rsidRDefault="00137F01" w:rsidP="00665D25">
      <w:pPr>
        <w:pStyle w:val="Prrafodelista"/>
        <w:autoSpaceDE w:val="0"/>
        <w:autoSpaceDN w:val="0"/>
        <w:adjustRightInd w:val="0"/>
        <w:spacing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w:t>
      </w:r>
      <w:r w:rsidRPr="00917744">
        <w:rPr>
          <w:rFonts w:ascii="Palatino Linotype" w:hAnsi="Palatino Linotype" w:cs="Arial"/>
          <w:sz w:val="23"/>
          <w:szCs w:val="23"/>
        </w:rPr>
        <w:lastRenderedPageBreak/>
        <w:t xml:space="preserve">AYALA, SHARON CRISTINA MORALES MARTÍNEZ, LUIS GUSTAVO PARRA NORIEGA Y GUADALUPE RAMÍREZ PEÑA; EN LA </w:t>
      </w:r>
      <w:r>
        <w:rPr>
          <w:rFonts w:ascii="Palatino Linotype" w:hAnsi="Palatino Linotype" w:cs="Arial"/>
          <w:sz w:val="23"/>
          <w:szCs w:val="23"/>
        </w:rPr>
        <w:t xml:space="preserve">DÉCIMA </w:t>
      </w:r>
      <w:r w:rsidR="005D3092">
        <w:rPr>
          <w:rFonts w:ascii="Palatino Linotype" w:hAnsi="Palatino Linotype" w:cs="Arial"/>
          <w:sz w:val="23"/>
          <w:szCs w:val="23"/>
        </w:rPr>
        <w:t>OCTAVA</w:t>
      </w:r>
      <w:r>
        <w:rPr>
          <w:rFonts w:ascii="Palatino Linotype" w:hAnsi="Palatino Linotype" w:cs="Arial"/>
          <w:sz w:val="23"/>
          <w:szCs w:val="23"/>
        </w:rPr>
        <w:t xml:space="preserve"> SESIÓN ORDINARIA CELEBRADA EL </w:t>
      </w:r>
      <w:r w:rsidR="005D3092">
        <w:rPr>
          <w:rFonts w:ascii="Palatino Linotype" w:hAnsi="Palatino Linotype" w:cs="Arial"/>
          <w:sz w:val="23"/>
          <w:szCs w:val="23"/>
        </w:rPr>
        <w:t>DIECIOCHO</w:t>
      </w:r>
      <w:r w:rsidR="00C718A8">
        <w:rPr>
          <w:rFonts w:ascii="Palatino Linotype" w:hAnsi="Palatino Linotype" w:cs="Arial"/>
          <w:sz w:val="23"/>
          <w:szCs w:val="23"/>
        </w:rPr>
        <w:t xml:space="preserve"> DE MAYO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r w:rsidR="00121361">
        <w:rPr>
          <w:rFonts w:ascii="Palatino Linotype" w:hAnsi="Palatino Linotype" w:cs="Arial"/>
          <w:sz w:val="23"/>
          <w:szCs w:val="23"/>
        </w:rPr>
        <w:t>--------------------------------------------------------------------------------------------------------------------------------------------------------------------------------------------------------------------------------------------------------------------------------------------------------------------------------------------------------------------------------------------------------------------------------------------------------------------------------------------------</w:t>
      </w:r>
      <w:r w:rsidR="00BA776B">
        <w:rPr>
          <w:rFonts w:ascii="Palatino Linotype" w:hAnsi="Palatino Linotype" w:cs="Arial"/>
          <w:sz w:val="23"/>
          <w:szCs w:val="23"/>
        </w:rPr>
        <w:t>--------------------------------------------------------------------------------------------------------------------------------------------------------------------------------------------------------------------------------------------------------------------------------------------------------------------------------------------------------------------------------------------------------------------------------------------------------------------------------------------------------------------------------------------------------------------------------------------------------------------------------------------------------------------------------------------------------------------------------------------------------------------------------------------------------------------------------------------------------------------------------------------------------------------------------------------------------------------------------------------------------------------------------------------------------------------------------------------------------------------------------------------------------------------------------------------------</w:t>
      </w:r>
      <w:r w:rsidR="006379D2">
        <w:rPr>
          <w:rFonts w:ascii="Palatino Linotype" w:hAnsi="Palatino Linotype" w:cs="Arial"/>
          <w:sz w:val="23"/>
          <w:szCs w:val="23"/>
        </w:rPr>
        <w:t>----------------------------------------------------------------------------------------------------------------------------------------------------------------------------------------------------------------------------------------------------------------------------------------------------------------------------------------------------------------------------------------------------------------------------------------------------------------------------------------</w:t>
      </w:r>
      <w:r w:rsidR="00BA776B">
        <w:rPr>
          <w:rFonts w:ascii="Palatino Linotype" w:hAnsi="Palatino Linotype" w:cs="Arial"/>
          <w:sz w:val="23"/>
          <w:szCs w:val="23"/>
        </w:rPr>
        <w:t>--------------------------</w:t>
      </w:r>
      <w:r w:rsidR="00121361">
        <w:rPr>
          <w:rFonts w:ascii="Palatino Linotype" w:hAnsi="Palatino Linotype" w:cs="Arial"/>
          <w:sz w:val="23"/>
          <w:szCs w:val="23"/>
        </w:rPr>
        <w:t>----</w:t>
      </w:r>
    </w:p>
    <w:p w14:paraId="553EAF12" w14:textId="4B3C32A0" w:rsidR="00137F01" w:rsidRDefault="005D3092" w:rsidP="00665D25">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JMV/</w:t>
      </w:r>
      <w:r w:rsidR="00137F01">
        <w:rPr>
          <w:rFonts w:ascii="Palatino Linotype" w:hAnsi="Palatino Linotype"/>
          <w:bCs/>
          <w:sz w:val="18"/>
          <w:szCs w:val="18"/>
        </w:rPr>
        <w:t>CCR/</w:t>
      </w:r>
      <w:r>
        <w:rPr>
          <w:rFonts w:ascii="Palatino Linotype" w:hAnsi="Palatino Linotype"/>
          <w:bCs/>
          <w:sz w:val="18"/>
          <w:szCs w:val="18"/>
        </w:rPr>
        <w:t>EJDG</w:t>
      </w:r>
    </w:p>
    <w:p w14:paraId="797EC09D" w14:textId="105EAD4B" w:rsidR="00F82098" w:rsidRDefault="00F82098" w:rsidP="00665D25">
      <w:pPr>
        <w:spacing w:after="0" w:line="360" w:lineRule="auto"/>
        <w:contextualSpacing/>
        <w:jc w:val="both"/>
        <w:rPr>
          <w:rFonts w:ascii="Palatino Linotype" w:eastAsia="MS Mincho" w:hAnsi="Palatino Linotype"/>
        </w:rPr>
      </w:pPr>
    </w:p>
    <w:p w14:paraId="0EB039FA" w14:textId="77777777" w:rsidR="00F82098" w:rsidRDefault="00F82098" w:rsidP="00665D25">
      <w:pPr>
        <w:spacing w:after="0" w:line="360" w:lineRule="auto"/>
        <w:contextualSpacing/>
        <w:jc w:val="both"/>
        <w:rPr>
          <w:rFonts w:ascii="Palatino Linotype" w:eastAsia="MS Mincho" w:hAnsi="Palatino Linotype"/>
        </w:rPr>
      </w:pPr>
    </w:p>
    <w:p w14:paraId="19ACF7E0" w14:textId="77777777" w:rsidR="00F82098" w:rsidRDefault="00F82098" w:rsidP="00665D25">
      <w:pPr>
        <w:spacing w:after="0" w:line="360" w:lineRule="auto"/>
        <w:contextualSpacing/>
        <w:jc w:val="both"/>
        <w:rPr>
          <w:rFonts w:ascii="Palatino Linotype" w:eastAsia="MS Mincho" w:hAnsi="Palatino Linotype"/>
        </w:rPr>
      </w:pPr>
    </w:p>
    <w:p w14:paraId="1BAE0DDD" w14:textId="77777777" w:rsidR="00F82098" w:rsidRDefault="00F82098" w:rsidP="00665D25">
      <w:pPr>
        <w:spacing w:after="0" w:line="360" w:lineRule="auto"/>
        <w:contextualSpacing/>
        <w:jc w:val="both"/>
        <w:rPr>
          <w:rFonts w:ascii="Palatino Linotype" w:eastAsia="MS Mincho" w:hAnsi="Palatino Linotype"/>
        </w:rPr>
      </w:pPr>
    </w:p>
    <w:p w14:paraId="7F56A7AE" w14:textId="77777777" w:rsidR="00F82098" w:rsidRDefault="00F82098" w:rsidP="00665D25">
      <w:pPr>
        <w:spacing w:after="0" w:line="360" w:lineRule="auto"/>
        <w:contextualSpacing/>
        <w:jc w:val="both"/>
        <w:rPr>
          <w:rFonts w:ascii="Palatino Linotype" w:eastAsia="MS Mincho" w:hAnsi="Palatino Linotype"/>
        </w:rPr>
      </w:pPr>
    </w:p>
    <w:p w14:paraId="3A6BBA98" w14:textId="77777777" w:rsidR="00F82098" w:rsidRDefault="00F82098" w:rsidP="00665D25">
      <w:pPr>
        <w:spacing w:after="0" w:line="360" w:lineRule="auto"/>
        <w:contextualSpacing/>
        <w:jc w:val="both"/>
        <w:rPr>
          <w:rFonts w:ascii="Palatino Linotype" w:eastAsia="MS Mincho" w:hAnsi="Palatino Linotype"/>
        </w:rPr>
      </w:pPr>
    </w:p>
    <w:p w14:paraId="51E220C6" w14:textId="77777777" w:rsidR="00F82098" w:rsidRDefault="00F82098" w:rsidP="00665D25">
      <w:pPr>
        <w:spacing w:after="0" w:line="360" w:lineRule="auto"/>
        <w:contextualSpacing/>
        <w:jc w:val="both"/>
        <w:rPr>
          <w:rFonts w:ascii="Palatino Linotype" w:eastAsia="MS Mincho" w:hAnsi="Palatino Linotype"/>
        </w:rPr>
      </w:pPr>
    </w:p>
    <w:p w14:paraId="6B1037AD" w14:textId="77777777" w:rsidR="00F82098" w:rsidRDefault="00F82098" w:rsidP="00665D25">
      <w:pPr>
        <w:spacing w:after="0" w:line="360" w:lineRule="auto"/>
        <w:contextualSpacing/>
        <w:jc w:val="both"/>
        <w:rPr>
          <w:rFonts w:ascii="Palatino Linotype" w:eastAsia="MS Mincho" w:hAnsi="Palatino Linotype"/>
        </w:rPr>
      </w:pPr>
    </w:p>
    <w:p w14:paraId="6834C954" w14:textId="77777777" w:rsidR="00F82098" w:rsidRDefault="00F82098" w:rsidP="00665D25">
      <w:pPr>
        <w:spacing w:after="0" w:line="360" w:lineRule="auto"/>
        <w:contextualSpacing/>
        <w:jc w:val="both"/>
        <w:rPr>
          <w:rFonts w:ascii="Palatino Linotype" w:eastAsia="MS Mincho" w:hAnsi="Palatino Linotype"/>
        </w:rPr>
      </w:pPr>
    </w:p>
    <w:p w14:paraId="4C1C817E" w14:textId="77777777" w:rsidR="00F82098" w:rsidRDefault="00F82098" w:rsidP="00665D25">
      <w:pPr>
        <w:spacing w:after="0" w:line="360" w:lineRule="auto"/>
        <w:contextualSpacing/>
        <w:jc w:val="both"/>
        <w:rPr>
          <w:rFonts w:ascii="Palatino Linotype" w:eastAsia="MS Mincho" w:hAnsi="Palatino Linotype"/>
        </w:rPr>
      </w:pPr>
    </w:p>
    <w:p w14:paraId="7CA0A0C7" w14:textId="77777777" w:rsidR="00F82098" w:rsidRDefault="00F82098" w:rsidP="00665D25">
      <w:pPr>
        <w:spacing w:after="0" w:line="360" w:lineRule="auto"/>
        <w:contextualSpacing/>
        <w:jc w:val="both"/>
        <w:rPr>
          <w:rFonts w:ascii="Palatino Linotype" w:eastAsia="MS Mincho" w:hAnsi="Palatino Linotype"/>
        </w:rPr>
      </w:pPr>
    </w:p>
    <w:p w14:paraId="3944E29C" w14:textId="77777777" w:rsidR="00F82098" w:rsidRDefault="00F82098" w:rsidP="00665D25">
      <w:pPr>
        <w:spacing w:after="0" w:line="360" w:lineRule="auto"/>
        <w:contextualSpacing/>
        <w:jc w:val="both"/>
        <w:rPr>
          <w:rFonts w:ascii="Palatino Linotype" w:eastAsia="MS Mincho" w:hAnsi="Palatino Linotype"/>
        </w:rPr>
      </w:pPr>
    </w:p>
    <w:p w14:paraId="22B65F4D" w14:textId="77777777" w:rsidR="00F82098" w:rsidRDefault="00F82098" w:rsidP="00665D25">
      <w:pPr>
        <w:spacing w:after="0" w:line="360" w:lineRule="auto"/>
        <w:contextualSpacing/>
        <w:jc w:val="both"/>
        <w:rPr>
          <w:rFonts w:ascii="Palatino Linotype" w:eastAsia="MS Mincho" w:hAnsi="Palatino Linotype"/>
        </w:rPr>
      </w:pPr>
    </w:p>
    <w:p w14:paraId="4972E4A3" w14:textId="77777777" w:rsidR="00F82098" w:rsidRDefault="00F82098" w:rsidP="00665D25">
      <w:pPr>
        <w:spacing w:after="0" w:line="360" w:lineRule="auto"/>
        <w:contextualSpacing/>
        <w:jc w:val="both"/>
        <w:rPr>
          <w:rFonts w:ascii="Palatino Linotype" w:eastAsia="MS Mincho" w:hAnsi="Palatino Linotype"/>
        </w:rPr>
      </w:pPr>
    </w:p>
    <w:p w14:paraId="57BA2EFC" w14:textId="77777777" w:rsidR="00F82098" w:rsidRDefault="00F82098" w:rsidP="00665D25">
      <w:pPr>
        <w:spacing w:after="0" w:line="360" w:lineRule="auto"/>
        <w:contextualSpacing/>
        <w:jc w:val="both"/>
        <w:rPr>
          <w:rFonts w:ascii="Palatino Linotype" w:eastAsia="MS Mincho" w:hAnsi="Palatino Linotype"/>
        </w:rPr>
      </w:pPr>
    </w:p>
    <w:p w14:paraId="1CA9575C" w14:textId="77777777" w:rsidR="00F82098" w:rsidRDefault="00F82098" w:rsidP="00665D25">
      <w:pPr>
        <w:spacing w:after="0" w:line="360" w:lineRule="auto"/>
        <w:contextualSpacing/>
        <w:jc w:val="both"/>
        <w:rPr>
          <w:rFonts w:ascii="Palatino Linotype" w:eastAsia="MS Mincho" w:hAnsi="Palatino Linotype"/>
        </w:rPr>
      </w:pPr>
    </w:p>
    <w:p w14:paraId="278927C9" w14:textId="77777777" w:rsidR="00F82098" w:rsidRDefault="00F82098" w:rsidP="00665D25">
      <w:pPr>
        <w:spacing w:after="0" w:line="360" w:lineRule="auto"/>
        <w:contextualSpacing/>
        <w:jc w:val="both"/>
        <w:rPr>
          <w:rFonts w:ascii="Palatino Linotype" w:eastAsia="MS Mincho" w:hAnsi="Palatino Linotype"/>
        </w:rPr>
      </w:pPr>
    </w:p>
    <w:p w14:paraId="53C808CF" w14:textId="77777777" w:rsidR="00F82098" w:rsidRDefault="00F82098" w:rsidP="00665D25">
      <w:pPr>
        <w:spacing w:after="0" w:line="360" w:lineRule="auto"/>
        <w:contextualSpacing/>
        <w:jc w:val="both"/>
        <w:rPr>
          <w:rFonts w:ascii="Palatino Linotype" w:eastAsia="MS Mincho" w:hAnsi="Palatino Linotype"/>
        </w:rPr>
      </w:pPr>
    </w:p>
    <w:p w14:paraId="3C06CF48" w14:textId="77777777" w:rsidR="00F82098" w:rsidRDefault="00F82098" w:rsidP="00665D25">
      <w:pPr>
        <w:spacing w:after="0" w:line="360" w:lineRule="auto"/>
        <w:contextualSpacing/>
        <w:jc w:val="both"/>
        <w:rPr>
          <w:rFonts w:ascii="Palatino Linotype" w:eastAsia="MS Mincho" w:hAnsi="Palatino Linotype"/>
        </w:rPr>
      </w:pPr>
    </w:p>
    <w:p w14:paraId="6C4ACE14" w14:textId="77777777" w:rsidR="00F82098" w:rsidRDefault="00F82098" w:rsidP="00665D25">
      <w:pPr>
        <w:spacing w:after="0" w:line="360" w:lineRule="auto"/>
        <w:contextualSpacing/>
        <w:jc w:val="both"/>
        <w:rPr>
          <w:rFonts w:ascii="Palatino Linotype" w:eastAsia="MS Mincho" w:hAnsi="Palatino Linotype"/>
        </w:rPr>
      </w:pPr>
    </w:p>
    <w:p w14:paraId="0CD0B5B4" w14:textId="77777777" w:rsidR="00F82098" w:rsidRDefault="00F82098" w:rsidP="00665D25">
      <w:pPr>
        <w:spacing w:after="0" w:line="360" w:lineRule="auto"/>
        <w:contextualSpacing/>
        <w:jc w:val="both"/>
        <w:rPr>
          <w:rFonts w:ascii="Palatino Linotype" w:eastAsia="MS Mincho" w:hAnsi="Palatino Linotype"/>
        </w:rPr>
      </w:pPr>
    </w:p>
    <w:p w14:paraId="3DD7652D" w14:textId="77777777" w:rsidR="00F82098" w:rsidRDefault="00F82098" w:rsidP="00665D25">
      <w:pPr>
        <w:spacing w:after="0" w:line="360" w:lineRule="auto"/>
        <w:contextualSpacing/>
        <w:jc w:val="both"/>
        <w:rPr>
          <w:rFonts w:ascii="Palatino Linotype" w:eastAsia="MS Mincho" w:hAnsi="Palatino Linotype"/>
        </w:rPr>
      </w:pPr>
    </w:p>
    <w:p w14:paraId="0B513E53" w14:textId="77777777" w:rsidR="00F82098" w:rsidRDefault="00F82098" w:rsidP="00665D25">
      <w:pPr>
        <w:spacing w:after="0" w:line="360" w:lineRule="auto"/>
        <w:contextualSpacing/>
        <w:jc w:val="both"/>
        <w:rPr>
          <w:rFonts w:ascii="Palatino Linotype" w:eastAsia="MS Mincho" w:hAnsi="Palatino Linotype"/>
        </w:rPr>
      </w:pPr>
    </w:p>
    <w:p w14:paraId="0B3910A5" w14:textId="77777777" w:rsidR="004319BF" w:rsidRDefault="004319BF" w:rsidP="00665D25">
      <w:pPr>
        <w:pStyle w:val="Prrafodelista"/>
        <w:spacing w:line="360" w:lineRule="auto"/>
        <w:ind w:left="0"/>
        <w:jc w:val="both"/>
        <w:rPr>
          <w:rFonts w:ascii="Palatino Linotype" w:hAnsi="Palatino Linotype"/>
        </w:rPr>
      </w:pPr>
    </w:p>
    <w:sectPr w:rsidR="004319BF"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EC35" w14:textId="77777777" w:rsidR="00F86F6F" w:rsidRDefault="00F86F6F" w:rsidP="006168E4">
      <w:pPr>
        <w:spacing w:after="0" w:line="240" w:lineRule="auto"/>
      </w:pPr>
      <w:r>
        <w:separator/>
      </w:r>
    </w:p>
  </w:endnote>
  <w:endnote w:type="continuationSeparator" w:id="0">
    <w:p w14:paraId="60BC5C72" w14:textId="77777777" w:rsidR="00F86F6F" w:rsidRDefault="00F86F6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4D13">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4D13">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4D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4D13">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05D4" w14:textId="77777777" w:rsidR="00F86F6F" w:rsidRDefault="00F86F6F" w:rsidP="006168E4">
      <w:pPr>
        <w:spacing w:after="0" w:line="240" w:lineRule="auto"/>
      </w:pPr>
      <w:r>
        <w:separator/>
      </w:r>
    </w:p>
  </w:footnote>
  <w:footnote w:type="continuationSeparator" w:id="0">
    <w:p w14:paraId="4FCE3048" w14:textId="77777777" w:rsidR="00F86F6F" w:rsidRDefault="00F86F6F" w:rsidP="006168E4">
      <w:pPr>
        <w:spacing w:after="0" w:line="240" w:lineRule="auto"/>
      </w:pPr>
      <w:r>
        <w:continuationSeparator/>
      </w:r>
    </w:p>
  </w:footnote>
  <w:footnote w:id="1">
    <w:p w14:paraId="6AA5D76D" w14:textId="77777777" w:rsidR="00760C23" w:rsidRDefault="00760C23" w:rsidP="00760C23">
      <w:pPr>
        <w:pStyle w:val="Textonotapie"/>
        <w:jc w:val="both"/>
        <w:rPr>
          <w:sz w:val="18"/>
          <w:szCs w:val="18"/>
          <w:u w:val="single"/>
        </w:rPr>
      </w:pPr>
      <w:r w:rsidRPr="000F0A6E">
        <w:rPr>
          <w:rStyle w:val="Refdenotaalpie"/>
          <w:sz w:val="18"/>
          <w:szCs w:val="18"/>
        </w:rPr>
        <w:footnoteRef/>
      </w:r>
      <w:r w:rsidRPr="000F0A6E">
        <w:rPr>
          <w:sz w:val="18"/>
          <w:szCs w:val="18"/>
        </w:rPr>
        <w:t xml:space="preserve"> </w:t>
      </w:r>
      <w:r w:rsidRPr="00E6128E">
        <w:rPr>
          <w:rFonts w:ascii="Palatino Linotype" w:hAnsi="Palatino Linotype"/>
          <w:sz w:val="18"/>
          <w:szCs w:val="18"/>
        </w:rPr>
        <w:t>Jurisprudencia con número de registro 1000830, emitida por la Sala Superior, Apéndice de 2011, localizable en VIII. Electoral Primera Parte – Vigentes, Materia Electoral, tesis 191, página 244</w:t>
      </w:r>
      <w:r>
        <w:rPr>
          <w:rFonts w:ascii="Palatino Linotype" w:hAnsi="Palatino Linotype"/>
          <w:sz w:val="18"/>
          <w:szCs w:val="18"/>
        </w:rPr>
        <w:t xml:space="preserve">, y </w:t>
      </w:r>
      <w:r>
        <w:rPr>
          <w:sz w:val="18"/>
          <w:szCs w:val="18"/>
        </w:rPr>
        <w:t>c</w:t>
      </w:r>
      <w:r w:rsidRPr="000F0A6E">
        <w:rPr>
          <w:sz w:val="18"/>
          <w:szCs w:val="18"/>
        </w:rPr>
        <w:t xml:space="preserve">onsultable en la página electrónica </w:t>
      </w:r>
      <w:hyperlink r:id="rId1" w:history="1">
        <w:r w:rsidRPr="00553A32">
          <w:rPr>
            <w:rStyle w:val="Hipervnculo"/>
            <w:sz w:val="18"/>
            <w:szCs w:val="18"/>
          </w:rPr>
          <w:t>https://sjf.scjn.gob.mx/sjfsist/Paginas/DetalleGeneralV2.aspx?ID=1000830&amp;Clase=DetalleTesisBL&amp;Semanario=0</w:t>
        </w:r>
      </w:hyperlink>
      <w:r>
        <w:rPr>
          <w:sz w:val="18"/>
          <w:szCs w:val="18"/>
          <w:u w:val="single"/>
        </w:rPr>
        <w:t>.</w:t>
      </w:r>
    </w:p>
    <w:p w14:paraId="7746669B" w14:textId="77777777" w:rsidR="00760C23" w:rsidRPr="000F0A6E" w:rsidRDefault="00760C23" w:rsidP="00760C23">
      <w:pPr>
        <w:pStyle w:val="Textonotapie"/>
        <w:jc w:val="both"/>
        <w:rPr>
          <w:sz w:val="18"/>
          <w:szCs w:val="18"/>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1C0F0B78" w:rsidR="003421F9" w:rsidRPr="00B4142F" w:rsidRDefault="00BE2E4B" w:rsidP="00C25084">
          <w:pPr>
            <w:spacing w:after="120" w:line="256" w:lineRule="auto"/>
            <w:ind w:left="639" w:right="214"/>
            <w:jc w:val="both"/>
            <w:rPr>
              <w:rFonts w:ascii="Palatino Linotype" w:hAnsi="Palatino Linotype" w:cs="Arial"/>
              <w:szCs w:val="20"/>
            </w:rPr>
          </w:pPr>
          <w:r w:rsidRPr="00BE2E4B">
            <w:rPr>
              <w:rFonts w:ascii="Palatino Linotype" w:hAnsi="Palatino Linotype" w:cs="Arial"/>
              <w:bCs/>
              <w:sz w:val="24"/>
              <w:lang w:eastAsia="es-MX"/>
            </w:rPr>
            <w:t>02230/INFOEM/IP/RR/2022</w:t>
          </w:r>
          <w:r w:rsidR="003421F9">
            <w:rPr>
              <w:rFonts w:ascii="Palatino Linotype" w:hAnsi="Palatino Linotype" w:cs="Arial"/>
              <w:bCs/>
              <w:sz w:val="24"/>
              <w:lang w:eastAsia="es-MX"/>
            </w:rPr>
            <w:t xml:space="preserve"> y acumulados</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A89F411" w:rsidR="003421F9" w:rsidRPr="00F06FED" w:rsidRDefault="005A2394" w:rsidP="001B1CE0">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Metepec</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6FEF0F36" w:rsidR="003421F9" w:rsidRPr="00B4142F" w:rsidRDefault="00BE2E4B" w:rsidP="00C25084">
          <w:pPr>
            <w:spacing w:after="120" w:line="256" w:lineRule="auto"/>
            <w:ind w:left="639" w:right="214"/>
            <w:jc w:val="both"/>
            <w:rPr>
              <w:rFonts w:ascii="Palatino Linotype" w:hAnsi="Palatino Linotype" w:cs="Arial"/>
              <w:szCs w:val="20"/>
            </w:rPr>
          </w:pPr>
          <w:r w:rsidRPr="00BE2E4B">
            <w:rPr>
              <w:rFonts w:ascii="Palatino Linotype" w:hAnsi="Palatino Linotype" w:cs="Arial"/>
              <w:bCs/>
              <w:sz w:val="24"/>
              <w:lang w:eastAsia="es-MX"/>
            </w:rPr>
            <w:t>02230/INFOEM/IP/RR/2022</w:t>
          </w:r>
          <w:r w:rsidR="003421F9">
            <w:rPr>
              <w:rFonts w:ascii="Palatino Linotype" w:hAnsi="Palatino Linotype" w:cs="Arial"/>
              <w:bCs/>
              <w:sz w:val="24"/>
              <w:lang w:eastAsia="es-MX"/>
            </w:rPr>
            <w:t xml:space="preserve"> y acumulados</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1372CAC"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252EB7">
            <w:rPr>
              <w:rFonts w:ascii="Palatino Linotype" w:hAnsi="Palatino Linotype" w:cs="Arial"/>
            </w:rPr>
            <w:t>xxxxxxxxxxxxxxxxxxxxxxx</w:t>
          </w:r>
          <w:proofErr w:type="spellEnd"/>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526E30F" w:rsidR="003421F9" w:rsidRDefault="005A2394"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Metepec</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842"/>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114F31"/>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9675321">
    <w:abstractNumId w:val="4"/>
  </w:num>
  <w:num w:numId="2" w16cid:durableId="1362895901">
    <w:abstractNumId w:val="2"/>
  </w:num>
  <w:num w:numId="3" w16cid:durableId="1429422262">
    <w:abstractNumId w:val="1"/>
  </w:num>
  <w:num w:numId="4" w16cid:durableId="1323464642">
    <w:abstractNumId w:val="3"/>
  </w:num>
  <w:num w:numId="5" w16cid:durableId="18949960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5BC"/>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4A2"/>
    <w:rsid w:val="000F3F8D"/>
    <w:rsid w:val="000F6D5B"/>
    <w:rsid w:val="00100C19"/>
    <w:rsid w:val="00104A18"/>
    <w:rsid w:val="00105F91"/>
    <w:rsid w:val="00106372"/>
    <w:rsid w:val="001108D8"/>
    <w:rsid w:val="00111DCD"/>
    <w:rsid w:val="00112C29"/>
    <w:rsid w:val="00114CF9"/>
    <w:rsid w:val="00116FA7"/>
    <w:rsid w:val="00120642"/>
    <w:rsid w:val="00121361"/>
    <w:rsid w:val="001228AB"/>
    <w:rsid w:val="001235C3"/>
    <w:rsid w:val="00124807"/>
    <w:rsid w:val="00124855"/>
    <w:rsid w:val="001254F5"/>
    <w:rsid w:val="00125561"/>
    <w:rsid w:val="001311AB"/>
    <w:rsid w:val="00133CBE"/>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55EF4"/>
    <w:rsid w:val="001602D7"/>
    <w:rsid w:val="001603EC"/>
    <w:rsid w:val="001605FD"/>
    <w:rsid w:val="00161FBE"/>
    <w:rsid w:val="00165C3D"/>
    <w:rsid w:val="0016745C"/>
    <w:rsid w:val="0017022E"/>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EE0"/>
    <w:rsid w:val="001C50EE"/>
    <w:rsid w:val="001C5226"/>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2EB7"/>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784"/>
    <w:rsid w:val="00287C02"/>
    <w:rsid w:val="00287D05"/>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E68D4"/>
    <w:rsid w:val="002F098B"/>
    <w:rsid w:val="002F14AA"/>
    <w:rsid w:val="002F2198"/>
    <w:rsid w:val="002F37BE"/>
    <w:rsid w:val="002F3F85"/>
    <w:rsid w:val="002F4577"/>
    <w:rsid w:val="002F6424"/>
    <w:rsid w:val="00300D0B"/>
    <w:rsid w:val="00304D88"/>
    <w:rsid w:val="003056A2"/>
    <w:rsid w:val="00306096"/>
    <w:rsid w:val="003107AB"/>
    <w:rsid w:val="00310B32"/>
    <w:rsid w:val="003111C0"/>
    <w:rsid w:val="003116EE"/>
    <w:rsid w:val="0031645D"/>
    <w:rsid w:val="00317A04"/>
    <w:rsid w:val="00317A10"/>
    <w:rsid w:val="00320A67"/>
    <w:rsid w:val="00321565"/>
    <w:rsid w:val="0032187D"/>
    <w:rsid w:val="00322C93"/>
    <w:rsid w:val="00323CD2"/>
    <w:rsid w:val="003272FB"/>
    <w:rsid w:val="00327718"/>
    <w:rsid w:val="003317CD"/>
    <w:rsid w:val="00332410"/>
    <w:rsid w:val="00332498"/>
    <w:rsid w:val="0034179E"/>
    <w:rsid w:val="00341AC3"/>
    <w:rsid w:val="003421F9"/>
    <w:rsid w:val="0034299B"/>
    <w:rsid w:val="003430A8"/>
    <w:rsid w:val="00344259"/>
    <w:rsid w:val="003443B2"/>
    <w:rsid w:val="00344580"/>
    <w:rsid w:val="0035126E"/>
    <w:rsid w:val="00353C47"/>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7FC0"/>
    <w:rsid w:val="004202A3"/>
    <w:rsid w:val="00421858"/>
    <w:rsid w:val="004221C9"/>
    <w:rsid w:val="00423213"/>
    <w:rsid w:val="00423589"/>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092"/>
    <w:rsid w:val="005D362F"/>
    <w:rsid w:val="005D370F"/>
    <w:rsid w:val="005D5217"/>
    <w:rsid w:val="005D5E8C"/>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72B"/>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379D2"/>
    <w:rsid w:val="0064055F"/>
    <w:rsid w:val="006408ED"/>
    <w:rsid w:val="00640EE4"/>
    <w:rsid w:val="0064168D"/>
    <w:rsid w:val="00643161"/>
    <w:rsid w:val="0064576A"/>
    <w:rsid w:val="00645D17"/>
    <w:rsid w:val="006466F5"/>
    <w:rsid w:val="006468D6"/>
    <w:rsid w:val="00646A16"/>
    <w:rsid w:val="00646B1E"/>
    <w:rsid w:val="006529A5"/>
    <w:rsid w:val="00655372"/>
    <w:rsid w:val="00655735"/>
    <w:rsid w:val="00660203"/>
    <w:rsid w:val="00661404"/>
    <w:rsid w:val="00661753"/>
    <w:rsid w:val="006620CA"/>
    <w:rsid w:val="006646AC"/>
    <w:rsid w:val="00664D5B"/>
    <w:rsid w:val="0066569D"/>
    <w:rsid w:val="00665D25"/>
    <w:rsid w:val="0066744F"/>
    <w:rsid w:val="00671D7C"/>
    <w:rsid w:val="00671E82"/>
    <w:rsid w:val="00676572"/>
    <w:rsid w:val="00681802"/>
    <w:rsid w:val="00682225"/>
    <w:rsid w:val="006822F4"/>
    <w:rsid w:val="00682B6F"/>
    <w:rsid w:val="00683417"/>
    <w:rsid w:val="00684130"/>
    <w:rsid w:val="0068416A"/>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9B4"/>
    <w:rsid w:val="006E0068"/>
    <w:rsid w:val="006E01D1"/>
    <w:rsid w:val="006E3711"/>
    <w:rsid w:val="006E469B"/>
    <w:rsid w:val="006E4AA3"/>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6BFE"/>
    <w:rsid w:val="007234D1"/>
    <w:rsid w:val="0072666C"/>
    <w:rsid w:val="00731428"/>
    <w:rsid w:val="0073157A"/>
    <w:rsid w:val="00731690"/>
    <w:rsid w:val="00733878"/>
    <w:rsid w:val="00735209"/>
    <w:rsid w:val="007444E2"/>
    <w:rsid w:val="00744D68"/>
    <w:rsid w:val="00744E29"/>
    <w:rsid w:val="00744EEF"/>
    <w:rsid w:val="007517D1"/>
    <w:rsid w:val="0075229E"/>
    <w:rsid w:val="007524CA"/>
    <w:rsid w:val="00753476"/>
    <w:rsid w:val="00754B44"/>
    <w:rsid w:val="00754CAE"/>
    <w:rsid w:val="00757992"/>
    <w:rsid w:val="00760C23"/>
    <w:rsid w:val="00761B5E"/>
    <w:rsid w:val="007622D6"/>
    <w:rsid w:val="00763FEE"/>
    <w:rsid w:val="007646BC"/>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87DCE"/>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8BD"/>
    <w:rsid w:val="008B4E07"/>
    <w:rsid w:val="008B5C45"/>
    <w:rsid w:val="008B74DC"/>
    <w:rsid w:val="008C0799"/>
    <w:rsid w:val="008C0AC8"/>
    <w:rsid w:val="008C2BCF"/>
    <w:rsid w:val="008C2C84"/>
    <w:rsid w:val="008C32A8"/>
    <w:rsid w:val="008C55A3"/>
    <w:rsid w:val="008C783C"/>
    <w:rsid w:val="008D06E0"/>
    <w:rsid w:val="008D1DFF"/>
    <w:rsid w:val="008D24AA"/>
    <w:rsid w:val="008D4811"/>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70B5"/>
    <w:rsid w:val="009A0D0A"/>
    <w:rsid w:val="009A0FAE"/>
    <w:rsid w:val="009A1152"/>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6819"/>
    <w:rsid w:val="00A075FB"/>
    <w:rsid w:val="00A07627"/>
    <w:rsid w:val="00A11AE6"/>
    <w:rsid w:val="00A12205"/>
    <w:rsid w:val="00A14405"/>
    <w:rsid w:val="00A21876"/>
    <w:rsid w:val="00A22E00"/>
    <w:rsid w:val="00A236EF"/>
    <w:rsid w:val="00A24194"/>
    <w:rsid w:val="00A30B55"/>
    <w:rsid w:val="00A30C44"/>
    <w:rsid w:val="00A328AE"/>
    <w:rsid w:val="00A33460"/>
    <w:rsid w:val="00A355A6"/>
    <w:rsid w:val="00A40DDC"/>
    <w:rsid w:val="00A4131E"/>
    <w:rsid w:val="00A41694"/>
    <w:rsid w:val="00A42784"/>
    <w:rsid w:val="00A43501"/>
    <w:rsid w:val="00A453DC"/>
    <w:rsid w:val="00A46934"/>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5D62"/>
    <w:rsid w:val="00AA7CA5"/>
    <w:rsid w:val="00AB14BD"/>
    <w:rsid w:val="00AB1D6A"/>
    <w:rsid w:val="00AB3710"/>
    <w:rsid w:val="00AB3C68"/>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76B"/>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2E4B"/>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5E73"/>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15BE"/>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6E01"/>
    <w:rsid w:val="00D2737E"/>
    <w:rsid w:val="00D274A9"/>
    <w:rsid w:val="00D30750"/>
    <w:rsid w:val="00D32644"/>
    <w:rsid w:val="00D3357A"/>
    <w:rsid w:val="00D33619"/>
    <w:rsid w:val="00D40C02"/>
    <w:rsid w:val="00D41664"/>
    <w:rsid w:val="00D427A6"/>
    <w:rsid w:val="00D42AFE"/>
    <w:rsid w:val="00D45390"/>
    <w:rsid w:val="00D46323"/>
    <w:rsid w:val="00D47571"/>
    <w:rsid w:val="00D475A2"/>
    <w:rsid w:val="00D5015D"/>
    <w:rsid w:val="00D52355"/>
    <w:rsid w:val="00D52AC7"/>
    <w:rsid w:val="00D53360"/>
    <w:rsid w:val="00D54CA9"/>
    <w:rsid w:val="00D54D13"/>
    <w:rsid w:val="00D55EA9"/>
    <w:rsid w:val="00D563D9"/>
    <w:rsid w:val="00D6188C"/>
    <w:rsid w:val="00D61959"/>
    <w:rsid w:val="00D6340F"/>
    <w:rsid w:val="00D63705"/>
    <w:rsid w:val="00D64BDF"/>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87B1C"/>
    <w:rsid w:val="00D91271"/>
    <w:rsid w:val="00D91F4E"/>
    <w:rsid w:val="00D93AF6"/>
    <w:rsid w:val="00D93F28"/>
    <w:rsid w:val="00D95C7F"/>
    <w:rsid w:val="00D969C9"/>
    <w:rsid w:val="00DA0DAE"/>
    <w:rsid w:val="00DA1A98"/>
    <w:rsid w:val="00DA2E2B"/>
    <w:rsid w:val="00DA3DE4"/>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00E5"/>
    <w:rsid w:val="00DE34FF"/>
    <w:rsid w:val="00DF003C"/>
    <w:rsid w:val="00DF00D4"/>
    <w:rsid w:val="00DF270F"/>
    <w:rsid w:val="00DF4501"/>
    <w:rsid w:val="00DF5E64"/>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CAC"/>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3C0D"/>
    <w:rsid w:val="00E848DB"/>
    <w:rsid w:val="00E86D59"/>
    <w:rsid w:val="00E87407"/>
    <w:rsid w:val="00E91243"/>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C060D"/>
    <w:rsid w:val="00EC2525"/>
    <w:rsid w:val="00ED50C1"/>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5D1D"/>
    <w:rsid w:val="00EF5F08"/>
    <w:rsid w:val="00EF6A92"/>
    <w:rsid w:val="00F02923"/>
    <w:rsid w:val="00F0304F"/>
    <w:rsid w:val="00F0351B"/>
    <w:rsid w:val="00F04089"/>
    <w:rsid w:val="00F05B66"/>
    <w:rsid w:val="00F06275"/>
    <w:rsid w:val="00F06472"/>
    <w:rsid w:val="00F07362"/>
    <w:rsid w:val="00F1169F"/>
    <w:rsid w:val="00F123EC"/>
    <w:rsid w:val="00F15FB1"/>
    <w:rsid w:val="00F16331"/>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3329"/>
    <w:rsid w:val="00F46CE7"/>
    <w:rsid w:val="00F510DB"/>
    <w:rsid w:val="00F5260F"/>
    <w:rsid w:val="00F546CD"/>
    <w:rsid w:val="00F604E0"/>
    <w:rsid w:val="00F6442C"/>
    <w:rsid w:val="00F64A83"/>
    <w:rsid w:val="00F6501E"/>
    <w:rsid w:val="00F67F36"/>
    <w:rsid w:val="00F70615"/>
    <w:rsid w:val="00F716FA"/>
    <w:rsid w:val="00F71969"/>
    <w:rsid w:val="00F72722"/>
    <w:rsid w:val="00F727B0"/>
    <w:rsid w:val="00F7575C"/>
    <w:rsid w:val="00F7598B"/>
    <w:rsid w:val="00F761B1"/>
    <w:rsid w:val="00F76CC5"/>
    <w:rsid w:val="00F81BD5"/>
    <w:rsid w:val="00F82098"/>
    <w:rsid w:val="00F83C01"/>
    <w:rsid w:val="00F86F6F"/>
    <w:rsid w:val="00F87ADD"/>
    <w:rsid w:val="00F907A0"/>
    <w:rsid w:val="00F914FD"/>
    <w:rsid w:val="00F9164E"/>
    <w:rsid w:val="00F952BF"/>
    <w:rsid w:val="00F95515"/>
    <w:rsid w:val="00F974AA"/>
    <w:rsid w:val="00FA103A"/>
    <w:rsid w:val="00FA2545"/>
    <w:rsid w:val="00FA2729"/>
    <w:rsid w:val="00FA3DE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2"/>
      </w:numPr>
    </w:pPr>
  </w:style>
  <w:style w:type="numbering" w:customStyle="1" w:styleId="Estiloimportado1">
    <w:name w:val="Estilo importado 1"/>
    <w:qFormat/>
    <w:rsid w:val="008B74DC"/>
    <w:pPr>
      <w:numPr>
        <w:numId w:val="3"/>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165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METEPEC/organigramas.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mosconelcorazon.org.mx/secc-quien.php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ID=1000830&amp;Clase=DetalleTesisBL&amp;Semanario=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1ED1-AA41-4E26-8B9B-4BC9EAD6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7677</Words>
  <Characters>42228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2022-06-01T02:29:00Z</dcterms:created>
  <dcterms:modified xsi:type="dcterms:W3CDTF">2022-06-01T02:32:00Z</dcterms:modified>
</cp:coreProperties>
</file>