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724B2C4B" w:rsidR="009B616B" w:rsidRDefault="005A212F" w:rsidP="005140EA">
      <w:pPr>
        <w:spacing w:line="360" w:lineRule="auto"/>
        <w:jc w:val="both"/>
        <w:rPr>
          <w:rFonts w:ascii="Palatino Linotype" w:eastAsia="Palatino Linotype" w:hAnsi="Palatino Linotype" w:cs="Palatino Linotype"/>
        </w:rPr>
      </w:pPr>
      <w:bookmarkStart w:id="0" w:name="_GoBack"/>
      <w:bookmarkEnd w:id="0"/>
      <w:r w:rsidRPr="005140E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5140EA">
        <w:rPr>
          <w:rFonts w:ascii="Palatino Linotype" w:eastAsia="Palatino Linotype" w:hAnsi="Palatino Linotype" w:cs="Palatino Linotype"/>
        </w:rPr>
        <w:t xml:space="preserve">en Metepec, Estado de México, a diecinueve </w:t>
      </w:r>
      <w:r w:rsidRPr="005140EA">
        <w:rPr>
          <w:rFonts w:ascii="Palatino Linotype" w:eastAsia="Palatino Linotype" w:hAnsi="Palatino Linotype" w:cs="Palatino Linotype"/>
        </w:rPr>
        <w:t>de e</w:t>
      </w:r>
      <w:r w:rsidR="001C7434" w:rsidRPr="005140EA">
        <w:rPr>
          <w:rFonts w:ascii="Palatino Linotype" w:eastAsia="Palatino Linotype" w:hAnsi="Palatino Linotype" w:cs="Palatino Linotype"/>
        </w:rPr>
        <w:t>nero</w:t>
      </w:r>
      <w:r w:rsidRPr="005140EA">
        <w:rPr>
          <w:rFonts w:ascii="Palatino Linotype" w:eastAsia="Palatino Linotype" w:hAnsi="Palatino Linotype" w:cs="Palatino Linotype"/>
        </w:rPr>
        <w:t xml:space="preserve"> de dos mil </w:t>
      </w:r>
      <w:r w:rsidR="001C7434" w:rsidRPr="005140EA">
        <w:rPr>
          <w:rFonts w:ascii="Palatino Linotype" w:eastAsia="Palatino Linotype" w:hAnsi="Palatino Linotype" w:cs="Palatino Linotype"/>
        </w:rPr>
        <w:t>veintidós</w:t>
      </w:r>
      <w:r w:rsidRPr="005140EA">
        <w:rPr>
          <w:rFonts w:ascii="Palatino Linotype" w:eastAsia="Palatino Linotype" w:hAnsi="Palatino Linotype" w:cs="Palatino Linotype"/>
        </w:rPr>
        <w:t xml:space="preserve">. </w:t>
      </w:r>
    </w:p>
    <w:p w14:paraId="12B4009B" w14:textId="77777777" w:rsidR="005140EA" w:rsidRPr="005140EA" w:rsidRDefault="005140EA" w:rsidP="005140EA">
      <w:pPr>
        <w:spacing w:line="360" w:lineRule="auto"/>
        <w:jc w:val="both"/>
        <w:rPr>
          <w:rFonts w:ascii="Palatino Linotype" w:eastAsia="Palatino Linotype" w:hAnsi="Palatino Linotype" w:cs="Palatino Linotype"/>
        </w:rPr>
      </w:pPr>
    </w:p>
    <w:p w14:paraId="3416E4B6" w14:textId="1E1C4D33" w:rsidR="009B616B" w:rsidRDefault="005A212F" w:rsidP="005140EA">
      <w:pPr>
        <w:spacing w:line="360" w:lineRule="auto"/>
        <w:jc w:val="both"/>
        <w:rPr>
          <w:rFonts w:ascii="Palatino Linotype" w:eastAsia="Palatino Linotype" w:hAnsi="Palatino Linotype" w:cs="Palatino Linotype"/>
        </w:rPr>
      </w:pPr>
      <w:r w:rsidRPr="005140EA">
        <w:rPr>
          <w:rFonts w:ascii="Palatino Linotype" w:eastAsia="Palatino Linotype" w:hAnsi="Palatino Linotype" w:cs="Palatino Linotype"/>
          <w:b/>
        </w:rPr>
        <w:t>VISTO</w:t>
      </w:r>
      <w:r w:rsidRPr="005140EA">
        <w:rPr>
          <w:rFonts w:ascii="Palatino Linotype" w:eastAsia="Palatino Linotype" w:hAnsi="Palatino Linotype" w:cs="Palatino Linotype"/>
        </w:rPr>
        <w:t xml:space="preserve"> el expediente formado con motivo del recurso de revisión </w:t>
      </w:r>
      <w:r w:rsidR="001C7434" w:rsidRPr="005140EA">
        <w:rPr>
          <w:rFonts w:ascii="Palatino Linotype" w:eastAsia="Palatino Linotype" w:hAnsi="Palatino Linotype" w:cs="Palatino Linotype"/>
          <w:b/>
        </w:rPr>
        <w:t>05559</w:t>
      </w:r>
      <w:r w:rsidRPr="005140EA">
        <w:rPr>
          <w:rFonts w:ascii="Palatino Linotype" w:eastAsia="Palatino Linotype" w:hAnsi="Palatino Linotype" w:cs="Palatino Linotype"/>
          <w:b/>
        </w:rPr>
        <w:t>/INFOEM/IP/RR/2021</w:t>
      </w:r>
      <w:r w:rsidRPr="005140EA">
        <w:rPr>
          <w:rFonts w:ascii="Palatino Linotype" w:eastAsia="Palatino Linotype" w:hAnsi="Palatino Linotype" w:cs="Palatino Linotype"/>
        </w:rPr>
        <w:t>, interpuesto por</w:t>
      </w:r>
      <w:r w:rsidR="00CD1FA6" w:rsidRPr="005140EA">
        <w:rPr>
          <w:rFonts w:ascii="Palatino Linotype" w:hAnsi="Palatino Linotype"/>
          <w:color w:val="000000"/>
        </w:rPr>
        <w:t xml:space="preserve"> </w:t>
      </w:r>
      <w:r w:rsidR="00CD1FA6" w:rsidRPr="005140EA">
        <w:rPr>
          <w:rFonts w:ascii="Palatino Linotype" w:hAnsi="Palatino Linotype"/>
          <w:b/>
          <w:bCs/>
          <w:color w:val="000000"/>
        </w:rPr>
        <w:t>un particular que no proporcionó nombre o seudónimo</w:t>
      </w:r>
      <w:r w:rsidR="00CD1FA6" w:rsidRPr="005140EA">
        <w:rPr>
          <w:rFonts w:ascii="Palatino Linotype" w:hAnsi="Palatino Linotype"/>
          <w:color w:val="000000"/>
        </w:rPr>
        <w:t xml:space="preserve">, en lo sucesivo el </w:t>
      </w:r>
      <w:r w:rsidR="00CD1FA6" w:rsidRPr="005140EA">
        <w:rPr>
          <w:rFonts w:ascii="Palatino Linotype" w:hAnsi="Palatino Linotype"/>
          <w:b/>
          <w:bCs/>
          <w:color w:val="000000"/>
        </w:rPr>
        <w:t>RECURRENTE</w:t>
      </w:r>
      <w:r w:rsidRPr="005140EA">
        <w:rPr>
          <w:rFonts w:ascii="Palatino Linotype" w:eastAsia="Palatino Linotype" w:hAnsi="Palatino Linotype" w:cs="Palatino Linotype"/>
          <w:b/>
        </w:rPr>
        <w:t xml:space="preserve">, </w:t>
      </w:r>
      <w:r w:rsidRPr="005140EA">
        <w:rPr>
          <w:rFonts w:ascii="Palatino Linotype" w:eastAsia="Palatino Linotype" w:hAnsi="Palatino Linotype" w:cs="Palatino Linotype"/>
        </w:rPr>
        <w:t>en lo sucesivo</w:t>
      </w:r>
      <w:r w:rsidRPr="005140EA">
        <w:rPr>
          <w:rFonts w:ascii="Palatino Linotype" w:eastAsia="Palatino Linotype" w:hAnsi="Palatino Linotype" w:cs="Palatino Linotype"/>
          <w:b/>
        </w:rPr>
        <w:t xml:space="preserve"> </w:t>
      </w:r>
      <w:r w:rsidRPr="005140EA">
        <w:rPr>
          <w:rFonts w:ascii="Palatino Linotype" w:eastAsia="Palatino Linotype" w:hAnsi="Palatino Linotype" w:cs="Palatino Linotype"/>
        </w:rPr>
        <w:t xml:space="preserve">la parte </w:t>
      </w:r>
      <w:r w:rsidRPr="005140EA">
        <w:rPr>
          <w:rFonts w:ascii="Palatino Linotype" w:eastAsia="Palatino Linotype" w:hAnsi="Palatino Linotype" w:cs="Palatino Linotype"/>
          <w:b/>
        </w:rPr>
        <w:t>Recurrente,</w:t>
      </w:r>
      <w:r w:rsidRPr="005140EA">
        <w:rPr>
          <w:rFonts w:ascii="Palatino Linotype" w:eastAsia="Palatino Linotype" w:hAnsi="Palatino Linotype" w:cs="Palatino Linotype"/>
        </w:rPr>
        <w:t xml:space="preserve"> en contra de la respuesta a su solicitud por parte del </w:t>
      </w:r>
      <w:r w:rsidRPr="005140EA">
        <w:rPr>
          <w:rFonts w:ascii="Palatino Linotype" w:eastAsia="Palatino Linotype" w:hAnsi="Palatino Linotype" w:cs="Palatino Linotype"/>
          <w:b/>
        </w:rPr>
        <w:t xml:space="preserve">Ayuntamiento de </w:t>
      </w:r>
      <w:r w:rsidR="001C7434" w:rsidRPr="005140EA">
        <w:rPr>
          <w:rFonts w:ascii="Palatino Linotype" w:eastAsia="Palatino Linotype" w:hAnsi="Palatino Linotype" w:cs="Palatino Linotype"/>
          <w:b/>
        </w:rPr>
        <w:t>Almoloya de Alquisiras</w:t>
      </w:r>
      <w:r w:rsidRPr="005140EA">
        <w:rPr>
          <w:rFonts w:ascii="Palatino Linotype" w:eastAsia="Palatino Linotype" w:hAnsi="Palatino Linotype" w:cs="Palatino Linotype"/>
          <w:b/>
        </w:rPr>
        <w:t xml:space="preserve">, </w:t>
      </w:r>
      <w:r w:rsidRPr="005140EA">
        <w:rPr>
          <w:rFonts w:ascii="Palatino Linotype" w:eastAsia="Palatino Linotype" w:hAnsi="Palatino Linotype" w:cs="Palatino Linotype"/>
        </w:rPr>
        <w:t xml:space="preserve">en lo sucesivo el </w:t>
      </w:r>
      <w:r w:rsidRPr="005140EA">
        <w:rPr>
          <w:rFonts w:ascii="Palatino Linotype" w:eastAsia="Palatino Linotype" w:hAnsi="Palatino Linotype" w:cs="Palatino Linotype"/>
          <w:b/>
        </w:rPr>
        <w:t xml:space="preserve">Sujeto Obligado, </w:t>
      </w:r>
      <w:r w:rsidRPr="005140EA">
        <w:rPr>
          <w:rFonts w:ascii="Palatino Linotype" w:eastAsia="Palatino Linotype" w:hAnsi="Palatino Linotype" w:cs="Palatino Linotype"/>
        </w:rPr>
        <w:t xml:space="preserve">se procede a dictar la presente resolución con base en los siguientes: </w:t>
      </w:r>
    </w:p>
    <w:p w14:paraId="1E87E94A" w14:textId="77777777" w:rsidR="005140EA" w:rsidRPr="005140EA" w:rsidRDefault="005140EA" w:rsidP="005140EA">
      <w:pPr>
        <w:spacing w:line="360" w:lineRule="auto"/>
        <w:jc w:val="both"/>
        <w:rPr>
          <w:rFonts w:ascii="Palatino Linotype" w:eastAsia="Palatino Linotype" w:hAnsi="Palatino Linotype" w:cs="Palatino Linotype"/>
        </w:rPr>
      </w:pPr>
    </w:p>
    <w:p w14:paraId="6D50E4F8" w14:textId="2691D341" w:rsidR="009B616B" w:rsidRPr="005140EA" w:rsidRDefault="005A212F" w:rsidP="005140EA">
      <w:pPr>
        <w:pStyle w:val="Prrafodelista"/>
        <w:numPr>
          <w:ilvl w:val="0"/>
          <w:numId w:val="7"/>
        </w:numPr>
        <w:spacing w:line="360" w:lineRule="auto"/>
        <w:jc w:val="center"/>
        <w:rPr>
          <w:rFonts w:ascii="Palatino Linotype" w:eastAsia="Palatino Linotype" w:hAnsi="Palatino Linotype" w:cs="Palatino Linotype"/>
          <w:b/>
        </w:rPr>
      </w:pPr>
      <w:r w:rsidRPr="005140EA">
        <w:rPr>
          <w:rFonts w:ascii="Palatino Linotype" w:eastAsia="Palatino Linotype" w:hAnsi="Palatino Linotype" w:cs="Palatino Linotype"/>
          <w:b/>
        </w:rPr>
        <w:t>A N T E C E D E N T E S</w:t>
      </w:r>
    </w:p>
    <w:p w14:paraId="5F0D9173" w14:textId="77777777" w:rsidR="005140EA" w:rsidRPr="005140EA" w:rsidRDefault="005140EA" w:rsidP="005140EA">
      <w:pPr>
        <w:pStyle w:val="Prrafodelista"/>
        <w:spacing w:line="360" w:lineRule="auto"/>
        <w:ind w:left="1080"/>
        <w:rPr>
          <w:rFonts w:ascii="Palatino Linotype" w:eastAsia="Palatino Linotype" w:hAnsi="Palatino Linotype" w:cs="Palatino Linotype"/>
          <w:b/>
        </w:rPr>
      </w:pPr>
    </w:p>
    <w:p w14:paraId="536CE98A" w14:textId="77777777" w:rsidR="009B616B" w:rsidRDefault="005A212F" w:rsidP="005140EA">
      <w:pPr>
        <w:spacing w:line="360" w:lineRule="auto"/>
        <w:jc w:val="both"/>
        <w:rPr>
          <w:rFonts w:ascii="Palatino Linotype" w:eastAsia="Palatino Linotype" w:hAnsi="Palatino Linotype" w:cs="Palatino Linotype"/>
        </w:rPr>
      </w:pPr>
      <w:r w:rsidRPr="005140EA">
        <w:rPr>
          <w:rFonts w:ascii="Palatino Linotype" w:eastAsia="Palatino Linotype" w:hAnsi="Palatino Linotype" w:cs="Palatino Linotype"/>
          <w:b/>
        </w:rPr>
        <w:t>1. Solicitud de acceso a la información.</w:t>
      </w:r>
      <w:r w:rsidRPr="005140EA">
        <w:rPr>
          <w:rFonts w:ascii="Palatino Linotype" w:eastAsia="Palatino Linotype" w:hAnsi="Palatino Linotype" w:cs="Palatino Linotype"/>
        </w:rPr>
        <w:t xml:space="preserve"> Con fecha </w:t>
      </w:r>
      <w:r w:rsidR="001C7434" w:rsidRPr="005140EA">
        <w:rPr>
          <w:rFonts w:ascii="Palatino Linotype" w:eastAsia="Palatino Linotype" w:hAnsi="Palatino Linotype" w:cs="Palatino Linotype"/>
          <w:b/>
        </w:rPr>
        <w:t>doce de octubre</w:t>
      </w:r>
      <w:r w:rsidRPr="005140EA">
        <w:rPr>
          <w:rFonts w:ascii="Palatino Linotype" w:eastAsia="Palatino Linotype" w:hAnsi="Palatino Linotype" w:cs="Palatino Linotype"/>
          <w:b/>
        </w:rPr>
        <w:t xml:space="preserve"> de dos mil veintiuno,</w:t>
      </w:r>
      <w:r w:rsidRPr="005140EA">
        <w:rPr>
          <w:rFonts w:ascii="Palatino Linotype" w:eastAsia="Palatino Linotype" w:hAnsi="Palatino Linotype" w:cs="Palatino Linotype"/>
        </w:rPr>
        <w:t xml:space="preserve"> la parte </w:t>
      </w:r>
      <w:r w:rsidRPr="005140EA">
        <w:rPr>
          <w:rFonts w:ascii="Palatino Linotype" w:eastAsia="Palatino Linotype" w:hAnsi="Palatino Linotype" w:cs="Palatino Linotype"/>
          <w:b/>
        </w:rPr>
        <w:t xml:space="preserve">recurrente </w:t>
      </w:r>
      <w:r w:rsidRPr="005140EA">
        <w:rPr>
          <w:rFonts w:ascii="Palatino Linotype" w:eastAsia="Palatino Linotype" w:hAnsi="Palatino Linotype" w:cs="Palatino Linotype"/>
        </w:rPr>
        <w:t xml:space="preserve">presentó, través del Sistema de Acceso a la Información Mexiquense, en lo subsecuente el </w:t>
      </w:r>
      <w:r w:rsidRPr="005140EA">
        <w:rPr>
          <w:rFonts w:ascii="Palatino Linotype" w:eastAsia="Palatino Linotype" w:hAnsi="Palatino Linotype" w:cs="Palatino Linotype"/>
          <w:b/>
        </w:rPr>
        <w:t>SAIMEX,</w:t>
      </w:r>
      <w:r w:rsidRPr="005140EA">
        <w:rPr>
          <w:rFonts w:ascii="Palatino Linotype" w:eastAsia="Palatino Linotype" w:hAnsi="Palatino Linotype" w:cs="Palatino Linotype"/>
        </w:rPr>
        <w:t xml:space="preserve"> ante el </w:t>
      </w:r>
      <w:r w:rsidRPr="005140EA">
        <w:rPr>
          <w:rFonts w:ascii="Palatino Linotype" w:eastAsia="Palatino Linotype" w:hAnsi="Palatino Linotype" w:cs="Palatino Linotype"/>
          <w:b/>
        </w:rPr>
        <w:t>Sujeto Obligado</w:t>
      </w:r>
      <w:r w:rsidRPr="005140EA">
        <w:rPr>
          <w:rFonts w:ascii="Palatino Linotype" w:eastAsia="Palatino Linotype" w:hAnsi="Palatino Linotype" w:cs="Palatino Linotype"/>
        </w:rPr>
        <w:t>, la solicitud de acceso a la información pública, a la que se le asignó el número</w:t>
      </w:r>
      <w:r w:rsidRPr="005140EA">
        <w:rPr>
          <w:rFonts w:ascii="Palatino Linotype" w:eastAsia="Palatino Linotype" w:hAnsi="Palatino Linotype" w:cs="Palatino Linotype"/>
          <w:b/>
        </w:rPr>
        <w:t xml:space="preserve"> </w:t>
      </w:r>
      <w:r w:rsidR="001C7434" w:rsidRPr="005140EA">
        <w:rPr>
          <w:rFonts w:ascii="Palatino Linotype" w:eastAsia="Palatino Linotype" w:hAnsi="Palatino Linotype" w:cs="Palatino Linotype"/>
          <w:b/>
        </w:rPr>
        <w:t>00139/ALMOAL/IP/2021</w:t>
      </w:r>
      <w:r w:rsidRPr="005140EA">
        <w:rPr>
          <w:rFonts w:ascii="Palatino Linotype" w:eastAsia="Palatino Linotype" w:hAnsi="Palatino Linotype" w:cs="Palatino Linotype"/>
          <w:b/>
        </w:rPr>
        <w:t xml:space="preserve">, </w:t>
      </w:r>
      <w:r w:rsidRPr="005140EA">
        <w:rPr>
          <w:rFonts w:ascii="Palatino Linotype" w:eastAsia="Palatino Linotype" w:hAnsi="Palatino Linotype" w:cs="Palatino Linotype"/>
        </w:rPr>
        <w:t xml:space="preserve">mediante la cual requirió la información siguiente: </w:t>
      </w:r>
    </w:p>
    <w:p w14:paraId="3F50AE56" w14:textId="77777777" w:rsidR="005140EA" w:rsidRPr="005140EA" w:rsidRDefault="005140EA" w:rsidP="005140EA">
      <w:pPr>
        <w:spacing w:line="360" w:lineRule="auto"/>
        <w:jc w:val="both"/>
        <w:rPr>
          <w:rFonts w:ascii="Palatino Linotype" w:eastAsia="Palatino Linotype" w:hAnsi="Palatino Linotype" w:cs="Palatino Linotype"/>
        </w:rPr>
      </w:pPr>
    </w:p>
    <w:p w14:paraId="14483F42" w14:textId="77777777" w:rsidR="009B616B" w:rsidRPr="005140EA" w:rsidRDefault="005A212F" w:rsidP="005140EA">
      <w:pPr>
        <w:spacing w:line="360" w:lineRule="auto"/>
        <w:ind w:left="851" w:right="902"/>
        <w:jc w:val="both"/>
        <w:rPr>
          <w:rFonts w:ascii="Palatino Linotype" w:eastAsia="Palatino Linotype" w:hAnsi="Palatino Linotype" w:cs="Palatino Linotype"/>
          <w:b/>
          <w:i/>
        </w:rPr>
      </w:pPr>
      <w:bookmarkStart w:id="1" w:name="_heading=h.gjdgxs" w:colFirst="0" w:colLast="0"/>
      <w:bookmarkEnd w:id="1"/>
      <w:r w:rsidRPr="005140EA">
        <w:rPr>
          <w:rFonts w:ascii="Palatino Linotype" w:eastAsia="Palatino Linotype" w:hAnsi="Palatino Linotype" w:cs="Palatino Linotype"/>
          <w:i/>
        </w:rPr>
        <w:t>“</w:t>
      </w:r>
      <w:r w:rsidR="001C7434" w:rsidRPr="005140EA">
        <w:rPr>
          <w:rFonts w:ascii="Palatino Linotype" w:eastAsia="Palatino Linotype" w:hAnsi="Palatino Linotype" w:cs="Palatino Linotype"/>
          <w:i/>
        </w:rPr>
        <w:t>Solicito el padrón de beneficiarios de los programas sociales a cargo del municipio.</w:t>
      </w:r>
      <w:r w:rsidRPr="005140EA">
        <w:rPr>
          <w:rFonts w:ascii="Palatino Linotype" w:eastAsia="Palatino Linotype" w:hAnsi="Palatino Linotype" w:cs="Palatino Linotype"/>
          <w:i/>
        </w:rPr>
        <w:t>” (sic)</w:t>
      </w:r>
    </w:p>
    <w:p w14:paraId="32AF7E93" w14:textId="77777777" w:rsidR="009B616B" w:rsidRPr="005140EA" w:rsidRDefault="009B616B" w:rsidP="005140EA">
      <w:pPr>
        <w:spacing w:line="360" w:lineRule="auto"/>
        <w:ind w:right="900"/>
        <w:jc w:val="both"/>
        <w:rPr>
          <w:rFonts w:ascii="Palatino Linotype" w:eastAsia="Palatino Linotype" w:hAnsi="Palatino Linotype" w:cs="Palatino Linotype"/>
        </w:rPr>
      </w:pPr>
    </w:p>
    <w:p w14:paraId="11979EB4" w14:textId="77777777" w:rsidR="009B616B" w:rsidRPr="005140EA" w:rsidRDefault="005A212F" w:rsidP="005140EA">
      <w:pPr>
        <w:spacing w:line="360" w:lineRule="auto"/>
        <w:ind w:right="900"/>
        <w:jc w:val="both"/>
        <w:rPr>
          <w:rFonts w:ascii="Palatino Linotype" w:eastAsia="Palatino Linotype" w:hAnsi="Palatino Linotype" w:cs="Palatino Linotype"/>
        </w:rPr>
      </w:pPr>
      <w:r w:rsidRPr="005140EA">
        <w:rPr>
          <w:rFonts w:ascii="Palatino Linotype" w:eastAsia="Palatino Linotype" w:hAnsi="Palatino Linotype" w:cs="Palatino Linotype"/>
        </w:rPr>
        <w:t xml:space="preserve">La parte </w:t>
      </w:r>
      <w:r w:rsidRPr="005140EA">
        <w:rPr>
          <w:rFonts w:ascii="Palatino Linotype" w:eastAsia="Palatino Linotype" w:hAnsi="Palatino Linotype" w:cs="Palatino Linotype"/>
          <w:b/>
        </w:rPr>
        <w:t>recurrente</w:t>
      </w:r>
      <w:r w:rsidRPr="005140EA">
        <w:rPr>
          <w:rFonts w:ascii="Palatino Linotype" w:eastAsia="Palatino Linotype" w:hAnsi="Palatino Linotype" w:cs="Palatino Linotype"/>
        </w:rPr>
        <w:t xml:space="preserve"> no adjuntó archivos.</w:t>
      </w:r>
    </w:p>
    <w:p w14:paraId="00B015F1" w14:textId="796FA045" w:rsidR="009B616B" w:rsidRDefault="005A212F" w:rsidP="005140EA">
      <w:pPr>
        <w:spacing w:line="360" w:lineRule="auto"/>
        <w:jc w:val="both"/>
        <w:rPr>
          <w:rFonts w:ascii="Palatino Linotype" w:eastAsia="Palatino Linotype" w:hAnsi="Palatino Linotype" w:cs="Palatino Linotype"/>
        </w:rPr>
      </w:pPr>
      <w:r w:rsidRPr="005140EA">
        <w:rPr>
          <w:rFonts w:ascii="Palatino Linotype" w:eastAsia="Palatino Linotype" w:hAnsi="Palatino Linotype" w:cs="Palatino Linotype"/>
          <w:b/>
        </w:rPr>
        <w:lastRenderedPageBreak/>
        <w:t>Modalidad de Entrega:</w:t>
      </w:r>
      <w:r w:rsidRPr="005140EA">
        <w:rPr>
          <w:rFonts w:ascii="Palatino Linotype" w:eastAsia="Palatino Linotype" w:hAnsi="Palatino Linotype" w:cs="Palatino Linotype"/>
        </w:rPr>
        <w:t xml:space="preserve"> A través de</w:t>
      </w:r>
      <w:r w:rsidR="001C7434" w:rsidRPr="005140EA">
        <w:rPr>
          <w:rFonts w:ascii="Palatino Linotype" w:eastAsia="Palatino Linotype" w:hAnsi="Palatino Linotype" w:cs="Palatino Linotype"/>
        </w:rPr>
        <w:t xml:space="preserve"> SAIMEX</w:t>
      </w:r>
      <w:r w:rsidRPr="005140EA">
        <w:rPr>
          <w:rFonts w:ascii="Palatino Linotype" w:eastAsia="Palatino Linotype" w:hAnsi="Palatino Linotype" w:cs="Palatino Linotype"/>
        </w:rPr>
        <w:t>.</w:t>
      </w:r>
      <w:r w:rsidR="005140EA">
        <w:rPr>
          <w:rFonts w:ascii="Palatino Linotype" w:eastAsia="Palatino Linotype" w:hAnsi="Palatino Linotype" w:cs="Palatino Linotype"/>
        </w:rPr>
        <w:t>}</w:t>
      </w:r>
    </w:p>
    <w:p w14:paraId="052BB948" w14:textId="77777777" w:rsidR="005140EA" w:rsidRPr="005140EA" w:rsidRDefault="005140EA" w:rsidP="005140EA">
      <w:pPr>
        <w:spacing w:line="360" w:lineRule="auto"/>
        <w:jc w:val="both"/>
        <w:rPr>
          <w:rFonts w:ascii="Palatino Linotype" w:eastAsia="Palatino Linotype" w:hAnsi="Palatino Linotype" w:cs="Palatino Linotype"/>
        </w:rPr>
      </w:pPr>
    </w:p>
    <w:p w14:paraId="7E467B04" w14:textId="77777777" w:rsidR="009B616B" w:rsidRPr="005140EA" w:rsidRDefault="005A212F" w:rsidP="005140EA">
      <w:pPr>
        <w:spacing w:line="360" w:lineRule="auto"/>
        <w:jc w:val="both"/>
        <w:rPr>
          <w:rFonts w:ascii="Palatino Linotype" w:eastAsia="Palatino Linotype" w:hAnsi="Palatino Linotype" w:cs="Palatino Linotype"/>
          <w:b/>
        </w:rPr>
      </w:pPr>
      <w:r w:rsidRPr="005140EA">
        <w:rPr>
          <w:rFonts w:ascii="Palatino Linotype" w:eastAsia="Palatino Linotype" w:hAnsi="Palatino Linotype" w:cs="Palatino Linotype"/>
          <w:b/>
        </w:rPr>
        <w:t xml:space="preserve">2. Respuesta. </w:t>
      </w:r>
      <w:r w:rsidR="001C7434" w:rsidRPr="005140EA">
        <w:rPr>
          <w:rFonts w:ascii="Palatino Linotype" w:eastAsia="Palatino Linotype" w:hAnsi="Palatino Linotype" w:cs="Palatino Linotype"/>
        </w:rPr>
        <w:t xml:space="preserve">Con fecha </w:t>
      </w:r>
      <w:r w:rsidR="001C7434" w:rsidRPr="005140EA">
        <w:rPr>
          <w:rFonts w:ascii="Palatino Linotype" w:eastAsia="Palatino Linotype" w:hAnsi="Palatino Linotype" w:cs="Palatino Linotype"/>
          <w:b/>
        </w:rPr>
        <w:t>ocho</w:t>
      </w:r>
      <w:r w:rsidRPr="005140EA">
        <w:rPr>
          <w:rFonts w:ascii="Palatino Linotype" w:eastAsia="Palatino Linotype" w:hAnsi="Palatino Linotype" w:cs="Palatino Linotype"/>
          <w:b/>
        </w:rPr>
        <w:t xml:space="preserve"> de </w:t>
      </w:r>
      <w:r w:rsidR="001C7434" w:rsidRPr="005140EA">
        <w:rPr>
          <w:rFonts w:ascii="Palatino Linotype" w:eastAsia="Palatino Linotype" w:hAnsi="Palatino Linotype" w:cs="Palatino Linotype"/>
          <w:b/>
        </w:rPr>
        <w:t>noviembre de d</w:t>
      </w:r>
      <w:r w:rsidRPr="005140EA">
        <w:rPr>
          <w:rFonts w:ascii="Palatino Linotype" w:eastAsia="Palatino Linotype" w:hAnsi="Palatino Linotype" w:cs="Palatino Linotype"/>
          <w:b/>
        </w:rPr>
        <w:t>os mil veintiuno</w:t>
      </w:r>
      <w:r w:rsidRPr="005140EA">
        <w:rPr>
          <w:rFonts w:ascii="Palatino Linotype" w:eastAsia="Palatino Linotype" w:hAnsi="Palatino Linotype" w:cs="Palatino Linotype"/>
        </w:rPr>
        <w:t xml:space="preserve">, el </w:t>
      </w:r>
      <w:r w:rsidRPr="005140EA">
        <w:rPr>
          <w:rFonts w:ascii="Palatino Linotype" w:eastAsia="Palatino Linotype" w:hAnsi="Palatino Linotype" w:cs="Palatino Linotype"/>
          <w:b/>
        </w:rPr>
        <w:t xml:space="preserve">Sujeto Obligado </w:t>
      </w:r>
      <w:r w:rsidRPr="005140EA">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A648235" w14:textId="77777777" w:rsidR="005140EA" w:rsidRDefault="005140EA" w:rsidP="005140EA">
      <w:pPr>
        <w:spacing w:line="360" w:lineRule="auto"/>
        <w:ind w:left="851" w:right="900"/>
        <w:jc w:val="both"/>
        <w:rPr>
          <w:rFonts w:ascii="Palatino Linotype" w:eastAsia="Palatino Linotype" w:hAnsi="Palatino Linotype" w:cs="Palatino Linotype"/>
          <w:i/>
        </w:rPr>
      </w:pPr>
    </w:p>
    <w:p w14:paraId="70EA38B2" w14:textId="77777777" w:rsidR="009B616B" w:rsidRPr="005140EA" w:rsidRDefault="005A212F" w:rsidP="005140EA">
      <w:pPr>
        <w:spacing w:line="360" w:lineRule="auto"/>
        <w:ind w:left="851" w:right="900"/>
        <w:jc w:val="both"/>
        <w:rPr>
          <w:rFonts w:ascii="Palatino Linotype" w:eastAsia="Palatino Linotype" w:hAnsi="Palatino Linotype" w:cs="Palatino Linotype"/>
          <w:i/>
        </w:rPr>
      </w:pPr>
      <w:r w:rsidRPr="005140EA">
        <w:rPr>
          <w:rFonts w:ascii="Palatino Linotype" w:eastAsia="Palatino Linotype" w:hAnsi="Palatino Linotype" w:cs="Palatino Linotype"/>
          <w:i/>
        </w:rPr>
        <w:t>“…</w:t>
      </w:r>
      <w:r w:rsidR="001C7434" w:rsidRPr="005140EA">
        <w:rPr>
          <w:rFonts w:ascii="Palatino Linotype" w:eastAsia="Palatino Linotype" w:hAnsi="Palatino Linotype" w:cs="Palatino Linotype"/>
          <w:i/>
        </w:rPr>
        <w:t>RESPUESTA A LA SOLICITUD 00138/ALMOAL/IP/2021</w:t>
      </w:r>
      <w:r w:rsidRPr="005140EA">
        <w:rPr>
          <w:rFonts w:ascii="Palatino Linotype" w:eastAsia="Palatino Linotype" w:hAnsi="Palatino Linotype" w:cs="Palatino Linotype"/>
          <w:i/>
        </w:rPr>
        <w:t>...” (sic)</w:t>
      </w:r>
    </w:p>
    <w:p w14:paraId="0CE410EF" w14:textId="77777777" w:rsidR="005140EA" w:rsidRDefault="005140EA" w:rsidP="005140EA">
      <w:pPr>
        <w:spacing w:line="360" w:lineRule="auto"/>
        <w:ind w:right="49"/>
        <w:jc w:val="both"/>
        <w:rPr>
          <w:rFonts w:ascii="Palatino Linotype" w:eastAsia="Palatino Linotype" w:hAnsi="Palatino Linotype" w:cs="Palatino Linotype"/>
        </w:rPr>
      </w:pPr>
    </w:p>
    <w:p w14:paraId="648DEDC9" w14:textId="77777777" w:rsidR="009B616B" w:rsidRDefault="005A212F" w:rsidP="005140EA">
      <w:pPr>
        <w:spacing w:line="360" w:lineRule="auto"/>
        <w:ind w:right="49"/>
        <w:jc w:val="both"/>
        <w:rPr>
          <w:rFonts w:ascii="Palatino Linotype" w:eastAsia="Palatino Linotype" w:hAnsi="Palatino Linotype" w:cs="Palatino Linotype"/>
        </w:rPr>
      </w:pPr>
      <w:r w:rsidRPr="005140EA">
        <w:rPr>
          <w:rFonts w:ascii="Palatino Linotype" w:eastAsia="Palatino Linotype" w:hAnsi="Palatino Linotype" w:cs="Palatino Linotype"/>
        </w:rPr>
        <w:t xml:space="preserve">El </w:t>
      </w:r>
      <w:r w:rsidRPr="005140EA">
        <w:rPr>
          <w:rFonts w:ascii="Palatino Linotype" w:eastAsia="Palatino Linotype" w:hAnsi="Palatino Linotype" w:cs="Palatino Linotype"/>
          <w:b/>
        </w:rPr>
        <w:t>Sujeto Obligado</w:t>
      </w:r>
      <w:r w:rsidRPr="005140EA">
        <w:rPr>
          <w:rFonts w:ascii="Palatino Linotype" w:eastAsia="Palatino Linotype" w:hAnsi="Palatino Linotype" w:cs="Palatino Linotype"/>
        </w:rPr>
        <w:t xml:space="preserve"> adjuntó </w:t>
      </w:r>
      <w:r w:rsidR="001C7434" w:rsidRPr="005140EA">
        <w:rPr>
          <w:rFonts w:ascii="Palatino Linotype" w:eastAsia="Palatino Linotype" w:hAnsi="Palatino Linotype" w:cs="Palatino Linotype"/>
        </w:rPr>
        <w:t xml:space="preserve">el archivo </w:t>
      </w:r>
      <w:r w:rsidR="001C7434" w:rsidRPr="005140EA">
        <w:rPr>
          <w:rFonts w:ascii="Palatino Linotype" w:eastAsia="Palatino Linotype" w:hAnsi="Palatino Linotype" w:cs="Palatino Linotype"/>
          <w:i/>
        </w:rPr>
        <w:t>“002.jpg”</w:t>
      </w:r>
      <w:r w:rsidR="001C7434" w:rsidRPr="005140EA">
        <w:rPr>
          <w:rFonts w:ascii="Palatino Linotype" w:eastAsia="Palatino Linotype" w:hAnsi="Palatino Linotype" w:cs="Palatino Linotype"/>
        </w:rPr>
        <w:t>, cuyo contenido no se detalla al ser del conocimiento de las partes aunado a que será motivo de estudio en líneas posteriores</w:t>
      </w:r>
      <w:r w:rsidRPr="005140EA">
        <w:rPr>
          <w:rFonts w:ascii="Palatino Linotype" w:eastAsia="Palatino Linotype" w:hAnsi="Palatino Linotype" w:cs="Palatino Linotype"/>
        </w:rPr>
        <w:t>.</w:t>
      </w:r>
    </w:p>
    <w:p w14:paraId="246A66F6" w14:textId="77777777" w:rsidR="005140EA" w:rsidRPr="005140EA" w:rsidRDefault="005140EA" w:rsidP="005140EA">
      <w:pPr>
        <w:spacing w:line="360" w:lineRule="auto"/>
        <w:ind w:right="49"/>
        <w:jc w:val="both"/>
        <w:rPr>
          <w:rFonts w:ascii="Palatino Linotype" w:eastAsia="Palatino Linotype" w:hAnsi="Palatino Linotype" w:cs="Palatino Linotype"/>
          <w:i/>
        </w:rPr>
      </w:pPr>
    </w:p>
    <w:p w14:paraId="33E8323B" w14:textId="77777777" w:rsidR="009B616B" w:rsidRDefault="005A212F" w:rsidP="005140EA">
      <w:pPr>
        <w:spacing w:line="360" w:lineRule="auto"/>
        <w:ind w:right="49"/>
        <w:jc w:val="both"/>
        <w:rPr>
          <w:rFonts w:ascii="Palatino Linotype" w:eastAsia="Palatino Linotype" w:hAnsi="Palatino Linotype" w:cs="Palatino Linotype"/>
        </w:rPr>
      </w:pPr>
      <w:r w:rsidRPr="005140EA">
        <w:rPr>
          <w:rFonts w:ascii="Palatino Linotype" w:eastAsia="Palatino Linotype" w:hAnsi="Palatino Linotype" w:cs="Palatino Linotype"/>
          <w:b/>
        </w:rPr>
        <w:t xml:space="preserve">3. Interposición del recurso de revisión. </w:t>
      </w:r>
      <w:r w:rsidRPr="005140EA">
        <w:rPr>
          <w:rFonts w:ascii="Palatino Linotype" w:eastAsia="Palatino Linotype" w:hAnsi="Palatino Linotype" w:cs="Palatino Linotype"/>
        </w:rPr>
        <w:t xml:space="preserve">Inconforme con los términos de la respuesta emitida por parte del </w:t>
      </w:r>
      <w:r w:rsidRPr="005140EA">
        <w:rPr>
          <w:rFonts w:ascii="Palatino Linotype" w:eastAsia="Palatino Linotype" w:hAnsi="Palatino Linotype" w:cs="Palatino Linotype"/>
          <w:b/>
        </w:rPr>
        <w:t>Sujeto Obligado</w:t>
      </w:r>
      <w:r w:rsidRPr="005140EA">
        <w:rPr>
          <w:rFonts w:ascii="Palatino Linotype" w:eastAsia="Palatino Linotype" w:hAnsi="Palatino Linotype" w:cs="Palatino Linotype"/>
        </w:rPr>
        <w:t xml:space="preserve">, el </w:t>
      </w:r>
      <w:r w:rsidR="009D72D5" w:rsidRPr="005140EA">
        <w:rPr>
          <w:rFonts w:ascii="Palatino Linotype" w:eastAsia="Palatino Linotype" w:hAnsi="Palatino Linotype" w:cs="Palatino Linotype"/>
          <w:b/>
        </w:rPr>
        <w:t>once de noviembre</w:t>
      </w:r>
      <w:r w:rsidRPr="005140EA">
        <w:rPr>
          <w:rFonts w:ascii="Palatino Linotype" w:eastAsia="Palatino Linotype" w:hAnsi="Palatino Linotype" w:cs="Palatino Linotype"/>
          <w:b/>
        </w:rPr>
        <w:t xml:space="preserve"> de dos mil veintiuno,</w:t>
      </w:r>
      <w:r w:rsidRPr="005140EA">
        <w:rPr>
          <w:rFonts w:ascii="Palatino Linotype" w:eastAsia="Palatino Linotype" w:hAnsi="Palatino Linotype" w:cs="Palatino Linotype"/>
        </w:rPr>
        <w:t xml:space="preserve"> la parte recurrente interpuso el recurso de revisión a través de </w:t>
      </w:r>
      <w:r w:rsidRPr="005140EA">
        <w:rPr>
          <w:rFonts w:ascii="Palatino Linotype" w:eastAsia="Palatino Linotype" w:hAnsi="Palatino Linotype" w:cs="Palatino Linotype"/>
          <w:b/>
        </w:rPr>
        <w:t xml:space="preserve">SAIMEX, </w:t>
      </w:r>
      <w:r w:rsidRPr="005140EA">
        <w:rPr>
          <w:rFonts w:ascii="Palatino Linotype" w:eastAsia="Palatino Linotype" w:hAnsi="Palatino Linotype" w:cs="Palatino Linotype"/>
        </w:rPr>
        <w:t>en donde se manifestó de la siguiente manera:</w:t>
      </w:r>
    </w:p>
    <w:p w14:paraId="20FC9F72" w14:textId="77777777" w:rsidR="005140EA" w:rsidRPr="005140EA" w:rsidRDefault="005140EA" w:rsidP="005140EA">
      <w:pPr>
        <w:spacing w:line="360" w:lineRule="auto"/>
        <w:ind w:right="49"/>
        <w:jc w:val="both"/>
        <w:rPr>
          <w:rFonts w:ascii="Palatino Linotype" w:eastAsia="Palatino Linotype" w:hAnsi="Palatino Linotype" w:cs="Palatino Linotype"/>
        </w:rPr>
      </w:pPr>
    </w:p>
    <w:p w14:paraId="6DDBBEB9" w14:textId="77777777" w:rsidR="009B616B" w:rsidRPr="005140EA" w:rsidRDefault="005A212F" w:rsidP="005140EA">
      <w:pPr>
        <w:tabs>
          <w:tab w:val="left" w:pos="2745"/>
        </w:tabs>
        <w:spacing w:line="360" w:lineRule="auto"/>
        <w:jc w:val="both"/>
        <w:rPr>
          <w:rFonts w:ascii="Palatino Linotype" w:eastAsia="Palatino Linotype" w:hAnsi="Palatino Linotype" w:cs="Palatino Linotype"/>
          <w:b/>
        </w:rPr>
      </w:pPr>
      <w:r w:rsidRPr="005140EA">
        <w:rPr>
          <w:rFonts w:ascii="Palatino Linotype" w:eastAsia="Palatino Linotype" w:hAnsi="Palatino Linotype" w:cs="Palatino Linotype"/>
          <w:b/>
        </w:rPr>
        <w:t xml:space="preserve">Acto impugnado: </w:t>
      </w:r>
      <w:r w:rsidRPr="005140EA">
        <w:rPr>
          <w:rFonts w:ascii="Palatino Linotype" w:eastAsia="Palatino Linotype" w:hAnsi="Palatino Linotype" w:cs="Palatino Linotype"/>
          <w:b/>
        </w:rPr>
        <w:tab/>
      </w:r>
    </w:p>
    <w:p w14:paraId="2230AF60" w14:textId="77777777" w:rsidR="009B616B" w:rsidRPr="005140EA" w:rsidRDefault="009B616B" w:rsidP="005140EA">
      <w:pPr>
        <w:spacing w:line="360" w:lineRule="auto"/>
        <w:ind w:left="851" w:right="900"/>
        <w:jc w:val="both"/>
        <w:rPr>
          <w:rFonts w:ascii="Palatino Linotype" w:eastAsia="Palatino Linotype" w:hAnsi="Palatino Linotype" w:cs="Palatino Linotype"/>
          <w:i/>
        </w:rPr>
      </w:pPr>
    </w:p>
    <w:p w14:paraId="40C4CC91" w14:textId="77777777" w:rsidR="009B616B" w:rsidRPr="005140EA" w:rsidRDefault="005A212F" w:rsidP="005140EA">
      <w:pPr>
        <w:spacing w:line="360" w:lineRule="auto"/>
        <w:ind w:left="851" w:right="900"/>
        <w:jc w:val="both"/>
        <w:rPr>
          <w:rFonts w:ascii="Palatino Linotype" w:eastAsia="Palatino Linotype" w:hAnsi="Palatino Linotype" w:cs="Palatino Linotype"/>
          <w:i/>
        </w:rPr>
      </w:pPr>
      <w:r w:rsidRPr="005140EA">
        <w:rPr>
          <w:rFonts w:ascii="Palatino Linotype" w:eastAsia="Palatino Linotype" w:hAnsi="Palatino Linotype" w:cs="Palatino Linotype"/>
          <w:i/>
        </w:rPr>
        <w:t>“</w:t>
      </w:r>
      <w:r w:rsidR="009D72D5" w:rsidRPr="005140EA">
        <w:rPr>
          <w:rFonts w:ascii="Palatino Linotype" w:eastAsia="Palatino Linotype" w:hAnsi="Palatino Linotype" w:cs="Palatino Linotype"/>
          <w:i/>
        </w:rPr>
        <w:t xml:space="preserve">Solicito recurso de revisión por la forma de clasificación de la </w:t>
      </w:r>
      <w:proofErr w:type="spellStart"/>
      <w:r w:rsidR="009D72D5" w:rsidRPr="005140EA">
        <w:rPr>
          <w:rFonts w:ascii="Palatino Linotype" w:eastAsia="Palatino Linotype" w:hAnsi="Palatino Linotype" w:cs="Palatino Linotype"/>
          <w:i/>
        </w:rPr>
        <w:t>informacion</w:t>
      </w:r>
      <w:proofErr w:type="spellEnd"/>
      <w:r w:rsidR="009D72D5" w:rsidRPr="005140EA">
        <w:rPr>
          <w:rFonts w:ascii="Palatino Linotype" w:eastAsia="Palatino Linotype" w:hAnsi="Palatino Linotype" w:cs="Palatino Linotype"/>
          <w:i/>
        </w:rPr>
        <w:t>.</w:t>
      </w:r>
      <w:r w:rsidRPr="005140EA">
        <w:rPr>
          <w:rFonts w:ascii="Palatino Linotype" w:eastAsia="Palatino Linotype" w:hAnsi="Palatino Linotype" w:cs="Palatino Linotype"/>
          <w:i/>
        </w:rPr>
        <w:t>” (sic)</w:t>
      </w:r>
    </w:p>
    <w:p w14:paraId="58E8B695" w14:textId="77777777" w:rsidR="009B616B" w:rsidRPr="005140EA" w:rsidRDefault="009B616B" w:rsidP="005140EA">
      <w:pPr>
        <w:spacing w:line="360" w:lineRule="auto"/>
        <w:jc w:val="both"/>
        <w:rPr>
          <w:rFonts w:ascii="Palatino Linotype" w:eastAsia="Palatino Linotype" w:hAnsi="Palatino Linotype" w:cs="Palatino Linotype"/>
        </w:rPr>
      </w:pPr>
    </w:p>
    <w:p w14:paraId="72B15F26" w14:textId="77777777" w:rsidR="009B616B" w:rsidRPr="005140EA" w:rsidRDefault="005A212F" w:rsidP="005140EA">
      <w:pPr>
        <w:spacing w:line="360" w:lineRule="auto"/>
        <w:jc w:val="both"/>
        <w:rPr>
          <w:rFonts w:ascii="Palatino Linotype" w:eastAsia="Palatino Linotype" w:hAnsi="Palatino Linotype" w:cs="Palatino Linotype"/>
        </w:rPr>
      </w:pPr>
      <w:r w:rsidRPr="005140EA">
        <w:rPr>
          <w:rFonts w:ascii="Palatino Linotype" w:eastAsia="Palatino Linotype" w:hAnsi="Palatino Linotype" w:cs="Palatino Linotype"/>
          <w:b/>
        </w:rPr>
        <w:t>Y Razones o motivos de inconformidad</w:t>
      </w:r>
      <w:r w:rsidRPr="005140EA">
        <w:rPr>
          <w:rFonts w:ascii="Palatino Linotype" w:eastAsia="Palatino Linotype" w:hAnsi="Palatino Linotype" w:cs="Palatino Linotype"/>
        </w:rPr>
        <w:t>:</w:t>
      </w:r>
    </w:p>
    <w:p w14:paraId="199C19A9" w14:textId="77777777" w:rsidR="009B616B" w:rsidRPr="005140EA" w:rsidRDefault="009B616B" w:rsidP="005140EA">
      <w:pPr>
        <w:spacing w:line="360" w:lineRule="auto"/>
        <w:jc w:val="both"/>
        <w:rPr>
          <w:rFonts w:ascii="Palatino Linotype" w:eastAsia="Palatino Linotype" w:hAnsi="Palatino Linotype" w:cs="Palatino Linotype"/>
        </w:rPr>
      </w:pPr>
    </w:p>
    <w:p w14:paraId="14912EC1" w14:textId="77777777" w:rsidR="009B616B" w:rsidRDefault="005A212F" w:rsidP="005140EA">
      <w:pPr>
        <w:spacing w:line="360" w:lineRule="auto"/>
        <w:ind w:left="851" w:right="900"/>
        <w:jc w:val="both"/>
        <w:rPr>
          <w:rFonts w:ascii="Palatino Linotype" w:eastAsia="Palatino Linotype" w:hAnsi="Palatino Linotype" w:cs="Palatino Linotype"/>
          <w:i/>
        </w:rPr>
      </w:pPr>
      <w:bookmarkStart w:id="2" w:name="_heading=h.30j0zll" w:colFirst="0" w:colLast="0"/>
      <w:bookmarkEnd w:id="2"/>
      <w:r w:rsidRPr="005140EA">
        <w:rPr>
          <w:rFonts w:ascii="Palatino Linotype" w:eastAsia="Palatino Linotype" w:hAnsi="Palatino Linotype" w:cs="Palatino Linotype"/>
          <w:i/>
        </w:rPr>
        <w:lastRenderedPageBreak/>
        <w:t xml:space="preserve"> “</w:t>
      </w:r>
      <w:r w:rsidR="009D72D5" w:rsidRPr="005140EA">
        <w:rPr>
          <w:rFonts w:ascii="Palatino Linotype" w:eastAsia="Palatino Linotype" w:hAnsi="Palatino Linotype" w:cs="Palatino Linotype"/>
          <w:i/>
        </w:rPr>
        <w:t xml:space="preserve">Solicito recurso de revisión por la forma de clasificación de la </w:t>
      </w:r>
      <w:proofErr w:type="spellStart"/>
      <w:r w:rsidR="009D72D5" w:rsidRPr="005140EA">
        <w:rPr>
          <w:rFonts w:ascii="Palatino Linotype" w:eastAsia="Palatino Linotype" w:hAnsi="Palatino Linotype" w:cs="Palatino Linotype"/>
          <w:i/>
        </w:rPr>
        <w:t>informacion</w:t>
      </w:r>
      <w:proofErr w:type="spellEnd"/>
      <w:r w:rsidR="009D72D5" w:rsidRPr="005140EA">
        <w:rPr>
          <w:rFonts w:ascii="Palatino Linotype" w:eastAsia="Palatino Linotype" w:hAnsi="Palatino Linotype" w:cs="Palatino Linotype"/>
          <w:i/>
        </w:rPr>
        <w:t>.</w:t>
      </w:r>
      <w:r w:rsidRPr="005140EA">
        <w:rPr>
          <w:rFonts w:ascii="Palatino Linotype" w:eastAsia="Palatino Linotype" w:hAnsi="Palatino Linotype" w:cs="Palatino Linotype"/>
          <w:i/>
        </w:rPr>
        <w:t>” (sic)</w:t>
      </w:r>
    </w:p>
    <w:p w14:paraId="167D951C" w14:textId="77777777" w:rsidR="005140EA" w:rsidRPr="005140EA" w:rsidRDefault="005140EA" w:rsidP="005140EA">
      <w:pPr>
        <w:spacing w:line="360" w:lineRule="auto"/>
        <w:ind w:left="851" w:right="900"/>
        <w:jc w:val="both"/>
        <w:rPr>
          <w:rFonts w:ascii="Palatino Linotype" w:eastAsia="Palatino Linotype" w:hAnsi="Palatino Linotype" w:cs="Palatino Linotype"/>
          <w:i/>
        </w:rPr>
      </w:pPr>
    </w:p>
    <w:p w14:paraId="20BB6B18" w14:textId="77777777" w:rsidR="009B616B" w:rsidRDefault="005A212F" w:rsidP="005140EA">
      <w:pPr>
        <w:spacing w:line="360" w:lineRule="auto"/>
        <w:ind w:right="51"/>
        <w:jc w:val="both"/>
        <w:rPr>
          <w:rFonts w:ascii="Palatino Linotype" w:eastAsia="Palatino Linotype" w:hAnsi="Palatino Linotype" w:cs="Palatino Linotype"/>
        </w:rPr>
      </w:pPr>
      <w:r w:rsidRPr="005140EA">
        <w:rPr>
          <w:rFonts w:ascii="Palatino Linotype" w:eastAsia="Palatino Linotype" w:hAnsi="Palatino Linotype" w:cs="Palatino Linotype"/>
          <w:b/>
        </w:rPr>
        <w:t xml:space="preserve">Anexos: </w:t>
      </w:r>
      <w:r w:rsidRPr="005140EA">
        <w:rPr>
          <w:rFonts w:ascii="Palatino Linotype" w:eastAsia="Palatino Linotype" w:hAnsi="Palatino Linotype" w:cs="Palatino Linotype"/>
        </w:rPr>
        <w:t>La parte Recurrente no adjuntó archivos.</w:t>
      </w:r>
    </w:p>
    <w:p w14:paraId="6ACE0B97" w14:textId="77777777" w:rsidR="005140EA" w:rsidRPr="005140EA" w:rsidRDefault="005140EA" w:rsidP="005140EA">
      <w:pPr>
        <w:spacing w:line="360" w:lineRule="auto"/>
        <w:ind w:right="51"/>
        <w:jc w:val="both"/>
        <w:rPr>
          <w:rFonts w:ascii="Palatino Linotype" w:eastAsia="Palatino Linotype" w:hAnsi="Palatino Linotype" w:cs="Palatino Linotype"/>
        </w:rPr>
      </w:pPr>
    </w:p>
    <w:p w14:paraId="51084E69" w14:textId="77777777" w:rsidR="009B616B" w:rsidRDefault="005A212F" w:rsidP="005140EA">
      <w:pPr>
        <w:spacing w:line="360" w:lineRule="auto"/>
        <w:ind w:right="51"/>
        <w:jc w:val="both"/>
        <w:rPr>
          <w:rFonts w:ascii="Palatino Linotype" w:eastAsia="Palatino Linotype" w:hAnsi="Palatino Linotype" w:cs="Palatino Linotype"/>
        </w:rPr>
      </w:pPr>
      <w:r w:rsidRPr="005140EA">
        <w:rPr>
          <w:rFonts w:ascii="Palatino Linotype" w:eastAsia="Palatino Linotype" w:hAnsi="Palatino Linotype" w:cs="Palatino Linotype"/>
          <w:b/>
        </w:rPr>
        <w:t xml:space="preserve">4. Turno. </w:t>
      </w:r>
      <w:r w:rsidRPr="005140EA">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5140EA">
        <w:rPr>
          <w:rFonts w:ascii="Palatino Linotype" w:eastAsia="Palatino Linotype" w:hAnsi="Palatino Linotype" w:cs="Palatino Linotype"/>
        </w:rPr>
        <w:t xml:space="preserve"> </w:t>
      </w:r>
      <w:r w:rsidRPr="005140EA">
        <w:rPr>
          <w:rFonts w:ascii="Palatino Linotype" w:eastAsia="Palatino Linotype" w:hAnsi="Palatino Linotype" w:cs="Palatino Linotype"/>
        </w:rPr>
        <w:t>l</w:t>
      </w:r>
      <w:r w:rsidR="009D72D5" w:rsidRPr="005140EA">
        <w:rPr>
          <w:rFonts w:ascii="Palatino Linotype" w:eastAsia="Palatino Linotype" w:hAnsi="Palatino Linotype" w:cs="Palatino Linotype"/>
        </w:rPr>
        <w:t>a Comisionada</w:t>
      </w:r>
      <w:r w:rsidRPr="005140EA">
        <w:rPr>
          <w:rFonts w:ascii="Palatino Linotype" w:eastAsia="Palatino Linotype" w:hAnsi="Palatino Linotype" w:cs="Palatino Linotype"/>
        </w:rPr>
        <w:t xml:space="preserve"> </w:t>
      </w:r>
      <w:r w:rsidR="009D72D5" w:rsidRPr="005140EA">
        <w:rPr>
          <w:rFonts w:ascii="Palatino Linotype" w:eastAsia="Palatino Linotype" w:hAnsi="Palatino Linotype" w:cs="Palatino Linotype"/>
          <w:b/>
        </w:rPr>
        <w:t>Guadalupe Ramírez Peña</w:t>
      </w:r>
      <w:r w:rsidRPr="005140EA">
        <w:rPr>
          <w:rFonts w:ascii="Palatino Linotype" w:eastAsia="Palatino Linotype" w:hAnsi="Palatino Linotype" w:cs="Palatino Linotype"/>
          <w:b/>
        </w:rPr>
        <w:t xml:space="preserve">, </w:t>
      </w:r>
      <w:r w:rsidRPr="005140EA">
        <w:rPr>
          <w:rFonts w:ascii="Palatino Linotype" w:eastAsia="Palatino Linotype" w:hAnsi="Palatino Linotype" w:cs="Palatino Linotype"/>
        </w:rPr>
        <w:t>a efecto de que analizara sobre su admisión o su desechamiento.</w:t>
      </w:r>
    </w:p>
    <w:p w14:paraId="7D9F9770" w14:textId="77777777" w:rsidR="005140EA" w:rsidRPr="005140EA" w:rsidRDefault="005140EA" w:rsidP="005140EA">
      <w:pPr>
        <w:spacing w:line="360" w:lineRule="auto"/>
        <w:ind w:right="51"/>
        <w:jc w:val="both"/>
        <w:rPr>
          <w:rFonts w:ascii="Palatino Linotype" w:eastAsia="Palatino Linotype" w:hAnsi="Palatino Linotype" w:cs="Palatino Linotype"/>
        </w:rPr>
      </w:pPr>
    </w:p>
    <w:p w14:paraId="46B4F20D" w14:textId="77777777" w:rsidR="009B616B" w:rsidRDefault="005A212F" w:rsidP="005140EA">
      <w:pPr>
        <w:spacing w:line="360" w:lineRule="auto"/>
        <w:jc w:val="both"/>
        <w:rPr>
          <w:rFonts w:ascii="Palatino Linotype" w:eastAsia="Palatino Linotype" w:hAnsi="Palatino Linotype" w:cs="Palatino Linotype"/>
        </w:rPr>
      </w:pPr>
      <w:r w:rsidRPr="005140EA">
        <w:rPr>
          <w:rFonts w:ascii="Palatino Linotype" w:eastAsia="Palatino Linotype" w:hAnsi="Palatino Linotype" w:cs="Palatino Linotype"/>
          <w:b/>
        </w:rPr>
        <w:t>5. Admisión del Recurso de revisión.</w:t>
      </w:r>
      <w:r w:rsidRPr="005140EA">
        <w:rPr>
          <w:rFonts w:ascii="Palatino Linotype" w:eastAsia="Palatino Linotype" w:hAnsi="Palatino Linotype" w:cs="Palatino Linotype"/>
        </w:rPr>
        <w:t xml:space="preserve"> Con fecha</w:t>
      </w:r>
      <w:r w:rsidRPr="005140EA">
        <w:rPr>
          <w:rFonts w:ascii="Palatino Linotype" w:eastAsia="Palatino Linotype" w:hAnsi="Palatino Linotype" w:cs="Palatino Linotype"/>
          <w:b/>
        </w:rPr>
        <w:t xml:space="preserve"> </w:t>
      </w:r>
      <w:r w:rsidR="009D72D5" w:rsidRPr="005140EA">
        <w:rPr>
          <w:rFonts w:ascii="Palatino Linotype" w:eastAsia="Palatino Linotype" w:hAnsi="Palatino Linotype" w:cs="Palatino Linotype"/>
          <w:b/>
        </w:rPr>
        <w:t>diecisiete de noviembre</w:t>
      </w:r>
      <w:r w:rsidRPr="005140EA">
        <w:rPr>
          <w:rFonts w:ascii="Palatino Linotype" w:eastAsia="Palatino Linotype" w:hAnsi="Palatino Linotype" w:cs="Palatino Linotype"/>
          <w:b/>
        </w:rPr>
        <w:t xml:space="preserve"> de dos mil veintiuno, </w:t>
      </w:r>
      <w:r w:rsidRPr="005140E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140EA">
        <w:rPr>
          <w:rFonts w:ascii="Palatino Linotype" w:eastAsia="Palatino Linotype" w:hAnsi="Palatino Linotype" w:cs="Palatino Linotype"/>
          <w:b/>
        </w:rPr>
        <w:t xml:space="preserve">Sujeto Obligado </w:t>
      </w:r>
      <w:r w:rsidRPr="005140EA">
        <w:rPr>
          <w:rFonts w:ascii="Palatino Linotype" w:eastAsia="Palatino Linotype" w:hAnsi="Palatino Linotype" w:cs="Palatino Linotype"/>
        </w:rPr>
        <w:t>presentara su informe justificado.</w:t>
      </w:r>
    </w:p>
    <w:p w14:paraId="6E819FFE" w14:textId="77777777" w:rsidR="005140EA" w:rsidRPr="005140EA" w:rsidRDefault="005140EA" w:rsidP="005140EA">
      <w:pPr>
        <w:spacing w:line="360" w:lineRule="auto"/>
        <w:jc w:val="both"/>
        <w:rPr>
          <w:rFonts w:ascii="Palatino Linotype" w:eastAsia="Palatino Linotype" w:hAnsi="Palatino Linotype" w:cs="Palatino Linotype"/>
          <w:b/>
        </w:rPr>
      </w:pPr>
    </w:p>
    <w:p w14:paraId="26B6C9BF" w14:textId="4B360CEA" w:rsidR="009B616B" w:rsidRDefault="005A212F" w:rsidP="005140EA">
      <w:pPr>
        <w:spacing w:line="360" w:lineRule="auto"/>
        <w:jc w:val="both"/>
        <w:rPr>
          <w:rFonts w:ascii="Palatino Linotype" w:eastAsia="Palatino Linotype" w:hAnsi="Palatino Linotype" w:cs="Palatino Linotype"/>
        </w:rPr>
      </w:pPr>
      <w:r w:rsidRPr="005140EA">
        <w:rPr>
          <w:rFonts w:ascii="Palatino Linotype" w:eastAsia="Palatino Linotype" w:hAnsi="Palatino Linotype" w:cs="Palatino Linotype"/>
          <w:b/>
        </w:rPr>
        <w:t>6. Manifestaciones</w:t>
      </w:r>
      <w:r w:rsidRPr="005140EA">
        <w:rPr>
          <w:rFonts w:ascii="Palatino Linotype" w:eastAsia="Palatino Linotype" w:hAnsi="Palatino Linotype" w:cs="Palatino Linotype"/>
        </w:rPr>
        <w:t xml:space="preserve">. De las constancias que obran en el expediente electrónico del SAIMEX se desprende que el </w:t>
      </w:r>
      <w:r w:rsidRPr="005140EA">
        <w:rPr>
          <w:rFonts w:ascii="Palatino Linotype" w:eastAsia="Palatino Linotype" w:hAnsi="Palatino Linotype" w:cs="Palatino Linotype"/>
          <w:b/>
        </w:rPr>
        <w:t>Sujeto Obligado</w:t>
      </w:r>
      <w:r w:rsidRPr="005140EA">
        <w:rPr>
          <w:rFonts w:ascii="Palatino Linotype" w:eastAsia="Palatino Linotype" w:hAnsi="Palatino Linotype" w:cs="Palatino Linotype"/>
        </w:rPr>
        <w:t xml:space="preserve"> no rindió su informe </w:t>
      </w:r>
      <w:r w:rsidR="00CD1FA6" w:rsidRPr="005140EA">
        <w:rPr>
          <w:rFonts w:ascii="Palatino Linotype" w:eastAsia="Palatino Linotype" w:hAnsi="Palatino Linotype" w:cs="Palatino Linotype"/>
        </w:rPr>
        <w:t xml:space="preserve">justificado, del mismo modo el Recurrente </w:t>
      </w:r>
      <w:r w:rsidRPr="005140EA">
        <w:rPr>
          <w:rFonts w:ascii="Palatino Linotype" w:eastAsia="Palatino Linotype" w:hAnsi="Palatino Linotype" w:cs="Palatino Linotype"/>
        </w:rPr>
        <w:t>omitió realizar manifestaciones.</w:t>
      </w:r>
    </w:p>
    <w:p w14:paraId="7DE3BA4C" w14:textId="77777777" w:rsidR="005140EA" w:rsidRPr="005140EA" w:rsidRDefault="005140EA" w:rsidP="005140EA">
      <w:pPr>
        <w:spacing w:line="360" w:lineRule="auto"/>
        <w:jc w:val="both"/>
        <w:rPr>
          <w:rFonts w:ascii="Palatino Linotype" w:eastAsia="Palatino Linotype" w:hAnsi="Palatino Linotype" w:cs="Palatino Linotype"/>
        </w:rPr>
      </w:pPr>
    </w:p>
    <w:p w14:paraId="4D6662E0" w14:textId="77777777" w:rsidR="002F1BD1" w:rsidRDefault="005A212F" w:rsidP="005140EA">
      <w:pPr>
        <w:widowControl w:val="0"/>
        <w:spacing w:line="360" w:lineRule="auto"/>
        <w:jc w:val="both"/>
        <w:rPr>
          <w:rFonts w:ascii="Palatino Linotype" w:eastAsia="Palatino Linotype" w:hAnsi="Palatino Linotype" w:cs="Palatino Linotype"/>
        </w:rPr>
      </w:pPr>
      <w:r w:rsidRPr="005140EA">
        <w:rPr>
          <w:rFonts w:ascii="Palatino Linotype" w:eastAsia="Palatino Linotype" w:hAnsi="Palatino Linotype" w:cs="Palatino Linotype"/>
          <w:b/>
        </w:rPr>
        <w:lastRenderedPageBreak/>
        <w:t xml:space="preserve">7. </w:t>
      </w:r>
      <w:r w:rsidR="002F1BD1" w:rsidRPr="005140EA">
        <w:rPr>
          <w:rFonts w:ascii="Palatino Linotype" w:eastAsia="Palatino Linotype" w:hAnsi="Palatino Linotype" w:cs="Palatino Linotype"/>
          <w:b/>
        </w:rPr>
        <w:t xml:space="preserve">Cierre de instrucción. </w:t>
      </w:r>
      <w:r w:rsidR="002F1BD1" w:rsidRPr="005140E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2F1BD1" w:rsidRPr="005140EA">
        <w:rPr>
          <w:rFonts w:ascii="Palatino Linotype" w:eastAsia="Palatino Linotype" w:hAnsi="Palatino Linotype" w:cs="Palatino Linotype"/>
          <w:b/>
        </w:rPr>
        <w:t>veintinueve de noviembre de dos mil veintiuno</w:t>
      </w:r>
      <w:r w:rsidR="002F1BD1" w:rsidRPr="005140E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46EEC86" w14:textId="77777777" w:rsidR="005140EA" w:rsidRPr="005140EA" w:rsidRDefault="005140EA" w:rsidP="005140EA">
      <w:pPr>
        <w:widowControl w:val="0"/>
        <w:spacing w:line="360" w:lineRule="auto"/>
        <w:jc w:val="both"/>
        <w:rPr>
          <w:rFonts w:ascii="Palatino Linotype" w:eastAsia="Palatino Linotype" w:hAnsi="Palatino Linotype" w:cs="Palatino Linotype"/>
        </w:rPr>
      </w:pPr>
    </w:p>
    <w:p w14:paraId="6BEC17F2" w14:textId="7EB41A7C" w:rsidR="00E411D4" w:rsidRDefault="005A212F" w:rsidP="005140EA">
      <w:pPr>
        <w:spacing w:line="360" w:lineRule="auto"/>
        <w:jc w:val="both"/>
        <w:rPr>
          <w:rFonts w:ascii="Palatino Linotype" w:eastAsia="Palatino Linotype" w:hAnsi="Palatino Linotype" w:cs="Palatino Linotype"/>
        </w:rPr>
      </w:pPr>
      <w:r w:rsidRPr="005140EA">
        <w:rPr>
          <w:rFonts w:ascii="Palatino Linotype" w:eastAsia="Palatino Linotype" w:hAnsi="Palatino Linotype" w:cs="Palatino Linotype"/>
          <w:b/>
        </w:rPr>
        <w:t xml:space="preserve">8. Ampliación del plazo. </w:t>
      </w:r>
      <w:r w:rsidRPr="005140EA">
        <w:rPr>
          <w:rFonts w:ascii="Palatino Linotype" w:eastAsia="Palatino Linotype" w:hAnsi="Palatino Linotype" w:cs="Palatino Linotype"/>
        </w:rPr>
        <w:t xml:space="preserve"> En fecha</w:t>
      </w:r>
      <w:r w:rsidR="00796A2F" w:rsidRPr="005140EA">
        <w:rPr>
          <w:rFonts w:ascii="Palatino Linotype" w:eastAsia="Palatino Linotype" w:hAnsi="Palatino Linotype" w:cs="Palatino Linotype"/>
        </w:rPr>
        <w:t xml:space="preserve"> </w:t>
      </w:r>
      <w:r w:rsidR="00CD1FA6" w:rsidRPr="005140EA">
        <w:rPr>
          <w:rFonts w:ascii="Palatino Linotype" w:eastAsia="Palatino Linotype" w:hAnsi="Palatino Linotype" w:cs="Palatino Linotype"/>
          <w:b/>
          <w:bCs/>
        </w:rPr>
        <w:t>trece</w:t>
      </w:r>
      <w:r w:rsidR="00796A2F" w:rsidRPr="005140EA">
        <w:rPr>
          <w:rFonts w:ascii="Palatino Linotype" w:eastAsia="Palatino Linotype" w:hAnsi="Palatino Linotype" w:cs="Palatino Linotype"/>
          <w:b/>
          <w:bCs/>
        </w:rPr>
        <w:t xml:space="preserve"> de enero de dos mil veintidós</w:t>
      </w:r>
      <w:r w:rsidRPr="005140EA">
        <w:rPr>
          <w:rFonts w:ascii="Palatino Linotype" w:eastAsia="Palatino Linotype" w:hAnsi="Palatino Linotype" w:cs="Palatino Linotype"/>
          <w:b/>
          <w:shd w:val="clear" w:color="auto" w:fill="E2E3B9"/>
        </w:rPr>
        <w:t>,</w:t>
      </w:r>
      <w:r w:rsidRPr="005140EA">
        <w:rPr>
          <w:rFonts w:ascii="Palatino Linotype" w:eastAsia="Palatino Linotype" w:hAnsi="Palatino Linotype" w:cs="Palatino Linotype"/>
          <w:b/>
        </w:rPr>
        <w:t xml:space="preserve"> </w:t>
      </w:r>
      <w:r w:rsidRPr="005140EA">
        <w:rPr>
          <w:rFonts w:ascii="Palatino Linotype" w:eastAsia="Palatino Linotype" w:hAnsi="Palatino Linotype" w:cs="Palatino Linotype"/>
        </w:rPr>
        <w:t xml:space="preserve">con fundamento en el artículo 181, párrafo tercero de la Ley de Transparencia y Acceso a la Información Pública del Estado de México y Municipios, se acordó la ampliación del plazo para su resolución. </w:t>
      </w:r>
    </w:p>
    <w:p w14:paraId="4E748E58" w14:textId="77777777" w:rsidR="005140EA" w:rsidRPr="005140EA" w:rsidRDefault="005140EA" w:rsidP="005140EA">
      <w:pPr>
        <w:spacing w:line="360" w:lineRule="auto"/>
        <w:jc w:val="both"/>
        <w:rPr>
          <w:rFonts w:ascii="Palatino Linotype" w:eastAsia="Palatino Linotype" w:hAnsi="Palatino Linotype" w:cs="Palatino Linotype"/>
        </w:rPr>
      </w:pPr>
    </w:p>
    <w:p w14:paraId="5B5F8052" w14:textId="77777777" w:rsidR="009B616B" w:rsidRDefault="005A212F" w:rsidP="005140EA">
      <w:pPr>
        <w:spacing w:line="360" w:lineRule="auto"/>
        <w:jc w:val="both"/>
        <w:rPr>
          <w:rFonts w:ascii="Palatino Linotype" w:eastAsia="Palatino Linotype" w:hAnsi="Palatino Linotype" w:cs="Palatino Linotype"/>
        </w:rPr>
      </w:pPr>
      <w:r w:rsidRPr="005140E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885B29D" w14:textId="77777777" w:rsidR="005140EA" w:rsidRPr="005140EA" w:rsidRDefault="005140EA" w:rsidP="005140EA">
      <w:pPr>
        <w:spacing w:line="360" w:lineRule="auto"/>
        <w:jc w:val="both"/>
        <w:rPr>
          <w:rFonts w:ascii="Palatino Linotype" w:eastAsia="Palatino Linotype" w:hAnsi="Palatino Linotype" w:cs="Palatino Linotype"/>
        </w:rPr>
      </w:pPr>
    </w:p>
    <w:p w14:paraId="79CAA8B8" w14:textId="7335ABF4" w:rsidR="009B616B" w:rsidRPr="005140EA" w:rsidRDefault="005A212F" w:rsidP="005140EA">
      <w:pPr>
        <w:pStyle w:val="Prrafodelista"/>
        <w:widowControl w:val="0"/>
        <w:numPr>
          <w:ilvl w:val="0"/>
          <w:numId w:val="7"/>
        </w:numPr>
        <w:spacing w:line="360" w:lineRule="auto"/>
        <w:jc w:val="center"/>
        <w:rPr>
          <w:rFonts w:ascii="Palatino Linotype" w:eastAsia="Palatino Linotype" w:hAnsi="Palatino Linotype" w:cs="Palatino Linotype"/>
          <w:b/>
        </w:rPr>
      </w:pPr>
      <w:r w:rsidRPr="005140EA">
        <w:rPr>
          <w:rFonts w:ascii="Palatino Linotype" w:eastAsia="Palatino Linotype" w:hAnsi="Palatino Linotype" w:cs="Palatino Linotype"/>
          <w:b/>
        </w:rPr>
        <w:t>C O N S I D E R A N D O S</w:t>
      </w:r>
    </w:p>
    <w:p w14:paraId="6C221968" w14:textId="77777777" w:rsidR="005140EA" w:rsidRPr="005140EA" w:rsidRDefault="005140EA" w:rsidP="005140EA">
      <w:pPr>
        <w:pStyle w:val="Prrafodelista"/>
        <w:widowControl w:val="0"/>
        <w:spacing w:line="360" w:lineRule="auto"/>
        <w:ind w:left="1080"/>
        <w:rPr>
          <w:rFonts w:ascii="Palatino Linotype" w:eastAsia="Palatino Linotype" w:hAnsi="Palatino Linotype" w:cs="Palatino Linotype"/>
          <w:b/>
        </w:rPr>
      </w:pPr>
    </w:p>
    <w:p w14:paraId="6EB7A05D" w14:textId="77777777" w:rsidR="009B616B" w:rsidRDefault="005A212F" w:rsidP="005140EA">
      <w:pPr>
        <w:spacing w:line="360" w:lineRule="auto"/>
        <w:jc w:val="both"/>
        <w:rPr>
          <w:rFonts w:ascii="Palatino Linotype" w:eastAsia="Palatino Linotype" w:hAnsi="Palatino Linotype" w:cs="Palatino Linotype"/>
        </w:rPr>
      </w:pPr>
      <w:r w:rsidRPr="005140EA">
        <w:rPr>
          <w:rFonts w:ascii="Palatino Linotype" w:eastAsia="Palatino Linotype" w:hAnsi="Palatino Linotype" w:cs="Palatino Linotype"/>
          <w:b/>
        </w:rPr>
        <w:t>Primero. Competencia.</w:t>
      </w:r>
      <w:r w:rsidRPr="005140E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sidRPr="005140EA">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1A4893F" w14:textId="77777777" w:rsidR="005140EA" w:rsidRPr="005140EA" w:rsidRDefault="005140EA" w:rsidP="005140EA">
      <w:pPr>
        <w:spacing w:line="360" w:lineRule="auto"/>
        <w:jc w:val="both"/>
        <w:rPr>
          <w:rFonts w:ascii="Palatino Linotype" w:eastAsia="Palatino Linotype" w:hAnsi="Palatino Linotype" w:cs="Palatino Linotype"/>
        </w:rPr>
      </w:pPr>
    </w:p>
    <w:p w14:paraId="15900400" w14:textId="77777777" w:rsidR="000C6E90" w:rsidRDefault="000C6E90" w:rsidP="005140EA">
      <w:pPr>
        <w:spacing w:line="360" w:lineRule="auto"/>
        <w:jc w:val="both"/>
        <w:rPr>
          <w:rFonts w:ascii="Palatino Linotype" w:hAnsi="Palatino Linotype" w:cs="Arial"/>
        </w:rPr>
      </w:pPr>
      <w:bookmarkStart w:id="3" w:name="_heading=h.1fob9te" w:colFirst="0" w:colLast="0"/>
      <w:bookmarkStart w:id="4" w:name="_heading=h.tyjcwt" w:colFirst="0" w:colLast="0"/>
      <w:bookmarkEnd w:id="3"/>
      <w:bookmarkEnd w:id="4"/>
      <w:r w:rsidRPr="005140EA">
        <w:rPr>
          <w:rFonts w:ascii="Palatino Linotype" w:hAnsi="Palatino Linotype" w:cs="Arial"/>
          <w:b/>
        </w:rPr>
        <w:t>Segundo. Oportunidad y Procedibilidad del Recurso de Revisión</w:t>
      </w:r>
      <w:r w:rsidRPr="005140EA">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031EF48" w14:textId="77777777" w:rsidR="005140EA" w:rsidRPr="005140EA" w:rsidRDefault="005140EA" w:rsidP="005140EA">
      <w:pPr>
        <w:spacing w:line="360" w:lineRule="auto"/>
        <w:jc w:val="both"/>
        <w:rPr>
          <w:rFonts w:ascii="Palatino Linotype" w:hAnsi="Palatino Linotype" w:cs="Arial"/>
        </w:rPr>
      </w:pPr>
    </w:p>
    <w:p w14:paraId="50F64359" w14:textId="77777777" w:rsidR="000C6E90" w:rsidRDefault="000C6E90" w:rsidP="005140EA">
      <w:pPr>
        <w:spacing w:line="360" w:lineRule="auto"/>
        <w:jc w:val="both"/>
        <w:rPr>
          <w:rFonts w:ascii="Palatino Linotype" w:hAnsi="Palatino Linotype" w:cs="Arial"/>
        </w:rPr>
      </w:pPr>
      <w:r w:rsidRPr="005140EA">
        <w:rPr>
          <w:rFonts w:ascii="Palatino Linotype" w:hAnsi="Palatino Linotype" w:cs="Arial"/>
        </w:rPr>
        <w:t xml:space="preserve">El recurso de revisión fue interpuesto dentro del plazo de quince días hábiles, previsto en el artículo 178 de la </w:t>
      </w:r>
      <w:r w:rsidRPr="005140EA">
        <w:rPr>
          <w:rFonts w:ascii="Palatino Linotype" w:hAnsi="Palatino Linotype" w:cs="Arial"/>
          <w:lang w:val="es-MX"/>
        </w:rPr>
        <w:t>Ley de Transparencia y Acceso a la Información Pública del Estado de México y Municipios,</w:t>
      </w:r>
      <w:r w:rsidRPr="005140EA">
        <w:rPr>
          <w:rFonts w:ascii="Palatino Linotype" w:hAnsi="Palatino Linotype" w:cs="Arial"/>
        </w:rPr>
        <w:t xml:space="preserve"> toda vez que el Sujeto Obligado remitió la respuesta a la solicitud de información el día </w:t>
      </w:r>
      <w:r w:rsidRPr="005140EA">
        <w:rPr>
          <w:rFonts w:ascii="Palatino Linotype" w:hAnsi="Palatino Linotype" w:cs="Arial"/>
          <w:b/>
        </w:rPr>
        <w:t xml:space="preserve">ocho de noviembre de dos mil veintiuno, </w:t>
      </w:r>
      <w:r w:rsidRPr="005140EA">
        <w:rPr>
          <w:rFonts w:ascii="Palatino Linotype" w:hAnsi="Palatino Linotype" w:cs="Arial"/>
        </w:rPr>
        <w:t xml:space="preserve">mientras que el recurso de revisión interpuesto por la parte recurrente, se tuvo por presentado el día </w:t>
      </w:r>
      <w:r w:rsidRPr="005140EA">
        <w:rPr>
          <w:rFonts w:ascii="Palatino Linotype" w:hAnsi="Palatino Linotype" w:cs="Arial"/>
          <w:b/>
        </w:rPr>
        <w:t>once de noviembre de dos mil veintiuno</w:t>
      </w:r>
      <w:r w:rsidRPr="005140EA">
        <w:rPr>
          <w:rFonts w:ascii="Palatino Linotype" w:hAnsi="Palatino Linotype"/>
        </w:rPr>
        <w:t xml:space="preserve">, esto es, al tercer </w:t>
      </w:r>
      <w:r w:rsidRPr="005140EA">
        <w:rPr>
          <w:rFonts w:ascii="Palatino Linotype" w:hAnsi="Palatino Linotype" w:cs="Arial"/>
        </w:rPr>
        <w:t>día hábil posterior en que tuvo conocimiento de la respuesta impugnada.</w:t>
      </w:r>
    </w:p>
    <w:p w14:paraId="56B57C3D" w14:textId="77777777" w:rsidR="005140EA" w:rsidRPr="005140EA" w:rsidRDefault="005140EA" w:rsidP="005140EA">
      <w:pPr>
        <w:spacing w:line="360" w:lineRule="auto"/>
        <w:jc w:val="both"/>
        <w:rPr>
          <w:rFonts w:ascii="Palatino Linotype" w:hAnsi="Palatino Linotype" w:cs="Arial"/>
        </w:rPr>
      </w:pPr>
    </w:p>
    <w:p w14:paraId="128294E3" w14:textId="77777777" w:rsidR="000C6E90" w:rsidRDefault="000C6E90" w:rsidP="005140EA">
      <w:pPr>
        <w:spacing w:line="360" w:lineRule="auto"/>
        <w:jc w:val="both"/>
        <w:rPr>
          <w:rFonts w:ascii="Palatino Linotype" w:hAnsi="Palatino Linotype"/>
        </w:rPr>
      </w:pPr>
      <w:r w:rsidRPr="005140EA">
        <w:rPr>
          <w:rFonts w:ascii="Palatino Linotype" w:hAnsi="Palatino Linotype" w:cs="Arial"/>
        </w:rPr>
        <w:t xml:space="preserve">En este sentido, </w:t>
      </w:r>
      <w:r w:rsidRPr="005140EA">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0B6C1D42" w14:textId="77777777" w:rsidR="005140EA" w:rsidRPr="005140EA" w:rsidRDefault="005140EA" w:rsidP="005140EA">
      <w:pPr>
        <w:spacing w:line="360" w:lineRule="auto"/>
        <w:jc w:val="both"/>
        <w:rPr>
          <w:rFonts w:ascii="Palatino Linotype" w:hAnsi="Palatino Linotype"/>
          <w:lang w:eastAsia="es-ES"/>
        </w:rPr>
      </w:pPr>
    </w:p>
    <w:p w14:paraId="4A488EF2" w14:textId="08A3009B" w:rsidR="00CD1FA6" w:rsidRDefault="00CD1FA6" w:rsidP="005140EA">
      <w:pPr>
        <w:spacing w:line="360" w:lineRule="auto"/>
        <w:jc w:val="both"/>
        <w:rPr>
          <w:rFonts w:ascii="Palatino Linotype" w:hAnsi="Palatino Linotype" w:cs="Arial"/>
          <w:lang w:val="es-MX"/>
        </w:rPr>
      </w:pPr>
      <w:r w:rsidRPr="005140EA">
        <w:rPr>
          <w:rFonts w:ascii="Palatino Linotype" w:hAnsi="Palatino Linotype" w:cs="Arial"/>
          <w:lang w:val="es-MX"/>
        </w:rPr>
        <w:t xml:space="preserve">Al mismo tiempo, por cuanto hace a la procedibilidad del recurso de revisión, es de suma importancia señalar que la parte recurrente </w:t>
      </w:r>
      <w:r w:rsidRPr="005140EA">
        <w:rPr>
          <w:rFonts w:ascii="Palatino Linotype" w:hAnsi="Palatino Linotype" w:cs="Arial"/>
          <w:b/>
          <w:bCs/>
          <w:lang w:val="es-MX"/>
        </w:rPr>
        <w:t>no proporcionó nombre o seudónimo</w:t>
      </w:r>
      <w:r w:rsidRPr="005140EA">
        <w:rPr>
          <w:rFonts w:ascii="Palatino Linotype" w:hAnsi="Palatino Linotype" w:cs="Arial"/>
          <w:lang w:val="es-MX"/>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AB326F" w14:textId="77777777" w:rsidR="005140EA" w:rsidRPr="005140EA" w:rsidRDefault="005140EA" w:rsidP="005140EA">
      <w:pPr>
        <w:spacing w:line="360" w:lineRule="auto"/>
        <w:jc w:val="both"/>
        <w:rPr>
          <w:rFonts w:ascii="Palatino Linotype" w:hAnsi="Palatino Linotype" w:cs="Arial"/>
          <w:lang w:val="es-MX"/>
        </w:rPr>
      </w:pPr>
    </w:p>
    <w:p w14:paraId="1E3EEC37"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w:t>
      </w:r>
      <w:r w:rsidRPr="005140EA">
        <w:rPr>
          <w:rFonts w:ascii="Palatino Linotype" w:hAnsi="Palatino Linotype" w:cs="Arial"/>
          <w:b/>
          <w:bCs/>
          <w:i/>
          <w:iCs/>
          <w:lang w:val="es-MX"/>
        </w:rPr>
        <w:t>Las solicitudes anónimas</w:t>
      </w:r>
      <w:r w:rsidRPr="005140EA">
        <w:rPr>
          <w:rFonts w:ascii="Palatino Linotype" w:hAnsi="Palatino Linotype" w:cs="Arial"/>
          <w:i/>
          <w:iCs/>
          <w:lang w:val="es-MX"/>
        </w:rPr>
        <w:t xml:space="preserve">, con nombre incompleto o seudónimo </w:t>
      </w:r>
      <w:r w:rsidRPr="005140EA">
        <w:rPr>
          <w:rFonts w:ascii="Palatino Linotype" w:hAnsi="Palatino Linotype" w:cs="Arial"/>
          <w:b/>
          <w:bCs/>
          <w:i/>
          <w:iCs/>
          <w:lang w:val="es-MX"/>
        </w:rPr>
        <w:t>serán procedentes para su trámite por parte del sujeto obligado ante quien se presente</w:t>
      </w:r>
      <w:r w:rsidRPr="005140EA">
        <w:rPr>
          <w:rFonts w:ascii="Palatino Linotype" w:hAnsi="Palatino Linotype" w:cs="Arial"/>
          <w:i/>
          <w:iCs/>
          <w:lang w:val="es-MX"/>
        </w:rPr>
        <w:t>. No podrá requerirse información adicional con motivo del nombre proporcionado por el solicitante."</w:t>
      </w:r>
    </w:p>
    <w:p w14:paraId="6EF8C3A2" w14:textId="77777777" w:rsidR="00CD1FA6" w:rsidRPr="005140EA" w:rsidRDefault="00CD1FA6" w:rsidP="005140EA">
      <w:pPr>
        <w:spacing w:line="360" w:lineRule="auto"/>
        <w:jc w:val="both"/>
        <w:rPr>
          <w:rFonts w:ascii="Palatino Linotype" w:hAnsi="Palatino Linotype" w:cs="Arial"/>
          <w:lang w:val="es-MX"/>
        </w:rPr>
      </w:pPr>
    </w:p>
    <w:p w14:paraId="58760CE5" w14:textId="77777777" w:rsidR="00CD1FA6" w:rsidRDefault="00CD1FA6" w:rsidP="005140EA">
      <w:pPr>
        <w:spacing w:line="360" w:lineRule="auto"/>
        <w:jc w:val="both"/>
        <w:rPr>
          <w:rFonts w:ascii="Palatino Linotype" w:hAnsi="Palatino Linotype" w:cs="Arial"/>
          <w:lang w:val="es-MX"/>
        </w:rPr>
      </w:pPr>
      <w:r w:rsidRPr="005140EA">
        <w:rPr>
          <w:rFonts w:ascii="Palatino Linotype" w:hAnsi="Palatino Linotype" w:cs="Arial"/>
          <w:lang w:val="es-MX"/>
        </w:rPr>
        <w:t>Robusteciendo lo anterior se encuentra lo dispuesto en el artículo 6, Apartado A, fracciones III de la Constitución Política de los Estados Unidos Mexicanos que establece:</w:t>
      </w:r>
    </w:p>
    <w:p w14:paraId="52D6BFE1" w14:textId="77777777" w:rsidR="005140EA" w:rsidRPr="005140EA" w:rsidRDefault="005140EA" w:rsidP="005140EA">
      <w:pPr>
        <w:spacing w:line="360" w:lineRule="auto"/>
        <w:ind w:left="567" w:right="616"/>
        <w:jc w:val="both"/>
        <w:rPr>
          <w:rFonts w:ascii="Palatino Linotype" w:hAnsi="Palatino Linotype" w:cs="Arial"/>
          <w:b/>
          <w:lang w:val="es-MX"/>
        </w:rPr>
      </w:pPr>
    </w:p>
    <w:p w14:paraId="0C3D82A6"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b/>
          <w:i/>
          <w:iCs/>
          <w:lang w:val="es-MX"/>
        </w:rPr>
        <w:t>"</w:t>
      </w:r>
      <w:r w:rsidRPr="005140EA">
        <w:rPr>
          <w:rFonts w:ascii="Palatino Linotype" w:hAnsi="Palatino Linotype" w:cs="Arial"/>
          <w:b/>
          <w:bCs/>
          <w:i/>
          <w:iCs/>
          <w:lang w:val="es-MX"/>
        </w:rPr>
        <w:t>Artículo 6.-</w:t>
      </w:r>
      <w:r w:rsidRPr="005140EA">
        <w:rPr>
          <w:rFonts w:ascii="Palatino Linotype" w:hAnsi="Palatino Linotype" w:cs="Arial"/>
          <w:b/>
          <w:i/>
          <w:iCs/>
          <w:lang w:val="es-MX"/>
        </w:rPr>
        <w:t xml:space="preserve"> La manifestación de las</w:t>
      </w:r>
      <w:r w:rsidRPr="005140EA">
        <w:rPr>
          <w:rFonts w:ascii="Palatino Linotype" w:hAnsi="Palatino Linotype" w:cs="Arial"/>
          <w:i/>
          <w:iCs/>
          <w:lang w:val="es-MX"/>
        </w:rPr>
        <w:t xml:space="preserve">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EC9D739"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Para efectos de lo dispuesto en el presente artículo se observará lo siguiente:</w:t>
      </w:r>
    </w:p>
    <w:p w14:paraId="4613E521"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lastRenderedPageBreak/>
        <w:t>A. Para el ejercicio del derecho de acceso a la información, la Federación, los Estados y el Distrito Federal, en el ámbito de sus respectivas competencias, se regirán por los siguientes principios y bases:</w:t>
      </w:r>
    </w:p>
    <w:p w14:paraId="250AC779"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III. Toda persona, sin necesidad de acreditar interés alguno o justificar su utilización, tendrá acceso gratuito a la información pública, a sus datos personales o a la rectificación de éstos.” (Sic)</w:t>
      </w:r>
    </w:p>
    <w:p w14:paraId="54B5E31F" w14:textId="705AFE6A"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lang w:val="es-MX"/>
        </w:rPr>
        <w:t>Así como el artículo 5 fracción III, párrafo trigésimo, trigésimo primero y trigésimo segundo, de la Constitución Política del Estado Libre y Soberano de México, que determina lo siguiente:</w:t>
      </w:r>
    </w:p>
    <w:p w14:paraId="60D709BB"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w:t>
      </w:r>
      <w:r w:rsidRPr="005140EA">
        <w:rPr>
          <w:rFonts w:ascii="Palatino Linotype" w:hAnsi="Palatino Linotype" w:cs="Arial"/>
          <w:b/>
          <w:bCs/>
          <w:i/>
          <w:iCs/>
          <w:lang w:val="es-MX"/>
        </w:rPr>
        <w:t>Artículo 5.-</w:t>
      </w:r>
      <w:r w:rsidRPr="005140EA">
        <w:rPr>
          <w:rFonts w:ascii="Palatino Linotype" w:hAnsi="Palatino Linotype" w:cs="Arial"/>
          <w:i/>
          <w:iCs/>
          <w:lang w:val="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49D333C"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w:t>
      </w:r>
    </w:p>
    <w:p w14:paraId="0DC358A5"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Toda persona en el Estado de México, tiene derecho al libre acceso a la información plural y oportuna, así como a buscar recibir y difundir información e ideas de toda índole por cualquier medio de expresión.</w:t>
      </w:r>
    </w:p>
    <w:p w14:paraId="1A2C6F3C"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w:t>
      </w:r>
    </w:p>
    <w:p w14:paraId="35B41A9A"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El derecho a la información será garantizado por el Estado. La ley establecerá las previsiones que permitan asegurar la protección, el respeto y la difusión de este derecho.</w:t>
      </w:r>
    </w:p>
    <w:p w14:paraId="596D5C90"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384D940"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III. Toda persona, sin necesidad de acreditar interés alguno o justificar su utilización, tendrá acceso gratuito a la información pública, a sus datos personales o a la rectificación de éstos;</w:t>
      </w:r>
    </w:p>
    <w:p w14:paraId="2A8F5D65"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w:t>
      </w:r>
    </w:p>
    <w:p w14:paraId="58FEA9CE"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7466011B"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lang w:val="es-MX"/>
        </w:rPr>
        <w:t>Por otra parte, del contenido del artículo 1 de la Constitución Política de los Estados</w:t>
      </w:r>
    </w:p>
    <w:p w14:paraId="08456C3D"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lang w:val="es-MX"/>
        </w:rPr>
        <w:t>Unidos mexicanos, se destaca lo siguiente:</w:t>
      </w:r>
    </w:p>
    <w:p w14:paraId="00F1C046"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w:t>
      </w:r>
      <w:r w:rsidRPr="005140EA">
        <w:rPr>
          <w:rFonts w:ascii="Palatino Linotype" w:hAnsi="Palatino Linotype" w:cs="Arial"/>
          <w:b/>
          <w:bCs/>
          <w:i/>
          <w:iCs/>
          <w:lang w:val="es-MX"/>
        </w:rPr>
        <w:t>Artículo 1</w:t>
      </w:r>
      <w:r w:rsidRPr="005140EA">
        <w:rPr>
          <w:rFonts w:ascii="Palatino Linotype" w:hAnsi="Palatino Linotype" w:cs="Arial"/>
          <w:i/>
          <w:iCs/>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569ED28"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lastRenderedPageBreak/>
        <w:t>Las normas relativas a los derechos humanos se interpretarán de conformidad con esta Constitución y con los tratados internacionales de la materia favoreciendo en todo tiempo a las personas la protección más amplia.</w:t>
      </w:r>
    </w:p>
    <w:p w14:paraId="5BBC0C6B"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583557F6" w14:textId="77777777" w:rsidR="00CD1FA6" w:rsidRPr="005140EA" w:rsidRDefault="00CD1FA6" w:rsidP="005140EA">
      <w:pPr>
        <w:spacing w:line="360" w:lineRule="auto"/>
        <w:jc w:val="both"/>
        <w:rPr>
          <w:rFonts w:ascii="Palatino Linotype" w:hAnsi="Palatino Linotype" w:cs="Arial"/>
          <w:lang w:val="es-MX"/>
        </w:rPr>
      </w:pPr>
    </w:p>
    <w:p w14:paraId="117C5236" w14:textId="77777777" w:rsidR="00CD1FA6" w:rsidRDefault="00CD1FA6" w:rsidP="005140EA">
      <w:pPr>
        <w:spacing w:line="360" w:lineRule="auto"/>
        <w:jc w:val="both"/>
        <w:rPr>
          <w:rFonts w:ascii="Palatino Linotype" w:hAnsi="Palatino Linotype" w:cs="Arial"/>
          <w:lang w:val="es-MX"/>
        </w:rPr>
      </w:pPr>
      <w:r w:rsidRPr="005140EA">
        <w:rPr>
          <w:rFonts w:ascii="Palatino Linotype" w:hAnsi="Palatino Linotype" w:cs="Arial"/>
          <w:lang w:val="es-MX"/>
        </w:rPr>
        <w:t xml:space="preserve">Esto es, que el derecho humano de acceso a la información pública, se aprecia que toda persona, sin necesidad de acreditar interés alguno o justificar su interposición, deberá tener acceso a la información pública, es decir, dicho </w:t>
      </w:r>
      <w:r w:rsidRPr="005140EA">
        <w:rPr>
          <w:rFonts w:ascii="Palatino Linotype" w:hAnsi="Palatino Linotype" w:cs="Arial"/>
          <w:i/>
          <w:iCs/>
          <w:lang w:val="es-MX"/>
        </w:rPr>
        <w:t>derecho fundamental exime a quien lo ejerce</w:t>
      </w:r>
      <w:r w:rsidRPr="005140EA">
        <w:rPr>
          <w:rFonts w:ascii="Palatino Linotype" w:hAnsi="Palatino Linotype" w:cs="Arial"/>
          <w:lang w:val="es-MX"/>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94B8412" w14:textId="77777777" w:rsidR="005140EA" w:rsidRPr="005140EA" w:rsidRDefault="005140EA" w:rsidP="005140EA">
      <w:pPr>
        <w:spacing w:line="360" w:lineRule="auto"/>
        <w:jc w:val="both"/>
        <w:rPr>
          <w:rFonts w:ascii="Palatino Linotype" w:hAnsi="Palatino Linotype" w:cs="Arial"/>
          <w:lang w:val="es-MX"/>
        </w:rPr>
      </w:pPr>
    </w:p>
    <w:p w14:paraId="37AD397D" w14:textId="77777777" w:rsidR="00CD1FA6" w:rsidRDefault="00CD1FA6" w:rsidP="005140EA">
      <w:pPr>
        <w:spacing w:line="360" w:lineRule="auto"/>
        <w:jc w:val="both"/>
        <w:rPr>
          <w:rFonts w:ascii="Palatino Linotype" w:hAnsi="Palatino Linotype" w:cs="Arial"/>
          <w:lang w:val="es-MX"/>
        </w:rPr>
      </w:pPr>
      <w:r w:rsidRPr="005140EA">
        <w:rPr>
          <w:rFonts w:ascii="Palatino Linotype" w:hAnsi="Palatino Linotype" w:cs="Arial"/>
          <w:lang w:val="es-MX"/>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61169D99" w14:textId="77777777" w:rsidR="005140EA" w:rsidRPr="005140EA" w:rsidRDefault="005140EA" w:rsidP="005140EA">
      <w:pPr>
        <w:spacing w:line="360" w:lineRule="auto"/>
        <w:jc w:val="both"/>
        <w:rPr>
          <w:rFonts w:ascii="Palatino Linotype" w:hAnsi="Palatino Linotype" w:cs="Arial"/>
          <w:lang w:val="es-MX"/>
        </w:rPr>
      </w:pPr>
    </w:p>
    <w:p w14:paraId="4506BEF8" w14:textId="77777777" w:rsidR="00CD1FA6" w:rsidRPr="005140EA" w:rsidRDefault="00CD1FA6" w:rsidP="005140EA">
      <w:pPr>
        <w:spacing w:line="360" w:lineRule="auto"/>
        <w:ind w:left="567" w:right="616"/>
        <w:jc w:val="both"/>
        <w:rPr>
          <w:rFonts w:ascii="Palatino Linotype" w:hAnsi="Palatino Linotype" w:cs="Arial"/>
          <w:lang w:val="es-MX"/>
        </w:rPr>
      </w:pPr>
      <w:r w:rsidRPr="005140EA">
        <w:rPr>
          <w:rFonts w:ascii="Palatino Linotype" w:hAnsi="Palatino Linotype" w:cs="Arial"/>
          <w:i/>
          <w:iCs/>
          <w:lang w:val="es-MX"/>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ED8FC13" w14:textId="77777777" w:rsidR="00CD1FA6" w:rsidRPr="005140EA" w:rsidRDefault="00CD1FA6" w:rsidP="005140EA">
      <w:pPr>
        <w:spacing w:line="360" w:lineRule="auto"/>
        <w:ind w:left="567" w:right="616"/>
        <w:jc w:val="both"/>
        <w:rPr>
          <w:rFonts w:ascii="Palatino Linotype" w:hAnsi="Palatino Linotype" w:cs="Arial"/>
          <w:lang w:val="es-MX"/>
        </w:rPr>
      </w:pPr>
    </w:p>
    <w:p w14:paraId="554B1F6C" w14:textId="77777777" w:rsidR="00CD1FA6" w:rsidRDefault="00CD1FA6" w:rsidP="005140EA">
      <w:pPr>
        <w:spacing w:line="360" w:lineRule="auto"/>
        <w:jc w:val="both"/>
        <w:rPr>
          <w:rFonts w:ascii="Palatino Linotype" w:hAnsi="Palatino Linotype" w:cs="Arial"/>
          <w:lang w:val="es-MX"/>
        </w:rPr>
      </w:pPr>
      <w:r w:rsidRPr="005140EA">
        <w:rPr>
          <w:rFonts w:ascii="Palatino Linotype" w:hAnsi="Palatino Linotype" w:cs="Arial"/>
          <w:lang w:val="es-MX"/>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w:t>
      </w:r>
      <w:r w:rsidRPr="005140EA">
        <w:rPr>
          <w:rFonts w:ascii="Palatino Linotype" w:hAnsi="Palatino Linotype" w:cs="Arial"/>
          <w:lang w:val="es-MX"/>
        </w:rPr>
        <w:lastRenderedPageBreak/>
        <w:t>la parte recurrente, es la misma que realizó la solicitud de acceso a la información pública que ahora se impugna.</w:t>
      </w:r>
    </w:p>
    <w:p w14:paraId="2120322F" w14:textId="77777777" w:rsidR="005140EA" w:rsidRPr="005140EA" w:rsidRDefault="005140EA" w:rsidP="005140EA">
      <w:pPr>
        <w:spacing w:line="360" w:lineRule="auto"/>
        <w:jc w:val="both"/>
        <w:rPr>
          <w:rFonts w:ascii="Palatino Linotype" w:hAnsi="Palatino Linotype" w:cs="Arial"/>
          <w:lang w:val="es-MX"/>
        </w:rPr>
      </w:pPr>
    </w:p>
    <w:p w14:paraId="5E6910D7" w14:textId="7A9F835D" w:rsidR="00CD1FA6" w:rsidRPr="005140EA" w:rsidRDefault="00CD1FA6" w:rsidP="005140EA">
      <w:pPr>
        <w:spacing w:line="360" w:lineRule="auto"/>
        <w:jc w:val="both"/>
        <w:rPr>
          <w:rFonts w:ascii="Palatino Linotype" w:hAnsi="Palatino Linotype" w:cs="Arial"/>
        </w:rPr>
      </w:pPr>
      <w:r w:rsidRPr="005140EA">
        <w:rPr>
          <w:rFonts w:ascii="Palatino Linotype" w:hAnsi="Palatino Linotype"/>
          <w:color w:val="000000"/>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7FB7E371" w14:textId="77777777" w:rsidR="00CD1FA6" w:rsidRPr="005140EA" w:rsidRDefault="00CD1FA6" w:rsidP="005140EA">
      <w:pPr>
        <w:spacing w:line="360" w:lineRule="auto"/>
        <w:jc w:val="both"/>
        <w:rPr>
          <w:rFonts w:ascii="Palatino Linotype" w:hAnsi="Palatino Linotype" w:cs="Arial"/>
        </w:rPr>
      </w:pPr>
    </w:p>
    <w:p w14:paraId="3AB271EF" w14:textId="77777777" w:rsidR="00CD1FA6" w:rsidRDefault="00CF1817" w:rsidP="005140EA">
      <w:pPr>
        <w:spacing w:line="360" w:lineRule="auto"/>
        <w:ind w:right="51"/>
        <w:jc w:val="both"/>
        <w:rPr>
          <w:rFonts w:ascii="Palatino Linotype" w:hAnsi="Palatino Linotype"/>
        </w:rPr>
      </w:pPr>
      <w:r w:rsidRPr="005140EA">
        <w:rPr>
          <w:rFonts w:ascii="Palatino Linotype" w:hAnsi="Palatino Linotype" w:cs="Arial"/>
          <w:b/>
        </w:rPr>
        <w:t>Tercero. Análisis de las causales de</w:t>
      </w:r>
      <w:r w:rsidR="00CD1FA6" w:rsidRPr="005140EA">
        <w:rPr>
          <w:rFonts w:ascii="Palatino Linotype" w:hAnsi="Palatino Linotype" w:cs="Arial"/>
          <w:b/>
        </w:rPr>
        <w:t xml:space="preserve"> improcedencia y</w:t>
      </w:r>
      <w:r w:rsidRPr="005140EA">
        <w:rPr>
          <w:rFonts w:ascii="Palatino Linotype" w:hAnsi="Palatino Linotype" w:cs="Arial"/>
          <w:b/>
        </w:rPr>
        <w:t xml:space="preserve"> sobreseimiento del recurso de revisión.</w:t>
      </w:r>
      <w:r w:rsidRPr="005140EA">
        <w:rPr>
          <w:rFonts w:ascii="Palatino Linotype" w:hAnsi="Palatino Linotype"/>
        </w:rPr>
        <w:t xml:space="preserve"> </w:t>
      </w:r>
    </w:p>
    <w:p w14:paraId="6B31E9D2" w14:textId="77777777" w:rsidR="005140EA" w:rsidRPr="005140EA" w:rsidRDefault="005140EA" w:rsidP="005140EA">
      <w:pPr>
        <w:spacing w:line="360" w:lineRule="auto"/>
        <w:ind w:right="51"/>
        <w:jc w:val="both"/>
        <w:rPr>
          <w:rFonts w:ascii="Palatino Linotype" w:hAnsi="Palatino Linotype"/>
        </w:rPr>
      </w:pPr>
    </w:p>
    <w:p w14:paraId="2607A196" w14:textId="77777777" w:rsidR="00CD1FA6" w:rsidRPr="005140EA" w:rsidRDefault="00CD1FA6" w:rsidP="005140EA">
      <w:pPr>
        <w:pStyle w:val="NormalWeb"/>
        <w:spacing w:before="0" w:beforeAutospacing="0" w:after="0" w:afterAutospacing="0" w:line="360" w:lineRule="auto"/>
        <w:jc w:val="both"/>
        <w:rPr>
          <w:rFonts w:ascii="Palatino Linotype" w:hAnsi="Palatino Linotype"/>
          <w:color w:val="000000"/>
        </w:rPr>
      </w:pPr>
      <w:r w:rsidRPr="005140EA">
        <w:rPr>
          <w:rFonts w:ascii="Palatino Linotype" w:hAnsi="Palatino Linotype"/>
          <w:color w:val="000000"/>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DCEC0A0" w14:textId="77777777" w:rsidR="00CD1FA6" w:rsidRPr="005140EA" w:rsidRDefault="00CD1FA6" w:rsidP="005140EA">
      <w:pPr>
        <w:spacing w:line="360" w:lineRule="auto"/>
        <w:rPr>
          <w:rFonts w:ascii="Palatino Linotype" w:hAnsi="Palatino Linotype"/>
          <w:color w:val="000000"/>
        </w:rPr>
      </w:pPr>
    </w:p>
    <w:p w14:paraId="4FC07864" w14:textId="77777777" w:rsidR="00CD1FA6" w:rsidRDefault="00CD1FA6" w:rsidP="005140EA">
      <w:pPr>
        <w:pStyle w:val="NormalWeb"/>
        <w:spacing w:before="0" w:beforeAutospacing="0" w:after="0" w:afterAutospacing="0" w:line="360" w:lineRule="auto"/>
        <w:jc w:val="both"/>
        <w:rPr>
          <w:rFonts w:ascii="Palatino Linotype" w:hAnsi="Palatino Linotype"/>
          <w:color w:val="000000"/>
        </w:rPr>
      </w:pPr>
      <w:r w:rsidRPr="005140EA">
        <w:rPr>
          <w:rFonts w:ascii="Palatino Linotype" w:hAnsi="Palatino Linotype"/>
          <w:color w:val="000000"/>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w:t>
      </w:r>
      <w:r w:rsidRPr="005140EA">
        <w:rPr>
          <w:rFonts w:ascii="Palatino Linotype" w:hAnsi="Palatino Linotype"/>
          <w:color w:val="000000"/>
        </w:rPr>
        <w:lastRenderedPageBreak/>
        <w:t>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74E418B1" w14:textId="77777777" w:rsidR="005140EA" w:rsidRPr="005140EA" w:rsidRDefault="005140EA" w:rsidP="005140EA">
      <w:pPr>
        <w:pStyle w:val="NormalWeb"/>
        <w:spacing w:before="0" w:beforeAutospacing="0" w:after="0" w:afterAutospacing="0" w:line="360" w:lineRule="auto"/>
        <w:jc w:val="both"/>
        <w:rPr>
          <w:rFonts w:ascii="Palatino Linotype" w:hAnsi="Palatino Linotype"/>
          <w:color w:val="000000"/>
        </w:rPr>
      </w:pPr>
    </w:p>
    <w:p w14:paraId="29E4A305" w14:textId="6AC9B962" w:rsidR="00CF1817" w:rsidRDefault="00CF1817" w:rsidP="005140EA">
      <w:pPr>
        <w:spacing w:line="360" w:lineRule="auto"/>
        <w:ind w:right="51"/>
        <w:jc w:val="both"/>
        <w:rPr>
          <w:rFonts w:ascii="Palatino Linotype" w:hAnsi="Palatino Linotype"/>
        </w:rPr>
      </w:pPr>
      <w:r w:rsidRPr="005140EA">
        <w:rPr>
          <w:rFonts w:ascii="Palatino Linotype" w:hAnsi="Palatino Linotype"/>
        </w:rPr>
        <w:t>De manera preliminar en el caso concreto conviene analizar si se actualiza alguna de las causales de sobrese</w:t>
      </w:r>
      <w:r w:rsidR="00F740E7" w:rsidRPr="005140EA">
        <w:rPr>
          <w:rFonts w:ascii="Palatino Linotype" w:hAnsi="Palatino Linotype"/>
        </w:rPr>
        <w:t>imiento del recurso de revisión</w:t>
      </w:r>
      <w:r w:rsidRPr="005140EA">
        <w:rPr>
          <w:rFonts w:ascii="Palatino Linotype" w:hAnsi="Palatino Linotype"/>
        </w:rPr>
        <w:t>.</w:t>
      </w:r>
    </w:p>
    <w:p w14:paraId="6D9444CB" w14:textId="77777777" w:rsidR="005140EA" w:rsidRPr="005140EA" w:rsidRDefault="005140EA" w:rsidP="005140EA">
      <w:pPr>
        <w:spacing w:line="360" w:lineRule="auto"/>
        <w:ind w:right="51"/>
        <w:jc w:val="both"/>
        <w:rPr>
          <w:rFonts w:ascii="Palatino Linotype" w:hAnsi="Palatino Linotype"/>
        </w:rPr>
      </w:pPr>
    </w:p>
    <w:p w14:paraId="434EBE60" w14:textId="77777777" w:rsidR="00CF1817" w:rsidRDefault="009B26B8" w:rsidP="005140EA">
      <w:pPr>
        <w:spacing w:line="360" w:lineRule="auto"/>
        <w:ind w:right="51"/>
        <w:jc w:val="both"/>
        <w:rPr>
          <w:rFonts w:ascii="Palatino Linotype" w:hAnsi="Palatino Linotype"/>
        </w:rPr>
      </w:pPr>
      <w:r w:rsidRPr="005140EA">
        <w:rPr>
          <w:rFonts w:ascii="Palatino Linotype" w:hAnsi="Palatino Linotype"/>
        </w:rPr>
        <w:t>Así, d</w:t>
      </w:r>
      <w:r w:rsidR="00CF1817" w:rsidRPr="005140EA">
        <w:rPr>
          <w:rFonts w:ascii="Palatino Linotype" w:hAnsi="Palatino Linotype"/>
        </w:rPr>
        <w:t xml:space="preserve">el análisis de la solicitud de información motivo del recurso de revisión que ahora se resuelve, se advierte que la parte solicitante requirió al </w:t>
      </w:r>
      <w:r w:rsidRPr="005140EA">
        <w:rPr>
          <w:rFonts w:ascii="Palatino Linotype" w:hAnsi="Palatino Linotype"/>
          <w:b/>
        </w:rPr>
        <w:t>Sujeto O</w:t>
      </w:r>
      <w:r w:rsidR="00CF1817" w:rsidRPr="005140EA">
        <w:rPr>
          <w:rFonts w:ascii="Palatino Linotype" w:hAnsi="Palatino Linotype"/>
          <w:b/>
        </w:rPr>
        <w:t>bligado</w:t>
      </w:r>
      <w:r w:rsidR="00CF1817" w:rsidRPr="005140EA">
        <w:rPr>
          <w:rFonts w:ascii="Palatino Linotype" w:hAnsi="Palatino Linotype"/>
        </w:rPr>
        <w:t xml:space="preserve"> le proporcione información consistente en lo siguiente:</w:t>
      </w:r>
    </w:p>
    <w:p w14:paraId="6C2021BF" w14:textId="77777777" w:rsidR="005140EA" w:rsidRPr="005140EA" w:rsidRDefault="005140EA" w:rsidP="005140EA">
      <w:pPr>
        <w:spacing w:line="360" w:lineRule="auto"/>
        <w:ind w:right="51"/>
        <w:jc w:val="both"/>
        <w:rPr>
          <w:rFonts w:ascii="Palatino Linotype" w:hAnsi="Palatino Linotype"/>
        </w:rPr>
      </w:pPr>
    </w:p>
    <w:p w14:paraId="3EEA2E42" w14:textId="77777777" w:rsidR="008E10E4" w:rsidRDefault="008E10E4" w:rsidP="005140EA">
      <w:pPr>
        <w:pStyle w:val="Prrafodelista"/>
        <w:numPr>
          <w:ilvl w:val="0"/>
          <w:numId w:val="6"/>
        </w:numPr>
        <w:spacing w:line="360" w:lineRule="auto"/>
        <w:ind w:right="51"/>
        <w:jc w:val="both"/>
        <w:rPr>
          <w:rFonts w:ascii="Palatino Linotype" w:hAnsi="Palatino Linotype"/>
        </w:rPr>
      </w:pPr>
      <w:r w:rsidRPr="005140EA">
        <w:rPr>
          <w:rFonts w:ascii="Palatino Linotype" w:hAnsi="Palatino Linotype"/>
        </w:rPr>
        <w:t>Padrón de beneficiarios de los programas sociales a cargo del municipio.</w:t>
      </w:r>
    </w:p>
    <w:p w14:paraId="27BB7BEC" w14:textId="77777777" w:rsidR="005140EA" w:rsidRPr="005140EA" w:rsidRDefault="005140EA" w:rsidP="005140EA">
      <w:pPr>
        <w:pStyle w:val="Prrafodelista"/>
        <w:spacing w:line="360" w:lineRule="auto"/>
        <w:ind w:right="51"/>
        <w:jc w:val="both"/>
        <w:rPr>
          <w:rFonts w:ascii="Palatino Linotype" w:hAnsi="Palatino Linotype"/>
        </w:rPr>
      </w:pPr>
    </w:p>
    <w:p w14:paraId="38FD7B76" w14:textId="77777777" w:rsidR="009318AE" w:rsidRPr="005140EA" w:rsidRDefault="008E10E4" w:rsidP="005140EA">
      <w:pPr>
        <w:autoSpaceDE w:val="0"/>
        <w:autoSpaceDN w:val="0"/>
        <w:adjustRightInd w:val="0"/>
        <w:spacing w:line="360" w:lineRule="auto"/>
        <w:jc w:val="both"/>
        <w:rPr>
          <w:rFonts w:ascii="Palatino Linotype" w:hAnsi="Palatino Linotype" w:cs="Arial"/>
        </w:rPr>
      </w:pPr>
      <w:r w:rsidRPr="005140EA">
        <w:rPr>
          <w:rFonts w:ascii="Palatino Linotype" w:hAnsi="Palatino Linotype" w:cs="Arial"/>
        </w:rPr>
        <w:t xml:space="preserve">En respuesta, el </w:t>
      </w:r>
      <w:r w:rsidRPr="005140EA">
        <w:rPr>
          <w:rFonts w:ascii="Palatino Linotype" w:hAnsi="Palatino Linotype" w:cs="Arial"/>
          <w:b/>
        </w:rPr>
        <w:t xml:space="preserve">Sujeto Obligado, </w:t>
      </w:r>
      <w:r w:rsidRPr="005140EA">
        <w:rPr>
          <w:rFonts w:ascii="Palatino Linotype" w:hAnsi="Palatino Linotype" w:cs="Arial"/>
        </w:rPr>
        <w:t xml:space="preserve"> a través de la Unidad de Transparencia hizo del conocimiento del particular el pronunciamiento vertido por </w:t>
      </w:r>
      <w:r w:rsidR="0011037D" w:rsidRPr="005140EA">
        <w:rPr>
          <w:rFonts w:ascii="Palatino Linotype" w:hAnsi="Palatino Linotype" w:cs="Arial"/>
        </w:rPr>
        <w:t xml:space="preserve">el Director de Desarrollo Social, </w:t>
      </w:r>
      <w:r w:rsidRPr="005140EA">
        <w:rPr>
          <w:rFonts w:ascii="Palatino Linotype" w:hAnsi="Palatino Linotype" w:cs="Arial"/>
        </w:rPr>
        <w:t xml:space="preserve">quien, mediante el oficio número PM/DDS/136/2021 de fecha ocho de agosto de dos mil veintiuno </w:t>
      </w:r>
      <w:r w:rsidR="009318AE" w:rsidRPr="005140EA">
        <w:rPr>
          <w:rFonts w:ascii="Palatino Linotype" w:hAnsi="Palatino Linotype" w:cs="Arial"/>
        </w:rPr>
        <w:t>manifestó</w:t>
      </w:r>
      <w:r w:rsidRPr="005140EA">
        <w:rPr>
          <w:rFonts w:ascii="Palatino Linotype" w:hAnsi="Palatino Linotype" w:cs="Arial"/>
        </w:rPr>
        <w:t xml:space="preserve"> en lo medular </w:t>
      </w:r>
      <w:r w:rsidR="0011037D" w:rsidRPr="005140EA">
        <w:rPr>
          <w:rFonts w:ascii="Palatino Linotype" w:hAnsi="Palatino Linotype" w:cs="Arial"/>
        </w:rPr>
        <w:t xml:space="preserve">que </w:t>
      </w:r>
      <w:r w:rsidR="0011037D" w:rsidRPr="005140EA">
        <w:rPr>
          <w:rFonts w:ascii="Palatino Linotype" w:hAnsi="Palatino Linotype" w:cs="Arial"/>
          <w:b/>
        </w:rPr>
        <w:t xml:space="preserve">no se generó ningún padrón de beneficiarios de enero a julio del año en curso, </w:t>
      </w:r>
      <w:r w:rsidR="0011037D" w:rsidRPr="005140EA">
        <w:rPr>
          <w:rFonts w:ascii="Palatino Linotype" w:hAnsi="Palatino Linotype" w:cs="Arial"/>
        </w:rPr>
        <w:t>en virtud de que los programas sociales vigentes quedaron inact</w:t>
      </w:r>
      <w:r w:rsidRPr="005140EA">
        <w:rPr>
          <w:rFonts w:ascii="Palatino Linotype" w:hAnsi="Palatino Linotype" w:cs="Arial"/>
        </w:rPr>
        <w:t>ivos con motivo de la pandemia, como se advierte a continuación:</w:t>
      </w:r>
    </w:p>
    <w:p w14:paraId="6F761D67" w14:textId="77777777" w:rsidR="008E10E4" w:rsidRPr="005140EA" w:rsidRDefault="008E10E4" w:rsidP="005140EA">
      <w:pPr>
        <w:autoSpaceDE w:val="0"/>
        <w:autoSpaceDN w:val="0"/>
        <w:adjustRightInd w:val="0"/>
        <w:spacing w:line="360" w:lineRule="auto"/>
        <w:jc w:val="center"/>
        <w:rPr>
          <w:rFonts w:ascii="Palatino Linotype" w:hAnsi="Palatino Linotype" w:cs="Arial"/>
        </w:rPr>
      </w:pPr>
      <w:r w:rsidRPr="005140EA">
        <w:rPr>
          <w:rFonts w:ascii="Palatino Linotype" w:hAnsi="Palatino Linotype" w:cs="Arial"/>
          <w:noProof/>
          <w:lang w:val="es-MX"/>
        </w:rPr>
        <w:lastRenderedPageBreak/>
        <w:drawing>
          <wp:inline distT="0" distB="0" distL="0" distR="0" wp14:anchorId="0052E990" wp14:editId="07D6E42D">
            <wp:extent cx="4320000" cy="4604448"/>
            <wp:effectExtent l="0" t="0" r="4445"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0" cy="4604448"/>
                    </a:xfrm>
                    <a:prstGeom prst="rect">
                      <a:avLst/>
                    </a:prstGeom>
                    <a:noFill/>
                    <a:ln>
                      <a:noFill/>
                    </a:ln>
                  </pic:spPr>
                </pic:pic>
              </a:graphicData>
            </a:graphic>
          </wp:inline>
        </w:drawing>
      </w:r>
    </w:p>
    <w:p w14:paraId="2152F9D2" w14:textId="77777777" w:rsidR="001A4E3B" w:rsidRDefault="001A4E3B" w:rsidP="005140EA">
      <w:pPr>
        <w:spacing w:line="360" w:lineRule="auto"/>
        <w:ind w:right="51"/>
        <w:jc w:val="both"/>
        <w:rPr>
          <w:rFonts w:ascii="Palatino Linotype" w:hAnsi="Palatino Linotype" w:cs="Arial"/>
        </w:rPr>
      </w:pPr>
      <w:r w:rsidRPr="005140EA">
        <w:rPr>
          <w:rFonts w:ascii="Palatino Linotype" w:hAnsi="Palatino Linotype" w:cs="Arial"/>
        </w:rPr>
        <w:t>Conocida la respuesta por la parte solicitante, al no estar conforme con los términos de la misma, interpuso el recurso de revisión que nos ocupa, mediante el cual señaló como motivo de inconformidad la forma de clasificación de la información.</w:t>
      </w:r>
    </w:p>
    <w:p w14:paraId="5E8DD6FD" w14:textId="77777777" w:rsidR="005140EA" w:rsidRPr="005140EA" w:rsidRDefault="005140EA" w:rsidP="005140EA">
      <w:pPr>
        <w:spacing w:line="360" w:lineRule="auto"/>
        <w:ind w:right="51"/>
        <w:jc w:val="both"/>
        <w:rPr>
          <w:rFonts w:ascii="Palatino Linotype" w:hAnsi="Palatino Linotype" w:cs="Arial"/>
        </w:rPr>
      </w:pPr>
    </w:p>
    <w:p w14:paraId="0746BB71" w14:textId="77777777" w:rsidR="002559DC" w:rsidRDefault="000458A4" w:rsidP="005140EA">
      <w:pPr>
        <w:autoSpaceDE w:val="0"/>
        <w:autoSpaceDN w:val="0"/>
        <w:adjustRightInd w:val="0"/>
        <w:spacing w:line="360" w:lineRule="auto"/>
        <w:jc w:val="both"/>
        <w:rPr>
          <w:rFonts w:ascii="Palatino Linotype" w:hAnsi="Palatino Linotype" w:cs="Arial"/>
        </w:rPr>
      </w:pPr>
      <w:r w:rsidRPr="005140EA">
        <w:rPr>
          <w:rFonts w:ascii="Palatino Linotype" w:hAnsi="Palatino Linotype" w:cs="Arial"/>
        </w:rPr>
        <w:t xml:space="preserve">No pasa desapercibido para este Órgano Garante </w:t>
      </w:r>
      <w:r w:rsidR="002559DC" w:rsidRPr="005140EA">
        <w:rPr>
          <w:rFonts w:ascii="Palatino Linotype" w:hAnsi="Palatino Linotype" w:cs="Arial"/>
        </w:rPr>
        <w:t>que el particular no expresó motivo de inconformidad respecto de la</w:t>
      </w:r>
      <w:r w:rsidR="009A6B53" w:rsidRPr="005140EA">
        <w:rPr>
          <w:rFonts w:ascii="Palatino Linotype" w:hAnsi="Palatino Linotype" w:cs="Arial"/>
        </w:rPr>
        <w:t xml:space="preserve"> respuesta emitida por el servidor público habilitado en la que manifiesta de manera expresa que no se generó información relacionada con lo solicitado, es decir, </w:t>
      </w:r>
      <w:r w:rsidR="002559DC" w:rsidRPr="005140EA">
        <w:rPr>
          <w:rFonts w:ascii="Palatino Linotype" w:hAnsi="Palatino Linotype" w:cs="Arial"/>
        </w:rPr>
        <w:t xml:space="preserve">el padrón de beneficiarios de los programas </w:t>
      </w:r>
      <w:r w:rsidR="002559DC" w:rsidRPr="005140EA">
        <w:rPr>
          <w:rFonts w:ascii="Palatino Linotype" w:hAnsi="Palatino Linotype" w:cs="Arial"/>
        </w:rPr>
        <w:lastRenderedPageBreak/>
        <w:t>sociales a cargo del municipio, sino</w:t>
      </w:r>
      <w:r w:rsidR="009A6B53" w:rsidRPr="005140EA">
        <w:rPr>
          <w:rFonts w:ascii="Palatino Linotype" w:hAnsi="Palatino Linotype" w:cs="Arial"/>
        </w:rPr>
        <w:t xml:space="preserve"> que se adoleció por la supuesta forma de clasificación de la información.</w:t>
      </w:r>
    </w:p>
    <w:p w14:paraId="027D81FA" w14:textId="77777777" w:rsidR="005140EA" w:rsidRPr="005140EA" w:rsidRDefault="005140EA" w:rsidP="005140EA">
      <w:pPr>
        <w:autoSpaceDE w:val="0"/>
        <w:autoSpaceDN w:val="0"/>
        <w:adjustRightInd w:val="0"/>
        <w:spacing w:line="360" w:lineRule="auto"/>
        <w:jc w:val="both"/>
        <w:rPr>
          <w:rFonts w:ascii="Palatino Linotype" w:hAnsi="Palatino Linotype" w:cs="Arial"/>
        </w:rPr>
      </w:pPr>
    </w:p>
    <w:p w14:paraId="6F29D035" w14:textId="22605FF7" w:rsidR="005140EA" w:rsidRPr="005140EA" w:rsidRDefault="005140EA" w:rsidP="005140EA">
      <w:pPr>
        <w:pStyle w:val="NormalWeb"/>
        <w:spacing w:before="0" w:beforeAutospacing="0" w:after="0" w:afterAutospacing="0" w:line="360" w:lineRule="auto"/>
        <w:jc w:val="both"/>
        <w:rPr>
          <w:rFonts w:ascii="Palatino Linotype" w:hAnsi="Palatino Linotype"/>
        </w:rPr>
      </w:pPr>
      <w:r w:rsidRPr="005140EA">
        <w:rPr>
          <w:rFonts w:ascii="Palatino Linotype" w:hAnsi="Palatino Linotype"/>
          <w:color w:val="000000"/>
        </w:rPr>
        <w:t>Dichas razones o motivos de inconformidad encuadran en lo establecido en la fracción II del artículo 179 de la Ley de Transparencia y Acceso a la Información Pública del Estado de México y Municipios, los cuales establecen lo siguiente:</w:t>
      </w:r>
    </w:p>
    <w:p w14:paraId="322569A1" w14:textId="77777777" w:rsidR="005140EA" w:rsidRPr="005140EA" w:rsidRDefault="005140EA" w:rsidP="005140EA">
      <w:pPr>
        <w:spacing w:line="360" w:lineRule="auto"/>
        <w:rPr>
          <w:rFonts w:ascii="Palatino Linotype" w:hAnsi="Palatino Linotype"/>
        </w:rPr>
      </w:pPr>
    </w:p>
    <w:p w14:paraId="60522060"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w:t>
      </w:r>
      <w:r w:rsidRPr="005140EA">
        <w:rPr>
          <w:rFonts w:ascii="Palatino Linotype" w:hAnsi="Palatino Linotype"/>
          <w:b/>
          <w:bCs/>
          <w:i/>
          <w:iCs/>
          <w:color w:val="000000"/>
        </w:rPr>
        <w:t>Artículo 179.</w:t>
      </w:r>
      <w:r w:rsidRPr="005140EA">
        <w:rPr>
          <w:rFonts w:ascii="Palatino Linotype" w:hAnsi="Palatino Linotype"/>
          <w:i/>
          <w:iCs/>
          <w:color w:val="000000"/>
        </w:rPr>
        <w:t xml:space="preserve"> El recurso de revisión es un medio de protección que la Ley otorga a los particulares, para hacer valer su derecho de acceso a la información pública, y procederá en contra de las siguientes causas:</w:t>
      </w:r>
    </w:p>
    <w:p w14:paraId="49B0E960"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w:t>
      </w:r>
    </w:p>
    <w:p w14:paraId="22F5F44C"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 xml:space="preserve">II. </w:t>
      </w:r>
      <w:r w:rsidRPr="005140EA">
        <w:rPr>
          <w:rFonts w:ascii="Palatino Linotype" w:hAnsi="Palatino Linotype"/>
          <w:i/>
          <w:iCs/>
          <w:color w:val="000000"/>
        </w:rPr>
        <w:t>La clasificación de la información… (Sic)</w:t>
      </w:r>
    </w:p>
    <w:p w14:paraId="50A9DB14" w14:textId="77777777" w:rsidR="005140EA" w:rsidRPr="005140EA" w:rsidRDefault="005140EA" w:rsidP="005140EA">
      <w:pPr>
        <w:spacing w:line="360" w:lineRule="auto"/>
        <w:rPr>
          <w:rFonts w:ascii="Palatino Linotype" w:hAnsi="Palatino Linotype"/>
        </w:rPr>
      </w:pPr>
    </w:p>
    <w:p w14:paraId="1F467572" w14:textId="77777777" w:rsidR="005140EA" w:rsidRPr="005140EA" w:rsidRDefault="005140EA" w:rsidP="005140EA">
      <w:pPr>
        <w:pStyle w:val="NormalWeb"/>
        <w:spacing w:before="0" w:beforeAutospacing="0" w:after="0" w:afterAutospacing="0" w:line="360" w:lineRule="auto"/>
        <w:jc w:val="both"/>
        <w:rPr>
          <w:rFonts w:ascii="Palatino Linotype" w:hAnsi="Palatino Linotype"/>
        </w:rPr>
      </w:pPr>
      <w:r w:rsidRPr="005140EA">
        <w:rPr>
          <w:rFonts w:ascii="Palatino Linotype" w:hAnsi="Palatino Linotype"/>
          <w:color w:val="000000"/>
        </w:rPr>
        <w:t>Atentos a las razones o motivos de inconformidad, resulta necesario señalar que se entiende por la clasificación de la información, por lo que se traen a colación los artículos 3 fracciones XX, XXI y XLV; 91, 122, 125, 128, 129, 132, 137, 140 y 143  de la Ley de Transparencia y Acceso a la Información Pública del Estado de México y Municipios, que consagran:</w:t>
      </w:r>
    </w:p>
    <w:p w14:paraId="6D144E75" w14:textId="77777777" w:rsidR="005140EA" w:rsidRPr="005140EA" w:rsidRDefault="005140EA" w:rsidP="005140EA">
      <w:pPr>
        <w:spacing w:line="360" w:lineRule="auto"/>
        <w:rPr>
          <w:rFonts w:ascii="Palatino Linotype" w:hAnsi="Palatino Linotype"/>
        </w:rPr>
      </w:pPr>
    </w:p>
    <w:p w14:paraId="3F12D99D"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w:t>
      </w:r>
      <w:r w:rsidRPr="005140EA">
        <w:rPr>
          <w:rFonts w:ascii="Palatino Linotype" w:hAnsi="Palatino Linotype"/>
          <w:b/>
          <w:bCs/>
          <w:i/>
          <w:iCs/>
          <w:color w:val="000000"/>
        </w:rPr>
        <w:t xml:space="preserve">Artículo 3. </w:t>
      </w:r>
      <w:r w:rsidRPr="005140EA">
        <w:rPr>
          <w:rFonts w:ascii="Palatino Linotype" w:hAnsi="Palatino Linotype"/>
          <w:i/>
          <w:iCs/>
          <w:color w:val="000000"/>
        </w:rPr>
        <w:t>Para los efectos de la presente Ley se entenderá por:</w:t>
      </w:r>
      <w:r w:rsidRPr="005140EA">
        <w:rPr>
          <w:rFonts w:ascii="Palatino Linotype" w:hAnsi="Palatino Linotype"/>
          <w:i/>
          <w:iCs/>
          <w:color w:val="000000"/>
        </w:rPr>
        <w:br/>
        <w:t>(…)</w:t>
      </w:r>
    </w:p>
    <w:p w14:paraId="5133204B"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XX. Información clasificada:</w:t>
      </w:r>
      <w:r w:rsidRPr="005140EA">
        <w:rPr>
          <w:rFonts w:ascii="Palatino Linotype" w:hAnsi="Palatino Linotype"/>
          <w:i/>
          <w:iCs/>
          <w:color w:val="000000"/>
        </w:rPr>
        <w:t xml:space="preserve"> Aquella considerada por la presente Ley como reservada o confidencial;</w:t>
      </w:r>
    </w:p>
    <w:p w14:paraId="316AC94B"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lastRenderedPageBreak/>
        <w:t>XXI. Información confidencial:</w:t>
      </w:r>
      <w:r w:rsidRPr="005140EA">
        <w:rPr>
          <w:rFonts w:ascii="Palatino Linotype" w:hAnsi="Palatino Linotype"/>
          <w:i/>
          <w:iCs/>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B9193C"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w:t>
      </w:r>
    </w:p>
    <w:p w14:paraId="200A0E95"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XLV. Versión pública:</w:t>
      </w:r>
      <w:r w:rsidRPr="005140EA">
        <w:rPr>
          <w:rFonts w:ascii="Palatino Linotype" w:hAnsi="Palatino Linotype"/>
          <w:i/>
          <w:iCs/>
          <w:color w:val="000000"/>
        </w:rPr>
        <w:t xml:space="preserve"> Documento en el que se elimine, suprime o borra la información clasificada como reservada o confidencial para permitir su acceso.</w:t>
      </w:r>
    </w:p>
    <w:p w14:paraId="3CDE204D"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Artículo 91.</w:t>
      </w:r>
      <w:r w:rsidRPr="005140EA">
        <w:rPr>
          <w:rFonts w:ascii="Palatino Linotype" w:hAnsi="Palatino Linotype"/>
          <w:i/>
          <w:iCs/>
          <w:color w:val="000000"/>
        </w:rPr>
        <w:t xml:space="preserve"> El acceso a la información pública será restringido excepcionalmente, cuando ésta sea clasificada como reservada o confidencial.</w:t>
      </w:r>
    </w:p>
    <w:p w14:paraId="308A1053"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w:t>
      </w:r>
    </w:p>
    <w:p w14:paraId="3BA11EA3"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Artículo 122.</w:t>
      </w:r>
      <w:r w:rsidRPr="005140EA">
        <w:rPr>
          <w:rFonts w:ascii="Palatino Linotype" w:hAnsi="Palatino Linotype"/>
          <w:i/>
          <w:iCs/>
          <w:color w:val="000000"/>
        </w:rPr>
        <w:t xml:space="preserve"> La clasificación es el proceso mediante el cual el sujeto obligado determina que la información en su poder </w:t>
      </w:r>
      <w:proofErr w:type="spellStart"/>
      <w:r w:rsidRPr="005140EA">
        <w:rPr>
          <w:rFonts w:ascii="Palatino Linotype" w:hAnsi="Palatino Linotype"/>
          <w:i/>
          <w:iCs/>
          <w:color w:val="000000"/>
        </w:rPr>
        <w:t>actualiza</w:t>
      </w:r>
      <w:proofErr w:type="spellEnd"/>
      <w:r w:rsidRPr="005140EA">
        <w:rPr>
          <w:rFonts w:ascii="Palatino Linotype" w:hAnsi="Palatino Linotype"/>
          <w:i/>
          <w:iCs/>
          <w:color w:val="000000"/>
        </w:rPr>
        <w:t xml:space="preserve"> alguno de los supuestos de reserva o confidencialidad, de conformidad con lo dispuesto en el presente título.</w:t>
      </w:r>
    </w:p>
    <w:p w14:paraId="2F212EEE"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Los supuestos de reserva o confidencialidad previstos en las leyes deberán ser acordes con las bases, principios y disposiciones establecidos en la Ley General y, en ningún caso, podrán contravenirla.</w:t>
      </w:r>
    </w:p>
    <w:p w14:paraId="27122087"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Los titulares de las áreas de los sujetos obligados serán los responsables de clasificar la información, de conformidad con lo dispuesto en la presente Ley y demás disposiciones jurídicas aplicables.</w:t>
      </w:r>
      <w:r w:rsidRPr="005140EA">
        <w:rPr>
          <w:rFonts w:ascii="Palatino Linotype" w:hAnsi="Palatino Linotype"/>
          <w:i/>
          <w:iCs/>
          <w:color w:val="000000"/>
        </w:rPr>
        <w:br/>
        <w:t>…</w:t>
      </w:r>
    </w:p>
    <w:p w14:paraId="7D769A21"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Artículo 125.</w:t>
      </w:r>
      <w:r w:rsidRPr="005140EA">
        <w:rPr>
          <w:rFonts w:ascii="Palatino Linotype" w:hAnsi="Palatino Linotype"/>
          <w:i/>
          <w:iCs/>
          <w:color w:val="000000"/>
        </w:rPr>
        <w:t xml:space="preserve"> La información clasificada como reservada, de acuerdo a lo establecido en esta Ley podrá permanecer con tal carácter hasta por un periodo de cinco años, contados a partir de su clasificación, salvo que antes del </w:t>
      </w:r>
      <w:r w:rsidRPr="005140EA">
        <w:rPr>
          <w:rFonts w:ascii="Palatino Linotype" w:hAnsi="Palatino Linotype"/>
          <w:i/>
          <w:iCs/>
          <w:color w:val="000000"/>
        </w:rPr>
        <w:lastRenderedPageBreak/>
        <w:t>cumplimiento del periodo de restricción, dejaran de existir los motivos de su reserva.</w:t>
      </w:r>
    </w:p>
    <w:p w14:paraId="4A03E1F1"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FFC16E"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1BAC5B80"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E3EFC5E"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w:t>
      </w:r>
    </w:p>
    <w:p w14:paraId="116464D6"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Artículo 128.</w:t>
      </w:r>
      <w:r w:rsidRPr="005140EA">
        <w:rPr>
          <w:rFonts w:ascii="Palatino Linotype" w:hAnsi="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537D328B"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lastRenderedPageBreak/>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0508DF4F"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Tratándose de aquélla información que actualice los supuestos de clasificación, deberá señalarse el plazo al que estará sujeto la reserva.</w:t>
      </w:r>
    </w:p>
    <w:p w14:paraId="406B80E3"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w:t>
      </w:r>
    </w:p>
    <w:p w14:paraId="773C5E3A"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Artículo 129.</w:t>
      </w:r>
      <w:r w:rsidRPr="005140EA">
        <w:rPr>
          <w:rFonts w:ascii="Palatino Linotype" w:hAnsi="Palatino Linotype"/>
          <w:i/>
          <w:iCs/>
          <w:color w:val="000000"/>
        </w:rPr>
        <w:t xml:space="preserve"> En la aplicación de la prueba de daño, el sujeto obligado deberá precisar las razones objetivas por las que la apertura de la información generaría una afectación, justificando que:</w:t>
      </w:r>
    </w:p>
    <w:p w14:paraId="61F7C823"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 La divulgación de la información representa un riesgo real, demostrable e identificable del perjuicio significativo al interés público o a la seguridad pública;</w:t>
      </w:r>
    </w:p>
    <w:p w14:paraId="79C5C44C"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II. El riesgo de perjuicio que supondría la divulgación supera el interés público general de que se difunda; y</w:t>
      </w:r>
    </w:p>
    <w:p w14:paraId="330892CB"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III. La limitación se adecua al principio de proporcionalidad y representa el medio menos restrictivo disponible representa el medio menos restrictivo disponible para evitar el perjuicio.</w:t>
      </w:r>
    </w:p>
    <w:p w14:paraId="6AF440E6"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w:t>
      </w:r>
    </w:p>
    <w:p w14:paraId="376A9883"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Artículo 132.</w:t>
      </w:r>
      <w:r w:rsidRPr="005140EA">
        <w:rPr>
          <w:rFonts w:ascii="Palatino Linotype" w:hAnsi="Palatino Linotype"/>
          <w:i/>
          <w:iCs/>
          <w:color w:val="000000"/>
        </w:rPr>
        <w:t xml:space="preserve"> La clasificación de la información se llevará a cabo en el momento en que:</w:t>
      </w:r>
    </w:p>
    <w:p w14:paraId="0F69B53B"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 Se reciba una solicitud de acceso a la información;</w:t>
      </w:r>
    </w:p>
    <w:p w14:paraId="655A5187"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II. Se determine mediante resolución de autoridad competente; o</w:t>
      </w:r>
    </w:p>
    <w:p w14:paraId="54F6919E"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lastRenderedPageBreak/>
        <w:t>III. Se generen versiones públicas para dar cumplimiento a las obligaciones de transparencia previstas en esta Ley.</w:t>
      </w:r>
    </w:p>
    <w:p w14:paraId="123D319E"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Tratándose de información reservada, los titulares de las áreas deberán revisar la clasificación al momento de la recepción de una solicitud, para verificar si subsisten las causas que le dieron origen.</w:t>
      </w:r>
      <w:r w:rsidRPr="005140EA">
        <w:rPr>
          <w:rFonts w:ascii="Palatino Linotype" w:hAnsi="Palatino Linotype"/>
          <w:i/>
          <w:iCs/>
          <w:color w:val="000000"/>
        </w:rPr>
        <w:br/>
        <w:t>…</w:t>
      </w:r>
    </w:p>
    <w:p w14:paraId="50A53E5C"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Artículo 137.</w:t>
      </w:r>
      <w:r w:rsidRPr="005140EA">
        <w:rPr>
          <w:rFonts w:ascii="Palatino Linotype" w:hAnsi="Palatino Linotype"/>
          <w:i/>
          <w:iCs/>
          <w:color w:val="000000"/>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E561F98" w14:textId="77777777" w:rsidR="005140EA" w:rsidRPr="005140EA" w:rsidRDefault="005140EA" w:rsidP="005140EA">
      <w:pPr>
        <w:spacing w:line="360" w:lineRule="auto"/>
        <w:rPr>
          <w:rFonts w:ascii="Palatino Linotype" w:hAnsi="Palatino Linotype"/>
        </w:rPr>
      </w:pPr>
    </w:p>
    <w:p w14:paraId="7906F1B1" w14:textId="77777777" w:rsidR="005140EA" w:rsidRPr="005140EA" w:rsidRDefault="005140EA" w:rsidP="005140EA">
      <w:pPr>
        <w:pStyle w:val="NormalWeb"/>
        <w:spacing w:before="0" w:beforeAutospacing="0" w:after="0" w:afterAutospacing="0" w:line="360" w:lineRule="auto"/>
        <w:ind w:left="567" w:right="616"/>
        <w:jc w:val="center"/>
        <w:rPr>
          <w:rFonts w:ascii="Palatino Linotype" w:hAnsi="Palatino Linotype"/>
        </w:rPr>
      </w:pPr>
      <w:r w:rsidRPr="005140EA">
        <w:rPr>
          <w:rFonts w:ascii="Palatino Linotype" w:hAnsi="Palatino Linotype"/>
          <w:b/>
          <w:bCs/>
          <w:i/>
          <w:iCs/>
          <w:color w:val="000000"/>
        </w:rPr>
        <w:t>Capítulo II</w:t>
      </w:r>
    </w:p>
    <w:p w14:paraId="1A730DA9" w14:textId="77777777" w:rsidR="005140EA" w:rsidRPr="005140EA" w:rsidRDefault="005140EA" w:rsidP="005140EA">
      <w:pPr>
        <w:pStyle w:val="NormalWeb"/>
        <w:spacing w:before="0" w:beforeAutospacing="0" w:after="0" w:afterAutospacing="0" w:line="360" w:lineRule="auto"/>
        <w:ind w:left="567" w:right="616"/>
        <w:jc w:val="center"/>
        <w:rPr>
          <w:rFonts w:ascii="Palatino Linotype" w:hAnsi="Palatino Linotype"/>
        </w:rPr>
      </w:pPr>
      <w:r w:rsidRPr="005140EA">
        <w:rPr>
          <w:rFonts w:ascii="Palatino Linotype" w:hAnsi="Palatino Linotype"/>
          <w:b/>
          <w:bCs/>
          <w:i/>
          <w:iCs/>
          <w:color w:val="000000"/>
        </w:rPr>
        <w:t>De la Información Reservada</w:t>
      </w:r>
    </w:p>
    <w:p w14:paraId="4ADFD7B2" w14:textId="77777777" w:rsidR="005140EA" w:rsidRPr="005140EA" w:rsidRDefault="005140EA" w:rsidP="005140EA">
      <w:pPr>
        <w:spacing w:line="360" w:lineRule="auto"/>
        <w:rPr>
          <w:rFonts w:ascii="Palatino Linotype" w:hAnsi="Palatino Linotype"/>
        </w:rPr>
      </w:pPr>
    </w:p>
    <w:p w14:paraId="0862B690"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Artículo 140.</w:t>
      </w:r>
      <w:r w:rsidRPr="005140EA">
        <w:rPr>
          <w:rFonts w:ascii="Palatino Linotype" w:hAnsi="Palatino Linotype"/>
          <w:i/>
          <w:iCs/>
          <w:color w:val="000000"/>
        </w:rPr>
        <w:t xml:space="preserve"> El acceso a la información pública será restringido excepcionalmente, cuando por razones de interés público, ésta sea clasificada como reservada, conforme a los criterios siguientes:</w:t>
      </w:r>
    </w:p>
    <w:p w14:paraId="4E025F32"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 Comprometa la seguridad pública y cuente con un propósito genuino y un efecto demostrable;</w:t>
      </w:r>
    </w:p>
    <w:p w14:paraId="4C0AD36F"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II. Pueda menoscabar la conducción de las negociaciones y relaciones internacionales;</w:t>
      </w:r>
    </w:p>
    <w:p w14:paraId="565E3419"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 xml:space="preserve">III. Se entregue a la Entidad expresamente con ese carácter o el de confidencialidad por otro u otros sujetos de derecho internacional, excepto </w:t>
      </w:r>
      <w:r w:rsidRPr="005140EA">
        <w:rPr>
          <w:rFonts w:ascii="Palatino Linotype" w:hAnsi="Palatino Linotype"/>
          <w:i/>
          <w:iCs/>
          <w:color w:val="000000"/>
        </w:rPr>
        <w:lastRenderedPageBreak/>
        <w:t>cuando se trate de violaciones graves de derechos humanos o delitos de lesa humanidad de conformidad con el derecho internacional;</w:t>
      </w:r>
    </w:p>
    <w:p w14:paraId="770176B3"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IV. Ponga en riesgo la vida, la seguridad o la salud de una persona física;</w:t>
      </w:r>
    </w:p>
    <w:p w14:paraId="0E33A625"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V. Aquella cuya divulgación obstruya o pueda causar un serio perjuicio a:</w:t>
      </w:r>
    </w:p>
    <w:p w14:paraId="6E798951" w14:textId="77777777" w:rsidR="005140EA" w:rsidRPr="005140EA" w:rsidRDefault="005140EA" w:rsidP="005140EA">
      <w:pPr>
        <w:pStyle w:val="NormalWeb"/>
        <w:spacing w:before="0" w:beforeAutospacing="0" w:after="0" w:afterAutospacing="0" w:line="360" w:lineRule="auto"/>
        <w:ind w:left="993" w:right="616"/>
        <w:jc w:val="both"/>
        <w:rPr>
          <w:rFonts w:ascii="Palatino Linotype" w:hAnsi="Palatino Linotype"/>
        </w:rPr>
      </w:pPr>
      <w:r w:rsidRPr="005140EA">
        <w:rPr>
          <w:rFonts w:ascii="Palatino Linotype" w:hAnsi="Palatino Linotype"/>
          <w:i/>
          <w:iCs/>
          <w:color w:val="000000"/>
        </w:rPr>
        <w:t>1. Las actividades de fiscalización, verificación, inspección, comprobación y auditoría sobre el cumplimiento de las Leyes; o</w:t>
      </w:r>
    </w:p>
    <w:p w14:paraId="4795EB40" w14:textId="77777777" w:rsidR="005140EA" w:rsidRPr="005140EA" w:rsidRDefault="005140EA" w:rsidP="005140EA">
      <w:pPr>
        <w:pStyle w:val="NormalWeb"/>
        <w:spacing w:before="0" w:beforeAutospacing="0" w:after="0" w:afterAutospacing="0" w:line="360" w:lineRule="auto"/>
        <w:ind w:left="993" w:right="616"/>
        <w:jc w:val="both"/>
        <w:rPr>
          <w:rFonts w:ascii="Palatino Linotype" w:hAnsi="Palatino Linotype"/>
        </w:rPr>
      </w:pPr>
      <w:r w:rsidRPr="005140EA">
        <w:rPr>
          <w:rFonts w:ascii="Palatino Linotype" w:hAnsi="Palatino Linotype"/>
          <w:i/>
          <w:iCs/>
          <w:color w:val="000000"/>
        </w:rPr>
        <w:t>2. La recaudación de las contribuciones.</w:t>
      </w:r>
    </w:p>
    <w:p w14:paraId="5D6ED5C8"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00C4A34"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VII. La que contengan las opiniones, recomendaciones o puntos de vista que formen parte del proceso deliberativo de los servidores públicos, hasta en tanto sea adoptada la decisión definitiva, la cual deberá estar documentada;</w:t>
      </w:r>
    </w:p>
    <w:p w14:paraId="7287599F"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VIII. Vulnere la conducción de los expedientes judiciales o de los procedimientos administrativos seguidos en forma de juicio, en tanto no hayan quedado firmes;</w:t>
      </w:r>
    </w:p>
    <w:p w14:paraId="4D861376"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IX. Se encuentre contenida dentro de las investigaciones de hechos que la Ley señale como delitos y se tramiten ante el Ministerio Público;</w:t>
      </w:r>
    </w:p>
    <w:p w14:paraId="2BA5704F"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 xml:space="preserve">X. El daño que pueda producirse con la publicación de la información sea mayor que el interés público de conocer la información de referencia, siempre que esté </w:t>
      </w:r>
      <w:r w:rsidRPr="005140EA">
        <w:rPr>
          <w:rFonts w:ascii="Palatino Linotype" w:hAnsi="Palatino Linotype"/>
          <w:i/>
          <w:iCs/>
          <w:color w:val="000000"/>
        </w:rPr>
        <w:lastRenderedPageBreak/>
        <w:t>directamente relacionado con procesos o procedimientos administrativos o judiciales que no hayan quedado firmes;</w:t>
      </w:r>
    </w:p>
    <w:p w14:paraId="04D24365"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170321E"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XI. Las que por disposición expresa de una ley tengan tal carácter, siempre que sean acordes con las bases, principios y disposiciones establecidos en esta Ley y no la contravengan; así como las previstas en tratados internacionales</w:t>
      </w:r>
    </w:p>
    <w:p w14:paraId="183F53C3" w14:textId="77777777" w:rsidR="005140EA" w:rsidRPr="005140EA" w:rsidRDefault="005140EA" w:rsidP="005140EA">
      <w:pPr>
        <w:spacing w:line="360" w:lineRule="auto"/>
        <w:rPr>
          <w:rFonts w:ascii="Palatino Linotype" w:hAnsi="Palatino Linotype"/>
        </w:rPr>
      </w:pPr>
    </w:p>
    <w:p w14:paraId="507D0F6B" w14:textId="77777777" w:rsidR="005140EA" w:rsidRPr="005140EA" w:rsidRDefault="005140EA" w:rsidP="005140EA">
      <w:pPr>
        <w:pStyle w:val="NormalWeb"/>
        <w:spacing w:before="0" w:beforeAutospacing="0" w:after="0" w:afterAutospacing="0" w:line="360" w:lineRule="auto"/>
        <w:ind w:left="567" w:right="616"/>
        <w:jc w:val="center"/>
        <w:rPr>
          <w:rFonts w:ascii="Palatino Linotype" w:hAnsi="Palatino Linotype"/>
        </w:rPr>
      </w:pPr>
      <w:r w:rsidRPr="005140EA">
        <w:rPr>
          <w:rFonts w:ascii="Palatino Linotype" w:hAnsi="Palatino Linotype"/>
          <w:b/>
          <w:bCs/>
          <w:i/>
          <w:iCs/>
          <w:color w:val="000000"/>
        </w:rPr>
        <w:t>Capítulo III</w:t>
      </w:r>
    </w:p>
    <w:p w14:paraId="68C562D2" w14:textId="77777777" w:rsidR="005140EA" w:rsidRPr="005140EA" w:rsidRDefault="005140EA" w:rsidP="005140EA">
      <w:pPr>
        <w:pStyle w:val="NormalWeb"/>
        <w:spacing w:before="0" w:beforeAutospacing="0" w:after="0" w:afterAutospacing="0" w:line="360" w:lineRule="auto"/>
        <w:ind w:left="567" w:right="616"/>
        <w:jc w:val="center"/>
        <w:rPr>
          <w:rFonts w:ascii="Palatino Linotype" w:hAnsi="Palatino Linotype"/>
        </w:rPr>
      </w:pPr>
      <w:r w:rsidRPr="005140EA">
        <w:rPr>
          <w:rFonts w:ascii="Palatino Linotype" w:hAnsi="Palatino Linotype"/>
          <w:b/>
          <w:bCs/>
          <w:i/>
          <w:iCs/>
          <w:color w:val="000000"/>
        </w:rPr>
        <w:t>De la Información Confidencial</w:t>
      </w:r>
    </w:p>
    <w:p w14:paraId="776D0227"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b/>
          <w:bCs/>
          <w:i/>
          <w:iCs/>
          <w:color w:val="000000"/>
        </w:rPr>
        <w:t>Artículo 143.</w:t>
      </w:r>
      <w:r w:rsidRPr="005140EA">
        <w:rPr>
          <w:rFonts w:ascii="Palatino Linotype" w:hAnsi="Palatino Linotype"/>
          <w:i/>
          <w:iCs/>
          <w:color w:val="000000"/>
        </w:rPr>
        <w:t xml:space="preserve"> Para los efectos de esta Ley se considera información confidencial, la clasificada como tal, de manera permanente, por su naturaleza, cuando:</w:t>
      </w:r>
    </w:p>
    <w:p w14:paraId="2BF899A4"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 Se refiera a la información privada y los datos personales concernientes a una persona física o jurídico colectiva identificada o identificable;</w:t>
      </w:r>
    </w:p>
    <w:p w14:paraId="7B2AEBA3"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II. Los secretos bancario, fiduciario, industrial, comercial, fiscal, bursátil y postal, cuya titularidad corresponda a particulares, sujetos de derecho internacional o a sujetos obligados cuando no involucren el ejercicio de recursos públicos; y</w:t>
      </w:r>
    </w:p>
    <w:p w14:paraId="389EBBDC"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III. La que presenten los particulares a los sujetos obligados, de conformidad con lo dispuesto por las leyes o los tratados internacionales.</w:t>
      </w:r>
    </w:p>
    <w:p w14:paraId="3C99B346"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lastRenderedPageBreak/>
        <w:t>La información confidencial no estará sujeta a temporalidad alguna y sólo podrán tener acceso a ella los titulares de la misma, sus representantes y los servidores públicos facultados para ello.</w:t>
      </w:r>
    </w:p>
    <w:p w14:paraId="6F7F61CA"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No se considerará confidencial la información que se encuentre en los registros públicos o en fuentes de acceso público, ni tampoco la que sea considerada por la presente ley como información pública.”</w:t>
      </w:r>
    </w:p>
    <w:p w14:paraId="04D768AA" w14:textId="77777777" w:rsidR="005140EA" w:rsidRPr="005140EA" w:rsidRDefault="005140EA" w:rsidP="005140EA">
      <w:pPr>
        <w:spacing w:line="360" w:lineRule="auto"/>
        <w:rPr>
          <w:rFonts w:ascii="Palatino Linotype" w:hAnsi="Palatino Linotype"/>
        </w:rPr>
      </w:pPr>
    </w:p>
    <w:p w14:paraId="56D6F2FC" w14:textId="77777777" w:rsidR="005140EA" w:rsidRDefault="005140EA" w:rsidP="005140EA">
      <w:pPr>
        <w:pStyle w:val="NormalWeb"/>
        <w:spacing w:before="0" w:beforeAutospacing="0" w:after="0" w:afterAutospacing="0" w:line="360" w:lineRule="auto"/>
        <w:jc w:val="both"/>
        <w:rPr>
          <w:rFonts w:ascii="Palatino Linotype" w:hAnsi="Palatino Linotype"/>
          <w:color w:val="000000"/>
        </w:rPr>
      </w:pPr>
      <w:r w:rsidRPr="005140EA">
        <w:rPr>
          <w:rFonts w:ascii="Palatino Linotype" w:hAnsi="Palatino Linotype"/>
          <w:color w:val="000000"/>
        </w:rPr>
        <w:t>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14:paraId="2FDEC4E7" w14:textId="77777777" w:rsidR="003F0FC8" w:rsidRPr="005140EA" w:rsidRDefault="003F0FC8" w:rsidP="005140EA">
      <w:pPr>
        <w:pStyle w:val="NormalWeb"/>
        <w:spacing w:before="0" w:beforeAutospacing="0" w:after="0" w:afterAutospacing="0" w:line="360" w:lineRule="auto"/>
        <w:jc w:val="both"/>
        <w:rPr>
          <w:rFonts w:ascii="Palatino Linotype" w:hAnsi="Palatino Linotype"/>
        </w:rPr>
      </w:pPr>
    </w:p>
    <w:p w14:paraId="71676BBC" w14:textId="635AE692" w:rsidR="001E2C2B" w:rsidRDefault="00EE475E" w:rsidP="005140EA">
      <w:pPr>
        <w:autoSpaceDE w:val="0"/>
        <w:autoSpaceDN w:val="0"/>
        <w:adjustRightInd w:val="0"/>
        <w:spacing w:line="360" w:lineRule="auto"/>
        <w:jc w:val="both"/>
        <w:rPr>
          <w:rFonts w:ascii="Palatino Linotype" w:hAnsi="Palatino Linotype" w:cs="Arial"/>
        </w:rPr>
      </w:pPr>
      <w:r w:rsidRPr="005140EA">
        <w:rPr>
          <w:rFonts w:ascii="Palatino Linotype" w:hAnsi="Palatino Linotype"/>
          <w:bCs/>
        </w:rPr>
        <w:t>Ahora bien, en el</w:t>
      </w:r>
      <w:r w:rsidR="001E2C2B" w:rsidRPr="005140EA">
        <w:rPr>
          <w:rFonts w:ascii="Palatino Linotype" w:hAnsi="Palatino Linotype"/>
          <w:bCs/>
        </w:rPr>
        <w:t xml:space="preserve"> presente caso</w:t>
      </w:r>
      <w:r w:rsidRPr="005140EA">
        <w:rPr>
          <w:rFonts w:ascii="Palatino Linotype" w:hAnsi="Palatino Linotype"/>
          <w:bCs/>
        </w:rPr>
        <w:t>,</w:t>
      </w:r>
      <w:r w:rsidR="001E2C2B" w:rsidRPr="005140EA">
        <w:rPr>
          <w:rFonts w:ascii="Palatino Linotype" w:hAnsi="Palatino Linotype"/>
          <w:bCs/>
        </w:rPr>
        <w:t xml:space="preserve"> es de precisar que</w:t>
      </w:r>
      <w:r w:rsidR="005140EA" w:rsidRPr="005140EA">
        <w:rPr>
          <w:rFonts w:ascii="Palatino Linotype" w:hAnsi="Palatino Linotype"/>
          <w:bCs/>
        </w:rPr>
        <w:t xml:space="preserve"> como se señaló anteriormente</w:t>
      </w:r>
      <w:r w:rsidR="001E2C2B" w:rsidRPr="005140EA">
        <w:rPr>
          <w:rFonts w:ascii="Palatino Linotype" w:hAnsi="Palatino Linotype"/>
          <w:bCs/>
        </w:rPr>
        <w:t xml:space="preserve"> de </w:t>
      </w:r>
      <w:r w:rsidR="001E2C2B" w:rsidRPr="005140EA">
        <w:rPr>
          <w:rFonts w:ascii="Palatino Linotype" w:eastAsia="Palatino Linotype" w:hAnsi="Palatino Linotype" w:cs="Palatino Linotype"/>
        </w:rPr>
        <w:t xml:space="preserve">la respuesta emitida por el </w:t>
      </w:r>
      <w:r w:rsidR="001E2C2B" w:rsidRPr="005140EA">
        <w:rPr>
          <w:rFonts w:ascii="Palatino Linotype" w:eastAsia="Palatino Linotype" w:hAnsi="Palatino Linotype" w:cs="Palatino Linotype"/>
          <w:b/>
        </w:rPr>
        <w:t>Sujeto Obligado</w:t>
      </w:r>
      <w:r w:rsidR="001E2C2B" w:rsidRPr="005140EA">
        <w:rPr>
          <w:rFonts w:ascii="Palatino Linotype" w:eastAsia="Palatino Linotype" w:hAnsi="Palatino Linotype" w:cs="Palatino Linotype"/>
        </w:rPr>
        <w:t xml:space="preserve"> no se advierte en ningún momento que pretendiera clasificar la información, sino que </w:t>
      </w:r>
      <w:r w:rsidR="001E2C2B" w:rsidRPr="005140EA">
        <w:rPr>
          <w:rFonts w:ascii="Palatino Linotype" w:hAnsi="Palatino Linotype" w:cs="Arial"/>
        </w:rPr>
        <w:t xml:space="preserve">contrario a lo señalado por el particular, el servidor público habilitado se pronunció en sentido negativo, toda vez que en el mismo refiere de manera expresa, que no se generaron documentos relacionados con la materia de la solicitud; esto es, niega la existencia de información alguna relacionada con el padrón de beneficiarios de enero a julio del año en curso, </w:t>
      </w:r>
      <w:r w:rsidR="001E2C2B" w:rsidRPr="005140EA">
        <w:rPr>
          <w:rFonts w:ascii="Palatino Linotype" w:hAnsi="Palatino Linotype" w:cs="Arial"/>
        </w:rPr>
        <w:lastRenderedPageBreak/>
        <w:t>en virtud de que los programas sociales vigentes quedaron inactivos con motivo de la pandemia.</w:t>
      </w:r>
    </w:p>
    <w:p w14:paraId="10349907" w14:textId="77777777" w:rsidR="003F0FC8" w:rsidRPr="005140EA" w:rsidRDefault="003F0FC8" w:rsidP="005140EA">
      <w:pPr>
        <w:autoSpaceDE w:val="0"/>
        <w:autoSpaceDN w:val="0"/>
        <w:adjustRightInd w:val="0"/>
        <w:spacing w:line="360" w:lineRule="auto"/>
        <w:jc w:val="both"/>
        <w:rPr>
          <w:rFonts w:ascii="Palatino Linotype" w:hAnsi="Palatino Linotype" w:cs="Arial"/>
        </w:rPr>
      </w:pPr>
    </w:p>
    <w:p w14:paraId="279CFCE4" w14:textId="56F38D24" w:rsidR="001E2C2B" w:rsidRDefault="005140EA" w:rsidP="005140EA">
      <w:pPr>
        <w:pStyle w:val="Prrafodelista"/>
        <w:tabs>
          <w:tab w:val="left" w:pos="426"/>
        </w:tabs>
        <w:spacing w:line="360" w:lineRule="auto"/>
        <w:ind w:left="0" w:right="51"/>
        <w:jc w:val="both"/>
        <w:rPr>
          <w:rFonts w:ascii="Palatino Linotype" w:hAnsi="Palatino Linotype" w:cs="Arial"/>
        </w:rPr>
      </w:pPr>
      <w:r w:rsidRPr="005140EA">
        <w:rPr>
          <w:rFonts w:ascii="Palatino Linotype" w:hAnsi="Palatino Linotype" w:cs="Arial"/>
        </w:rPr>
        <w:t xml:space="preserve">Por lo que al </w:t>
      </w:r>
      <w:r w:rsidR="001E2C2B" w:rsidRPr="005140EA">
        <w:rPr>
          <w:rFonts w:ascii="Palatino Linotype" w:hAnsi="Palatino Linotype" w:cs="Arial"/>
        </w:rPr>
        <w:t xml:space="preserve">considerarse como hecho negativo, es obvio que la información requerida no puede obrar fácticamente en los archivos del </w:t>
      </w:r>
      <w:r w:rsidR="001E2C2B" w:rsidRPr="005140EA">
        <w:rPr>
          <w:rFonts w:ascii="Palatino Linotype" w:hAnsi="Palatino Linotype" w:cs="Arial"/>
          <w:b/>
        </w:rPr>
        <w:t>Sujeto Obligado</w:t>
      </w:r>
      <w:r w:rsidR="001E2C2B" w:rsidRPr="005140EA">
        <w:rPr>
          <w:rFonts w:ascii="Palatino Linotype" w:hAnsi="Palatino Linotype" w:cs="Arial"/>
        </w:rPr>
        <w:t>, ya que no puede probarse por ser lógica y materialmente imposible, en razón de que al no haber generado dicha información, no la posee, no administra, y no cuenta con la misma.</w:t>
      </w:r>
    </w:p>
    <w:p w14:paraId="4CDF637B" w14:textId="77777777" w:rsidR="003F0FC8" w:rsidRPr="005140EA" w:rsidRDefault="003F0FC8" w:rsidP="005140EA">
      <w:pPr>
        <w:pStyle w:val="Prrafodelista"/>
        <w:tabs>
          <w:tab w:val="left" w:pos="426"/>
        </w:tabs>
        <w:spacing w:line="360" w:lineRule="auto"/>
        <w:ind w:left="0" w:right="51"/>
        <w:jc w:val="both"/>
        <w:rPr>
          <w:rFonts w:ascii="Palatino Linotype" w:hAnsi="Palatino Linotype" w:cs="Arial"/>
        </w:rPr>
      </w:pPr>
    </w:p>
    <w:p w14:paraId="4C9E7864" w14:textId="77777777" w:rsidR="001E2C2B" w:rsidRDefault="001E2C2B" w:rsidP="005140EA">
      <w:pPr>
        <w:spacing w:line="360" w:lineRule="auto"/>
        <w:jc w:val="both"/>
        <w:rPr>
          <w:rFonts w:ascii="Palatino Linotype" w:hAnsi="Palatino Linotype" w:cs="Arial"/>
          <w:color w:val="222222"/>
        </w:rPr>
      </w:pPr>
      <w:r w:rsidRPr="005140EA">
        <w:rPr>
          <w:rFonts w:ascii="Palatino Linotype" w:hAnsi="Palatino Linotype" w:cs="Arial"/>
        </w:rPr>
        <w:t>En este sentido, no se trata de un caso por el cual la negación del hecho implique la afirmación del mismo, simplemente se está ante una notoria y evidente inexistencia fáctica de la información solicitada; por lo tanto, ante un hecho negativo resulta aplicable la siguiente tesis</w:t>
      </w:r>
      <w:r w:rsidRPr="005140EA">
        <w:rPr>
          <w:rFonts w:ascii="Palatino Linotype" w:hAnsi="Palatino Linotype" w:cs="Arial"/>
          <w:color w:val="222222"/>
        </w:rPr>
        <w:t>:</w:t>
      </w:r>
    </w:p>
    <w:p w14:paraId="30F83988" w14:textId="77777777" w:rsidR="003F0FC8" w:rsidRPr="005140EA" w:rsidRDefault="003F0FC8" w:rsidP="005140EA">
      <w:pPr>
        <w:spacing w:line="360" w:lineRule="auto"/>
        <w:jc w:val="both"/>
        <w:rPr>
          <w:rFonts w:ascii="Palatino Linotype" w:hAnsi="Palatino Linotype" w:cs="Arial"/>
        </w:rPr>
      </w:pPr>
    </w:p>
    <w:p w14:paraId="767D6BB1" w14:textId="77777777" w:rsidR="001E2C2B" w:rsidRDefault="001E2C2B" w:rsidP="005140EA">
      <w:pPr>
        <w:spacing w:line="360" w:lineRule="auto"/>
        <w:ind w:left="851" w:right="900"/>
        <w:jc w:val="both"/>
        <w:rPr>
          <w:rFonts w:ascii="Palatino Linotype" w:hAnsi="Palatino Linotype"/>
          <w:i/>
          <w:iCs/>
        </w:rPr>
      </w:pPr>
      <w:r w:rsidRPr="005140EA">
        <w:rPr>
          <w:rFonts w:ascii="Palatino Linotype" w:hAnsi="Palatino Linotype"/>
          <w:b/>
          <w:bCs/>
          <w:i/>
          <w:iCs/>
        </w:rPr>
        <w:t>“HECHOS NEGATIVOS, NO SON SUSCEPTIBLES DE DEMOSTRACIÓN</w:t>
      </w:r>
      <w:r w:rsidRPr="005140EA">
        <w:rPr>
          <w:rFonts w:ascii="Palatino Linotype" w:hAnsi="Palatino Linotype"/>
          <w:i/>
          <w:iCs/>
        </w:rPr>
        <w:t>. Tratándose de un hecho negativo, el Juez no tiene por qué invocar prueba alguna de la que se desprenda, ya que es bien sabido que esta clase de hechos no son susceptibles de demostración.”</w:t>
      </w:r>
    </w:p>
    <w:p w14:paraId="3DC3D3B3" w14:textId="77777777" w:rsidR="003F0FC8" w:rsidRPr="005140EA" w:rsidRDefault="003F0FC8" w:rsidP="005140EA">
      <w:pPr>
        <w:spacing w:line="360" w:lineRule="auto"/>
        <w:ind w:left="851" w:right="900"/>
        <w:jc w:val="both"/>
        <w:rPr>
          <w:rFonts w:ascii="Palatino Linotype" w:hAnsi="Palatino Linotype"/>
          <w:i/>
          <w:iCs/>
        </w:rPr>
      </w:pPr>
    </w:p>
    <w:p w14:paraId="44995D90" w14:textId="77777777" w:rsidR="00940970" w:rsidRPr="005140EA" w:rsidRDefault="001E2C2B" w:rsidP="005140EA">
      <w:pPr>
        <w:spacing w:line="360" w:lineRule="auto"/>
        <w:ind w:right="49"/>
        <w:jc w:val="both"/>
        <w:rPr>
          <w:rFonts w:ascii="Palatino Linotype" w:hAnsi="Palatino Linotype" w:cs="Arial"/>
        </w:rPr>
      </w:pPr>
      <w:r w:rsidRPr="005140EA">
        <w:rPr>
          <w:rFonts w:ascii="Palatino Linotype" w:hAnsi="Palatino Linotype" w:cs="Arial"/>
        </w:rPr>
        <w:t>En este orden de ideas, tomando en consideración dicha circunstancia es de señalar que la inexistencia y la clasificación de información son conceptos que no pueden coexistir, toda vez que no se puede clasificar algo que no existe.</w:t>
      </w:r>
    </w:p>
    <w:p w14:paraId="4AA72551" w14:textId="77777777" w:rsidR="00940970" w:rsidRDefault="00940970" w:rsidP="005140EA">
      <w:pPr>
        <w:spacing w:line="360" w:lineRule="auto"/>
        <w:ind w:right="49"/>
        <w:jc w:val="both"/>
        <w:rPr>
          <w:rFonts w:ascii="Palatino Linotype" w:hAnsi="Palatino Linotype" w:cs="Arial"/>
        </w:rPr>
      </w:pPr>
      <w:r w:rsidRPr="005140EA">
        <w:rPr>
          <w:rFonts w:ascii="Palatino Linotype" w:hAnsi="Palatino Linotype" w:cs="Arial"/>
        </w:rPr>
        <w:lastRenderedPageBreak/>
        <w:t>Sirve de sustento de lo anterior el criterio orientador 29/10 emitido por el Instituto Nacional de Transparencia, Acceso a la Información y Protección de Datos Personales, INAI, el cual refiere lo siguiente:</w:t>
      </w:r>
    </w:p>
    <w:p w14:paraId="1C9D43D6" w14:textId="77777777" w:rsidR="003F0FC8" w:rsidRPr="005140EA" w:rsidRDefault="003F0FC8" w:rsidP="005140EA">
      <w:pPr>
        <w:spacing w:line="360" w:lineRule="auto"/>
        <w:ind w:right="49"/>
        <w:jc w:val="both"/>
        <w:rPr>
          <w:rFonts w:ascii="Palatino Linotype" w:hAnsi="Palatino Linotype" w:cs="Arial"/>
        </w:rPr>
      </w:pPr>
    </w:p>
    <w:p w14:paraId="094F839F" w14:textId="77777777" w:rsidR="001E2C2B" w:rsidRDefault="00940970" w:rsidP="005140EA">
      <w:pPr>
        <w:spacing w:line="360" w:lineRule="auto"/>
        <w:ind w:left="851" w:right="900"/>
        <w:jc w:val="both"/>
        <w:rPr>
          <w:rFonts w:ascii="Palatino Linotype" w:eastAsia="Arial" w:hAnsi="Palatino Linotype" w:cs="Arial"/>
          <w:i/>
        </w:rPr>
      </w:pPr>
      <w:r w:rsidRPr="005140EA">
        <w:rPr>
          <w:rFonts w:ascii="Palatino Linotype" w:eastAsia="Arial" w:hAnsi="Palatino Linotype" w:cs="Arial"/>
          <w:b/>
          <w:i/>
        </w:rPr>
        <w:t xml:space="preserve"> </w:t>
      </w:r>
      <w:r w:rsidR="001E2C2B" w:rsidRPr="005140EA">
        <w:rPr>
          <w:rFonts w:ascii="Palatino Linotype" w:eastAsia="Arial" w:hAnsi="Palatino Linotype" w:cs="Arial"/>
          <w:b/>
          <w:i/>
        </w:rPr>
        <w:t>“La</w:t>
      </w:r>
      <w:r w:rsidR="001E2C2B" w:rsidRPr="005140EA">
        <w:rPr>
          <w:rFonts w:ascii="Palatino Linotype" w:eastAsia="Arial" w:hAnsi="Palatino Linotype" w:cs="Arial"/>
          <w:b/>
          <w:i/>
          <w:spacing w:val="7"/>
        </w:rPr>
        <w:t xml:space="preserve"> </w:t>
      </w:r>
      <w:r w:rsidR="001E2C2B" w:rsidRPr="005140EA">
        <w:rPr>
          <w:rFonts w:ascii="Palatino Linotype" w:eastAsia="Arial" w:hAnsi="Palatino Linotype" w:cs="Arial"/>
          <w:b/>
          <w:i/>
          <w:spacing w:val="1"/>
        </w:rPr>
        <w:t>c</w:t>
      </w:r>
      <w:r w:rsidR="001E2C2B" w:rsidRPr="005140EA">
        <w:rPr>
          <w:rFonts w:ascii="Palatino Linotype" w:eastAsia="Arial" w:hAnsi="Palatino Linotype" w:cs="Arial"/>
          <w:b/>
          <w:i/>
        </w:rPr>
        <w:t>l</w:t>
      </w:r>
      <w:r w:rsidR="001E2C2B" w:rsidRPr="005140EA">
        <w:rPr>
          <w:rFonts w:ascii="Palatino Linotype" w:eastAsia="Arial" w:hAnsi="Palatino Linotype" w:cs="Arial"/>
          <w:b/>
          <w:i/>
          <w:spacing w:val="-1"/>
        </w:rPr>
        <w:t>a</w:t>
      </w:r>
      <w:r w:rsidR="001E2C2B" w:rsidRPr="005140EA">
        <w:rPr>
          <w:rFonts w:ascii="Palatino Linotype" w:eastAsia="Arial" w:hAnsi="Palatino Linotype" w:cs="Arial"/>
          <w:b/>
          <w:i/>
          <w:spacing w:val="1"/>
        </w:rPr>
        <w:t>s</w:t>
      </w:r>
      <w:r w:rsidR="001E2C2B" w:rsidRPr="005140EA">
        <w:rPr>
          <w:rFonts w:ascii="Palatino Linotype" w:eastAsia="Arial" w:hAnsi="Palatino Linotype" w:cs="Arial"/>
          <w:b/>
          <w:i/>
        </w:rPr>
        <w:t>ifi</w:t>
      </w:r>
      <w:r w:rsidR="001E2C2B" w:rsidRPr="005140EA">
        <w:rPr>
          <w:rFonts w:ascii="Palatino Linotype" w:eastAsia="Arial" w:hAnsi="Palatino Linotype" w:cs="Arial"/>
          <w:b/>
          <w:i/>
          <w:spacing w:val="-1"/>
        </w:rPr>
        <w:t>c</w:t>
      </w:r>
      <w:r w:rsidR="001E2C2B" w:rsidRPr="005140EA">
        <w:rPr>
          <w:rFonts w:ascii="Palatino Linotype" w:eastAsia="Arial" w:hAnsi="Palatino Linotype" w:cs="Arial"/>
          <w:b/>
          <w:i/>
          <w:spacing w:val="1"/>
        </w:rPr>
        <w:t>ac</w:t>
      </w:r>
      <w:r w:rsidR="001E2C2B" w:rsidRPr="005140EA">
        <w:rPr>
          <w:rFonts w:ascii="Palatino Linotype" w:eastAsia="Arial" w:hAnsi="Palatino Linotype" w:cs="Arial"/>
          <w:b/>
          <w:i/>
        </w:rPr>
        <w:t>ión</w:t>
      </w:r>
      <w:r w:rsidR="001E2C2B" w:rsidRPr="005140EA">
        <w:rPr>
          <w:rFonts w:ascii="Palatino Linotype" w:eastAsia="Arial" w:hAnsi="Palatino Linotype" w:cs="Arial"/>
          <w:b/>
          <w:i/>
          <w:spacing w:val="7"/>
        </w:rPr>
        <w:t xml:space="preserve"> </w:t>
      </w:r>
      <w:r w:rsidR="001E2C2B" w:rsidRPr="005140EA">
        <w:rPr>
          <w:rFonts w:ascii="Palatino Linotype" w:eastAsia="Arial" w:hAnsi="Palatino Linotype" w:cs="Arial"/>
          <w:b/>
          <w:i/>
        </w:rPr>
        <w:t xml:space="preserve">y </w:t>
      </w:r>
      <w:r w:rsidR="001E2C2B" w:rsidRPr="005140EA">
        <w:rPr>
          <w:rFonts w:ascii="Palatino Linotype" w:eastAsia="Arial" w:hAnsi="Palatino Linotype" w:cs="Arial"/>
          <w:b/>
          <w:i/>
          <w:spacing w:val="3"/>
        </w:rPr>
        <w:t>l</w:t>
      </w:r>
      <w:r w:rsidR="001E2C2B" w:rsidRPr="005140EA">
        <w:rPr>
          <w:rFonts w:ascii="Palatino Linotype" w:eastAsia="Arial" w:hAnsi="Palatino Linotype" w:cs="Arial"/>
          <w:b/>
          <w:i/>
        </w:rPr>
        <w:t>a</w:t>
      </w:r>
      <w:r w:rsidR="001E2C2B" w:rsidRPr="005140EA">
        <w:rPr>
          <w:rFonts w:ascii="Palatino Linotype" w:eastAsia="Arial" w:hAnsi="Palatino Linotype" w:cs="Arial"/>
          <w:b/>
          <w:i/>
          <w:spacing w:val="7"/>
        </w:rPr>
        <w:t xml:space="preserve"> </w:t>
      </w:r>
      <w:r w:rsidR="001E2C2B" w:rsidRPr="005140EA">
        <w:rPr>
          <w:rFonts w:ascii="Palatino Linotype" w:eastAsia="Arial" w:hAnsi="Palatino Linotype" w:cs="Arial"/>
          <w:b/>
          <w:i/>
        </w:rPr>
        <w:t>in</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spacing w:val="-1"/>
        </w:rPr>
        <w:t>x</w:t>
      </w:r>
      <w:r w:rsidR="001E2C2B" w:rsidRPr="005140EA">
        <w:rPr>
          <w:rFonts w:ascii="Palatino Linotype" w:eastAsia="Arial" w:hAnsi="Palatino Linotype" w:cs="Arial"/>
          <w:b/>
          <w:i/>
        </w:rPr>
        <w:t>i</w:t>
      </w:r>
      <w:r w:rsidR="001E2C2B" w:rsidRPr="005140EA">
        <w:rPr>
          <w:rFonts w:ascii="Palatino Linotype" w:eastAsia="Arial" w:hAnsi="Palatino Linotype" w:cs="Arial"/>
          <w:b/>
          <w:i/>
          <w:spacing w:val="1"/>
        </w:rPr>
        <w:t>s</w:t>
      </w:r>
      <w:r w:rsidR="001E2C2B" w:rsidRPr="005140EA">
        <w:rPr>
          <w:rFonts w:ascii="Palatino Linotype" w:eastAsia="Arial" w:hAnsi="Palatino Linotype" w:cs="Arial"/>
          <w:b/>
          <w:i/>
        </w:rPr>
        <w:t>ten</w:t>
      </w:r>
      <w:r w:rsidR="001E2C2B" w:rsidRPr="005140EA">
        <w:rPr>
          <w:rFonts w:ascii="Palatino Linotype" w:eastAsia="Arial" w:hAnsi="Palatino Linotype" w:cs="Arial"/>
          <w:b/>
          <w:i/>
          <w:spacing w:val="-1"/>
        </w:rPr>
        <w:t>c</w:t>
      </w:r>
      <w:r w:rsidR="001E2C2B" w:rsidRPr="005140EA">
        <w:rPr>
          <w:rFonts w:ascii="Palatino Linotype" w:eastAsia="Arial" w:hAnsi="Palatino Linotype" w:cs="Arial"/>
          <w:b/>
          <w:i/>
        </w:rPr>
        <w:t>ia</w:t>
      </w:r>
      <w:r w:rsidR="001E2C2B" w:rsidRPr="005140EA">
        <w:rPr>
          <w:rFonts w:ascii="Palatino Linotype" w:eastAsia="Arial" w:hAnsi="Palatino Linotype" w:cs="Arial"/>
          <w:b/>
          <w:i/>
          <w:spacing w:val="8"/>
        </w:rPr>
        <w:t xml:space="preserve"> </w:t>
      </w:r>
      <w:r w:rsidR="001E2C2B" w:rsidRPr="005140EA">
        <w:rPr>
          <w:rFonts w:ascii="Palatino Linotype" w:eastAsia="Arial" w:hAnsi="Palatino Linotype" w:cs="Arial"/>
          <w:b/>
          <w:i/>
          <w:spacing w:val="-3"/>
        </w:rPr>
        <w:t>d</w:t>
      </w:r>
      <w:r w:rsidR="001E2C2B" w:rsidRPr="005140EA">
        <w:rPr>
          <w:rFonts w:ascii="Palatino Linotype" w:eastAsia="Arial" w:hAnsi="Palatino Linotype" w:cs="Arial"/>
          <w:b/>
          <w:i/>
        </w:rPr>
        <w:t>e</w:t>
      </w:r>
      <w:r w:rsidR="001E2C2B" w:rsidRPr="005140EA">
        <w:rPr>
          <w:rFonts w:ascii="Palatino Linotype" w:eastAsia="Arial" w:hAnsi="Palatino Linotype" w:cs="Arial"/>
          <w:b/>
          <w:i/>
          <w:spacing w:val="12"/>
        </w:rPr>
        <w:t xml:space="preserve"> </w:t>
      </w:r>
      <w:r w:rsidR="001E2C2B" w:rsidRPr="005140EA">
        <w:rPr>
          <w:rFonts w:ascii="Palatino Linotype" w:eastAsia="Arial" w:hAnsi="Palatino Linotype" w:cs="Arial"/>
          <w:b/>
          <w:i/>
        </w:rPr>
        <w:t>i</w:t>
      </w:r>
      <w:r w:rsidR="001E2C2B" w:rsidRPr="005140EA">
        <w:rPr>
          <w:rFonts w:ascii="Palatino Linotype" w:eastAsia="Arial" w:hAnsi="Palatino Linotype" w:cs="Arial"/>
          <w:b/>
          <w:i/>
          <w:spacing w:val="-2"/>
        </w:rPr>
        <w:t>n</w:t>
      </w:r>
      <w:r w:rsidR="001E2C2B" w:rsidRPr="005140EA">
        <w:rPr>
          <w:rFonts w:ascii="Palatino Linotype" w:eastAsia="Arial" w:hAnsi="Palatino Linotype" w:cs="Arial"/>
          <w:b/>
          <w:i/>
        </w:rPr>
        <w:t>f</w:t>
      </w:r>
      <w:r w:rsidR="001E2C2B" w:rsidRPr="005140EA">
        <w:rPr>
          <w:rFonts w:ascii="Palatino Linotype" w:eastAsia="Arial" w:hAnsi="Palatino Linotype" w:cs="Arial"/>
          <w:b/>
          <w:i/>
          <w:spacing w:val="-1"/>
        </w:rPr>
        <w:t>o</w:t>
      </w:r>
      <w:r w:rsidR="001E2C2B" w:rsidRPr="005140EA">
        <w:rPr>
          <w:rFonts w:ascii="Palatino Linotype" w:eastAsia="Arial" w:hAnsi="Palatino Linotype" w:cs="Arial"/>
          <w:b/>
          <w:i/>
        </w:rPr>
        <w:t>rm</w:t>
      </w:r>
      <w:r w:rsidR="001E2C2B" w:rsidRPr="005140EA">
        <w:rPr>
          <w:rFonts w:ascii="Palatino Linotype" w:eastAsia="Arial" w:hAnsi="Palatino Linotype" w:cs="Arial"/>
          <w:b/>
          <w:i/>
          <w:spacing w:val="1"/>
        </w:rPr>
        <w:t>ac</w:t>
      </w:r>
      <w:r w:rsidR="001E2C2B" w:rsidRPr="005140EA">
        <w:rPr>
          <w:rFonts w:ascii="Palatino Linotype" w:eastAsia="Arial" w:hAnsi="Palatino Linotype" w:cs="Arial"/>
          <w:b/>
          <w:i/>
        </w:rPr>
        <w:t>ión</w:t>
      </w:r>
      <w:r w:rsidR="001E2C2B" w:rsidRPr="005140EA">
        <w:rPr>
          <w:rFonts w:ascii="Palatino Linotype" w:eastAsia="Arial" w:hAnsi="Palatino Linotype" w:cs="Arial"/>
          <w:b/>
          <w:i/>
          <w:spacing w:val="7"/>
        </w:rPr>
        <w:t xml:space="preserve"> </w:t>
      </w:r>
      <w:r w:rsidR="001E2C2B" w:rsidRPr="005140EA">
        <w:rPr>
          <w:rFonts w:ascii="Palatino Linotype" w:eastAsia="Arial" w:hAnsi="Palatino Linotype" w:cs="Arial"/>
          <w:b/>
          <w:i/>
          <w:spacing w:val="1"/>
        </w:rPr>
        <w:t>s</w:t>
      </w:r>
      <w:r w:rsidR="001E2C2B" w:rsidRPr="005140EA">
        <w:rPr>
          <w:rFonts w:ascii="Palatino Linotype" w:eastAsia="Arial" w:hAnsi="Palatino Linotype" w:cs="Arial"/>
          <w:b/>
          <w:i/>
        </w:rPr>
        <w:t>on</w:t>
      </w:r>
      <w:r w:rsidR="001E2C2B" w:rsidRPr="005140EA">
        <w:rPr>
          <w:rFonts w:ascii="Palatino Linotype" w:eastAsia="Arial" w:hAnsi="Palatino Linotype" w:cs="Arial"/>
          <w:b/>
          <w:i/>
          <w:spacing w:val="4"/>
        </w:rPr>
        <w:t xml:space="preserve"> </w:t>
      </w:r>
      <w:r w:rsidR="001E2C2B" w:rsidRPr="005140EA">
        <w:rPr>
          <w:rFonts w:ascii="Palatino Linotype" w:eastAsia="Arial" w:hAnsi="Palatino Linotype" w:cs="Arial"/>
          <w:b/>
          <w:i/>
          <w:spacing w:val="1"/>
        </w:rPr>
        <w:t>c</w:t>
      </w:r>
      <w:r w:rsidR="001E2C2B" w:rsidRPr="005140EA">
        <w:rPr>
          <w:rFonts w:ascii="Palatino Linotype" w:eastAsia="Arial" w:hAnsi="Palatino Linotype" w:cs="Arial"/>
          <w:b/>
          <w:i/>
        </w:rPr>
        <w:t>on</w:t>
      </w:r>
      <w:r w:rsidR="001E2C2B" w:rsidRPr="005140EA">
        <w:rPr>
          <w:rFonts w:ascii="Palatino Linotype" w:eastAsia="Arial" w:hAnsi="Palatino Linotype" w:cs="Arial"/>
          <w:b/>
          <w:i/>
          <w:spacing w:val="-2"/>
        </w:rPr>
        <w:t>c</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rPr>
        <w:t>p</w:t>
      </w:r>
      <w:r w:rsidR="001E2C2B" w:rsidRPr="005140EA">
        <w:rPr>
          <w:rFonts w:ascii="Palatino Linotype" w:eastAsia="Arial" w:hAnsi="Palatino Linotype" w:cs="Arial"/>
          <w:b/>
          <w:i/>
          <w:spacing w:val="-1"/>
        </w:rPr>
        <w:t>t</w:t>
      </w:r>
      <w:r w:rsidR="001E2C2B" w:rsidRPr="005140EA">
        <w:rPr>
          <w:rFonts w:ascii="Palatino Linotype" w:eastAsia="Arial" w:hAnsi="Palatino Linotype" w:cs="Arial"/>
          <w:b/>
          <w:i/>
        </w:rPr>
        <w:t>os</w:t>
      </w:r>
      <w:r w:rsidR="001E2C2B" w:rsidRPr="005140EA">
        <w:rPr>
          <w:rFonts w:ascii="Palatino Linotype" w:eastAsia="Arial" w:hAnsi="Palatino Linotype" w:cs="Arial"/>
          <w:b/>
          <w:i/>
          <w:spacing w:val="7"/>
        </w:rPr>
        <w:t xml:space="preserve"> </w:t>
      </w:r>
      <w:r w:rsidR="001E2C2B" w:rsidRPr="005140EA">
        <w:rPr>
          <w:rFonts w:ascii="Palatino Linotype" w:eastAsia="Arial" w:hAnsi="Palatino Linotype" w:cs="Arial"/>
          <w:b/>
          <w:i/>
        </w:rPr>
        <w:t>que</w:t>
      </w:r>
      <w:r w:rsidR="001E2C2B" w:rsidRPr="005140EA">
        <w:rPr>
          <w:rFonts w:ascii="Palatino Linotype" w:eastAsia="Arial" w:hAnsi="Palatino Linotype" w:cs="Arial"/>
          <w:b/>
          <w:i/>
          <w:spacing w:val="10"/>
        </w:rPr>
        <w:t xml:space="preserve"> </w:t>
      </w:r>
      <w:r w:rsidR="001E2C2B" w:rsidRPr="005140EA">
        <w:rPr>
          <w:rFonts w:ascii="Palatino Linotype" w:eastAsia="Arial" w:hAnsi="Palatino Linotype" w:cs="Arial"/>
          <w:b/>
          <w:i/>
        </w:rPr>
        <w:t>no pued</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rPr>
        <w:t>n</w:t>
      </w:r>
      <w:r w:rsidR="001E2C2B" w:rsidRPr="005140EA">
        <w:rPr>
          <w:rFonts w:ascii="Palatino Linotype" w:eastAsia="Arial" w:hAnsi="Palatino Linotype" w:cs="Arial"/>
          <w:b/>
          <w:i/>
          <w:spacing w:val="36"/>
        </w:rPr>
        <w:t xml:space="preserve"> </w:t>
      </w:r>
      <w:r w:rsidR="001E2C2B" w:rsidRPr="005140EA">
        <w:rPr>
          <w:rFonts w:ascii="Palatino Linotype" w:eastAsia="Arial" w:hAnsi="Palatino Linotype" w:cs="Arial"/>
          <w:b/>
          <w:i/>
          <w:spacing w:val="1"/>
        </w:rPr>
        <w:t>c</w:t>
      </w:r>
      <w:r w:rsidR="001E2C2B" w:rsidRPr="005140EA">
        <w:rPr>
          <w:rFonts w:ascii="Palatino Linotype" w:eastAsia="Arial" w:hAnsi="Palatino Linotype" w:cs="Arial"/>
          <w:b/>
          <w:i/>
        </w:rPr>
        <w:t>o</w:t>
      </w:r>
      <w:r w:rsidR="001E2C2B" w:rsidRPr="005140EA">
        <w:rPr>
          <w:rFonts w:ascii="Palatino Linotype" w:eastAsia="Arial" w:hAnsi="Palatino Linotype" w:cs="Arial"/>
          <w:b/>
          <w:i/>
          <w:spacing w:val="-2"/>
        </w:rPr>
        <w:t>e</w:t>
      </w:r>
      <w:r w:rsidR="001E2C2B" w:rsidRPr="005140EA">
        <w:rPr>
          <w:rFonts w:ascii="Palatino Linotype" w:eastAsia="Arial" w:hAnsi="Palatino Linotype" w:cs="Arial"/>
          <w:b/>
          <w:i/>
          <w:spacing w:val="1"/>
        </w:rPr>
        <w:t>x</w:t>
      </w:r>
      <w:r w:rsidR="001E2C2B" w:rsidRPr="005140EA">
        <w:rPr>
          <w:rFonts w:ascii="Palatino Linotype" w:eastAsia="Arial" w:hAnsi="Palatino Linotype" w:cs="Arial"/>
          <w:b/>
          <w:i/>
        </w:rPr>
        <w:t>i</w:t>
      </w:r>
      <w:r w:rsidR="001E2C2B" w:rsidRPr="005140EA">
        <w:rPr>
          <w:rFonts w:ascii="Palatino Linotype" w:eastAsia="Arial" w:hAnsi="Palatino Linotype" w:cs="Arial"/>
          <w:b/>
          <w:i/>
          <w:spacing w:val="1"/>
        </w:rPr>
        <w:t>s</w:t>
      </w:r>
      <w:r w:rsidR="001E2C2B" w:rsidRPr="005140EA">
        <w:rPr>
          <w:rFonts w:ascii="Palatino Linotype" w:eastAsia="Arial" w:hAnsi="Palatino Linotype" w:cs="Arial"/>
          <w:b/>
          <w:i/>
        </w:rPr>
        <w:t>tir.</w:t>
      </w:r>
      <w:r w:rsidR="001E2C2B" w:rsidRPr="005140EA">
        <w:rPr>
          <w:rFonts w:ascii="Palatino Linotype" w:eastAsia="Arial" w:hAnsi="Palatino Linotype" w:cs="Arial"/>
          <w:b/>
          <w:i/>
          <w:spacing w:val="35"/>
        </w:rPr>
        <w:t xml:space="preserve"> </w:t>
      </w:r>
      <w:r w:rsidR="001E2C2B" w:rsidRPr="005140EA">
        <w:rPr>
          <w:rFonts w:ascii="Palatino Linotype" w:eastAsia="Arial" w:hAnsi="Palatino Linotype" w:cs="Arial"/>
          <w:i/>
          <w:spacing w:val="1"/>
        </w:rPr>
        <w:t>L</w:t>
      </w:r>
      <w:r w:rsidR="001E2C2B" w:rsidRPr="005140EA">
        <w:rPr>
          <w:rFonts w:ascii="Palatino Linotype" w:eastAsia="Arial" w:hAnsi="Palatino Linotype" w:cs="Arial"/>
          <w:i/>
        </w:rPr>
        <w:t>a</w:t>
      </w:r>
      <w:r w:rsidR="001E2C2B" w:rsidRPr="005140EA">
        <w:rPr>
          <w:rFonts w:ascii="Palatino Linotype" w:eastAsia="Arial" w:hAnsi="Palatino Linotype" w:cs="Arial"/>
          <w:i/>
          <w:spacing w:val="25"/>
        </w:rPr>
        <w:t xml:space="preserve"> </w:t>
      </w:r>
      <w:r w:rsidR="001E2C2B" w:rsidRPr="005140EA">
        <w:rPr>
          <w:rFonts w:ascii="Palatino Linotype" w:eastAsia="Arial" w:hAnsi="Palatino Linotype" w:cs="Arial"/>
          <w:i/>
        </w:rPr>
        <w:t>in</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spacing w:val="-2"/>
        </w:rPr>
        <w:t>x</w:t>
      </w:r>
      <w:r w:rsidR="001E2C2B" w:rsidRPr="005140EA">
        <w:rPr>
          <w:rFonts w:ascii="Palatino Linotype" w:eastAsia="Arial" w:hAnsi="Palatino Linotype" w:cs="Arial"/>
          <w:i/>
        </w:rPr>
        <w:t>ist</w:t>
      </w:r>
      <w:r w:rsidR="001E2C2B" w:rsidRPr="005140EA">
        <w:rPr>
          <w:rFonts w:ascii="Palatino Linotype" w:eastAsia="Arial" w:hAnsi="Palatino Linotype" w:cs="Arial"/>
          <w:i/>
          <w:spacing w:val="1"/>
        </w:rPr>
        <w:t>en</w:t>
      </w:r>
      <w:r w:rsidR="001E2C2B" w:rsidRPr="005140EA">
        <w:rPr>
          <w:rFonts w:ascii="Palatino Linotype" w:eastAsia="Arial" w:hAnsi="Palatino Linotype" w:cs="Arial"/>
          <w:i/>
        </w:rPr>
        <w:t>cia</w:t>
      </w:r>
      <w:r w:rsidR="001E2C2B" w:rsidRPr="005140EA">
        <w:rPr>
          <w:rFonts w:ascii="Palatino Linotype" w:eastAsia="Arial" w:hAnsi="Palatino Linotype" w:cs="Arial"/>
          <w:i/>
          <w:spacing w:val="27"/>
        </w:rPr>
        <w:t xml:space="preserve"> </w:t>
      </w:r>
      <w:r w:rsidR="001E2C2B" w:rsidRPr="005140EA">
        <w:rPr>
          <w:rFonts w:ascii="Palatino Linotype" w:eastAsia="Arial" w:hAnsi="Palatino Linotype" w:cs="Arial"/>
          <w:i/>
        </w:rPr>
        <w:t>i</w:t>
      </w:r>
      <w:r w:rsidR="001E2C2B" w:rsidRPr="005140EA">
        <w:rPr>
          <w:rFonts w:ascii="Palatino Linotype" w:eastAsia="Arial" w:hAnsi="Palatino Linotype" w:cs="Arial"/>
          <w:i/>
          <w:spacing w:val="1"/>
        </w:rPr>
        <w:t>mp</w:t>
      </w:r>
      <w:r w:rsidR="001E2C2B" w:rsidRPr="005140EA">
        <w:rPr>
          <w:rFonts w:ascii="Palatino Linotype" w:eastAsia="Arial" w:hAnsi="Palatino Linotype" w:cs="Arial"/>
          <w:i/>
        </w:rPr>
        <w:t>l</w:t>
      </w:r>
      <w:r w:rsidR="001E2C2B" w:rsidRPr="005140EA">
        <w:rPr>
          <w:rFonts w:ascii="Palatino Linotype" w:eastAsia="Arial" w:hAnsi="Palatino Linotype" w:cs="Arial"/>
          <w:i/>
          <w:spacing w:val="-1"/>
        </w:rPr>
        <w:t>i</w:t>
      </w:r>
      <w:r w:rsidR="001E2C2B" w:rsidRPr="005140EA">
        <w:rPr>
          <w:rFonts w:ascii="Palatino Linotype" w:eastAsia="Arial" w:hAnsi="Palatino Linotype" w:cs="Arial"/>
          <w:i/>
        </w:rPr>
        <w:t>ca</w:t>
      </w:r>
      <w:r w:rsidR="001E2C2B" w:rsidRPr="005140EA">
        <w:rPr>
          <w:rFonts w:ascii="Palatino Linotype" w:eastAsia="Arial" w:hAnsi="Palatino Linotype" w:cs="Arial"/>
          <w:i/>
          <w:spacing w:val="28"/>
        </w:rPr>
        <w:t xml:space="preserve"> </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c</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s</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r</w:t>
      </w:r>
      <w:r w:rsidR="001E2C2B" w:rsidRPr="005140EA">
        <w:rPr>
          <w:rFonts w:ascii="Palatino Linotype" w:eastAsia="Arial" w:hAnsi="Palatino Linotype" w:cs="Arial"/>
          <w:i/>
          <w:spacing w:val="-1"/>
        </w:rPr>
        <w:t>ia</w:t>
      </w:r>
      <w:r w:rsidR="001E2C2B" w:rsidRPr="005140EA">
        <w:rPr>
          <w:rFonts w:ascii="Palatino Linotype" w:eastAsia="Arial" w:hAnsi="Palatino Linotype" w:cs="Arial"/>
          <w:i/>
          <w:spacing w:val="1"/>
        </w:rPr>
        <w:t>me</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te</w:t>
      </w:r>
      <w:r w:rsidR="001E2C2B" w:rsidRPr="005140EA">
        <w:rPr>
          <w:rFonts w:ascii="Palatino Linotype" w:eastAsia="Arial" w:hAnsi="Palatino Linotype" w:cs="Arial"/>
          <w:i/>
          <w:spacing w:val="28"/>
        </w:rPr>
        <w:t xml:space="preserve"> </w:t>
      </w:r>
      <w:r w:rsidR="001E2C2B" w:rsidRPr="005140EA">
        <w:rPr>
          <w:rFonts w:ascii="Palatino Linotype" w:eastAsia="Arial" w:hAnsi="Palatino Linotype" w:cs="Arial"/>
          <w:i/>
          <w:spacing w:val="-1"/>
        </w:rPr>
        <w:t>q</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rPr>
        <w:t>e</w:t>
      </w:r>
      <w:r w:rsidR="001E2C2B" w:rsidRPr="005140EA">
        <w:rPr>
          <w:rFonts w:ascii="Palatino Linotype" w:eastAsia="Arial" w:hAnsi="Palatino Linotype" w:cs="Arial"/>
          <w:i/>
          <w:spacing w:val="28"/>
        </w:rPr>
        <w:t xml:space="preserve"> </w:t>
      </w:r>
      <w:r w:rsidR="001E2C2B" w:rsidRPr="005140EA">
        <w:rPr>
          <w:rFonts w:ascii="Palatino Linotype" w:eastAsia="Arial" w:hAnsi="Palatino Linotype" w:cs="Arial"/>
          <w:i/>
        </w:rPr>
        <w:t>la</w:t>
      </w:r>
      <w:r w:rsidR="001E2C2B" w:rsidRPr="005140EA">
        <w:rPr>
          <w:rFonts w:ascii="Palatino Linotype" w:eastAsia="Arial" w:hAnsi="Palatino Linotype" w:cs="Arial"/>
          <w:i/>
          <w:spacing w:val="25"/>
        </w:rPr>
        <w:t xml:space="preserve"> </w:t>
      </w:r>
      <w:r w:rsidR="001E2C2B" w:rsidRPr="005140EA">
        <w:rPr>
          <w:rFonts w:ascii="Palatino Linotype" w:eastAsia="Arial" w:hAnsi="Palatino Linotype" w:cs="Arial"/>
          <w:i/>
        </w:rPr>
        <w:t>in</w:t>
      </w:r>
      <w:r w:rsidR="001E2C2B" w:rsidRPr="005140EA">
        <w:rPr>
          <w:rFonts w:ascii="Palatino Linotype" w:eastAsia="Arial" w:hAnsi="Palatino Linotype" w:cs="Arial"/>
          <w:i/>
          <w:spacing w:val="1"/>
        </w:rPr>
        <w:t>fo</w:t>
      </w:r>
      <w:r w:rsidR="001E2C2B" w:rsidRPr="005140EA">
        <w:rPr>
          <w:rFonts w:ascii="Palatino Linotype" w:eastAsia="Arial" w:hAnsi="Palatino Linotype" w:cs="Arial"/>
          <w:i/>
        </w:rPr>
        <w:t>r</w:t>
      </w:r>
      <w:r w:rsidR="001E2C2B" w:rsidRPr="005140EA">
        <w:rPr>
          <w:rFonts w:ascii="Palatino Linotype" w:eastAsia="Arial" w:hAnsi="Palatino Linotype" w:cs="Arial"/>
          <w:i/>
          <w:spacing w:val="-1"/>
        </w:rPr>
        <w:t>m</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ción</w:t>
      </w:r>
      <w:r w:rsidR="001E2C2B" w:rsidRPr="005140EA">
        <w:rPr>
          <w:rFonts w:ascii="Palatino Linotype" w:eastAsia="Arial" w:hAnsi="Palatino Linotype" w:cs="Arial"/>
          <w:i/>
          <w:spacing w:val="26"/>
        </w:rPr>
        <w:t xml:space="preserve"> </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o se</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spacing w:val="1"/>
        </w:rPr>
        <w:t>en</w:t>
      </w:r>
      <w:r w:rsidR="001E2C2B" w:rsidRPr="005140EA">
        <w:rPr>
          <w:rFonts w:ascii="Palatino Linotype" w:eastAsia="Arial" w:hAnsi="Palatino Linotype" w:cs="Arial"/>
          <w:i/>
          <w:spacing w:val="-2"/>
        </w:rPr>
        <w:t>c</w:t>
      </w:r>
      <w:r w:rsidR="001E2C2B" w:rsidRPr="005140EA">
        <w:rPr>
          <w:rFonts w:ascii="Palatino Linotype" w:eastAsia="Arial" w:hAnsi="Palatino Linotype" w:cs="Arial"/>
          <w:i/>
          <w:spacing w:val="1"/>
        </w:rPr>
        <w:t>ue</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tra</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n</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spacing w:val="-3"/>
        </w:rPr>
        <w:t>l</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s</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rchi</w:t>
      </w:r>
      <w:r w:rsidR="001E2C2B" w:rsidRPr="005140EA">
        <w:rPr>
          <w:rFonts w:ascii="Palatino Linotype" w:eastAsia="Arial" w:hAnsi="Palatino Linotype" w:cs="Arial"/>
          <w:i/>
          <w:spacing w:val="-3"/>
        </w:rPr>
        <w:t>v</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s</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1"/>
        </w:rPr>
        <w:t>d</w:t>
      </w:r>
      <w:r w:rsidR="001E2C2B" w:rsidRPr="005140EA">
        <w:rPr>
          <w:rFonts w:ascii="Palatino Linotype" w:eastAsia="Arial" w:hAnsi="Palatino Linotype" w:cs="Arial"/>
          <w:i/>
        </w:rPr>
        <w:t>e</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la</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spacing w:val="1"/>
        </w:rPr>
        <w:t>au</w:t>
      </w:r>
      <w:r w:rsidR="001E2C2B" w:rsidRPr="005140EA">
        <w:rPr>
          <w:rFonts w:ascii="Palatino Linotype" w:eastAsia="Arial" w:hAnsi="Palatino Linotype" w:cs="Arial"/>
          <w:i/>
          <w:spacing w:val="-2"/>
        </w:rPr>
        <w:t>t</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r</w:t>
      </w:r>
      <w:r w:rsidR="001E2C2B" w:rsidRPr="005140EA">
        <w:rPr>
          <w:rFonts w:ascii="Palatino Linotype" w:eastAsia="Arial" w:hAnsi="Palatino Linotype" w:cs="Arial"/>
          <w:i/>
          <w:spacing w:val="-1"/>
        </w:rPr>
        <w:t>i</w:t>
      </w:r>
      <w:r w:rsidR="001E2C2B" w:rsidRPr="005140EA">
        <w:rPr>
          <w:rFonts w:ascii="Palatino Linotype" w:eastAsia="Arial" w:hAnsi="Palatino Linotype" w:cs="Arial"/>
          <w:i/>
          <w:spacing w:val="1"/>
        </w:rPr>
        <w:t>d</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spacing w:val="1"/>
        </w:rPr>
        <w:t>d</w:t>
      </w:r>
      <w:r w:rsidR="001E2C2B" w:rsidRPr="005140EA">
        <w:rPr>
          <w:rFonts w:ascii="Palatino Linotype" w:eastAsia="Arial" w:hAnsi="Palatino Linotype" w:cs="Arial"/>
          <w:i/>
        </w:rPr>
        <w:t>,</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o</w:t>
      </w:r>
      <w:r w:rsidR="001E2C2B" w:rsidRPr="005140EA">
        <w:rPr>
          <w:rFonts w:ascii="Palatino Linotype" w:eastAsia="Arial" w:hAnsi="Palatino Linotype" w:cs="Arial"/>
          <w:i/>
          <w:spacing w:val="1"/>
        </w:rPr>
        <w:t xml:space="preserve"> ob</w:t>
      </w:r>
      <w:r w:rsidR="001E2C2B" w:rsidRPr="005140EA">
        <w:rPr>
          <w:rFonts w:ascii="Palatino Linotype" w:eastAsia="Arial" w:hAnsi="Palatino Linotype" w:cs="Arial"/>
          <w:i/>
        </w:rPr>
        <w:t>s</w:t>
      </w:r>
      <w:r w:rsidR="001E2C2B" w:rsidRPr="005140EA">
        <w:rPr>
          <w:rFonts w:ascii="Palatino Linotype" w:eastAsia="Arial" w:hAnsi="Palatino Linotype" w:cs="Arial"/>
          <w:i/>
          <w:spacing w:val="-2"/>
        </w:rPr>
        <w:t>t</w:t>
      </w:r>
      <w:r w:rsidR="001E2C2B" w:rsidRPr="005140EA">
        <w:rPr>
          <w:rFonts w:ascii="Palatino Linotype" w:eastAsia="Arial" w:hAnsi="Palatino Linotype" w:cs="Arial"/>
          <w:i/>
          <w:spacing w:val="1"/>
        </w:rPr>
        <w:t>an</w:t>
      </w:r>
      <w:r w:rsidR="001E2C2B" w:rsidRPr="005140EA">
        <w:rPr>
          <w:rFonts w:ascii="Palatino Linotype" w:eastAsia="Arial" w:hAnsi="Palatino Linotype" w:cs="Arial"/>
          <w:i/>
          <w:spacing w:val="-2"/>
        </w:rPr>
        <w:t>t</w:t>
      </w:r>
      <w:r w:rsidR="001E2C2B" w:rsidRPr="005140EA">
        <w:rPr>
          <w:rFonts w:ascii="Palatino Linotype" w:eastAsia="Arial" w:hAnsi="Palatino Linotype" w:cs="Arial"/>
          <w:i/>
        </w:rPr>
        <w:t>e</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spacing w:val="-1"/>
        </w:rPr>
        <w:t>q</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rPr>
        <w:t>e</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 xml:space="preserve">la </w:t>
      </w:r>
      <w:r w:rsidR="001E2C2B" w:rsidRPr="005140EA">
        <w:rPr>
          <w:rFonts w:ascii="Palatino Linotype" w:eastAsia="Arial" w:hAnsi="Palatino Linotype" w:cs="Arial"/>
          <w:i/>
          <w:spacing w:val="1"/>
        </w:rPr>
        <w:t>de</w:t>
      </w:r>
      <w:r w:rsidR="001E2C2B" w:rsidRPr="005140EA">
        <w:rPr>
          <w:rFonts w:ascii="Palatino Linotype" w:eastAsia="Arial" w:hAnsi="Palatino Linotype" w:cs="Arial"/>
          <w:i/>
          <w:spacing w:val="-1"/>
        </w:rPr>
        <w:t>p</w:t>
      </w:r>
      <w:r w:rsidR="001E2C2B" w:rsidRPr="005140EA">
        <w:rPr>
          <w:rFonts w:ascii="Palatino Linotype" w:eastAsia="Arial" w:hAnsi="Palatino Linotype" w:cs="Arial"/>
          <w:i/>
          <w:spacing w:val="1"/>
        </w:rPr>
        <w:t>en</w:t>
      </w:r>
      <w:r w:rsidR="001E2C2B" w:rsidRPr="005140EA">
        <w:rPr>
          <w:rFonts w:ascii="Palatino Linotype" w:eastAsia="Arial" w:hAnsi="Palatino Linotype" w:cs="Arial"/>
          <w:i/>
          <w:spacing w:val="-1"/>
        </w:rPr>
        <w:t>d</w:t>
      </w:r>
      <w:r w:rsidR="001E2C2B" w:rsidRPr="005140EA">
        <w:rPr>
          <w:rFonts w:ascii="Palatino Linotype" w:eastAsia="Arial" w:hAnsi="Palatino Linotype" w:cs="Arial"/>
          <w:i/>
          <w:spacing w:val="1"/>
        </w:rPr>
        <w:t>en</w:t>
      </w:r>
      <w:r w:rsidR="001E2C2B" w:rsidRPr="005140EA">
        <w:rPr>
          <w:rFonts w:ascii="Palatino Linotype" w:eastAsia="Arial" w:hAnsi="Palatino Linotype" w:cs="Arial"/>
          <w:i/>
        </w:rPr>
        <w:t xml:space="preserve">cia o </w:t>
      </w:r>
      <w:r w:rsidR="001E2C2B" w:rsidRPr="005140EA">
        <w:rPr>
          <w:rFonts w:ascii="Palatino Linotype" w:eastAsia="Arial" w:hAnsi="Palatino Linotype" w:cs="Arial"/>
          <w:i/>
          <w:spacing w:val="1"/>
        </w:rPr>
        <w:t>en</w:t>
      </w:r>
      <w:r w:rsidR="001E2C2B" w:rsidRPr="005140EA">
        <w:rPr>
          <w:rFonts w:ascii="Palatino Linotype" w:eastAsia="Arial" w:hAnsi="Palatino Linotype" w:cs="Arial"/>
          <w:i/>
        </w:rPr>
        <w:t>ti</w:t>
      </w:r>
      <w:r w:rsidR="001E2C2B" w:rsidRPr="005140EA">
        <w:rPr>
          <w:rFonts w:ascii="Palatino Linotype" w:eastAsia="Arial" w:hAnsi="Palatino Linotype" w:cs="Arial"/>
          <w:i/>
          <w:spacing w:val="-1"/>
        </w:rPr>
        <w:t>d</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d</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rPr>
        <w:t>c</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te</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2"/>
        </w:rPr>
        <w:t>c</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n</w:t>
      </w:r>
      <w:r w:rsidR="001E2C2B" w:rsidRPr="005140EA">
        <w:rPr>
          <w:rFonts w:ascii="Palatino Linotype" w:eastAsia="Arial" w:hAnsi="Palatino Linotype" w:cs="Arial"/>
          <w:i/>
          <w:spacing w:val="3"/>
        </w:rPr>
        <w:t xml:space="preserve"> f</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c</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rPr>
        <w:t>lt</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spacing w:val="-1"/>
        </w:rPr>
        <w:t>d</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s</w:t>
      </w:r>
      <w:r w:rsidR="001E2C2B" w:rsidRPr="005140EA">
        <w:rPr>
          <w:rFonts w:ascii="Palatino Linotype" w:eastAsia="Arial" w:hAnsi="Palatino Linotype" w:cs="Arial"/>
          <w:i/>
          <w:spacing w:val="1"/>
        </w:rPr>
        <w:t xml:space="preserve"> pa</w:t>
      </w:r>
      <w:r w:rsidR="001E2C2B" w:rsidRPr="005140EA">
        <w:rPr>
          <w:rFonts w:ascii="Palatino Linotype" w:eastAsia="Arial" w:hAnsi="Palatino Linotype" w:cs="Arial"/>
          <w:i/>
        </w:rPr>
        <w:t>ra</w:t>
      </w:r>
      <w:r w:rsidR="001E2C2B" w:rsidRPr="005140EA">
        <w:rPr>
          <w:rFonts w:ascii="Palatino Linotype" w:eastAsia="Arial" w:hAnsi="Palatino Linotype" w:cs="Arial"/>
          <w:i/>
          <w:spacing w:val="1"/>
        </w:rPr>
        <w:t xml:space="preserve"> </w:t>
      </w:r>
      <w:r w:rsidR="001E2C2B" w:rsidRPr="005140EA">
        <w:rPr>
          <w:rFonts w:ascii="Palatino Linotype" w:eastAsia="Arial" w:hAnsi="Palatino Linotype" w:cs="Arial"/>
          <w:i/>
          <w:spacing w:val="-1"/>
        </w:rPr>
        <w:t>p</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s</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 xml:space="preserve">r </w:t>
      </w:r>
      <w:r w:rsidR="001E2C2B" w:rsidRPr="005140EA">
        <w:rPr>
          <w:rFonts w:ascii="Palatino Linotype" w:eastAsia="Arial" w:hAnsi="Palatino Linotype" w:cs="Arial"/>
          <w:i/>
          <w:spacing w:val="1"/>
        </w:rPr>
        <w:t>d</w:t>
      </w:r>
      <w:r w:rsidR="001E2C2B" w:rsidRPr="005140EA">
        <w:rPr>
          <w:rFonts w:ascii="Palatino Linotype" w:eastAsia="Arial" w:hAnsi="Palatino Linotype" w:cs="Arial"/>
          <w:i/>
        </w:rPr>
        <w:t>icha</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rPr>
        <w:t>i</w:t>
      </w:r>
      <w:r w:rsidR="001E2C2B" w:rsidRPr="005140EA">
        <w:rPr>
          <w:rFonts w:ascii="Palatino Linotype" w:eastAsia="Arial" w:hAnsi="Palatino Linotype" w:cs="Arial"/>
          <w:i/>
          <w:spacing w:val="-2"/>
        </w:rPr>
        <w:t>n</w:t>
      </w:r>
      <w:r w:rsidR="001E2C2B" w:rsidRPr="005140EA">
        <w:rPr>
          <w:rFonts w:ascii="Palatino Linotype" w:eastAsia="Arial" w:hAnsi="Palatino Linotype" w:cs="Arial"/>
          <w:i/>
        </w:rPr>
        <w:t>f</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r</w:t>
      </w:r>
      <w:r w:rsidR="001E2C2B" w:rsidRPr="005140EA">
        <w:rPr>
          <w:rFonts w:ascii="Palatino Linotype" w:eastAsia="Arial" w:hAnsi="Palatino Linotype" w:cs="Arial"/>
          <w:i/>
          <w:spacing w:val="1"/>
        </w:rPr>
        <w:t>ma</w:t>
      </w:r>
      <w:r w:rsidR="001E2C2B" w:rsidRPr="005140EA">
        <w:rPr>
          <w:rFonts w:ascii="Palatino Linotype" w:eastAsia="Arial" w:hAnsi="Palatino Linotype" w:cs="Arial"/>
          <w:i/>
        </w:rPr>
        <w:t>ci</w:t>
      </w:r>
      <w:r w:rsidR="001E2C2B" w:rsidRPr="005140EA">
        <w:rPr>
          <w:rFonts w:ascii="Palatino Linotype" w:eastAsia="Arial" w:hAnsi="Palatino Linotype" w:cs="Arial"/>
          <w:i/>
          <w:spacing w:val="-2"/>
        </w:rPr>
        <w:t>ó</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2"/>
        </w:rPr>
        <w:t>E</w:t>
      </w:r>
      <w:r w:rsidR="001E2C2B" w:rsidRPr="005140EA">
        <w:rPr>
          <w:rFonts w:ascii="Palatino Linotype" w:eastAsia="Arial" w:hAnsi="Palatino Linotype" w:cs="Arial"/>
          <w:i/>
        </w:rPr>
        <w:t>n</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ste</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rPr>
        <w:t>s</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ti</w:t>
      </w:r>
      <w:r w:rsidR="001E2C2B" w:rsidRPr="005140EA">
        <w:rPr>
          <w:rFonts w:ascii="Palatino Linotype" w:eastAsia="Arial" w:hAnsi="Palatino Linotype" w:cs="Arial"/>
          <w:i/>
          <w:spacing w:val="1"/>
        </w:rPr>
        <w:t>d</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3"/>
        </w:rPr>
        <w:t>l</w:t>
      </w:r>
      <w:r w:rsidR="001E2C2B" w:rsidRPr="005140EA">
        <w:rPr>
          <w:rFonts w:ascii="Palatino Linotype" w:eastAsia="Arial" w:hAnsi="Palatino Linotype" w:cs="Arial"/>
          <w:i/>
        </w:rPr>
        <w:t>a in</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spacing w:val="-2"/>
        </w:rPr>
        <w:t>x</w:t>
      </w:r>
      <w:r w:rsidR="001E2C2B" w:rsidRPr="005140EA">
        <w:rPr>
          <w:rFonts w:ascii="Palatino Linotype" w:eastAsia="Arial" w:hAnsi="Palatino Linotype" w:cs="Arial"/>
          <w:i/>
        </w:rPr>
        <w:t>ist</w:t>
      </w:r>
      <w:r w:rsidR="001E2C2B" w:rsidRPr="005140EA">
        <w:rPr>
          <w:rFonts w:ascii="Palatino Linotype" w:eastAsia="Arial" w:hAnsi="Palatino Linotype" w:cs="Arial"/>
          <w:i/>
          <w:spacing w:val="1"/>
        </w:rPr>
        <w:t>en</w:t>
      </w:r>
      <w:r w:rsidR="001E2C2B" w:rsidRPr="005140EA">
        <w:rPr>
          <w:rFonts w:ascii="Palatino Linotype" w:eastAsia="Arial" w:hAnsi="Palatino Linotype" w:cs="Arial"/>
          <w:i/>
        </w:rPr>
        <w:t>cia</w:t>
      </w:r>
      <w:r w:rsidR="001E2C2B" w:rsidRPr="005140EA">
        <w:rPr>
          <w:rFonts w:ascii="Palatino Linotype" w:eastAsia="Arial" w:hAnsi="Palatino Linotype" w:cs="Arial"/>
          <w:i/>
          <w:spacing w:val="51"/>
        </w:rPr>
        <w:t xml:space="preserve"> </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s</w:t>
      </w:r>
      <w:r w:rsidR="001E2C2B" w:rsidRPr="005140EA">
        <w:rPr>
          <w:rFonts w:ascii="Palatino Linotype" w:eastAsia="Arial" w:hAnsi="Palatino Linotype" w:cs="Arial"/>
          <w:i/>
          <w:spacing w:val="50"/>
        </w:rPr>
        <w:t xml:space="preserve"> </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a</w:t>
      </w:r>
      <w:r w:rsidR="001E2C2B" w:rsidRPr="005140EA">
        <w:rPr>
          <w:rFonts w:ascii="Palatino Linotype" w:eastAsia="Arial" w:hAnsi="Palatino Linotype" w:cs="Arial"/>
          <w:i/>
          <w:spacing w:val="51"/>
        </w:rPr>
        <w:t xml:space="preserve"> </w:t>
      </w:r>
      <w:r w:rsidR="001E2C2B" w:rsidRPr="005140EA">
        <w:rPr>
          <w:rFonts w:ascii="Palatino Linotype" w:eastAsia="Arial" w:hAnsi="Palatino Linotype" w:cs="Arial"/>
          <w:i/>
          <w:spacing w:val="-2"/>
        </w:rPr>
        <w:t>c</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l</w:t>
      </w:r>
      <w:r w:rsidR="001E2C2B" w:rsidRPr="005140EA">
        <w:rPr>
          <w:rFonts w:ascii="Palatino Linotype" w:eastAsia="Arial" w:hAnsi="Palatino Linotype" w:cs="Arial"/>
          <w:i/>
          <w:spacing w:val="-1"/>
        </w:rPr>
        <w:t>i</w:t>
      </w:r>
      <w:r w:rsidR="001E2C2B" w:rsidRPr="005140EA">
        <w:rPr>
          <w:rFonts w:ascii="Palatino Linotype" w:eastAsia="Arial" w:hAnsi="Palatino Linotype" w:cs="Arial"/>
          <w:i/>
          <w:spacing w:val="1"/>
        </w:rPr>
        <w:t>da</w:t>
      </w:r>
      <w:r w:rsidR="001E2C2B" w:rsidRPr="005140EA">
        <w:rPr>
          <w:rFonts w:ascii="Palatino Linotype" w:eastAsia="Arial" w:hAnsi="Palatino Linotype" w:cs="Arial"/>
          <w:i/>
        </w:rPr>
        <w:t>d</w:t>
      </w:r>
      <w:r w:rsidR="001E2C2B" w:rsidRPr="005140EA">
        <w:rPr>
          <w:rFonts w:ascii="Palatino Linotype" w:eastAsia="Arial" w:hAnsi="Palatino Linotype" w:cs="Arial"/>
          <w:i/>
          <w:spacing w:val="51"/>
        </w:rPr>
        <w:t xml:space="preserve"> </w:t>
      </w:r>
      <w:r w:rsidR="001E2C2B" w:rsidRPr="005140EA">
        <w:rPr>
          <w:rFonts w:ascii="Palatino Linotype" w:eastAsia="Arial" w:hAnsi="Palatino Linotype" w:cs="Arial"/>
          <w:i/>
          <w:spacing w:val="-1"/>
        </w:rPr>
        <w:t>q</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rPr>
        <w:t>e</w:t>
      </w:r>
      <w:r w:rsidR="001E2C2B" w:rsidRPr="005140EA">
        <w:rPr>
          <w:rFonts w:ascii="Palatino Linotype" w:eastAsia="Arial" w:hAnsi="Palatino Linotype" w:cs="Arial"/>
          <w:i/>
          <w:spacing w:val="51"/>
        </w:rPr>
        <w:t xml:space="preserve"> </w:t>
      </w:r>
      <w:r w:rsidR="001E2C2B" w:rsidRPr="005140EA">
        <w:rPr>
          <w:rFonts w:ascii="Palatino Linotype" w:eastAsia="Arial" w:hAnsi="Palatino Linotype" w:cs="Arial"/>
          <w:i/>
          <w:spacing w:val="-2"/>
        </w:rPr>
        <w:t>s</w:t>
      </w:r>
      <w:r w:rsidR="001E2C2B" w:rsidRPr="005140EA">
        <w:rPr>
          <w:rFonts w:ascii="Palatino Linotype" w:eastAsia="Arial" w:hAnsi="Palatino Linotype" w:cs="Arial"/>
          <w:i/>
        </w:rPr>
        <w:t>e</w:t>
      </w:r>
      <w:r w:rsidR="001E2C2B" w:rsidRPr="005140EA">
        <w:rPr>
          <w:rFonts w:ascii="Palatino Linotype" w:eastAsia="Arial" w:hAnsi="Palatino Linotype" w:cs="Arial"/>
          <w:i/>
          <w:spacing w:val="51"/>
        </w:rPr>
        <w:t xml:space="preserve"> </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tr</w:t>
      </w:r>
      <w:r w:rsidR="001E2C2B" w:rsidRPr="005140EA">
        <w:rPr>
          <w:rFonts w:ascii="Palatino Linotype" w:eastAsia="Arial" w:hAnsi="Palatino Linotype" w:cs="Arial"/>
          <w:i/>
          <w:spacing w:val="-1"/>
        </w:rPr>
        <w:t>ib</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spacing w:val="-2"/>
        </w:rPr>
        <w:t>y</w:t>
      </w:r>
      <w:r w:rsidR="001E2C2B" w:rsidRPr="005140EA">
        <w:rPr>
          <w:rFonts w:ascii="Palatino Linotype" w:eastAsia="Arial" w:hAnsi="Palatino Linotype" w:cs="Arial"/>
          <w:i/>
        </w:rPr>
        <w:t>e</w:t>
      </w:r>
      <w:r w:rsidR="001E2C2B" w:rsidRPr="005140EA">
        <w:rPr>
          <w:rFonts w:ascii="Palatino Linotype" w:eastAsia="Arial" w:hAnsi="Palatino Linotype" w:cs="Arial"/>
          <w:i/>
          <w:spacing w:val="51"/>
        </w:rPr>
        <w:t xml:space="preserve"> </w:t>
      </w:r>
      <w:r w:rsidR="001E2C2B" w:rsidRPr="005140EA">
        <w:rPr>
          <w:rFonts w:ascii="Palatino Linotype" w:eastAsia="Arial" w:hAnsi="Palatino Linotype" w:cs="Arial"/>
          <w:i/>
        </w:rPr>
        <w:t>a</w:t>
      </w:r>
      <w:r w:rsidR="001E2C2B" w:rsidRPr="005140EA">
        <w:rPr>
          <w:rFonts w:ascii="Palatino Linotype" w:eastAsia="Arial" w:hAnsi="Palatino Linotype" w:cs="Arial"/>
          <w:i/>
          <w:spacing w:val="51"/>
        </w:rPr>
        <w:t xml:space="preserve"> </w:t>
      </w:r>
      <w:r w:rsidR="001E2C2B" w:rsidRPr="005140EA">
        <w:rPr>
          <w:rFonts w:ascii="Palatino Linotype" w:eastAsia="Arial" w:hAnsi="Palatino Linotype" w:cs="Arial"/>
          <w:i/>
        </w:rPr>
        <w:t>la</w:t>
      </w:r>
      <w:r w:rsidR="001E2C2B" w:rsidRPr="005140EA">
        <w:rPr>
          <w:rFonts w:ascii="Palatino Linotype" w:eastAsia="Arial" w:hAnsi="Palatino Linotype" w:cs="Arial"/>
          <w:i/>
          <w:spacing w:val="51"/>
        </w:rPr>
        <w:t xml:space="preserve"> </w:t>
      </w:r>
      <w:r w:rsidR="001E2C2B" w:rsidRPr="005140EA">
        <w:rPr>
          <w:rFonts w:ascii="Palatino Linotype" w:eastAsia="Arial" w:hAnsi="Palatino Linotype" w:cs="Arial"/>
          <w:i/>
        </w:rPr>
        <w:t>i</w:t>
      </w:r>
      <w:r w:rsidR="001E2C2B" w:rsidRPr="005140EA">
        <w:rPr>
          <w:rFonts w:ascii="Palatino Linotype" w:eastAsia="Arial" w:hAnsi="Palatino Linotype" w:cs="Arial"/>
          <w:i/>
          <w:spacing w:val="-2"/>
        </w:rPr>
        <w:t>n</w:t>
      </w:r>
      <w:r w:rsidR="001E2C2B" w:rsidRPr="005140EA">
        <w:rPr>
          <w:rFonts w:ascii="Palatino Linotype" w:eastAsia="Arial" w:hAnsi="Palatino Linotype" w:cs="Arial"/>
          <w:i/>
        </w:rPr>
        <w:t>f</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r</w:t>
      </w:r>
      <w:r w:rsidR="001E2C2B" w:rsidRPr="005140EA">
        <w:rPr>
          <w:rFonts w:ascii="Palatino Linotype" w:eastAsia="Arial" w:hAnsi="Palatino Linotype" w:cs="Arial"/>
          <w:i/>
          <w:spacing w:val="-1"/>
        </w:rPr>
        <w:t>m</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ción</w:t>
      </w:r>
      <w:r w:rsidR="001E2C2B" w:rsidRPr="005140EA">
        <w:rPr>
          <w:rFonts w:ascii="Palatino Linotype" w:eastAsia="Arial" w:hAnsi="Palatino Linotype" w:cs="Arial"/>
          <w:i/>
          <w:spacing w:val="51"/>
        </w:rPr>
        <w:t xml:space="preserve"> </w:t>
      </w:r>
      <w:r w:rsidR="001E2C2B" w:rsidRPr="005140EA">
        <w:rPr>
          <w:rFonts w:ascii="Palatino Linotype" w:eastAsia="Arial" w:hAnsi="Palatino Linotype" w:cs="Arial"/>
          <w:i/>
          <w:spacing w:val="-2"/>
        </w:rPr>
        <w:t>s</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l</w:t>
      </w:r>
      <w:r w:rsidR="001E2C2B" w:rsidRPr="005140EA">
        <w:rPr>
          <w:rFonts w:ascii="Palatino Linotype" w:eastAsia="Arial" w:hAnsi="Palatino Linotype" w:cs="Arial"/>
          <w:i/>
          <w:spacing w:val="-1"/>
        </w:rPr>
        <w:t>i</w:t>
      </w:r>
      <w:r w:rsidR="001E2C2B" w:rsidRPr="005140EA">
        <w:rPr>
          <w:rFonts w:ascii="Palatino Linotype" w:eastAsia="Arial" w:hAnsi="Palatino Linotype" w:cs="Arial"/>
          <w:i/>
        </w:rPr>
        <w:t>cit</w:t>
      </w:r>
      <w:r w:rsidR="001E2C2B" w:rsidRPr="005140EA">
        <w:rPr>
          <w:rFonts w:ascii="Palatino Linotype" w:eastAsia="Arial" w:hAnsi="Palatino Linotype" w:cs="Arial"/>
          <w:i/>
          <w:spacing w:val="1"/>
        </w:rPr>
        <w:t>ada</w:t>
      </w:r>
      <w:r w:rsidR="001E2C2B" w:rsidRPr="005140EA">
        <w:rPr>
          <w:rFonts w:ascii="Palatino Linotype" w:eastAsia="Arial" w:hAnsi="Palatino Linotype" w:cs="Arial"/>
          <w:i/>
        </w:rPr>
        <w:t>.</w:t>
      </w:r>
      <w:r w:rsidR="001E2C2B" w:rsidRPr="005140EA">
        <w:rPr>
          <w:rFonts w:ascii="Palatino Linotype" w:eastAsia="Arial" w:hAnsi="Palatino Linotype" w:cs="Arial"/>
          <w:i/>
          <w:spacing w:val="51"/>
        </w:rPr>
        <w:t xml:space="preserve"> </w:t>
      </w:r>
      <w:r w:rsidR="001E2C2B" w:rsidRPr="005140EA">
        <w:rPr>
          <w:rFonts w:ascii="Palatino Linotype" w:eastAsia="Arial" w:hAnsi="Palatino Linotype" w:cs="Arial"/>
          <w:i/>
          <w:spacing w:val="-2"/>
        </w:rPr>
        <w:t>P</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r</w:t>
      </w:r>
      <w:r w:rsidR="001E2C2B" w:rsidRPr="005140EA">
        <w:rPr>
          <w:rFonts w:ascii="Palatino Linotype" w:eastAsia="Arial" w:hAnsi="Palatino Linotype" w:cs="Arial"/>
          <w:i/>
          <w:spacing w:val="50"/>
        </w:rPr>
        <w:t xml:space="preserve"> </w:t>
      </w:r>
      <w:r w:rsidR="001E2C2B" w:rsidRPr="005140EA">
        <w:rPr>
          <w:rFonts w:ascii="Palatino Linotype" w:eastAsia="Arial" w:hAnsi="Palatino Linotype" w:cs="Arial"/>
          <w:i/>
        </w:rPr>
        <w:t xml:space="preserve">su </w:t>
      </w:r>
      <w:r w:rsidR="001E2C2B" w:rsidRPr="005140EA">
        <w:rPr>
          <w:rFonts w:ascii="Palatino Linotype" w:eastAsia="Arial" w:hAnsi="Palatino Linotype" w:cs="Arial"/>
          <w:i/>
          <w:spacing w:val="1"/>
        </w:rPr>
        <w:t>pa</w:t>
      </w:r>
      <w:r w:rsidR="001E2C2B" w:rsidRPr="005140EA">
        <w:rPr>
          <w:rFonts w:ascii="Palatino Linotype" w:eastAsia="Arial" w:hAnsi="Palatino Linotype" w:cs="Arial"/>
          <w:i/>
        </w:rPr>
        <w:t>rte,</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rPr>
        <w:t>la clas</w:t>
      </w:r>
      <w:r w:rsidR="001E2C2B" w:rsidRPr="005140EA">
        <w:rPr>
          <w:rFonts w:ascii="Palatino Linotype" w:eastAsia="Arial" w:hAnsi="Palatino Linotype" w:cs="Arial"/>
          <w:i/>
          <w:spacing w:val="-3"/>
        </w:rPr>
        <w:t>i</w:t>
      </w:r>
      <w:r w:rsidR="001E2C2B" w:rsidRPr="005140EA">
        <w:rPr>
          <w:rFonts w:ascii="Palatino Linotype" w:eastAsia="Arial" w:hAnsi="Palatino Linotype" w:cs="Arial"/>
          <w:i/>
          <w:spacing w:val="3"/>
        </w:rPr>
        <w:t>f</w:t>
      </w:r>
      <w:r w:rsidR="001E2C2B" w:rsidRPr="005140EA">
        <w:rPr>
          <w:rFonts w:ascii="Palatino Linotype" w:eastAsia="Arial" w:hAnsi="Palatino Linotype" w:cs="Arial"/>
          <w:i/>
        </w:rPr>
        <w:t>icaci</w:t>
      </w:r>
      <w:r w:rsidR="001E2C2B" w:rsidRPr="005140EA">
        <w:rPr>
          <w:rFonts w:ascii="Palatino Linotype" w:eastAsia="Arial" w:hAnsi="Palatino Linotype" w:cs="Arial"/>
          <w:i/>
          <w:spacing w:val="1"/>
        </w:rPr>
        <w:t>ó</w:t>
      </w:r>
      <w:r w:rsidR="001E2C2B" w:rsidRPr="005140EA">
        <w:rPr>
          <w:rFonts w:ascii="Palatino Linotype" w:eastAsia="Arial" w:hAnsi="Palatino Linotype" w:cs="Arial"/>
          <w:i/>
        </w:rPr>
        <w:t xml:space="preserve">n </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s</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a</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rPr>
        <w:t>c</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rac</w:t>
      </w:r>
      <w:r w:rsidR="001E2C2B" w:rsidRPr="005140EA">
        <w:rPr>
          <w:rFonts w:ascii="Palatino Linotype" w:eastAsia="Arial" w:hAnsi="Palatino Linotype" w:cs="Arial"/>
          <w:i/>
          <w:spacing w:val="-2"/>
        </w:rPr>
        <w:t>t</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r</w:t>
      </w:r>
      <w:r w:rsidR="001E2C2B" w:rsidRPr="005140EA">
        <w:rPr>
          <w:rFonts w:ascii="Palatino Linotype" w:eastAsia="Arial" w:hAnsi="Palatino Linotype" w:cs="Arial"/>
          <w:i/>
          <w:spacing w:val="-3"/>
        </w:rPr>
        <w:t>í</w:t>
      </w:r>
      <w:r w:rsidR="001E2C2B" w:rsidRPr="005140EA">
        <w:rPr>
          <w:rFonts w:ascii="Palatino Linotype" w:eastAsia="Arial" w:hAnsi="Palatino Linotype" w:cs="Arial"/>
          <w:i/>
        </w:rPr>
        <w:t>stica</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1"/>
        </w:rPr>
        <w:t>q</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rPr>
        <w:t>e</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1"/>
        </w:rPr>
        <w:t>ad</w:t>
      </w:r>
      <w:r w:rsidR="001E2C2B" w:rsidRPr="005140EA">
        <w:rPr>
          <w:rFonts w:ascii="Palatino Linotype" w:eastAsia="Arial" w:hAnsi="Palatino Linotype" w:cs="Arial"/>
          <w:i/>
          <w:spacing w:val="-1"/>
        </w:rPr>
        <w:t>q</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rPr>
        <w:t>iere</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rPr>
        <w:t>la</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rPr>
        <w:t>i</w:t>
      </w:r>
      <w:r w:rsidR="001E2C2B" w:rsidRPr="005140EA">
        <w:rPr>
          <w:rFonts w:ascii="Palatino Linotype" w:eastAsia="Arial" w:hAnsi="Palatino Linotype" w:cs="Arial"/>
          <w:i/>
          <w:spacing w:val="-2"/>
        </w:rPr>
        <w:t>n</w:t>
      </w:r>
      <w:r w:rsidR="001E2C2B" w:rsidRPr="005140EA">
        <w:rPr>
          <w:rFonts w:ascii="Palatino Linotype" w:eastAsia="Arial" w:hAnsi="Palatino Linotype" w:cs="Arial"/>
          <w:i/>
        </w:rPr>
        <w:t>f</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spacing w:val="-3"/>
        </w:rPr>
        <w:t>r</w:t>
      </w:r>
      <w:r w:rsidR="001E2C2B" w:rsidRPr="005140EA">
        <w:rPr>
          <w:rFonts w:ascii="Palatino Linotype" w:eastAsia="Arial" w:hAnsi="Palatino Linotype" w:cs="Arial"/>
          <w:i/>
          <w:spacing w:val="1"/>
        </w:rPr>
        <w:t>ma</w:t>
      </w:r>
      <w:r w:rsidR="001E2C2B" w:rsidRPr="005140EA">
        <w:rPr>
          <w:rFonts w:ascii="Palatino Linotype" w:eastAsia="Arial" w:hAnsi="Palatino Linotype" w:cs="Arial"/>
          <w:i/>
        </w:rPr>
        <w:t>ci</w:t>
      </w:r>
      <w:r w:rsidR="001E2C2B" w:rsidRPr="005140EA">
        <w:rPr>
          <w:rFonts w:ascii="Palatino Linotype" w:eastAsia="Arial" w:hAnsi="Palatino Linotype" w:cs="Arial"/>
          <w:i/>
          <w:spacing w:val="-2"/>
        </w:rPr>
        <w:t>ó</w:t>
      </w:r>
      <w:r w:rsidR="001E2C2B" w:rsidRPr="005140EA">
        <w:rPr>
          <w:rFonts w:ascii="Palatino Linotype" w:eastAsia="Arial" w:hAnsi="Palatino Linotype" w:cs="Arial"/>
          <w:i/>
        </w:rPr>
        <w:t>n</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rPr>
        <w:t>c</w:t>
      </w:r>
      <w:r w:rsidR="001E2C2B" w:rsidRPr="005140EA">
        <w:rPr>
          <w:rFonts w:ascii="Palatino Linotype" w:eastAsia="Arial" w:hAnsi="Palatino Linotype" w:cs="Arial"/>
          <w:i/>
          <w:spacing w:val="1"/>
        </w:rPr>
        <w:t>on</w:t>
      </w:r>
      <w:r w:rsidR="001E2C2B" w:rsidRPr="005140EA">
        <w:rPr>
          <w:rFonts w:ascii="Palatino Linotype" w:eastAsia="Arial" w:hAnsi="Palatino Linotype" w:cs="Arial"/>
          <w:i/>
        </w:rPr>
        <w:t>c</w:t>
      </w:r>
      <w:r w:rsidR="001E2C2B" w:rsidRPr="005140EA">
        <w:rPr>
          <w:rFonts w:ascii="Palatino Linotype" w:eastAsia="Arial" w:hAnsi="Palatino Linotype" w:cs="Arial"/>
          <w:i/>
          <w:spacing w:val="-3"/>
        </w:rPr>
        <w:t>r</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spacing w:val="-2"/>
        </w:rPr>
        <w:t>t</w:t>
      </w:r>
      <w:r w:rsidR="001E2C2B" w:rsidRPr="005140EA">
        <w:rPr>
          <w:rFonts w:ascii="Palatino Linotype" w:eastAsia="Arial" w:hAnsi="Palatino Linotype" w:cs="Arial"/>
          <w:i/>
        </w:rPr>
        <w:t>a c</w:t>
      </w:r>
      <w:r w:rsidR="001E2C2B" w:rsidRPr="005140EA">
        <w:rPr>
          <w:rFonts w:ascii="Palatino Linotype" w:eastAsia="Arial" w:hAnsi="Palatino Linotype" w:cs="Arial"/>
          <w:i/>
          <w:spacing w:val="1"/>
        </w:rPr>
        <w:t>on</w:t>
      </w:r>
      <w:r w:rsidR="001E2C2B" w:rsidRPr="005140EA">
        <w:rPr>
          <w:rFonts w:ascii="Palatino Linotype" w:eastAsia="Arial" w:hAnsi="Palatino Linotype" w:cs="Arial"/>
          <w:i/>
        </w:rPr>
        <w:t>t</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 xml:space="preserve">ida </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 xml:space="preserve">n </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rPr>
        <w:t xml:space="preserve">n </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spacing w:val="-1"/>
        </w:rPr>
        <w:t>do</w:t>
      </w:r>
      <w:r w:rsidR="001E2C2B" w:rsidRPr="005140EA">
        <w:rPr>
          <w:rFonts w:ascii="Palatino Linotype" w:eastAsia="Arial" w:hAnsi="Palatino Linotype" w:cs="Arial"/>
          <w:i/>
        </w:rPr>
        <w:t>c</w:t>
      </w:r>
      <w:r w:rsidR="001E2C2B" w:rsidRPr="005140EA">
        <w:rPr>
          <w:rFonts w:ascii="Palatino Linotype" w:eastAsia="Arial" w:hAnsi="Palatino Linotype" w:cs="Arial"/>
          <w:i/>
          <w:spacing w:val="1"/>
        </w:rPr>
        <w:t>um</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 xml:space="preserve">to </w:t>
      </w:r>
      <w:r w:rsidR="001E2C2B" w:rsidRPr="005140EA">
        <w:rPr>
          <w:rFonts w:ascii="Palatino Linotype" w:eastAsia="Arial" w:hAnsi="Palatino Linotype" w:cs="Arial"/>
          <w:i/>
          <w:spacing w:val="1"/>
        </w:rPr>
        <w:t xml:space="preserve"> e</w:t>
      </w:r>
      <w:r w:rsidR="001E2C2B" w:rsidRPr="005140EA">
        <w:rPr>
          <w:rFonts w:ascii="Palatino Linotype" w:eastAsia="Arial" w:hAnsi="Palatino Linotype" w:cs="Arial"/>
          <w:i/>
        </w:rPr>
        <w:t>s</w:t>
      </w:r>
      <w:r w:rsidR="001E2C2B" w:rsidRPr="005140EA">
        <w:rPr>
          <w:rFonts w:ascii="Palatino Linotype" w:eastAsia="Arial" w:hAnsi="Palatino Linotype" w:cs="Arial"/>
          <w:i/>
          <w:spacing w:val="1"/>
        </w:rPr>
        <w:t>pe</w:t>
      </w:r>
      <w:r w:rsidR="001E2C2B" w:rsidRPr="005140EA">
        <w:rPr>
          <w:rFonts w:ascii="Palatino Linotype" w:eastAsia="Arial" w:hAnsi="Palatino Linotype" w:cs="Arial"/>
          <w:i/>
          <w:spacing w:val="5"/>
        </w:rPr>
        <w:t>c</w:t>
      </w:r>
      <w:r w:rsidR="001E2C2B" w:rsidRPr="005140EA">
        <w:rPr>
          <w:rFonts w:ascii="Palatino Linotype" w:eastAsia="Arial" w:hAnsi="Palatino Linotype" w:cs="Arial"/>
          <w:i/>
          <w:spacing w:val="-4"/>
        </w:rPr>
        <w:t>í</w:t>
      </w:r>
      <w:r w:rsidR="001E2C2B" w:rsidRPr="005140EA">
        <w:rPr>
          <w:rFonts w:ascii="Palatino Linotype" w:eastAsia="Arial" w:hAnsi="Palatino Linotype" w:cs="Arial"/>
          <w:i/>
          <w:spacing w:val="3"/>
        </w:rPr>
        <w:t>f</w:t>
      </w:r>
      <w:r w:rsidR="001E2C2B" w:rsidRPr="005140EA">
        <w:rPr>
          <w:rFonts w:ascii="Palatino Linotype" w:eastAsia="Arial" w:hAnsi="Palatino Linotype" w:cs="Arial"/>
          <w:i/>
        </w:rPr>
        <w:t>ico,  sie</w:t>
      </w:r>
      <w:r w:rsidR="001E2C2B" w:rsidRPr="005140EA">
        <w:rPr>
          <w:rFonts w:ascii="Palatino Linotype" w:eastAsia="Arial" w:hAnsi="Palatino Linotype" w:cs="Arial"/>
          <w:i/>
          <w:spacing w:val="2"/>
        </w:rPr>
        <w:t>m</w:t>
      </w:r>
      <w:r w:rsidR="001E2C2B" w:rsidRPr="005140EA">
        <w:rPr>
          <w:rFonts w:ascii="Palatino Linotype" w:eastAsia="Arial" w:hAnsi="Palatino Linotype" w:cs="Arial"/>
          <w:i/>
          <w:spacing w:val="1"/>
        </w:rPr>
        <w:t>p</w:t>
      </w:r>
      <w:r w:rsidR="001E2C2B" w:rsidRPr="005140EA">
        <w:rPr>
          <w:rFonts w:ascii="Palatino Linotype" w:eastAsia="Arial" w:hAnsi="Palatino Linotype" w:cs="Arial"/>
          <w:i/>
        </w:rPr>
        <w:t xml:space="preserve">re </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1"/>
        </w:rPr>
        <w:t>q</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rPr>
        <w:t xml:space="preserve">e </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 xml:space="preserve">se </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spacing w:val="-2"/>
        </w:rPr>
        <w:t>c</w:t>
      </w:r>
      <w:r w:rsidR="001E2C2B" w:rsidRPr="005140EA">
        <w:rPr>
          <w:rFonts w:ascii="Palatino Linotype" w:eastAsia="Arial" w:hAnsi="Palatino Linotype" w:cs="Arial"/>
          <w:i/>
          <w:spacing w:val="1"/>
        </w:rPr>
        <w:t>uen</w:t>
      </w:r>
      <w:r w:rsidR="001E2C2B" w:rsidRPr="005140EA">
        <w:rPr>
          <w:rFonts w:ascii="Palatino Linotype" w:eastAsia="Arial" w:hAnsi="Palatino Linotype" w:cs="Arial"/>
          <w:i/>
        </w:rPr>
        <w:t xml:space="preserve">tre  </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 xml:space="preserve">n </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los s</w:t>
      </w:r>
      <w:r w:rsidR="001E2C2B" w:rsidRPr="005140EA">
        <w:rPr>
          <w:rFonts w:ascii="Palatino Linotype" w:eastAsia="Arial" w:hAnsi="Palatino Linotype" w:cs="Arial"/>
          <w:i/>
          <w:spacing w:val="1"/>
        </w:rPr>
        <w:t>up</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st</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 xml:space="preserve">s  </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st</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spacing w:val="1"/>
        </w:rPr>
        <w:t>b</w:t>
      </w:r>
      <w:r w:rsidR="001E2C2B" w:rsidRPr="005140EA">
        <w:rPr>
          <w:rFonts w:ascii="Palatino Linotype" w:eastAsia="Arial" w:hAnsi="Palatino Linotype" w:cs="Arial"/>
          <w:i/>
        </w:rPr>
        <w:t>leci</w:t>
      </w:r>
      <w:r w:rsidR="001E2C2B" w:rsidRPr="005140EA">
        <w:rPr>
          <w:rFonts w:ascii="Palatino Linotype" w:eastAsia="Arial" w:hAnsi="Palatino Linotype" w:cs="Arial"/>
          <w:i/>
          <w:spacing w:val="-2"/>
        </w:rPr>
        <w:t>d</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 xml:space="preserve">s </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 xml:space="preserve">n </w:t>
      </w:r>
      <w:r w:rsidR="001E2C2B" w:rsidRPr="005140EA">
        <w:rPr>
          <w:rFonts w:ascii="Palatino Linotype" w:eastAsia="Arial" w:hAnsi="Palatino Linotype" w:cs="Arial"/>
          <w:i/>
          <w:spacing w:val="1"/>
        </w:rPr>
        <w:t xml:space="preserve"> </w:t>
      </w:r>
      <w:r w:rsidR="001E2C2B" w:rsidRPr="005140EA">
        <w:rPr>
          <w:rFonts w:ascii="Palatino Linotype" w:eastAsia="Arial" w:hAnsi="Palatino Linotype" w:cs="Arial"/>
          <w:i/>
        </w:rPr>
        <w:t xml:space="preserve">los </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rt</w:t>
      </w:r>
      <w:r w:rsidR="001E2C2B" w:rsidRPr="005140EA">
        <w:rPr>
          <w:rFonts w:ascii="Palatino Linotype" w:eastAsia="Arial" w:hAnsi="Palatino Linotype" w:cs="Arial"/>
          <w:i/>
          <w:spacing w:val="-2"/>
        </w:rPr>
        <w:t>í</w:t>
      </w:r>
      <w:r w:rsidR="001E2C2B" w:rsidRPr="005140EA">
        <w:rPr>
          <w:rFonts w:ascii="Palatino Linotype" w:eastAsia="Arial" w:hAnsi="Palatino Linotype" w:cs="Arial"/>
          <w:i/>
        </w:rPr>
        <w:t>c</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rPr>
        <w:t xml:space="preserve">los  </w:t>
      </w:r>
      <w:r w:rsidR="001E2C2B" w:rsidRPr="005140EA">
        <w:rPr>
          <w:rFonts w:ascii="Palatino Linotype" w:eastAsia="Arial" w:hAnsi="Palatino Linotype" w:cs="Arial"/>
          <w:i/>
          <w:spacing w:val="1"/>
        </w:rPr>
        <w:t>1</w:t>
      </w:r>
      <w:r w:rsidR="001E2C2B" w:rsidRPr="005140EA">
        <w:rPr>
          <w:rFonts w:ascii="Palatino Linotype" w:eastAsia="Arial" w:hAnsi="Palatino Linotype" w:cs="Arial"/>
          <w:i/>
        </w:rPr>
        <w:t xml:space="preserve">3 </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 xml:space="preserve">y  </w:t>
      </w:r>
      <w:r w:rsidR="001E2C2B" w:rsidRPr="005140EA">
        <w:rPr>
          <w:rFonts w:ascii="Palatino Linotype" w:eastAsia="Arial" w:hAnsi="Palatino Linotype" w:cs="Arial"/>
          <w:i/>
          <w:spacing w:val="1"/>
        </w:rPr>
        <w:t>1</w:t>
      </w:r>
      <w:r w:rsidR="001E2C2B" w:rsidRPr="005140EA">
        <w:rPr>
          <w:rFonts w:ascii="Palatino Linotype" w:eastAsia="Arial" w:hAnsi="Palatino Linotype" w:cs="Arial"/>
          <w:i/>
        </w:rPr>
        <w:t xml:space="preserve">4  </w:t>
      </w:r>
      <w:r w:rsidR="001E2C2B" w:rsidRPr="005140EA">
        <w:rPr>
          <w:rFonts w:ascii="Palatino Linotype" w:eastAsia="Arial" w:hAnsi="Palatino Linotype" w:cs="Arial"/>
          <w:i/>
          <w:spacing w:val="1"/>
        </w:rPr>
        <w:t>d</w:t>
      </w:r>
      <w:r w:rsidR="001E2C2B" w:rsidRPr="005140EA">
        <w:rPr>
          <w:rFonts w:ascii="Palatino Linotype" w:eastAsia="Arial" w:hAnsi="Palatino Linotype" w:cs="Arial"/>
          <w:i/>
        </w:rPr>
        <w:t xml:space="preserve">e </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 xml:space="preserve">la  </w:t>
      </w:r>
      <w:r w:rsidR="001E2C2B" w:rsidRPr="005140EA">
        <w:rPr>
          <w:rFonts w:ascii="Palatino Linotype" w:eastAsia="Arial" w:hAnsi="Palatino Linotype" w:cs="Arial"/>
          <w:i/>
          <w:spacing w:val="-1"/>
        </w:rPr>
        <w:t>L</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y  Fe</w:t>
      </w:r>
      <w:r w:rsidR="001E2C2B" w:rsidRPr="005140EA">
        <w:rPr>
          <w:rFonts w:ascii="Palatino Linotype" w:eastAsia="Arial" w:hAnsi="Palatino Linotype" w:cs="Arial"/>
          <w:i/>
          <w:spacing w:val="1"/>
        </w:rPr>
        <w:t>de</w:t>
      </w:r>
      <w:r w:rsidR="001E2C2B" w:rsidRPr="005140EA">
        <w:rPr>
          <w:rFonts w:ascii="Palatino Linotype" w:eastAsia="Arial" w:hAnsi="Palatino Linotype" w:cs="Arial"/>
          <w:i/>
        </w:rPr>
        <w:t xml:space="preserve">ral </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1"/>
        </w:rPr>
        <w:t>d</w:t>
      </w:r>
      <w:r w:rsidR="001E2C2B" w:rsidRPr="005140EA">
        <w:rPr>
          <w:rFonts w:ascii="Palatino Linotype" w:eastAsia="Arial" w:hAnsi="Palatino Linotype" w:cs="Arial"/>
          <w:i/>
        </w:rPr>
        <w:t xml:space="preserve">e </w:t>
      </w:r>
      <w:r w:rsidR="001E2C2B" w:rsidRPr="005140EA">
        <w:rPr>
          <w:rFonts w:ascii="Palatino Linotype" w:eastAsia="Arial" w:hAnsi="Palatino Linotype" w:cs="Arial"/>
          <w:i/>
          <w:spacing w:val="2"/>
        </w:rPr>
        <w:t>T</w:t>
      </w:r>
      <w:r w:rsidR="001E2C2B" w:rsidRPr="005140EA">
        <w:rPr>
          <w:rFonts w:ascii="Palatino Linotype" w:eastAsia="Arial" w:hAnsi="Palatino Linotype" w:cs="Arial"/>
          <w:i/>
        </w:rPr>
        <w:t>ra</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spacing w:val="-2"/>
        </w:rPr>
        <w:t>s</w:t>
      </w:r>
      <w:r w:rsidR="001E2C2B" w:rsidRPr="005140EA">
        <w:rPr>
          <w:rFonts w:ascii="Palatino Linotype" w:eastAsia="Arial" w:hAnsi="Palatino Linotype" w:cs="Arial"/>
          <w:i/>
          <w:spacing w:val="1"/>
        </w:rPr>
        <w:t>pa</w:t>
      </w:r>
      <w:r w:rsidR="001E2C2B" w:rsidRPr="005140EA">
        <w:rPr>
          <w:rFonts w:ascii="Palatino Linotype" w:eastAsia="Arial" w:hAnsi="Palatino Linotype" w:cs="Arial"/>
          <w:i/>
        </w:rPr>
        <w:t>r</w:t>
      </w:r>
      <w:r w:rsidR="001E2C2B" w:rsidRPr="005140EA">
        <w:rPr>
          <w:rFonts w:ascii="Palatino Linotype" w:eastAsia="Arial" w:hAnsi="Palatino Linotype" w:cs="Arial"/>
          <w:i/>
          <w:spacing w:val="-2"/>
        </w:rPr>
        <w:t>e</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cia</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y Acc</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so</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a</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la</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I</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f</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r</w:t>
      </w:r>
      <w:r w:rsidR="001E2C2B" w:rsidRPr="005140EA">
        <w:rPr>
          <w:rFonts w:ascii="Palatino Linotype" w:eastAsia="Arial" w:hAnsi="Palatino Linotype" w:cs="Arial"/>
          <w:i/>
          <w:spacing w:val="1"/>
        </w:rPr>
        <w:t>ma</w:t>
      </w:r>
      <w:r w:rsidR="001E2C2B" w:rsidRPr="005140EA">
        <w:rPr>
          <w:rFonts w:ascii="Palatino Linotype" w:eastAsia="Arial" w:hAnsi="Palatino Linotype" w:cs="Arial"/>
          <w:i/>
        </w:rPr>
        <w:t>c</w:t>
      </w:r>
      <w:r w:rsidR="001E2C2B" w:rsidRPr="005140EA">
        <w:rPr>
          <w:rFonts w:ascii="Palatino Linotype" w:eastAsia="Arial" w:hAnsi="Palatino Linotype" w:cs="Arial"/>
          <w:i/>
          <w:spacing w:val="-3"/>
        </w:rPr>
        <w:t>i</w:t>
      </w:r>
      <w:r w:rsidR="001E2C2B" w:rsidRPr="005140EA">
        <w:rPr>
          <w:rFonts w:ascii="Palatino Linotype" w:eastAsia="Arial" w:hAnsi="Palatino Linotype" w:cs="Arial"/>
          <w:i/>
          <w:spacing w:val="1"/>
        </w:rPr>
        <w:t>ó</w:t>
      </w:r>
      <w:r w:rsidR="001E2C2B" w:rsidRPr="005140EA">
        <w:rPr>
          <w:rFonts w:ascii="Palatino Linotype" w:eastAsia="Arial" w:hAnsi="Palatino Linotype" w:cs="Arial"/>
          <w:i/>
        </w:rPr>
        <w:t>n</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P</w:t>
      </w:r>
      <w:r w:rsidR="001E2C2B" w:rsidRPr="005140EA">
        <w:rPr>
          <w:rFonts w:ascii="Palatino Linotype" w:eastAsia="Arial" w:hAnsi="Palatino Linotype" w:cs="Arial"/>
          <w:i/>
          <w:spacing w:val="-1"/>
        </w:rPr>
        <w:t>ú</w:t>
      </w:r>
      <w:r w:rsidR="001E2C2B" w:rsidRPr="005140EA">
        <w:rPr>
          <w:rFonts w:ascii="Palatino Linotype" w:eastAsia="Arial" w:hAnsi="Palatino Linotype" w:cs="Arial"/>
          <w:i/>
          <w:spacing w:val="1"/>
        </w:rPr>
        <w:t>b</w:t>
      </w:r>
      <w:r w:rsidR="001E2C2B" w:rsidRPr="005140EA">
        <w:rPr>
          <w:rFonts w:ascii="Palatino Linotype" w:eastAsia="Arial" w:hAnsi="Palatino Linotype" w:cs="Arial"/>
          <w:i/>
        </w:rPr>
        <w:t>l</w:t>
      </w:r>
      <w:r w:rsidR="001E2C2B" w:rsidRPr="005140EA">
        <w:rPr>
          <w:rFonts w:ascii="Palatino Linotype" w:eastAsia="Arial" w:hAnsi="Palatino Linotype" w:cs="Arial"/>
          <w:i/>
          <w:spacing w:val="-1"/>
        </w:rPr>
        <w:t>i</w:t>
      </w:r>
      <w:r w:rsidR="001E2C2B" w:rsidRPr="005140EA">
        <w:rPr>
          <w:rFonts w:ascii="Palatino Linotype" w:eastAsia="Arial" w:hAnsi="Palatino Linotype" w:cs="Arial"/>
          <w:i/>
        </w:rPr>
        <w:t>ca</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G</w:t>
      </w:r>
      <w:r w:rsidR="001E2C2B" w:rsidRPr="005140EA">
        <w:rPr>
          <w:rFonts w:ascii="Palatino Linotype" w:eastAsia="Arial" w:hAnsi="Palatino Linotype" w:cs="Arial"/>
          <w:i/>
          <w:spacing w:val="1"/>
        </w:rPr>
        <w:t>u</w:t>
      </w:r>
      <w:r w:rsidR="001E2C2B" w:rsidRPr="005140EA">
        <w:rPr>
          <w:rFonts w:ascii="Palatino Linotype" w:eastAsia="Arial" w:hAnsi="Palatino Linotype" w:cs="Arial"/>
          <w:i/>
          <w:spacing w:val="-1"/>
        </w:rPr>
        <w:t>b</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rn</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spacing w:val="1"/>
        </w:rPr>
        <w:t>me</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t</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 xml:space="preserve">l, </w:t>
      </w:r>
      <w:r w:rsidR="001E2C2B" w:rsidRPr="005140EA">
        <w:rPr>
          <w:rFonts w:ascii="Palatino Linotype" w:eastAsia="Arial" w:hAnsi="Palatino Linotype" w:cs="Arial"/>
          <w:i/>
          <w:spacing w:val="1"/>
        </w:rPr>
        <w:t>pa</w:t>
      </w:r>
      <w:r w:rsidR="001E2C2B" w:rsidRPr="005140EA">
        <w:rPr>
          <w:rFonts w:ascii="Palatino Linotype" w:eastAsia="Arial" w:hAnsi="Palatino Linotype" w:cs="Arial"/>
          <w:i/>
        </w:rPr>
        <w:t>ra</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l</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rPr>
        <w:t>c</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so</w:t>
      </w:r>
      <w:r w:rsidR="001E2C2B" w:rsidRPr="005140EA">
        <w:rPr>
          <w:rFonts w:ascii="Palatino Linotype" w:eastAsia="Arial" w:hAnsi="Palatino Linotype" w:cs="Arial"/>
          <w:i/>
          <w:spacing w:val="1"/>
        </w:rPr>
        <w:t xml:space="preserve"> </w:t>
      </w:r>
      <w:r w:rsidR="001E2C2B" w:rsidRPr="005140EA">
        <w:rPr>
          <w:rFonts w:ascii="Palatino Linotype" w:eastAsia="Arial" w:hAnsi="Palatino Linotype" w:cs="Arial"/>
          <w:i/>
          <w:spacing w:val="-1"/>
        </w:rPr>
        <w:t>d</w:t>
      </w:r>
      <w:r w:rsidR="001E2C2B" w:rsidRPr="005140EA">
        <w:rPr>
          <w:rFonts w:ascii="Palatino Linotype" w:eastAsia="Arial" w:hAnsi="Palatino Linotype" w:cs="Arial"/>
          <w:i/>
        </w:rPr>
        <w:t>e la</w:t>
      </w:r>
      <w:r w:rsidR="001E2C2B" w:rsidRPr="005140EA">
        <w:rPr>
          <w:rFonts w:ascii="Palatino Linotype" w:eastAsia="Arial" w:hAnsi="Palatino Linotype" w:cs="Arial"/>
          <w:i/>
          <w:spacing w:val="4"/>
        </w:rPr>
        <w:t xml:space="preserve"> </w:t>
      </w:r>
      <w:r w:rsidR="001E2C2B" w:rsidRPr="005140EA">
        <w:rPr>
          <w:rFonts w:ascii="Palatino Linotype" w:eastAsia="Arial" w:hAnsi="Palatino Linotype" w:cs="Arial"/>
          <w:i/>
        </w:rPr>
        <w:t>in</w:t>
      </w:r>
      <w:r w:rsidR="001E2C2B" w:rsidRPr="005140EA">
        <w:rPr>
          <w:rFonts w:ascii="Palatino Linotype" w:eastAsia="Arial" w:hAnsi="Palatino Linotype" w:cs="Arial"/>
          <w:i/>
          <w:spacing w:val="1"/>
        </w:rPr>
        <w:t>fo</w:t>
      </w:r>
      <w:r w:rsidR="001E2C2B" w:rsidRPr="005140EA">
        <w:rPr>
          <w:rFonts w:ascii="Palatino Linotype" w:eastAsia="Arial" w:hAnsi="Palatino Linotype" w:cs="Arial"/>
          <w:i/>
        </w:rPr>
        <w:t>r</w:t>
      </w:r>
      <w:r w:rsidR="001E2C2B" w:rsidRPr="005140EA">
        <w:rPr>
          <w:rFonts w:ascii="Palatino Linotype" w:eastAsia="Arial" w:hAnsi="Palatino Linotype" w:cs="Arial"/>
          <w:i/>
          <w:spacing w:val="-1"/>
        </w:rPr>
        <w:t>m</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ción</w:t>
      </w:r>
      <w:r w:rsidR="001E2C2B" w:rsidRPr="005140EA">
        <w:rPr>
          <w:rFonts w:ascii="Palatino Linotype" w:eastAsia="Arial" w:hAnsi="Palatino Linotype" w:cs="Arial"/>
          <w:i/>
          <w:spacing w:val="4"/>
        </w:rPr>
        <w:t xml:space="preserve"> </w:t>
      </w:r>
      <w:r w:rsidR="001E2C2B" w:rsidRPr="005140EA">
        <w:rPr>
          <w:rFonts w:ascii="Palatino Linotype" w:eastAsia="Arial" w:hAnsi="Palatino Linotype" w:cs="Arial"/>
          <w:i/>
        </w:rPr>
        <w:t>res</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r</w:t>
      </w:r>
      <w:r w:rsidR="001E2C2B" w:rsidRPr="005140EA">
        <w:rPr>
          <w:rFonts w:ascii="Palatino Linotype" w:eastAsia="Arial" w:hAnsi="Palatino Linotype" w:cs="Arial"/>
          <w:i/>
          <w:spacing w:val="-3"/>
        </w:rPr>
        <w:t>v</w:t>
      </w:r>
      <w:r w:rsidR="001E2C2B" w:rsidRPr="005140EA">
        <w:rPr>
          <w:rFonts w:ascii="Palatino Linotype" w:eastAsia="Arial" w:hAnsi="Palatino Linotype" w:cs="Arial"/>
          <w:i/>
          <w:spacing w:val="1"/>
        </w:rPr>
        <w:t>ada</w:t>
      </w:r>
      <w:r w:rsidR="001E2C2B" w:rsidRPr="005140EA">
        <w:rPr>
          <w:rFonts w:ascii="Palatino Linotype" w:eastAsia="Arial" w:hAnsi="Palatino Linotype" w:cs="Arial"/>
          <w:i/>
        </w:rPr>
        <w:t>,</w:t>
      </w:r>
      <w:r w:rsidR="001E2C2B" w:rsidRPr="005140EA">
        <w:rPr>
          <w:rFonts w:ascii="Palatino Linotype" w:eastAsia="Arial" w:hAnsi="Palatino Linotype" w:cs="Arial"/>
          <w:i/>
          <w:spacing w:val="4"/>
        </w:rPr>
        <w:t xml:space="preserve"> </w:t>
      </w:r>
      <w:r w:rsidR="001E2C2B" w:rsidRPr="005140EA">
        <w:rPr>
          <w:rFonts w:ascii="Palatino Linotype" w:eastAsia="Arial" w:hAnsi="Palatino Linotype" w:cs="Arial"/>
          <w:i/>
        </w:rPr>
        <w:t>y</w:t>
      </w:r>
      <w:r w:rsidR="001E2C2B" w:rsidRPr="005140EA">
        <w:rPr>
          <w:rFonts w:ascii="Palatino Linotype" w:eastAsia="Arial" w:hAnsi="Palatino Linotype" w:cs="Arial"/>
          <w:i/>
          <w:spacing w:val="1"/>
        </w:rPr>
        <w:t xml:space="preserve"> 1</w:t>
      </w:r>
      <w:r w:rsidR="001E2C2B" w:rsidRPr="005140EA">
        <w:rPr>
          <w:rFonts w:ascii="Palatino Linotype" w:eastAsia="Arial" w:hAnsi="Palatino Linotype" w:cs="Arial"/>
          <w:i/>
        </w:rPr>
        <w:t>8</w:t>
      </w:r>
      <w:r w:rsidR="001E2C2B" w:rsidRPr="005140EA">
        <w:rPr>
          <w:rFonts w:ascii="Palatino Linotype" w:eastAsia="Arial" w:hAnsi="Palatino Linotype" w:cs="Arial"/>
          <w:i/>
          <w:spacing w:val="4"/>
        </w:rPr>
        <w:t xml:space="preserve"> </w:t>
      </w:r>
      <w:r w:rsidR="001E2C2B" w:rsidRPr="005140EA">
        <w:rPr>
          <w:rFonts w:ascii="Palatino Linotype" w:eastAsia="Arial" w:hAnsi="Palatino Linotype" w:cs="Arial"/>
          <w:i/>
          <w:spacing w:val="1"/>
        </w:rPr>
        <w:t>de</w:t>
      </w:r>
      <w:r w:rsidR="001E2C2B" w:rsidRPr="005140EA">
        <w:rPr>
          <w:rFonts w:ascii="Palatino Linotype" w:eastAsia="Arial" w:hAnsi="Palatino Linotype" w:cs="Arial"/>
          <w:i/>
        </w:rPr>
        <w:t xml:space="preserve">l </w:t>
      </w:r>
      <w:r w:rsidR="001E2C2B" w:rsidRPr="005140EA">
        <w:rPr>
          <w:rFonts w:ascii="Palatino Linotype" w:eastAsia="Arial" w:hAnsi="Palatino Linotype" w:cs="Arial"/>
          <w:i/>
          <w:spacing w:val="1"/>
        </w:rPr>
        <w:t>m</w:t>
      </w:r>
      <w:r w:rsidR="001E2C2B" w:rsidRPr="005140EA">
        <w:rPr>
          <w:rFonts w:ascii="Palatino Linotype" w:eastAsia="Arial" w:hAnsi="Palatino Linotype" w:cs="Arial"/>
          <w:i/>
        </w:rPr>
        <w:t>is</w:t>
      </w:r>
      <w:r w:rsidR="001E2C2B" w:rsidRPr="005140EA">
        <w:rPr>
          <w:rFonts w:ascii="Palatino Linotype" w:eastAsia="Arial" w:hAnsi="Palatino Linotype" w:cs="Arial"/>
          <w:i/>
          <w:spacing w:val="-1"/>
        </w:rPr>
        <w:t>m</w:t>
      </w:r>
      <w:r w:rsidR="001E2C2B" w:rsidRPr="005140EA">
        <w:rPr>
          <w:rFonts w:ascii="Palatino Linotype" w:eastAsia="Arial" w:hAnsi="Palatino Linotype" w:cs="Arial"/>
          <w:i/>
        </w:rPr>
        <w:t>o</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rd</w:t>
      </w:r>
      <w:r w:rsidR="001E2C2B" w:rsidRPr="005140EA">
        <w:rPr>
          <w:rFonts w:ascii="Palatino Linotype" w:eastAsia="Arial" w:hAnsi="Palatino Linotype" w:cs="Arial"/>
          <w:i/>
          <w:spacing w:val="1"/>
        </w:rPr>
        <w:t>en</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spacing w:val="1"/>
        </w:rPr>
        <w:t>m</w:t>
      </w:r>
      <w:r w:rsidR="001E2C2B" w:rsidRPr="005140EA">
        <w:rPr>
          <w:rFonts w:ascii="Palatino Linotype" w:eastAsia="Arial" w:hAnsi="Palatino Linotype" w:cs="Arial"/>
          <w:i/>
        </w:rPr>
        <w:t>i</w:t>
      </w:r>
      <w:r w:rsidR="001E2C2B" w:rsidRPr="005140EA">
        <w:rPr>
          <w:rFonts w:ascii="Palatino Linotype" w:eastAsia="Arial" w:hAnsi="Palatino Linotype" w:cs="Arial"/>
          <w:i/>
          <w:spacing w:val="-2"/>
        </w:rPr>
        <w:t>e</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rPr>
        <w:t>t</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w:t>
      </w:r>
      <w:r w:rsidR="001E2C2B" w:rsidRPr="005140EA">
        <w:rPr>
          <w:rFonts w:ascii="Palatino Linotype" w:eastAsia="Arial" w:hAnsi="Palatino Linotype" w:cs="Arial"/>
          <w:i/>
          <w:spacing w:val="4"/>
        </w:rPr>
        <w:t xml:space="preserve"> </w:t>
      </w:r>
      <w:r w:rsidR="001E2C2B" w:rsidRPr="005140EA">
        <w:rPr>
          <w:rFonts w:ascii="Palatino Linotype" w:eastAsia="Arial" w:hAnsi="Palatino Linotype" w:cs="Arial"/>
          <w:i/>
          <w:spacing w:val="1"/>
        </w:rPr>
        <w:t>pa</w:t>
      </w:r>
      <w:r w:rsidR="001E2C2B" w:rsidRPr="005140EA">
        <w:rPr>
          <w:rFonts w:ascii="Palatino Linotype" w:eastAsia="Arial" w:hAnsi="Palatino Linotype" w:cs="Arial"/>
          <w:i/>
        </w:rPr>
        <w:t>ra</w:t>
      </w:r>
      <w:r w:rsidR="001E2C2B" w:rsidRPr="005140EA">
        <w:rPr>
          <w:rFonts w:ascii="Palatino Linotype" w:eastAsia="Arial" w:hAnsi="Palatino Linotype" w:cs="Arial"/>
          <w:i/>
          <w:spacing w:val="1"/>
        </w:rPr>
        <w:t xml:space="preserve"> e</w:t>
      </w:r>
      <w:r w:rsidR="001E2C2B" w:rsidRPr="005140EA">
        <w:rPr>
          <w:rFonts w:ascii="Palatino Linotype" w:eastAsia="Arial" w:hAnsi="Palatino Linotype" w:cs="Arial"/>
          <w:i/>
        </w:rPr>
        <w:t>l</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c</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so</w:t>
      </w:r>
      <w:r w:rsidR="001E2C2B" w:rsidRPr="005140EA">
        <w:rPr>
          <w:rFonts w:ascii="Palatino Linotype" w:eastAsia="Arial" w:hAnsi="Palatino Linotype" w:cs="Arial"/>
          <w:i/>
          <w:spacing w:val="4"/>
        </w:rPr>
        <w:t xml:space="preserve"> </w:t>
      </w:r>
      <w:r w:rsidR="001E2C2B" w:rsidRPr="005140EA">
        <w:rPr>
          <w:rFonts w:ascii="Palatino Linotype" w:eastAsia="Arial" w:hAnsi="Palatino Linotype" w:cs="Arial"/>
          <w:i/>
          <w:spacing w:val="11"/>
        </w:rPr>
        <w:t>d</w:t>
      </w:r>
      <w:r w:rsidR="001E2C2B" w:rsidRPr="005140EA">
        <w:rPr>
          <w:rFonts w:ascii="Palatino Linotype" w:eastAsia="Arial" w:hAnsi="Palatino Linotype" w:cs="Arial"/>
          <w:i/>
        </w:rPr>
        <w:t>e</w:t>
      </w:r>
      <w:r w:rsidR="001E2C2B" w:rsidRPr="005140EA">
        <w:rPr>
          <w:rFonts w:ascii="Palatino Linotype" w:eastAsia="Arial" w:hAnsi="Palatino Linotype" w:cs="Arial"/>
          <w:i/>
          <w:spacing w:val="4"/>
        </w:rPr>
        <w:t xml:space="preserve"> </w:t>
      </w:r>
      <w:r w:rsidR="001E2C2B" w:rsidRPr="005140EA">
        <w:rPr>
          <w:rFonts w:ascii="Palatino Linotype" w:eastAsia="Arial" w:hAnsi="Palatino Linotype" w:cs="Arial"/>
          <w:i/>
          <w:spacing w:val="-3"/>
        </w:rPr>
        <w:t>l</w:t>
      </w:r>
      <w:r w:rsidR="001E2C2B" w:rsidRPr="005140EA">
        <w:rPr>
          <w:rFonts w:ascii="Palatino Linotype" w:eastAsia="Arial" w:hAnsi="Palatino Linotype" w:cs="Arial"/>
          <w:i/>
        </w:rPr>
        <w:t>a in</w:t>
      </w:r>
      <w:r w:rsidR="001E2C2B" w:rsidRPr="005140EA">
        <w:rPr>
          <w:rFonts w:ascii="Palatino Linotype" w:eastAsia="Arial" w:hAnsi="Palatino Linotype" w:cs="Arial"/>
          <w:i/>
          <w:spacing w:val="1"/>
        </w:rPr>
        <w:t>fo</w:t>
      </w:r>
      <w:r w:rsidR="001E2C2B" w:rsidRPr="005140EA">
        <w:rPr>
          <w:rFonts w:ascii="Palatino Linotype" w:eastAsia="Arial" w:hAnsi="Palatino Linotype" w:cs="Arial"/>
          <w:i/>
        </w:rPr>
        <w:t>r</w:t>
      </w:r>
      <w:r w:rsidR="001E2C2B" w:rsidRPr="005140EA">
        <w:rPr>
          <w:rFonts w:ascii="Palatino Linotype" w:eastAsia="Arial" w:hAnsi="Palatino Linotype" w:cs="Arial"/>
          <w:i/>
          <w:spacing w:val="-1"/>
        </w:rPr>
        <w:t>m</w:t>
      </w:r>
      <w:r w:rsidR="001E2C2B" w:rsidRPr="005140EA">
        <w:rPr>
          <w:rFonts w:ascii="Palatino Linotype" w:eastAsia="Arial" w:hAnsi="Palatino Linotype" w:cs="Arial"/>
          <w:i/>
          <w:spacing w:val="1"/>
        </w:rPr>
        <w:t>a</w:t>
      </w:r>
      <w:r w:rsidR="001E2C2B" w:rsidRPr="005140EA">
        <w:rPr>
          <w:rFonts w:ascii="Palatino Linotype" w:eastAsia="Arial" w:hAnsi="Palatino Linotype" w:cs="Arial"/>
          <w:i/>
        </w:rPr>
        <w:t>ción</w:t>
      </w:r>
      <w:r w:rsidR="001E2C2B" w:rsidRPr="005140EA">
        <w:rPr>
          <w:rFonts w:ascii="Palatino Linotype" w:eastAsia="Arial" w:hAnsi="Palatino Linotype" w:cs="Arial"/>
          <w:i/>
          <w:spacing w:val="3"/>
        </w:rPr>
        <w:t xml:space="preserve"> </w:t>
      </w:r>
      <w:r w:rsidR="001E2C2B" w:rsidRPr="005140EA">
        <w:rPr>
          <w:rFonts w:ascii="Palatino Linotype" w:eastAsia="Arial" w:hAnsi="Palatino Linotype" w:cs="Arial"/>
          <w:i/>
        </w:rPr>
        <w:t>c</w:t>
      </w:r>
      <w:r w:rsidR="001E2C2B" w:rsidRPr="005140EA">
        <w:rPr>
          <w:rFonts w:ascii="Palatino Linotype" w:eastAsia="Arial" w:hAnsi="Palatino Linotype" w:cs="Arial"/>
          <w:i/>
          <w:spacing w:val="-1"/>
        </w:rPr>
        <w:t>on</w:t>
      </w:r>
      <w:r w:rsidR="001E2C2B" w:rsidRPr="005140EA">
        <w:rPr>
          <w:rFonts w:ascii="Palatino Linotype" w:eastAsia="Arial" w:hAnsi="Palatino Linotype" w:cs="Arial"/>
          <w:i/>
          <w:spacing w:val="3"/>
        </w:rPr>
        <w:t>f</w:t>
      </w:r>
      <w:r w:rsidR="001E2C2B" w:rsidRPr="005140EA">
        <w:rPr>
          <w:rFonts w:ascii="Palatino Linotype" w:eastAsia="Arial" w:hAnsi="Palatino Linotype" w:cs="Arial"/>
          <w:i/>
        </w:rPr>
        <w:t>id</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spacing w:val="1"/>
        </w:rPr>
        <w:t>n</w:t>
      </w:r>
      <w:r w:rsidR="001E2C2B" w:rsidRPr="005140EA">
        <w:rPr>
          <w:rFonts w:ascii="Palatino Linotype" w:eastAsia="Arial" w:hAnsi="Palatino Linotype" w:cs="Arial"/>
          <w:i/>
          <w:spacing w:val="-2"/>
        </w:rPr>
        <w:t>c</w:t>
      </w:r>
      <w:r w:rsidR="001E2C2B" w:rsidRPr="005140EA">
        <w:rPr>
          <w:rFonts w:ascii="Palatino Linotype" w:eastAsia="Arial" w:hAnsi="Palatino Linotype" w:cs="Arial"/>
          <w:i/>
        </w:rPr>
        <w:t>ial.</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rPr>
        <w:t>P</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r</w:t>
      </w:r>
      <w:r w:rsidR="001E2C2B" w:rsidRPr="005140EA">
        <w:rPr>
          <w:rFonts w:ascii="Palatino Linotype" w:eastAsia="Arial" w:hAnsi="Palatino Linotype" w:cs="Arial"/>
          <w:i/>
          <w:spacing w:val="1"/>
        </w:rPr>
        <w:t xml:space="preserve"> </w:t>
      </w:r>
      <w:r w:rsidR="001E2C2B" w:rsidRPr="005140EA">
        <w:rPr>
          <w:rFonts w:ascii="Palatino Linotype" w:eastAsia="Arial" w:hAnsi="Palatino Linotype" w:cs="Arial"/>
          <w:i/>
        </w:rPr>
        <w:t>lo</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i/>
          <w:spacing w:val="1"/>
        </w:rPr>
        <w:t>an</w:t>
      </w:r>
      <w:r w:rsidR="001E2C2B" w:rsidRPr="005140EA">
        <w:rPr>
          <w:rFonts w:ascii="Palatino Linotype" w:eastAsia="Arial" w:hAnsi="Palatino Linotype" w:cs="Arial"/>
          <w:i/>
          <w:spacing w:val="-2"/>
        </w:rPr>
        <w:t>t</w:t>
      </w:r>
      <w:r w:rsidR="001E2C2B" w:rsidRPr="005140EA">
        <w:rPr>
          <w:rFonts w:ascii="Palatino Linotype" w:eastAsia="Arial" w:hAnsi="Palatino Linotype" w:cs="Arial"/>
          <w:i/>
          <w:spacing w:val="1"/>
        </w:rPr>
        <w:t>e</w:t>
      </w:r>
      <w:r w:rsidR="001E2C2B" w:rsidRPr="005140EA">
        <w:rPr>
          <w:rFonts w:ascii="Palatino Linotype" w:eastAsia="Arial" w:hAnsi="Palatino Linotype" w:cs="Arial"/>
          <w:i/>
        </w:rPr>
        <w:t>r</w:t>
      </w:r>
      <w:r w:rsidR="001E2C2B" w:rsidRPr="005140EA">
        <w:rPr>
          <w:rFonts w:ascii="Palatino Linotype" w:eastAsia="Arial" w:hAnsi="Palatino Linotype" w:cs="Arial"/>
          <w:i/>
          <w:spacing w:val="-1"/>
        </w:rPr>
        <w:t>i</w:t>
      </w:r>
      <w:r w:rsidR="001E2C2B" w:rsidRPr="005140EA">
        <w:rPr>
          <w:rFonts w:ascii="Palatino Linotype" w:eastAsia="Arial" w:hAnsi="Palatino Linotype" w:cs="Arial"/>
          <w:i/>
          <w:spacing w:val="1"/>
        </w:rPr>
        <w:t>o</w:t>
      </w:r>
      <w:r w:rsidR="001E2C2B" w:rsidRPr="005140EA">
        <w:rPr>
          <w:rFonts w:ascii="Palatino Linotype" w:eastAsia="Arial" w:hAnsi="Palatino Linotype" w:cs="Arial"/>
          <w:i/>
        </w:rPr>
        <w:t>r,</w:t>
      </w:r>
      <w:r w:rsidR="001E2C2B" w:rsidRPr="005140EA">
        <w:rPr>
          <w:rFonts w:ascii="Palatino Linotype" w:eastAsia="Arial" w:hAnsi="Palatino Linotype" w:cs="Arial"/>
          <w:i/>
          <w:spacing w:val="2"/>
        </w:rPr>
        <w:t xml:space="preserve"> </w:t>
      </w:r>
      <w:r w:rsidR="001E2C2B" w:rsidRPr="005140EA">
        <w:rPr>
          <w:rFonts w:ascii="Palatino Linotype" w:eastAsia="Arial" w:hAnsi="Palatino Linotype" w:cs="Arial"/>
          <w:b/>
          <w:i/>
        </w:rPr>
        <w:t>la</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rPr>
        <w:t>clasi</w:t>
      </w:r>
      <w:r w:rsidR="001E2C2B" w:rsidRPr="005140EA">
        <w:rPr>
          <w:rFonts w:ascii="Palatino Linotype" w:eastAsia="Arial" w:hAnsi="Palatino Linotype" w:cs="Arial"/>
          <w:b/>
          <w:i/>
          <w:spacing w:val="3"/>
        </w:rPr>
        <w:t>f</w:t>
      </w:r>
      <w:r w:rsidR="001E2C2B" w:rsidRPr="005140EA">
        <w:rPr>
          <w:rFonts w:ascii="Palatino Linotype" w:eastAsia="Arial" w:hAnsi="Palatino Linotype" w:cs="Arial"/>
          <w:b/>
          <w:i/>
        </w:rPr>
        <w:t>i</w:t>
      </w:r>
      <w:r w:rsidR="001E2C2B" w:rsidRPr="005140EA">
        <w:rPr>
          <w:rFonts w:ascii="Palatino Linotype" w:eastAsia="Arial" w:hAnsi="Palatino Linotype" w:cs="Arial"/>
          <w:b/>
          <w:i/>
          <w:spacing w:val="-3"/>
        </w:rPr>
        <w:t>c</w:t>
      </w:r>
      <w:r w:rsidR="001E2C2B" w:rsidRPr="005140EA">
        <w:rPr>
          <w:rFonts w:ascii="Palatino Linotype" w:eastAsia="Arial" w:hAnsi="Palatino Linotype" w:cs="Arial"/>
          <w:b/>
          <w:i/>
          <w:spacing w:val="1"/>
        </w:rPr>
        <w:t>a</w:t>
      </w:r>
      <w:r w:rsidR="001E2C2B" w:rsidRPr="005140EA">
        <w:rPr>
          <w:rFonts w:ascii="Palatino Linotype" w:eastAsia="Arial" w:hAnsi="Palatino Linotype" w:cs="Arial"/>
          <w:b/>
          <w:i/>
        </w:rPr>
        <w:t>ción</w:t>
      </w:r>
      <w:r w:rsidR="001E2C2B" w:rsidRPr="005140EA">
        <w:rPr>
          <w:rFonts w:ascii="Palatino Linotype" w:eastAsia="Arial" w:hAnsi="Palatino Linotype" w:cs="Arial"/>
          <w:b/>
          <w:i/>
          <w:spacing w:val="3"/>
        </w:rPr>
        <w:t xml:space="preserve"> </w:t>
      </w:r>
      <w:r w:rsidR="001E2C2B" w:rsidRPr="005140EA">
        <w:rPr>
          <w:rFonts w:ascii="Palatino Linotype" w:eastAsia="Arial" w:hAnsi="Palatino Linotype" w:cs="Arial"/>
          <w:b/>
          <w:i/>
        </w:rPr>
        <w:t>y la</w:t>
      </w:r>
      <w:r w:rsidR="001E2C2B" w:rsidRPr="005140EA">
        <w:rPr>
          <w:rFonts w:ascii="Palatino Linotype" w:eastAsia="Arial" w:hAnsi="Palatino Linotype" w:cs="Arial"/>
          <w:b/>
          <w:i/>
          <w:spacing w:val="2"/>
        </w:rPr>
        <w:t xml:space="preserve"> i</w:t>
      </w:r>
      <w:r w:rsidR="001E2C2B" w:rsidRPr="005140EA">
        <w:rPr>
          <w:rFonts w:ascii="Palatino Linotype" w:eastAsia="Arial" w:hAnsi="Palatino Linotype" w:cs="Arial"/>
          <w:b/>
          <w:i/>
          <w:spacing w:val="1"/>
        </w:rPr>
        <w:t>ne</w:t>
      </w:r>
      <w:r w:rsidR="001E2C2B" w:rsidRPr="005140EA">
        <w:rPr>
          <w:rFonts w:ascii="Palatino Linotype" w:eastAsia="Arial" w:hAnsi="Palatino Linotype" w:cs="Arial"/>
          <w:b/>
          <w:i/>
          <w:spacing w:val="-2"/>
        </w:rPr>
        <w:t>x</w:t>
      </w:r>
      <w:r w:rsidR="001E2C2B" w:rsidRPr="005140EA">
        <w:rPr>
          <w:rFonts w:ascii="Palatino Linotype" w:eastAsia="Arial" w:hAnsi="Palatino Linotype" w:cs="Arial"/>
          <w:b/>
          <w:i/>
        </w:rPr>
        <w:t>ist</w:t>
      </w:r>
      <w:r w:rsidR="001E2C2B" w:rsidRPr="005140EA">
        <w:rPr>
          <w:rFonts w:ascii="Palatino Linotype" w:eastAsia="Arial" w:hAnsi="Palatino Linotype" w:cs="Arial"/>
          <w:b/>
          <w:i/>
          <w:spacing w:val="1"/>
        </w:rPr>
        <w:t>en</w:t>
      </w:r>
      <w:r w:rsidR="001E2C2B" w:rsidRPr="005140EA">
        <w:rPr>
          <w:rFonts w:ascii="Palatino Linotype" w:eastAsia="Arial" w:hAnsi="Palatino Linotype" w:cs="Arial"/>
          <w:b/>
          <w:i/>
        </w:rPr>
        <w:t>cia</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spacing w:val="-1"/>
        </w:rPr>
        <w:t>n</w:t>
      </w:r>
      <w:r w:rsidR="001E2C2B" w:rsidRPr="005140EA">
        <w:rPr>
          <w:rFonts w:ascii="Palatino Linotype" w:eastAsia="Arial" w:hAnsi="Palatino Linotype" w:cs="Arial"/>
          <w:b/>
          <w:i/>
        </w:rPr>
        <w:t>o c</w:t>
      </w:r>
      <w:r w:rsidR="001E2C2B" w:rsidRPr="005140EA">
        <w:rPr>
          <w:rFonts w:ascii="Palatino Linotype" w:eastAsia="Arial" w:hAnsi="Palatino Linotype" w:cs="Arial"/>
          <w:b/>
          <w:i/>
          <w:spacing w:val="1"/>
        </w:rPr>
        <w:t>oe</w:t>
      </w:r>
      <w:r w:rsidR="001E2C2B" w:rsidRPr="005140EA">
        <w:rPr>
          <w:rFonts w:ascii="Palatino Linotype" w:eastAsia="Arial" w:hAnsi="Palatino Linotype" w:cs="Arial"/>
          <w:b/>
          <w:i/>
          <w:spacing w:val="-2"/>
        </w:rPr>
        <w:t>x</w:t>
      </w:r>
      <w:r w:rsidR="001E2C2B" w:rsidRPr="005140EA">
        <w:rPr>
          <w:rFonts w:ascii="Palatino Linotype" w:eastAsia="Arial" w:hAnsi="Palatino Linotype" w:cs="Arial"/>
          <w:b/>
          <w:i/>
        </w:rPr>
        <w:t>ist</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rPr>
        <w:t>n</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spacing w:val="1"/>
        </w:rPr>
        <w:t>en</w:t>
      </w:r>
      <w:r w:rsidR="001E2C2B" w:rsidRPr="005140EA">
        <w:rPr>
          <w:rFonts w:ascii="Palatino Linotype" w:eastAsia="Arial" w:hAnsi="Palatino Linotype" w:cs="Arial"/>
          <w:b/>
          <w:i/>
        </w:rPr>
        <w:t>t</w:t>
      </w:r>
      <w:r w:rsidR="001E2C2B" w:rsidRPr="005140EA">
        <w:rPr>
          <w:rFonts w:ascii="Palatino Linotype" w:eastAsia="Arial" w:hAnsi="Palatino Linotype" w:cs="Arial"/>
          <w:b/>
          <w:i/>
          <w:spacing w:val="-3"/>
        </w:rPr>
        <w:t>r</w:t>
      </w:r>
      <w:r w:rsidR="001E2C2B" w:rsidRPr="005140EA">
        <w:rPr>
          <w:rFonts w:ascii="Palatino Linotype" w:eastAsia="Arial" w:hAnsi="Palatino Linotype" w:cs="Arial"/>
          <w:b/>
          <w:i/>
        </w:rPr>
        <w:t>e</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rPr>
        <w:t>s</w:t>
      </w:r>
      <w:r w:rsidR="001E2C2B" w:rsidRPr="005140EA">
        <w:rPr>
          <w:rFonts w:ascii="Palatino Linotype" w:eastAsia="Arial" w:hAnsi="Palatino Linotype" w:cs="Arial"/>
          <w:b/>
          <w:i/>
          <w:spacing w:val="-2"/>
        </w:rPr>
        <w:t>í</w:t>
      </w:r>
      <w:r w:rsidR="001E2C2B" w:rsidRPr="005140EA">
        <w:rPr>
          <w:rFonts w:ascii="Palatino Linotype" w:eastAsia="Arial" w:hAnsi="Palatino Linotype" w:cs="Arial"/>
          <w:b/>
          <w:i/>
        </w:rPr>
        <w:t>,</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rPr>
        <w:t>n</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spacing w:val="-2"/>
        </w:rPr>
        <w:t>v</w:t>
      </w:r>
      <w:r w:rsidR="001E2C2B" w:rsidRPr="005140EA">
        <w:rPr>
          <w:rFonts w:ascii="Palatino Linotype" w:eastAsia="Arial" w:hAnsi="Palatino Linotype" w:cs="Arial"/>
          <w:b/>
          <w:i/>
        </w:rPr>
        <w:t>i</w:t>
      </w:r>
      <w:r w:rsidR="001E2C2B" w:rsidRPr="005140EA">
        <w:rPr>
          <w:rFonts w:ascii="Palatino Linotype" w:eastAsia="Arial" w:hAnsi="Palatino Linotype" w:cs="Arial"/>
          <w:b/>
          <w:i/>
          <w:spacing w:val="-1"/>
        </w:rPr>
        <w:t>r</w:t>
      </w:r>
      <w:r w:rsidR="001E2C2B" w:rsidRPr="005140EA">
        <w:rPr>
          <w:rFonts w:ascii="Palatino Linotype" w:eastAsia="Arial" w:hAnsi="Palatino Linotype" w:cs="Arial"/>
          <w:b/>
          <w:i/>
        </w:rPr>
        <w:t>t</w:t>
      </w:r>
      <w:r w:rsidR="001E2C2B" w:rsidRPr="005140EA">
        <w:rPr>
          <w:rFonts w:ascii="Palatino Linotype" w:eastAsia="Arial" w:hAnsi="Palatino Linotype" w:cs="Arial"/>
          <w:b/>
          <w:i/>
          <w:spacing w:val="1"/>
        </w:rPr>
        <w:t>u</w:t>
      </w:r>
      <w:r w:rsidR="001E2C2B" w:rsidRPr="005140EA">
        <w:rPr>
          <w:rFonts w:ascii="Palatino Linotype" w:eastAsia="Arial" w:hAnsi="Palatino Linotype" w:cs="Arial"/>
          <w:b/>
          <w:i/>
        </w:rPr>
        <w:t>d</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spacing w:val="1"/>
        </w:rPr>
        <w:t>d</w:t>
      </w:r>
      <w:r w:rsidR="001E2C2B" w:rsidRPr="005140EA">
        <w:rPr>
          <w:rFonts w:ascii="Palatino Linotype" w:eastAsia="Arial" w:hAnsi="Palatino Linotype" w:cs="Arial"/>
          <w:b/>
          <w:i/>
        </w:rPr>
        <w:t>e</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spacing w:val="-1"/>
        </w:rPr>
        <w:t>q</w:t>
      </w:r>
      <w:r w:rsidR="001E2C2B" w:rsidRPr="005140EA">
        <w:rPr>
          <w:rFonts w:ascii="Palatino Linotype" w:eastAsia="Arial" w:hAnsi="Palatino Linotype" w:cs="Arial"/>
          <w:b/>
          <w:i/>
          <w:spacing w:val="1"/>
        </w:rPr>
        <w:t>u</w:t>
      </w:r>
      <w:r w:rsidR="001E2C2B" w:rsidRPr="005140EA">
        <w:rPr>
          <w:rFonts w:ascii="Palatino Linotype" w:eastAsia="Arial" w:hAnsi="Palatino Linotype" w:cs="Arial"/>
          <w:b/>
          <w:i/>
        </w:rPr>
        <w:t>e</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rPr>
        <w:t>la clasi</w:t>
      </w:r>
      <w:r w:rsidR="001E2C2B" w:rsidRPr="005140EA">
        <w:rPr>
          <w:rFonts w:ascii="Palatino Linotype" w:eastAsia="Arial" w:hAnsi="Palatino Linotype" w:cs="Arial"/>
          <w:b/>
          <w:i/>
          <w:spacing w:val="3"/>
        </w:rPr>
        <w:t>f</w:t>
      </w:r>
      <w:r w:rsidR="001E2C2B" w:rsidRPr="005140EA">
        <w:rPr>
          <w:rFonts w:ascii="Palatino Linotype" w:eastAsia="Arial" w:hAnsi="Palatino Linotype" w:cs="Arial"/>
          <w:b/>
          <w:i/>
        </w:rPr>
        <w:t>icaci</w:t>
      </w:r>
      <w:r w:rsidR="001E2C2B" w:rsidRPr="005140EA">
        <w:rPr>
          <w:rFonts w:ascii="Palatino Linotype" w:eastAsia="Arial" w:hAnsi="Palatino Linotype" w:cs="Arial"/>
          <w:b/>
          <w:i/>
          <w:spacing w:val="-2"/>
        </w:rPr>
        <w:t>ó</w:t>
      </w:r>
      <w:r w:rsidR="001E2C2B" w:rsidRPr="005140EA">
        <w:rPr>
          <w:rFonts w:ascii="Palatino Linotype" w:eastAsia="Arial" w:hAnsi="Palatino Linotype" w:cs="Arial"/>
          <w:b/>
          <w:i/>
        </w:rPr>
        <w:t>n</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spacing w:val="-1"/>
        </w:rPr>
        <w:t>d</w:t>
      </w:r>
      <w:r w:rsidR="001E2C2B" w:rsidRPr="005140EA">
        <w:rPr>
          <w:rFonts w:ascii="Palatino Linotype" w:eastAsia="Arial" w:hAnsi="Palatino Linotype" w:cs="Arial"/>
          <w:b/>
          <w:i/>
        </w:rPr>
        <w:t>e</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rPr>
        <w:t>i</w:t>
      </w:r>
      <w:r w:rsidR="001E2C2B" w:rsidRPr="005140EA">
        <w:rPr>
          <w:rFonts w:ascii="Palatino Linotype" w:eastAsia="Arial" w:hAnsi="Palatino Linotype" w:cs="Arial"/>
          <w:b/>
          <w:i/>
          <w:spacing w:val="-2"/>
        </w:rPr>
        <w:t>n</w:t>
      </w:r>
      <w:r w:rsidR="001E2C2B" w:rsidRPr="005140EA">
        <w:rPr>
          <w:rFonts w:ascii="Palatino Linotype" w:eastAsia="Arial" w:hAnsi="Palatino Linotype" w:cs="Arial"/>
          <w:b/>
          <w:i/>
          <w:spacing w:val="3"/>
        </w:rPr>
        <w:t>f</w:t>
      </w:r>
      <w:r w:rsidR="001E2C2B" w:rsidRPr="005140EA">
        <w:rPr>
          <w:rFonts w:ascii="Palatino Linotype" w:eastAsia="Arial" w:hAnsi="Palatino Linotype" w:cs="Arial"/>
          <w:b/>
          <w:i/>
          <w:spacing w:val="1"/>
        </w:rPr>
        <w:t>o</w:t>
      </w:r>
      <w:r w:rsidR="001E2C2B" w:rsidRPr="005140EA">
        <w:rPr>
          <w:rFonts w:ascii="Palatino Linotype" w:eastAsia="Arial" w:hAnsi="Palatino Linotype" w:cs="Arial"/>
          <w:b/>
          <w:i/>
          <w:spacing w:val="-3"/>
        </w:rPr>
        <w:t>r</w:t>
      </w:r>
      <w:r w:rsidR="001E2C2B" w:rsidRPr="005140EA">
        <w:rPr>
          <w:rFonts w:ascii="Palatino Linotype" w:eastAsia="Arial" w:hAnsi="Palatino Linotype" w:cs="Arial"/>
          <w:b/>
          <w:i/>
          <w:spacing w:val="1"/>
        </w:rPr>
        <w:t>ma</w:t>
      </w:r>
      <w:r w:rsidR="001E2C2B" w:rsidRPr="005140EA">
        <w:rPr>
          <w:rFonts w:ascii="Palatino Linotype" w:eastAsia="Arial" w:hAnsi="Palatino Linotype" w:cs="Arial"/>
          <w:b/>
          <w:i/>
        </w:rPr>
        <w:t>ci</w:t>
      </w:r>
      <w:r w:rsidR="001E2C2B" w:rsidRPr="005140EA">
        <w:rPr>
          <w:rFonts w:ascii="Palatino Linotype" w:eastAsia="Arial" w:hAnsi="Palatino Linotype" w:cs="Arial"/>
          <w:b/>
          <w:i/>
          <w:spacing w:val="-2"/>
        </w:rPr>
        <w:t>ó</w:t>
      </w:r>
      <w:r w:rsidR="001E2C2B" w:rsidRPr="005140EA">
        <w:rPr>
          <w:rFonts w:ascii="Palatino Linotype" w:eastAsia="Arial" w:hAnsi="Palatino Linotype" w:cs="Arial"/>
          <w:b/>
          <w:i/>
        </w:rPr>
        <w:t>n</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rPr>
        <w:t>i</w:t>
      </w:r>
      <w:r w:rsidR="001E2C2B" w:rsidRPr="005140EA">
        <w:rPr>
          <w:rFonts w:ascii="Palatino Linotype" w:eastAsia="Arial" w:hAnsi="Palatino Linotype" w:cs="Arial"/>
          <w:b/>
          <w:i/>
          <w:spacing w:val="1"/>
        </w:rPr>
        <w:t>mp</w:t>
      </w:r>
      <w:r w:rsidR="001E2C2B" w:rsidRPr="005140EA">
        <w:rPr>
          <w:rFonts w:ascii="Palatino Linotype" w:eastAsia="Arial" w:hAnsi="Palatino Linotype" w:cs="Arial"/>
          <w:b/>
          <w:i/>
        </w:rPr>
        <w:t>l</w:t>
      </w:r>
      <w:r w:rsidR="001E2C2B" w:rsidRPr="005140EA">
        <w:rPr>
          <w:rFonts w:ascii="Palatino Linotype" w:eastAsia="Arial" w:hAnsi="Palatino Linotype" w:cs="Arial"/>
          <w:b/>
          <w:i/>
          <w:spacing w:val="-1"/>
        </w:rPr>
        <w:t>i</w:t>
      </w:r>
      <w:r w:rsidR="001E2C2B" w:rsidRPr="005140EA">
        <w:rPr>
          <w:rFonts w:ascii="Palatino Linotype" w:eastAsia="Arial" w:hAnsi="Palatino Linotype" w:cs="Arial"/>
          <w:b/>
          <w:i/>
          <w:spacing w:val="-2"/>
        </w:rPr>
        <w:t>c</w:t>
      </w:r>
      <w:r w:rsidR="001E2C2B" w:rsidRPr="005140EA">
        <w:rPr>
          <w:rFonts w:ascii="Palatino Linotype" w:eastAsia="Arial" w:hAnsi="Palatino Linotype" w:cs="Arial"/>
          <w:b/>
          <w:i/>
        </w:rPr>
        <w:t>a in</w:t>
      </w:r>
      <w:r w:rsidR="001E2C2B" w:rsidRPr="005140EA">
        <w:rPr>
          <w:rFonts w:ascii="Palatino Linotype" w:eastAsia="Arial" w:hAnsi="Palatino Linotype" w:cs="Arial"/>
          <w:b/>
          <w:i/>
          <w:spacing w:val="-2"/>
        </w:rPr>
        <w:t>v</w:t>
      </w:r>
      <w:r w:rsidR="001E2C2B" w:rsidRPr="005140EA">
        <w:rPr>
          <w:rFonts w:ascii="Palatino Linotype" w:eastAsia="Arial" w:hAnsi="Palatino Linotype" w:cs="Arial"/>
          <w:b/>
          <w:i/>
          <w:spacing w:val="1"/>
        </w:rPr>
        <w:t>a</w:t>
      </w:r>
      <w:r w:rsidR="001E2C2B" w:rsidRPr="005140EA">
        <w:rPr>
          <w:rFonts w:ascii="Palatino Linotype" w:eastAsia="Arial" w:hAnsi="Palatino Linotype" w:cs="Arial"/>
          <w:b/>
          <w:i/>
        </w:rPr>
        <w:t>r</w:t>
      </w:r>
      <w:r w:rsidR="001E2C2B" w:rsidRPr="005140EA">
        <w:rPr>
          <w:rFonts w:ascii="Palatino Linotype" w:eastAsia="Arial" w:hAnsi="Palatino Linotype" w:cs="Arial"/>
          <w:b/>
          <w:i/>
          <w:spacing w:val="-1"/>
        </w:rPr>
        <w:t>i</w:t>
      </w:r>
      <w:r w:rsidR="001E2C2B" w:rsidRPr="005140EA">
        <w:rPr>
          <w:rFonts w:ascii="Palatino Linotype" w:eastAsia="Arial" w:hAnsi="Palatino Linotype" w:cs="Arial"/>
          <w:b/>
          <w:i/>
          <w:spacing w:val="1"/>
        </w:rPr>
        <w:t>ab</w:t>
      </w:r>
      <w:r w:rsidR="001E2C2B" w:rsidRPr="005140EA">
        <w:rPr>
          <w:rFonts w:ascii="Palatino Linotype" w:eastAsia="Arial" w:hAnsi="Palatino Linotype" w:cs="Arial"/>
          <w:b/>
          <w:i/>
        </w:rPr>
        <w:t>le</w:t>
      </w:r>
      <w:r w:rsidR="001E2C2B" w:rsidRPr="005140EA">
        <w:rPr>
          <w:rFonts w:ascii="Palatino Linotype" w:eastAsia="Arial" w:hAnsi="Palatino Linotype" w:cs="Arial"/>
          <w:b/>
          <w:i/>
          <w:spacing w:val="2"/>
        </w:rPr>
        <w:t>m</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spacing w:val="-1"/>
        </w:rPr>
        <w:t>n</w:t>
      </w:r>
      <w:r w:rsidR="001E2C2B" w:rsidRPr="005140EA">
        <w:rPr>
          <w:rFonts w:ascii="Palatino Linotype" w:eastAsia="Arial" w:hAnsi="Palatino Linotype" w:cs="Arial"/>
          <w:b/>
          <w:i/>
        </w:rPr>
        <w:t>te</w:t>
      </w:r>
      <w:r w:rsidR="001E2C2B" w:rsidRPr="005140EA">
        <w:rPr>
          <w:rFonts w:ascii="Palatino Linotype" w:eastAsia="Arial" w:hAnsi="Palatino Linotype" w:cs="Arial"/>
          <w:b/>
          <w:i/>
          <w:spacing w:val="3"/>
        </w:rPr>
        <w:t xml:space="preserve"> </w:t>
      </w:r>
      <w:r w:rsidR="001E2C2B" w:rsidRPr="005140EA">
        <w:rPr>
          <w:rFonts w:ascii="Palatino Linotype" w:eastAsia="Arial" w:hAnsi="Palatino Linotype" w:cs="Arial"/>
          <w:b/>
          <w:i/>
        </w:rPr>
        <w:t xml:space="preserve">la </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spacing w:val="-2"/>
        </w:rPr>
        <w:t>x</w:t>
      </w:r>
      <w:r w:rsidR="001E2C2B" w:rsidRPr="005140EA">
        <w:rPr>
          <w:rFonts w:ascii="Palatino Linotype" w:eastAsia="Arial" w:hAnsi="Palatino Linotype" w:cs="Arial"/>
          <w:b/>
          <w:i/>
        </w:rPr>
        <w:t>ist</w:t>
      </w:r>
      <w:r w:rsidR="001E2C2B" w:rsidRPr="005140EA">
        <w:rPr>
          <w:rFonts w:ascii="Palatino Linotype" w:eastAsia="Arial" w:hAnsi="Palatino Linotype" w:cs="Arial"/>
          <w:b/>
          <w:i/>
          <w:spacing w:val="1"/>
        </w:rPr>
        <w:t>en</w:t>
      </w:r>
      <w:r w:rsidR="001E2C2B" w:rsidRPr="005140EA">
        <w:rPr>
          <w:rFonts w:ascii="Palatino Linotype" w:eastAsia="Arial" w:hAnsi="Palatino Linotype" w:cs="Arial"/>
          <w:b/>
          <w:i/>
        </w:rPr>
        <w:t>cia</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spacing w:val="-1"/>
        </w:rPr>
        <w:t>d</w:t>
      </w:r>
      <w:r w:rsidR="001E2C2B" w:rsidRPr="005140EA">
        <w:rPr>
          <w:rFonts w:ascii="Palatino Linotype" w:eastAsia="Arial" w:hAnsi="Palatino Linotype" w:cs="Arial"/>
          <w:b/>
          <w:i/>
        </w:rPr>
        <w:t>e</w:t>
      </w:r>
      <w:r w:rsidR="001E2C2B" w:rsidRPr="005140EA">
        <w:rPr>
          <w:rFonts w:ascii="Palatino Linotype" w:eastAsia="Arial" w:hAnsi="Palatino Linotype" w:cs="Arial"/>
          <w:b/>
          <w:i/>
          <w:spacing w:val="3"/>
        </w:rPr>
        <w:t xml:space="preserve"> </w:t>
      </w:r>
      <w:r w:rsidR="001E2C2B" w:rsidRPr="005140EA">
        <w:rPr>
          <w:rFonts w:ascii="Palatino Linotype" w:eastAsia="Arial" w:hAnsi="Palatino Linotype" w:cs="Arial"/>
          <w:b/>
          <w:i/>
          <w:spacing w:val="-1"/>
        </w:rPr>
        <w:t>u</w:t>
      </w:r>
      <w:r w:rsidR="001E2C2B" w:rsidRPr="005140EA">
        <w:rPr>
          <w:rFonts w:ascii="Palatino Linotype" w:eastAsia="Arial" w:hAnsi="Palatino Linotype" w:cs="Arial"/>
          <w:b/>
          <w:i/>
        </w:rPr>
        <w:t>n</w:t>
      </w:r>
      <w:r w:rsidR="001E2C2B" w:rsidRPr="005140EA">
        <w:rPr>
          <w:rFonts w:ascii="Palatino Linotype" w:eastAsia="Arial" w:hAnsi="Palatino Linotype" w:cs="Arial"/>
          <w:b/>
          <w:i/>
          <w:spacing w:val="3"/>
        </w:rPr>
        <w:t xml:space="preserve"> </w:t>
      </w:r>
      <w:r w:rsidR="001E2C2B" w:rsidRPr="005140EA">
        <w:rPr>
          <w:rFonts w:ascii="Palatino Linotype" w:eastAsia="Arial" w:hAnsi="Palatino Linotype" w:cs="Arial"/>
          <w:b/>
          <w:i/>
          <w:spacing w:val="1"/>
        </w:rPr>
        <w:t>do</w:t>
      </w:r>
      <w:r w:rsidR="001E2C2B" w:rsidRPr="005140EA">
        <w:rPr>
          <w:rFonts w:ascii="Palatino Linotype" w:eastAsia="Arial" w:hAnsi="Palatino Linotype" w:cs="Arial"/>
          <w:b/>
          <w:i/>
          <w:spacing w:val="-2"/>
        </w:rPr>
        <w:t>c</w:t>
      </w:r>
      <w:r w:rsidR="001E2C2B" w:rsidRPr="005140EA">
        <w:rPr>
          <w:rFonts w:ascii="Palatino Linotype" w:eastAsia="Arial" w:hAnsi="Palatino Linotype" w:cs="Arial"/>
          <w:b/>
          <w:i/>
          <w:spacing w:val="-1"/>
        </w:rPr>
        <w:t>u</w:t>
      </w:r>
      <w:r w:rsidR="001E2C2B" w:rsidRPr="005140EA">
        <w:rPr>
          <w:rFonts w:ascii="Palatino Linotype" w:eastAsia="Arial" w:hAnsi="Palatino Linotype" w:cs="Arial"/>
          <w:b/>
          <w:i/>
          <w:spacing w:val="1"/>
        </w:rPr>
        <w:t>me</w:t>
      </w:r>
      <w:r w:rsidR="001E2C2B" w:rsidRPr="005140EA">
        <w:rPr>
          <w:rFonts w:ascii="Palatino Linotype" w:eastAsia="Arial" w:hAnsi="Palatino Linotype" w:cs="Arial"/>
          <w:b/>
          <w:i/>
          <w:spacing w:val="-1"/>
        </w:rPr>
        <w:t>n</w:t>
      </w:r>
      <w:r w:rsidR="001E2C2B" w:rsidRPr="005140EA">
        <w:rPr>
          <w:rFonts w:ascii="Palatino Linotype" w:eastAsia="Arial" w:hAnsi="Palatino Linotype" w:cs="Arial"/>
          <w:b/>
          <w:i/>
        </w:rPr>
        <w:t>to</w:t>
      </w:r>
      <w:r w:rsidR="001E2C2B" w:rsidRPr="005140EA">
        <w:rPr>
          <w:rFonts w:ascii="Palatino Linotype" w:eastAsia="Arial" w:hAnsi="Palatino Linotype" w:cs="Arial"/>
          <w:b/>
          <w:i/>
          <w:spacing w:val="3"/>
        </w:rPr>
        <w:t xml:space="preserve"> </w:t>
      </w:r>
      <w:r w:rsidR="001E2C2B" w:rsidRPr="005140EA">
        <w:rPr>
          <w:rFonts w:ascii="Palatino Linotype" w:eastAsia="Arial" w:hAnsi="Palatino Linotype" w:cs="Arial"/>
          <w:b/>
          <w:i/>
        </w:rPr>
        <w:t>o</w:t>
      </w:r>
      <w:r w:rsidR="001E2C2B" w:rsidRPr="005140EA">
        <w:rPr>
          <w:rFonts w:ascii="Palatino Linotype" w:eastAsia="Arial" w:hAnsi="Palatino Linotype" w:cs="Arial"/>
          <w:b/>
          <w:i/>
          <w:spacing w:val="1"/>
        </w:rPr>
        <w:t xml:space="preserve"> do</w:t>
      </w:r>
      <w:r w:rsidR="001E2C2B" w:rsidRPr="005140EA">
        <w:rPr>
          <w:rFonts w:ascii="Palatino Linotype" w:eastAsia="Arial" w:hAnsi="Palatino Linotype" w:cs="Arial"/>
          <w:b/>
          <w:i/>
          <w:spacing w:val="-2"/>
        </w:rPr>
        <w:t>c</w:t>
      </w:r>
      <w:r w:rsidR="001E2C2B" w:rsidRPr="005140EA">
        <w:rPr>
          <w:rFonts w:ascii="Palatino Linotype" w:eastAsia="Arial" w:hAnsi="Palatino Linotype" w:cs="Arial"/>
          <w:b/>
          <w:i/>
          <w:spacing w:val="1"/>
        </w:rPr>
        <w:t>u</w:t>
      </w:r>
      <w:r w:rsidR="001E2C2B" w:rsidRPr="005140EA">
        <w:rPr>
          <w:rFonts w:ascii="Palatino Linotype" w:eastAsia="Arial" w:hAnsi="Palatino Linotype" w:cs="Arial"/>
          <w:b/>
          <w:i/>
          <w:spacing w:val="-1"/>
        </w:rPr>
        <w:t>m</w:t>
      </w:r>
      <w:r w:rsidR="001E2C2B" w:rsidRPr="005140EA">
        <w:rPr>
          <w:rFonts w:ascii="Palatino Linotype" w:eastAsia="Arial" w:hAnsi="Palatino Linotype" w:cs="Arial"/>
          <w:b/>
          <w:i/>
          <w:spacing w:val="1"/>
        </w:rPr>
        <w:t>en</w:t>
      </w:r>
      <w:r w:rsidR="001E2C2B" w:rsidRPr="005140EA">
        <w:rPr>
          <w:rFonts w:ascii="Palatino Linotype" w:eastAsia="Arial" w:hAnsi="Palatino Linotype" w:cs="Arial"/>
          <w:b/>
          <w:i/>
          <w:spacing w:val="-2"/>
        </w:rPr>
        <w:t>t</w:t>
      </w:r>
      <w:r w:rsidR="001E2C2B" w:rsidRPr="005140EA">
        <w:rPr>
          <w:rFonts w:ascii="Palatino Linotype" w:eastAsia="Arial" w:hAnsi="Palatino Linotype" w:cs="Arial"/>
          <w:b/>
          <w:i/>
          <w:spacing w:val="1"/>
        </w:rPr>
        <w:t>o</w:t>
      </w:r>
      <w:r w:rsidR="001E2C2B" w:rsidRPr="005140EA">
        <w:rPr>
          <w:rFonts w:ascii="Palatino Linotype" w:eastAsia="Arial" w:hAnsi="Palatino Linotype" w:cs="Arial"/>
          <w:b/>
          <w:i/>
        </w:rPr>
        <w:t xml:space="preserve">s </w:t>
      </w:r>
      <w:r w:rsidR="001E2C2B" w:rsidRPr="005140EA">
        <w:rPr>
          <w:rFonts w:ascii="Palatino Linotype" w:eastAsia="Arial" w:hAnsi="Palatino Linotype" w:cs="Arial"/>
          <w:b/>
          <w:i/>
          <w:spacing w:val="1"/>
        </w:rPr>
        <w:t>de</w:t>
      </w:r>
      <w:r w:rsidR="001E2C2B" w:rsidRPr="005140EA">
        <w:rPr>
          <w:rFonts w:ascii="Palatino Linotype" w:eastAsia="Arial" w:hAnsi="Palatino Linotype" w:cs="Arial"/>
          <w:b/>
          <w:i/>
        </w:rPr>
        <w:t>t</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spacing w:val="-3"/>
        </w:rPr>
        <w:t>r</w:t>
      </w:r>
      <w:r w:rsidR="001E2C2B" w:rsidRPr="005140EA">
        <w:rPr>
          <w:rFonts w:ascii="Palatino Linotype" w:eastAsia="Arial" w:hAnsi="Palatino Linotype" w:cs="Arial"/>
          <w:b/>
          <w:i/>
          <w:spacing w:val="1"/>
        </w:rPr>
        <w:t>m</w:t>
      </w:r>
      <w:r w:rsidR="001E2C2B" w:rsidRPr="005140EA">
        <w:rPr>
          <w:rFonts w:ascii="Palatino Linotype" w:eastAsia="Arial" w:hAnsi="Palatino Linotype" w:cs="Arial"/>
          <w:b/>
          <w:i/>
        </w:rPr>
        <w:t>in</w:t>
      </w:r>
      <w:r w:rsidR="001E2C2B" w:rsidRPr="005140EA">
        <w:rPr>
          <w:rFonts w:ascii="Palatino Linotype" w:eastAsia="Arial" w:hAnsi="Palatino Linotype" w:cs="Arial"/>
          <w:b/>
          <w:i/>
          <w:spacing w:val="-1"/>
        </w:rPr>
        <w:t>a</w:t>
      </w:r>
      <w:r w:rsidR="001E2C2B" w:rsidRPr="005140EA">
        <w:rPr>
          <w:rFonts w:ascii="Palatino Linotype" w:eastAsia="Arial" w:hAnsi="Palatino Linotype" w:cs="Arial"/>
          <w:b/>
          <w:i/>
          <w:spacing w:val="1"/>
        </w:rPr>
        <w:t>do</w:t>
      </w:r>
      <w:r w:rsidR="001E2C2B" w:rsidRPr="005140EA">
        <w:rPr>
          <w:rFonts w:ascii="Palatino Linotype" w:eastAsia="Arial" w:hAnsi="Palatino Linotype" w:cs="Arial"/>
          <w:b/>
          <w:i/>
        </w:rPr>
        <w:t xml:space="preserve">s, </w:t>
      </w:r>
      <w:r w:rsidR="001E2C2B" w:rsidRPr="005140EA">
        <w:rPr>
          <w:rFonts w:ascii="Palatino Linotype" w:eastAsia="Arial" w:hAnsi="Palatino Linotype" w:cs="Arial"/>
          <w:b/>
          <w:i/>
          <w:spacing w:val="1"/>
        </w:rPr>
        <w:t>m</w:t>
      </w:r>
      <w:r w:rsidR="001E2C2B" w:rsidRPr="005140EA">
        <w:rPr>
          <w:rFonts w:ascii="Palatino Linotype" w:eastAsia="Arial" w:hAnsi="Palatino Linotype" w:cs="Arial"/>
          <w:b/>
          <w:i/>
        </w:rPr>
        <w:t>ie</w:t>
      </w:r>
      <w:r w:rsidR="001E2C2B" w:rsidRPr="005140EA">
        <w:rPr>
          <w:rFonts w:ascii="Palatino Linotype" w:eastAsia="Arial" w:hAnsi="Palatino Linotype" w:cs="Arial"/>
          <w:b/>
          <w:i/>
          <w:spacing w:val="1"/>
        </w:rPr>
        <w:t>n</w:t>
      </w:r>
      <w:r w:rsidR="001E2C2B" w:rsidRPr="005140EA">
        <w:rPr>
          <w:rFonts w:ascii="Palatino Linotype" w:eastAsia="Arial" w:hAnsi="Palatino Linotype" w:cs="Arial"/>
          <w:b/>
          <w:i/>
        </w:rPr>
        <w:t>t</w:t>
      </w:r>
      <w:r w:rsidR="001E2C2B" w:rsidRPr="005140EA">
        <w:rPr>
          <w:rFonts w:ascii="Palatino Linotype" w:eastAsia="Arial" w:hAnsi="Palatino Linotype" w:cs="Arial"/>
          <w:b/>
          <w:i/>
          <w:spacing w:val="-3"/>
        </w:rPr>
        <w:t>r</w:t>
      </w:r>
      <w:r w:rsidR="001E2C2B" w:rsidRPr="005140EA">
        <w:rPr>
          <w:rFonts w:ascii="Palatino Linotype" w:eastAsia="Arial" w:hAnsi="Palatino Linotype" w:cs="Arial"/>
          <w:b/>
          <w:i/>
          <w:spacing w:val="1"/>
        </w:rPr>
        <w:t>a</w:t>
      </w:r>
      <w:r w:rsidR="001E2C2B" w:rsidRPr="005140EA">
        <w:rPr>
          <w:rFonts w:ascii="Palatino Linotype" w:eastAsia="Arial" w:hAnsi="Palatino Linotype" w:cs="Arial"/>
          <w:b/>
          <w:i/>
        </w:rPr>
        <w:t>s</w:t>
      </w:r>
      <w:r w:rsidR="001E2C2B" w:rsidRPr="005140EA">
        <w:rPr>
          <w:rFonts w:ascii="Palatino Linotype" w:eastAsia="Arial" w:hAnsi="Palatino Linotype" w:cs="Arial"/>
          <w:b/>
          <w:i/>
          <w:spacing w:val="2"/>
        </w:rPr>
        <w:t xml:space="preserve"> </w:t>
      </w:r>
      <w:r w:rsidR="001E2C2B" w:rsidRPr="005140EA">
        <w:rPr>
          <w:rFonts w:ascii="Palatino Linotype" w:eastAsia="Arial" w:hAnsi="Palatino Linotype" w:cs="Arial"/>
          <w:b/>
          <w:i/>
          <w:spacing w:val="-1"/>
        </w:rPr>
        <w:t>q</w:t>
      </w:r>
      <w:r w:rsidR="001E2C2B" w:rsidRPr="005140EA">
        <w:rPr>
          <w:rFonts w:ascii="Palatino Linotype" w:eastAsia="Arial" w:hAnsi="Palatino Linotype" w:cs="Arial"/>
          <w:b/>
          <w:i/>
          <w:spacing w:val="1"/>
        </w:rPr>
        <w:t>u</w:t>
      </w:r>
      <w:r w:rsidR="001E2C2B" w:rsidRPr="005140EA">
        <w:rPr>
          <w:rFonts w:ascii="Palatino Linotype" w:eastAsia="Arial" w:hAnsi="Palatino Linotype" w:cs="Arial"/>
          <w:b/>
          <w:i/>
        </w:rPr>
        <w:t>e</w:t>
      </w:r>
      <w:r w:rsidR="001E2C2B" w:rsidRPr="005140EA">
        <w:rPr>
          <w:rFonts w:ascii="Palatino Linotype" w:eastAsia="Arial" w:hAnsi="Palatino Linotype" w:cs="Arial"/>
          <w:b/>
          <w:i/>
          <w:spacing w:val="1"/>
        </w:rPr>
        <w:t xml:space="preserve"> </w:t>
      </w:r>
      <w:r w:rsidR="001E2C2B" w:rsidRPr="005140EA">
        <w:rPr>
          <w:rFonts w:ascii="Palatino Linotype" w:eastAsia="Arial" w:hAnsi="Palatino Linotype" w:cs="Arial"/>
          <w:b/>
          <w:i/>
        </w:rPr>
        <w:t>la in</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rPr>
        <w:t>xist</w:t>
      </w:r>
      <w:r w:rsidR="001E2C2B" w:rsidRPr="005140EA">
        <w:rPr>
          <w:rFonts w:ascii="Palatino Linotype" w:eastAsia="Arial" w:hAnsi="Palatino Linotype" w:cs="Arial"/>
          <w:b/>
          <w:i/>
          <w:spacing w:val="1"/>
        </w:rPr>
        <w:t>en</w:t>
      </w:r>
      <w:r w:rsidR="001E2C2B" w:rsidRPr="005140EA">
        <w:rPr>
          <w:rFonts w:ascii="Palatino Linotype" w:eastAsia="Arial" w:hAnsi="Palatino Linotype" w:cs="Arial"/>
          <w:b/>
          <w:i/>
        </w:rPr>
        <w:t>cia c</w:t>
      </w:r>
      <w:r w:rsidR="001E2C2B" w:rsidRPr="005140EA">
        <w:rPr>
          <w:rFonts w:ascii="Palatino Linotype" w:eastAsia="Arial" w:hAnsi="Palatino Linotype" w:cs="Arial"/>
          <w:b/>
          <w:i/>
          <w:spacing w:val="1"/>
        </w:rPr>
        <w:t>on</w:t>
      </w:r>
      <w:r w:rsidR="001E2C2B" w:rsidRPr="005140EA">
        <w:rPr>
          <w:rFonts w:ascii="Palatino Linotype" w:eastAsia="Arial" w:hAnsi="Palatino Linotype" w:cs="Arial"/>
          <w:b/>
          <w:i/>
        </w:rPr>
        <w:t>l</w:t>
      </w:r>
      <w:r w:rsidR="001E2C2B" w:rsidRPr="005140EA">
        <w:rPr>
          <w:rFonts w:ascii="Palatino Linotype" w:eastAsia="Arial" w:hAnsi="Palatino Linotype" w:cs="Arial"/>
          <w:b/>
          <w:i/>
          <w:spacing w:val="-1"/>
        </w:rPr>
        <w:t>l</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spacing w:val="-2"/>
        </w:rPr>
        <w:t>v</w:t>
      </w:r>
      <w:r w:rsidR="001E2C2B" w:rsidRPr="005140EA">
        <w:rPr>
          <w:rFonts w:ascii="Palatino Linotype" w:eastAsia="Arial" w:hAnsi="Palatino Linotype" w:cs="Arial"/>
          <w:b/>
          <w:i/>
        </w:rPr>
        <w:t>a</w:t>
      </w:r>
      <w:r w:rsidR="001E2C2B" w:rsidRPr="005140EA">
        <w:rPr>
          <w:rFonts w:ascii="Palatino Linotype" w:eastAsia="Arial" w:hAnsi="Palatino Linotype" w:cs="Arial"/>
          <w:b/>
          <w:i/>
          <w:spacing w:val="3"/>
        </w:rPr>
        <w:t xml:space="preserve"> </w:t>
      </w:r>
      <w:r w:rsidR="001E2C2B" w:rsidRPr="005140EA">
        <w:rPr>
          <w:rFonts w:ascii="Palatino Linotype" w:eastAsia="Arial" w:hAnsi="Palatino Linotype" w:cs="Arial"/>
          <w:b/>
          <w:i/>
        </w:rPr>
        <w:t xml:space="preserve">la </w:t>
      </w:r>
      <w:r w:rsidR="001E2C2B" w:rsidRPr="005140EA">
        <w:rPr>
          <w:rFonts w:ascii="Palatino Linotype" w:eastAsia="Arial" w:hAnsi="Palatino Linotype" w:cs="Arial"/>
          <w:b/>
          <w:i/>
          <w:spacing w:val="-1"/>
        </w:rPr>
        <w:t>a</w:t>
      </w:r>
      <w:r w:rsidR="001E2C2B" w:rsidRPr="005140EA">
        <w:rPr>
          <w:rFonts w:ascii="Palatino Linotype" w:eastAsia="Arial" w:hAnsi="Palatino Linotype" w:cs="Arial"/>
          <w:b/>
          <w:i/>
          <w:spacing w:val="1"/>
        </w:rPr>
        <w:t>u</w:t>
      </w:r>
      <w:r w:rsidR="001E2C2B" w:rsidRPr="005140EA">
        <w:rPr>
          <w:rFonts w:ascii="Palatino Linotype" w:eastAsia="Arial" w:hAnsi="Palatino Linotype" w:cs="Arial"/>
          <w:b/>
          <w:i/>
        </w:rPr>
        <w:t>s</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spacing w:val="1"/>
        </w:rPr>
        <w:t>n</w:t>
      </w:r>
      <w:r w:rsidR="001E2C2B" w:rsidRPr="005140EA">
        <w:rPr>
          <w:rFonts w:ascii="Palatino Linotype" w:eastAsia="Arial" w:hAnsi="Palatino Linotype" w:cs="Arial"/>
          <w:b/>
          <w:i/>
        </w:rPr>
        <w:t xml:space="preserve">cia </w:t>
      </w:r>
      <w:r w:rsidR="001E2C2B" w:rsidRPr="005140EA">
        <w:rPr>
          <w:rFonts w:ascii="Palatino Linotype" w:eastAsia="Arial" w:hAnsi="Palatino Linotype" w:cs="Arial"/>
          <w:b/>
          <w:i/>
          <w:spacing w:val="1"/>
        </w:rPr>
        <w:t>d</w:t>
      </w:r>
      <w:r w:rsidR="001E2C2B" w:rsidRPr="005140EA">
        <w:rPr>
          <w:rFonts w:ascii="Palatino Linotype" w:eastAsia="Arial" w:hAnsi="Palatino Linotype" w:cs="Arial"/>
          <w:b/>
          <w:i/>
        </w:rPr>
        <w:t>e</w:t>
      </w:r>
      <w:r w:rsidR="001E2C2B" w:rsidRPr="005140EA">
        <w:rPr>
          <w:rFonts w:ascii="Palatino Linotype" w:eastAsia="Arial" w:hAnsi="Palatino Linotype" w:cs="Arial"/>
          <w:b/>
          <w:i/>
          <w:spacing w:val="1"/>
        </w:rPr>
        <w:t xml:space="preserve"> </w:t>
      </w:r>
      <w:r w:rsidR="001E2C2B" w:rsidRPr="005140EA">
        <w:rPr>
          <w:rFonts w:ascii="Palatino Linotype" w:eastAsia="Arial" w:hAnsi="Palatino Linotype" w:cs="Arial"/>
          <w:b/>
          <w:i/>
        </w:rPr>
        <w:t xml:space="preserve">los </w:t>
      </w:r>
      <w:r w:rsidR="001E2C2B" w:rsidRPr="005140EA">
        <w:rPr>
          <w:rFonts w:ascii="Palatino Linotype" w:eastAsia="Arial" w:hAnsi="Palatino Linotype" w:cs="Arial"/>
          <w:b/>
          <w:i/>
          <w:spacing w:val="1"/>
        </w:rPr>
        <w:t>m</w:t>
      </w:r>
      <w:r w:rsidR="001E2C2B" w:rsidRPr="005140EA">
        <w:rPr>
          <w:rFonts w:ascii="Palatino Linotype" w:eastAsia="Arial" w:hAnsi="Palatino Linotype" w:cs="Arial"/>
          <w:b/>
          <w:i/>
        </w:rPr>
        <w:t>i</w:t>
      </w:r>
      <w:r w:rsidR="001E2C2B" w:rsidRPr="005140EA">
        <w:rPr>
          <w:rFonts w:ascii="Palatino Linotype" w:eastAsia="Arial" w:hAnsi="Palatino Linotype" w:cs="Arial"/>
          <w:b/>
          <w:i/>
          <w:spacing w:val="-3"/>
        </w:rPr>
        <w:t>s</w:t>
      </w:r>
      <w:r w:rsidR="001E2C2B" w:rsidRPr="005140EA">
        <w:rPr>
          <w:rFonts w:ascii="Palatino Linotype" w:eastAsia="Arial" w:hAnsi="Palatino Linotype" w:cs="Arial"/>
          <w:b/>
          <w:i/>
          <w:spacing w:val="1"/>
        </w:rPr>
        <w:t>mo</w:t>
      </w:r>
      <w:r w:rsidR="001E2C2B" w:rsidRPr="005140EA">
        <w:rPr>
          <w:rFonts w:ascii="Palatino Linotype" w:eastAsia="Arial" w:hAnsi="Palatino Linotype" w:cs="Arial"/>
          <w:b/>
          <w:i/>
        </w:rPr>
        <w:t xml:space="preserve">s </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rPr>
        <w:t>n</w:t>
      </w:r>
      <w:r w:rsidR="001E2C2B" w:rsidRPr="005140EA">
        <w:rPr>
          <w:rFonts w:ascii="Palatino Linotype" w:eastAsia="Arial" w:hAnsi="Palatino Linotype" w:cs="Arial"/>
          <w:b/>
          <w:i/>
          <w:spacing w:val="1"/>
        </w:rPr>
        <w:t xml:space="preserve"> </w:t>
      </w:r>
      <w:r w:rsidR="001E2C2B" w:rsidRPr="005140EA">
        <w:rPr>
          <w:rFonts w:ascii="Palatino Linotype" w:eastAsia="Arial" w:hAnsi="Palatino Linotype" w:cs="Arial"/>
          <w:b/>
          <w:i/>
        </w:rPr>
        <w:t xml:space="preserve">los </w:t>
      </w:r>
      <w:r w:rsidR="001E2C2B" w:rsidRPr="005140EA">
        <w:rPr>
          <w:rFonts w:ascii="Palatino Linotype" w:eastAsia="Arial" w:hAnsi="Palatino Linotype" w:cs="Arial"/>
          <w:b/>
          <w:i/>
          <w:spacing w:val="1"/>
        </w:rPr>
        <w:t>a</w:t>
      </w:r>
      <w:r w:rsidR="001E2C2B" w:rsidRPr="005140EA">
        <w:rPr>
          <w:rFonts w:ascii="Palatino Linotype" w:eastAsia="Arial" w:hAnsi="Palatino Linotype" w:cs="Arial"/>
          <w:b/>
          <w:i/>
        </w:rPr>
        <w:t>rchi</w:t>
      </w:r>
      <w:r w:rsidR="001E2C2B" w:rsidRPr="005140EA">
        <w:rPr>
          <w:rFonts w:ascii="Palatino Linotype" w:eastAsia="Arial" w:hAnsi="Palatino Linotype" w:cs="Arial"/>
          <w:b/>
          <w:i/>
          <w:spacing w:val="-3"/>
        </w:rPr>
        <w:t>v</w:t>
      </w:r>
      <w:r w:rsidR="001E2C2B" w:rsidRPr="005140EA">
        <w:rPr>
          <w:rFonts w:ascii="Palatino Linotype" w:eastAsia="Arial" w:hAnsi="Palatino Linotype" w:cs="Arial"/>
          <w:b/>
          <w:i/>
          <w:spacing w:val="1"/>
        </w:rPr>
        <w:t>o</w:t>
      </w:r>
      <w:r w:rsidR="001E2C2B" w:rsidRPr="005140EA">
        <w:rPr>
          <w:rFonts w:ascii="Palatino Linotype" w:eastAsia="Arial" w:hAnsi="Palatino Linotype" w:cs="Arial"/>
          <w:b/>
          <w:i/>
        </w:rPr>
        <w:t xml:space="preserve">s </w:t>
      </w:r>
      <w:r w:rsidR="001E2C2B" w:rsidRPr="005140EA">
        <w:rPr>
          <w:rFonts w:ascii="Palatino Linotype" w:eastAsia="Arial" w:hAnsi="Palatino Linotype" w:cs="Arial"/>
          <w:b/>
          <w:i/>
          <w:spacing w:val="-1"/>
        </w:rPr>
        <w:t>d</w:t>
      </w:r>
      <w:r w:rsidR="001E2C2B" w:rsidRPr="005140EA">
        <w:rPr>
          <w:rFonts w:ascii="Palatino Linotype" w:eastAsia="Arial" w:hAnsi="Palatino Linotype" w:cs="Arial"/>
          <w:b/>
          <w:i/>
        </w:rPr>
        <w:t>e la</w:t>
      </w:r>
      <w:r w:rsidR="001E2C2B" w:rsidRPr="005140EA">
        <w:rPr>
          <w:rFonts w:ascii="Palatino Linotype" w:eastAsia="Arial" w:hAnsi="Palatino Linotype" w:cs="Arial"/>
          <w:b/>
          <w:i/>
          <w:spacing w:val="1"/>
        </w:rPr>
        <w:t xml:space="preserve"> d</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b/>
          <w:i/>
          <w:spacing w:val="1"/>
        </w:rPr>
        <w:t>pe</w:t>
      </w:r>
      <w:r w:rsidR="001E2C2B" w:rsidRPr="005140EA">
        <w:rPr>
          <w:rFonts w:ascii="Palatino Linotype" w:eastAsia="Arial" w:hAnsi="Palatino Linotype" w:cs="Arial"/>
          <w:b/>
          <w:i/>
          <w:spacing w:val="-1"/>
        </w:rPr>
        <w:t>n</w:t>
      </w:r>
      <w:r w:rsidR="001E2C2B" w:rsidRPr="005140EA">
        <w:rPr>
          <w:rFonts w:ascii="Palatino Linotype" w:eastAsia="Arial" w:hAnsi="Palatino Linotype" w:cs="Arial"/>
          <w:b/>
          <w:i/>
          <w:spacing w:val="1"/>
        </w:rPr>
        <w:t>den</w:t>
      </w:r>
      <w:r w:rsidR="001E2C2B" w:rsidRPr="005140EA">
        <w:rPr>
          <w:rFonts w:ascii="Palatino Linotype" w:eastAsia="Arial" w:hAnsi="Palatino Linotype" w:cs="Arial"/>
          <w:b/>
          <w:i/>
        </w:rPr>
        <w:t>c</w:t>
      </w:r>
      <w:r w:rsidR="001E2C2B" w:rsidRPr="005140EA">
        <w:rPr>
          <w:rFonts w:ascii="Palatino Linotype" w:eastAsia="Arial" w:hAnsi="Palatino Linotype" w:cs="Arial"/>
          <w:b/>
          <w:i/>
          <w:spacing w:val="-3"/>
        </w:rPr>
        <w:t>i</w:t>
      </w:r>
      <w:r w:rsidR="001E2C2B" w:rsidRPr="005140EA">
        <w:rPr>
          <w:rFonts w:ascii="Palatino Linotype" w:eastAsia="Arial" w:hAnsi="Palatino Linotype" w:cs="Arial"/>
          <w:b/>
          <w:i/>
        </w:rPr>
        <w:t>a</w:t>
      </w:r>
      <w:r w:rsidR="001E2C2B" w:rsidRPr="005140EA">
        <w:rPr>
          <w:rFonts w:ascii="Palatino Linotype" w:eastAsia="Arial" w:hAnsi="Palatino Linotype" w:cs="Arial"/>
          <w:b/>
          <w:i/>
          <w:spacing w:val="1"/>
        </w:rPr>
        <w:t xml:space="preserve"> </w:t>
      </w:r>
      <w:r w:rsidR="001E2C2B" w:rsidRPr="005140EA">
        <w:rPr>
          <w:rFonts w:ascii="Palatino Linotype" w:eastAsia="Arial" w:hAnsi="Palatino Linotype" w:cs="Arial"/>
          <w:b/>
          <w:i/>
        </w:rPr>
        <w:t xml:space="preserve">o </w:t>
      </w:r>
      <w:r w:rsidR="001E2C2B" w:rsidRPr="005140EA">
        <w:rPr>
          <w:rFonts w:ascii="Palatino Linotype" w:eastAsia="Arial" w:hAnsi="Palatino Linotype" w:cs="Arial"/>
          <w:b/>
          <w:i/>
          <w:spacing w:val="1"/>
        </w:rPr>
        <w:t>en</w:t>
      </w:r>
      <w:r w:rsidR="001E2C2B" w:rsidRPr="005140EA">
        <w:rPr>
          <w:rFonts w:ascii="Palatino Linotype" w:eastAsia="Arial" w:hAnsi="Palatino Linotype" w:cs="Arial"/>
          <w:b/>
          <w:i/>
        </w:rPr>
        <w:t>t</w:t>
      </w:r>
      <w:r w:rsidR="001E2C2B" w:rsidRPr="005140EA">
        <w:rPr>
          <w:rFonts w:ascii="Palatino Linotype" w:eastAsia="Arial" w:hAnsi="Palatino Linotype" w:cs="Arial"/>
          <w:b/>
          <w:i/>
          <w:spacing w:val="-2"/>
        </w:rPr>
        <w:t>i</w:t>
      </w:r>
      <w:r w:rsidR="001E2C2B" w:rsidRPr="005140EA">
        <w:rPr>
          <w:rFonts w:ascii="Palatino Linotype" w:eastAsia="Arial" w:hAnsi="Palatino Linotype" w:cs="Arial"/>
          <w:b/>
          <w:i/>
          <w:spacing w:val="-1"/>
        </w:rPr>
        <w:t>d</w:t>
      </w:r>
      <w:r w:rsidR="001E2C2B" w:rsidRPr="005140EA">
        <w:rPr>
          <w:rFonts w:ascii="Palatino Linotype" w:eastAsia="Arial" w:hAnsi="Palatino Linotype" w:cs="Arial"/>
          <w:b/>
          <w:i/>
          <w:spacing w:val="1"/>
        </w:rPr>
        <w:t>a</w:t>
      </w:r>
      <w:r w:rsidR="001E2C2B" w:rsidRPr="005140EA">
        <w:rPr>
          <w:rFonts w:ascii="Palatino Linotype" w:eastAsia="Arial" w:hAnsi="Palatino Linotype" w:cs="Arial"/>
          <w:b/>
          <w:i/>
        </w:rPr>
        <w:t>d</w:t>
      </w:r>
      <w:r w:rsidR="001E2C2B" w:rsidRPr="005140EA">
        <w:rPr>
          <w:rFonts w:ascii="Palatino Linotype" w:eastAsia="Arial" w:hAnsi="Palatino Linotype" w:cs="Arial"/>
          <w:b/>
          <w:i/>
          <w:spacing w:val="1"/>
        </w:rPr>
        <w:t xml:space="preserve"> </w:t>
      </w:r>
      <w:r w:rsidR="001E2C2B" w:rsidRPr="005140EA">
        <w:rPr>
          <w:rFonts w:ascii="Palatino Linotype" w:eastAsia="Arial" w:hAnsi="Palatino Linotype" w:cs="Arial"/>
          <w:b/>
          <w:i/>
          <w:spacing w:val="-1"/>
        </w:rPr>
        <w:t>d</w:t>
      </w:r>
      <w:r w:rsidR="001E2C2B" w:rsidRPr="005140EA">
        <w:rPr>
          <w:rFonts w:ascii="Palatino Linotype" w:eastAsia="Arial" w:hAnsi="Palatino Linotype" w:cs="Arial"/>
          <w:b/>
          <w:i/>
        </w:rPr>
        <w:t>e</w:t>
      </w:r>
      <w:r w:rsidR="001E2C2B" w:rsidRPr="005140EA">
        <w:rPr>
          <w:rFonts w:ascii="Palatino Linotype" w:eastAsia="Arial" w:hAnsi="Palatino Linotype" w:cs="Arial"/>
          <w:b/>
          <w:i/>
          <w:spacing w:val="1"/>
        </w:rPr>
        <w:t xml:space="preserve"> </w:t>
      </w:r>
      <w:r w:rsidR="001E2C2B" w:rsidRPr="005140EA">
        <w:rPr>
          <w:rFonts w:ascii="Palatino Linotype" w:eastAsia="Arial" w:hAnsi="Palatino Linotype" w:cs="Arial"/>
          <w:b/>
          <w:i/>
          <w:spacing w:val="-1"/>
        </w:rPr>
        <w:t>q</w:t>
      </w:r>
      <w:r w:rsidR="001E2C2B" w:rsidRPr="005140EA">
        <w:rPr>
          <w:rFonts w:ascii="Palatino Linotype" w:eastAsia="Arial" w:hAnsi="Palatino Linotype" w:cs="Arial"/>
          <w:b/>
          <w:i/>
          <w:spacing w:val="1"/>
        </w:rPr>
        <w:t>u</w:t>
      </w:r>
      <w:r w:rsidR="001E2C2B" w:rsidRPr="005140EA">
        <w:rPr>
          <w:rFonts w:ascii="Palatino Linotype" w:eastAsia="Arial" w:hAnsi="Palatino Linotype" w:cs="Arial"/>
          <w:b/>
          <w:i/>
        </w:rPr>
        <w:t>e</w:t>
      </w:r>
      <w:r w:rsidR="001E2C2B" w:rsidRPr="005140EA">
        <w:rPr>
          <w:rFonts w:ascii="Palatino Linotype" w:eastAsia="Arial" w:hAnsi="Palatino Linotype" w:cs="Arial"/>
          <w:b/>
          <w:i/>
          <w:spacing w:val="1"/>
        </w:rPr>
        <w:t xml:space="preserve"> </w:t>
      </w:r>
      <w:r w:rsidR="001E2C2B" w:rsidRPr="005140EA">
        <w:rPr>
          <w:rFonts w:ascii="Palatino Linotype" w:eastAsia="Arial" w:hAnsi="Palatino Linotype" w:cs="Arial"/>
          <w:b/>
          <w:i/>
          <w:spacing w:val="-2"/>
        </w:rPr>
        <w:t>s</w:t>
      </w:r>
      <w:r w:rsidR="001E2C2B" w:rsidRPr="005140EA">
        <w:rPr>
          <w:rFonts w:ascii="Palatino Linotype" w:eastAsia="Arial" w:hAnsi="Palatino Linotype" w:cs="Arial"/>
          <w:b/>
          <w:i/>
        </w:rPr>
        <w:t>e</w:t>
      </w:r>
      <w:r w:rsidR="001E2C2B" w:rsidRPr="005140EA">
        <w:rPr>
          <w:rFonts w:ascii="Palatino Linotype" w:eastAsia="Arial" w:hAnsi="Palatino Linotype" w:cs="Arial"/>
          <w:b/>
          <w:i/>
          <w:spacing w:val="1"/>
        </w:rPr>
        <w:t xml:space="preserve"> t</w:t>
      </w:r>
      <w:r w:rsidR="001E2C2B" w:rsidRPr="005140EA">
        <w:rPr>
          <w:rFonts w:ascii="Palatino Linotype" w:eastAsia="Arial" w:hAnsi="Palatino Linotype" w:cs="Arial"/>
          <w:b/>
          <w:i/>
        </w:rPr>
        <w:t>ra</w:t>
      </w:r>
      <w:r w:rsidR="001E2C2B" w:rsidRPr="005140EA">
        <w:rPr>
          <w:rFonts w:ascii="Palatino Linotype" w:eastAsia="Arial" w:hAnsi="Palatino Linotype" w:cs="Arial"/>
          <w:b/>
          <w:i/>
          <w:spacing w:val="-2"/>
        </w:rPr>
        <w:t>t</w:t>
      </w:r>
      <w:r w:rsidR="001E2C2B" w:rsidRPr="005140EA">
        <w:rPr>
          <w:rFonts w:ascii="Palatino Linotype" w:eastAsia="Arial" w:hAnsi="Palatino Linotype" w:cs="Arial"/>
          <w:b/>
          <w:i/>
          <w:spacing w:val="1"/>
        </w:rPr>
        <w:t>e</w:t>
      </w:r>
      <w:r w:rsidR="001E2C2B" w:rsidRPr="005140EA">
        <w:rPr>
          <w:rFonts w:ascii="Palatino Linotype" w:eastAsia="Arial" w:hAnsi="Palatino Linotype" w:cs="Arial"/>
          <w:i/>
        </w:rPr>
        <w:t>.”</w:t>
      </w:r>
    </w:p>
    <w:p w14:paraId="584018FF" w14:textId="77777777" w:rsidR="003F0FC8" w:rsidRPr="005140EA" w:rsidRDefault="003F0FC8" w:rsidP="005140EA">
      <w:pPr>
        <w:spacing w:line="360" w:lineRule="auto"/>
        <w:ind w:left="851" w:right="900"/>
        <w:jc w:val="both"/>
        <w:rPr>
          <w:rFonts w:ascii="Palatino Linotype" w:eastAsia="Arial" w:hAnsi="Palatino Linotype" w:cs="Arial"/>
          <w:i/>
        </w:rPr>
      </w:pPr>
    </w:p>
    <w:p w14:paraId="1C455330" w14:textId="2E0BC794" w:rsidR="005140EA" w:rsidRPr="005140EA" w:rsidRDefault="008F729C" w:rsidP="005140EA">
      <w:pPr>
        <w:autoSpaceDE w:val="0"/>
        <w:autoSpaceDN w:val="0"/>
        <w:adjustRightInd w:val="0"/>
        <w:spacing w:line="360" w:lineRule="auto"/>
        <w:jc w:val="both"/>
        <w:rPr>
          <w:rFonts w:ascii="Palatino Linotype" w:hAnsi="Palatino Linotype"/>
          <w:bCs/>
        </w:rPr>
      </w:pPr>
      <w:r w:rsidRPr="005140EA">
        <w:rPr>
          <w:rFonts w:ascii="Palatino Linotype" w:hAnsi="Palatino Linotype" w:cs="Arial"/>
        </w:rPr>
        <w:t>Derivado de lo anterior</w:t>
      </w:r>
      <w:r w:rsidR="003F0FC8">
        <w:rPr>
          <w:rFonts w:ascii="Palatino Linotype" w:hAnsi="Palatino Linotype" w:cs="Arial"/>
        </w:rPr>
        <w:t>,</w:t>
      </w:r>
      <w:r w:rsidR="00940970" w:rsidRPr="005140EA">
        <w:rPr>
          <w:rFonts w:ascii="Palatino Linotype" w:hAnsi="Palatino Linotype" w:cs="Arial"/>
        </w:rPr>
        <w:t xml:space="preserve"> </w:t>
      </w:r>
      <w:r w:rsidRPr="005140EA">
        <w:rPr>
          <w:rFonts w:ascii="Palatino Linotype" w:hAnsi="Palatino Linotype"/>
          <w:bCs/>
        </w:rPr>
        <w:t xml:space="preserve">si bien el motivo de inconformidad se encuentra fundado para la procedencia de la interposición del recurso de revisión, al encuadrar en la </w:t>
      </w:r>
      <w:r w:rsidRPr="005140EA">
        <w:rPr>
          <w:rFonts w:ascii="Palatino Linotype" w:hAnsi="Palatino Linotype"/>
          <w:bCs/>
        </w:rPr>
        <w:lastRenderedPageBreak/>
        <w:t>hipótesis normativa de la fracción II del artículo 179 de la Ley de Transparencia Local, toda vez que se impugna la c</w:t>
      </w:r>
      <w:r w:rsidR="005140EA" w:rsidRPr="005140EA">
        <w:rPr>
          <w:rFonts w:ascii="Palatino Linotype" w:hAnsi="Palatino Linotype"/>
          <w:bCs/>
        </w:rPr>
        <w:t>lasificación de la información, t</w:t>
      </w:r>
      <w:r w:rsidR="005140EA" w:rsidRPr="005140EA">
        <w:rPr>
          <w:rFonts w:ascii="Palatino Linotype" w:hAnsi="Palatino Linotype"/>
          <w:color w:val="000000"/>
        </w:rPr>
        <w:t xml:space="preserve">ambién lo es que los mismos resultan inoperantes en el caso particular, toda vez que como quedó acreditado en párrafos anteriores, de la respuesta del </w:t>
      </w:r>
      <w:r w:rsidR="005140EA" w:rsidRPr="005140EA">
        <w:rPr>
          <w:rFonts w:ascii="Palatino Linotype" w:hAnsi="Palatino Linotype"/>
          <w:b/>
          <w:bCs/>
          <w:color w:val="000000"/>
        </w:rPr>
        <w:t>SUJETO OBLIGADO</w:t>
      </w:r>
      <w:r w:rsidR="005140EA" w:rsidRPr="005140EA">
        <w:rPr>
          <w:rFonts w:ascii="Palatino Linotype" w:hAnsi="Palatino Linotype"/>
          <w:color w:val="000000"/>
        </w:rPr>
        <w:t xml:space="preserve">, no se advierte que pretenda clasificar la información como confidencial o reservada. En ese orden de ideas, podemos llegar a la conclusión de la inexistencia del acto reclamado, al acreditarse con las constancias que integran el expediente, que el </w:t>
      </w:r>
      <w:r w:rsidR="005140EA" w:rsidRPr="005140EA">
        <w:rPr>
          <w:rFonts w:ascii="Palatino Linotype" w:hAnsi="Palatino Linotype"/>
          <w:b/>
          <w:bCs/>
          <w:color w:val="000000"/>
        </w:rPr>
        <w:t>SUJETO OBLIGADO</w:t>
      </w:r>
      <w:r w:rsidR="005140EA" w:rsidRPr="005140EA">
        <w:rPr>
          <w:rFonts w:ascii="Palatino Linotype" w:hAnsi="Palatino Linotype"/>
          <w:color w:val="000000"/>
        </w:rPr>
        <w:t xml:space="preserve"> no pretende clasificar la información, quedando sin materia el presente asunto. </w:t>
      </w:r>
    </w:p>
    <w:p w14:paraId="2A9526D0" w14:textId="77777777" w:rsidR="005140EA" w:rsidRPr="005140EA" w:rsidRDefault="005140EA" w:rsidP="005140EA">
      <w:pPr>
        <w:spacing w:line="360" w:lineRule="auto"/>
        <w:rPr>
          <w:rFonts w:ascii="Palatino Linotype" w:hAnsi="Palatino Linotype"/>
        </w:rPr>
      </w:pPr>
    </w:p>
    <w:p w14:paraId="5DD2275F" w14:textId="77777777" w:rsidR="005140EA" w:rsidRPr="005140EA" w:rsidRDefault="005140EA" w:rsidP="005140EA">
      <w:pPr>
        <w:pStyle w:val="NormalWeb"/>
        <w:spacing w:before="0" w:beforeAutospacing="0" w:after="0" w:afterAutospacing="0" w:line="360" w:lineRule="auto"/>
        <w:jc w:val="both"/>
        <w:rPr>
          <w:rFonts w:ascii="Palatino Linotype" w:hAnsi="Palatino Linotype"/>
          <w:color w:val="000000"/>
        </w:rPr>
      </w:pPr>
      <w:r w:rsidRPr="005140EA">
        <w:rPr>
          <w:rFonts w:ascii="Palatino Linotype" w:hAnsi="Palatino Linotype"/>
          <w:color w:val="000000"/>
        </w:rPr>
        <w:t xml:space="preserve">Por consiguiente, en estricto derecho la alegación del </w:t>
      </w:r>
      <w:r w:rsidRPr="005140EA">
        <w:rPr>
          <w:rFonts w:ascii="Palatino Linotype" w:hAnsi="Palatino Linotype"/>
          <w:b/>
          <w:bCs/>
          <w:color w:val="000000"/>
        </w:rPr>
        <w:t>RECURRENTE</w:t>
      </w:r>
      <w:r w:rsidRPr="005140EA">
        <w:rPr>
          <w:rFonts w:ascii="Palatino Linotype" w:hAnsi="Palatino Linotype"/>
          <w:color w:val="000000"/>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w:t>
      </w:r>
    </w:p>
    <w:p w14:paraId="0B9E7C6F" w14:textId="77777777" w:rsidR="003F0FC8" w:rsidRDefault="003F0FC8" w:rsidP="005140EA">
      <w:pPr>
        <w:pStyle w:val="NormalWeb"/>
        <w:spacing w:before="0" w:beforeAutospacing="0" w:after="0" w:afterAutospacing="0" w:line="360" w:lineRule="auto"/>
        <w:jc w:val="both"/>
        <w:rPr>
          <w:rFonts w:ascii="Palatino Linotype" w:hAnsi="Palatino Linotype"/>
          <w:color w:val="000000"/>
        </w:rPr>
      </w:pPr>
    </w:p>
    <w:p w14:paraId="0B06F4DC" w14:textId="28ACE373" w:rsidR="005140EA" w:rsidRPr="003F0FC8" w:rsidRDefault="005140EA" w:rsidP="003F0FC8">
      <w:pPr>
        <w:pStyle w:val="NormalWeb"/>
        <w:spacing w:before="0" w:beforeAutospacing="0" w:after="0" w:afterAutospacing="0" w:line="360" w:lineRule="auto"/>
        <w:ind w:left="567" w:right="616"/>
        <w:jc w:val="both"/>
        <w:rPr>
          <w:rFonts w:ascii="Palatino Linotype" w:hAnsi="Palatino Linotype"/>
          <w:i/>
          <w:sz w:val="22"/>
          <w:szCs w:val="22"/>
        </w:rPr>
      </w:pPr>
      <w:r w:rsidRPr="003F0FC8">
        <w:rPr>
          <w:rFonts w:ascii="Palatino Linotype" w:hAnsi="Palatino Linotype"/>
          <w:i/>
          <w:color w:val="000000"/>
          <w:sz w:val="22"/>
          <w:szCs w:val="22"/>
        </w:rPr>
        <w:t xml:space="preserve">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w:t>
      </w:r>
      <w:r w:rsidRPr="003F0FC8">
        <w:rPr>
          <w:rFonts w:ascii="Palatino Linotype" w:hAnsi="Palatino Linotype"/>
          <w:i/>
          <w:color w:val="000000"/>
          <w:sz w:val="22"/>
          <w:szCs w:val="22"/>
        </w:rPr>
        <w:lastRenderedPageBreak/>
        <w:t>ordenamiento, pues el pronunciamiento relativo necesariamente debe efectuarse hasta la sentencia, al no haberse demostrado su existencia en la audiencia constitucional.</w:t>
      </w:r>
    </w:p>
    <w:p w14:paraId="24EC4895" w14:textId="77777777" w:rsidR="005140EA" w:rsidRPr="003F0FC8" w:rsidRDefault="005140EA" w:rsidP="003F0FC8">
      <w:pPr>
        <w:spacing w:line="360" w:lineRule="auto"/>
        <w:ind w:left="567" w:right="616"/>
        <w:rPr>
          <w:rFonts w:ascii="Palatino Linotype" w:hAnsi="Palatino Linotype"/>
          <w:i/>
          <w:sz w:val="22"/>
          <w:szCs w:val="22"/>
        </w:rPr>
      </w:pPr>
    </w:p>
    <w:p w14:paraId="17A9397F" w14:textId="77777777" w:rsidR="005140EA" w:rsidRPr="003F0FC8" w:rsidRDefault="005140EA" w:rsidP="003F0FC8">
      <w:pPr>
        <w:pStyle w:val="NormalWeb"/>
        <w:spacing w:before="0" w:beforeAutospacing="0" w:after="0" w:afterAutospacing="0" w:line="360" w:lineRule="auto"/>
        <w:ind w:left="567" w:right="616"/>
        <w:jc w:val="both"/>
        <w:rPr>
          <w:rFonts w:ascii="Palatino Linotype" w:hAnsi="Palatino Linotype"/>
          <w:i/>
          <w:sz w:val="22"/>
          <w:szCs w:val="22"/>
        </w:rPr>
      </w:pPr>
      <w:r w:rsidRPr="003F0FC8">
        <w:rPr>
          <w:rFonts w:ascii="Palatino Linotype" w:hAnsi="Palatino Linotype"/>
          <w:i/>
          <w:color w:val="000000"/>
          <w:sz w:val="22"/>
          <w:szCs w:val="22"/>
        </w:rPr>
        <w:t>PRIMER TRIBUNAL COLEGIADO EN MATERIA ADMINISTRATIVA DEL PRIMER CIRCUITO.</w:t>
      </w:r>
    </w:p>
    <w:p w14:paraId="520F8DE9" w14:textId="77777777" w:rsidR="005140EA" w:rsidRPr="003F0FC8" w:rsidRDefault="005140EA" w:rsidP="003F0FC8">
      <w:pPr>
        <w:spacing w:line="360" w:lineRule="auto"/>
        <w:ind w:left="567" w:right="616"/>
        <w:rPr>
          <w:rFonts w:ascii="Palatino Linotype" w:hAnsi="Palatino Linotype"/>
          <w:i/>
          <w:sz w:val="22"/>
          <w:szCs w:val="22"/>
        </w:rPr>
      </w:pPr>
    </w:p>
    <w:p w14:paraId="39C3F624" w14:textId="77777777" w:rsidR="005140EA" w:rsidRPr="003F0FC8" w:rsidRDefault="005140EA" w:rsidP="003F0FC8">
      <w:pPr>
        <w:pStyle w:val="NormalWeb"/>
        <w:spacing w:before="0" w:beforeAutospacing="0" w:after="0" w:afterAutospacing="0" w:line="360" w:lineRule="auto"/>
        <w:ind w:left="567" w:right="616"/>
        <w:jc w:val="both"/>
        <w:rPr>
          <w:rFonts w:ascii="Palatino Linotype" w:hAnsi="Palatino Linotype"/>
          <w:i/>
          <w:sz w:val="22"/>
          <w:szCs w:val="22"/>
        </w:rPr>
      </w:pPr>
      <w:r w:rsidRPr="003F0FC8">
        <w:rPr>
          <w:rFonts w:ascii="Palatino Linotype" w:hAnsi="Palatino Linotype"/>
          <w:i/>
          <w:color w:val="000000"/>
          <w:sz w:val="22"/>
          <w:szCs w:val="22"/>
        </w:rPr>
        <w:t>Queja 20/2018. Máxima Vallas y Unipolares, S.A. de C.V. 22 de febrero de 2018. Unanimidad de votos. Ponente: Joel Carranco Zúñiga. Secretaria: Liliana Delgado González.</w:t>
      </w:r>
    </w:p>
    <w:p w14:paraId="26CAEF06" w14:textId="77777777" w:rsidR="005140EA" w:rsidRPr="005140EA" w:rsidRDefault="005140EA" w:rsidP="005140EA">
      <w:pPr>
        <w:pStyle w:val="NormalWeb"/>
        <w:spacing w:before="0" w:beforeAutospacing="0" w:after="0" w:afterAutospacing="0" w:line="360" w:lineRule="auto"/>
        <w:jc w:val="both"/>
        <w:rPr>
          <w:rFonts w:ascii="Palatino Linotype" w:hAnsi="Palatino Linotype"/>
          <w:color w:val="000000"/>
        </w:rPr>
      </w:pPr>
    </w:p>
    <w:p w14:paraId="36FED341" w14:textId="0F075B27" w:rsidR="005140EA" w:rsidRPr="005140EA" w:rsidRDefault="005140EA" w:rsidP="005140EA">
      <w:pPr>
        <w:pStyle w:val="NormalWeb"/>
        <w:spacing w:before="0" w:beforeAutospacing="0" w:after="0" w:afterAutospacing="0" w:line="360" w:lineRule="auto"/>
        <w:jc w:val="both"/>
        <w:rPr>
          <w:rFonts w:ascii="Palatino Linotype" w:hAnsi="Palatino Linotype"/>
        </w:rPr>
      </w:pPr>
      <w:r w:rsidRPr="005140EA">
        <w:rPr>
          <w:rFonts w:ascii="Palatino Linotype" w:hAnsi="Palatino Linotype"/>
          <w:color w:val="000000"/>
        </w:rPr>
        <w:t>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68FB2859" w14:textId="77777777" w:rsidR="005140EA" w:rsidRPr="005140EA" w:rsidRDefault="005140EA" w:rsidP="005140EA">
      <w:pPr>
        <w:spacing w:line="360" w:lineRule="auto"/>
        <w:rPr>
          <w:rFonts w:ascii="Palatino Linotype" w:hAnsi="Palatino Linotype"/>
        </w:rPr>
      </w:pPr>
    </w:p>
    <w:p w14:paraId="0647BFF8" w14:textId="77777777" w:rsidR="005140EA" w:rsidRPr="005140EA" w:rsidRDefault="005140EA" w:rsidP="005140EA">
      <w:pPr>
        <w:pStyle w:val="NormalWeb"/>
        <w:spacing w:before="0" w:beforeAutospacing="0" w:after="0" w:afterAutospacing="0" w:line="360" w:lineRule="auto"/>
        <w:jc w:val="both"/>
        <w:rPr>
          <w:rFonts w:ascii="Palatino Linotype" w:hAnsi="Palatino Linotype"/>
        </w:rPr>
      </w:pPr>
      <w:r w:rsidRPr="005140EA">
        <w:rPr>
          <w:rFonts w:ascii="Palatino Linotype" w:hAnsi="Palatino Linotype"/>
          <w:color w:val="000000"/>
        </w:rPr>
        <w:t>Con base 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14:paraId="099C3436" w14:textId="77777777" w:rsidR="005140EA" w:rsidRPr="005140EA" w:rsidRDefault="005140EA" w:rsidP="005140EA">
      <w:pPr>
        <w:spacing w:line="360" w:lineRule="auto"/>
        <w:rPr>
          <w:rFonts w:ascii="Palatino Linotype" w:hAnsi="Palatino Linotype"/>
        </w:rPr>
      </w:pPr>
    </w:p>
    <w:p w14:paraId="488BA80D"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w:t>
      </w:r>
      <w:r w:rsidRPr="005140EA">
        <w:rPr>
          <w:rFonts w:ascii="Palatino Linotype" w:hAnsi="Palatino Linotype"/>
          <w:b/>
          <w:bCs/>
          <w:i/>
          <w:iCs/>
          <w:color w:val="000000"/>
        </w:rPr>
        <w:t>Artículo 192.</w:t>
      </w:r>
      <w:r w:rsidRPr="005140EA">
        <w:rPr>
          <w:rFonts w:ascii="Palatino Linotype" w:hAnsi="Palatino Linotype"/>
          <w:i/>
          <w:iCs/>
          <w:color w:val="000000"/>
        </w:rPr>
        <w:t xml:space="preserve"> El recurso será </w:t>
      </w:r>
      <w:r w:rsidRPr="005140EA">
        <w:rPr>
          <w:rFonts w:ascii="Palatino Linotype" w:hAnsi="Palatino Linotype"/>
          <w:i/>
          <w:iCs/>
          <w:color w:val="000000"/>
          <w:u w:val="single"/>
        </w:rPr>
        <w:t>sobreseído</w:t>
      </w:r>
      <w:r w:rsidRPr="005140EA">
        <w:rPr>
          <w:rFonts w:ascii="Palatino Linotype" w:hAnsi="Palatino Linotype"/>
          <w:i/>
          <w:iCs/>
          <w:color w:val="000000"/>
        </w:rPr>
        <w:t>, en todo o en parte, cuando una vez admitido, se actualicen alguno de los siguientes supuestos:</w:t>
      </w:r>
    </w:p>
    <w:p w14:paraId="30BAC98C"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w:t>
      </w:r>
    </w:p>
    <w:p w14:paraId="08D2DD00" w14:textId="77777777" w:rsidR="005140EA" w:rsidRPr="005140EA" w:rsidRDefault="005140EA" w:rsidP="005140EA">
      <w:pPr>
        <w:pStyle w:val="NormalWeb"/>
        <w:spacing w:before="0" w:beforeAutospacing="0" w:after="0" w:afterAutospacing="0" w:line="360" w:lineRule="auto"/>
        <w:ind w:left="567" w:right="616"/>
        <w:jc w:val="both"/>
        <w:rPr>
          <w:rFonts w:ascii="Palatino Linotype" w:hAnsi="Palatino Linotype"/>
        </w:rPr>
      </w:pPr>
      <w:r w:rsidRPr="005140EA">
        <w:rPr>
          <w:rFonts w:ascii="Palatino Linotype" w:hAnsi="Palatino Linotype"/>
          <w:i/>
          <w:iCs/>
          <w:color w:val="000000"/>
        </w:rPr>
        <w:t>V. Cuando por cualquier motivo quede sin materia el recurso… (Sic)”</w:t>
      </w:r>
    </w:p>
    <w:p w14:paraId="1C74F403" w14:textId="77777777" w:rsidR="005140EA" w:rsidRPr="005140EA" w:rsidRDefault="005140EA" w:rsidP="005140EA">
      <w:pPr>
        <w:spacing w:line="360" w:lineRule="auto"/>
        <w:rPr>
          <w:rFonts w:ascii="Palatino Linotype" w:hAnsi="Palatino Linotype"/>
        </w:rPr>
      </w:pPr>
    </w:p>
    <w:p w14:paraId="4DC1D49B" w14:textId="77777777" w:rsidR="005140EA" w:rsidRPr="005140EA" w:rsidRDefault="005140EA" w:rsidP="005140EA">
      <w:pPr>
        <w:pStyle w:val="NormalWeb"/>
        <w:spacing w:before="0" w:beforeAutospacing="0" w:after="0" w:afterAutospacing="0" w:line="360" w:lineRule="auto"/>
        <w:jc w:val="both"/>
        <w:rPr>
          <w:rFonts w:ascii="Palatino Linotype" w:hAnsi="Palatino Linotype"/>
        </w:rPr>
      </w:pPr>
      <w:r w:rsidRPr="005140EA">
        <w:rPr>
          <w:rFonts w:ascii="Palatino Linotype" w:hAnsi="Palatino Linotype"/>
          <w:color w:val="000000"/>
        </w:rPr>
        <w:lastRenderedPageBreak/>
        <w:t xml:space="preserve">Ello es así, atendiendo que, si bien es cierto las razones o motivos de inconformidad resultan fundadas para la interposición del recurso de revisión, durante el estudio y resolución se acreditó que resultan inoperantes en el caso particular, al demostrarse que el </w:t>
      </w:r>
      <w:r w:rsidRPr="005140EA">
        <w:rPr>
          <w:rFonts w:ascii="Palatino Linotype" w:hAnsi="Palatino Linotype"/>
          <w:b/>
          <w:bCs/>
          <w:color w:val="000000"/>
        </w:rPr>
        <w:t xml:space="preserve">SUJETO OBLIGADO </w:t>
      </w:r>
      <w:r w:rsidRPr="005140EA">
        <w:rPr>
          <w:rFonts w:ascii="Palatino Linotype" w:hAnsi="Palatino Linotype"/>
          <w:color w:val="000000"/>
        </w:rPr>
        <w:t>en ningún momento pretendió clasificar como reservada o confidencial la información peticionada.</w:t>
      </w:r>
    </w:p>
    <w:p w14:paraId="20061D05" w14:textId="77777777" w:rsidR="005140EA" w:rsidRPr="005140EA" w:rsidRDefault="005140EA" w:rsidP="005140EA">
      <w:pPr>
        <w:spacing w:line="360" w:lineRule="auto"/>
        <w:rPr>
          <w:rFonts w:ascii="Palatino Linotype" w:hAnsi="Palatino Linotype"/>
        </w:rPr>
      </w:pPr>
    </w:p>
    <w:p w14:paraId="25941313" w14:textId="1089D84F" w:rsidR="005140EA" w:rsidRDefault="005140EA" w:rsidP="005140EA">
      <w:pPr>
        <w:pStyle w:val="NormalWeb"/>
        <w:spacing w:before="0" w:beforeAutospacing="0" w:after="0" w:afterAutospacing="0" w:line="360" w:lineRule="auto"/>
        <w:jc w:val="both"/>
        <w:rPr>
          <w:rFonts w:ascii="Palatino Linotype" w:hAnsi="Palatino Linotype"/>
          <w:color w:val="000000"/>
        </w:rPr>
      </w:pPr>
      <w:r w:rsidRPr="005140EA">
        <w:rPr>
          <w:rFonts w:ascii="Palatino Linotype" w:hAnsi="Palatino Linotype"/>
          <w:color w:val="000000"/>
        </w:rPr>
        <w:t xml:space="preserve">Por lo que </w:t>
      </w:r>
      <w:r w:rsidRPr="005140EA">
        <w:rPr>
          <w:rFonts w:ascii="Palatino Linotype" w:hAnsi="Palatino Linotype"/>
          <w:b/>
          <w:bCs/>
          <w:color w:val="000000"/>
        </w:rPr>
        <w:t xml:space="preserve">con fundamento en la segunda hipótesis de la fracción I del artículo 186, </w:t>
      </w:r>
      <w:r w:rsidRPr="005140EA">
        <w:rPr>
          <w:rFonts w:ascii="Palatino Linotype" w:hAnsi="Palatino Linotype"/>
          <w:color w:val="000000"/>
        </w:rPr>
        <w:t xml:space="preserve">de la Ley de Transparencia y Acceso a la Información Pública del Estado de México y Municipios, se </w:t>
      </w:r>
      <w:r w:rsidRPr="005140EA">
        <w:rPr>
          <w:rFonts w:ascii="Palatino Linotype" w:hAnsi="Palatino Linotype"/>
          <w:b/>
          <w:bCs/>
          <w:color w:val="000000"/>
        </w:rPr>
        <w:t xml:space="preserve">SOBRESEE </w:t>
      </w:r>
      <w:r w:rsidRPr="005140EA">
        <w:rPr>
          <w:rFonts w:ascii="Palatino Linotype" w:hAnsi="Palatino Linotype"/>
          <w:color w:val="000000"/>
        </w:rPr>
        <w:t xml:space="preserve">el recurso de revisión </w:t>
      </w:r>
      <w:r w:rsidR="003F0FC8">
        <w:rPr>
          <w:rFonts w:ascii="Palatino Linotype" w:hAnsi="Palatino Linotype"/>
          <w:b/>
          <w:bCs/>
          <w:color w:val="000000"/>
        </w:rPr>
        <w:t>05559</w:t>
      </w:r>
      <w:r w:rsidRPr="005140EA">
        <w:rPr>
          <w:rFonts w:ascii="Palatino Linotype" w:hAnsi="Palatino Linotype"/>
          <w:b/>
          <w:bCs/>
          <w:color w:val="000000"/>
        </w:rPr>
        <w:t>/INFOEM/IP/RR/2021</w:t>
      </w:r>
      <w:r w:rsidRPr="005140EA">
        <w:rPr>
          <w:rFonts w:ascii="Palatino Linotype" w:hAnsi="Palatino Linotype"/>
          <w:color w:val="000000"/>
        </w:rPr>
        <w:t>, que ha sido materia del presente fallo dejándose a salvo sus derechos para presentar nuevamente su solicitud de Acceso a la Información Pública.</w:t>
      </w:r>
    </w:p>
    <w:p w14:paraId="6B64B8D4" w14:textId="77777777" w:rsidR="003F0FC8" w:rsidRPr="005140EA" w:rsidRDefault="003F0FC8" w:rsidP="005140EA">
      <w:pPr>
        <w:pStyle w:val="NormalWeb"/>
        <w:spacing w:before="0" w:beforeAutospacing="0" w:after="0" w:afterAutospacing="0" w:line="360" w:lineRule="auto"/>
        <w:jc w:val="both"/>
        <w:rPr>
          <w:rFonts w:ascii="Palatino Linotype" w:hAnsi="Palatino Linotype"/>
        </w:rPr>
      </w:pPr>
    </w:p>
    <w:p w14:paraId="3CAC739A" w14:textId="77777777" w:rsidR="005140EA" w:rsidRPr="005140EA" w:rsidRDefault="005140EA" w:rsidP="005140EA">
      <w:pPr>
        <w:pStyle w:val="NormalWeb"/>
        <w:spacing w:before="0" w:beforeAutospacing="0" w:after="0" w:afterAutospacing="0" w:line="360" w:lineRule="auto"/>
        <w:jc w:val="both"/>
        <w:rPr>
          <w:rFonts w:ascii="Palatino Linotype" w:hAnsi="Palatino Linotype"/>
        </w:rPr>
      </w:pPr>
      <w:r w:rsidRPr="005140EA">
        <w:rPr>
          <w:rFonts w:ascii="Palatino Linotype" w:hAnsi="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E0EBB50" w14:textId="77777777" w:rsidR="005140EA" w:rsidRPr="005140EA" w:rsidRDefault="005140EA" w:rsidP="005140EA">
      <w:pPr>
        <w:autoSpaceDE w:val="0"/>
        <w:autoSpaceDN w:val="0"/>
        <w:adjustRightInd w:val="0"/>
        <w:spacing w:line="360" w:lineRule="auto"/>
        <w:jc w:val="both"/>
        <w:rPr>
          <w:rFonts w:ascii="Palatino Linotype" w:hAnsi="Palatino Linotype"/>
          <w:bCs/>
        </w:rPr>
      </w:pPr>
    </w:p>
    <w:p w14:paraId="25BB5955" w14:textId="77777777" w:rsidR="009B616B" w:rsidRDefault="005A212F" w:rsidP="005140EA">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5140EA">
        <w:rPr>
          <w:rFonts w:ascii="Palatino Linotype" w:eastAsia="Palatino Linotype" w:hAnsi="Palatino Linotype" w:cs="Palatino Linotype"/>
          <w:b/>
          <w:color w:val="000000"/>
        </w:rPr>
        <w:t>R E S U E L V E:</w:t>
      </w:r>
    </w:p>
    <w:p w14:paraId="133C1848" w14:textId="77777777" w:rsidR="003F0FC8" w:rsidRPr="005140EA" w:rsidRDefault="003F0FC8" w:rsidP="003E0C8B">
      <w:pPr>
        <w:pBdr>
          <w:top w:val="nil"/>
          <w:left w:val="nil"/>
          <w:bottom w:val="nil"/>
          <w:right w:val="nil"/>
          <w:between w:val="nil"/>
        </w:pBdr>
        <w:spacing w:line="360" w:lineRule="auto"/>
        <w:ind w:left="360"/>
        <w:jc w:val="center"/>
        <w:rPr>
          <w:rFonts w:ascii="Palatino Linotype" w:eastAsia="Palatino Linotype" w:hAnsi="Palatino Linotype" w:cs="Palatino Linotype"/>
          <w:b/>
          <w:color w:val="000000"/>
        </w:rPr>
      </w:pPr>
    </w:p>
    <w:p w14:paraId="1F5EE86C" w14:textId="77777777" w:rsidR="00D67C8C" w:rsidRPr="005140EA" w:rsidRDefault="00D67C8C" w:rsidP="005140EA">
      <w:pPr>
        <w:spacing w:line="360" w:lineRule="auto"/>
        <w:jc w:val="both"/>
        <w:rPr>
          <w:rFonts w:ascii="Palatino Linotype" w:hAnsi="Palatino Linotype"/>
        </w:rPr>
      </w:pPr>
      <w:bookmarkStart w:id="5" w:name="_heading=h.3dy6vkm" w:colFirst="0" w:colLast="0"/>
      <w:bookmarkEnd w:id="5"/>
      <w:r w:rsidRPr="005140EA">
        <w:rPr>
          <w:rFonts w:ascii="Palatino Linotype" w:hAnsi="Palatino Linotype" w:cs="Arial"/>
          <w:b/>
        </w:rPr>
        <w:t xml:space="preserve">Primero. </w:t>
      </w:r>
      <w:r w:rsidRPr="005140EA">
        <w:rPr>
          <w:rFonts w:ascii="Palatino Linotype" w:hAnsi="Palatino Linotype"/>
        </w:rPr>
        <w:t xml:space="preserve">Se </w:t>
      </w:r>
      <w:r w:rsidRPr="005140EA">
        <w:rPr>
          <w:rFonts w:ascii="Palatino Linotype" w:hAnsi="Palatino Linotype"/>
          <w:b/>
        </w:rPr>
        <w:t xml:space="preserve">Sobresee </w:t>
      </w:r>
      <w:r w:rsidRPr="005140EA">
        <w:rPr>
          <w:rFonts w:ascii="Palatino Linotype" w:hAnsi="Palatino Linotype"/>
        </w:rPr>
        <w:t xml:space="preserve">el recurso de revisión </w:t>
      </w:r>
      <w:r w:rsidR="003F2474" w:rsidRPr="005140EA">
        <w:rPr>
          <w:rFonts w:ascii="Palatino Linotype" w:hAnsi="Palatino Linotype"/>
          <w:b/>
          <w:bCs/>
        </w:rPr>
        <w:t>05559</w:t>
      </w:r>
      <w:r w:rsidRPr="005140EA">
        <w:rPr>
          <w:rFonts w:ascii="Palatino Linotype" w:hAnsi="Palatino Linotype"/>
          <w:b/>
          <w:bCs/>
        </w:rPr>
        <w:t>/INFOEM/IP/RR/2021</w:t>
      </w:r>
      <w:r w:rsidRPr="005140EA">
        <w:rPr>
          <w:rFonts w:ascii="Palatino Linotype" w:hAnsi="Palatino Linotype"/>
          <w:bCs/>
        </w:rPr>
        <w:t>,</w:t>
      </w:r>
      <w:r w:rsidR="00E508F7" w:rsidRPr="005140EA">
        <w:rPr>
          <w:rFonts w:ascii="Palatino Linotype" w:hAnsi="Palatino Linotype"/>
          <w:bCs/>
        </w:rPr>
        <w:t xml:space="preserve"> </w:t>
      </w:r>
      <w:r w:rsidR="00E508F7" w:rsidRPr="005140EA">
        <w:rPr>
          <w:rFonts w:ascii="Palatino Linotype" w:eastAsia="Palatino Linotype" w:hAnsi="Palatino Linotype" w:cs="Palatino Linotype"/>
          <w:color w:val="000000"/>
        </w:rPr>
        <w:t>por quedarse sin materia</w:t>
      </w:r>
      <w:r w:rsidRPr="005140EA">
        <w:rPr>
          <w:rFonts w:ascii="Palatino Linotype" w:hAnsi="Palatino Linotype"/>
          <w:bCs/>
        </w:rPr>
        <w:t xml:space="preserve"> en términos </w:t>
      </w:r>
      <w:r w:rsidRPr="005140EA">
        <w:rPr>
          <w:rFonts w:ascii="Palatino Linotype" w:hAnsi="Palatino Linotype"/>
        </w:rPr>
        <w:t xml:space="preserve">del considerando </w:t>
      </w:r>
      <w:r w:rsidR="00E508F7" w:rsidRPr="005140EA">
        <w:rPr>
          <w:rFonts w:ascii="Palatino Linotype" w:hAnsi="Palatino Linotype"/>
          <w:b/>
        </w:rPr>
        <w:t>Tercero</w:t>
      </w:r>
      <w:r w:rsidRPr="005140EA">
        <w:rPr>
          <w:rFonts w:ascii="Palatino Linotype" w:hAnsi="Palatino Linotype"/>
          <w:b/>
        </w:rPr>
        <w:t xml:space="preserve"> </w:t>
      </w:r>
      <w:r w:rsidRPr="005140EA">
        <w:rPr>
          <w:rFonts w:ascii="Palatino Linotype" w:hAnsi="Palatino Linotype"/>
        </w:rPr>
        <w:t>de esta resolución.</w:t>
      </w:r>
    </w:p>
    <w:p w14:paraId="17074935" w14:textId="77777777" w:rsidR="00E508F7" w:rsidRDefault="00E508F7" w:rsidP="005140EA">
      <w:pPr>
        <w:spacing w:line="360" w:lineRule="auto"/>
        <w:jc w:val="both"/>
        <w:rPr>
          <w:rFonts w:ascii="Palatino Linotype" w:hAnsi="Palatino Linotype"/>
        </w:rPr>
      </w:pPr>
      <w:r w:rsidRPr="005140EA">
        <w:rPr>
          <w:rFonts w:ascii="Palatino Linotype" w:hAnsi="Palatino Linotype"/>
          <w:b/>
          <w:bCs/>
        </w:rPr>
        <w:lastRenderedPageBreak/>
        <w:t xml:space="preserve">Segundo. </w:t>
      </w:r>
      <w:r w:rsidRPr="005140EA">
        <w:rPr>
          <w:rFonts w:ascii="Palatino Linotype" w:hAnsi="Palatino Linotype" w:cs="Arial"/>
          <w:b/>
        </w:rPr>
        <w:t xml:space="preserve">Notifíquese, </w:t>
      </w:r>
      <w:r w:rsidRPr="005140EA">
        <w:rPr>
          <w:rFonts w:ascii="Palatino Linotype" w:hAnsi="Palatino Linotype" w:cs="Arial"/>
        </w:rPr>
        <w:t xml:space="preserve">vía </w:t>
      </w:r>
      <w:r w:rsidRPr="005140EA">
        <w:rPr>
          <w:rFonts w:ascii="Palatino Linotype" w:hAnsi="Palatino Linotype" w:cs="Arial"/>
          <w:b/>
          <w:bCs/>
        </w:rPr>
        <w:t xml:space="preserve">SAIMEX, </w:t>
      </w:r>
      <w:r w:rsidRPr="005140EA">
        <w:rPr>
          <w:rFonts w:ascii="Palatino Linotype" w:hAnsi="Palatino Linotype"/>
        </w:rPr>
        <w:t>al Responsable de la Unidad de Transparencia del Sujeto Obligado la presente resolución, para su conocimiento.</w:t>
      </w:r>
    </w:p>
    <w:p w14:paraId="037C43DF" w14:textId="77777777" w:rsidR="003F0FC8" w:rsidRPr="005140EA" w:rsidRDefault="003F0FC8" w:rsidP="005140EA">
      <w:pPr>
        <w:spacing w:line="360" w:lineRule="auto"/>
        <w:jc w:val="both"/>
        <w:rPr>
          <w:rFonts w:ascii="Palatino Linotype" w:hAnsi="Palatino Linotype"/>
        </w:rPr>
      </w:pPr>
    </w:p>
    <w:p w14:paraId="0D904528" w14:textId="77777777" w:rsidR="00E508F7" w:rsidRDefault="00E508F7" w:rsidP="005140EA">
      <w:pPr>
        <w:spacing w:line="360" w:lineRule="auto"/>
        <w:jc w:val="both"/>
        <w:rPr>
          <w:rFonts w:ascii="Palatino Linotype" w:hAnsi="Palatino Linotype" w:cs="Arial"/>
        </w:rPr>
      </w:pPr>
      <w:r w:rsidRPr="005140EA">
        <w:rPr>
          <w:rFonts w:ascii="Palatino Linotype" w:hAnsi="Palatino Linotype" w:cs="Arial"/>
          <w:b/>
        </w:rPr>
        <w:t xml:space="preserve">Tercero. Notifíquese, </w:t>
      </w:r>
      <w:r w:rsidRPr="005140EA">
        <w:rPr>
          <w:rFonts w:ascii="Palatino Linotype" w:hAnsi="Palatino Linotype" w:cs="Arial"/>
          <w:bCs/>
        </w:rPr>
        <w:t xml:space="preserve">vía </w:t>
      </w:r>
      <w:r w:rsidRPr="005140EA">
        <w:rPr>
          <w:rFonts w:ascii="Palatino Linotype" w:hAnsi="Palatino Linotype" w:cs="Arial"/>
          <w:b/>
        </w:rPr>
        <w:t>SAIMEX</w:t>
      </w:r>
      <w:r w:rsidRPr="005140EA">
        <w:rPr>
          <w:rFonts w:ascii="Palatino Linotype" w:hAnsi="Palatino Linotype" w:cs="Arial"/>
        </w:rPr>
        <w:t>, a</w:t>
      </w:r>
      <w:r w:rsidRPr="005140EA">
        <w:rPr>
          <w:rFonts w:ascii="Palatino Linotype" w:hAnsi="Palatino Linotype" w:cs="Arial"/>
          <w:b/>
        </w:rPr>
        <w:t xml:space="preserve"> </w:t>
      </w:r>
      <w:r w:rsidRPr="005140EA">
        <w:rPr>
          <w:rFonts w:ascii="Palatino Linotype" w:hAnsi="Palatino Linotype" w:cs="Arial"/>
        </w:rPr>
        <w:t xml:space="preserve">la parte </w:t>
      </w:r>
      <w:r w:rsidRPr="005140EA">
        <w:rPr>
          <w:rFonts w:ascii="Palatino Linotype" w:hAnsi="Palatino Linotype" w:cs="Arial"/>
          <w:b/>
        </w:rPr>
        <w:t>Recurrente</w:t>
      </w:r>
      <w:r w:rsidRPr="005140EA">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514480F3" w14:textId="77777777" w:rsidR="003F0FC8" w:rsidRPr="005140EA" w:rsidRDefault="003F0FC8" w:rsidP="005140EA">
      <w:pPr>
        <w:spacing w:line="360" w:lineRule="auto"/>
        <w:jc w:val="both"/>
        <w:rPr>
          <w:rFonts w:ascii="Palatino Linotype" w:hAnsi="Palatino Linotype" w:cs="Arial"/>
        </w:rPr>
      </w:pPr>
    </w:p>
    <w:p w14:paraId="24883373" w14:textId="77777777" w:rsidR="005140EA" w:rsidRPr="005140EA" w:rsidRDefault="005140EA" w:rsidP="005140EA">
      <w:pPr>
        <w:pStyle w:val="NormalWeb"/>
        <w:spacing w:before="0" w:beforeAutospacing="0" w:after="0" w:afterAutospacing="0" w:line="360" w:lineRule="auto"/>
        <w:jc w:val="both"/>
        <w:rPr>
          <w:rFonts w:ascii="Palatino Linotype" w:hAnsi="Palatino Linotype"/>
        </w:rPr>
      </w:pPr>
      <w:r w:rsidRPr="005140EA">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SEGUNDA SESIÓN ORDINARIA CELEBRADA EL DIECINUEVE</w:t>
      </w:r>
      <w:r w:rsidRPr="005140EA">
        <w:rPr>
          <w:rFonts w:ascii="Palatino Linotype" w:hAnsi="Palatino Linotype"/>
          <w:color w:val="000000"/>
        </w:rPr>
        <w:t xml:space="preserve"> DE ENERO DEL DOS MIL VEINTIDÓS, ANTE EL SECRETARIO TÉCNICO DEL PLENO ALEXIS TAPIA RAMÍREZ.</w:t>
      </w:r>
    </w:p>
    <w:p w14:paraId="1531F61A" w14:textId="77888E70" w:rsidR="0015101B" w:rsidRPr="005140EA" w:rsidRDefault="0015101B" w:rsidP="005140EA">
      <w:pPr>
        <w:spacing w:line="360" w:lineRule="auto"/>
        <w:jc w:val="both"/>
        <w:rPr>
          <w:rFonts w:ascii="Palatino Linotype" w:eastAsia="Palatino Linotype" w:hAnsi="Palatino Linotype" w:cs="Palatino Linotype"/>
        </w:rPr>
      </w:pPr>
      <w:r w:rsidRPr="005140EA">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4CCD590C" wp14:editId="7AE1A566">
                <wp:simplePos x="0" y="0"/>
                <wp:positionH relativeFrom="margin">
                  <wp:posOffset>70485</wp:posOffset>
                </wp:positionH>
                <wp:positionV relativeFrom="paragraph">
                  <wp:posOffset>50800</wp:posOffset>
                </wp:positionV>
                <wp:extent cx="5539740" cy="1935480"/>
                <wp:effectExtent l="38100" t="38100" r="60960" b="83820"/>
                <wp:wrapNone/>
                <wp:docPr id="1" name="Conector recto 1"/>
                <wp:cNvGraphicFramePr/>
                <a:graphic xmlns:a="http://schemas.openxmlformats.org/drawingml/2006/main">
                  <a:graphicData uri="http://schemas.microsoft.com/office/word/2010/wordprocessingShape">
                    <wps:wsp>
                      <wps:cNvCnPr/>
                      <wps:spPr>
                        <a:xfrm>
                          <a:off x="0" y="0"/>
                          <a:ext cx="5539740" cy="193548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E861B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5pt,4pt" to="441.75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17xAEAAMkDAAAOAAAAZHJzL2Uyb0RvYy54bWysU8tu2zAQvBfoPxC815LsOE0Eyzk4aC9F&#10;azTtBzDU0iLKF5asZf99l5SjBG2RQ9ELRXJ3hjuzq83dyRp2BIzau443i5ozcNL32h06/v3bh3c3&#10;nMUkXC+Md9DxM0R+t337ZjOGFpZ+8KYHZETiYjuGjg8phbaqohzAirjwARwFlUcrEh3xUPUoRmK3&#10;plrW9XU1euwDegkx0u39FOTbwq8UyPRFqQiJmY5TbamsWNbHvFbbjWgPKMKg5aUM8Q9VWKEdPTpT&#10;3Ysk2E/Uf1BZLdFHr9JCelt5pbSEooHUNPVvah4GEaBoIXNimG2K/49Wfj7ukemeeseZE5ZatKNG&#10;yeSRYf6wJns0hthS6s7t8XKKYY9Z8EmhzV+Swk7F1/PsK5wSk3S5Xq9u31+R/ZJize1qfXVTnK+e&#10;4QFj+gjesrzpuNEuCxetOH6KiZ6k1KeUfG0cGzt+vVpPPLm8qaCyS2cDU9ZXUCSOSlgWtjJWsDPI&#10;joIGov9RxBG3cZSZIUobM4Pq10GX3AyDMmozsHkdOGeXF71LM9Bq5/Fv4HR6KlVN+WTJC615++j7&#10;c2lPCdC8FNcus50H8uW5wJ//wO0vAAAA//8DAFBLAwQUAAYACAAAACEAixJyHN8AAAAIAQAADwAA&#10;AGRycy9kb3ducmV2LnhtbEyPS0/DMBCE70j8B2uRuFEnqUBWiFPxEA+hColScd7GrhM1XofYbdN/&#10;z3KC42hGM99Ui8n34mDH2AXSkM8yEJaaYDpyGtafT1cKRExIBvtAVsPJRljU52cVliYc6cMeVskJ&#10;LqFYooY2paGUMjat9RhnYbDE3jaMHhPL0Ukz4pHLfS+LLLuRHjvihRYH+9DaZrfaew3L4m23xcf1&#10;8vvlXqXTu/sqXt2z1pcX090tiGSn9BeGX3xGh5qZNmFPJoqedZ5zUoPiR2wrNb8GsdEwzwsFsq7k&#10;/wP1DwAAAP//AwBQSwECLQAUAAYACAAAACEAtoM4kv4AAADhAQAAEwAAAAAAAAAAAAAAAAAAAAAA&#10;W0NvbnRlbnRfVHlwZXNdLnhtbFBLAQItABQABgAIAAAAIQA4/SH/1gAAAJQBAAALAAAAAAAAAAAA&#10;AAAAAC8BAABfcmVscy8ucmVsc1BLAQItABQABgAIAAAAIQCsBx17xAEAAMkDAAAOAAAAAAAAAAAA&#10;AAAAAC4CAABkcnMvZTJvRG9jLnhtbFBLAQItABQABgAIAAAAIQCLEnIc3wAAAAgBAAAPAAAAAAAA&#10;AAAAAAAAAB4EAABkcnMvZG93bnJldi54bWxQSwUGAAAAAAQABADzAAAAKgUAAAAA&#10;" strokecolor="black [3200]" strokeweight=".5pt">
                <v:shadow on="t" color="black" opacity="24903f" origin=",.5" offset="0,.55556mm"/>
                <w10:wrap anchorx="margin"/>
              </v:line>
            </w:pict>
          </mc:Fallback>
        </mc:AlternateContent>
      </w:r>
    </w:p>
    <w:p w14:paraId="5D04C3AE" w14:textId="77777777" w:rsidR="005A212F" w:rsidRPr="005140EA" w:rsidRDefault="005A212F" w:rsidP="005140EA">
      <w:pPr>
        <w:spacing w:line="360" w:lineRule="auto"/>
        <w:jc w:val="both"/>
        <w:rPr>
          <w:rFonts w:ascii="Palatino Linotype" w:eastAsia="Palatino Linotype" w:hAnsi="Palatino Linotype" w:cs="Palatino Linotype"/>
        </w:rPr>
      </w:pPr>
    </w:p>
    <w:p w14:paraId="1AD3CE8B" w14:textId="77777777" w:rsidR="009B616B" w:rsidRPr="005140EA" w:rsidRDefault="009B616B" w:rsidP="005140EA">
      <w:pPr>
        <w:spacing w:line="360" w:lineRule="auto"/>
        <w:jc w:val="both"/>
        <w:rPr>
          <w:rFonts w:ascii="Palatino Linotype" w:eastAsia="Palatino Linotype" w:hAnsi="Palatino Linotype" w:cs="Palatino Linotype"/>
        </w:rPr>
      </w:pPr>
    </w:p>
    <w:p w14:paraId="4AA7664A" w14:textId="77777777" w:rsidR="009B616B" w:rsidRPr="005140EA" w:rsidRDefault="009B616B" w:rsidP="005140EA">
      <w:pPr>
        <w:spacing w:line="360" w:lineRule="auto"/>
        <w:jc w:val="both"/>
        <w:rPr>
          <w:rFonts w:ascii="Palatino Linotype" w:eastAsia="Palatino Linotype" w:hAnsi="Palatino Linotype" w:cs="Palatino Linotype"/>
        </w:rPr>
      </w:pPr>
    </w:p>
    <w:p w14:paraId="130BFCC7" w14:textId="77777777" w:rsidR="009B616B" w:rsidRPr="005140EA" w:rsidRDefault="009B616B" w:rsidP="005140EA">
      <w:pPr>
        <w:spacing w:line="360" w:lineRule="auto"/>
        <w:jc w:val="both"/>
        <w:rPr>
          <w:rFonts w:ascii="Palatino Linotype" w:eastAsia="Palatino Linotype" w:hAnsi="Palatino Linotype" w:cs="Palatino Linotype"/>
        </w:rPr>
      </w:pPr>
    </w:p>
    <w:p w14:paraId="4DED143E" w14:textId="3D9344F9" w:rsidR="000C4C2E" w:rsidRDefault="000C4C2E">
      <w:pPr>
        <w:rPr>
          <w:rFonts w:ascii="Palatino Linotype" w:eastAsia="Palatino Linotype" w:hAnsi="Palatino Linotype" w:cs="Palatino Linotype"/>
        </w:rPr>
      </w:pPr>
      <w:r>
        <w:rPr>
          <w:rFonts w:ascii="Palatino Linotype" w:eastAsia="Palatino Linotype" w:hAnsi="Palatino Linotype" w:cs="Palatino Linotype"/>
        </w:rPr>
        <w:br w:type="page"/>
      </w:r>
    </w:p>
    <w:p w14:paraId="55C9D54E" w14:textId="77777777" w:rsidR="009B616B" w:rsidRPr="005140EA" w:rsidRDefault="009B616B" w:rsidP="005140EA">
      <w:pPr>
        <w:spacing w:line="360" w:lineRule="auto"/>
        <w:jc w:val="both"/>
        <w:rPr>
          <w:rFonts w:ascii="Palatino Linotype" w:eastAsia="Palatino Linotype" w:hAnsi="Palatino Linotype" w:cs="Palatino Linotype"/>
        </w:rPr>
      </w:pPr>
    </w:p>
    <w:p w14:paraId="1B2E5FF9" w14:textId="77777777" w:rsidR="009B616B" w:rsidRPr="005140EA" w:rsidRDefault="009B616B" w:rsidP="005140EA">
      <w:pPr>
        <w:spacing w:line="360" w:lineRule="auto"/>
        <w:jc w:val="both"/>
        <w:rPr>
          <w:rFonts w:ascii="Palatino Linotype" w:eastAsia="Palatino Linotype" w:hAnsi="Palatino Linotype" w:cs="Palatino Linotype"/>
        </w:rPr>
      </w:pPr>
    </w:p>
    <w:p w14:paraId="5D2497F1" w14:textId="77777777" w:rsidR="009B616B" w:rsidRPr="005140EA" w:rsidRDefault="009B616B" w:rsidP="005140EA">
      <w:pPr>
        <w:spacing w:line="360" w:lineRule="auto"/>
        <w:jc w:val="both"/>
        <w:rPr>
          <w:rFonts w:ascii="Palatino Linotype" w:eastAsia="Palatino Linotype" w:hAnsi="Palatino Linotype" w:cs="Palatino Linotype"/>
        </w:rPr>
      </w:pPr>
    </w:p>
    <w:p w14:paraId="5FE5D323" w14:textId="77777777" w:rsidR="009B616B" w:rsidRPr="005140EA" w:rsidRDefault="009B616B" w:rsidP="005140EA">
      <w:pPr>
        <w:spacing w:line="360" w:lineRule="auto"/>
        <w:jc w:val="both"/>
        <w:rPr>
          <w:rFonts w:ascii="Palatino Linotype" w:eastAsia="Palatino Linotype" w:hAnsi="Palatino Linotype" w:cs="Palatino Linotype"/>
        </w:rPr>
      </w:pPr>
    </w:p>
    <w:p w14:paraId="0EE1D6B6" w14:textId="77777777" w:rsidR="009B616B" w:rsidRPr="005140EA" w:rsidRDefault="009B616B" w:rsidP="005140EA">
      <w:pPr>
        <w:spacing w:line="360" w:lineRule="auto"/>
        <w:jc w:val="both"/>
        <w:rPr>
          <w:rFonts w:ascii="Palatino Linotype" w:eastAsia="Palatino Linotype" w:hAnsi="Palatino Linotype" w:cs="Palatino Linotype"/>
        </w:rPr>
      </w:pPr>
    </w:p>
    <w:p w14:paraId="08F6B44D" w14:textId="77777777" w:rsidR="009B616B" w:rsidRPr="005140EA" w:rsidRDefault="009B616B" w:rsidP="005140EA">
      <w:pPr>
        <w:spacing w:line="360" w:lineRule="auto"/>
        <w:jc w:val="both"/>
        <w:rPr>
          <w:rFonts w:ascii="Palatino Linotype" w:eastAsia="Palatino Linotype" w:hAnsi="Palatino Linotype" w:cs="Palatino Linotype"/>
        </w:rPr>
      </w:pPr>
    </w:p>
    <w:p w14:paraId="7B6F9994" w14:textId="77777777" w:rsidR="009B616B" w:rsidRPr="005140EA" w:rsidRDefault="009B616B" w:rsidP="005140EA">
      <w:pPr>
        <w:spacing w:line="360" w:lineRule="auto"/>
        <w:jc w:val="both"/>
        <w:rPr>
          <w:rFonts w:ascii="Palatino Linotype" w:eastAsia="Palatino Linotype" w:hAnsi="Palatino Linotype" w:cs="Palatino Linotype"/>
        </w:rPr>
      </w:pPr>
    </w:p>
    <w:p w14:paraId="0363B808" w14:textId="77777777" w:rsidR="009B616B" w:rsidRPr="005140EA" w:rsidRDefault="009B616B" w:rsidP="005140EA">
      <w:pPr>
        <w:spacing w:line="360" w:lineRule="auto"/>
        <w:jc w:val="both"/>
        <w:rPr>
          <w:rFonts w:ascii="Palatino Linotype" w:eastAsia="Palatino Linotype" w:hAnsi="Palatino Linotype" w:cs="Palatino Linotype"/>
        </w:rPr>
      </w:pPr>
    </w:p>
    <w:p w14:paraId="2397C8B9" w14:textId="77777777" w:rsidR="009B616B" w:rsidRPr="005140EA" w:rsidRDefault="009B616B" w:rsidP="005140EA">
      <w:pPr>
        <w:spacing w:line="360" w:lineRule="auto"/>
        <w:jc w:val="both"/>
        <w:rPr>
          <w:rFonts w:ascii="Palatino Linotype" w:eastAsia="Palatino Linotype" w:hAnsi="Palatino Linotype" w:cs="Palatino Linotype"/>
        </w:rPr>
      </w:pPr>
    </w:p>
    <w:p w14:paraId="10FC356E" w14:textId="77777777" w:rsidR="009B616B" w:rsidRPr="005140EA" w:rsidRDefault="009B616B" w:rsidP="005140EA">
      <w:pPr>
        <w:spacing w:line="360" w:lineRule="auto"/>
        <w:jc w:val="both"/>
        <w:rPr>
          <w:rFonts w:ascii="Palatino Linotype" w:eastAsia="Palatino Linotype" w:hAnsi="Palatino Linotype" w:cs="Palatino Linotype"/>
        </w:rPr>
      </w:pPr>
    </w:p>
    <w:p w14:paraId="369A76BB" w14:textId="77777777" w:rsidR="009B616B" w:rsidRPr="005140EA" w:rsidRDefault="009B616B" w:rsidP="005140EA">
      <w:pPr>
        <w:spacing w:line="360" w:lineRule="auto"/>
        <w:jc w:val="both"/>
        <w:rPr>
          <w:rFonts w:ascii="Palatino Linotype" w:eastAsia="Palatino Linotype" w:hAnsi="Palatino Linotype" w:cs="Palatino Linotype"/>
        </w:rPr>
      </w:pPr>
    </w:p>
    <w:p w14:paraId="5EC9BF7F" w14:textId="77777777" w:rsidR="009B616B" w:rsidRPr="005140EA" w:rsidRDefault="009B616B" w:rsidP="005140EA">
      <w:pPr>
        <w:spacing w:line="360" w:lineRule="auto"/>
        <w:jc w:val="both"/>
        <w:rPr>
          <w:rFonts w:ascii="Palatino Linotype" w:eastAsia="Palatino Linotype" w:hAnsi="Palatino Linotype" w:cs="Palatino Linotype"/>
        </w:rPr>
      </w:pPr>
    </w:p>
    <w:p w14:paraId="7CC443A0" w14:textId="77777777" w:rsidR="009B616B" w:rsidRPr="005140EA" w:rsidRDefault="009B616B" w:rsidP="005140EA">
      <w:pPr>
        <w:spacing w:line="360" w:lineRule="auto"/>
        <w:jc w:val="both"/>
        <w:rPr>
          <w:rFonts w:ascii="Palatino Linotype" w:eastAsia="Palatino Linotype" w:hAnsi="Palatino Linotype" w:cs="Palatino Linotype"/>
        </w:rPr>
      </w:pPr>
    </w:p>
    <w:p w14:paraId="10633ED3" w14:textId="77777777" w:rsidR="009B616B" w:rsidRPr="005140EA" w:rsidRDefault="009B616B" w:rsidP="005140EA">
      <w:pPr>
        <w:spacing w:line="360" w:lineRule="auto"/>
        <w:jc w:val="both"/>
        <w:rPr>
          <w:rFonts w:ascii="Palatino Linotype" w:eastAsia="Palatino Linotype" w:hAnsi="Palatino Linotype" w:cs="Palatino Linotype"/>
        </w:rPr>
      </w:pPr>
    </w:p>
    <w:p w14:paraId="4A6DD521" w14:textId="77777777" w:rsidR="009B616B" w:rsidRPr="005140EA" w:rsidRDefault="009B616B" w:rsidP="005140EA">
      <w:pPr>
        <w:spacing w:line="360" w:lineRule="auto"/>
        <w:jc w:val="both"/>
        <w:rPr>
          <w:rFonts w:ascii="Palatino Linotype" w:eastAsia="Palatino Linotype" w:hAnsi="Palatino Linotype" w:cs="Palatino Linotype"/>
        </w:rPr>
      </w:pPr>
    </w:p>
    <w:p w14:paraId="729640D5" w14:textId="77777777" w:rsidR="009B616B" w:rsidRPr="005140EA" w:rsidRDefault="009B616B" w:rsidP="005140EA">
      <w:pPr>
        <w:spacing w:line="360" w:lineRule="auto"/>
        <w:jc w:val="both"/>
        <w:rPr>
          <w:rFonts w:ascii="Palatino Linotype" w:eastAsia="Palatino Linotype" w:hAnsi="Palatino Linotype" w:cs="Palatino Linotype"/>
        </w:rPr>
      </w:pPr>
    </w:p>
    <w:p w14:paraId="09421029" w14:textId="77777777" w:rsidR="009B616B" w:rsidRPr="005140EA" w:rsidRDefault="009B616B" w:rsidP="005140EA">
      <w:pPr>
        <w:spacing w:line="360" w:lineRule="auto"/>
        <w:jc w:val="both"/>
        <w:rPr>
          <w:rFonts w:ascii="Palatino Linotype" w:eastAsia="Palatino Linotype" w:hAnsi="Palatino Linotype" w:cs="Palatino Linotype"/>
        </w:rPr>
      </w:pPr>
    </w:p>
    <w:p w14:paraId="4672B435" w14:textId="77777777" w:rsidR="009B616B" w:rsidRPr="005140EA" w:rsidRDefault="009B616B" w:rsidP="005140EA">
      <w:pPr>
        <w:spacing w:line="360" w:lineRule="auto"/>
        <w:jc w:val="both"/>
        <w:rPr>
          <w:rFonts w:ascii="Palatino Linotype" w:eastAsia="Palatino Linotype" w:hAnsi="Palatino Linotype" w:cs="Palatino Linotype"/>
        </w:rPr>
      </w:pPr>
    </w:p>
    <w:p w14:paraId="397841C0" w14:textId="77777777" w:rsidR="009B616B" w:rsidRPr="005140EA" w:rsidRDefault="009B616B" w:rsidP="005140EA">
      <w:pPr>
        <w:spacing w:line="360" w:lineRule="auto"/>
        <w:jc w:val="both"/>
        <w:rPr>
          <w:rFonts w:ascii="Palatino Linotype" w:eastAsia="Palatino Linotype" w:hAnsi="Palatino Linotype" w:cs="Palatino Linotype"/>
        </w:rPr>
      </w:pPr>
    </w:p>
    <w:p w14:paraId="557F3D30" w14:textId="77777777" w:rsidR="009B616B" w:rsidRPr="005140EA" w:rsidRDefault="009B616B" w:rsidP="005140EA">
      <w:pPr>
        <w:spacing w:line="360" w:lineRule="auto"/>
        <w:jc w:val="both"/>
        <w:rPr>
          <w:rFonts w:ascii="Palatino Linotype" w:eastAsia="Palatino Linotype" w:hAnsi="Palatino Linotype" w:cs="Palatino Linotype"/>
        </w:rPr>
      </w:pPr>
    </w:p>
    <w:p w14:paraId="0D5B3D7F" w14:textId="77777777" w:rsidR="009B616B" w:rsidRPr="005140EA" w:rsidRDefault="009B616B" w:rsidP="005140EA">
      <w:pPr>
        <w:spacing w:line="360" w:lineRule="auto"/>
        <w:jc w:val="both"/>
        <w:rPr>
          <w:rFonts w:ascii="Palatino Linotype" w:eastAsia="Palatino Linotype" w:hAnsi="Palatino Linotype" w:cs="Palatino Linotype"/>
        </w:rPr>
      </w:pPr>
    </w:p>
    <w:sectPr w:rsidR="009B616B" w:rsidRPr="005140E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0F9B" w14:textId="77777777" w:rsidR="00B47296" w:rsidRDefault="00B47296">
      <w:r>
        <w:separator/>
      </w:r>
    </w:p>
  </w:endnote>
  <w:endnote w:type="continuationSeparator" w:id="0">
    <w:p w14:paraId="3BE3B8E5" w14:textId="77777777" w:rsidR="00B47296" w:rsidRDefault="00B4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35BB5">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35BB5">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331B1AE0" w14:textId="77777777"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B703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B703E">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4F6AE670" w14:textId="77777777"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6E73B" w14:textId="77777777" w:rsidR="00B47296" w:rsidRDefault="00B47296">
      <w:r>
        <w:separator/>
      </w:r>
    </w:p>
  </w:footnote>
  <w:footnote w:type="continuationSeparator" w:id="0">
    <w:p w14:paraId="51BA957C" w14:textId="77777777" w:rsidR="00B47296" w:rsidRDefault="00B47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1BA0C8BA" w14:textId="77777777">
      <w:tc>
        <w:tcPr>
          <w:tcW w:w="2489" w:type="dxa"/>
          <w:shd w:val="clear" w:color="auto" w:fill="auto"/>
        </w:tcPr>
        <w:p w14:paraId="2EE80798"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77777777" w:rsidR="009B616B" w:rsidRDefault="001C743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05559</w:t>
          </w:r>
          <w:r w:rsidR="005A212F">
            <w:rPr>
              <w:rFonts w:ascii="Palatino Linotype" w:eastAsia="Palatino Linotype" w:hAnsi="Palatino Linotype" w:cs="Palatino Linotype"/>
              <w:b/>
              <w:sz w:val="22"/>
              <w:szCs w:val="22"/>
            </w:rPr>
            <w:t>/INFOEM/IP/RR/2021</w:t>
          </w:r>
        </w:p>
      </w:tc>
    </w:tr>
    <w:tr w:rsidR="009B616B" w14:paraId="24E6EA7E" w14:textId="77777777">
      <w:trPr>
        <w:trHeight w:val="228"/>
      </w:trPr>
      <w:tc>
        <w:tcPr>
          <w:tcW w:w="2489" w:type="dxa"/>
          <w:shd w:val="clear" w:color="auto" w:fill="auto"/>
          <w:vAlign w:val="center"/>
        </w:tcPr>
        <w:p w14:paraId="024147F0"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77777777" w:rsidR="009B616B" w:rsidRDefault="001C743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Alquisiras</w:t>
          </w:r>
        </w:p>
      </w:tc>
    </w:tr>
    <w:tr w:rsidR="009B616B" w14:paraId="6C6A5F74" w14:textId="77777777">
      <w:tc>
        <w:tcPr>
          <w:tcW w:w="2489" w:type="dxa"/>
          <w:shd w:val="clear" w:color="auto" w:fill="auto"/>
          <w:vAlign w:val="center"/>
        </w:tcPr>
        <w:p w14:paraId="49BEBCB7" w14:textId="77777777" w:rsidR="009B616B" w:rsidRDefault="005A21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7777777" w:rsidR="009B616B" w:rsidRDefault="009B616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9B616B" w14:paraId="7FD8C80B" w14:textId="77777777">
      <w:tc>
        <w:tcPr>
          <w:tcW w:w="2551" w:type="dxa"/>
          <w:shd w:val="clear" w:color="auto" w:fill="auto"/>
          <w:vAlign w:val="center"/>
        </w:tcPr>
        <w:p w14:paraId="19A02D0A"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77777777" w:rsidR="009B616B" w:rsidRDefault="001C743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05559</w:t>
          </w:r>
          <w:r w:rsidR="005A212F">
            <w:rPr>
              <w:rFonts w:ascii="Palatino Linotype" w:eastAsia="Palatino Linotype" w:hAnsi="Palatino Linotype" w:cs="Palatino Linotype"/>
              <w:b/>
              <w:sz w:val="22"/>
              <w:szCs w:val="22"/>
            </w:rPr>
            <w:t>/INFOEM/IP/RR/2021</w:t>
          </w:r>
        </w:p>
      </w:tc>
    </w:tr>
    <w:tr w:rsidR="009B616B" w14:paraId="32EFA153" w14:textId="77777777">
      <w:trPr>
        <w:trHeight w:val="130"/>
      </w:trPr>
      <w:tc>
        <w:tcPr>
          <w:tcW w:w="2551" w:type="dxa"/>
          <w:shd w:val="clear" w:color="auto" w:fill="auto"/>
          <w:vAlign w:val="center"/>
        </w:tcPr>
        <w:p w14:paraId="3A7F56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77777777" w:rsidR="009B616B" w:rsidRDefault="001C7434">
          <w:pPr>
            <w:ind w:left="-45"/>
            <w:jc w:val="both"/>
            <w:rPr>
              <w:rFonts w:ascii="Palatino Linotype" w:eastAsia="Palatino Linotype" w:hAnsi="Palatino Linotype" w:cs="Palatino Linotype"/>
              <w:b/>
              <w:sz w:val="22"/>
              <w:szCs w:val="22"/>
            </w:rPr>
          </w:pPr>
          <w:r>
            <w:rPr>
              <w:rFonts w:ascii="Palatino Linotype" w:hAnsi="Palatino Linotype"/>
              <w:b/>
              <w:sz w:val="22"/>
              <w:szCs w:val="22"/>
              <w:lang w:val="es-ES_tradnl"/>
            </w:rPr>
            <w:t>Persona que no se identifica</w:t>
          </w:r>
        </w:p>
      </w:tc>
    </w:tr>
    <w:tr w:rsidR="009B616B" w14:paraId="607970EC" w14:textId="77777777">
      <w:trPr>
        <w:trHeight w:val="228"/>
      </w:trPr>
      <w:tc>
        <w:tcPr>
          <w:tcW w:w="2551" w:type="dxa"/>
          <w:shd w:val="clear" w:color="auto" w:fill="auto"/>
          <w:vAlign w:val="center"/>
        </w:tcPr>
        <w:p w14:paraId="2E0CBB9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77777777" w:rsidR="009B616B" w:rsidRDefault="001C743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Alquisiras</w:t>
          </w:r>
        </w:p>
      </w:tc>
    </w:tr>
    <w:tr w:rsidR="009B616B" w14:paraId="233EFC60" w14:textId="77777777">
      <w:tc>
        <w:tcPr>
          <w:tcW w:w="2551" w:type="dxa"/>
          <w:shd w:val="clear" w:color="auto" w:fill="auto"/>
          <w:vAlign w:val="center"/>
        </w:tcPr>
        <w:p w14:paraId="2DEDEF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9B616B" w:rsidRDefault="005A212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112A8"/>
    <w:rsid w:val="00035BB5"/>
    <w:rsid w:val="000458A4"/>
    <w:rsid w:val="00087A76"/>
    <w:rsid w:val="000C4C2E"/>
    <w:rsid w:val="000C6E90"/>
    <w:rsid w:val="0011037D"/>
    <w:rsid w:val="00111705"/>
    <w:rsid w:val="0015101B"/>
    <w:rsid w:val="0018704F"/>
    <w:rsid w:val="00187086"/>
    <w:rsid w:val="001938CA"/>
    <w:rsid w:val="001A4E3B"/>
    <w:rsid w:val="001C7434"/>
    <w:rsid w:val="001D6148"/>
    <w:rsid w:val="001E2C2B"/>
    <w:rsid w:val="002559DC"/>
    <w:rsid w:val="002B4065"/>
    <w:rsid w:val="002F1BD1"/>
    <w:rsid w:val="00366CEB"/>
    <w:rsid w:val="003E01A2"/>
    <w:rsid w:val="003E0C8B"/>
    <w:rsid w:val="003F0FC8"/>
    <w:rsid w:val="003F2474"/>
    <w:rsid w:val="00503CC3"/>
    <w:rsid w:val="005140EA"/>
    <w:rsid w:val="00563362"/>
    <w:rsid w:val="005A212F"/>
    <w:rsid w:val="005B09AA"/>
    <w:rsid w:val="006D6B2F"/>
    <w:rsid w:val="007357C7"/>
    <w:rsid w:val="00774E4B"/>
    <w:rsid w:val="00796A2F"/>
    <w:rsid w:val="007F589E"/>
    <w:rsid w:val="008033D3"/>
    <w:rsid w:val="008E10E4"/>
    <w:rsid w:val="008F729C"/>
    <w:rsid w:val="00903F04"/>
    <w:rsid w:val="009318AE"/>
    <w:rsid w:val="00940970"/>
    <w:rsid w:val="009772A8"/>
    <w:rsid w:val="009A6583"/>
    <w:rsid w:val="009A6B53"/>
    <w:rsid w:val="009B26B8"/>
    <w:rsid w:val="009B616B"/>
    <w:rsid w:val="009D72D5"/>
    <w:rsid w:val="00A02B16"/>
    <w:rsid w:val="00A531E9"/>
    <w:rsid w:val="00AB703E"/>
    <w:rsid w:val="00B01FAD"/>
    <w:rsid w:val="00B47296"/>
    <w:rsid w:val="00CD1FA6"/>
    <w:rsid w:val="00CF1817"/>
    <w:rsid w:val="00D67C8C"/>
    <w:rsid w:val="00DC68F5"/>
    <w:rsid w:val="00DD3487"/>
    <w:rsid w:val="00E07877"/>
    <w:rsid w:val="00E411D4"/>
    <w:rsid w:val="00E508F7"/>
    <w:rsid w:val="00E871C1"/>
    <w:rsid w:val="00ED1981"/>
    <w:rsid w:val="00EE475E"/>
    <w:rsid w:val="00F740E7"/>
    <w:rsid w:val="00F93A4E"/>
    <w:rsid w:val="00FE0026"/>
    <w:rsid w:val="00FF11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5699</Words>
  <Characters>31349</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2022-01-21T18:08:00Z</dcterms:created>
  <dcterms:modified xsi:type="dcterms:W3CDTF">2022-01-21T18:08:00Z</dcterms:modified>
</cp:coreProperties>
</file>